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3741D" w:rsidRDefault="00E3741D">
      <w:pPr>
        <w:ind w:left="0" w:hanging="2"/>
        <w:jc w:val="center"/>
        <w:rPr>
          <w:sz w:val="22"/>
          <w:szCs w:val="22"/>
        </w:rPr>
      </w:pPr>
    </w:p>
    <w:p w14:paraId="00000002" w14:textId="77777777" w:rsidR="00E3741D" w:rsidRDefault="005312E5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TROUP COUNTY SCHOOL SYSTEM</w:t>
      </w:r>
    </w:p>
    <w:p w14:paraId="00000003" w14:textId="1907389E" w:rsidR="00E3741D" w:rsidRDefault="0024120B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Student Attendance Protocol </w:t>
      </w:r>
      <w:r w:rsidR="00D71225">
        <w:rPr>
          <w:rFonts w:ascii="Arial" w:eastAsia="Arial" w:hAnsi="Arial" w:cs="Arial"/>
          <w:b/>
          <w:sz w:val="20"/>
          <w:szCs w:val="20"/>
        </w:rPr>
        <w:t>(condensed version)</w:t>
      </w:r>
    </w:p>
    <w:p w14:paraId="00000005" w14:textId="77777777" w:rsidR="00E3741D" w:rsidRDefault="005312E5">
      <w:pPr>
        <w:ind w:left="0" w:hanging="2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sz w:val="20"/>
          <w:szCs w:val="20"/>
        </w:rPr>
        <w:t xml:space="preserve">Georgia law requires all pupils of school age to be in regular attendance. A student who misses school is not able to </w:t>
      </w:r>
      <w:bookmarkEnd w:id="0"/>
      <w:r>
        <w:rPr>
          <w:rFonts w:ascii="Arial" w:eastAsia="Arial" w:hAnsi="Arial" w:cs="Arial"/>
          <w:sz w:val="20"/>
          <w:szCs w:val="20"/>
        </w:rPr>
        <w:t>benefit from important academic instruction that he or she will need in order to be successful in school and ultimately to be a successful citizen. Pursuant to the Georgia Compulsory Attendance Statute, O.C.G.A. 20-2-690.1, a parent, guardian or other person residing within this state having control or charge of a child (hereinafter referred to as the "Responsible Person") who fails to send his or her child to school may be charged with a misdemeanor. At its discretion, a court having jurisdiction may subject the Responsible Person to a fine not greater than $100.00 and/or imprisonment not to exceed thirty (30) days if found guilty of violating this statute. Each day's absence shall be considered a separate offense as related to the penalty.</w:t>
      </w:r>
    </w:p>
    <w:p w14:paraId="00000006" w14:textId="77777777" w:rsidR="00E3741D" w:rsidRDefault="005312E5" w:rsidP="005859EA">
      <w:pPr>
        <w:ind w:left="0" w:hanging="2"/>
        <w:outlineLvl w:val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school’s principal will be responsible for designating personnel to administer this protocol.</w:t>
      </w:r>
    </w:p>
    <w:p w14:paraId="34971BAE" w14:textId="77777777" w:rsidR="00D71225" w:rsidRPr="00D71225" w:rsidRDefault="00D71225" w:rsidP="00D71225">
      <w:pPr>
        <w:ind w:left="0" w:hanging="2"/>
        <w:rPr>
          <w:rFonts w:ascii="Arial" w:eastAsia="Arial" w:hAnsi="Arial" w:cs="Arial"/>
          <w:sz w:val="20"/>
          <w:szCs w:val="20"/>
        </w:rPr>
      </w:pPr>
      <w:r w:rsidRPr="00D71225">
        <w:rPr>
          <w:rFonts w:ascii="Arial" w:eastAsia="Arial" w:hAnsi="Arial" w:cs="Arial"/>
          <w:sz w:val="20"/>
          <w:szCs w:val="20"/>
        </w:rPr>
        <w:t>In accordance with Georgia Board of Education Rule 160-5-1.10, students may be temporarily excused</w:t>
      </w:r>
    </w:p>
    <w:p w14:paraId="00000007" w14:textId="240DA37A" w:rsidR="00E3741D" w:rsidRDefault="00D71225" w:rsidP="00D71225">
      <w:pPr>
        <w:ind w:left="0" w:hanging="2"/>
        <w:rPr>
          <w:rFonts w:ascii="Arial" w:eastAsia="Arial" w:hAnsi="Arial" w:cs="Arial"/>
          <w:sz w:val="20"/>
          <w:szCs w:val="20"/>
        </w:rPr>
      </w:pPr>
      <w:r w:rsidRPr="00D71225">
        <w:rPr>
          <w:rFonts w:ascii="Arial" w:eastAsia="Arial" w:hAnsi="Arial" w:cs="Arial"/>
          <w:sz w:val="20"/>
          <w:szCs w:val="20"/>
        </w:rPr>
        <w:t>from school who are:</w:t>
      </w:r>
    </w:p>
    <w:p w14:paraId="15AEFC25" w14:textId="0A919ADD" w:rsidR="00D71225" w:rsidRPr="00D71225" w:rsidRDefault="00D71225" w:rsidP="00D7122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 w:rsidRPr="00D71225">
        <w:rPr>
          <w:rFonts w:ascii="Arial" w:eastAsia="Arial" w:hAnsi="Arial" w:cs="Arial"/>
          <w:sz w:val="18"/>
          <w:szCs w:val="18"/>
        </w:rPr>
        <w:t>Personally ill and whose attendance in school would endanger their health or the health of others;</w:t>
      </w:r>
    </w:p>
    <w:p w14:paraId="625A352F" w14:textId="11A74326" w:rsidR="00D71225" w:rsidRDefault="00D71225" w:rsidP="00D7122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 w:rsidRPr="00D71225">
        <w:rPr>
          <w:rFonts w:ascii="Arial" w:eastAsia="Arial" w:hAnsi="Arial" w:cs="Arial"/>
          <w:sz w:val="18"/>
          <w:szCs w:val="18"/>
        </w:rPr>
        <w:t>In whose immediate family there is a serious illness or death which would reasonably necessitate absence from school;</w:t>
      </w:r>
    </w:p>
    <w:p w14:paraId="4FB350AB" w14:textId="4D4978AA" w:rsidR="00453CF8" w:rsidRPr="00D71225" w:rsidRDefault="00453CF8" w:rsidP="00453CF8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 w:rsidRPr="00D71225">
        <w:rPr>
          <w:rFonts w:ascii="Arial" w:eastAsia="Arial" w:hAnsi="Arial" w:cs="Arial"/>
          <w:sz w:val="18"/>
          <w:szCs w:val="18"/>
        </w:rPr>
        <w:t>Mandated by order of governmental agencies, including preinduction physical examinations for service in the armed forces and court orders</w:t>
      </w:r>
      <w:r w:rsidR="008B4775">
        <w:rPr>
          <w:rFonts w:ascii="Arial" w:eastAsia="Arial" w:hAnsi="Arial" w:cs="Arial"/>
          <w:sz w:val="18"/>
          <w:szCs w:val="18"/>
        </w:rPr>
        <w:t>;</w:t>
      </w:r>
    </w:p>
    <w:p w14:paraId="39B745FC" w14:textId="069EFEC5" w:rsidR="00D71225" w:rsidRDefault="00453CF8" w:rsidP="00D7122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The observation of religious holidays, necessitating absence from school.  </w:t>
      </w:r>
    </w:p>
    <w:p w14:paraId="55E1262C" w14:textId="77777777" w:rsidR="00453CF8" w:rsidRPr="00D71225" w:rsidRDefault="00453CF8" w:rsidP="00453CF8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 w:rsidRPr="00D71225">
        <w:rPr>
          <w:rFonts w:ascii="Arial" w:eastAsia="Arial" w:hAnsi="Arial" w:cs="Arial"/>
          <w:sz w:val="18"/>
          <w:szCs w:val="18"/>
        </w:rPr>
        <w:t>When conditions render school attendance impossible or hazardous to the student’s health or</w:t>
      </w:r>
    </w:p>
    <w:p w14:paraId="398251A8" w14:textId="0E1AA8AB" w:rsidR="00453CF8" w:rsidRDefault="008B4775" w:rsidP="00453CF8">
      <w:pPr>
        <w:pStyle w:val="ListParagraph"/>
        <w:ind w:leftChars="0" w:firstLineChars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 w:rsidR="00453CF8">
        <w:rPr>
          <w:rFonts w:ascii="Arial" w:eastAsia="Arial" w:hAnsi="Arial" w:cs="Arial"/>
          <w:sz w:val="18"/>
          <w:szCs w:val="18"/>
        </w:rPr>
        <w:t>a</w:t>
      </w:r>
      <w:r w:rsidR="004A323A">
        <w:rPr>
          <w:rFonts w:ascii="Arial" w:eastAsia="Arial" w:hAnsi="Arial" w:cs="Arial"/>
          <w:sz w:val="18"/>
          <w:szCs w:val="18"/>
        </w:rPr>
        <w:t>fety</w:t>
      </w:r>
      <w:r w:rsidR="00453CF8">
        <w:rPr>
          <w:rFonts w:ascii="Arial" w:eastAsia="Arial" w:hAnsi="Arial" w:cs="Arial"/>
          <w:sz w:val="18"/>
          <w:szCs w:val="18"/>
        </w:rPr>
        <w:t>.</w:t>
      </w:r>
    </w:p>
    <w:p w14:paraId="52C7399F" w14:textId="77777777" w:rsidR="00453CF8" w:rsidRPr="00D71225" w:rsidRDefault="00453CF8" w:rsidP="00453CF8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 w:rsidRPr="00D71225">
        <w:rPr>
          <w:rFonts w:ascii="Arial" w:eastAsia="Arial" w:hAnsi="Arial" w:cs="Arial"/>
          <w:sz w:val="18"/>
          <w:szCs w:val="18"/>
        </w:rPr>
        <w:t>Registering to vote or voting for a period not to exceed one day;</w:t>
      </w:r>
    </w:p>
    <w:p w14:paraId="16EE1CCF" w14:textId="5FF3D059" w:rsidR="00D71225" w:rsidRPr="00D71225" w:rsidRDefault="00D71225" w:rsidP="00D7122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 w:rsidRPr="00D71225">
        <w:rPr>
          <w:rFonts w:ascii="Arial" w:eastAsia="Arial" w:hAnsi="Arial" w:cs="Arial"/>
          <w:sz w:val="18"/>
          <w:szCs w:val="18"/>
        </w:rPr>
        <w:t>erving as Pages of the General Assembly during the school year (Pages shall be credited as present by the school in which enrolled);</w:t>
      </w:r>
    </w:p>
    <w:p w14:paraId="7C0C43DB" w14:textId="76225F5A" w:rsidR="00D71225" w:rsidRPr="00D71225" w:rsidRDefault="00D71225" w:rsidP="00D7122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  <w:sz w:val="18"/>
          <w:szCs w:val="18"/>
        </w:rPr>
      </w:pPr>
      <w:r w:rsidRPr="00D71225">
        <w:rPr>
          <w:rFonts w:ascii="Arial" w:eastAsia="Arial" w:hAnsi="Arial" w:cs="Arial"/>
          <w:sz w:val="18"/>
          <w:szCs w:val="18"/>
        </w:rPr>
        <w:t>Military connection of parent or legal guardian necessitates an absence.</w:t>
      </w:r>
    </w:p>
    <w:p w14:paraId="00000010" w14:textId="29E98082" w:rsidR="00E3741D" w:rsidRDefault="005312E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law requires </w:t>
      </w:r>
      <w:r w:rsidR="00D71225">
        <w:rPr>
          <w:rFonts w:ascii="Arial" w:eastAsia="Arial" w:hAnsi="Arial" w:cs="Arial"/>
          <w:sz w:val="20"/>
          <w:szCs w:val="20"/>
        </w:rPr>
        <w:t xml:space="preserve">the Responsible Person </w:t>
      </w:r>
      <w:r>
        <w:rPr>
          <w:rFonts w:ascii="Arial" w:eastAsia="Arial" w:hAnsi="Arial" w:cs="Arial"/>
          <w:sz w:val="20"/>
          <w:szCs w:val="20"/>
        </w:rPr>
        <w:t>to see that their children attend school, and it provides penalties for failure to do so.  The Troup County School System Attendance Protocol will be enforced as outlined below:</w:t>
      </w:r>
    </w:p>
    <w:p w14:paraId="00000012" w14:textId="2F51F556" w:rsidR="00E3741D" w:rsidRPr="00453CF8" w:rsidRDefault="005312E5" w:rsidP="00453CF8">
      <w:pPr>
        <w:pStyle w:val="ListParagraph"/>
        <w:numPr>
          <w:ilvl w:val="0"/>
          <w:numId w:val="8"/>
        </w:numPr>
        <w:ind w:leftChars="0" w:left="360" w:firstLineChars="0"/>
        <w:jc w:val="both"/>
        <w:rPr>
          <w:rFonts w:ascii="Arial" w:eastAsia="Arial" w:hAnsi="Arial" w:cs="Arial"/>
          <w:sz w:val="20"/>
          <w:szCs w:val="20"/>
        </w:rPr>
      </w:pPr>
      <w:r w:rsidRPr="00453CF8">
        <w:rPr>
          <w:rFonts w:ascii="Arial" w:eastAsia="Arial" w:hAnsi="Arial" w:cs="Arial"/>
          <w:sz w:val="20"/>
          <w:szCs w:val="20"/>
        </w:rPr>
        <w:t xml:space="preserve">At the beginning of the school year, the Responsible Persons, along with students who are 10 years or older will be asked to sign the Troup County Attendance Protocol and a copy of the signed Protocol will be kept on file at the school. </w:t>
      </w:r>
    </w:p>
    <w:p w14:paraId="386340F0" w14:textId="42EAB9B4" w:rsidR="00453CF8" w:rsidRDefault="00453CF8" w:rsidP="00A13153">
      <w:pPr>
        <w:pStyle w:val="ListParagraph"/>
        <w:numPr>
          <w:ilvl w:val="0"/>
          <w:numId w:val="8"/>
        </w:numPr>
        <w:ind w:leftChars="0" w:left="360" w:firstLineChars="0"/>
        <w:rPr>
          <w:rFonts w:ascii="Arial" w:eastAsia="Arial" w:hAnsi="Arial" w:cs="Arial"/>
          <w:sz w:val="20"/>
          <w:szCs w:val="20"/>
        </w:rPr>
      </w:pPr>
      <w:r w:rsidRPr="008824DD">
        <w:rPr>
          <w:rFonts w:ascii="Arial" w:eastAsia="Arial" w:hAnsi="Arial" w:cs="Arial"/>
          <w:sz w:val="20"/>
          <w:szCs w:val="20"/>
        </w:rPr>
        <w:t>No later than upon</w:t>
      </w:r>
      <w:r w:rsidR="005312E5" w:rsidRPr="008824DD">
        <w:rPr>
          <w:rFonts w:ascii="Arial" w:eastAsia="Arial" w:hAnsi="Arial" w:cs="Arial"/>
          <w:sz w:val="20"/>
          <w:szCs w:val="20"/>
        </w:rPr>
        <w:t xml:space="preserve"> the third unexcused absence, unexcused tardy, or unexcused dismissal, a designated staff member, will notify the Responsible Person by phone or written correspondence</w:t>
      </w:r>
      <w:r w:rsidR="00683D79">
        <w:rPr>
          <w:rFonts w:ascii="Arial" w:eastAsia="Arial" w:hAnsi="Arial" w:cs="Arial"/>
          <w:sz w:val="20"/>
          <w:szCs w:val="20"/>
        </w:rPr>
        <w:t xml:space="preserve"> if necessary</w:t>
      </w:r>
      <w:r w:rsidR="005312E5" w:rsidRPr="008824DD">
        <w:rPr>
          <w:rFonts w:ascii="Arial" w:eastAsia="Arial" w:hAnsi="Arial" w:cs="Arial"/>
          <w:sz w:val="20"/>
          <w:szCs w:val="20"/>
        </w:rPr>
        <w:t xml:space="preserve">.  </w:t>
      </w:r>
      <w:r w:rsidR="00A13153" w:rsidRPr="008824DD">
        <w:rPr>
          <w:rFonts w:ascii="Arial" w:eastAsia="Arial" w:hAnsi="Arial" w:cs="Arial"/>
          <w:sz w:val="20"/>
          <w:szCs w:val="20"/>
        </w:rPr>
        <w:t>For the purpose of intervening and providing support, resources</w:t>
      </w:r>
      <w:r w:rsidR="005312E5" w:rsidRPr="008824DD">
        <w:rPr>
          <w:rFonts w:ascii="Arial" w:eastAsia="Arial" w:hAnsi="Arial" w:cs="Arial"/>
          <w:sz w:val="20"/>
          <w:szCs w:val="20"/>
        </w:rPr>
        <w:t xml:space="preserve"> will be offered to the Responsible Person. </w:t>
      </w:r>
      <w:r w:rsidR="00A13153" w:rsidRPr="008824DD">
        <w:rPr>
          <w:rFonts w:ascii="Arial" w:eastAsia="Arial" w:hAnsi="Arial" w:cs="Arial"/>
          <w:sz w:val="20"/>
          <w:szCs w:val="20"/>
        </w:rPr>
        <w:t xml:space="preserve"> </w:t>
      </w:r>
      <w:r w:rsidR="008824DD" w:rsidRPr="008824DD">
        <w:rPr>
          <w:rFonts w:ascii="Arial" w:eastAsia="Arial" w:hAnsi="Arial" w:cs="Arial"/>
          <w:sz w:val="20"/>
          <w:szCs w:val="20"/>
        </w:rPr>
        <w:t>If applicable,</w:t>
      </w:r>
      <w:r w:rsidR="00901B7D">
        <w:rPr>
          <w:rFonts w:ascii="Arial" w:eastAsia="Arial" w:hAnsi="Arial" w:cs="Arial"/>
          <w:sz w:val="20"/>
          <w:szCs w:val="20"/>
        </w:rPr>
        <w:t xml:space="preserve"> the student may be referred to the appropriate </w:t>
      </w:r>
      <w:r w:rsidR="008824DD" w:rsidRPr="008824DD">
        <w:rPr>
          <w:rFonts w:ascii="Arial" w:eastAsia="Arial" w:hAnsi="Arial" w:cs="Arial"/>
          <w:sz w:val="20"/>
          <w:szCs w:val="20"/>
        </w:rPr>
        <w:t>School Counselor, Social Worker, Family Assistant, Administrator or Designee</w:t>
      </w:r>
      <w:r w:rsidR="003B439A">
        <w:rPr>
          <w:rFonts w:ascii="Arial" w:eastAsia="Arial" w:hAnsi="Arial" w:cs="Arial"/>
          <w:sz w:val="20"/>
          <w:szCs w:val="20"/>
        </w:rPr>
        <w:t xml:space="preserve"> and a plan will be developed</w:t>
      </w:r>
      <w:r w:rsidR="008824DD" w:rsidRPr="008824DD">
        <w:rPr>
          <w:rFonts w:ascii="Arial" w:eastAsia="Arial" w:hAnsi="Arial" w:cs="Arial"/>
          <w:sz w:val="20"/>
          <w:szCs w:val="20"/>
        </w:rPr>
        <w:t xml:space="preserve">. </w:t>
      </w:r>
      <w:r w:rsidR="00A13153" w:rsidRPr="008824DD">
        <w:rPr>
          <w:rFonts w:ascii="Arial" w:eastAsia="Arial" w:hAnsi="Arial" w:cs="Arial"/>
          <w:sz w:val="20"/>
          <w:szCs w:val="20"/>
        </w:rPr>
        <w:t xml:space="preserve">This shall be considered the first notice of attendance.  </w:t>
      </w:r>
      <w:r w:rsidR="005312E5" w:rsidRPr="008824DD">
        <w:rPr>
          <w:rFonts w:ascii="Arial" w:eastAsia="Arial" w:hAnsi="Arial" w:cs="Arial"/>
          <w:sz w:val="20"/>
          <w:szCs w:val="20"/>
        </w:rPr>
        <w:t xml:space="preserve"> </w:t>
      </w:r>
    </w:p>
    <w:p w14:paraId="22D517E3" w14:textId="400748CC" w:rsidR="00683D79" w:rsidRPr="00683D79" w:rsidRDefault="00683D79" w:rsidP="00683D79">
      <w:pPr>
        <w:pStyle w:val="ListParagraph"/>
        <w:numPr>
          <w:ilvl w:val="0"/>
          <w:numId w:val="8"/>
        </w:numPr>
        <w:ind w:leftChars="0" w:left="360" w:firstLineChars="0"/>
        <w:rPr>
          <w:rFonts w:ascii="Arial" w:eastAsia="Arial" w:hAnsi="Arial" w:cs="Arial"/>
          <w:sz w:val="20"/>
          <w:szCs w:val="20"/>
        </w:rPr>
      </w:pPr>
      <w:r w:rsidRPr="00683D79">
        <w:rPr>
          <w:rFonts w:ascii="Arial" w:eastAsia="Arial" w:hAnsi="Arial" w:cs="Arial"/>
          <w:sz w:val="20"/>
          <w:szCs w:val="20"/>
        </w:rPr>
        <w:t>If two (2) reasonable attempts to notify the Responsible Person of absences, tardies or early dismissals produce no r</w:t>
      </w:r>
      <w:r>
        <w:rPr>
          <w:rFonts w:ascii="Arial" w:eastAsia="Arial" w:hAnsi="Arial" w:cs="Arial"/>
          <w:sz w:val="20"/>
          <w:szCs w:val="20"/>
        </w:rPr>
        <w:t xml:space="preserve">esponse, the school will send an Attendance </w:t>
      </w:r>
      <w:r w:rsidRPr="00683D79">
        <w:rPr>
          <w:rFonts w:ascii="Arial" w:eastAsia="Arial" w:hAnsi="Arial" w:cs="Arial"/>
          <w:sz w:val="20"/>
          <w:szCs w:val="20"/>
        </w:rPr>
        <w:t xml:space="preserve">Notice to the Responsible Person </w:t>
      </w:r>
      <w:r w:rsidR="0067123C">
        <w:rPr>
          <w:rFonts w:ascii="Arial" w:eastAsia="Arial" w:hAnsi="Arial" w:cs="Arial"/>
          <w:sz w:val="20"/>
          <w:szCs w:val="20"/>
        </w:rPr>
        <w:t>v</w:t>
      </w:r>
      <w:r w:rsidRPr="00683D79">
        <w:rPr>
          <w:rFonts w:ascii="Arial" w:eastAsia="Arial" w:hAnsi="Arial" w:cs="Arial"/>
          <w:sz w:val="20"/>
          <w:szCs w:val="20"/>
        </w:rPr>
        <w:t>ia certified mail, return receipt requested</w:t>
      </w:r>
      <w:r w:rsidR="00D5149A">
        <w:rPr>
          <w:rFonts w:ascii="Arial" w:eastAsia="Arial" w:hAnsi="Arial" w:cs="Arial"/>
          <w:sz w:val="20"/>
          <w:szCs w:val="20"/>
        </w:rPr>
        <w:t xml:space="preserve"> or first class mail</w:t>
      </w:r>
      <w:r w:rsidRPr="00683D79">
        <w:rPr>
          <w:rFonts w:ascii="Arial" w:eastAsia="Arial" w:hAnsi="Arial" w:cs="Arial"/>
          <w:sz w:val="20"/>
          <w:szCs w:val="20"/>
        </w:rPr>
        <w:t>.  If applicable, these students’ names will be forwarded to the appropriate School Counselor, Social Worker, Family Assistant, Administrator or Designee.</w:t>
      </w:r>
    </w:p>
    <w:p w14:paraId="78754419" w14:textId="32A048B4" w:rsidR="005859EA" w:rsidRDefault="005312E5" w:rsidP="00453CF8">
      <w:pPr>
        <w:pStyle w:val="ListParagraph"/>
        <w:numPr>
          <w:ilvl w:val="0"/>
          <w:numId w:val="8"/>
        </w:numPr>
        <w:ind w:leftChars="0" w:left="360" w:firstLineChars="0"/>
        <w:rPr>
          <w:rFonts w:ascii="Arial" w:eastAsia="Arial" w:hAnsi="Arial" w:cs="Arial"/>
          <w:sz w:val="20"/>
          <w:szCs w:val="20"/>
        </w:rPr>
      </w:pPr>
      <w:r w:rsidRPr="00453CF8">
        <w:rPr>
          <w:rFonts w:ascii="Arial" w:eastAsia="Arial" w:hAnsi="Arial" w:cs="Arial"/>
          <w:sz w:val="20"/>
          <w:szCs w:val="20"/>
        </w:rPr>
        <w:t xml:space="preserve">After five (5) unexcused absences, seven (7) </w:t>
      </w:r>
      <w:r w:rsidR="00BD2CD8" w:rsidRPr="00453CF8">
        <w:rPr>
          <w:rFonts w:ascii="Arial" w:eastAsia="Arial" w:hAnsi="Arial" w:cs="Arial"/>
          <w:sz w:val="20"/>
          <w:szCs w:val="20"/>
        </w:rPr>
        <w:t xml:space="preserve">or more </w:t>
      </w:r>
      <w:r w:rsidRPr="00453CF8">
        <w:rPr>
          <w:rFonts w:ascii="Arial" w:eastAsia="Arial" w:hAnsi="Arial" w:cs="Arial"/>
          <w:sz w:val="20"/>
          <w:szCs w:val="20"/>
        </w:rPr>
        <w:t xml:space="preserve">unexcused tardies, or seven (7) or more unexcused early dismissals, </w:t>
      </w:r>
      <w:r w:rsidR="008824DD">
        <w:rPr>
          <w:rFonts w:ascii="Arial" w:eastAsia="Arial" w:hAnsi="Arial" w:cs="Arial"/>
          <w:sz w:val="20"/>
          <w:szCs w:val="20"/>
        </w:rPr>
        <w:t xml:space="preserve">a referral to </w:t>
      </w:r>
      <w:r w:rsidR="004B3EA4">
        <w:rPr>
          <w:rFonts w:ascii="Arial" w:eastAsia="Arial" w:hAnsi="Arial" w:cs="Arial"/>
          <w:sz w:val="20"/>
          <w:szCs w:val="20"/>
        </w:rPr>
        <w:t>the school C</w:t>
      </w:r>
      <w:r w:rsidR="00901B7D">
        <w:rPr>
          <w:rFonts w:ascii="Arial" w:eastAsia="Arial" w:hAnsi="Arial" w:cs="Arial"/>
          <w:sz w:val="20"/>
          <w:szCs w:val="20"/>
        </w:rPr>
        <w:t>ounselor</w:t>
      </w:r>
      <w:r w:rsidR="004B3EA4">
        <w:rPr>
          <w:rFonts w:ascii="Arial" w:eastAsia="Arial" w:hAnsi="Arial" w:cs="Arial"/>
          <w:sz w:val="20"/>
          <w:szCs w:val="20"/>
        </w:rPr>
        <w:t>, S</w:t>
      </w:r>
      <w:r w:rsidR="00901B7D">
        <w:rPr>
          <w:rFonts w:ascii="Arial" w:eastAsia="Arial" w:hAnsi="Arial" w:cs="Arial"/>
          <w:sz w:val="20"/>
          <w:szCs w:val="20"/>
        </w:rPr>
        <w:t xml:space="preserve">chool </w:t>
      </w:r>
      <w:r w:rsidR="004B3EA4">
        <w:rPr>
          <w:rFonts w:ascii="Arial" w:eastAsia="Arial" w:hAnsi="Arial" w:cs="Arial"/>
          <w:sz w:val="20"/>
          <w:szCs w:val="20"/>
        </w:rPr>
        <w:t>Social W</w:t>
      </w:r>
      <w:r w:rsidR="00901B7D">
        <w:rPr>
          <w:rFonts w:ascii="Arial" w:eastAsia="Arial" w:hAnsi="Arial" w:cs="Arial"/>
          <w:sz w:val="20"/>
          <w:szCs w:val="20"/>
        </w:rPr>
        <w:t>orker or other designee will be made</w:t>
      </w:r>
      <w:r w:rsidR="00DC3BB8">
        <w:rPr>
          <w:rFonts w:ascii="Arial" w:eastAsia="Arial" w:hAnsi="Arial" w:cs="Arial"/>
          <w:sz w:val="20"/>
          <w:szCs w:val="20"/>
        </w:rPr>
        <w:t xml:space="preserve">.  </w:t>
      </w:r>
      <w:r w:rsidR="00683D79">
        <w:rPr>
          <w:rFonts w:ascii="Arial" w:eastAsia="Arial" w:hAnsi="Arial" w:cs="Arial"/>
          <w:sz w:val="20"/>
          <w:szCs w:val="20"/>
        </w:rPr>
        <w:t xml:space="preserve">In addition, a school designee will request </w:t>
      </w:r>
      <w:r w:rsidRPr="00453CF8">
        <w:rPr>
          <w:rFonts w:ascii="Arial" w:eastAsia="Arial" w:hAnsi="Arial" w:cs="Arial"/>
          <w:sz w:val="20"/>
          <w:szCs w:val="20"/>
        </w:rPr>
        <w:t xml:space="preserve">a </w:t>
      </w:r>
      <w:r w:rsidR="00683D79" w:rsidRPr="00453CF8">
        <w:rPr>
          <w:rFonts w:ascii="Arial" w:eastAsia="Arial" w:hAnsi="Arial" w:cs="Arial"/>
          <w:sz w:val="20"/>
          <w:szCs w:val="20"/>
        </w:rPr>
        <w:t>conference with</w:t>
      </w:r>
      <w:r w:rsidR="00D5149A">
        <w:rPr>
          <w:rFonts w:ascii="Arial" w:eastAsia="Arial" w:hAnsi="Arial" w:cs="Arial"/>
          <w:sz w:val="20"/>
          <w:szCs w:val="20"/>
        </w:rPr>
        <w:t xml:space="preserve"> the Responsible Person and the</w:t>
      </w:r>
      <w:r w:rsidRPr="00453CF8">
        <w:rPr>
          <w:rFonts w:ascii="Arial" w:eastAsia="Arial" w:hAnsi="Arial" w:cs="Arial"/>
          <w:sz w:val="20"/>
          <w:szCs w:val="20"/>
        </w:rPr>
        <w:t xml:space="preserve"> </w:t>
      </w:r>
      <w:r w:rsidR="003B439A">
        <w:rPr>
          <w:rFonts w:ascii="Arial" w:eastAsia="Arial" w:hAnsi="Arial" w:cs="Arial"/>
          <w:sz w:val="20"/>
          <w:szCs w:val="20"/>
        </w:rPr>
        <w:t xml:space="preserve">attendance </w:t>
      </w:r>
      <w:r w:rsidRPr="00453CF8">
        <w:rPr>
          <w:rFonts w:ascii="Arial" w:eastAsia="Arial" w:hAnsi="Arial" w:cs="Arial"/>
          <w:sz w:val="20"/>
          <w:szCs w:val="20"/>
        </w:rPr>
        <w:t xml:space="preserve">plan will be </w:t>
      </w:r>
      <w:r w:rsidR="00D5149A">
        <w:rPr>
          <w:rFonts w:ascii="Arial" w:eastAsia="Arial" w:hAnsi="Arial" w:cs="Arial"/>
          <w:sz w:val="20"/>
          <w:szCs w:val="20"/>
        </w:rPr>
        <w:t xml:space="preserve">reviewed and updated.  </w:t>
      </w:r>
      <w:r w:rsidRPr="00453CF8">
        <w:rPr>
          <w:rFonts w:ascii="Arial" w:eastAsia="Arial" w:hAnsi="Arial" w:cs="Arial"/>
          <w:sz w:val="20"/>
          <w:szCs w:val="20"/>
        </w:rPr>
        <w:t xml:space="preserve">Also, if a referral is made to </w:t>
      </w:r>
      <w:r w:rsidR="00901B7D">
        <w:rPr>
          <w:rFonts w:ascii="Arial" w:eastAsia="Arial" w:hAnsi="Arial" w:cs="Arial"/>
          <w:sz w:val="20"/>
          <w:szCs w:val="20"/>
        </w:rPr>
        <w:t>School Based Risk Reduction Team (SBRRT)</w:t>
      </w:r>
      <w:r w:rsidRPr="00453CF8">
        <w:rPr>
          <w:rFonts w:ascii="Arial" w:eastAsia="Arial" w:hAnsi="Arial" w:cs="Arial"/>
          <w:sz w:val="20"/>
          <w:szCs w:val="20"/>
        </w:rPr>
        <w:t xml:space="preserve"> and the Responsible Person elects not to participate and there is a subsequent unexcused absence, then an educational neglect complaint may be filed in the Juvenile Court (</w:t>
      </w:r>
      <w:r w:rsidR="005859EA" w:rsidRPr="00453CF8">
        <w:rPr>
          <w:rFonts w:ascii="Arial" w:eastAsia="Arial" w:hAnsi="Arial" w:cs="Arial"/>
          <w:sz w:val="20"/>
          <w:szCs w:val="20"/>
        </w:rPr>
        <w:t xml:space="preserve">SBRRP </w:t>
      </w:r>
      <w:r w:rsidRPr="00453CF8">
        <w:rPr>
          <w:rFonts w:ascii="Arial" w:eastAsia="Arial" w:hAnsi="Arial" w:cs="Arial"/>
          <w:sz w:val="20"/>
          <w:szCs w:val="20"/>
        </w:rPr>
        <w:t>applies to elementary school students only).</w:t>
      </w:r>
    </w:p>
    <w:p w14:paraId="00000016" w14:textId="667DF957" w:rsidR="00E3741D" w:rsidRPr="00D02F25" w:rsidRDefault="005312E5" w:rsidP="00D02F25">
      <w:pPr>
        <w:pStyle w:val="ListParagraph"/>
        <w:numPr>
          <w:ilvl w:val="0"/>
          <w:numId w:val="9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 w:rsidRPr="00D02F25">
        <w:rPr>
          <w:rFonts w:ascii="Arial" w:eastAsia="Arial" w:hAnsi="Arial" w:cs="Arial"/>
          <w:sz w:val="20"/>
          <w:szCs w:val="20"/>
        </w:rPr>
        <w:t xml:space="preserve">Except in extraordinary circumstances found in the discretion of the school, upon the occurrence of the first </w:t>
      </w:r>
      <w:r w:rsidR="00D02F25" w:rsidRPr="00D02F25"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  <w:r w:rsidRPr="00D02F25">
        <w:rPr>
          <w:rFonts w:ascii="Arial" w:eastAsia="Arial" w:hAnsi="Arial" w:cs="Arial"/>
          <w:sz w:val="20"/>
          <w:szCs w:val="20"/>
        </w:rPr>
        <w:t>unexcused absence, unexcused tardy or unexcused early dismissal following the 1</w:t>
      </w:r>
      <w:r w:rsidRPr="00D02F25">
        <w:rPr>
          <w:rFonts w:ascii="Arial" w:eastAsia="Arial" w:hAnsi="Arial" w:cs="Arial"/>
          <w:sz w:val="20"/>
          <w:szCs w:val="20"/>
          <w:vertAlign w:val="superscript"/>
        </w:rPr>
        <w:t>st</w:t>
      </w:r>
      <w:r w:rsidRPr="00D02F25">
        <w:rPr>
          <w:rFonts w:ascii="Arial" w:eastAsia="Arial" w:hAnsi="Arial" w:cs="Arial"/>
          <w:sz w:val="20"/>
          <w:szCs w:val="20"/>
        </w:rPr>
        <w:t xml:space="preserve"> Notification, law enforcement intervention will be requested.     </w:t>
      </w:r>
    </w:p>
    <w:p w14:paraId="00000017" w14:textId="3DEC3305" w:rsidR="00E3741D" w:rsidRPr="00D02F25" w:rsidRDefault="005312E5" w:rsidP="00D02F25">
      <w:pPr>
        <w:pStyle w:val="ListParagraph"/>
        <w:numPr>
          <w:ilvl w:val="0"/>
          <w:numId w:val="9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 w:rsidRPr="00D02F25">
        <w:rPr>
          <w:rFonts w:ascii="Arial" w:eastAsia="Arial" w:hAnsi="Arial" w:cs="Arial"/>
          <w:sz w:val="20"/>
          <w:szCs w:val="20"/>
        </w:rPr>
        <w:t xml:space="preserve">If the above attempts are met with continued non-compliance by the Responsible Person of a child between the ages of 6-16 as evidenced by continued absences, the school will contact law enforcement and a warrant will be issued </w:t>
      </w:r>
      <w:r w:rsidR="00901B7D" w:rsidRPr="00D02F25">
        <w:rPr>
          <w:rFonts w:ascii="Arial" w:eastAsia="Arial" w:hAnsi="Arial" w:cs="Arial"/>
          <w:sz w:val="20"/>
          <w:szCs w:val="20"/>
        </w:rPr>
        <w:t>after</w:t>
      </w:r>
      <w:r w:rsidRPr="00D02F25">
        <w:rPr>
          <w:rFonts w:ascii="Arial" w:eastAsia="Arial" w:hAnsi="Arial" w:cs="Arial"/>
          <w:sz w:val="20"/>
          <w:szCs w:val="20"/>
        </w:rPr>
        <w:t xml:space="preserve"> the </w:t>
      </w:r>
      <w:r w:rsidR="00DC3BB8" w:rsidRPr="00D02F25">
        <w:rPr>
          <w:rFonts w:ascii="Arial" w:eastAsia="Arial" w:hAnsi="Arial" w:cs="Arial"/>
          <w:sz w:val="20"/>
          <w:szCs w:val="20"/>
        </w:rPr>
        <w:t>11</w:t>
      </w:r>
      <w:r w:rsidR="00DC3BB8" w:rsidRPr="00D02F25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DC3BB8" w:rsidRPr="00D02F25">
        <w:rPr>
          <w:rFonts w:ascii="Arial" w:eastAsia="Arial" w:hAnsi="Arial" w:cs="Arial"/>
          <w:sz w:val="20"/>
          <w:szCs w:val="20"/>
        </w:rPr>
        <w:t xml:space="preserve"> unexcused</w:t>
      </w:r>
      <w:r w:rsidR="00901B7D" w:rsidRPr="00D02F25">
        <w:rPr>
          <w:rFonts w:ascii="Arial" w:eastAsia="Arial" w:hAnsi="Arial" w:cs="Arial"/>
          <w:sz w:val="20"/>
          <w:szCs w:val="20"/>
        </w:rPr>
        <w:t xml:space="preserve"> </w:t>
      </w:r>
      <w:r w:rsidRPr="00D02F25">
        <w:rPr>
          <w:rFonts w:ascii="Arial" w:eastAsia="Arial" w:hAnsi="Arial" w:cs="Arial"/>
          <w:sz w:val="20"/>
          <w:szCs w:val="20"/>
        </w:rPr>
        <w:t>absence.  At any time during the year</w:t>
      </w:r>
      <w:r w:rsidR="004B3EA4" w:rsidRPr="00D02F25">
        <w:rPr>
          <w:rFonts w:ascii="Arial" w:eastAsia="Arial" w:hAnsi="Arial" w:cs="Arial"/>
          <w:sz w:val="20"/>
          <w:szCs w:val="20"/>
        </w:rPr>
        <w:t>, if</w:t>
      </w:r>
      <w:r w:rsidRPr="00D02F25">
        <w:rPr>
          <w:rFonts w:ascii="Arial" w:eastAsia="Arial" w:hAnsi="Arial" w:cs="Arial"/>
          <w:sz w:val="20"/>
          <w:szCs w:val="20"/>
        </w:rPr>
        <w:t xml:space="preserve"> the student’s academic progress is affected by continued unexcused absences, the school may proceed with Educational Deprivation </w:t>
      </w:r>
      <w:r w:rsidR="004B3EA4" w:rsidRPr="00D02F25">
        <w:rPr>
          <w:rFonts w:ascii="Arial" w:eastAsia="Arial" w:hAnsi="Arial" w:cs="Arial"/>
          <w:sz w:val="20"/>
          <w:szCs w:val="20"/>
        </w:rPr>
        <w:t>process</w:t>
      </w:r>
      <w:r w:rsidRPr="00D02F25">
        <w:rPr>
          <w:rFonts w:ascii="Arial" w:eastAsia="Arial" w:hAnsi="Arial" w:cs="Arial"/>
          <w:sz w:val="20"/>
          <w:szCs w:val="20"/>
        </w:rPr>
        <w:t xml:space="preserve"> through Juvenile Court.  </w:t>
      </w:r>
    </w:p>
    <w:p w14:paraId="00000018" w14:textId="72CD12CA" w:rsidR="00E3741D" w:rsidRPr="005859EA" w:rsidRDefault="005312E5" w:rsidP="00D02F25">
      <w:pPr>
        <w:pStyle w:val="ListParagraph"/>
        <w:numPr>
          <w:ilvl w:val="0"/>
          <w:numId w:val="9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 w:rsidRPr="005859EA">
        <w:rPr>
          <w:rFonts w:ascii="Arial" w:eastAsia="Arial" w:hAnsi="Arial" w:cs="Arial"/>
          <w:sz w:val="20"/>
          <w:szCs w:val="20"/>
        </w:rPr>
        <w:t xml:space="preserve">After </w:t>
      </w:r>
      <w:r w:rsidR="00901B7D">
        <w:rPr>
          <w:rFonts w:ascii="Arial" w:eastAsia="Arial" w:hAnsi="Arial" w:cs="Arial"/>
          <w:sz w:val="20"/>
          <w:szCs w:val="20"/>
        </w:rPr>
        <w:t>eleven</w:t>
      </w:r>
      <w:r w:rsidRPr="005859EA">
        <w:rPr>
          <w:rFonts w:ascii="Arial" w:eastAsia="Arial" w:hAnsi="Arial" w:cs="Arial"/>
          <w:sz w:val="20"/>
          <w:szCs w:val="20"/>
        </w:rPr>
        <w:t xml:space="preserve"> (</w:t>
      </w:r>
      <w:r w:rsidR="00901B7D">
        <w:rPr>
          <w:rFonts w:ascii="Arial" w:eastAsia="Arial" w:hAnsi="Arial" w:cs="Arial"/>
          <w:sz w:val="20"/>
          <w:szCs w:val="20"/>
        </w:rPr>
        <w:t>11</w:t>
      </w:r>
      <w:r w:rsidRPr="005859EA">
        <w:rPr>
          <w:rFonts w:ascii="Arial" w:eastAsia="Arial" w:hAnsi="Arial" w:cs="Arial"/>
          <w:sz w:val="20"/>
          <w:szCs w:val="20"/>
        </w:rPr>
        <w:t>) or more unexcused absences, the school may elect, as an alternative to sending a warrant request or in addition thereto, file a complaint for educational neglect or a Child in Need of Services complaint.</w:t>
      </w:r>
    </w:p>
    <w:p w14:paraId="00000019" w14:textId="3C6295EA" w:rsidR="00E3741D" w:rsidRPr="005859EA" w:rsidRDefault="005312E5" w:rsidP="00D02F25">
      <w:pPr>
        <w:pStyle w:val="ListParagraph"/>
        <w:numPr>
          <w:ilvl w:val="0"/>
          <w:numId w:val="9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 w:rsidRPr="005859EA">
        <w:rPr>
          <w:rFonts w:ascii="Arial" w:eastAsia="Arial" w:hAnsi="Arial" w:cs="Arial"/>
          <w:sz w:val="20"/>
          <w:szCs w:val="20"/>
        </w:rPr>
        <w:t xml:space="preserve">Attendance related information obtained by Law enforcement will be provided to the school and kept on file at that school. </w:t>
      </w:r>
    </w:p>
    <w:p w14:paraId="0000001A" w14:textId="77777777" w:rsidR="00E3741D" w:rsidRDefault="00E3741D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B" w14:textId="26DD225E" w:rsidR="00E3741D" w:rsidRDefault="005312E5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 w:rsidR="00D5149A">
        <w:rPr>
          <w:rFonts w:ascii="Arial" w:eastAsia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 w:rsidR="00D5149A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1C" w14:textId="77777777" w:rsidR="00E3741D" w:rsidRDefault="005312E5">
      <w:pPr>
        <w:spacing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Parent/Guardian/Responsible Person’s Signature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0000001D" w14:textId="0C7C2BDF" w:rsidR="00E3741D" w:rsidRDefault="005312E5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 w:rsidR="00D5149A">
        <w:rPr>
          <w:rFonts w:ascii="Arial" w:eastAsia="Arial" w:hAnsi="Arial" w:cs="Arial"/>
          <w:sz w:val="20"/>
          <w:szCs w:val="20"/>
          <w:u w:val="single"/>
        </w:rPr>
        <w:t xml:space="preserve">            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1E" w14:textId="77777777" w:rsidR="00E3741D" w:rsidRDefault="005312E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Student’s Signature (if 10 years or older)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Grade                                </w:t>
      </w:r>
    </w:p>
    <w:p w14:paraId="0000001F" w14:textId="77777777" w:rsidR="00E3741D" w:rsidRDefault="00E3741D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01071C" w14:textId="2A3FE7E6" w:rsidR="00DC3BB8" w:rsidRDefault="005312E5">
      <w:pPr>
        <w:spacing w:line="360" w:lineRule="auto"/>
        <w:ind w:left="0" w:hanging="2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Student’s Printed </w:t>
      </w:r>
      <w:r w:rsidR="00DC3BB8">
        <w:rPr>
          <w:rFonts w:ascii="Arial" w:eastAsia="Arial" w:hAnsi="Arial" w:cs="Arial"/>
          <w:sz w:val="20"/>
          <w:szCs w:val="20"/>
        </w:rPr>
        <w:t xml:space="preserve">Name </w:t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DC3BB8">
        <w:rPr>
          <w:rFonts w:ascii="Arial" w:eastAsia="Arial" w:hAnsi="Arial" w:cs="Arial"/>
          <w:sz w:val="20"/>
          <w:szCs w:val="20"/>
        </w:rPr>
        <w:softHyphen/>
      </w:r>
      <w:r w:rsidR="0024120B">
        <w:rPr>
          <w:rFonts w:ascii="Arial" w:eastAsia="Arial" w:hAnsi="Arial" w:cs="Arial"/>
          <w:sz w:val="20"/>
          <w:szCs w:val="20"/>
        </w:rPr>
        <w:t>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24120B">
        <w:rPr>
          <w:rFonts w:ascii="Arial" w:eastAsia="Arial" w:hAnsi="Arial" w:cs="Arial"/>
          <w:b/>
          <w:sz w:val="16"/>
          <w:szCs w:val="16"/>
        </w:rPr>
        <w:t xml:space="preserve">Revised </w:t>
      </w:r>
      <w:r w:rsidR="00901B7D">
        <w:rPr>
          <w:rFonts w:ascii="Arial" w:eastAsia="Arial" w:hAnsi="Arial" w:cs="Arial"/>
          <w:b/>
          <w:sz w:val="16"/>
          <w:szCs w:val="16"/>
        </w:rPr>
        <w:t>05/24</w:t>
      </w:r>
    </w:p>
    <w:p w14:paraId="1E7A76B8" w14:textId="77777777" w:rsidR="00DC3BB8" w:rsidRDefault="00DC3BB8">
      <w:pPr>
        <w:spacing w:line="360" w:lineRule="auto"/>
        <w:ind w:left="0" w:hanging="2"/>
        <w:rPr>
          <w:rFonts w:ascii="Arial" w:eastAsia="Arial" w:hAnsi="Arial" w:cs="Arial"/>
          <w:b/>
          <w:sz w:val="16"/>
          <w:szCs w:val="16"/>
        </w:rPr>
      </w:pPr>
    </w:p>
    <w:sectPr w:rsidR="00DC3BB8">
      <w:pgSz w:w="12240" w:h="15840"/>
      <w:pgMar w:top="144" w:right="864" w:bottom="173" w:left="864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DCE"/>
    <w:multiLevelType w:val="hybridMultilevel"/>
    <w:tmpl w:val="620A8F50"/>
    <w:lvl w:ilvl="0" w:tplc="2E2CD0E2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0463"/>
    <w:multiLevelType w:val="multilevel"/>
    <w:tmpl w:val="10DAC9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B73A57"/>
    <w:multiLevelType w:val="multilevel"/>
    <w:tmpl w:val="C3C4C984"/>
    <w:lvl w:ilvl="0">
      <w:start w:val="1"/>
      <w:numFmt w:val="decimal"/>
      <w:lvlText w:val="%1."/>
      <w:lvlJc w:val="left"/>
      <w:pPr>
        <w:ind w:left="1068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3" w15:restartNumberingAfterBreak="0">
    <w:nsid w:val="20F04030"/>
    <w:multiLevelType w:val="hybridMultilevel"/>
    <w:tmpl w:val="ADE23B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0249"/>
    <w:multiLevelType w:val="hybridMultilevel"/>
    <w:tmpl w:val="13A61BDC"/>
    <w:lvl w:ilvl="0" w:tplc="354E7E1E">
      <w:start w:val="5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4F32F6"/>
    <w:multiLevelType w:val="hybridMultilevel"/>
    <w:tmpl w:val="7FF2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2D91"/>
    <w:multiLevelType w:val="hybridMultilevel"/>
    <w:tmpl w:val="3BC458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6C5B"/>
    <w:multiLevelType w:val="hybridMultilevel"/>
    <w:tmpl w:val="3BBE614A"/>
    <w:lvl w:ilvl="0" w:tplc="3BF46A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A27B6"/>
    <w:multiLevelType w:val="hybridMultilevel"/>
    <w:tmpl w:val="FF8055B2"/>
    <w:lvl w:ilvl="0" w:tplc="2E2CD0E2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1D"/>
    <w:rsid w:val="000A44EB"/>
    <w:rsid w:val="000E5E58"/>
    <w:rsid w:val="00121A17"/>
    <w:rsid w:val="0013286E"/>
    <w:rsid w:val="0024120B"/>
    <w:rsid w:val="003B439A"/>
    <w:rsid w:val="00453CF8"/>
    <w:rsid w:val="004A323A"/>
    <w:rsid w:val="004B3EA4"/>
    <w:rsid w:val="004C635B"/>
    <w:rsid w:val="00526DED"/>
    <w:rsid w:val="005312E5"/>
    <w:rsid w:val="005859EA"/>
    <w:rsid w:val="0067123C"/>
    <w:rsid w:val="00683D79"/>
    <w:rsid w:val="007944B7"/>
    <w:rsid w:val="008824DD"/>
    <w:rsid w:val="008B4775"/>
    <w:rsid w:val="00901B7D"/>
    <w:rsid w:val="009E78C3"/>
    <w:rsid w:val="00A13153"/>
    <w:rsid w:val="00BD2CD8"/>
    <w:rsid w:val="00D02F25"/>
    <w:rsid w:val="00D5149A"/>
    <w:rsid w:val="00D71225"/>
    <w:rsid w:val="00DC3BB8"/>
    <w:rsid w:val="00E3741D"/>
    <w:rsid w:val="00F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BB0C8-978C-4DD4-B062-E5EB5CC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rQyj4m91exznoDpKtR5PoUiCA==">AMUW2mUIGxzLPD7MNBRL3ix/TtFtdBdIrjaZaJKw8HqBV3ezDwPumtUrBhfPatgCcMXVs3zIzU6aklQIZorWl2ZEbJD+DiXEGiu1Z0OljE1eP9sJbyRfeTo=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Troup County School System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Troup County School System</dc:creator>
  <cp:lastModifiedBy>Shanitra Wortham</cp:lastModifiedBy>
  <cp:revision>2</cp:revision>
  <cp:lastPrinted>2024-05-01T20:04:00Z</cp:lastPrinted>
  <dcterms:created xsi:type="dcterms:W3CDTF">2024-06-03T12:36:00Z</dcterms:created>
  <dcterms:modified xsi:type="dcterms:W3CDTF">2024-06-03T12:36:00Z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c9840c98aa38b58800294719f1691eb5bc535fb9888448479b47e911bcbe3f61</vt:lpwstr>
  </property>
</Properties>
</file>