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4B539" w14:textId="19679267" w:rsidR="000B0E6A" w:rsidRDefault="00342E19">
      <w:pPr>
        <w:spacing w:after="0" w:line="240" w:lineRule="auto"/>
        <w:jc w:val="center"/>
        <w:rPr>
          <w:rFonts w:ascii="Times New Roman" w:eastAsia="Times New Roman" w:hAnsi="Times New Roman" w:cs="Times New Roman"/>
          <w:b/>
          <w:color w:val="000000"/>
          <w:sz w:val="28"/>
          <w:szCs w:val="28"/>
        </w:rPr>
      </w:pPr>
      <w:bookmarkStart w:id="0" w:name="_GoBack"/>
      <w:bookmarkEnd w:id="0"/>
      <w:r>
        <w:rPr>
          <w:noProof/>
        </w:rPr>
        <w:drawing>
          <wp:anchor distT="0" distB="0" distL="0" distR="0" simplePos="0" relativeHeight="251658240" behindDoc="0" locked="0" layoutInCell="1" hidden="0" allowOverlap="1" wp14:anchorId="5B1FD65B" wp14:editId="6F6F54F8">
            <wp:simplePos x="0" y="0"/>
            <wp:positionH relativeFrom="column">
              <wp:posOffset>-278660</wp:posOffset>
            </wp:positionH>
            <wp:positionV relativeFrom="paragraph">
              <wp:posOffset>-338059</wp:posOffset>
            </wp:positionV>
            <wp:extent cx="1278269" cy="1207611"/>
            <wp:effectExtent l="0" t="0" r="0" b="0"/>
            <wp:wrapSquare wrapText="bothSides" distT="0" distB="0" distL="0" distR="0"/>
            <wp:docPr id="4" name="image1.png" descr="hbgsd%20logo"/>
            <wp:cNvGraphicFramePr/>
            <a:graphic xmlns:a="http://schemas.openxmlformats.org/drawingml/2006/main">
              <a:graphicData uri="http://schemas.openxmlformats.org/drawingml/2006/picture">
                <pic:pic xmlns:pic="http://schemas.openxmlformats.org/drawingml/2006/picture">
                  <pic:nvPicPr>
                    <pic:cNvPr id="0" name="image1.png" descr="hbgsd%20logo"/>
                    <pic:cNvPicPr preferRelativeResize="0"/>
                  </pic:nvPicPr>
                  <pic:blipFill>
                    <a:blip r:embed="rId6"/>
                    <a:srcRect/>
                    <a:stretch>
                      <a:fillRect/>
                    </a:stretch>
                  </pic:blipFill>
                  <pic:spPr>
                    <a:xfrm>
                      <a:off x="0" y="0"/>
                      <a:ext cx="1278269" cy="1207611"/>
                    </a:xfrm>
                    <a:prstGeom prst="rect">
                      <a:avLst/>
                    </a:prstGeom>
                    <a:ln/>
                  </pic:spPr>
                </pic:pic>
              </a:graphicData>
            </a:graphic>
          </wp:anchor>
        </w:drawing>
      </w:r>
      <w:r w:rsidR="0033165D">
        <w:rPr>
          <w:rFonts w:ascii="Times New Roman" w:eastAsia="Times New Roman" w:hAnsi="Times New Roman" w:cs="Times New Roman"/>
          <w:b/>
          <w:color w:val="000000"/>
          <w:sz w:val="28"/>
          <w:szCs w:val="28"/>
        </w:rPr>
        <w:t>Marshall Math Science Academy</w:t>
      </w:r>
    </w:p>
    <w:p w14:paraId="36493595" w14:textId="5391A44E" w:rsidR="000B0E6A" w:rsidRDefault="0033165D">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301 Hale Ave</w:t>
      </w:r>
      <w:r w:rsidR="00342E19">
        <w:rPr>
          <w:rFonts w:ascii="Times New Roman" w:eastAsia="Times New Roman" w:hAnsi="Times New Roman" w:cs="Times New Roman"/>
          <w:b/>
          <w:color w:val="000000"/>
          <w:sz w:val="28"/>
          <w:szCs w:val="28"/>
        </w:rPr>
        <w:t>, Harrisburg, PA  17104</w:t>
      </w:r>
    </w:p>
    <w:p w14:paraId="319961DB" w14:textId="281286E7" w:rsidR="000B0E6A" w:rsidRDefault="00342E19">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(717) 703-1</w:t>
      </w:r>
      <w:r w:rsidR="0033165D">
        <w:rPr>
          <w:rFonts w:ascii="Times New Roman" w:eastAsia="Times New Roman" w:hAnsi="Times New Roman" w:cs="Times New Roman"/>
          <w:b/>
          <w:color w:val="000000"/>
          <w:sz w:val="28"/>
          <w:szCs w:val="28"/>
        </w:rPr>
        <w:t>402</w:t>
      </w:r>
    </w:p>
    <w:p w14:paraId="644BE865" w14:textId="77777777" w:rsidR="000B0E6A" w:rsidRDefault="00342E19">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_________________________________________________________________</w:t>
      </w:r>
    </w:p>
    <w:p w14:paraId="4F1F62BA" w14:textId="77777777" w:rsidR="000B0E6A" w:rsidRDefault="000B0E6A">
      <w:pPr>
        <w:spacing w:after="0" w:line="240" w:lineRule="auto"/>
        <w:jc w:val="center"/>
        <w:rPr>
          <w:rFonts w:ascii="Times New Roman" w:eastAsia="Times New Roman" w:hAnsi="Times New Roman" w:cs="Times New Roman"/>
          <w:b/>
          <w:color w:val="000000"/>
          <w:sz w:val="28"/>
          <w:szCs w:val="28"/>
        </w:rPr>
      </w:pPr>
      <w:bookmarkStart w:id="1" w:name="_heading=h.gjdgxs" w:colFirst="0" w:colLast="0"/>
      <w:bookmarkEnd w:id="1"/>
    </w:p>
    <w:p w14:paraId="021B52F7" w14:textId="592F1507" w:rsidR="000B0E6A" w:rsidRDefault="003A5EF3" w:rsidP="003A5EF3">
      <w:pPr>
        <w:tabs>
          <w:tab w:val="center" w:pos="4612"/>
        </w:tabs>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b/>
          <w:color w:val="000000"/>
          <w:sz w:val="32"/>
          <w:szCs w:val="32"/>
        </w:rPr>
        <w:t>P</w:t>
      </w:r>
      <w:r w:rsidR="00342E19">
        <w:rPr>
          <w:rFonts w:ascii="Times New Roman" w:eastAsia="Times New Roman" w:hAnsi="Times New Roman" w:cs="Times New Roman"/>
          <w:b/>
          <w:color w:val="000000"/>
          <w:sz w:val="32"/>
          <w:szCs w:val="32"/>
        </w:rPr>
        <w:t>arent and Family Engagement Policy</w:t>
      </w:r>
      <w:r w:rsidR="00342E19">
        <w:rPr>
          <w:rFonts w:ascii="Times New Roman" w:eastAsia="Times New Roman" w:hAnsi="Times New Roman" w:cs="Times New Roman"/>
          <w:b/>
          <w:color w:val="000000"/>
          <w:sz w:val="32"/>
          <w:szCs w:val="32"/>
        </w:rPr>
        <w:tab/>
      </w:r>
      <w:r>
        <w:rPr>
          <w:rFonts w:ascii="Times New Roman" w:eastAsia="Times New Roman" w:hAnsi="Times New Roman" w:cs="Times New Roman"/>
          <w:b/>
          <w:color w:val="000000"/>
          <w:sz w:val="32"/>
          <w:szCs w:val="32"/>
        </w:rPr>
        <w:t xml:space="preserve">    </w:t>
      </w:r>
      <w:r w:rsidR="00154496">
        <w:rPr>
          <w:rFonts w:ascii="Times New Roman" w:eastAsia="Times New Roman" w:hAnsi="Times New Roman" w:cs="Times New Roman"/>
          <w:b/>
          <w:color w:val="000000"/>
          <w:sz w:val="32"/>
          <w:szCs w:val="32"/>
        </w:rPr>
        <w:t>November 9</w:t>
      </w:r>
      <w:r w:rsidR="00342E19">
        <w:rPr>
          <w:rFonts w:ascii="Times New Roman" w:eastAsia="Times New Roman" w:hAnsi="Times New Roman" w:cs="Times New Roman"/>
          <w:b/>
          <w:color w:val="000000"/>
          <w:sz w:val="32"/>
          <w:szCs w:val="32"/>
        </w:rPr>
        <w:t>, 202</w:t>
      </w:r>
      <w:r w:rsidR="00342E19">
        <w:rPr>
          <w:rFonts w:ascii="Times New Roman" w:eastAsia="Times New Roman" w:hAnsi="Times New Roman" w:cs="Times New Roman"/>
          <w:b/>
          <w:sz w:val="32"/>
          <w:szCs w:val="32"/>
        </w:rPr>
        <w:t>2</w:t>
      </w:r>
    </w:p>
    <w:p w14:paraId="6D4A7597" w14:textId="77777777" w:rsidR="000B0E6A" w:rsidRDefault="000B0E6A">
      <w:pPr>
        <w:spacing w:after="0" w:line="240" w:lineRule="auto"/>
        <w:rPr>
          <w:rFonts w:ascii="Times New Roman" w:eastAsia="Times New Roman" w:hAnsi="Times New Roman" w:cs="Times New Roman"/>
          <w:sz w:val="24"/>
          <w:szCs w:val="24"/>
        </w:rPr>
      </w:pPr>
    </w:p>
    <w:p w14:paraId="5C8E13F9" w14:textId="77777777" w:rsidR="000B0E6A" w:rsidRDefault="00342E1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The Title I Parent and Family Engagement section of Every Student Succeeds Act (ESSA), Section 1116(b) requires each Title I school to develop a written parent and family engagement policy that describes the means for carrying out the requirements of Section 1116</w:t>
      </w:r>
      <w:r>
        <w:rPr>
          <w:rFonts w:ascii="Times New Roman" w:eastAsia="Times New Roman" w:hAnsi="Times New Roman" w:cs="Times New Roman"/>
          <w:i/>
          <w:color w:val="000000"/>
          <w:sz w:val="20"/>
          <w:szCs w:val="20"/>
        </w:rPr>
        <w:t>.</w:t>
      </w:r>
      <w:r>
        <w:rPr>
          <w:rFonts w:ascii="Times New Roman" w:eastAsia="Times New Roman" w:hAnsi="Times New Roman" w:cs="Times New Roman"/>
          <w:color w:val="000000"/>
          <w:sz w:val="20"/>
          <w:szCs w:val="20"/>
        </w:rPr>
        <w:t xml:space="preserve">  The school must ensure that information related to school and parent programs, meetings and other activities are sent to the parents of Title I children in a format and in a </w:t>
      </w:r>
      <w:r>
        <w:rPr>
          <w:rFonts w:ascii="Times New Roman" w:eastAsia="Times New Roman" w:hAnsi="Times New Roman" w:cs="Times New Roman"/>
          <w:sz w:val="20"/>
          <w:szCs w:val="20"/>
        </w:rPr>
        <w:t>language the</w:t>
      </w:r>
      <w:r>
        <w:rPr>
          <w:rFonts w:ascii="Times New Roman" w:eastAsia="Times New Roman" w:hAnsi="Times New Roman" w:cs="Times New Roman"/>
          <w:color w:val="000000"/>
          <w:sz w:val="20"/>
          <w:szCs w:val="20"/>
        </w:rPr>
        <w:t xml:space="preserve"> parents can understand.  </w:t>
      </w:r>
    </w:p>
    <w:p w14:paraId="51A11A70" w14:textId="77777777" w:rsidR="000B0E6A" w:rsidRDefault="000B0E6A">
      <w:pPr>
        <w:spacing w:after="0" w:line="240" w:lineRule="auto"/>
        <w:rPr>
          <w:rFonts w:ascii="Times New Roman" w:eastAsia="Times New Roman" w:hAnsi="Times New Roman" w:cs="Times New Roman"/>
          <w:sz w:val="24"/>
          <w:szCs w:val="24"/>
        </w:rPr>
      </w:pPr>
    </w:p>
    <w:p w14:paraId="2C801281" w14:textId="18B8A4C9" w:rsidR="000B0E6A" w:rsidRDefault="00342E19">
      <w:pPr>
        <w:spacing w:after="0" w:line="240" w:lineRule="auto"/>
        <w:rPr>
          <w:rFonts w:ascii="Times New Roman" w:eastAsia="Times New Roman" w:hAnsi="Times New Roman" w:cs="Times New Roman"/>
          <w:sz w:val="20"/>
          <w:szCs w:val="20"/>
          <w:u w:val="single"/>
        </w:rPr>
      </w:pPr>
      <w:r>
        <w:rPr>
          <w:rFonts w:ascii="Times New Roman" w:eastAsia="Times New Roman" w:hAnsi="Times New Roman" w:cs="Times New Roman"/>
          <w:color w:val="000000"/>
          <w:sz w:val="20"/>
          <w:szCs w:val="20"/>
          <w:u w:val="single"/>
        </w:rPr>
        <w:t xml:space="preserve">At </w:t>
      </w:r>
      <w:r w:rsidR="00DA4EF5">
        <w:rPr>
          <w:rFonts w:ascii="Times New Roman" w:eastAsia="Times New Roman" w:hAnsi="Times New Roman" w:cs="Times New Roman"/>
          <w:color w:val="000000"/>
          <w:sz w:val="20"/>
          <w:szCs w:val="20"/>
          <w:u w:val="single"/>
        </w:rPr>
        <w:t>Marshall Math Science</w:t>
      </w:r>
      <w:r>
        <w:rPr>
          <w:rFonts w:ascii="Times New Roman" w:eastAsia="Times New Roman" w:hAnsi="Times New Roman" w:cs="Times New Roman"/>
          <w:color w:val="000000"/>
          <w:sz w:val="20"/>
          <w:szCs w:val="20"/>
          <w:u w:val="single"/>
        </w:rPr>
        <w:t xml:space="preserve"> </w:t>
      </w:r>
      <w:r w:rsidR="00DA4EF5">
        <w:rPr>
          <w:rFonts w:ascii="Times New Roman" w:eastAsia="Times New Roman" w:hAnsi="Times New Roman" w:cs="Times New Roman"/>
          <w:color w:val="000000"/>
          <w:sz w:val="20"/>
          <w:szCs w:val="20"/>
          <w:u w:val="single"/>
        </w:rPr>
        <w:t>Academy</w:t>
      </w:r>
      <w:r>
        <w:rPr>
          <w:rFonts w:ascii="Times New Roman" w:eastAsia="Times New Roman" w:hAnsi="Times New Roman" w:cs="Times New Roman"/>
          <w:color w:val="000000"/>
          <w:sz w:val="20"/>
          <w:szCs w:val="20"/>
          <w:u w:val="single"/>
        </w:rPr>
        <w:t>:</w:t>
      </w:r>
    </w:p>
    <w:p w14:paraId="4852B435" w14:textId="77777777" w:rsidR="000B0E6A" w:rsidRDefault="00342E19">
      <w:pPr>
        <w:numPr>
          <w:ilvl w:val="0"/>
          <w:numId w:val="1"/>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Parent Teacher Conferences are held at least twice a year.</w:t>
      </w:r>
    </w:p>
    <w:p w14:paraId="27D82AD3" w14:textId="77777777" w:rsidR="000B0E6A" w:rsidRDefault="00342E19">
      <w:pPr>
        <w:numPr>
          <w:ilvl w:val="0"/>
          <w:numId w:val="1"/>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Monthly Parent Programs will be conducted, focusing on tips to improve student academic performance in reading, math, and/or science</w:t>
      </w:r>
    </w:p>
    <w:p w14:paraId="2AEFA4C4" w14:textId="77777777" w:rsidR="000B0E6A" w:rsidRDefault="00342E19">
      <w:pPr>
        <w:numPr>
          <w:ilvl w:val="0"/>
          <w:numId w:val="1"/>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Parent Resources will be available through the Parent Engagement Specialist</w:t>
      </w:r>
    </w:p>
    <w:p w14:paraId="4690AAF3" w14:textId="77777777" w:rsidR="000B0E6A" w:rsidRDefault="00342E19">
      <w:pPr>
        <w:numPr>
          <w:ilvl w:val="0"/>
          <w:numId w:val="1"/>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Parent Surveys will be conducted to gain parent input on how to improve the school climate and parent programs</w:t>
      </w:r>
    </w:p>
    <w:p w14:paraId="36FB0B83" w14:textId="77777777" w:rsidR="000B0E6A" w:rsidRDefault="00342E19">
      <w:pPr>
        <w:numPr>
          <w:ilvl w:val="0"/>
          <w:numId w:val="1"/>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Literacy, Math, and STEM/Science Nights will be conducted annually for parents and students</w:t>
      </w:r>
    </w:p>
    <w:p w14:paraId="57F57542" w14:textId="77777777" w:rsidR="000B0E6A" w:rsidRDefault="00342E19">
      <w:pPr>
        <w:numPr>
          <w:ilvl w:val="0"/>
          <w:numId w:val="1"/>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will have access to “Extended School Day” academic support</w:t>
      </w:r>
    </w:p>
    <w:p w14:paraId="7EA0488E" w14:textId="77777777" w:rsidR="000B0E6A" w:rsidRDefault="00342E19">
      <w:pPr>
        <w:numPr>
          <w:ilvl w:val="0"/>
          <w:numId w:val="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All communications related to school and parent programs, meetings and other activities will be sent out in both English and Spanish. (Written and Electronic)</w:t>
      </w:r>
    </w:p>
    <w:p w14:paraId="660C58C9" w14:textId="6E454102" w:rsidR="000B0E6A" w:rsidRDefault="00342E19">
      <w:pPr>
        <w:numPr>
          <w:ilvl w:val="0"/>
          <w:numId w:val="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the extent practicable, all events and activities will be planned and communicated to support our families with disabilities and/</w:t>
      </w:r>
      <w:r w:rsidR="00DA4EF5">
        <w:rPr>
          <w:rFonts w:ascii="Times New Roman" w:eastAsia="Times New Roman" w:hAnsi="Times New Roman" w:cs="Times New Roman"/>
          <w:sz w:val="20"/>
          <w:szCs w:val="20"/>
        </w:rPr>
        <w:t>or language</w:t>
      </w:r>
      <w:r>
        <w:rPr>
          <w:rFonts w:ascii="Times New Roman" w:eastAsia="Times New Roman" w:hAnsi="Times New Roman" w:cs="Times New Roman"/>
          <w:sz w:val="20"/>
          <w:szCs w:val="20"/>
        </w:rPr>
        <w:t xml:space="preserve"> barriers.</w:t>
      </w:r>
    </w:p>
    <w:p w14:paraId="02B6F1C3" w14:textId="77777777" w:rsidR="000B0E6A" w:rsidRDefault="000B0E6A">
      <w:pPr>
        <w:spacing w:after="0" w:line="240" w:lineRule="auto"/>
        <w:rPr>
          <w:rFonts w:ascii="Times New Roman" w:eastAsia="Times New Roman" w:hAnsi="Times New Roman" w:cs="Times New Roman"/>
          <w:color w:val="000000"/>
          <w:sz w:val="20"/>
          <w:szCs w:val="20"/>
        </w:rPr>
      </w:pPr>
    </w:p>
    <w:p w14:paraId="3F65780B" w14:textId="77777777" w:rsidR="000B0E6A" w:rsidRDefault="00342E19">
      <w:pPr>
        <w:spacing w:after="0" w:line="240" w:lineRule="auto"/>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Title I Staff will:</w:t>
      </w:r>
    </w:p>
    <w:p w14:paraId="32BB0C4D" w14:textId="77777777" w:rsidR="000B0E6A" w:rsidRDefault="00342E19">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Provide instructional supports and interventions in both reading and math for all students that are struggling based on state grade level performance measures, in addition to regular classroom instruction</w:t>
      </w:r>
    </w:p>
    <w:p w14:paraId="4CD3A955" w14:textId="20D09042" w:rsidR="000B0E6A" w:rsidRDefault="00342E19">
      <w:pPr>
        <w:numPr>
          <w:ilvl w:val="0"/>
          <w:numId w:val="2"/>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Engage students with additional academic resources to enhance the learning experience at </w:t>
      </w:r>
      <w:r w:rsidR="00DA4EF5">
        <w:rPr>
          <w:rFonts w:ascii="Times New Roman" w:eastAsia="Times New Roman" w:hAnsi="Times New Roman" w:cs="Times New Roman"/>
          <w:color w:val="000000"/>
          <w:sz w:val="20"/>
          <w:szCs w:val="20"/>
        </w:rPr>
        <w:t>Marshall Math Science Academy</w:t>
      </w:r>
    </w:p>
    <w:p w14:paraId="6F140708" w14:textId="77777777" w:rsidR="000B0E6A" w:rsidRDefault="00342E19">
      <w:pPr>
        <w:numPr>
          <w:ilvl w:val="0"/>
          <w:numId w:val="2"/>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Incorporate Technology into the academic instruction of students on a consistent basis through document cameras, Smart boards, and Chromebooks</w:t>
      </w:r>
    </w:p>
    <w:p w14:paraId="6E5E9FFC" w14:textId="77777777" w:rsidR="000B0E6A" w:rsidRDefault="00342E19">
      <w:pPr>
        <w:numPr>
          <w:ilvl w:val="0"/>
          <w:numId w:val="2"/>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Provide counseling support that focuses on academic excellence and career exploration</w:t>
      </w:r>
    </w:p>
    <w:p w14:paraId="3F2C7DE8" w14:textId="77777777" w:rsidR="000B0E6A" w:rsidRDefault="00342E19">
      <w:pPr>
        <w:numPr>
          <w:ilvl w:val="0"/>
          <w:numId w:val="2"/>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 meeting will be held annually, at the beginning of the year, to gain parent input for the Parent Engagement Policy and Title I Parent Compact</w:t>
      </w:r>
    </w:p>
    <w:p w14:paraId="28E714C2" w14:textId="77777777" w:rsidR="000B0E6A" w:rsidRDefault="00342E19">
      <w:pPr>
        <w:numPr>
          <w:ilvl w:val="0"/>
          <w:numId w:val="2"/>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Hold an annual meeting to inform parents of the school's participation in the Title I program and to explain the requirements of the program and their right to be involved.</w:t>
      </w:r>
    </w:p>
    <w:p w14:paraId="44142A65" w14:textId="77777777" w:rsidR="000B0E6A" w:rsidRDefault="00342E19">
      <w:pPr>
        <w:numPr>
          <w:ilvl w:val="0"/>
          <w:numId w:val="2"/>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Parent Meetings will be held throughout the year; two Conferences held formally, and other conferences can be held at the parent or teacher request</w:t>
      </w:r>
    </w:p>
    <w:p w14:paraId="54AB4F50" w14:textId="77777777" w:rsidR="000B0E6A" w:rsidRDefault="00342E19">
      <w:pPr>
        <w:numPr>
          <w:ilvl w:val="0"/>
          <w:numId w:val="2"/>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Inform parents that Title I funds may be used to pay reasonable and necessary expenses associated with parent engagement activities, including transportation, childcare, or home visit expenses to enable parents to participate in school-related meetings and training sessions.</w:t>
      </w:r>
    </w:p>
    <w:p w14:paraId="4B0E9C1C" w14:textId="7D776029" w:rsidR="000B0E6A" w:rsidRDefault="00342E19">
      <w:pPr>
        <w:numPr>
          <w:ilvl w:val="0"/>
          <w:numId w:val="2"/>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Invite and involve parents in the development of the </w:t>
      </w:r>
      <w:r w:rsidR="00DA4EF5">
        <w:rPr>
          <w:rFonts w:ascii="Times New Roman" w:eastAsia="Times New Roman" w:hAnsi="Times New Roman" w:cs="Times New Roman"/>
          <w:color w:val="000000"/>
          <w:sz w:val="20"/>
          <w:szCs w:val="20"/>
        </w:rPr>
        <w:t>school</w:t>
      </w:r>
      <w:r>
        <w:rPr>
          <w:rFonts w:ascii="Times New Roman" w:eastAsia="Times New Roman" w:hAnsi="Times New Roman" w:cs="Times New Roman"/>
          <w:color w:val="000000"/>
          <w:sz w:val="20"/>
          <w:szCs w:val="20"/>
        </w:rPr>
        <w:t xml:space="preserve"> wide Program Plan (under Section 1114. Applies only to Title I schools operating a School wide Program.)</w:t>
      </w:r>
    </w:p>
    <w:p w14:paraId="0A87B52B" w14:textId="77777777" w:rsidR="000B0E6A" w:rsidRDefault="00342E19">
      <w:pPr>
        <w:numPr>
          <w:ilvl w:val="0"/>
          <w:numId w:val="2"/>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Will provide timely information about the programs and events at the school.</w:t>
      </w:r>
    </w:p>
    <w:p w14:paraId="133DE1AE" w14:textId="77777777" w:rsidR="000B0E6A" w:rsidRDefault="00342E19">
      <w:pPr>
        <w:numPr>
          <w:ilvl w:val="0"/>
          <w:numId w:val="2"/>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Inform parents about the curriculum and assessments used to measure student progress, and the proficiency levels students are expected to meet.</w:t>
      </w:r>
    </w:p>
    <w:p w14:paraId="48078662" w14:textId="77777777" w:rsidR="000B0E6A" w:rsidRDefault="00342E19">
      <w:pPr>
        <w:numPr>
          <w:ilvl w:val="0"/>
          <w:numId w:val="2"/>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Describe to parents, the State's academic content standards, student achievement standards, and local academic assessments.  We will also explain how we monitor student progress and change our instruction to improve the achievement of their children.</w:t>
      </w:r>
    </w:p>
    <w:p w14:paraId="63BB43F4" w14:textId="77777777" w:rsidR="000B0E6A" w:rsidRDefault="00342E19">
      <w:pPr>
        <w:numPr>
          <w:ilvl w:val="0"/>
          <w:numId w:val="2"/>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Will provide, if requested by parents, opportunities for regular meetings to formulate suggestions and to participate, as appropriate, in decisions relating to the education of their children, and respond to any such suggestions as soon as practicably possible.</w:t>
      </w:r>
    </w:p>
    <w:p w14:paraId="222AC621" w14:textId="77777777" w:rsidR="000B0E6A" w:rsidRDefault="00342E19">
      <w:pPr>
        <w:numPr>
          <w:ilvl w:val="0"/>
          <w:numId w:val="2"/>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Develop school-parent compact jointly with parents.  The compact outlines how parents, the entire school staff, and students will share in the responsibility for improved student achievement.</w:t>
      </w:r>
    </w:p>
    <w:p w14:paraId="5DFF9556" w14:textId="77777777" w:rsidR="000B0E6A" w:rsidRDefault="00342E19">
      <w:pPr>
        <w:numPr>
          <w:ilvl w:val="0"/>
          <w:numId w:val="2"/>
        </w:numPr>
        <w:spacing w:after="280" w:line="240" w:lineRule="auto"/>
        <w:rPr>
          <w:sz w:val="20"/>
          <w:szCs w:val="20"/>
        </w:rPr>
      </w:pPr>
      <w:r>
        <w:rPr>
          <w:rFonts w:ascii="Times New Roman" w:eastAsia="Times New Roman" w:hAnsi="Times New Roman" w:cs="Times New Roman"/>
          <w:color w:val="000000"/>
          <w:sz w:val="20"/>
          <w:szCs w:val="20"/>
        </w:rPr>
        <w:t>Inform and teach parents how they can work with their children to improve their children's achievement, such as literacy training and using technology.</w:t>
      </w:r>
    </w:p>
    <w:p w14:paraId="3110EAAC" w14:textId="77777777" w:rsidR="000B0E6A" w:rsidRDefault="000B0E6A">
      <w:pPr>
        <w:spacing w:after="280" w:line="240" w:lineRule="auto"/>
        <w:rPr>
          <w:rFonts w:ascii="Times New Roman" w:eastAsia="Times New Roman" w:hAnsi="Times New Roman" w:cs="Times New Roman"/>
          <w:color w:val="000000"/>
          <w:sz w:val="20"/>
          <w:szCs w:val="20"/>
        </w:rPr>
      </w:pPr>
    </w:p>
    <w:sectPr w:rsidR="000B0E6A">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B40A4"/>
    <w:multiLevelType w:val="multilevel"/>
    <w:tmpl w:val="488EC4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6223EAE"/>
    <w:multiLevelType w:val="multilevel"/>
    <w:tmpl w:val="B7A821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5702243E"/>
    <w:multiLevelType w:val="multilevel"/>
    <w:tmpl w:val="0EF42A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6A"/>
    <w:rsid w:val="000B0E6A"/>
    <w:rsid w:val="00154496"/>
    <w:rsid w:val="0033165D"/>
    <w:rsid w:val="003351FA"/>
    <w:rsid w:val="00342E19"/>
    <w:rsid w:val="003A5EF3"/>
    <w:rsid w:val="009241BE"/>
    <w:rsid w:val="00DA4EF5"/>
    <w:rsid w:val="00F23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78B8F"/>
  <w15:docId w15:val="{89DF4CCC-33C7-4C9E-8048-C3048F0C2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F4807"/>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TVJ1+QehUHCiUK6tCZ9d4FLCbw==">AMUW2mUYVNi/wM/N+p8DVQBlPlC/aqHOnML0PUPYeWkNA8n39Nw4LxxEi7zqmGXAH63ITT4VkhQR3/j6a11hAgQnW5rRfTRmNUxa2HXfw/szronEL98IVrE9I5BVs31PUNHOAIey9sBF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Hicks</dc:creator>
  <cp:lastModifiedBy>Ryan Jones</cp:lastModifiedBy>
  <cp:revision>2</cp:revision>
  <dcterms:created xsi:type="dcterms:W3CDTF">2023-01-23T16:25:00Z</dcterms:created>
  <dcterms:modified xsi:type="dcterms:W3CDTF">2023-01-23T16:25:00Z</dcterms:modified>
</cp:coreProperties>
</file>