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BRISTOL WARREN REGIONAL SCHOOL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MEETING/WORKSHOP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Tuesday, October 9, 2018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00" w:right="882" w:firstLine="0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MT. HOPE HIGH SCHOOL - CAFETERIA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199 Chestnut Street, Bristol, RI 02809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OPENING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hanging="360"/>
        <w:contextualSpacing w:val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</w:t>
        <w:tab/>
        <w:t xml:space="preserve">PUBLIC COMMENT/PUBLIC FORUM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</w:t>
        <w:tab/>
        <w:t xml:space="preserve">APPROVAL OF MINUTES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24, 2018 Regular Business Meeting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</w:t>
        <w:tab/>
        <w:t xml:space="preserve">AGENDA FOCUS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1.  Elementary Principals:  Presentation on Responsive Classrooms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V.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firstLine="720"/>
        <w:contextualSpacing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Silva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Bristol Warren Regional School Committee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Individuals requesting interpreter services for the hearing impaired must call 253-4000 x5103 seventy-two (72) hours in advance of the meeting.  Rhode Island Relay number: 1-800-745-5555 (TTY).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rFonts w:ascii="Calibri" w:cs="Calibri" w:eastAsia="Calibri" w:hAnsi="Calibri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POSTED: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October 4, 2018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152" w:top="1152" w:left="1728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>
        <w:rFonts w:ascii="Calibri" w:cs="Calibri" w:eastAsia="Calibri" w:hAnsi="Calibri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  <w:rtl w:val="0"/>
      </w:rPr>
      <w:t xml:space="preserve">January 26, 2009 School Committee Meeting Tentative Agenda</w:t>
      <w:tab/>
    </w:r>
    <w:r w:rsidDel="00000000" w:rsidR="00000000" w:rsidRPr="00000000">
      <w:rPr>
        <w:rFonts w:ascii="Calibri" w:cs="Calibri" w:eastAsia="Calibri" w:hAnsi="Calibri"/>
        <w:b w:val="0"/>
        <w:sz w:val="18"/>
        <w:szCs w:val="18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contextualSpacing w:val="0"/>
      <w:rPr>
        <w:rFonts w:ascii="Calibri" w:cs="Calibri" w:eastAsia="Calibri" w:hAnsi="Calibri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jc w:val="center"/>
      <w:rPr>
        <w:rFonts w:ascii="Calibri" w:cs="Calibri" w:eastAsia="Calibri" w:hAnsi="Calibri"/>
        <w:b w:val="0"/>
        <w:sz w:val="96"/>
        <w:szCs w:val="9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700" w:hanging="360"/>
      </w:pPr>
      <w:rPr>
        <w:rFonts w:ascii="Arial" w:cs="Arial" w:eastAsia="Arial" w:hAnsi="Arial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vertAlign w:val="baseline"/>
      </w:rPr>
    </w:lvl>
    <w:lvl w:ilvl="4">
      <w:start w:val="8"/>
      <w:numFmt w:val="upperRoman"/>
      <w:lvlText w:val="%5&gt;"/>
      <w:lvlJc w:val="left"/>
      <w:pPr>
        <w:ind w:left="4320" w:hanging="720"/>
      </w:pPr>
      <w:rPr>
        <w:vertAlign w:val="baseline"/>
      </w:rPr>
    </w:lvl>
    <w:lvl w:ilvl="5">
      <w:start w:val="2"/>
      <w:numFmt w:val="decimal"/>
      <w:lvlText w:val="%6"/>
      <w:lvlJc w:val="left"/>
      <w:pPr>
        <w:ind w:left="48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