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BRISTOL WARREN REGIONAL SCHOOL COMMITTEE MEETING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contextualSpacing w:val="0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MONDAY, DECEMBER 3, 2018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contextualSpacing w:val="0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5:30 P.M.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contextualSpacing w:val="0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MT. HOPE HIGH SCHOOL CAFETERIA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contextualSpacing w:val="0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199 CHESTNUT STREET, BRISTOL, RI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>
          <w:rFonts w:ascii="Bookman Old Style" w:cs="Bookman Old Style" w:eastAsia="Bookman Old Style" w:hAnsi="Bookman Old Style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hanging="360"/>
        <w:contextualSpacing w:val="1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sz w:val="24"/>
          <w:szCs w:val="24"/>
          <w:rtl w:val="0"/>
        </w:rPr>
        <w:t xml:space="preserve">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rFonts w:ascii="Bookman Old Style" w:cs="Bookman Old Style" w:eastAsia="Bookman Old Style" w:hAnsi="Bookman Old Styl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>
          <w:rFonts w:ascii="Bookman Old Style" w:cs="Bookman Old Style" w:eastAsia="Bookman Old Style" w:hAnsi="Bookman Old Style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ORGANIZATION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hanging="360"/>
        <w:contextualSpacing w:val="1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sz w:val="24"/>
          <w:szCs w:val="24"/>
          <w:rtl w:val="0"/>
        </w:rPr>
        <w:t xml:space="preserve"> Introduction of School Committee Members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hanging="360"/>
        <w:contextualSpacing w:val="1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sz w:val="24"/>
          <w:szCs w:val="24"/>
          <w:rtl w:val="0"/>
        </w:rPr>
        <w:t xml:space="preserve"> Swearing in of School Committee Members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hanging="360"/>
        <w:contextualSpacing w:val="1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sz w:val="24"/>
          <w:szCs w:val="24"/>
          <w:rtl w:val="0"/>
        </w:rPr>
        <w:t xml:space="preserve"> Election of School Committee Officers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firstLine="0"/>
        <w:contextualSpacing w:val="0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ADJOURNMENT AND RECEPTION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firstLine="0"/>
        <w:contextualSpacing w:val="0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2880" w:firstLine="72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Erin Schofield, Vice-Chairperson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2880" w:firstLine="72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Bristol Warren Regional School Committee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2880" w:firstLine="72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90" w:firstLine="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90" w:firstLine="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90" w:firstLine="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Individuals requesting interpreter services for the hearing impaired must call 253-4000 x5103 seventy-two (72) hours in advance of the meeting.  Rhode Island Relay number: 1-800-222-1205 (TTY).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90" w:firstLine="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Posted:  November 29, 2018</w:t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