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Monday, April 8, 2019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        PUBLIC COMMENT/PUBLIC FORUM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  <w:tab/>
        <w:t xml:space="preserve">APPROVAL OF MINUTES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25, 2019 Meeting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  <w:tab/>
        <w:t xml:space="preserve">AGENDA FOCUS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1.  Make Learning Personal Through Real-World Experiences Presentation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V.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Erin Schofield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April 4,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96"/>
        <w:szCs w:val="9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