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36" w:rsidRDefault="00FA3936"/>
    <w:p w:rsidR="00FA3936" w:rsidRDefault="00FA3936">
      <w:pPr>
        <w:sectPr w:rsidR="00FA3936" w:rsidSect="00FA3936">
          <w:headerReference w:type="default" r:id="rId6"/>
          <w:pgSz w:w="12240" w:h="15840"/>
          <w:pgMar w:top="1440" w:right="1440" w:bottom="1440" w:left="1440" w:header="720" w:footer="720" w:gutter="0"/>
          <w:cols w:space="720"/>
          <w:docGrid w:linePitch="360"/>
        </w:sectPr>
      </w:pPr>
    </w:p>
    <w:p w:rsidR="00FA3936" w:rsidRPr="00B6056D" w:rsidRDefault="0064068B" w:rsidP="00B6056D">
      <w:pPr>
        <w:widowControl/>
        <w:autoSpaceDE/>
        <w:autoSpaceDN/>
        <w:textAlignment w:val="baseline"/>
        <w:rPr>
          <w:rFonts w:eastAsia="Times New Roman"/>
          <w:b/>
          <w:sz w:val="20"/>
          <w:szCs w:val="20"/>
          <w:lang w:bidi="ar-SA"/>
        </w:rPr>
      </w:pPr>
      <w:hyperlink r:id="rId7" w:tgtFrame="_blank" w:history="1">
        <w:r w:rsidR="00FA3936" w:rsidRPr="00B6056D">
          <w:rPr>
            <w:rFonts w:eastAsia="Times New Roman"/>
            <w:b/>
            <w:sz w:val="20"/>
            <w:szCs w:val="20"/>
            <w:bdr w:val="none" w:sz="0" w:space="0" w:color="auto" w:frame="1"/>
            <w:lang w:bidi="ar-SA"/>
          </w:rPr>
          <w:t>Georgia Crisis and Access Line (GCAL)</w:t>
        </w:r>
      </w:hyperlink>
    </w:p>
    <w:p w:rsidR="00FA3936" w:rsidRPr="00B6056D" w:rsidRDefault="00FA3936" w:rsidP="00B6056D">
      <w:pPr>
        <w:widowControl/>
        <w:autoSpaceDE/>
        <w:autoSpaceDN/>
        <w:textAlignment w:val="baseline"/>
        <w:rPr>
          <w:rFonts w:eastAsia="Times New Roman"/>
          <w:sz w:val="20"/>
          <w:szCs w:val="20"/>
          <w:lang w:bidi="ar-SA"/>
        </w:rPr>
      </w:pPr>
      <w:r w:rsidRPr="00B6056D">
        <w:rPr>
          <w:rFonts w:eastAsia="Times New Roman"/>
          <w:sz w:val="20"/>
          <w:szCs w:val="20"/>
          <w:lang w:bidi="ar-SA"/>
        </w:rPr>
        <w:t xml:space="preserve">Behavioral Health Link Website. Access to Crisis Services. For immediate access to routine or crisis services, please call the Georgia Crisis and Access Line (GCAL) at </w:t>
      </w:r>
      <w:r w:rsidRPr="00B6056D">
        <w:rPr>
          <w:rFonts w:eastAsia="Times New Roman"/>
          <w:b/>
          <w:sz w:val="20"/>
          <w:szCs w:val="20"/>
          <w:lang w:bidi="ar-SA"/>
        </w:rPr>
        <w:t>1-800-715-4225</w:t>
      </w:r>
      <w:r w:rsidRPr="00B6056D">
        <w:rPr>
          <w:rFonts w:eastAsia="Times New Roman"/>
          <w:sz w:val="20"/>
          <w:szCs w:val="20"/>
          <w:lang w:bidi="ar-SA"/>
        </w:rPr>
        <w:t>.GCAL is available 24 hours a day, 7 days a week and 365 days a year to help you or someone you care for in a crisis.</w:t>
      </w:r>
      <w:r w:rsidR="00B6056D">
        <w:rPr>
          <w:rFonts w:eastAsia="Times New Roman"/>
          <w:sz w:val="20"/>
          <w:szCs w:val="20"/>
          <w:lang w:bidi="ar-SA"/>
        </w:rPr>
        <w:t xml:space="preserve"> </w:t>
      </w:r>
      <w:r w:rsidRPr="00B6056D">
        <w:rPr>
          <w:rFonts w:eastAsia="Times New Roman"/>
          <w:color w:val="2E74B5" w:themeColor="accent1" w:themeShade="BF"/>
          <w:sz w:val="20"/>
          <w:szCs w:val="20"/>
          <w:lang w:bidi="ar-SA"/>
        </w:rPr>
        <w:t>www.georgiacollaborative.com</w:t>
      </w:r>
    </w:p>
    <w:p w:rsidR="00AB6176" w:rsidRDefault="00AB6176"/>
    <w:p w:rsidR="00CA6FB6" w:rsidRDefault="00791E7E">
      <w:r>
        <w:rPr>
          <w:noProof/>
          <w:lang w:bidi="ar-SA"/>
        </w:rPr>
        <w:drawing>
          <wp:inline distT="0" distB="0" distL="0" distR="0" wp14:anchorId="29377D7D" wp14:editId="4DB4F8B5">
            <wp:extent cx="3382641" cy="4352925"/>
            <wp:effectExtent l="0" t="0" r="8890" b="0"/>
            <wp:docPr id="7" name="Picture 7" descr="Doctor Li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20080~1\AppData\Local\Temp\HS8ClipImage_5ea980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7531" cy="4359218"/>
                    </a:xfrm>
                    <a:prstGeom prst="rect">
                      <a:avLst/>
                    </a:prstGeom>
                    <a:noFill/>
                    <a:ln>
                      <a:noFill/>
                    </a:ln>
                  </pic:spPr>
                </pic:pic>
              </a:graphicData>
            </a:graphic>
          </wp:inline>
        </w:drawing>
      </w:r>
    </w:p>
    <w:p w:rsidR="00FA3936" w:rsidRDefault="00CA6FB6">
      <w:r>
        <w:rPr>
          <w:noProof/>
          <w:lang w:bidi="ar-SA"/>
        </w:rPr>
        <w:drawing>
          <wp:inline distT="0" distB="0" distL="0" distR="0" wp14:anchorId="66FF06B3" wp14:editId="665BA5ED">
            <wp:extent cx="2706676" cy="2276475"/>
            <wp:effectExtent l="0" t="0" r="0" b="0"/>
            <wp:docPr id="6" name="Picture 6" descr="Doctor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20080~1\AppData\Local\Temp\HS8ClipImage_5ea978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5899" cy="2359928"/>
                    </a:xfrm>
                    <a:prstGeom prst="rect">
                      <a:avLst/>
                    </a:prstGeom>
                    <a:noFill/>
                    <a:ln>
                      <a:noFill/>
                    </a:ln>
                  </pic:spPr>
                </pic:pic>
              </a:graphicData>
            </a:graphic>
          </wp:inline>
        </w:drawing>
      </w:r>
    </w:p>
    <w:p w:rsidR="00CA6FB6" w:rsidRDefault="00CA6FB6"/>
    <w:p w:rsidR="00FA3936" w:rsidRDefault="00FA3936">
      <w:bookmarkStart w:id="0" w:name="_GoBack"/>
      <w:r>
        <w:rPr>
          <w:noProof/>
          <w:lang w:bidi="ar-SA"/>
        </w:rPr>
        <w:drawing>
          <wp:inline distT="0" distB="0" distL="0" distR="0" wp14:anchorId="1BE98ECA" wp14:editId="3DD0FF64">
            <wp:extent cx="2660215" cy="4086225"/>
            <wp:effectExtent l="0" t="0" r="6985" b="0"/>
            <wp:docPr id="4" name="Picture 4" descr="Doctor Lis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20080~1\AppData\Local\Temp\HS8ClipImage_5ea896a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593" cy="4192793"/>
                    </a:xfrm>
                    <a:prstGeom prst="rect">
                      <a:avLst/>
                    </a:prstGeom>
                    <a:noFill/>
                    <a:ln>
                      <a:noFill/>
                    </a:ln>
                  </pic:spPr>
                </pic:pic>
              </a:graphicData>
            </a:graphic>
          </wp:inline>
        </w:drawing>
      </w:r>
      <w:bookmarkEnd w:id="0"/>
    </w:p>
    <w:p w:rsidR="00FA3936" w:rsidRDefault="00FA3936"/>
    <w:p w:rsidR="00FA3936" w:rsidRDefault="00FA3936"/>
    <w:sectPr w:rsidR="00FA3936" w:rsidSect="00CA6FB6">
      <w:type w:val="continuous"/>
      <w:pgSz w:w="12240" w:h="15840"/>
      <w:pgMar w:top="288" w:right="288" w:bottom="288" w:left="28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8B" w:rsidRDefault="0064068B" w:rsidP="0084725D">
      <w:r>
        <w:separator/>
      </w:r>
    </w:p>
  </w:endnote>
  <w:endnote w:type="continuationSeparator" w:id="0">
    <w:p w:rsidR="0064068B" w:rsidRDefault="0064068B" w:rsidP="008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8B" w:rsidRDefault="0064068B" w:rsidP="0084725D">
      <w:r>
        <w:separator/>
      </w:r>
    </w:p>
  </w:footnote>
  <w:footnote w:type="continuationSeparator" w:id="0">
    <w:p w:rsidR="0064068B" w:rsidRDefault="0064068B" w:rsidP="0084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5D" w:rsidRPr="004E1234" w:rsidRDefault="0084725D" w:rsidP="0084725D">
    <w:pPr>
      <w:spacing w:before="75"/>
      <w:ind w:left="3571"/>
      <w:rPr>
        <w:b/>
        <w:sz w:val="32"/>
      </w:rPr>
    </w:pPr>
    <w:r w:rsidRPr="004E1234">
      <w:rPr>
        <w:b/>
        <w:sz w:val="32"/>
      </w:rPr>
      <w:t>Area Therapists</w:t>
    </w:r>
  </w:p>
  <w:p w:rsidR="0084725D" w:rsidRPr="004E1234" w:rsidRDefault="0084725D" w:rsidP="0084725D">
    <w:pPr>
      <w:spacing w:before="1" w:line="252" w:lineRule="auto"/>
      <w:ind w:right="172"/>
      <w:jc w:val="center"/>
      <w:rPr>
        <w:b/>
        <w:i/>
      </w:rPr>
    </w:pPr>
    <w:r w:rsidRPr="004E1234">
      <w:rPr>
        <w:b/>
        <w:color w:val="000000"/>
        <w:shd w:val="clear" w:color="auto" w:fill="FFFFFF"/>
      </w:rPr>
      <w:t xml:space="preserve">GCPS does not endorse or recommend any of the </w:t>
    </w:r>
    <w:r w:rsidR="002700BB">
      <w:rPr>
        <w:b/>
        <w:color w:val="000000"/>
        <w:shd w:val="clear" w:color="auto" w:fill="FFFFFF"/>
      </w:rPr>
      <w:t>below</w:t>
    </w:r>
    <w:r w:rsidRPr="004E1234">
      <w:rPr>
        <w:b/>
        <w:color w:val="000000"/>
        <w:shd w:val="clear" w:color="auto" w:fill="FFFFFF"/>
      </w:rPr>
      <w:t xml:space="preserve"> agencies, as this list is for informational use only. Any fees incurred are the responsibility of the parent and/or student. This is not a complete list of medical providers and/or resources in Gwinnett and the Metro Atlanta Area. Please check with your insurance provider for referrals as well as with other sources of information for additional resources. If you already have insurance coverage, you are encouraged to contact your provider directly for referrals.</w:t>
    </w:r>
  </w:p>
  <w:p w:rsidR="0084725D" w:rsidRDefault="00847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36"/>
    <w:rsid w:val="001B3728"/>
    <w:rsid w:val="002700BB"/>
    <w:rsid w:val="004E1234"/>
    <w:rsid w:val="00625FAD"/>
    <w:rsid w:val="0064068B"/>
    <w:rsid w:val="0066115A"/>
    <w:rsid w:val="006A2501"/>
    <w:rsid w:val="00791E7E"/>
    <w:rsid w:val="0084725D"/>
    <w:rsid w:val="00A7604E"/>
    <w:rsid w:val="00AB6176"/>
    <w:rsid w:val="00B6056D"/>
    <w:rsid w:val="00CA6FB6"/>
    <w:rsid w:val="00FA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691C2-11EA-4B58-9C00-66E30FD8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3936"/>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25D"/>
    <w:pPr>
      <w:tabs>
        <w:tab w:val="center" w:pos="4680"/>
        <w:tab w:val="right" w:pos="9360"/>
      </w:tabs>
    </w:pPr>
  </w:style>
  <w:style w:type="character" w:customStyle="1" w:styleId="HeaderChar">
    <w:name w:val="Header Char"/>
    <w:basedOn w:val="DefaultParagraphFont"/>
    <w:link w:val="Header"/>
    <w:uiPriority w:val="99"/>
    <w:rsid w:val="0084725D"/>
    <w:rPr>
      <w:rFonts w:ascii="Arial" w:eastAsia="Arial" w:hAnsi="Arial" w:cs="Arial"/>
      <w:lang w:bidi="en-US"/>
    </w:rPr>
  </w:style>
  <w:style w:type="paragraph" w:styleId="Footer">
    <w:name w:val="footer"/>
    <w:basedOn w:val="Normal"/>
    <w:link w:val="FooterChar"/>
    <w:uiPriority w:val="99"/>
    <w:unhideWhenUsed/>
    <w:rsid w:val="0084725D"/>
    <w:pPr>
      <w:tabs>
        <w:tab w:val="center" w:pos="4680"/>
        <w:tab w:val="right" w:pos="9360"/>
      </w:tabs>
    </w:pPr>
  </w:style>
  <w:style w:type="character" w:customStyle="1" w:styleId="FooterChar">
    <w:name w:val="Footer Char"/>
    <w:basedOn w:val="DefaultParagraphFont"/>
    <w:link w:val="Footer"/>
    <w:uiPriority w:val="99"/>
    <w:rsid w:val="0084725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georgiacollaborative.com/providers/georgia-crisis-and-access-line-gc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Brittany</dc:creator>
  <cp:keywords/>
  <dc:description/>
  <cp:lastModifiedBy>Darin Davis</cp:lastModifiedBy>
  <cp:revision>10</cp:revision>
  <dcterms:created xsi:type="dcterms:W3CDTF">2020-04-28T20:43:00Z</dcterms:created>
  <dcterms:modified xsi:type="dcterms:W3CDTF">2020-09-18T17:18:00Z</dcterms:modified>
</cp:coreProperties>
</file>