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Unkempt" w:cs="Unkempt" w:eastAsia="Unkempt" w:hAnsi="Unkempt"/>
          <w:b w:val="1"/>
          <w:sz w:val="36"/>
          <w:szCs w:val="36"/>
          <w:u w:val="single"/>
        </w:rPr>
      </w:pPr>
      <w:r w:rsidDel="00000000" w:rsidR="00000000" w:rsidRPr="00000000">
        <w:rPr>
          <w:rFonts w:ascii="Unkempt" w:cs="Unkempt" w:eastAsia="Unkempt" w:hAnsi="Unkempt"/>
          <w:b w:val="1"/>
          <w:sz w:val="36"/>
          <w:szCs w:val="36"/>
          <w:u w:val="single"/>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9163" cy="919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Unkempt" w:cs="Unkempt" w:eastAsia="Unkempt" w:hAnsi="Unkempt"/>
          <w:b w:val="1"/>
          <w:sz w:val="36"/>
          <w:szCs w:val="36"/>
        </w:rPr>
      </w:pPr>
      <w:r w:rsidDel="00000000" w:rsidR="00000000" w:rsidRPr="00000000">
        <w:rPr>
          <w:rFonts w:ascii="Unkempt" w:cs="Unkempt" w:eastAsia="Unkempt" w:hAnsi="Unkempt"/>
          <w:b w:val="1"/>
          <w:sz w:val="36"/>
          <w:szCs w:val="36"/>
          <w:rtl w:val="0"/>
        </w:rPr>
        <w:t xml:space="preserve">Frederick Douglass Elementary</w:t>
      </w:r>
    </w:p>
    <w:p w:rsidR="00000000" w:rsidDel="00000000" w:rsidP="00000000" w:rsidRDefault="00000000" w:rsidRPr="00000000" w14:paraId="00000003">
      <w:pPr>
        <w:pageBreakBefore w:val="0"/>
        <w:spacing w:line="240" w:lineRule="auto"/>
        <w:jc w:val="center"/>
        <w:rPr>
          <w:rFonts w:ascii="Unkempt" w:cs="Unkempt" w:eastAsia="Unkempt" w:hAnsi="Unkempt"/>
          <w:b w:val="1"/>
          <w:sz w:val="36"/>
          <w:szCs w:val="36"/>
        </w:rPr>
      </w:pPr>
      <w:r w:rsidDel="00000000" w:rsidR="00000000" w:rsidRPr="00000000">
        <w:rPr>
          <w:rFonts w:ascii="Unkempt" w:cs="Unkempt" w:eastAsia="Unkempt" w:hAnsi="Unkempt"/>
          <w:b w:val="1"/>
          <w:sz w:val="36"/>
          <w:szCs w:val="36"/>
          <w:rtl w:val="0"/>
        </w:rPr>
        <w:t xml:space="preserve">2nd Grade Supply List 2023-2024</w:t>
      </w:r>
    </w:p>
    <w:p w:rsidR="00000000" w:rsidDel="00000000" w:rsidP="00000000" w:rsidRDefault="00000000" w:rsidRPr="00000000" w14:paraId="00000004">
      <w:pPr>
        <w:pageBreakBefore w:val="0"/>
        <w:jc w:val="center"/>
        <w:rPr>
          <w:rFonts w:ascii="Unkempt" w:cs="Unkempt" w:eastAsia="Unkempt" w:hAnsi="Unkempt"/>
          <w:b w:val="1"/>
          <w:sz w:val="16"/>
          <w:szCs w:val="16"/>
          <w:u w:val="single"/>
        </w:rPr>
      </w:pPr>
      <w:r w:rsidDel="00000000" w:rsidR="00000000" w:rsidRPr="00000000">
        <w:rPr>
          <w:rtl w:val="0"/>
        </w:rPr>
      </w:r>
    </w:p>
    <w:p w:rsidR="00000000" w:rsidDel="00000000" w:rsidP="00000000" w:rsidRDefault="00000000" w:rsidRPr="00000000" w14:paraId="00000005">
      <w:pPr>
        <w:pageBreakBefore w:val="0"/>
        <w:rPr>
          <w:b w:val="1"/>
          <w:u w:val="single"/>
        </w:rPr>
      </w:pPr>
      <w:r w:rsidDel="00000000" w:rsidR="00000000" w:rsidRPr="00000000">
        <w:rPr>
          <w:b w:val="1"/>
          <w:u w:val="single"/>
          <w:rtl w:val="0"/>
        </w:rPr>
        <w:t xml:space="preserve">At School Items:</w:t>
      </w:r>
    </w:p>
    <w:p w:rsidR="00000000" w:rsidDel="00000000" w:rsidP="00000000" w:rsidRDefault="00000000" w:rsidRPr="00000000" w14:paraId="00000006">
      <w:pPr>
        <w:pageBreakBefore w:val="0"/>
        <w:rPr>
          <w:b w:val="1"/>
          <w:i w:val="1"/>
        </w:rPr>
      </w:pPr>
      <w:r w:rsidDel="00000000" w:rsidR="00000000" w:rsidRPr="00000000">
        <w:rPr>
          <w:b w:val="1"/>
          <w:i w:val="1"/>
          <w:rtl w:val="0"/>
        </w:rPr>
        <w:t xml:space="preserve">Please have the additional items available at home throughout the school year.</w:t>
      </w:r>
    </w:p>
    <w:p w:rsidR="00000000" w:rsidDel="00000000" w:rsidP="00000000" w:rsidRDefault="00000000" w:rsidRPr="00000000" w14:paraId="00000007">
      <w:pPr>
        <w:pageBreakBefore w:val="0"/>
        <w:rPr>
          <w:b w:val="1"/>
          <w:i w:val="1"/>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pPr>
      <w:r w:rsidDel="00000000" w:rsidR="00000000" w:rsidRPr="00000000">
        <w:rPr>
          <w:b w:val="1"/>
          <w:rtl w:val="0"/>
        </w:rPr>
        <w:t xml:space="preserve">(5) </w:t>
      </w:r>
      <w:r w:rsidDel="00000000" w:rsidR="00000000" w:rsidRPr="00000000">
        <w:rPr>
          <w:rtl w:val="0"/>
        </w:rPr>
        <w:t xml:space="preserve">Wide-ruled </w:t>
      </w:r>
      <w:r w:rsidDel="00000000" w:rsidR="00000000" w:rsidRPr="00000000">
        <w:rPr>
          <w:b w:val="1"/>
          <w:rtl w:val="0"/>
        </w:rPr>
        <w:t xml:space="preserve">SPIRAL </w:t>
      </w:r>
      <w:r w:rsidDel="00000000" w:rsidR="00000000" w:rsidRPr="00000000">
        <w:rPr>
          <w:rtl w:val="0"/>
        </w:rPr>
        <w:t xml:space="preserve">composition books </w:t>
      </w:r>
    </w:p>
    <w:p w:rsidR="00000000" w:rsidDel="00000000" w:rsidP="00000000" w:rsidRDefault="00000000" w:rsidRPr="00000000" w14:paraId="00000009">
      <w:pPr>
        <w:pageBreakBefore w:val="0"/>
        <w:numPr>
          <w:ilvl w:val="0"/>
          <w:numId w:val="1"/>
        </w:numPr>
        <w:ind w:left="720" w:hanging="360"/>
      </w:pPr>
      <w:r w:rsidDel="00000000" w:rsidR="00000000" w:rsidRPr="00000000">
        <w:rPr>
          <w:rtl w:val="0"/>
        </w:rPr>
        <w:t xml:space="preserve">(1-pack) Wide-ruled notebook paper (community item)</w:t>
      </w:r>
    </w:p>
    <w:p w:rsidR="00000000" w:rsidDel="00000000" w:rsidP="00000000" w:rsidRDefault="00000000" w:rsidRPr="00000000" w14:paraId="0000000A">
      <w:pPr>
        <w:pageBreakBefore w:val="0"/>
        <w:numPr>
          <w:ilvl w:val="0"/>
          <w:numId w:val="1"/>
        </w:numPr>
        <w:ind w:left="720" w:hanging="360"/>
      </w:pPr>
      <w:r w:rsidDel="00000000" w:rsidR="00000000" w:rsidRPr="00000000">
        <w:rPr>
          <w:rtl w:val="0"/>
        </w:rPr>
        <w:t xml:space="preserve">(4) pocket folders - plastic is preferred</w:t>
      </w:r>
    </w:p>
    <w:p w:rsidR="00000000" w:rsidDel="00000000" w:rsidP="00000000" w:rsidRDefault="00000000" w:rsidRPr="00000000" w14:paraId="0000000B">
      <w:pPr>
        <w:pageBreakBefore w:val="0"/>
        <w:numPr>
          <w:ilvl w:val="0"/>
          <w:numId w:val="1"/>
        </w:numPr>
        <w:ind w:left="720" w:hanging="360"/>
      </w:pPr>
      <w:r w:rsidDel="00000000" w:rsidR="00000000" w:rsidRPr="00000000">
        <w:rPr>
          <w:b w:val="1"/>
          <w:rtl w:val="0"/>
        </w:rPr>
        <w:t xml:space="preserve">Headphones or earbuds </w:t>
      </w:r>
      <w:r w:rsidDel="00000000" w:rsidR="00000000" w:rsidRPr="00000000">
        <w:rPr>
          <w:rtl w:val="0"/>
        </w:rPr>
        <w:t xml:space="preserve">for Chromebooks</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Pencils</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Crayons</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Scissors</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rPr>
          <w:b w:val="1"/>
          <w:u w:val="single"/>
        </w:rPr>
      </w:pPr>
      <w:r w:rsidDel="00000000" w:rsidR="00000000" w:rsidRPr="00000000">
        <w:rPr>
          <w:b w:val="1"/>
          <w:u w:val="single"/>
          <w:rtl w:val="0"/>
        </w:rPr>
        <w:t xml:space="preserve">At Home Items:</w:t>
      </w:r>
    </w:p>
    <w:p w:rsidR="00000000" w:rsidDel="00000000" w:rsidP="00000000" w:rsidRDefault="00000000" w:rsidRPr="00000000" w14:paraId="00000011">
      <w:pPr>
        <w:pageBreakBefore w:val="0"/>
        <w:rPr>
          <w:b w:val="1"/>
          <w:i w:val="1"/>
        </w:rPr>
      </w:pPr>
      <w:r w:rsidDel="00000000" w:rsidR="00000000" w:rsidRPr="00000000">
        <w:rPr>
          <w:b w:val="1"/>
          <w:i w:val="1"/>
          <w:rtl w:val="0"/>
        </w:rPr>
        <w:t xml:space="preserve">Please have the following items available at home throughout the school year to help your child complete homework.</w:t>
      </w:r>
    </w:p>
    <w:p w:rsidR="00000000" w:rsidDel="00000000" w:rsidP="00000000" w:rsidRDefault="00000000" w:rsidRPr="00000000" w14:paraId="00000012">
      <w:pPr>
        <w:pageBreakBefore w:val="0"/>
        <w:rPr>
          <w:b w:val="1"/>
          <w:i w:val="1"/>
        </w:rPr>
      </w:pP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pPr>
      <w:r w:rsidDel="00000000" w:rsidR="00000000" w:rsidRPr="00000000">
        <w:rPr>
          <w:rtl w:val="0"/>
        </w:rPr>
        <w:t xml:space="preserve">Pencils/Pencil sharpener</w:t>
      </w:r>
    </w:p>
    <w:p w:rsidR="00000000" w:rsidDel="00000000" w:rsidP="00000000" w:rsidRDefault="00000000" w:rsidRPr="00000000" w14:paraId="00000014">
      <w:pPr>
        <w:pageBreakBefore w:val="0"/>
        <w:numPr>
          <w:ilvl w:val="0"/>
          <w:numId w:val="1"/>
        </w:numPr>
        <w:ind w:left="720" w:hanging="360"/>
      </w:pPr>
      <w:r w:rsidDel="00000000" w:rsidR="00000000" w:rsidRPr="00000000">
        <w:rPr>
          <w:rtl w:val="0"/>
        </w:rPr>
        <w:t xml:space="preserve">Crayons, washable markers, and/or colored pencils</w:t>
      </w:r>
    </w:p>
    <w:p w:rsidR="00000000" w:rsidDel="00000000" w:rsidP="00000000" w:rsidRDefault="00000000" w:rsidRPr="00000000" w14:paraId="00000015">
      <w:pPr>
        <w:pageBreakBefore w:val="0"/>
        <w:numPr>
          <w:ilvl w:val="0"/>
          <w:numId w:val="1"/>
        </w:numPr>
        <w:ind w:left="720" w:hanging="360"/>
        <w:rPr>
          <w:u w:val="none"/>
        </w:rPr>
      </w:pPr>
      <w:r w:rsidDel="00000000" w:rsidR="00000000" w:rsidRPr="00000000">
        <w:rPr>
          <w:rtl w:val="0"/>
        </w:rPr>
        <w:t xml:space="preserve">Highlighters</w:t>
      </w:r>
    </w:p>
    <w:p w:rsidR="00000000" w:rsidDel="00000000" w:rsidP="00000000" w:rsidRDefault="00000000" w:rsidRPr="00000000" w14:paraId="00000016">
      <w:pPr>
        <w:pageBreakBefore w:val="0"/>
        <w:numPr>
          <w:ilvl w:val="0"/>
          <w:numId w:val="1"/>
        </w:numPr>
        <w:ind w:left="720" w:hanging="360"/>
      </w:pPr>
      <w:r w:rsidDel="00000000" w:rsidR="00000000" w:rsidRPr="00000000">
        <w:rPr>
          <w:rtl w:val="0"/>
        </w:rPr>
        <w:t xml:space="preserve">Scissors and glue sticks</w:t>
      </w:r>
    </w:p>
    <w:p w:rsidR="00000000" w:rsidDel="00000000" w:rsidP="00000000" w:rsidRDefault="00000000" w:rsidRPr="00000000" w14:paraId="00000017">
      <w:pPr>
        <w:pageBreakBefore w:val="0"/>
        <w:rPr>
          <w:sz w:val="16"/>
          <w:szCs w:val="16"/>
        </w:rPr>
      </w:pPr>
      <w:r w:rsidDel="00000000" w:rsidR="00000000" w:rsidRPr="00000000">
        <w:rPr>
          <w:rtl w:val="0"/>
        </w:rPr>
      </w:r>
    </w:p>
    <w:p w:rsidR="00000000" w:rsidDel="00000000" w:rsidP="00000000" w:rsidRDefault="00000000" w:rsidRPr="00000000" w14:paraId="00000018">
      <w:pPr>
        <w:pageBreakBefore w:val="0"/>
        <w:rPr>
          <w:b w:val="1"/>
          <w:u w:val="single"/>
        </w:rPr>
      </w:pPr>
      <w:r w:rsidDel="00000000" w:rsidR="00000000" w:rsidRPr="00000000">
        <w:rPr>
          <w:b w:val="1"/>
          <w:u w:val="single"/>
          <w:rtl w:val="0"/>
        </w:rPr>
        <w:t xml:space="preserve">Wish List Items for Classroom:</w:t>
      </w:r>
    </w:p>
    <w:p w:rsidR="00000000" w:rsidDel="00000000" w:rsidP="00000000" w:rsidRDefault="00000000" w:rsidRPr="00000000" w14:paraId="00000019">
      <w:pPr>
        <w:pageBreakBefore w:val="0"/>
        <w:rPr>
          <w:b w:val="1"/>
          <w:i w:val="1"/>
        </w:rPr>
      </w:pPr>
      <w:r w:rsidDel="00000000" w:rsidR="00000000" w:rsidRPr="00000000">
        <w:rPr>
          <w:b w:val="1"/>
          <w:i w:val="1"/>
          <w:rtl w:val="0"/>
        </w:rPr>
        <w:t xml:space="preserve">If you could contribute any of the following items to the classroom, it would be greatly appreciated.</w:t>
      </w:r>
    </w:p>
    <w:p w:rsidR="00000000" w:rsidDel="00000000" w:rsidP="00000000" w:rsidRDefault="00000000" w:rsidRPr="00000000" w14:paraId="0000001A">
      <w:pPr>
        <w:pageBreakBefore w:val="0"/>
        <w:rPr>
          <w:b w:val="1"/>
          <w:sz w:val="16"/>
          <w:szCs w:val="16"/>
        </w:rPr>
      </w:pPr>
      <w:r w:rsidDel="00000000" w:rsidR="00000000" w:rsidRPr="00000000">
        <w:rPr>
          <w:rtl w:val="0"/>
        </w:rPr>
      </w:r>
    </w:p>
    <w:p w:rsidR="00000000" w:rsidDel="00000000" w:rsidP="00000000" w:rsidRDefault="00000000" w:rsidRPr="00000000" w14:paraId="0000001B">
      <w:pPr>
        <w:pageBreakBefore w:val="0"/>
        <w:numPr>
          <w:ilvl w:val="0"/>
          <w:numId w:val="1"/>
        </w:numPr>
        <w:ind w:left="720" w:hanging="360"/>
      </w:pPr>
      <w:r w:rsidDel="00000000" w:rsidR="00000000" w:rsidRPr="00000000">
        <w:rPr>
          <w:rtl w:val="0"/>
        </w:rPr>
        <w:t xml:space="preserve">Tissues and Paper towels</w:t>
      </w:r>
    </w:p>
    <w:p w:rsidR="00000000" w:rsidDel="00000000" w:rsidP="00000000" w:rsidRDefault="00000000" w:rsidRPr="00000000" w14:paraId="0000001C">
      <w:pPr>
        <w:pageBreakBefore w:val="0"/>
        <w:numPr>
          <w:ilvl w:val="0"/>
          <w:numId w:val="1"/>
        </w:numPr>
        <w:ind w:left="720" w:hanging="360"/>
      </w:pPr>
      <w:r w:rsidDel="00000000" w:rsidR="00000000" w:rsidRPr="00000000">
        <w:rPr>
          <w:rtl w:val="0"/>
        </w:rPr>
        <w:t xml:space="preserve">Wet Wipes</w:t>
      </w:r>
    </w:p>
    <w:p w:rsidR="00000000" w:rsidDel="00000000" w:rsidP="00000000" w:rsidRDefault="00000000" w:rsidRPr="00000000" w14:paraId="0000001D">
      <w:pPr>
        <w:pageBreakBefore w:val="0"/>
        <w:numPr>
          <w:ilvl w:val="0"/>
          <w:numId w:val="1"/>
        </w:numPr>
        <w:ind w:left="720" w:hanging="360"/>
      </w:pPr>
      <w:r w:rsidDel="00000000" w:rsidR="00000000" w:rsidRPr="00000000">
        <w:rPr>
          <w:rtl w:val="0"/>
        </w:rPr>
        <w:t xml:space="preserve">Gallon and quart FREEZER bags</w:t>
      </w:r>
    </w:p>
    <w:p w:rsidR="00000000" w:rsidDel="00000000" w:rsidP="00000000" w:rsidRDefault="00000000" w:rsidRPr="00000000" w14:paraId="0000001E">
      <w:pPr>
        <w:pageBreakBefore w:val="0"/>
        <w:numPr>
          <w:ilvl w:val="0"/>
          <w:numId w:val="1"/>
        </w:numPr>
        <w:ind w:left="720" w:hanging="360"/>
      </w:pPr>
      <w:r w:rsidDel="00000000" w:rsidR="00000000" w:rsidRPr="00000000">
        <w:rPr>
          <w:rtl w:val="0"/>
        </w:rPr>
        <w:t xml:space="preserve">Hand Sanitizer </w:t>
      </w:r>
    </w:p>
    <w:p w:rsidR="00000000" w:rsidDel="00000000" w:rsidP="00000000" w:rsidRDefault="00000000" w:rsidRPr="00000000" w14:paraId="0000001F">
      <w:pPr>
        <w:pageBreakBefore w:val="0"/>
        <w:numPr>
          <w:ilvl w:val="0"/>
          <w:numId w:val="1"/>
        </w:numPr>
        <w:ind w:left="720" w:hanging="360"/>
        <w:rPr>
          <w:u w:val="none"/>
        </w:rPr>
      </w:pPr>
      <w:r w:rsidDel="00000000" w:rsidR="00000000" w:rsidRPr="00000000">
        <w:rPr>
          <w:rtl w:val="0"/>
        </w:rPr>
        <w:t xml:space="preserve">Sturdy pencil sharpener - electric</w:t>
      </w:r>
    </w:p>
    <w:p w:rsidR="00000000" w:rsidDel="00000000" w:rsidP="00000000" w:rsidRDefault="00000000" w:rsidRPr="00000000" w14:paraId="00000020">
      <w:pPr>
        <w:pageBreakBefore w:val="0"/>
        <w:ind w:left="720" w:firstLine="0"/>
        <w:rPr/>
      </w:pPr>
      <w:r w:rsidDel="00000000" w:rsidR="00000000" w:rsidRPr="00000000">
        <w:rPr>
          <w:rtl w:val="0"/>
        </w:rPr>
      </w:r>
    </w:p>
    <w:p w:rsidR="00000000" w:rsidDel="00000000" w:rsidP="00000000" w:rsidRDefault="00000000" w:rsidRPr="00000000" w14:paraId="00000021">
      <w:pPr>
        <w:rPr>
          <w:i w:val="1"/>
          <w:sz w:val="16"/>
          <w:szCs w:val="16"/>
        </w:rPr>
      </w:pPr>
      <w:r w:rsidDel="00000000" w:rsidR="00000000" w:rsidRPr="00000000">
        <w:rPr>
          <w:b w:val="1"/>
          <w:i w:val="1"/>
          <w:rtl w:val="0"/>
        </w:rPr>
        <w:t xml:space="preserve">***Please remember that paper, pencils, and erasers will need to be replenished throughout the school year. Please check with your child often to make sure they still have plenty of supplies for class</w:t>
      </w:r>
      <w:r w:rsidDel="00000000" w:rsidR="00000000" w:rsidRPr="00000000">
        <w:rPr>
          <w:b w:val="1"/>
          <w:i w:val="1"/>
          <w:sz w:val="18"/>
          <w:szCs w:val="18"/>
          <w:rtl w:val="0"/>
        </w:rPr>
        <w:t xml:space="preserve">.</w:t>
      </w:r>
      <w:r w:rsidDel="00000000" w:rsidR="00000000" w:rsidRPr="00000000">
        <w:rPr>
          <w:rtl w:val="0"/>
        </w:rPr>
      </w:r>
    </w:p>
    <w:p w:rsidR="00000000" w:rsidDel="00000000" w:rsidP="00000000" w:rsidRDefault="00000000" w:rsidRPr="00000000" w14:paraId="00000022">
      <w:pPr>
        <w:pageBreakBefore w:val="0"/>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23">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24">
      <w:pPr>
        <w:pageBreakBefore w:val="0"/>
        <w:ind w:left="0" w:firstLine="0"/>
        <w:rPr>
          <w:rFonts w:ascii="Comic Sans MS" w:cs="Comic Sans MS" w:eastAsia="Comic Sans MS" w:hAnsi="Comic Sans MS"/>
          <w:b w:val="1"/>
          <w:i w:val="1"/>
          <w:sz w:val="28"/>
          <w:szCs w:val="28"/>
          <w:u w:val="single"/>
        </w:rPr>
      </w:pPr>
      <w:r w:rsidDel="00000000" w:rsidR="00000000" w:rsidRPr="00000000">
        <w:rPr>
          <w:rtl w:val="0"/>
        </w:rPr>
      </w:r>
    </w:p>
    <w:sectPr>
      <w:pgSz w:h="15840" w:w="12240" w:orient="portrait"/>
      <w:pgMar w:bottom="1440" w:top="1440" w:left="1727.9999999999998" w:right="1727.99999999999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Unkem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nkempt-regular.ttf"/><Relationship Id="rId2" Type="http://schemas.openxmlformats.org/officeDocument/2006/relationships/font" Target="fonts/Unkem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