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4D" w:rsidRDefault="008454EC" w:rsidP="008454EC">
      <w:pPr>
        <w:jc w:val="center"/>
      </w:pPr>
      <w:r>
        <w:rPr>
          <w:noProof/>
        </w:rPr>
        <w:drawing>
          <wp:inline distT="0" distB="0" distL="0" distR="0" wp14:anchorId="6DDC67CA" wp14:editId="3B869816">
            <wp:extent cx="3990975" cy="132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t logo.png"/>
                    <pic:cNvPicPr/>
                  </pic:nvPicPr>
                  <pic:blipFill>
                    <a:blip r:embed="rId7">
                      <a:extLst>
                        <a:ext uri="{28A0092B-C50C-407E-A947-70E740481C1C}">
                          <a14:useLocalDpi xmlns:a14="http://schemas.microsoft.com/office/drawing/2010/main" val="0"/>
                        </a:ext>
                      </a:extLst>
                    </a:blip>
                    <a:stretch>
                      <a:fillRect/>
                    </a:stretch>
                  </pic:blipFill>
                  <pic:spPr>
                    <a:xfrm>
                      <a:off x="0" y="0"/>
                      <a:ext cx="4167653" cy="1381923"/>
                    </a:xfrm>
                    <a:prstGeom prst="rect">
                      <a:avLst/>
                    </a:prstGeom>
                  </pic:spPr>
                </pic:pic>
              </a:graphicData>
            </a:graphic>
          </wp:inline>
        </w:drawing>
      </w:r>
    </w:p>
    <w:p w:rsidR="008454EC" w:rsidRPr="007C382C" w:rsidRDefault="008454EC" w:rsidP="008454EC">
      <w:pPr>
        <w:rPr>
          <w:b/>
          <w:u w:val="single"/>
        </w:rPr>
      </w:pPr>
      <w:r w:rsidRPr="007C382C">
        <w:rPr>
          <w:b/>
          <w:u w:val="single"/>
        </w:rPr>
        <w:t xml:space="preserve">Message from </w:t>
      </w:r>
      <w:r w:rsidR="00137349">
        <w:rPr>
          <w:b/>
          <w:u w:val="single"/>
        </w:rPr>
        <w:t xml:space="preserve">Ms. Brown, </w:t>
      </w:r>
      <w:r w:rsidRPr="007C382C">
        <w:rPr>
          <w:b/>
          <w:u w:val="single"/>
        </w:rPr>
        <w:t>R.E.S.E.T School Social Worker</w:t>
      </w:r>
    </w:p>
    <w:p w:rsidR="008454EC" w:rsidRDefault="008454EC" w:rsidP="008454EC">
      <w:r>
        <w:t xml:space="preserve">As the School Social Worker for the R.E.S.E.T program, I would like to thank you for allowing us </w:t>
      </w:r>
      <w:r w:rsidR="006C7AE7">
        <w:t>to service you and your student</w:t>
      </w:r>
      <w:r>
        <w:t xml:space="preserve">. The R.E.S.E.T team members are excited about our program offered through Richland </w:t>
      </w:r>
      <w:r w:rsidR="006426A2">
        <w:t>County School District One which</w:t>
      </w:r>
      <w:r>
        <w:t xml:space="preserve"> is designed to focus on improving student behaviors</w:t>
      </w:r>
      <w:r w:rsidR="008D2B2C">
        <w:t xml:space="preserve"> and social emotional well – being</w:t>
      </w:r>
      <w:r>
        <w:t xml:space="preserve"> in grades K-5. </w:t>
      </w:r>
    </w:p>
    <w:p w:rsidR="00120E3E" w:rsidRDefault="00120E3E" w:rsidP="008454EC"/>
    <w:p w:rsidR="005C7CDD" w:rsidRDefault="008454EC" w:rsidP="008454EC">
      <w:r>
        <w:rPr>
          <w:b/>
          <w:u w:val="single"/>
        </w:rPr>
        <w:t xml:space="preserve">Family First </w:t>
      </w:r>
      <w:r w:rsidR="00D435E6">
        <w:rPr>
          <w:b/>
          <w:u w:val="single"/>
        </w:rPr>
        <w:t>Virtual Workshops</w:t>
      </w:r>
      <w:r>
        <w:t xml:space="preserve"> </w:t>
      </w:r>
      <w:r w:rsidR="005C7CDD">
        <w:t xml:space="preserve">– It has been our assessment from the pandemic through conversations and surveys with parents that virtual workshops are most convenient for parents to attend. We have noted that response and will continue to provide virtual workshops in an effort to gain increased parent participation.  </w:t>
      </w:r>
      <w:r w:rsidR="008C4F00">
        <w:t>Participants in these sessions will ob</w:t>
      </w:r>
      <w:r w:rsidR="005C7CDD">
        <w:t>tain expert guidance and easy strategies</w:t>
      </w:r>
      <w:r w:rsidR="000F0920">
        <w:t xml:space="preserve"> to </w:t>
      </w:r>
      <w:r w:rsidR="005C7CDD">
        <w:t xml:space="preserve">implement and </w:t>
      </w:r>
      <w:r w:rsidR="000F0920">
        <w:t>adapt to your family</w:t>
      </w:r>
      <w:r w:rsidR="005C7CDD">
        <w:t xml:space="preserve">. We understand that you are the experts when it comes to your family, so please take the information from these workshops and modify it to best accommodate your family’s goals. </w:t>
      </w:r>
    </w:p>
    <w:p w:rsidR="00120E3E" w:rsidRDefault="00130EBC" w:rsidP="008454EC">
      <w:r>
        <w:t xml:space="preserve">Experience how virtual workshops can be just as engaging and effective as in person training when </w:t>
      </w:r>
      <w:r w:rsidR="00D807CB">
        <w:t>its</w:t>
      </w:r>
      <w:r>
        <w:t xml:space="preserve"> participant centered.</w:t>
      </w:r>
      <w:r w:rsidR="00B7558C">
        <w:t xml:space="preserve"> </w:t>
      </w:r>
      <w:r w:rsidR="00084197">
        <w:t xml:space="preserve">We will offer in person workshops throughout the year for those who can attend. </w:t>
      </w:r>
      <w:r w:rsidR="008454EC">
        <w:t xml:space="preserve">All R.E.S.E.T parent(s) are </w:t>
      </w:r>
      <w:r w:rsidR="00084197">
        <w:t xml:space="preserve">invited to attend all </w:t>
      </w:r>
      <w:bookmarkStart w:id="0" w:name="_GoBack"/>
      <w:bookmarkEnd w:id="0"/>
      <w:r w:rsidR="00B7558C">
        <w:t>parent workshops</w:t>
      </w:r>
      <w:r w:rsidR="008C4F00">
        <w:t xml:space="preserve"> and are</w:t>
      </w:r>
      <w:r w:rsidR="00B7558C">
        <w:t xml:space="preserve"> </w:t>
      </w:r>
      <w:r w:rsidR="008D2B2C">
        <w:t xml:space="preserve">highly encouraged to attend </w:t>
      </w:r>
      <w:r w:rsidR="00992A7E" w:rsidRPr="00992A7E">
        <w:rPr>
          <w:b/>
          <w:highlight w:val="yellow"/>
          <w:u w:val="single"/>
        </w:rPr>
        <w:t>ONE SESSION</w:t>
      </w:r>
      <w:r w:rsidR="00992A7E">
        <w:t xml:space="preserve"> </w:t>
      </w:r>
      <w:r w:rsidR="00B7558C">
        <w:t xml:space="preserve">while your student is enrolled in the program. </w:t>
      </w:r>
      <w:r w:rsidR="00A76CA6" w:rsidRPr="007C67CD">
        <w:rPr>
          <w:b/>
          <w:highlight w:val="yellow"/>
          <w:u w:val="single"/>
        </w:rPr>
        <w:t xml:space="preserve">The link to </w:t>
      </w:r>
      <w:r w:rsidR="008D2B2C">
        <w:rPr>
          <w:b/>
          <w:highlight w:val="yellow"/>
          <w:u w:val="single"/>
        </w:rPr>
        <w:t>each session will be email</w:t>
      </w:r>
      <w:r w:rsidR="00425ED1">
        <w:rPr>
          <w:b/>
          <w:highlight w:val="yellow"/>
          <w:u w:val="single"/>
        </w:rPr>
        <w:t>ed</w:t>
      </w:r>
      <w:r w:rsidR="008D2B2C">
        <w:rPr>
          <w:b/>
          <w:highlight w:val="yellow"/>
          <w:u w:val="single"/>
        </w:rPr>
        <w:t xml:space="preserve"> respectively.</w:t>
      </w:r>
      <w:r w:rsidR="00A76CA6">
        <w:t xml:space="preserve"> </w:t>
      </w:r>
      <w:r w:rsidR="00C149F1">
        <w:t xml:space="preserve"> </w:t>
      </w:r>
    </w:p>
    <w:p w:rsidR="005C7CDD" w:rsidRDefault="005C7CDD" w:rsidP="008454EC"/>
    <w:p w:rsidR="008454EC" w:rsidRDefault="008454EC" w:rsidP="008454EC">
      <w:r>
        <w:t xml:space="preserve">Educationally Yours, </w:t>
      </w:r>
    </w:p>
    <w:p w:rsidR="00120E3E" w:rsidRDefault="00120E3E" w:rsidP="008454EC"/>
    <w:p w:rsidR="008454EC" w:rsidRPr="002F57F2" w:rsidRDefault="008454EC" w:rsidP="008454EC">
      <w:pPr>
        <w:spacing w:line="240" w:lineRule="auto"/>
        <w:contextualSpacing/>
        <w:rPr>
          <w:b/>
        </w:rPr>
      </w:pPr>
      <w:r>
        <w:rPr>
          <w:b/>
          <w:noProof/>
        </w:rPr>
        <w:drawing>
          <wp:inline distT="0" distB="0" distL="0" distR="0" wp14:anchorId="30DD0116" wp14:editId="297F7040">
            <wp:extent cx="333375" cy="2463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e 3.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350469" cy="259032"/>
                    </a:xfrm>
                    <a:prstGeom prst="rect">
                      <a:avLst/>
                    </a:prstGeom>
                  </pic:spPr>
                </pic:pic>
              </a:graphicData>
            </a:graphic>
          </wp:inline>
        </w:drawing>
      </w:r>
      <w:r w:rsidRPr="002F57F2">
        <w:rPr>
          <w:b/>
        </w:rPr>
        <w:t>Sherrell Brown, LMSW</w:t>
      </w:r>
      <w:r w:rsidRPr="002F57F2">
        <w:rPr>
          <w:b/>
        </w:rPr>
        <w:tab/>
      </w:r>
      <w:r w:rsidRPr="002F57F2">
        <w:rPr>
          <w:b/>
        </w:rPr>
        <w:tab/>
      </w:r>
      <w:r w:rsidRPr="002F57F2">
        <w:rPr>
          <w:b/>
        </w:rPr>
        <w:tab/>
      </w:r>
      <w:r w:rsidRPr="002F57F2">
        <w:rPr>
          <w:b/>
        </w:rPr>
        <w:tab/>
      </w:r>
      <w:r>
        <w:rPr>
          <w:noProof/>
        </w:rPr>
        <w:drawing>
          <wp:inline distT="0" distB="0" distL="0" distR="0" wp14:anchorId="19021720" wp14:editId="003DF23B">
            <wp:extent cx="322182" cy="2381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e 3.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42906" cy="253442"/>
                    </a:xfrm>
                    <a:prstGeom prst="rect">
                      <a:avLst/>
                    </a:prstGeom>
                  </pic:spPr>
                </pic:pic>
              </a:graphicData>
            </a:graphic>
          </wp:inline>
        </w:drawing>
      </w:r>
      <w:r w:rsidRPr="002F57F2">
        <w:rPr>
          <w:b/>
        </w:rPr>
        <w:t>Kimberly Suber</w:t>
      </w:r>
    </w:p>
    <w:p w:rsidR="008454EC" w:rsidRPr="002F57F2" w:rsidRDefault="008454EC" w:rsidP="008454EC">
      <w:pPr>
        <w:spacing w:line="240" w:lineRule="auto"/>
        <w:contextualSpacing/>
        <w:rPr>
          <w:b/>
        </w:rPr>
      </w:pPr>
      <w:r>
        <w:rPr>
          <w:b/>
        </w:rPr>
        <w:t xml:space="preserve">          </w:t>
      </w:r>
      <w:r w:rsidRPr="002F57F2">
        <w:rPr>
          <w:b/>
        </w:rPr>
        <w:t>R.</w:t>
      </w:r>
      <w:r>
        <w:rPr>
          <w:b/>
        </w:rPr>
        <w:t>E.S.E.T School Social Worker</w:t>
      </w:r>
      <w:r>
        <w:rPr>
          <w:b/>
        </w:rPr>
        <w:tab/>
      </w:r>
      <w:r>
        <w:rPr>
          <w:b/>
        </w:rPr>
        <w:tab/>
      </w:r>
      <w:r>
        <w:rPr>
          <w:b/>
        </w:rPr>
        <w:tab/>
        <w:t xml:space="preserve">          </w:t>
      </w:r>
      <w:r w:rsidRPr="002F57F2">
        <w:rPr>
          <w:b/>
        </w:rPr>
        <w:t>R.E.S.E.T Program Coordinator</w:t>
      </w:r>
    </w:p>
    <w:p w:rsidR="008454EC" w:rsidRPr="002F57F2" w:rsidRDefault="008454EC" w:rsidP="008454EC">
      <w:pPr>
        <w:spacing w:line="240" w:lineRule="auto"/>
        <w:contextualSpacing/>
        <w:rPr>
          <w:b/>
        </w:rPr>
      </w:pPr>
      <w:r>
        <w:rPr>
          <w:b/>
        </w:rPr>
        <w:t xml:space="preserve">          </w:t>
      </w:r>
      <w:r w:rsidRPr="002F57F2">
        <w:rPr>
          <w:b/>
        </w:rPr>
        <w:t>Work Cell: 803-404-0566</w:t>
      </w:r>
      <w:r w:rsidRPr="002F57F2">
        <w:rPr>
          <w:b/>
        </w:rPr>
        <w:tab/>
      </w:r>
      <w:r w:rsidRPr="002F57F2">
        <w:rPr>
          <w:b/>
        </w:rPr>
        <w:tab/>
      </w:r>
      <w:r w:rsidRPr="002F57F2">
        <w:rPr>
          <w:b/>
        </w:rPr>
        <w:tab/>
      </w:r>
      <w:r w:rsidRPr="002F57F2">
        <w:rPr>
          <w:b/>
        </w:rPr>
        <w:tab/>
      </w:r>
      <w:r>
        <w:rPr>
          <w:b/>
        </w:rPr>
        <w:t xml:space="preserve">          Office: </w:t>
      </w:r>
      <w:r w:rsidRPr="002F57F2">
        <w:rPr>
          <w:b/>
        </w:rPr>
        <w:t>803-735-3421</w:t>
      </w:r>
    </w:p>
    <w:p w:rsidR="008454EC" w:rsidRDefault="008454EC" w:rsidP="008454EC"/>
    <w:p w:rsidR="008454EC" w:rsidRDefault="008454EC" w:rsidP="008454EC"/>
    <w:p w:rsidR="008454EC" w:rsidRDefault="008454EC" w:rsidP="008454EC"/>
    <w:p w:rsidR="008454EC" w:rsidRDefault="008454EC" w:rsidP="008454EC"/>
    <w:p w:rsidR="008454EC" w:rsidRDefault="008454EC" w:rsidP="008454EC">
      <w:pPr>
        <w:rPr>
          <w:b/>
          <w:color w:val="000000" w:themeColor="text1"/>
        </w:rPr>
      </w:pPr>
      <w:r w:rsidRPr="00587C73">
        <w:rPr>
          <w:b/>
          <w:color w:val="000000" w:themeColor="text1"/>
        </w:rPr>
        <w:t>*Parent(s) refers to the student’s guardian</w:t>
      </w:r>
    </w:p>
    <w:p w:rsidR="008D2B2C" w:rsidRDefault="008D2B2C" w:rsidP="008454EC">
      <w:pPr>
        <w:rPr>
          <w:b/>
          <w:color w:val="000000" w:themeColor="text1"/>
        </w:rPr>
      </w:pPr>
    </w:p>
    <w:p w:rsidR="008454EC" w:rsidRPr="00AD1FAD" w:rsidRDefault="00E14043" w:rsidP="00AD1FAD">
      <w:pPr>
        <w:jc w:val="center"/>
        <w:rPr>
          <w:b/>
          <w:color w:val="FF0000"/>
          <w:sz w:val="36"/>
          <w:szCs w:val="36"/>
          <w:u w:val="single"/>
        </w:rPr>
      </w:pPr>
      <w:r w:rsidRPr="002E1808">
        <w:rPr>
          <w:b/>
          <w:color w:val="FF0000"/>
          <w:sz w:val="36"/>
          <w:szCs w:val="36"/>
          <w:u w:val="single"/>
        </w:rPr>
        <w:t>R.E.S.E.T “Family Fir</w:t>
      </w:r>
      <w:r w:rsidR="005D38DF">
        <w:rPr>
          <w:b/>
          <w:color w:val="FF0000"/>
          <w:sz w:val="36"/>
          <w:szCs w:val="36"/>
          <w:u w:val="single"/>
        </w:rPr>
        <w:t>st” Virtual Parent Sessions 2023 – 2024</w:t>
      </w:r>
    </w:p>
    <w:tbl>
      <w:tblPr>
        <w:tblStyle w:val="TableGrid"/>
        <w:tblW w:w="10165" w:type="dxa"/>
        <w:jc w:val="center"/>
        <w:tblLook w:val="04A0" w:firstRow="1" w:lastRow="0" w:firstColumn="1" w:lastColumn="0" w:noHBand="0" w:noVBand="1"/>
      </w:tblPr>
      <w:tblGrid>
        <w:gridCol w:w="1705"/>
        <w:gridCol w:w="2070"/>
        <w:gridCol w:w="2102"/>
        <w:gridCol w:w="4288"/>
      </w:tblGrid>
      <w:tr w:rsidR="00C33691" w:rsidTr="000A6E53">
        <w:trPr>
          <w:trHeight w:val="467"/>
          <w:jc w:val="center"/>
        </w:trPr>
        <w:tc>
          <w:tcPr>
            <w:tcW w:w="1705" w:type="dxa"/>
          </w:tcPr>
          <w:p w:rsidR="00C33691" w:rsidRPr="008454EC" w:rsidRDefault="00C33691" w:rsidP="008454EC">
            <w:pPr>
              <w:jc w:val="center"/>
              <w:rPr>
                <w:color w:val="FF0000"/>
              </w:rPr>
            </w:pPr>
            <w:r w:rsidRPr="00C47448">
              <w:rPr>
                <w:b/>
                <w:u w:val="single"/>
              </w:rPr>
              <w:t>Dates</w:t>
            </w:r>
          </w:p>
        </w:tc>
        <w:tc>
          <w:tcPr>
            <w:tcW w:w="2070" w:type="dxa"/>
          </w:tcPr>
          <w:p w:rsidR="00C33691" w:rsidRPr="008454EC" w:rsidRDefault="00C33691" w:rsidP="008454EC">
            <w:pPr>
              <w:jc w:val="center"/>
              <w:rPr>
                <w:color w:val="FF0000"/>
              </w:rPr>
            </w:pPr>
            <w:r w:rsidRPr="00C47448">
              <w:rPr>
                <w:b/>
                <w:u w:val="single"/>
              </w:rPr>
              <w:t>Times</w:t>
            </w:r>
          </w:p>
        </w:tc>
        <w:tc>
          <w:tcPr>
            <w:tcW w:w="2102" w:type="dxa"/>
          </w:tcPr>
          <w:p w:rsidR="00C33691" w:rsidRPr="00C47448" w:rsidRDefault="00C33691" w:rsidP="008454EC">
            <w:pPr>
              <w:rPr>
                <w:b/>
                <w:u w:val="single"/>
              </w:rPr>
            </w:pPr>
            <w:r w:rsidRPr="00C47448">
              <w:rPr>
                <w:b/>
                <w:u w:val="single"/>
              </w:rPr>
              <w:t>Topic of Discussion</w:t>
            </w:r>
          </w:p>
        </w:tc>
        <w:tc>
          <w:tcPr>
            <w:tcW w:w="4288" w:type="dxa"/>
          </w:tcPr>
          <w:p w:rsidR="00C33691" w:rsidRPr="008454EC" w:rsidRDefault="00C33691" w:rsidP="00C33691">
            <w:pPr>
              <w:jc w:val="center"/>
              <w:rPr>
                <w:color w:val="FF0000"/>
              </w:rPr>
            </w:pPr>
            <w:r w:rsidRPr="00C47448">
              <w:rPr>
                <w:b/>
                <w:u w:val="single"/>
              </w:rPr>
              <w:t>Brief Description</w:t>
            </w:r>
          </w:p>
        </w:tc>
      </w:tr>
      <w:tr w:rsidR="00C33691" w:rsidTr="000A6E53">
        <w:trPr>
          <w:trHeight w:val="766"/>
          <w:jc w:val="center"/>
        </w:trPr>
        <w:tc>
          <w:tcPr>
            <w:tcW w:w="1705" w:type="dxa"/>
          </w:tcPr>
          <w:p w:rsidR="00C33691" w:rsidRPr="005C7CDD" w:rsidRDefault="005C7CDD" w:rsidP="007608B9">
            <w:pPr>
              <w:jc w:val="center"/>
              <w:rPr>
                <w:color w:val="000000" w:themeColor="text1"/>
              </w:rPr>
            </w:pPr>
            <w:r>
              <w:rPr>
                <w:color w:val="000000" w:themeColor="text1"/>
              </w:rPr>
              <w:t>10/3/2023</w:t>
            </w:r>
          </w:p>
        </w:tc>
        <w:tc>
          <w:tcPr>
            <w:tcW w:w="2070" w:type="dxa"/>
          </w:tcPr>
          <w:p w:rsidR="005C7CDD" w:rsidRDefault="005C7CDD" w:rsidP="00DD658F">
            <w:pPr>
              <w:jc w:val="center"/>
              <w:rPr>
                <w:color w:val="000000" w:themeColor="text1"/>
              </w:rPr>
            </w:pPr>
            <w:r>
              <w:rPr>
                <w:color w:val="000000" w:themeColor="text1"/>
              </w:rPr>
              <w:t>10:30AM – 11:30AM</w:t>
            </w:r>
          </w:p>
          <w:p w:rsidR="005C7CDD" w:rsidRDefault="005C7CDD" w:rsidP="00DD658F">
            <w:pPr>
              <w:jc w:val="center"/>
              <w:rPr>
                <w:color w:val="000000" w:themeColor="text1"/>
              </w:rPr>
            </w:pPr>
          </w:p>
          <w:p w:rsidR="00DD658F" w:rsidRPr="008454EC" w:rsidRDefault="005C7CDD" w:rsidP="00DD658F">
            <w:pPr>
              <w:jc w:val="center"/>
              <w:rPr>
                <w:color w:val="000000" w:themeColor="text1"/>
              </w:rPr>
            </w:pPr>
            <w:r>
              <w:rPr>
                <w:color w:val="000000" w:themeColor="text1"/>
              </w:rPr>
              <w:t xml:space="preserve">**Virtual Session** </w:t>
            </w:r>
          </w:p>
        </w:tc>
        <w:tc>
          <w:tcPr>
            <w:tcW w:w="2102" w:type="dxa"/>
          </w:tcPr>
          <w:p w:rsidR="00661055" w:rsidRPr="00A00700" w:rsidRDefault="0057275D" w:rsidP="00D76743">
            <w:pPr>
              <w:rPr>
                <w:b/>
                <w:color w:val="000000" w:themeColor="text1"/>
              </w:rPr>
            </w:pPr>
            <w:r>
              <w:rPr>
                <w:b/>
                <w:color w:val="000000" w:themeColor="text1"/>
              </w:rPr>
              <w:t xml:space="preserve">Creating a Positive Home Environment </w:t>
            </w:r>
          </w:p>
        </w:tc>
        <w:tc>
          <w:tcPr>
            <w:tcW w:w="4288" w:type="dxa"/>
          </w:tcPr>
          <w:p w:rsidR="00C33691" w:rsidRPr="00992244" w:rsidRDefault="0057275D" w:rsidP="008454EC">
            <w:pPr>
              <w:rPr>
                <w:color w:val="000000" w:themeColor="text1"/>
              </w:rPr>
            </w:pPr>
            <w:r>
              <w:rPr>
                <w:color w:val="000000" w:themeColor="text1"/>
              </w:rPr>
              <w:t xml:space="preserve">Participants will learn how routine, consistency and predictable environments create safety and resiliency for children. </w:t>
            </w:r>
          </w:p>
        </w:tc>
      </w:tr>
      <w:tr w:rsidR="00C33691" w:rsidTr="000A6E53">
        <w:trPr>
          <w:trHeight w:val="790"/>
          <w:jc w:val="center"/>
        </w:trPr>
        <w:tc>
          <w:tcPr>
            <w:tcW w:w="1705" w:type="dxa"/>
          </w:tcPr>
          <w:p w:rsidR="00C33691" w:rsidRPr="007608B9" w:rsidRDefault="005C7CDD" w:rsidP="007608B9">
            <w:pPr>
              <w:jc w:val="center"/>
              <w:rPr>
                <w:color w:val="000000" w:themeColor="text1"/>
              </w:rPr>
            </w:pPr>
            <w:r>
              <w:rPr>
                <w:color w:val="000000" w:themeColor="text1"/>
              </w:rPr>
              <w:t>11/7/2023</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Pr="00992244" w:rsidRDefault="005C7CDD" w:rsidP="005C7CDD">
            <w:pPr>
              <w:jc w:val="center"/>
              <w:rPr>
                <w:color w:val="FF0000"/>
              </w:rPr>
            </w:pPr>
            <w:r>
              <w:rPr>
                <w:color w:val="000000" w:themeColor="text1"/>
              </w:rPr>
              <w:t>**Virtual Session**</w:t>
            </w:r>
          </w:p>
        </w:tc>
        <w:tc>
          <w:tcPr>
            <w:tcW w:w="2102" w:type="dxa"/>
          </w:tcPr>
          <w:p w:rsidR="00C524DE" w:rsidRPr="00992244" w:rsidRDefault="0057275D" w:rsidP="00EB18F2">
            <w:pPr>
              <w:rPr>
                <w:b/>
                <w:color w:val="000000" w:themeColor="text1"/>
              </w:rPr>
            </w:pPr>
            <w:r>
              <w:rPr>
                <w:b/>
                <w:color w:val="000000" w:themeColor="text1"/>
              </w:rPr>
              <w:t>Healthy Communication with Children</w:t>
            </w:r>
          </w:p>
        </w:tc>
        <w:tc>
          <w:tcPr>
            <w:tcW w:w="4288" w:type="dxa"/>
          </w:tcPr>
          <w:p w:rsidR="00C33691" w:rsidRPr="00992244" w:rsidRDefault="0057275D" w:rsidP="008454EC">
            <w:pPr>
              <w:rPr>
                <w:color w:val="000000" w:themeColor="text1"/>
              </w:rPr>
            </w:pPr>
            <w:r>
              <w:rPr>
                <w:color w:val="000000" w:themeColor="text1"/>
              </w:rPr>
              <w:t xml:space="preserve">Emphasizes the importance of good communication skills in developing close positive and trusting relationships with your child. </w:t>
            </w:r>
          </w:p>
        </w:tc>
      </w:tr>
      <w:tr w:rsidR="00E2210C" w:rsidTr="000A6E53">
        <w:trPr>
          <w:trHeight w:val="766"/>
          <w:jc w:val="center"/>
        </w:trPr>
        <w:tc>
          <w:tcPr>
            <w:tcW w:w="1705" w:type="dxa"/>
          </w:tcPr>
          <w:p w:rsidR="00E2210C" w:rsidRPr="007608B9" w:rsidRDefault="005C7CDD" w:rsidP="007608B9">
            <w:pPr>
              <w:jc w:val="center"/>
              <w:rPr>
                <w:color w:val="000000" w:themeColor="text1"/>
              </w:rPr>
            </w:pPr>
            <w:r>
              <w:rPr>
                <w:color w:val="000000" w:themeColor="text1"/>
              </w:rPr>
              <w:t>12/5/2023</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Default="005C7CDD" w:rsidP="005C7CDD">
            <w:pPr>
              <w:jc w:val="center"/>
              <w:rPr>
                <w:color w:val="000000" w:themeColor="text1"/>
              </w:rPr>
            </w:pPr>
            <w:r>
              <w:rPr>
                <w:color w:val="000000" w:themeColor="text1"/>
              </w:rPr>
              <w:t>**</w:t>
            </w:r>
            <w:r w:rsidR="0019280E">
              <w:rPr>
                <w:color w:val="000000" w:themeColor="text1"/>
              </w:rPr>
              <w:t>In Person Session with Virtual Option</w:t>
            </w:r>
            <w:r>
              <w:rPr>
                <w:color w:val="000000" w:themeColor="text1"/>
              </w:rPr>
              <w:t>**</w:t>
            </w:r>
          </w:p>
          <w:p w:rsidR="00C21CFD" w:rsidRDefault="00C21CFD" w:rsidP="005C7CDD">
            <w:pPr>
              <w:jc w:val="center"/>
              <w:rPr>
                <w:color w:val="000000" w:themeColor="text1"/>
              </w:rPr>
            </w:pPr>
          </w:p>
          <w:p w:rsidR="00C21CFD" w:rsidRPr="00C21CFD" w:rsidRDefault="00C21CFD" w:rsidP="005C7CDD">
            <w:pPr>
              <w:jc w:val="center"/>
              <w:rPr>
                <w:b/>
                <w:color w:val="FF0000"/>
              </w:rPr>
            </w:pPr>
            <w:r w:rsidRPr="00C21CFD">
              <w:rPr>
                <w:b/>
                <w:color w:val="FF0000"/>
              </w:rPr>
              <w:t>GUEST SPEAKER</w:t>
            </w:r>
          </w:p>
        </w:tc>
        <w:tc>
          <w:tcPr>
            <w:tcW w:w="2102" w:type="dxa"/>
          </w:tcPr>
          <w:p w:rsidR="00E2210C" w:rsidRPr="00992244" w:rsidRDefault="00756BBA" w:rsidP="00EB18F2">
            <w:pPr>
              <w:rPr>
                <w:b/>
                <w:color w:val="000000" w:themeColor="text1"/>
              </w:rPr>
            </w:pPr>
            <w:r>
              <w:rPr>
                <w:b/>
                <w:color w:val="000000" w:themeColor="text1"/>
              </w:rPr>
              <w:t>Healthy s</w:t>
            </w:r>
            <w:r w:rsidR="00A70BA2">
              <w:rPr>
                <w:b/>
                <w:color w:val="000000" w:themeColor="text1"/>
              </w:rPr>
              <w:t xml:space="preserve">nacks for Kids to perform at a high level Academically and Athletically </w:t>
            </w:r>
          </w:p>
        </w:tc>
        <w:tc>
          <w:tcPr>
            <w:tcW w:w="4288" w:type="dxa"/>
          </w:tcPr>
          <w:p w:rsidR="00E2210C" w:rsidRPr="00992244" w:rsidRDefault="0026514F" w:rsidP="00E2210C">
            <w:pPr>
              <w:rPr>
                <w:color w:val="000000" w:themeColor="text1"/>
              </w:rPr>
            </w:pPr>
            <w:r>
              <w:rPr>
                <w:color w:val="000000" w:themeColor="text1"/>
              </w:rPr>
              <w:t>Participants will learn how various food can impact the mood and wellbeing of child</w:t>
            </w:r>
            <w:r w:rsidR="00A70BA2">
              <w:rPr>
                <w:color w:val="000000" w:themeColor="text1"/>
              </w:rPr>
              <w:t>ren and how excessive</w:t>
            </w:r>
            <w:r w:rsidR="00725527">
              <w:rPr>
                <w:color w:val="000000" w:themeColor="text1"/>
              </w:rPr>
              <w:t xml:space="preserve"> sugar intake increases risk of negative health outcomes and decreases memory and learning</w:t>
            </w:r>
            <w:r>
              <w:rPr>
                <w:color w:val="000000" w:themeColor="text1"/>
              </w:rPr>
              <w:t xml:space="preserve">. </w:t>
            </w:r>
            <w:r w:rsidR="000B239A">
              <w:rPr>
                <w:color w:val="000000" w:themeColor="text1"/>
              </w:rPr>
              <w:t xml:space="preserve">Participants </w:t>
            </w:r>
            <w:r w:rsidR="005C41D7">
              <w:rPr>
                <w:color w:val="000000" w:themeColor="text1"/>
              </w:rPr>
              <w:t xml:space="preserve">will </w:t>
            </w:r>
            <w:r w:rsidR="008D4BCF">
              <w:rPr>
                <w:color w:val="000000" w:themeColor="text1"/>
              </w:rPr>
              <w:t xml:space="preserve">observe 2 cooking demonstrations and </w:t>
            </w:r>
            <w:r w:rsidR="000B239A">
              <w:rPr>
                <w:color w:val="000000" w:themeColor="text1"/>
              </w:rPr>
              <w:t>will make</w:t>
            </w:r>
            <w:r w:rsidR="005C41D7">
              <w:rPr>
                <w:color w:val="000000" w:themeColor="text1"/>
              </w:rPr>
              <w:t xml:space="preserve"> </w:t>
            </w:r>
            <w:r w:rsidR="008D4BCF">
              <w:rPr>
                <w:color w:val="000000" w:themeColor="text1"/>
              </w:rPr>
              <w:t xml:space="preserve">an alternative healthy snack and beverage option. </w:t>
            </w:r>
          </w:p>
        </w:tc>
      </w:tr>
      <w:tr w:rsidR="00E2210C" w:rsidTr="000A6E53">
        <w:trPr>
          <w:trHeight w:val="766"/>
          <w:jc w:val="center"/>
        </w:trPr>
        <w:tc>
          <w:tcPr>
            <w:tcW w:w="1705" w:type="dxa"/>
          </w:tcPr>
          <w:p w:rsidR="00E2210C" w:rsidRPr="007608B9" w:rsidRDefault="005C7CDD" w:rsidP="007608B9">
            <w:pPr>
              <w:jc w:val="center"/>
              <w:rPr>
                <w:color w:val="000000" w:themeColor="text1"/>
              </w:rPr>
            </w:pPr>
            <w:r>
              <w:rPr>
                <w:color w:val="000000" w:themeColor="text1"/>
              </w:rPr>
              <w:t>1/9/2024</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Default="005C7CDD" w:rsidP="005C7CDD">
            <w:pPr>
              <w:jc w:val="center"/>
              <w:rPr>
                <w:color w:val="000000" w:themeColor="text1"/>
              </w:rPr>
            </w:pPr>
            <w:r>
              <w:rPr>
                <w:color w:val="000000" w:themeColor="text1"/>
              </w:rPr>
              <w:t>**Virtual Session**</w:t>
            </w:r>
          </w:p>
          <w:p w:rsidR="00C21CFD" w:rsidRDefault="00C21CFD" w:rsidP="005C7CDD">
            <w:pPr>
              <w:jc w:val="center"/>
              <w:rPr>
                <w:color w:val="000000" w:themeColor="text1"/>
              </w:rPr>
            </w:pPr>
          </w:p>
          <w:p w:rsidR="00C21CFD" w:rsidRPr="00C21CFD" w:rsidRDefault="00C21CFD" w:rsidP="005C7CDD">
            <w:pPr>
              <w:jc w:val="center"/>
              <w:rPr>
                <w:b/>
                <w:color w:val="FF0000"/>
              </w:rPr>
            </w:pPr>
            <w:r w:rsidRPr="00C21CFD">
              <w:rPr>
                <w:b/>
                <w:color w:val="FF0000"/>
              </w:rPr>
              <w:t xml:space="preserve">GUEST SPEAKER </w:t>
            </w:r>
          </w:p>
        </w:tc>
        <w:tc>
          <w:tcPr>
            <w:tcW w:w="2102" w:type="dxa"/>
          </w:tcPr>
          <w:p w:rsidR="00E2210C" w:rsidRPr="00992244" w:rsidRDefault="0057275D" w:rsidP="00EB18F2">
            <w:pPr>
              <w:rPr>
                <w:b/>
                <w:color w:val="000000" w:themeColor="text1"/>
              </w:rPr>
            </w:pPr>
            <w:r>
              <w:rPr>
                <w:b/>
                <w:color w:val="000000" w:themeColor="text1"/>
              </w:rPr>
              <w:t xml:space="preserve"> </w:t>
            </w:r>
            <w:r w:rsidR="001349D5">
              <w:rPr>
                <w:b/>
                <w:color w:val="000000" w:themeColor="text1"/>
              </w:rPr>
              <w:t>Financial Literacy for Improved Financial Health</w:t>
            </w:r>
          </w:p>
        </w:tc>
        <w:tc>
          <w:tcPr>
            <w:tcW w:w="4288" w:type="dxa"/>
          </w:tcPr>
          <w:p w:rsidR="00E2210C" w:rsidRPr="00992244" w:rsidRDefault="001349D5" w:rsidP="00E2210C">
            <w:pPr>
              <w:rPr>
                <w:color w:val="000000" w:themeColor="text1"/>
              </w:rPr>
            </w:pPr>
            <w:r>
              <w:rPr>
                <w:color w:val="000000" w:themeColor="text1"/>
              </w:rPr>
              <w:t>Participants will obtain the ability to find, understand and use resources and</w:t>
            </w:r>
            <w:r w:rsidR="00191AB6">
              <w:rPr>
                <w:color w:val="000000" w:themeColor="text1"/>
              </w:rPr>
              <w:t xml:space="preserve"> information to help families</w:t>
            </w:r>
            <w:r>
              <w:rPr>
                <w:color w:val="000000" w:themeColor="text1"/>
              </w:rPr>
              <w:t xml:space="preserve"> ma</w:t>
            </w:r>
            <w:r w:rsidR="00191AB6">
              <w:rPr>
                <w:color w:val="000000" w:themeColor="text1"/>
              </w:rPr>
              <w:t>ke informed decisions about their</w:t>
            </w:r>
            <w:r>
              <w:rPr>
                <w:color w:val="000000" w:themeColor="text1"/>
              </w:rPr>
              <w:t xml:space="preserve"> personal finances. </w:t>
            </w:r>
          </w:p>
        </w:tc>
      </w:tr>
      <w:tr w:rsidR="00E2210C" w:rsidTr="000A6E53">
        <w:trPr>
          <w:trHeight w:val="766"/>
          <w:jc w:val="center"/>
        </w:trPr>
        <w:tc>
          <w:tcPr>
            <w:tcW w:w="1705" w:type="dxa"/>
          </w:tcPr>
          <w:p w:rsidR="00E2210C" w:rsidRPr="007608B9" w:rsidRDefault="005C7CDD" w:rsidP="007608B9">
            <w:pPr>
              <w:jc w:val="center"/>
              <w:rPr>
                <w:color w:val="000000" w:themeColor="text1"/>
              </w:rPr>
            </w:pPr>
            <w:r>
              <w:rPr>
                <w:color w:val="000000" w:themeColor="text1"/>
              </w:rPr>
              <w:t>2/6/2024</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Pr="00992244" w:rsidRDefault="005C7CDD" w:rsidP="005C7CDD">
            <w:pPr>
              <w:jc w:val="center"/>
              <w:rPr>
                <w:color w:val="FF0000"/>
              </w:rPr>
            </w:pPr>
            <w:r>
              <w:rPr>
                <w:color w:val="000000" w:themeColor="text1"/>
              </w:rPr>
              <w:t>**Virtual Session**</w:t>
            </w:r>
          </w:p>
        </w:tc>
        <w:tc>
          <w:tcPr>
            <w:tcW w:w="2102" w:type="dxa"/>
          </w:tcPr>
          <w:p w:rsidR="00E2210C" w:rsidRPr="00992244" w:rsidRDefault="001349D5" w:rsidP="00EB18F2">
            <w:pPr>
              <w:rPr>
                <w:b/>
                <w:color w:val="000000" w:themeColor="text1"/>
              </w:rPr>
            </w:pPr>
            <w:r>
              <w:rPr>
                <w:b/>
                <w:color w:val="000000" w:themeColor="text1"/>
              </w:rPr>
              <w:t xml:space="preserve">Children’s Love Languages </w:t>
            </w:r>
          </w:p>
        </w:tc>
        <w:tc>
          <w:tcPr>
            <w:tcW w:w="4288" w:type="dxa"/>
          </w:tcPr>
          <w:p w:rsidR="00E2210C" w:rsidRPr="00992244" w:rsidRDefault="001349D5" w:rsidP="00EB18F2">
            <w:pPr>
              <w:rPr>
                <w:color w:val="000000" w:themeColor="text1"/>
              </w:rPr>
            </w:pPr>
            <w:r>
              <w:rPr>
                <w:color w:val="000000" w:themeColor="text1"/>
              </w:rPr>
              <w:t>Emphasizes the importance of understanding how children’s interactions with their parents impact their ability to thrive</w:t>
            </w:r>
          </w:p>
        </w:tc>
      </w:tr>
      <w:tr w:rsidR="00E2210C" w:rsidTr="000A6E53">
        <w:trPr>
          <w:trHeight w:val="790"/>
          <w:jc w:val="center"/>
        </w:trPr>
        <w:tc>
          <w:tcPr>
            <w:tcW w:w="1705" w:type="dxa"/>
          </w:tcPr>
          <w:p w:rsidR="00E2210C" w:rsidRPr="005C7CDD" w:rsidRDefault="005C7CDD" w:rsidP="007C67CD">
            <w:pPr>
              <w:jc w:val="center"/>
              <w:rPr>
                <w:color w:val="000000" w:themeColor="text1"/>
              </w:rPr>
            </w:pPr>
            <w:r w:rsidRPr="005C7CDD">
              <w:rPr>
                <w:color w:val="000000" w:themeColor="text1"/>
              </w:rPr>
              <w:t>3/5/2024</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E2210C" w:rsidRPr="007C67CD" w:rsidRDefault="005C7CDD" w:rsidP="005C7CDD">
            <w:pPr>
              <w:jc w:val="center"/>
              <w:rPr>
                <w:b/>
                <w:color w:val="000000" w:themeColor="text1"/>
                <w:u w:val="single"/>
              </w:rPr>
            </w:pPr>
            <w:r>
              <w:rPr>
                <w:color w:val="000000" w:themeColor="text1"/>
              </w:rPr>
              <w:t>**Virtual Session**</w:t>
            </w:r>
          </w:p>
        </w:tc>
        <w:tc>
          <w:tcPr>
            <w:tcW w:w="2102" w:type="dxa"/>
          </w:tcPr>
          <w:p w:rsidR="00E2210C" w:rsidRPr="00A00700" w:rsidRDefault="001349D5" w:rsidP="00EB18F2">
            <w:pPr>
              <w:rPr>
                <w:b/>
                <w:color w:val="000000" w:themeColor="text1"/>
              </w:rPr>
            </w:pPr>
            <w:r>
              <w:rPr>
                <w:b/>
                <w:color w:val="000000" w:themeColor="text1"/>
              </w:rPr>
              <w:t>Understanding the Temperament of Children</w:t>
            </w:r>
          </w:p>
        </w:tc>
        <w:tc>
          <w:tcPr>
            <w:tcW w:w="4288" w:type="dxa"/>
          </w:tcPr>
          <w:p w:rsidR="00AD1FAD" w:rsidRPr="00EB4C80" w:rsidRDefault="001349D5" w:rsidP="00EB4C80">
            <w:pPr>
              <w:rPr>
                <w:color w:val="000000" w:themeColor="text1"/>
              </w:rPr>
            </w:pPr>
            <w:r>
              <w:rPr>
                <w:color w:val="000000" w:themeColor="text1"/>
              </w:rPr>
              <w:t>This session will facilitate joint understanding of how to best approach emotional, social and learning needs of the child – build stronger relationships between caregiver and child</w:t>
            </w:r>
          </w:p>
        </w:tc>
      </w:tr>
      <w:tr w:rsidR="00E2210C" w:rsidTr="000A6E53">
        <w:trPr>
          <w:trHeight w:val="766"/>
          <w:jc w:val="center"/>
        </w:trPr>
        <w:tc>
          <w:tcPr>
            <w:tcW w:w="1705" w:type="dxa"/>
          </w:tcPr>
          <w:p w:rsidR="00E2210C" w:rsidRPr="007608B9" w:rsidRDefault="005C7CDD" w:rsidP="007608B9">
            <w:pPr>
              <w:jc w:val="center"/>
              <w:rPr>
                <w:color w:val="000000" w:themeColor="text1"/>
              </w:rPr>
            </w:pPr>
            <w:r>
              <w:rPr>
                <w:color w:val="000000" w:themeColor="text1"/>
              </w:rPr>
              <w:t>4/9/2024</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Pr="00992244" w:rsidRDefault="005C7CDD" w:rsidP="005C7CDD">
            <w:pPr>
              <w:jc w:val="center"/>
              <w:rPr>
                <w:color w:val="FF0000"/>
              </w:rPr>
            </w:pPr>
            <w:r>
              <w:rPr>
                <w:color w:val="000000" w:themeColor="text1"/>
              </w:rPr>
              <w:t>**Virtual Session**</w:t>
            </w:r>
          </w:p>
        </w:tc>
        <w:tc>
          <w:tcPr>
            <w:tcW w:w="2102" w:type="dxa"/>
          </w:tcPr>
          <w:p w:rsidR="00E2210C" w:rsidRDefault="001349D5" w:rsidP="00E2210C">
            <w:pPr>
              <w:rPr>
                <w:b/>
                <w:color w:val="000000" w:themeColor="text1"/>
              </w:rPr>
            </w:pPr>
            <w:r>
              <w:rPr>
                <w:b/>
                <w:color w:val="000000" w:themeColor="text1"/>
              </w:rPr>
              <w:t xml:space="preserve">Emotional Health </w:t>
            </w:r>
          </w:p>
          <w:p w:rsidR="001349D5" w:rsidRPr="00992244" w:rsidRDefault="001349D5" w:rsidP="00E2210C">
            <w:pPr>
              <w:rPr>
                <w:b/>
                <w:color w:val="000000" w:themeColor="text1"/>
              </w:rPr>
            </w:pPr>
            <w:r>
              <w:rPr>
                <w:b/>
                <w:color w:val="000000" w:themeColor="text1"/>
              </w:rPr>
              <w:t>For Parents</w:t>
            </w:r>
          </w:p>
        </w:tc>
        <w:tc>
          <w:tcPr>
            <w:tcW w:w="4288" w:type="dxa"/>
          </w:tcPr>
          <w:p w:rsidR="00E2210C" w:rsidRPr="00992244" w:rsidRDefault="001349D5" w:rsidP="00FA666E">
            <w:pPr>
              <w:rPr>
                <w:color w:val="000000" w:themeColor="text1"/>
              </w:rPr>
            </w:pPr>
            <w:r>
              <w:rPr>
                <w:color w:val="000000" w:themeColor="text1"/>
              </w:rPr>
              <w:t>Participants will learn how emotional health promotes better work life, productivity and the ability to cope with the stressors of everyday life</w:t>
            </w:r>
          </w:p>
        </w:tc>
      </w:tr>
      <w:tr w:rsidR="00E2210C" w:rsidTr="000A6E53">
        <w:trPr>
          <w:trHeight w:val="766"/>
          <w:jc w:val="center"/>
        </w:trPr>
        <w:tc>
          <w:tcPr>
            <w:tcW w:w="1705" w:type="dxa"/>
          </w:tcPr>
          <w:p w:rsidR="00E2210C" w:rsidRPr="007608B9" w:rsidRDefault="005D38DF" w:rsidP="007608B9">
            <w:pPr>
              <w:jc w:val="center"/>
              <w:rPr>
                <w:color w:val="000000" w:themeColor="text1"/>
              </w:rPr>
            </w:pPr>
            <w:r>
              <w:rPr>
                <w:color w:val="000000" w:themeColor="text1"/>
              </w:rPr>
              <w:t>5/7/2024</w:t>
            </w:r>
          </w:p>
        </w:tc>
        <w:tc>
          <w:tcPr>
            <w:tcW w:w="2070" w:type="dxa"/>
          </w:tcPr>
          <w:p w:rsidR="005C7CDD" w:rsidRDefault="005C7CDD" w:rsidP="005C7CDD">
            <w:pPr>
              <w:jc w:val="center"/>
              <w:rPr>
                <w:color w:val="000000" w:themeColor="text1"/>
              </w:rPr>
            </w:pPr>
            <w:r>
              <w:rPr>
                <w:color w:val="000000" w:themeColor="text1"/>
              </w:rPr>
              <w:t>10:30AM – 11:30AM</w:t>
            </w:r>
          </w:p>
          <w:p w:rsidR="005C7CDD" w:rsidRDefault="005C7CDD" w:rsidP="005C7CDD">
            <w:pPr>
              <w:jc w:val="center"/>
              <w:rPr>
                <w:color w:val="000000" w:themeColor="text1"/>
              </w:rPr>
            </w:pPr>
          </w:p>
          <w:p w:rsidR="00DD658F" w:rsidRPr="00992244" w:rsidRDefault="005C7CDD" w:rsidP="005C7CDD">
            <w:pPr>
              <w:jc w:val="center"/>
              <w:rPr>
                <w:color w:val="FF0000"/>
              </w:rPr>
            </w:pPr>
            <w:r>
              <w:rPr>
                <w:color w:val="000000" w:themeColor="text1"/>
              </w:rPr>
              <w:t>**Virtual Session**</w:t>
            </w:r>
          </w:p>
        </w:tc>
        <w:tc>
          <w:tcPr>
            <w:tcW w:w="2102" w:type="dxa"/>
          </w:tcPr>
          <w:p w:rsidR="0057275D" w:rsidRDefault="0057275D" w:rsidP="00A00700">
            <w:pPr>
              <w:rPr>
                <w:b/>
                <w:color w:val="000000" w:themeColor="text1"/>
              </w:rPr>
            </w:pPr>
            <w:r>
              <w:rPr>
                <w:b/>
                <w:color w:val="000000" w:themeColor="text1"/>
              </w:rPr>
              <w:t xml:space="preserve"> </w:t>
            </w:r>
            <w:r w:rsidR="001349D5">
              <w:rPr>
                <w:b/>
                <w:color w:val="000000" w:themeColor="text1"/>
              </w:rPr>
              <w:t>What’s Your EQ</w:t>
            </w:r>
          </w:p>
          <w:p w:rsidR="001349D5" w:rsidRPr="00992244" w:rsidRDefault="001349D5" w:rsidP="00A00700">
            <w:pPr>
              <w:rPr>
                <w:b/>
                <w:color w:val="000000" w:themeColor="text1"/>
              </w:rPr>
            </w:pPr>
            <w:r>
              <w:rPr>
                <w:b/>
                <w:color w:val="000000" w:themeColor="text1"/>
              </w:rPr>
              <w:t xml:space="preserve">(Emotional Intelligence) </w:t>
            </w:r>
          </w:p>
        </w:tc>
        <w:tc>
          <w:tcPr>
            <w:tcW w:w="4288" w:type="dxa"/>
          </w:tcPr>
          <w:p w:rsidR="00E2210C" w:rsidRPr="00992244" w:rsidRDefault="00F021CA" w:rsidP="00EB18F2">
            <w:pPr>
              <w:rPr>
                <w:color w:val="000000" w:themeColor="text1"/>
              </w:rPr>
            </w:pPr>
            <w:r>
              <w:rPr>
                <w:color w:val="000000" w:themeColor="text1"/>
              </w:rPr>
              <w:t>Participants will learn</w:t>
            </w:r>
            <w:r w:rsidR="001349D5">
              <w:rPr>
                <w:color w:val="000000" w:themeColor="text1"/>
              </w:rPr>
              <w:t xml:space="preserve"> their own EQ and </w:t>
            </w:r>
            <w:r>
              <w:rPr>
                <w:color w:val="000000" w:themeColor="text1"/>
              </w:rPr>
              <w:t xml:space="preserve">understand how it impacts relationships, reduces stress with others, defuses conflict and improves overall wellbeing. </w:t>
            </w:r>
          </w:p>
        </w:tc>
      </w:tr>
    </w:tbl>
    <w:p w:rsidR="00661055" w:rsidRDefault="00661055" w:rsidP="00443351">
      <w:pPr>
        <w:rPr>
          <w:b/>
          <w:sz w:val="36"/>
          <w:szCs w:val="36"/>
          <w:u w:val="single"/>
        </w:rPr>
      </w:pPr>
    </w:p>
    <w:p w:rsidR="000C5140" w:rsidRPr="00CA601C" w:rsidRDefault="000C5140" w:rsidP="003759C3">
      <w:pPr>
        <w:spacing w:line="240" w:lineRule="auto"/>
        <w:contextualSpacing/>
        <w:rPr>
          <w:b/>
          <w:color w:val="FF0000"/>
        </w:rPr>
      </w:pPr>
    </w:p>
    <w:sectPr w:rsidR="000C5140" w:rsidRPr="00CA601C" w:rsidSect="004E3BA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32" w:rsidRDefault="00225632" w:rsidP="0031022E">
      <w:pPr>
        <w:spacing w:after="0" w:line="240" w:lineRule="auto"/>
      </w:pPr>
      <w:r>
        <w:separator/>
      </w:r>
    </w:p>
  </w:endnote>
  <w:endnote w:type="continuationSeparator" w:id="0">
    <w:p w:rsidR="00225632" w:rsidRDefault="00225632" w:rsidP="0031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32" w:rsidRDefault="00225632" w:rsidP="0031022E">
      <w:pPr>
        <w:spacing w:after="0" w:line="240" w:lineRule="auto"/>
      </w:pPr>
      <w:r>
        <w:separator/>
      </w:r>
    </w:p>
  </w:footnote>
  <w:footnote w:type="continuationSeparator" w:id="0">
    <w:p w:rsidR="00225632" w:rsidRDefault="00225632" w:rsidP="00310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EC"/>
    <w:rsid w:val="000255B0"/>
    <w:rsid w:val="000548B1"/>
    <w:rsid w:val="00062DD6"/>
    <w:rsid w:val="00084197"/>
    <w:rsid w:val="000A6E53"/>
    <w:rsid w:val="000B239A"/>
    <w:rsid w:val="000C5140"/>
    <w:rsid w:val="000F0920"/>
    <w:rsid w:val="00120E3E"/>
    <w:rsid w:val="00130EBC"/>
    <w:rsid w:val="001349D5"/>
    <w:rsid w:val="00137349"/>
    <w:rsid w:val="00167B75"/>
    <w:rsid w:val="00191AB6"/>
    <w:rsid w:val="00191B5B"/>
    <w:rsid w:val="0019280E"/>
    <w:rsid w:val="00225632"/>
    <w:rsid w:val="00247CC6"/>
    <w:rsid w:val="0026514F"/>
    <w:rsid w:val="002E1808"/>
    <w:rsid w:val="0031022E"/>
    <w:rsid w:val="00372C03"/>
    <w:rsid w:val="003759C3"/>
    <w:rsid w:val="0040175A"/>
    <w:rsid w:val="004047EB"/>
    <w:rsid w:val="00425ED1"/>
    <w:rsid w:val="00443351"/>
    <w:rsid w:val="00444989"/>
    <w:rsid w:val="004D399E"/>
    <w:rsid w:val="004E3BA6"/>
    <w:rsid w:val="0057275D"/>
    <w:rsid w:val="005C41D7"/>
    <w:rsid w:val="005C7CDD"/>
    <w:rsid w:val="005D38DF"/>
    <w:rsid w:val="006153F3"/>
    <w:rsid w:val="006426A2"/>
    <w:rsid w:val="0065441C"/>
    <w:rsid w:val="00661055"/>
    <w:rsid w:val="00661A75"/>
    <w:rsid w:val="00683680"/>
    <w:rsid w:val="0069014F"/>
    <w:rsid w:val="006C020C"/>
    <w:rsid w:val="006C4708"/>
    <w:rsid w:val="006C7AE7"/>
    <w:rsid w:val="0071744F"/>
    <w:rsid w:val="00725527"/>
    <w:rsid w:val="00756BBA"/>
    <w:rsid w:val="007608B9"/>
    <w:rsid w:val="00765672"/>
    <w:rsid w:val="007936B0"/>
    <w:rsid w:val="007C67CD"/>
    <w:rsid w:val="008454EC"/>
    <w:rsid w:val="00853C18"/>
    <w:rsid w:val="008B412C"/>
    <w:rsid w:val="008C4F00"/>
    <w:rsid w:val="008D2B2C"/>
    <w:rsid w:val="008D4BCF"/>
    <w:rsid w:val="008D7F29"/>
    <w:rsid w:val="00992244"/>
    <w:rsid w:val="00992A7E"/>
    <w:rsid w:val="009F6727"/>
    <w:rsid w:val="00A00700"/>
    <w:rsid w:val="00A13546"/>
    <w:rsid w:val="00A3627F"/>
    <w:rsid w:val="00A70BA2"/>
    <w:rsid w:val="00A76CA6"/>
    <w:rsid w:val="00A77E30"/>
    <w:rsid w:val="00AD1FAD"/>
    <w:rsid w:val="00AD6FAE"/>
    <w:rsid w:val="00B165E2"/>
    <w:rsid w:val="00B40E96"/>
    <w:rsid w:val="00B7558C"/>
    <w:rsid w:val="00BC0241"/>
    <w:rsid w:val="00C104F0"/>
    <w:rsid w:val="00C149F1"/>
    <w:rsid w:val="00C20DF2"/>
    <w:rsid w:val="00C21CFD"/>
    <w:rsid w:val="00C33691"/>
    <w:rsid w:val="00C43476"/>
    <w:rsid w:val="00C524DE"/>
    <w:rsid w:val="00CA601C"/>
    <w:rsid w:val="00CD4B87"/>
    <w:rsid w:val="00D2764D"/>
    <w:rsid w:val="00D435E6"/>
    <w:rsid w:val="00D76743"/>
    <w:rsid w:val="00D807CB"/>
    <w:rsid w:val="00D80F83"/>
    <w:rsid w:val="00D86349"/>
    <w:rsid w:val="00DA37BB"/>
    <w:rsid w:val="00DA6EAE"/>
    <w:rsid w:val="00DC27B8"/>
    <w:rsid w:val="00DD658F"/>
    <w:rsid w:val="00E14043"/>
    <w:rsid w:val="00E2210C"/>
    <w:rsid w:val="00E9195A"/>
    <w:rsid w:val="00E95EF1"/>
    <w:rsid w:val="00E971CD"/>
    <w:rsid w:val="00EB18F2"/>
    <w:rsid w:val="00EB4C80"/>
    <w:rsid w:val="00EB7414"/>
    <w:rsid w:val="00EF1213"/>
    <w:rsid w:val="00F021CA"/>
    <w:rsid w:val="00F16F8E"/>
    <w:rsid w:val="00F72581"/>
    <w:rsid w:val="00FA666E"/>
    <w:rsid w:val="00FC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4899"/>
  <w15:chartTrackingRefBased/>
  <w15:docId w15:val="{694D60F7-E5E1-4EF1-87F5-F2941647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4EC"/>
    <w:rPr>
      <w:color w:val="0563C1" w:themeColor="hyperlink"/>
      <w:u w:val="single"/>
    </w:rPr>
  </w:style>
  <w:style w:type="table" w:styleId="TableGrid">
    <w:name w:val="Table Grid"/>
    <w:basedOn w:val="TableNormal"/>
    <w:uiPriority w:val="39"/>
    <w:rsid w:val="0084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22E"/>
  </w:style>
  <w:style w:type="paragraph" w:styleId="Footer">
    <w:name w:val="footer"/>
    <w:basedOn w:val="Normal"/>
    <w:link w:val="FooterChar"/>
    <w:uiPriority w:val="99"/>
    <w:unhideWhenUsed/>
    <w:rsid w:val="0031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3516">
      <w:bodyDiv w:val="1"/>
      <w:marLeft w:val="0"/>
      <w:marRight w:val="0"/>
      <w:marTop w:val="0"/>
      <w:marBottom w:val="0"/>
      <w:divBdr>
        <w:top w:val="none" w:sz="0" w:space="0" w:color="auto"/>
        <w:left w:val="none" w:sz="0" w:space="0" w:color="auto"/>
        <w:bottom w:val="none" w:sz="0" w:space="0" w:color="auto"/>
        <w:right w:val="none" w:sz="0" w:space="0" w:color="auto"/>
      </w:divBdr>
    </w:div>
    <w:div w:id="309791491">
      <w:bodyDiv w:val="1"/>
      <w:marLeft w:val="0"/>
      <w:marRight w:val="0"/>
      <w:marTop w:val="0"/>
      <w:marBottom w:val="0"/>
      <w:divBdr>
        <w:top w:val="none" w:sz="0" w:space="0" w:color="auto"/>
        <w:left w:val="none" w:sz="0" w:space="0" w:color="auto"/>
        <w:bottom w:val="none" w:sz="0" w:space="0" w:color="auto"/>
        <w:right w:val="none" w:sz="0" w:space="0" w:color="auto"/>
      </w:divBdr>
    </w:div>
    <w:div w:id="778524142">
      <w:bodyDiv w:val="1"/>
      <w:marLeft w:val="0"/>
      <w:marRight w:val="0"/>
      <w:marTop w:val="0"/>
      <w:marBottom w:val="0"/>
      <w:divBdr>
        <w:top w:val="none" w:sz="0" w:space="0" w:color="auto"/>
        <w:left w:val="none" w:sz="0" w:space="0" w:color="auto"/>
        <w:bottom w:val="none" w:sz="0" w:space="0" w:color="auto"/>
        <w:right w:val="none" w:sz="0" w:space="0" w:color="auto"/>
      </w:divBdr>
    </w:div>
    <w:div w:id="1209032439">
      <w:bodyDiv w:val="1"/>
      <w:marLeft w:val="0"/>
      <w:marRight w:val="0"/>
      <w:marTop w:val="0"/>
      <w:marBottom w:val="0"/>
      <w:divBdr>
        <w:top w:val="none" w:sz="0" w:space="0" w:color="auto"/>
        <w:left w:val="none" w:sz="0" w:space="0" w:color="auto"/>
        <w:bottom w:val="none" w:sz="0" w:space="0" w:color="auto"/>
        <w:right w:val="none" w:sz="0" w:space="0" w:color="auto"/>
      </w:divBdr>
    </w:div>
    <w:div w:id="20634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A5E4-6379-4EA8-97E7-2BD89305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Sherrell A</dc:creator>
  <cp:keywords/>
  <dc:description/>
  <cp:lastModifiedBy>Brown, Sherrell A</cp:lastModifiedBy>
  <cp:revision>24</cp:revision>
  <dcterms:created xsi:type="dcterms:W3CDTF">2022-08-03T18:17:00Z</dcterms:created>
  <dcterms:modified xsi:type="dcterms:W3CDTF">2023-08-28T15:23:00Z</dcterms:modified>
</cp:coreProperties>
</file>