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9" w:type="dxa"/>
        <w:jc w:val="center"/>
        <w:tblLayout w:type="fixed"/>
        <w:tblCellMar>
          <w:top w:w="14" w:type="dxa"/>
          <w:left w:w="86" w:type="dxa"/>
          <w:bottom w:w="14" w:type="dxa"/>
          <w:right w:w="86" w:type="dxa"/>
        </w:tblCellMar>
        <w:tblLook w:val="0000" w:firstRow="0" w:lastRow="0" w:firstColumn="0" w:lastColumn="0" w:noHBand="0" w:noVBand="0"/>
      </w:tblPr>
      <w:tblGrid>
        <w:gridCol w:w="1809"/>
        <w:gridCol w:w="374"/>
        <w:gridCol w:w="2032"/>
        <w:gridCol w:w="1874"/>
        <w:gridCol w:w="3280"/>
      </w:tblGrid>
      <w:tr w:rsidR="00AA1647" w:rsidRPr="00692553" w14:paraId="070D0D49" w14:textId="77777777" w:rsidTr="469C0BE1">
        <w:trPr>
          <w:trHeight w:val="576"/>
          <w:jc w:val="center"/>
        </w:trPr>
        <w:tc>
          <w:tcPr>
            <w:tcW w:w="9369" w:type="dxa"/>
            <w:gridSpan w:val="5"/>
            <w:shd w:val="clear" w:color="auto" w:fill="auto"/>
            <w:tcMar>
              <w:left w:w="0" w:type="dxa"/>
            </w:tcMar>
            <w:vAlign w:val="center"/>
          </w:tcPr>
          <w:p w14:paraId="0373A852" w14:textId="1BA850A4" w:rsidR="00AA1647" w:rsidRPr="00E43BAB" w:rsidRDefault="00BC7D50" w:rsidP="00395635">
            <w:pPr>
              <w:pStyle w:val="Heading1"/>
            </w:pPr>
            <w:r>
              <w:t>ASDF</w:t>
            </w:r>
            <w:r w:rsidR="006C3E21">
              <w:t xml:space="preserve"> Board Meeting</w:t>
            </w:r>
            <w:r w:rsidR="003F5DA0">
              <w:t>:  August 2, 2018</w:t>
            </w:r>
          </w:p>
        </w:tc>
      </w:tr>
      <w:tr w:rsidR="00AA1647" w:rsidRPr="00692553" w14:paraId="0F3DBBF3" w14:textId="77777777" w:rsidTr="469C0BE1">
        <w:trPr>
          <w:trHeight w:val="274"/>
          <w:jc w:val="center"/>
        </w:trPr>
        <w:tc>
          <w:tcPr>
            <w:tcW w:w="2183" w:type="dxa"/>
            <w:gridSpan w:val="2"/>
            <w:shd w:val="clear" w:color="auto" w:fill="auto"/>
            <w:tcMar>
              <w:left w:w="0" w:type="dxa"/>
            </w:tcMar>
            <w:vAlign w:val="center"/>
          </w:tcPr>
          <w:p w14:paraId="1AC3658A" w14:textId="77777777" w:rsidR="00AA1647" w:rsidRDefault="00AA1647" w:rsidP="009077CD">
            <w:pPr>
              <w:pStyle w:val="Heading3"/>
            </w:pPr>
            <w:r>
              <w:t>Minutes</w:t>
            </w:r>
          </w:p>
        </w:tc>
        <w:tc>
          <w:tcPr>
            <w:tcW w:w="2032" w:type="dxa"/>
            <w:shd w:val="clear" w:color="auto" w:fill="auto"/>
            <w:tcMar>
              <w:left w:w="0" w:type="dxa"/>
            </w:tcMar>
            <w:vAlign w:val="center"/>
          </w:tcPr>
          <w:p w14:paraId="551B2590" w14:textId="77777777" w:rsidR="00BC7D50" w:rsidRPr="00BC7D50" w:rsidRDefault="00BC7D50" w:rsidP="0011290B">
            <w:pPr>
              <w:pStyle w:val="Heading4"/>
              <w:framePr w:hSpace="0" w:wrap="auto" w:vAnchor="margin" w:hAnchor="text" w:xAlign="left" w:yAlign="inline"/>
              <w:suppressOverlap w:val="0"/>
              <w:rPr>
                <w:sz w:val="20"/>
                <w:szCs w:val="20"/>
              </w:rPr>
            </w:pPr>
          </w:p>
        </w:tc>
        <w:tc>
          <w:tcPr>
            <w:tcW w:w="1874" w:type="dxa"/>
            <w:shd w:val="clear" w:color="auto" w:fill="auto"/>
            <w:tcMar>
              <w:left w:w="0" w:type="dxa"/>
            </w:tcMar>
            <w:vAlign w:val="center"/>
          </w:tcPr>
          <w:p w14:paraId="0D7CFBA1" w14:textId="77777777" w:rsidR="00AA1647" w:rsidRPr="004F43E4" w:rsidRDefault="00AA1647" w:rsidP="009077CD">
            <w:pPr>
              <w:pStyle w:val="Heading4"/>
              <w:framePr w:hSpace="0" w:wrap="auto" w:vAnchor="margin" w:hAnchor="text" w:xAlign="left" w:yAlign="inline"/>
              <w:suppressOverlap w:val="0"/>
              <w:rPr>
                <w:sz w:val="20"/>
                <w:szCs w:val="20"/>
              </w:rPr>
            </w:pPr>
          </w:p>
        </w:tc>
        <w:tc>
          <w:tcPr>
            <w:tcW w:w="3280" w:type="dxa"/>
            <w:shd w:val="clear" w:color="auto" w:fill="auto"/>
            <w:tcMar>
              <w:left w:w="0" w:type="dxa"/>
            </w:tcMar>
            <w:vAlign w:val="center"/>
          </w:tcPr>
          <w:p w14:paraId="0ECDFBB3" w14:textId="77777777" w:rsidR="00AA1647" w:rsidRPr="00BC7D50" w:rsidRDefault="00AA1647" w:rsidP="006C3E21">
            <w:pPr>
              <w:rPr>
                <w:rFonts w:asciiTheme="minorHAnsi" w:eastAsiaTheme="minorHAnsi" w:hAnsiTheme="minorHAnsi" w:cstheme="minorBidi"/>
                <w:spacing w:val="0"/>
                <w:sz w:val="24"/>
                <w:szCs w:val="24"/>
              </w:rPr>
            </w:pPr>
          </w:p>
        </w:tc>
      </w:tr>
      <w:tr w:rsidR="00AA1647" w:rsidRPr="00692553" w14:paraId="582EDEC1" w14:textId="77777777" w:rsidTr="469C0BE1">
        <w:trPr>
          <w:trHeight w:val="229"/>
          <w:jc w:val="center"/>
        </w:trPr>
        <w:tc>
          <w:tcPr>
            <w:tcW w:w="9369" w:type="dxa"/>
            <w:gridSpan w:val="5"/>
            <w:shd w:val="clear" w:color="auto" w:fill="auto"/>
            <w:tcMar>
              <w:left w:w="0" w:type="dxa"/>
            </w:tcMar>
            <w:vAlign w:val="center"/>
          </w:tcPr>
          <w:p w14:paraId="4E601C6A" w14:textId="77777777" w:rsidR="00AA1647" w:rsidRPr="00EA2581" w:rsidRDefault="00AA1647" w:rsidP="009077CD"/>
        </w:tc>
      </w:tr>
      <w:tr w:rsidR="00AA1647" w:rsidRPr="00692553" w14:paraId="3BD03363" w14:textId="77777777" w:rsidTr="469C0BE1">
        <w:trPr>
          <w:trHeight w:val="360"/>
          <w:jc w:val="center"/>
        </w:trPr>
        <w:tc>
          <w:tcPr>
            <w:tcW w:w="1809"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1924808F" w14:textId="77777777" w:rsidR="00AA1647" w:rsidRPr="00692553" w:rsidRDefault="00AA1647" w:rsidP="009077CD">
            <w:pPr>
              <w:pStyle w:val="AllCapsHeading"/>
            </w:pPr>
            <w:r>
              <w:t>Meeting called by</w:t>
            </w:r>
          </w:p>
        </w:tc>
        <w:tc>
          <w:tcPr>
            <w:tcW w:w="7560" w:type="dxa"/>
            <w:gridSpan w:val="4"/>
            <w:tcBorders>
              <w:top w:val="single" w:sz="12" w:space="0" w:color="999999"/>
              <w:left w:val="single" w:sz="4" w:space="0" w:color="C0C0C0"/>
              <w:bottom w:val="single" w:sz="4" w:space="0" w:color="C0C0C0"/>
              <w:right w:val="single" w:sz="4" w:space="0" w:color="C0C0C0"/>
            </w:tcBorders>
            <w:shd w:val="clear" w:color="auto" w:fill="auto"/>
            <w:vAlign w:val="center"/>
          </w:tcPr>
          <w:p w14:paraId="2864BDC0" w14:textId="2C6E4DD6" w:rsidR="00AA1647" w:rsidRPr="00692553" w:rsidRDefault="003F5DA0" w:rsidP="009077CD">
            <w:r>
              <w:t>Nancy Wilt at 7:45 a.m.</w:t>
            </w:r>
          </w:p>
        </w:tc>
      </w:tr>
      <w:tr w:rsidR="00AA1647" w:rsidRPr="00692553" w14:paraId="7D0CF52A" w14:textId="77777777" w:rsidTr="469C0BE1">
        <w:trPr>
          <w:trHeight w:val="360"/>
          <w:jc w:val="center"/>
        </w:trPr>
        <w:tc>
          <w:tcPr>
            <w:tcW w:w="1809"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3D501F21" w14:textId="77777777" w:rsidR="00AA1647" w:rsidRPr="00692553" w:rsidRDefault="00AA1647" w:rsidP="009077CD">
            <w:pPr>
              <w:pStyle w:val="AllCapsHeading"/>
            </w:pPr>
            <w:r>
              <w:t>Type of meeting</w:t>
            </w:r>
          </w:p>
        </w:tc>
        <w:tc>
          <w:tcPr>
            <w:tcW w:w="7560"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45C6F760" w14:textId="1EACC2A4" w:rsidR="00AA1647" w:rsidRPr="00692553" w:rsidRDefault="469C0BE1" w:rsidP="009077CD">
            <w:r>
              <w:t>Regular Board Meeting</w:t>
            </w:r>
          </w:p>
        </w:tc>
      </w:tr>
      <w:tr w:rsidR="00AA1647" w:rsidRPr="00692553" w14:paraId="38A7635B" w14:textId="77777777" w:rsidTr="469C0BE1">
        <w:trPr>
          <w:trHeight w:val="360"/>
          <w:jc w:val="center"/>
        </w:trPr>
        <w:tc>
          <w:tcPr>
            <w:tcW w:w="1809"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75263D8C" w14:textId="77777777" w:rsidR="00AA1647" w:rsidRPr="00692553" w:rsidRDefault="00AA1647" w:rsidP="009077CD">
            <w:pPr>
              <w:pStyle w:val="AllCapsHeading"/>
            </w:pPr>
            <w:r w:rsidRPr="00692553">
              <w:t>Note take</w:t>
            </w:r>
            <w:r>
              <w:t>r</w:t>
            </w:r>
          </w:p>
        </w:tc>
        <w:tc>
          <w:tcPr>
            <w:tcW w:w="7560"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57141646" w14:textId="61E7A664" w:rsidR="00AA1647" w:rsidRPr="00692553" w:rsidRDefault="003F5DA0" w:rsidP="009077CD">
            <w:r>
              <w:t>Vicki Newhard</w:t>
            </w:r>
          </w:p>
        </w:tc>
      </w:tr>
      <w:tr w:rsidR="00AA1647" w:rsidRPr="00692553" w14:paraId="557DD866" w14:textId="77777777" w:rsidTr="469C0BE1">
        <w:trPr>
          <w:trHeight w:val="360"/>
          <w:jc w:val="center"/>
        </w:trPr>
        <w:tc>
          <w:tcPr>
            <w:tcW w:w="1809"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089B716E" w14:textId="77777777" w:rsidR="00AA1647" w:rsidRPr="00692553" w:rsidRDefault="00AA1647" w:rsidP="009077CD">
            <w:pPr>
              <w:pStyle w:val="AllCapsHeading"/>
            </w:pPr>
            <w:r>
              <w:t>Attendees</w:t>
            </w:r>
          </w:p>
        </w:tc>
        <w:tc>
          <w:tcPr>
            <w:tcW w:w="7560"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11CC80C5" w14:textId="77777777" w:rsidR="003F5DA0" w:rsidRDefault="003F5DA0" w:rsidP="469C0BE1">
            <w:r>
              <w:t>Officers: Josh Dodd and Nancy Wilt</w:t>
            </w:r>
          </w:p>
          <w:p w14:paraId="5C5C692E" w14:textId="7D2634E7" w:rsidR="469C0BE1" w:rsidRDefault="003F5DA0" w:rsidP="469C0BE1">
            <w:r>
              <w:t>Members:  Dennis Blankowitsch, Laurie Hackett, Tonya Harris, John Hughes, Peter Kareha (call-in), Jane Marks, Marci-Martinez-Howey, Thomas Parker, Michele Pessina, Charles Thiel, Ralph Todd</w:t>
            </w:r>
          </w:p>
          <w:p w14:paraId="3DC88D5C" w14:textId="77777777" w:rsidR="003F5DA0" w:rsidRDefault="003F5DA0" w:rsidP="469C0BE1">
            <w:r>
              <w:t>Guest:  Dr. Lucretia Brown</w:t>
            </w:r>
          </w:p>
          <w:p w14:paraId="51E3DD9C" w14:textId="52CAC759" w:rsidR="003F5DA0" w:rsidRDefault="003F5DA0" w:rsidP="469C0BE1">
            <w:r>
              <w:t>ASDF Staff:  Vicki Newhard and Susan Williams</w:t>
            </w:r>
          </w:p>
          <w:p w14:paraId="414A6683" w14:textId="484E7D92" w:rsidR="003F5DA0" w:rsidRDefault="003F5DA0" w:rsidP="469C0BE1">
            <w:r>
              <w:t>ASDF Interns:  Quentin Bernhard and Josie LaTorres</w:t>
            </w:r>
          </w:p>
          <w:p w14:paraId="1BF9B412" w14:textId="77777777" w:rsidR="00AA1647" w:rsidRPr="00692553" w:rsidRDefault="00AA1647" w:rsidP="009077CD"/>
        </w:tc>
      </w:tr>
    </w:tbl>
    <w:p w14:paraId="57E3B44B" w14:textId="5E4B848F" w:rsidR="0060227B" w:rsidRDefault="0060227B" w:rsidP="0060227B">
      <w:pPr>
        <w:pStyle w:val="Heading2"/>
        <w:ind w:firstLine="720"/>
        <w:rPr>
          <w:b/>
        </w:rPr>
      </w:pPr>
      <w:bookmarkStart w:id="0" w:name="MinuteItems"/>
      <w:bookmarkEnd w:id="0"/>
    </w:p>
    <w:p w14:paraId="55888905" w14:textId="77777777" w:rsidR="0060227B" w:rsidRDefault="0060227B" w:rsidP="0060227B"/>
    <w:p w14:paraId="71FD749B" w14:textId="77777777" w:rsidR="00AA1647" w:rsidRPr="006C3E21" w:rsidRDefault="006C3E21" w:rsidP="006C3E21">
      <w:pPr>
        <w:pStyle w:val="Heading2"/>
        <w:tabs>
          <w:tab w:val="left" w:pos="450"/>
        </w:tabs>
        <w:ind w:left="450"/>
        <w:rPr>
          <w:b/>
        </w:rPr>
      </w:pPr>
      <w:r>
        <w:rPr>
          <w:b/>
        </w:rPr>
        <w:t>Agenda T</w:t>
      </w:r>
      <w:r w:rsidR="0060227B" w:rsidRPr="001A054F">
        <w:rPr>
          <w:b/>
        </w:rPr>
        <w:t>opics</w:t>
      </w: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367"/>
        <w:gridCol w:w="2147"/>
        <w:gridCol w:w="1381"/>
      </w:tblGrid>
      <w:tr w:rsidR="00AA1647" w:rsidRPr="00692553" w14:paraId="0EA116DE" w14:textId="77777777" w:rsidTr="00395635">
        <w:trPr>
          <w:trHeight w:val="360"/>
          <w:jc w:val="center"/>
        </w:trPr>
        <w:tc>
          <w:tcPr>
            <w:tcW w:w="207" w:type="dxa"/>
            <w:tcBorders>
              <w:bottom w:val="single" w:sz="12" w:space="0" w:color="999999"/>
            </w:tcBorders>
            <w:shd w:val="clear" w:color="auto" w:fill="auto"/>
            <w:tcMar>
              <w:left w:w="0" w:type="dxa"/>
            </w:tcMar>
            <w:vAlign w:val="center"/>
          </w:tcPr>
          <w:p w14:paraId="236F5ED0" w14:textId="77777777" w:rsidR="00AA1647" w:rsidRPr="00692553" w:rsidRDefault="00AA1647" w:rsidP="009077CD">
            <w:pPr>
              <w:pStyle w:val="Heading4"/>
              <w:framePr w:hSpace="0" w:wrap="auto" w:vAnchor="margin" w:hAnchor="text" w:xAlign="left" w:yAlign="inline"/>
              <w:suppressOverlap w:val="0"/>
            </w:pPr>
          </w:p>
        </w:tc>
        <w:tc>
          <w:tcPr>
            <w:tcW w:w="5643" w:type="dxa"/>
            <w:gridSpan w:val="3"/>
            <w:tcBorders>
              <w:bottom w:val="single" w:sz="12" w:space="0" w:color="999999"/>
            </w:tcBorders>
            <w:shd w:val="clear" w:color="auto" w:fill="auto"/>
            <w:tcMar>
              <w:left w:w="0" w:type="dxa"/>
            </w:tcMar>
            <w:vAlign w:val="center"/>
          </w:tcPr>
          <w:p w14:paraId="029518D3" w14:textId="09ECC138" w:rsidR="00AA1647" w:rsidRPr="00692553" w:rsidRDefault="469C0BE1" w:rsidP="009077CD">
            <w:pPr>
              <w:pStyle w:val="Heading4"/>
              <w:framePr w:hSpace="0" w:wrap="auto" w:vAnchor="margin" w:hAnchor="text" w:xAlign="left" w:yAlign="inline"/>
              <w:suppressOverlap w:val="0"/>
            </w:pPr>
            <w:r>
              <w:t>Call to Order</w:t>
            </w:r>
            <w:r w:rsidR="002837F8">
              <w:t>, Welcome, and approval of june minutes</w:t>
            </w:r>
          </w:p>
        </w:tc>
        <w:tc>
          <w:tcPr>
            <w:tcW w:w="3528" w:type="dxa"/>
            <w:gridSpan w:val="2"/>
            <w:tcBorders>
              <w:bottom w:val="single" w:sz="12" w:space="0" w:color="999999"/>
            </w:tcBorders>
            <w:shd w:val="clear" w:color="auto" w:fill="auto"/>
            <w:tcMar>
              <w:left w:w="0" w:type="dxa"/>
            </w:tcMar>
            <w:vAlign w:val="center"/>
          </w:tcPr>
          <w:p w14:paraId="2CE6002A" w14:textId="3BE08D3A" w:rsidR="00AA1647" w:rsidRPr="00CE6342" w:rsidRDefault="002837F8" w:rsidP="00A2577D">
            <w:pPr>
              <w:pStyle w:val="Heading5"/>
            </w:pPr>
            <w:r>
              <w:t>N. Wilt</w:t>
            </w:r>
          </w:p>
        </w:tc>
      </w:tr>
      <w:tr w:rsidR="00AA1647" w:rsidRPr="00692553" w14:paraId="1A396BB2" w14:textId="77777777" w:rsidTr="469C0BE1">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54F6F154" w14:textId="77777777" w:rsidR="00AA1647" w:rsidRPr="00692553" w:rsidRDefault="00AA1647"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62816CD7" w14:textId="70C6D5F0" w:rsidR="006C3E21" w:rsidRPr="00692553" w:rsidRDefault="002837F8" w:rsidP="00395635">
            <w:r>
              <w:t>Nancy Wilt</w:t>
            </w:r>
            <w:r w:rsidR="00627170">
              <w:t>, Board Secretary,</w:t>
            </w:r>
            <w:r>
              <w:t xml:space="preserve"> called the meeting to order at 7:45 a.m. and welcomed everyone.  She introduce our summer interns and asked them to introduce themselves.</w:t>
            </w:r>
            <w:r w:rsidR="002C757D">
              <w:t xml:space="preserve">  Susan briefly discussed what the interns have been</w:t>
            </w:r>
            <w:r w:rsidR="00DB2236">
              <w:t xml:space="preserve"> working on the past two months and what a great help they have been.</w:t>
            </w:r>
          </w:p>
        </w:tc>
      </w:tr>
      <w:tr w:rsidR="00AA1647" w:rsidRPr="00692553" w14:paraId="201EA07A" w14:textId="77777777" w:rsidTr="469C0BE1">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1503BF80" w14:textId="51AD4809" w:rsidR="006C3E21" w:rsidRPr="00692553" w:rsidRDefault="002837F8" w:rsidP="469C0BE1">
            <w:r>
              <w:t>A motion was made by Nancy</w:t>
            </w:r>
            <w:r w:rsidR="00A2577D">
              <w:t xml:space="preserve"> </w:t>
            </w:r>
            <w:r>
              <w:t>w/ a 2nd by Jane Marks</w:t>
            </w:r>
            <w:r w:rsidR="00395635" w:rsidRPr="00395635">
              <w:t xml:space="preserve"> to approve the </w:t>
            </w:r>
            <w:r>
              <w:t>minutes from the June meeting.  All voted in favor to approve.  Motion carried.</w:t>
            </w:r>
          </w:p>
          <w:p w14:paraId="27E53B3F" w14:textId="3BE6A96D" w:rsidR="006C3E21" w:rsidRPr="00692553" w:rsidRDefault="006C3E21" w:rsidP="009077CD"/>
        </w:tc>
      </w:tr>
      <w:tr w:rsidR="00AA1647" w:rsidRPr="00692553" w14:paraId="2BB00BD3" w14:textId="77777777" w:rsidTr="469C0BE1">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52006AE1" w14:textId="77777777" w:rsidR="00AA1647" w:rsidRPr="00692553" w:rsidRDefault="00AA1647"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75111719" w14:textId="77777777" w:rsidR="00AA1647" w:rsidRPr="00692553" w:rsidRDefault="00AA1647" w:rsidP="009077CD"/>
        </w:tc>
      </w:tr>
      <w:tr w:rsidR="00AA1647" w:rsidRPr="00692553" w14:paraId="0CE80009" w14:textId="77777777" w:rsidTr="469C0BE1">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1BC26D4E" w14:textId="77777777" w:rsidR="00AA1647" w:rsidRPr="00692553" w:rsidRDefault="00AA1647" w:rsidP="009077CD"/>
        </w:tc>
      </w:tr>
      <w:tr w:rsidR="00AA1647" w:rsidRPr="00692553" w14:paraId="1F759174" w14:textId="77777777" w:rsidTr="469C0BE1">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3B5623AD" w14:textId="77777777" w:rsidR="00AA1647" w:rsidRPr="00692553" w:rsidRDefault="00AA1647"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72A3657B" w14:textId="77777777" w:rsidR="00AA1647" w:rsidRPr="00692553" w:rsidRDefault="00AA1647"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01792463" w14:textId="77777777" w:rsidR="00AA1647" w:rsidRPr="00692553" w:rsidRDefault="00AA1647" w:rsidP="009077CD">
            <w:pPr>
              <w:pStyle w:val="AllCapsHeading"/>
            </w:pPr>
            <w:r>
              <w:t>Deadline</w:t>
            </w:r>
          </w:p>
        </w:tc>
      </w:tr>
      <w:tr w:rsidR="00AA1647" w:rsidRPr="00692553" w14:paraId="1B0881F0" w14:textId="77777777" w:rsidTr="469C0BE1">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C59DE6A" w14:textId="77777777" w:rsidR="00AA1647" w:rsidRPr="00692553" w:rsidRDefault="00AA1647"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EB67498" w14:textId="77777777" w:rsidR="00AA1647" w:rsidRPr="00692553" w:rsidRDefault="00AA1647"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8A3B2A0" w14:textId="77777777" w:rsidR="00AA1647" w:rsidRPr="00692553" w:rsidRDefault="00AA1647" w:rsidP="009077CD"/>
        </w:tc>
      </w:tr>
    </w:tbl>
    <w:p w14:paraId="7870AF82" w14:textId="77777777" w:rsidR="002837F8" w:rsidRDefault="002837F8" w:rsidP="00BC7D50">
      <w:pPr>
        <w:pStyle w:val="Heading2"/>
      </w:pPr>
    </w:p>
    <w:p w14:paraId="29C30C25" w14:textId="77777777" w:rsidR="00395635" w:rsidRDefault="003100CD" w:rsidP="00BC7D50">
      <w:pPr>
        <w:pStyle w:val="Heading2"/>
      </w:pPr>
      <w:r>
        <w:tab/>
      </w:r>
    </w:p>
    <w:p w14:paraId="72CAB095" w14:textId="1B594454" w:rsidR="00BC7D50" w:rsidRPr="00395635" w:rsidRDefault="002837F8" w:rsidP="002837F8">
      <w:pPr>
        <w:pStyle w:val="Heading2"/>
        <w:rPr>
          <w:sz w:val="16"/>
          <w:szCs w:val="16"/>
        </w:rPr>
      </w:pPr>
      <w:r>
        <w:rPr>
          <w:sz w:val="16"/>
          <w:szCs w:val="16"/>
        </w:rPr>
        <w:tab/>
        <w:t>TREASURER’S REPORT/FINANCIALS</w:t>
      </w:r>
      <w:r w:rsidR="00A2577D">
        <w:rPr>
          <w:sz w:val="16"/>
          <w:szCs w:val="16"/>
        </w:rPr>
        <w:t xml:space="preserve"> AND NEW ACCOUNTS</w:t>
      </w:r>
      <w:r w:rsidR="00194428">
        <w:rPr>
          <w:sz w:val="16"/>
          <w:szCs w:val="16"/>
        </w:rPr>
        <w:t xml:space="preserve"> AT FIRST</w:t>
      </w:r>
      <w:r w:rsidR="00A2577D">
        <w:rPr>
          <w:sz w:val="16"/>
          <w:szCs w:val="16"/>
        </w:rPr>
        <w:t>RUST BANK</w:t>
      </w:r>
      <w:r w:rsidR="00A2577D">
        <w:rPr>
          <w:sz w:val="16"/>
          <w:szCs w:val="16"/>
        </w:rPr>
        <w:tab/>
      </w:r>
      <w:r w:rsidR="00A2577D">
        <w:rPr>
          <w:sz w:val="16"/>
          <w:szCs w:val="16"/>
        </w:rPr>
        <w:tab/>
        <w:t xml:space="preserve">                </w:t>
      </w:r>
      <w:r>
        <w:rPr>
          <w:sz w:val="16"/>
          <w:szCs w:val="16"/>
        </w:rPr>
        <w:t xml:space="preserve"> J. DODD</w:t>
      </w: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5882"/>
        <w:gridCol w:w="3289"/>
      </w:tblGrid>
      <w:tr w:rsidR="00BC7D50" w:rsidRPr="00692553" w14:paraId="71198046" w14:textId="77777777" w:rsidTr="469C0BE1">
        <w:trPr>
          <w:trHeight w:val="360"/>
          <w:jc w:val="center"/>
        </w:trPr>
        <w:tc>
          <w:tcPr>
            <w:tcW w:w="207" w:type="dxa"/>
            <w:tcBorders>
              <w:bottom w:val="single" w:sz="12" w:space="0" w:color="999999"/>
            </w:tcBorders>
            <w:shd w:val="clear" w:color="auto" w:fill="auto"/>
            <w:tcMar>
              <w:left w:w="0" w:type="dxa"/>
            </w:tcMar>
            <w:vAlign w:val="center"/>
          </w:tcPr>
          <w:p w14:paraId="64E53771" w14:textId="499C00CB" w:rsidR="00BC7D50" w:rsidRPr="00692553" w:rsidRDefault="00BC7D50" w:rsidP="469C0BE1">
            <w:pPr>
              <w:pStyle w:val="Heading4"/>
              <w:framePr w:wrap="around"/>
            </w:pPr>
          </w:p>
        </w:tc>
        <w:tc>
          <w:tcPr>
            <w:tcW w:w="5882" w:type="dxa"/>
            <w:tcBorders>
              <w:bottom w:val="single" w:sz="12" w:space="0" w:color="999999"/>
            </w:tcBorders>
            <w:shd w:val="clear" w:color="auto" w:fill="auto"/>
            <w:tcMar>
              <w:left w:w="0" w:type="dxa"/>
            </w:tcMar>
            <w:vAlign w:val="center"/>
          </w:tcPr>
          <w:p w14:paraId="488CD8DF" w14:textId="7034D693" w:rsidR="00BC7D50" w:rsidRPr="00692553" w:rsidRDefault="00BC7D50" w:rsidP="009077CD">
            <w:pPr>
              <w:pStyle w:val="Heading4"/>
              <w:framePr w:hSpace="0" w:wrap="auto" w:vAnchor="margin" w:hAnchor="text" w:xAlign="left" w:yAlign="inline"/>
              <w:suppressOverlap w:val="0"/>
            </w:pPr>
          </w:p>
        </w:tc>
        <w:tc>
          <w:tcPr>
            <w:tcW w:w="3289" w:type="dxa"/>
            <w:tcBorders>
              <w:bottom w:val="single" w:sz="12" w:space="0" w:color="999999"/>
            </w:tcBorders>
            <w:shd w:val="clear" w:color="auto" w:fill="auto"/>
            <w:tcMar>
              <w:left w:w="0" w:type="dxa"/>
            </w:tcMar>
            <w:vAlign w:val="center"/>
          </w:tcPr>
          <w:p w14:paraId="5E68AF4A" w14:textId="32303833" w:rsidR="00BC7D50" w:rsidRPr="00CE6342" w:rsidRDefault="00BC7D50" w:rsidP="469C0BE1">
            <w:pPr>
              <w:pStyle w:val="Heading5"/>
              <w:jc w:val="left"/>
            </w:pPr>
          </w:p>
        </w:tc>
      </w:tr>
    </w:tbl>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1272"/>
        <w:gridCol w:w="4211"/>
        <w:gridCol w:w="2514"/>
        <w:gridCol w:w="1381"/>
      </w:tblGrid>
      <w:tr w:rsidR="00BC7D50" w:rsidRPr="00692553" w14:paraId="2059ECF7" w14:textId="77777777" w:rsidTr="469C0BE1">
        <w:trPr>
          <w:trHeight w:val="360"/>
          <w:jc w:val="center"/>
        </w:trPr>
        <w:tc>
          <w:tcPr>
            <w:tcW w:w="1272" w:type="dxa"/>
            <w:tcBorders>
              <w:top w:val="single" w:sz="12" w:space="0" w:color="999999"/>
              <w:left w:val="single" w:sz="4" w:space="0" w:color="C0C0C0"/>
              <w:bottom w:val="single" w:sz="4" w:space="0" w:color="C0C0C0"/>
            </w:tcBorders>
            <w:shd w:val="clear" w:color="auto" w:fill="F3F3F3"/>
            <w:vAlign w:val="center"/>
          </w:tcPr>
          <w:p w14:paraId="7A5AE7D3" w14:textId="51912895" w:rsidR="00BC7D50" w:rsidRPr="00692553" w:rsidRDefault="00627170" w:rsidP="009077CD">
            <w:pPr>
              <w:pStyle w:val="AllCapsHeading"/>
            </w:pPr>
            <w:r>
              <w:t>discussion</w:t>
            </w:r>
          </w:p>
        </w:tc>
        <w:tc>
          <w:tcPr>
            <w:tcW w:w="8106" w:type="dxa"/>
            <w:gridSpan w:val="3"/>
            <w:tcBorders>
              <w:top w:val="single" w:sz="12" w:space="0" w:color="999999"/>
              <w:bottom w:val="single" w:sz="4" w:space="0" w:color="C0C0C0"/>
              <w:right w:val="single" w:sz="4" w:space="0" w:color="C0C0C0"/>
            </w:tcBorders>
            <w:shd w:val="clear" w:color="auto" w:fill="auto"/>
            <w:vAlign w:val="center"/>
          </w:tcPr>
          <w:p w14:paraId="0C7C8729" w14:textId="59ADE51A" w:rsidR="002D4BBB" w:rsidRPr="00692553" w:rsidRDefault="00627170" w:rsidP="00395635">
            <w:r>
              <w:t xml:space="preserve">Josh Dodd, Board Treasurer, distributed an ASDF revenue history document showing yearly revenue from FY 2010 through FY 2018.  He pointed out that total revenue (not including scholarship funds transferred from ASD and Leiby in 2014 &amp; 2015 or conduit revenue) was </w:t>
            </w:r>
            <w:r w:rsidR="00745547">
              <w:t>$</w:t>
            </w:r>
            <w:r>
              <w:t>2,158,747.  This includes contributions, grants, fundraising and investment activity, net of fees.</w:t>
            </w:r>
          </w:p>
        </w:tc>
      </w:tr>
      <w:tr w:rsidR="00BC7D50" w:rsidRPr="00692553" w14:paraId="3B5B2778" w14:textId="77777777" w:rsidTr="469C0BE1">
        <w:trPr>
          <w:trHeight w:val="360"/>
          <w:jc w:val="center"/>
        </w:trPr>
        <w:tc>
          <w:tcPr>
            <w:tcW w:w="9378"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34E474A1" w14:textId="10493F29" w:rsidR="00BC7D50" w:rsidRPr="00692553" w:rsidRDefault="003100CD" w:rsidP="00627170">
            <w:r w:rsidRPr="003100CD">
              <w:t xml:space="preserve">  </w:t>
            </w:r>
            <w:r w:rsidR="00A2577D">
              <w:t>Josh also distributed</w:t>
            </w:r>
            <w:r w:rsidR="00F8136C">
              <w:t xml:space="preserve"> a t</w:t>
            </w:r>
            <w:r w:rsidR="00A2577D">
              <w:t>reasurer’</w:t>
            </w:r>
            <w:r w:rsidR="00F8136C">
              <w:t>s report s</w:t>
            </w:r>
            <w:r w:rsidR="00A2577D">
              <w:t>ummary</w:t>
            </w:r>
            <w:r w:rsidR="00F8136C">
              <w:t>/bar chart</w:t>
            </w:r>
            <w:r w:rsidR="00A2577D">
              <w:t xml:space="preserve"> with details attached showing </w:t>
            </w:r>
            <w:r w:rsidR="006E493F">
              <w:t xml:space="preserve">a draft of </w:t>
            </w:r>
            <w:r w:rsidR="00A2577D">
              <w:t xml:space="preserve">income and expenses for FY 2018.  He pointed out that </w:t>
            </w:r>
            <w:r w:rsidR="00F8136C">
              <w:t>our Firstrust &amp; Pex cards balance is $255,555 and our BB&amp;T scholarship fund balance is $409,292.</w:t>
            </w:r>
            <w:r w:rsidR="006E493F">
              <w:t xml:space="preserve">  He stated that our annual audit will begin in mid-August.</w:t>
            </w:r>
          </w:p>
        </w:tc>
      </w:tr>
      <w:tr w:rsidR="00BC7D50" w:rsidRPr="00692553" w14:paraId="3040ABFB" w14:textId="77777777" w:rsidTr="469C0BE1">
        <w:trPr>
          <w:trHeight w:val="360"/>
          <w:jc w:val="center"/>
        </w:trPr>
        <w:tc>
          <w:tcPr>
            <w:tcW w:w="9378" w:type="dxa"/>
            <w:gridSpan w:val="4"/>
            <w:tcBorders>
              <w:top w:val="single" w:sz="4" w:space="0" w:color="C0C0C0"/>
              <w:left w:val="single" w:sz="4" w:space="0" w:color="C0C0C0"/>
              <w:bottom w:val="single" w:sz="12" w:space="0" w:color="999999"/>
              <w:right w:val="single" w:sz="4" w:space="0" w:color="C0C0C0"/>
            </w:tcBorders>
            <w:shd w:val="clear" w:color="auto" w:fill="auto"/>
            <w:vAlign w:val="center"/>
          </w:tcPr>
          <w:p w14:paraId="3305FE69" w14:textId="7F8A116B" w:rsidR="00BC7D50" w:rsidRDefault="00194428" w:rsidP="009077CD">
            <w:r>
              <w:t>Josh made a motion to open three new accounts at Firstrust to invest some of ASDF’s funds including a money market savings account for excess funds separate from the checking account, a money market savings account for the Wotring Scholarship to segregate these funds, and a single certificate of deposit or a series of laddered certificates to set aside 80% of the $100,000 bequest received on July 2, 2018 for the general fund.  John Hughes seconded the motion and all voted in favor to approve.  Motion carried.</w:t>
            </w:r>
          </w:p>
          <w:p w14:paraId="07FDD77E" w14:textId="77777777" w:rsidR="00BC7D50" w:rsidRPr="00692553" w:rsidRDefault="00BC7D50" w:rsidP="009077CD"/>
        </w:tc>
      </w:tr>
      <w:tr w:rsidR="00BC7D50" w:rsidRPr="00692553" w14:paraId="59E4D14B" w14:textId="77777777" w:rsidTr="469C0BE1">
        <w:trPr>
          <w:trHeight w:val="360"/>
          <w:jc w:val="center"/>
        </w:trPr>
        <w:tc>
          <w:tcPr>
            <w:tcW w:w="1272" w:type="dxa"/>
            <w:tcBorders>
              <w:top w:val="single" w:sz="12" w:space="0" w:color="999999"/>
              <w:left w:val="single" w:sz="4" w:space="0" w:color="C0C0C0"/>
              <w:bottom w:val="single" w:sz="4" w:space="0" w:color="C0C0C0"/>
            </w:tcBorders>
            <w:shd w:val="clear" w:color="auto" w:fill="F3F3F3"/>
            <w:vAlign w:val="center"/>
          </w:tcPr>
          <w:p w14:paraId="3C12804B" w14:textId="77777777" w:rsidR="00BC7D50" w:rsidRPr="00692553" w:rsidRDefault="00BC7D50" w:rsidP="009077CD">
            <w:pPr>
              <w:pStyle w:val="AllCapsHeading"/>
            </w:pPr>
            <w:r>
              <w:t>Conclusions</w:t>
            </w:r>
          </w:p>
        </w:tc>
        <w:tc>
          <w:tcPr>
            <w:tcW w:w="8106" w:type="dxa"/>
            <w:gridSpan w:val="3"/>
            <w:tcBorders>
              <w:top w:val="single" w:sz="12" w:space="0" w:color="999999"/>
              <w:bottom w:val="single" w:sz="4" w:space="0" w:color="C0C0C0"/>
              <w:right w:val="single" w:sz="4" w:space="0" w:color="C0C0C0"/>
            </w:tcBorders>
            <w:shd w:val="clear" w:color="auto" w:fill="auto"/>
            <w:vAlign w:val="center"/>
          </w:tcPr>
          <w:p w14:paraId="2CD09B5C" w14:textId="248670BF" w:rsidR="00BC7D50" w:rsidRPr="00692553" w:rsidRDefault="00BC7D50" w:rsidP="009077CD"/>
        </w:tc>
      </w:tr>
      <w:tr w:rsidR="00BC7D50" w:rsidRPr="00692553" w14:paraId="2D29DCFB" w14:textId="77777777" w:rsidTr="469C0BE1">
        <w:trPr>
          <w:trHeight w:val="360"/>
          <w:jc w:val="center"/>
        </w:trPr>
        <w:tc>
          <w:tcPr>
            <w:tcW w:w="5483"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1AF975B2" w14:textId="77777777" w:rsidR="00BC7D50" w:rsidRPr="00692553" w:rsidRDefault="00BC7D50" w:rsidP="009077CD">
            <w:pPr>
              <w:pStyle w:val="AllCapsHeading"/>
            </w:pPr>
            <w:r>
              <w:t>Action items</w:t>
            </w:r>
          </w:p>
        </w:tc>
        <w:tc>
          <w:tcPr>
            <w:tcW w:w="2514"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6F24E209"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75007232" w14:textId="77777777" w:rsidR="00BC7D50" w:rsidRPr="00692553" w:rsidRDefault="00BC7D50" w:rsidP="009077CD">
            <w:pPr>
              <w:pStyle w:val="AllCapsHeading"/>
            </w:pPr>
            <w:r>
              <w:t>Deadline</w:t>
            </w:r>
          </w:p>
        </w:tc>
      </w:tr>
      <w:tr w:rsidR="00BC7D50" w:rsidRPr="00692553" w14:paraId="7A9545A1" w14:textId="77777777" w:rsidTr="469C0BE1">
        <w:trPr>
          <w:trHeight w:val="360"/>
          <w:jc w:val="center"/>
        </w:trPr>
        <w:tc>
          <w:tcPr>
            <w:tcW w:w="5483"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A0F438E" w14:textId="390351FC" w:rsidR="00BC7D50" w:rsidRPr="00692553" w:rsidRDefault="00194428" w:rsidP="009077CD">
            <w:r>
              <w:t>Start the processes of opening the new accounts</w:t>
            </w:r>
          </w:p>
        </w:tc>
        <w:tc>
          <w:tcPr>
            <w:tcW w:w="25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69F652A" w14:textId="4F6D1506" w:rsidR="00BC7D50" w:rsidRPr="00692553" w:rsidRDefault="00194428" w:rsidP="009077CD">
            <w:r>
              <w:t>Josh Dodd</w:t>
            </w:r>
          </w:p>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BF90081" w14:textId="26CC7746" w:rsidR="00BC7D50" w:rsidRPr="00692553" w:rsidRDefault="00194428" w:rsidP="009077CD">
            <w:r>
              <w:t>ASAP</w:t>
            </w:r>
          </w:p>
        </w:tc>
      </w:tr>
    </w:tbl>
    <w:p w14:paraId="64585B04" w14:textId="77777777" w:rsidR="00BC7D50" w:rsidRDefault="00BC7D50" w:rsidP="00AA1647"/>
    <w:p w14:paraId="2CA88717" w14:textId="77777777" w:rsidR="00BC7D50" w:rsidRDefault="00BC7D50" w:rsidP="00AA1647"/>
    <w:p w14:paraId="585340A4" w14:textId="77777777" w:rsidR="006C3E21" w:rsidRDefault="006C3E21" w:rsidP="00AA1647"/>
    <w:p w14:paraId="0CE3B1C4" w14:textId="77777777" w:rsidR="00BC7D50" w:rsidRDefault="00BC7D50" w:rsidP="00BC7D50">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BC7D50" w:rsidRPr="00692553" w14:paraId="2C4BBB75" w14:textId="77777777" w:rsidTr="009077CD">
        <w:trPr>
          <w:trHeight w:val="360"/>
          <w:jc w:val="center"/>
        </w:trPr>
        <w:tc>
          <w:tcPr>
            <w:tcW w:w="207" w:type="dxa"/>
            <w:tcBorders>
              <w:bottom w:val="single" w:sz="12" w:space="0" w:color="999999"/>
            </w:tcBorders>
            <w:shd w:val="clear" w:color="auto" w:fill="auto"/>
            <w:tcMar>
              <w:left w:w="0" w:type="dxa"/>
            </w:tcMar>
            <w:vAlign w:val="center"/>
          </w:tcPr>
          <w:p w14:paraId="16276C0B" w14:textId="77777777" w:rsidR="00BC7D50" w:rsidRPr="00692553" w:rsidRDefault="00BC7D50" w:rsidP="009077CD">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6AC92986" w14:textId="77777777" w:rsidR="003100CD" w:rsidRDefault="003100CD" w:rsidP="009077CD">
            <w:pPr>
              <w:pStyle w:val="Heading4"/>
              <w:framePr w:hSpace="0" w:wrap="auto" w:vAnchor="margin" w:hAnchor="text" w:xAlign="left" w:yAlign="inline"/>
              <w:suppressOverlap w:val="0"/>
            </w:pPr>
          </w:p>
          <w:p w14:paraId="0168B28C" w14:textId="21339847" w:rsidR="00BC7D50" w:rsidRPr="00692553" w:rsidRDefault="00767141" w:rsidP="003100CD">
            <w:pPr>
              <w:pStyle w:val="Heading4"/>
              <w:framePr w:hSpace="0" w:wrap="auto" w:vAnchor="margin" w:hAnchor="text" w:xAlign="left" w:yAlign="inline"/>
              <w:suppressOverlap w:val="0"/>
            </w:pPr>
            <w:r>
              <w:t>superintendent’s report</w:t>
            </w:r>
          </w:p>
        </w:tc>
        <w:tc>
          <w:tcPr>
            <w:tcW w:w="3289" w:type="dxa"/>
            <w:gridSpan w:val="2"/>
            <w:tcBorders>
              <w:bottom w:val="single" w:sz="12" w:space="0" w:color="999999"/>
            </w:tcBorders>
            <w:shd w:val="clear" w:color="auto" w:fill="auto"/>
            <w:tcMar>
              <w:left w:w="0" w:type="dxa"/>
            </w:tcMar>
            <w:vAlign w:val="center"/>
          </w:tcPr>
          <w:p w14:paraId="79EDA4C7" w14:textId="77777777" w:rsidR="003100CD" w:rsidRDefault="003100CD" w:rsidP="009077CD">
            <w:pPr>
              <w:pStyle w:val="Heading5"/>
            </w:pPr>
          </w:p>
          <w:p w14:paraId="28966274" w14:textId="7C8920F7" w:rsidR="00BC7D50" w:rsidRPr="00CE6342" w:rsidRDefault="00767141" w:rsidP="00767141">
            <w:pPr>
              <w:pStyle w:val="Heading5"/>
            </w:pPr>
            <w:r>
              <w:t>T. Parker</w:t>
            </w:r>
          </w:p>
        </w:tc>
      </w:tr>
      <w:tr w:rsidR="00BC7D50" w:rsidRPr="00692553" w14:paraId="0D94EEE8" w14:textId="77777777" w:rsidTr="009077CD">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70634923" w14:textId="4BAAC9EC" w:rsidR="00BC7D50" w:rsidRPr="00692553" w:rsidRDefault="00767141"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1EE68BFB" w14:textId="3A1A8768" w:rsidR="006C3E21" w:rsidRPr="00692553" w:rsidRDefault="00ED5855" w:rsidP="00DA3E67">
            <w:r>
              <w:t xml:space="preserve">Thomas Parker, ASD Superintendent, introduced Dr. Lucretia Brown, ASD’s Assistant Superintendent of Equity and Accountability and announced that Jen Ramos is ASD’s Deputy Superintendent.  </w:t>
            </w:r>
          </w:p>
        </w:tc>
      </w:tr>
      <w:tr w:rsidR="00BC7D50" w:rsidRPr="00692553" w14:paraId="39C4D9F9" w14:textId="77777777" w:rsidTr="009077CD">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259E0224" w14:textId="4101648B" w:rsidR="00ED5855" w:rsidRPr="00692553" w:rsidRDefault="00EA216A" w:rsidP="007D1374">
            <w:r>
              <w:t>Thomas</w:t>
            </w:r>
            <w:r w:rsidR="00ED5855">
              <w:t xml:space="preserve"> reported on ASD’s financial situation, stating that ASD has had a budget deficit for many years and that the deficit was reduced to 14 million this year through the district’s work with local legislative leaders to secure $10 million in state funding.  He stated that ASD must continue to increase revenues and reduce expenses.  C</w:t>
            </w:r>
            <w:r w:rsidR="007D1374">
              <w:t>harlie Thiel commended Thomas</w:t>
            </w:r>
            <w:r w:rsidR="00ED5855">
              <w:t xml:space="preserve">’s work with the ASD Business Office, PDE, etc. to reduce the </w:t>
            </w:r>
            <w:r w:rsidR="000C1B74">
              <w:t>deficit.</w:t>
            </w:r>
            <w:r w:rsidR="0006638E">
              <w:t xml:space="preserve">  Susan William asked if the $10 million will be part of the budget each year, why ASD received the funds, and what are the deliverables to Harrisburg.</w:t>
            </w:r>
            <w:r>
              <w:t xml:space="preserve">  Thomas</w:t>
            </w:r>
            <w:r w:rsidR="007D1374">
              <w:t xml:space="preserve"> stated that the funds will likely be a part of the budget each year, </w:t>
            </w:r>
            <w:r>
              <w:t xml:space="preserve">our students need the resources and </w:t>
            </w:r>
            <w:r w:rsidR="007D1374">
              <w:t xml:space="preserve">other districts have gotten help before, and the measurable deliverables are defined in ASD’s </w:t>
            </w:r>
            <w:r w:rsidR="00335CE8">
              <w:t>strategic f</w:t>
            </w:r>
            <w:r w:rsidR="007D1374">
              <w:t>ramework.  Charlie added that ASD can serve as a laboratory for other district’s that are heading towards a large deficit.</w:t>
            </w:r>
            <w:r>
              <w:t xml:space="preserve">  Susan recommended more communication on this to the public.</w:t>
            </w:r>
            <w:r w:rsidR="007D1374">
              <w:t xml:space="preserve">   </w:t>
            </w:r>
            <w:r w:rsidR="0006638E">
              <w:t xml:space="preserve">  </w:t>
            </w:r>
          </w:p>
        </w:tc>
      </w:tr>
      <w:tr w:rsidR="00BC7D50" w:rsidRPr="00692553" w14:paraId="03FDA78C" w14:textId="77777777" w:rsidTr="009077CD">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27C57279" w14:textId="2C46C57F" w:rsidR="00BC7D50" w:rsidRDefault="00EA216A" w:rsidP="006C3E21">
            <w:r>
              <w:t xml:space="preserve">Thomas announced that four studies </w:t>
            </w:r>
            <w:r w:rsidR="008E3DAC">
              <w:t>a</w:t>
            </w:r>
            <w:r w:rsidR="00335CE8">
              <w:t>re being kicked off this month:  benefits, transportation, facilities, and an ad hoc committee on budget policies.</w:t>
            </w:r>
          </w:p>
          <w:p w14:paraId="1BAE36FB" w14:textId="77777777" w:rsidR="00335CE8" w:rsidRDefault="00335CE8" w:rsidP="006C3E21"/>
          <w:p w14:paraId="74E264ED" w14:textId="0F06B0D7" w:rsidR="00335CE8" w:rsidRDefault="00335CE8" w:rsidP="006C3E21">
            <w:r>
              <w:t xml:space="preserve">Thomas reported that ASD is one of three districts involved in a school improvement pilot and </w:t>
            </w:r>
            <w:r w:rsidR="00946B11">
              <w:t>Lucretia</w:t>
            </w:r>
            <w:r w:rsidR="0052486B">
              <w:t xml:space="preserve"> noted</w:t>
            </w:r>
            <w:r>
              <w:t xml:space="preserve"> that key elements of ASD’s strategic framework and the pilot align well.  There will be funds for technology, a communication platform, a parent resource center</w:t>
            </w:r>
            <w:r w:rsidR="0052486B">
              <w:t>, a predictive early warning system to triage students before they fail, and professional development.  Thomas added that he wants to have one tablet or computer per student in the district and that about 9,000 more devices are needed at a cost of $500-$1,000.  Internet access at home could be provided with reduced monthly fees for families, neighborhood hotspots, or city-wide wifi.</w:t>
            </w:r>
          </w:p>
          <w:p w14:paraId="3213541B" w14:textId="77777777" w:rsidR="0052486B" w:rsidRDefault="0052486B" w:rsidP="006C3E21"/>
          <w:p w14:paraId="4FEAF674" w14:textId="2F9EB6F2" w:rsidR="0052486B" w:rsidRPr="00692553" w:rsidRDefault="0052486B" w:rsidP="006C3E21">
            <w:r>
              <w:t>Thomas stated that strategic management of partnerships will be focused on for 2018-19, especially for literacy, middle grades, and school safety.  He will also focus on resource acquisition.</w:t>
            </w:r>
          </w:p>
        </w:tc>
      </w:tr>
      <w:tr w:rsidR="00BC7D50" w:rsidRPr="00692553" w14:paraId="0D430A35" w14:textId="77777777" w:rsidTr="009077CD">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35114C73" w14:textId="77777777" w:rsidR="00BC7D50" w:rsidRPr="00692553" w:rsidRDefault="00BC7D50"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73AEA028" w14:textId="45C67608" w:rsidR="00BC7D50" w:rsidRPr="00692553" w:rsidRDefault="00BC7D50" w:rsidP="009077CD"/>
        </w:tc>
      </w:tr>
      <w:tr w:rsidR="00BC7D50" w:rsidRPr="00692553" w14:paraId="54366130" w14:textId="77777777" w:rsidTr="009077CD">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140C479C" w14:textId="77777777" w:rsidR="00BC7D50" w:rsidRPr="00692553" w:rsidRDefault="00BC7D50"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3623D748"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1806B40F" w14:textId="77777777" w:rsidR="00BC7D50" w:rsidRPr="00692553" w:rsidRDefault="00BC7D50" w:rsidP="009077CD">
            <w:pPr>
              <w:pStyle w:val="AllCapsHeading"/>
            </w:pPr>
            <w:r>
              <w:t>Deadline</w:t>
            </w:r>
          </w:p>
        </w:tc>
      </w:tr>
      <w:tr w:rsidR="00BC7D50" w:rsidRPr="00692553" w14:paraId="55DDE2BD" w14:textId="77777777" w:rsidTr="009077CD">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453B620D" w14:textId="274300C0" w:rsidR="00BC7D50" w:rsidRPr="00692553" w:rsidRDefault="0079673A" w:rsidP="009077CD">
            <w:r>
              <w:t>Superintendent’s Report will be included on the agenda for all ASDF board meetings.</w:t>
            </w:r>
          </w:p>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22D70FB" w14:textId="50809207" w:rsidR="00BC7D50" w:rsidRPr="00692553" w:rsidRDefault="0079673A" w:rsidP="009077CD">
            <w:r>
              <w:t>Vicki</w:t>
            </w:r>
          </w:p>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4540201" w14:textId="6F6EECEF" w:rsidR="00BC7D50" w:rsidRPr="00692553" w:rsidRDefault="0079673A" w:rsidP="009077CD">
            <w:r>
              <w:t>N/A</w:t>
            </w:r>
          </w:p>
        </w:tc>
      </w:tr>
    </w:tbl>
    <w:p w14:paraId="6BE8F4C6" w14:textId="77777777" w:rsidR="00BC7D50" w:rsidRDefault="00BC7D50" w:rsidP="00AA1647"/>
    <w:p w14:paraId="63033F59" w14:textId="77777777" w:rsidR="00BC7D50" w:rsidRDefault="00BC7D50" w:rsidP="00BC7D50">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BC7D50" w:rsidRPr="00692553" w14:paraId="47164614" w14:textId="77777777" w:rsidTr="009077CD">
        <w:trPr>
          <w:trHeight w:val="360"/>
          <w:jc w:val="center"/>
        </w:trPr>
        <w:tc>
          <w:tcPr>
            <w:tcW w:w="207" w:type="dxa"/>
            <w:tcBorders>
              <w:bottom w:val="single" w:sz="12" w:space="0" w:color="999999"/>
            </w:tcBorders>
            <w:shd w:val="clear" w:color="auto" w:fill="auto"/>
            <w:tcMar>
              <w:left w:w="0" w:type="dxa"/>
            </w:tcMar>
            <w:vAlign w:val="center"/>
          </w:tcPr>
          <w:p w14:paraId="0EA21712" w14:textId="77777777" w:rsidR="00BC7D50" w:rsidRPr="00692553" w:rsidRDefault="00BC7D50" w:rsidP="009077CD">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7B5BC9EE" w14:textId="78F749BB" w:rsidR="00BC7D50" w:rsidRPr="00692553" w:rsidRDefault="0079673A" w:rsidP="009077CD">
            <w:pPr>
              <w:pStyle w:val="Heading4"/>
              <w:framePr w:hSpace="0" w:wrap="auto" w:vAnchor="margin" w:hAnchor="text" w:xAlign="left" w:yAlign="inline"/>
              <w:suppressOverlap w:val="0"/>
            </w:pPr>
            <w:r>
              <w:t>Executive Director’s report</w:t>
            </w:r>
          </w:p>
        </w:tc>
        <w:tc>
          <w:tcPr>
            <w:tcW w:w="3289" w:type="dxa"/>
            <w:gridSpan w:val="2"/>
            <w:tcBorders>
              <w:bottom w:val="single" w:sz="12" w:space="0" w:color="999999"/>
            </w:tcBorders>
            <w:shd w:val="clear" w:color="auto" w:fill="auto"/>
            <w:tcMar>
              <w:left w:w="0" w:type="dxa"/>
            </w:tcMar>
            <w:vAlign w:val="center"/>
          </w:tcPr>
          <w:p w14:paraId="0B5E98BD" w14:textId="41D47209" w:rsidR="00BC7D50" w:rsidRPr="00CE6342" w:rsidRDefault="0079673A" w:rsidP="009077CD">
            <w:pPr>
              <w:pStyle w:val="Heading5"/>
            </w:pPr>
            <w:r>
              <w:t>S. williams</w:t>
            </w:r>
          </w:p>
        </w:tc>
      </w:tr>
      <w:tr w:rsidR="00BC7D50" w:rsidRPr="00692553" w14:paraId="5299FFC7" w14:textId="77777777" w:rsidTr="009077CD">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3C8B48AE" w14:textId="77777777" w:rsidR="00BC7D50" w:rsidRPr="00692553" w:rsidRDefault="00BC7D50"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0E279AB7" w14:textId="77777777" w:rsidR="00BC7D50" w:rsidRDefault="0079673A" w:rsidP="009077CD">
            <w:r>
              <w:t>Susan Williams, ASDF Executive Director, provided an update in several areas:</w:t>
            </w:r>
          </w:p>
          <w:p w14:paraId="2D03575C" w14:textId="77777777" w:rsidR="0079673A" w:rsidRDefault="0079673A" w:rsidP="009077CD"/>
          <w:p w14:paraId="4D6B2980" w14:textId="30F1EF5A" w:rsidR="0079673A" w:rsidRDefault="0079673A" w:rsidP="009077CD">
            <w:r>
              <w:t>Grants:  We started FY2019 with a surprise $100,000 grant</w:t>
            </w:r>
            <w:r w:rsidR="00E64FA6">
              <w:t xml:space="preserve"> for general support from a foundation that wishes to remain anonymous.  Several grant applications were submitted in July including Wells Fargo, BBraun, City of Allentown, and LVCF.  Our Donley grant application is ready to submit in mid-August when online submissions are being accepted.</w:t>
            </w:r>
            <w:r w:rsidR="0068585E">
              <w:t xml:space="preserve">  We will be receiving $3,000 from the Sugra Foundation for TIG and 1,000 backpacks with school supplies for Cleveland, McKinley, Newcomer, and homeless students</w:t>
            </w:r>
            <w:r w:rsidR="00326A28">
              <w:t xml:space="preserve"> from Wells Fargo</w:t>
            </w:r>
            <w:bookmarkStart w:id="1" w:name="_GoBack"/>
            <w:bookmarkEnd w:id="1"/>
            <w:r w:rsidR="0068585E">
              <w:t>.</w:t>
            </w:r>
          </w:p>
          <w:p w14:paraId="2323FB5A" w14:textId="77777777" w:rsidR="002C757D" w:rsidRDefault="002C757D" w:rsidP="009077CD"/>
          <w:p w14:paraId="6339352D" w14:textId="0B1579B5" w:rsidR="002C757D" w:rsidRDefault="002C757D" w:rsidP="009077CD">
            <w:r>
              <w:t>Recognition Event on 9/21/18:  Approx. 250 Save the Date emails were sent to ASD volunteers and donors</w:t>
            </w:r>
            <w:r w:rsidR="00B272F4">
              <w:t xml:space="preserve"> using Constant Contact</w:t>
            </w:r>
            <w:r>
              <w:t>, and we have started receiving RSVP’s for the recognition breakfast.  Invita</w:t>
            </w:r>
            <w:r w:rsidR="0048593C">
              <w:t>tions will be mailed this month.  Invitees will be honored as Citizens of Distinction or Champions of Education.</w:t>
            </w:r>
          </w:p>
          <w:p w14:paraId="089A1A71" w14:textId="77777777" w:rsidR="002C757D" w:rsidRDefault="002C757D" w:rsidP="009077CD"/>
          <w:p w14:paraId="467005C4" w14:textId="16135D17" w:rsidR="002C757D" w:rsidRPr="00692553" w:rsidRDefault="003C61AD" w:rsidP="009077CD">
            <w:r>
              <w:t xml:space="preserve">HIGH NOTES </w:t>
            </w:r>
            <w:r w:rsidR="002C757D">
              <w:t xml:space="preserve">Gala on </w:t>
            </w:r>
            <w:r w:rsidR="00B272F4">
              <w:t>3/30/19:  Plan included on last page of meeting packet.  Program chair and several other roles still need to be filled.  Laurie Hackett asked if there is a job description for the program chair, and Susan said she thinks Debora Roberson sent her one, and she will distribute it soon.</w:t>
            </w:r>
          </w:p>
        </w:tc>
      </w:tr>
      <w:tr w:rsidR="00BC7D50" w:rsidRPr="00692553" w14:paraId="1BB6E37E" w14:textId="77777777" w:rsidTr="009077CD">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78F64B62" w14:textId="0A3449E6" w:rsidR="00BC7D50" w:rsidRPr="00692553" w:rsidRDefault="00B272F4" w:rsidP="009077CD">
            <w:r>
              <w:t>Latin Dance on 11/14/18:  Highmark is a sponsor.  Middle school students will start practicing in September.</w:t>
            </w:r>
          </w:p>
        </w:tc>
      </w:tr>
      <w:tr w:rsidR="00BC7D50" w:rsidRPr="00692553" w14:paraId="46C8DAD8" w14:textId="77777777" w:rsidTr="009077CD">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52421A09" w14:textId="070E44BB" w:rsidR="00BC7D50" w:rsidRDefault="00B272F4" w:rsidP="009077CD">
            <w:r>
              <w:t>Teacher Innovation Grants (TIG):  Proposals are due October 18.</w:t>
            </w:r>
            <w:r w:rsidR="00053679">
              <w:t xml:space="preserve">  We hope to present again at ASD Admin Retreat in Aug.</w:t>
            </w:r>
          </w:p>
          <w:p w14:paraId="55AA8E4F" w14:textId="77777777" w:rsidR="00D32CF6" w:rsidRDefault="00D32CF6" w:rsidP="009077CD"/>
          <w:p w14:paraId="4CEDAD20" w14:textId="1034D3B5" w:rsidR="00BC7D50" w:rsidRDefault="00D32CF6" w:rsidP="009077CD">
            <w:r>
              <w:t>Planning &amp; Programming:  Ralph Todd is the new committee chair and first meeting will be held on August 29.</w:t>
            </w:r>
          </w:p>
          <w:p w14:paraId="55178701" w14:textId="77777777" w:rsidR="00BC7D50" w:rsidRDefault="00BC7D50" w:rsidP="009077CD"/>
          <w:p w14:paraId="04F14CC3" w14:textId="5B848118" w:rsidR="00BC7D50" w:rsidRDefault="00D32CF6" w:rsidP="009077CD">
            <w:r>
              <w:t>WAAA Alumni Directory:  Allen High and WAHS have over 50,000 alumni and close to 5,000 have updated their directory info over the past couple of months.  PCI is the publisher and is anticipating a 15% response rate.</w:t>
            </w:r>
          </w:p>
          <w:p w14:paraId="6B291166" w14:textId="77777777" w:rsidR="00D32CF6" w:rsidRDefault="00D32CF6" w:rsidP="009077CD"/>
          <w:p w14:paraId="02A31E2A" w14:textId="47977154" w:rsidR="00D32CF6" w:rsidRPr="00692553" w:rsidRDefault="00D32CF6" w:rsidP="009077CD">
            <w:r>
              <w:t xml:space="preserve">Volunteer Readers:  We are working on collecting/compiling results of surveys sent to 71 volunteer readers.  We hope to survey the teachers who work with the volunteers towards the end of the 2018-19 school year. </w:t>
            </w:r>
          </w:p>
        </w:tc>
      </w:tr>
      <w:tr w:rsidR="00BC7D50" w:rsidRPr="00692553" w14:paraId="51D9B0CE" w14:textId="77777777" w:rsidTr="009077CD">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2280630B" w14:textId="77777777" w:rsidR="00BC7D50" w:rsidRPr="00692553" w:rsidRDefault="00BC7D50" w:rsidP="009077CD">
            <w:pPr>
              <w:pStyle w:val="AllCapsHeading"/>
            </w:pPr>
            <w:r>
              <w:lastRenderedPageBreak/>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32646DEB" w14:textId="77777777" w:rsidR="00BC7D50" w:rsidRPr="00692553" w:rsidRDefault="00BC7D50" w:rsidP="009077CD"/>
        </w:tc>
      </w:tr>
      <w:tr w:rsidR="00BC7D50" w:rsidRPr="00692553" w14:paraId="499374FB" w14:textId="77777777" w:rsidTr="009077CD">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7125507F" w14:textId="77777777" w:rsidR="00BC7D50" w:rsidRPr="00692553" w:rsidRDefault="00BC7D50"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3F8E0741"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46B930D7" w14:textId="77777777" w:rsidR="00BC7D50" w:rsidRPr="00692553" w:rsidRDefault="00BC7D50" w:rsidP="009077CD">
            <w:pPr>
              <w:pStyle w:val="AllCapsHeading"/>
            </w:pPr>
            <w:r>
              <w:t>Deadline</w:t>
            </w:r>
          </w:p>
        </w:tc>
      </w:tr>
      <w:tr w:rsidR="00BC7D50" w:rsidRPr="00692553" w14:paraId="7798386E" w14:textId="77777777" w:rsidTr="009077CD">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38FBA8F6" w14:textId="17E36BF9" w:rsidR="00BC7D50" w:rsidRPr="00692553" w:rsidRDefault="00D32CF6" w:rsidP="009077CD">
            <w:r>
              <w:t>Distribute gala program chair job description</w:t>
            </w:r>
          </w:p>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98DAECC" w14:textId="0AB1FBBD" w:rsidR="00BC7D50" w:rsidRPr="00692553" w:rsidRDefault="00D32CF6" w:rsidP="009077CD">
            <w:r>
              <w:t>Susan</w:t>
            </w:r>
          </w:p>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B77A240" w14:textId="691331B0" w:rsidR="00BC7D50" w:rsidRPr="00692553" w:rsidRDefault="00D32CF6" w:rsidP="009077CD">
            <w:r>
              <w:t>ASAP</w:t>
            </w:r>
          </w:p>
        </w:tc>
      </w:tr>
    </w:tbl>
    <w:p w14:paraId="64F599CB" w14:textId="77777777" w:rsidR="00BC7D50" w:rsidRDefault="00BC7D50" w:rsidP="00AA1647"/>
    <w:p w14:paraId="3D19FE67" w14:textId="77777777" w:rsidR="00BC7D50" w:rsidRDefault="00BC7D50" w:rsidP="00BC7D50">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BC7D50" w:rsidRPr="00692553" w14:paraId="77743F89" w14:textId="77777777" w:rsidTr="009077CD">
        <w:trPr>
          <w:trHeight w:val="360"/>
          <w:jc w:val="center"/>
        </w:trPr>
        <w:tc>
          <w:tcPr>
            <w:tcW w:w="207" w:type="dxa"/>
            <w:tcBorders>
              <w:bottom w:val="single" w:sz="12" w:space="0" w:color="999999"/>
            </w:tcBorders>
            <w:shd w:val="clear" w:color="auto" w:fill="auto"/>
            <w:tcMar>
              <w:left w:w="0" w:type="dxa"/>
            </w:tcMar>
            <w:vAlign w:val="center"/>
          </w:tcPr>
          <w:p w14:paraId="29418059" w14:textId="23B311B0" w:rsidR="00BC7D50" w:rsidRPr="00692553" w:rsidRDefault="00BC7D50" w:rsidP="009077CD">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50E5A262" w14:textId="76390824" w:rsidR="00BC7D50" w:rsidRPr="00692553" w:rsidRDefault="00946B11" w:rsidP="009077CD">
            <w:pPr>
              <w:pStyle w:val="Heading4"/>
              <w:framePr w:hSpace="0" w:wrap="auto" w:vAnchor="margin" w:hAnchor="text" w:xAlign="left" w:yAlign="inline"/>
              <w:suppressOverlap w:val="0"/>
            </w:pPr>
            <w:r>
              <w:t>program impact report and donorperfect update</w:t>
            </w:r>
          </w:p>
        </w:tc>
        <w:tc>
          <w:tcPr>
            <w:tcW w:w="3289" w:type="dxa"/>
            <w:gridSpan w:val="2"/>
            <w:tcBorders>
              <w:bottom w:val="single" w:sz="12" w:space="0" w:color="999999"/>
            </w:tcBorders>
            <w:shd w:val="clear" w:color="auto" w:fill="auto"/>
            <w:tcMar>
              <w:left w:w="0" w:type="dxa"/>
            </w:tcMar>
            <w:vAlign w:val="center"/>
          </w:tcPr>
          <w:p w14:paraId="14937175" w14:textId="5BB73EDB" w:rsidR="00BC7D50" w:rsidRPr="00CE6342" w:rsidRDefault="002E061B" w:rsidP="009077CD">
            <w:pPr>
              <w:pStyle w:val="Heading5"/>
            </w:pPr>
            <w:r>
              <w:t>V. Newhard</w:t>
            </w:r>
          </w:p>
        </w:tc>
      </w:tr>
      <w:tr w:rsidR="00BC7D50" w:rsidRPr="00692553" w14:paraId="4FC846F4" w14:textId="77777777" w:rsidTr="009077CD">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41B66727" w14:textId="77777777" w:rsidR="00BC7D50" w:rsidRPr="00692553" w:rsidRDefault="00BC7D50"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0DA00ABA" w14:textId="32EDF7C5" w:rsidR="00BC7D50" w:rsidRPr="00692553" w:rsidRDefault="002E061B" w:rsidP="009077CD">
            <w:r>
              <w:t>Vicki Newhard, ASDF Administrator, summarized the 2017-18 program impact report included in the meeting folders, noting that a record 8,958 ASD students (close to half of the district’s student population) participated in ASDF funded programs this past school year.</w:t>
            </w:r>
            <w:r w:rsidR="00D56460">
              <w:t xml:space="preserve">  The programs with the highest participation included TIG Projects, Volunteer Reading, and Science Fair.</w:t>
            </w:r>
          </w:p>
        </w:tc>
      </w:tr>
      <w:tr w:rsidR="00BC7D50" w:rsidRPr="00692553" w14:paraId="0CE0EB2B" w14:textId="77777777" w:rsidTr="009077CD">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5156E01F" w14:textId="1A277FFE" w:rsidR="00BC7D50" w:rsidRPr="004E78D0" w:rsidRDefault="004E78D0" w:rsidP="009077CD">
            <w:r w:rsidRPr="004E78D0">
              <w:t>Vicki also gave an update on DonorPerfect, the online donor management system we purchased this past winter after researching several systems.</w:t>
            </w:r>
            <w:r>
              <w:t xml:space="preserve">  She reported that she and our bookkeeper, Lori Smith, have participated in several training sessions and have transferred approx. 1,000 donor records from our accounting system (QuickBooks) to DonorPerfect.  They will be transferring more records soon, including the contact info for current volunte</w:t>
            </w:r>
            <w:r w:rsidR="00B7115F">
              <w:t>ers and other potential donors,</w:t>
            </w:r>
            <w:r>
              <w:t xml:space="preserve"> and Vicki will participate in training on how to use DonorPerfect</w:t>
            </w:r>
            <w:r w:rsidR="007E6794">
              <w:t xml:space="preserve"> for marketing and fundraising.</w:t>
            </w:r>
            <w:r w:rsidR="00B7115F">
              <w:t xml:space="preserve">  We are planning to use the system to conduct our annual appeal in December.</w:t>
            </w:r>
            <w:r>
              <w:t xml:space="preserve"> </w:t>
            </w:r>
          </w:p>
        </w:tc>
      </w:tr>
      <w:tr w:rsidR="00BC7D50" w:rsidRPr="00692553" w14:paraId="39174129" w14:textId="77777777" w:rsidTr="009077CD">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335DAC03" w14:textId="77777777" w:rsidR="00BC7D50" w:rsidRPr="00692553" w:rsidRDefault="00BC7D50"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2B9CCAA7" w14:textId="77777777" w:rsidR="00BC7D50" w:rsidRPr="00692553" w:rsidRDefault="00BC7D50" w:rsidP="009077CD"/>
        </w:tc>
      </w:tr>
      <w:tr w:rsidR="00BC7D50" w:rsidRPr="00692553" w14:paraId="2336A42A" w14:textId="77777777" w:rsidTr="009077CD">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4D5F747D" w14:textId="77777777" w:rsidR="00BC7D50" w:rsidRPr="00692553" w:rsidRDefault="00BC7D50"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6204C430"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6BE74B0A" w14:textId="77777777" w:rsidR="00BC7D50" w:rsidRPr="00692553" w:rsidRDefault="00BC7D50" w:rsidP="009077CD">
            <w:pPr>
              <w:pStyle w:val="AllCapsHeading"/>
            </w:pPr>
            <w:r>
              <w:t>Deadline</w:t>
            </w:r>
          </w:p>
        </w:tc>
      </w:tr>
      <w:tr w:rsidR="00BC7D50" w:rsidRPr="00692553" w14:paraId="082F1D41" w14:textId="77777777" w:rsidTr="009077CD">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2449788"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C75FFB2"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5DF077C" w14:textId="77777777" w:rsidR="00BC7D50" w:rsidRPr="00692553" w:rsidRDefault="00BC7D50" w:rsidP="009077CD"/>
        </w:tc>
      </w:tr>
    </w:tbl>
    <w:p w14:paraId="6ED2335D" w14:textId="77777777" w:rsidR="00BC7D50" w:rsidRDefault="00BC7D50" w:rsidP="00AA1647"/>
    <w:p w14:paraId="11096B3A" w14:textId="77777777" w:rsidR="00BC7D50" w:rsidRDefault="00BC7D50" w:rsidP="00AA1647"/>
    <w:p w14:paraId="31634E0A" w14:textId="77777777" w:rsidR="00BC7D50" w:rsidRDefault="00BC7D50" w:rsidP="00BC7D50">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BC7D50" w:rsidRPr="00692553" w14:paraId="5A018FA7" w14:textId="77777777" w:rsidTr="009077CD">
        <w:trPr>
          <w:trHeight w:val="360"/>
          <w:jc w:val="center"/>
        </w:trPr>
        <w:tc>
          <w:tcPr>
            <w:tcW w:w="207" w:type="dxa"/>
            <w:tcBorders>
              <w:bottom w:val="single" w:sz="12" w:space="0" w:color="999999"/>
            </w:tcBorders>
            <w:shd w:val="clear" w:color="auto" w:fill="auto"/>
            <w:tcMar>
              <w:left w:w="0" w:type="dxa"/>
            </w:tcMar>
            <w:vAlign w:val="center"/>
          </w:tcPr>
          <w:p w14:paraId="49B5916D" w14:textId="77777777" w:rsidR="00BC7D50" w:rsidRPr="00692553" w:rsidRDefault="00BC7D50" w:rsidP="009077CD">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5598DA7D" w14:textId="2DD1AD7F" w:rsidR="00BC7D50" w:rsidRPr="00692553" w:rsidRDefault="009F55F6" w:rsidP="009077CD">
            <w:pPr>
              <w:pStyle w:val="Heading4"/>
              <w:framePr w:hSpace="0" w:wrap="auto" w:vAnchor="margin" w:hAnchor="text" w:xAlign="left" w:yAlign="inline"/>
              <w:suppressOverlap w:val="0"/>
            </w:pPr>
            <w:r>
              <w:t>Dieruff alumni association update</w:t>
            </w:r>
          </w:p>
        </w:tc>
        <w:tc>
          <w:tcPr>
            <w:tcW w:w="3289" w:type="dxa"/>
            <w:gridSpan w:val="2"/>
            <w:tcBorders>
              <w:bottom w:val="single" w:sz="12" w:space="0" w:color="999999"/>
            </w:tcBorders>
            <w:shd w:val="clear" w:color="auto" w:fill="auto"/>
            <w:tcMar>
              <w:left w:w="0" w:type="dxa"/>
            </w:tcMar>
            <w:vAlign w:val="center"/>
          </w:tcPr>
          <w:p w14:paraId="6402C9B8" w14:textId="0A6FDB88" w:rsidR="00BC7D50" w:rsidRPr="00CE6342" w:rsidRDefault="009F55F6" w:rsidP="004D7BB0">
            <w:pPr>
              <w:pStyle w:val="Heading5"/>
              <w:jc w:val="center"/>
            </w:pPr>
            <w:r>
              <w:t>J.Hughes</w:t>
            </w:r>
          </w:p>
        </w:tc>
      </w:tr>
      <w:tr w:rsidR="00BC7D50" w:rsidRPr="00692553" w14:paraId="477F7D20" w14:textId="77777777" w:rsidTr="009077CD">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08F0E485" w14:textId="77777777" w:rsidR="00BC7D50" w:rsidRPr="00692553" w:rsidRDefault="00BC7D50"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1C7B768B" w14:textId="08592C75" w:rsidR="00BC7D50" w:rsidRPr="00692553" w:rsidRDefault="004D7BB0" w:rsidP="009077CD">
            <w:r>
              <w:t>John Hughes, Dieruff Alumni Association President, passed around their June/July newsletter and highlighted several recent activities including:</w:t>
            </w:r>
          </w:p>
        </w:tc>
      </w:tr>
      <w:tr w:rsidR="00BC7D50" w:rsidRPr="00692553" w14:paraId="13E94298" w14:textId="77777777" w:rsidTr="009077CD">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0FB39D6D" w14:textId="6785D24F" w:rsidR="00BC7D50" w:rsidRDefault="004D7BB0" w:rsidP="009077CD">
            <w:r>
              <w:t>Read with Reed ’83:  Partnership with Dieruff grad Andre Reed and the Boys and Girls Club.  Alumni donated used books for students to take home during a recent event.</w:t>
            </w:r>
          </w:p>
          <w:p w14:paraId="56936C8E" w14:textId="77777777" w:rsidR="004D7BB0" w:rsidRDefault="004D7BB0" w:rsidP="009077CD"/>
          <w:p w14:paraId="1760616A" w14:textId="77777777" w:rsidR="004D7BB0" w:rsidRDefault="004D7BB0" w:rsidP="009077CD">
            <w:r>
              <w:t>Fandangle Mega Reunion:  Held end of July at East Side Youth Center with approx. 300 attendees from numerous graduating classes.</w:t>
            </w:r>
          </w:p>
          <w:p w14:paraId="13E20063" w14:textId="77777777" w:rsidR="004D7BB0" w:rsidRDefault="004D7BB0" w:rsidP="009077CD"/>
          <w:p w14:paraId="52E0FE25" w14:textId="77777777" w:rsidR="004D7BB0" w:rsidRDefault="004D7BB0" w:rsidP="009077CD">
            <w:r>
              <w:t>Class of 68:  Celebrating their 50</w:t>
            </w:r>
            <w:r w:rsidRPr="004D7BB0">
              <w:rPr>
                <w:vertAlign w:val="superscript"/>
              </w:rPr>
              <w:t>th</w:t>
            </w:r>
            <w:r>
              <w:t xml:space="preserve"> anniversary throughout 2018 including participation in Dieruff’s June graduation ceremony.</w:t>
            </w:r>
          </w:p>
          <w:p w14:paraId="5C30F7FB" w14:textId="77777777" w:rsidR="004D7BB0" w:rsidRDefault="004D7BB0" w:rsidP="009077CD"/>
          <w:p w14:paraId="12C3C093" w14:textId="77777777" w:rsidR="004D7BB0" w:rsidRDefault="004D7BB0" w:rsidP="009077CD">
            <w:r>
              <w:t>Parties:  Will host a swim party for the football team and a pizza party for the band.</w:t>
            </w:r>
          </w:p>
          <w:p w14:paraId="7ABF74BB" w14:textId="77777777" w:rsidR="002E1801" w:rsidRDefault="002E1801" w:rsidP="009077CD"/>
          <w:p w14:paraId="5B9C2D5F" w14:textId="77777777" w:rsidR="002E1801" w:rsidRDefault="002E1801" w:rsidP="009077CD">
            <w:r>
              <w:t>Peter Carpenter Auditorium:  Trying to coordinate a Peter Carpenter revival and working on a reserve-a-seat campaign for the new auditorium which will be named after him for his many years of service as a Dieruff music teacher and choir director.</w:t>
            </w:r>
          </w:p>
          <w:p w14:paraId="11857546" w14:textId="77777777" w:rsidR="002E1801" w:rsidRDefault="002E1801" w:rsidP="009077CD"/>
          <w:p w14:paraId="00F00B2C" w14:textId="47F0B726" w:rsidR="002E1801" w:rsidRPr="00692553" w:rsidRDefault="002E1801" w:rsidP="009077CD">
            <w:r>
              <w:t>*There was no Allen Alumni Association update since Bob Sperling was unable to attend the meeting.</w:t>
            </w:r>
          </w:p>
        </w:tc>
      </w:tr>
      <w:tr w:rsidR="00BC7D50" w:rsidRPr="00692553" w14:paraId="6AA64106" w14:textId="77777777" w:rsidTr="009077CD">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20FDA8CC" w14:textId="77777777" w:rsidR="00BC7D50" w:rsidRPr="00692553" w:rsidRDefault="00BC7D50"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3E414FFC" w14:textId="4BC9A4FC" w:rsidR="00BC7D50" w:rsidRPr="00692553" w:rsidRDefault="00BC7D50" w:rsidP="009077CD"/>
        </w:tc>
      </w:tr>
      <w:tr w:rsidR="00BC7D50" w:rsidRPr="00692553" w14:paraId="3D78DC24" w14:textId="77777777" w:rsidTr="009077CD">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1BB6EBF8" w14:textId="77777777" w:rsidR="00BC7D50" w:rsidRPr="00692553" w:rsidRDefault="00BC7D50"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53874DF4"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08C660B6" w14:textId="77777777" w:rsidR="00BC7D50" w:rsidRPr="00692553" w:rsidRDefault="00BC7D50" w:rsidP="009077CD">
            <w:pPr>
              <w:pStyle w:val="AllCapsHeading"/>
            </w:pPr>
            <w:r>
              <w:t>Deadline</w:t>
            </w:r>
          </w:p>
        </w:tc>
      </w:tr>
      <w:tr w:rsidR="00BC7D50" w:rsidRPr="00692553" w14:paraId="0FE6B657" w14:textId="77777777" w:rsidTr="009077CD">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60A2297E" w14:textId="791AB776"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81EAD80"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BF2E276" w14:textId="77777777" w:rsidR="00BC7D50" w:rsidRPr="00692553" w:rsidRDefault="00BC7D50" w:rsidP="009077CD"/>
        </w:tc>
      </w:tr>
    </w:tbl>
    <w:p w14:paraId="1A0BFC10" w14:textId="77777777" w:rsidR="00BC7D50" w:rsidRDefault="00BC7D50" w:rsidP="00AA1647"/>
    <w:p w14:paraId="58D1A463" w14:textId="77777777" w:rsidR="00BC7D50" w:rsidRDefault="00BC7D50" w:rsidP="00AA1647"/>
    <w:p w14:paraId="7D9C5B1A" w14:textId="77777777" w:rsidR="00BC7D50" w:rsidRDefault="00BC7D50" w:rsidP="00BC7D50">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BC7D50" w:rsidRPr="00692553" w14:paraId="389E7966" w14:textId="77777777" w:rsidTr="009077CD">
        <w:trPr>
          <w:trHeight w:val="360"/>
          <w:jc w:val="center"/>
        </w:trPr>
        <w:tc>
          <w:tcPr>
            <w:tcW w:w="207" w:type="dxa"/>
            <w:tcBorders>
              <w:bottom w:val="single" w:sz="12" w:space="0" w:color="999999"/>
            </w:tcBorders>
            <w:shd w:val="clear" w:color="auto" w:fill="auto"/>
            <w:tcMar>
              <w:left w:w="0" w:type="dxa"/>
            </w:tcMar>
            <w:vAlign w:val="center"/>
          </w:tcPr>
          <w:p w14:paraId="725FFF49" w14:textId="77777777" w:rsidR="00BC7D50" w:rsidRPr="00692553" w:rsidRDefault="00BC7D50" w:rsidP="009077CD">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67D183AF" w14:textId="70817860" w:rsidR="00BC7D50" w:rsidRPr="00692553" w:rsidRDefault="002E1801" w:rsidP="009077CD">
            <w:pPr>
              <w:pStyle w:val="Heading4"/>
              <w:framePr w:hSpace="0" w:wrap="auto" w:vAnchor="margin" w:hAnchor="text" w:xAlign="left" w:yAlign="inline"/>
              <w:suppressOverlap w:val="0"/>
            </w:pPr>
            <w:r>
              <w:t>Updated documents for board member toolkits</w:t>
            </w:r>
          </w:p>
        </w:tc>
        <w:tc>
          <w:tcPr>
            <w:tcW w:w="3289" w:type="dxa"/>
            <w:gridSpan w:val="2"/>
            <w:tcBorders>
              <w:bottom w:val="single" w:sz="12" w:space="0" w:color="999999"/>
            </w:tcBorders>
            <w:shd w:val="clear" w:color="auto" w:fill="auto"/>
            <w:tcMar>
              <w:left w:w="0" w:type="dxa"/>
            </w:tcMar>
            <w:vAlign w:val="center"/>
          </w:tcPr>
          <w:p w14:paraId="6BB5CDA1" w14:textId="4765CD51" w:rsidR="00BC7D50" w:rsidRPr="00CE6342" w:rsidRDefault="002E1801" w:rsidP="009077CD">
            <w:pPr>
              <w:pStyle w:val="Heading5"/>
            </w:pPr>
            <w:r>
              <w:t>S. Williams</w:t>
            </w:r>
          </w:p>
        </w:tc>
      </w:tr>
      <w:tr w:rsidR="00BC7D50" w:rsidRPr="00692553" w14:paraId="44C07CAA" w14:textId="77777777" w:rsidTr="009077CD">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32A404B7" w14:textId="77777777" w:rsidR="00BC7D50" w:rsidRPr="00692553" w:rsidRDefault="00BC7D50"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59559EF8" w14:textId="20EE867A" w:rsidR="00BC7D50" w:rsidRPr="00692553" w:rsidRDefault="002E1801" w:rsidP="009077CD">
            <w:r>
              <w:t>Susan reminded the newer board members to take their Board Member Toolkits (binders) and the others to take their updated documents to put into the binders they already have.</w:t>
            </w:r>
          </w:p>
        </w:tc>
      </w:tr>
      <w:tr w:rsidR="00BC7D50" w:rsidRPr="00692553" w14:paraId="44319531" w14:textId="77777777" w:rsidTr="009077CD">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277B672B" w14:textId="47C69DFF" w:rsidR="00BC7D50" w:rsidRPr="00692553" w:rsidRDefault="003C609F" w:rsidP="009077CD">
            <w:r>
              <w:t xml:space="preserve">  </w:t>
            </w:r>
          </w:p>
        </w:tc>
      </w:tr>
      <w:tr w:rsidR="00BC7D50" w:rsidRPr="00692553" w14:paraId="681E3733" w14:textId="77777777" w:rsidTr="009077CD">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1FFE1B53" w14:textId="337916A0" w:rsidR="003C609F" w:rsidRDefault="003C609F" w:rsidP="009077CD"/>
          <w:p w14:paraId="3498E1E1" w14:textId="77777777" w:rsidR="00BC7D50" w:rsidRPr="00692553" w:rsidRDefault="00BC7D50" w:rsidP="009077CD"/>
        </w:tc>
      </w:tr>
      <w:tr w:rsidR="00BC7D50" w:rsidRPr="00692553" w14:paraId="3B22A53A" w14:textId="77777777" w:rsidTr="009077CD">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6A387DC9" w14:textId="77777777" w:rsidR="00BC7D50" w:rsidRPr="00692553" w:rsidRDefault="00BC7D50" w:rsidP="009077CD">
            <w:pPr>
              <w:pStyle w:val="AllCapsHeading"/>
            </w:pPr>
            <w:r>
              <w:lastRenderedPageBreak/>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143E7531" w14:textId="77777777" w:rsidR="00BC7D50" w:rsidRPr="00692553" w:rsidRDefault="00BC7D50" w:rsidP="009077CD"/>
        </w:tc>
      </w:tr>
      <w:tr w:rsidR="00BC7D50" w:rsidRPr="00692553" w14:paraId="4315D936" w14:textId="77777777" w:rsidTr="009077CD">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3B298666" w14:textId="77777777" w:rsidR="00BC7D50" w:rsidRPr="00692553" w:rsidRDefault="00BC7D50" w:rsidP="009077CD"/>
        </w:tc>
      </w:tr>
      <w:tr w:rsidR="00BC7D50" w:rsidRPr="00692553" w14:paraId="130D5E9E" w14:textId="77777777" w:rsidTr="009077CD">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383AC482" w14:textId="77777777" w:rsidR="00BC7D50" w:rsidRPr="00692553" w:rsidRDefault="00BC7D50"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41918B8A"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07A2FE95" w14:textId="77777777" w:rsidR="00BC7D50" w:rsidRPr="00692553" w:rsidRDefault="00BC7D50" w:rsidP="009077CD">
            <w:pPr>
              <w:pStyle w:val="AllCapsHeading"/>
            </w:pPr>
            <w:r>
              <w:t>Deadline</w:t>
            </w:r>
          </w:p>
        </w:tc>
      </w:tr>
      <w:tr w:rsidR="00BC7D50" w:rsidRPr="00692553" w14:paraId="71E91701" w14:textId="77777777" w:rsidTr="009077CD">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2F387A1"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53A6CFC1"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17CF5A8" w14:textId="77777777" w:rsidR="00BC7D50" w:rsidRPr="00692553" w:rsidRDefault="00BC7D50" w:rsidP="009077CD"/>
        </w:tc>
      </w:tr>
      <w:tr w:rsidR="00BC7D50" w:rsidRPr="00692553" w14:paraId="7008654A" w14:textId="77777777" w:rsidTr="009077CD">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6246D90"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0E8BEBE2"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8E4E3EB" w14:textId="77777777" w:rsidR="00BC7D50" w:rsidRPr="00692553" w:rsidRDefault="00BC7D50" w:rsidP="009077CD"/>
        </w:tc>
      </w:tr>
    </w:tbl>
    <w:p w14:paraId="0D22CD8F" w14:textId="77777777" w:rsidR="00BC7D50" w:rsidRDefault="00BC7D50" w:rsidP="00AA1647"/>
    <w:p w14:paraId="0B349C3A" w14:textId="77777777" w:rsidR="00BC7D50" w:rsidRDefault="00BC7D50" w:rsidP="00BC7D50">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BC7D50" w:rsidRPr="00692553" w14:paraId="4B9F4D6A" w14:textId="77777777" w:rsidTr="009077CD">
        <w:trPr>
          <w:trHeight w:val="360"/>
          <w:jc w:val="center"/>
        </w:trPr>
        <w:tc>
          <w:tcPr>
            <w:tcW w:w="207" w:type="dxa"/>
            <w:tcBorders>
              <w:bottom w:val="single" w:sz="12" w:space="0" w:color="999999"/>
            </w:tcBorders>
            <w:shd w:val="clear" w:color="auto" w:fill="auto"/>
            <w:tcMar>
              <w:left w:w="0" w:type="dxa"/>
            </w:tcMar>
            <w:vAlign w:val="center"/>
          </w:tcPr>
          <w:p w14:paraId="7C5A162A" w14:textId="77777777" w:rsidR="00BC7D50" w:rsidRPr="00692553" w:rsidRDefault="00BC7D50" w:rsidP="009077CD">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271132D5" w14:textId="7DC9BE6F" w:rsidR="00BC7D50" w:rsidRPr="00692553" w:rsidRDefault="002E1801" w:rsidP="009077CD">
            <w:pPr>
              <w:pStyle w:val="Heading4"/>
              <w:framePr w:hSpace="0" w:wrap="auto" w:vAnchor="margin" w:hAnchor="text" w:xAlign="left" w:yAlign="inline"/>
              <w:suppressOverlap w:val="0"/>
            </w:pPr>
            <w:r>
              <w:t>adjournment</w:t>
            </w:r>
          </w:p>
        </w:tc>
        <w:tc>
          <w:tcPr>
            <w:tcW w:w="3289" w:type="dxa"/>
            <w:gridSpan w:val="2"/>
            <w:tcBorders>
              <w:bottom w:val="single" w:sz="12" w:space="0" w:color="999999"/>
            </w:tcBorders>
            <w:shd w:val="clear" w:color="auto" w:fill="auto"/>
            <w:tcMar>
              <w:left w:w="0" w:type="dxa"/>
            </w:tcMar>
            <w:vAlign w:val="center"/>
          </w:tcPr>
          <w:p w14:paraId="59D7ECAB" w14:textId="657C036A" w:rsidR="00BC7D50" w:rsidRPr="00CE6342" w:rsidRDefault="002E1801" w:rsidP="002E1801">
            <w:pPr>
              <w:pStyle w:val="Heading5"/>
              <w:jc w:val="center"/>
            </w:pPr>
            <w:r>
              <w:t xml:space="preserve">                                                N. Wilt</w:t>
            </w:r>
          </w:p>
        </w:tc>
      </w:tr>
      <w:tr w:rsidR="00BC7D50" w:rsidRPr="00692553" w14:paraId="3C8188DF" w14:textId="77777777" w:rsidTr="009077CD">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3969A790" w14:textId="77777777" w:rsidR="00BC7D50" w:rsidRPr="00692553" w:rsidRDefault="00BC7D50"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254E00CD" w14:textId="2F14991D" w:rsidR="00BC7D50" w:rsidRPr="00692553" w:rsidRDefault="002E1801" w:rsidP="009077CD">
            <w:r>
              <w:t>Nancy asked if there were any other items to discuss and there were none.  She thanked everyone for attending and made a motion</w:t>
            </w:r>
            <w:r w:rsidR="002814A7">
              <w:t xml:space="preserve"> to adjourn the meeting.  Charile seconded and the meeting was adjourned at 8:59 a.m.</w:t>
            </w:r>
          </w:p>
        </w:tc>
      </w:tr>
      <w:tr w:rsidR="00BC7D50" w:rsidRPr="00692553" w14:paraId="739D5F76" w14:textId="77777777" w:rsidTr="009077CD">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506CA907" w14:textId="35606877" w:rsidR="00BC7D50" w:rsidRPr="00692553" w:rsidRDefault="003C609F" w:rsidP="009077CD">
            <w:r>
              <w:t xml:space="preserve"> </w:t>
            </w:r>
          </w:p>
        </w:tc>
      </w:tr>
      <w:tr w:rsidR="00BC7D50" w:rsidRPr="00692553" w14:paraId="6744723F" w14:textId="77777777" w:rsidTr="009077CD">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77641D9C" w14:textId="77777777" w:rsidR="00BC7D50" w:rsidRDefault="00BC7D50" w:rsidP="009077CD"/>
          <w:p w14:paraId="56D0F1AA" w14:textId="308640C4" w:rsidR="00BC7D50" w:rsidRDefault="00BC7D50" w:rsidP="009077CD"/>
          <w:p w14:paraId="28D3FAAC" w14:textId="77777777" w:rsidR="00BC7D50" w:rsidRPr="00692553" w:rsidRDefault="00BC7D50" w:rsidP="009077CD"/>
        </w:tc>
      </w:tr>
      <w:tr w:rsidR="00BC7D50" w:rsidRPr="00692553" w14:paraId="6EF0FF04" w14:textId="77777777" w:rsidTr="009077CD">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47DFCBF4" w14:textId="77777777" w:rsidR="00BC7D50" w:rsidRPr="00692553" w:rsidRDefault="00BC7D50"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6FA02D26" w14:textId="77777777" w:rsidR="00BC7D50" w:rsidRPr="00692553" w:rsidRDefault="00BC7D50" w:rsidP="009077CD"/>
        </w:tc>
      </w:tr>
      <w:tr w:rsidR="00BC7D50" w:rsidRPr="00692553" w14:paraId="3AB55CE2" w14:textId="77777777" w:rsidTr="009077CD">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2E74322B" w14:textId="77777777" w:rsidR="00BC7D50" w:rsidRPr="00692553" w:rsidRDefault="00BC7D50" w:rsidP="009077CD"/>
        </w:tc>
      </w:tr>
      <w:tr w:rsidR="00BC7D50" w:rsidRPr="00692553" w14:paraId="0C67BD02" w14:textId="77777777" w:rsidTr="009077CD">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5AB92BF5" w14:textId="77777777" w:rsidR="00BC7D50" w:rsidRPr="00692553" w:rsidRDefault="00BC7D50"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0CD83863"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5DF7F465" w14:textId="77777777" w:rsidR="00BC7D50" w:rsidRPr="00692553" w:rsidRDefault="00BC7D50" w:rsidP="009077CD">
            <w:pPr>
              <w:pStyle w:val="AllCapsHeading"/>
            </w:pPr>
            <w:r>
              <w:t>Deadline</w:t>
            </w:r>
          </w:p>
        </w:tc>
      </w:tr>
      <w:tr w:rsidR="00BC7D50" w:rsidRPr="00692553" w14:paraId="5E44DCF3" w14:textId="77777777" w:rsidTr="009077CD">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2CAA1F0"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2B32E1C"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EFCAB50" w14:textId="77777777" w:rsidR="00BC7D50" w:rsidRPr="00692553" w:rsidRDefault="00BC7D50" w:rsidP="009077CD"/>
        </w:tc>
      </w:tr>
      <w:tr w:rsidR="00BC7D50" w:rsidRPr="00692553" w14:paraId="0EB8DB6A" w14:textId="77777777" w:rsidTr="009077CD">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2DD3BA9"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C466CA7"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4C32D97" w14:textId="77777777" w:rsidR="00BC7D50" w:rsidRPr="00692553" w:rsidRDefault="00BC7D50" w:rsidP="009077CD"/>
        </w:tc>
      </w:tr>
    </w:tbl>
    <w:p w14:paraId="64C63803" w14:textId="4F27A9F7" w:rsidR="00BC7D50" w:rsidRPr="00692553" w:rsidRDefault="002E1801" w:rsidP="006C3E21">
      <w:r>
        <w:tab/>
      </w:r>
    </w:p>
    <w:sectPr w:rsidR="00BC7D50" w:rsidRPr="00692553" w:rsidSect="00E930B0">
      <w:pgSz w:w="12240" w:h="15840" w:code="1"/>
      <w:pgMar w:top="1080" w:right="1008" w:bottom="108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E77B7" w14:textId="77777777" w:rsidR="002F1A0E" w:rsidRDefault="002F1A0E" w:rsidP="0003757C">
      <w:r>
        <w:separator/>
      </w:r>
    </w:p>
  </w:endnote>
  <w:endnote w:type="continuationSeparator" w:id="0">
    <w:p w14:paraId="12F2E5D7" w14:textId="77777777" w:rsidR="002F1A0E" w:rsidRDefault="002F1A0E" w:rsidP="0003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01CE5" w14:textId="77777777" w:rsidR="002F1A0E" w:rsidRDefault="002F1A0E" w:rsidP="0003757C">
      <w:r>
        <w:separator/>
      </w:r>
    </w:p>
  </w:footnote>
  <w:footnote w:type="continuationSeparator" w:id="0">
    <w:p w14:paraId="716CEE52" w14:textId="77777777" w:rsidR="002F1A0E" w:rsidRDefault="002F1A0E" w:rsidP="000375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47"/>
    <w:rsid w:val="0003757C"/>
    <w:rsid w:val="00053679"/>
    <w:rsid w:val="0006638E"/>
    <w:rsid w:val="000C1B74"/>
    <w:rsid w:val="000D02B3"/>
    <w:rsid w:val="000F2FB2"/>
    <w:rsid w:val="0011290B"/>
    <w:rsid w:val="0011750C"/>
    <w:rsid w:val="00194428"/>
    <w:rsid w:val="001A30F5"/>
    <w:rsid w:val="001F2CD8"/>
    <w:rsid w:val="001F40D5"/>
    <w:rsid w:val="00215F28"/>
    <w:rsid w:val="002814A7"/>
    <w:rsid w:val="002837F8"/>
    <w:rsid w:val="002A2A9F"/>
    <w:rsid w:val="002C757D"/>
    <w:rsid w:val="002D4BBB"/>
    <w:rsid w:val="002E061B"/>
    <w:rsid w:val="002E1801"/>
    <w:rsid w:val="002F1A0E"/>
    <w:rsid w:val="003100CD"/>
    <w:rsid w:val="00326A28"/>
    <w:rsid w:val="00327E29"/>
    <w:rsid w:val="00335CE8"/>
    <w:rsid w:val="00395635"/>
    <w:rsid w:val="003A1FF5"/>
    <w:rsid w:val="003C609F"/>
    <w:rsid w:val="003C61AD"/>
    <w:rsid w:val="003F5DA0"/>
    <w:rsid w:val="004359E2"/>
    <w:rsid w:val="0048593C"/>
    <w:rsid w:val="004D7BB0"/>
    <w:rsid w:val="004E78D0"/>
    <w:rsid w:val="005206E6"/>
    <w:rsid w:val="0052486B"/>
    <w:rsid w:val="00554B63"/>
    <w:rsid w:val="0058306C"/>
    <w:rsid w:val="0060227B"/>
    <w:rsid w:val="00627170"/>
    <w:rsid w:val="0068585E"/>
    <w:rsid w:val="0069724B"/>
    <w:rsid w:val="006C3E21"/>
    <w:rsid w:val="006E493F"/>
    <w:rsid w:val="00745547"/>
    <w:rsid w:val="00767141"/>
    <w:rsid w:val="0079673A"/>
    <w:rsid w:val="007D1374"/>
    <w:rsid w:val="007E6794"/>
    <w:rsid w:val="00816787"/>
    <w:rsid w:val="00820D43"/>
    <w:rsid w:val="00893B67"/>
    <w:rsid w:val="008D2542"/>
    <w:rsid w:val="008E3DAC"/>
    <w:rsid w:val="008F0621"/>
    <w:rsid w:val="009041D3"/>
    <w:rsid w:val="00946B11"/>
    <w:rsid w:val="009D50F5"/>
    <w:rsid w:val="009F55F6"/>
    <w:rsid w:val="00A2577D"/>
    <w:rsid w:val="00A53622"/>
    <w:rsid w:val="00A64491"/>
    <w:rsid w:val="00AA1647"/>
    <w:rsid w:val="00AC6EED"/>
    <w:rsid w:val="00B21715"/>
    <w:rsid w:val="00B272F4"/>
    <w:rsid w:val="00B7115F"/>
    <w:rsid w:val="00BC7D50"/>
    <w:rsid w:val="00BE75D7"/>
    <w:rsid w:val="00BF65A0"/>
    <w:rsid w:val="00C505D5"/>
    <w:rsid w:val="00C64EF9"/>
    <w:rsid w:val="00D32CF6"/>
    <w:rsid w:val="00D56460"/>
    <w:rsid w:val="00DA3E67"/>
    <w:rsid w:val="00DB2236"/>
    <w:rsid w:val="00DC5D3F"/>
    <w:rsid w:val="00DF12DC"/>
    <w:rsid w:val="00E2403F"/>
    <w:rsid w:val="00E64FA6"/>
    <w:rsid w:val="00E832D1"/>
    <w:rsid w:val="00EA216A"/>
    <w:rsid w:val="00ED5855"/>
    <w:rsid w:val="00F37ADC"/>
    <w:rsid w:val="00F8136C"/>
    <w:rsid w:val="00FD7F57"/>
    <w:rsid w:val="469C0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C6807"/>
  <w15:docId w15:val="{25C28349-388E-46BD-A2B1-1BC73DD2C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647"/>
    <w:pPr>
      <w:spacing w:after="0" w:line="240" w:lineRule="auto"/>
    </w:pPr>
    <w:rPr>
      <w:rFonts w:ascii="Tahoma" w:eastAsia="Times New Roman" w:hAnsi="Tahoma" w:cs="Times New Roman"/>
      <w:spacing w:val="4"/>
      <w:sz w:val="16"/>
      <w:szCs w:val="18"/>
    </w:rPr>
  </w:style>
  <w:style w:type="paragraph" w:styleId="Heading1">
    <w:name w:val="heading 1"/>
    <w:basedOn w:val="Normal"/>
    <w:next w:val="Normal"/>
    <w:link w:val="Heading1Char"/>
    <w:qFormat/>
    <w:rsid w:val="00AA1647"/>
    <w:pPr>
      <w:outlineLvl w:val="0"/>
    </w:pPr>
    <w:rPr>
      <w:sz w:val="40"/>
      <w:szCs w:val="40"/>
    </w:rPr>
  </w:style>
  <w:style w:type="paragraph" w:styleId="Heading2">
    <w:name w:val="heading 2"/>
    <w:basedOn w:val="Heading1"/>
    <w:next w:val="Normal"/>
    <w:link w:val="Heading2Char"/>
    <w:qFormat/>
    <w:rsid w:val="00AA1647"/>
    <w:pPr>
      <w:outlineLvl w:val="1"/>
    </w:pPr>
    <w:rPr>
      <w:sz w:val="24"/>
    </w:rPr>
  </w:style>
  <w:style w:type="paragraph" w:styleId="Heading3">
    <w:name w:val="heading 3"/>
    <w:basedOn w:val="Heading1"/>
    <w:next w:val="Normal"/>
    <w:link w:val="Heading3Char"/>
    <w:qFormat/>
    <w:rsid w:val="00AA1647"/>
    <w:pPr>
      <w:outlineLvl w:val="2"/>
    </w:pPr>
    <w:rPr>
      <w:caps/>
      <w:color w:val="999999"/>
      <w:sz w:val="32"/>
    </w:rPr>
  </w:style>
  <w:style w:type="paragraph" w:styleId="Heading4">
    <w:name w:val="heading 4"/>
    <w:basedOn w:val="Normal"/>
    <w:next w:val="Normal"/>
    <w:link w:val="Heading4Char"/>
    <w:qFormat/>
    <w:rsid w:val="00AA1647"/>
    <w:pPr>
      <w:framePr w:hSpace="187" w:wrap="around" w:vAnchor="page" w:hAnchor="page" w:xAlign="center" w:y="1441"/>
      <w:suppressOverlap/>
      <w:outlineLvl w:val="3"/>
    </w:pPr>
    <w:rPr>
      <w:caps/>
      <w:szCs w:val="16"/>
    </w:rPr>
  </w:style>
  <w:style w:type="paragraph" w:styleId="Heading5">
    <w:name w:val="heading 5"/>
    <w:basedOn w:val="Normal"/>
    <w:next w:val="Normal"/>
    <w:link w:val="Heading5Char"/>
    <w:qFormat/>
    <w:rsid w:val="00AA1647"/>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1647"/>
    <w:rPr>
      <w:rFonts w:ascii="Tahoma" w:eastAsia="Times New Roman" w:hAnsi="Tahoma" w:cs="Times New Roman"/>
      <w:spacing w:val="4"/>
      <w:sz w:val="40"/>
      <w:szCs w:val="40"/>
    </w:rPr>
  </w:style>
  <w:style w:type="character" w:customStyle="1" w:styleId="Heading2Char">
    <w:name w:val="Heading 2 Char"/>
    <w:basedOn w:val="DefaultParagraphFont"/>
    <w:link w:val="Heading2"/>
    <w:rsid w:val="00AA1647"/>
    <w:rPr>
      <w:rFonts w:ascii="Tahoma" w:eastAsia="Times New Roman" w:hAnsi="Tahoma" w:cs="Times New Roman"/>
      <w:spacing w:val="4"/>
      <w:sz w:val="24"/>
      <w:szCs w:val="40"/>
    </w:rPr>
  </w:style>
  <w:style w:type="character" w:customStyle="1" w:styleId="Heading3Char">
    <w:name w:val="Heading 3 Char"/>
    <w:basedOn w:val="DefaultParagraphFont"/>
    <w:link w:val="Heading3"/>
    <w:rsid w:val="00AA1647"/>
    <w:rPr>
      <w:rFonts w:ascii="Tahoma" w:eastAsia="Times New Roman" w:hAnsi="Tahoma" w:cs="Times New Roman"/>
      <w:caps/>
      <w:color w:val="999999"/>
      <w:spacing w:val="4"/>
      <w:sz w:val="32"/>
      <w:szCs w:val="40"/>
    </w:rPr>
  </w:style>
  <w:style w:type="character" w:customStyle="1" w:styleId="Heading4Char">
    <w:name w:val="Heading 4 Char"/>
    <w:basedOn w:val="DefaultParagraphFont"/>
    <w:link w:val="Heading4"/>
    <w:rsid w:val="00AA1647"/>
    <w:rPr>
      <w:rFonts w:ascii="Tahoma" w:eastAsia="Times New Roman" w:hAnsi="Tahoma" w:cs="Times New Roman"/>
      <w:caps/>
      <w:spacing w:val="4"/>
      <w:sz w:val="16"/>
      <w:szCs w:val="16"/>
    </w:rPr>
  </w:style>
  <w:style w:type="character" w:customStyle="1" w:styleId="Heading5Char">
    <w:name w:val="Heading 5 Char"/>
    <w:basedOn w:val="DefaultParagraphFont"/>
    <w:link w:val="Heading5"/>
    <w:rsid w:val="00AA1647"/>
    <w:rPr>
      <w:rFonts w:ascii="Tahoma" w:eastAsia="Times New Roman" w:hAnsi="Tahoma" w:cs="Times New Roman"/>
      <w:caps/>
      <w:spacing w:val="4"/>
      <w:sz w:val="16"/>
      <w:szCs w:val="16"/>
    </w:rPr>
  </w:style>
  <w:style w:type="paragraph" w:customStyle="1" w:styleId="AllCapsHeading">
    <w:name w:val="All Caps Heading"/>
    <w:basedOn w:val="Normal"/>
    <w:rsid w:val="00AA1647"/>
    <w:rPr>
      <w:b/>
      <w:caps/>
      <w:color w:val="808080"/>
      <w:sz w:val="14"/>
      <w:szCs w:val="16"/>
    </w:rPr>
  </w:style>
  <w:style w:type="paragraph" w:styleId="BalloonText">
    <w:name w:val="Balloon Text"/>
    <w:basedOn w:val="Normal"/>
    <w:link w:val="BalloonTextChar"/>
    <w:uiPriority w:val="99"/>
    <w:semiHidden/>
    <w:unhideWhenUsed/>
    <w:rsid w:val="00AC6EED"/>
    <w:rPr>
      <w:rFonts w:ascii="Segoe UI" w:hAnsi="Segoe UI" w:cs="Segoe UI"/>
      <w:sz w:val="18"/>
    </w:rPr>
  </w:style>
  <w:style w:type="character" w:customStyle="1" w:styleId="BalloonTextChar">
    <w:name w:val="Balloon Text Char"/>
    <w:basedOn w:val="DefaultParagraphFont"/>
    <w:link w:val="BalloonText"/>
    <w:uiPriority w:val="99"/>
    <w:semiHidden/>
    <w:rsid w:val="00AC6EED"/>
    <w:rPr>
      <w:rFonts w:ascii="Segoe UI" w:eastAsia="Times New Roman" w:hAnsi="Segoe UI" w:cs="Segoe UI"/>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Allentown School District</Company>
  <LinksUpToDate>false</LinksUpToDate>
  <CharactersWithSpaces>10048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setup</dc:creator>
  <cp:lastModifiedBy>Newhard, Vicki</cp:lastModifiedBy>
  <cp:revision>2</cp:revision>
  <cp:lastPrinted>2015-11-20T19:58:00Z</cp:lastPrinted>
  <dcterms:created xsi:type="dcterms:W3CDTF">2018-09-26T18:41:00Z</dcterms:created>
  <dcterms:modified xsi:type="dcterms:W3CDTF">2018-09-26T18:41:00Z</dcterms:modified>
</cp:coreProperties>
</file>