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9"/>
        <w:gridCol w:w="374"/>
        <w:gridCol w:w="2032"/>
        <w:gridCol w:w="1874"/>
        <w:gridCol w:w="3280"/>
      </w:tblGrid>
      <w:tr w:rsidR="00AA1647" w:rsidRPr="00692553" w14:paraId="070D0D49" w14:textId="77777777" w:rsidTr="469C0BE1">
        <w:trPr>
          <w:trHeight w:val="576"/>
          <w:jc w:val="center"/>
        </w:trPr>
        <w:tc>
          <w:tcPr>
            <w:tcW w:w="9369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0373A852" w14:textId="08D29AD0" w:rsidR="00AA1647" w:rsidRPr="00E43BAB" w:rsidRDefault="00BC7D50" w:rsidP="00511B2A">
            <w:pPr>
              <w:pStyle w:val="Heading1"/>
            </w:pPr>
            <w:r>
              <w:t>ASDF</w:t>
            </w:r>
            <w:r w:rsidR="006C3E21">
              <w:t xml:space="preserve"> Board Meeting</w:t>
            </w:r>
            <w:r w:rsidR="00DF12DC">
              <w:t xml:space="preserve">: </w:t>
            </w:r>
            <w:r w:rsidR="00734854">
              <w:t>June 6, 2019</w:t>
            </w:r>
          </w:p>
        </w:tc>
      </w:tr>
      <w:tr w:rsidR="00AA1647" w:rsidRPr="00692553" w14:paraId="0F3DBBF3" w14:textId="77777777" w:rsidTr="469C0BE1">
        <w:trPr>
          <w:trHeight w:val="274"/>
          <w:jc w:val="center"/>
        </w:trPr>
        <w:tc>
          <w:tcPr>
            <w:tcW w:w="218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AC3658A" w14:textId="77777777" w:rsidR="00AA1647" w:rsidRDefault="00AA1647" w:rsidP="009077CD">
            <w:pPr>
              <w:pStyle w:val="Heading3"/>
            </w:pPr>
            <w:r>
              <w:t>Minutes</w:t>
            </w:r>
          </w:p>
        </w:tc>
        <w:tc>
          <w:tcPr>
            <w:tcW w:w="2032" w:type="dxa"/>
            <w:shd w:val="clear" w:color="auto" w:fill="auto"/>
            <w:tcMar>
              <w:left w:w="0" w:type="dxa"/>
            </w:tcMar>
            <w:vAlign w:val="center"/>
          </w:tcPr>
          <w:p w14:paraId="551B2590" w14:textId="77777777" w:rsidR="00BC7D50" w:rsidRPr="00BC7D50" w:rsidRDefault="00BC7D50" w:rsidP="0011290B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tcMar>
              <w:left w:w="0" w:type="dxa"/>
            </w:tcMar>
            <w:vAlign w:val="center"/>
          </w:tcPr>
          <w:p w14:paraId="0D7CFBA1" w14:textId="77777777" w:rsidR="00AA1647" w:rsidRPr="004F43E4" w:rsidRDefault="00AA1647" w:rsidP="009077CD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tcMar>
              <w:left w:w="0" w:type="dxa"/>
            </w:tcMar>
            <w:vAlign w:val="center"/>
          </w:tcPr>
          <w:p w14:paraId="0ECDFBB3" w14:textId="77777777" w:rsidR="00AA1647" w:rsidRPr="00BC7D50" w:rsidRDefault="00AA1647" w:rsidP="006C3E21">
            <w:pPr>
              <w:rPr>
                <w:rFonts w:asciiTheme="minorHAnsi" w:eastAsiaTheme="minorHAnsi" w:hAnsiTheme="minorHAnsi" w:cstheme="minorBidi"/>
                <w:spacing w:val="0"/>
                <w:sz w:val="24"/>
                <w:szCs w:val="24"/>
              </w:rPr>
            </w:pPr>
          </w:p>
        </w:tc>
      </w:tr>
      <w:tr w:rsidR="00AA1647" w:rsidRPr="00692553" w14:paraId="582EDEC1" w14:textId="77777777" w:rsidTr="469C0BE1">
        <w:trPr>
          <w:trHeight w:val="229"/>
          <w:jc w:val="center"/>
        </w:trPr>
        <w:tc>
          <w:tcPr>
            <w:tcW w:w="9369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4E601C6A" w14:textId="77777777" w:rsidR="00AA1647" w:rsidRPr="00EA2581" w:rsidRDefault="00AA1647" w:rsidP="009077CD"/>
        </w:tc>
      </w:tr>
      <w:tr w:rsidR="00AA1647" w:rsidRPr="00692553" w14:paraId="3BD03363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924808F" w14:textId="77777777" w:rsidR="00AA1647" w:rsidRPr="00692553" w:rsidRDefault="00AA1647" w:rsidP="009077CD">
            <w:pPr>
              <w:pStyle w:val="AllCapsHeading"/>
            </w:pPr>
            <w:r>
              <w:t>Meeting called by</w:t>
            </w:r>
          </w:p>
        </w:tc>
        <w:tc>
          <w:tcPr>
            <w:tcW w:w="7560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64BDC0" w14:textId="3EB6AB3A" w:rsidR="00AA1647" w:rsidRPr="00692553" w:rsidRDefault="00395635" w:rsidP="00511B2A">
            <w:r>
              <w:t>Kurt Zwikl at 7:</w:t>
            </w:r>
            <w:r w:rsidR="00734854">
              <w:t>35</w:t>
            </w:r>
            <w:r>
              <w:t>AM</w:t>
            </w:r>
          </w:p>
        </w:tc>
      </w:tr>
      <w:tr w:rsidR="00AA1647" w:rsidRPr="00692553" w14:paraId="7D0CF52A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501F21" w14:textId="77777777" w:rsidR="00AA1647" w:rsidRPr="00692553" w:rsidRDefault="00AA1647" w:rsidP="009077CD">
            <w:pPr>
              <w:pStyle w:val="AllCapsHeading"/>
            </w:pPr>
            <w:r>
              <w:t>Type of meeting</w:t>
            </w:r>
          </w:p>
        </w:tc>
        <w:tc>
          <w:tcPr>
            <w:tcW w:w="7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C6F760" w14:textId="69F06C78" w:rsidR="00AA1647" w:rsidRPr="00692553" w:rsidRDefault="469C0BE1" w:rsidP="003B2F9E">
            <w:r>
              <w:t xml:space="preserve">Regular </w:t>
            </w:r>
            <w:r w:rsidR="00FD5E25">
              <w:t>b</w:t>
            </w:r>
            <w:r>
              <w:t xml:space="preserve">oard </w:t>
            </w:r>
            <w:r w:rsidR="00FD5E25">
              <w:t>m</w:t>
            </w:r>
            <w:r>
              <w:t>eeting</w:t>
            </w:r>
            <w:r w:rsidR="00B21715">
              <w:t xml:space="preserve"> </w:t>
            </w:r>
            <w:r w:rsidR="00734854">
              <w:t>prior to board retreat</w:t>
            </w:r>
          </w:p>
        </w:tc>
      </w:tr>
      <w:tr w:rsidR="00AA1647" w:rsidRPr="00692553" w14:paraId="38A7635B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263D8C" w14:textId="77777777" w:rsidR="00AA1647" w:rsidRPr="00692553" w:rsidRDefault="00AA1647" w:rsidP="009077CD">
            <w:pPr>
              <w:pStyle w:val="AllCapsHeading"/>
            </w:pPr>
            <w:r w:rsidRPr="00692553">
              <w:t>Note take</w:t>
            </w:r>
            <w:r>
              <w:t>r</w:t>
            </w:r>
          </w:p>
        </w:tc>
        <w:tc>
          <w:tcPr>
            <w:tcW w:w="7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141646" w14:textId="77777777" w:rsidR="00AA1647" w:rsidRPr="00692553" w:rsidRDefault="00DC5D3F" w:rsidP="009077CD">
            <w:r>
              <w:t>Nancy Wilt</w:t>
            </w:r>
          </w:p>
        </w:tc>
      </w:tr>
      <w:tr w:rsidR="00AA1647" w:rsidRPr="00692553" w14:paraId="557DD866" w14:textId="77777777" w:rsidTr="469C0BE1">
        <w:trPr>
          <w:trHeight w:val="360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9B716E" w14:textId="77777777" w:rsidR="00AA1647" w:rsidRPr="00692553" w:rsidRDefault="00AA1647" w:rsidP="009077CD">
            <w:pPr>
              <w:pStyle w:val="AllCapsHeading"/>
            </w:pPr>
            <w:r>
              <w:t>Attendees</w:t>
            </w:r>
          </w:p>
        </w:tc>
        <w:tc>
          <w:tcPr>
            <w:tcW w:w="7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5C692E" w14:textId="34B6F950" w:rsidR="469C0BE1" w:rsidRDefault="00734854" w:rsidP="469C0BE1">
            <w:r>
              <w:t xml:space="preserve">Sybil </w:t>
            </w:r>
            <w:proofErr w:type="spellStart"/>
            <w:r>
              <w:t>Stershic</w:t>
            </w:r>
            <w:proofErr w:type="spellEnd"/>
            <w:r>
              <w:t xml:space="preserve"> and Roland Kushner (facilitators for retreat) Mike Bruckner, John Hughes, Pete Kareha, Vicki Newhard, </w:t>
            </w:r>
            <w:r w:rsidR="00FD5E25">
              <w:t xml:space="preserve">John </w:t>
            </w:r>
            <w:r>
              <w:t xml:space="preserve">Stevens, Angela Nolan, Don Hinkle, Dennis </w:t>
            </w:r>
            <w:proofErr w:type="spellStart"/>
            <w:r>
              <w:t>Blankowitsch</w:t>
            </w:r>
            <w:proofErr w:type="spellEnd"/>
            <w:r>
              <w:t>, Thomas Parker, Ralph Todd, Josh Dodd, Tony Muir, Susan Williams, Kurt Zwikl, Dan Bosket, Nancy Wilt</w:t>
            </w:r>
          </w:p>
          <w:p w14:paraId="1BF9B412" w14:textId="77777777" w:rsidR="00AA1647" w:rsidRPr="00692553" w:rsidRDefault="00AA1647" w:rsidP="009077CD"/>
        </w:tc>
      </w:tr>
    </w:tbl>
    <w:p w14:paraId="57E3B44B" w14:textId="77777777" w:rsidR="0060227B" w:rsidRDefault="0060227B" w:rsidP="0060227B">
      <w:pPr>
        <w:pStyle w:val="Heading2"/>
        <w:ind w:firstLine="720"/>
        <w:rPr>
          <w:b/>
        </w:rPr>
      </w:pPr>
      <w:bookmarkStart w:id="0" w:name="MinuteItems"/>
      <w:bookmarkEnd w:id="0"/>
    </w:p>
    <w:p w14:paraId="55888905" w14:textId="77777777" w:rsidR="0060227B" w:rsidRDefault="0060227B" w:rsidP="0060227B"/>
    <w:p w14:paraId="71FD749B" w14:textId="77777777" w:rsidR="00AA1647" w:rsidRPr="006C3E21" w:rsidRDefault="006C3E21" w:rsidP="006C3E21">
      <w:pPr>
        <w:pStyle w:val="Heading2"/>
        <w:tabs>
          <w:tab w:val="left" w:pos="450"/>
        </w:tabs>
        <w:ind w:left="450"/>
        <w:rPr>
          <w:b/>
        </w:rPr>
      </w:pPr>
      <w:r>
        <w:rPr>
          <w:b/>
        </w:rPr>
        <w:t>Agenda T</w:t>
      </w:r>
      <w:r w:rsidR="0060227B" w:rsidRPr="001A054F">
        <w:rPr>
          <w:b/>
        </w:rPr>
        <w:t>opics</w:t>
      </w: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1065"/>
        <w:gridCol w:w="4211"/>
        <w:gridCol w:w="367"/>
        <w:gridCol w:w="2147"/>
        <w:gridCol w:w="1381"/>
      </w:tblGrid>
      <w:tr w:rsidR="00AA1647" w:rsidRPr="00692553" w14:paraId="0EA116DE" w14:textId="77777777" w:rsidTr="00395635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36F5ED0" w14:textId="77777777" w:rsidR="00AA1647" w:rsidRPr="00692553" w:rsidRDefault="00AA1647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643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29518D3" w14:textId="3ABBB2A3" w:rsidR="00AA1647" w:rsidRPr="00692553" w:rsidRDefault="00FD5E25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Approval of Minutes</w:t>
            </w:r>
          </w:p>
        </w:tc>
        <w:tc>
          <w:tcPr>
            <w:tcW w:w="3528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CE6002A" w14:textId="50B53908" w:rsidR="00AA1647" w:rsidRPr="00CE6342" w:rsidRDefault="003B2F9E" w:rsidP="469C0BE1">
            <w:pPr>
              <w:pStyle w:val="Heading5"/>
              <w:jc w:val="left"/>
            </w:pPr>
            <w:r>
              <w:t>nancy wilt</w:t>
            </w:r>
          </w:p>
        </w:tc>
      </w:tr>
      <w:tr w:rsidR="00AA1647" w:rsidRPr="00692553" w14:paraId="1A396BB2" w14:textId="77777777" w:rsidTr="469C0BE1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4F6F154" w14:textId="77777777" w:rsidR="00AA1647" w:rsidRPr="00692553" w:rsidRDefault="00AA1647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816CD7" w14:textId="387F4B68" w:rsidR="006C3E21" w:rsidRPr="00692553" w:rsidRDefault="003B2F9E" w:rsidP="00395635">
            <w:r>
              <w:t>Nancy requested that barring any corrections by board members in attendance, the minutes be approved as submitted.</w:t>
            </w:r>
          </w:p>
        </w:tc>
      </w:tr>
      <w:tr w:rsidR="00AA1647" w:rsidRPr="00692553" w14:paraId="201EA07A" w14:textId="77777777" w:rsidTr="469C0BE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E53B3F" w14:textId="537C50D5" w:rsidR="006C3E21" w:rsidRPr="00692553" w:rsidRDefault="006C3E21" w:rsidP="009077CD"/>
        </w:tc>
      </w:tr>
      <w:tr w:rsidR="00AA1647" w:rsidRPr="00692553" w14:paraId="00A84234" w14:textId="77777777" w:rsidTr="469C0BE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5CDA6CDA" w14:textId="6E27F1A8" w:rsidR="00A03020" w:rsidRDefault="00734854" w:rsidP="009077CD">
            <w:r>
              <w:t>Motion: John Stevens/Mike Bruckner.  Minutes approved</w:t>
            </w:r>
            <w:r w:rsidR="00FD5E25">
              <w:t>.</w:t>
            </w:r>
          </w:p>
          <w:p w14:paraId="6CB897E6" w14:textId="64C5DA5A" w:rsidR="00AA1647" w:rsidRPr="00692553" w:rsidRDefault="00AA1647" w:rsidP="009077CD"/>
        </w:tc>
      </w:tr>
      <w:tr w:rsidR="00AA1647" w:rsidRPr="00692553" w14:paraId="2BB00BD3" w14:textId="77777777" w:rsidTr="469C0BE1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2006AE1" w14:textId="77777777" w:rsidR="00AA1647" w:rsidRPr="00692553" w:rsidRDefault="00AA1647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111719" w14:textId="77777777" w:rsidR="00AA1647" w:rsidRPr="00692553" w:rsidRDefault="00AA1647" w:rsidP="009077CD"/>
        </w:tc>
      </w:tr>
      <w:tr w:rsidR="00AA1647" w:rsidRPr="00692553" w14:paraId="0CE80009" w14:textId="77777777" w:rsidTr="469C0BE1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1BC26D4E" w14:textId="77777777" w:rsidR="00AA1647" w:rsidRPr="00692553" w:rsidRDefault="00AA1647" w:rsidP="009077CD"/>
        </w:tc>
      </w:tr>
      <w:tr w:rsidR="00AA1647" w:rsidRPr="00692553" w14:paraId="1F759174" w14:textId="77777777" w:rsidTr="469C0BE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B5623AD" w14:textId="77777777" w:rsidR="00AA1647" w:rsidRPr="00692553" w:rsidRDefault="00AA1647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A3657B" w14:textId="77777777" w:rsidR="00AA1647" w:rsidRPr="00692553" w:rsidRDefault="00AA1647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1792463" w14:textId="77777777" w:rsidR="00AA1647" w:rsidRPr="00692553" w:rsidRDefault="00AA1647" w:rsidP="009077CD">
            <w:pPr>
              <w:pStyle w:val="AllCapsHeading"/>
            </w:pPr>
            <w:r>
              <w:t>Deadline</w:t>
            </w:r>
          </w:p>
        </w:tc>
      </w:tr>
      <w:tr w:rsidR="00AA1647" w:rsidRPr="00692553" w14:paraId="1B0881F0" w14:textId="77777777" w:rsidTr="469C0BE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59DE6A" w14:textId="77777777" w:rsidR="00AA1647" w:rsidRPr="00692553" w:rsidRDefault="00AA1647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B67498" w14:textId="77777777" w:rsidR="00AA1647" w:rsidRPr="00692553" w:rsidRDefault="00AA1647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A3B2A0" w14:textId="77777777" w:rsidR="00AA1647" w:rsidRPr="00692553" w:rsidRDefault="00AA1647" w:rsidP="009077CD"/>
        </w:tc>
      </w:tr>
      <w:tr w:rsidR="00AA1647" w:rsidRPr="00692553" w14:paraId="5E9E1CFB" w14:textId="77777777" w:rsidTr="469C0BE1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6D978D" w14:textId="77777777" w:rsidR="00AA1647" w:rsidRPr="00692553" w:rsidRDefault="00AA1647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5BBB02" w14:textId="77777777" w:rsidR="00AA1647" w:rsidRPr="00692553" w:rsidRDefault="00AA1647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22442D" w14:textId="77777777" w:rsidR="00AA1647" w:rsidRPr="00692553" w:rsidRDefault="00AA1647" w:rsidP="009077CD"/>
        </w:tc>
      </w:tr>
    </w:tbl>
    <w:p w14:paraId="29C30C25" w14:textId="77777777" w:rsidR="00395635" w:rsidRDefault="003100CD" w:rsidP="00BC7D50">
      <w:pPr>
        <w:pStyle w:val="Heading2"/>
      </w:pPr>
      <w:r>
        <w:tab/>
      </w:r>
    </w:p>
    <w:p w14:paraId="72CAB095" w14:textId="459E8472" w:rsidR="00BC7D50" w:rsidRPr="00395635" w:rsidRDefault="00FD5E25" w:rsidP="00395635">
      <w:pPr>
        <w:pStyle w:val="Heading2"/>
        <w:ind w:firstLine="720"/>
        <w:rPr>
          <w:sz w:val="16"/>
          <w:szCs w:val="16"/>
        </w:rPr>
      </w:pPr>
      <w:r>
        <w:rPr>
          <w:sz w:val="16"/>
          <w:szCs w:val="16"/>
        </w:rPr>
        <w:t>ELECTION OF NEW BOARD MEMBERS AND OFFICERS</w:t>
      </w:r>
      <w:r w:rsidR="00AE34EC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3100CD" w:rsidRPr="00395635">
        <w:rPr>
          <w:sz w:val="16"/>
          <w:szCs w:val="16"/>
        </w:rPr>
        <w:tab/>
      </w:r>
      <w:r w:rsidR="00D75CBC">
        <w:rPr>
          <w:sz w:val="16"/>
          <w:szCs w:val="16"/>
        </w:rPr>
        <w:t>TONY MUIR</w:t>
      </w: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5882"/>
        <w:gridCol w:w="3289"/>
      </w:tblGrid>
      <w:tr w:rsidR="00BC7D50" w:rsidRPr="00692553" w14:paraId="71198046" w14:textId="77777777" w:rsidTr="469C0BE1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4E53771" w14:textId="499C00CB" w:rsidR="00BC7D50" w:rsidRPr="00692553" w:rsidRDefault="00BC7D50" w:rsidP="469C0BE1">
            <w:pPr>
              <w:pStyle w:val="Heading4"/>
              <w:framePr w:wrap="around"/>
            </w:pPr>
          </w:p>
        </w:tc>
        <w:tc>
          <w:tcPr>
            <w:tcW w:w="5882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88CD8DF" w14:textId="7034D693" w:rsidR="00BC7D50" w:rsidRPr="00692553" w:rsidRDefault="00BC7D50" w:rsidP="009077CD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E68AF4A" w14:textId="32303833" w:rsidR="00BC7D50" w:rsidRPr="00CE6342" w:rsidRDefault="00BC7D50" w:rsidP="469C0BE1">
            <w:pPr>
              <w:pStyle w:val="Heading5"/>
              <w:jc w:val="left"/>
            </w:pPr>
          </w:p>
        </w:tc>
      </w:tr>
    </w:tbl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2"/>
        <w:gridCol w:w="4211"/>
        <w:gridCol w:w="2514"/>
        <w:gridCol w:w="1381"/>
      </w:tblGrid>
      <w:tr w:rsidR="00BC7D50" w:rsidRPr="00692553" w14:paraId="2059ECF7" w14:textId="77777777" w:rsidTr="469C0BE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A5AE7D3" w14:textId="6BE67556" w:rsidR="00BC7D50" w:rsidRPr="00692553" w:rsidRDefault="003B2F9E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7C8729" w14:textId="6D4BD0BE" w:rsidR="002D4BBB" w:rsidRPr="00692553" w:rsidRDefault="00734854" w:rsidP="003B2F9E">
            <w:r>
              <w:t>Tony Muir provided information on individuals being put forward as new board members: Kay Kurtz; Don Hinkle and Angela Nolan</w:t>
            </w:r>
            <w:r w:rsidR="00FD5E25">
              <w:t>.</w:t>
            </w:r>
          </w:p>
        </w:tc>
      </w:tr>
      <w:tr w:rsidR="00BC7D50" w:rsidRPr="00692553" w14:paraId="3B5B2778" w14:textId="77777777" w:rsidTr="469C0BE1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E474A1" w14:textId="19BFCCFE" w:rsidR="00BC7D50" w:rsidRPr="00692553" w:rsidRDefault="00734854" w:rsidP="003100CD">
            <w:r>
              <w:t>Motion was made by John Stevens and John Hughes to accept Kay, Don</w:t>
            </w:r>
            <w:r w:rsidR="00FD5E25">
              <w:t>,</w:t>
            </w:r>
            <w:r>
              <w:t xml:space="preserve"> and Angela as new board members. Vote was unanimous</w:t>
            </w:r>
            <w:r w:rsidR="00FD5E25">
              <w:t>.</w:t>
            </w:r>
          </w:p>
        </w:tc>
      </w:tr>
      <w:tr w:rsidR="00BC7D50" w:rsidRPr="00692553" w14:paraId="3040ABFB" w14:textId="77777777" w:rsidTr="469C0BE1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7FDD77E" w14:textId="572D0A08" w:rsidR="00734854" w:rsidRPr="00692553" w:rsidRDefault="00FD5E25" w:rsidP="009077CD">
            <w:r>
              <w:t>Slate of b</w:t>
            </w:r>
            <w:r w:rsidR="00734854">
              <w:t>oard officers</w:t>
            </w:r>
            <w:r>
              <w:t xml:space="preserve"> for 2019-20 was presented</w:t>
            </w:r>
            <w:r w:rsidR="00734854">
              <w:t>: Dan Bosket, President, Tony Muir VP, Josh Dodd Treasurer, Nancy Wilt, Secretary</w:t>
            </w:r>
            <w:r>
              <w:t xml:space="preserve">.  </w:t>
            </w:r>
            <w:r w:rsidR="001A267A">
              <w:t>Motion to accept: Mike Bruckner and Pete Kareha.  Approved</w:t>
            </w:r>
            <w:r>
              <w:t>.</w:t>
            </w:r>
          </w:p>
        </w:tc>
      </w:tr>
      <w:tr w:rsidR="00BC7D50" w:rsidRPr="00692553" w14:paraId="59E4D14B" w14:textId="77777777" w:rsidTr="469C0BE1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C12804B" w14:textId="79DE8578" w:rsidR="00BC7D50" w:rsidRPr="00692553" w:rsidRDefault="001A267A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3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D09B5C" w14:textId="379EDDD7" w:rsidR="00BC7D50" w:rsidRPr="00692553" w:rsidRDefault="001A267A" w:rsidP="009077CD">
            <w:r>
              <w:t>Celebration of retiring board member</w:t>
            </w:r>
            <w:r w:rsidR="00FD5E25">
              <w:t xml:space="preserve">:  </w:t>
            </w:r>
            <w:r>
              <w:t xml:space="preserve">John Hughes, Michelle Pessina and Kurt Zwikl. </w:t>
            </w:r>
            <w:r w:rsidR="00FD5E25">
              <w:t xml:space="preserve"> </w:t>
            </w:r>
            <w:r>
              <w:t>Also, Marc</w:t>
            </w:r>
            <w:r w:rsidR="00FD5E25">
              <w:t>i Martinez-</w:t>
            </w:r>
            <w:r>
              <w:t>Howey and Laure</w:t>
            </w:r>
            <w:r w:rsidR="00FD5E25">
              <w:t xml:space="preserve"> </w:t>
            </w:r>
            <w:r>
              <w:t>Hackett are stepping down.</w:t>
            </w:r>
          </w:p>
        </w:tc>
      </w:tr>
      <w:tr w:rsidR="00BC7D50" w:rsidRPr="00692553" w14:paraId="77693A96" w14:textId="77777777" w:rsidTr="469C0BE1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3A3DFEEA" w14:textId="6E99487A" w:rsidR="00DA3E67" w:rsidRPr="00692553" w:rsidRDefault="00DA3E67" w:rsidP="009077CD"/>
        </w:tc>
      </w:tr>
      <w:tr w:rsidR="00BC7D50" w:rsidRPr="00692553" w14:paraId="2D29DCFB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F975B2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F24E209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007232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7A9545A1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0F438E" w14:textId="6E312F03" w:rsidR="00BC7D50" w:rsidRPr="00692553" w:rsidRDefault="00BC7D50" w:rsidP="009077CD"/>
        </w:tc>
        <w:tc>
          <w:tcPr>
            <w:tcW w:w="2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9F652A" w14:textId="43F02110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F90081" w14:textId="6322AA67" w:rsidR="00BC7D50" w:rsidRPr="00692553" w:rsidRDefault="00BC7D50" w:rsidP="009077CD"/>
        </w:tc>
      </w:tr>
      <w:tr w:rsidR="00BC7D50" w:rsidRPr="00692553" w14:paraId="36AB4A91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D197D" w14:textId="77777777" w:rsidR="00BC7D50" w:rsidRPr="00692553" w:rsidRDefault="00BC7D50" w:rsidP="009077CD"/>
        </w:tc>
        <w:tc>
          <w:tcPr>
            <w:tcW w:w="2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E7AEBE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27A32A" w14:textId="77777777" w:rsidR="00BC7D50" w:rsidRPr="00692553" w:rsidRDefault="00BC7D50" w:rsidP="009077CD"/>
        </w:tc>
      </w:tr>
      <w:tr w:rsidR="00EE4051" w:rsidRPr="00692553" w14:paraId="6FF5F2F1" w14:textId="77777777" w:rsidTr="469C0BE1">
        <w:trPr>
          <w:trHeight w:val="360"/>
          <w:jc w:val="center"/>
        </w:trPr>
        <w:tc>
          <w:tcPr>
            <w:tcW w:w="54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A9B246" w14:textId="77777777" w:rsidR="00EE4051" w:rsidRPr="00692553" w:rsidRDefault="00EE4051" w:rsidP="009077CD"/>
        </w:tc>
        <w:tc>
          <w:tcPr>
            <w:tcW w:w="2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28E489" w14:textId="77777777" w:rsidR="00EE4051" w:rsidRPr="00692553" w:rsidRDefault="00EE4051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D42757" w14:textId="77777777" w:rsidR="00EE4051" w:rsidRPr="00692553" w:rsidRDefault="00EE4051" w:rsidP="009077CD"/>
        </w:tc>
      </w:tr>
    </w:tbl>
    <w:p w14:paraId="64585B04" w14:textId="77777777" w:rsidR="00BC7D50" w:rsidRDefault="00BC7D50" w:rsidP="00AA1647"/>
    <w:p w14:paraId="2CA88717" w14:textId="77777777" w:rsidR="00BC7D50" w:rsidRDefault="00BC7D50" w:rsidP="00AA1647"/>
    <w:p w14:paraId="31634E0A" w14:textId="77777777" w:rsidR="00BC7D50" w:rsidRDefault="00BC7D50" w:rsidP="00BC7D50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7"/>
        <w:gridCol w:w="1065"/>
        <w:gridCol w:w="4211"/>
        <w:gridCol w:w="606"/>
        <w:gridCol w:w="1908"/>
        <w:gridCol w:w="1381"/>
      </w:tblGrid>
      <w:tr w:rsidR="00BC7D50" w:rsidRPr="00692553" w14:paraId="5A018FA7" w14:textId="77777777" w:rsidTr="0F239CFE">
        <w:trPr>
          <w:trHeight w:val="360"/>
          <w:jc w:val="center"/>
        </w:trPr>
        <w:tc>
          <w:tcPr>
            <w:tcW w:w="207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9B5916D" w14:textId="4E2A2DB1" w:rsidR="00BC7D50" w:rsidRPr="00692553" w:rsidRDefault="00BC7D50" w:rsidP="0F239CFE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882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5598DA7D" w14:textId="2A00B608" w:rsidR="00BC7D50" w:rsidRPr="00692553" w:rsidRDefault="00FD5E25" w:rsidP="0F239CFE">
            <w:r>
              <w:t>TREASURER’S REPORT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6402C9B8" w14:textId="7E683C90" w:rsidR="00BC7D50" w:rsidRPr="00CE6342" w:rsidRDefault="00EE4051" w:rsidP="009077CD">
            <w:pPr>
              <w:pStyle w:val="Heading5"/>
            </w:pPr>
            <w:r>
              <w:t>JOsh DodD</w:t>
            </w:r>
          </w:p>
        </w:tc>
      </w:tr>
      <w:tr w:rsidR="00BC7D50" w:rsidRPr="00692553" w14:paraId="477F7D20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8F0E485" w14:textId="77777777" w:rsidR="00BC7D50" w:rsidRPr="00692553" w:rsidRDefault="00BC7D50" w:rsidP="009077CD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7B768B" w14:textId="73654322" w:rsidR="00BC7D50" w:rsidRPr="00692553" w:rsidRDefault="001A267A" w:rsidP="009F2FBE">
            <w:r>
              <w:t xml:space="preserve">Josh presented the financial report.  Mike Bruckner had question about EITC.  Ellen Kern reminded that EITC is contingent on Legislature, </w:t>
            </w:r>
            <w:r w:rsidR="00FD5E25">
              <w:t xml:space="preserve">so </w:t>
            </w:r>
            <w:r>
              <w:t xml:space="preserve">ASDF should not budget for that </w:t>
            </w:r>
            <w:r w:rsidR="00FD5E25">
              <w:t>money</w:t>
            </w:r>
            <w:r>
              <w:t>.  Tony Muir indicated that we put it in the budget and if</w:t>
            </w:r>
            <w:r w:rsidR="00FD5E25">
              <w:t xml:space="preserve"> the money comes</w:t>
            </w:r>
            <w:r>
              <w:t xml:space="preserve"> in</w:t>
            </w:r>
            <w:r w:rsidR="00FD5E25">
              <w:t>,</w:t>
            </w:r>
            <w:r>
              <w:t xml:space="preserve"> great, but if </w:t>
            </w:r>
            <w:proofErr w:type="gramStart"/>
            <w:r>
              <w:t>not</w:t>
            </w:r>
            <w:proofErr w:type="gramEnd"/>
            <w:r>
              <w:t xml:space="preserve"> then the programs are not funded.</w:t>
            </w:r>
          </w:p>
        </w:tc>
      </w:tr>
      <w:tr w:rsidR="00BC7D50" w:rsidRPr="00692553" w14:paraId="13E94298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F00B2C" w14:textId="19BE503B" w:rsidR="00BC7D50" w:rsidRPr="00692553" w:rsidRDefault="001A267A" w:rsidP="00047804">
            <w:r>
              <w:t>Overhead is covered by grants but 20% of EITC funds can be allocated for overhead spending.  Roland Kushner asked if we were urged to be cautious when soliciting through UW.   Josh indicated that</w:t>
            </w:r>
            <w:r w:rsidR="00D75CBC">
              <w:t xml:space="preserve"> </w:t>
            </w:r>
            <w:r>
              <w:t xml:space="preserve">UW wants general distribution and Tony reminded us that they take 15% and that we can donate </w:t>
            </w:r>
            <w:r w:rsidR="00FD5E25">
              <w:t xml:space="preserve">to ASDF directly or </w:t>
            </w:r>
            <w:r>
              <w:t xml:space="preserve">through </w:t>
            </w:r>
            <w:r w:rsidR="00FD5E25">
              <w:t xml:space="preserve">places like </w:t>
            </w:r>
            <w:r>
              <w:t>Thrivent.</w:t>
            </w:r>
          </w:p>
        </w:tc>
      </w:tr>
      <w:tr w:rsidR="00BC7D50" w:rsidRPr="00692553" w14:paraId="70AC6723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3FC12B71" w14:textId="65E7B468" w:rsidR="001A267A" w:rsidRPr="00692553" w:rsidRDefault="001A267A" w:rsidP="009077CD">
            <w:r>
              <w:t xml:space="preserve">Josh reviewed expenses and indicated that we were behind budget for operating costs, but that </w:t>
            </w:r>
            <w:r w:rsidR="00FD5E25">
              <w:t>the money</w:t>
            </w:r>
            <w:r>
              <w:t xml:space="preserve"> can be pulled for CD to cover.  A motion was made by Dan Bosket/Ellen Kern to approve financial report.  Approved</w:t>
            </w:r>
            <w:r w:rsidR="00FD5E25">
              <w:t xml:space="preserve">.  </w:t>
            </w:r>
            <w:bookmarkStart w:id="1" w:name="_GoBack"/>
            <w:bookmarkEnd w:id="1"/>
            <w:r>
              <w:t>Motion made by Mike Bruckner and Ellen Kern to approve budget.  Motion approved.</w:t>
            </w:r>
          </w:p>
        </w:tc>
      </w:tr>
      <w:tr w:rsidR="00BC7D50" w:rsidRPr="00692553" w14:paraId="6AA64106" w14:textId="77777777" w:rsidTr="0F239CFE">
        <w:trPr>
          <w:trHeight w:val="360"/>
          <w:jc w:val="center"/>
        </w:trPr>
        <w:tc>
          <w:tcPr>
            <w:tcW w:w="12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0FDA8CC" w14:textId="77777777" w:rsidR="00BC7D50" w:rsidRPr="00692553" w:rsidRDefault="00BC7D50" w:rsidP="009077CD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414FFC" w14:textId="62A2195F" w:rsidR="00BC7D50" w:rsidRPr="00692553" w:rsidRDefault="00BC7D50" w:rsidP="009077CD"/>
        </w:tc>
      </w:tr>
      <w:tr w:rsidR="00BC7D50" w:rsidRPr="00692553" w14:paraId="763CF604" w14:textId="77777777" w:rsidTr="0F239CFE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7197227" w14:textId="77777777" w:rsidR="00BC7D50" w:rsidRPr="00692553" w:rsidRDefault="00BC7D50" w:rsidP="009077CD"/>
        </w:tc>
      </w:tr>
      <w:tr w:rsidR="00BC7D50" w:rsidRPr="00692553" w14:paraId="3D78DC24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BB6EBF8" w14:textId="77777777" w:rsidR="00BC7D50" w:rsidRPr="00692553" w:rsidRDefault="00BC7D50" w:rsidP="009077CD">
            <w:pPr>
              <w:pStyle w:val="AllCapsHeading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3874DF4" w14:textId="77777777" w:rsidR="00BC7D50" w:rsidRPr="00692553" w:rsidRDefault="00BC7D50" w:rsidP="009077CD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C660B6" w14:textId="77777777" w:rsidR="00BC7D50" w:rsidRPr="00692553" w:rsidRDefault="00BC7D50" w:rsidP="009077CD">
            <w:pPr>
              <w:pStyle w:val="AllCapsHeading"/>
            </w:pPr>
            <w:r>
              <w:t>Deadline</w:t>
            </w:r>
          </w:p>
        </w:tc>
      </w:tr>
      <w:tr w:rsidR="00BC7D50" w:rsidRPr="00692553" w14:paraId="0FE6B657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A2297E" w14:textId="052F13F9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1EAD80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F2E276" w14:textId="77777777" w:rsidR="00BC7D50" w:rsidRPr="00692553" w:rsidRDefault="00BC7D50" w:rsidP="009077CD"/>
        </w:tc>
      </w:tr>
      <w:tr w:rsidR="00BC7D50" w:rsidRPr="00692553" w14:paraId="58D26225" w14:textId="77777777" w:rsidTr="0F239CFE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EDE98B" w14:textId="77777777" w:rsidR="00BC7D50" w:rsidRPr="00692553" w:rsidRDefault="00BC7D50" w:rsidP="009077CD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254D57" w14:textId="77777777" w:rsidR="00BC7D50" w:rsidRPr="00692553" w:rsidRDefault="00BC7D50" w:rsidP="009077CD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14E642" w14:textId="77777777" w:rsidR="00BC7D50" w:rsidRPr="00692553" w:rsidRDefault="00BC7D50" w:rsidP="009077CD"/>
        </w:tc>
      </w:tr>
    </w:tbl>
    <w:p w14:paraId="1A0BFC10" w14:textId="77777777" w:rsidR="00BC7D50" w:rsidRDefault="00BC7D50" w:rsidP="00AA1647"/>
    <w:p w14:paraId="58D1A463" w14:textId="7727D748" w:rsidR="00BC7D50" w:rsidRDefault="001A267A" w:rsidP="00AA1647">
      <w:r>
        <w:tab/>
        <w:t>END OF FORMAL MEETING AND BEGINNING OF RETREAT</w:t>
      </w:r>
    </w:p>
    <w:p w14:paraId="7D9C5B1A" w14:textId="77777777" w:rsidR="00BC7D50" w:rsidRDefault="00BC7D50" w:rsidP="00BC7D50">
      <w:pPr>
        <w:pStyle w:val="Heading2"/>
      </w:pPr>
    </w:p>
    <w:p w14:paraId="35488825" w14:textId="1F2EC940" w:rsidR="003D3251" w:rsidRPr="00692553" w:rsidRDefault="003D3251" w:rsidP="00EB1F39">
      <w:pPr>
        <w:ind w:left="720"/>
      </w:pPr>
    </w:p>
    <w:sectPr w:rsidR="003D3251" w:rsidRPr="00692553" w:rsidSect="00E930B0"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DA48" w14:textId="77777777" w:rsidR="00A723E0" w:rsidRDefault="00A723E0" w:rsidP="0003757C">
      <w:r>
        <w:separator/>
      </w:r>
    </w:p>
  </w:endnote>
  <w:endnote w:type="continuationSeparator" w:id="0">
    <w:p w14:paraId="25DD0C28" w14:textId="77777777" w:rsidR="00A723E0" w:rsidRDefault="00A723E0" w:rsidP="000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30633" w14:textId="77777777" w:rsidR="00A723E0" w:rsidRDefault="00A723E0" w:rsidP="0003757C">
      <w:r>
        <w:separator/>
      </w:r>
    </w:p>
  </w:footnote>
  <w:footnote w:type="continuationSeparator" w:id="0">
    <w:p w14:paraId="1BD0FF20" w14:textId="77777777" w:rsidR="00A723E0" w:rsidRDefault="00A723E0" w:rsidP="0003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47"/>
    <w:rsid w:val="0003757C"/>
    <w:rsid w:val="00047804"/>
    <w:rsid w:val="0008178A"/>
    <w:rsid w:val="000D02B3"/>
    <w:rsid w:val="0011290B"/>
    <w:rsid w:val="001A267A"/>
    <w:rsid w:val="001A30F5"/>
    <w:rsid w:val="001F40D5"/>
    <w:rsid w:val="00277338"/>
    <w:rsid w:val="002A2A9F"/>
    <w:rsid w:val="002D4BBB"/>
    <w:rsid w:val="003100CD"/>
    <w:rsid w:val="00327E29"/>
    <w:rsid w:val="00395635"/>
    <w:rsid w:val="003A1FF5"/>
    <w:rsid w:val="003B2F9E"/>
    <w:rsid w:val="003C609F"/>
    <w:rsid w:val="003D3251"/>
    <w:rsid w:val="003F2D9E"/>
    <w:rsid w:val="00410DC5"/>
    <w:rsid w:val="004359E2"/>
    <w:rsid w:val="0049125A"/>
    <w:rsid w:val="004E735D"/>
    <w:rsid w:val="00511B2A"/>
    <w:rsid w:val="005206E6"/>
    <w:rsid w:val="00554B63"/>
    <w:rsid w:val="00574DED"/>
    <w:rsid w:val="0058306C"/>
    <w:rsid w:val="005E5797"/>
    <w:rsid w:val="0060227B"/>
    <w:rsid w:val="0069724B"/>
    <w:rsid w:val="006C3E21"/>
    <w:rsid w:val="00734854"/>
    <w:rsid w:val="00816787"/>
    <w:rsid w:val="00820D43"/>
    <w:rsid w:val="00887C08"/>
    <w:rsid w:val="00893B67"/>
    <w:rsid w:val="008F0621"/>
    <w:rsid w:val="009041D3"/>
    <w:rsid w:val="00936A64"/>
    <w:rsid w:val="009D50F5"/>
    <w:rsid w:val="009F2FBE"/>
    <w:rsid w:val="00A03020"/>
    <w:rsid w:val="00A53622"/>
    <w:rsid w:val="00A64491"/>
    <w:rsid w:val="00A723E0"/>
    <w:rsid w:val="00AA1647"/>
    <w:rsid w:val="00AB5A3C"/>
    <w:rsid w:val="00AC4343"/>
    <w:rsid w:val="00AC6EED"/>
    <w:rsid w:val="00AE34EC"/>
    <w:rsid w:val="00B21715"/>
    <w:rsid w:val="00BB728E"/>
    <w:rsid w:val="00BC7D50"/>
    <w:rsid w:val="00BE75D7"/>
    <w:rsid w:val="00C505D5"/>
    <w:rsid w:val="00C85B2D"/>
    <w:rsid w:val="00C9623D"/>
    <w:rsid w:val="00CD1AAA"/>
    <w:rsid w:val="00D75CBC"/>
    <w:rsid w:val="00DA3E67"/>
    <w:rsid w:val="00DC5D3F"/>
    <w:rsid w:val="00DF12DC"/>
    <w:rsid w:val="00E2403F"/>
    <w:rsid w:val="00E832D1"/>
    <w:rsid w:val="00EA0A13"/>
    <w:rsid w:val="00EB1F39"/>
    <w:rsid w:val="00EE4051"/>
    <w:rsid w:val="00F37ADC"/>
    <w:rsid w:val="00FD5E25"/>
    <w:rsid w:val="00FD7F57"/>
    <w:rsid w:val="0F239CFE"/>
    <w:rsid w:val="469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C6807"/>
  <w15:docId w15:val="{25C28349-388E-46BD-A2B1-1BC73DD2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647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AA1647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A1647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AA1647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AA1647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AA1647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647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A1647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AA1647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AA1647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A1647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AA1647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EED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ED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Allentown School District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Newhard, Vicki</cp:lastModifiedBy>
  <cp:revision>2</cp:revision>
  <cp:lastPrinted>2019-07-22T13:52:00Z</cp:lastPrinted>
  <dcterms:created xsi:type="dcterms:W3CDTF">2019-07-22T13:59:00Z</dcterms:created>
  <dcterms:modified xsi:type="dcterms:W3CDTF">2019-07-22T13:59:00Z</dcterms:modified>
</cp:coreProperties>
</file>