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Hello families!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Affordable Connectivity Program</w:t>
      </w:r>
      <w:r w:rsidDel="00000000" w:rsidR="00000000" w:rsidRPr="00000000">
        <w:rPr>
          <w:rtl w:val="0"/>
        </w:rPr>
        <w:t xml:space="preserve"> is a program sponsored by the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Federal Communications Commission (</w:t>
      </w:r>
      <w:r w:rsidDel="00000000" w:rsidR="00000000" w:rsidRPr="00000000">
        <w:rPr>
          <w:rtl w:val="0"/>
        </w:rPr>
        <w:t xml:space="preserve">FCC) to help households pay for internet services.  It provides up to a </w:t>
      </w:r>
      <w:r w:rsidDel="00000000" w:rsidR="00000000" w:rsidRPr="00000000">
        <w:rPr>
          <w:b w:val="1"/>
          <w:rtl w:val="0"/>
        </w:rPr>
        <w:t xml:space="preserve">$30 credit</w:t>
      </w:r>
      <w:r w:rsidDel="00000000" w:rsidR="00000000" w:rsidRPr="00000000">
        <w:rPr>
          <w:rtl w:val="0"/>
        </w:rPr>
        <w:t xml:space="preserve"> on the consumers' monthly internet service. </w:t>
      </w:r>
      <w:r w:rsidDel="00000000" w:rsidR="00000000" w:rsidRPr="00000000">
        <w:rPr>
          <w:b w:val="1"/>
          <w:rtl w:val="0"/>
        </w:rPr>
        <w:t xml:space="preserve">BTC Fiber is a participating provider. </w:t>
      </w:r>
      <w:r w:rsidDel="00000000" w:rsidR="00000000" w:rsidRPr="00000000">
        <w:rPr>
          <w:rtl w:val="0"/>
        </w:rPr>
        <w:t xml:space="preserve">Since the Sequatchie County School System is receiving the USDA Community Eligibility Provision (CEP),</w:t>
      </w:r>
      <w:r w:rsidDel="00000000" w:rsidR="00000000" w:rsidRPr="00000000">
        <w:rPr>
          <w:b w:val="1"/>
          <w:rtl w:val="0"/>
        </w:rPr>
        <w:t xml:space="preserve"> ALL STUDENTS</w:t>
      </w:r>
      <w:r w:rsidDel="00000000" w:rsidR="00000000" w:rsidRPr="00000000">
        <w:rPr>
          <w:rtl w:val="0"/>
        </w:rPr>
        <w:t xml:space="preserve"> enrolled in Sequatchie County Schools qualify for this program.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Please visit the school website (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https://www.sequatchieschools.net/</w:t>
        </w:r>
      </w:hyperlink>
      <w:r w:rsidDel="00000000" w:rsidR="00000000" w:rsidRPr="00000000">
        <w:rPr>
          <w:rtl w:val="0"/>
        </w:rPr>
        <w:t xml:space="preserve">). Scroll down on the home page and look for what you see below on the left hand side. There is a helpful video with directions on how to upload your enrollment verification form. </w:t>
      </w:r>
    </w:p>
    <w:p w:rsidR="00000000" w:rsidDel="00000000" w:rsidP="00000000" w:rsidRDefault="00000000" w:rsidRPr="00000000" w14:paraId="00000005">
      <w:pPr>
        <w:rPr>
          <w:color w:val="4c4c4c"/>
          <w:sz w:val="20"/>
          <w:szCs w:val="20"/>
        </w:rPr>
      </w:pPr>
      <w:r w:rsidDel="00000000" w:rsidR="00000000" w:rsidRPr="00000000">
        <w:rPr>
          <w:color w:val="4c4c4c"/>
          <w:sz w:val="20"/>
          <w:szCs w:val="20"/>
        </w:rPr>
        <w:drawing>
          <wp:inline distB="114300" distT="114300" distL="114300" distR="114300">
            <wp:extent cx="5943600" cy="273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4c4c4c"/>
          <w:sz w:val="20"/>
          <w:szCs w:val="20"/>
          <w:shd w:fill="eecc6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We hope this will be a helpful resource for you!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equatchieschools.net/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