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78CE62DC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6BC91B06" w:rsidR="00604FBD" w:rsidRDefault="006043E7">
      <w:pPr>
        <w:pStyle w:val="Subtitle"/>
      </w:pPr>
      <w:r>
        <w:t>SBCE</w:t>
      </w:r>
      <w:r w:rsidR="003F2500">
        <w:t xml:space="preserve"> School</w:t>
      </w:r>
      <w:r w:rsidR="0024050A">
        <w:t xml:space="preserve"> Governance Council</w:t>
      </w:r>
    </w:p>
    <w:p w14:paraId="3CD1EF02" w14:textId="092481AE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B175E3">
        <w:t>0</w:t>
      </w:r>
      <w:r w:rsidR="008C52A6">
        <w:t>2</w:t>
      </w:r>
      <w:r w:rsidR="00873F41">
        <w:t>/</w:t>
      </w:r>
      <w:r w:rsidR="002E04CE">
        <w:t>13</w:t>
      </w:r>
      <w:r w:rsidR="00873F41">
        <w:t>/</w:t>
      </w:r>
      <w:r w:rsidR="00C703E5">
        <w:t>202</w:t>
      </w:r>
      <w:r w:rsidR="002D447C">
        <w:t>4</w:t>
      </w:r>
      <w:r w:rsidR="00E63A1A">
        <w:t xml:space="preserve"> | </w:t>
      </w:r>
      <w:r w:rsidR="002E04CE">
        <w:t>7</w:t>
      </w:r>
      <w:r w:rsidR="0024050A">
        <w:t>:00am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2E04CE">
        <w:t>SBCE Conference Room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48996F26" w14:textId="77777777" w:rsidR="002E04CE" w:rsidRPr="006B7020" w:rsidRDefault="002E04CE" w:rsidP="002E04CE">
      <w:pPr>
        <w:jc w:val="center"/>
        <w:rPr>
          <w:sz w:val="19"/>
          <w:szCs w:val="19"/>
        </w:rPr>
      </w:pPr>
      <w:r w:rsidRPr="004E0C20">
        <w:rPr>
          <w:sz w:val="19"/>
          <w:szCs w:val="19"/>
        </w:rPr>
        <w:t xml:space="preserve">Brooke Scharfstein, Principal | Leanne Finn, Appointed Staff (Chair) | Selena Rosario, Teacher | Pam Johnston, Appointed Staff | Nicole Capps, Teacher (Vice-Chair) | Holly Smith, Parent | Courtney Walton, Parent | Jessica Varga, Parent | Kevin Skrada, Community Member (Parliamentarian) | Saiesha Sylvester, Community Member | 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7255"/>
        <w:gridCol w:w="2015"/>
      </w:tblGrid>
      <w:tr w:rsidR="00604FBD" w14:paraId="3CD1EF08" w14:textId="77777777" w:rsidTr="002E04CE">
        <w:trPr>
          <w:tblHeader/>
        </w:trPr>
        <w:tc>
          <w:tcPr>
            <w:tcW w:w="1025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55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15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2E04CE">
        <w:tc>
          <w:tcPr>
            <w:tcW w:w="1025" w:type="dxa"/>
          </w:tcPr>
          <w:p w14:paraId="3CD1EF09" w14:textId="41E7C74F" w:rsidR="00576F5E" w:rsidRDefault="002E04CE" w:rsidP="00576F5E">
            <w:r>
              <w:t>7</w:t>
            </w:r>
            <w:r w:rsidR="00576F5E">
              <w:t>:00am</w:t>
            </w:r>
          </w:p>
        </w:tc>
        <w:tc>
          <w:tcPr>
            <w:tcW w:w="7255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15" w:type="dxa"/>
          </w:tcPr>
          <w:p w14:paraId="3CD1EF0B" w14:textId="77AB9F8E" w:rsidR="00576F5E" w:rsidRDefault="002E04CE" w:rsidP="00576F5E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0" w14:textId="77777777" w:rsidTr="002E04CE">
        <w:tc>
          <w:tcPr>
            <w:tcW w:w="1025" w:type="dxa"/>
          </w:tcPr>
          <w:p w14:paraId="3CD1EF0D" w14:textId="70D26950" w:rsidR="00380204" w:rsidRDefault="002E04CE" w:rsidP="00380204">
            <w:r>
              <w:t>7</w:t>
            </w:r>
            <w:r w:rsidR="00380204">
              <w:t>:02am</w:t>
            </w:r>
          </w:p>
        </w:tc>
        <w:tc>
          <w:tcPr>
            <w:tcW w:w="7255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15" w:type="dxa"/>
          </w:tcPr>
          <w:p w14:paraId="3CD1EF0F" w14:textId="4AC28E2F" w:rsidR="00380204" w:rsidRDefault="002E04CE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4" w14:textId="77777777" w:rsidTr="002E04CE">
        <w:tc>
          <w:tcPr>
            <w:tcW w:w="1025" w:type="dxa"/>
          </w:tcPr>
          <w:p w14:paraId="3CD1EF11" w14:textId="6C839BAC" w:rsidR="00380204" w:rsidRDefault="002E04CE" w:rsidP="00380204">
            <w:r>
              <w:t>7</w:t>
            </w:r>
            <w:r w:rsidR="00380204">
              <w:t>:05am</w:t>
            </w:r>
          </w:p>
        </w:tc>
        <w:tc>
          <w:tcPr>
            <w:tcW w:w="7255" w:type="dxa"/>
          </w:tcPr>
          <w:p w14:paraId="3CD1EF12" w14:textId="723746CB" w:rsidR="00380204" w:rsidRDefault="00380204" w:rsidP="00380204">
            <w:r>
              <w:t xml:space="preserve">Action Item: Approve </w:t>
            </w:r>
            <w:r w:rsidR="00E77A6A">
              <w:t>December</w:t>
            </w:r>
            <w:r>
              <w:t xml:space="preserve"> Meeting Minutes</w:t>
            </w:r>
          </w:p>
        </w:tc>
        <w:tc>
          <w:tcPr>
            <w:tcW w:w="2015" w:type="dxa"/>
          </w:tcPr>
          <w:p w14:paraId="3CD1EF13" w14:textId="78A86230" w:rsidR="00380204" w:rsidRDefault="002E04CE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B597D" w14:paraId="3CD1EF20" w14:textId="77777777" w:rsidTr="002E04CE">
        <w:tc>
          <w:tcPr>
            <w:tcW w:w="1025" w:type="dxa"/>
          </w:tcPr>
          <w:p w14:paraId="3CD1EF1D" w14:textId="38AA5209" w:rsidR="00AB597D" w:rsidRDefault="002E04CE" w:rsidP="00AB597D">
            <w:r>
              <w:t>7</w:t>
            </w:r>
            <w:r w:rsidR="00AB597D">
              <w:t>:</w:t>
            </w:r>
            <w:r w:rsidR="00726B90">
              <w:t>10</w:t>
            </w:r>
            <w:r w:rsidR="00AB597D">
              <w:t>am</w:t>
            </w:r>
          </w:p>
        </w:tc>
        <w:tc>
          <w:tcPr>
            <w:tcW w:w="7255" w:type="dxa"/>
          </w:tcPr>
          <w:p w14:paraId="3CD1EF1E" w14:textId="753C8734" w:rsidR="00AB597D" w:rsidRDefault="00AB597D" w:rsidP="00AB597D">
            <w:r>
              <w:t xml:space="preserve">Discussion Item: </w:t>
            </w:r>
            <w:r w:rsidR="00EB6A25">
              <w:t xml:space="preserve">Parent/Teacher </w:t>
            </w:r>
            <w:r w:rsidR="00BD4C9D">
              <w:t xml:space="preserve">SGC </w:t>
            </w:r>
            <w:r w:rsidR="00EB6A25">
              <w:t>Elections</w:t>
            </w:r>
            <w:r w:rsidR="00722C44">
              <w:t>: Candidate Declarations</w:t>
            </w:r>
            <w:r w:rsidR="000F5A81">
              <w:t>*</w:t>
            </w:r>
          </w:p>
        </w:tc>
        <w:tc>
          <w:tcPr>
            <w:tcW w:w="2015" w:type="dxa"/>
          </w:tcPr>
          <w:p w14:paraId="3CD1EF1F" w14:textId="78D15317" w:rsidR="00AB597D" w:rsidRDefault="00993D25" w:rsidP="00AB597D">
            <w:r>
              <w:rPr>
                <w:sz w:val="18"/>
                <w:szCs w:val="18"/>
              </w:rPr>
              <w:t>Outreach &amp; Communications Committee Chair</w:t>
            </w:r>
          </w:p>
        </w:tc>
      </w:tr>
      <w:tr w:rsidR="00EB6A25" w14:paraId="389D09A4" w14:textId="77777777" w:rsidTr="002E04CE">
        <w:tc>
          <w:tcPr>
            <w:tcW w:w="1025" w:type="dxa"/>
          </w:tcPr>
          <w:p w14:paraId="1D9B14B8" w14:textId="759706C3" w:rsidR="00EB6A25" w:rsidRDefault="002E04CE" w:rsidP="00AB597D">
            <w:r>
              <w:t>7</w:t>
            </w:r>
            <w:r w:rsidR="00EB6A25">
              <w:t>:20am</w:t>
            </w:r>
          </w:p>
        </w:tc>
        <w:tc>
          <w:tcPr>
            <w:tcW w:w="7255" w:type="dxa"/>
          </w:tcPr>
          <w:p w14:paraId="61769A81" w14:textId="2E1BDE69" w:rsidR="00EB6A25" w:rsidRDefault="00722C44" w:rsidP="00AB597D">
            <w:r>
              <w:t>Action</w:t>
            </w:r>
            <w:r w:rsidR="00EB6A25">
              <w:t xml:space="preserve"> Item: Annual Budget Approval</w:t>
            </w:r>
            <w:r w:rsidR="000F5A81">
              <w:t>**</w:t>
            </w:r>
          </w:p>
        </w:tc>
        <w:tc>
          <w:tcPr>
            <w:tcW w:w="2015" w:type="dxa"/>
          </w:tcPr>
          <w:p w14:paraId="1E122187" w14:textId="0F796344" w:rsidR="00EB6A25" w:rsidRPr="00380204" w:rsidRDefault="00993D25" w:rsidP="00AB5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&amp; Finance Committee Chair</w:t>
            </w:r>
          </w:p>
        </w:tc>
      </w:tr>
      <w:tr w:rsidR="002C0178" w14:paraId="0512EFF3" w14:textId="77777777" w:rsidTr="002E04CE">
        <w:tc>
          <w:tcPr>
            <w:tcW w:w="1025" w:type="dxa"/>
          </w:tcPr>
          <w:p w14:paraId="6A13661E" w14:textId="0A86A6A0" w:rsidR="002C0178" w:rsidRDefault="002E04CE" w:rsidP="002C0178">
            <w:r>
              <w:t>7</w:t>
            </w:r>
            <w:r w:rsidR="002C0178">
              <w:t>:</w:t>
            </w:r>
            <w:r w:rsidR="00722C44">
              <w:t>50</w:t>
            </w:r>
            <w:r w:rsidR="002C0178">
              <w:t>am</w:t>
            </w:r>
          </w:p>
        </w:tc>
        <w:tc>
          <w:tcPr>
            <w:tcW w:w="7255" w:type="dxa"/>
          </w:tcPr>
          <w:p w14:paraId="0541708F" w14:textId="02BF9411" w:rsidR="002C0178" w:rsidRDefault="00726B90" w:rsidP="009E4D2A">
            <w:r>
              <w:t xml:space="preserve">Discussion/Action Item: </w:t>
            </w:r>
            <w:r w:rsidR="009E4D2A">
              <w:t>Charter Dollar Expenditures</w:t>
            </w:r>
          </w:p>
        </w:tc>
        <w:tc>
          <w:tcPr>
            <w:tcW w:w="2015" w:type="dxa"/>
          </w:tcPr>
          <w:p w14:paraId="3A87C164" w14:textId="14018DFB" w:rsidR="002C0178" w:rsidRPr="00E96018" w:rsidRDefault="002E04CE" w:rsidP="002C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</w:t>
            </w:r>
            <w:r w:rsidR="00726B90">
              <w:rPr>
                <w:sz w:val="18"/>
                <w:szCs w:val="18"/>
              </w:rPr>
              <w:t xml:space="preserve"> (Chair)</w:t>
            </w:r>
          </w:p>
        </w:tc>
      </w:tr>
      <w:tr w:rsidR="003F2432" w14:paraId="3CD1EF2B" w14:textId="77777777" w:rsidTr="002E04CE">
        <w:tc>
          <w:tcPr>
            <w:tcW w:w="1025" w:type="dxa"/>
          </w:tcPr>
          <w:p w14:paraId="3CD1EF25" w14:textId="0F4BEED1" w:rsidR="003F2432" w:rsidRDefault="002E04CE" w:rsidP="003F2432">
            <w:r>
              <w:t>8</w:t>
            </w:r>
            <w:r w:rsidR="003F2432">
              <w:t>:</w:t>
            </w:r>
            <w:r w:rsidR="00722C44">
              <w:t>00</w:t>
            </w:r>
            <w:r w:rsidR="003F2432">
              <w:t>am</w:t>
            </w:r>
          </w:p>
        </w:tc>
        <w:tc>
          <w:tcPr>
            <w:tcW w:w="7255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5B2BC2BB" w:rsidR="003F2432" w:rsidRDefault="00F4567D" w:rsidP="003F2432">
            <w:pPr>
              <w:ind w:left="630"/>
            </w:pPr>
            <w:r>
              <w:t>A</w:t>
            </w:r>
            <w:r w:rsidR="003F2432">
              <w:t xml:space="preserve">. </w:t>
            </w:r>
            <w:r w:rsidR="00C16A27">
              <w:t>Annual Perception Survey</w:t>
            </w:r>
          </w:p>
          <w:p w14:paraId="3CD1EF29" w14:textId="06D2FFD6" w:rsidR="005951FE" w:rsidRDefault="00F4567D" w:rsidP="00554592">
            <w:pPr>
              <w:ind w:left="630"/>
            </w:pPr>
            <w:r>
              <w:t>B</w:t>
            </w:r>
            <w:r w:rsidR="003F2432">
              <w:t xml:space="preserve">. </w:t>
            </w:r>
            <w:r w:rsidR="00E25B7E">
              <w:t>Semester Action Plan Goals/Initiatives</w:t>
            </w:r>
          </w:p>
        </w:tc>
        <w:tc>
          <w:tcPr>
            <w:tcW w:w="2015" w:type="dxa"/>
          </w:tcPr>
          <w:p w14:paraId="3CD1EF2A" w14:textId="43B505BC" w:rsidR="003F2432" w:rsidRPr="00E96018" w:rsidRDefault="002E04CE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Scharfstein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726B90" w14:paraId="1806FFB6" w14:textId="77777777" w:rsidTr="002E04CE">
        <w:tc>
          <w:tcPr>
            <w:tcW w:w="1025" w:type="dxa"/>
          </w:tcPr>
          <w:p w14:paraId="1DFFAACC" w14:textId="675756B3" w:rsidR="00726B90" w:rsidRDefault="002E04CE" w:rsidP="00726B90">
            <w:r>
              <w:t>8</w:t>
            </w:r>
            <w:r w:rsidR="00726B90">
              <w:t>:</w:t>
            </w:r>
            <w:r w:rsidR="00C16A27">
              <w:t>15</w:t>
            </w:r>
            <w:r w:rsidR="00726B90">
              <w:t>am</w:t>
            </w:r>
          </w:p>
        </w:tc>
        <w:tc>
          <w:tcPr>
            <w:tcW w:w="7255" w:type="dxa"/>
          </w:tcPr>
          <w:p w14:paraId="74480BB4" w14:textId="06CCF878" w:rsidR="00726B90" w:rsidRDefault="00726B90" w:rsidP="00726B90">
            <w:r>
              <w:t>Informational Item: Superintendent Advisory Council</w:t>
            </w:r>
            <w:r w:rsidR="00151C1A">
              <w:t>s</w:t>
            </w:r>
            <w:r>
              <w:t xml:space="preserve"> Updates</w:t>
            </w:r>
          </w:p>
        </w:tc>
        <w:tc>
          <w:tcPr>
            <w:tcW w:w="2015" w:type="dxa"/>
          </w:tcPr>
          <w:p w14:paraId="0AF5F00E" w14:textId="0EF294A3" w:rsidR="00726B90" w:rsidRPr="00E96018" w:rsidRDefault="00726B90" w:rsidP="00726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Council Representatives</w:t>
            </w:r>
          </w:p>
        </w:tc>
      </w:tr>
      <w:tr w:rsidR="008A26B5" w14:paraId="3CD1EF33" w14:textId="77777777" w:rsidTr="002E04CE">
        <w:tc>
          <w:tcPr>
            <w:tcW w:w="1025" w:type="dxa"/>
          </w:tcPr>
          <w:p w14:paraId="3CD1EF30" w14:textId="63C483DB" w:rsidR="008A26B5" w:rsidRDefault="002E04CE" w:rsidP="008A26B5">
            <w:r>
              <w:t>8</w:t>
            </w:r>
            <w:r w:rsidR="008A26B5">
              <w:t>:</w:t>
            </w:r>
            <w:r w:rsidR="00C16A27">
              <w:t>20</w:t>
            </w:r>
            <w:r w:rsidR="008A26B5">
              <w:t>am</w:t>
            </w:r>
          </w:p>
        </w:tc>
        <w:tc>
          <w:tcPr>
            <w:tcW w:w="7255" w:type="dxa"/>
          </w:tcPr>
          <w:p w14:paraId="3CD1EF31" w14:textId="7D972A15" w:rsidR="008A26B5" w:rsidRDefault="008A26B5" w:rsidP="008A26B5">
            <w:r>
              <w:t>Discussion Item: Draft Next Meeting Agenda</w:t>
            </w:r>
          </w:p>
        </w:tc>
        <w:tc>
          <w:tcPr>
            <w:tcW w:w="2015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2E04CE">
        <w:trPr>
          <w:trHeight w:val="828"/>
        </w:trPr>
        <w:tc>
          <w:tcPr>
            <w:tcW w:w="1025" w:type="dxa"/>
          </w:tcPr>
          <w:p w14:paraId="3CD1EF34" w14:textId="623A6348" w:rsidR="008A26B5" w:rsidRDefault="002E04CE" w:rsidP="008A26B5">
            <w:r>
              <w:t>8</w:t>
            </w:r>
            <w:r w:rsidR="008A26B5">
              <w:t>:</w:t>
            </w:r>
            <w:r w:rsidR="00C16A27">
              <w:t>25</w:t>
            </w:r>
            <w:r w:rsidR="008A26B5">
              <w:t>am</w:t>
            </w:r>
          </w:p>
        </w:tc>
        <w:tc>
          <w:tcPr>
            <w:tcW w:w="7255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15" w:type="dxa"/>
          </w:tcPr>
          <w:p w14:paraId="3CD1EF36" w14:textId="43C9515F" w:rsidR="008A26B5" w:rsidRDefault="002E04CE" w:rsidP="00E2052F">
            <w:pPr>
              <w:spacing w:after="0"/>
            </w:pPr>
            <w:r>
              <w:rPr>
                <w:sz w:val="18"/>
                <w:szCs w:val="18"/>
              </w:rPr>
              <w:t>Finn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</w:tbl>
    <w:p w14:paraId="3CD1EF38" w14:textId="77777777" w:rsidR="006B7020" w:rsidRDefault="006B7020" w:rsidP="00E2052F">
      <w:pPr>
        <w:pStyle w:val="Heading1"/>
        <w:spacing w:before="0" w:after="120"/>
      </w:pPr>
      <w:r>
        <w:t>Meeting Norms</w:t>
      </w:r>
    </w:p>
    <w:p w14:paraId="3CD1EF39" w14:textId="1AE0451D" w:rsidR="0042555F" w:rsidRDefault="00C60858" w:rsidP="00E2052F">
      <w:pPr>
        <w:spacing w:before="0" w:after="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5F8E8D0B" w14:textId="77777777" w:rsidR="00C3358B" w:rsidRPr="00E2052F" w:rsidRDefault="00C3358B" w:rsidP="00815449">
      <w:pPr>
        <w:spacing w:before="0" w:after="0" w:line="240" w:lineRule="auto"/>
        <w:rPr>
          <w:bCs/>
          <w:sz w:val="4"/>
          <w:szCs w:val="4"/>
        </w:rPr>
      </w:pPr>
    </w:p>
    <w:p w14:paraId="488E4934" w14:textId="21821871" w:rsidR="00E2052F" w:rsidRDefault="007F3A64" w:rsidP="00474DFF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</w:t>
      </w:r>
      <w:r w:rsidR="00A37FAB">
        <w:rPr>
          <w:bCs/>
          <w:sz w:val="18"/>
          <w:szCs w:val="18"/>
        </w:rPr>
        <w:t xml:space="preserve"> The declaration period for parents and teachers interested in serving on their local SGC</w:t>
      </w:r>
      <w:r w:rsidR="005825A3">
        <w:rPr>
          <w:bCs/>
          <w:sz w:val="18"/>
          <w:szCs w:val="18"/>
        </w:rPr>
        <w:t>s</w:t>
      </w:r>
      <w:r w:rsidR="00A37FAB">
        <w:rPr>
          <w:bCs/>
          <w:sz w:val="18"/>
          <w:szCs w:val="18"/>
        </w:rPr>
        <w:t xml:space="preserve"> will </w:t>
      </w:r>
      <w:r w:rsidR="00525F1C">
        <w:rPr>
          <w:bCs/>
          <w:sz w:val="18"/>
          <w:szCs w:val="18"/>
        </w:rPr>
        <w:t xml:space="preserve">run from </w:t>
      </w:r>
      <w:r w:rsidR="00525F1C" w:rsidRPr="000F5A81">
        <w:rPr>
          <w:b/>
          <w:sz w:val="18"/>
          <w:szCs w:val="18"/>
          <w:u w:val="single"/>
        </w:rPr>
        <w:t>February</w:t>
      </w:r>
      <w:r w:rsidR="00545113">
        <w:rPr>
          <w:b/>
          <w:sz w:val="18"/>
          <w:szCs w:val="18"/>
          <w:u w:val="single"/>
        </w:rPr>
        <w:t xml:space="preserve"> 5</w:t>
      </w:r>
      <w:r w:rsidR="00545113" w:rsidRPr="00545113">
        <w:rPr>
          <w:b/>
          <w:sz w:val="18"/>
          <w:szCs w:val="18"/>
          <w:u w:val="single"/>
          <w:vertAlign w:val="superscript"/>
        </w:rPr>
        <w:t>th</w:t>
      </w:r>
      <w:r w:rsidR="00525F1C" w:rsidRPr="000F5A81">
        <w:rPr>
          <w:b/>
          <w:sz w:val="18"/>
          <w:szCs w:val="18"/>
          <w:u w:val="single"/>
        </w:rPr>
        <w:t xml:space="preserve"> to March 2</w:t>
      </w:r>
      <w:r w:rsidR="00545113">
        <w:rPr>
          <w:b/>
          <w:sz w:val="18"/>
          <w:szCs w:val="18"/>
          <w:u w:val="single"/>
        </w:rPr>
        <w:t>9</w:t>
      </w:r>
      <w:r w:rsidR="00525F1C" w:rsidRPr="000F5A81">
        <w:rPr>
          <w:b/>
          <w:sz w:val="18"/>
          <w:szCs w:val="18"/>
          <w:u w:val="single"/>
          <w:vertAlign w:val="superscript"/>
        </w:rPr>
        <w:t>th</w:t>
      </w:r>
      <w:r w:rsidR="00525F1C">
        <w:rPr>
          <w:bCs/>
          <w:sz w:val="18"/>
          <w:szCs w:val="18"/>
        </w:rPr>
        <w:t xml:space="preserve">.  </w:t>
      </w:r>
      <w:r w:rsidR="00FC793B">
        <w:rPr>
          <w:bCs/>
          <w:sz w:val="18"/>
          <w:szCs w:val="18"/>
        </w:rPr>
        <w:t xml:space="preserve">Click </w:t>
      </w:r>
      <w:hyperlink r:id="rId11" w:history="1">
        <w:r w:rsidR="00FC793B" w:rsidRPr="008C52A6">
          <w:rPr>
            <w:rStyle w:val="Hyperlink"/>
            <w:bCs/>
            <w:sz w:val="18"/>
            <w:szCs w:val="18"/>
          </w:rPr>
          <w:t>here</w:t>
        </w:r>
      </w:hyperlink>
      <w:r w:rsidR="00FC793B">
        <w:rPr>
          <w:bCs/>
          <w:sz w:val="18"/>
          <w:szCs w:val="18"/>
        </w:rPr>
        <w:t xml:space="preserve"> to </w:t>
      </w:r>
      <w:r w:rsidR="00BF275D">
        <w:rPr>
          <w:bCs/>
          <w:sz w:val="18"/>
          <w:szCs w:val="18"/>
        </w:rPr>
        <w:t xml:space="preserve">check </w:t>
      </w:r>
      <w:r w:rsidR="00250A86">
        <w:rPr>
          <w:bCs/>
          <w:sz w:val="18"/>
          <w:szCs w:val="18"/>
        </w:rPr>
        <w:t>how many council seats your school has open for these positions in this year’s election cycle.</w:t>
      </w:r>
    </w:p>
    <w:p w14:paraId="7F9F19F1" w14:textId="39478C95" w:rsidR="00E2052F" w:rsidRDefault="00E2052F" w:rsidP="00474DFF">
      <w:pPr>
        <w:spacing w:before="0" w:after="0" w:line="240" w:lineRule="auto"/>
        <w:rPr>
          <w:bCs/>
          <w:sz w:val="18"/>
          <w:szCs w:val="18"/>
        </w:rPr>
      </w:pPr>
    </w:p>
    <w:p w14:paraId="4474AB7E" w14:textId="2C37E62D" w:rsidR="00F5473C" w:rsidRDefault="000F5A81" w:rsidP="00F5473C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 </w:t>
      </w:r>
      <w:r w:rsidR="0066737E">
        <w:rPr>
          <w:bCs/>
          <w:sz w:val="18"/>
          <w:szCs w:val="18"/>
        </w:rPr>
        <w:t>FY2</w:t>
      </w:r>
      <w:r w:rsidR="00AE75C4">
        <w:rPr>
          <w:bCs/>
          <w:sz w:val="18"/>
          <w:szCs w:val="18"/>
        </w:rPr>
        <w:t>5</w:t>
      </w:r>
      <w:r w:rsidR="00B224E4">
        <w:rPr>
          <w:bCs/>
          <w:sz w:val="18"/>
          <w:szCs w:val="18"/>
        </w:rPr>
        <w:t xml:space="preserve"> </w:t>
      </w:r>
      <w:r w:rsidR="007877B4">
        <w:rPr>
          <w:bCs/>
          <w:sz w:val="18"/>
          <w:szCs w:val="18"/>
        </w:rPr>
        <w:t xml:space="preserve">Budget development </w:t>
      </w:r>
      <w:r w:rsidR="00E50CD3">
        <w:rPr>
          <w:bCs/>
          <w:sz w:val="18"/>
          <w:szCs w:val="18"/>
        </w:rPr>
        <w:t>begin</w:t>
      </w:r>
      <w:r w:rsidR="005825A3">
        <w:rPr>
          <w:bCs/>
          <w:sz w:val="18"/>
          <w:szCs w:val="18"/>
        </w:rPr>
        <w:t>s</w:t>
      </w:r>
      <w:r w:rsidR="00E50CD3">
        <w:rPr>
          <w:bCs/>
          <w:sz w:val="18"/>
          <w:szCs w:val="18"/>
        </w:rPr>
        <w:t xml:space="preserve"> </w:t>
      </w:r>
      <w:r w:rsidR="00D74EC6">
        <w:rPr>
          <w:bCs/>
          <w:sz w:val="18"/>
          <w:szCs w:val="18"/>
        </w:rPr>
        <w:t>on February 5</w:t>
      </w:r>
      <w:r w:rsidR="00D74EC6" w:rsidRPr="00D74EC6">
        <w:rPr>
          <w:bCs/>
          <w:sz w:val="18"/>
          <w:szCs w:val="18"/>
          <w:vertAlign w:val="superscript"/>
        </w:rPr>
        <w:t>th</w:t>
      </w:r>
      <w:r w:rsidR="00596FDF">
        <w:rPr>
          <w:bCs/>
          <w:sz w:val="18"/>
          <w:szCs w:val="18"/>
        </w:rPr>
        <w:t xml:space="preserve"> and</w:t>
      </w:r>
      <w:r w:rsidR="002E2463">
        <w:rPr>
          <w:bCs/>
          <w:sz w:val="18"/>
          <w:szCs w:val="18"/>
        </w:rPr>
        <w:t xml:space="preserve"> will </w:t>
      </w:r>
      <w:r w:rsidR="00EB3AA7">
        <w:rPr>
          <w:b/>
          <w:sz w:val="18"/>
          <w:szCs w:val="18"/>
        </w:rPr>
        <w:t>conclude</w:t>
      </w:r>
      <w:r w:rsidR="002E2463" w:rsidRPr="00E158D0">
        <w:rPr>
          <w:b/>
          <w:sz w:val="18"/>
          <w:szCs w:val="18"/>
        </w:rPr>
        <w:t xml:space="preserve"> on February</w:t>
      </w:r>
      <w:r w:rsidR="00CC7DAA">
        <w:rPr>
          <w:b/>
          <w:sz w:val="18"/>
          <w:szCs w:val="18"/>
        </w:rPr>
        <w:t xml:space="preserve"> 23</w:t>
      </w:r>
      <w:r w:rsidR="00CC7DAA" w:rsidRPr="00CC7DAA">
        <w:rPr>
          <w:b/>
          <w:sz w:val="18"/>
          <w:szCs w:val="18"/>
          <w:vertAlign w:val="superscript"/>
        </w:rPr>
        <w:t>rd</w:t>
      </w:r>
      <w:r w:rsidR="00CC7DAA">
        <w:rPr>
          <w:b/>
          <w:sz w:val="18"/>
          <w:szCs w:val="18"/>
        </w:rPr>
        <w:t xml:space="preserve"> </w:t>
      </w:r>
      <w:r w:rsidR="00E158D0">
        <w:rPr>
          <w:b/>
          <w:sz w:val="18"/>
          <w:szCs w:val="18"/>
        </w:rPr>
        <w:t>(</w:t>
      </w:r>
      <w:r w:rsidR="00EB3AA7">
        <w:rPr>
          <w:b/>
          <w:sz w:val="18"/>
          <w:szCs w:val="18"/>
        </w:rPr>
        <w:t>Elementary Schools</w:t>
      </w:r>
      <w:r w:rsidR="00E158D0">
        <w:rPr>
          <w:b/>
          <w:sz w:val="18"/>
          <w:szCs w:val="18"/>
        </w:rPr>
        <w:t>)</w:t>
      </w:r>
      <w:r w:rsidR="008C2F1E">
        <w:rPr>
          <w:bCs/>
          <w:sz w:val="18"/>
          <w:szCs w:val="18"/>
        </w:rPr>
        <w:t xml:space="preserve">, </w:t>
      </w:r>
      <w:r w:rsidR="00CC7DAA">
        <w:rPr>
          <w:b/>
          <w:sz w:val="18"/>
          <w:szCs w:val="18"/>
        </w:rPr>
        <w:t>March 1</w:t>
      </w:r>
      <w:r w:rsidR="00AE75C4" w:rsidRPr="00CC7DAA">
        <w:rPr>
          <w:b/>
          <w:sz w:val="18"/>
          <w:szCs w:val="18"/>
          <w:vertAlign w:val="superscript"/>
        </w:rPr>
        <w:t>st</w:t>
      </w:r>
      <w:r w:rsidR="00AE75C4">
        <w:rPr>
          <w:bCs/>
          <w:sz w:val="18"/>
          <w:szCs w:val="18"/>
        </w:rPr>
        <w:t xml:space="preserve"> (</w:t>
      </w:r>
      <w:r w:rsidR="00EB3AA7">
        <w:rPr>
          <w:b/>
          <w:sz w:val="18"/>
          <w:szCs w:val="18"/>
        </w:rPr>
        <w:t>Middle</w:t>
      </w:r>
      <w:r w:rsidR="00CC7DAA">
        <w:rPr>
          <w:b/>
          <w:sz w:val="18"/>
          <w:szCs w:val="18"/>
        </w:rPr>
        <w:t xml:space="preserve"> </w:t>
      </w:r>
      <w:r w:rsidR="00EB3AA7">
        <w:rPr>
          <w:b/>
          <w:sz w:val="18"/>
          <w:szCs w:val="18"/>
        </w:rPr>
        <w:t>Schools</w:t>
      </w:r>
      <w:r w:rsidR="00E158D0" w:rsidRPr="00E158D0">
        <w:rPr>
          <w:b/>
          <w:sz w:val="18"/>
          <w:szCs w:val="18"/>
        </w:rPr>
        <w:t>)</w:t>
      </w:r>
      <w:r w:rsidR="008C2F1E">
        <w:rPr>
          <w:b/>
          <w:sz w:val="18"/>
          <w:szCs w:val="18"/>
        </w:rPr>
        <w:t>,</w:t>
      </w:r>
      <w:r w:rsidR="00CC7DAA">
        <w:rPr>
          <w:bCs/>
          <w:sz w:val="18"/>
          <w:szCs w:val="18"/>
        </w:rPr>
        <w:t xml:space="preserve"> and </w:t>
      </w:r>
      <w:r w:rsidR="00CC7DAA" w:rsidRPr="00CC7DAA">
        <w:rPr>
          <w:b/>
          <w:sz w:val="18"/>
          <w:szCs w:val="18"/>
        </w:rPr>
        <w:t>March 8</w:t>
      </w:r>
      <w:r w:rsidR="00CC7DAA" w:rsidRPr="00CC7DAA">
        <w:rPr>
          <w:b/>
          <w:sz w:val="18"/>
          <w:szCs w:val="18"/>
          <w:vertAlign w:val="superscript"/>
        </w:rPr>
        <w:t>th</w:t>
      </w:r>
      <w:r w:rsidR="00CC7DAA" w:rsidRPr="00CC7DAA">
        <w:rPr>
          <w:b/>
          <w:sz w:val="18"/>
          <w:szCs w:val="18"/>
        </w:rPr>
        <w:t xml:space="preserve"> (High Schools)</w:t>
      </w:r>
      <w:r w:rsidR="002B6089">
        <w:rPr>
          <w:bCs/>
          <w:sz w:val="18"/>
          <w:szCs w:val="18"/>
        </w:rPr>
        <w:t>.  SGCs</w:t>
      </w:r>
      <w:r w:rsidR="00596FDF">
        <w:rPr>
          <w:bCs/>
          <w:sz w:val="18"/>
          <w:szCs w:val="18"/>
        </w:rPr>
        <w:t xml:space="preserve"> should schedule their </w:t>
      </w:r>
      <w:r w:rsidR="000E0A32">
        <w:rPr>
          <w:bCs/>
          <w:sz w:val="18"/>
          <w:szCs w:val="18"/>
        </w:rPr>
        <w:t>February and March</w:t>
      </w:r>
      <w:r w:rsidR="00596FDF">
        <w:rPr>
          <w:bCs/>
          <w:sz w:val="18"/>
          <w:szCs w:val="18"/>
        </w:rPr>
        <w:t xml:space="preserve"> meetings </w:t>
      </w:r>
      <w:r w:rsidR="00A558E7">
        <w:rPr>
          <w:bCs/>
          <w:sz w:val="18"/>
          <w:szCs w:val="18"/>
        </w:rPr>
        <w:t xml:space="preserve">prior to </w:t>
      </w:r>
      <w:r w:rsidR="00EB3AA7">
        <w:rPr>
          <w:bCs/>
          <w:sz w:val="18"/>
          <w:szCs w:val="18"/>
        </w:rPr>
        <w:t>their</w:t>
      </w:r>
      <w:r w:rsidR="00A558E7">
        <w:rPr>
          <w:bCs/>
          <w:sz w:val="18"/>
          <w:szCs w:val="18"/>
        </w:rPr>
        <w:t xml:space="preserve"> budget closure date to ensure the council has time to discuss and approve </w:t>
      </w:r>
      <w:r w:rsidR="00B06F27">
        <w:rPr>
          <w:bCs/>
          <w:sz w:val="18"/>
          <w:szCs w:val="18"/>
        </w:rPr>
        <w:t>FY2</w:t>
      </w:r>
      <w:r w:rsidR="008C2F1E">
        <w:rPr>
          <w:bCs/>
          <w:sz w:val="18"/>
          <w:szCs w:val="18"/>
        </w:rPr>
        <w:t>5</w:t>
      </w:r>
      <w:r w:rsidR="00B06F27">
        <w:rPr>
          <w:bCs/>
          <w:sz w:val="18"/>
          <w:szCs w:val="18"/>
        </w:rPr>
        <w:t xml:space="preserve"> fiscal allocations.</w:t>
      </w:r>
    </w:p>
    <w:p w14:paraId="7A7018B5" w14:textId="77777777" w:rsidR="00EB582B" w:rsidRDefault="00EB582B" w:rsidP="00F5473C">
      <w:pPr>
        <w:spacing w:before="0" w:after="0" w:line="240" w:lineRule="auto"/>
        <w:rPr>
          <w:bCs/>
          <w:sz w:val="18"/>
          <w:szCs w:val="18"/>
        </w:rPr>
      </w:pPr>
    </w:p>
    <w:p w14:paraId="381CAF22" w14:textId="07ABFA06" w:rsidR="00EB582B" w:rsidRPr="00F74941" w:rsidRDefault="00EB582B" w:rsidP="00F5473C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 </w:t>
      </w:r>
      <w:r w:rsidR="00381F85">
        <w:rPr>
          <w:bCs/>
          <w:sz w:val="18"/>
          <w:szCs w:val="18"/>
        </w:rPr>
        <w:t>All councils must spend the entirety of their Charter Dollars prior to the end of the school year (</w:t>
      </w:r>
      <w:r w:rsidR="00F729C1">
        <w:rPr>
          <w:bCs/>
          <w:sz w:val="18"/>
          <w:szCs w:val="18"/>
        </w:rPr>
        <w:t>Charter Dollar expenditures should align with all FCS Contracting requirements and purchase deadlines).</w:t>
      </w:r>
      <w:r w:rsidR="00107040">
        <w:rPr>
          <w:bCs/>
          <w:sz w:val="18"/>
          <w:szCs w:val="18"/>
        </w:rPr>
        <w:t xml:space="preserve">  See the </w:t>
      </w:r>
      <w:hyperlink r:id="rId12" w:history="1">
        <w:r w:rsidR="00107040" w:rsidRPr="002635D0">
          <w:rPr>
            <w:rStyle w:val="Hyperlink"/>
            <w:bCs/>
            <w:sz w:val="18"/>
            <w:szCs w:val="18"/>
          </w:rPr>
          <w:t>Charter Dollar Matrix</w:t>
        </w:r>
      </w:hyperlink>
      <w:r w:rsidR="00107040">
        <w:rPr>
          <w:bCs/>
          <w:sz w:val="18"/>
          <w:szCs w:val="18"/>
        </w:rPr>
        <w:t xml:space="preserve"> for exp</w:t>
      </w:r>
      <w:r w:rsidR="00800EC5">
        <w:rPr>
          <w:bCs/>
          <w:sz w:val="18"/>
          <w:szCs w:val="18"/>
        </w:rPr>
        <w:t>enditure suggestions from each FCS district department.</w:t>
      </w:r>
    </w:p>
    <w:sectPr w:rsidR="00EB582B" w:rsidRPr="00F74941" w:rsidSect="007B4DA7">
      <w:footerReference w:type="default" r:id="rId13"/>
      <w:pgSz w:w="12240" w:h="15840"/>
      <w:pgMar w:top="18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F8C0" w14:textId="77777777" w:rsidR="007B4DA7" w:rsidRDefault="007B4DA7">
      <w:r>
        <w:separator/>
      </w:r>
    </w:p>
  </w:endnote>
  <w:endnote w:type="continuationSeparator" w:id="0">
    <w:p w14:paraId="09DE2DFA" w14:textId="77777777" w:rsidR="007B4DA7" w:rsidRDefault="007B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0AAF" w14:textId="77777777" w:rsidR="007B4DA7" w:rsidRDefault="007B4DA7">
      <w:r>
        <w:separator/>
      </w:r>
    </w:p>
  </w:footnote>
  <w:footnote w:type="continuationSeparator" w:id="0">
    <w:p w14:paraId="1F39753D" w14:textId="77777777" w:rsidR="007B4DA7" w:rsidRDefault="007B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91A67"/>
    <w:rsid w:val="00092DCA"/>
    <w:rsid w:val="000B3751"/>
    <w:rsid w:val="000B6065"/>
    <w:rsid w:val="000C4AFA"/>
    <w:rsid w:val="000E01CD"/>
    <w:rsid w:val="000E0A32"/>
    <w:rsid w:val="000E7A35"/>
    <w:rsid w:val="000F1A53"/>
    <w:rsid w:val="000F5A81"/>
    <w:rsid w:val="001065F1"/>
    <w:rsid w:val="00107040"/>
    <w:rsid w:val="0011243C"/>
    <w:rsid w:val="00135AE3"/>
    <w:rsid w:val="00147103"/>
    <w:rsid w:val="00151C1A"/>
    <w:rsid w:val="0015208A"/>
    <w:rsid w:val="001577B0"/>
    <w:rsid w:val="001632EE"/>
    <w:rsid w:val="00164A76"/>
    <w:rsid w:val="00164F9A"/>
    <w:rsid w:val="001711AD"/>
    <w:rsid w:val="00180E76"/>
    <w:rsid w:val="001900D2"/>
    <w:rsid w:val="001921B4"/>
    <w:rsid w:val="001A041B"/>
    <w:rsid w:val="001A0B65"/>
    <w:rsid w:val="001A5A2F"/>
    <w:rsid w:val="001B3AA5"/>
    <w:rsid w:val="001B4D7F"/>
    <w:rsid w:val="001C1BCA"/>
    <w:rsid w:val="001C478F"/>
    <w:rsid w:val="001C6304"/>
    <w:rsid w:val="001D0897"/>
    <w:rsid w:val="001D091D"/>
    <w:rsid w:val="001D2A94"/>
    <w:rsid w:val="001D5040"/>
    <w:rsid w:val="001D5A9F"/>
    <w:rsid w:val="001E74E8"/>
    <w:rsid w:val="001F32A9"/>
    <w:rsid w:val="00207BCB"/>
    <w:rsid w:val="002111DD"/>
    <w:rsid w:val="00217FA0"/>
    <w:rsid w:val="002202D7"/>
    <w:rsid w:val="00234D4E"/>
    <w:rsid w:val="0024050A"/>
    <w:rsid w:val="00250A86"/>
    <w:rsid w:val="00251210"/>
    <w:rsid w:val="002635D0"/>
    <w:rsid w:val="00267B5F"/>
    <w:rsid w:val="00287309"/>
    <w:rsid w:val="00293D81"/>
    <w:rsid w:val="002B6089"/>
    <w:rsid w:val="002B6987"/>
    <w:rsid w:val="002C0178"/>
    <w:rsid w:val="002D3A60"/>
    <w:rsid w:val="002D447C"/>
    <w:rsid w:val="002D6ECC"/>
    <w:rsid w:val="002E04CE"/>
    <w:rsid w:val="002E2463"/>
    <w:rsid w:val="002F135E"/>
    <w:rsid w:val="002F26C4"/>
    <w:rsid w:val="00310D52"/>
    <w:rsid w:val="00321E00"/>
    <w:rsid w:val="00322AA9"/>
    <w:rsid w:val="00323535"/>
    <w:rsid w:val="00343B82"/>
    <w:rsid w:val="003511A5"/>
    <w:rsid w:val="00353708"/>
    <w:rsid w:val="00354D4E"/>
    <w:rsid w:val="00361FED"/>
    <w:rsid w:val="00365C3E"/>
    <w:rsid w:val="003675D2"/>
    <w:rsid w:val="00374240"/>
    <w:rsid w:val="003762D9"/>
    <w:rsid w:val="00380204"/>
    <w:rsid w:val="00381F85"/>
    <w:rsid w:val="003844D0"/>
    <w:rsid w:val="00391C93"/>
    <w:rsid w:val="003A094F"/>
    <w:rsid w:val="003A2CE0"/>
    <w:rsid w:val="003A7BBF"/>
    <w:rsid w:val="003E0806"/>
    <w:rsid w:val="003F2432"/>
    <w:rsid w:val="003F2500"/>
    <w:rsid w:val="00402313"/>
    <w:rsid w:val="004027D0"/>
    <w:rsid w:val="004054FB"/>
    <w:rsid w:val="00422E31"/>
    <w:rsid w:val="0042555F"/>
    <w:rsid w:val="00444747"/>
    <w:rsid w:val="00474DFF"/>
    <w:rsid w:val="0048612F"/>
    <w:rsid w:val="0049237B"/>
    <w:rsid w:val="004C0C5D"/>
    <w:rsid w:val="004C6F94"/>
    <w:rsid w:val="004D38FF"/>
    <w:rsid w:val="004E0443"/>
    <w:rsid w:val="004E0994"/>
    <w:rsid w:val="004E6392"/>
    <w:rsid w:val="004F3AE9"/>
    <w:rsid w:val="00504E40"/>
    <w:rsid w:val="00520B8A"/>
    <w:rsid w:val="00524100"/>
    <w:rsid w:val="005252E5"/>
    <w:rsid w:val="00525F1C"/>
    <w:rsid w:val="0052611B"/>
    <w:rsid w:val="005335D6"/>
    <w:rsid w:val="0054380D"/>
    <w:rsid w:val="00545113"/>
    <w:rsid w:val="00554592"/>
    <w:rsid w:val="00555698"/>
    <w:rsid w:val="0057325F"/>
    <w:rsid w:val="00576F5E"/>
    <w:rsid w:val="005825A3"/>
    <w:rsid w:val="005951FE"/>
    <w:rsid w:val="00595A34"/>
    <w:rsid w:val="00595F10"/>
    <w:rsid w:val="00596E5A"/>
    <w:rsid w:val="00596FDF"/>
    <w:rsid w:val="005B76B5"/>
    <w:rsid w:val="005C75C2"/>
    <w:rsid w:val="005D1B74"/>
    <w:rsid w:val="005D4FC8"/>
    <w:rsid w:val="005E18B7"/>
    <w:rsid w:val="005E55C9"/>
    <w:rsid w:val="006043E7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6737E"/>
    <w:rsid w:val="0067178F"/>
    <w:rsid w:val="006800B1"/>
    <w:rsid w:val="006948B3"/>
    <w:rsid w:val="006B7020"/>
    <w:rsid w:val="006C2830"/>
    <w:rsid w:val="006C5AE0"/>
    <w:rsid w:val="006D0FC4"/>
    <w:rsid w:val="006E6FC4"/>
    <w:rsid w:val="006F32B6"/>
    <w:rsid w:val="00722C44"/>
    <w:rsid w:val="00726B90"/>
    <w:rsid w:val="007279C1"/>
    <w:rsid w:val="00747D97"/>
    <w:rsid w:val="00761DEA"/>
    <w:rsid w:val="007676C6"/>
    <w:rsid w:val="007877B4"/>
    <w:rsid w:val="0079166F"/>
    <w:rsid w:val="007A3B7C"/>
    <w:rsid w:val="007A7603"/>
    <w:rsid w:val="007B08A2"/>
    <w:rsid w:val="007B4DA7"/>
    <w:rsid w:val="007D0F5A"/>
    <w:rsid w:val="007D57CE"/>
    <w:rsid w:val="007F3A64"/>
    <w:rsid w:val="007F5865"/>
    <w:rsid w:val="00800EC5"/>
    <w:rsid w:val="00802038"/>
    <w:rsid w:val="00807CE7"/>
    <w:rsid w:val="00810D02"/>
    <w:rsid w:val="00810F61"/>
    <w:rsid w:val="00815449"/>
    <w:rsid w:val="00830508"/>
    <w:rsid w:val="008353E2"/>
    <w:rsid w:val="00840C86"/>
    <w:rsid w:val="00850715"/>
    <w:rsid w:val="00860B61"/>
    <w:rsid w:val="00873F41"/>
    <w:rsid w:val="008859A0"/>
    <w:rsid w:val="008A26B5"/>
    <w:rsid w:val="008B2E4D"/>
    <w:rsid w:val="008B3E75"/>
    <w:rsid w:val="008C2F1E"/>
    <w:rsid w:val="008C52A6"/>
    <w:rsid w:val="008C6212"/>
    <w:rsid w:val="008E5E31"/>
    <w:rsid w:val="008E7104"/>
    <w:rsid w:val="008F7D48"/>
    <w:rsid w:val="00914144"/>
    <w:rsid w:val="00916ED4"/>
    <w:rsid w:val="0092131B"/>
    <w:rsid w:val="00926D2D"/>
    <w:rsid w:val="00937CE7"/>
    <w:rsid w:val="00964E7B"/>
    <w:rsid w:val="00977CE4"/>
    <w:rsid w:val="009903B6"/>
    <w:rsid w:val="00993D25"/>
    <w:rsid w:val="00994382"/>
    <w:rsid w:val="00994F66"/>
    <w:rsid w:val="009A2149"/>
    <w:rsid w:val="009C4FB6"/>
    <w:rsid w:val="009D43FB"/>
    <w:rsid w:val="009E4D2A"/>
    <w:rsid w:val="009F1C0C"/>
    <w:rsid w:val="009F6F1F"/>
    <w:rsid w:val="00A05634"/>
    <w:rsid w:val="00A32A49"/>
    <w:rsid w:val="00A3333A"/>
    <w:rsid w:val="00A37FAB"/>
    <w:rsid w:val="00A408B7"/>
    <w:rsid w:val="00A558E7"/>
    <w:rsid w:val="00A62060"/>
    <w:rsid w:val="00A65C62"/>
    <w:rsid w:val="00A667BA"/>
    <w:rsid w:val="00A700B1"/>
    <w:rsid w:val="00AA1798"/>
    <w:rsid w:val="00AA5D5B"/>
    <w:rsid w:val="00AB0DE4"/>
    <w:rsid w:val="00AB1C1F"/>
    <w:rsid w:val="00AB597D"/>
    <w:rsid w:val="00AB7E4B"/>
    <w:rsid w:val="00AD3A60"/>
    <w:rsid w:val="00AE4B7F"/>
    <w:rsid w:val="00AE75C4"/>
    <w:rsid w:val="00AF1E1F"/>
    <w:rsid w:val="00AF425D"/>
    <w:rsid w:val="00B06F27"/>
    <w:rsid w:val="00B175E3"/>
    <w:rsid w:val="00B2036D"/>
    <w:rsid w:val="00B224E4"/>
    <w:rsid w:val="00B32E0E"/>
    <w:rsid w:val="00B455A6"/>
    <w:rsid w:val="00B77757"/>
    <w:rsid w:val="00B835B9"/>
    <w:rsid w:val="00B83A8A"/>
    <w:rsid w:val="00B84222"/>
    <w:rsid w:val="00B95DB4"/>
    <w:rsid w:val="00BA2DA1"/>
    <w:rsid w:val="00BA2F8E"/>
    <w:rsid w:val="00BB0A66"/>
    <w:rsid w:val="00BB4664"/>
    <w:rsid w:val="00BC066E"/>
    <w:rsid w:val="00BD20C3"/>
    <w:rsid w:val="00BD2104"/>
    <w:rsid w:val="00BD4C9D"/>
    <w:rsid w:val="00BD5DD2"/>
    <w:rsid w:val="00BE6E91"/>
    <w:rsid w:val="00BF275D"/>
    <w:rsid w:val="00C10233"/>
    <w:rsid w:val="00C1689B"/>
    <w:rsid w:val="00C16A27"/>
    <w:rsid w:val="00C2172A"/>
    <w:rsid w:val="00C249C6"/>
    <w:rsid w:val="00C3358B"/>
    <w:rsid w:val="00C33CEC"/>
    <w:rsid w:val="00C34846"/>
    <w:rsid w:val="00C44670"/>
    <w:rsid w:val="00C45260"/>
    <w:rsid w:val="00C56017"/>
    <w:rsid w:val="00C60858"/>
    <w:rsid w:val="00C624F5"/>
    <w:rsid w:val="00C62DA9"/>
    <w:rsid w:val="00C70305"/>
    <w:rsid w:val="00C703E5"/>
    <w:rsid w:val="00C746A2"/>
    <w:rsid w:val="00C7748D"/>
    <w:rsid w:val="00C85939"/>
    <w:rsid w:val="00C86790"/>
    <w:rsid w:val="00C9372D"/>
    <w:rsid w:val="00C974CC"/>
    <w:rsid w:val="00CA1942"/>
    <w:rsid w:val="00CC5E63"/>
    <w:rsid w:val="00CC7DAA"/>
    <w:rsid w:val="00CD3E3E"/>
    <w:rsid w:val="00CE24FE"/>
    <w:rsid w:val="00CE6B08"/>
    <w:rsid w:val="00CF7B2C"/>
    <w:rsid w:val="00D0177B"/>
    <w:rsid w:val="00D0216E"/>
    <w:rsid w:val="00D21397"/>
    <w:rsid w:val="00D269E7"/>
    <w:rsid w:val="00D34FA2"/>
    <w:rsid w:val="00D4188C"/>
    <w:rsid w:val="00D541A3"/>
    <w:rsid w:val="00D60D90"/>
    <w:rsid w:val="00D74EC6"/>
    <w:rsid w:val="00D827D1"/>
    <w:rsid w:val="00D8320C"/>
    <w:rsid w:val="00D92060"/>
    <w:rsid w:val="00DA31D3"/>
    <w:rsid w:val="00DB0C31"/>
    <w:rsid w:val="00DB1F09"/>
    <w:rsid w:val="00DC1492"/>
    <w:rsid w:val="00DC3675"/>
    <w:rsid w:val="00DD6AE7"/>
    <w:rsid w:val="00DE0016"/>
    <w:rsid w:val="00DE2E67"/>
    <w:rsid w:val="00DE5F19"/>
    <w:rsid w:val="00DE6FDA"/>
    <w:rsid w:val="00DF03D5"/>
    <w:rsid w:val="00DF32F7"/>
    <w:rsid w:val="00E034C2"/>
    <w:rsid w:val="00E05517"/>
    <w:rsid w:val="00E158D0"/>
    <w:rsid w:val="00E2052F"/>
    <w:rsid w:val="00E23575"/>
    <w:rsid w:val="00E25B7E"/>
    <w:rsid w:val="00E50CD3"/>
    <w:rsid w:val="00E63A1A"/>
    <w:rsid w:val="00E64801"/>
    <w:rsid w:val="00E77A6A"/>
    <w:rsid w:val="00E96018"/>
    <w:rsid w:val="00E96A7D"/>
    <w:rsid w:val="00EB3AA7"/>
    <w:rsid w:val="00EB582B"/>
    <w:rsid w:val="00EB6A25"/>
    <w:rsid w:val="00EC61EC"/>
    <w:rsid w:val="00EC7169"/>
    <w:rsid w:val="00ED41E9"/>
    <w:rsid w:val="00ED6850"/>
    <w:rsid w:val="00EE2C28"/>
    <w:rsid w:val="00F06495"/>
    <w:rsid w:val="00F13B5E"/>
    <w:rsid w:val="00F4567D"/>
    <w:rsid w:val="00F45E13"/>
    <w:rsid w:val="00F5473C"/>
    <w:rsid w:val="00F64388"/>
    <w:rsid w:val="00F720D6"/>
    <w:rsid w:val="00F729C1"/>
    <w:rsid w:val="00F74941"/>
    <w:rsid w:val="00F87A05"/>
    <w:rsid w:val="00F957A4"/>
    <w:rsid w:val="00F97A4E"/>
    <w:rsid w:val="00FC3106"/>
    <w:rsid w:val="00FC434E"/>
    <w:rsid w:val="00FC793B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hrome-extension://efaidnbmnnnibpcajpcglclefindmkaj/https:/www.fultonschools.org/cms/lib/GA50000114/Centricity/Domain/244/SGC%20Charter%20Dollar%20Spending%20Matrix_October2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cms/lib/GA50000114/Centricity/Domain/244/Council%20Openings%20-%20Spring%202024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B5679"/>
    <w:rsid w:val="00150B58"/>
    <w:rsid w:val="0020021E"/>
    <w:rsid w:val="00282408"/>
    <w:rsid w:val="00513C60"/>
    <w:rsid w:val="00637647"/>
    <w:rsid w:val="00A259C9"/>
    <w:rsid w:val="00B51AFD"/>
    <w:rsid w:val="00CA6A4E"/>
    <w:rsid w:val="00CB66F6"/>
    <w:rsid w:val="00D63422"/>
    <w:rsid w:val="00E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Finn, Leanne C</cp:lastModifiedBy>
  <cp:revision>5</cp:revision>
  <cp:lastPrinted>2022-12-01T14:51:00Z</cp:lastPrinted>
  <dcterms:created xsi:type="dcterms:W3CDTF">2024-02-06T12:56:00Z</dcterms:created>
  <dcterms:modified xsi:type="dcterms:W3CDTF">2024-02-06T12:58:00Z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