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816DF6">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34654F64"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Meeting Agenda</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 </w:t>
      </w:r>
      <w:r w:rsidR="00292B8A">
        <w:rPr>
          <w:rFonts w:ascii="Times New Roman" w:eastAsia="Times New Roman" w:hAnsi="Times New Roman" w:cs="Times New Roman"/>
          <w:b/>
          <w:sz w:val="24"/>
          <w:u w:val="single"/>
        </w:rPr>
        <w:t xml:space="preserve">March </w:t>
      </w:r>
      <w:r w:rsidR="00805F5E">
        <w:rPr>
          <w:rFonts w:ascii="Times New Roman" w:eastAsia="Times New Roman" w:hAnsi="Times New Roman" w:cs="Times New Roman"/>
          <w:b/>
          <w:sz w:val="24"/>
          <w:u w:val="single"/>
        </w:rPr>
        <w:t>15</w:t>
      </w:r>
      <w:r w:rsidR="007A49BB">
        <w:rPr>
          <w:rFonts w:ascii="Times New Roman" w:eastAsia="Times New Roman" w:hAnsi="Times New Roman" w:cs="Times New Roman"/>
          <w:b/>
          <w:sz w:val="24"/>
          <w:u w:val="single"/>
        </w:rPr>
        <w:t>,</w:t>
      </w:r>
      <w:r w:rsidR="0023234E">
        <w:rPr>
          <w:rFonts w:ascii="Times New Roman" w:eastAsia="Times New Roman" w:hAnsi="Times New Roman" w:cs="Times New Roman"/>
          <w:b/>
          <w:sz w:val="24"/>
          <w:u w:val="single"/>
        </w:rPr>
        <w:t xml:space="preserve"> 202</w:t>
      </w:r>
      <w:r w:rsidR="009C282A">
        <w:rPr>
          <w:rFonts w:ascii="Times New Roman" w:eastAsia="Times New Roman" w:hAnsi="Times New Roman" w:cs="Times New Roman"/>
          <w:b/>
          <w:sz w:val="24"/>
          <w:u w:val="single"/>
        </w:rPr>
        <w:t>2</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3166BEC0" w:rsidR="00552B55" w:rsidRDefault="004F14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Virtual Event</w:t>
      </w:r>
    </w:p>
    <w:p w14:paraId="1996EBAB" w14:textId="3CB0A4C6"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Public may attend this meeting using </w:t>
      </w:r>
      <w:r w:rsidR="00C9151B">
        <w:rPr>
          <w:rFonts w:ascii="Times New Roman" w:eastAsia="Times New Roman" w:hAnsi="Times New Roman" w:cs="Times New Roman"/>
          <w:sz w:val="20"/>
        </w:rPr>
        <w:t xml:space="preserve">this </w:t>
      </w:r>
      <w:hyperlink r:id="rId10" w:history="1">
        <w:r w:rsidR="00805F5E" w:rsidRPr="009B3312">
          <w:rPr>
            <w:rStyle w:val="Hyperlink"/>
          </w:rPr>
          <w:t>LINK.</w:t>
        </w:r>
      </w:hyperlink>
      <w:r w:rsidR="00805F5E">
        <w:t xml:space="preserve"> </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043A02BA"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Virtual Comment Box Available at </w:t>
      </w:r>
      <w:hyperlink r:id="rId11" w:history="1">
        <w:r w:rsidR="0094520D" w:rsidRPr="005161A9">
          <w:rPr>
            <w:rStyle w:val="Hyperlink"/>
            <w:rFonts w:ascii="Times New Roman" w:eastAsia="Times New Roman" w:hAnsi="Times New Roman" w:cs="Times New Roman"/>
            <w:sz w:val="20"/>
          </w:rPr>
          <w:t>https://tinyurl.com/MBEVirtualCommentbox</w:t>
        </w:r>
      </w:hyperlink>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79B02615"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r w:rsidR="0075774E">
        <w:rPr>
          <w:rFonts w:ascii="Times New Roman" w:eastAsia="Times New Roman" w:hAnsi="Times New Roman" w:cs="Times New Roman"/>
          <w:sz w:val="24"/>
        </w:rPr>
        <w:t>3:05 p.m.</w:t>
      </w:r>
    </w:p>
    <w:p w14:paraId="26B27BD1" w14:textId="0F95836B" w:rsidR="00034364" w:rsidRPr="009108AC"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75774E">
        <w:rPr>
          <w:rFonts w:ascii="Times New Roman" w:eastAsia="Times New Roman" w:hAnsi="Times New Roman" w:cs="Times New Roman"/>
          <w:b/>
          <w:sz w:val="24"/>
        </w:rPr>
        <w:t xml:space="preserve"> </w:t>
      </w:r>
      <w:r w:rsidR="00830625">
        <w:rPr>
          <w:rFonts w:ascii="Times New Roman" w:eastAsia="Times New Roman" w:hAnsi="Times New Roman" w:cs="Times New Roman"/>
          <w:b/>
          <w:sz w:val="24"/>
        </w:rPr>
        <w:t>(Voted &amp; Approved)</w:t>
      </w:r>
    </w:p>
    <w:p w14:paraId="2844CA82" w14:textId="1514F2BD"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w:t>
      </w:r>
      <w:r w:rsidR="00C87E81">
        <w:rPr>
          <w:rFonts w:ascii="Times New Roman" w:eastAsia="Times New Roman" w:hAnsi="Times New Roman" w:cs="Times New Roman"/>
          <w:b/>
          <w:sz w:val="24"/>
        </w:rPr>
        <w:t>Norms</w:t>
      </w:r>
      <w:r w:rsidR="00830625">
        <w:rPr>
          <w:rFonts w:ascii="Times New Roman" w:eastAsia="Times New Roman" w:hAnsi="Times New Roman" w:cs="Times New Roman"/>
          <w:b/>
          <w:sz w:val="24"/>
        </w:rPr>
        <w:t xml:space="preserve"> (Discussed)</w:t>
      </w:r>
    </w:p>
    <w:p w14:paraId="72199EF0" w14:textId="5FB0FEF8" w:rsidR="00552B55"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723FBE">
        <w:rPr>
          <w:rFonts w:ascii="Times New Roman" w:eastAsia="Times New Roman" w:hAnsi="Times New Roman" w:cs="Times New Roman"/>
          <w:b/>
          <w:sz w:val="24"/>
        </w:rPr>
        <w:t>05</w:t>
      </w:r>
      <w:r w:rsidR="00DD2A46">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292B8A">
        <w:rPr>
          <w:rFonts w:ascii="Times New Roman" w:eastAsia="Times New Roman" w:hAnsi="Times New Roman" w:cs="Times New Roman"/>
          <w:b/>
          <w:sz w:val="24"/>
        </w:rPr>
        <w:t>February</w:t>
      </w:r>
      <w:r w:rsidR="002E7E45">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r w:rsidR="00830625">
        <w:rPr>
          <w:rFonts w:ascii="Times New Roman" w:eastAsia="Times New Roman" w:hAnsi="Times New Roman" w:cs="Times New Roman"/>
          <w:b/>
          <w:sz w:val="24"/>
        </w:rPr>
        <w:t>(Voted &amp; Approved)</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4CB4E079" w14:textId="634DF96F" w:rsidR="00E805B3" w:rsidRDefault="00E805B3">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Pr="009C282A">
        <w:rPr>
          <w:rFonts w:ascii="Times New Roman" w:eastAsia="Times New Roman" w:hAnsi="Times New Roman" w:cs="Times New Roman"/>
          <w:b/>
          <w:sz w:val="24"/>
        </w:rPr>
        <w:t>:</w:t>
      </w:r>
      <w:r>
        <w:rPr>
          <w:rFonts w:ascii="Times New Roman" w:eastAsia="Times New Roman" w:hAnsi="Times New Roman" w:cs="Times New Roman"/>
          <w:b/>
          <w:sz w:val="24"/>
        </w:rPr>
        <w:t>15</w:t>
      </w:r>
      <w:r w:rsidRPr="009C282A">
        <w:rPr>
          <w:rFonts w:ascii="Times New Roman" w:eastAsia="Times New Roman" w:hAnsi="Times New Roman" w:cs="Times New Roman"/>
          <w:b/>
          <w:sz w:val="24"/>
        </w:rPr>
        <w:t xml:space="preserve"> p.m.          </w:t>
      </w:r>
      <w:r w:rsidRPr="009C282A">
        <w:rPr>
          <w:rFonts w:ascii="Times New Roman" w:eastAsia="Times New Roman" w:hAnsi="Times New Roman" w:cs="Times New Roman"/>
          <w:b/>
          <w:sz w:val="24"/>
        </w:rPr>
        <w:tab/>
      </w:r>
      <w:r w:rsidR="00292B8A">
        <w:rPr>
          <w:rFonts w:ascii="Times New Roman" w:eastAsia="Times New Roman" w:hAnsi="Times New Roman" w:cs="Times New Roman"/>
          <w:b/>
          <w:sz w:val="24"/>
        </w:rPr>
        <w:t>Public Comment / Virtual Comment Box Summary</w:t>
      </w:r>
    </w:p>
    <w:p w14:paraId="718E38BA" w14:textId="77777777" w:rsidR="00E805B3" w:rsidRDefault="00E805B3">
      <w:pPr>
        <w:spacing w:after="0" w:line="240" w:lineRule="auto"/>
        <w:ind w:left="2880" w:hanging="2880"/>
        <w:rPr>
          <w:rFonts w:ascii="Times New Roman" w:eastAsia="Times New Roman" w:hAnsi="Times New Roman" w:cs="Times New Roman"/>
          <w:b/>
          <w:sz w:val="24"/>
        </w:rPr>
      </w:pPr>
    </w:p>
    <w:p w14:paraId="219628EE" w14:textId="538F79A7" w:rsidR="00292B8A" w:rsidRDefault="00E805B3" w:rsidP="00292B8A">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3:2</w:t>
      </w:r>
      <w:r w:rsidR="00292B8A">
        <w:rPr>
          <w:rFonts w:ascii="Times New Roman" w:eastAsia="Times New Roman" w:hAnsi="Times New Roman" w:cs="Times New Roman"/>
          <w:b/>
          <w:sz w:val="24"/>
        </w:rPr>
        <w:t>5</w:t>
      </w:r>
      <w:r>
        <w:rPr>
          <w:rFonts w:ascii="Times New Roman" w:eastAsia="Times New Roman" w:hAnsi="Times New Roman" w:cs="Times New Roman"/>
          <w:b/>
          <w:sz w:val="24"/>
        </w:rPr>
        <w:t xml:space="preserve"> p.m.</w:t>
      </w:r>
      <w:r w:rsidRPr="00404022">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292B8A">
        <w:rPr>
          <w:rFonts w:ascii="Times New Roman" w:eastAsia="Times New Roman" w:hAnsi="Times New Roman" w:cs="Times New Roman"/>
          <w:b/>
          <w:sz w:val="24"/>
        </w:rPr>
        <w:t>Discussion Item: Principal’s Update</w:t>
      </w:r>
    </w:p>
    <w:p w14:paraId="423AE026" w14:textId="1567AC48" w:rsidR="00AE35AB" w:rsidRPr="00AE35AB" w:rsidRDefault="00AE35AB" w:rsidP="00AE35AB">
      <w:pPr>
        <w:pStyle w:val="ListParagraph"/>
        <w:numPr>
          <w:ilvl w:val="0"/>
          <w:numId w:val="10"/>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Guest Speaker Megan Bradley</w:t>
      </w:r>
      <w:r w:rsidR="00830625">
        <w:rPr>
          <w:rFonts w:ascii="Times New Roman" w:eastAsia="Times New Roman" w:hAnsi="Times New Roman" w:cs="Times New Roman"/>
          <w:b/>
          <w:sz w:val="24"/>
        </w:rPr>
        <w:t xml:space="preserve">      (Discussed)</w:t>
      </w:r>
    </w:p>
    <w:p w14:paraId="6408B21D" w14:textId="77777777" w:rsidR="00E805B3" w:rsidRDefault="00E805B3" w:rsidP="00E805B3">
      <w:pPr>
        <w:spacing w:after="0" w:line="240" w:lineRule="auto"/>
        <w:rPr>
          <w:rFonts w:ascii="Times New Roman" w:eastAsia="Times New Roman" w:hAnsi="Times New Roman" w:cs="Times New Roman"/>
          <w:b/>
          <w:sz w:val="24"/>
        </w:rPr>
      </w:pPr>
    </w:p>
    <w:p w14:paraId="1E4AA56E" w14:textId="76372751" w:rsidR="00552B55"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E805B3">
        <w:rPr>
          <w:rFonts w:ascii="Times New Roman" w:eastAsia="Times New Roman" w:hAnsi="Times New Roman" w:cs="Times New Roman"/>
          <w:b/>
          <w:sz w:val="24"/>
        </w:rPr>
        <w:t>3</w:t>
      </w:r>
      <w:r w:rsidR="00AE35AB">
        <w:rPr>
          <w:rFonts w:ascii="Times New Roman" w:eastAsia="Times New Roman" w:hAnsi="Times New Roman" w:cs="Times New Roman"/>
          <w:b/>
          <w:sz w:val="24"/>
        </w:rPr>
        <w:t>5</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816DF6">
        <w:rPr>
          <w:rFonts w:ascii="Times New Roman" w:eastAsia="Times New Roman" w:hAnsi="Times New Roman" w:cs="Times New Roman"/>
          <w:b/>
          <w:sz w:val="24"/>
        </w:rPr>
        <w:t xml:space="preserve"> </w:t>
      </w:r>
      <w:r w:rsidR="00292B8A">
        <w:rPr>
          <w:rFonts w:ascii="Times New Roman" w:eastAsia="Times New Roman" w:hAnsi="Times New Roman" w:cs="Times New Roman"/>
          <w:b/>
          <w:sz w:val="24"/>
        </w:rPr>
        <w:t>Discussion Item: Outreach Committee Update</w:t>
      </w:r>
    </w:p>
    <w:p w14:paraId="4D5D025F" w14:textId="18B863BF" w:rsidR="00292B8A" w:rsidRDefault="00292B8A" w:rsidP="00292B8A">
      <w:pPr>
        <w:pStyle w:val="ListParagraph"/>
        <w:numPr>
          <w:ilvl w:val="0"/>
          <w:numId w:val="9"/>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SGC Elections</w:t>
      </w:r>
      <w:r w:rsidR="00830625">
        <w:rPr>
          <w:rFonts w:ascii="Times New Roman" w:eastAsia="Times New Roman" w:hAnsi="Times New Roman" w:cs="Times New Roman"/>
          <w:b/>
          <w:sz w:val="24"/>
        </w:rPr>
        <w:t xml:space="preserve">           (Discussed)</w:t>
      </w:r>
    </w:p>
    <w:p w14:paraId="33236F06" w14:textId="27A8ABD4" w:rsidR="00292B8A" w:rsidRPr="00292B8A" w:rsidRDefault="00AE35AB" w:rsidP="00292B8A">
      <w:pPr>
        <w:pStyle w:val="ListParagraph"/>
        <w:numPr>
          <w:ilvl w:val="0"/>
          <w:numId w:val="9"/>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Community Survey</w:t>
      </w:r>
      <w:r w:rsidR="00830625">
        <w:rPr>
          <w:rFonts w:ascii="Times New Roman" w:eastAsia="Times New Roman" w:hAnsi="Times New Roman" w:cs="Times New Roman"/>
          <w:b/>
          <w:sz w:val="24"/>
        </w:rPr>
        <w:t xml:space="preserve">   (Discussed)</w:t>
      </w:r>
    </w:p>
    <w:p w14:paraId="30B935A5" w14:textId="77777777" w:rsidR="00552B55" w:rsidRDefault="00552B55">
      <w:pPr>
        <w:spacing w:after="0" w:line="240" w:lineRule="auto"/>
        <w:rPr>
          <w:rFonts w:ascii="Times New Roman" w:eastAsia="Times New Roman" w:hAnsi="Times New Roman" w:cs="Times New Roman"/>
          <w:b/>
          <w:sz w:val="24"/>
        </w:rPr>
      </w:pPr>
    </w:p>
    <w:p w14:paraId="712E431A" w14:textId="6D2B0E2F" w:rsidR="004F1D9C" w:rsidRPr="00E805B3" w:rsidRDefault="00DD2A46" w:rsidP="00455142">
      <w:pPr>
        <w:spacing w:after="0" w:line="240" w:lineRule="auto"/>
        <w:ind w:left="2880" w:hanging="2880"/>
        <w:rPr>
          <w:rFonts w:ascii="Times New Roman" w:eastAsia="Times New Roman" w:hAnsi="Times New Roman" w:cs="Times New Roman"/>
          <w:b/>
          <w:strike/>
          <w:sz w:val="24"/>
        </w:rPr>
      </w:pPr>
      <w:r>
        <w:rPr>
          <w:rFonts w:ascii="Times New Roman" w:eastAsia="Times New Roman" w:hAnsi="Times New Roman" w:cs="Times New Roman"/>
          <w:b/>
          <w:sz w:val="24"/>
        </w:rPr>
        <w:t>3:</w:t>
      </w:r>
      <w:r w:rsidR="00AE35AB">
        <w:rPr>
          <w:rFonts w:ascii="Times New Roman" w:eastAsia="Times New Roman" w:hAnsi="Times New Roman" w:cs="Times New Roman"/>
          <w:b/>
          <w:sz w:val="24"/>
        </w:rPr>
        <w:t>55</w:t>
      </w:r>
      <w:r>
        <w:rPr>
          <w:rFonts w:ascii="Times New Roman" w:eastAsia="Times New Roman" w:hAnsi="Times New Roman" w:cs="Times New Roman"/>
          <w:b/>
          <w:sz w:val="24"/>
        </w:rPr>
        <w:t xml:space="preserve">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r>
      <w:r w:rsidR="00455142">
        <w:rPr>
          <w:rFonts w:ascii="Times New Roman" w:eastAsia="Times New Roman" w:hAnsi="Times New Roman" w:cs="Times New Roman"/>
          <w:b/>
          <w:sz w:val="24"/>
        </w:rPr>
        <w:t>Discussion Item: SGC Teacher Mini-grants</w:t>
      </w:r>
      <w:r w:rsidR="00830625">
        <w:rPr>
          <w:rFonts w:ascii="Times New Roman" w:eastAsia="Times New Roman" w:hAnsi="Times New Roman" w:cs="Times New Roman"/>
          <w:b/>
          <w:sz w:val="24"/>
        </w:rPr>
        <w:t xml:space="preserve">    (Discussed)</w:t>
      </w:r>
    </w:p>
    <w:p w14:paraId="65A3C3E0" w14:textId="77777777" w:rsidR="00DB2A48" w:rsidRDefault="00DB2A48" w:rsidP="009C282A">
      <w:pPr>
        <w:spacing w:after="0" w:line="240" w:lineRule="auto"/>
        <w:rPr>
          <w:rFonts w:ascii="Times New Roman" w:eastAsia="Times New Roman" w:hAnsi="Times New Roman" w:cs="Times New Roman"/>
          <w:b/>
          <w:sz w:val="24"/>
        </w:rPr>
      </w:pP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43FE863B" w:rsidR="00034364" w:rsidRDefault="00662821"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4:</w:t>
      </w:r>
      <w:r w:rsidR="00455142">
        <w:rPr>
          <w:rFonts w:ascii="Times New Roman" w:eastAsia="Times New Roman" w:hAnsi="Times New Roman" w:cs="Times New Roman"/>
          <w:b/>
          <w:sz w:val="24"/>
        </w:rPr>
        <w:t>15</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r>
      <w:r w:rsidR="00D13A5A">
        <w:rPr>
          <w:rFonts w:ascii="Times New Roman" w:eastAsia="Times New Roman" w:hAnsi="Times New Roman" w:cs="Times New Roman"/>
          <w:b/>
          <w:sz w:val="24"/>
        </w:rPr>
        <w:t>Discussion Item: Set Next Meeting Agenda</w:t>
      </w:r>
      <w:r w:rsidR="00830625">
        <w:rPr>
          <w:rFonts w:ascii="Times New Roman" w:eastAsia="Times New Roman" w:hAnsi="Times New Roman" w:cs="Times New Roman"/>
          <w:b/>
          <w:sz w:val="24"/>
        </w:rPr>
        <w:t xml:space="preserve">   (Discussed)</w:t>
      </w:r>
    </w:p>
    <w:p w14:paraId="7BFEEC0C" w14:textId="5362E5E0"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w:t>
      </w:r>
      <w:r w:rsidR="00455142">
        <w:rPr>
          <w:rFonts w:ascii="Times New Roman" w:eastAsia="Times New Roman" w:hAnsi="Times New Roman" w:cs="Times New Roman"/>
          <w:b/>
          <w:sz w:val="24"/>
        </w:rPr>
        <w:t xml:space="preserve">20 </w:t>
      </w:r>
      <w:r>
        <w:rPr>
          <w:rFonts w:ascii="Times New Roman" w:eastAsia="Times New Roman" w:hAnsi="Times New Roman" w:cs="Times New Roman"/>
          <w:b/>
          <w:sz w:val="24"/>
        </w:rPr>
        <w:t>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r w:rsidR="00830625">
        <w:rPr>
          <w:rFonts w:ascii="Times New Roman" w:eastAsia="Times New Roman" w:hAnsi="Times New Roman" w:cs="Times New Roman"/>
          <w:b/>
          <w:sz w:val="24"/>
        </w:rPr>
        <w:t xml:space="preserve">  </w:t>
      </w:r>
      <w:r w:rsidR="00830625">
        <w:rPr>
          <w:rFonts w:ascii="Times New Roman" w:eastAsia="Times New Roman" w:hAnsi="Times New Roman" w:cs="Times New Roman"/>
          <w:b/>
          <w:sz w:val="24"/>
        </w:rPr>
        <w:t>(Voted &amp; Approved)</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58EFF02E" w14:textId="77777777" w:rsidR="007F1978" w:rsidRDefault="007F1978" w:rsidP="007F1978">
      <w:pPr>
        <w:spacing w:after="40" w:line="240" w:lineRule="auto"/>
        <w:rPr>
          <w:sz w:val="18"/>
          <w:szCs w:val="18"/>
        </w:rPr>
      </w:pPr>
      <w:r w:rsidRPr="003D748F">
        <w:rPr>
          <w:sz w:val="18"/>
          <w:szCs w:val="18"/>
        </w:rPr>
        <w:t xml:space="preserve">* </w:t>
      </w:r>
      <w:r>
        <w:rPr>
          <w:sz w:val="18"/>
          <w:szCs w:val="18"/>
        </w:rPr>
        <w:t xml:space="preserve">All councils must submit council information (officers, committees, etc.) to the Strategy &amp; Governance Department using the </w:t>
      </w:r>
      <w:hyperlink r:id="rId12" w:history="1">
        <w:r w:rsidRPr="00B31178">
          <w:rPr>
            <w:rStyle w:val="Hyperlink"/>
            <w:sz w:val="18"/>
            <w:szCs w:val="18"/>
          </w:rPr>
          <w:t>Council Information Form</w:t>
        </w:r>
      </w:hyperlink>
      <w:r>
        <w:rPr>
          <w:sz w:val="18"/>
          <w:szCs w:val="18"/>
        </w:rPr>
        <w:t>.</w:t>
      </w:r>
    </w:p>
    <w:p w14:paraId="07DDEBB5" w14:textId="77777777" w:rsidR="007F1978" w:rsidRPr="007B0A01" w:rsidRDefault="007F1978" w:rsidP="007F1978">
      <w:pPr>
        <w:spacing w:after="40" w:line="240" w:lineRule="auto"/>
        <w:rPr>
          <w:sz w:val="8"/>
          <w:szCs w:val="8"/>
        </w:rPr>
      </w:pPr>
    </w:p>
    <w:p w14:paraId="67A82DCF" w14:textId="77777777" w:rsidR="007F1978" w:rsidRDefault="007F1978" w:rsidP="007F1978">
      <w:pPr>
        <w:spacing w:after="40" w:line="240" w:lineRule="auto"/>
        <w:rPr>
          <w:sz w:val="18"/>
          <w:szCs w:val="18"/>
        </w:rPr>
      </w:pPr>
      <w:r>
        <w:rPr>
          <w:sz w:val="18"/>
          <w:szCs w:val="18"/>
        </w:rPr>
        <w:t>** All new members are required to complete the New Member Onboarding self-guided training module.  The Governance Team will also be hosting virtual Officer Training seminars for all Chairs, Vice-Chairs, and Parliamentarians on September 14</w:t>
      </w:r>
      <w:r w:rsidRPr="00594DFE">
        <w:rPr>
          <w:sz w:val="18"/>
          <w:szCs w:val="18"/>
          <w:vertAlign w:val="superscript"/>
        </w:rPr>
        <w:t>th</w:t>
      </w:r>
      <w:r>
        <w:rPr>
          <w:sz w:val="18"/>
          <w:szCs w:val="18"/>
        </w:rPr>
        <w:t xml:space="preserve"> and September 28</w:t>
      </w:r>
      <w:r w:rsidRPr="00594DFE">
        <w:rPr>
          <w:sz w:val="18"/>
          <w:szCs w:val="18"/>
          <w:vertAlign w:val="superscript"/>
        </w:rPr>
        <w:t>th</w:t>
      </w:r>
      <w:r>
        <w:rPr>
          <w:sz w:val="18"/>
          <w:szCs w:val="18"/>
        </w:rPr>
        <w:t xml:space="preserve">.  Details about all governance training opportunities and information on how to register and attend virtual sessions is available on the </w:t>
      </w:r>
      <w:hyperlink r:id="rId13" w:history="1">
        <w:r w:rsidRPr="00317D7E">
          <w:rPr>
            <w:rStyle w:val="Hyperlink"/>
            <w:sz w:val="18"/>
            <w:szCs w:val="18"/>
          </w:rPr>
          <w:t>Charter System Website</w:t>
        </w:r>
      </w:hyperlink>
      <w:r>
        <w:rPr>
          <w:sz w:val="18"/>
          <w:szCs w:val="18"/>
        </w:rPr>
        <w:t>.</w:t>
      </w:r>
    </w:p>
    <w:p w14:paraId="39F23ABD" w14:textId="77777777" w:rsidR="007F1978" w:rsidRPr="007B0A01" w:rsidRDefault="007F1978" w:rsidP="007F1978">
      <w:pPr>
        <w:spacing w:after="40" w:line="240" w:lineRule="auto"/>
        <w:rPr>
          <w:sz w:val="8"/>
          <w:szCs w:val="8"/>
        </w:rPr>
      </w:pPr>
    </w:p>
    <w:p w14:paraId="1CC424A7" w14:textId="77777777" w:rsidR="007F1978" w:rsidRDefault="007F1978" w:rsidP="007F1978">
      <w:pPr>
        <w:spacing w:after="40" w:line="240" w:lineRule="auto"/>
        <w:rPr>
          <w:sz w:val="18"/>
          <w:szCs w:val="18"/>
        </w:rPr>
      </w:pPr>
      <w:r>
        <w:rPr>
          <w:sz w:val="18"/>
          <w:szCs w:val="18"/>
        </w:rPr>
        <w:t xml:space="preserve">*** </w:t>
      </w:r>
      <w:r w:rsidRPr="003C73F7">
        <w:rPr>
          <w:sz w:val="18"/>
          <w:szCs w:val="18"/>
        </w:rPr>
        <w:t xml:space="preserve">All Charter Dollar expenditures must be recorded </w:t>
      </w:r>
      <w:r>
        <w:rPr>
          <w:sz w:val="18"/>
          <w:szCs w:val="18"/>
        </w:rPr>
        <w:t xml:space="preserve">using the </w:t>
      </w:r>
      <w:hyperlink r:id="rId14" w:history="1">
        <w:r w:rsidRPr="006F7A66">
          <w:rPr>
            <w:rStyle w:val="Hyperlink"/>
            <w:sz w:val="18"/>
            <w:szCs w:val="18"/>
          </w:rPr>
          <w:t>Charter Dollar Expenditure Form</w:t>
        </w:r>
      </w:hyperlink>
      <w:r>
        <w:rPr>
          <w:sz w:val="18"/>
          <w:szCs w:val="18"/>
        </w:rPr>
        <w:t xml:space="preserve"> to </w:t>
      </w:r>
      <w:r w:rsidRPr="003C73F7">
        <w:rPr>
          <w:sz w:val="18"/>
          <w:szCs w:val="18"/>
        </w:rPr>
        <w:t>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w:t>
      </w:r>
      <w:r>
        <w:rPr>
          <w:sz w:val="18"/>
          <w:szCs w:val="18"/>
        </w:rPr>
        <w:t xml:space="preserve">  For examples of district supported Charter Dollars expenditures, please see the </w:t>
      </w:r>
      <w:hyperlink r:id="rId15" w:history="1">
        <w:r w:rsidRPr="007B0A01">
          <w:rPr>
            <w:rStyle w:val="Hyperlink"/>
            <w:sz w:val="18"/>
            <w:szCs w:val="18"/>
          </w:rPr>
          <w:t>Charter Dollar Matrix</w:t>
        </w:r>
      </w:hyperlink>
      <w:r>
        <w:rPr>
          <w:sz w:val="18"/>
          <w:szCs w:val="18"/>
        </w:rPr>
        <w:t>.</w:t>
      </w:r>
    </w:p>
    <w:p w14:paraId="2BBED2CA" w14:textId="77777777" w:rsidR="007F1978" w:rsidRPr="001D39EC" w:rsidRDefault="007F1978" w:rsidP="007F1978">
      <w:pPr>
        <w:spacing w:after="40" w:line="240" w:lineRule="auto"/>
        <w:rPr>
          <w:rStyle w:val="Hyperlink"/>
          <w:sz w:val="8"/>
          <w:szCs w:val="8"/>
        </w:rPr>
      </w:pPr>
    </w:p>
    <w:p w14:paraId="7507B696" w14:textId="33324430" w:rsidR="00C87E81" w:rsidRPr="00C87E81" w:rsidRDefault="007F1978" w:rsidP="00C87E81">
      <w:pPr>
        <w:spacing w:after="40" w:line="240" w:lineRule="auto"/>
        <w:rPr>
          <w:sz w:val="18"/>
          <w:szCs w:val="18"/>
        </w:rPr>
      </w:pPr>
      <w:r w:rsidRPr="003D748F">
        <w:rPr>
          <w:sz w:val="18"/>
          <w:szCs w:val="18"/>
        </w:rPr>
        <w:t>**</w:t>
      </w:r>
      <w:r>
        <w:rPr>
          <w:sz w:val="18"/>
          <w:szCs w:val="18"/>
        </w:rPr>
        <w:t xml:space="preserve">** </w:t>
      </w:r>
      <w:r w:rsidRPr="003D748F">
        <w:rPr>
          <w:sz w:val="18"/>
          <w:szCs w:val="18"/>
        </w:rPr>
        <w:t>All SGC Websites must be in compliance with Georgia Sunshine Laws.  Make sure your SGC website is updated with this year’s council member information.  Be sure that agendas, summaries of action, approved meeting minutes and your annual calendar of meeting times have been posted.</w:t>
      </w:r>
    </w:p>
    <w:p w14:paraId="0A52F0C5" w14:textId="57C1A5A8" w:rsidR="00552B55"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6"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23E1FED0" w14:textId="2FF93FA4" w:rsidR="000D0C7D" w:rsidRDefault="000D0C7D" w:rsidP="00AA55CB">
      <w:pPr>
        <w:spacing w:after="120" w:line="240" w:lineRule="auto"/>
        <w:rPr>
          <w:rFonts w:ascii="Calibri" w:eastAsia="Calibri" w:hAnsi="Calibri" w:cs="Calibri"/>
          <w:color w:val="0000FF"/>
          <w:sz w:val="16"/>
          <w:u w:val="single"/>
        </w:rPr>
      </w:pPr>
    </w:p>
    <w:p w14:paraId="30E5DAE9" w14:textId="77777777" w:rsidR="000D0C7D" w:rsidRDefault="000D0C7D" w:rsidP="000D0C7D">
      <w:pPr>
        <w:jc w:val="center"/>
      </w:pPr>
      <w:r>
        <w:rPr>
          <w:noProof/>
        </w:rPr>
        <w:lastRenderedPageBreak/>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7">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18DC" w14:textId="77777777" w:rsidR="00EE4746" w:rsidRDefault="00EE4746" w:rsidP="00404D2E">
      <w:pPr>
        <w:spacing w:after="0" w:line="240" w:lineRule="auto"/>
      </w:pPr>
      <w:r>
        <w:separator/>
      </w:r>
    </w:p>
  </w:endnote>
  <w:endnote w:type="continuationSeparator" w:id="0">
    <w:p w14:paraId="5B751829" w14:textId="77777777" w:rsidR="00EE4746" w:rsidRDefault="00EE4746" w:rsidP="00404D2E">
      <w:pPr>
        <w:spacing w:after="0" w:line="240" w:lineRule="auto"/>
      </w:pPr>
      <w:r>
        <w:continuationSeparator/>
      </w:r>
    </w:p>
  </w:endnote>
  <w:endnote w:type="continuationNotice" w:id="1">
    <w:p w14:paraId="6C7C5B31" w14:textId="77777777" w:rsidR="00EE4746" w:rsidRDefault="00EE4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517A" w14:textId="77777777" w:rsidR="00EE4746" w:rsidRDefault="00EE4746" w:rsidP="00404D2E">
      <w:pPr>
        <w:spacing w:after="0" w:line="240" w:lineRule="auto"/>
      </w:pPr>
      <w:r>
        <w:separator/>
      </w:r>
    </w:p>
  </w:footnote>
  <w:footnote w:type="continuationSeparator" w:id="0">
    <w:p w14:paraId="47A8A1E5" w14:textId="77777777" w:rsidR="00EE4746" w:rsidRDefault="00EE4746" w:rsidP="00404D2E">
      <w:pPr>
        <w:spacing w:after="0" w:line="240" w:lineRule="auto"/>
      </w:pPr>
      <w:r>
        <w:continuationSeparator/>
      </w:r>
    </w:p>
  </w:footnote>
  <w:footnote w:type="continuationNotice" w:id="1">
    <w:p w14:paraId="5EE414E9" w14:textId="77777777" w:rsidR="00EE4746" w:rsidRDefault="00EE47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FD8"/>
    <w:multiLevelType w:val="hybridMultilevel"/>
    <w:tmpl w:val="2F369826"/>
    <w:lvl w:ilvl="0" w:tplc="84BA72B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49E3836"/>
    <w:multiLevelType w:val="hybridMultilevel"/>
    <w:tmpl w:val="14DC7BC6"/>
    <w:lvl w:ilvl="0" w:tplc="01B6047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BB144BF"/>
    <w:multiLevelType w:val="hybridMultilevel"/>
    <w:tmpl w:val="50C03BC4"/>
    <w:lvl w:ilvl="0" w:tplc="53C2CB3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8"/>
  </w:num>
  <w:num w:numId="2">
    <w:abstractNumId w:val="2"/>
  </w:num>
  <w:num w:numId="3">
    <w:abstractNumId w:val="5"/>
  </w:num>
  <w:num w:numId="4">
    <w:abstractNumId w:val="9"/>
  </w:num>
  <w:num w:numId="5">
    <w:abstractNumId w:val="6"/>
  </w:num>
  <w:num w:numId="6">
    <w:abstractNumId w:val="7"/>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32AF"/>
    <w:rsid w:val="000341F7"/>
    <w:rsid w:val="00034364"/>
    <w:rsid w:val="00063A7C"/>
    <w:rsid w:val="000B5541"/>
    <w:rsid w:val="000C7135"/>
    <w:rsid w:val="000D0C7D"/>
    <w:rsid w:val="000E06B2"/>
    <w:rsid w:val="000E6998"/>
    <w:rsid w:val="000F03E3"/>
    <w:rsid w:val="000F2D60"/>
    <w:rsid w:val="00103DAC"/>
    <w:rsid w:val="00117A92"/>
    <w:rsid w:val="001204A7"/>
    <w:rsid w:val="001474C9"/>
    <w:rsid w:val="001537EC"/>
    <w:rsid w:val="00191ED3"/>
    <w:rsid w:val="001C4A9B"/>
    <w:rsid w:val="00226C97"/>
    <w:rsid w:val="002271C8"/>
    <w:rsid w:val="0023234E"/>
    <w:rsid w:val="00234394"/>
    <w:rsid w:val="0024366D"/>
    <w:rsid w:val="0027097B"/>
    <w:rsid w:val="00284AD3"/>
    <w:rsid w:val="00287871"/>
    <w:rsid w:val="00292B8A"/>
    <w:rsid w:val="002A5616"/>
    <w:rsid w:val="002A7AA8"/>
    <w:rsid w:val="002D1464"/>
    <w:rsid w:val="002D696E"/>
    <w:rsid w:val="002D7C33"/>
    <w:rsid w:val="002E1DFF"/>
    <w:rsid w:val="002E7E45"/>
    <w:rsid w:val="00321E62"/>
    <w:rsid w:val="00381E6C"/>
    <w:rsid w:val="0039799F"/>
    <w:rsid w:val="003A014C"/>
    <w:rsid w:val="003B40CC"/>
    <w:rsid w:val="003C5167"/>
    <w:rsid w:val="003D7CB9"/>
    <w:rsid w:val="003F0C32"/>
    <w:rsid w:val="00400E84"/>
    <w:rsid w:val="00404022"/>
    <w:rsid w:val="00404D2E"/>
    <w:rsid w:val="00405AC4"/>
    <w:rsid w:val="00421DDB"/>
    <w:rsid w:val="0043240C"/>
    <w:rsid w:val="00455142"/>
    <w:rsid w:val="00461BBA"/>
    <w:rsid w:val="004705F6"/>
    <w:rsid w:val="004757B1"/>
    <w:rsid w:val="00475E9C"/>
    <w:rsid w:val="004B493B"/>
    <w:rsid w:val="004D383A"/>
    <w:rsid w:val="004D6C86"/>
    <w:rsid w:val="004F1431"/>
    <w:rsid w:val="004F1D9C"/>
    <w:rsid w:val="00500649"/>
    <w:rsid w:val="005228B4"/>
    <w:rsid w:val="00550A46"/>
    <w:rsid w:val="00552B55"/>
    <w:rsid w:val="00565B44"/>
    <w:rsid w:val="005702EF"/>
    <w:rsid w:val="00571C39"/>
    <w:rsid w:val="00575D2B"/>
    <w:rsid w:val="005765D6"/>
    <w:rsid w:val="005862DF"/>
    <w:rsid w:val="00594600"/>
    <w:rsid w:val="005B3E68"/>
    <w:rsid w:val="005D48D5"/>
    <w:rsid w:val="005F0B3E"/>
    <w:rsid w:val="00616A9F"/>
    <w:rsid w:val="0063116D"/>
    <w:rsid w:val="00647836"/>
    <w:rsid w:val="006554E8"/>
    <w:rsid w:val="006571AD"/>
    <w:rsid w:val="00662679"/>
    <w:rsid w:val="00662821"/>
    <w:rsid w:val="00666BAC"/>
    <w:rsid w:val="00671B39"/>
    <w:rsid w:val="00694A22"/>
    <w:rsid w:val="006F7FAC"/>
    <w:rsid w:val="00715C24"/>
    <w:rsid w:val="00720B07"/>
    <w:rsid w:val="00723FBE"/>
    <w:rsid w:val="00733B3F"/>
    <w:rsid w:val="00741151"/>
    <w:rsid w:val="00743731"/>
    <w:rsid w:val="00751602"/>
    <w:rsid w:val="0075774E"/>
    <w:rsid w:val="00774BFA"/>
    <w:rsid w:val="007821DB"/>
    <w:rsid w:val="007909E3"/>
    <w:rsid w:val="007A49BB"/>
    <w:rsid w:val="007C120A"/>
    <w:rsid w:val="007C37CB"/>
    <w:rsid w:val="007F1978"/>
    <w:rsid w:val="007F5CD9"/>
    <w:rsid w:val="008007D8"/>
    <w:rsid w:val="00805F5E"/>
    <w:rsid w:val="00807EE7"/>
    <w:rsid w:val="00815B0E"/>
    <w:rsid w:val="00816DF6"/>
    <w:rsid w:val="00830625"/>
    <w:rsid w:val="00893338"/>
    <w:rsid w:val="008E0DBB"/>
    <w:rsid w:val="008E4CC2"/>
    <w:rsid w:val="008F5D5D"/>
    <w:rsid w:val="008F7B8E"/>
    <w:rsid w:val="009108AC"/>
    <w:rsid w:val="00913306"/>
    <w:rsid w:val="00926B4A"/>
    <w:rsid w:val="00941976"/>
    <w:rsid w:val="0094520D"/>
    <w:rsid w:val="00960A71"/>
    <w:rsid w:val="00962339"/>
    <w:rsid w:val="00964AC4"/>
    <w:rsid w:val="00994A02"/>
    <w:rsid w:val="009B3312"/>
    <w:rsid w:val="009C282A"/>
    <w:rsid w:val="009D02F8"/>
    <w:rsid w:val="00A100F8"/>
    <w:rsid w:val="00A129F4"/>
    <w:rsid w:val="00A35B41"/>
    <w:rsid w:val="00A60FFB"/>
    <w:rsid w:val="00A61E5C"/>
    <w:rsid w:val="00A9291E"/>
    <w:rsid w:val="00A94A81"/>
    <w:rsid w:val="00A95E92"/>
    <w:rsid w:val="00AA55CB"/>
    <w:rsid w:val="00AB3A6C"/>
    <w:rsid w:val="00AE099E"/>
    <w:rsid w:val="00AE35AB"/>
    <w:rsid w:val="00AF2093"/>
    <w:rsid w:val="00B50642"/>
    <w:rsid w:val="00B6073B"/>
    <w:rsid w:val="00B65CF4"/>
    <w:rsid w:val="00B73478"/>
    <w:rsid w:val="00B938F3"/>
    <w:rsid w:val="00BA33D6"/>
    <w:rsid w:val="00BD22EC"/>
    <w:rsid w:val="00BD4D61"/>
    <w:rsid w:val="00C32CDC"/>
    <w:rsid w:val="00C625B8"/>
    <w:rsid w:val="00C67FB0"/>
    <w:rsid w:val="00C87E81"/>
    <w:rsid w:val="00C91094"/>
    <w:rsid w:val="00C9151B"/>
    <w:rsid w:val="00CA0CCB"/>
    <w:rsid w:val="00CC6E1B"/>
    <w:rsid w:val="00D13A5A"/>
    <w:rsid w:val="00D23E36"/>
    <w:rsid w:val="00D45B7B"/>
    <w:rsid w:val="00D47856"/>
    <w:rsid w:val="00D75BB8"/>
    <w:rsid w:val="00D84913"/>
    <w:rsid w:val="00DB2A48"/>
    <w:rsid w:val="00DD2A46"/>
    <w:rsid w:val="00E20327"/>
    <w:rsid w:val="00E366E4"/>
    <w:rsid w:val="00E450B5"/>
    <w:rsid w:val="00E610C6"/>
    <w:rsid w:val="00E643BA"/>
    <w:rsid w:val="00E805B3"/>
    <w:rsid w:val="00EB18B4"/>
    <w:rsid w:val="00EB6868"/>
    <w:rsid w:val="00EE4746"/>
    <w:rsid w:val="00EE4792"/>
    <w:rsid w:val="00F11346"/>
    <w:rsid w:val="00F13D9F"/>
    <w:rsid w:val="00F2242E"/>
    <w:rsid w:val="00F7479F"/>
    <w:rsid w:val="00FB2A71"/>
    <w:rsid w:val="00FD0CD8"/>
    <w:rsid w:val="00FD1EBC"/>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 w:type="paragraph" w:styleId="Header">
    <w:name w:val="header"/>
    <w:basedOn w:val="Normal"/>
    <w:link w:val="HeaderChar"/>
    <w:uiPriority w:val="99"/>
    <w:semiHidden/>
    <w:unhideWhenUsed/>
    <w:rsid w:val="000B55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541"/>
  </w:style>
  <w:style w:type="paragraph" w:styleId="Footer">
    <w:name w:val="footer"/>
    <w:basedOn w:val="Normal"/>
    <w:link w:val="FooterChar"/>
    <w:uiPriority w:val="99"/>
    <w:semiHidden/>
    <w:unhideWhenUsed/>
    <w:rsid w:val="000B55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541"/>
  </w:style>
  <w:style w:type="character" w:styleId="FollowedHyperlink">
    <w:name w:val="FollowedHyperlink"/>
    <w:basedOn w:val="DefaultParagraphFont"/>
    <w:uiPriority w:val="99"/>
    <w:semiHidden/>
    <w:unhideWhenUsed/>
    <w:rsid w:val="000C7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ltonschools.org/Page/735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ltonschools.az1.qualtrics.com/jfe/form/SV_bPz5lcgxjw7sHHM"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www.fultonschools.org/Page/73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MBEVirtualCommentbox" TargetMode="External"/><Relationship Id="rId5" Type="http://schemas.openxmlformats.org/officeDocument/2006/relationships/styles" Target="styles.xml"/><Relationship Id="rId15" Type="http://schemas.openxmlformats.org/officeDocument/2006/relationships/hyperlink" Target="https://fultonk12-my.sharepoint.com/:b:/g/personal/schoolgovernance_fultonschools_org/EcpWt-iyw1VDlWoPfqpaJrQBdfNGZQTsYgadMlK_S_OEEA?e=wOBPZ3" TargetMode="External"/><Relationship Id="rId10" Type="http://schemas.openxmlformats.org/officeDocument/2006/relationships/hyperlink" Target="https://teams.microsoft.com/l/meetup-join/19%3ameeting_OWMzMDU0NjItMmJiMC00MDgzLWFhZmQtYTM1NGQwZjQ3ZDEz%40thread.v2/0?context=%7b%22Tid%22%3a%220cdcb198-8169-4b70-ba9f-da7e3ba700c2%22%2c%22Oid%22%3a%2248d5f51b-12f3-43cf-b0aa-069e59800a61%22%7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ultonschools.az1.qualtrics.com/jfe/form/SV_07Z2pB6eHusDo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Castel, Deborah</cp:lastModifiedBy>
  <cp:revision>2</cp:revision>
  <cp:lastPrinted>2022-02-10T22:12:00Z</cp:lastPrinted>
  <dcterms:created xsi:type="dcterms:W3CDTF">2022-03-15T20:31:00Z</dcterms:created>
  <dcterms:modified xsi:type="dcterms:W3CDTF">2022-03-15T20:31:00Z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