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3CC29DDC" w:rsidR="000A030F" w:rsidRPr="005B4C31" w:rsidRDefault="00B04D8A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Meeting Minutes-</w:t>
      </w:r>
      <w:r w:rsidR="001625D4">
        <w:rPr>
          <w:rFonts w:ascii="Helvetica" w:hAnsi="Helvetica"/>
          <w:b/>
        </w:rPr>
        <w:t>January</w:t>
      </w:r>
      <w:r w:rsidR="00D43D2C">
        <w:rPr>
          <w:rFonts w:ascii="Helvetica" w:hAnsi="Helvetica"/>
          <w:b/>
        </w:rPr>
        <w:t xml:space="preserve"> </w:t>
      </w:r>
      <w:r w:rsidR="001625D4">
        <w:rPr>
          <w:rFonts w:ascii="Helvetica" w:hAnsi="Helvetica"/>
          <w:b/>
        </w:rPr>
        <w:t>2</w:t>
      </w:r>
      <w:r w:rsidR="00A65427">
        <w:rPr>
          <w:rFonts w:ascii="Helvetica" w:hAnsi="Helvetica"/>
          <w:b/>
        </w:rPr>
        <w:t>8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D17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91E1466" w14:textId="112EC436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</w:p>
    <w:p w14:paraId="4F2DFD79" w14:textId="3F0DE6CC" w:rsidR="006452B2" w:rsidRPr="00B04D8A" w:rsidRDefault="006452B2" w:rsidP="00136B88">
      <w:pPr>
        <w:rPr>
          <w:rFonts w:ascii="Helvetica" w:hAnsi="Helvetica"/>
          <w:b/>
          <w:bCs/>
          <w:sz w:val="20"/>
          <w:szCs w:val="20"/>
        </w:rPr>
      </w:pPr>
      <w:r w:rsidRPr="00B04D8A">
        <w:rPr>
          <w:rFonts w:ascii="Helvetica" w:hAnsi="Helvetica"/>
          <w:b/>
          <w:bCs/>
          <w:sz w:val="20"/>
          <w:szCs w:val="20"/>
        </w:rPr>
        <w:t>Principal Update</w:t>
      </w:r>
    </w:p>
    <w:p w14:paraId="135BFA8D" w14:textId="5F11FF35" w:rsidR="00B04D8A" w:rsidRDefault="00B04D8A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 w:rsidRPr="00B04D8A">
        <w:rPr>
          <w:rFonts w:ascii="Helvetica" w:hAnsi="Helvetica"/>
          <w:bCs/>
          <w:sz w:val="20"/>
          <w:szCs w:val="20"/>
        </w:rPr>
        <w:t>SSCMS is a “Beat the Odds” School.  We exceeded the goal the school was expected to meet based on our CCRPI score.</w:t>
      </w:r>
    </w:p>
    <w:p w14:paraId="50788312" w14:textId="0E0F7493" w:rsidR="00B04D8A" w:rsidRDefault="00B04D8A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New device Roll Out is this week- most important thing is the students give the device a good charge.</w:t>
      </w:r>
    </w:p>
    <w:p w14:paraId="3AC2DEBD" w14:textId="6AFC1A81" w:rsidR="00B04D8A" w:rsidRDefault="00B04D8A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Pillar Awards-It’s working with the staff.  Math team has used IXL and made many gains with that program.  Ms. Caldwell won the award last month for her students</w:t>
      </w:r>
      <w:r w:rsidR="00571A45">
        <w:rPr>
          <w:rFonts w:ascii="Helvetica" w:hAnsi="Helvetica"/>
          <w:bCs/>
          <w:sz w:val="20"/>
          <w:szCs w:val="20"/>
        </w:rPr>
        <w:t>.  The students completed over 10,000 questions and approx. 540 hours in a matter of two months.</w:t>
      </w:r>
    </w:p>
    <w:p w14:paraId="6491ADBD" w14:textId="37F16E79" w:rsidR="008C5D92" w:rsidRPr="00B04D8A" w:rsidRDefault="008C5D92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Teachers participated in Poverty Simulator- presented by North Fulton Charities.</w:t>
      </w:r>
      <w:r w:rsidR="003A2BE6">
        <w:rPr>
          <w:rFonts w:ascii="Helvetica" w:hAnsi="Helvetica"/>
          <w:bCs/>
          <w:sz w:val="20"/>
          <w:szCs w:val="20"/>
        </w:rPr>
        <w:t xml:space="preserve">  Built more empathy among the staff </w:t>
      </w:r>
      <w:r w:rsidR="008C03BA">
        <w:rPr>
          <w:rFonts w:ascii="Helvetica" w:hAnsi="Helvetica"/>
          <w:bCs/>
          <w:sz w:val="20"/>
          <w:szCs w:val="20"/>
        </w:rPr>
        <w:t>for our community.</w:t>
      </w:r>
    </w:p>
    <w:p w14:paraId="6EA7ADE5" w14:textId="77528AB6" w:rsidR="006452B2" w:rsidRPr="00571A45" w:rsidRDefault="00B04D8A" w:rsidP="00136B88">
      <w:pPr>
        <w:rPr>
          <w:rFonts w:ascii="Helvetica" w:hAnsi="Helvetica"/>
          <w:b/>
          <w:sz w:val="20"/>
          <w:szCs w:val="20"/>
        </w:rPr>
      </w:pPr>
      <w:r w:rsidRPr="00571A45">
        <w:rPr>
          <w:rFonts w:ascii="Helvetica" w:hAnsi="Helvetica"/>
          <w:b/>
          <w:sz w:val="20"/>
          <w:szCs w:val="20"/>
        </w:rPr>
        <w:t>RFF</w:t>
      </w:r>
    </w:p>
    <w:p w14:paraId="643EFA37" w14:textId="25946A62" w:rsidR="00B04D8A" w:rsidRDefault="00F446F8" w:rsidP="00571A45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Request for the RFF days are due by 2/7 and need to leave the request up for 30 days</w:t>
      </w:r>
      <w:r w:rsidR="00CA1743">
        <w:rPr>
          <w:rFonts w:ascii="Helvetica" w:hAnsi="Helvetica"/>
          <w:sz w:val="20"/>
          <w:szCs w:val="20"/>
        </w:rPr>
        <w:t xml:space="preserve"> for public comment.</w:t>
      </w:r>
    </w:p>
    <w:p w14:paraId="49C1FFAD" w14:textId="07903AB5" w:rsidR="00CA1743" w:rsidRDefault="00A86348" w:rsidP="00571A45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As of now</w:t>
      </w:r>
      <w:r w:rsidR="00992534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SSCMS is not requesting anything.</w:t>
      </w:r>
    </w:p>
    <w:p w14:paraId="4328E395" w14:textId="409CE3A9" w:rsidR="00992534" w:rsidRPr="00571A45" w:rsidRDefault="00992534" w:rsidP="00571A45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Campbell is verifying </w:t>
      </w:r>
      <w:r w:rsidR="005022B2">
        <w:rPr>
          <w:rFonts w:ascii="Helvetica" w:hAnsi="Helvetica"/>
          <w:sz w:val="20"/>
          <w:szCs w:val="20"/>
        </w:rPr>
        <w:t>how the process for the RFF days should go.</w:t>
      </w:r>
    </w:p>
    <w:p w14:paraId="50962484" w14:textId="01C7ACDB" w:rsidR="00D43D2C" w:rsidRPr="00571A45" w:rsidRDefault="001625D4" w:rsidP="00136B88">
      <w:pPr>
        <w:rPr>
          <w:rFonts w:ascii="Helvetica" w:hAnsi="Helvetica"/>
          <w:b/>
          <w:bCs/>
          <w:sz w:val="20"/>
          <w:szCs w:val="20"/>
        </w:rPr>
      </w:pPr>
      <w:r w:rsidRPr="00571A45">
        <w:rPr>
          <w:rFonts w:ascii="Helvetica" w:hAnsi="Helvetica"/>
          <w:b/>
          <w:bCs/>
          <w:sz w:val="20"/>
          <w:szCs w:val="20"/>
        </w:rPr>
        <w:t>Election Discussion</w:t>
      </w:r>
    </w:p>
    <w:p w14:paraId="008FB861" w14:textId="26DCD92A" w:rsidR="00C52B90" w:rsidRPr="00C52B90" w:rsidRDefault="00F9635E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 w:rsidRPr="00C52B90">
        <w:rPr>
          <w:rFonts w:ascii="Helvetica" w:hAnsi="Helvetica"/>
          <w:bCs/>
          <w:sz w:val="20"/>
          <w:szCs w:val="20"/>
        </w:rPr>
        <w:t xml:space="preserve">Election Process:  </w:t>
      </w:r>
      <w:r w:rsidR="00E12E37" w:rsidRPr="00C52B90">
        <w:rPr>
          <w:rFonts w:ascii="Helvetica" w:hAnsi="Helvetica"/>
          <w:bCs/>
          <w:sz w:val="20"/>
          <w:szCs w:val="20"/>
        </w:rPr>
        <w:t>Malone, Shurack</w:t>
      </w:r>
      <w:r w:rsidR="00D52BC6">
        <w:rPr>
          <w:rFonts w:ascii="Helvetica" w:hAnsi="Helvetica"/>
          <w:bCs/>
          <w:sz w:val="20"/>
          <w:szCs w:val="20"/>
        </w:rPr>
        <w:t xml:space="preserve">, Couchman and Minns </w:t>
      </w:r>
      <w:r w:rsidR="00E12E37" w:rsidRPr="00C52B90">
        <w:rPr>
          <w:rFonts w:ascii="Helvetica" w:hAnsi="Helvetica"/>
          <w:bCs/>
          <w:sz w:val="20"/>
          <w:szCs w:val="20"/>
        </w:rPr>
        <w:t>are up for election.</w:t>
      </w:r>
    </w:p>
    <w:p w14:paraId="276A6F8E" w14:textId="0183F9E0" w:rsidR="00B04D8A" w:rsidRDefault="0044156E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 w:rsidRPr="00C52B90">
        <w:rPr>
          <w:rFonts w:ascii="Helvetica" w:hAnsi="Helvetica"/>
          <w:bCs/>
          <w:sz w:val="20"/>
          <w:szCs w:val="20"/>
        </w:rPr>
        <w:t>Appointed: Caldwell,</w:t>
      </w:r>
      <w:r w:rsidR="00301BBC">
        <w:rPr>
          <w:rFonts w:ascii="Helvetica" w:hAnsi="Helvetica"/>
          <w:bCs/>
          <w:sz w:val="20"/>
          <w:szCs w:val="20"/>
        </w:rPr>
        <w:t xml:space="preserve"> Hill.</w:t>
      </w:r>
    </w:p>
    <w:p w14:paraId="3F15C324" w14:textId="1C6F4280" w:rsidR="00D52BC6" w:rsidRPr="00C52B90" w:rsidRDefault="00D52BC6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Campbell will put the SGC Elections in the Newsletter.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0C4100A8" w:rsidR="00D43D2C" w:rsidRPr="00571A45" w:rsidRDefault="00AC1214" w:rsidP="00E67BB5">
      <w:pPr>
        <w:rPr>
          <w:rFonts w:ascii="Helvetica" w:hAnsi="Helvetica"/>
          <w:b/>
          <w:bCs/>
          <w:sz w:val="20"/>
          <w:szCs w:val="20"/>
        </w:rPr>
      </w:pPr>
      <w:r w:rsidRPr="00571A45">
        <w:rPr>
          <w:rFonts w:ascii="Helvetica" w:hAnsi="Helvetica"/>
          <w:b/>
          <w:bCs/>
          <w:sz w:val="20"/>
          <w:szCs w:val="20"/>
        </w:rPr>
        <w:t>Review options for device bags</w:t>
      </w:r>
    </w:p>
    <w:p w14:paraId="34C2EE12" w14:textId="04503087" w:rsidR="00B04D8A" w:rsidRPr="00506A28" w:rsidRDefault="002544DF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 w:rsidRPr="00506A28">
        <w:rPr>
          <w:rFonts w:ascii="Helvetica" w:hAnsi="Helvetica"/>
          <w:bCs/>
          <w:sz w:val="20"/>
          <w:szCs w:val="20"/>
        </w:rPr>
        <w:t>Students will receive the Dell Backpacks w/color coded tags for each grade level.</w:t>
      </w:r>
    </w:p>
    <w:p w14:paraId="13626890" w14:textId="7BF58C80" w:rsidR="002544DF" w:rsidRPr="00506A28" w:rsidRDefault="002544DF" w:rsidP="00B04D8A">
      <w:pPr>
        <w:pStyle w:val="ListParagraph"/>
        <w:numPr>
          <w:ilvl w:val="0"/>
          <w:numId w:val="18"/>
        </w:numPr>
        <w:rPr>
          <w:rFonts w:ascii="Helvetica" w:hAnsi="Helvetica"/>
          <w:bCs/>
          <w:sz w:val="20"/>
          <w:szCs w:val="20"/>
        </w:rPr>
      </w:pPr>
      <w:r w:rsidRPr="00506A28">
        <w:rPr>
          <w:rFonts w:ascii="Helvetica" w:hAnsi="Helvetica"/>
          <w:bCs/>
          <w:sz w:val="20"/>
          <w:szCs w:val="20"/>
        </w:rPr>
        <w:t>Cost was</w:t>
      </w:r>
      <w:r w:rsidR="00C76128" w:rsidRPr="00506A28">
        <w:rPr>
          <w:rFonts w:ascii="Helvetica" w:hAnsi="Helvetica"/>
          <w:bCs/>
          <w:sz w:val="20"/>
          <w:szCs w:val="20"/>
        </w:rPr>
        <w:t xml:space="preserve"> 23K.</w:t>
      </w:r>
      <w:r w:rsidRPr="00506A28">
        <w:rPr>
          <w:rFonts w:ascii="Helvetica" w:hAnsi="Helvetica"/>
          <w:bCs/>
          <w:sz w:val="20"/>
          <w:szCs w:val="20"/>
        </w:rPr>
        <w:t xml:space="preserve"> 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2F043522" w:rsidR="008C351E" w:rsidRDefault="00E9645F" w:rsidP="003A1AD6">
      <w:pPr>
        <w:rPr>
          <w:rFonts w:ascii="Helvetica" w:hAnsi="Helvetica"/>
          <w:b/>
          <w:bCs/>
          <w:sz w:val="20"/>
          <w:szCs w:val="20"/>
        </w:rPr>
      </w:pPr>
      <w:r w:rsidRPr="00571A45">
        <w:rPr>
          <w:rFonts w:ascii="Helvetica" w:hAnsi="Helvetica"/>
          <w:b/>
          <w:bCs/>
          <w:sz w:val="20"/>
          <w:szCs w:val="20"/>
        </w:rPr>
        <w:t xml:space="preserve">Set </w:t>
      </w:r>
      <w:r w:rsidR="001654D1" w:rsidRPr="00571A45">
        <w:rPr>
          <w:rFonts w:ascii="Helvetica" w:hAnsi="Helvetica"/>
          <w:b/>
          <w:bCs/>
          <w:sz w:val="20"/>
          <w:szCs w:val="20"/>
        </w:rPr>
        <w:t>next meeting agenda</w:t>
      </w:r>
    </w:p>
    <w:p w14:paraId="4F7734EA" w14:textId="7DC36C6C" w:rsidR="00571A45" w:rsidRDefault="00056983" w:rsidP="00571A45">
      <w:pPr>
        <w:pStyle w:val="ListParagraph"/>
        <w:numPr>
          <w:ilvl w:val="0"/>
          <w:numId w:val="18"/>
        </w:num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Budget approval</w:t>
      </w:r>
    </w:p>
    <w:p w14:paraId="4D23685D" w14:textId="1E63D99C" w:rsidR="00056983" w:rsidRDefault="00056983" w:rsidP="00571A45">
      <w:pPr>
        <w:pStyle w:val="ListParagraph"/>
        <w:numPr>
          <w:ilvl w:val="0"/>
          <w:numId w:val="18"/>
        </w:num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Election Updates</w:t>
      </w:r>
    </w:p>
    <w:p w14:paraId="779FFA3A" w14:textId="77777777" w:rsidR="00056983" w:rsidRPr="00571A45" w:rsidRDefault="00056983" w:rsidP="00EB4DEF">
      <w:pPr>
        <w:pStyle w:val="ListParagraph"/>
        <w:rPr>
          <w:rFonts w:ascii="Helvetica" w:hAnsi="Helvetica"/>
          <w:b/>
          <w:bCs/>
          <w:sz w:val="20"/>
          <w:szCs w:val="20"/>
        </w:rPr>
      </w:pP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9F1CE" id="Straight Connector 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6E349CA" w14:textId="77777777" w:rsidR="005A3918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Candidate Declaration Window: 2/3 – 2/26/2020</w:t>
      </w:r>
    </w:p>
    <w:p w14:paraId="7DA4CE25" w14:textId="74825427" w:rsidR="00A65427" w:rsidRP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Get to Know the Candidates: 2/27 – 3/16/2020</w:t>
      </w:r>
    </w:p>
    <w:p w14:paraId="36856491" w14:textId="18929A56" w:rsid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SGC Voting Period: 3/17 – 3/24/2020</w:t>
      </w:r>
    </w:p>
    <w:p w14:paraId="4B378173" w14:textId="2B6DF910" w:rsidR="005A3918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</w:p>
    <w:p w14:paraId="4D69E55B" w14:textId="3A65538B" w:rsidR="005A3918" w:rsidRDefault="005A3918" w:rsidP="005A391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757575"/>
        </w:rPr>
      </w:pPr>
      <w:r>
        <w:rPr>
          <w:rStyle w:val="Strong"/>
          <w:rFonts w:ascii="Helvetica" w:hAnsi="Helvetica" w:cs="Helvetica"/>
          <w:color w:val="757575"/>
        </w:rPr>
        <w:t>Budget Deadlines: The Budget Certificate and Other Resources Can be Found </w:t>
      </w:r>
      <w:r>
        <w:rPr>
          <w:rFonts w:ascii="Helvetica" w:hAnsi="Helvetica" w:cs="Helvetica"/>
          <w:color w:val="757575"/>
        </w:rPr>
        <w:t xml:space="preserve"> </w:t>
      </w:r>
    </w:p>
    <w:p w14:paraId="7290AA1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lastRenderedPageBreak/>
        <w:t>2/28       Elementary</w:t>
      </w:r>
    </w:p>
    <w:p w14:paraId="32D988D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3/06       Middle</w:t>
      </w:r>
    </w:p>
    <w:p w14:paraId="5E62CC1C" w14:textId="47ABBEA9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3/13       High School</w:t>
      </w:r>
    </w:p>
    <w:p w14:paraId="22BE31BD" w14:textId="7586D90D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5141CD2B" w14:textId="20583053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Budget Training:</w:t>
      </w:r>
    </w:p>
    <w:p w14:paraId="706BA50A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1/22      Creekview ES (6:30 – 8:00 PM)</w:t>
      </w:r>
    </w:p>
    <w:p w14:paraId="6CA758DC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1/28      North Learning Center Rm #107/111 (9:00 – 10:30 AM)</w:t>
      </w:r>
    </w:p>
    <w:p w14:paraId="6B08D3CD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1/29      Banneker HS Media Center  (9:00 – 10:30 AM)</w:t>
      </w:r>
    </w:p>
    <w:p w14:paraId="4CB23E42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1/30      South Learning Center Rm #412  (6:30 – 8:00 PM)</w:t>
      </w:r>
    </w:p>
    <w:p w14:paraId="7242A29C" w14:textId="77777777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34F89DF3" w14:textId="77777777" w:rsidR="005A3918" w:rsidRPr="00A65427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28A6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667F5" id="Straight Connector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4B51" w14:textId="77777777" w:rsidR="00B04D8A" w:rsidRDefault="00B04D8A" w:rsidP="00B04D8A">
      <w:r>
        <w:separator/>
      </w:r>
    </w:p>
  </w:endnote>
  <w:endnote w:type="continuationSeparator" w:id="0">
    <w:p w14:paraId="38CFA94C" w14:textId="77777777" w:rsidR="00B04D8A" w:rsidRDefault="00B04D8A" w:rsidP="00B04D8A">
      <w:r>
        <w:continuationSeparator/>
      </w:r>
    </w:p>
  </w:endnote>
  <w:endnote w:type="continuationNotice" w:id="1">
    <w:p w14:paraId="0A21D8B3" w14:textId="77777777" w:rsidR="00A150AA" w:rsidRDefault="00A15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6E42" w14:textId="77777777" w:rsidR="00B04D8A" w:rsidRDefault="00B04D8A" w:rsidP="00B04D8A">
      <w:r>
        <w:separator/>
      </w:r>
    </w:p>
  </w:footnote>
  <w:footnote w:type="continuationSeparator" w:id="0">
    <w:p w14:paraId="1AB40507" w14:textId="77777777" w:rsidR="00B04D8A" w:rsidRDefault="00B04D8A" w:rsidP="00B04D8A">
      <w:r>
        <w:continuationSeparator/>
      </w:r>
    </w:p>
  </w:footnote>
  <w:footnote w:type="continuationNotice" w:id="1">
    <w:p w14:paraId="61CFCFF6" w14:textId="77777777" w:rsidR="00A150AA" w:rsidRDefault="00A150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1E14"/>
    <w:multiLevelType w:val="hybridMultilevel"/>
    <w:tmpl w:val="27D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D1F78"/>
    <w:multiLevelType w:val="hybridMultilevel"/>
    <w:tmpl w:val="CC9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614B2"/>
    <w:multiLevelType w:val="hybridMultilevel"/>
    <w:tmpl w:val="566A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8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16"/>
  </w:num>
  <w:num w:numId="15">
    <w:abstractNumId w:val="13"/>
  </w:num>
  <w:num w:numId="16">
    <w:abstractNumId w:val="5"/>
  </w:num>
  <w:num w:numId="17">
    <w:abstractNumId w:val="9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56983"/>
    <w:rsid w:val="0006457A"/>
    <w:rsid w:val="0007310B"/>
    <w:rsid w:val="00087B3C"/>
    <w:rsid w:val="000A030F"/>
    <w:rsid w:val="000D211B"/>
    <w:rsid w:val="000D3C3A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544DF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01BBC"/>
    <w:rsid w:val="00327FDA"/>
    <w:rsid w:val="003367AD"/>
    <w:rsid w:val="0034468C"/>
    <w:rsid w:val="003753F8"/>
    <w:rsid w:val="003A1AD6"/>
    <w:rsid w:val="003A2BE6"/>
    <w:rsid w:val="003C2822"/>
    <w:rsid w:val="003D62BF"/>
    <w:rsid w:val="003F6BC8"/>
    <w:rsid w:val="003F6FAC"/>
    <w:rsid w:val="00406AA0"/>
    <w:rsid w:val="00425AA6"/>
    <w:rsid w:val="00437299"/>
    <w:rsid w:val="0044156E"/>
    <w:rsid w:val="0044592B"/>
    <w:rsid w:val="00463C73"/>
    <w:rsid w:val="00472970"/>
    <w:rsid w:val="00474D70"/>
    <w:rsid w:val="00474E11"/>
    <w:rsid w:val="004C7CEC"/>
    <w:rsid w:val="004D3909"/>
    <w:rsid w:val="004F2463"/>
    <w:rsid w:val="005022B2"/>
    <w:rsid w:val="00506A28"/>
    <w:rsid w:val="00515C2E"/>
    <w:rsid w:val="005219A5"/>
    <w:rsid w:val="00534BAE"/>
    <w:rsid w:val="00540E95"/>
    <w:rsid w:val="005605AD"/>
    <w:rsid w:val="00571A45"/>
    <w:rsid w:val="005A3918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577BB"/>
    <w:rsid w:val="00762DDF"/>
    <w:rsid w:val="00764E12"/>
    <w:rsid w:val="007746A4"/>
    <w:rsid w:val="00783779"/>
    <w:rsid w:val="0079226A"/>
    <w:rsid w:val="007A0304"/>
    <w:rsid w:val="007C5FA9"/>
    <w:rsid w:val="007E7290"/>
    <w:rsid w:val="007F4117"/>
    <w:rsid w:val="00882416"/>
    <w:rsid w:val="008938CF"/>
    <w:rsid w:val="008A5176"/>
    <w:rsid w:val="008B29AB"/>
    <w:rsid w:val="008B5424"/>
    <w:rsid w:val="008C03BA"/>
    <w:rsid w:val="008C351E"/>
    <w:rsid w:val="008C5D92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92534"/>
    <w:rsid w:val="009E34C5"/>
    <w:rsid w:val="009F452C"/>
    <w:rsid w:val="00A05BC5"/>
    <w:rsid w:val="00A150AA"/>
    <w:rsid w:val="00A53E23"/>
    <w:rsid w:val="00A65427"/>
    <w:rsid w:val="00A778A1"/>
    <w:rsid w:val="00A86348"/>
    <w:rsid w:val="00AC1214"/>
    <w:rsid w:val="00AC7D0B"/>
    <w:rsid w:val="00AD4E84"/>
    <w:rsid w:val="00AE0B3C"/>
    <w:rsid w:val="00AF3659"/>
    <w:rsid w:val="00B035F8"/>
    <w:rsid w:val="00B04D8A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BF7D4A"/>
    <w:rsid w:val="00C00720"/>
    <w:rsid w:val="00C169A9"/>
    <w:rsid w:val="00C40599"/>
    <w:rsid w:val="00C468AA"/>
    <w:rsid w:val="00C52B90"/>
    <w:rsid w:val="00C6291D"/>
    <w:rsid w:val="00C76128"/>
    <w:rsid w:val="00C970C8"/>
    <w:rsid w:val="00C977B5"/>
    <w:rsid w:val="00CA1743"/>
    <w:rsid w:val="00CB2040"/>
    <w:rsid w:val="00CC7B9A"/>
    <w:rsid w:val="00CE1E93"/>
    <w:rsid w:val="00D21F74"/>
    <w:rsid w:val="00D26FD5"/>
    <w:rsid w:val="00D43D2C"/>
    <w:rsid w:val="00D45610"/>
    <w:rsid w:val="00D46498"/>
    <w:rsid w:val="00D52BC6"/>
    <w:rsid w:val="00D83456"/>
    <w:rsid w:val="00DA6A9C"/>
    <w:rsid w:val="00DB3811"/>
    <w:rsid w:val="00E12E37"/>
    <w:rsid w:val="00E67BB5"/>
    <w:rsid w:val="00E73BAB"/>
    <w:rsid w:val="00E838C9"/>
    <w:rsid w:val="00E9645F"/>
    <w:rsid w:val="00EB4DEF"/>
    <w:rsid w:val="00EF2613"/>
    <w:rsid w:val="00EF3AFF"/>
    <w:rsid w:val="00F2140E"/>
    <w:rsid w:val="00F446F8"/>
    <w:rsid w:val="00F8572C"/>
    <w:rsid w:val="00F9635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15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0AA"/>
  </w:style>
  <w:style w:type="paragraph" w:styleId="Footer">
    <w:name w:val="footer"/>
    <w:basedOn w:val="Normal"/>
    <w:link w:val="FooterChar"/>
    <w:uiPriority w:val="99"/>
    <w:semiHidden/>
    <w:unhideWhenUsed/>
    <w:rsid w:val="00A15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73903-0E78-4C56-8A10-66B5BB332404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8c9bfd-8933-4d2a-adc8-50fedf05e617"/>
    <ds:schemaRef ds:uri="http://purl.org/dc/elements/1.1/"/>
    <ds:schemaRef ds:uri="eddeaaf9-c77a-4089-b701-374fe24547c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41AE8-4BA1-4E03-AE54-D5FBA95E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2020-01-28T14:08:00Z</dcterms:created>
  <dcterms:modified xsi:type="dcterms:W3CDTF">2020-01-28T14:08:00Z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2020-01-28T12:59:34.8927442Z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