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4BCA0" w14:textId="2CE8C052" w:rsidR="00FE576D" w:rsidRPr="0037630D" w:rsidRDefault="0037630D" w:rsidP="0037630D">
      <w:pPr>
        <w:pStyle w:val="Title"/>
        <w:jc w:val="left"/>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pPr>
      <w:r>
        <w:rPr>
          <w:noProof/>
          <w:color w:val="002060"/>
          <w14:textOutline w14:w="0" w14:cap="rnd" w14:cmpd="sng" w14:algn="ctr">
            <w14:noFill/>
            <w14:prstDash w14:val="solid"/>
            <w14:bevel/>
          </w14:textOutline>
          <w14:textFill>
            <w14:solidFill>
              <w14:srgbClr w14:val="002060"/>
            </w14:solidFill>
          </w14:textFill>
        </w:rPr>
        <w:drawing>
          <wp:anchor distT="0" distB="0" distL="114300" distR="114300" simplePos="0" relativeHeight="251658240" behindDoc="1" locked="0" layoutInCell="1" allowOverlap="1" wp14:anchorId="4CDAF050" wp14:editId="79404536">
            <wp:simplePos x="0" y="0"/>
            <wp:positionH relativeFrom="column">
              <wp:posOffset>0</wp:posOffset>
            </wp:positionH>
            <wp:positionV relativeFrom="paragraph">
              <wp:posOffset>63500</wp:posOffset>
            </wp:positionV>
            <wp:extent cx="976293" cy="965200"/>
            <wp:effectExtent l="0" t="0" r="0"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houses one pack pic.png"/>
                    <pic:cNvPicPr/>
                  </pic:nvPicPr>
                  <pic:blipFill>
                    <a:blip r:embed="rId10"/>
                    <a:stretch>
                      <a:fillRect/>
                    </a:stretch>
                  </pic:blipFill>
                  <pic:spPr>
                    <a:xfrm>
                      <a:off x="0" y="0"/>
                      <a:ext cx="976293" cy="965200"/>
                    </a:xfrm>
                    <a:prstGeom prst="rect">
                      <a:avLst/>
                    </a:prstGeom>
                  </pic:spPr>
                </pic:pic>
              </a:graphicData>
            </a:graphic>
            <wp14:sizeRelH relativeFrom="page">
              <wp14:pctWidth>0</wp14:pctWidth>
            </wp14:sizeRelH>
            <wp14:sizeRelV relativeFrom="page">
              <wp14:pctHeight>0</wp14:pctHeight>
            </wp14:sizeRelV>
          </wp:anchor>
        </w:drawing>
      </w:r>
      <w:r>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 xml:space="preserve">               </w:t>
      </w:r>
      <w:r w:rsidR="00911018">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 xml:space="preserve">        </w:t>
      </w:r>
      <w:r w:rsidR="006D10E5">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Meeting Minutes</w:t>
      </w:r>
    </w:p>
    <w:p w14:paraId="4BC52702" w14:textId="335AEA66" w:rsidR="00FE576D" w:rsidRDefault="0037630D">
      <w:pPr>
        <w:pStyle w:val="Subtitle"/>
      </w:pPr>
      <w:r w:rsidRPr="0037630D">
        <w:rPr>
          <w:color w:val="002060"/>
        </w:rPr>
        <w:t xml:space="preserve">Sweet Apple Elementary School Governance Council </w:t>
      </w:r>
    </w:p>
    <w:p w14:paraId="65764C3E" w14:textId="2A70F1EC" w:rsidR="00FE576D" w:rsidRDefault="009C7180" w:rsidP="00774146">
      <w:pPr>
        <w:pStyle w:val="Date"/>
      </w:pPr>
      <w:sdt>
        <w:sdtPr>
          <w:rPr>
            <w:rStyle w:val="IntenseEmphasis"/>
          </w:rPr>
          <w:alias w:val="Date and time:"/>
          <w:tag w:val="Date and time:"/>
          <w:id w:val="721090451"/>
          <w:placeholder>
            <w:docPart w:val="E60A61EF20C8449A95B87137204E4BD9"/>
          </w:placeholder>
          <w:temporary/>
          <w:showingPlcHdr/>
          <w15:appearance w15:val="hidden"/>
        </w:sdtPr>
        <w:sdtEndPr>
          <w:rPr>
            <w:rStyle w:val="IntenseEmphasis"/>
          </w:rPr>
        </w:sdtEndPr>
        <w:sdtContent>
          <w:r w:rsidR="00684306" w:rsidRPr="0037630D">
            <w:rPr>
              <w:rStyle w:val="IntenseEmphasis"/>
              <w:color w:val="002060"/>
            </w:rPr>
            <w:t>Date | time</w:t>
          </w:r>
        </w:sdtContent>
      </w:sdt>
      <w:r w:rsidR="0037630D">
        <w:t xml:space="preserve"> </w:t>
      </w:r>
      <w:r w:rsidR="00BC6587">
        <w:t xml:space="preserve">February </w:t>
      </w:r>
      <w:r w:rsidR="0037630D">
        <w:t>21, 2020</w:t>
      </w:r>
      <w:r w:rsidR="003B5FCE">
        <w:t xml:space="preserve"> |</w:t>
      </w:r>
      <w:r w:rsidR="0037630D">
        <w:t xml:space="preserve">7:30am </w:t>
      </w:r>
      <w:r w:rsidR="003B5FCE">
        <w:t xml:space="preserve"> </w:t>
      </w:r>
      <w:r w:rsidR="0037630D" w:rsidRPr="0037630D">
        <w:rPr>
          <w:rStyle w:val="IntenseEmphasis"/>
          <w:color w:val="002060"/>
        </w:rPr>
        <w:t>Location</w:t>
      </w:r>
      <w:r w:rsidR="00684306">
        <w:t xml:space="preserve"> </w:t>
      </w:r>
      <w:proofErr w:type="spellStart"/>
      <w:r w:rsidR="0037630D">
        <w:t>Wolfie’s</w:t>
      </w:r>
      <w:proofErr w:type="spellEnd"/>
      <w:r w:rsidR="0037630D">
        <w:t xml:space="preserve"> Den</w:t>
      </w:r>
    </w:p>
    <w:p w14:paraId="0657E289" w14:textId="1FDA1963" w:rsidR="00FE576D" w:rsidRPr="0037630D" w:rsidRDefault="0037630D">
      <w:pPr>
        <w:pStyle w:val="Heading1"/>
        <w:rPr>
          <w:color w:val="002060"/>
        </w:rPr>
      </w:pPr>
      <w:r w:rsidRPr="0037630D">
        <w:rPr>
          <w:color w:val="002060"/>
        </w:rPr>
        <w:t>SGC Member Attendance</w:t>
      </w:r>
    </w:p>
    <w:tbl>
      <w:tblPr>
        <w:tblStyle w:val="TableGrid"/>
        <w:tblW w:w="0" w:type="auto"/>
        <w:tblLook w:val="04A0" w:firstRow="1" w:lastRow="0" w:firstColumn="1" w:lastColumn="0" w:noHBand="0" w:noVBand="1"/>
      </w:tblPr>
      <w:tblGrid>
        <w:gridCol w:w="4940"/>
        <w:gridCol w:w="363"/>
        <w:gridCol w:w="5124"/>
        <w:gridCol w:w="363"/>
      </w:tblGrid>
      <w:tr w:rsidR="0037630D" w14:paraId="0D4C7971" w14:textId="77777777" w:rsidTr="00624608">
        <w:tc>
          <w:tcPr>
            <w:tcW w:w="4945" w:type="dxa"/>
          </w:tcPr>
          <w:p w14:paraId="67073603" w14:textId="6261AF88" w:rsidR="0037630D" w:rsidRDefault="0037630D">
            <w:r>
              <w:t>Andy Allison, Principal</w:t>
            </w:r>
          </w:p>
        </w:tc>
        <w:tc>
          <w:tcPr>
            <w:tcW w:w="360" w:type="dxa"/>
          </w:tcPr>
          <w:p w14:paraId="1AAFF379" w14:textId="28BE4EBF" w:rsidR="0037630D" w:rsidRDefault="003B4202">
            <w:r>
              <w:t>X</w:t>
            </w:r>
          </w:p>
        </w:tc>
        <w:tc>
          <w:tcPr>
            <w:tcW w:w="5130" w:type="dxa"/>
          </w:tcPr>
          <w:p w14:paraId="6B1C2F63" w14:textId="1FC176B4" w:rsidR="0037630D" w:rsidRDefault="00624608">
            <w:r>
              <w:t>Sarah McCauley, Parent</w:t>
            </w:r>
          </w:p>
        </w:tc>
        <w:tc>
          <w:tcPr>
            <w:tcW w:w="355" w:type="dxa"/>
          </w:tcPr>
          <w:p w14:paraId="3352DF47" w14:textId="75B1D0ED" w:rsidR="0037630D" w:rsidRDefault="006E4AFD">
            <w:r>
              <w:t>X</w:t>
            </w:r>
          </w:p>
        </w:tc>
      </w:tr>
      <w:tr w:rsidR="0037630D" w14:paraId="4568EBF6" w14:textId="77777777" w:rsidTr="00624608">
        <w:tc>
          <w:tcPr>
            <w:tcW w:w="4945" w:type="dxa"/>
          </w:tcPr>
          <w:p w14:paraId="49DBA4F0" w14:textId="4EF3F9AF" w:rsidR="0037630D" w:rsidRDefault="0037630D">
            <w:r>
              <w:t xml:space="preserve">Eric Adkins, </w:t>
            </w:r>
            <w:r w:rsidR="00624608">
              <w:t>Appointed School Employee</w:t>
            </w:r>
          </w:p>
        </w:tc>
        <w:tc>
          <w:tcPr>
            <w:tcW w:w="360" w:type="dxa"/>
          </w:tcPr>
          <w:p w14:paraId="0A537092" w14:textId="58FAAA82" w:rsidR="0037630D" w:rsidRDefault="00AD1E42">
            <w:r>
              <w:t>X</w:t>
            </w:r>
          </w:p>
        </w:tc>
        <w:tc>
          <w:tcPr>
            <w:tcW w:w="5130" w:type="dxa"/>
          </w:tcPr>
          <w:p w14:paraId="3E123B4D" w14:textId="733B6D4C" w:rsidR="0037630D" w:rsidRDefault="00624608">
            <w:r>
              <w:t>Rachel Lee, Parent</w:t>
            </w:r>
          </w:p>
        </w:tc>
        <w:tc>
          <w:tcPr>
            <w:tcW w:w="355" w:type="dxa"/>
          </w:tcPr>
          <w:p w14:paraId="5C79BD88" w14:textId="1720D51D" w:rsidR="0037630D" w:rsidRDefault="00AD1E42">
            <w:r>
              <w:t>X</w:t>
            </w:r>
          </w:p>
        </w:tc>
      </w:tr>
      <w:tr w:rsidR="0037630D" w14:paraId="6A0C72B1" w14:textId="77777777" w:rsidTr="00624608">
        <w:tc>
          <w:tcPr>
            <w:tcW w:w="4945" w:type="dxa"/>
          </w:tcPr>
          <w:p w14:paraId="6531293C" w14:textId="5B922450" w:rsidR="0037630D" w:rsidRDefault="0037630D">
            <w:r>
              <w:t>Allie Kimbrell</w:t>
            </w:r>
            <w:r w:rsidR="00624608">
              <w:t>, Teacher</w:t>
            </w:r>
          </w:p>
        </w:tc>
        <w:tc>
          <w:tcPr>
            <w:tcW w:w="360" w:type="dxa"/>
          </w:tcPr>
          <w:p w14:paraId="2A07E014" w14:textId="08E6B8E6" w:rsidR="0037630D" w:rsidRDefault="00AD1E42">
            <w:r>
              <w:t>X</w:t>
            </w:r>
          </w:p>
        </w:tc>
        <w:tc>
          <w:tcPr>
            <w:tcW w:w="5130" w:type="dxa"/>
          </w:tcPr>
          <w:p w14:paraId="0B2C2DB8" w14:textId="70007379" w:rsidR="0037630D" w:rsidRDefault="00624608">
            <w:r>
              <w:t xml:space="preserve">Caroline </w:t>
            </w:r>
            <w:proofErr w:type="spellStart"/>
            <w:r>
              <w:t>Degala</w:t>
            </w:r>
            <w:proofErr w:type="spellEnd"/>
            <w:r>
              <w:t>, Parent</w:t>
            </w:r>
          </w:p>
        </w:tc>
        <w:tc>
          <w:tcPr>
            <w:tcW w:w="355" w:type="dxa"/>
          </w:tcPr>
          <w:p w14:paraId="38E2A624" w14:textId="618991F8" w:rsidR="0037630D" w:rsidRDefault="006E4AFD">
            <w:r>
              <w:t>X</w:t>
            </w:r>
          </w:p>
        </w:tc>
      </w:tr>
      <w:tr w:rsidR="0037630D" w14:paraId="27A7EF34" w14:textId="77777777" w:rsidTr="00624608">
        <w:tc>
          <w:tcPr>
            <w:tcW w:w="4945" w:type="dxa"/>
          </w:tcPr>
          <w:p w14:paraId="7A98D24E" w14:textId="2F1F8840" w:rsidR="0037630D" w:rsidRDefault="0037630D">
            <w:r>
              <w:t>Jessica Holcombe</w:t>
            </w:r>
            <w:r w:rsidR="00624608">
              <w:t>, Teacher</w:t>
            </w:r>
          </w:p>
        </w:tc>
        <w:tc>
          <w:tcPr>
            <w:tcW w:w="360" w:type="dxa"/>
          </w:tcPr>
          <w:p w14:paraId="53C8EAA7" w14:textId="236C32D4" w:rsidR="0037630D" w:rsidRDefault="00AD1E42">
            <w:r>
              <w:t>X</w:t>
            </w:r>
          </w:p>
        </w:tc>
        <w:tc>
          <w:tcPr>
            <w:tcW w:w="5130" w:type="dxa"/>
          </w:tcPr>
          <w:p w14:paraId="5DDEED4C" w14:textId="1FC01910" w:rsidR="0037630D" w:rsidRDefault="00624608">
            <w:r>
              <w:t>Krystian Morales, Community Member</w:t>
            </w:r>
          </w:p>
        </w:tc>
        <w:tc>
          <w:tcPr>
            <w:tcW w:w="355" w:type="dxa"/>
          </w:tcPr>
          <w:p w14:paraId="4C425446" w14:textId="41A8FB46" w:rsidR="0037630D" w:rsidRDefault="006E4AFD">
            <w:r>
              <w:t>X</w:t>
            </w:r>
          </w:p>
        </w:tc>
      </w:tr>
      <w:tr w:rsidR="0037630D" w14:paraId="1DA82781" w14:textId="77777777" w:rsidTr="00624608">
        <w:tc>
          <w:tcPr>
            <w:tcW w:w="4945" w:type="dxa"/>
          </w:tcPr>
          <w:p w14:paraId="106172E2" w14:textId="29DE018C" w:rsidR="0037630D" w:rsidRDefault="0037630D">
            <w:r>
              <w:t>Laura Butler, Appointed S</w:t>
            </w:r>
            <w:r w:rsidR="00624608">
              <w:t>chool Employee</w:t>
            </w:r>
          </w:p>
        </w:tc>
        <w:tc>
          <w:tcPr>
            <w:tcW w:w="360" w:type="dxa"/>
          </w:tcPr>
          <w:p w14:paraId="0580F669" w14:textId="165006C8" w:rsidR="0037630D" w:rsidRDefault="00AD1E42">
            <w:r>
              <w:t>X</w:t>
            </w:r>
          </w:p>
        </w:tc>
        <w:tc>
          <w:tcPr>
            <w:tcW w:w="5130" w:type="dxa"/>
          </w:tcPr>
          <w:p w14:paraId="3F79D75C" w14:textId="4C056B88" w:rsidR="0037630D" w:rsidRDefault="00624608">
            <w:r>
              <w:t xml:space="preserve">Terri Eisenberg, Community Member </w:t>
            </w:r>
          </w:p>
        </w:tc>
        <w:tc>
          <w:tcPr>
            <w:tcW w:w="355" w:type="dxa"/>
          </w:tcPr>
          <w:p w14:paraId="4047CD9F" w14:textId="77777777" w:rsidR="0037630D" w:rsidRDefault="0037630D"/>
        </w:tc>
      </w:tr>
    </w:tbl>
    <w:p w14:paraId="749A467B" w14:textId="780D1410" w:rsidR="00FE576D" w:rsidRDefault="00624608">
      <w:r>
        <w:t xml:space="preserve">Guest Attendance: </w:t>
      </w:r>
      <w:r w:rsidR="006E4AFD">
        <w:t>Jocelyn McKinnon, PTO</w:t>
      </w:r>
    </w:p>
    <w:p w14:paraId="5D8EDD09" w14:textId="6B72CC66" w:rsidR="00FE576D" w:rsidRPr="00C54681" w:rsidRDefault="00C941D8">
      <w:pPr>
        <w:pStyle w:val="Heading1"/>
      </w:pPr>
      <w:r>
        <w:t xml:space="preserve">Agenda </w:t>
      </w:r>
      <w:r w:rsidR="00843BA4">
        <w:t>Items</w:t>
      </w:r>
    </w:p>
    <w:p w14:paraId="4CC281F4" w14:textId="2631FA82" w:rsidR="00FE576D" w:rsidRDefault="00843BA4">
      <w:r>
        <w:t>1.</w:t>
      </w:r>
      <w:r w:rsidR="00C950BB">
        <w:t xml:space="preserve"> </w:t>
      </w:r>
      <w:r w:rsidR="00165595">
        <w:t>Book Survey Update</w:t>
      </w:r>
    </w:p>
    <w:p w14:paraId="018C63C5" w14:textId="11B6C7FB" w:rsidR="00843BA4" w:rsidRDefault="00843BA4">
      <w:r>
        <w:t>2.</w:t>
      </w:r>
      <w:r w:rsidR="00CA3FF2">
        <w:t xml:space="preserve"> </w:t>
      </w:r>
      <w:r w:rsidR="00F636EF">
        <w:t>Election Update</w:t>
      </w:r>
    </w:p>
    <w:p w14:paraId="4E92E695" w14:textId="7DAF1A76" w:rsidR="00843BA4" w:rsidRDefault="00843BA4">
      <w:r>
        <w:t>3.</w:t>
      </w:r>
      <w:r w:rsidR="00EA642D">
        <w:t>Cross Council Update</w:t>
      </w:r>
    </w:p>
    <w:p w14:paraId="44CC27F9" w14:textId="3C486DD1" w:rsidR="00C81828" w:rsidRDefault="00C81828">
      <w:r>
        <w:t>4.</w:t>
      </w:r>
      <w:r w:rsidR="00167BC8">
        <w:t>Principal Update</w:t>
      </w:r>
    </w:p>
    <w:p w14:paraId="41A9B2C8" w14:textId="7FA98A77" w:rsidR="00167BC8" w:rsidRDefault="00167BC8">
      <w:r>
        <w:t>5. Parent University Update</w:t>
      </w:r>
    </w:p>
    <w:p w14:paraId="5D0045C1" w14:textId="19634F7C" w:rsidR="00FE576D" w:rsidRDefault="00843BA4">
      <w:pPr>
        <w:pStyle w:val="Heading1"/>
      </w:pPr>
      <w:r>
        <w:t>Meeting Minutes</w:t>
      </w:r>
    </w:p>
    <w:p w14:paraId="11ECF60E" w14:textId="12048724" w:rsidR="00843BA4" w:rsidRPr="00843BA4" w:rsidRDefault="00843BA4" w:rsidP="00843BA4">
      <w:pPr>
        <w:jc w:val="center"/>
        <w:rPr>
          <w:b/>
          <w:bCs/>
          <w:color w:val="002060"/>
        </w:rPr>
      </w:pPr>
      <w:r w:rsidRPr="00843BA4">
        <w:rPr>
          <w:b/>
          <w:bCs/>
          <w:color w:val="002060"/>
        </w:rPr>
        <w:t>Action Items</w:t>
      </w:r>
    </w:p>
    <w:tbl>
      <w:tblPr>
        <w:tblStyle w:val="TableGrid"/>
        <w:tblW w:w="10825" w:type="dxa"/>
        <w:tblLook w:val="04A0" w:firstRow="1" w:lastRow="0" w:firstColumn="1" w:lastColumn="0" w:noHBand="0" w:noVBand="1"/>
      </w:tblPr>
      <w:tblGrid>
        <w:gridCol w:w="2165"/>
        <w:gridCol w:w="2165"/>
        <w:gridCol w:w="2165"/>
        <w:gridCol w:w="2165"/>
        <w:gridCol w:w="2165"/>
      </w:tblGrid>
      <w:tr w:rsidR="00F615BB" w14:paraId="2E5E4901" w14:textId="77777777" w:rsidTr="00843BA4">
        <w:trPr>
          <w:trHeight w:val="349"/>
        </w:trPr>
        <w:tc>
          <w:tcPr>
            <w:tcW w:w="2165" w:type="dxa"/>
          </w:tcPr>
          <w:p w14:paraId="2D873485" w14:textId="77777777" w:rsidR="00F615BB" w:rsidRDefault="00F615BB" w:rsidP="00B23406">
            <w:r>
              <w:t>Motion</w:t>
            </w:r>
          </w:p>
        </w:tc>
        <w:tc>
          <w:tcPr>
            <w:tcW w:w="2165" w:type="dxa"/>
          </w:tcPr>
          <w:p w14:paraId="36F6AF4E" w14:textId="77777777" w:rsidR="00F615BB" w:rsidRDefault="00F615BB" w:rsidP="00B23406">
            <w:r>
              <w:t>Time</w:t>
            </w:r>
          </w:p>
        </w:tc>
        <w:tc>
          <w:tcPr>
            <w:tcW w:w="2165" w:type="dxa"/>
          </w:tcPr>
          <w:p w14:paraId="30B006C6" w14:textId="77777777" w:rsidR="00F615BB" w:rsidRDefault="00F615BB" w:rsidP="00B23406">
            <w:r>
              <w:t>By Whom</w:t>
            </w:r>
          </w:p>
        </w:tc>
        <w:tc>
          <w:tcPr>
            <w:tcW w:w="2165" w:type="dxa"/>
          </w:tcPr>
          <w:p w14:paraId="6C009FB0" w14:textId="77777777" w:rsidR="00F615BB" w:rsidRDefault="00F615BB" w:rsidP="00B23406">
            <w:r>
              <w:t>Second By</w:t>
            </w:r>
          </w:p>
        </w:tc>
        <w:tc>
          <w:tcPr>
            <w:tcW w:w="2165" w:type="dxa"/>
          </w:tcPr>
          <w:p w14:paraId="6EFB00E5" w14:textId="77777777" w:rsidR="00F615BB" w:rsidRDefault="00F615BB" w:rsidP="00B23406">
            <w:r>
              <w:t xml:space="preserve">Voting Results </w:t>
            </w:r>
          </w:p>
        </w:tc>
      </w:tr>
      <w:tr w:rsidR="00F615BB" w14:paraId="108EDD20" w14:textId="77777777" w:rsidTr="00843BA4">
        <w:trPr>
          <w:trHeight w:val="341"/>
        </w:trPr>
        <w:tc>
          <w:tcPr>
            <w:tcW w:w="2165" w:type="dxa"/>
          </w:tcPr>
          <w:p w14:paraId="72236FEC" w14:textId="0E300045" w:rsidR="00F615BB" w:rsidRDefault="00324124" w:rsidP="00B23406">
            <w:r>
              <w:t xml:space="preserve">Call to </w:t>
            </w:r>
            <w:r w:rsidR="00C20515">
              <w:t xml:space="preserve">Order </w:t>
            </w:r>
          </w:p>
        </w:tc>
        <w:tc>
          <w:tcPr>
            <w:tcW w:w="2165" w:type="dxa"/>
          </w:tcPr>
          <w:p w14:paraId="5489924A" w14:textId="41A7E18B" w:rsidR="00F615BB" w:rsidRDefault="00427146" w:rsidP="00B23406">
            <w:r>
              <w:t>7:31</w:t>
            </w:r>
          </w:p>
        </w:tc>
        <w:tc>
          <w:tcPr>
            <w:tcW w:w="2165" w:type="dxa"/>
          </w:tcPr>
          <w:p w14:paraId="3CBE0DE7" w14:textId="624E50EF" w:rsidR="00F615BB" w:rsidRDefault="00226146" w:rsidP="00B23406">
            <w:r>
              <w:t>Adkins</w:t>
            </w:r>
          </w:p>
        </w:tc>
        <w:tc>
          <w:tcPr>
            <w:tcW w:w="2165" w:type="dxa"/>
          </w:tcPr>
          <w:p w14:paraId="62283BC5" w14:textId="13944586" w:rsidR="00F615BB" w:rsidRDefault="00C20515" w:rsidP="00B23406">
            <w:r>
              <w:t>Butler</w:t>
            </w:r>
          </w:p>
        </w:tc>
        <w:tc>
          <w:tcPr>
            <w:tcW w:w="2165" w:type="dxa"/>
          </w:tcPr>
          <w:p w14:paraId="3C89E123" w14:textId="4A5205AB" w:rsidR="00F615BB" w:rsidRDefault="00226146" w:rsidP="00B23406">
            <w:r>
              <w:t xml:space="preserve">Unanimous </w:t>
            </w:r>
          </w:p>
        </w:tc>
      </w:tr>
      <w:tr w:rsidR="00F615BB" w14:paraId="013F12B8" w14:textId="77777777" w:rsidTr="00843BA4">
        <w:trPr>
          <w:trHeight w:val="349"/>
        </w:trPr>
        <w:tc>
          <w:tcPr>
            <w:tcW w:w="2165" w:type="dxa"/>
          </w:tcPr>
          <w:p w14:paraId="53C5CD32" w14:textId="4C0C639E" w:rsidR="00F615BB" w:rsidRDefault="00226146" w:rsidP="00B23406">
            <w:r>
              <w:t xml:space="preserve">Approve </w:t>
            </w:r>
            <w:r w:rsidR="00BC6587">
              <w:t>January</w:t>
            </w:r>
            <w:r>
              <w:t xml:space="preserve"> Minutes</w:t>
            </w:r>
          </w:p>
        </w:tc>
        <w:tc>
          <w:tcPr>
            <w:tcW w:w="2165" w:type="dxa"/>
          </w:tcPr>
          <w:p w14:paraId="665DD652" w14:textId="457481C5" w:rsidR="00F615BB" w:rsidRDefault="00427146" w:rsidP="00B23406">
            <w:r>
              <w:t>7:32</w:t>
            </w:r>
          </w:p>
        </w:tc>
        <w:tc>
          <w:tcPr>
            <w:tcW w:w="2165" w:type="dxa"/>
          </w:tcPr>
          <w:p w14:paraId="38F3FBDB" w14:textId="2819FD45" w:rsidR="00F615BB" w:rsidRDefault="00226146" w:rsidP="00B23406">
            <w:r>
              <w:t>Adkins</w:t>
            </w:r>
          </w:p>
        </w:tc>
        <w:tc>
          <w:tcPr>
            <w:tcW w:w="2165" w:type="dxa"/>
          </w:tcPr>
          <w:p w14:paraId="0311C1E6" w14:textId="5184FE3A" w:rsidR="00F615BB" w:rsidRDefault="009412E7" w:rsidP="00B23406">
            <w:r>
              <w:t>Kimbrell</w:t>
            </w:r>
          </w:p>
        </w:tc>
        <w:tc>
          <w:tcPr>
            <w:tcW w:w="2165" w:type="dxa"/>
          </w:tcPr>
          <w:p w14:paraId="5B485704" w14:textId="59387FD3" w:rsidR="00F615BB" w:rsidRDefault="009412E7" w:rsidP="00B23406">
            <w:r>
              <w:t>Unanimous</w:t>
            </w:r>
          </w:p>
        </w:tc>
      </w:tr>
      <w:tr w:rsidR="00F615BB" w14:paraId="5577BC39" w14:textId="77777777" w:rsidTr="00843BA4">
        <w:trPr>
          <w:trHeight w:val="349"/>
        </w:trPr>
        <w:tc>
          <w:tcPr>
            <w:tcW w:w="2165" w:type="dxa"/>
          </w:tcPr>
          <w:p w14:paraId="6BBDD44A" w14:textId="0EE913BE" w:rsidR="00F615BB" w:rsidRDefault="00AE6D0C" w:rsidP="00B23406">
            <w:r>
              <w:t>Schedule Next Meeting</w:t>
            </w:r>
            <w:r w:rsidR="001220BC">
              <w:t>-</w:t>
            </w:r>
            <w:r w:rsidR="00113BE4">
              <w:t xml:space="preserve"> 3/18/2020 at 7:30</w:t>
            </w:r>
          </w:p>
        </w:tc>
        <w:tc>
          <w:tcPr>
            <w:tcW w:w="2165" w:type="dxa"/>
          </w:tcPr>
          <w:p w14:paraId="6C86049B" w14:textId="229194D2" w:rsidR="00F615BB" w:rsidRDefault="00AE6D0C" w:rsidP="00B23406">
            <w:r>
              <w:t>8:20</w:t>
            </w:r>
          </w:p>
        </w:tc>
        <w:tc>
          <w:tcPr>
            <w:tcW w:w="2165" w:type="dxa"/>
          </w:tcPr>
          <w:p w14:paraId="6C6B9F13" w14:textId="0948AF9E" w:rsidR="00F615BB" w:rsidRDefault="00427146" w:rsidP="00B23406">
            <w:r>
              <w:t>Adkins</w:t>
            </w:r>
          </w:p>
        </w:tc>
        <w:tc>
          <w:tcPr>
            <w:tcW w:w="2165" w:type="dxa"/>
          </w:tcPr>
          <w:p w14:paraId="77C283FA" w14:textId="3E912627" w:rsidR="00F615BB" w:rsidRDefault="00AE6D0C" w:rsidP="00B23406">
            <w:r>
              <w:t>Kimbrell</w:t>
            </w:r>
          </w:p>
        </w:tc>
        <w:tc>
          <w:tcPr>
            <w:tcW w:w="2165" w:type="dxa"/>
          </w:tcPr>
          <w:p w14:paraId="7C4DF332" w14:textId="778F66C8" w:rsidR="00F615BB" w:rsidRDefault="00427146" w:rsidP="00B23406">
            <w:r>
              <w:t>Unanimous</w:t>
            </w:r>
          </w:p>
        </w:tc>
      </w:tr>
      <w:tr w:rsidR="00F615BB" w14:paraId="673A5E7C" w14:textId="77777777" w:rsidTr="00843BA4">
        <w:trPr>
          <w:trHeight w:val="341"/>
        </w:trPr>
        <w:tc>
          <w:tcPr>
            <w:tcW w:w="2165" w:type="dxa"/>
          </w:tcPr>
          <w:p w14:paraId="6D7CC8AC" w14:textId="206BF48F" w:rsidR="00F615BB" w:rsidRDefault="001220BC" w:rsidP="00B23406">
            <w:r>
              <w:t>Set Next Meeting Agenda</w:t>
            </w:r>
          </w:p>
        </w:tc>
        <w:tc>
          <w:tcPr>
            <w:tcW w:w="2165" w:type="dxa"/>
          </w:tcPr>
          <w:p w14:paraId="672B52E3" w14:textId="29F9F2E9" w:rsidR="00F615BB" w:rsidRDefault="00113BE4" w:rsidP="00B23406">
            <w:r>
              <w:t>8:21</w:t>
            </w:r>
          </w:p>
        </w:tc>
        <w:tc>
          <w:tcPr>
            <w:tcW w:w="2165" w:type="dxa"/>
          </w:tcPr>
          <w:p w14:paraId="0417B798" w14:textId="7003332C" w:rsidR="00F615BB" w:rsidRDefault="00C81828" w:rsidP="00B23406">
            <w:r>
              <w:t>Adkins</w:t>
            </w:r>
          </w:p>
        </w:tc>
        <w:tc>
          <w:tcPr>
            <w:tcW w:w="2165" w:type="dxa"/>
          </w:tcPr>
          <w:p w14:paraId="1CEAEFA1" w14:textId="48B32FD3" w:rsidR="00F615BB" w:rsidRDefault="00C81828" w:rsidP="00B23406">
            <w:r>
              <w:t>Butler</w:t>
            </w:r>
          </w:p>
        </w:tc>
        <w:tc>
          <w:tcPr>
            <w:tcW w:w="2165" w:type="dxa"/>
          </w:tcPr>
          <w:p w14:paraId="7BF7A9CF" w14:textId="057BAC74" w:rsidR="00F615BB" w:rsidRDefault="00C81828" w:rsidP="00B23406">
            <w:r>
              <w:t>Unanimous</w:t>
            </w:r>
          </w:p>
        </w:tc>
      </w:tr>
      <w:tr w:rsidR="00F615BB" w14:paraId="0EE40D96" w14:textId="77777777" w:rsidTr="00843BA4">
        <w:trPr>
          <w:trHeight w:val="349"/>
        </w:trPr>
        <w:tc>
          <w:tcPr>
            <w:tcW w:w="2165" w:type="dxa"/>
          </w:tcPr>
          <w:p w14:paraId="4547B7A7" w14:textId="2997F2B8" w:rsidR="00F615BB" w:rsidRDefault="00D52EEB" w:rsidP="00B23406">
            <w:r>
              <w:t>Adjourn Meeting</w:t>
            </w:r>
          </w:p>
        </w:tc>
        <w:tc>
          <w:tcPr>
            <w:tcW w:w="2165" w:type="dxa"/>
          </w:tcPr>
          <w:p w14:paraId="6B5D5E21" w14:textId="30F6E96E" w:rsidR="00F615BB" w:rsidRDefault="006D66DA" w:rsidP="00B23406">
            <w:r>
              <w:t>8:30</w:t>
            </w:r>
          </w:p>
        </w:tc>
        <w:tc>
          <w:tcPr>
            <w:tcW w:w="2165" w:type="dxa"/>
          </w:tcPr>
          <w:p w14:paraId="77F0F75E" w14:textId="2A909414" w:rsidR="00F615BB" w:rsidRDefault="006D66DA" w:rsidP="00B23406">
            <w:r>
              <w:t>Adkins</w:t>
            </w:r>
          </w:p>
        </w:tc>
        <w:tc>
          <w:tcPr>
            <w:tcW w:w="2165" w:type="dxa"/>
          </w:tcPr>
          <w:p w14:paraId="724EDA31" w14:textId="7C36F470" w:rsidR="00F615BB" w:rsidRDefault="006D66DA" w:rsidP="00B23406">
            <w:r>
              <w:t xml:space="preserve">Butler </w:t>
            </w:r>
          </w:p>
        </w:tc>
        <w:tc>
          <w:tcPr>
            <w:tcW w:w="2165" w:type="dxa"/>
          </w:tcPr>
          <w:p w14:paraId="56156C2E" w14:textId="3E4F823A" w:rsidR="00F615BB" w:rsidRDefault="006D66DA" w:rsidP="00B23406">
            <w:r>
              <w:t>Unanimous</w:t>
            </w:r>
          </w:p>
        </w:tc>
      </w:tr>
    </w:tbl>
    <w:p w14:paraId="20B2689A" w14:textId="19D59F0C" w:rsidR="000C63CE" w:rsidRDefault="00624608">
      <w:r>
        <w:t>1.</w:t>
      </w:r>
      <w:r w:rsidR="008B5A98">
        <w:t xml:space="preserve"> </w:t>
      </w:r>
      <w:r w:rsidR="008444AE">
        <w:t xml:space="preserve">Mrs. Kinoshita provided us with an update on the </w:t>
      </w:r>
      <w:r w:rsidR="00851D34">
        <w:t>Book Survey sent out in January to teachers about wants/needs for their classroom libraries.</w:t>
      </w:r>
      <w:r w:rsidR="000C63CE">
        <w:t xml:space="preserve"> Needs are varying based on grade levels and genres. One common </w:t>
      </w:r>
      <w:r w:rsidR="000C63CE">
        <w:lastRenderedPageBreak/>
        <w:t xml:space="preserve">theme was the need for storage (containers, bookshelves, organizational tools). Primary levels greatest need is non-fiction text on various reading levels. Higher grades need a variety of genres and interest topics. School wide remedial level text are needed. Mrs. Kinoshita is reaching out to Hannah </w:t>
      </w:r>
      <w:proofErr w:type="spellStart"/>
      <w:r w:rsidR="000C63CE">
        <w:t>Zey</w:t>
      </w:r>
      <w:proofErr w:type="spellEnd"/>
      <w:r w:rsidR="000C63CE">
        <w:t xml:space="preserve"> for recommendations on next steps.</w:t>
      </w:r>
    </w:p>
    <w:p w14:paraId="144C639A" w14:textId="63B77F07" w:rsidR="00FE576D" w:rsidRDefault="00624608" w:rsidP="003A74F5">
      <w:r>
        <w:t>2.</w:t>
      </w:r>
      <w:r w:rsidR="009527DA">
        <w:t xml:space="preserve"> </w:t>
      </w:r>
      <w:r w:rsidR="000C63CE">
        <w:t>Election</w:t>
      </w:r>
      <w:r w:rsidR="009527DA">
        <w:t xml:space="preserve"> Update: </w:t>
      </w:r>
      <w:r w:rsidR="000C63CE">
        <w:t>We have parents that have declared, and one staff member. We will communicate how to vote to staff and parents via email and posts on the website.</w:t>
      </w:r>
    </w:p>
    <w:p w14:paraId="1E83A916" w14:textId="121FFD00" w:rsidR="007676E7" w:rsidRDefault="007676E7" w:rsidP="003A74F5">
      <w:r>
        <w:t xml:space="preserve">3. </w:t>
      </w:r>
      <w:r w:rsidR="000C63CE">
        <w:t>Cross Council Update: Seed Funds will be changed to Charter Dollars. Ms. Holcombe and Mrs. Butler shared their review of the RFF Protocol/Parts Review. They also shared Alpharetta High School is implementing student help to improve student morale and interaction.</w:t>
      </w:r>
    </w:p>
    <w:p w14:paraId="794FD864" w14:textId="62A35059" w:rsidR="009C7180" w:rsidRDefault="00E36BD7" w:rsidP="003A74F5">
      <w:r>
        <w:t xml:space="preserve">4. </w:t>
      </w:r>
      <w:r w:rsidR="000C63CE">
        <w:t xml:space="preserve">Principal Update: Flex Days for SAE are set for next year. However, the county is looking to change what days can or </w:t>
      </w:r>
      <w:proofErr w:type="spellStart"/>
      <w:r w:rsidR="000C63CE">
        <w:t>can not</w:t>
      </w:r>
      <w:proofErr w:type="spellEnd"/>
      <w:r w:rsidR="000C63CE">
        <w:t xml:space="preserve"> be selected in the future (days before a break, etc.). Mr. Allison provided the council a budget overview and explained changes for next year. There is a possibility of adding two teachers and a .5 counselor.</w:t>
      </w:r>
      <w:r w:rsidR="009C7180">
        <w:t xml:space="preserve"> The county is also moving to a 5 person custodial team next year to replace cleaning crews. Our field trip budget will be provided through PTO. Our second CST is provided through flex funds. At this time, this money is not guaranteed but more information will be available in the future.</w:t>
      </w:r>
    </w:p>
    <w:p w14:paraId="75F3561E" w14:textId="0E9A34BB" w:rsidR="009C7180" w:rsidRDefault="009C7180" w:rsidP="003A74F5">
      <w:r>
        <w:t xml:space="preserve">5.  Presenters and classes have been set. 7 total classes. Topics to be addressed: Kindergarten Parent Introduction, Internet Safety (2 sessions </w:t>
      </w:r>
      <w:bookmarkStart w:id="0" w:name="_GoBack"/>
      <w:bookmarkEnd w:id="0"/>
      <w:r>
        <w:t>based on age groups), Third Grade Transitions, Summit Counseling, PTO Information.</w:t>
      </w:r>
    </w:p>
    <w:p w14:paraId="5195B893" w14:textId="77777777" w:rsidR="00FE576D" w:rsidRDefault="009C7180">
      <w:pPr>
        <w:pStyle w:val="Heading1"/>
      </w:pPr>
      <w:sdt>
        <w:sdtPr>
          <w:alias w:val="Next meeting:"/>
          <w:tag w:val="Next meeting:"/>
          <w:id w:val="-1524860034"/>
          <w:placeholder>
            <w:docPart w:val="AB0B30F8AD15421089015685B28AAF12"/>
          </w:placeholder>
          <w:temporary/>
          <w:showingPlcHdr/>
          <w15:appearance w15:val="hidden"/>
        </w:sdtPr>
        <w:sdtEndPr/>
        <w:sdtContent>
          <w:r w:rsidR="005D2056">
            <w:t>Next Meeting</w:t>
          </w:r>
        </w:sdtContent>
      </w:sdt>
    </w:p>
    <w:p w14:paraId="77D6D0FE" w14:textId="25063833" w:rsidR="00FE576D" w:rsidRDefault="004D7262">
      <w:r>
        <w:t>March 18,</w:t>
      </w:r>
      <w:r w:rsidR="00520D27">
        <w:t xml:space="preserve"> 2020 in </w:t>
      </w:r>
      <w:proofErr w:type="spellStart"/>
      <w:r w:rsidR="00520D27">
        <w:t>Wolfie</w:t>
      </w:r>
      <w:r w:rsidR="003305EC">
        <w:t>’</w:t>
      </w:r>
      <w:r w:rsidR="00520D27">
        <w:t>s</w:t>
      </w:r>
      <w:proofErr w:type="spellEnd"/>
      <w:r w:rsidR="00520D27">
        <w:t xml:space="preserve"> Den</w:t>
      </w:r>
      <w:r w:rsidR="003305EC">
        <w:t xml:space="preserve"> at 7:30 a.m.</w:t>
      </w:r>
    </w:p>
    <w:p w14:paraId="071C8834" w14:textId="37881780" w:rsidR="00774146" w:rsidRDefault="004D7262">
      <w:r>
        <w:t>Motion to adjourn at 8:30</w:t>
      </w:r>
      <w:r w:rsidR="009E3B20">
        <w:t>. Voting was unanimous.</w:t>
      </w:r>
    </w:p>
    <w:sectPr w:rsidR="0077414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B3258" w14:textId="77777777" w:rsidR="00682F67" w:rsidRDefault="00682F67">
      <w:r>
        <w:separator/>
      </w:r>
    </w:p>
  </w:endnote>
  <w:endnote w:type="continuationSeparator" w:id="0">
    <w:p w14:paraId="6523CBD2" w14:textId="77777777" w:rsidR="00682F67" w:rsidRDefault="0068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E8EB" w14:textId="77777777" w:rsidR="00DA6F5C" w:rsidRDefault="00DA6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BC52"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4B35A" w14:textId="77777777" w:rsidR="00DA6F5C" w:rsidRDefault="00DA6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7C4A" w14:textId="77777777" w:rsidR="00682F67" w:rsidRDefault="00682F67">
      <w:r>
        <w:separator/>
      </w:r>
    </w:p>
  </w:footnote>
  <w:footnote w:type="continuationSeparator" w:id="0">
    <w:p w14:paraId="1874560D" w14:textId="77777777" w:rsidR="00682F67" w:rsidRDefault="00682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1214" w14:textId="77777777" w:rsidR="00DA6F5C" w:rsidRDefault="00DA6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E50A" w14:textId="77777777" w:rsidR="00DA6F5C" w:rsidRDefault="00DA6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B561" w14:textId="77777777" w:rsidR="00DA6F5C" w:rsidRDefault="00DA6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0D"/>
    <w:rsid w:val="00022357"/>
    <w:rsid w:val="00081D4D"/>
    <w:rsid w:val="000C63CE"/>
    <w:rsid w:val="000D1B9D"/>
    <w:rsid w:val="000F21A5"/>
    <w:rsid w:val="00113BE4"/>
    <w:rsid w:val="001220BC"/>
    <w:rsid w:val="00131D72"/>
    <w:rsid w:val="00165595"/>
    <w:rsid w:val="00167BC8"/>
    <w:rsid w:val="00226146"/>
    <w:rsid w:val="00275162"/>
    <w:rsid w:val="00282A4C"/>
    <w:rsid w:val="002A2B44"/>
    <w:rsid w:val="002A3FCB"/>
    <w:rsid w:val="002D3701"/>
    <w:rsid w:val="003104A5"/>
    <w:rsid w:val="00324124"/>
    <w:rsid w:val="003305EC"/>
    <w:rsid w:val="0037630D"/>
    <w:rsid w:val="0038109E"/>
    <w:rsid w:val="003871FA"/>
    <w:rsid w:val="00391D8B"/>
    <w:rsid w:val="003A74F5"/>
    <w:rsid w:val="003B4202"/>
    <w:rsid w:val="003B5FCE"/>
    <w:rsid w:val="004004F8"/>
    <w:rsid w:val="00402E7E"/>
    <w:rsid w:val="00416222"/>
    <w:rsid w:val="00424F9F"/>
    <w:rsid w:val="00427146"/>
    <w:rsid w:val="00435446"/>
    <w:rsid w:val="004D7262"/>
    <w:rsid w:val="004E547F"/>
    <w:rsid w:val="004F4532"/>
    <w:rsid w:val="00520D27"/>
    <w:rsid w:val="005353CA"/>
    <w:rsid w:val="0058206D"/>
    <w:rsid w:val="005D2056"/>
    <w:rsid w:val="00611A30"/>
    <w:rsid w:val="00624608"/>
    <w:rsid w:val="00682F67"/>
    <w:rsid w:val="00684306"/>
    <w:rsid w:val="006B6656"/>
    <w:rsid w:val="006D10E5"/>
    <w:rsid w:val="006D66DA"/>
    <w:rsid w:val="006E4AFD"/>
    <w:rsid w:val="006F34BA"/>
    <w:rsid w:val="007173EB"/>
    <w:rsid w:val="007638A6"/>
    <w:rsid w:val="007676E7"/>
    <w:rsid w:val="00774146"/>
    <w:rsid w:val="00786D8E"/>
    <w:rsid w:val="00843BA4"/>
    <w:rsid w:val="008444AE"/>
    <w:rsid w:val="00850B55"/>
    <w:rsid w:val="00851D34"/>
    <w:rsid w:val="00883FFD"/>
    <w:rsid w:val="008B5A98"/>
    <w:rsid w:val="008C19AD"/>
    <w:rsid w:val="008C2658"/>
    <w:rsid w:val="008E1349"/>
    <w:rsid w:val="00907EA5"/>
    <w:rsid w:val="00911018"/>
    <w:rsid w:val="009412E7"/>
    <w:rsid w:val="009527DA"/>
    <w:rsid w:val="009579FE"/>
    <w:rsid w:val="009C7180"/>
    <w:rsid w:val="009E3B20"/>
    <w:rsid w:val="00A65583"/>
    <w:rsid w:val="00AB3E35"/>
    <w:rsid w:val="00AD1E42"/>
    <w:rsid w:val="00AE6D0C"/>
    <w:rsid w:val="00B51AD7"/>
    <w:rsid w:val="00BB6C8F"/>
    <w:rsid w:val="00BC1F42"/>
    <w:rsid w:val="00BC6587"/>
    <w:rsid w:val="00BC7EEB"/>
    <w:rsid w:val="00C04B20"/>
    <w:rsid w:val="00C20515"/>
    <w:rsid w:val="00C41E6E"/>
    <w:rsid w:val="00C54681"/>
    <w:rsid w:val="00C7341F"/>
    <w:rsid w:val="00C7447B"/>
    <w:rsid w:val="00C81828"/>
    <w:rsid w:val="00C941D8"/>
    <w:rsid w:val="00C950BB"/>
    <w:rsid w:val="00CA3FF2"/>
    <w:rsid w:val="00CE41FE"/>
    <w:rsid w:val="00D02FE2"/>
    <w:rsid w:val="00D52EEB"/>
    <w:rsid w:val="00DA6F5C"/>
    <w:rsid w:val="00E36BD7"/>
    <w:rsid w:val="00E60A93"/>
    <w:rsid w:val="00EA642D"/>
    <w:rsid w:val="00EC795B"/>
    <w:rsid w:val="00F17C1D"/>
    <w:rsid w:val="00F615BB"/>
    <w:rsid w:val="00F636EF"/>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30B5C9"/>
  <w15:chartTrackingRefBased/>
  <w15:docId w15:val="{AC6A765F-F9FA-4085-8CB9-8E1FA64D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143F6A" w:themeColor="accent3" w:themeShade="80"/>
        <w:bottom w:val="single" w:sz="12" w:space="1" w:color="143F6A" w:themeColor="accent3" w:themeShade="80"/>
      </w:pBdr>
      <w:spacing w:before="240" w:after="240"/>
      <w:outlineLvl w:val="0"/>
    </w:pPr>
    <w:rPr>
      <w:rFonts w:asciiTheme="majorHAnsi" w:eastAsiaTheme="majorEastAsia" w:hAnsiTheme="majorHAnsi" w:cstheme="majorBidi"/>
      <w:color w:val="143F6A"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253356"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253356"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242852"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234F77"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242852"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253356"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253356" w:themeColor="accent1" w:themeShade="80" w:shadow="1"/>
        <w:left w:val="single" w:sz="2" w:space="10" w:color="253356" w:themeColor="accent1" w:themeShade="80" w:shadow="1"/>
        <w:bottom w:val="single" w:sz="2" w:space="10" w:color="253356" w:themeColor="accent1" w:themeShade="80" w:shadow="1"/>
        <w:right w:val="single" w:sz="2" w:space="10" w:color="253356" w:themeColor="accent1" w:themeShade="80" w:shadow="1"/>
      </w:pBdr>
      <w:ind w:left="1152" w:right="1152"/>
    </w:pPr>
    <w:rPr>
      <w:i/>
      <w:iCs/>
      <w:color w:val="253356"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242852"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ate">
    <w:name w:val="Date"/>
    <w:basedOn w:val="Normal"/>
    <w:link w:val="DateChar"/>
    <w:uiPriority w:val="3"/>
    <w:rsid w:val="00774146"/>
    <w:pPr>
      <w:pBdr>
        <w:top w:val="single" w:sz="4" w:space="1" w:color="242852"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3EBBF0"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2A3FCB"/>
    <w:pPr>
      <w:spacing w:after="0"/>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6Colorful-Accent3">
    <w:name w:val="Grid Table 6 Colorful Accent 3"/>
    <w:basedOn w:val="TableNormal"/>
    <w:uiPriority w:val="51"/>
    <w:rsid w:val="002A3FCB"/>
    <w:pPr>
      <w:spacing w:after="0"/>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4">
    <w:name w:val="Grid Table 6 Colorful Accent 4"/>
    <w:basedOn w:val="TableNormal"/>
    <w:uiPriority w:val="51"/>
    <w:rsid w:val="002A3FCB"/>
    <w:pPr>
      <w:spacing w:after="0"/>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6Colorful-Accent5">
    <w:name w:val="Grid Table 6 Colorful Accent 5"/>
    <w:basedOn w:val="TableNormal"/>
    <w:uiPriority w:val="51"/>
    <w:rsid w:val="002A3FCB"/>
    <w:pPr>
      <w:spacing w:after="0"/>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2A3FCB"/>
    <w:pPr>
      <w:spacing w:after="0"/>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7Colorful-Accent2">
    <w:name w:val="Grid Table 7 Colorful Accent 2"/>
    <w:basedOn w:val="TableNormal"/>
    <w:uiPriority w:val="52"/>
    <w:rsid w:val="002A3FCB"/>
    <w:pPr>
      <w:spacing w:after="0"/>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7Colorful-Accent3">
    <w:name w:val="Grid Table 7 Colorful Accent 3"/>
    <w:basedOn w:val="TableNormal"/>
    <w:uiPriority w:val="52"/>
    <w:rsid w:val="002A3FCB"/>
    <w:pPr>
      <w:spacing w:after="0"/>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7Colorful-Accent4">
    <w:name w:val="Grid Table 7 Colorful Accent 4"/>
    <w:basedOn w:val="TableNormal"/>
    <w:uiPriority w:val="52"/>
    <w:rsid w:val="002A3FCB"/>
    <w:pPr>
      <w:spacing w:after="0"/>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7Colorful-Accent5">
    <w:name w:val="Grid Table 7 Colorful Accent 5"/>
    <w:basedOn w:val="TableNormal"/>
    <w:uiPriority w:val="52"/>
    <w:rsid w:val="002A3FCB"/>
    <w:pPr>
      <w:spacing w:after="0"/>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6">
    <w:name w:val="Grid Table 7 Colorful Accent 6"/>
    <w:basedOn w:val="TableNormal"/>
    <w:uiPriority w:val="52"/>
    <w:rsid w:val="002A3FCB"/>
    <w:pPr>
      <w:spacing w:after="0"/>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242852"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43255"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43255"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9454C3"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253356" w:themeColor="accent1" w:themeShade="80"/>
        <w:bottom w:val="single" w:sz="4" w:space="10" w:color="253356" w:themeColor="accent1" w:themeShade="80"/>
      </w:pBdr>
      <w:spacing w:before="360" w:after="360"/>
      <w:jc w:val="center"/>
    </w:pPr>
    <w:rPr>
      <w:i/>
      <w:iCs/>
      <w:color w:val="253356" w:themeColor="accent1" w:themeShade="80"/>
    </w:rPr>
  </w:style>
  <w:style w:type="character" w:customStyle="1" w:styleId="IntenseQuoteChar">
    <w:name w:val="Intense Quote Char"/>
    <w:basedOn w:val="DefaultParagraphFont"/>
    <w:link w:val="IntenseQuote"/>
    <w:uiPriority w:val="30"/>
    <w:semiHidden/>
    <w:rsid w:val="002D3701"/>
    <w:rPr>
      <w:i/>
      <w:iCs/>
      <w:color w:val="253356"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253356"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Accent2">
    <w:name w:val="List Table 6 Colorful Accent 2"/>
    <w:basedOn w:val="TableNormal"/>
    <w:uiPriority w:val="51"/>
    <w:rsid w:val="002A3FCB"/>
    <w:pPr>
      <w:spacing w:after="0"/>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3">
    <w:name w:val="List Table 6 Colorful Accent 3"/>
    <w:basedOn w:val="TableNormal"/>
    <w:uiPriority w:val="51"/>
    <w:rsid w:val="002A3FCB"/>
    <w:pPr>
      <w:spacing w:after="0"/>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6Colorful-Accent4">
    <w:name w:val="List Table 6 Colorful Accent 4"/>
    <w:basedOn w:val="TableNormal"/>
    <w:uiPriority w:val="51"/>
    <w:rsid w:val="002A3FCB"/>
    <w:pPr>
      <w:spacing w:after="0"/>
    </w:pPr>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6Colorful-Accent5">
    <w:name w:val="List Table 6 Colorful Accent 5"/>
    <w:basedOn w:val="TableNormal"/>
    <w:uiPriority w:val="51"/>
    <w:rsid w:val="002A3FCB"/>
    <w:pPr>
      <w:spacing w:after="0"/>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6">
    <w:name w:val="List Table 6 Colorful Accent 6"/>
    <w:basedOn w:val="TableNormal"/>
    <w:uiPriority w:val="51"/>
    <w:rsid w:val="002A3FCB"/>
    <w:pPr>
      <w:spacing w:after="0"/>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143F6A"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l2\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0A61EF20C8449A95B87137204E4BD9"/>
        <w:category>
          <w:name w:val="General"/>
          <w:gallery w:val="placeholder"/>
        </w:category>
        <w:types>
          <w:type w:val="bbPlcHdr"/>
        </w:types>
        <w:behaviors>
          <w:behavior w:val="content"/>
        </w:behaviors>
        <w:guid w:val="{B5372AF1-6C61-4263-8A35-0933BA3DD9FA}"/>
      </w:docPartPr>
      <w:docPartBody>
        <w:p w:rsidR="00AF2FBF" w:rsidRDefault="00AF2FBF">
          <w:pPr>
            <w:pStyle w:val="E60A61EF20C8449A95B87137204E4BD9"/>
          </w:pPr>
          <w:r w:rsidRPr="00AB3E35">
            <w:rPr>
              <w:rStyle w:val="IntenseEmphasis"/>
            </w:rPr>
            <w:t>Date | time</w:t>
          </w:r>
        </w:p>
      </w:docPartBody>
    </w:docPart>
    <w:docPart>
      <w:docPartPr>
        <w:name w:val="AB0B30F8AD15421089015685B28AAF12"/>
        <w:category>
          <w:name w:val="General"/>
          <w:gallery w:val="placeholder"/>
        </w:category>
        <w:types>
          <w:type w:val="bbPlcHdr"/>
        </w:types>
        <w:behaviors>
          <w:behavior w:val="content"/>
        </w:behaviors>
        <w:guid w:val="{09501CE5-5167-4DBF-A37E-10D56510A7B7}"/>
      </w:docPartPr>
      <w:docPartBody>
        <w:p w:rsidR="00AF2FBF" w:rsidRDefault="00AF2FBF">
          <w:pPr>
            <w:pStyle w:val="AB0B30F8AD15421089015685B28AAF12"/>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BF"/>
    <w:rsid w:val="004E5BB4"/>
    <w:rsid w:val="00AF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B9921061A3473AA20B81CEE513CE73">
    <w:name w:val="46B9921061A3473AA20B81CEE513CE73"/>
  </w:style>
  <w:style w:type="paragraph" w:customStyle="1" w:styleId="0C40275883AC4F958B68537298F9454C">
    <w:name w:val="0C40275883AC4F958B68537298F9454C"/>
  </w:style>
  <w:style w:type="character" w:styleId="IntenseEmphasis">
    <w:name w:val="Intense Emphasis"/>
    <w:basedOn w:val="DefaultParagraphFont"/>
    <w:uiPriority w:val="6"/>
    <w:unhideWhenUsed/>
    <w:qFormat/>
    <w:rPr>
      <w:i/>
      <w:iCs/>
      <w:color w:val="833C0B" w:themeColor="accent2" w:themeShade="80"/>
    </w:rPr>
  </w:style>
  <w:style w:type="paragraph" w:customStyle="1" w:styleId="E60A61EF20C8449A95B87137204E4BD9">
    <w:name w:val="E60A61EF20C8449A95B87137204E4BD9"/>
  </w:style>
  <w:style w:type="paragraph" w:customStyle="1" w:styleId="2EA40DE3FD294C338185929236CD7AC4">
    <w:name w:val="2EA40DE3FD294C338185929236CD7AC4"/>
  </w:style>
  <w:style w:type="paragraph" w:customStyle="1" w:styleId="5134F640AF364CB2852920456315C63E">
    <w:name w:val="5134F640AF364CB2852920456315C63E"/>
  </w:style>
  <w:style w:type="paragraph" w:customStyle="1" w:styleId="AA0C7573D256415080E0F56184641B4D">
    <w:name w:val="AA0C7573D256415080E0F56184641B4D"/>
  </w:style>
  <w:style w:type="paragraph" w:customStyle="1" w:styleId="DF516CE9651A4746B98E9DA2F2208114">
    <w:name w:val="DF516CE9651A4746B98E9DA2F2208114"/>
  </w:style>
  <w:style w:type="paragraph" w:customStyle="1" w:styleId="48098CB652A140D4A17E84B1098710F0">
    <w:name w:val="48098CB652A140D4A17E84B1098710F0"/>
  </w:style>
  <w:style w:type="paragraph" w:customStyle="1" w:styleId="FEDF94799994466FA95181CC7238157E">
    <w:name w:val="FEDF94799994466FA95181CC7238157E"/>
  </w:style>
  <w:style w:type="paragraph" w:customStyle="1" w:styleId="2D18E87A5F934A279609CDFA5B8FF5B0">
    <w:name w:val="2D18E87A5F934A279609CDFA5B8FF5B0"/>
  </w:style>
  <w:style w:type="paragraph" w:customStyle="1" w:styleId="A783ACD83BA64C56B0A8090AA251E8C3">
    <w:name w:val="A783ACD83BA64C56B0A8090AA251E8C3"/>
  </w:style>
  <w:style w:type="paragraph" w:customStyle="1" w:styleId="7167FD4649A34014B374B829AB3A0D06">
    <w:name w:val="7167FD4649A34014B374B829AB3A0D06"/>
  </w:style>
  <w:style w:type="paragraph" w:customStyle="1" w:styleId="F892BA33C3FE4AC3AC697FEE13D0B058">
    <w:name w:val="F892BA33C3FE4AC3AC697FEE13D0B058"/>
  </w:style>
  <w:style w:type="paragraph" w:customStyle="1" w:styleId="321E048AB7A547748C3EBF953B77B1E2">
    <w:name w:val="321E048AB7A547748C3EBF953B77B1E2"/>
  </w:style>
  <w:style w:type="paragraph" w:customStyle="1" w:styleId="24D1AD1C90374FD6B1675F5DBE874E0A">
    <w:name w:val="24D1AD1C90374FD6B1675F5DBE874E0A"/>
  </w:style>
  <w:style w:type="paragraph" w:customStyle="1" w:styleId="C89ADCC8988848979546602D06261EBE">
    <w:name w:val="C89ADCC8988848979546602D06261EBE"/>
  </w:style>
  <w:style w:type="paragraph" w:customStyle="1" w:styleId="7B5426AA268E479DB2C63851F4D1756F">
    <w:name w:val="7B5426AA268E479DB2C63851F4D1756F"/>
  </w:style>
  <w:style w:type="paragraph" w:customStyle="1" w:styleId="1738AF64EC6449C980CD5F905001D592">
    <w:name w:val="1738AF64EC6449C980CD5F905001D592"/>
  </w:style>
  <w:style w:type="paragraph" w:customStyle="1" w:styleId="F3DF15570344498A940F26AFCCD257D8">
    <w:name w:val="F3DF15570344498A940F26AFCCD257D8"/>
  </w:style>
  <w:style w:type="paragraph" w:customStyle="1" w:styleId="FEB0DE589F8A42CD9FB4B7C668C0A5AF">
    <w:name w:val="FEB0DE589F8A42CD9FB4B7C668C0A5AF"/>
  </w:style>
  <w:style w:type="paragraph" w:customStyle="1" w:styleId="185EBF9665894FF8886F8177551238BB">
    <w:name w:val="185EBF9665894FF8886F8177551238BB"/>
  </w:style>
  <w:style w:type="paragraph" w:customStyle="1" w:styleId="20BEFA351979454EBC069C00B22F0021">
    <w:name w:val="20BEFA351979454EBC069C00B22F0021"/>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09614B3DB5D4578A2085992A4503803">
    <w:name w:val="909614B3DB5D4578A2085992A4503803"/>
  </w:style>
  <w:style w:type="paragraph" w:customStyle="1" w:styleId="8F39F68D090A4EA88452E74BD0E1E97E">
    <w:name w:val="8F39F68D090A4EA88452E74BD0E1E97E"/>
  </w:style>
  <w:style w:type="paragraph" w:customStyle="1" w:styleId="5E00E27ABF6C40728388F11923812597">
    <w:name w:val="5E00E27ABF6C40728388F11923812597"/>
  </w:style>
  <w:style w:type="paragraph" w:customStyle="1" w:styleId="63FA32BC6E4745A4B2F11B5D8BB00C40">
    <w:name w:val="63FA32BC6E4745A4B2F11B5D8BB00C40"/>
  </w:style>
  <w:style w:type="paragraph" w:customStyle="1" w:styleId="B120C822EAC0454288532ACDB6F699EB">
    <w:name w:val="B120C822EAC0454288532ACDB6F699EB"/>
  </w:style>
  <w:style w:type="paragraph" w:customStyle="1" w:styleId="84F01F9255CE431698690EB8B564CBC0">
    <w:name w:val="84F01F9255CE431698690EB8B564CBC0"/>
  </w:style>
  <w:style w:type="paragraph" w:customStyle="1" w:styleId="AB0B30F8AD15421089015685B28AAF12">
    <w:name w:val="AB0B30F8AD15421089015685B28AAF12"/>
  </w:style>
  <w:style w:type="paragraph" w:customStyle="1" w:styleId="5676E059E7FE45FFA99D0F5CA8163C5C">
    <w:name w:val="5676E059E7FE45FFA99D0F5CA8163C5C"/>
  </w:style>
  <w:style w:type="paragraph" w:customStyle="1" w:styleId="91A5A62CE2E8492FB85870331E626CEF">
    <w:name w:val="91A5A62CE2E8492FB85870331E626CEF"/>
  </w:style>
  <w:style w:type="paragraph" w:customStyle="1" w:styleId="1409DAFDD3C444DE8C7A248D18253E87">
    <w:name w:val="1409DAFDD3C444DE8C7A248D18253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C208B8263F34895C149C7E8803002" ma:contentTypeVersion="9" ma:contentTypeDescription="Create a new document." ma:contentTypeScope="" ma:versionID="cbbed2ae2d945ebe52ee1dd43fbc7161">
  <xsd:schema xmlns:xsd="http://www.w3.org/2001/XMLSchema" xmlns:xs="http://www.w3.org/2001/XMLSchema" xmlns:p="http://schemas.microsoft.com/office/2006/metadata/properties" xmlns:ns3="81068207-1d2e-452d-a2ed-b651711009df" targetNamespace="http://schemas.microsoft.com/office/2006/metadata/properties" ma:root="true" ma:fieldsID="0e02555331c5e19f8311f79ec955e1ab" ns3:_="">
    <xsd:import namespace="81068207-1d2e-452d-a2ed-b651711009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68207-1d2e-452d-a2ed-b65171100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CE2B5-508C-441F-ADF1-F9E837108D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2D15F2-7749-4B36-9C59-99437731104D}">
  <ds:schemaRefs>
    <ds:schemaRef ds:uri="http://schemas.microsoft.com/sharepoint/v3/contenttype/forms"/>
  </ds:schemaRefs>
</ds:datastoreItem>
</file>

<file path=customXml/itemProps3.xml><?xml version="1.0" encoding="utf-8"?>
<ds:datastoreItem xmlns:ds="http://schemas.openxmlformats.org/officeDocument/2006/customXml" ds:itemID="{1445ACCE-BBCC-4A6A-B57F-5F554CCC5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68207-1d2e-452d-a2ed-b65171100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PTA meeting minutes</Template>
  <TotalTime>27</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Butler, Laura</dc:creator>
  <cp:lastModifiedBy>Kimbrell, Allison K</cp:lastModifiedBy>
  <cp:revision>17</cp:revision>
  <dcterms:created xsi:type="dcterms:W3CDTF">2020-03-11T21:34:00Z</dcterms:created>
  <dcterms:modified xsi:type="dcterms:W3CDTF">2020-03-11T22:03:00Z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0x010100386C208B8263F34895C149C7E8803002</vt:lpwstr>
  </property>
  <property fmtid="{D5CDD505-2E9C-101B-9397-08002B2CF9AE}" pid="3" name="MSIP_Label_0ee3c538-ec52-435f-ae58-017644bd9513_Enabled">
    <vt:lpwstr>True</vt:lpwstr>
  </property>
  <property fmtid="{D5CDD505-2E9C-101B-9397-08002B2CF9AE}" pid="4" name="MSIP_Label_0ee3c538-ec52-435f-ae58-017644bd9513_SiteId">
    <vt:lpwstr>0cdcb198-8169-4b70-ba9f-da7e3ba700c2</vt:lpwstr>
  </property>
  <property fmtid="{D5CDD505-2E9C-101B-9397-08002B2CF9AE}" pid="5" name="MSIP_Label_0ee3c538-ec52-435f-ae58-017644bd9513_Owner">
    <vt:lpwstr>ButlerL2@fultonschools.org</vt:lpwstr>
  </property>
  <property fmtid="{D5CDD505-2E9C-101B-9397-08002B2CF9AE}" pid="6" name="MSIP_Label_0ee3c538-ec52-435f-ae58-017644bd9513_SetDate">
    <vt:lpwstr>2020-01-23T15:16:53.5301231Z</vt:lpwstr>
  </property>
  <property fmtid="{D5CDD505-2E9C-101B-9397-08002B2CF9AE}" pid="7" name="MSIP_Label_0ee3c538-ec52-435f-ae58-017644bd9513_Name">
    <vt:lpwstr>General</vt:lpwstr>
  </property>
  <property fmtid="{D5CDD505-2E9C-101B-9397-08002B2CF9AE}" pid="8" name="MSIP_Label_0ee3c538-ec52-435f-ae58-017644bd9513_Application">
    <vt:lpwstr>Microsoft Azure Information Protection</vt:lpwstr>
  </property>
  <property fmtid="{D5CDD505-2E9C-101B-9397-08002B2CF9AE}" pid="9" name="MSIP_Label_0ee3c538-ec52-435f-ae58-017644bd9513_ActionId">
    <vt:lpwstr>ed3ea9c1-640a-40f5-98d5-bd51b37d5a11</vt:lpwstr>
  </property>
  <property fmtid="{D5CDD505-2E9C-101B-9397-08002B2CF9AE}" pid="10" name="MSIP_Label_0ee3c538-ec52-435f-ae58-017644bd9513_Extended_MSFT_Method">
    <vt:lpwstr>Automatic</vt:lpwstr>
  </property>
  <property fmtid="{D5CDD505-2E9C-101B-9397-08002B2CF9AE}" pid="11" name="Sensitivity">
    <vt:lpwstr>General</vt:lpwstr>
  </property>
</Properties>
</file>