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  <w:r w:rsidR="00E838F1">
        <w:rPr>
          <w:b/>
          <w:noProof/>
          <w:color w:val="5B9BD5" w:themeColor="accent5"/>
          <w:sz w:val="32"/>
          <w:szCs w:val="32"/>
        </w:rPr>
        <w:drawing>
          <wp:inline distT="0" distB="0" distL="0" distR="0">
            <wp:extent cx="687705" cy="6916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60" cy="70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A03420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July 19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>
      <w:bookmarkStart w:id="0" w:name="_GoBack"/>
      <w:bookmarkEnd w:id="0"/>
    </w:p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  <w:r w:rsidR="00A03420">
              <w:t>X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  <w:r w:rsidR="00A03420">
              <w:t>. X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A03420">
            <w:r>
              <w:t xml:space="preserve">                             X</w:t>
            </w:r>
          </w:p>
        </w:tc>
        <w:tc>
          <w:tcPr>
            <w:tcW w:w="4496" w:type="dxa"/>
          </w:tcPr>
          <w:p w:rsidR="0097056A" w:rsidRDefault="00A03420" w:rsidP="0097056A">
            <w:r>
              <w:t>Open seat</w:t>
            </w:r>
            <w:r w:rsidR="0097056A">
              <w:t>, c</w:t>
            </w:r>
            <w:r>
              <w:t>ommunity</w:t>
            </w:r>
          </w:p>
          <w:p w:rsidR="0097056A" w:rsidRDefault="00A03420">
            <w:r>
              <w:t xml:space="preserve">           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A03420">
            <w:r>
              <w:t xml:space="preserve">                           X</w:t>
            </w:r>
          </w:p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A03420">
            <w:r>
              <w:t xml:space="preserve">                     X</w:t>
            </w:r>
          </w:p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A03420">
            <w:r>
              <w:t xml:space="preserve">                         Absent</w:t>
            </w:r>
          </w:p>
        </w:tc>
        <w:tc>
          <w:tcPr>
            <w:tcW w:w="4496" w:type="dxa"/>
          </w:tcPr>
          <w:p w:rsidR="0097056A" w:rsidRDefault="00A03420" w:rsidP="0097056A">
            <w:r>
              <w:t xml:space="preserve">Scott Kent, </w:t>
            </w:r>
            <w:r w:rsidR="0097056A">
              <w:t xml:space="preserve"> principal</w:t>
            </w:r>
          </w:p>
          <w:p w:rsidR="0097056A" w:rsidRDefault="00A03420">
            <w:r>
              <w:t xml:space="preserve">                X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A03420">
            <w:r>
              <w:t xml:space="preserve">                          X</w:t>
            </w:r>
          </w:p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A03420">
            <w:r>
              <w:t xml:space="preserve">             Absent</w:t>
            </w:r>
          </w:p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A03420">
            <w:r>
              <w:t xml:space="preserve">                           X</w:t>
            </w:r>
          </w:p>
          <w:p w:rsidR="00A03420" w:rsidRDefault="00A03420">
            <w:r>
              <w:t xml:space="preserve">Guests: Lorri Werner , Carissa Donges, Freddie </w:t>
            </w:r>
            <w:proofErr w:type="spellStart"/>
            <w:r>
              <w:t>Benschine</w:t>
            </w:r>
            <w:proofErr w:type="spellEnd"/>
          </w:p>
          <w:p w:rsidR="0097056A" w:rsidRDefault="0097056A">
            <w:r>
              <w:t xml:space="preserve">   </w:t>
            </w:r>
            <w:r w:rsidR="00A03420">
              <w:t xml:space="preserve">                 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  <w:r w:rsidR="00A03420">
              <w:t>. X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9591" w:type="dxa"/>
        <w:tblInd w:w="-185" w:type="dxa"/>
        <w:tblLook w:val="04A0" w:firstRow="1" w:lastRow="0" w:firstColumn="1" w:lastColumn="0" w:noHBand="0" w:noVBand="1"/>
      </w:tblPr>
      <w:tblGrid>
        <w:gridCol w:w="2198"/>
        <w:gridCol w:w="2000"/>
        <w:gridCol w:w="2000"/>
        <w:gridCol w:w="2000"/>
        <w:gridCol w:w="1393"/>
      </w:tblGrid>
      <w:tr w:rsidR="00CB4D63" w:rsidTr="00CB4D63">
        <w:trPr>
          <w:trHeight w:val="579"/>
        </w:trPr>
        <w:tc>
          <w:tcPr>
            <w:tcW w:w="2198" w:type="dxa"/>
          </w:tcPr>
          <w:p w:rsidR="006D5F57" w:rsidRDefault="006D5F57">
            <w:r>
              <w:t>MOTION</w:t>
            </w:r>
          </w:p>
        </w:tc>
        <w:tc>
          <w:tcPr>
            <w:tcW w:w="2000" w:type="dxa"/>
          </w:tcPr>
          <w:p w:rsidR="006D5F57" w:rsidRDefault="006D5F57">
            <w:r>
              <w:t>TIME</w:t>
            </w:r>
          </w:p>
        </w:tc>
        <w:tc>
          <w:tcPr>
            <w:tcW w:w="2000" w:type="dxa"/>
          </w:tcPr>
          <w:p w:rsidR="006D5F57" w:rsidRDefault="006D5F57">
            <w:r>
              <w:t>BY WHOM</w:t>
            </w:r>
          </w:p>
        </w:tc>
        <w:tc>
          <w:tcPr>
            <w:tcW w:w="2000" w:type="dxa"/>
          </w:tcPr>
          <w:p w:rsidR="006D5F57" w:rsidRDefault="006D5F57">
            <w:r>
              <w:t>SECOND</w:t>
            </w:r>
          </w:p>
        </w:tc>
        <w:tc>
          <w:tcPr>
            <w:tcW w:w="1393" w:type="dxa"/>
          </w:tcPr>
          <w:p w:rsidR="006D5F57" w:rsidRDefault="006D5F57">
            <w:r>
              <w:t>VOTING RESULTS</w:t>
            </w:r>
          </w:p>
        </w:tc>
      </w:tr>
      <w:tr w:rsidR="00CB4D63" w:rsidTr="00CB4D63">
        <w:trPr>
          <w:trHeight w:val="884"/>
        </w:trPr>
        <w:tc>
          <w:tcPr>
            <w:tcW w:w="2198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2000" w:type="dxa"/>
          </w:tcPr>
          <w:p w:rsidR="006D5F57" w:rsidRDefault="00A03420">
            <w:r>
              <w:t>6:02</w:t>
            </w:r>
          </w:p>
        </w:tc>
        <w:tc>
          <w:tcPr>
            <w:tcW w:w="2000" w:type="dxa"/>
          </w:tcPr>
          <w:p w:rsidR="006D5F57" w:rsidRDefault="00E0692E">
            <w:r>
              <w:t>Briana Curry</w:t>
            </w:r>
          </w:p>
        </w:tc>
        <w:tc>
          <w:tcPr>
            <w:tcW w:w="2000" w:type="dxa"/>
          </w:tcPr>
          <w:p w:rsidR="006D5F57" w:rsidRDefault="006D5F57"/>
        </w:tc>
        <w:tc>
          <w:tcPr>
            <w:tcW w:w="1393" w:type="dxa"/>
          </w:tcPr>
          <w:p w:rsidR="006D5F57" w:rsidRDefault="006D5F57"/>
        </w:tc>
      </w:tr>
      <w:tr w:rsidR="00CF693C" w:rsidTr="00CB4D63">
        <w:trPr>
          <w:trHeight w:val="579"/>
        </w:trPr>
        <w:tc>
          <w:tcPr>
            <w:tcW w:w="2198" w:type="dxa"/>
          </w:tcPr>
          <w:p w:rsidR="00CF693C" w:rsidRDefault="00CF693C" w:rsidP="00CF693C">
            <w:r>
              <w:t>Motion to approve the amended agenda w/times corrected</w:t>
            </w:r>
          </w:p>
        </w:tc>
        <w:tc>
          <w:tcPr>
            <w:tcW w:w="2000" w:type="dxa"/>
          </w:tcPr>
          <w:p w:rsidR="00CF693C" w:rsidRDefault="00A03420" w:rsidP="00CF693C">
            <w:r>
              <w:t>6:04</w:t>
            </w:r>
          </w:p>
        </w:tc>
        <w:tc>
          <w:tcPr>
            <w:tcW w:w="2000" w:type="dxa"/>
          </w:tcPr>
          <w:p w:rsidR="00CF693C" w:rsidRDefault="00A03420" w:rsidP="00CF693C">
            <w:r>
              <w:t>Andy Piper</w:t>
            </w:r>
          </w:p>
        </w:tc>
        <w:tc>
          <w:tcPr>
            <w:tcW w:w="2000" w:type="dxa"/>
          </w:tcPr>
          <w:p w:rsidR="00CF693C" w:rsidRDefault="00A03420" w:rsidP="00CF693C">
            <w:r>
              <w:t xml:space="preserve">Robert </w:t>
            </w:r>
            <w:proofErr w:type="spellStart"/>
            <w:r>
              <w:t>Alfond</w:t>
            </w:r>
            <w:proofErr w:type="spellEnd"/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  <w:tr w:rsidR="00CF693C" w:rsidTr="00CB4D63">
        <w:trPr>
          <w:trHeight w:val="579"/>
        </w:trPr>
        <w:tc>
          <w:tcPr>
            <w:tcW w:w="2198" w:type="dxa"/>
          </w:tcPr>
          <w:p w:rsidR="00CF693C" w:rsidRDefault="00CF693C" w:rsidP="00CF693C">
            <w:r>
              <w:lastRenderedPageBreak/>
              <w:t>Motion to approve minutes</w:t>
            </w:r>
          </w:p>
        </w:tc>
        <w:tc>
          <w:tcPr>
            <w:tcW w:w="2000" w:type="dxa"/>
          </w:tcPr>
          <w:p w:rsidR="00CF693C" w:rsidRDefault="00A03420" w:rsidP="00CF693C">
            <w:r>
              <w:t>6:06</w:t>
            </w:r>
          </w:p>
        </w:tc>
        <w:tc>
          <w:tcPr>
            <w:tcW w:w="2000" w:type="dxa"/>
          </w:tcPr>
          <w:p w:rsidR="00CF693C" w:rsidRDefault="00CF693C" w:rsidP="00CF693C">
            <w:r>
              <w:t>Briana Curry</w:t>
            </w:r>
          </w:p>
        </w:tc>
        <w:tc>
          <w:tcPr>
            <w:tcW w:w="2000" w:type="dxa"/>
          </w:tcPr>
          <w:p w:rsidR="00CF693C" w:rsidRDefault="00CF693C" w:rsidP="00CF693C">
            <w:r>
              <w:t>Kate Maloney</w:t>
            </w:r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  <w:tr w:rsidR="00CF693C" w:rsidTr="00CB4D63">
        <w:trPr>
          <w:trHeight w:val="289"/>
        </w:trPr>
        <w:tc>
          <w:tcPr>
            <w:tcW w:w="2198" w:type="dxa"/>
          </w:tcPr>
          <w:p w:rsidR="00CF693C" w:rsidRDefault="00CF693C" w:rsidP="00CF693C">
            <w:r>
              <w:t xml:space="preserve">Motion to </w:t>
            </w:r>
            <w:r w:rsidR="00A03420">
              <w:t>approve Scott Doll nominated by Scott Kent to fill open community member seat</w:t>
            </w:r>
          </w:p>
        </w:tc>
        <w:tc>
          <w:tcPr>
            <w:tcW w:w="2000" w:type="dxa"/>
          </w:tcPr>
          <w:p w:rsidR="00CF693C" w:rsidRDefault="00A03420" w:rsidP="00CF693C">
            <w:r>
              <w:t>6:10</w:t>
            </w:r>
          </w:p>
        </w:tc>
        <w:tc>
          <w:tcPr>
            <w:tcW w:w="2000" w:type="dxa"/>
          </w:tcPr>
          <w:p w:rsidR="00CF693C" w:rsidRDefault="00CF693C" w:rsidP="00CF693C">
            <w:r>
              <w:t>Briana Curry</w:t>
            </w:r>
          </w:p>
        </w:tc>
        <w:tc>
          <w:tcPr>
            <w:tcW w:w="2000" w:type="dxa"/>
          </w:tcPr>
          <w:p w:rsidR="00CF693C" w:rsidRDefault="00024175" w:rsidP="00CF693C">
            <w:r>
              <w:t xml:space="preserve">Becky </w:t>
            </w:r>
            <w:proofErr w:type="spellStart"/>
            <w:r>
              <w:t>Waple</w:t>
            </w:r>
            <w:proofErr w:type="spellEnd"/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  <w:tr w:rsidR="00CF693C" w:rsidTr="00CB4D63">
        <w:trPr>
          <w:trHeight w:val="289"/>
        </w:trPr>
        <w:tc>
          <w:tcPr>
            <w:tcW w:w="2198" w:type="dxa"/>
          </w:tcPr>
          <w:p w:rsidR="00CF693C" w:rsidRDefault="00CF693C" w:rsidP="00CF693C">
            <w:r>
              <w:t>Motion to adjourn</w:t>
            </w:r>
          </w:p>
        </w:tc>
        <w:tc>
          <w:tcPr>
            <w:tcW w:w="2000" w:type="dxa"/>
          </w:tcPr>
          <w:p w:rsidR="00CF693C" w:rsidRDefault="00A03420" w:rsidP="00CF693C">
            <w:r>
              <w:t>7:05</w:t>
            </w:r>
          </w:p>
        </w:tc>
        <w:tc>
          <w:tcPr>
            <w:tcW w:w="2000" w:type="dxa"/>
          </w:tcPr>
          <w:p w:rsidR="00CF693C" w:rsidRDefault="00CF693C" w:rsidP="00CF693C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2000" w:type="dxa"/>
          </w:tcPr>
          <w:p w:rsidR="00CF693C" w:rsidRDefault="00CF693C" w:rsidP="00CF693C">
            <w:r>
              <w:t>Robert Alford</w:t>
            </w:r>
          </w:p>
        </w:tc>
        <w:tc>
          <w:tcPr>
            <w:tcW w:w="1393" w:type="dxa"/>
          </w:tcPr>
          <w:p w:rsidR="00CF693C" w:rsidRDefault="00CF693C" w:rsidP="00CF693C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A52CE8" w:rsidRDefault="00C54FAA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024175">
        <w:rPr>
          <w:rFonts w:ascii="American Typewriter" w:hAnsi="American Typewriter"/>
          <w:sz w:val="20"/>
          <w:szCs w:val="20"/>
        </w:rPr>
        <w:t>Meeting Norms reviewed</w:t>
      </w:r>
    </w:p>
    <w:p w:rsidR="00CB4D63" w:rsidRPr="00C54FAA" w:rsidRDefault="00A03420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II. Charter Dollars and VAF</w:t>
      </w:r>
    </w:p>
    <w:p w:rsidR="00C54FAA" w:rsidRPr="0061070C" w:rsidRDefault="00A03420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</w:rPr>
        <w:t>III</w:t>
      </w:r>
      <w:r w:rsidRPr="0061070C">
        <w:rPr>
          <w:rFonts w:ascii="American Typewriter" w:hAnsi="American Typewriter"/>
          <w:sz w:val="22"/>
          <w:szCs w:val="22"/>
        </w:rPr>
        <w:t>. SGC in PTSO Newsletter</w:t>
      </w:r>
    </w:p>
    <w:p w:rsidR="00A03420" w:rsidRPr="0061070C" w:rsidRDefault="00A03420">
      <w:pPr>
        <w:rPr>
          <w:rFonts w:ascii="American Typewriter" w:hAnsi="American Typewriter"/>
          <w:sz w:val="22"/>
          <w:szCs w:val="22"/>
        </w:rPr>
      </w:pPr>
      <w:r w:rsidRPr="0061070C">
        <w:rPr>
          <w:rFonts w:ascii="American Typewriter" w:hAnsi="American Typewriter"/>
          <w:sz w:val="22"/>
          <w:szCs w:val="22"/>
        </w:rPr>
        <w:t>IV. Nominate Representative for Superintendent’s Parent/Community Advisory Council</w:t>
      </w:r>
    </w:p>
    <w:p w:rsidR="0061070C" w:rsidRDefault="00A03420">
      <w:r>
        <w:t xml:space="preserve">V. </w:t>
      </w:r>
      <w:r w:rsidR="0061070C">
        <w:t>Principal’s Update</w:t>
      </w:r>
    </w:p>
    <w:p w:rsidR="006D5F57" w:rsidRDefault="0061070C">
      <w:r>
        <w:t xml:space="preserve">VI. </w:t>
      </w:r>
      <w:r w:rsidR="00A03420">
        <w:t>Determine meeting schedule for SY 2022-2023</w:t>
      </w:r>
    </w:p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024175"/>
    <w:rsid w:val="000B5C53"/>
    <w:rsid w:val="001E6C74"/>
    <w:rsid w:val="005E46B4"/>
    <w:rsid w:val="0061070C"/>
    <w:rsid w:val="006D1CBA"/>
    <w:rsid w:val="006D5E3F"/>
    <w:rsid w:val="006D5F57"/>
    <w:rsid w:val="0077366F"/>
    <w:rsid w:val="0097056A"/>
    <w:rsid w:val="009D4844"/>
    <w:rsid w:val="009D7814"/>
    <w:rsid w:val="00A03420"/>
    <w:rsid w:val="00A52CE8"/>
    <w:rsid w:val="00C54FAA"/>
    <w:rsid w:val="00CB4D63"/>
    <w:rsid w:val="00CF693C"/>
    <w:rsid w:val="00E0692E"/>
    <w:rsid w:val="00E838F1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BE73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8053C-58D0-234F-BD34-BC5B0C04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5</cp:revision>
  <cp:lastPrinted>2022-05-10T23:13:00Z</cp:lastPrinted>
  <dcterms:created xsi:type="dcterms:W3CDTF">2022-05-10T23:26:00Z</dcterms:created>
  <dcterms:modified xsi:type="dcterms:W3CDTF">2022-07-20T19:17:00Z</dcterms:modified>
</cp:coreProperties>
</file>