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2798" w14:textId="77777777" w:rsidR="00E37578" w:rsidRPr="00913A99" w:rsidRDefault="00E37578">
      <w:pPr>
        <w:pBdr>
          <w:top w:val="nil"/>
          <w:left w:val="nil"/>
          <w:bottom w:val="nil"/>
          <w:right w:val="nil"/>
          <w:between w:val="nil"/>
        </w:pBdr>
        <w:spacing w:after="0" w:line="240" w:lineRule="auto"/>
        <w:rPr>
          <w:rFonts w:asciiTheme="majorHAnsi" w:hAnsiTheme="majorHAnsi" w:cstheme="majorHAnsi"/>
          <w:b/>
          <w:color w:val="000000"/>
        </w:rPr>
      </w:pPr>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2250"/>
        <w:gridCol w:w="1350"/>
        <w:gridCol w:w="4680"/>
      </w:tblGrid>
      <w:tr w:rsidR="00E37578" w:rsidRPr="00913A99" w14:paraId="2461278C" w14:textId="77777777" w:rsidTr="00C32CC6">
        <w:tc>
          <w:tcPr>
            <w:tcW w:w="1075" w:type="dxa"/>
            <w:shd w:val="clear" w:color="auto" w:fill="D9D9D9"/>
          </w:tcPr>
          <w:p w14:paraId="13D1B369" w14:textId="77777777" w:rsidR="00E37578" w:rsidRPr="00913A99" w:rsidRDefault="00F167C8">
            <w:pPr>
              <w:rPr>
                <w:rFonts w:asciiTheme="majorHAnsi" w:hAnsiTheme="majorHAnsi" w:cstheme="majorHAnsi"/>
                <w:b/>
              </w:rPr>
            </w:pPr>
            <w:r w:rsidRPr="00913A99">
              <w:rPr>
                <w:rFonts w:asciiTheme="majorHAnsi" w:hAnsiTheme="majorHAnsi" w:cstheme="majorHAnsi"/>
                <w:b/>
              </w:rPr>
              <w:t>Course</w:t>
            </w:r>
          </w:p>
        </w:tc>
        <w:tc>
          <w:tcPr>
            <w:tcW w:w="2250" w:type="dxa"/>
          </w:tcPr>
          <w:p w14:paraId="6EDC77AB" w14:textId="77777777" w:rsidR="00E37578" w:rsidRPr="00913A99" w:rsidRDefault="00F167C8">
            <w:pPr>
              <w:rPr>
                <w:rFonts w:asciiTheme="majorHAnsi" w:hAnsiTheme="majorHAnsi" w:cstheme="majorHAnsi"/>
              </w:rPr>
            </w:pPr>
            <w:r w:rsidRPr="00913A99">
              <w:rPr>
                <w:rFonts w:asciiTheme="majorHAnsi" w:hAnsiTheme="majorHAnsi" w:cstheme="majorHAnsi"/>
              </w:rPr>
              <w:t>Grade 8 Social Studies</w:t>
            </w:r>
          </w:p>
        </w:tc>
        <w:tc>
          <w:tcPr>
            <w:tcW w:w="1350" w:type="dxa"/>
            <w:shd w:val="clear" w:color="auto" w:fill="D9D9D9"/>
          </w:tcPr>
          <w:p w14:paraId="1AE7C1A0" w14:textId="77777777" w:rsidR="00E37578" w:rsidRPr="00913A99" w:rsidRDefault="00F167C8">
            <w:pPr>
              <w:rPr>
                <w:rFonts w:asciiTheme="majorHAnsi" w:hAnsiTheme="majorHAnsi" w:cstheme="majorHAnsi"/>
                <w:b/>
              </w:rPr>
            </w:pPr>
            <w:r w:rsidRPr="00913A99">
              <w:rPr>
                <w:rFonts w:asciiTheme="majorHAnsi" w:hAnsiTheme="majorHAnsi" w:cstheme="majorHAnsi"/>
                <w:b/>
              </w:rPr>
              <w:t>GaDOE Unit</w:t>
            </w:r>
          </w:p>
        </w:tc>
        <w:tc>
          <w:tcPr>
            <w:tcW w:w="4680" w:type="dxa"/>
          </w:tcPr>
          <w:p w14:paraId="47FBDD2F" w14:textId="77777777" w:rsidR="00E37578" w:rsidRPr="00913A99" w:rsidRDefault="00F167C8">
            <w:pPr>
              <w:rPr>
                <w:rFonts w:asciiTheme="majorHAnsi" w:hAnsiTheme="majorHAnsi" w:cstheme="majorHAnsi"/>
              </w:rPr>
            </w:pPr>
            <w:r w:rsidRPr="00913A99">
              <w:rPr>
                <w:rFonts w:asciiTheme="majorHAnsi" w:hAnsiTheme="majorHAnsi" w:cstheme="majorHAnsi"/>
              </w:rPr>
              <w:t>Introduction to Primary and Secondary Sources</w:t>
            </w:r>
          </w:p>
        </w:tc>
      </w:tr>
      <w:tr w:rsidR="00E37578" w:rsidRPr="00913A99" w14:paraId="55DFBD23" w14:textId="77777777" w:rsidTr="00C32CC6">
        <w:tc>
          <w:tcPr>
            <w:tcW w:w="1075" w:type="dxa"/>
            <w:shd w:val="clear" w:color="auto" w:fill="D9D9D9"/>
          </w:tcPr>
          <w:p w14:paraId="3E36E6AC" w14:textId="77777777" w:rsidR="00E37578" w:rsidRPr="00913A99" w:rsidRDefault="00F167C8">
            <w:pPr>
              <w:rPr>
                <w:rFonts w:asciiTheme="majorHAnsi" w:hAnsiTheme="majorHAnsi" w:cstheme="majorHAnsi"/>
                <w:b/>
              </w:rPr>
            </w:pPr>
            <w:r w:rsidRPr="00913A99">
              <w:rPr>
                <w:rFonts w:asciiTheme="majorHAnsi" w:hAnsiTheme="majorHAnsi" w:cstheme="majorHAnsi"/>
                <w:b/>
              </w:rPr>
              <w:t>GSE Standard</w:t>
            </w:r>
          </w:p>
        </w:tc>
        <w:tc>
          <w:tcPr>
            <w:tcW w:w="8280" w:type="dxa"/>
            <w:gridSpan w:val="3"/>
          </w:tcPr>
          <w:p w14:paraId="2B60C87B" w14:textId="662651CB" w:rsidR="004A07F3" w:rsidRPr="00913A99" w:rsidRDefault="004A07F3">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8</w:t>
            </w:r>
            <w:r w:rsidRPr="00913A99">
              <w:rPr>
                <w:rFonts w:asciiTheme="majorHAnsi" w:hAnsiTheme="majorHAnsi" w:cstheme="majorHAnsi"/>
                <w:vertAlign w:val="superscript"/>
              </w:rPr>
              <w:t>th</w:t>
            </w:r>
            <w:r w:rsidRPr="00913A99">
              <w:rPr>
                <w:rFonts w:asciiTheme="majorHAnsi" w:hAnsiTheme="majorHAnsi" w:cstheme="majorHAnsi"/>
              </w:rPr>
              <w:t xml:space="preserve"> Grade Information Processing Skills</w:t>
            </w:r>
          </w:p>
          <w:p w14:paraId="671CD2A7" w14:textId="446A64B7" w:rsidR="004A07F3" w:rsidRPr="00913A99" w:rsidRDefault="004A07F3">
            <w:pPr>
              <w:pBdr>
                <w:top w:val="nil"/>
                <w:left w:val="nil"/>
                <w:bottom w:val="nil"/>
                <w:right w:val="nil"/>
                <w:between w:val="nil"/>
              </w:pBdr>
              <w:rPr>
                <w:rFonts w:asciiTheme="majorHAnsi" w:hAnsiTheme="majorHAnsi" w:cstheme="majorHAnsi"/>
              </w:rPr>
            </w:pPr>
            <w:bookmarkStart w:id="0" w:name="_Hlk9056589"/>
            <w:r w:rsidRPr="00913A99">
              <w:rPr>
                <w:rFonts w:asciiTheme="majorHAnsi" w:hAnsiTheme="majorHAnsi" w:cstheme="majorHAnsi"/>
              </w:rPr>
              <w:t>1. Compare similarities and differences</w:t>
            </w:r>
          </w:p>
          <w:p w14:paraId="40A6A0FD" w14:textId="1701CF18" w:rsidR="004A07F3" w:rsidRPr="00913A99" w:rsidRDefault="004A07F3">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4. distinguish between fact and opinion</w:t>
            </w:r>
          </w:p>
          <w:p w14:paraId="3B72795A" w14:textId="337C3C22" w:rsidR="004A07F3" w:rsidRPr="00913A99" w:rsidRDefault="004A07F3">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6. identify main idea, detail, sequence of events, and cause and effect in a social studies context</w:t>
            </w:r>
          </w:p>
          <w:p w14:paraId="401BC1CA" w14:textId="1CA6FBB9" w:rsidR="004A07F3" w:rsidRPr="00913A99" w:rsidRDefault="004A07F3">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10. analyze artifacts</w:t>
            </w:r>
          </w:p>
          <w:p w14:paraId="4D13B6CE" w14:textId="6B9E4C73" w:rsidR="004A07F3" w:rsidRPr="00913A99" w:rsidRDefault="004A07F3">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 xml:space="preserve">11. draw conclusions and </w:t>
            </w:r>
            <w:proofErr w:type="gramStart"/>
            <w:r w:rsidRPr="00913A99">
              <w:rPr>
                <w:rFonts w:asciiTheme="majorHAnsi" w:hAnsiTheme="majorHAnsi" w:cstheme="majorHAnsi"/>
              </w:rPr>
              <w:t>make generalizations</w:t>
            </w:r>
            <w:proofErr w:type="gramEnd"/>
          </w:p>
          <w:p w14:paraId="070E2BF6" w14:textId="2CB46A25" w:rsidR="004A07F3" w:rsidRPr="00913A99" w:rsidRDefault="004A07F3">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14. formulate appropriate research questions</w:t>
            </w:r>
          </w:p>
          <w:p w14:paraId="2058D034" w14:textId="09655B4B" w:rsidR="004A07F3" w:rsidRPr="00913A99" w:rsidRDefault="004A07F3">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16. check for consistency of information</w:t>
            </w:r>
          </w:p>
          <w:p w14:paraId="106C0352" w14:textId="1AC827AC" w:rsidR="004A07F3" w:rsidRPr="00913A99" w:rsidRDefault="004A07F3">
            <w:pPr>
              <w:pBdr>
                <w:top w:val="nil"/>
                <w:left w:val="nil"/>
                <w:bottom w:val="nil"/>
                <w:right w:val="nil"/>
                <w:between w:val="nil"/>
              </w:pBdr>
              <w:rPr>
                <w:rFonts w:asciiTheme="majorHAnsi" w:hAnsiTheme="majorHAnsi" w:cstheme="majorHAnsi"/>
              </w:rPr>
            </w:pPr>
          </w:p>
          <w:p w14:paraId="0BA6C4E2" w14:textId="43CB4EE8" w:rsidR="004A07F3" w:rsidRPr="00913A99" w:rsidRDefault="004A07F3">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Reading Standards for Literacy in History/Social Studies</w:t>
            </w:r>
          </w:p>
          <w:p w14:paraId="699EE475" w14:textId="66FAD585" w:rsidR="004A07F3" w:rsidRPr="00913A99" w:rsidRDefault="004A07F3">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L6-8RHSS1: Cite specific textual evidence to support analysis of primary and secondary sources</w:t>
            </w:r>
          </w:p>
          <w:p w14:paraId="3FDE41F5" w14:textId="26F73947" w:rsidR="004A07F3" w:rsidRPr="00913A99" w:rsidRDefault="004A07F3">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L6-8RHSS2: Determine the central ideas or information of a primary or secondary source; provide an accurate summary of the source distinct from prior knowledge or opinions.</w:t>
            </w:r>
          </w:p>
          <w:p w14:paraId="755D2225" w14:textId="1AE6BE1D" w:rsidR="004A07F3" w:rsidRPr="00913A99" w:rsidRDefault="004A07F3">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L6-8RHSS6: Identify aspects of a text that reveal an author’s point of view or purpose (e.g., loaded language, inclusion or avoidance of particular facts).</w:t>
            </w:r>
          </w:p>
          <w:p w14:paraId="21181EE7" w14:textId="3E499708" w:rsidR="004A07F3" w:rsidRPr="00913A99" w:rsidRDefault="004A07F3">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L6-8RHSS7: Integrate visual information (e.g., in charts, graphs, photographs, videos, or maps) with other information in print and digital texts.</w:t>
            </w:r>
          </w:p>
          <w:p w14:paraId="2833D983" w14:textId="682C34A1" w:rsidR="004A07F3" w:rsidRPr="00913A99" w:rsidRDefault="004A07F3">
            <w:pPr>
              <w:pBdr>
                <w:top w:val="nil"/>
                <w:left w:val="nil"/>
                <w:bottom w:val="nil"/>
                <w:right w:val="nil"/>
                <w:between w:val="nil"/>
              </w:pBdr>
              <w:rPr>
                <w:rFonts w:asciiTheme="majorHAnsi" w:hAnsiTheme="majorHAnsi" w:cstheme="majorHAnsi"/>
              </w:rPr>
            </w:pPr>
          </w:p>
          <w:p w14:paraId="02EBED9E" w14:textId="02B284C1" w:rsidR="004A07F3" w:rsidRPr="00913A99" w:rsidRDefault="004A07F3">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Writing Standards for Literacy in History/Social Studies</w:t>
            </w:r>
          </w:p>
          <w:p w14:paraId="159B9684" w14:textId="296D4BF2" w:rsidR="004A07F3" w:rsidRPr="00913A99" w:rsidRDefault="004A07F3">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L6-8WHST4: Produce clear and coherent writing in which the development, organization, and style are appropriate to task, purpose, and audience.</w:t>
            </w:r>
          </w:p>
          <w:p w14:paraId="7E231796" w14:textId="7DA1DF31" w:rsidR="00E37578" w:rsidRPr="00913A99" w:rsidRDefault="004A07F3">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L6-8WHST10: Write routinely over extended time frames (time for reflection and revision) and shorter time frames (a single sitting or a day or two) for a range of discipline-specific tasks, purposes, and audiences.</w:t>
            </w:r>
          </w:p>
          <w:bookmarkEnd w:id="0"/>
          <w:p w14:paraId="234CD6F8" w14:textId="77777777" w:rsidR="00E37578" w:rsidRPr="00913A99" w:rsidRDefault="00E37578">
            <w:pPr>
              <w:rPr>
                <w:rFonts w:asciiTheme="majorHAnsi" w:hAnsiTheme="majorHAnsi" w:cstheme="majorHAnsi"/>
              </w:rPr>
            </w:pPr>
          </w:p>
        </w:tc>
      </w:tr>
      <w:tr w:rsidR="00E37578" w:rsidRPr="00913A99" w14:paraId="15CF4942" w14:textId="77777777" w:rsidTr="00C32CC6">
        <w:tc>
          <w:tcPr>
            <w:tcW w:w="1075" w:type="dxa"/>
            <w:shd w:val="clear" w:color="auto" w:fill="D9D9D9"/>
          </w:tcPr>
          <w:p w14:paraId="0367C7C7" w14:textId="77777777" w:rsidR="00E37578" w:rsidRPr="00913A99" w:rsidRDefault="00F167C8">
            <w:pPr>
              <w:rPr>
                <w:rFonts w:asciiTheme="majorHAnsi" w:hAnsiTheme="majorHAnsi" w:cstheme="majorHAnsi"/>
                <w:b/>
              </w:rPr>
            </w:pPr>
            <w:r w:rsidRPr="00913A99">
              <w:rPr>
                <w:rFonts w:asciiTheme="majorHAnsi" w:hAnsiTheme="majorHAnsi" w:cstheme="majorHAnsi"/>
                <w:b/>
              </w:rPr>
              <w:t>Learning Targets</w:t>
            </w:r>
          </w:p>
        </w:tc>
        <w:tc>
          <w:tcPr>
            <w:tcW w:w="8280" w:type="dxa"/>
            <w:gridSpan w:val="3"/>
          </w:tcPr>
          <w:p w14:paraId="0BF7B04B" w14:textId="79C0EF33" w:rsidR="00E37578" w:rsidRPr="00913A99" w:rsidRDefault="004A07F3">
            <w:pPr>
              <w:rPr>
                <w:rFonts w:asciiTheme="majorHAnsi" w:hAnsiTheme="majorHAnsi" w:cstheme="majorHAnsi"/>
              </w:rPr>
            </w:pPr>
            <w:r w:rsidRPr="00913A99">
              <w:rPr>
                <w:rFonts w:asciiTheme="majorHAnsi" w:hAnsiTheme="majorHAnsi" w:cstheme="majorHAnsi"/>
              </w:rPr>
              <w:t>I</w:t>
            </w:r>
            <w:r w:rsidR="00F167C8" w:rsidRPr="00913A99">
              <w:rPr>
                <w:rFonts w:asciiTheme="majorHAnsi" w:hAnsiTheme="majorHAnsi" w:cstheme="majorHAnsi"/>
              </w:rPr>
              <w:t xml:space="preserve"> can explain the difference between a primary and secondary source.</w:t>
            </w:r>
          </w:p>
          <w:p w14:paraId="3832F434" w14:textId="1918B7F9" w:rsidR="00E37578" w:rsidRPr="00913A99" w:rsidRDefault="00F167C8">
            <w:pPr>
              <w:rPr>
                <w:rFonts w:asciiTheme="majorHAnsi" w:hAnsiTheme="majorHAnsi" w:cstheme="majorHAnsi"/>
              </w:rPr>
            </w:pPr>
            <w:r w:rsidRPr="00913A99">
              <w:rPr>
                <w:rFonts w:asciiTheme="majorHAnsi" w:hAnsiTheme="majorHAnsi" w:cstheme="majorHAnsi"/>
              </w:rPr>
              <w:t>I can analyze a primary source using the</w:t>
            </w:r>
            <w:r w:rsidR="004A07F3" w:rsidRPr="00913A99">
              <w:rPr>
                <w:rFonts w:asciiTheme="majorHAnsi" w:hAnsiTheme="majorHAnsi" w:cstheme="majorHAnsi"/>
              </w:rPr>
              <w:t xml:space="preserve"> </w:t>
            </w:r>
            <w:hyperlink r:id="rId9">
              <w:r w:rsidR="004A07F3" w:rsidRPr="00913A99">
                <w:rPr>
                  <w:rFonts w:asciiTheme="majorHAnsi" w:hAnsiTheme="majorHAnsi" w:cstheme="majorHAnsi"/>
                  <w:color w:val="1155CC"/>
                  <w:u w:val="single"/>
                </w:rPr>
                <w:t>Library of Congress Primary Source Analysis Tool</w:t>
              </w:r>
            </w:hyperlink>
            <w:r w:rsidR="004A07F3" w:rsidRPr="00913A99">
              <w:rPr>
                <w:rFonts w:asciiTheme="majorHAnsi" w:hAnsiTheme="majorHAnsi" w:cstheme="majorHAnsi"/>
                <w:color w:val="1155CC"/>
                <w:u w:val="single"/>
              </w:rPr>
              <w:t>.</w:t>
            </w:r>
          </w:p>
        </w:tc>
      </w:tr>
      <w:tr w:rsidR="00E37578" w:rsidRPr="00913A99" w14:paraId="460CCC1E" w14:textId="77777777" w:rsidTr="00C32CC6">
        <w:tc>
          <w:tcPr>
            <w:tcW w:w="1075" w:type="dxa"/>
            <w:shd w:val="clear" w:color="auto" w:fill="D9D9D9"/>
          </w:tcPr>
          <w:p w14:paraId="0142F0AD" w14:textId="4C63684A" w:rsidR="00E37578" w:rsidRPr="00913A99" w:rsidRDefault="00F167C8">
            <w:pPr>
              <w:rPr>
                <w:rFonts w:asciiTheme="majorHAnsi" w:hAnsiTheme="majorHAnsi" w:cstheme="majorHAnsi"/>
                <w:b/>
              </w:rPr>
            </w:pPr>
            <w:r w:rsidRPr="00913A99">
              <w:rPr>
                <w:rFonts w:asciiTheme="majorHAnsi" w:hAnsiTheme="majorHAnsi" w:cstheme="majorHAnsi"/>
                <w:b/>
              </w:rPr>
              <w:t>Essential Question</w:t>
            </w:r>
          </w:p>
        </w:tc>
        <w:tc>
          <w:tcPr>
            <w:tcW w:w="8280" w:type="dxa"/>
            <w:gridSpan w:val="3"/>
          </w:tcPr>
          <w:p w14:paraId="68BA412E" w14:textId="77777777" w:rsidR="004A07F3" w:rsidRPr="00913A99" w:rsidRDefault="00F167C8">
            <w:pPr>
              <w:rPr>
                <w:rFonts w:asciiTheme="majorHAnsi" w:hAnsiTheme="majorHAnsi" w:cstheme="majorHAnsi"/>
              </w:rPr>
            </w:pPr>
            <w:r w:rsidRPr="00913A99">
              <w:rPr>
                <w:rFonts w:asciiTheme="majorHAnsi" w:hAnsiTheme="majorHAnsi" w:cstheme="majorHAnsi"/>
              </w:rPr>
              <w:t xml:space="preserve">What are the differences between a primary and a secondary source?  </w:t>
            </w:r>
          </w:p>
          <w:p w14:paraId="7E560BBA" w14:textId="1CA4ABE9" w:rsidR="00E37578" w:rsidRPr="00913A99" w:rsidRDefault="00F167C8">
            <w:pPr>
              <w:rPr>
                <w:rFonts w:asciiTheme="majorHAnsi" w:hAnsiTheme="majorHAnsi" w:cstheme="majorHAnsi"/>
              </w:rPr>
            </w:pPr>
            <w:r w:rsidRPr="00913A99">
              <w:rPr>
                <w:rFonts w:asciiTheme="majorHAnsi" w:hAnsiTheme="majorHAnsi" w:cstheme="majorHAnsi"/>
              </w:rPr>
              <w:t>How can I analyze primary sources to learn about a subject?</w:t>
            </w:r>
          </w:p>
        </w:tc>
      </w:tr>
      <w:tr w:rsidR="00E37578" w:rsidRPr="00913A99" w14:paraId="4EFD16E9" w14:textId="77777777" w:rsidTr="00C32CC6">
        <w:tc>
          <w:tcPr>
            <w:tcW w:w="3325" w:type="dxa"/>
            <w:gridSpan w:val="2"/>
            <w:shd w:val="clear" w:color="auto" w:fill="D9D9D9"/>
          </w:tcPr>
          <w:p w14:paraId="73FF63F3" w14:textId="77777777" w:rsidR="00E37578" w:rsidRPr="00913A99" w:rsidRDefault="00F167C8">
            <w:pPr>
              <w:jc w:val="center"/>
              <w:rPr>
                <w:rFonts w:asciiTheme="majorHAnsi" w:hAnsiTheme="majorHAnsi" w:cstheme="majorHAnsi"/>
                <w:b/>
              </w:rPr>
            </w:pPr>
            <w:r w:rsidRPr="00913A99">
              <w:rPr>
                <w:rFonts w:asciiTheme="majorHAnsi" w:hAnsiTheme="majorHAnsi" w:cstheme="majorHAnsi"/>
                <w:b/>
              </w:rPr>
              <w:t>Lesson Materials</w:t>
            </w:r>
          </w:p>
        </w:tc>
        <w:tc>
          <w:tcPr>
            <w:tcW w:w="6030" w:type="dxa"/>
            <w:gridSpan w:val="2"/>
            <w:shd w:val="clear" w:color="auto" w:fill="D9D9D9"/>
          </w:tcPr>
          <w:p w14:paraId="27AA654E" w14:textId="77777777" w:rsidR="00E37578" w:rsidRPr="00913A99" w:rsidRDefault="00F167C8">
            <w:pPr>
              <w:jc w:val="center"/>
              <w:rPr>
                <w:rFonts w:asciiTheme="majorHAnsi" w:hAnsiTheme="majorHAnsi" w:cstheme="majorHAnsi"/>
                <w:b/>
              </w:rPr>
            </w:pPr>
            <w:r w:rsidRPr="00913A99">
              <w:rPr>
                <w:rFonts w:asciiTheme="majorHAnsi" w:hAnsiTheme="majorHAnsi" w:cstheme="majorHAnsi"/>
                <w:b/>
              </w:rPr>
              <w:t>Key Vocabulary, People Events</w:t>
            </w:r>
          </w:p>
        </w:tc>
      </w:tr>
      <w:tr w:rsidR="00E37578" w:rsidRPr="00913A99" w14:paraId="716C9E93" w14:textId="77777777" w:rsidTr="00C32CC6">
        <w:tc>
          <w:tcPr>
            <w:tcW w:w="3325" w:type="dxa"/>
            <w:gridSpan w:val="2"/>
          </w:tcPr>
          <w:p w14:paraId="771EC0B4" w14:textId="2FCB60E1" w:rsidR="0098579C" w:rsidRPr="00913A99" w:rsidRDefault="00C32CC6">
            <w:pPr>
              <w:rPr>
                <w:rFonts w:asciiTheme="majorHAnsi" w:hAnsiTheme="majorHAnsi" w:cstheme="majorHAnsi"/>
              </w:rPr>
            </w:pPr>
            <w:hyperlink r:id="rId10">
              <w:r w:rsidR="00F167C8" w:rsidRPr="00913A99">
                <w:rPr>
                  <w:rFonts w:asciiTheme="majorHAnsi" w:hAnsiTheme="majorHAnsi" w:cstheme="majorHAnsi"/>
                  <w:i/>
                  <w:color w:val="0000FF"/>
                  <w:u w:val="single"/>
                </w:rPr>
                <w:t>Civil War Drum</w:t>
              </w:r>
            </w:hyperlink>
            <w:r w:rsidR="00F167C8" w:rsidRPr="00913A99">
              <w:rPr>
                <w:rFonts w:asciiTheme="majorHAnsi" w:hAnsiTheme="majorHAnsi" w:cstheme="majorHAnsi"/>
                <w:i/>
              </w:rPr>
              <w:t xml:space="preserve">  - </w:t>
            </w:r>
            <w:r w:rsidR="00F167C8" w:rsidRPr="00913A99">
              <w:rPr>
                <w:rFonts w:asciiTheme="majorHAnsi" w:hAnsiTheme="majorHAnsi" w:cstheme="majorHAnsi"/>
              </w:rPr>
              <w:t>Kenan Research Center at the Atlanta History Center</w:t>
            </w:r>
          </w:p>
          <w:p w14:paraId="605BE6CB" w14:textId="77777777" w:rsidR="0098579C" w:rsidRPr="00913A99" w:rsidRDefault="0098579C">
            <w:pPr>
              <w:rPr>
                <w:rFonts w:asciiTheme="majorHAnsi" w:hAnsiTheme="majorHAnsi" w:cstheme="majorHAnsi"/>
                <w:i/>
              </w:rPr>
            </w:pPr>
          </w:p>
          <w:p w14:paraId="75CC2F09" w14:textId="7F79F6AD" w:rsidR="0098579C" w:rsidRPr="00913A99" w:rsidRDefault="00C32CC6" w:rsidP="0098579C">
            <w:pPr>
              <w:rPr>
                <w:rFonts w:asciiTheme="majorHAnsi" w:hAnsiTheme="majorHAnsi" w:cstheme="majorHAnsi"/>
                <w:i/>
                <w:color w:val="1155CC"/>
                <w:u w:val="single"/>
              </w:rPr>
            </w:pPr>
            <w:hyperlink r:id="rId11">
              <w:r w:rsidR="0098579C" w:rsidRPr="00913A99">
                <w:rPr>
                  <w:rFonts w:asciiTheme="majorHAnsi" w:hAnsiTheme="majorHAnsi" w:cstheme="majorHAnsi"/>
                  <w:i/>
                  <w:color w:val="1155CC"/>
                  <w:u w:val="single"/>
                </w:rPr>
                <w:t>Link to All Handouts</w:t>
              </w:r>
            </w:hyperlink>
          </w:p>
          <w:p w14:paraId="04F93A92" w14:textId="77777777" w:rsidR="0098579C" w:rsidRPr="00913A99" w:rsidRDefault="0098579C" w:rsidP="0098579C">
            <w:pPr>
              <w:rPr>
                <w:rFonts w:asciiTheme="majorHAnsi" w:hAnsiTheme="majorHAnsi" w:cstheme="majorHAnsi"/>
                <w:i/>
                <w:color w:val="1155CC"/>
                <w:u w:val="single"/>
              </w:rPr>
            </w:pPr>
          </w:p>
          <w:p w14:paraId="740B97CA" w14:textId="5A008810" w:rsidR="00E37578" w:rsidRPr="00C3631E" w:rsidRDefault="00C32CC6" w:rsidP="00C3631E">
            <w:pPr>
              <w:rPr>
                <w:rFonts w:asciiTheme="majorHAnsi" w:hAnsiTheme="majorHAnsi" w:cstheme="majorHAnsi"/>
                <w:i/>
                <w:color w:val="1155CC"/>
                <w:u w:val="single"/>
              </w:rPr>
            </w:pPr>
            <w:hyperlink r:id="rId12" w:history="1">
              <w:r w:rsidR="0098579C" w:rsidRPr="00913A99">
                <w:rPr>
                  <w:rStyle w:val="Hyperlink"/>
                  <w:rFonts w:asciiTheme="majorHAnsi" w:hAnsiTheme="majorHAnsi" w:cstheme="majorHAnsi"/>
                  <w:i/>
                </w:rPr>
                <w:t>Link to Google Slides</w:t>
              </w:r>
            </w:hyperlink>
          </w:p>
        </w:tc>
        <w:tc>
          <w:tcPr>
            <w:tcW w:w="6030" w:type="dxa"/>
            <w:gridSpan w:val="2"/>
          </w:tcPr>
          <w:p w14:paraId="7BCB0BFA" w14:textId="77777777" w:rsidR="00E37578" w:rsidRPr="00913A99" w:rsidRDefault="00F167C8">
            <w:pPr>
              <w:rPr>
                <w:rFonts w:asciiTheme="majorHAnsi" w:hAnsiTheme="majorHAnsi" w:cstheme="majorHAnsi"/>
              </w:rPr>
            </w:pPr>
            <w:r w:rsidRPr="00913A99">
              <w:rPr>
                <w:rFonts w:asciiTheme="majorHAnsi" w:hAnsiTheme="majorHAnsi" w:cstheme="majorHAnsi"/>
              </w:rPr>
              <w:t>primary sources</w:t>
            </w:r>
          </w:p>
          <w:p w14:paraId="37976FBB" w14:textId="77777777" w:rsidR="00E37578" w:rsidRPr="00913A99" w:rsidRDefault="00F167C8">
            <w:pPr>
              <w:rPr>
                <w:rFonts w:asciiTheme="majorHAnsi" w:hAnsiTheme="majorHAnsi" w:cstheme="majorHAnsi"/>
              </w:rPr>
            </w:pPr>
            <w:r w:rsidRPr="00913A99">
              <w:rPr>
                <w:rFonts w:asciiTheme="majorHAnsi" w:hAnsiTheme="majorHAnsi" w:cstheme="majorHAnsi"/>
              </w:rPr>
              <w:t>secondary sources</w:t>
            </w:r>
          </w:p>
          <w:p w14:paraId="47A620CA" w14:textId="77777777" w:rsidR="00E37578" w:rsidRPr="00913A99" w:rsidRDefault="00F167C8">
            <w:pPr>
              <w:rPr>
                <w:rFonts w:asciiTheme="majorHAnsi" w:hAnsiTheme="majorHAnsi" w:cstheme="majorHAnsi"/>
              </w:rPr>
            </w:pPr>
            <w:r w:rsidRPr="00913A99">
              <w:rPr>
                <w:rFonts w:asciiTheme="majorHAnsi" w:hAnsiTheme="majorHAnsi" w:cstheme="majorHAnsi"/>
              </w:rPr>
              <w:t>observation</w:t>
            </w:r>
          </w:p>
          <w:p w14:paraId="4B44C6A4" w14:textId="77777777" w:rsidR="00E37578" w:rsidRPr="00913A99" w:rsidRDefault="00F167C8">
            <w:pPr>
              <w:rPr>
                <w:rFonts w:asciiTheme="majorHAnsi" w:hAnsiTheme="majorHAnsi" w:cstheme="majorHAnsi"/>
              </w:rPr>
            </w:pPr>
            <w:r w:rsidRPr="00913A99">
              <w:rPr>
                <w:rFonts w:asciiTheme="majorHAnsi" w:hAnsiTheme="majorHAnsi" w:cstheme="majorHAnsi"/>
              </w:rPr>
              <w:t>reflection</w:t>
            </w:r>
          </w:p>
          <w:p w14:paraId="28855294" w14:textId="77777777" w:rsidR="00E37578" w:rsidRPr="00913A99" w:rsidRDefault="00F167C8">
            <w:pPr>
              <w:rPr>
                <w:rFonts w:asciiTheme="majorHAnsi" w:hAnsiTheme="majorHAnsi" w:cstheme="majorHAnsi"/>
              </w:rPr>
            </w:pPr>
            <w:r w:rsidRPr="00913A99">
              <w:rPr>
                <w:rFonts w:asciiTheme="majorHAnsi" w:hAnsiTheme="majorHAnsi" w:cstheme="majorHAnsi"/>
              </w:rPr>
              <w:t>hypothesis</w:t>
            </w:r>
          </w:p>
          <w:p w14:paraId="1DBDB8CE" w14:textId="77777777" w:rsidR="00E37578" w:rsidRPr="00913A99" w:rsidRDefault="00F167C8">
            <w:pPr>
              <w:rPr>
                <w:rFonts w:asciiTheme="majorHAnsi" w:hAnsiTheme="majorHAnsi" w:cstheme="majorHAnsi"/>
              </w:rPr>
            </w:pPr>
            <w:r w:rsidRPr="00913A99">
              <w:rPr>
                <w:rFonts w:asciiTheme="majorHAnsi" w:hAnsiTheme="majorHAnsi" w:cstheme="majorHAnsi"/>
              </w:rPr>
              <w:t>citation</w:t>
            </w:r>
          </w:p>
          <w:p w14:paraId="126783CA" w14:textId="77777777" w:rsidR="00E37578" w:rsidRPr="00913A99" w:rsidRDefault="00F167C8">
            <w:pPr>
              <w:rPr>
                <w:rFonts w:asciiTheme="majorHAnsi" w:hAnsiTheme="majorHAnsi" w:cstheme="majorHAnsi"/>
              </w:rPr>
            </w:pPr>
            <w:r w:rsidRPr="00913A99">
              <w:rPr>
                <w:rFonts w:asciiTheme="majorHAnsi" w:hAnsiTheme="majorHAnsi" w:cstheme="majorHAnsi"/>
              </w:rPr>
              <w:t>plagiarism</w:t>
            </w:r>
          </w:p>
          <w:p w14:paraId="2837A4C4" w14:textId="77777777" w:rsidR="00E37578" w:rsidRPr="00913A99" w:rsidRDefault="00F167C8">
            <w:pPr>
              <w:rPr>
                <w:rFonts w:asciiTheme="majorHAnsi" w:hAnsiTheme="majorHAnsi" w:cstheme="majorHAnsi"/>
              </w:rPr>
            </w:pPr>
            <w:r w:rsidRPr="00913A99">
              <w:rPr>
                <w:rFonts w:asciiTheme="majorHAnsi" w:hAnsiTheme="majorHAnsi" w:cstheme="majorHAnsi"/>
              </w:rPr>
              <w:t>copyright</w:t>
            </w:r>
          </w:p>
          <w:p w14:paraId="79B8B882" w14:textId="77777777" w:rsidR="00E37578" w:rsidRPr="00913A99" w:rsidRDefault="00E37578">
            <w:pPr>
              <w:rPr>
                <w:rFonts w:asciiTheme="majorHAnsi" w:hAnsiTheme="majorHAnsi" w:cstheme="majorHAnsi"/>
              </w:rPr>
            </w:pPr>
          </w:p>
          <w:p w14:paraId="3E8B541B" w14:textId="77777777" w:rsidR="00E37578" w:rsidRPr="00913A99" w:rsidRDefault="00E37578">
            <w:pPr>
              <w:rPr>
                <w:rFonts w:asciiTheme="majorHAnsi" w:hAnsiTheme="majorHAnsi" w:cstheme="majorHAnsi"/>
              </w:rPr>
            </w:pPr>
          </w:p>
          <w:p w14:paraId="02265379" w14:textId="77777777" w:rsidR="00E37578" w:rsidRPr="00913A99" w:rsidRDefault="00E37578">
            <w:pPr>
              <w:rPr>
                <w:rFonts w:asciiTheme="majorHAnsi" w:hAnsiTheme="majorHAnsi" w:cstheme="majorHAnsi"/>
              </w:rPr>
            </w:pPr>
          </w:p>
          <w:p w14:paraId="135CFD43" w14:textId="77777777" w:rsidR="00E37578" w:rsidRPr="00913A99" w:rsidRDefault="00E37578">
            <w:pPr>
              <w:rPr>
                <w:rFonts w:asciiTheme="majorHAnsi" w:hAnsiTheme="majorHAnsi" w:cstheme="majorHAnsi"/>
              </w:rPr>
            </w:pPr>
          </w:p>
        </w:tc>
      </w:tr>
      <w:tr w:rsidR="00E37578" w:rsidRPr="00913A99" w14:paraId="0D8C2BC3" w14:textId="77777777" w:rsidTr="00C32CC6">
        <w:tc>
          <w:tcPr>
            <w:tcW w:w="3325" w:type="dxa"/>
            <w:gridSpan w:val="2"/>
            <w:shd w:val="clear" w:color="auto" w:fill="D9D9D9"/>
          </w:tcPr>
          <w:p w14:paraId="6F0C56D3" w14:textId="77777777" w:rsidR="00E37578" w:rsidRPr="00913A99" w:rsidRDefault="00F167C8">
            <w:pPr>
              <w:tabs>
                <w:tab w:val="left" w:pos="1050"/>
              </w:tabs>
              <w:jc w:val="center"/>
              <w:rPr>
                <w:rFonts w:asciiTheme="majorHAnsi" w:hAnsiTheme="majorHAnsi" w:cstheme="majorHAnsi"/>
                <w:b/>
              </w:rPr>
            </w:pPr>
            <w:r w:rsidRPr="00913A99">
              <w:rPr>
                <w:rFonts w:asciiTheme="majorHAnsi" w:hAnsiTheme="majorHAnsi" w:cstheme="majorHAnsi"/>
                <w:b/>
              </w:rPr>
              <w:t>Assessment—Exit Ticket Questions</w:t>
            </w:r>
          </w:p>
        </w:tc>
        <w:tc>
          <w:tcPr>
            <w:tcW w:w="6030" w:type="dxa"/>
            <w:gridSpan w:val="2"/>
            <w:shd w:val="clear" w:color="auto" w:fill="D9D9D9"/>
          </w:tcPr>
          <w:p w14:paraId="476BCC5F" w14:textId="77777777" w:rsidR="00E37578" w:rsidRPr="00913A99" w:rsidRDefault="00F167C8">
            <w:pPr>
              <w:jc w:val="center"/>
              <w:rPr>
                <w:rFonts w:asciiTheme="majorHAnsi" w:hAnsiTheme="majorHAnsi" w:cstheme="majorHAnsi"/>
                <w:b/>
              </w:rPr>
            </w:pPr>
            <w:r w:rsidRPr="00913A99">
              <w:rPr>
                <w:rFonts w:asciiTheme="majorHAnsi" w:hAnsiTheme="majorHAnsi" w:cstheme="majorHAnsi"/>
                <w:b/>
              </w:rPr>
              <w:t>Student Exemplar Responses to the Exit Ticket may include:</w:t>
            </w:r>
          </w:p>
        </w:tc>
      </w:tr>
      <w:tr w:rsidR="00E37578" w:rsidRPr="00913A99" w14:paraId="0B7A2371" w14:textId="77777777" w:rsidTr="00C32CC6">
        <w:tc>
          <w:tcPr>
            <w:tcW w:w="3325" w:type="dxa"/>
            <w:gridSpan w:val="2"/>
          </w:tcPr>
          <w:p w14:paraId="557783BF" w14:textId="5479A672" w:rsidR="00E37578" w:rsidRPr="00913A99" w:rsidRDefault="00F167C8">
            <w:pPr>
              <w:tabs>
                <w:tab w:val="left" w:pos="4530"/>
              </w:tabs>
              <w:rPr>
                <w:rFonts w:asciiTheme="majorHAnsi" w:hAnsiTheme="majorHAnsi" w:cstheme="majorHAnsi"/>
              </w:rPr>
            </w:pPr>
            <w:r w:rsidRPr="00913A99">
              <w:rPr>
                <w:rFonts w:asciiTheme="majorHAnsi" w:hAnsiTheme="majorHAnsi" w:cstheme="majorHAnsi"/>
              </w:rPr>
              <w:t>Exit Ticket – In complete sentences answer the following question.  (You must have at least three sentences.)</w:t>
            </w:r>
          </w:p>
          <w:p w14:paraId="59F354EE" w14:textId="77777777" w:rsidR="0098579C" w:rsidRPr="00913A99" w:rsidRDefault="0098579C">
            <w:pPr>
              <w:tabs>
                <w:tab w:val="left" w:pos="4530"/>
              </w:tabs>
              <w:rPr>
                <w:rFonts w:asciiTheme="majorHAnsi" w:hAnsiTheme="majorHAnsi" w:cstheme="majorHAnsi"/>
              </w:rPr>
            </w:pPr>
          </w:p>
          <w:p w14:paraId="0396A38F" w14:textId="670E0F6B" w:rsidR="00E37578" w:rsidRPr="00913A99" w:rsidRDefault="00F167C8" w:rsidP="0098579C">
            <w:pPr>
              <w:tabs>
                <w:tab w:val="left" w:pos="4530"/>
              </w:tabs>
              <w:rPr>
                <w:rFonts w:asciiTheme="majorHAnsi" w:hAnsiTheme="majorHAnsi" w:cstheme="majorHAnsi"/>
                <w:i/>
              </w:rPr>
            </w:pPr>
            <w:r w:rsidRPr="00913A99">
              <w:rPr>
                <w:rFonts w:asciiTheme="majorHAnsi" w:hAnsiTheme="majorHAnsi" w:cstheme="majorHAnsi"/>
              </w:rPr>
              <w:t>Looking at the artifact, why would someone use a citation about the artifact in a paper or project?</w:t>
            </w:r>
            <w:r w:rsidRPr="00913A99">
              <w:rPr>
                <w:rFonts w:asciiTheme="majorHAnsi" w:hAnsiTheme="majorHAnsi" w:cstheme="majorHAnsi"/>
                <w:b/>
              </w:rPr>
              <w:t xml:space="preserve"> </w:t>
            </w:r>
          </w:p>
        </w:tc>
        <w:tc>
          <w:tcPr>
            <w:tcW w:w="6030" w:type="dxa"/>
            <w:gridSpan w:val="2"/>
          </w:tcPr>
          <w:p w14:paraId="450D60D1" w14:textId="77777777" w:rsidR="00E37578" w:rsidRPr="00913A99" w:rsidRDefault="00E37578">
            <w:pPr>
              <w:rPr>
                <w:rFonts w:asciiTheme="majorHAnsi" w:hAnsiTheme="majorHAnsi" w:cstheme="majorHAnsi"/>
              </w:rPr>
            </w:pPr>
          </w:p>
          <w:p w14:paraId="2D4810C9" w14:textId="77777777" w:rsidR="00E37578" w:rsidRPr="00913A99" w:rsidRDefault="00F167C8">
            <w:pPr>
              <w:rPr>
                <w:rFonts w:asciiTheme="majorHAnsi" w:hAnsiTheme="majorHAnsi" w:cstheme="majorHAnsi"/>
              </w:rPr>
            </w:pPr>
            <w:r w:rsidRPr="00913A99">
              <w:rPr>
                <w:rFonts w:asciiTheme="majorHAnsi" w:hAnsiTheme="majorHAnsi" w:cstheme="majorHAnsi"/>
              </w:rPr>
              <w:t xml:space="preserve">Students should be able to articulate what is plagiarism.  They should also explain how the citation will show that the source is a primary source.  </w:t>
            </w:r>
            <w:r w:rsidRPr="00913A99">
              <w:rPr>
                <w:rFonts w:asciiTheme="majorHAnsi" w:hAnsiTheme="majorHAnsi" w:cstheme="majorHAnsi"/>
                <w:b/>
              </w:rPr>
              <w:t xml:space="preserve">  </w:t>
            </w:r>
          </w:p>
          <w:p w14:paraId="414B9404" w14:textId="77777777" w:rsidR="00E37578" w:rsidRPr="00913A99" w:rsidRDefault="00E37578">
            <w:pPr>
              <w:rPr>
                <w:rFonts w:asciiTheme="majorHAnsi" w:hAnsiTheme="majorHAnsi" w:cstheme="majorHAnsi"/>
              </w:rPr>
            </w:pPr>
          </w:p>
        </w:tc>
      </w:tr>
    </w:tbl>
    <w:p w14:paraId="67AE4C30" w14:textId="77777777" w:rsidR="00E37578" w:rsidRPr="00913A99" w:rsidRDefault="00E37578">
      <w:pPr>
        <w:pBdr>
          <w:top w:val="nil"/>
          <w:left w:val="nil"/>
          <w:bottom w:val="nil"/>
          <w:right w:val="nil"/>
          <w:between w:val="nil"/>
        </w:pBdr>
        <w:spacing w:after="0" w:line="240" w:lineRule="auto"/>
        <w:rPr>
          <w:rFonts w:asciiTheme="majorHAnsi" w:hAnsiTheme="majorHAnsi" w:cstheme="majorHAnsi"/>
          <w:b/>
          <w:color w:val="000000"/>
        </w:rPr>
      </w:pPr>
    </w:p>
    <w:p w14:paraId="24ADB8BD" w14:textId="77777777" w:rsidR="00E37578" w:rsidRPr="00913A99" w:rsidRDefault="00E37578">
      <w:pPr>
        <w:pBdr>
          <w:top w:val="nil"/>
          <w:left w:val="nil"/>
          <w:bottom w:val="nil"/>
          <w:right w:val="nil"/>
          <w:between w:val="nil"/>
        </w:pBdr>
        <w:spacing w:after="0" w:line="240" w:lineRule="auto"/>
        <w:rPr>
          <w:rFonts w:asciiTheme="majorHAnsi" w:hAnsiTheme="majorHAnsi" w:cstheme="majorHAnsi"/>
          <w:b/>
          <w:color w:val="000000"/>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37578" w:rsidRPr="00913A99" w14:paraId="65BBAF24" w14:textId="77777777">
        <w:tc>
          <w:tcPr>
            <w:tcW w:w="9350" w:type="dxa"/>
            <w:shd w:val="clear" w:color="auto" w:fill="D9D9D9"/>
          </w:tcPr>
          <w:p w14:paraId="3794E255" w14:textId="77777777" w:rsidR="00E37578" w:rsidRPr="00913A99" w:rsidRDefault="00F167C8">
            <w:pPr>
              <w:pBdr>
                <w:top w:val="nil"/>
                <w:left w:val="nil"/>
                <w:bottom w:val="nil"/>
                <w:right w:val="nil"/>
                <w:between w:val="nil"/>
              </w:pBdr>
              <w:rPr>
                <w:rFonts w:asciiTheme="majorHAnsi" w:hAnsiTheme="majorHAnsi" w:cstheme="majorHAnsi"/>
                <w:b/>
                <w:color w:val="000000"/>
              </w:rPr>
            </w:pPr>
            <w:r w:rsidRPr="00913A99">
              <w:rPr>
                <w:rFonts w:asciiTheme="majorHAnsi" w:hAnsiTheme="majorHAnsi" w:cstheme="majorHAnsi"/>
                <w:b/>
                <w:color w:val="000000"/>
              </w:rPr>
              <w:t xml:space="preserve">Teacher Notes </w:t>
            </w:r>
          </w:p>
        </w:tc>
      </w:tr>
      <w:tr w:rsidR="00E37578" w:rsidRPr="00913A99" w14:paraId="7C7A10E0" w14:textId="77777777">
        <w:tc>
          <w:tcPr>
            <w:tcW w:w="9350" w:type="dxa"/>
          </w:tcPr>
          <w:p w14:paraId="6C3AF73B" w14:textId="2D1264C1" w:rsidR="00E37578" w:rsidRPr="00913A99" w:rsidRDefault="00F167C8">
            <w:pPr>
              <w:pBdr>
                <w:top w:val="nil"/>
                <w:left w:val="nil"/>
                <w:bottom w:val="nil"/>
                <w:right w:val="nil"/>
                <w:between w:val="nil"/>
              </w:pBdr>
              <w:rPr>
                <w:rFonts w:asciiTheme="majorHAnsi" w:hAnsiTheme="majorHAnsi" w:cstheme="majorHAnsi"/>
                <w:color w:val="000000"/>
              </w:rPr>
            </w:pPr>
            <w:r w:rsidRPr="00913A99">
              <w:rPr>
                <w:rFonts w:asciiTheme="majorHAnsi" w:hAnsiTheme="majorHAnsi" w:cstheme="majorHAnsi"/>
                <w:color w:val="000000"/>
              </w:rPr>
              <w:t xml:space="preserve">This is designed to introduce students to working with primary sources.  Students will be learning how to utilize the Library of Congress </w:t>
            </w:r>
            <w:hyperlink r:id="rId13">
              <w:r w:rsidRPr="00913A99">
                <w:rPr>
                  <w:rFonts w:asciiTheme="majorHAnsi" w:hAnsiTheme="majorHAnsi" w:cstheme="majorHAnsi"/>
                  <w:color w:val="1155CC"/>
                  <w:u w:val="single"/>
                </w:rPr>
                <w:t>Primary Source Analysis Tool</w:t>
              </w:r>
            </w:hyperlink>
            <w:r w:rsidRPr="00913A99">
              <w:rPr>
                <w:rFonts w:asciiTheme="majorHAnsi" w:hAnsiTheme="majorHAnsi" w:cstheme="majorHAnsi"/>
                <w:color w:val="000000"/>
              </w:rPr>
              <w:t xml:space="preserve">. This lesson can be taught in multiple ways. </w:t>
            </w:r>
          </w:p>
          <w:p w14:paraId="45EFFC9E" w14:textId="77777777" w:rsidR="0098579C" w:rsidRPr="00913A99" w:rsidRDefault="0098579C">
            <w:pPr>
              <w:pBdr>
                <w:top w:val="nil"/>
                <w:left w:val="nil"/>
                <w:bottom w:val="nil"/>
                <w:right w:val="nil"/>
                <w:between w:val="nil"/>
              </w:pBdr>
              <w:rPr>
                <w:rFonts w:asciiTheme="majorHAnsi" w:hAnsiTheme="majorHAnsi" w:cstheme="majorHAnsi"/>
                <w:color w:val="000000"/>
              </w:rPr>
            </w:pPr>
          </w:p>
          <w:p w14:paraId="2D2B75A4" w14:textId="30D9C266" w:rsidR="00E37578" w:rsidRPr="00913A99" w:rsidRDefault="00F167C8">
            <w:pPr>
              <w:pBdr>
                <w:top w:val="nil"/>
                <w:left w:val="nil"/>
                <w:bottom w:val="nil"/>
                <w:right w:val="nil"/>
                <w:between w:val="nil"/>
              </w:pBdr>
              <w:rPr>
                <w:rFonts w:asciiTheme="majorHAnsi" w:hAnsiTheme="majorHAnsi" w:cstheme="majorHAnsi"/>
                <w:color w:val="000000"/>
              </w:rPr>
            </w:pPr>
            <w:r w:rsidRPr="00913A99">
              <w:rPr>
                <w:rFonts w:asciiTheme="majorHAnsi" w:hAnsiTheme="majorHAnsi" w:cstheme="majorHAnsi"/>
                <w:color w:val="000000"/>
              </w:rPr>
              <w:t xml:space="preserve">Option 1:  </w:t>
            </w:r>
            <w:hyperlink r:id="rId14" w:history="1">
              <w:r w:rsidRPr="00913A99">
                <w:rPr>
                  <w:rStyle w:val="Hyperlink"/>
                  <w:rFonts w:asciiTheme="majorHAnsi" w:hAnsiTheme="majorHAnsi" w:cstheme="majorHAnsi"/>
                </w:rPr>
                <w:t>Ten days of warm-up activities</w:t>
              </w:r>
            </w:hyperlink>
            <w:r w:rsidRPr="00913A99">
              <w:rPr>
                <w:rFonts w:asciiTheme="majorHAnsi" w:hAnsiTheme="majorHAnsi" w:cstheme="majorHAnsi"/>
                <w:color w:val="000000"/>
              </w:rPr>
              <w:t xml:space="preserve"> </w:t>
            </w:r>
          </w:p>
          <w:p w14:paraId="774CDAEF" w14:textId="77777777" w:rsidR="00E37578" w:rsidRPr="00913A99" w:rsidRDefault="00F167C8">
            <w:pPr>
              <w:pBdr>
                <w:top w:val="nil"/>
                <w:left w:val="nil"/>
                <w:bottom w:val="nil"/>
                <w:right w:val="nil"/>
                <w:between w:val="nil"/>
              </w:pBdr>
              <w:rPr>
                <w:rFonts w:asciiTheme="majorHAnsi" w:hAnsiTheme="majorHAnsi" w:cstheme="majorHAnsi"/>
                <w:color w:val="000000"/>
              </w:rPr>
            </w:pPr>
            <w:r w:rsidRPr="00913A99">
              <w:rPr>
                <w:rFonts w:asciiTheme="majorHAnsi" w:hAnsiTheme="majorHAnsi" w:cstheme="majorHAnsi"/>
                <w:color w:val="000000"/>
              </w:rPr>
              <w:t xml:space="preserve">Option 2:  Five mini-lessons </w:t>
            </w:r>
          </w:p>
          <w:p w14:paraId="5A77F22B" w14:textId="77777777" w:rsidR="00E37578" w:rsidRPr="00913A99" w:rsidRDefault="00F167C8">
            <w:pPr>
              <w:pBdr>
                <w:top w:val="nil"/>
                <w:left w:val="nil"/>
                <w:bottom w:val="nil"/>
                <w:right w:val="nil"/>
                <w:between w:val="nil"/>
              </w:pBdr>
              <w:rPr>
                <w:rFonts w:asciiTheme="majorHAnsi" w:hAnsiTheme="majorHAnsi" w:cstheme="majorHAnsi"/>
                <w:color w:val="000000"/>
              </w:rPr>
            </w:pPr>
            <w:r w:rsidRPr="00913A99">
              <w:rPr>
                <w:rFonts w:asciiTheme="majorHAnsi" w:hAnsiTheme="majorHAnsi" w:cstheme="majorHAnsi"/>
                <w:color w:val="000000"/>
              </w:rPr>
              <w:t xml:space="preserve">Options 3:  </w:t>
            </w:r>
            <w:proofErr w:type="gramStart"/>
            <w:r w:rsidRPr="00913A99">
              <w:rPr>
                <w:rFonts w:asciiTheme="majorHAnsi" w:hAnsiTheme="majorHAnsi" w:cstheme="majorHAnsi"/>
                <w:color w:val="000000"/>
              </w:rPr>
              <w:t>Three day</w:t>
            </w:r>
            <w:proofErr w:type="gramEnd"/>
            <w:r w:rsidRPr="00913A99">
              <w:rPr>
                <w:rFonts w:asciiTheme="majorHAnsi" w:hAnsiTheme="majorHAnsi" w:cstheme="majorHAnsi"/>
                <w:color w:val="000000"/>
              </w:rPr>
              <w:t xml:space="preserve"> full lessons</w:t>
            </w:r>
          </w:p>
          <w:p w14:paraId="11780D85" w14:textId="77777777" w:rsidR="00E37578" w:rsidRPr="00913A99" w:rsidRDefault="00E37578" w:rsidP="0098579C">
            <w:pPr>
              <w:pStyle w:val="NoSpacing"/>
              <w:rPr>
                <w:rFonts w:asciiTheme="majorHAnsi" w:hAnsiTheme="majorHAnsi" w:cstheme="majorHAnsi"/>
              </w:rPr>
            </w:pPr>
          </w:p>
          <w:p w14:paraId="160D89A7" w14:textId="77777777" w:rsidR="0098579C" w:rsidRPr="00913A99" w:rsidRDefault="0098579C" w:rsidP="0098579C">
            <w:pPr>
              <w:pStyle w:val="NoSpacing"/>
              <w:rPr>
                <w:rFonts w:asciiTheme="majorHAnsi" w:hAnsiTheme="majorHAnsi" w:cstheme="majorHAnsi"/>
              </w:rPr>
            </w:pPr>
            <w:r w:rsidRPr="00913A99">
              <w:rPr>
                <w:rFonts w:asciiTheme="majorHAnsi" w:hAnsiTheme="majorHAnsi" w:cstheme="majorHAnsi"/>
              </w:rPr>
              <w:t>Reference Materials</w:t>
            </w:r>
          </w:p>
          <w:p w14:paraId="15ADB79F" w14:textId="77777777" w:rsidR="0098579C" w:rsidRPr="00913A99" w:rsidRDefault="0098579C" w:rsidP="0098579C">
            <w:pPr>
              <w:pStyle w:val="NoSpacing"/>
              <w:rPr>
                <w:rFonts w:asciiTheme="majorHAnsi" w:hAnsiTheme="majorHAnsi" w:cstheme="majorHAnsi"/>
              </w:rPr>
            </w:pPr>
          </w:p>
          <w:p w14:paraId="50F52546" w14:textId="2953FA15" w:rsidR="0098579C" w:rsidRPr="00913A99" w:rsidRDefault="0098579C" w:rsidP="0098579C">
            <w:pPr>
              <w:pStyle w:val="NoSpacing"/>
              <w:rPr>
                <w:rFonts w:asciiTheme="majorHAnsi" w:eastAsia="Times New Roman" w:hAnsiTheme="majorHAnsi" w:cstheme="majorHAnsi"/>
              </w:rPr>
            </w:pPr>
            <w:r w:rsidRPr="00913A99">
              <w:rPr>
                <w:rFonts w:asciiTheme="majorHAnsi" w:eastAsia="Times New Roman" w:hAnsiTheme="majorHAnsi" w:cstheme="majorHAnsi"/>
              </w:rPr>
              <w:t>Analysis Tools</w:t>
            </w:r>
          </w:p>
          <w:p w14:paraId="151824C5" w14:textId="7FC4D09B" w:rsidR="0098579C" w:rsidRPr="00913A99" w:rsidRDefault="00C32CC6" w:rsidP="0098579C">
            <w:pPr>
              <w:pStyle w:val="NoSpacing"/>
              <w:rPr>
                <w:rFonts w:asciiTheme="majorHAnsi" w:eastAsia="Times New Roman" w:hAnsiTheme="majorHAnsi" w:cstheme="majorHAnsi"/>
              </w:rPr>
            </w:pPr>
            <w:hyperlink r:id="rId15" w:history="1">
              <w:r w:rsidR="0098579C" w:rsidRPr="00913A99">
                <w:rPr>
                  <w:rFonts w:asciiTheme="majorHAnsi" w:eastAsia="Times New Roman" w:hAnsiTheme="majorHAnsi" w:cstheme="majorHAnsi"/>
                  <w:color w:val="1155CC"/>
                  <w:u w:val="single"/>
                </w:rPr>
                <w:t>Library of Congress Primary Source Tool</w:t>
              </w:r>
            </w:hyperlink>
          </w:p>
          <w:p w14:paraId="5A475EE0" w14:textId="77777777" w:rsidR="0098579C" w:rsidRPr="00913A99" w:rsidRDefault="00C32CC6" w:rsidP="0098579C">
            <w:pPr>
              <w:pStyle w:val="NoSpacing"/>
              <w:rPr>
                <w:rFonts w:asciiTheme="majorHAnsi" w:eastAsia="Times New Roman" w:hAnsiTheme="majorHAnsi" w:cstheme="majorHAnsi"/>
              </w:rPr>
            </w:pPr>
            <w:hyperlink r:id="rId16" w:history="1">
              <w:r w:rsidR="0098579C" w:rsidRPr="00913A99">
                <w:rPr>
                  <w:rFonts w:asciiTheme="majorHAnsi" w:eastAsia="Times New Roman" w:hAnsiTheme="majorHAnsi" w:cstheme="majorHAnsi"/>
                  <w:color w:val="1155CC"/>
                  <w:u w:val="single"/>
                </w:rPr>
                <w:t>Library of Congress Teacher’s Guides and Analysis Tools</w:t>
              </w:r>
            </w:hyperlink>
          </w:p>
          <w:p w14:paraId="7F0F91E3" w14:textId="77777777" w:rsidR="0098579C" w:rsidRPr="00913A99" w:rsidRDefault="0098579C" w:rsidP="0098579C">
            <w:pPr>
              <w:pStyle w:val="NoSpacing"/>
              <w:rPr>
                <w:rFonts w:asciiTheme="majorHAnsi" w:eastAsia="Times New Roman" w:hAnsiTheme="majorHAnsi" w:cstheme="majorHAnsi"/>
              </w:rPr>
            </w:pPr>
          </w:p>
          <w:p w14:paraId="62C5E526" w14:textId="1FE7EBCA" w:rsidR="0098579C" w:rsidRPr="00913A99" w:rsidRDefault="0098579C" w:rsidP="0098579C">
            <w:pPr>
              <w:pStyle w:val="NoSpacing"/>
              <w:rPr>
                <w:rFonts w:asciiTheme="majorHAnsi" w:eastAsia="Times New Roman" w:hAnsiTheme="majorHAnsi" w:cstheme="majorHAnsi"/>
              </w:rPr>
            </w:pPr>
            <w:r w:rsidRPr="00913A99">
              <w:rPr>
                <w:rFonts w:asciiTheme="majorHAnsi" w:eastAsia="Times New Roman" w:hAnsiTheme="majorHAnsi" w:cstheme="majorHAnsi"/>
              </w:rPr>
              <w:t>Strategies</w:t>
            </w:r>
          </w:p>
          <w:p w14:paraId="33C4F9D0" w14:textId="3D667D76" w:rsidR="0098579C" w:rsidRPr="00913A99" w:rsidRDefault="00C32CC6" w:rsidP="0098579C">
            <w:pPr>
              <w:pStyle w:val="NoSpacing"/>
              <w:rPr>
                <w:rFonts w:asciiTheme="majorHAnsi" w:eastAsia="Times New Roman" w:hAnsiTheme="majorHAnsi" w:cstheme="majorHAnsi"/>
              </w:rPr>
            </w:pPr>
            <w:hyperlink r:id="rId17" w:history="1">
              <w:r w:rsidR="0098579C" w:rsidRPr="00913A99">
                <w:rPr>
                  <w:rFonts w:asciiTheme="majorHAnsi" w:eastAsia="Times New Roman" w:hAnsiTheme="majorHAnsi" w:cstheme="majorHAnsi"/>
                  <w:color w:val="1155CC"/>
                  <w:u w:val="single"/>
                </w:rPr>
                <w:t>Turn and Talk</w:t>
              </w:r>
            </w:hyperlink>
          </w:p>
          <w:p w14:paraId="5A437F60" w14:textId="3CB3162C" w:rsidR="0098579C" w:rsidRPr="00913A99" w:rsidRDefault="00C32CC6" w:rsidP="0098579C">
            <w:pPr>
              <w:pStyle w:val="NoSpacing"/>
              <w:rPr>
                <w:rFonts w:asciiTheme="majorHAnsi" w:eastAsia="Times New Roman" w:hAnsiTheme="majorHAnsi" w:cstheme="majorHAnsi"/>
                <w:bCs/>
                <w:kern w:val="36"/>
              </w:rPr>
            </w:pPr>
            <w:hyperlink r:id="rId18" w:history="1">
              <w:r w:rsidR="0098579C" w:rsidRPr="00913A99">
                <w:rPr>
                  <w:rFonts w:asciiTheme="majorHAnsi" w:eastAsia="Times New Roman" w:hAnsiTheme="majorHAnsi" w:cstheme="majorHAnsi"/>
                  <w:color w:val="1155CC"/>
                  <w:kern w:val="36"/>
                  <w:u w:val="single"/>
                </w:rPr>
                <w:t>Socratic Seminars</w:t>
              </w:r>
            </w:hyperlink>
          </w:p>
          <w:p w14:paraId="6A7A6721" w14:textId="77777777" w:rsidR="0098579C" w:rsidRPr="00913A99" w:rsidRDefault="00C32CC6" w:rsidP="0098579C">
            <w:pPr>
              <w:pStyle w:val="NoSpacing"/>
              <w:rPr>
                <w:rFonts w:asciiTheme="majorHAnsi" w:eastAsia="Times New Roman" w:hAnsiTheme="majorHAnsi" w:cstheme="majorHAnsi"/>
              </w:rPr>
            </w:pPr>
            <w:hyperlink r:id="rId19" w:history="1">
              <w:r w:rsidR="0098579C" w:rsidRPr="00913A99">
                <w:rPr>
                  <w:rFonts w:asciiTheme="majorHAnsi" w:eastAsia="Times New Roman" w:hAnsiTheme="majorHAnsi" w:cstheme="majorHAnsi"/>
                  <w:color w:val="1155CC"/>
                  <w:u w:val="single"/>
                </w:rPr>
                <w:t>Fishbowl</w:t>
              </w:r>
            </w:hyperlink>
          </w:p>
          <w:p w14:paraId="74D35459" w14:textId="77777777" w:rsidR="0098579C" w:rsidRPr="00913A99" w:rsidRDefault="0098579C" w:rsidP="0098579C">
            <w:pPr>
              <w:pStyle w:val="NoSpacing"/>
              <w:rPr>
                <w:rFonts w:asciiTheme="majorHAnsi" w:eastAsia="Times New Roman" w:hAnsiTheme="majorHAnsi" w:cstheme="majorHAnsi"/>
              </w:rPr>
            </w:pPr>
          </w:p>
          <w:p w14:paraId="43B01640" w14:textId="1F4D68A5" w:rsidR="0098579C" w:rsidRPr="00913A99" w:rsidRDefault="0098579C" w:rsidP="0098579C">
            <w:pPr>
              <w:pStyle w:val="NoSpacing"/>
              <w:rPr>
                <w:rFonts w:asciiTheme="majorHAnsi" w:eastAsia="Times New Roman" w:hAnsiTheme="majorHAnsi" w:cstheme="majorHAnsi"/>
              </w:rPr>
            </w:pPr>
            <w:r w:rsidRPr="00913A99">
              <w:rPr>
                <w:rFonts w:asciiTheme="majorHAnsi" w:eastAsia="Times New Roman" w:hAnsiTheme="majorHAnsi" w:cstheme="majorHAnsi"/>
              </w:rPr>
              <w:t>Groups and Ways to Use Strategies</w:t>
            </w:r>
          </w:p>
          <w:p w14:paraId="53DED529" w14:textId="77B4479F" w:rsidR="0098579C" w:rsidRPr="00913A99" w:rsidRDefault="00C32CC6" w:rsidP="0098579C">
            <w:pPr>
              <w:pStyle w:val="NoSpacing"/>
              <w:rPr>
                <w:rFonts w:asciiTheme="majorHAnsi" w:eastAsia="Times New Roman" w:hAnsiTheme="majorHAnsi" w:cstheme="majorHAnsi"/>
              </w:rPr>
            </w:pPr>
            <w:hyperlink r:id="rId20" w:history="1">
              <w:r w:rsidR="0098579C" w:rsidRPr="00913A99">
                <w:rPr>
                  <w:rFonts w:asciiTheme="majorHAnsi" w:eastAsia="Times New Roman" w:hAnsiTheme="majorHAnsi" w:cstheme="majorHAnsi"/>
                  <w:color w:val="1155CC"/>
                  <w:u w:val="single"/>
                </w:rPr>
                <w:t>Personalized Learning Classroom Designs</w:t>
              </w:r>
            </w:hyperlink>
          </w:p>
          <w:p w14:paraId="26A46069" w14:textId="77777777" w:rsidR="0098579C" w:rsidRPr="00913A99" w:rsidRDefault="00C32CC6" w:rsidP="0098579C">
            <w:pPr>
              <w:pStyle w:val="NoSpacing"/>
              <w:rPr>
                <w:rFonts w:asciiTheme="majorHAnsi" w:eastAsia="Times New Roman" w:hAnsiTheme="majorHAnsi" w:cstheme="majorHAnsi"/>
              </w:rPr>
            </w:pPr>
            <w:hyperlink r:id="rId21" w:history="1">
              <w:r w:rsidR="0098579C" w:rsidRPr="00913A99">
                <w:rPr>
                  <w:rFonts w:asciiTheme="majorHAnsi" w:eastAsia="Times New Roman" w:hAnsiTheme="majorHAnsi" w:cstheme="majorHAnsi"/>
                  <w:color w:val="1155CC"/>
                  <w:u w:val="single"/>
                </w:rPr>
                <w:t>Handouts, Enrichment Activity and Sentence Stems for Warm-up Lesson</w:t>
              </w:r>
            </w:hyperlink>
            <w:r w:rsidR="0098579C" w:rsidRPr="00913A99">
              <w:rPr>
                <w:rFonts w:asciiTheme="majorHAnsi" w:eastAsia="Times New Roman" w:hAnsiTheme="majorHAnsi" w:cstheme="majorHAnsi"/>
              </w:rPr>
              <w:t xml:space="preserve"> </w:t>
            </w:r>
          </w:p>
          <w:p w14:paraId="0B135FCF" w14:textId="77777777" w:rsidR="0098579C" w:rsidRPr="00913A99" w:rsidRDefault="0098579C" w:rsidP="0098579C">
            <w:pPr>
              <w:pStyle w:val="NoSpacing"/>
              <w:rPr>
                <w:rFonts w:asciiTheme="majorHAnsi" w:eastAsia="Times New Roman" w:hAnsiTheme="majorHAnsi" w:cstheme="majorHAnsi"/>
              </w:rPr>
            </w:pPr>
          </w:p>
          <w:p w14:paraId="0032AD82" w14:textId="7C6E0063" w:rsidR="0098579C" w:rsidRPr="00913A99" w:rsidRDefault="0098579C" w:rsidP="0098579C">
            <w:pPr>
              <w:pStyle w:val="NoSpacing"/>
              <w:rPr>
                <w:rFonts w:asciiTheme="majorHAnsi" w:eastAsia="Times New Roman" w:hAnsiTheme="majorHAnsi" w:cstheme="majorHAnsi"/>
              </w:rPr>
            </w:pPr>
            <w:r w:rsidRPr="00913A99">
              <w:rPr>
                <w:rFonts w:asciiTheme="majorHAnsi" w:eastAsia="Times New Roman" w:hAnsiTheme="majorHAnsi" w:cstheme="majorHAnsi"/>
              </w:rPr>
              <w:t>Teaching with the Library of Congress:  Ten Ways to Enrich Your Classroom with Primary Sources</w:t>
            </w:r>
          </w:p>
          <w:p w14:paraId="33370BAD" w14:textId="77777777" w:rsidR="0098579C" w:rsidRPr="00913A99" w:rsidRDefault="00C32CC6" w:rsidP="0098579C">
            <w:pPr>
              <w:pStyle w:val="NoSpacing"/>
              <w:rPr>
                <w:rFonts w:asciiTheme="majorHAnsi" w:eastAsia="Times New Roman" w:hAnsiTheme="majorHAnsi" w:cstheme="majorHAnsi"/>
              </w:rPr>
            </w:pPr>
            <w:hyperlink r:id="rId22" w:history="1">
              <w:r w:rsidR="0098579C" w:rsidRPr="00913A99">
                <w:rPr>
                  <w:rFonts w:asciiTheme="majorHAnsi" w:eastAsia="Times New Roman" w:hAnsiTheme="majorHAnsi" w:cstheme="majorHAnsi"/>
                  <w:color w:val="1155CC"/>
                  <w:u w:val="single"/>
                </w:rPr>
                <w:t>Part 1</w:t>
              </w:r>
            </w:hyperlink>
          </w:p>
          <w:p w14:paraId="502FE757" w14:textId="77777777" w:rsidR="0098579C" w:rsidRPr="00913A99" w:rsidRDefault="00C32CC6" w:rsidP="0098579C">
            <w:pPr>
              <w:pStyle w:val="NoSpacing"/>
              <w:rPr>
                <w:rFonts w:asciiTheme="majorHAnsi" w:eastAsia="Times New Roman" w:hAnsiTheme="majorHAnsi" w:cstheme="majorHAnsi"/>
              </w:rPr>
            </w:pPr>
            <w:hyperlink r:id="rId23" w:history="1">
              <w:r w:rsidR="0098579C" w:rsidRPr="00913A99">
                <w:rPr>
                  <w:rFonts w:asciiTheme="majorHAnsi" w:eastAsia="Times New Roman" w:hAnsiTheme="majorHAnsi" w:cstheme="majorHAnsi"/>
                  <w:color w:val="1155CC"/>
                  <w:u w:val="single"/>
                </w:rPr>
                <w:t>Part 2</w:t>
              </w:r>
            </w:hyperlink>
          </w:p>
          <w:p w14:paraId="01D5A726" w14:textId="58CADF87" w:rsidR="00913A99" w:rsidRPr="00913A99" w:rsidRDefault="00913A99" w:rsidP="0098579C">
            <w:pPr>
              <w:pStyle w:val="NoSpacing"/>
              <w:rPr>
                <w:rFonts w:asciiTheme="majorHAnsi" w:eastAsia="Times New Roman" w:hAnsiTheme="majorHAnsi" w:cstheme="majorHAnsi"/>
              </w:rPr>
            </w:pPr>
          </w:p>
        </w:tc>
      </w:tr>
    </w:tbl>
    <w:p w14:paraId="71E66ACB" w14:textId="77777777" w:rsidR="00E37578" w:rsidRPr="00913A99" w:rsidRDefault="00E37578">
      <w:pPr>
        <w:pBdr>
          <w:top w:val="nil"/>
          <w:left w:val="nil"/>
          <w:bottom w:val="nil"/>
          <w:right w:val="nil"/>
          <w:between w:val="nil"/>
        </w:pBdr>
        <w:spacing w:after="0" w:line="240" w:lineRule="auto"/>
        <w:rPr>
          <w:rFonts w:asciiTheme="majorHAnsi" w:hAnsiTheme="majorHAnsi" w:cstheme="majorHAnsi"/>
          <w:b/>
          <w:color w:val="000000"/>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5490"/>
        <w:gridCol w:w="2605"/>
      </w:tblGrid>
      <w:tr w:rsidR="00E37578" w:rsidRPr="00913A99" w14:paraId="0A77A6E0" w14:textId="77777777">
        <w:tc>
          <w:tcPr>
            <w:tcW w:w="9350" w:type="dxa"/>
            <w:gridSpan w:val="3"/>
            <w:shd w:val="clear" w:color="auto" w:fill="auto"/>
          </w:tcPr>
          <w:p w14:paraId="2F9BE39C" w14:textId="77777777" w:rsidR="00E37578" w:rsidRPr="00913A99" w:rsidRDefault="00F167C8">
            <w:pPr>
              <w:pBdr>
                <w:top w:val="nil"/>
                <w:left w:val="nil"/>
                <w:bottom w:val="nil"/>
                <w:right w:val="nil"/>
                <w:between w:val="nil"/>
              </w:pBdr>
              <w:jc w:val="center"/>
              <w:rPr>
                <w:rFonts w:asciiTheme="majorHAnsi" w:hAnsiTheme="majorHAnsi" w:cstheme="majorHAnsi"/>
                <w:b/>
                <w:color w:val="000000"/>
              </w:rPr>
            </w:pPr>
            <w:r w:rsidRPr="00913A99">
              <w:rPr>
                <w:rFonts w:asciiTheme="majorHAnsi" w:hAnsiTheme="majorHAnsi" w:cstheme="majorHAnsi"/>
                <w:b/>
                <w:color w:val="000000"/>
              </w:rPr>
              <w:t>Lesson Sequence</w:t>
            </w:r>
          </w:p>
        </w:tc>
      </w:tr>
      <w:tr w:rsidR="00E37578" w:rsidRPr="00913A99" w14:paraId="6120793F" w14:textId="77777777">
        <w:tc>
          <w:tcPr>
            <w:tcW w:w="6745" w:type="dxa"/>
            <w:gridSpan w:val="2"/>
            <w:shd w:val="clear" w:color="auto" w:fill="D9D9D9"/>
          </w:tcPr>
          <w:p w14:paraId="2B4992A1" w14:textId="77777777" w:rsidR="00E37578" w:rsidRPr="00913A99" w:rsidRDefault="00F167C8">
            <w:pPr>
              <w:pBdr>
                <w:top w:val="nil"/>
                <w:left w:val="nil"/>
                <w:bottom w:val="nil"/>
                <w:right w:val="nil"/>
                <w:between w:val="nil"/>
              </w:pBdr>
              <w:jc w:val="center"/>
              <w:rPr>
                <w:rFonts w:asciiTheme="majorHAnsi" w:hAnsiTheme="majorHAnsi" w:cstheme="majorHAnsi"/>
                <w:b/>
                <w:i/>
                <w:color w:val="000000"/>
              </w:rPr>
            </w:pPr>
            <w:r w:rsidRPr="00913A99">
              <w:rPr>
                <w:rFonts w:asciiTheme="majorHAnsi" w:hAnsiTheme="majorHAnsi" w:cstheme="majorHAnsi"/>
                <w:b/>
                <w:i/>
                <w:color w:val="000000"/>
              </w:rPr>
              <w:t>OPENING</w:t>
            </w:r>
          </w:p>
          <w:p w14:paraId="408AE741" w14:textId="77777777" w:rsidR="00E37578" w:rsidRPr="00913A99" w:rsidRDefault="00F167C8">
            <w:pPr>
              <w:pBdr>
                <w:top w:val="nil"/>
                <w:left w:val="nil"/>
                <w:bottom w:val="nil"/>
                <w:right w:val="nil"/>
                <w:between w:val="nil"/>
              </w:pBdr>
              <w:jc w:val="center"/>
              <w:rPr>
                <w:rFonts w:asciiTheme="majorHAnsi" w:hAnsiTheme="majorHAnsi" w:cstheme="majorHAnsi"/>
                <w:i/>
                <w:color w:val="000000"/>
              </w:rPr>
            </w:pPr>
            <w:r w:rsidRPr="00913A99">
              <w:rPr>
                <w:rFonts w:asciiTheme="majorHAnsi" w:hAnsiTheme="majorHAnsi" w:cstheme="majorHAnsi"/>
                <w:i/>
                <w:color w:val="000000"/>
              </w:rPr>
              <w:t>Time: 8 – 12 minutes</w:t>
            </w:r>
          </w:p>
        </w:tc>
        <w:tc>
          <w:tcPr>
            <w:tcW w:w="2605" w:type="dxa"/>
            <w:shd w:val="clear" w:color="auto" w:fill="D9D9D9"/>
          </w:tcPr>
          <w:p w14:paraId="2BD68E5E" w14:textId="77777777" w:rsidR="00E37578" w:rsidRPr="00913A99" w:rsidRDefault="00F167C8">
            <w:pPr>
              <w:pBdr>
                <w:top w:val="nil"/>
                <w:left w:val="nil"/>
                <w:bottom w:val="nil"/>
                <w:right w:val="nil"/>
                <w:between w:val="nil"/>
              </w:pBdr>
              <w:jc w:val="center"/>
              <w:rPr>
                <w:rFonts w:asciiTheme="majorHAnsi" w:hAnsiTheme="majorHAnsi" w:cstheme="majorHAnsi"/>
                <w:b/>
                <w:color w:val="000000"/>
              </w:rPr>
            </w:pPr>
            <w:r w:rsidRPr="00913A99">
              <w:rPr>
                <w:rFonts w:asciiTheme="majorHAnsi" w:hAnsiTheme="majorHAnsi" w:cstheme="majorHAnsi"/>
                <w:b/>
                <w:color w:val="000000"/>
              </w:rPr>
              <w:t>Scaffolding Suggestions</w:t>
            </w:r>
          </w:p>
        </w:tc>
      </w:tr>
      <w:tr w:rsidR="00E37578" w:rsidRPr="00913A99" w14:paraId="6A442BE9" w14:textId="77777777">
        <w:tc>
          <w:tcPr>
            <w:tcW w:w="6745" w:type="dxa"/>
            <w:gridSpan w:val="2"/>
          </w:tcPr>
          <w:p w14:paraId="28324E26" w14:textId="77777777" w:rsidR="00913A99" w:rsidRPr="00913A99" w:rsidRDefault="00913A99">
            <w:pPr>
              <w:pBdr>
                <w:top w:val="nil"/>
                <w:left w:val="nil"/>
                <w:bottom w:val="nil"/>
                <w:right w:val="nil"/>
                <w:between w:val="nil"/>
              </w:pBdr>
              <w:rPr>
                <w:rFonts w:asciiTheme="majorHAnsi" w:hAnsiTheme="majorHAnsi" w:cstheme="majorHAnsi"/>
                <w:i/>
                <w:highlight w:val="yellow"/>
              </w:rPr>
            </w:pPr>
          </w:p>
          <w:p w14:paraId="494A381B" w14:textId="093051C3" w:rsidR="00E37578" w:rsidRPr="00913A99" w:rsidRDefault="00C32CC6">
            <w:pPr>
              <w:pBdr>
                <w:top w:val="nil"/>
                <w:left w:val="nil"/>
                <w:bottom w:val="nil"/>
                <w:right w:val="nil"/>
                <w:between w:val="nil"/>
              </w:pBdr>
              <w:rPr>
                <w:rFonts w:asciiTheme="majorHAnsi" w:hAnsiTheme="majorHAnsi" w:cstheme="majorHAnsi"/>
                <w:i/>
                <w:highlight w:val="yellow"/>
              </w:rPr>
            </w:pPr>
            <w:hyperlink r:id="rId24" w:anchor="slide=id.g4c0732b6dd_0_0" w:history="1">
              <w:r w:rsidR="00F167C8" w:rsidRPr="00913A99">
                <w:rPr>
                  <w:rStyle w:val="Hyperlink"/>
                  <w:rFonts w:asciiTheme="majorHAnsi" w:hAnsiTheme="majorHAnsi" w:cstheme="majorHAnsi"/>
                  <w:i/>
                  <w:highlight w:val="yellow"/>
                </w:rPr>
                <w:t>Google Slide</w:t>
              </w:r>
            </w:hyperlink>
            <w:r w:rsidR="00F167C8" w:rsidRPr="00913A99">
              <w:rPr>
                <w:rFonts w:asciiTheme="majorHAnsi" w:hAnsiTheme="majorHAnsi" w:cstheme="majorHAnsi"/>
                <w:i/>
                <w:highlight w:val="yellow"/>
              </w:rPr>
              <w:t xml:space="preserve"> - Day 1</w:t>
            </w:r>
          </w:p>
          <w:p w14:paraId="1194626D" w14:textId="77777777" w:rsidR="00913A99" w:rsidRPr="00913A99" w:rsidRDefault="00913A99">
            <w:pPr>
              <w:pBdr>
                <w:top w:val="nil"/>
                <w:left w:val="nil"/>
                <w:bottom w:val="nil"/>
                <w:right w:val="nil"/>
                <w:between w:val="nil"/>
              </w:pBdr>
              <w:rPr>
                <w:rFonts w:asciiTheme="majorHAnsi" w:hAnsiTheme="majorHAnsi" w:cstheme="majorHAnsi"/>
                <w:i/>
                <w:color w:val="000000"/>
                <w:highlight w:val="yellow"/>
              </w:rPr>
            </w:pPr>
          </w:p>
          <w:p w14:paraId="53C89C51" w14:textId="77777777" w:rsidR="00913A99" w:rsidRPr="00913A99" w:rsidRDefault="00913A99" w:rsidP="00913A99">
            <w:pPr>
              <w:pBdr>
                <w:top w:val="nil"/>
                <w:left w:val="nil"/>
                <w:bottom w:val="nil"/>
                <w:right w:val="nil"/>
                <w:between w:val="nil"/>
              </w:pBdr>
              <w:rPr>
                <w:rFonts w:asciiTheme="majorHAnsi" w:hAnsiTheme="majorHAnsi" w:cstheme="majorHAnsi"/>
                <w:color w:val="000000"/>
              </w:rPr>
            </w:pPr>
            <w:r w:rsidRPr="00913A99">
              <w:rPr>
                <w:rFonts w:asciiTheme="majorHAnsi" w:hAnsiTheme="majorHAnsi" w:cstheme="majorHAnsi"/>
                <w:color w:val="000000"/>
              </w:rPr>
              <w:t>Define primary and secondary sources in your own words.</w:t>
            </w:r>
          </w:p>
          <w:p w14:paraId="7ED0E6E7" w14:textId="77777777" w:rsidR="00E37578" w:rsidRPr="00913A99" w:rsidRDefault="00E37578">
            <w:pPr>
              <w:pBdr>
                <w:top w:val="nil"/>
                <w:left w:val="nil"/>
                <w:bottom w:val="nil"/>
                <w:right w:val="nil"/>
                <w:between w:val="nil"/>
              </w:pBdr>
              <w:rPr>
                <w:rFonts w:asciiTheme="majorHAnsi" w:hAnsiTheme="majorHAnsi" w:cstheme="majorHAnsi"/>
                <w:i/>
                <w:color w:val="000000"/>
              </w:rPr>
            </w:pPr>
          </w:p>
          <w:p w14:paraId="2F373064" w14:textId="77777777" w:rsidR="00E37578" w:rsidRPr="00913A99" w:rsidRDefault="00F167C8">
            <w:pPr>
              <w:pBdr>
                <w:top w:val="nil"/>
                <w:left w:val="nil"/>
                <w:bottom w:val="nil"/>
                <w:right w:val="nil"/>
                <w:between w:val="nil"/>
              </w:pBdr>
              <w:jc w:val="center"/>
              <w:rPr>
                <w:rFonts w:asciiTheme="majorHAnsi" w:hAnsiTheme="majorHAnsi" w:cstheme="majorHAnsi"/>
                <w:i/>
                <w:color w:val="000000"/>
              </w:rPr>
            </w:pPr>
            <w:r w:rsidRPr="00913A99">
              <w:rPr>
                <w:rFonts w:asciiTheme="majorHAnsi" w:hAnsiTheme="majorHAnsi" w:cstheme="majorHAnsi"/>
                <w:i/>
                <w:color w:val="000000"/>
              </w:rPr>
              <w:lastRenderedPageBreak/>
              <w:t xml:space="preserve"> </w:t>
            </w:r>
          </w:p>
        </w:tc>
        <w:tc>
          <w:tcPr>
            <w:tcW w:w="2605" w:type="dxa"/>
          </w:tcPr>
          <w:p w14:paraId="73484B8F" w14:textId="0ED3E71F" w:rsidR="00E37578" w:rsidRPr="00913A99" w:rsidRDefault="00F167C8">
            <w:pPr>
              <w:pBdr>
                <w:top w:val="nil"/>
                <w:left w:val="nil"/>
                <w:bottom w:val="nil"/>
                <w:right w:val="nil"/>
                <w:between w:val="nil"/>
              </w:pBdr>
              <w:jc w:val="center"/>
              <w:rPr>
                <w:rFonts w:asciiTheme="majorHAnsi" w:hAnsiTheme="majorHAnsi" w:cstheme="majorHAnsi"/>
                <w:color w:val="000000"/>
              </w:rPr>
            </w:pPr>
            <w:r w:rsidRPr="00913A99">
              <w:rPr>
                <w:rFonts w:asciiTheme="majorHAnsi" w:hAnsiTheme="majorHAnsi" w:cstheme="majorHAnsi"/>
                <w:color w:val="000000"/>
              </w:rPr>
              <w:lastRenderedPageBreak/>
              <w:t>Allow students to use sentence starters</w:t>
            </w:r>
            <w:r w:rsidR="00913A99" w:rsidRPr="00913A99">
              <w:rPr>
                <w:rFonts w:asciiTheme="majorHAnsi" w:hAnsiTheme="majorHAnsi" w:cstheme="majorHAnsi"/>
                <w:color w:val="000000"/>
              </w:rPr>
              <w:t>.</w:t>
            </w:r>
          </w:p>
          <w:p w14:paraId="725646A8" w14:textId="77777777" w:rsidR="00913A99" w:rsidRPr="00913A99" w:rsidRDefault="00913A99">
            <w:pPr>
              <w:pBdr>
                <w:top w:val="nil"/>
                <w:left w:val="nil"/>
                <w:bottom w:val="nil"/>
                <w:right w:val="nil"/>
                <w:between w:val="nil"/>
              </w:pBdr>
              <w:jc w:val="center"/>
              <w:rPr>
                <w:rFonts w:asciiTheme="majorHAnsi" w:hAnsiTheme="majorHAnsi" w:cstheme="majorHAnsi"/>
                <w:color w:val="000000"/>
              </w:rPr>
            </w:pPr>
          </w:p>
          <w:p w14:paraId="3787A7FB" w14:textId="77777777" w:rsidR="00E37578" w:rsidRPr="00913A99" w:rsidRDefault="00C32CC6">
            <w:pPr>
              <w:pBdr>
                <w:top w:val="nil"/>
                <w:left w:val="nil"/>
                <w:bottom w:val="nil"/>
                <w:right w:val="nil"/>
                <w:between w:val="nil"/>
              </w:pBdr>
              <w:jc w:val="center"/>
              <w:rPr>
                <w:rFonts w:asciiTheme="majorHAnsi" w:hAnsiTheme="majorHAnsi" w:cstheme="majorHAnsi"/>
                <w:color w:val="000000"/>
              </w:rPr>
            </w:pPr>
            <w:hyperlink r:id="rId25">
              <w:r w:rsidR="00F167C8" w:rsidRPr="00913A99">
                <w:rPr>
                  <w:rFonts w:asciiTheme="majorHAnsi" w:hAnsiTheme="majorHAnsi" w:cstheme="majorHAnsi"/>
                  <w:color w:val="0000FF"/>
                  <w:u w:val="single"/>
                </w:rPr>
                <w:t>Primary and Secondary Sources</w:t>
              </w:r>
            </w:hyperlink>
          </w:p>
        </w:tc>
      </w:tr>
      <w:tr w:rsidR="00E37578" w:rsidRPr="00913A99" w14:paraId="0A538C4F" w14:textId="77777777">
        <w:tc>
          <w:tcPr>
            <w:tcW w:w="6745" w:type="dxa"/>
            <w:gridSpan w:val="2"/>
            <w:shd w:val="clear" w:color="auto" w:fill="D9D9D9"/>
          </w:tcPr>
          <w:p w14:paraId="545580C8" w14:textId="77777777" w:rsidR="00E37578" w:rsidRPr="00913A99" w:rsidRDefault="00F167C8">
            <w:pPr>
              <w:pBdr>
                <w:top w:val="nil"/>
                <w:left w:val="nil"/>
                <w:bottom w:val="nil"/>
                <w:right w:val="nil"/>
                <w:between w:val="nil"/>
              </w:pBdr>
              <w:jc w:val="center"/>
              <w:rPr>
                <w:rFonts w:asciiTheme="majorHAnsi" w:hAnsiTheme="majorHAnsi" w:cstheme="majorHAnsi"/>
                <w:b/>
                <w:color w:val="000000"/>
              </w:rPr>
            </w:pPr>
            <w:r w:rsidRPr="00913A99">
              <w:rPr>
                <w:rFonts w:asciiTheme="majorHAnsi" w:hAnsiTheme="majorHAnsi" w:cstheme="majorHAnsi"/>
                <w:b/>
                <w:color w:val="000000"/>
              </w:rPr>
              <w:t>WORK PERIOD</w:t>
            </w:r>
          </w:p>
          <w:p w14:paraId="6F3A4B26" w14:textId="77777777" w:rsidR="00E37578" w:rsidRPr="00913A99" w:rsidRDefault="00F167C8">
            <w:pPr>
              <w:pBdr>
                <w:top w:val="nil"/>
                <w:left w:val="nil"/>
                <w:bottom w:val="nil"/>
                <w:right w:val="nil"/>
                <w:between w:val="nil"/>
              </w:pBdr>
              <w:jc w:val="center"/>
              <w:rPr>
                <w:rFonts w:asciiTheme="majorHAnsi" w:hAnsiTheme="majorHAnsi" w:cstheme="majorHAnsi"/>
                <w:b/>
                <w:color w:val="000000"/>
              </w:rPr>
            </w:pPr>
            <w:r w:rsidRPr="00913A99">
              <w:rPr>
                <w:rFonts w:asciiTheme="majorHAnsi" w:hAnsiTheme="majorHAnsi" w:cstheme="majorHAnsi"/>
                <w:color w:val="000000"/>
              </w:rPr>
              <w:t>Time: 25-30 minutes</w:t>
            </w:r>
          </w:p>
        </w:tc>
        <w:tc>
          <w:tcPr>
            <w:tcW w:w="2605" w:type="dxa"/>
            <w:shd w:val="clear" w:color="auto" w:fill="D9D9D9"/>
          </w:tcPr>
          <w:p w14:paraId="2A61F07C" w14:textId="77777777" w:rsidR="00E37578" w:rsidRPr="00913A99" w:rsidRDefault="00F167C8">
            <w:pPr>
              <w:pBdr>
                <w:top w:val="nil"/>
                <w:left w:val="nil"/>
                <w:bottom w:val="nil"/>
                <w:right w:val="nil"/>
                <w:between w:val="nil"/>
              </w:pBdr>
              <w:jc w:val="center"/>
              <w:rPr>
                <w:rFonts w:asciiTheme="majorHAnsi" w:hAnsiTheme="majorHAnsi" w:cstheme="majorHAnsi"/>
                <w:b/>
                <w:color w:val="000000"/>
              </w:rPr>
            </w:pPr>
            <w:r w:rsidRPr="00913A99">
              <w:rPr>
                <w:rFonts w:asciiTheme="majorHAnsi" w:hAnsiTheme="majorHAnsi" w:cstheme="majorHAnsi"/>
                <w:b/>
                <w:color w:val="000000"/>
              </w:rPr>
              <w:t>Scaffolding Suggestions</w:t>
            </w:r>
          </w:p>
        </w:tc>
      </w:tr>
      <w:tr w:rsidR="00E37578" w:rsidRPr="00913A99" w14:paraId="4A41E838" w14:textId="77777777">
        <w:tc>
          <w:tcPr>
            <w:tcW w:w="6745" w:type="dxa"/>
            <w:gridSpan w:val="2"/>
          </w:tcPr>
          <w:p w14:paraId="1A3E88CC" w14:textId="77777777" w:rsidR="00913A99" w:rsidRPr="00553BB1" w:rsidRDefault="00913A99">
            <w:pPr>
              <w:pBdr>
                <w:top w:val="nil"/>
                <w:left w:val="nil"/>
                <w:bottom w:val="nil"/>
                <w:right w:val="nil"/>
                <w:between w:val="nil"/>
              </w:pBdr>
              <w:rPr>
                <w:rFonts w:asciiTheme="majorHAnsi" w:hAnsiTheme="majorHAnsi" w:cstheme="majorHAnsi"/>
                <w:color w:val="000000"/>
                <w:highlight w:val="yellow"/>
              </w:rPr>
            </w:pPr>
          </w:p>
          <w:p w14:paraId="05713A95" w14:textId="4B2691E3" w:rsidR="00913A99" w:rsidRPr="00553BB1" w:rsidRDefault="00C32CC6">
            <w:pPr>
              <w:pBdr>
                <w:top w:val="nil"/>
                <w:left w:val="nil"/>
                <w:bottom w:val="nil"/>
                <w:right w:val="nil"/>
                <w:between w:val="nil"/>
              </w:pBdr>
              <w:rPr>
                <w:rFonts w:asciiTheme="majorHAnsi" w:hAnsiTheme="majorHAnsi" w:cstheme="majorHAnsi"/>
                <w:color w:val="000000"/>
              </w:rPr>
            </w:pPr>
            <w:hyperlink r:id="rId26" w:history="1">
              <w:r w:rsidR="00913A99" w:rsidRPr="00553BB1">
                <w:rPr>
                  <w:rStyle w:val="Hyperlink"/>
                  <w:rFonts w:asciiTheme="majorHAnsi" w:hAnsiTheme="majorHAnsi" w:cstheme="majorHAnsi"/>
                  <w:highlight w:val="yellow"/>
                </w:rPr>
                <w:t>Google Slide</w:t>
              </w:r>
            </w:hyperlink>
            <w:r w:rsidR="00913A99" w:rsidRPr="00553BB1">
              <w:rPr>
                <w:rFonts w:asciiTheme="majorHAnsi" w:hAnsiTheme="majorHAnsi" w:cstheme="majorHAnsi"/>
                <w:color w:val="000000"/>
                <w:highlight w:val="yellow"/>
              </w:rPr>
              <w:t xml:space="preserve"> - Day 2</w:t>
            </w:r>
          </w:p>
          <w:p w14:paraId="4E2FDA83" w14:textId="77777777" w:rsidR="00913A99" w:rsidRPr="00553BB1" w:rsidRDefault="00913A99">
            <w:pPr>
              <w:pBdr>
                <w:top w:val="nil"/>
                <w:left w:val="nil"/>
                <w:bottom w:val="nil"/>
                <w:right w:val="nil"/>
                <w:between w:val="nil"/>
              </w:pBdr>
              <w:rPr>
                <w:rFonts w:asciiTheme="majorHAnsi" w:hAnsiTheme="majorHAnsi" w:cstheme="majorHAnsi"/>
                <w:color w:val="000000"/>
              </w:rPr>
            </w:pPr>
          </w:p>
          <w:p w14:paraId="423A5C36" w14:textId="45F024BE" w:rsidR="00E37578" w:rsidRPr="00553BB1" w:rsidRDefault="00F167C8">
            <w:pPr>
              <w:pBdr>
                <w:top w:val="nil"/>
                <w:left w:val="nil"/>
                <w:bottom w:val="nil"/>
                <w:right w:val="nil"/>
                <w:between w:val="nil"/>
              </w:pBdr>
              <w:rPr>
                <w:rFonts w:asciiTheme="majorHAnsi" w:hAnsiTheme="majorHAnsi" w:cstheme="majorHAnsi"/>
                <w:color w:val="000000"/>
              </w:rPr>
            </w:pPr>
            <w:r w:rsidRPr="00553BB1">
              <w:rPr>
                <w:rFonts w:asciiTheme="majorHAnsi" w:hAnsiTheme="majorHAnsi" w:cstheme="majorHAnsi"/>
                <w:color w:val="000000"/>
              </w:rPr>
              <w:t xml:space="preserve">Read definitions of primary and secondary sources. </w:t>
            </w:r>
          </w:p>
          <w:p w14:paraId="28BE7314" w14:textId="77777777" w:rsidR="00913A99" w:rsidRPr="00553BB1" w:rsidRDefault="00913A99">
            <w:pPr>
              <w:pBdr>
                <w:top w:val="nil"/>
                <w:left w:val="nil"/>
                <w:bottom w:val="nil"/>
                <w:right w:val="nil"/>
                <w:between w:val="nil"/>
              </w:pBdr>
              <w:rPr>
                <w:rFonts w:asciiTheme="majorHAnsi" w:hAnsiTheme="majorHAnsi" w:cstheme="majorHAnsi"/>
                <w:color w:val="000000"/>
                <w:highlight w:val="yellow"/>
              </w:rPr>
            </w:pPr>
          </w:p>
          <w:p w14:paraId="53F04F38" w14:textId="5034E53E" w:rsidR="00E37578" w:rsidRPr="00553BB1" w:rsidRDefault="00F167C8">
            <w:pPr>
              <w:pBdr>
                <w:top w:val="nil"/>
                <w:left w:val="nil"/>
                <w:bottom w:val="nil"/>
                <w:right w:val="nil"/>
                <w:between w:val="nil"/>
              </w:pBdr>
              <w:rPr>
                <w:rFonts w:asciiTheme="majorHAnsi" w:hAnsiTheme="majorHAnsi" w:cstheme="majorHAnsi"/>
                <w:color w:val="000000"/>
              </w:rPr>
            </w:pPr>
            <w:r w:rsidRPr="00553BB1">
              <w:rPr>
                <w:rFonts w:asciiTheme="majorHAnsi" w:hAnsiTheme="majorHAnsi" w:cstheme="majorHAnsi"/>
                <w:color w:val="000000"/>
              </w:rPr>
              <w:t xml:space="preserve">Compare primary and secondary sources using complete sentences – </w:t>
            </w:r>
            <w:hyperlink r:id="rId27">
              <w:r w:rsidRPr="00553BB1">
                <w:rPr>
                  <w:rFonts w:asciiTheme="majorHAnsi" w:hAnsiTheme="majorHAnsi" w:cstheme="majorHAnsi"/>
                  <w:color w:val="1155CC"/>
                  <w:u w:val="single"/>
                </w:rPr>
                <w:t>Turn and talk</w:t>
              </w:r>
            </w:hyperlink>
            <w:r w:rsidRPr="00553BB1">
              <w:rPr>
                <w:rFonts w:asciiTheme="majorHAnsi" w:hAnsiTheme="majorHAnsi" w:cstheme="majorHAnsi"/>
                <w:color w:val="000000"/>
              </w:rPr>
              <w:t xml:space="preserve"> about what you have learned.</w:t>
            </w:r>
          </w:p>
          <w:p w14:paraId="184B6C71" w14:textId="208BFAA0" w:rsidR="00553BB1" w:rsidRPr="00553BB1" w:rsidRDefault="00553BB1">
            <w:pPr>
              <w:pBdr>
                <w:top w:val="nil"/>
                <w:left w:val="nil"/>
                <w:bottom w:val="nil"/>
                <w:right w:val="nil"/>
                <w:between w:val="nil"/>
              </w:pBdr>
              <w:rPr>
                <w:rFonts w:asciiTheme="majorHAnsi" w:hAnsiTheme="majorHAnsi" w:cstheme="majorHAnsi"/>
                <w:color w:val="000000"/>
              </w:rPr>
            </w:pPr>
          </w:p>
          <w:p w14:paraId="351AA238" w14:textId="6737B9E3" w:rsidR="00553BB1" w:rsidRPr="00553BB1" w:rsidRDefault="00553BB1">
            <w:pPr>
              <w:pBdr>
                <w:top w:val="nil"/>
                <w:left w:val="nil"/>
                <w:bottom w:val="nil"/>
                <w:right w:val="nil"/>
                <w:between w:val="nil"/>
              </w:pBdr>
              <w:rPr>
                <w:rFonts w:asciiTheme="majorHAnsi" w:hAnsiTheme="majorHAnsi" w:cstheme="majorHAnsi"/>
                <w:color w:val="000000"/>
              </w:rPr>
            </w:pPr>
            <w:r w:rsidRPr="00553BB1">
              <w:rPr>
                <w:rFonts w:asciiTheme="majorHAnsi" w:hAnsiTheme="majorHAnsi" w:cstheme="majorHAnsi"/>
                <w:color w:val="000000"/>
              </w:rPr>
              <w:t>Suggested Questions:</w:t>
            </w:r>
          </w:p>
          <w:p w14:paraId="5FE321B0" w14:textId="357D3D7D" w:rsidR="00553BB1" w:rsidRPr="00553BB1" w:rsidRDefault="00553BB1">
            <w:pPr>
              <w:pBdr>
                <w:top w:val="nil"/>
                <w:left w:val="nil"/>
                <w:bottom w:val="nil"/>
                <w:right w:val="nil"/>
                <w:between w:val="nil"/>
              </w:pBdr>
              <w:rPr>
                <w:rFonts w:asciiTheme="majorHAnsi" w:hAnsiTheme="majorHAnsi" w:cstheme="majorHAnsi"/>
                <w:color w:val="000000"/>
              </w:rPr>
            </w:pPr>
            <w:r w:rsidRPr="00553BB1">
              <w:rPr>
                <w:rFonts w:asciiTheme="majorHAnsi" w:hAnsiTheme="majorHAnsi" w:cstheme="majorHAnsi"/>
                <w:color w:val="000000"/>
              </w:rPr>
              <w:t>How do primary and secondary sources differ from each other?</w:t>
            </w:r>
          </w:p>
          <w:p w14:paraId="20ACA48D" w14:textId="620592D0" w:rsidR="00553BB1" w:rsidRPr="00553BB1" w:rsidRDefault="00553BB1">
            <w:pPr>
              <w:pBdr>
                <w:top w:val="nil"/>
                <w:left w:val="nil"/>
                <w:bottom w:val="nil"/>
                <w:right w:val="nil"/>
                <w:between w:val="nil"/>
              </w:pBdr>
              <w:rPr>
                <w:rFonts w:asciiTheme="majorHAnsi" w:hAnsiTheme="majorHAnsi" w:cstheme="majorHAnsi"/>
                <w:color w:val="000000"/>
              </w:rPr>
            </w:pPr>
            <w:r w:rsidRPr="00553BB1">
              <w:rPr>
                <w:rFonts w:asciiTheme="majorHAnsi" w:hAnsiTheme="majorHAnsi" w:cstheme="majorHAnsi"/>
                <w:color w:val="000000"/>
              </w:rPr>
              <w:t xml:space="preserve">Do you think it is wrong to use a secondary source? Explain your reasoning. </w:t>
            </w:r>
          </w:p>
          <w:p w14:paraId="7399D528" w14:textId="77777777" w:rsidR="00553BB1" w:rsidRPr="00553BB1" w:rsidRDefault="00553BB1">
            <w:pPr>
              <w:pBdr>
                <w:top w:val="nil"/>
                <w:left w:val="nil"/>
                <w:bottom w:val="nil"/>
                <w:right w:val="nil"/>
                <w:between w:val="nil"/>
              </w:pBdr>
              <w:rPr>
                <w:rFonts w:asciiTheme="majorHAnsi" w:hAnsiTheme="majorHAnsi" w:cstheme="majorHAnsi"/>
                <w:color w:val="000000"/>
              </w:rPr>
            </w:pPr>
          </w:p>
          <w:p w14:paraId="0A7633D4" w14:textId="73AF0376" w:rsidR="00553BB1" w:rsidRPr="00553BB1" w:rsidRDefault="00553BB1">
            <w:pPr>
              <w:pBdr>
                <w:top w:val="nil"/>
                <w:left w:val="nil"/>
                <w:bottom w:val="nil"/>
                <w:right w:val="nil"/>
                <w:between w:val="nil"/>
              </w:pBdr>
              <w:rPr>
                <w:rFonts w:asciiTheme="majorHAnsi" w:hAnsiTheme="majorHAnsi" w:cstheme="majorHAnsi"/>
                <w:color w:val="000000"/>
              </w:rPr>
            </w:pPr>
          </w:p>
          <w:p w14:paraId="068324CA" w14:textId="0B6E328E" w:rsidR="00553BB1" w:rsidRPr="00553BB1" w:rsidRDefault="00C32CC6" w:rsidP="00553BB1">
            <w:pPr>
              <w:pBdr>
                <w:top w:val="nil"/>
                <w:left w:val="nil"/>
                <w:bottom w:val="nil"/>
                <w:right w:val="nil"/>
                <w:between w:val="nil"/>
              </w:pBdr>
              <w:rPr>
                <w:rFonts w:asciiTheme="majorHAnsi" w:hAnsiTheme="majorHAnsi" w:cstheme="majorHAnsi"/>
                <w:color w:val="000000"/>
                <w:highlight w:val="yellow"/>
              </w:rPr>
            </w:pPr>
            <w:hyperlink r:id="rId28" w:anchor="slide=id.g4c0732b6dd_0_22" w:history="1">
              <w:r w:rsidR="00553BB1" w:rsidRPr="003D1470">
                <w:rPr>
                  <w:rStyle w:val="Hyperlink"/>
                  <w:rFonts w:asciiTheme="majorHAnsi" w:hAnsiTheme="majorHAnsi" w:cstheme="majorHAnsi"/>
                  <w:highlight w:val="yellow"/>
                </w:rPr>
                <w:t>Google Slide</w:t>
              </w:r>
            </w:hyperlink>
            <w:r w:rsidR="00553BB1" w:rsidRPr="00553BB1">
              <w:rPr>
                <w:rFonts w:asciiTheme="majorHAnsi" w:hAnsiTheme="majorHAnsi" w:cstheme="majorHAnsi"/>
                <w:highlight w:val="yellow"/>
              </w:rPr>
              <w:t xml:space="preserve"> - Day 3</w:t>
            </w:r>
          </w:p>
          <w:p w14:paraId="59C717FD" w14:textId="77777777" w:rsidR="00913A99" w:rsidRPr="00553BB1" w:rsidRDefault="00913A99">
            <w:pPr>
              <w:pBdr>
                <w:top w:val="nil"/>
                <w:left w:val="nil"/>
                <w:bottom w:val="nil"/>
                <w:right w:val="nil"/>
                <w:between w:val="nil"/>
              </w:pBdr>
              <w:rPr>
                <w:rFonts w:asciiTheme="majorHAnsi" w:hAnsiTheme="majorHAnsi" w:cstheme="majorHAnsi"/>
                <w:color w:val="000000"/>
              </w:rPr>
            </w:pPr>
          </w:p>
          <w:p w14:paraId="451BFBBF" w14:textId="702703CA" w:rsidR="00E37578" w:rsidRDefault="00F167C8">
            <w:pPr>
              <w:pBdr>
                <w:top w:val="nil"/>
                <w:left w:val="nil"/>
                <w:bottom w:val="nil"/>
                <w:right w:val="nil"/>
                <w:between w:val="nil"/>
              </w:pBdr>
              <w:rPr>
                <w:rFonts w:asciiTheme="majorHAnsi" w:hAnsiTheme="majorHAnsi" w:cstheme="majorHAnsi"/>
              </w:rPr>
            </w:pPr>
            <w:r w:rsidRPr="00553BB1">
              <w:rPr>
                <w:rFonts w:asciiTheme="majorHAnsi" w:hAnsiTheme="majorHAnsi" w:cstheme="majorHAnsi"/>
                <w:color w:val="000000"/>
              </w:rPr>
              <w:t xml:space="preserve">Looking at artifact – hypothesize what type of source you think it is </w:t>
            </w:r>
            <w:r w:rsidRPr="00553BB1">
              <w:rPr>
                <w:rFonts w:asciiTheme="majorHAnsi" w:hAnsiTheme="majorHAnsi" w:cstheme="majorHAnsi"/>
              </w:rPr>
              <w:t>primary or secondary and why.</w:t>
            </w:r>
          </w:p>
          <w:p w14:paraId="23C9553F" w14:textId="77777777" w:rsidR="00553BB1" w:rsidRPr="00553BB1" w:rsidRDefault="00553BB1">
            <w:pPr>
              <w:pBdr>
                <w:top w:val="nil"/>
                <w:left w:val="nil"/>
                <w:bottom w:val="nil"/>
                <w:right w:val="nil"/>
                <w:between w:val="nil"/>
              </w:pBdr>
              <w:rPr>
                <w:rFonts w:asciiTheme="majorHAnsi" w:hAnsiTheme="majorHAnsi" w:cstheme="majorHAnsi"/>
              </w:rPr>
            </w:pPr>
          </w:p>
          <w:p w14:paraId="53ADF05C" w14:textId="516A3562" w:rsidR="00E37578" w:rsidRPr="00553BB1" w:rsidRDefault="00F167C8">
            <w:pPr>
              <w:pBdr>
                <w:top w:val="nil"/>
                <w:left w:val="nil"/>
                <w:bottom w:val="nil"/>
                <w:right w:val="nil"/>
                <w:between w:val="nil"/>
              </w:pBdr>
              <w:rPr>
                <w:rFonts w:asciiTheme="majorHAnsi" w:hAnsiTheme="majorHAnsi" w:cstheme="majorHAnsi"/>
              </w:rPr>
            </w:pPr>
            <w:r w:rsidRPr="00553BB1">
              <w:rPr>
                <w:rFonts w:asciiTheme="majorHAnsi" w:hAnsiTheme="majorHAnsi" w:cstheme="majorHAnsi"/>
              </w:rPr>
              <w:t xml:space="preserve">Students can be placed is small groups. Each group would discuss the artifact and </w:t>
            </w:r>
            <w:r w:rsidR="003D1470" w:rsidRPr="00553BB1">
              <w:rPr>
                <w:rFonts w:asciiTheme="majorHAnsi" w:hAnsiTheme="majorHAnsi" w:cstheme="majorHAnsi"/>
              </w:rPr>
              <w:t>hypothesis</w:t>
            </w:r>
            <w:r w:rsidRPr="00553BB1">
              <w:rPr>
                <w:rFonts w:asciiTheme="majorHAnsi" w:hAnsiTheme="majorHAnsi" w:cstheme="majorHAnsi"/>
              </w:rPr>
              <w:t xml:space="preserve"> about if it is a primary or secondary source.  Groups should be able to articulate their reasoning.</w:t>
            </w:r>
          </w:p>
          <w:p w14:paraId="52EAD61B" w14:textId="77777777" w:rsidR="00E37578" w:rsidRPr="00553BB1" w:rsidRDefault="00F167C8">
            <w:pPr>
              <w:pBdr>
                <w:top w:val="nil"/>
                <w:left w:val="nil"/>
                <w:bottom w:val="nil"/>
                <w:right w:val="nil"/>
                <w:between w:val="nil"/>
              </w:pBdr>
              <w:rPr>
                <w:rFonts w:asciiTheme="majorHAnsi" w:hAnsiTheme="majorHAnsi" w:cstheme="majorHAnsi"/>
                <w:color w:val="000000"/>
              </w:rPr>
            </w:pPr>
            <w:r w:rsidRPr="00553BB1">
              <w:rPr>
                <w:rFonts w:asciiTheme="majorHAnsi" w:hAnsiTheme="majorHAnsi" w:cstheme="majorHAnsi"/>
              </w:rPr>
              <w:t xml:space="preserve"> </w:t>
            </w:r>
          </w:p>
          <w:p w14:paraId="1624BE1A" w14:textId="77777777" w:rsidR="00E37578" w:rsidRPr="00553BB1" w:rsidRDefault="00F167C8">
            <w:pPr>
              <w:pBdr>
                <w:top w:val="nil"/>
                <w:left w:val="nil"/>
                <w:bottom w:val="nil"/>
                <w:right w:val="nil"/>
                <w:between w:val="nil"/>
              </w:pBdr>
              <w:rPr>
                <w:rFonts w:asciiTheme="majorHAnsi" w:hAnsiTheme="majorHAnsi" w:cstheme="majorHAnsi"/>
              </w:rPr>
            </w:pPr>
            <w:r w:rsidRPr="00553BB1">
              <w:rPr>
                <w:rFonts w:asciiTheme="majorHAnsi" w:hAnsiTheme="majorHAnsi" w:cstheme="majorHAnsi"/>
                <w:color w:val="000000"/>
              </w:rPr>
              <w:t xml:space="preserve">Begin to analyze </w:t>
            </w:r>
            <w:r w:rsidRPr="00553BB1">
              <w:rPr>
                <w:rFonts w:asciiTheme="majorHAnsi" w:hAnsiTheme="majorHAnsi" w:cstheme="majorHAnsi"/>
              </w:rPr>
              <w:t>artifact by reading the history.  Students should r</w:t>
            </w:r>
            <w:r w:rsidRPr="00553BB1">
              <w:rPr>
                <w:rFonts w:asciiTheme="majorHAnsi" w:hAnsiTheme="majorHAnsi" w:cstheme="majorHAnsi"/>
                <w:color w:val="000000"/>
              </w:rPr>
              <w:t xml:space="preserve">eflect on hypothesis and generate a summary of </w:t>
            </w:r>
            <w:r w:rsidRPr="00553BB1">
              <w:rPr>
                <w:rFonts w:asciiTheme="majorHAnsi" w:hAnsiTheme="majorHAnsi" w:cstheme="majorHAnsi"/>
              </w:rPr>
              <w:t xml:space="preserve">their </w:t>
            </w:r>
            <w:r w:rsidRPr="00553BB1">
              <w:rPr>
                <w:rFonts w:asciiTheme="majorHAnsi" w:hAnsiTheme="majorHAnsi" w:cstheme="majorHAnsi"/>
                <w:color w:val="000000"/>
              </w:rPr>
              <w:t xml:space="preserve">analysis of the artifact. </w:t>
            </w:r>
          </w:p>
          <w:p w14:paraId="2F6A27BB" w14:textId="122EA69F" w:rsidR="003D1470" w:rsidRDefault="003D1470">
            <w:pPr>
              <w:pBdr>
                <w:top w:val="nil"/>
                <w:left w:val="nil"/>
                <w:bottom w:val="nil"/>
                <w:right w:val="nil"/>
                <w:between w:val="nil"/>
              </w:pBdr>
              <w:rPr>
                <w:rFonts w:asciiTheme="majorHAnsi" w:hAnsiTheme="majorHAnsi" w:cstheme="majorHAnsi"/>
              </w:rPr>
            </w:pPr>
          </w:p>
          <w:p w14:paraId="22BAD58A" w14:textId="77777777" w:rsidR="00DD4260" w:rsidRDefault="00DD4260">
            <w:pPr>
              <w:pBdr>
                <w:top w:val="nil"/>
                <w:left w:val="nil"/>
                <w:bottom w:val="nil"/>
                <w:right w:val="nil"/>
                <w:between w:val="nil"/>
              </w:pBdr>
              <w:rPr>
                <w:rFonts w:asciiTheme="majorHAnsi" w:hAnsiTheme="majorHAnsi" w:cstheme="majorHAnsi"/>
              </w:rPr>
            </w:pPr>
          </w:p>
          <w:p w14:paraId="1A9D9B54" w14:textId="5042D820" w:rsidR="00E37578" w:rsidRPr="00553BB1" w:rsidRDefault="00F167C8">
            <w:pPr>
              <w:pBdr>
                <w:top w:val="nil"/>
                <w:left w:val="nil"/>
                <w:bottom w:val="nil"/>
                <w:right w:val="nil"/>
                <w:between w:val="nil"/>
              </w:pBdr>
              <w:rPr>
                <w:rFonts w:asciiTheme="majorHAnsi" w:hAnsiTheme="majorHAnsi" w:cstheme="majorHAnsi"/>
              </w:rPr>
            </w:pPr>
            <w:r w:rsidRPr="00553BB1">
              <w:rPr>
                <w:rFonts w:asciiTheme="majorHAnsi" w:hAnsiTheme="majorHAnsi" w:cstheme="majorHAnsi"/>
              </w:rPr>
              <w:t xml:space="preserve">What did you learn that affected </w:t>
            </w:r>
            <w:proofErr w:type="gramStart"/>
            <w:r w:rsidRPr="00553BB1">
              <w:rPr>
                <w:rFonts w:asciiTheme="majorHAnsi" w:hAnsiTheme="majorHAnsi" w:cstheme="majorHAnsi"/>
              </w:rPr>
              <w:t>your</w:t>
            </w:r>
            <w:proofErr w:type="gramEnd"/>
            <w:r w:rsidRPr="00553BB1">
              <w:rPr>
                <w:rFonts w:asciiTheme="majorHAnsi" w:hAnsiTheme="majorHAnsi" w:cstheme="majorHAnsi"/>
              </w:rPr>
              <w:t xml:space="preserve"> hypothesize about the artifact?    </w:t>
            </w:r>
          </w:p>
          <w:p w14:paraId="1ACAB56C" w14:textId="749ED650" w:rsidR="00E37578" w:rsidRPr="00DD4260" w:rsidRDefault="00F167C8" w:rsidP="00DD4260">
            <w:pPr>
              <w:pBdr>
                <w:top w:val="nil"/>
                <w:left w:val="nil"/>
                <w:bottom w:val="nil"/>
                <w:right w:val="nil"/>
                <w:between w:val="nil"/>
              </w:pBdr>
              <w:rPr>
                <w:rFonts w:asciiTheme="majorHAnsi" w:hAnsiTheme="majorHAnsi" w:cstheme="majorHAnsi"/>
              </w:rPr>
            </w:pPr>
            <w:r w:rsidRPr="00553BB1">
              <w:rPr>
                <w:rFonts w:asciiTheme="majorHAnsi" w:hAnsiTheme="majorHAnsi" w:cstheme="majorHAnsi"/>
              </w:rPr>
              <w:t xml:space="preserve">   Explain your reasoning.  </w:t>
            </w:r>
          </w:p>
          <w:p w14:paraId="6D9EAC79" w14:textId="77777777" w:rsidR="00E37578" w:rsidRPr="00553BB1" w:rsidRDefault="00E37578">
            <w:pPr>
              <w:pBdr>
                <w:top w:val="nil"/>
                <w:left w:val="nil"/>
                <w:bottom w:val="nil"/>
                <w:right w:val="nil"/>
                <w:between w:val="nil"/>
              </w:pBdr>
              <w:jc w:val="center"/>
              <w:rPr>
                <w:rFonts w:asciiTheme="majorHAnsi" w:hAnsiTheme="majorHAnsi" w:cstheme="majorHAnsi"/>
                <w:b/>
                <w:color w:val="000000"/>
              </w:rPr>
            </w:pPr>
          </w:p>
        </w:tc>
        <w:tc>
          <w:tcPr>
            <w:tcW w:w="2605" w:type="dxa"/>
          </w:tcPr>
          <w:p w14:paraId="7B4B9FA8" w14:textId="77777777" w:rsidR="00E37578" w:rsidRPr="00913A99" w:rsidRDefault="00C32CC6">
            <w:pPr>
              <w:pBdr>
                <w:top w:val="nil"/>
                <w:left w:val="nil"/>
                <w:bottom w:val="nil"/>
                <w:right w:val="nil"/>
                <w:between w:val="nil"/>
              </w:pBdr>
              <w:jc w:val="center"/>
              <w:rPr>
                <w:rFonts w:asciiTheme="majorHAnsi" w:hAnsiTheme="majorHAnsi" w:cstheme="majorHAnsi"/>
                <w:color w:val="000000"/>
              </w:rPr>
            </w:pPr>
            <w:hyperlink r:id="rId29">
              <w:r w:rsidR="00F167C8" w:rsidRPr="00913A99">
                <w:rPr>
                  <w:rFonts w:asciiTheme="majorHAnsi" w:hAnsiTheme="majorHAnsi" w:cstheme="majorHAnsi"/>
                  <w:color w:val="0000FF"/>
                  <w:u w:val="single"/>
                </w:rPr>
                <w:t>Contrast primary and secondary sources</w:t>
              </w:r>
            </w:hyperlink>
          </w:p>
          <w:p w14:paraId="1F38DA0F" w14:textId="77777777" w:rsidR="00E37578" w:rsidRPr="00913A99" w:rsidRDefault="00C32CC6">
            <w:pPr>
              <w:pBdr>
                <w:top w:val="nil"/>
                <w:left w:val="nil"/>
                <w:bottom w:val="nil"/>
                <w:right w:val="nil"/>
                <w:between w:val="nil"/>
              </w:pBdr>
              <w:jc w:val="center"/>
              <w:rPr>
                <w:rFonts w:asciiTheme="majorHAnsi" w:hAnsiTheme="majorHAnsi" w:cstheme="majorHAnsi"/>
                <w:color w:val="000000"/>
              </w:rPr>
            </w:pPr>
            <w:hyperlink r:id="rId30">
              <w:r w:rsidR="00F167C8" w:rsidRPr="00913A99">
                <w:rPr>
                  <w:rFonts w:asciiTheme="majorHAnsi" w:hAnsiTheme="majorHAnsi" w:cstheme="majorHAnsi"/>
                  <w:color w:val="0000FF"/>
                  <w:u w:val="single"/>
                </w:rPr>
                <w:t>Begin to analyze</w:t>
              </w:r>
            </w:hyperlink>
            <w:r w:rsidR="00F167C8" w:rsidRPr="00913A99">
              <w:rPr>
                <w:rFonts w:asciiTheme="majorHAnsi" w:hAnsiTheme="majorHAnsi" w:cstheme="majorHAnsi"/>
                <w:color w:val="000000"/>
              </w:rPr>
              <w:t xml:space="preserve"> </w:t>
            </w:r>
          </w:p>
          <w:p w14:paraId="631225D3" w14:textId="77777777" w:rsidR="00E37578" w:rsidRPr="00913A99" w:rsidRDefault="00E37578">
            <w:pPr>
              <w:pBdr>
                <w:top w:val="nil"/>
                <w:left w:val="nil"/>
                <w:bottom w:val="nil"/>
                <w:right w:val="nil"/>
                <w:between w:val="nil"/>
              </w:pBdr>
              <w:jc w:val="center"/>
              <w:rPr>
                <w:rFonts w:asciiTheme="majorHAnsi" w:hAnsiTheme="majorHAnsi" w:cstheme="majorHAnsi"/>
                <w:b/>
                <w:color w:val="000000"/>
              </w:rPr>
            </w:pPr>
          </w:p>
        </w:tc>
      </w:tr>
      <w:tr w:rsidR="00E37578" w:rsidRPr="00913A99" w14:paraId="1327534C" w14:textId="77777777">
        <w:tc>
          <w:tcPr>
            <w:tcW w:w="6745" w:type="dxa"/>
            <w:gridSpan w:val="2"/>
            <w:shd w:val="clear" w:color="auto" w:fill="D9D9D9"/>
          </w:tcPr>
          <w:p w14:paraId="5D767AA4" w14:textId="77777777" w:rsidR="00E37578" w:rsidRPr="00913A99" w:rsidRDefault="00F167C8">
            <w:pPr>
              <w:pBdr>
                <w:top w:val="nil"/>
                <w:left w:val="nil"/>
                <w:bottom w:val="nil"/>
                <w:right w:val="nil"/>
                <w:between w:val="nil"/>
              </w:pBdr>
              <w:jc w:val="center"/>
              <w:rPr>
                <w:rFonts w:asciiTheme="majorHAnsi" w:hAnsiTheme="majorHAnsi" w:cstheme="majorHAnsi"/>
                <w:b/>
                <w:color w:val="000000"/>
              </w:rPr>
            </w:pPr>
            <w:r w:rsidRPr="00913A99">
              <w:rPr>
                <w:rFonts w:asciiTheme="majorHAnsi" w:hAnsiTheme="majorHAnsi" w:cstheme="majorHAnsi"/>
                <w:b/>
                <w:color w:val="000000"/>
              </w:rPr>
              <w:t>CLOSING</w:t>
            </w:r>
          </w:p>
          <w:p w14:paraId="254BDEAA" w14:textId="77777777" w:rsidR="00E37578" w:rsidRPr="00913A99" w:rsidRDefault="00F167C8">
            <w:pPr>
              <w:pBdr>
                <w:top w:val="nil"/>
                <w:left w:val="nil"/>
                <w:bottom w:val="nil"/>
                <w:right w:val="nil"/>
                <w:between w:val="nil"/>
              </w:pBdr>
              <w:tabs>
                <w:tab w:val="left" w:pos="4530"/>
              </w:tabs>
              <w:jc w:val="center"/>
              <w:rPr>
                <w:rFonts w:asciiTheme="majorHAnsi" w:hAnsiTheme="majorHAnsi" w:cstheme="majorHAnsi"/>
                <w:b/>
                <w:color w:val="000000"/>
              </w:rPr>
            </w:pPr>
            <w:r w:rsidRPr="00913A99">
              <w:rPr>
                <w:rFonts w:asciiTheme="majorHAnsi" w:hAnsiTheme="majorHAnsi" w:cstheme="majorHAnsi"/>
                <w:color w:val="000000"/>
              </w:rPr>
              <w:t>Time: 15 – 20 minutes</w:t>
            </w:r>
          </w:p>
        </w:tc>
        <w:tc>
          <w:tcPr>
            <w:tcW w:w="2605" w:type="dxa"/>
            <w:shd w:val="clear" w:color="auto" w:fill="D9D9D9"/>
          </w:tcPr>
          <w:p w14:paraId="6AA9E79D" w14:textId="77777777" w:rsidR="00E37578" w:rsidRPr="00913A99" w:rsidRDefault="00F167C8">
            <w:pPr>
              <w:pBdr>
                <w:top w:val="nil"/>
                <w:left w:val="nil"/>
                <w:bottom w:val="nil"/>
                <w:right w:val="nil"/>
                <w:between w:val="nil"/>
              </w:pBdr>
              <w:jc w:val="center"/>
              <w:rPr>
                <w:rFonts w:asciiTheme="majorHAnsi" w:hAnsiTheme="majorHAnsi" w:cstheme="majorHAnsi"/>
                <w:b/>
                <w:color w:val="000000"/>
              </w:rPr>
            </w:pPr>
            <w:r w:rsidRPr="00913A99">
              <w:rPr>
                <w:rFonts w:asciiTheme="majorHAnsi" w:hAnsiTheme="majorHAnsi" w:cstheme="majorHAnsi"/>
                <w:b/>
                <w:color w:val="000000"/>
              </w:rPr>
              <w:t>Scaffolding Suggestions</w:t>
            </w:r>
          </w:p>
        </w:tc>
      </w:tr>
      <w:tr w:rsidR="00E37578" w:rsidRPr="00913A99" w14:paraId="0E935A5D" w14:textId="77777777">
        <w:tc>
          <w:tcPr>
            <w:tcW w:w="6745" w:type="dxa"/>
            <w:gridSpan w:val="2"/>
          </w:tcPr>
          <w:p w14:paraId="22FE09D6" w14:textId="77777777" w:rsidR="00281205" w:rsidRDefault="00281205">
            <w:pPr>
              <w:pBdr>
                <w:top w:val="nil"/>
                <w:left w:val="nil"/>
                <w:bottom w:val="nil"/>
                <w:right w:val="nil"/>
                <w:between w:val="nil"/>
              </w:pBdr>
              <w:tabs>
                <w:tab w:val="left" w:pos="4530"/>
              </w:tabs>
              <w:rPr>
                <w:rFonts w:asciiTheme="majorHAnsi" w:hAnsiTheme="majorHAnsi" w:cstheme="majorHAnsi"/>
                <w:highlight w:val="yellow"/>
              </w:rPr>
            </w:pPr>
          </w:p>
          <w:p w14:paraId="66B3353E" w14:textId="43295065" w:rsidR="00E37578" w:rsidRPr="00913A99" w:rsidRDefault="00C32CC6">
            <w:pPr>
              <w:pBdr>
                <w:top w:val="nil"/>
                <w:left w:val="nil"/>
                <w:bottom w:val="nil"/>
                <w:right w:val="nil"/>
                <w:between w:val="nil"/>
              </w:pBdr>
              <w:tabs>
                <w:tab w:val="left" w:pos="4530"/>
              </w:tabs>
              <w:rPr>
                <w:rFonts w:asciiTheme="majorHAnsi" w:hAnsiTheme="majorHAnsi" w:cstheme="majorHAnsi"/>
                <w:highlight w:val="yellow"/>
              </w:rPr>
            </w:pPr>
            <w:hyperlink r:id="rId31" w:anchor="slide=id.g4c0732b6dd_0_46" w:history="1">
              <w:r w:rsidR="00F167C8" w:rsidRPr="00281205">
                <w:rPr>
                  <w:rStyle w:val="Hyperlink"/>
                  <w:rFonts w:asciiTheme="majorHAnsi" w:hAnsiTheme="majorHAnsi" w:cstheme="majorHAnsi"/>
                  <w:highlight w:val="yellow"/>
                </w:rPr>
                <w:t>Google Slide</w:t>
              </w:r>
            </w:hyperlink>
            <w:r w:rsidR="00F167C8" w:rsidRPr="00913A99">
              <w:rPr>
                <w:rFonts w:asciiTheme="majorHAnsi" w:hAnsiTheme="majorHAnsi" w:cstheme="majorHAnsi"/>
                <w:highlight w:val="yellow"/>
              </w:rPr>
              <w:t xml:space="preserve"> - Day 4</w:t>
            </w:r>
          </w:p>
          <w:p w14:paraId="040E72EE" w14:textId="77777777" w:rsidR="00E37578" w:rsidRPr="00913A99" w:rsidRDefault="00E37578">
            <w:pPr>
              <w:pBdr>
                <w:top w:val="nil"/>
                <w:left w:val="nil"/>
                <w:bottom w:val="nil"/>
                <w:right w:val="nil"/>
                <w:between w:val="nil"/>
              </w:pBdr>
              <w:tabs>
                <w:tab w:val="left" w:pos="4530"/>
              </w:tabs>
              <w:rPr>
                <w:rFonts w:asciiTheme="majorHAnsi" w:hAnsiTheme="majorHAnsi" w:cstheme="majorHAnsi"/>
                <w:highlight w:val="yellow"/>
              </w:rPr>
            </w:pPr>
          </w:p>
          <w:p w14:paraId="395BBB0D" w14:textId="06CC13BD" w:rsidR="00E37578" w:rsidRDefault="00F167C8">
            <w:pPr>
              <w:pBdr>
                <w:top w:val="nil"/>
                <w:left w:val="nil"/>
                <w:bottom w:val="nil"/>
                <w:right w:val="nil"/>
                <w:between w:val="nil"/>
              </w:pBdr>
              <w:tabs>
                <w:tab w:val="left" w:pos="4530"/>
              </w:tabs>
              <w:rPr>
                <w:rFonts w:asciiTheme="majorHAnsi" w:hAnsiTheme="majorHAnsi" w:cstheme="majorHAnsi"/>
                <w:highlight w:val="white"/>
              </w:rPr>
            </w:pPr>
            <w:r w:rsidRPr="00913A99">
              <w:rPr>
                <w:rFonts w:asciiTheme="majorHAnsi" w:hAnsiTheme="majorHAnsi" w:cstheme="majorHAnsi"/>
                <w:highlight w:val="white"/>
              </w:rPr>
              <w:t xml:space="preserve">As students look at all the information we have on this item, highlight the </w:t>
            </w:r>
            <w:proofErr w:type="gramStart"/>
            <w:r w:rsidRPr="00913A99">
              <w:rPr>
                <w:rFonts w:asciiTheme="majorHAnsi" w:hAnsiTheme="majorHAnsi" w:cstheme="majorHAnsi"/>
                <w:highlight w:val="white"/>
              </w:rPr>
              <w:t>citation</w:t>
            </w:r>
            <w:proofErr w:type="gramEnd"/>
            <w:r w:rsidRPr="00913A99">
              <w:rPr>
                <w:rFonts w:asciiTheme="majorHAnsi" w:hAnsiTheme="majorHAnsi" w:cstheme="majorHAnsi"/>
                <w:highlight w:val="white"/>
              </w:rPr>
              <w:t xml:space="preserve"> and discuss plagiarism.  </w:t>
            </w:r>
          </w:p>
          <w:p w14:paraId="5E1DE797" w14:textId="77777777" w:rsidR="00281205" w:rsidRPr="00913A99" w:rsidRDefault="00281205">
            <w:pPr>
              <w:pBdr>
                <w:top w:val="nil"/>
                <w:left w:val="nil"/>
                <w:bottom w:val="nil"/>
                <w:right w:val="nil"/>
                <w:between w:val="nil"/>
              </w:pBdr>
              <w:tabs>
                <w:tab w:val="left" w:pos="4530"/>
              </w:tabs>
              <w:rPr>
                <w:rFonts w:asciiTheme="majorHAnsi" w:hAnsiTheme="majorHAnsi" w:cstheme="majorHAnsi"/>
                <w:highlight w:val="white"/>
              </w:rPr>
            </w:pPr>
          </w:p>
          <w:p w14:paraId="0F23AA1B" w14:textId="77777777" w:rsidR="00E37578" w:rsidRPr="00913A99" w:rsidRDefault="00F167C8">
            <w:pPr>
              <w:pBdr>
                <w:top w:val="nil"/>
                <w:left w:val="nil"/>
                <w:bottom w:val="nil"/>
                <w:right w:val="nil"/>
                <w:between w:val="nil"/>
              </w:pBdr>
              <w:tabs>
                <w:tab w:val="left" w:pos="4530"/>
              </w:tabs>
              <w:rPr>
                <w:rFonts w:asciiTheme="majorHAnsi" w:hAnsiTheme="majorHAnsi" w:cstheme="majorHAnsi"/>
                <w:color w:val="000000"/>
              </w:rPr>
            </w:pPr>
            <w:r w:rsidRPr="00913A99">
              <w:rPr>
                <w:rFonts w:asciiTheme="majorHAnsi" w:hAnsiTheme="majorHAnsi" w:cstheme="majorHAnsi"/>
                <w:color w:val="000000"/>
              </w:rPr>
              <w:t>Exit Ticket – In complete sentences answer the following question.  (You must have at least three sentences.)</w:t>
            </w:r>
          </w:p>
          <w:p w14:paraId="6641931E" w14:textId="49CD1E3A" w:rsidR="00C3631E" w:rsidRPr="00913A99" w:rsidRDefault="00F167C8">
            <w:pPr>
              <w:pBdr>
                <w:top w:val="nil"/>
                <w:left w:val="nil"/>
                <w:bottom w:val="nil"/>
                <w:right w:val="nil"/>
                <w:between w:val="nil"/>
              </w:pBdr>
              <w:tabs>
                <w:tab w:val="left" w:pos="4530"/>
              </w:tabs>
              <w:rPr>
                <w:rFonts w:asciiTheme="majorHAnsi" w:hAnsiTheme="majorHAnsi" w:cstheme="majorHAnsi"/>
                <w:color w:val="000000"/>
              </w:rPr>
            </w:pPr>
            <w:r w:rsidRPr="00913A99">
              <w:rPr>
                <w:rFonts w:asciiTheme="majorHAnsi" w:hAnsiTheme="majorHAnsi" w:cstheme="majorHAnsi"/>
                <w:color w:val="000000"/>
              </w:rPr>
              <w:t xml:space="preserve">Looking at the artifact, why would someone use a citation about the artifact in a paper or project? </w:t>
            </w:r>
          </w:p>
        </w:tc>
        <w:bookmarkStart w:id="1" w:name="_gjdgxs" w:colFirst="0" w:colLast="0"/>
        <w:bookmarkEnd w:id="1"/>
        <w:tc>
          <w:tcPr>
            <w:tcW w:w="2605" w:type="dxa"/>
          </w:tcPr>
          <w:p w14:paraId="7CB5C069" w14:textId="77777777" w:rsidR="00E37578" w:rsidRPr="00913A99" w:rsidRDefault="00F167C8">
            <w:pPr>
              <w:pBdr>
                <w:top w:val="nil"/>
                <w:left w:val="nil"/>
                <w:bottom w:val="nil"/>
                <w:right w:val="nil"/>
                <w:between w:val="nil"/>
              </w:pBdr>
              <w:jc w:val="center"/>
              <w:rPr>
                <w:rFonts w:asciiTheme="majorHAnsi" w:hAnsiTheme="majorHAnsi" w:cstheme="majorHAnsi"/>
              </w:rPr>
            </w:pPr>
            <w:r w:rsidRPr="00913A99">
              <w:rPr>
                <w:rFonts w:asciiTheme="majorHAnsi" w:hAnsiTheme="majorHAnsi" w:cstheme="majorHAnsi"/>
                <w:color w:val="0000FF"/>
                <w:u w:val="single"/>
              </w:rPr>
              <w:fldChar w:fldCharType="begin"/>
            </w:r>
            <w:r w:rsidRPr="00913A99">
              <w:rPr>
                <w:rFonts w:asciiTheme="majorHAnsi" w:hAnsiTheme="majorHAnsi" w:cstheme="majorHAnsi"/>
                <w:color w:val="0000FF"/>
                <w:u w:val="single"/>
              </w:rPr>
              <w:instrText xml:space="preserve"> HYPERLINK "https://docs.google.com/document/d/1lPWoVFsmmECTakUsgOBiTvg73YiiSDbBetKCqJJMVxo/edit?usp=sharing" \h </w:instrText>
            </w:r>
            <w:r w:rsidRPr="00913A99">
              <w:rPr>
                <w:rFonts w:asciiTheme="majorHAnsi" w:hAnsiTheme="majorHAnsi" w:cstheme="majorHAnsi"/>
                <w:color w:val="0000FF"/>
                <w:u w:val="single"/>
              </w:rPr>
              <w:fldChar w:fldCharType="separate"/>
            </w:r>
            <w:r w:rsidRPr="00913A99">
              <w:rPr>
                <w:rFonts w:asciiTheme="majorHAnsi" w:hAnsiTheme="majorHAnsi" w:cstheme="majorHAnsi"/>
                <w:color w:val="0000FF"/>
                <w:u w:val="single"/>
              </w:rPr>
              <w:t>Exit Ticket</w:t>
            </w:r>
            <w:r w:rsidRPr="00913A99">
              <w:rPr>
                <w:rFonts w:asciiTheme="majorHAnsi" w:hAnsiTheme="majorHAnsi" w:cstheme="majorHAnsi"/>
                <w:color w:val="0000FF"/>
                <w:u w:val="single"/>
              </w:rPr>
              <w:fldChar w:fldCharType="end"/>
            </w:r>
          </w:p>
          <w:p w14:paraId="63A3662B" w14:textId="77777777" w:rsidR="00E37578" w:rsidRPr="00913A99" w:rsidRDefault="00F167C8">
            <w:pPr>
              <w:pBdr>
                <w:top w:val="nil"/>
                <w:left w:val="nil"/>
                <w:bottom w:val="nil"/>
                <w:right w:val="nil"/>
                <w:between w:val="nil"/>
              </w:pBdr>
              <w:rPr>
                <w:rFonts w:asciiTheme="majorHAnsi" w:hAnsiTheme="majorHAnsi" w:cstheme="majorHAnsi"/>
              </w:rPr>
            </w:pPr>
            <w:bookmarkStart w:id="2" w:name="_ly2bv34ek6sg" w:colFirst="0" w:colLast="0"/>
            <w:bookmarkEnd w:id="2"/>
            <w:r w:rsidRPr="00913A99">
              <w:rPr>
                <w:rFonts w:asciiTheme="majorHAnsi" w:hAnsiTheme="majorHAnsi" w:cstheme="majorHAnsi"/>
              </w:rPr>
              <w:t xml:space="preserve">Students should be able to articulate what is plagiarism.  They should also explain how the citation will show that the source is a primary source.    </w:t>
            </w:r>
          </w:p>
        </w:tc>
      </w:tr>
      <w:tr w:rsidR="00E37578" w:rsidRPr="00913A99" w14:paraId="28C7ED57" w14:textId="77777777">
        <w:tc>
          <w:tcPr>
            <w:tcW w:w="1255" w:type="dxa"/>
            <w:shd w:val="clear" w:color="auto" w:fill="D9D9D9"/>
          </w:tcPr>
          <w:p w14:paraId="45FE53FD" w14:textId="77777777" w:rsidR="00E37578" w:rsidRPr="00913A99" w:rsidRDefault="00F167C8">
            <w:pPr>
              <w:pBdr>
                <w:top w:val="nil"/>
                <w:left w:val="nil"/>
                <w:bottom w:val="nil"/>
                <w:right w:val="nil"/>
                <w:between w:val="nil"/>
              </w:pBdr>
              <w:jc w:val="center"/>
              <w:rPr>
                <w:rFonts w:asciiTheme="majorHAnsi" w:hAnsiTheme="majorHAnsi" w:cstheme="majorHAnsi"/>
                <w:b/>
                <w:color w:val="000000"/>
              </w:rPr>
            </w:pPr>
            <w:r w:rsidRPr="00913A99">
              <w:rPr>
                <w:rFonts w:asciiTheme="majorHAnsi" w:hAnsiTheme="majorHAnsi" w:cstheme="majorHAnsi"/>
                <w:b/>
                <w:color w:val="000000"/>
              </w:rPr>
              <w:t>Author(s)</w:t>
            </w:r>
          </w:p>
        </w:tc>
        <w:tc>
          <w:tcPr>
            <w:tcW w:w="8095" w:type="dxa"/>
            <w:gridSpan w:val="2"/>
          </w:tcPr>
          <w:p w14:paraId="48E8DF36" w14:textId="77777777" w:rsidR="00E37578" w:rsidRPr="00913A99" w:rsidRDefault="00F167C8" w:rsidP="00281205">
            <w:pPr>
              <w:pBdr>
                <w:top w:val="nil"/>
                <w:left w:val="nil"/>
                <w:bottom w:val="nil"/>
                <w:right w:val="nil"/>
                <w:between w:val="nil"/>
              </w:pBdr>
              <w:rPr>
                <w:rFonts w:asciiTheme="majorHAnsi" w:hAnsiTheme="majorHAnsi" w:cstheme="majorHAnsi"/>
                <w:b/>
                <w:color w:val="000000"/>
              </w:rPr>
            </w:pPr>
            <w:r w:rsidRPr="00913A99">
              <w:rPr>
                <w:rFonts w:asciiTheme="majorHAnsi" w:hAnsiTheme="majorHAnsi" w:cstheme="majorHAnsi"/>
                <w:b/>
                <w:color w:val="000000"/>
              </w:rPr>
              <w:t>Kim Gunter</w:t>
            </w:r>
          </w:p>
        </w:tc>
      </w:tr>
    </w:tbl>
    <w:p w14:paraId="18E8EA77" w14:textId="02732346" w:rsidR="00E37578" w:rsidRDefault="00E37578">
      <w:pPr>
        <w:pBdr>
          <w:top w:val="nil"/>
          <w:left w:val="nil"/>
          <w:bottom w:val="nil"/>
          <w:right w:val="nil"/>
          <w:between w:val="nil"/>
        </w:pBdr>
        <w:spacing w:after="0" w:line="240" w:lineRule="auto"/>
        <w:rPr>
          <w:b/>
          <w:color w:val="000000"/>
        </w:rPr>
      </w:pPr>
    </w:p>
    <w:p w14:paraId="6E9A79B6" w14:textId="77777777" w:rsidR="00817B9D" w:rsidRDefault="00817B9D" w:rsidP="00817B9D">
      <w:pPr>
        <w:pBdr>
          <w:top w:val="nil"/>
          <w:left w:val="nil"/>
          <w:bottom w:val="nil"/>
          <w:right w:val="nil"/>
          <w:between w:val="nil"/>
        </w:pBdr>
        <w:spacing w:after="0" w:line="240" w:lineRule="auto"/>
        <w:rPr>
          <w:b/>
          <w:color w:val="000000"/>
          <w:sz w:val="28"/>
          <w:szCs w:val="28"/>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3690"/>
        <w:gridCol w:w="1440"/>
        <w:gridCol w:w="3145"/>
      </w:tblGrid>
      <w:tr w:rsidR="00817B9D" w14:paraId="0C067CD6" w14:textId="77777777" w:rsidTr="00780ADC">
        <w:tc>
          <w:tcPr>
            <w:tcW w:w="1075" w:type="dxa"/>
            <w:shd w:val="clear" w:color="auto" w:fill="D9D9D9"/>
          </w:tcPr>
          <w:p w14:paraId="373C2AE9" w14:textId="77777777" w:rsidR="00817B9D" w:rsidRDefault="00817B9D" w:rsidP="00780ADC">
            <w:pPr>
              <w:rPr>
                <w:b/>
              </w:rPr>
            </w:pPr>
            <w:r>
              <w:rPr>
                <w:b/>
              </w:rPr>
              <w:t>Course</w:t>
            </w:r>
          </w:p>
        </w:tc>
        <w:tc>
          <w:tcPr>
            <w:tcW w:w="3690" w:type="dxa"/>
          </w:tcPr>
          <w:p w14:paraId="1A4706C9" w14:textId="77777777" w:rsidR="00817B9D" w:rsidRDefault="00817B9D" w:rsidP="00780ADC">
            <w:r>
              <w:t>Grade 8 Social Studies</w:t>
            </w:r>
          </w:p>
        </w:tc>
        <w:tc>
          <w:tcPr>
            <w:tcW w:w="1440" w:type="dxa"/>
            <w:shd w:val="clear" w:color="auto" w:fill="D9D9D9"/>
          </w:tcPr>
          <w:p w14:paraId="31DC1434" w14:textId="77777777" w:rsidR="00817B9D" w:rsidRDefault="00817B9D" w:rsidP="00780ADC">
            <w:pPr>
              <w:rPr>
                <w:b/>
              </w:rPr>
            </w:pPr>
            <w:r>
              <w:rPr>
                <w:b/>
              </w:rPr>
              <w:t>GaDOE Unit</w:t>
            </w:r>
          </w:p>
        </w:tc>
        <w:tc>
          <w:tcPr>
            <w:tcW w:w="3145" w:type="dxa"/>
          </w:tcPr>
          <w:p w14:paraId="62FFD7CB" w14:textId="77777777" w:rsidR="00817B9D" w:rsidRDefault="00817B9D" w:rsidP="00780ADC">
            <w:r>
              <w:t>Introduction to Primary and Secondary Sources</w:t>
            </w:r>
          </w:p>
        </w:tc>
      </w:tr>
      <w:tr w:rsidR="00817B9D" w14:paraId="477E8F06" w14:textId="77777777" w:rsidTr="00780ADC">
        <w:tc>
          <w:tcPr>
            <w:tcW w:w="1075" w:type="dxa"/>
            <w:shd w:val="clear" w:color="auto" w:fill="D9D9D9"/>
          </w:tcPr>
          <w:p w14:paraId="6FEFDB68" w14:textId="77777777" w:rsidR="00817B9D" w:rsidRDefault="00817B9D" w:rsidP="00780ADC">
            <w:pPr>
              <w:rPr>
                <w:b/>
              </w:rPr>
            </w:pPr>
            <w:r>
              <w:rPr>
                <w:b/>
              </w:rPr>
              <w:t>GSE Standard</w:t>
            </w:r>
          </w:p>
        </w:tc>
        <w:tc>
          <w:tcPr>
            <w:tcW w:w="8275" w:type="dxa"/>
            <w:gridSpan w:val="3"/>
          </w:tcPr>
          <w:p w14:paraId="5FC1116D" w14:textId="77777777" w:rsidR="00817B9D" w:rsidRPr="00913A99" w:rsidRDefault="00817B9D" w:rsidP="00780ADC">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8</w:t>
            </w:r>
            <w:r w:rsidRPr="00913A99">
              <w:rPr>
                <w:rFonts w:asciiTheme="majorHAnsi" w:hAnsiTheme="majorHAnsi" w:cstheme="majorHAnsi"/>
                <w:vertAlign w:val="superscript"/>
              </w:rPr>
              <w:t>th</w:t>
            </w:r>
            <w:r w:rsidRPr="00913A99">
              <w:rPr>
                <w:rFonts w:asciiTheme="majorHAnsi" w:hAnsiTheme="majorHAnsi" w:cstheme="majorHAnsi"/>
              </w:rPr>
              <w:t xml:space="preserve"> Grade Information Processing Skills</w:t>
            </w:r>
          </w:p>
          <w:p w14:paraId="0CC66B20" w14:textId="77777777" w:rsidR="00817B9D" w:rsidRPr="00913A99" w:rsidRDefault="00817B9D" w:rsidP="00780ADC">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1. Compare similarities and differences</w:t>
            </w:r>
          </w:p>
          <w:p w14:paraId="33086D03" w14:textId="77777777" w:rsidR="00817B9D" w:rsidRPr="00913A99" w:rsidRDefault="00817B9D" w:rsidP="00780ADC">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4. distinguish between fact and opinion</w:t>
            </w:r>
          </w:p>
          <w:p w14:paraId="654AE361" w14:textId="77777777" w:rsidR="00817B9D" w:rsidRPr="00913A99" w:rsidRDefault="00817B9D" w:rsidP="00780ADC">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6. identify main idea, detail, sequence of events, and cause and effect in a social studies context</w:t>
            </w:r>
          </w:p>
          <w:p w14:paraId="0501F189" w14:textId="77777777" w:rsidR="00817B9D" w:rsidRPr="00913A99" w:rsidRDefault="00817B9D" w:rsidP="00780ADC">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10. analyze artifacts</w:t>
            </w:r>
          </w:p>
          <w:p w14:paraId="369BBA76" w14:textId="77777777" w:rsidR="00817B9D" w:rsidRPr="00913A99" w:rsidRDefault="00817B9D" w:rsidP="00780ADC">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 xml:space="preserve">11. draw conclusions and </w:t>
            </w:r>
            <w:proofErr w:type="gramStart"/>
            <w:r w:rsidRPr="00913A99">
              <w:rPr>
                <w:rFonts w:asciiTheme="majorHAnsi" w:hAnsiTheme="majorHAnsi" w:cstheme="majorHAnsi"/>
              </w:rPr>
              <w:t>make generalizations</w:t>
            </w:r>
            <w:proofErr w:type="gramEnd"/>
          </w:p>
          <w:p w14:paraId="0F4D025C" w14:textId="77777777" w:rsidR="00817B9D" w:rsidRPr="00913A99" w:rsidRDefault="00817B9D" w:rsidP="00780ADC">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14. formulate appropriate research questions</w:t>
            </w:r>
          </w:p>
          <w:p w14:paraId="18602D76" w14:textId="77777777" w:rsidR="00817B9D" w:rsidRPr="00913A99" w:rsidRDefault="00817B9D" w:rsidP="00780ADC">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16. check for consistency of information</w:t>
            </w:r>
          </w:p>
          <w:p w14:paraId="3CBCB786" w14:textId="77777777" w:rsidR="00817B9D" w:rsidRPr="00913A99" w:rsidRDefault="00817B9D" w:rsidP="00780ADC">
            <w:pPr>
              <w:pBdr>
                <w:top w:val="nil"/>
                <w:left w:val="nil"/>
                <w:bottom w:val="nil"/>
                <w:right w:val="nil"/>
                <w:between w:val="nil"/>
              </w:pBdr>
              <w:rPr>
                <w:rFonts w:asciiTheme="majorHAnsi" w:hAnsiTheme="majorHAnsi" w:cstheme="majorHAnsi"/>
              </w:rPr>
            </w:pPr>
          </w:p>
          <w:p w14:paraId="2ED9573D" w14:textId="77777777" w:rsidR="00817B9D" w:rsidRPr="00913A99" w:rsidRDefault="00817B9D" w:rsidP="00780ADC">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Reading Standards for Literacy in History/Social Studies</w:t>
            </w:r>
          </w:p>
          <w:p w14:paraId="62F4848B" w14:textId="77777777" w:rsidR="00817B9D" w:rsidRPr="00913A99" w:rsidRDefault="00817B9D" w:rsidP="00780ADC">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L6-8RHSS1: Cite specific textual evidence to support analysis of primary and secondary sources</w:t>
            </w:r>
          </w:p>
          <w:p w14:paraId="598DA9FA" w14:textId="77777777" w:rsidR="00817B9D" w:rsidRPr="00913A99" w:rsidRDefault="00817B9D" w:rsidP="00780ADC">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L6-8RHSS2: Determine the central ideas or information of a primary or secondary source; provide an accurate summary of the source distinct from prior knowledge or opinions.</w:t>
            </w:r>
          </w:p>
          <w:p w14:paraId="2ABEC1B9" w14:textId="77777777" w:rsidR="00817B9D" w:rsidRPr="00913A99" w:rsidRDefault="00817B9D" w:rsidP="00780ADC">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 xml:space="preserve">L6-8RHSS6: Identify aspects of a text that reveal an author’s point of view or purpose (e.g., loaded language, </w:t>
            </w:r>
            <w:proofErr w:type="gramStart"/>
            <w:r w:rsidRPr="00913A99">
              <w:rPr>
                <w:rFonts w:asciiTheme="majorHAnsi" w:hAnsiTheme="majorHAnsi" w:cstheme="majorHAnsi"/>
              </w:rPr>
              <w:t>inclusion</w:t>
            </w:r>
            <w:proofErr w:type="gramEnd"/>
            <w:r w:rsidRPr="00913A99">
              <w:rPr>
                <w:rFonts w:asciiTheme="majorHAnsi" w:hAnsiTheme="majorHAnsi" w:cstheme="majorHAnsi"/>
              </w:rPr>
              <w:t xml:space="preserve"> or avoidance of particular facts).</w:t>
            </w:r>
          </w:p>
          <w:p w14:paraId="731AB13E" w14:textId="77777777" w:rsidR="00817B9D" w:rsidRPr="00913A99" w:rsidRDefault="00817B9D" w:rsidP="00780ADC">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L6-8RHSS7: Integrate visual information (e.g., in charts, graphs, photographs, videos, or maps) with other information in print and digital texts.</w:t>
            </w:r>
          </w:p>
          <w:p w14:paraId="620E8BF6" w14:textId="77777777" w:rsidR="00817B9D" w:rsidRPr="00913A99" w:rsidRDefault="00817B9D" w:rsidP="00780ADC">
            <w:pPr>
              <w:pBdr>
                <w:top w:val="nil"/>
                <w:left w:val="nil"/>
                <w:bottom w:val="nil"/>
                <w:right w:val="nil"/>
                <w:between w:val="nil"/>
              </w:pBdr>
              <w:rPr>
                <w:rFonts w:asciiTheme="majorHAnsi" w:hAnsiTheme="majorHAnsi" w:cstheme="majorHAnsi"/>
              </w:rPr>
            </w:pPr>
          </w:p>
          <w:p w14:paraId="631C40B2" w14:textId="77777777" w:rsidR="00817B9D" w:rsidRPr="00913A99" w:rsidRDefault="00817B9D" w:rsidP="00780ADC">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Writing Standards for Literacy in History/Social Studies</w:t>
            </w:r>
          </w:p>
          <w:p w14:paraId="4DEACED2" w14:textId="77777777" w:rsidR="00817B9D" w:rsidRPr="00913A99" w:rsidRDefault="00817B9D" w:rsidP="00780ADC">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L6-8WHST4: Produce clear and coherent writing in which the development, organization, and style are appropriate to task, purpose, and audience.</w:t>
            </w:r>
          </w:p>
          <w:p w14:paraId="440D262E" w14:textId="77777777" w:rsidR="00817B9D" w:rsidRPr="002D1524" w:rsidRDefault="00817B9D" w:rsidP="00780ADC">
            <w:pPr>
              <w:pBdr>
                <w:top w:val="nil"/>
                <w:left w:val="nil"/>
                <w:bottom w:val="nil"/>
                <w:right w:val="nil"/>
                <w:between w:val="nil"/>
              </w:pBdr>
              <w:rPr>
                <w:rFonts w:asciiTheme="majorHAnsi" w:hAnsiTheme="majorHAnsi" w:cstheme="majorHAnsi"/>
              </w:rPr>
            </w:pPr>
            <w:r w:rsidRPr="00913A99">
              <w:rPr>
                <w:rFonts w:asciiTheme="majorHAnsi" w:hAnsiTheme="majorHAnsi" w:cstheme="majorHAnsi"/>
              </w:rPr>
              <w:t>L6-8WHST10: Write routinely over extended time frames (time for reflection and revision) and shorter time frames (a single sitting or a day or two) for a range of discipline-specific tasks, purposes, and audiences.</w:t>
            </w:r>
          </w:p>
        </w:tc>
      </w:tr>
      <w:tr w:rsidR="00817B9D" w14:paraId="540D8BFD" w14:textId="77777777" w:rsidTr="00780ADC">
        <w:tc>
          <w:tcPr>
            <w:tcW w:w="1075" w:type="dxa"/>
            <w:shd w:val="clear" w:color="auto" w:fill="D9D9D9"/>
          </w:tcPr>
          <w:p w14:paraId="5D41AAA0" w14:textId="77777777" w:rsidR="00817B9D" w:rsidRDefault="00817B9D" w:rsidP="00780ADC">
            <w:pPr>
              <w:rPr>
                <w:b/>
              </w:rPr>
            </w:pPr>
            <w:r>
              <w:rPr>
                <w:b/>
              </w:rPr>
              <w:t>Learning Targets</w:t>
            </w:r>
          </w:p>
        </w:tc>
        <w:tc>
          <w:tcPr>
            <w:tcW w:w="8275" w:type="dxa"/>
            <w:gridSpan w:val="3"/>
          </w:tcPr>
          <w:p w14:paraId="3B3BA6F9" w14:textId="77777777" w:rsidR="00817B9D" w:rsidRPr="00156659" w:rsidRDefault="00817B9D" w:rsidP="00780ADC">
            <w:pPr>
              <w:rPr>
                <w:strike/>
              </w:rPr>
            </w:pPr>
            <w:r w:rsidRPr="00156659">
              <w:rPr>
                <w:strike/>
              </w:rPr>
              <w:t>I can explain the difference between a primary and secondary source.</w:t>
            </w:r>
          </w:p>
          <w:p w14:paraId="7A81790B" w14:textId="77777777" w:rsidR="00817B9D" w:rsidRDefault="00817B9D" w:rsidP="00780ADC">
            <w:r>
              <w:t>I can analyze a primary source using the</w:t>
            </w:r>
            <w:hyperlink r:id="rId32">
              <w:r>
                <w:rPr>
                  <w:color w:val="1155CC"/>
                  <w:u w:val="single"/>
                </w:rPr>
                <w:t xml:space="preserve"> Library of Congress Primary Source Analysis Tool </w:t>
              </w:r>
            </w:hyperlink>
          </w:p>
        </w:tc>
      </w:tr>
      <w:tr w:rsidR="00817B9D" w14:paraId="3F36C06E" w14:textId="77777777" w:rsidTr="00780ADC">
        <w:tc>
          <w:tcPr>
            <w:tcW w:w="1075" w:type="dxa"/>
            <w:shd w:val="clear" w:color="auto" w:fill="D9D9D9"/>
          </w:tcPr>
          <w:p w14:paraId="26C03F74" w14:textId="77777777" w:rsidR="00817B9D" w:rsidRDefault="00817B9D" w:rsidP="00780ADC">
            <w:pPr>
              <w:rPr>
                <w:b/>
              </w:rPr>
            </w:pPr>
            <w:r>
              <w:rPr>
                <w:b/>
              </w:rPr>
              <w:t>Essential Question</w:t>
            </w:r>
          </w:p>
          <w:p w14:paraId="384F171D" w14:textId="77777777" w:rsidR="00817B9D" w:rsidRDefault="00817B9D" w:rsidP="00780ADC">
            <w:pPr>
              <w:rPr>
                <w:b/>
              </w:rPr>
            </w:pPr>
          </w:p>
        </w:tc>
        <w:tc>
          <w:tcPr>
            <w:tcW w:w="8275" w:type="dxa"/>
            <w:gridSpan w:val="3"/>
          </w:tcPr>
          <w:p w14:paraId="4D36826F" w14:textId="77777777" w:rsidR="00817B9D" w:rsidRDefault="00817B9D" w:rsidP="00780ADC">
            <w:r w:rsidRPr="00156659">
              <w:rPr>
                <w:strike/>
              </w:rPr>
              <w:t>What are the differences between a primary and a secondary source?</w:t>
            </w:r>
            <w:r>
              <w:t xml:space="preserve">  How can I analyze primary sources to learn about a subject?</w:t>
            </w:r>
          </w:p>
        </w:tc>
      </w:tr>
      <w:tr w:rsidR="00817B9D" w14:paraId="31048633" w14:textId="77777777" w:rsidTr="00780ADC">
        <w:tc>
          <w:tcPr>
            <w:tcW w:w="4765" w:type="dxa"/>
            <w:gridSpan w:val="2"/>
            <w:shd w:val="clear" w:color="auto" w:fill="D9D9D9"/>
          </w:tcPr>
          <w:p w14:paraId="32810937" w14:textId="77777777" w:rsidR="00817B9D" w:rsidRDefault="00817B9D" w:rsidP="00780ADC">
            <w:pPr>
              <w:jc w:val="center"/>
              <w:rPr>
                <w:b/>
              </w:rPr>
            </w:pPr>
            <w:r>
              <w:rPr>
                <w:b/>
              </w:rPr>
              <w:t>Lesson Materials</w:t>
            </w:r>
          </w:p>
        </w:tc>
        <w:tc>
          <w:tcPr>
            <w:tcW w:w="4585" w:type="dxa"/>
            <w:gridSpan w:val="2"/>
            <w:shd w:val="clear" w:color="auto" w:fill="D9D9D9"/>
          </w:tcPr>
          <w:p w14:paraId="1B4B40E0" w14:textId="77777777" w:rsidR="00817B9D" w:rsidRDefault="00817B9D" w:rsidP="00780ADC">
            <w:pPr>
              <w:jc w:val="center"/>
              <w:rPr>
                <w:b/>
              </w:rPr>
            </w:pPr>
            <w:r>
              <w:rPr>
                <w:b/>
              </w:rPr>
              <w:t>Key Vocabulary, People Events</w:t>
            </w:r>
          </w:p>
        </w:tc>
      </w:tr>
      <w:tr w:rsidR="00817B9D" w14:paraId="3EAC6CA0" w14:textId="77777777" w:rsidTr="00780ADC">
        <w:tc>
          <w:tcPr>
            <w:tcW w:w="4765" w:type="dxa"/>
            <w:gridSpan w:val="2"/>
          </w:tcPr>
          <w:p w14:paraId="159D2E8B" w14:textId="77777777" w:rsidR="00817B9D" w:rsidRDefault="00C32CC6" w:rsidP="00780ADC">
            <w:hyperlink r:id="rId33">
              <w:r w:rsidR="00817B9D">
                <w:rPr>
                  <w:i/>
                  <w:color w:val="0000FF"/>
                  <w:u w:val="single"/>
                </w:rPr>
                <w:t>1540 De Soto Map</w:t>
              </w:r>
            </w:hyperlink>
            <w:r w:rsidR="00817B9D">
              <w:rPr>
                <w:i/>
              </w:rPr>
              <w:t xml:space="preserve"> - </w:t>
            </w:r>
            <w:r w:rsidR="00817B9D">
              <w:t>Geography and Map Division, Library of Congress</w:t>
            </w:r>
          </w:p>
          <w:p w14:paraId="4A0F4012" w14:textId="77777777" w:rsidR="00817B9D" w:rsidRDefault="00817B9D" w:rsidP="00780ADC"/>
          <w:p w14:paraId="4619C782" w14:textId="77777777" w:rsidR="00817B9D" w:rsidRPr="00913A99" w:rsidRDefault="00C32CC6" w:rsidP="00780ADC">
            <w:pPr>
              <w:rPr>
                <w:rFonts w:asciiTheme="majorHAnsi" w:hAnsiTheme="majorHAnsi" w:cstheme="majorHAnsi"/>
                <w:i/>
                <w:color w:val="1155CC"/>
                <w:u w:val="single"/>
              </w:rPr>
            </w:pPr>
            <w:hyperlink r:id="rId34">
              <w:r w:rsidR="00817B9D" w:rsidRPr="00913A99">
                <w:rPr>
                  <w:rFonts w:asciiTheme="majorHAnsi" w:hAnsiTheme="majorHAnsi" w:cstheme="majorHAnsi"/>
                  <w:i/>
                  <w:color w:val="1155CC"/>
                  <w:u w:val="single"/>
                </w:rPr>
                <w:t>Link to All Handouts</w:t>
              </w:r>
            </w:hyperlink>
          </w:p>
          <w:p w14:paraId="66079F50" w14:textId="77777777" w:rsidR="00817B9D" w:rsidRPr="00913A99" w:rsidRDefault="00817B9D" w:rsidP="00780ADC">
            <w:pPr>
              <w:rPr>
                <w:rFonts w:asciiTheme="majorHAnsi" w:hAnsiTheme="majorHAnsi" w:cstheme="majorHAnsi"/>
                <w:i/>
                <w:color w:val="1155CC"/>
                <w:u w:val="single"/>
              </w:rPr>
            </w:pPr>
          </w:p>
          <w:p w14:paraId="4D77BF24" w14:textId="77777777" w:rsidR="00817B9D" w:rsidRPr="00913A99" w:rsidRDefault="00C32CC6" w:rsidP="00780ADC">
            <w:pPr>
              <w:rPr>
                <w:rFonts w:asciiTheme="majorHAnsi" w:hAnsiTheme="majorHAnsi" w:cstheme="majorHAnsi"/>
                <w:i/>
                <w:color w:val="1155CC"/>
                <w:u w:val="single"/>
              </w:rPr>
            </w:pPr>
            <w:hyperlink r:id="rId35" w:history="1">
              <w:r w:rsidR="00817B9D" w:rsidRPr="00913A99">
                <w:rPr>
                  <w:rStyle w:val="Hyperlink"/>
                  <w:rFonts w:asciiTheme="majorHAnsi" w:hAnsiTheme="majorHAnsi" w:cstheme="majorHAnsi"/>
                  <w:i/>
                </w:rPr>
                <w:t>Link to Google Slides</w:t>
              </w:r>
            </w:hyperlink>
          </w:p>
          <w:p w14:paraId="05ECA452" w14:textId="77777777" w:rsidR="00817B9D" w:rsidRPr="00913A99" w:rsidRDefault="00817B9D" w:rsidP="00780ADC">
            <w:pPr>
              <w:rPr>
                <w:rFonts w:asciiTheme="majorHAnsi" w:hAnsiTheme="majorHAnsi" w:cstheme="majorHAnsi"/>
                <w:i/>
              </w:rPr>
            </w:pPr>
          </w:p>
          <w:p w14:paraId="626881E7" w14:textId="77777777" w:rsidR="00817B9D" w:rsidRPr="00913A99" w:rsidRDefault="00C32CC6" w:rsidP="00780ADC">
            <w:pPr>
              <w:rPr>
                <w:rFonts w:asciiTheme="majorHAnsi" w:hAnsiTheme="majorHAnsi" w:cstheme="majorHAnsi"/>
                <w:i/>
              </w:rPr>
            </w:pPr>
            <w:hyperlink r:id="rId36">
              <w:r w:rsidR="00817B9D" w:rsidRPr="00913A99">
                <w:rPr>
                  <w:rFonts w:asciiTheme="majorHAnsi" w:hAnsiTheme="majorHAnsi" w:cstheme="majorHAnsi"/>
                  <w:i/>
                  <w:color w:val="1155CC"/>
                  <w:u w:val="single"/>
                </w:rPr>
                <w:t>Enrichment Activity</w:t>
              </w:r>
            </w:hyperlink>
          </w:p>
          <w:p w14:paraId="5E4C69E3" w14:textId="77777777" w:rsidR="00817B9D" w:rsidRDefault="00817B9D" w:rsidP="00780ADC"/>
        </w:tc>
        <w:tc>
          <w:tcPr>
            <w:tcW w:w="4585" w:type="dxa"/>
            <w:gridSpan w:val="2"/>
          </w:tcPr>
          <w:p w14:paraId="348703AE" w14:textId="77777777" w:rsidR="00817B9D" w:rsidRDefault="00817B9D" w:rsidP="00780ADC">
            <w:r>
              <w:t>primary sources</w:t>
            </w:r>
          </w:p>
          <w:p w14:paraId="3AA4F85D" w14:textId="77777777" w:rsidR="00817B9D" w:rsidRDefault="00817B9D" w:rsidP="00780ADC">
            <w:r>
              <w:t>secondary sources</w:t>
            </w:r>
          </w:p>
          <w:p w14:paraId="65D8CC91" w14:textId="77777777" w:rsidR="00817B9D" w:rsidRDefault="00817B9D" w:rsidP="00780ADC">
            <w:r>
              <w:t>observation</w:t>
            </w:r>
          </w:p>
          <w:p w14:paraId="492CCD23" w14:textId="77777777" w:rsidR="00817B9D" w:rsidRDefault="00817B9D" w:rsidP="00780ADC">
            <w:r>
              <w:t>reflection</w:t>
            </w:r>
          </w:p>
          <w:p w14:paraId="56C69839" w14:textId="77777777" w:rsidR="00817B9D" w:rsidRDefault="00817B9D" w:rsidP="00780ADC">
            <w:r>
              <w:t>hypothesis</w:t>
            </w:r>
          </w:p>
          <w:p w14:paraId="1BCA9AC0" w14:textId="77777777" w:rsidR="00817B9D" w:rsidRDefault="00817B9D" w:rsidP="00780ADC">
            <w:r>
              <w:t>citation</w:t>
            </w:r>
          </w:p>
          <w:p w14:paraId="469F7BA3" w14:textId="77777777" w:rsidR="00817B9D" w:rsidRDefault="00817B9D" w:rsidP="00780ADC">
            <w:r>
              <w:t>plagiarism</w:t>
            </w:r>
          </w:p>
          <w:p w14:paraId="6F56E56B" w14:textId="77777777" w:rsidR="00817B9D" w:rsidRDefault="00817B9D" w:rsidP="00780ADC">
            <w:r>
              <w:t>copyright</w:t>
            </w:r>
          </w:p>
          <w:p w14:paraId="73AC2577" w14:textId="77777777" w:rsidR="00817B9D" w:rsidRDefault="00817B9D" w:rsidP="00780ADC"/>
          <w:p w14:paraId="2E264024" w14:textId="77777777" w:rsidR="00817B9D" w:rsidRDefault="00817B9D" w:rsidP="00780ADC"/>
          <w:p w14:paraId="0C776CF0" w14:textId="77777777" w:rsidR="00817B9D" w:rsidRDefault="00817B9D" w:rsidP="00780ADC"/>
          <w:p w14:paraId="5C9AEE14" w14:textId="77777777" w:rsidR="00817B9D" w:rsidRDefault="00817B9D" w:rsidP="00780ADC"/>
        </w:tc>
      </w:tr>
      <w:tr w:rsidR="00817B9D" w14:paraId="380C4F18" w14:textId="77777777" w:rsidTr="00780ADC">
        <w:tc>
          <w:tcPr>
            <w:tcW w:w="4765" w:type="dxa"/>
            <w:gridSpan w:val="2"/>
            <w:shd w:val="clear" w:color="auto" w:fill="D9D9D9"/>
          </w:tcPr>
          <w:p w14:paraId="77D01D86" w14:textId="77777777" w:rsidR="00817B9D" w:rsidRDefault="00817B9D" w:rsidP="00780ADC">
            <w:pPr>
              <w:tabs>
                <w:tab w:val="left" w:pos="1050"/>
              </w:tabs>
              <w:jc w:val="center"/>
              <w:rPr>
                <w:b/>
              </w:rPr>
            </w:pPr>
            <w:r>
              <w:rPr>
                <w:b/>
              </w:rPr>
              <w:t>Assessment—Exit Ticket Questions</w:t>
            </w:r>
          </w:p>
        </w:tc>
        <w:tc>
          <w:tcPr>
            <w:tcW w:w="4585" w:type="dxa"/>
            <w:gridSpan w:val="2"/>
            <w:shd w:val="clear" w:color="auto" w:fill="D9D9D9"/>
          </w:tcPr>
          <w:p w14:paraId="06099100" w14:textId="77777777" w:rsidR="00817B9D" w:rsidRDefault="00817B9D" w:rsidP="00780ADC">
            <w:pPr>
              <w:jc w:val="center"/>
              <w:rPr>
                <w:b/>
              </w:rPr>
            </w:pPr>
            <w:r>
              <w:rPr>
                <w:b/>
              </w:rPr>
              <w:t>Student Exemplar Responses to the Exit Ticket may include:</w:t>
            </w:r>
          </w:p>
        </w:tc>
      </w:tr>
      <w:tr w:rsidR="00817B9D" w14:paraId="2F562FBE" w14:textId="77777777" w:rsidTr="00780ADC">
        <w:tc>
          <w:tcPr>
            <w:tcW w:w="4765" w:type="dxa"/>
            <w:gridSpan w:val="2"/>
          </w:tcPr>
          <w:p w14:paraId="4B4317FF" w14:textId="77777777" w:rsidR="00817B9D" w:rsidRDefault="00817B9D" w:rsidP="00780ADC">
            <w:pPr>
              <w:tabs>
                <w:tab w:val="left" w:pos="4530"/>
              </w:tabs>
            </w:pPr>
          </w:p>
          <w:p w14:paraId="67FC6807" w14:textId="77777777" w:rsidR="00817B9D" w:rsidRDefault="00817B9D" w:rsidP="00780ADC">
            <w:pPr>
              <w:tabs>
                <w:tab w:val="left" w:pos="4530"/>
              </w:tabs>
            </w:pPr>
            <w:r>
              <w:t xml:space="preserve">Generate questions about the artifact you viewed and speculate about the answers you might find. </w:t>
            </w:r>
          </w:p>
          <w:p w14:paraId="592FBEF1" w14:textId="77777777" w:rsidR="00817B9D" w:rsidRDefault="00817B9D" w:rsidP="00780ADC">
            <w:pPr>
              <w:tabs>
                <w:tab w:val="left" w:pos="4530"/>
              </w:tabs>
            </w:pPr>
          </w:p>
          <w:p w14:paraId="17BCFAB2" w14:textId="77777777" w:rsidR="00817B9D" w:rsidRDefault="00817B9D" w:rsidP="00780ADC">
            <w:r>
              <w:t>Students should write three complete questions with speculations about the possible answers.</w:t>
            </w:r>
          </w:p>
          <w:p w14:paraId="47EA3BA8" w14:textId="77777777" w:rsidR="00817B9D" w:rsidRDefault="00817B9D" w:rsidP="00780ADC"/>
          <w:p w14:paraId="7FFF7052" w14:textId="77777777" w:rsidR="00817B9D" w:rsidRDefault="00817B9D" w:rsidP="00780ADC">
            <w:r>
              <w:t xml:space="preserve">Students should use who, what, when. and why as part of their questions.  </w:t>
            </w:r>
          </w:p>
          <w:p w14:paraId="05850742" w14:textId="77777777" w:rsidR="00817B9D" w:rsidRDefault="00817B9D" w:rsidP="00780ADC">
            <w:pPr>
              <w:tabs>
                <w:tab w:val="left" w:pos="4530"/>
              </w:tabs>
            </w:pPr>
          </w:p>
          <w:p w14:paraId="5B74200E" w14:textId="77777777" w:rsidR="00817B9D" w:rsidRDefault="00817B9D" w:rsidP="00780ADC">
            <w:pPr>
              <w:tabs>
                <w:tab w:val="left" w:pos="4530"/>
              </w:tabs>
              <w:rPr>
                <w:i/>
              </w:rPr>
            </w:pPr>
          </w:p>
          <w:p w14:paraId="10FE91F4" w14:textId="77777777" w:rsidR="00817B9D" w:rsidRDefault="00817B9D" w:rsidP="00780ADC">
            <w:pPr>
              <w:rPr>
                <w:i/>
              </w:rPr>
            </w:pPr>
          </w:p>
          <w:p w14:paraId="11320174" w14:textId="77777777" w:rsidR="00817B9D" w:rsidRDefault="00817B9D" w:rsidP="00780ADC">
            <w:pPr>
              <w:rPr>
                <w:i/>
              </w:rPr>
            </w:pPr>
          </w:p>
          <w:p w14:paraId="466E8161" w14:textId="77777777" w:rsidR="00817B9D" w:rsidRDefault="00817B9D" w:rsidP="00780ADC">
            <w:pPr>
              <w:rPr>
                <w:i/>
              </w:rPr>
            </w:pPr>
          </w:p>
          <w:p w14:paraId="18662F99" w14:textId="77777777" w:rsidR="00817B9D" w:rsidRDefault="00817B9D" w:rsidP="00780ADC">
            <w:pPr>
              <w:rPr>
                <w:i/>
              </w:rPr>
            </w:pPr>
          </w:p>
          <w:p w14:paraId="233CAD64" w14:textId="77777777" w:rsidR="00817B9D" w:rsidRDefault="00817B9D" w:rsidP="00780ADC">
            <w:pPr>
              <w:rPr>
                <w:i/>
              </w:rPr>
            </w:pPr>
          </w:p>
        </w:tc>
        <w:tc>
          <w:tcPr>
            <w:tcW w:w="4585" w:type="dxa"/>
            <w:gridSpan w:val="2"/>
          </w:tcPr>
          <w:p w14:paraId="69D4A0A1" w14:textId="77777777" w:rsidR="00817B9D" w:rsidRDefault="00817B9D" w:rsidP="00780ADC"/>
          <w:p w14:paraId="1D232F62" w14:textId="77777777" w:rsidR="00817B9D" w:rsidRDefault="00817B9D" w:rsidP="00780ADC">
            <w:r>
              <w:t xml:space="preserve">1. Why was this map drawn?  think this map was drawn so that other people could see what </w:t>
            </w:r>
            <w:proofErr w:type="spellStart"/>
            <w:r>
              <w:t>the</w:t>
            </w:r>
            <w:proofErr w:type="spellEnd"/>
            <w:r>
              <w:t xml:space="preserve"> are looked like.  </w:t>
            </w:r>
          </w:p>
          <w:p w14:paraId="69DD95D8" w14:textId="77777777" w:rsidR="00817B9D" w:rsidRDefault="00817B9D" w:rsidP="00780ADC"/>
          <w:p w14:paraId="74CA781A" w14:textId="77777777" w:rsidR="00817B9D" w:rsidRDefault="00817B9D" w:rsidP="00780ADC">
            <w:r>
              <w:t xml:space="preserve">2. 1 also wonder how this map was actually drawn to look so much like the actual coastline?  I can’t imagine how someone could possible draw such an exact shape just by using a person’s description. </w:t>
            </w:r>
          </w:p>
          <w:p w14:paraId="166E6839" w14:textId="77777777" w:rsidR="00817B9D" w:rsidRDefault="00817B9D" w:rsidP="00780ADC"/>
          <w:p w14:paraId="24A1000A" w14:textId="77777777" w:rsidR="00817B9D" w:rsidRDefault="00817B9D" w:rsidP="00780ADC">
            <w:r>
              <w:t xml:space="preserve">2. I would like to learn more about why there are red marks on the map.  What do those marks represent?  I think it could be where the sailors got out of the boats and looked for gold. </w:t>
            </w:r>
          </w:p>
          <w:p w14:paraId="4F8B555A" w14:textId="77777777" w:rsidR="00817B9D" w:rsidRDefault="00817B9D" w:rsidP="00780ADC"/>
        </w:tc>
      </w:tr>
    </w:tbl>
    <w:p w14:paraId="187261E5" w14:textId="77777777" w:rsidR="00817B9D" w:rsidRDefault="00817B9D" w:rsidP="00817B9D">
      <w:pPr>
        <w:pBdr>
          <w:top w:val="nil"/>
          <w:left w:val="nil"/>
          <w:bottom w:val="nil"/>
          <w:right w:val="nil"/>
          <w:between w:val="nil"/>
        </w:pBdr>
        <w:spacing w:after="0" w:line="240" w:lineRule="auto"/>
        <w:rPr>
          <w:b/>
          <w:color w:val="000000"/>
        </w:rPr>
      </w:pPr>
    </w:p>
    <w:p w14:paraId="772247CF" w14:textId="77777777" w:rsidR="00817B9D" w:rsidRDefault="00817B9D" w:rsidP="00817B9D">
      <w:pPr>
        <w:pBdr>
          <w:top w:val="nil"/>
          <w:left w:val="nil"/>
          <w:bottom w:val="nil"/>
          <w:right w:val="nil"/>
          <w:between w:val="nil"/>
        </w:pBdr>
        <w:spacing w:after="0" w:line="240" w:lineRule="auto"/>
        <w:rPr>
          <w:b/>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817B9D" w14:paraId="5258462B" w14:textId="77777777" w:rsidTr="00780ADC">
        <w:tc>
          <w:tcPr>
            <w:tcW w:w="9350" w:type="dxa"/>
            <w:shd w:val="clear" w:color="auto" w:fill="D9D9D9"/>
          </w:tcPr>
          <w:p w14:paraId="7929C42F" w14:textId="77777777" w:rsidR="00817B9D" w:rsidRDefault="00817B9D" w:rsidP="00780ADC">
            <w:pPr>
              <w:pBdr>
                <w:top w:val="nil"/>
                <w:left w:val="nil"/>
                <w:bottom w:val="nil"/>
                <w:right w:val="nil"/>
                <w:between w:val="nil"/>
              </w:pBdr>
              <w:rPr>
                <w:b/>
                <w:color w:val="000000"/>
              </w:rPr>
            </w:pPr>
            <w:r>
              <w:rPr>
                <w:b/>
                <w:color w:val="000000"/>
              </w:rPr>
              <w:t xml:space="preserve">Teacher Notes </w:t>
            </w:r>
          </w:p>
        </w:tc>
      </w:tr>
      <w:tr w:rsidR="00817B9D" w14:paraId="0E327A16" w14:textId="77777777" w:rsidTr="00780ADC">
        <w:tc>
          <w:tcPr>
            <w:tcW w:w="9350" w:type="dxa"/>
          </w:tcPr>
          <w:p w14:paraId="1F88CCA5" w14:textId="77777777" w:rsidR="00817B9D" w:rsidRDefault="00817B9D" w:rsidP="00780ADC">
            <w:pPr>
              <w:pBdr>
                <w:top w:val="nil"/>
                <w:left w:val="nil"/>
                <w:bottom w:val="nil"/>
                <w:right w:val="nil"/>
                <w:between w:val="nil"/>
              </w:pBdr>
              <w:rPr>
                <w:color w:val="000000"/>
              </w:rPr>
            </w:pPr>
            <w:r w:rsidRPr="00F13192">
              <w:rPr>
                <w:color w:val="000000"/>
              </w:rPr>
              <w:t xml:space="preserve">This is designed to introduce students to working with primary sources.  Students will be learning how to utilize the Library of Congress </w:t>
            </w:r>
            <w:hyperlink r:id="rId37">
              <w:r w:rsidRPr="00F13192">
                <w:rPr>
                  <w:color w:val="1155CC"/>
                  <w:u w:val="single"/>
                </w:rPr>
                <w:t>Primary Source Analysis Tool</w:t>
              </w:r>
            </w:hyperlink>
            <w:r w:rsidRPr="00F13192">
              <w:rPr>
                <w:color w:val="000000"/>
              </w:rPr>
              <w:t xml:space="preserve">.  This lesson can be taught in multiple ways. </w:t>
            </w:r>
          </w:p>
          <w:p w14:paraId="5E1F946E" w14:textId="77777777" w:rsidR="00817B9D" w:rsidRPr="00F13192" w:rsidRDefault="00817B9D" w:rsidP="00780ADC">
            <w:pPr>
              <w:pBdr>
                <w:top w:val="nil"/>
                <w:left w:val="nil"/>
                <w:bottom w:val="nil"/>
                <w:right w:val="nil"/>
                <w:between w:val="nil"/>
              </w:pBdr>
              <w:rPr>
                <w:color w:val="000000"/>
              </w:rPr>
            </w:pPr>
          </w:p>
          <w:p w14:paraId="7C8E2C87" w14:textId="77777777" w:rsidR="00817B9D" w:rsidRPr="00F13192" w:rsidRDefault="00817B9D" w:rsidP="00780ADC">
            <w:pPr>
              <w:pBdr>
                <w:top w:val="nil"/>
                <w:left w:val="nil"/>
                <w:bottom w:val="nil"/>
                <w:right w:val="nil"/>
                <w:between w:val="nil"/>
              </w:pBdr>
              <w:rPr>
                <w:color w:val="000000"/>
              </w:rPr>
            </w:pPr>
            <w:r w:rsidRPr="00F13192">
              <w:rPr>
                <w:color w:val="000000"/>
              </w:rPr>
              <w:t>Option 1:  Ten days o</w:t>
            </w:r>
            <w:r w:rsidRPr="00F13192">
              <w:t>f</w:t>
            </w:r>
            <w:r w:rsidRPr="00F13192">
              <w:rPr>
                <w:color w:val="000000"/>
              </w:rPr>
              <w:t xml:space="preserve"> warm-up activities </w:t>
            </w:r>
          </w:p>
          <w:p w14:paraId="754F3ECF" w14:textId="77777777" w:rsidR="00817B9D" w:rsidRPr="00F13192" w:rsidRDefault="00817B9D" w:rsidP="00780ADC">
            <w:pPr>
              <w:pBdr>
                <w:top w:val="nil"/>
                <w:left w:val="nil"/>
                <w:bottom w:val="nil"/>
                <w:right w:val="nil"/>
                <w:between w:val="nil"/>
              </w:pBdr>
              <w:rPr>
                <w:color w:val="000000"/>
              </w:rPr>
            </w:pPr>
            <w:r w:rsidRPr="00F13192">
              <w:rPr>
                <w:color w:val="000000"/>
              </w:rPr>
              <w:t xml:space="preserve">Option 2:  Five mini-lessons </w:t>
            </w:r>
          </w:p>
          <w:p w14:paraId="7C29907E" w14:textId="77777777" w:rsidR="00817B9D" w:rsidRPr="00F13192" w:rsidRDefault="00817B9D" w:rsidP="00780ADC">
            <w:pPr>
              <w:pBdr>
                <w:top w:val="nil"/>
                <w:left w:val="nil"/>
                <w:bottom w:val="nil"/>
                <w:right w:val="nil"/>
                <w:between w:val="nil"/>
              </w:pBdr>
              <w:rPr>
                <w:color w:val="000000"/>
              </w:rPr>
            </w:pPr>
            <w:r w:rsidRPr="00F13192">
              <w:rPr>
                <w:color w:val="000000"/>
              </w:rPr>
              <w:t xml:space="preserve">Options 3:  </w:t>
            </w:r>
            <w:proofErr w:type="gramStart"/>
            <w:r w:rsidRPr="00F13192">
              <w:rPr>
                <w:color w:val="000000"/>
              </w:rPr>
              <w:t>T</w:t>
            </w:r>
            <w:r w:rsidRPr="00F13192">
              <w:t xml:space="preserve">wo </w:t>
            </w:r>
            <w:r w:rsidRPr="00F13192">
              <w:rPr>
                <w:color w:val="000000"/>
              </w:rPr>
              <w:t>day</w:t>
            </w:r>
            <w:proofErr w:type="gramEnd"/>
            <w:r w:rsidRPr="00F13192">
              <w:rPr>
                <w:color w:val="000000"/>
              </w:rPr>
              <w:t xml:space="preserve"> full lessons</w:t>
            </w:r>
          </w:p>
          <w:p w14:paraId="6199375E" w14:textId="77777777" w:rsidR="00817B9D" w:rsidRPr="00F13192" w:rsidRDefault="00817B9D" w:rsidP="00780ADC">
            <w:pPr>
              <w:pBdr>
                <w:top w:val="nil"/>
                <w:left w:val="nil"/>
                <w:bottom w:val="nil"/>
                <w:right w:val="nil"/>
                <w:between w:val="nil"/>
              </w:pBdr>
            </w:pPr>
          </w:p>
          <w:p w14:paraId="4DEE0C41" w14:textId="77777777" w:rsidR="00817B9D" w:rsidRPr="00F13192" w:rsidRDefault="00817B9D" w:rsidP="00780ADC">
            <w:pPr>
              <w:pBdr>
                <w:top w:val="nil"/>
                <w:left w:val="nil"/>
                <w:bottom w:val="nil"/>
                <w:right w:val="nil"/>
                <w:between w:val="nil"/>
              </w:pBdr>
            </w:pPr>
            <w:r w:rsidRPr="00F13192">
              <w:t xml:space="preserve">Please note that the </w:t>
            </w:r>
            <w:hyperlink r:id="rId38" w:anchor="slide=id.g4c2399d7c1_0_0" w:history="1">
              <w:r w:rsidRPr="00F13192">
                <w:rPr>
                  <w:rStyle w:val="Hyperlink"/>
                </w:rPr>
                <w:t>Google Slide</w:t>
              </w:r>
            </w:hyperlink>
            <w:r w:rsidRPr="00F13192">
              <w:t xml:space="preserve"> - Day 9 and 10 allow students to practice using the Primary Source Analysis Tool.  The pictures utilized are considered secondary sources, but the same analysis tool may be used.  Additionally, unit specific primary sources could be used.</w:t>
            </w:r>
          </w:p>
          <w:p w14:paraId="40590429" w14:textId="77777777" w:rsidR="00817B9D" w:rsidRPr="00F13192" w:rsidRDefault="00817B9D" w:rsidP="00780ADC">
            <w:pPr>
              <w:pBdr>
                <w:top w:val="nil"/>
                <w:left w:val="nil"/>
                <w:bottom w:val="nil"/>
                <w:right w:val="nil"/>
                <w:between w:val="nil"/>
              </w:pBdr>
            </w:pPr>
          </w:p>
          <w:p w14:paraId="32017DF9" w14:textId="77777777" w:rsidR="00817B9D" w:rsidRPr="00F13192" w:rsidRDefault="00817B9D" w:rsidP="00780ADC">
            <w:pPr>
              <w:pBdr>
                <w:top w:val="nil"/>
                <w:left w:val="nil"/>
                <w:bottom w:val="nil"/>
                <w:right w:val="nil"/>
                <w:between w:val="nil"/>
              </w:pBdr>
            </w:pPr>
            <w:r w:rsidRPr="00F13192">
              <w:t xml:space="preserve">Sentence Starters </w:t>
            </w:r>
            <w:hyperlink r:id="rId39">
              <w:r w:rsidRPr="00F13192">
                <w:rPr>
                  <w:color w:val="1155CC"/>
                  <w:u w:val="single"/>
                </w:rPr>
                <w:t xml:space="preserve">Day 9 </w:t>
              </w:r>
            </w:hyperlink>
            <w:r w:rsidRPr="00F13192">
              <w:t xml:space="preserve">and </w:t>
            </w:r>
            <w:hyperlink r:id="rId40">
              <w:r w:rsidRPr="00F13192">
                <w:rPr>
                  <w:color w:val="1155CC"/>
                  <w:u w:val="single"/>
                </w:rPr>
                <w:t>Day 10</w:t>
              </w:r>
            </w:hyperlink>
            <w:r w:rsidRPr="00F13192">
              <w:t xml:space="preserve"> </w:t>
            </w:r>
          </w:p>
          <w:p w14:paraId="7E4A9491" w14:textId="77777777" w:rsidR="00817B9D" w:rsidRDefault="00817B9D" w:rsidP="00780ADC">
            <w:pPr>
              <w:pBdr>
                <w:top w:val="nil"/>
                <w:left w:val="nil"/>
                <w:bottom w:val="nil"/>
                <w:right w:val="nil"/>
                <w:between w:val="nil"/>
              </w:pBdr>
              <w:rPr>
                <w:b/>
                <w:color w:val="000000"/>
              </w:rPr>
            </w:pPr>
          </w:p>
        </w:tc>
      </w:tr>
    </w:tbl>
    <w:p w14:paraId="418257C3" w14:textId="77777777" w:rsidR="00817B9D" w:rsidRDefault="00817B9D" w:rsidP="00817B9D">
      <w:pPr>
        <w:pBdr>
          <w:top w:val="nil"/>
          <w:left w:val="nil"/>
          <w:bottom w:val="nil"/>
          <w:right w:val="nil"/>
          <w:between w:val="nil"/>
        </w:pBdr>
        <w:spacing w:after="0" w:line="240" w:lineRule="auto"/>
        <w:rPr>
          <w:b/>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5490"/>
        <w:gridCol w:w="2605"/>
      </w:tblGrid>
      <w:tr w:rsidR="00817B9D" w14:paraId="4AEEDAE8" w14:textId="77777777" w:rsidTr="00780ADC">
        <w:tc>
          <w:tcPr>
            <w:tcW w:w="9350" w:type="dxa"/>
            <w:gridSpan w:val="3"/>
            <w:shd w:val="clear" w:color="auto" w:fill="auto"/>
          </w:tcPr>
          <w:p w14:paraId="406DAF67" w14:textId="77777777" w:rsidR="00817B9D" w:rsidRDefault="00817B9D" w:rsidP="00780ADC">
            <w:pPr>
              <w:pBdr>
                <w:top w:val="nil"/>
                <w:left w:val="nil"/>
                <w:bottom w:val="nil"/>
                <w:right w:val="nil"/>
                <w:between w:val="nil"/>
              </w:pBdr>
              <w:jc w:val="center"/>
              <w:rPr>
                <w:b/>
                <w:color w:val="000000"/>
              </w:rPr>
            </w:pPr>
            <w:r>
              <w:rPr>
                <w:b/>
                <w:color w:val="000000"/>
              </w:rPr>
              <w:t>Lesson Sequence</w:t>
            </w:r>
          </w:p>
        </w:tc>
      </w:tr>
      <w:tr w:rsidR="00817B9D" w14:paraId="49E589F0" w14:textId="77777777" w:rsidTr="00780ADC">
        <w:tc>
          <w:tcPr>
            <w:tcW w:w="6745" w:type="dxa"/>
            <w:gridSpan w:val="2"/>
            <w:shd w:val="clear" w:color="auto" w:fill="D9D9D9"/>
          </w:tcPr>
          <w:p w14:paraId="4850E3FA" w14:textId="77777777" w:rsidR="00817B9D" w:rsidRDefault="00817B9D" w:rsidP="00780ADC">
            <w:pPr>
              <w:pBdr>
                <w:top w:val="nil"/>
                <w:left w:val="nil"/>
                <w:bottom w:val="nil"/>
                <w:right w:val="nil"/>
                <w:between w:val="nil"/>
              </w:pBdr>
              <w:jc w:val="center"/>
              <w:rPr>
                <w:b/>
                <w:color w:val="000000"/>
              </w:rPr>
            </w:pPr>
            <w:r>
              <w:rPr>
                <w:b/>
                <w:color w:val="000000"/>
              </w:rPr>
              <w:t>OPENING</w:t>
            </w:r>
          </w:p>
          <w:p w14:paraId="6246C4A9" w14:textId="77777777" w:rsidR="00817B9D" w:rsidRDefault="00817B9D" w:rsidP="00780ADC">
            <w:pPr>
              <w:pBdr>
                <w:top w:val="nil"/>
                <w:left w:val="nil"/>
                <w:bottom w:val="nil"/>
                <w:right w:val="nil"/>
                <w:between w:val="nil"/>
              </w:pBdr>
              <w:jc w:val="center"/>
              <w:rPr>
                <w:color w:val="000000"/>
              </w:rPr>
            </w:pPr>
            <w:r>
              <w:rPr>
                <w:color w:val="000000"/>
              </w:rPr>
              <w:t>Time: 8 – 12 minutes</w:t>
            </w:r>
          </w:p>
        </w:tc>
        <w:tc>
          <w:tcPr>
            <w:tcW w:w="2605" w:type="dxa"/>
            <w:shd w:val="clear" w:color="auto" w:fill="D9D9D9"/>
          </w:tcPr>
          <w:p w14:paraId="4FF3753D" w14:textId="77777777" w:rsidR="00817B9D" w:rsidRDefault="00817B9D" w:rsidP="00780ADC">
            <w:pPr>
              <w:pBdr>
                <w:top w:val="nil"/>
                <w:left w:val="nil"/>
                <w:bottom w:val="nil"/>
                <w:right w:val="nil"/>
                <w:between w:val="nil"/>
              </w:pBdr>
              <w:jc w:val="center"/>
              <w:rPr>
                <w:b/>
                <w:color w:val="000000"/>
              </w:rPr>
            </w:pPr>
            <w:r>
              <w:rPr>
                <w:b/>
                <w:color w:val="000000"/>
              </w:rPr>
              <w:t>Scaffolding Suggestions</w:t>
            </w:r>
          </w:p>
        </w:tc>
      </w:tr>
      <w:tr w:rsidR="00817B9D" w14:paraId="11839767" w14:textId="77777777" w:rsidTr="00780ADC">
        <w:tc>
          <w:tcPr>
            <w:tcW w:w="6745" w:type="dxa"/>
            <w:gridSpan w:val="2"/>
          </w:tcPr>
          <w:p w14:paraId="05E9A1CB" w14:textId="77777777" w:rsidR="00817B9D" w:rsidRDefault="00C32CC6" w:rsidP="00780ADC">
            <w:pPr>
              <w:pBdr>
                <w:top w:val="nil"/>
                <w:left w:val="nil"/>
                <w:bottom w:val="nil"/>
                <w:right w:val="nil"/>
                <w:between w:val="nil"/>
              </w:pBdr>
              <w:rPr>
                <w:i/>
                <w:highlight w:val="white"/>
              </w:rPr>
            </w:pPr>
            <w:hyperlink r:id="rId41" w:anchor="slide=id.g4c2399d7c1_0_33" w:history="1">
              <w:r w:rsidR="00817B9D" w:rsidRPr="00F13192">
                <w:rPr>
                  <w:rStyle w:val="Hyperlink"/>
                  <w:i/>
                  <w:highlight w:val="yellow"/>
                </w:rPr>
                <w:t>Google Slide</w:t>
              </w:r>
            </w:hyperlink>
            <w:r w:rsidR="00817B9D">
              <w:rPr>
                <w:i/>
                <w:highlight w:val="yellow"/>
              </w:rPr>
              <w:t xml:space="preserve"> - Day 5</w:t>
            </w:r>
          </w:p>
          <w:p w14:paraId="6EF0A7E8" w14:textId="77777777" w:rsidR="00817B9D" w:rsidRDefault="00817B9D" w:rsidP="00780ADC">
            <w:pPr>
              <w:pBdr>
                <w:top w:val="nil"/>
                <w:left w:val="nil"/>
                <w:bottom w:val="nil"/>
                <w:right w:val="nil"/>
                <w:between w:val="nil"/>
              </w:pBdr>
              <w:rPr>
                <w:i/>
                <w:color w:val="000000"/>
                <w:highlight w:val="yellow"/>
              </w:rPr>
            </w:pPr>
          </w:p>
          <w:p w14:paraId="21667435" w14:textId="77777777" w:rsidR="00817B9D" w:rsidRPr="00F13192" w:rsidRDefault="00817B9D" w:rsidP="00780ADC">
            <w:pPr>
              <w:pBdr>
                <w:top w:val="nil"/>
                <w:left w:val="nil"/>
                <w:bottom w:val="nil"/>
                <w:right w:val="nil"/>
                <w:between w:val="nil"/>
              </w:pBdr>
              <w:rPr>
                <w:highlight w:val="white"/>
              </w:rPr>
            </w:pPr>
            <w:r w:rsidRPr="00F13192">
              <w:t xml:space="preserve">Observe the artifact and generate three or four observations that are interesting to you.   </w:t>
            </w:r>
          </w:p>
          <w:p w14:paraId="7284D1B8" w14:textId="77777777" w:rsidR="00817B9D" w:rsidRDefault="00817B9D" w:rsidP="00780ADC">
            <w:pPr>
              <w:pBdr>
                <w:top w:val="nil"/>
                <w:left w:val="nil"/>
                <w:bottom w:val="nil"/>
                <w:right w:val="nil"/>
                <w:between w:val="nil"/>
              </w:pBdr>
              <w:jc w:val="center"/>
              <w:rPr>
                <w:i/>
                <w:color w:val="000000"/>
              </w:rPr>
            </w:pPr>
            <w:r>
              <w:rPr>
                <w:i/>
                <w:color w:val="000000"/>
              </w:rPr>
              <w:t xml:space="preserve"> </w:t>
            </w:r>
          </w:p>
        </w:tc>
        <w:tc>
          <w:tcPr>
            <w:tcW w:w="2605" w:type="dxa"/>
          </w:tcPr>
          <w:p w14:paraId="6C6E7015" w14:textId="77777777" w:rsidR="00817B9D" w:rsidRDefault="00817B9D" w:rsidP="00780ADC">
            <w:pPr>
              <w:pBdr>
                <w:top w:val="nil"/>
                <w:left w:val="nil"/>
                <w:bottom w:val="nil"/>
                <w:right w:val="nil"/>
                <w:between w:val="nil"/>
              </w:pBdr>
              <w:jc w:val="center"/>
              <w:rPr>
                <w:color w:val="000000"/>
              </w:rPr>
            </w:pPr>
            <w:r>
              <w:rPr>
                <w:color w:val="000000"/>
              </w:rPr>
              <w:t>Allow students to use sentence starters</w:t>
            </w:r>
          </w:p>
          <w:p w14:paraId="63CED9BA" w14:textId="77777777" w:rsidR="00817B9D" w:rsidRDefault="00C32CC6" w:rsidP="00780ADC">
            <w:pPr>
              <w:pBdr>
                <w:top w:val="nil"/>
                <w:left w:val="nil"/>
                <w:bottom w:val="nil"/>
                <w:right w:val="nil"/>
                <w:between w:val="nil"/>
              </w:pBdr>
              <w:jc w:val="center"/>
              <w:rPr>
                <w:color w:val="000000"/>
              </w:rPr>
            </w:pPr>
            <w:hyperlink r:id="rId42">
              <w:r w:rsidR="00817B9D">
                <w:rPr>
                  <w:color w:val="1155CC"/>
                  <w:u w:val="single"/>
                </w:rPr>
                <w:t>Observe Artifact</w:t>
              </w:r>
            </w:hyperlink>
            <w:r w:rsidR="00817B9D">
              <w:t xml:space="preserve"> </w:t>
            </w:r>
          </w:p>
        </w:tc>
      </w:tr>
      <w:tr w:rsidR="00817B9D" w14:paraId="500CD416" w14:textId="77777777" w:rsidTr="00780ADC">
        <w:tc>
          <w:tcPr>
            <w:tcW w:w="6745" w:type="dxa"/>
            <w:gridSpan w:val="2"/>
            <w:shd w:val="clear" w:color="auto" w:fill="D9D9D9"/>
          </w:tcPr>
          <w:p w14:paraId="0054144D" w14:textId="77777777" w:rsidR="00817B9D" w:rsidRDefault="00817B9D" w:rsidP="00780ADC">
            <w:pPr>
              <w:pBdr>
                <w:top w:val="nil"/>
                <w:left w:val="nil"/>
                <w:bottom w:val="nil"/>
                <w:right w:val="nil"/>
                <w:between w:val="nil"/>
              </w:pBdr>
              <w:jc w:val="center"/>
              <w:rPr>
                <w:b/>
                <w:color w:val="000000"/>
              </w:rPr>
            </w:pPr>
            <w:r>
              <w:rPr>
                <w:b/>
                <w:color w:val="000000"/>
              </w:rPr>
              <w:t>WORK PERIOD</w:t>
            </w:r>
          </w:p>
          <w:p w14:paraId="349B8532" w14:textId="77777777" w:rsidR="00817B9D" w:rsidRDefault="00817B9D" w:rsidP="00780ADC">
            <w:pPr>
              <w:pBdr>
                <w:top w:val="nil"/>
                <w:left w:val="nil"/>
                <w:bottom w:val="nil"/>
                <w:right w:val="nil"/>
                <w:between w:val="nil"/>
              </w:pBdr>
              <w:jc w:val="center"/>
              <w:rPr>
                <w:b/>
                <w:color w:val="000000"/>
              </w:rPr>
            </w:pPr>
            <w:r>
              <w:rPr>
                <w:color w:val="000000"/>
              </w:rPr>
              <w:t>Time: 25-30 minutes</w:t>
            </w:r>
          </w:p>
        </w:tc>
        <w:tc>
          <w:tcPr>
            <w:tcW w:w="2605" w:type="dxa"/>
            <w:shd w:val="clear" w:color="auto" w:fill="D9D9D9"/>
          </w:tcPr>
          <w:p w14:paraId="4D51A3FC" w14:textId="77777777" w:rsidR="00817B9D" w:rsidRDefault="00817B9D" w:rsidP="00780ADC">
            <w:pPr>
              <w:pBdr>
                <w:top w:val="nil"/>
                <w:left w:val="nil"/>
                <w:bottom w:val="nil"/>
                <w:right w:val="nil"/>
                <w:between w:val="nil"/>
              </w:pBdr>
              <w:jc w:val="center"/>
              <w:rPr>
                <w:b/>
                <w:color w:val="000000"/>
              </w:rPr>
            </w:pPr>
            <w:r>
              <w:rPr>
                <w:b/>
                <w:color w:val="000000"/>
              </w:rPr>
              <w:t>Scaffolding Suggestions</w:t>
            </w:r>
          </w:p>
        </w:tc>
      </w:tr>
      <w:tr w:rsidR="00817B9D" w14:paraId="63326963" w14:textId="77777777" w:rsidTr="00780ADC">
        <w:tc>
          <w:tcPr>
            <w:tcW w:w="6745" w:type="dxa"/>
            <w:gridSpan w:val="2"/>
          </w:tcPr>
          <w:p w14:paraId="17312C28" w14:textId="77777777" w:rsidR="00817B9D" w:rsidRPr="00F13192" w:rsidRDefault="00817B9D" w:rsidP="00780ADC">
            <w:pPr>
              <w:rPr>
                <w:highlight w:val="yellow"/>
              </w:rPr>
            </w:pPr>
          </w:p>
          <w:p w14:paraId="5477BE0A" w14:textId="77777777" w:rsidR="00817B9D" w:rsidRPr="00F13192" w:rsidRDefault="00817B9D" w:rsidP="00780ADC">
            <w:pPr>
              <w:rPr>
                <w:highlight w:val="yellow"/>
              </w:rPr>
            </w:pPr>
            <w:r w:rsidRPr="00F13192">
              <w:rPr>
                <w:highlight w:val="yellow"/>
              </w:rPr>
              <w:t>Google Slide - Day 6</w:t>
            </w:r>
          </w:p>
          <w:p w14:paraId="10C278BA" w14:textId="77777777" w:rsidR="00817B9D" w:rsidRPr="00F13192" w:rsidRDefault="00817B9D" w:rsidP="00780ADC">
            <w:pPr>
              <w:rPr>
                <w:highlight w:val="yellow"/>
              </w:rPr>
            </w:pPr>
          </w:p>
          <w:p w14:paraId="0F9E2B0D" w14:textId="77777777" w:rsidR="00817B9D" w:rsidRDefault="00817B9D" w:rsidP="00780ADC">
            <w:pPr>
              <w:rPr>
                <w:highlight w:val="white"/>
              </w:rPr>
            </w:pPr>
            <w:r w:rsidRPr="00F13192">
              <w:rPr>
                <w:highlight w:val="white"/>
              </w:rPr>
              <w:t xml:space="preserve">Reflect upon the artifact and hypothesis about the author’s purpose and the creation of the artifact.  </w:t>
            </w:r>
          </w:p>
          <w:p w14:paraId="41E63D08" w14:textId="77777777" w:rsidR="00817B9D" w:rsidRPr="00F13192" w:rsidRDefault="00817B9D" w:rsidP="00780ADC">
            <w:pPr>
              <w:rPr>
                <w:highlight w:val="white"/>
              </w:rPr>
            </w:pPr>
          </w:p>
          <w:p w14:paraId="38C0354C" w14:textId="77777777" w:rsidR="00817B9D" w:rsidRPr="00F13192" w:rsidRDefault="00817B9D" w:rsidP="00780ADC">
            <w:r w:rsidRPr="00F13192">
              <w:rPr>
                <w:highlight w:val="white"/>
              </w:rPr>
              <w:t xml:space="preserve">Using the </w:t>
            </w:r>
            <w:hyperlink r:id="rId43">
              <w:r w:rsidRPr="00F13192">
                <w:rPr>
                  <w:color w:val="1155CC"/>
                  <w:highlight w:val="white"/>
                  <w:u w:val="single"/>
                </w:rPr>
                <w:t>Fishbowl Technique</w:t>
              </w:r>
            </w:hyperlink>
            <w:r w:rsidRPr="00F13192">
              <w:rPr>
                <w:highlight w:val="white"/>
              </w:rPr>
              <w:t xml:space="preserve"> - should discuss their observations and hypotheses about the artifact.  </w:t>
            </w:r>
          </w:p>
          <w:p w14:paraId="40C972D6" w14:textId="77777777" w:rsidR="00817B9D" w:rsidRPr="00F13192" w:rsidRDefault="00817B9D" w:rsidP="00780ADC">
            <w:pPr>
              <w:pBdr>
                <w:top w:val="nil"/>
                <w:left w:val="nil"/>
                <w:bottom w:val="nil"/>
                <w:right w:val="nil"/>
                <w:between w:val="nil"/>
              </w:pBdr>
              <w:jc w:val="center"/>
              <w:rPr>
                <w:b/>
                <w:color w:val="000000"/>
              </w:rPr>
            </w:pPr>
          </w:p>
          <w:p w14:paraId="0B474780" w14:textId="77777777" w:rsidR="00817B9D" w:rsidRPr="00F13192" w:rsidRDefault="00817B9D" w:rsidP="00780ADC">
            <w:pPr>
              <w:pBdr>
                <w:top w:val="nil"/>
                <w:left w:val="nil"/>
                <w:bottom w:val="nil"/>
                <w:right w:val="nil"/>
                <w:between w:val="nil"/>
              </w:pBdr>
              <w:jc w:val="center"/>
              <w:rPr>
                <w:b/>
                <w:color w:val="000000"/>
              </w:rPr>
            </w:pPr>
          </w:p>
        </w:tc>
        <w:tc>
          <w:tcPr>
            <w:tcW w:w="2605" w:type="dxa"/>
          </w:tcPr>
          <w:p w14:paraId="488E9F1D" w14:textId="77777777" w:rsidR="00817B9D" w:rsidRDefault="00817B9D" w:rsidP="00780ADC">
            <w:pPr>
              <w:pBdr>
                <w:top w:val="nil"/>
                <w:left w:val="nil"/>
                <w:bottom w:val="nil"/>
                <w:right w:val="nil"/>
                <w:between w:val="nil"/>
              </w:pBdr>
              <w:jc w:val="center"/>
              <w:rPr>
                <w:b/>
                <w:color w:val="000000"/>
              </w:rPr>
            </w:pPr>
          </w:p>
          <w:p w14:paraId="227AFC6B" w14:textId="77777777" w:rsidR="00817B9D" w:rsidRDefault="00C32CC6" w:rsidP="00780ADC">
            <w:pPr>
              <w:pBdr>
                <w:top w:val="nil"/>
                <w:left w:val="nil"/>
                <w:bottom w:val="nil"/>
                <w:right w:val="nil"/>
                <w:between w:val="nil"/>
              </w:pBdr>
              <w:jc w:val="center"/>
              <w:rPr>
                <w:color w:val="000000"/>
              </w:rPr>
            </w:pPr>
            <w:hyperlink r:id="rId44">
              <w:r w:rsidR="00817B9D">
                <w:rPr>
                  <w:color w:val="1155CC"/>
                  <w:u w:val="single"/>
                </w:rPr>
                <w:t>Reflect on Artifact</w:t>
              </w:r>
            </w:hyperlink>
          </w:p>
        </w:tc>
      </w:tr>
      <w:tr w:rsidR="00817B9D" w14:paraId="52303016" w14:textId="77777777" w:rsidTr="00780ADC">
        <w:tc>
          <w:tcPr>
            <w:tcW w:w="6745" w:type="dxa"/>
            <w:gridSpan w:val="2"/>
            <w:shd w:val="clear" w:color="auto" w:fill="D9D9D9"/>
          </w:tcPr>
          <w:p w14:paraId="2001F6F9" w14:textId="77777777" w:rsidR="00817B9D" w:rsidRPr="00F13192" w:rsidRDefault="00817B9D" w:rsidP="00780ADC">
            <w:pPr>
              <w:pBdr>
                <w:top w:val="nil"/>
                <w:left w:val="nil"/>
                <w:bottom w:val="nil"/>
                <w:right w:val="nil"/>
                <w:between w:val="nil"/>
              </w:pBdr>
              <w:jc w:val="center"/>
              <w:rPr>
                <w:b/>
                <w:color w:val="000000"/>
              </w:rPr>
            </w:pPr>
            <w:r w:rsidRPr="00F13192">
              <w:rPr>
                <w:b/>
                <w:color w:val="000000"/>
              </w:rPr>
              <w:t>CLOSING</w:t>
            </w:r>
          </w:p>
          <w:p w14:paraId="066C798A" w14:textId="77777777" w:rsidR="00817B9D" w:rsidRPr="00F13192" w:rsidRDefault="00817B9D" w:rsidP="00780ADC">
            <w:pPr>
              <w:pBdr>
                <w:top w:val="nil"/>
                <w:left w:val="nil"/>
                <w:bottom w:val="nil"/>
                <w:right w:val="nil"/>
                <w:between w:val="nil"/>
              </w:pBdr>
              <w:tabs>
                <w:tab w:val="left" w:pos="4530"/>
              </w:tabs>
              <w:jc w:val="center"/>
              <w:rPr>
                <w:b/>
                <w:color w:val="000000"/>
              </w:rPr>
            </w:pPr>
            <w:r w:rsidRPr="00F13192">
              <w:rPr>
                <w:color w:val="000000"/>
              </w:rPr>
              <w:t>Time: 15 – 20 minutes</w:t>
            </w:r>
          </w:p>
        </w:tc>
        <w:tc>
          <w:tcPr>
            <w:tcW w:w="2605" w:type="dxa"/>
            <w:shd w:val="clear" w:color="auto" w:fill="D9D9D9"/>
          </w:tcPr>
          <w:p w14:paraId="0A7F56C3" w14:textId="77777777" w:rsidR="00817B9D" w:rsidRDefault="00817B9D" w:rsidP="00780ADC">
            <w:pPr>
              <w:pBdr>
                <w:top w:val="nil"/>
                <w:left w:val="nil"/>
                <w:bottom w:val="nil"/>
                <w:right w:val="nil"/>
                <w:between w:val="nil"/>
              </w:pBdr>
              <w:jc w:val="center"/>
              <w:rPr>
                <w:b/>
                <w:color w:val="000000"/>
              </w:rPr>
            </w:pPr>
            <w:r>
              <w:rPr>
                <w:b/>
                <w:color w:val="000000"/>
              </w:rPr>
              <w:t>Scaffolding Suggestions</w:t>
            </w:r>
          </w:p>
        </w:tc>
      </w:tr>
      <w:tr w:rsidR="00817B9D" w14:paraId="2A29A848" w14:textId="77777777" w:rsidTr="00780ADC">
        <w:tc>
          <w:tcPr>
            <w:tcW w:w="6745" w:type="dxa"/>
            <w:gridSpan w:val="2"/>
          </w:tcPr>
          <w:p w14:paraId="1DB18D24" w14:textId="77777777" w:rsidR="00817B9D" w:rsidRDefault="00817B9D" w:rsidP="00780ADC">
            <w:pPr>
              <w:pBdr>
                <w:top w:val="nil"/>
                <w:left w:val="nil"/>
                <w:bottom w:val="nil"/>
                <w:right w:val="nil"/>
                <w:between w:val="nil"/>
              </w:pBdr>
              <w:tabs>
                <w:tab w:val="left" w:pos="4530"/>
              </w:tabs>
              <w:rPr>
                <w:highlight w:val="yellow"/>
              </w:rPr>
            </w:pPr>
          </w:p>
          <w:p w14:paraId="3F806D0E" w14:textId="77777777" w:rsidR="00817B9D" w:rsidRDefault="00817B9D" w:rsidP="00780ADC">
            <w:pPr>
              <w:pBdr>
                <w:top w:val="nil"/>
                <w:left w:val="nil"/>
                <w:bottom w:val="nil"/>
                <w:right w:val="nil"/>
                <w:between w:val="nil"/>
              </w:pBdr>
              <w:tabs>
                <w:tab w:val="left" w:pos="4530"/>
              </w:tabs>
              <w:rPr>
                <w:highlight w:val="yellow"/>
              </w:rPr>
            </w:pPr>
            <w:r w:rsidRPr="00F13192">
              <w:rPr>
                <w:highlight w:val="yellow"/>
              </w:rPr>
              <w:t>Google Slide - Day 7</w:t>
            </w:r>
          </w:p>
          <w:p w14:paraId="3CE476CC" w14:textId="77777777" w:rsidR="00817B9D" w:rsidRPr="00F13192" w:rsidRDefault="00817B9D" w:rsidP="00780ADC">
            <w:pPr>
              <w:pBdr>
                <w:top w:val="nil"/>
                <w:left w:val="nil"/>
                <w:bottom w:val="nil"/>
                <w:right w:val="nil"/>
                <w:between w:val="nil"/>
              </w:pBdr>
              <w:tabs>
                <w:tab w:val="left" w:pos="4530"/>
              </w:tabs>
              <w:rPr>
                <w:highlight w:val="yellow"/>
              </w:rPr>
            </w:pPr>
          </w:p>
          <w:p w14:paraId="23AE393E" w14:textId="77777777" w:rsidR="00817B9D" w:rsidRPr="00F13192" w:rsidRDefault="00817B9D" w:rsidP="00780ADC">
            <w:pPr>
              <w:pBdr>
                <w:top w:val="nil"/>
                <w:left w:val="nil"/>
                <w:bottom w:val="nil"/>
                <w:right w:val="nil"/>
                <w:between w:val="nil"/>
              </w:pBdr>
              <w:tabs>
                <w:tab w:val="left" w:pos="4530"/>
              </w:tabs>
            </w:pPr>
            <w:r w:rsidRPr="00F13192">
              <w:t xml:space="preserve">Generate questions about the artifact you viewed and speculate about the answers you might find. Students should write three complete questions with speculations about the possible answers.  </w:t>
            </w:r>
          </w:p>
          <w:p w14:paraId="6DD6BDC9" w14:textId="77777777" w:rsidR="00817B9D" w:rsidRPr="00F13192" w:rsidRDefault="00817B9D" w:rsidP="00780ADC">
            <w:pPr>
              <w:pBdr>
                <w:top w:val="nil"/>
                <w:left w:val="nil"/>
                <w:bottom w:val="nil"/>
                <w:right w:val="nil"/>
                <w:between w:val="nil"/>
              </w:pBdr>
              <w:tabs>
                <w:tab w:val="left" w:pos="4530"/>
              </w:tabs>
            </w:pPr>
          </w:p>
        </w:tc>
        <w:tc>
          <w:tcPr>
            <w:tcW w:w="2605" w:type="dxa"/>
          </w:tcPr>
          <w:p w14:paraId="623BC60C" w14:textId="77777777" w:rsidR="00817B9D" w:rsidRDefault="00817B9D" w:rsidP="00780ADC">
            <w:pPr>
              <w:pBdr>
                <w:top w:val="nil"/>
                <w:left w:val="nil"/>
                <w:bottom w:val="nil"/>
                <w:right w:val="nil"/>
                <w:between w:val="nil"/>
              </w:pBdr>
            </w:pPr>
            <w:r>
              <w:t xml:space="preserve">  </w:t>
            </w:r>
            <w:hyperlink r:id="rId45">
              <w:r>
                <w:rPr>
                  <w:color w:val="1155CC"/>
                  <w:u w:val="single"/>
                </w:rPr>
                <w:t xml:space="preserve"> Generate questions about the artifact</w:t>
              </w:r>
            </w:hyperlink>
          </w:p>
        </w:tc>
      </w:tr>
      <w:tr w:rsidR="00817B9D" w14:paraId="22B1EEF1" w14:textId="77777777" w:rsidTr="00780ADC">
        <w:tc>
          <w:tcPr>
            <w:tcW w:w="1255" w:type="dxa"/>
            <w:shd w:val="clear" w:color="auto" w:fill="D9D9D9"/>
          </w:tcPr>
          <w:p w14:paraId="1B29978B" w14:textId="77777777" w:rsidR="00817B9D" w:rsidRDefault="00817B9D" w:rsidP="00780ADC">
            <w:pPr>
              <w:pBdr>
                <w:top w:val="nil"/>
                <w:left w:val="nil"/>
                <w:bottom w:val="nil"/>
                <w:right w:val="nil"/>
                <w:between w:val="nil"/>
              </w:pBdr>
              <w:jc w:val="center"/>
              <w:rPr>
                <w:b/>
                <w:color w:val="000000"/>
              </w:rPr>
            </w:pPr>
            <w:r>
              <w:rPr>
                <w:b/>
                <w:color w:val="000000"/>
              </w:rPr>
              <w:t>Author(s)</w:t>
            </w:r>
          </w:p>
        </w:tc>
        <w:tc>
          <w:tcPr>
            <w:tcW w:w="8095" w:type="dxa"/>
            <w:gridSpan w:val="2"/>
          </w:tcPr>
          <w:p w14:paraId="25A76A9E" w14:textId="77777777" w:rsidR="00817B9D" w:rsidRDefault="00817B9D" w:rsidP="00780ADC">
            <w:pPr>
              <w:pBdr>
                <w:top w:val="nil"/>
                <w:left w:val="nil"/>
                <w:bottom w:val="nil"/>
                <w:right w:val="nil"/>
                <w:between w:val="nil"/>
              </w:pBdr>
              <w:jc w:val="center"/>
              <w:rPr>
                <w:b/>
                <w:color w:val="000000"/>
              </w:rPr>
            </w:pPr>
            <w:r>
              <w:rPr>
                <w:b/>
                <w:color w:val="000000"/>
              </w:rPr>
              <w:t>Kim Gunter</w:t>
            </w:r>
          </w:p>
        </w:tc>
      </w:tr>
    </w:tbl>
    <w:p w14:paraId="1F28483A" w14:textId="77777777" w:rsidR="00817B9D" w:rsidRDefault="00817B9D" w:rsidP="00817B9D">
      <w:pPr>
        <w:pBdr>
          <w:top w:val="nil"/>
          <w:left w:val="nil"/>
          <w:bottom w:val="nil"/>
          <w:right w:val="nil"/>
          <w:between w:val="nil"/>
        </w:pBdr>
        <w:spacing w:after="0" w:line="240" w:lineRule="auto"/>
        <w:rPr>
          <w:b/>
          <w:color w:val="000000"/>
        </w:rPr>
      </w:pPr>
    </w:p>
    <w:p w14:paraId="161CEC1B" w14:textId="77777777" w:rsidR="00817B9D" w:rsidRDefault="00817B9D">
      <w:pPr>
        <w:pBdr>
          <w:top w:val="nil"/>
          <w:left w:val="nil"/>
          <w:bottom w:val="nil"/>
          <w:right w:val="nil"/>
          <w:between w:val="nil"/>
        </w:pBdr>
        <w:spacing w:after="0" w:line="240" w:lineRule="auto"/>
        <w:rPr>
          <w:b/>
          <w:color w:val="000000"/>
        </w:rPr>
      </w:pPr>
    </w:p>
    <w:sectPr w:rsidR="00817B9D">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C73F" w14:textId="77777777" w:rsidR="00C67FF1" w:rsidRDefault="00C67FF1">
      <w:pPr>
        <w:spacing w:after="0" w:line="240" w:lineRule="auto"/>
      </w:pPr>
      <w:r>
        <w:separator/>
      </w:r>
    </w:p>
  </w:endnote>
  <w:endnote w:type="continuationSeparator" w:id="0">
    <w:p w14:paraId="511AEA35" w14:textId="77777777" w:rsidR="00C67FF1" w:rsidRDefault="00C6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6A59" w14:textId="77777777" w:rsidR="00E37578" w:rsidRDefault="00E3757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0722" w14:textId="77777777" w:rsidR="00E37578" w:rsidRDefault="00E3757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32FA" w14:textId="77777777" w:rsidR="00E37578" w:rsidRDefault="00E3757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8627" w14:textId="77777777" w:rsidR="00C67FF1" w:rsidRDefault="00C67FF1">
      <w:pPr>
        <w:spacing w:after="0" w:line="240" w:lineRule="auto"/>
      </w:pPr>
      <w:r>
        <w:separator/>
      </w:r>
    </w:p>
  </w:footnote>
  <w:footnote w:type="continuationSeparator" w:id="0">
    <w:p w14:paraId="62329CEB" w14:textId="77777777" w:rsidR="00C67FF1" w:rsidRDefault="00C6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36A6" w14:textId="77777777" w:rsidR="00E37578" w:rsidRDefault="00E3757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EF7F" w14:textId="77777777" w:rsidR="00E37578" w:rsidRDefault="00F167C8">
    <w:pPr>
      <w:pBdr>
        <w:top w:val="nil"/>
        <w:left w:val="nil"/>
        <w:bottom w:val="nil"/>
        <w:right w:val="nil"/>
        <w:between w:val="nil"/>
      </w:pBdr>
      <w:tabs>
        <w:tab w:val="center" w:pos="4680"/>
        <w:tab w:val="right" w:pos="9360"/>
      </w:tabs>
      <w:spacing w:after="0" w:line="240" w:lineRule="auto"/>
      <w:rPr>
        <w:b/>
        <w:color w:val="000000"/>
        <w:sz w:val="28"/>
        <w:szCs w:val="28"/>
      </w:rPr>
    </w:pPr>
    <w:r>
      <w:rPr>
        <w:b/>
        <w:color w:val="000000"/>
        <w:sz w:val="28"/>
        <w:szCs w:val="28"/>
      </w:rPr>
      <w:t>FCS Learning &amp; Teaching</w:t>
    </w:r>
    <w:r>
      <w:rPr>
        <w:noProof/>
      </w:rPr>
      <w:drawing>
        <wp:anchor distT="0" distB="0" distL="114300" distR="114300" simplePos="0" relativeHeight="251658240" behindDoc="0" locked="0" layoutInCell="1" hidden="0" allowOverlap="1" wp14:anchorId="66D0AE8F" wp14:editId="6EC59D55">
          <wp:simplePos x="0" y="0"/>
          <wp:positionH relativeFrom="column">
            <wp:posOffset>5153025</wp:posOffset>
          </wp:positionH>
          <wp:positionV relativeFrom="paragraph">
            <wp:posOffset>-142874</wp:posOffset>
          </wp:positionV>
          <wp:extent cx="790575" cy="5175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0575" cy="517525"/>
                  </a:xfrm>
                  <a:prstGeom prst="rect">
                    <a:avLst/>
                  </a:prstGeom>
                  <a:ln/>
                </pic:spPr>
              </pic:pic>
            </a:graphicData>
          </a:graphic>
        </wp:anchor>
      </w:drawing>
    </w:r>
  </w:p>
  <w:p w14:paraId="4914B13B" w14:textId="77777777" w:rsidR="00E37578" w:rsidRDefault="00F167C8">
    <w:pPr>
      <w:pBdr>
        <w:top w:val="nil"/>
        <w:left w:val="nil"/>
        <w:bottom w:val="nil"/>
        <w:right w:val="nil"/>
        <w:between w:val="nil"/>
      </w:pBdr>
      <w:tabs>
        <w:tab w:val="center" w:pos="4680"/>
        <w:tab w:val="right" w:pos="9360"/>
      </w:tabs>
      <w:spacing w:after="0" w:line="240" w:lineRule="auto"/>
      <w:rPr>
        <w:b/>
        <w:color w:val="000000"/>
      </w:rPr>
    </w:pPr>
    <w:r>
      <w:rPr>
        <w:b/>
        <w:color w:val="000000"/>
      </w:rPr>
      <w:t>Instructional Lesson Plan</w:t>
    </w:r>
  </w:p>
  <w:p w14:paraId="39DFF2F6" w14:textId="77777777" w:rsidR="00E37578" w:rsidRDefault="00F167C8">
    <w:pPr>
      <w:pBdr>
        <w:top w:val="nil"/>
        <w:left w:val="nil"/>
        <w:bottom w:val="nil"/>
        <w:right w:val="nil"/>
        <w:between w:val="nil"/>
      </w:pBdr>
      <w:tabs>
        <w:tab w:val="center" w:pos="4680"/>
        <w:tab w:val="right" w:pos="9360"/>
      </w:tabs>
      <w:spacing w:after="0" w:line="240" w:lineRule="auto"/>
      <w:rPr>
        <w:b/>
        <w:color w:val="000000"/>
      </w:rPr>
    </w:pPr>
    <w:r>
      <w:rPr>
        <w:b/>
        <w:color w:val="000000"/>
      </w:rPr>
      <w:t>TPS Architects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65C3" w14:textId="77777777" w:rsidR="00E37578" w:rsidRDefault="00E3757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78"/>
    <w:rsid w:val="00281205"/>
    <w:rsid w:val="003D1470"/>
    <w:rsid w:val="004A07F3"/>
    <w:rsid w:val="00553BB1"/>
    <w:rsid w:val="005706BB"/>
    <w:rsid w:val="007173C8"/>
    <w:rsid w:val="007667B4"/>
    <w:rsid w:val="00785483"/>
    <w:rsid w:val="00817B9D"/>
    <w:rsid w:val="00873A84"/>
    <w:rsid w:val="00913A99"/>
    <w:rsid w:val="0093112B"/>
    <w:rsid w:val="0098579C"/>
    <w:rsid w:val="00A1561C"/>
    <w:rsid w:val="00C32CC6"/>
    <w:rsid w:val="00C3631E"/>
    <w:rsid w:val="00C67FF1"/>
    <w:rsid w:val="00DD4260"/>
    <w:rsid w:val="00E37578"/>
    <w:rsid w:val="00F167C8"/>
    <w:rsid w:val="00FF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449685"/>
  <w15:docId w15:val="{69E8E96D-286E-47F8-8FBD-60F45BBB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98579C"/>
    <w:rPr>
      <w:sz w:val="16"/>
      <w:szCs w:val="16"/>
    </w:rPr>
  </w:style>
  <w:style w:type="paragraph" w:styleId="CommentText">
    <w:name w:val="annotation text"/>
    <w:basedOn w:val="Normal"/>
    <w:link w:val="CommentTextChar"/>
    <w:uiPriority w:val="99"/>
    <w:unhideWhenUsed/>
    <w:rsid w:val="0098579C"/>
    <w:pPr>
      <w:spacing w:line="240" w:lineRule="auto"/>
    </w:pPr>
    <w:rPr>
      <w:sz w:val="20"/>
      <w:szCs w:val="20"/>
    </w:rPr>
  </w:style>
  <w:style w:type="character" w:customStyle="1" w:styleId="CommentTextChar">
    <w:name w:val="Comment Text Char"/>
    <w:basedOn w:val="DefaultParagraphFont"/>
    <w:link w:val="CommentText"/>
    <w:uiPriority w:val="99"/>
    <w:rsid w:val="0098579C"/>
    <w:rPr>
      <w:sz w:val="20"/>
      <w:szCs w:val="20"/>
    </w:rPr>
  </w:style>
  <w:style w:type="paragraph" w:styleId="CommentSubject">
    <w:name w:val="annotation subject"/>
    <w:basedOn w:val="CommentText"/>
    <w:next w:val="CommentText"/>
    <w:link w:val="CommentSubjectChar"/>
    <w:uiPriority w:val="99"/>
    <w:semiHidden/>
    <w:unhideWhenUsed/>
    <w:rsid w:val="0098579C"/>
    <w:rPr>
      <w:b/>
      <w:bCs/>
    </w:rPr>
  </w:style>
  <w:style w:type="character" w:customStyle="1" w:styleId="CommentSubjectChar">
    <w:name w:val="Comment Subject Char"/>
    <w:basedOn w:val="CommentTextChar"/>
    <w:link w:val="CommentSubject"/>
    <w:uiPriority w:val="99"/>
    <w:semiHidden/>
    <w:rsid w:val="0098579C"/>
    <w:rPr>
      <w:b/>
      <w:bCs/>
      <w:sz w:val="20"/>
      <w:szCs w:val="20"/>
    </w:rPr>
  </w:style>
  <w:style w:type="paragraph" w:styleId="BalloonText">
    <w:name w:val="Balloon Text"/>
    <w:basedOn w:val="Normal"/>
    <w:link w:val="BalloonTextChar"/>
    <w:uiPriority w:val="99"/>
    <w:semiHidden/>
    <w:unhideWhenUsed/>
    <w:rsid w:val="00985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79C"/>
    <w:rPr>
      <w:rFonts w:ascii="Segoe UI" w:hAnsi="Segoe UI" w:cs="Segoe UI"/>
      <w:sz w:val="18"/>
      <w:szCs w:val="18"/>
    </w:rPr>
  </w:style>
  <w:style w:type="character" w:styleId="Hyperlink">
    <w:name w:val="Hyperlink"/>
    <w:basedOn w:val="DefaultParagraphFont"/>
    <w:uiPriority w:val="99"/>
    <w:unhideWhenUsed/>
    <w:rsid w:val="0098579C"/>
    <w:rPr>
      <w:color w:val="0000FF"/>
      <w:u w:val="single"/>
    </w:rPr>
  </w:style>
  <w:style w:type="paragraph" w:styleId="NoSpacing">
    <w:name w:val="No Spacing"/>
    <w:uiPriority w:val="1"/>
    <w:qFormat/>
    <w:rsid w:val="0098579C"/>
    <w:pPr>
      <w:spacing w:after="0" w:line="240" w:lineRule="auto"/>
    </w:pPr>
  </w:style>
  <w:style w:type="character" w:styleId="UnresolvedMention">
    <w:name w:val="Unresolved Mention"/>
    <w:basedOn w:val="DefaultParagraphFont"/>
    <w:uiPriority w:val="99"/>
    <w:semiHidden/>
    <w:unhideWhenUsed/>
    <w:rsid w:val="0098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65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h7N_yMfyO1jes2xY10y8KE1ovmLv6T3K/view?usp=sharing" TargetMode="External"/><Relationship Id="rId18" Type="http://schemas.openxmlformats.org/officeDocument/2006/relationships/hyperlink" Target="http://www.readwritethink.org/professional-development/strategy-guides/socratic-seminars-30600.html" TargetMode="External"/><Relationship Id="rId26" Type="http://schemas.openxmlformats.org/officeDocument/2006/relationships/hyperlink" Target="file:///E:\Work\Archives\Library%20of%20Congress\8th%20Grade\Intro%20Lesson-%20Gunter\Google%20Slide%20-%20Day%202" TargetMode="External"/><Relationship Id="rId39" Type="http://schemas.openxmlformats.org/officeDocument/2006/relationships/hyperlink" Target="https://docs.google.com/document/d/1T_UTtn4zHnl2A5f2H2HW5Tyu_LYYqq2Hj5mABZpk-n8/edit?usp=sharing" TargetMode="External"/><Relationship Id="rId21" Type="http://schemas.openxmlformats.org/officeDocument/2006/relationships/hyperlink" Target="https://docs.google.com/document/d/1tDeyd9-kPu9R-OVj8rAuQg4VuBSBXK9g_yJ1grI3NsY/edit?usp=sharing" TargetMode="External"/><Relationship Id="rId34" Type="http://schemas.openxmlformats.org/officeDocument/2006/relationships/hyperlink" Target="https://docs.google.com/document/d/1tDeyd9-kPu9R-OVj8rAuQg4VuBSBXK9g_yJ1grI3NsY/edit?usp=sharing" TargetMode="External"/><Relationship Id="rId42" Type="http://schemas.openxmlformats.org/officeDocument/2006/relationships/hyperlink" Target="https://docs.google.com/document/d/1P4GAlEydrGe42ZsC-yv_evrE4HfhhGJ96KV0nYSvvqs/edit?usp=sharing"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oc.gov/teachers/usingprimarysources/guides.html?loclr=blogtea" TargetMode="External"/><Relationship Id="rId29" Type="http://schemas.openxmlformats.org/officeDocument/2006/relationships/hyperlink" Target="https://docs.google.com/document/d/16E8HD99ZZVg8bHqble_Wcn92tdSTMoCSLIAsykWjvP8/edit?usp=sharing" TargetMode="External"/><Relationship Id="rId11" Type="http://schemas.openxmlformats.org/officeDocument/2006/relationships/hyperlink" Target="https://docs.google.com/document/d/1tDeyd9-kPu9R-OVj8rAuQg4VuBSBXK9g_yJ1grI3NsY/edit?usp=sharing" TargetMode="External"/><Relationship Id="rId24" Type="http://schemas.openxmlformats.org/officeDocument/2006/relationships/hyperlink" Target="https://docs.google.com/presentation/d/1vZo9znI0gwtarbVlx3gnJwEE1qTB0OXSWwhCwaaRm4c/edit" TargetMode="External"/><Relationship Id="rId32" Type="http://schemas.openxmlformats.org/officeDocument/2006/relationships/hyperlink" Target="https://www.loc.gov/teachers/primary-source-analysis-tool/" TargetMode="External"/><Relationship Id="rId37" Type="http://schemas.openxmlformats.org/officeDocument/2006/relationships/hyperlink" Target="https://drive.google.com/file/d/1h7N_yMfyO1jes2xY10y8KE1ovmLv6T3K/view?usp=sharing" TargetMode="External"/><Relationship Id="rId40" Type="http://schemas.openxmlformats.org/officeDocument/2006/relationships/hyperlink" Target="https://docs.google.com/document/d/1G85MRsLCPmc1-Dl_F8FngytcZIXtdoxC1iIrSMbp87o/edit?usp=sharing" TargetMode="External"/><Relationship Id="rId45" Type="http://schemas.openxmlformats.org/officeDocument/2006/relationships/hyperlink" Target="https://docs.google.com/document/d/1pQbP6U_iSzjrLX4Hyqynkmd4joSc6MrCmTdo-i9Keyk/edit?usp=sharing"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drive.google.com/file/d/1A3sWT5lyJR4WWgMA0mGYNbY7-3vmvsqS/view?usp=sharing" TargetMode="External"/><Relationship Id="rId19" Type="http://schemas.openxmlformats.org/officeDocument/2006/relationships/hyperlink" Target="https://www.facinghistory.org/resource-library/teaching-strategies/fishbowl" TargetMode="External"/><Relationship Id="rId31" Type="http://schemas.openxmlformats.org/officeDocument/2006/relationships/hyperlink" Target="https://docs.google.com/presentation/d/1vZo9znI0gwtarbVlx3gnJwEE1qTB0OXSWwhCwaaRm4c/edit" TargetMode="External"/><Relationship Id="rId44" Type="http://schemas.openxmlformats.org/officeDocument/2006/relationships/hyperlink" Target="https://docs.google.com/document/d/1mU4DvSIQ-RysMNMIGUSsD13lf-JrdBP6xu3zmC0lzkA/edit?usp=sharing"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oc.gov/teachers/primary-source-analysis-tool/" TargetMode="External"/><Relationship Id="rId14" Type="http://schemas.openxmlformats.org/officeDocument/2006/relationships/hyperlink" Target="https://docs.google.com/document/d/1tDeyd9-kPu9R-OVj8rAuQg4VuBSBXK9g_yJ1grI3NsY/edit" TargetMode="External"/><Relationship Id="rId22" Type="http://schemas.openxmlformats.org/officeDocument/2006/relationships/hyperlink" Target="https://blogs.loc.gov/teachers/2013/12/10-ways-to-enrich-your-classroom-with-primary-sources-part-1/" TargetMode="External"/><Relationship Id="rId27" Type="http://schemas.openxmlformats.org/officeDocument/2006/relationships/hyperlink" Target="http://www.theteachertoolkit.com/index.php/tool/turn-and-talk" TargetMode="External"/><Relationship Id="rId30" Type="http://schemas.openxmlformats.org/officeDocument/2006/relationships/hyperlink" Target="https://docs.google.com/document/d/1TLIoIPJB86yVkVqmwnGJzHbIs7jNlXbZqcnm2lWo8GQ/edit?usp=sharing" TargetMode="External"/><Relationship Id="rId35" Type="http://schemas.openxmlformats.org/officeDocument/2006/relationships/hyperlink" Target="https://docs.google.com/presentation/d/1vZo9znI0gwtarbVlx3gnJwEE1qTB0OXSWwhCwaaRm4c/edit" TargetMode="External"/><Relationship Id="rId43" Type="http://schemas.openxmlformats.org/officeDocument/2006/relationships/hyperlink" Target="https://www.facinghistory.org/resource-library/teaching-strategies/fishbowl"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docs.google.com/presentation/d/1vZo9znI0gwtarbVlx3gnJwEE1qTB0OXSWwhCwaaRm4c/edit" TargetMode="External"/><Relationship Id="rId17" Type="http://schemas.openxmlformats.org/officeDocument/2006/relationships/hyperlink" Target="http://www.theteachertoolkit.com/index.php/tool/turn-and-talk" TargetMode="External"/><Relationship Id="rId25" Type="http://schemas.openxmlformats.org/officeDocument/2006/relationships/hyperlink" Target="https://docs.google.com/document/d/1yx51OTYiafilbeS9WyJAq2QjPUDdAJjgb-XmI692KrQ/edit" TargetMode="External"/><Relationship Id="rId33" Type="http://schemas.openxmlformats.org/officeDocument/2006/relationships/hyperlink" Target="https://drive.google.com/open?id=1iZ1lwQToXD8PhfVa15e57Vme46fa9UHM" TargetMode="External"/><Relationship Id="rId38" Type="http://schemas.openxmlformats.org/officeDocument/2006/relationships/hyperlink" Target="https://docs.google.com/presentation/d/1vZo9znI0gwtarbVlx3gnJwEE1qTB0OXSWwhCwaaRm4c/edit" TargetMode="External"/><Relationship Id="rId46" Type="http://schemas.openxmlformats.org/officeDocument/2006/relationships/header" Target="header1.xml"/><Relationship Id="rId20" Type="http://schemas.openxmlformats.org/officeDocument/2006/relationships/hyperlink" Target="https://docs.google.com/presentation/d/1_NRRK_qgM9GwpcK_iOwKDbwzTLRzmuz1MVspiBE3y7w/edit?usp=sharing" TargetMode="External"/><Relationship Id="rId41" Type="http://schemas.openxmlformats.org/officeDocument/2006/relationships/hyperlink" Target="https://docs.google.com/presentation/d/1vZo9znI0gwtarbVlx3gnJwEE1qTB0OXSWwhCwaaRm4c/edi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oc.gov/teachers/primary-source-analysis-tool/" TargetMode="External"/><Relationship Id="rId23" Type="http://schemas.openxmlformats.org/officeDocument/2006/relationships/hyperlink" Target="https://blogs.loc.gov/teachers/2013/12/10-ways-to-enrich-your-classroom-with-primary-sources-part-2/" TargetMode="External"/><Relationship Id="rId28" Type="http://schemas.openxmlformats.org/officeDocument/2006/relationships/hyperlink" Target="https://docs.google.com/presentation/d/1vZo9znI0gwtarbVlx3gnJwEE1qTB0OXSWwhCwaaRm4c/edit" TargetMode="External"/><Relationship Id="rId36" Type="http://schemas.openxmlformats.org/officeDocument/2006/relationships/hyperlink" Target="https://docs.google.com/document/d/12UuJTzY2ynJygk71Tn0GKiUrrw3v9MZX5vEdeXKmXWc/edit?usp=sharing" TargetMode="External"/><Relationship Id="rId4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BD983FD900E4882A283DBFB669822" ma:contentTypeVersion="18" ma:contentTypeDescription="Create a new document." ma:contentTypeScope="" ma:versionID="98d7786fcae18502bcaee57f76400f26">
  <xsd:schema xmlns:xsd="http://www.w3.org/2001/XMLSchema" xmlns:xs="http://www.w3.org/2001/XMLSchema" xmlns:p="http://schemas.microsoft.com/office/2006/metadata/properties" xmlns:ns2="57e0037f-8378-40c4-bdf0-cf6c0fde1fdc" xmlns:ns3="20bca841-f3a6-4fcc-a535-bccff6ef9d3d" targetNamespace="http://schemas.microsoft.com/office/2006/metadata/properties" ma:root="true" ma:fieldsID="12ec53750dec25eb9e42e955203c7f63" ns2:_="" ns3:_="">
    <xsd:import namespace="57e0037f-8378-40c4-bdf0-cf6c0fde1fdc"/>
    <xsd:import namespace="20bca841-f3a6-4fcc-a535-bccff6ef9d3d"/>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0037f-8378-40c4-bdf0-cf6c0fde1f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ea85c55f-6bb2-4f77-824c-c75beaaa3b13}" ma:internalName="TaxCatchAll" ma:showField="CatchAllData" ma:web="57e0037f-8378-40c4-bdf0-cf6c0fde1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ca841-f3a6-4fcc-a535-bccff6ef9d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1e8eed-b210-4e9a-b15e-1ae725bc651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ca841-f3a6-4fcc-a535-bccff6ef9d3d">
      <Terms xmlns="http://schemas.microsoft.com/office/infopath/2007/PartnerControls"/>
    </lcf76f155ced4ddcb4097134ff3c332f>
    <TaxCatchAll xmlns="57e0037f-8378-40c4-bdf0-cf6c0fde1f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51DCB-DB12-4211-B036-F6D4E9425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0037f-8378-40c4-bdf0-cf6c0fde1fdc"/>
    <ds:schemaRef ds:uri="20bca841-f3a6-4fcc-a535-bccff6ef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000BE-DC1C-4ACC-A476-B427F30B3D6D}">
  <ds:schemaRefs>
    <ds:schemaRef ds:uri="http://schemas.microsoft.com/office/2006/metadata/properties"/>
    <ds:schemaRef ds:uri="http://schemas.microsoft.com/office/infopath/2007/PartnerControls"/>
    <ds:schemaRef ds:uri="20bca841-f3a6-4fcc-a535-bccff6ef9d3d"/>
    <ds:schemaRef ds:uri="57e0037f-8378-40c4-bdf0-cf6c0fde1fdc"/>
  </ds:schemaRefs>
</ds:datastoreItem>
</file>

<file path=customXml/itemProps3.xml><?xml version="1.0" encoding="utf-8"?>
<ds:datastoreItem xmlns:ds="http://schemas.openxmlformats.org/officeDocument/2006/customXml" ds:itemID="{F8D2F011-5A24-425E-996D-B2BF8CD6CA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Gunter, Kimberly A</dc:creator>
  <cp:lastModifiedBy>Smith, Amanda (TMN)</cp:lastModifiedBy>
  <cp:revision>3</cp:revision>
  <dcterms:created xsi:type="dcterms:W3CDTF">2022-12-14T17:11:00Z</dcterms:created>
  <dcterms:modified xsi:type="dcterms:W3CDTF">2022-12-14T18:02:00Z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0x010100A22BD983FD900E4882A283DBFB669822</vt:lpwstr>
  </property>
  <property fmtid="{D5CDD505-2E9C-101B-9397-08002B2CF9AE}" pid="3" name="MSIP_Label_0ee3c538-ec52-435f-ae58-017644bd9513_Enabled">
    <vt:lpwstr>true</vt:lpwstr>
  </property>
  <property fmtid="{D5CDD505-2E9C-101B-9397-08002B2CF9AE}" pid="4" name="MSIP_Label_0ee3c538-ec52-435f-ae58-017644bd9513_SetDate">
    <vt:lpwstr>2022-12-14T17:08:37Z</vt:lpwstr>
  </property>
  <property fmtid="{D5CDD505-2E9C-101B-9397-08002B2CF9AE}" pid="5" name="MSIP_Label_0ee3c538-ec52-435f-ae58-017644bd9513_Method">
    <vt:lpwstr>Standard</vt:lpwstr>
  </property>
  <property fmtid="{D5CDD505-2E9C-101B-9397-08002B2CF9AE}" pid="6" name="MSIP_Label_0ee3c538-ec52-435f-ae58-017644bd9513_Name">
    <vt:lpwstr>0ee3c538-ec52-435f-ae58-017644bd9513</vt:lpwstr>
  </property>
  <property fmtid="{D5CDD505-2E9C-101B-9397-08002B2CF9AE}" pid="7" name="MSIP_Label_0ee3c538-ec52-435f-ae58-017644bd9513_SiteId">
    <vt:lpwstr>0cdcb198-8169-4b70-ba9f-da7e3ba700c2</vt:lpwstr>
  </property>
  <property fmtid="{D5CDD505-2E9C-101B-9397-08002B2CF9AE}" pid="8" name="MSIP_Label_0ee3c538-ec52-435f-ae58-017644bd9513_ActionId">
    <vt:lpwstr>2af42230-6471-4817-9b08-1b934220f477</vt:lpwstr>
  </property>
  <property fmtid="{D5CDD505-2E9C-101B-9397-08002B2CF9AE}" pid="9" name="MSIP_Label_0ee3c538-ec52-435f-ae58-017644bd9513_ContentBits">
    <vt:lpwstr>0</vt:lpwstr>
  </property>
  <property fmtid="{D5CDD505-2E9C-101B-9397-08002B2CF9AE}" pid="10" name="MediaServiceImageTags">
    <vt:lpwstr/>
  </property>
</Properties>
</file>