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F04E" w14:textId="5F1F5C79" w:rsidR="00124745" w:rsidRPr="00201B06" w:rsidRDefault="00124745" w:rsidP="005201E1">
      <w:pPr>
        <w:pStyle w:val="NoSpacing"/>
        <w:rPr>
          <w:rFonts w:cstheme="minorHAnsi"/>
          <w:b/>
          <w:sz w:val="28"/>
        </w:rPr>
      </w:pPr>
    </w:p>
    <w:tbl>
      <w:tblPr>
        <w:tblStyle w:val="TableGrid"/>
        <w:tblpPr w:leftFromText="180" w:rightFromText="180" w:vertAnchor="page" w:horzAnchor="margin" w:tblpY="1786"/>
        <w:tblW w:w="0" w:type="auto"/>
        <w:tblLayout w:type="fixed"/>
        <w:tblLook w:val="04A0" w:firstRow="1" w:lastRow="0" w:firstColumn="1" w:lastColumn="0" w:noHBand="0" w:noVBand="1"/>
      </w:tblPr>
      <w:tblGrid>
        <w:gridCol w:w="2603"/>
        <w:gridCol w:w="2432"/>
        <w:gridCol w:w="1350"/>
        <w:gridCol w:w="2965"/>
      </w:tblGrid>
      <w:tr w:rsidR="005201E1" w:rsidRPr="00201B06" w14:paraId="1A19F770" w14:textId="77777777" w:rsidTr="00B65EC8">
        <w:tc>
          <w:tcPr>
            <w:tcW w:w="2603" w:type="dxa"/>
            <w:shd w:val="clear" w:color="auto" w:fill="D9D9D9" w:themeFill="background1" w:themeFillShade="D9"/>
          </w:tcPr>
          <w:p w14:paraId="55133C53" w14:textId="77777777" w:rsidR="005201E1" w:rsidRPr="00201B06" w:rsidRDefault="005201E1" w:rsidP="005201E1">
            <w:pPr>
              <w:rPr>
                <w:rFonts w:cstheme="minorHAnsi"/>
                <w:b/>
              </w:rPr>
            </w:pPr>
            <w:r w:rsidRPr="00201B06">
              <w:rPr>
                <w:rFonts w:cstheme="minorHAnsi"/>
                <w:b/>
              </w:rPr>
              <w:lastRenderedPageBreak/>
              <w:t>Course</w:t>
            </w:r>
          </w:p>
        </w:tc>
        <w:tc>
          <w:tcPr>
            <w:tcW w:w="2432" w:type="dxa"/>
          </w:tcPr>
          <w:p w14:paraId="5DFE2E1E" w14:textId="77777777" w:rsidR="005201E1" w:rsidRPr="00201B06" w:rsidRDefault="005201E1" w:rsidP="005201E1">
            <w:pPr>
              <w:rPr>
                <w:rFonts w:cstheme="minorHAnsi"/>
              </w:rPr>
            </w:pPr>
            <w:r>
              <w:rPr>
                <w:rFonts w:cstheme="minorHAnsi"/>
              </w:rPr>
              <w:t>Grade 8 Social Studies</w:t>
            </w:r>
          </w:p>
        </w:tc>
        <w:tc>
          <w:tcPr>
            <w:tcW w:w="1350" w:type="dxa"/>
            <w:shd w:val="clear" w:color="auto" w:fill="D9D9D9" w:themeFill="background1" w:themeFillShade="D9"/>
          </w:tcPr>
          <w:p w14:paraId="7B3C304D" w14:textId="77777777" w:rsidR="005201E1" w:rsidRPr="00201B06" w:rsidRDefault="005201E1" w:rsidP="005201E1">
            <w:pPr>
              <w:rPr>
                <w:rFonts w:cstheme="minorHAnsi"/>
                <w:b/>
              </w:rPr>
            </w:pPr>
            <w:r w:rsidRPr="00201B06">
              <w:rPr>
                <w:rFonts w:cstheme="minorHAnsi"/>
                <w:b/>
              </w:rPr>
              <w:t>GaDOE Unit</w:t>
            </w:r>
          </w:p>
        </w:tc>
        <w:tc>
          <w:tcPr>
            <w:tcW w:w="2965" w:type="dxa"/>
          </w:tcPr>
          <w:p w14:paraId="4F160065" w14:textId="5B6FF144" w:rsidR="005201E1" w:rsidRPr="00201B06" w:rsidRDefault="00B65EC8" w:rsidP="005201E1">
            <w:pPr>
              <w:rPr>
                <w:rFonts w:cstheme="minorHAnsi"/>
              </w:rPr>
            </w:pPr>
            <w:r>
              <w:rPr>
                <w:rFonts w:cstheme="minorHAnsi"/>
              </w:rPr>
              <w:t>Unit 5: Civil War</w:t>
            </w:r>
          </w:p>
        </w:tc>
      </w:tr>
      <w:tr w:rsidR="005201E1" w:rsidRPr="00201B06" w14:paraId="49CC1C8B" w14:textId="77777777" w:rsidTr="004270C1">
        <w:tc>
          <w:tcPr>
            <w:tcW w:w="2603" w:type="dxa"/>
            <w:shd w:val="clear" w:color="auto" w:fill="D9D9D9" w:themeFill="background1" w:themeFillShade="D9"/>
          </w:tcPr>
          <w:p w14:paraId="713647DF" w14:textId="77777777" w:rsidR="005201E1" w:rsidRPr="00201B06" w:rsidRDefault="005201E1" w:rsidP="005201E1">
            <w:pPr>
              <w:rPr>
                <w:rFonts w:cstheme="minorHAnsi"/>
                <w:b/>
              </w:rPr>
            </w:pPr>
            <w:r w:rsidRPr="00201B06">
              <w:rPr>
                <w:rFonts w:cstheme="minorHAnsi"/>
                <w:b/>
              </w:rPr>
              <w:t>GSE Standard</w:t>
            </w:r>
          </w:p>
        </w:tc>
        <w:tc>
          <w:tcPr>
            <w:tcW w:w="6747" w:type="dxa"/>
            <w:gridSpan w:val="3"/>
          </w:tcPr>
          <w:p w14:paraId="76EC8348" w14:textId="77777777" w:rsidR="002A43E6" w:rsidRDefault="002A43E6" w:rsidP="005201E1">
            <w:r>
              <w:t xml:space="preserve">SS8H5 Analyze the impact of the Civil War on Georgia. </w:t>
            </w:r>
          </w:p>
          <w:p w14:paraId="4A701B17" w14:textId="6899FF85" w:rsidR="005201E1" w:rsidRPr="00201B06" w:rsidRDefault="002A43E6" w:rsidP="005201E1">
            <w:pPr>
              <w:rPr>
                <w:rFonts w:cstheme="minorHAnsi"/>
              </w:rPr>
            </w:pPr>
            <w:r>
              <w:t>a. Explain the importance of key issues and events that led to the Civil War; include slavery, states’ rights, nullification, Compromise of 1850 and the Georgia Platform, the Dred Scott case, Abraham Lincoln’s election in 1860, and the debate over secession in Georgia</w:t>
            </w:r>
          </w:p>
        </w:tc>
      </w:tr>
      <w:tr w:rsidR="005201E1" w:rsidRPr="00201B06" w14:paraId="587C4E5A" w14:textId="77777777" w:rsidTr="004270C1">
        <w:tc>
          <w:tcPr>
            <w:tcW w:w="2603" w:type="dxa"/>
            <w:shd w:val="clear" w:color="auto" w:fill="D9D9D9" w:themeFill="background1" w:themeFillShade="D9"/>
          </w:tcPr>
          <w:p w14:paraId="366FDC82" w14:textId="77777777" w:rsidR="005201E1" w:rsidRPr="00201B06" w:rsidRDefault="005201E1" w:rsidP="005201E1">
            <w:pPr>
              <w:rPr>
                <w:rFonts w:cstheme="minorHAnsi"/>
                <w:b/>
              </w:rPr>
            </w:pPr>
            <w:r w:rsidRPr="00201B06">
              <w:rPr>
                <w:rFonts w:cstheme="minorHAnsi"/>
                <w:b/>
              </w:rPr>
              <w:t>Learning Targets</w:t>
            </w:r>
          </w:p>
        </w:tc>
        <w:tc>
          <w:tcPr>
            <w:tcW w:w="6747" w:type="dxa"/>
            <w:gridSpan w:val="3"/>
          </w:tcPr>
          <w:p w14:paraId="2576C550" w14:textId="2DACC6A9" w:rsidR="005201E1" w:rsidRPr="00201B06" w:rsidRDefault="0037202D" w:rsidP="0037202D">
            <w:pPr>
              <w:rPr>
                <w:rFonts w:cstheme="minorHAnsi"/>
              </w:rPr>
            </w:pPr>
            <w:r>
              <w:t xml:space="preserve">Students will be able to explain the importance of the key issues and events </w:t>
            </w:r>
            <w:r w:rsidR="00B61081">
              <w:t>and how they</w:t>
            </w:r>
            <w:r>
              <w:t xml:space="preserve"> led to the Civil War.</w:t>
            </w:r>
          </w:p>
        </w:tc>
      </w:tr>
      <w:tr w:rsidR="005201E1" w:rsidRPr="00201B06" w14:paraId="4FF3E5E4" w14:textId="77777777" w:rsidTr="00B65EC8">
        <w:trPr>
          <w:trHeight w:val="693"/>
        </w:trPr>
        <w:tc>
          <w:tcPr>
            <w:tcW w:w="2603" w:type="dxa"/>
            <w:shd w:val="clear" w:color="auto" w:fill="D9D9D9" w:themeFill="background1" w:themeFillShade="D9"/>
          </w:tcPr>
          <w:p w14:paraId="33D6A6B1" w14:textId="77777777" w:rsidR="005201E1" w:rsidRDefault="005201E1" w:rsidP="005201E1">
            <w:pPr>
              <w:rPr>
                <w:rFonts w:cstheme="minorHAnsi"/>
                <w:b/>
              </w:rPr>
            </w:pPr>
          </w:p>
          <w:p w14:paraId="5485E5F8" w14:textId="1A5F54EF" w:rsidR="005201E1" w:rsidRPr="00201B06" w:rsidRDefault="005201E1" w:rsidP="005201E1">
            <w:pPr>
              <w:rPr>
                <w:rFonts w:cstheme="minorHAnsi"/>
                <w:b/>
              </w:rPr>
            </w:pPr>
            <w:r w:rsidRPr="00201B06">
              <w:rPr>
                <w:rFonts w:cstheme="minorHAnsi"/>
                <w:b/>
              </w:rPr>
              <w:t>Essential Question</w:t>
            </w:r>
          </w:p>
        </w:tc>
        <w:tc>
          <w:tcPr>
            <w:tcW w:w="6747" w:type="dxa"/>
            <w:gridSpan w:val="3"/>
          </w:tcPr>
          <w:p w14:paraId="3083EBA5" w14:textId="77FC45AC" w:rsidR="005201E1" w:rsidRPr="00201B06" w:rsidRDefault="00B61081" w:rsidP="005201E1">
            <w:pPr>
              <w:rPr>
                <w:rFonts w:cstheme="minorHAnsi"/>
              </w:rPr>
            </w:pPr>
            <w:r>
              <w:rPr>
                <w:rFonts w:cstheme="minorHAnsi"/>
              </w:rPr>
              <w:t>How did government policies and key issues/events lead to the Civil War?</w:t>
            </w:r>
          </w:p>
        </w:tc>
      </w:tr>
      <w:tr w:rsidR="005201E1" w:rsidRPr="00201B06" w14:paraId="3F2F56A2" w14:textId="77777777" w:rsidTr="00B65EC8">
        <w:tc>
          <w:tcPr>
            <w:tcW w:w="5035" w:type="dxa"/>
            <w:gridSpan w:val="2"/>
            <w:shd w:val="clear" w:color="auto" w:fill="D9D9D9" w:themeFill="background1" w:themeFillShade="D9"/>
          </w:tcPr>
          <w:p w14:paraId="5AC74A92" w14:textId="77777777" w:rsidR="005201E1" w:rsidRPr="00201B06" w:rsidRDefault="005201E1" w:rsidP="005201E1">
            <w:pPr>
              <w:jc w:val="center"/>
              <w:rPr>
                <w:rFonts w:cstheme="minorHAnsi"/>
                <w:b/>
              </w:rPr>
            </w:pPr>
            <w:r w:rsidRPr="00201B06">
              <w:rPr>
                <w:rFonts w:cstheme="minorHAnsi"/>
                <w:b/>
              </w:rPr>
              <w:t>Lesson Materials</w:t>
            </w:r>
          </w:p>
        </w:tc>
        <w:tc>
          <w:tcPr>
            <w:tcW w:w="4315" w:type="dxa"/>
            <w:gridSpan w:val="2"/>
            <w:shd w:val="clear" w:color="auto" w:fill="D9D9D9" w:themeFill="background1" w:themeFillShade="D9"/>
          </w:tcPr>
          <w:p w14:paraId="2A84AEB6" w14:textId="77777777" w:rsidR="005201E1" w:rsidRPr="00201B06" w:rsidRDefault="005201E1" w:rsidP="005201E1">
            <w:pPr>
              <w:jc w:val="center"/>
              <w:rPr>
                <w:rFonts w:cstheme="minorHAnsi"/>
                <w:b/>
              </w:rPr>
            </w:pPr>
            <w:r w:rsidRPr="00201B06">
              <w:rPr>
                <w:rFonts w:cstheme="minorHAnsi"/>
                <w:b/>
              </w:rPr>
              <w:t>Key Vocabulary, People Events</w:t>
            </w:r>
          </w:p>
        </w:tc>
      </w:tr>
      <w:tr w:rsidR="005201E1" w:rsidRPr="00201B06" w14:paraId="55783A9E" w14:textId="77777777" w:rsidTr="00B65EC8">
        <w:tc>
          <w:tcPr>
            <w:tcW w:w="5035" w:type="dxa"/>
            <w:gridSpan w:val="2"/>
          </w:tcPr>
          <w:p w14:paraId="0334D5FF" w14:textId="77777777" w:rsidR="00444365" w:rsidRDefault="00444365" w:rsidP="005201E1"/>
          <w:p w14:paraId="2FB9A441" w14:textId="2CD1AF0A" w:rsidR="005201E1" w:rsidRDefault="004270C1" w:rsidP="005201E1">
            <w:r>
              <w:t xml:space="preserve">Georgia Virtual Module </w:t>
            </w:r>
            <w:hyperlink r:id="rId11" w:history="1">
              <w:r w:rsidR="00D6061A">
                <w:rPr>
                  <w:rStyle w:val="Hyperlink"/>
                </w:rPr>
                <w:t>http:/</w:t>
              </w:r>
              <w:r w:rsidR="00D6061A">
                <w:rPr>
                  <w:rStyle w:val="Hyperlink"/>
                </w:rPr>
                <w:t>/cms.gavirtualschool.org/Shared/SocialStudies/MSSocialStudies8_13/04_DividedNation/index.html</w:t>
              </w:r>
            </w:hyperlink>
          </w:p>
          <w:p w14:paraId="5A1EAD14" w14:textId="65E2AD3B" w:rsidR="004270C1" w:rsidRDefault="004270C1" w:rsidP="005201E1"/>
          <w:p w14:paraId="441CAFE3" w14:textId="6EE50C4C" w:rsidR="004270C1" w:rsidRDefault="004270C1" w:rsidP="005201E1">
            <w:r>
              <w:t>GPB Online Textbook</w:t>
            </w:r>
          </w:p>
          <w:p w14:paraId="4FFD2C0B" w14:textId="18C4DD06" w:rsidR="004270C1" w:rsidRDefault="00000000" w:rsidP="005201E1">
            <w:hyperlink r:id="rId12" w:anchor="/en/issue/622D4DA4490BDDAEB022BAC1CF47C3E3" w:history="1">
              <w:r w:rsidR="004270C1">
                <w:rPr>
                  <w:rStyle w:val="Hyperlink"/>
                </w:rPr>
                <w:t>http://www.gpb.org/ga-digital-textbook/#/en/issue/62</w:t>
              </w:r>
              <w:r w:rsidR="004270C1">
                <w:rPr>
                  <w:rStyle w:val="Hyperlink"/>
                </w:rPr>
                <w:t>2D4DA4490BDDAEB022BAC1CF47C3E3</w:t>
              </w:r>
            </w:hyperlink>
          </w:p>
          <w:p w14:paraId="536000ED" w14:textId="25106475" w:rsidR="004270C1" w:rsidRDefault="004270C1" w:rsidP="005201E1"/>
          <w:p w14:paraId="00EAA69D" w14:textId="24C7D1C5" w:rsidR="004270C1" w:rsidRDefault="004270C1" w:rsidP="005201E1">
            <w:r>
              <w:t>Graphic Organizer (Already filled in)</w:t>
            </w:r>
          </w:p>
          <w:p w14:paraId="20C73362" w14:textId="150AEEA7" w:rsidR="0008529E" w:rsidRDefault="0008529E" w:rsidP="005201E1"/>
          <w:p w14:paraId="3BE6E904" w14:textId="2324EBC0" w:rsidR="004270C1" w:rsidRDefault="0008529E" w:rsidP="005201E1">
            <w:r>
              <w:t>Slavery Videos</w:t>
            </w:r>
          </w:p>
          <w:p w14:paraId="44CF6467" w14:textId="28BB9CE8" w:rsidR="004270C1" w:rsidRDefault="00000000" w:rsidP="005201E1">
            <w:hyperlink r:id="rId13" w:history="1">
              <w:r w:rsidR="004270C1">
                <w:rPr>
                  <w:rStyle w:val="Hyperlink"/>
                </w:rPr>
                <w:t>http://www.gpb.org/georgiastories/stories/growth_of_slavery</w:t>
              </w:r>
            </w:hyperlink>
          </w:p>
          <w:p w14:paraId="407F2D33" w14:textId="475516F2" w:rsidR="004270C1" w:rsidRDefault="00000000" w:rsidP="005201E1">
            <w:hyperlink r:id="rId14" w:history="1">
              <w:r w:rsidR="004270C1">
                <w:rPr>
                  <w:rStyle w:val="Hyperlink"/>
                </w:rPr>
                <w:t>http://www.gpb.org/georgiastories/videos/african_roots</w:t>
              </w:r>
            </w:hyperlink>
          </w:p>
          <w:p w14:paraId="265E0F04" w14:textId="5A74F931" w:rsidR="0008529E" w:rsidRDefault="0008529E" w:rsidP="005201E1"/>
          <w:p w14:paraId="5488C1D6" w14:textId="671A83FC" w:rsidR="0008529E" w:rsidRDefault="0008529E" w:rsidP="005201E1">
            <w:r>
              <w:t>Alexander Stevens Speech</w:t>
            </w:r>
            <w:r w:rsidR="00E658DC">
              <w:t>/Library of Congress</w:t>
            </w:r>
          </w:p>
          <w:p w14:paraId="5C729E4D" w14:textId="3B5C2801" w:rsidR="004270C1" w:rsidRDefault="00000000" w:rsidP="005201E1">
            <w:hyperlink r:id="rId15" w:history="1">
              <w:r w:rsidR="0008529E">
                <w:rPr>
                  <w:rStyle w:val="Hyperlink"/>
                </w:rPr>
                <w:t>https://www.loc.gov/resource/rbpe.24402000/?st=text</w:t>
              </w:r>
            </w:hyperlink>
          </w:p>
          <w:p w14:paraId="054D3E91" w14:textId="77777777" w:rsidR="005201E1" w:rsidRPr="00201B06" w:rsidRDefault="005201E1" w:rsidP="005201E1">
            <w:pPr>
              <w:rPr>
                <w:rFonts w:cstheme="minorHAnsi"/>
              </w:rPr>
            </w:pPr>
          </w:p>
        </w:tc>
        <w:tc>
          <w:tcPr>
            <w:tcW w:w="4315" w:type="dxa"/>
            <w:gridSpan w:val="2"/>
          </w:tcPr>
          <w:p w14:paraId="1609B9B9" w14:textId="77777777" w:rsidR="00B61081" w:rsidRPr="00B61081" w:rsidRDefault="00B61081" w:rsidP="00B61081">
            <w:pPr>
              <w:rPr>
                <w:rFonts w:cstheme="minorHAnsi"/>
              </w:rPr>
            </w:pPr>
            <w:r w:rsidRPr="00B61081">
              <w:rPr>
                <w:rFonts w:cstheme="minorHAnsi"/>
              </w:rPr>
              <w:t>Debate</w:t>
            </w:r>
          </w:p>
          <w:p w14:paraId="0E26B924" w14:textId="77777777" w:rsidR="00B61081" w:rsidRPr="00B61081" w:rsidRDefault="00B61081" w:rsidP="00B61081">
            <w:pPr>
              <w:rPr>
                <w:rFonts w:cstheme="minorHAnsi"/>
              </w:rPr>
            </w:pPr>
            <w:r w:rsidRPr="00B61081">
              <w:rPr>
                <w:rFonts w:cstheme="minorHAnsi"/>
              </w:rPr>
              <w:t>Slavery</w:t>
            </w:r>
          </w:p>
          <w:p w14:paraId="7E993FC3" w14:textId="77777777" w:rsidR="00B61081" w:rsidRPr="00B61081" w:rsidRDefault="00B61081" w:rsidP="00B61081">
            <w:pPr>
              <w:rPr>
                <w:rFonts w:cstheme="minorHAnsi"/>
              </w:rPr>
            </w:pPr>
            <w:r w:rsidRPr="00B61081">
              <w:rPr>
                <w:rFonts w:cstheme="minorHAnsi"/>
              </w:rPr>
              <w:t>Secession</w:t>
            </w:r>
          </w:p>
          <w:p w14:paraId="58302A0D" w14:textId="77777777" w:rsidR="00B61081" w:rsidRPr="00B61081" w:rsidRDefault="00B61081" w:rsidP="00B61081">
            <w:pPr>
              <w:rPr>
                <w:rFonts w:cstheme="minorHAnsi"/>
              </w:rPr>
            </w:pPr>
            <w:r w:rsidRPr="00B61081">
              <w:rPr>
                <w:rFonts w:cstheme="minorHAnsi"/>
              </w:rPr>
              <w:t>Nullification</w:t>
            </w:r>
          </w:p>
          <w:p w14:paraId="4ACA2BA2" w14:textId="77777777" w:rsidR="00B61081" w:rsidRPr="00B61081" w:rsidRDefault="00B61081" w:rsidP="00B61081">
            <w:pPr>
              <w:rPr>
                <w:rFonts w:cstheme="minorHAnsi"/>
              </w:rPr>
            </w:pPr>
            <w:r w:rsidRPr="00B61081">
              <w:rPr>
                <w:rFonts w:cstheme="minorHAnsi"/>
              </w:rPr>
              <w:t>States’ Rights</w:t>
            </w:r>
          </w:p>
          <w:p w14:paraId="48F8C9CE" w14:textId="77777777" w:rsidR="00B61081" w:rsidRPr="00B61081" w:rsidRDefault="00B61081" w:rsidP="00B61081">
            <w:pPr>
              <w:rPr>
                <w:rFonts w:cstheme="minorHAnsi"/>
              </w:rPr>
            </w:pPr>
            <w:r w:rsidRPr="00B61081">
              <w:rPr>
                <w:rFonts w:cstheme="minorHAnsi"/>
              </w:rPr>
              <w:t>Dred Scott Case</w:t>
            </w:r>
          </w:p>
          <w:p w14:paraId="0B62C984" w14:textId="77777777" w:rsidR="00B61081" w:rsidRPr="00B61081" w:rsidRDefault="00B61081" w:rsidP="00B61081">
            <w:pPr>
              <w:rPr>
                <w:rFonts w:cstheme="minorHAnsi"/>
              </w:rPr>
            </w:pPr>
            <w:r w:rsidRPr="00B61081">
              <w:rPr>
                <w:rFonts w:cstheme="minorHAnsi"/>
              </w:rPr>
              <w:t>Election of 1860</w:t>
            </w:r>
          </w:p>
          <w:p w14:paraId="67D99315" w14:textId="77777777" w:rsidR="00B61081" w:rsidRPr="00B61081" w:rsidRDefault="00B61081" w:rsidP="00B61081">
            <w:pPr>
              <w:rPr>
                <w:rFonts w:cstheme="minorHAnsi"/>
              </w:rPr>
            </w:pPr>
            <w:r w:rsidRPr="00B61081">
              <w:rPr>
                <w:rFonts w:cstheme="minorHAnsi"/>
              </w:rPr>
              <w:t>Alexander Stephens</w:t>
            </w:r>
          </w:p>
          <w:p w14:paraId="2DFA9804" w14:textId="26ACB35C" w:rsidR="00B61081" w:rsidRPr="00B61081" w:rsidRDefault="00B61081" w:rsidP="00B61081">
            <w:pPr>
              <w:rPr>
                <w:rFonts w:cstheme="minorHAnsi"/>
              </w:rPr>
            </w:pPr>
            <w:r>
              <w:rPr>
                <w:rFonts w:cstheme="minorHAnsi"/>
              </w:rPr>
              <w:t>Georgia Platform</w:t>
            </w:r>
          </w:p>
          <w:p w14:paraId="01A6B03E" w14:textId="77777777" w:rsidR="00B61081" w:rsidRPr="00B61081" w:rsidRDefault="00B61081" w:rsidP="00B61081">
            <w:pPr>
              <w:rPr>
                <w:rFonts w:cstheme="minorHAnsi"/>
              </w:rPr>
            </w:pPr>
            <w:r w:rsidRPr="00B61081">
              <w:rPr>
                <w:rFonts w:cstheme="minorHAnsi"/>
              </w:rPr>
              <w:t>Compromise of 1850</w:t>
            </w:r>
          </w:p>
          <w:p w14:paraId="42EB3C61" w14:textId="77777777" w:rsidR="005201E1" w:rsidRPr="00201B06" w:rsidRDefault="005201E1" w:rsidP="005201E1">
            <w:pPr>
              <w:rPr>
                <w:rFonts w:cstheme="minorHAnsi"/>
              </w:rPr>
            </w:pPr>
          </w:p>
        </w:tc>
      </w:tr>
      <w:tr w:rsidR="005201E1" w:rsidRPr="00201B06" w14:paraId="1FB20638" w14:textId="77777777" w:rsidTr="00B65EC8">
        <w:tc>
          <w:tcPr>
            <w:tcW w:w="5035" w:type="dxa"/>
            <w:gridSpan w:val="2"/>
            <w:shd w:val="clear" w:color="auto" w:fill="D9D9D9" w:themeFill="background1" w:themeFillShade="D9"/>
          </w:tcPr>
          <w:p w14:paraId="006D9007" w14:textId="77777777" w:rsidR="005201E1" w:rsidRPr="00201B06" w:rsidRDefault="005201E1" w:rsidP="005201E1">
            <w:pPr>
              <w:tabs>
                <w:tab w:val="left" w:pos="1050"/>
              </w:tabs>
              <w:jc w:val="center"/>
              <w:rPr>
                <w:rFonts w:cstheme="minorHAnsi"/>
                <w:b/>
              </w:rPr>
            </w:pPr>
            <w:r w:rsidRPr="00201B06">
              <w:rPr>
                <w:rFonts w:cstheme="minorHAnsi"/>
                <w:b/>
              </w:rPr>
              <w:t>Assessment—Exit Ticket Questions</w:t>
            </w:r>
          </w:p>
        </w:tc>
        <w:tc>
          <w:tcPr>
            <w:tcW w:w="4315" w:type="dxa"/>
            <w:gridSpan w:val="2"/>
            <w:shd w:val="clear" w:color="auto" w:fill="D9D9D9" w:themeFill="background1" w:themeFillShade="D9"/>
          </w:tcPr>
          <w:p w14:paraId="063AFABE" w14:textId="77777777" w:rsidR="005201E1" w:rsidRPr="00201B06" w:rsidRDefault="005201E1" w:rsidP="005201E1">
            <w:pPr>
              <w:jc w:val="center"/>
              <w:rPr>
                <w:rFonts w:cstheme="minorHAnsi"/>
                <w:b/>
              </w:rPr>
            </w:pPr>
            <w:r w:rsidRPr="00201B06">
              <w:rPr>
                <w:rFonts w:cstheme="minorHAnsi"/>
                <w:b/>
              </w:rPr>
              <w:t>Student Exemplar Responses to the Exit Ticket may include:</w:t>
            </w:r>
          </w:p>
        </w:tc>
      </w:tr>
      <w:tr w:rsidR="005201E1" w:rsidRPr="00201B06" w14:paraId="6FEB2A9D" w14:textId="77777777" w:rsidTr="00B65EC8">
        <w:tc>
          <w:tcPr>
            <w:tcW w:w="5035" w:type="dxa"/>
            <w:gridSpan w:val="2"/>
          </w:tcPr>
          <w:p w14:paraId="400C15B9" w14:textId="696083F2" w:rsidR="009946D2" w:rsidRDefault="009946D2" w:rsidP="009946D2">
            <w:pPr>
              <w:pStyle w:val="ListParagraph"/>
              <w:numPr>
                <w:ilvl w:val="0"/>
                <w:numId w:val="1"/>
              </w:numPr>
              <w:rPr>
                <w:rFonts w:cstheme="minorHAnsi"/>
              </w:rPr>
            </w:pPr>
            <w:r>
              <w:rPr>
                <w:rFonts w:cstheme="minorHAnsi"/>
              </w:rPr>
              <w:t>Short Answer: Compare and Contrast the North and the South before the Civil War on a Venn Diagram.</w:t>
            </w:r>
          </w:p>
          <w:p w14:paraId="36B2D5A6" w14:textId="77777777" w:rsidR="00BF60A9" w:rsidRPr="009946D2" w:rsidRDefault="00BF60A9" w:rsidP="00BF60A9">
            <w:pPr>
              <w:pStyle w:val="ListParagraph"/>
              <w:rPr>
                <w:rFonts w:cstheme="minorHAnsi"/>
              </w:rPr>
            </w:pPr>
          </w:p>
          <w:p w14:paraId="3EF9761F" w14:textId="65768A80" w:rsidR="00A130DE" w:rsidRDefault="009946D2" w:rsidP="00A130DE">
            <w:pPr>
              <w:pStyle w:val="ListParagraph"/>
              <w:numPr>
                <w:ilvl w:val="0"/>
                <w:numId w:val="1"/>
              </w:numPr>
              <w:rPr>
                <w:rFonts w:cstheme="minorHAnsi"/>
              </w:rPr>
            </w:pPr>
            <w:r>
              <w:rPr>
                <w:rFonts w:cstheme="minorHAnsi"/>
              </w:rPr>
              <w:t>The Missouri Compromise was the cause of which event?</w:t>
            </w:r>
          </w:p>
          <w:p w14:paraId="56C652C4" w14:textId="6716155F" w:rsidR="009946D2" w:rsidRDefault="009946D2" w:rsidP="009946D2">
            <w:pPr>
              <w:pStyle w:val="ListParagraph"/>
              <w:numPr>
                <w:ilvl w:val="0"/>
                <w:numId w:val="3"/>
              </w:numPr>
              <w:rPr>
                <w:rFonts w:cstheme="minorHAnsi"/>
              </w:rPr>
            </w:pPr>
            <w:r>
              <w:rPr>
                <w:rFonts w:cstheme="minorHAnsi"/>
              </w:rPr>
              <w:t>The Georgia Platform</w:t>
            </w:r>
          </w:p>
          <w:p w14:paraId="0AA987F9" w14:textId="2C767743" w:rsidR="009946D2" w:rsidRDefault="009946D2" w:rsidP="009946D2">
            <w:pPr>
              <w:pStyle w:val="ListParagraph"/>
              <w:numPr>
                <w:ilvl w:val="0"/>
                <w:numId w:val="3"/>
              </w:numPr>
              <w:rPr>
                <w:rFonts w:cstheme="minorHAnsi"/>
              </w:rPr>
            </w:pPr>
            <w:r w:rsidRPr="009946D2">
              <w:rPr>
                <w:rFonts w:cstheme="minorHAnsi"/>
              </w:rPr>
              <w:t>The Compromise</w:t>
            </w:r>
            <w:r>
              <w:rPr>
                <w:rFonts w:cstheme="minorHAnsi"/>
              </w:rPr>
              <w:t xml:space="preserve"> of 1850</w:t>
            </w:r>
          </w:p>
          <w:p w14:paraId="0C2F0FD5" w14:textId="173C9840" w:rsidR="009946D2" w:rsidRPr="009946D2" w:rsidRDefault="009946D2" w:rsidP="009946D2">
            <w:pPr>
              <w:pStyle w:val="ListParagraph"/>
              <w:numPr>
                <w:ilvl w:val="0"/>
                <w:numId w:val="3"/>
              </w:numPr>
              <w:rPr>
                <w:rFonts w:cstheme="minorHAnsi"/>
              </w:rPr>
            </w:pPr>
            <w:r w:rsidRPr="009946D2">
              <w:rPr>
                <w:rFonts w:cstheme="minorHAnsi"/>
              </w:rPr>
              <w:t>The entry of Kansas as a Free State</w:t>
            </w:r>
          </w:p>
          <w:p w14:paraId="45ED45F3" w14:textId="0D84039E" w:rsidR="009946D2" w:rsidRDefault="009946D2" w:rsidP="009946D2">
            <w:pPr>
              <w:pStyle w:val="ListParagraph"/>
              <w:numPr>
                <w:ilvl w:val="0"/>
                <w:numId w:val="3"/>
              </w:numPr>
              <w:rPr>
                <w:rFonts w:cstheme="minorHAnsi"/>
              </w:rPr>
            </w:pPr>
            <w:r>
              <w:rPr>
                <w:rFonts w:cstheme="minorHAnsi"/>
              </w:rPr>
              <w:t>The passing of the Fugitive Slave Act</w:t>
            </w:r>
          </w:p>
          <w:p w14:paraId="1C8B6FDC" w14:textId="77777777" w:rsidR="009946D2" w:rsidRDefault="009946D2" w:rsidP="009946D2">
            <w:pPr>
              <w:pStyle w:val="ListParagraph"/>
              <w:ind w:left="1080"/>
              <w:rPr>
                <w:rFonts w:cstheme="minorHAnsi"/>
              </w:rPr>
            </w:pPr>
          </w:p>
          <w:p w14:paraId="616FE73F" w14:textId="2D0001D7" w:rsidR="009946D2" w:rsidRPr="009946D2" w:rsidRDefault="00DF3484" w:rsidP="009946D2">
            <w:pPr>
              <w:pStyle w:val="ListParagraph"/>
              <w:numPr>
                <w:ilvl w:val="0"/>
                <w:numId w:val="1"/>
              </w:numPr>
              <w:rPr>
                <w:rFonts w:cstheme="minorHAnsi"/>
              </w:rPr>
            </w:pPr>
            <w:r>
              <w:rPr>
                <w:rFonts w:cstheme="minorHAnsi"/>
              </w:rPr>
              <w:lastRenderedPageBreak/>
              <w:t>Why did high tariffs lead to the nullification crisis between the southern states and the United States Government?</w:t>
            </w:r>
          </w:p>
          <w:p w14:paraId="63078841" w14:textId="77777777" w:rsidR="005201E1" w:rsidRDefault="005201E1" w:rsidP="005201E1">
            <w:pPr>
              <w:rPr>
                <w:rFonts w:cstheme="minorHAnsi"/>
                <w:i/>
              </w:rPr>
            </w:pPr>
          </w:p>
          <w:p w14:paraId="3303069C" w14:textId="77777777" w:rsidR="005201E1" w:rsidRDefault="005201E1" w:rsidP="005201E1">
            <w:pPr>
              <w:rPr>
                <w:rFonts w:cstheme="minorHAnsi"/>
                <w:i/>
              </w:rPr>
            </w:pPr>
          </w:p>
          <w:p w14:paraId="16215A81" w14:textId="77777777" w:rsidR="005201E1" w:rsidRDefault="005201E1" w:rsidP="005201E1">
            <w:pPr>
              <w:rPr>
                <w:rFonts w:cstheme="minorHAnsi"/>
                <w:i/>
              </w:rPr>
            </w:pPr>
          </w:p>
          <w:p w14:paraId="1899B373" w14:textId="77777777" w:rsidR="005201E1" w:rsidRDefault="005201E1" w:rsidP="005201E1">
            <w:pPr>
              <w:rPr>
                <w:rFonts w:cstheme="minorHAnsi"/>
                <w:i/>
              </w:rPr>
            </w:pPr>
          </w:p>
          <w:p w14:paraId="5B85F92D" w14:textId="77777777" w:rsidR="005201E1" w:rsidRPr="00913E7E" w:rsidRDefault="005201E1" w:rsidP="005201E1">
            <w:pPr>
              <w:rPr>
                <w:rFonts w:cstheme="minorHAnsi"/>
                <w:i/>
              </w:rPr>
            </w:pPr>
          </w:p>
        </w:tc>
        <w:tc>
          <w:tcPr>
            <w:tcW w:w="4315" w:type="dxa"/>
            <w:gridSpan w:val="2"/>
          </w:tcPr>
          <w:p w14:paraId="08A9A6AD" w14:textId="77777777" w:rsidR="00BF60A9" w:rsidRDefault="00BF60A9" w:rsidP="005201E1">
            <w:pPr>
              <w:rPr>
                <w:rFonts w:cstheme="minorHAnsi"/>
              </w:rPr>
            </w:pPr>
            <w:r>
              <w:rPr>
                <w:rFonts w:cstheme="minorHAnsi"/>
              </w:rPr>
              <w:lastRenderedPageBreak/>
              <w:t>1. Short Answer</w:t>
            </w:r>
          </w:p>
          <w:p w14:paraId="386DDA67" w14:textId="77777777" w:rsidR="00BF60A9" w:rsidRDefault="00DF3484" w:rsidP="00AF1C42">
            <w:pPr>
              <w:rPr>
                <w:rFonts w:cstheme="minorHAnsi"/>
              </w:rPr>
            </w:pPr>
            <w:r>
              <w:rPr>
                <w:rFonts w:cstheme="minorHAnsi"/>
              </w:rPr>
              <w:t>The South: Agricultural, slavery as a necessary evil, wanted slavery to spread west</w:t>
            </w:r>
          </w:p>
          <w:p w14:paraId="55D300EE" w14:textId="71BE9BD9" w:rsidR="00DF3484" w:rsidRPr="00AF1C42" w:rsidRDefault="00DF3484" w:rsidP="00AF1C42">
            <w:pPr>
              <w:rPr>
                <w:rFonts w:cstheme="minorHAnsi"/>
              </w:rPr>
            </w:pPr>
            <w:r w:rsidRPr="00AF1C42">
              <w:rPr>
                <w:rFonts w:cstheme="minorHAnsi"/>
              </w:rPr>
              <w:t>The North: Industrialized, abolitionists calling for an end to slavery, did not want slavery to spread west</w:t>
            </w:r>
          </w:p>
          <w:p w14:paraId="52A6FAB4" w14:textId="6AECB88F" w:rsidR="00DF3484" w:rsidRDefault="00DF3484" w:rsidP="005201E1">
            <w:pPr>
              <w:rPr>
                <w:rFonts w:cstheme="minorHAnsi"/>
              </w:rPr>
            </w:pPr>
          </w:p>
          <w:p w14:paraId="167138BE" w14:textId="05BB0904" w:rsidR="00DF3484" w:rsidRDefault="00DF3484" w:rsidP="005201E1">
            <w:pPr>
              <w:rPr>
                <w:rFonts w:cstheme="minorHAnsi"/>
              </w:rPr>
            </w:pPr>
            <w:r>
              <w:rPr>
                <w:rFonts w:cstheme="minorHAnsi"/>
              </w:rPr>
              <w:t>2. A</w:t>
            </w:r>
          </w:p>
          <w:p w14:paraId="73558B68" w14:textId="77777777" w:rsidR="00BF60A9" w:rsidRDefault="00BF60A9" w:rsidP="005201E1">
            <w:pPr>
              <w:rPr>
                <w:rFonts w:cstheme="minorHAnsi"/>
              </w:rPr>
            </w:pPr>
          </w:p>
          <w:p w14:paraId="69446CCA" w14:textId="77777777" w:rsidR="00BF60A9" w:rsidRDefault="00DF3484" w:rsidP="00DF3484">
            <w:pPr>
              <w:rPr>
                <w:rFonts w:cstheme="minorHAnsi"/>
              </w:rPr>
            </w:pPr>
            <w:r>
              <w:rPr>
                <w:rFonts w:cstheme="minorHAnsi"/>
              </w:rPr>
              <w:t xml:space="preserve">3. </w:t>
            </w:r>
            <w:r w:rsidR="00AF1C42">
              <w:rPr>
                <w:rFonts w:cstheme="minorHAnsi"/>
              </w:rPr>
              <w:t>Paragraph</w:t>
            </w:r>
          </w:p>
          <w:p w14:paraId="61FADC88" w14:textId="010E69B0" w:rsidR="005201E1" w:rsidRPr="00201B06" w:rsidRDefault="00AF1C42" w:rsidP="005201E1">
            <w:pPr>
              <w:rPr>
                <w:rFonts w:cstheme="minorHAnsi"/>
              </w:rPr>
            </w:pPr>
            <w:r>
              <w:rPr>
                <w:rFonts w:cstheme="minorHAnsi"/>
              </w:rPr>
              <w:lastRenderedPageBreak/>
              <w:t xml:space="preserve">High tariffs benefitted the industrial north and hurt the profits for cotton in the south. </w:t>
            </w:r>
            <w:proofErr w:type="spellStart"/>
            <w:r>
              <w:rPr>
                <w:rFonts w:cstheme="minorHAnsi"/>
              </w:rPr>
              <w:t>States</w:t>
            </w:r>
            <w:proofErr w:type="spellEnd"/>
            <w:r>
              <w:rPr>
                <w:rFonts w:cstheme="minorHAnsi"/>
              </w:rPr>
              <w:t xml:space="preserve"> rights called to question. South Carolina threatened to secede. Union threatened to attack. Building tensions.</w:t>
            </w:r>
          </w:p>
        </w:tc>
      </w:tr>
    </w:tbl>
    <w:p w14:paraId="050C4E9C" w14:textId="42B61A65" w:rsidR="000D5917" w:rsidRPr="00201B06" w:rsidRDefault="000D5917" w:rsidP="005201E1">
      <w:pPr>
        <w:pStyle w:val="NoSpacing"/>
        <w:rPr>
          <w:rFonts w:cstheme="minorHAnsi"/>
          <w:b/>
        </w:rPr>
      </w:pPr>
    </w:p>
    <w:p w14:paraId="6CCD3712" w14:textId="62681B12" w:rsidR="000D5917" w:rsidRPr="00201B06" w:rsidRDefault="000D5917" w:rsidP="00201B06">
      <w:pPr>
        <w:pStyle w:val="NoSpacing"/>
        <w:rPr>
          <w:rFonts w:cstheme="minorHAnsi"/>
          <w:b/>
        </w:rPr>
      </w:pPr>
    </w:p>
    <w:tbl>
      <w:tblPr>
        <w:tblStyle w:val="TableGrid"/>
        <w:tblW w:w="0" w:type="auto"/>
        <w:tblLook w:val="04A0" w:firstRow="1" w:lastRow="0" w:firstColumn="1" w:lastColumn="0" w:noHBand="0" w:noVBand="1"/>
      </w:tblPr>
      <w:tblGrid>
        <w:gridCol w:w="9350"/>
      </w:tblGrid>
      <w:tr w:rsidR="00201B06" w:rsidRPr="00201B06" w14:paraId="2A5DE7E6" w14:textId="77777777" w:rsidTr="00124745">
        <w:tc>
          <w:tcPr>
            <w:tcW w:w="9350" w:type="dxa"/>
            <w:shd w:val="clear" w:color="auto" w:fill="D9D9D9" w:themeFill="background1" w:themeFillShade="D9"/>
          </w:tcPr>
          <w:p w14:paraId="290E72FC" w14:textId="77777777" w:rsidR="00201B06" w:rsidRPr="00201B06" w:rsidRDefault="00201B06" w:rsidP="00124745">
            <w:pPr>
              <w:pStyle w:val="NoSpacing"/>
              <w:rPr>
                <w:rFonts w:cstheme="minorHAnsi"/>
                <w:b/>
              </w:rPr>
            </w:pPr>
            <w:r w:rsidRPr="00201B06">
              <w:rPr>
                <w:rFonts w:cstheme="minorHAnsi"/>
                <w:b/>
              </w:rPr>
              <w:t xml:space="preserve">Teacher Notes </w:t>
            </w:r>
          </w:p>
        </w:tc>
      </w:tr>
      <w:tr w:rsidR="00201B06" w:rsidRPr="00201B06" w14:paraId="6FE2D405" w14:textId="77777777" w:rsidTr="00124745">
        <w:tc>
          <w:tcPr>
            <w:tcW w:w="9350" w:type="dxa"/>
          </w:tcPr>
          <w:p w14:paraId="3ABB803F" w14:textId="77777777" w:rsidR="00101A14" w:rsidRDefault="00101A14" w:rsidP="005201E1">
            <w:pPr>
              <w:pStyle w:val="NoSpacing"/>
              <w:rPr>
                <w:rFonts w:cstheme="minorHAnsi"/>
                <w:i/>
              </w:rPr>
            </w:pPr>
            <w:r>
              <w:rPr>
                <w:rFonts w:cstheme="minorHAnsi"/>
                <w:i/>
              </w:rPr>
              <w:t>The students will have learned about Westward expansion and slavery before the start of this unit.</w:t>
            </w:r>
          </w:p>
          <w:p w14:paraId="590E7411" w14:textId="68147985" w:rsidR="00101A14" w:rsidRDefault="00101A14" w:rsidP="005201E1">
            <w:pPr>
              <w:pStyle w:val="NoSpacing"/>
              <w:rPr>
                <w:rFonts w:cstheme="minorHAnsi"/>
                <w:i/>
              </w:rPr>
            </w:pPr>
            <w:r>
              <w:rPr>
                <w:rFonts w:cstheme="minorHAnsi"/>
                <w:i/>
              </w:rPr>
              <w:t xml:space="preserve">After the unit, the students will study the events of the Civil War. </w:t>
            </w:r>
          </w:p>
          <w:p w14:paraId="7486D25B" w14:textId="7340F49A" w:rsidR="00F5633A" w:rsidRDefault="00F5633A" w:rsidP="005201E1">
            <w:pPr>
              <w:pStyle w:val="NoSpacing"/>
              <w:rPr>
                <w:rFonts w:cstheme="minorHAnsi"/>
                <w:i/>
              </w:rPr>
            </w:pPr>
          </w:p>
          <w:p w14:paraId="1DF4A86A" w14:textId="713886D3" w:rsidR="00F5633A" w:rsidRDefault="00F5633A" w:rsidP="005201E1">
            <w:pPr>
              <w:pStyle w:val="NoSpacing"/>
              <w:rPr>
                <w:rFonts w:cstheme="minorHAnsi"/>
                <w:i/>
              </w:rPr>
            </w:pPr>
            <w:r>
              <w:rPr>
                <w:rFonts w:cstheme="minorHAnsi"/>
                <w:i/>
              </w:rPr>
              <w:t xml:space="preserve">This lesson will take more than one class period to complete. </w:t>
            </w:r>
          </w:p>
          <w:p w14:paraId="5DF73F6A" w14:textId="77777777" w:rsidR="00101A14" w:rsidRDefault="00101A14" w:rsidP="005201E1">
            <w:pPr>
              <w:pStyle w:val="NoSpacing"/>
              <w:rPr>
                <w:rFonts w:cstheme="minorHAnsi"/>
                <w:i/>
              </w:rPr>
            </w:pPr>
          </w:p>
          <w:p w14:paraId="4ABA3660" w14:textId="6B3D0E59" w:rsidR="005201E1" w:rsidRPr="005201E1" w:rsidRDefault="00101A14" w:rsidP="005201E1">
            <w:pPr>
              <w:pStyle w:val="NoSpacing"/>
              <w:rPr>
                <w:rFonts w:cstheme="minorHAnsi"/>
                <w:i/>
              </w:rPr>
            </w:pPr>
            <w:r>
              <w:t xml:space="preserve">SS8H6 The student will analyze the impact of the Civil War and Reconstruction on Georgia. The Civil War period is probably the most written about, researched, and discussed era in America’s history. The war’s causes and outcomes still affect Americans today. Georgia played an important role in the events that led up to the Civil War, during the war itself, and following the war during the Reconstruction period. Though Georgia was an ardent slave holding state, it was relatively slow in demanding secession. During the Compromise of 1850, the state’s most important politicians developed the Georgia Platform which accepted the compromise and remained loyal to the union. Even after Abraham Lincoln was elected, the state had a heated debate between those legislators who were for and those who were against leaving the Union. One of the most </w:t>
            </w:r>
            <w:r w:rsidR="00BF60A9">
              <w:t>well-known</w:t>
            </w:r>
            <w:r>
              <w:t xml:space="preserve"> opponents of secession was Alexander Stephens. Interestingly, Stephens became vice-president of the Confederate States after Georgia decided to leave the union with the rest of the Deep South. During the war, Georgia produced much of the manufactured equipment for the CSA. For a large portion of the war, Georgia remained relatively untouched by US forces. However, once Grant and Sherman set their sights on the state, it suffered tremendously during Sherman’s Atlanta Campaign and March to the Sea. After the war, Georgia’s economy was devastated and there was much suffering throughout the state. Early during Reconstruction, the freedmen received more liberties than they could have imagined during slavery. Organizations like the Freedmen’s’ Bureau assisted former slaves with food, education, and voting. In addition, some African Americans were elected into political office. Unfortunately, as Reconstruction continued, Southern whites began to reclaim power and took away many of the rights that the freedmen had gained. It would take almost 100 years for African Americans in Georgia, and the rest of the South, to regain the same rights. The intent of this standard is for students to be able to explain the importance of the key issues and events that led to the Civil War. They should be able to discuss some of the important events and key battles that happened during the Civil War. Finally, students should be able to analyze the impact that Reconstruction had on Georgia and the other Southern states.</w:t>
            </w:r>
          </w:p>
          <w:p w14:paraId="6F963101" w14:textId="0F2C2415" w:rsidR="00913E7E" w:rsidRPr="00201B06" w:rsidRDefault="00913E7E" w:rsidP="00124745">
            <w:pPr>
              <w:pStyle w:val="NoSpacing"/>
              <w:jc w:val="center"/>
              <w:rPr>
                <w:rFonts w:cstheme="minorHAnsi"/>
                <w:b/>
              </w:rPr>
            </w:pPr>
          </w:p>
        </w:tc>
      </w:tr>
    </w:tbl>
    <w:p w14:paraId="3804D1D0" w14:textId="2BF1DBDA" w:rsidR="000D5917" w:rsidRPr="00201B06" w:rsidRDefault="000D5917" w:rsidP="00201B06">
      <w:pPr>
        <w:pStyle w:val="NoSpacing"/>
        <w:rPr>
          <w:rFonts w:cstheme="minorHAnsi"/>
          <w:b/>
        </w:rPr>
      </w:pPr>
    </w:p>
    <w:tbl>
      <w:tblPr>
        <w:tblStyle w:val="TableGrid"/>
        <w:tblW w:w="0" w:type="auto"/>
        <w:tblLook w:val="04A0" w:firstRow="1" w:lastRow="0" w:firstColumn="1" w:lastColumn="0" w:noHBand="0" w:noVBand="1"/>
      </w:tblPr>
      <w:tblGrid>
        <w:gridCol w:w="1255"/>
        <w:gridCol w:w="5490"/>
        <w:gridCol w:w="2605"/>
      </w:tblGrid>
      <w:tr w:rsidR="000D5917" w:rsidRPr="00201B06" w14:paraId="53FD98F1" w14:textId="77777777" w:rsidTr="00201B06">
        <w:tc>
          <w:tcPr>
            <w:tcW w:w="9350" w:type="dxa"/>
            <w:gridSpan w:val="3"/>
            <w:shd w:val="clear" w:color="auto" w:fill="auto"/>
          </w:tcPr>
          <w:p w14:paraId="2908DC71" w14:textId="4EB3B7F1" w:rsidR="000D5917" w:rsidRPr="00201B06" w:rsidRDefault="00201B06" w:rsidP="00201B06">
            <w:pPr>
              <w:pStyle w:val="NoSpacing"/>
              <w:jc w:val="center"/>
              <w:rPr>
                <w:rFonts w:cstheme="minorHAnsi"/>
                <w:b/>
              </w:rPr>
            </w:pPr>
            <w:r w:rsidRPr="00201B06">
              <w:rPr>
                <w:rFonts w:cstheme="minorHAnsi"/>
                <w:b/>
              </w:rPr>
              <w:t>Lesson Sequence</w:t>
            </w:r>
          </w:p>
        </w:tc>
      </w:tr>
      <w:tr w:rsidR="000D5917" w:rsidRPr="00201B06" w14:paraId="49F21AAD" w14:textId="77777777" w:rsidTr="00201B06">
        <w:tc>
          <w:tcPr>
            <w:tcW w:w="6745" w:type="dxa"/>
            <w:gridSpan w:val="2"/>
            <w:shd w:val="clear" w:color="auto" w:fill="D9D9D9" w:themeFill="background1" w:themeFillShade="D9"/>
          </w:tcPr>
          <w:p w14:paraId="2EF5A49E" w14:textId="77777777" w:rsidR="000D5917" w:rsidRPr="00201B06" w:rsidRDefault="00201B06" w:rsidP="00201B06">
            <w:pPr>
              <w:pStyle w:val="NoSpacing"/>
              <w:jc w:val="center"/>
              <w:rPr>
                <w:rFonts w:cstheme="minorHAnsi"/>
                <w:b/>
              </w:rPr>
            </w:pPr>
            <w:r w:rsidRPr="00201B06">
              <w:rPr>
                <w:rFonts w:cstheme="minorHAnsi"/>
                <w:b/>
              </w:rPr>
              <w:t>OPENING</w:t>
            </w:r>
          </w:p>
          <w:p w14:paraId="20BB6BCB" w14:textId="154A2F93" w:rsidR="00201B06" w:rsidRPr="00201B06" w:rsidRDefault="00201B06" w:rsidP="00201B06">
            <w:pPr>
              <w:pStyle w:val="NoSpacing"/>
              <w:jc w:val="center"/>
              <w:rPr>
                <w:rFonts w:cstheme="minorHAnsi"/>
              </w:rPr>
            </w:pPr>
            <w:r w:rsidRPr="00201B06">
              <w:rPr>
                <w:rFonts w:cstheme="minorHAnsi"/>
              </w:rPr>
              <w:t>Time: 8 – 12 minutes</w:t>
            </w:r>
          </w:p>
        </w:tc>
        <w:tc>
          <w:tcPr>
            <w:tcW w:w="2605" w:type="dxa"/>
            <w:shd w:val="clear" w:color="auto" w:fill="D9D9D9" w:themeFill="background1" w:themeFillShade="D9"/>
          </w:tcPr>
          <w:p w14:paraId="51231539" w14:textId="3A204144" w:rsidR="000D5917" w:rsidRPr="00201B06" w:rsidRDefault="00201B06" w:rsidP="000D5917">
            <w:pPr>
              <w:pStyle w:val="NoSpacing"/>
              <w:jc w:val="center"/>
              <w:rPr>
                <w:rFonts w:cstheme="minorHAnsi"/>
                <w:b/>
              </w:rPr>
            </w:pPr>
            <w:r w:rsidRPr="00201B06">
              <w:rPr>
                <w:rFonts w:cstheme="minorHAnsi"/>
                <w:b/>
              </w:rPr>
              <w:t>Scaffolding Suggestions</w:t>
            </w:r>
          </w:p>
        </w:tc>
      </w:tr>
      <w:tr w:rsidR="000D5917" w:rsidRPr="00201B06" w14:paraId="20B11084" w14:textId="77777777" w:rsidTr="00201B06">
        <w:tc>
          <w:tcPr>
            <w:tcW w:w="6745" w:type="dxa"/>
            <w:gridSpan w:val="2"/>
          </w:tcPr>
          <w:p w14:paraId="63047488" w14:textId="54C93DD5" w:rsidR="00913E7E" w:rsidRDefault="007D2B8D" w:rsidP="00BF60A9">
            <w:pPr>
              <w:pStyle w:val="NoSpacing"/>
              <w:rPr>
                <w:rFonts w:cstheme="minorHAnsi"/>
              </w:rPr>
            </w:pPr>
            <w:r w:rsidRPr="00BF60A9">
              <w:rPr>
                <w:rFonts w:cstheme="minorHAnsi"/>
              </w:rPr>
              <w:lastRenderedPageBreak/>
              <w:t xml:space="preserve">Have the students view the </w:t>
            </w:r>
            <w:hyperlink r:id="rId16" w:history="1">
              <w:r w:rsidRPr="00A51397">
                <w:rPr>
                  <w:rStyle w:val="Hyperlink"/>
                  <w:rFonts w:cstheme="minorHAnsi"/>
                </w:rPr>
                <w:t>pictures</w:t>
              </w:r>
            </w:hyperlink>
            <w:r w:rsidRPr="00BF60A9">
              <w:rPr>
                <w:rFonts w:cstheme="minorHAnsi"/>
              </w:rPr>
              <w:t xml:space="preserve"> labeled Northern and Southern Economy.</w:t>
            </w:r>
          </w:p>
          <w:p w14:paraId="6E4DD6A1" w14:textId="77777777" w:rsidR="00BF60A9" w:rsidRPr="00BF60A9" w:rsidRDefault="00BF60A9" w:rsidP="00BF60A9">
            <w:pPr>
              <w:pStyle w:val="NoSpacing"/>
              <w:rPr>
                <w:rFonts w:cstheme="minorHAnsi"/>
              </w:rPr>
            </w:pPr>
          </w:p>
          <w:p w14:paraId="2ED51793" w14:textId="583FFADB" w:rsidR="005201E1" w:rsidRPr="00BF60A9" w:rsidRDefault="007D2B8D" w:rsidP="00BF60A9">
            <w:pPr>
              <w:pStyle w:val="NoSpacing"/>
              <w:rPr>
                <w:rFonts w:cstheme="minorHAnsi"/>
              </w:rPr>
            </w:pPr>
            <w:r w:rsidRPr="00BF60A9">
              <w:rPr>
                <w:rFonts w:cstheme="minorHAnsi"/>
              </w:rPr>
              <w:t>Ask the students to write whether they think a picture is from the north or the south and why? The reason must include examples from within the pictures.</w:t>
            </w:r>
          </w:p>
          <w:p w14:paraId="298788DE" w14:textId="4F9A66F1" w:rsidR="007D2B8D" w:rsidRPr="00BF60A9" w:rsidRDefault="007D2B8D" w:rsidP="00BF60A9">
            <w:pPr>
              <w:pStyle w:val="NoSpacing"/>
              <w:rPr>
                <w:rFonts w:cstheme="minorHAnsi"/>
              </w:rPr>
            </w:pPr>
          </w:p>
          <w:p w14:paraId="60A653E8" w14:textId="0D56FE7C" w:rsidR="005201E1" w:rsidRPr="00BF60A9" w:rsidRDefault="007D2B8D" w:rsidP="00BF60A9">
            <w:pPr>
              <w:pStyle w:val="NoSpacing"/>
              <w:rPr>
                <w:rFonts w:cstheme="minorHAnsi"/>
              </w:rPr>
            </w:pPr>
            <w:r w:rsidRPr="00BF60A9">
              <w:rPr>
                <w:rFonts w:cstheme="minorHAnsi"/>
              </w:rPr>
              <w:t>Class discussion of the differences between the North and South Economies before the Civil War and brief introd</w:t>
            </w:r>
            <w:r w:rsidR="00C464B9" w:rsidRPr="00BF60A9">
              <w:rPr>
                <w:rFonts w:cstheme="minorHAnsi"/>
              </w:rPr>
              <w:t xml:space="preserve">uction of lesson while providing the students with a completed graphic organizer to quickly cover large amounts of information before moving into stations. </w:t>
            </w:r>
          </w:p>
          <w:p w14:paraId="67F6390F" w14:textId="640D0CE6" w:rsidR="000D5917" w:rsidRPr="00913E7E" w:rsidRDefault="00913E7E" w:rsidP="00201B06">
            <w:pPr>
              <w:pStyle w:val="NoSpacing"/>
              <w:jc w:val="center"/>
              <w:rPr>
                <w:rFonts w:cstheme="minorHAnsi"/>
                <w:i/>
              </w:rPr>
            </w:pPr>
            <w:r>
              <w:rPr>
                <w:rFonts w:cstheme="minorHAnsi"/>
                <w:i/>
              </w:rPr>
              <w:t xml:space="preserve"> </w:t>
            </w:r>
          </w:p>
        </w:tc>
        <w:tc>
          <w:tcPr>
            <w:tcW w:w="2605" w:type="dxa"/>
          </w:tcPr>
          <w:p w14:paraId="195B680D" w14:textId="707E3FBE" w:rsidR="002B6B86" w:rsidRDefault="002B6B86" w:rsidP="002B6B86">
            <w:pPr>
              <w:pStyle w:val="NoSpacing"/>
              <w:jc w:val="center"/>
              <w:rPr>
                <w:rFonts w:cstheme="minorHAnsi"/>
              </w:rPr>
            </w:pPr>
            <w:r>
              <w:rPr>
                <w:rFonts w:cstheme="minorHAnsi"/>
              </w:rPr>
              <w:t xml:space="preserve">Pre-Loading: </w:t>
            </w:r>
            <w:r w:rsidR="007D2B8D">
              <w:rPr>
                <w:rFonts w:cstheme="minorHAnsi"/>
              </w:rPr>
              <w:t xml:space="preserve">Assigning Homework Reading </w:t>
            </w:r>
            <w:r w:rsidR="00067570">
              <w:rPr>
                <w:rFonts w:cstheme="minorHAnsi"/>
              </w:rPr>
              <w:t>from Gallopade for basic background refresher.</w:t>
            </w:r>
          </w:p>
          <w:p w14:paraId="1C85DC4B" w14:textId="77777777" w:rsidR="00067570" w:rsidRDefault="00067570" w:rsidP="000D5917">
            <w:pPr>
              <w:pStyle w:val="NoSpacing"/>
              <w:jc w:val="center"/>
              <w:rPr>
                <w:rFonts w:cstheme="minorHAnsi"/>
              </w:rPr>
            </w:pPr>
          </w:p>
          <w:p w14:paraId="7B9FBA5C" w14:textId="77777777" w:rsidR="00067570" w:rsidRDefault="00067570" w:rsidP="000D5917">
            <w:pPr>
              <w:pStyle w:val="NoSpacing"/>
              <w:jc w:val="center"/>
              <w:rPr>
                <w:rFonts w:cstheme="minorHAnsi"/>
              </w:rPr>
            </w:pPr>
            <w:r>
              <w:rPr>
                <w:rFonts w:cstheme="minorHAnsi"/>
              </w:rPr>
              <w:t>Strategic Grouping for struggling students</w:t>
            </w:r>
          </w:p>
          <w:p w14:paraId="30AD3815" w14:textId="77777777" w:rsidR="00067570" w:rsidRDefault="00067570" w:rsidP="000D5917">
            <w:pPr>
              <w:pStyle w:val="NoSpacing"/>
              <w:jc w:val="center"/>
              <w:rPr>
                <w:rFonts w:cstheme="minorHAnsi"/>
              </w:rPr>
            </w:pPr>
          </w:p>
          <w:p w14:paraId="309799FC" w14:textId="77777777" w:rsidR="00067570" w:rsidRDefault="00067570" w:rsidP="000D5917">
            <w:pPr>
              <w:pStyle w:val="NoSpacing"/>
              <w:jc w:val="center"/>
              <w:rPr>
                <w:rFonts w:cstheme="minorHAnsi"/>
              </w:rPr>
            </w:pPr>
          </w:p>
          <w:p w14:paraId="3816D38D" w14:textId="77777777" w:rsidR="00067570" w:rsidRDefault="00067570" w:rsidP="000D5917">
            <w:pPr>
              <w:pStyle w:val="NoSpacing"/>
              <w:jc w:val="center"/>
              <w:rPr>
                <w:rFonts w:cstheme="minorHAnsi"/>
              </w:rPr>
            </w:pPr>
          </w:p>
          <w:p w14:paraId="52D7ABEC" w14:textId="77777777" w:rsidR="00067570" w:rsidRDefault="00067570" w:rsidP="000D5917">
            <w:pPr>
              <w:pStyle w:val="NoSpacing"/>
              <w:jc w:val="center"/>
              <w:rPr>
                <w:rFonts w:cstheme="minorHAnsi"/>
              </w:rPr>
            </w:pPr>
          </w:p>
          <w:p w14:paraId="6BF7E8F6" w14:textId="5EBEA548" w:rsidR="00067570" w:rsidRPr="007D2B8D" w:rsidRDefault="00067570" w:rsidP="000D5917">
            <w:pPr>
              <w:pStyle w:val="NoSpacing"/>
              <w:jc w:val="center"/>
              <w:rPr>
                <w:rFonts w:cstheme="minorHAnsi"/>
              </w:rPr>
            </w:pPr>
          </w:p>
        </w:tc>
      </w:tr>
      <w:tr w:rsidR="000D5917" w:rsidRPr="00201B06" w14:paraId="6C1BD241" w14:textId="77777777" w:rsidTr="00201B06">
        <w:tc>
          <w:tcPr>
            <w:tcW w:w="6745" w:type="dxa"/>
            <w:gridSpan w:val="2"/>
            <w:shd w:val="clear" w:color="auto" w:fill="D9D9D9" w:themeFill="background1" w:themeFillShade="D9"/>
          </w:tcPr>
          <w:p w14:paraId="719C86AD" w14:textId="77777777" w:rsidR="000D5917" w:rsidRPr="00201B06" w:rsidRDefault="00201B06" w:rsidP="00201B06">
            <w:pPr>
              <w:pStyle w:val="NoSpacing"/>
              <w:jc w:val="center"/>
              <w:rPr>
                <w:rFonts w:cstheme="minorHAnsi"/>
                <w:b/>
              </w:rPr>
            </w:pPr>
            <w:r w:rsidRPr="00201B06">
              <w:rPr>
                <w:rFonts w:cstheme="minorHAnsi"/>
                <w:b/>
              </w:rPr>
              <w:t>WORK PERIOD</w:t>
            </w:r>
          </w:p>
          <w:p w14:paraId="43D36834" w14:textId="6E10997D" w:rsidR="00201B06" w:rsidRPr="00201B06" w:rsidRDefault="00201B06" w:rsidP="00201B06">
            <w:pPr>
              <w:pStyle w:val="NoSpacing"/>
              <w:jc w:val="center"/>
              <w:rPr>
                <w:rFonts w:cstheme="minorHAnsi"/>
                <w:b/>
              </w:rPr>
            </w:pPr>
            <w:r w:rsidRPr="00201B06">
              <w:rPr>
                <w:rFonts w:cstheme="minorHAnsi"/>
              </w:rPr>
              <w:t>Time: 25-30 minutes</w:t>
            </w:r>
          </w:p>
        </w:tc>
        <w:tc>
          <w:tcPr>
            <w:tcW w:w="2605" w:type="dxa"/>
            <w:shd w:val="clear" w:color="auto" w:fill="D9D9D9" w:themeFill="background1" w:themeFillShade="D9"/>
          </w:tcPr>
          <w:p w14:paraId="20515AF9" w14:textId="0D8C0129" w:rsidR="000D5917" w:rsidRPr="00201B06" w:rsidRDefault="00201B06" w:rsidP="000D5917">
            <w:pPr>
              <w:pStyle w:val="NoSpacing"/>
              <w:jc w:val="center"/>
              <w:rPr>
                <w:rFonts w:cstheme="minorHAnsi"/>
                <w:b/>
              </w:rPr>
            </w:pPr>
            <w:r w:rsidRPr="00201B06">
              <w:rPr>
                <w:rFonts w:cstheme="minorHAnsi"/>
                <w:b/>
              </w:rPr>
              <w:t>Scaffolding Suggestions</w:t>
            </w:r>
          </w:p>
        </w:tc>
      </w:tr>
      <w:tr w:rsidR="000D5917" w:rsidRPr="00201B06" w14:paraId="1F85EDEB" w14:textId="77777777" w:rsidTr="00201B06">
        <w:tc>
          <w:tcPr>
            <w:tcW w:w="6745" w:type="dxa"/>
            <w:gridSpan w:val="2"/>
          </w:tcPr>
          <w:p w14:paraId="1DAE4D83" w14:textId="14B05F76" w:rsidR="00913E7E" w:rsidRPr="00371BF5" w:rsidRDefault="00067570" w:rsidP="005201E1">
            <w:pPr>
              <w:pStyle w:val="NoSpacing"/>
              <w:rPr>
                <w:rFonts w:cstheme="minorHAnsi"/>
              </w:rPr>
            </w:pPr>
            <w:r w:rsidRPr="00371BF5">
              <w:rPr>
                <w:rFonts w:cstheme="minorHAnsi"/>
              </w:rPr>
              <w:t>Station Assignments</w:t>
            </w:r>
          </w:p>
          <w:p w14:paraId="4D4AED6F" w14:textId="4E83A4AC" w:rsidR="00067570" w:rsidRPr="00371BF5" w:rsidRDefault="00067570" w:rsidP="005201E1">
            <w:pPr>
              <w:pStyle w:val="NoSpacing"/>
              <w:rPr>
                <w:rFonts w:cstheme="minorHAnsi"/>
              </w:rPr>
            </w:pPr>
          </w:p>
          <w:p w14:paraId="2B514329" w14:textId="4539AE6E" w:rsidR="00067570" w:rsidRPr="00371BF5" w:rsidRDefault="00067570" w:rsidP="005201E1">
            <w:pPr>
              <w:pStyle w:val="NoSpacing"/>
              <w:rPr>
                <w:rFonts w:cstheme="minorHAnsi"/>
              </w:rPr>
            </w:pPr>
            <w:r w:rsidRPr="00371BF5">
              <w:rPr>
                <w:rFonts w:cstheme="minorHAnsi"/>
              </w:rPr>
              <w:t xml:space="preserve">Station 1: North and South </w:t>
            </w:r>
            <w:r w:rsidR="00124745" w:rsidRPr="00371BF5">
              <w:rPr>
                <w:rFonts w:cstheme="minorHAnsi"/>
              </w:rPr>
              <w:t>Compare and Contrast Activity</w:t>
            </w:r>
            <w:r w:rsidRPr="00371BF5">
              <w:rPr>
                <w:rFonts w:cstheme="minorHAnsi"/>
              </w:rPr>
              <w:t xml:space="preserve"> Venn Diagrams</w:t>
            </w:r>
          </w:p>
          <w:p w14:paraId="433837F1" w14:textId="35619E3F" w:rsidR="00067570" w:rsidRPr="00371BF5" w:rsidRDefault="0099790B" w:rsidP="005201E1">
            <w:pPr>
              <w:pStyle w:val="NoSpacing"/>
              <w:rPr>
                <w:rFonts w:cstheme="minorHAnsi"/>
              </w:rPr>
            </w:pPr>
            <w:r w:rsidRPr="00371BF5">
              <w:rPr>
                <w:rFonts w:cstheme="minorHAnsi"/>
              </w:rPr>
              <w:t xml:space="preserve">Students will work in </w:t>
            </w:r>
            <w:r w:rsidR="00371BF5">
              <w:rPr>
                <w:rFonts w:cstheme="minorHAnsi"/>
              </w:rPr>
              <w:t>p</w:t>
            </w:r>
            <w:r w:rsidRPr="00371BF5">
              <w:rPr>
                <w:rFonts w:cstheme="minorHAnsi"/>
              </w:rPr>
              <w:t>airs to complete a Venn Diagram utilizing online sources such as GPB vid</w:t>
            </w:r>
            <w:r w:rsidR="00124745" w:rsidRPr="00371BF5">
              <w:rPr>
                <w:rFonts w:cstheme="minorHAnsi"/>
              </w:rPr>
              <w:t>eos, slave narrative excerpts, Excerpts from abolitionists, and Maps.</w:t>
            </w:r>
          </w:p>
          <w:p w14:paraId="79BD28C5" w14:textId="68D215B5" w:rsidR="007B6584" w:rsidRPr="00371BF5" w:rsidRDefault="007B6584" w:rsidP="005201E1">
            <w:pPr>
              <w:pStyle w:val="NoSpacing"/>
              <w:rPr>
                <w:rFonts w:cstheme="minorHAnsi"/>
              </w:rPr>
            </w:pPr>
          </w:p>
          <w:p w14:paraId="5E4807D5" w14:textId="6A3E2095" w:rsidR="007B6584" w:rsidRPr="00371BF5" w:rsidRDefault="007B6584" w:rsidP="005201E1">
            <w:pPr>
              <w:pStyle w:val="NoSpacing"/>
              <w:rPr>
                <w:rFonts w:cstheme="minorHAnsi"/>
              </w:rPr>
            </w:pPr>
            <w:r w:rsidRPr="00371BF5">
              <w:rPr>
                <w:rFonts w:cstheme="minorHAnsi"/>
              </w:rPr>
              <w:t xml:space="preserve">All resources are located on the padlet. The link is provided. </w:t>
            </w:r>
          </w:p>
          <w:p w14:paraId="11EBE0BE" w14:textId="21198CBA" w:rsidR="00124745" w:rsidRPr="00371BF5" w:rsidRDefault="00124745" w:rsidP="005201E1">
            <w:pPr>
              <w:pStyle w:val="NoSpacing"/>
              <w:rPr>
                <w:rFonts w:cstheme="minorHAnsi"/>
              </w:rPr>
            </w:pPr>
          </w:p>
          <w:p w14:paraId="6C387BC8" w14:textId="3FCA9420" w:rsidR="00124745" w:rsidRPr="00371BF5" w:rsidRDefault="007A05A9" w:rsidP="005201E1">
            <w:pPr>
              <w:pStyle w:val="NoSpacing"/>
              <w:rPr>
                <w:rFonts w:cstheme="minorHAnsi"/>
              </w:rPr>
            </w:pPr>
            <w:r w:rsidRPr="00371BF5">
              <w:rPr>
                <w:rFonts w:cstheme="minorHAnsi"/>
              </w:rPr>
              <w:t>Station 2: Events Annotated Timeline with Maps (Cause and Effect)</w:t>
            </w:r>
          </w:p>
          <w:p w14:paraId="4E24138A" w14:textId="15899A89" w:rsidR="007A05A9" w:rsidRPr="00371BF5" w:rsidRDefault="007A05A9" w:rsidP="005201E1">
            <w:pPr>
              <w:pStyle w:val="NoSpacing"/>
              <w:rPr>
                <w:rFonts w:cstheme="minorHAnsi"/>
              </w:rPr>
            </w:pPr>
            <w:r w:rsidRPr="00371BF5">
              <w:rPr>
                <w:rFonts w:cstheme="minorHAnsi"/>
              </w:rPr>
              <w:t xml:space="preserve">Students will work together in their assigned groups to complete an annotated timeline with maps representing each of the government compromises and pictures of other events such as the Election of 1860. </w:t>
            </w:r>
          </w:p>
          <w:p w14:paraId="3B654CBD" w14:textId="383DBD09" w:rsidR="007A05A9" w:rsidRPr="00371BF5" w:rsidRDefault="007A05A9" w:rsidP="005201E1">
            <w:pPr>
              <w:pStyle w:val="NoSpacing"/>
              <w:rPr>
                <w:rFonts w:cstheme="minorHAnsi"/>
              </w:rPr>
            </w:pPr>
          </w:p>
          <w:p w14:paraId="3389DBF6" w14:textId="0A30C6A1" w:rsidR="007A05A9" w:rsidRPr="00371BF5" w:rsidRDefault="00B33626" w:rsidP="005201E1">
            <w:pPr>
              <w:pStyle w:val="NoSpacing"/>
              <w:rPr>
                <w:rFonts w:cstheme="minorHAnsi"/>
              </w:rPr>
            </w:pPr>
            <w:r w:rsidRPr="00371BF5">
              <w:rPr>
                <w:rFonts w:cstheme="minorHAnsi"/>
              </w:rPr>
              <w:t>Station 3: Georgia on Secession</w:t>
            </w:r>
          </w:p>
          <w:p w14:paraId="2C3EA2EA" w14:textId="7F5BCEFD" w:rsidR="007A05A9" w:rsidRPr="00371BF5" w:rsidRDefault="00B33626" w:rsidP="005201E1">
            <w:pPr>
              <w:pStyle w:val="NoSpacing"/>
            </w:pPr>
            <w:r w:rsidRPr="00371BF5">
              <w:rPr>
                <w:rFonts w:cstheme="minorHAnsi"/>
              </w:rPr>
              <w:t xml:space="preserve">The students will go to </w:t>
            </w:r>
            <w:hyperlink r:id="rId17" w:history="1">
              <w:r w:rsidRPr="00371BF5">
                <w:rPr>
                  <w:rStyle w:val="Hyperlink"/>
                </w:rPr>
                <w:t>https://www.loc.gov/resource/rbpe.24402000/?st=text</w:t>
              </w:r>
            </w:hyperlink>
          </w:p>
          <w:p w14:paraId="1FD6EC1B" w14:textId="05D7076C" w:rsidR="00AB364F" w:rsidRPr="00371BF5" w:rsidRDefault="00B33626" w:rsidP="005201E1">
            <w:pPr>
              <w:pStyle w:val="NoSpacing"/>
            </w:pPr>
            <w:r w:rsidRPr="00371BF5">
              <w:t>To examine the speech given by Alexander Stevens regarding secession. They will use the AVID strategy of marking up the text in a group rea</w:t>
            </w:r>
            <w:r w:rsidR="00AB364F" w:rsidRPr="00371BF5">
              <w:t xml:space="preserve">ding setting. </w:t>
            </w:r>
          </w:p>
          <w:p w14:paraId="25445B95" w14:textId="2CC9793E" w:rsidR="00AB364F" w:rsidRDefault="00AB364F" w:rsidP="005201E1">
            <w:pPr>
              <w:pStyle w:val="NoSpacing"/>
            </w:pPr>
            <w:r>
              <w:t xml:space="preserve">The students will pretend to be a newspaper reporter for either a northern state or a southern state. They will be asked to write an article regarding the secession debate utilizing the speech of Alexander Stevens as well as their knowledge gained from other sources. </w:t>
            </w:r>
          </w:p>
          <w:p w14:paraId="483D0FC5" w14:textId="6992E702" w:rsidR="00AB364F" w:rsidRDefault="00AB364F" w:rsidP="005201E1">
            <w:pPr>
              <w:pStyle w:val="NoSpacing"/>
            </w:pPr>
          </w:p>
          <w:p w14:paraId="43B52DE3" w14:textId="7E8E39A9" w:rsidR="00AB364F" w:rsidRPr="00AB364F" w:rsidRDefault="00AB364F" w:rsidP="005201E1">
            <w:pPr>
              <w:pStyle w:val="NoSpacing"/>
            </w:pPr>
            <w:r>
              <w:t xml:space="preserve">Station 4: Teacher Station- This station is designated for the teacher to assist any student or group of students who have questions or need assistance. It is also utilized for the teacher to monitor student progress and provide feedback for students while they are in the process of completing the station assignments. </w:t>
            </w:r>
          </w:p>
          <w:p w14:paraId="3555CEDD" w14:textId="77777777" w:rsidR="00913E7E" w:rsidRDefault="00913E7E" w:rsidP="00201B06">
            <w:pPr>
              <w:pStyle w:val="NoSpacing"/>
              <w:jc w:val="center"/>
              <w:rPr>
                <w:rFonts w:cstheme="minorHAnsi"/>
                <w:b/>
              </w:rPr>
            </w:pPr>
          </w:p>
          <w:p w14:paraId="34D0A3ED" w14:textId="77777777" w:rsidR="00913E7E" w:rsidRDefault="00913E7E" w:rsidP="00201B06">
            <w:pPr>
              <w:pStyle w:val="NoSpacing"/>
              <w:jc w:val="center"/>
              <w:rPr>
                <w:rFonts w:cstheme="minorHAnsi"/>
                <w:b/>
              </w:rPr>
            </w:pPr>
          </w:p>
          <w:p w14:paraId="025DF29D" w14:textId="37EDB1F4" w:rsidR="00913E7E" w:rsidRPr="00201B06" w:rsidRDefault="00913E7E" w:rsidP="00201B06">
            <w:pPr>
              <w:pStyle w:val="NoSpacing"/>
              <w:jc w:val="center"/>
              <w:rPr>
                <w:rFonts w:cstheme="minorHAnsi"/>
                <w:b/>
              </w:rPr>
            </w:pPr>
          </w:p>
        </w:tc>
        <w:tc>
          <w:tcPr>
            <w:tcW w:w="2605" w:type="dxa"/>
          </w:tcPr>
          <w:p w14:paraId="0A000483" w14:textId="36604380" w:rsidR="000D5917" w:rsidRPr="00AF1C42" w:rsidRDefault="00AB364F" w:rsidP="000D5917">
            <w:pPr>
              <w:pStyle w:val="NoSpacing"/>
              <w:jc w:val="center"/>
              <w:rPr>
                <w:rFonts w:cstheme="minorHAnsi"/>
              </w:rPr>
            </w:pPr>
            <w:r w:rsidRPr="00AF1C42">
              <w:rPr>
                <w:rFonts w:cstheme="minorHAnsi"/>
              </w:rPr>
              <w:lastRenderedPageBreak/>
              <w:t>The largest scaffold is the teacher station.</w:t>
            </w:r>
          </w:p>
          <w:p w14:paraId="260A597F" w14:textId="7618285D" w:rsidR="002B6B86" w:rsidRPr="00AF1C42" w:rsidRDefault="002B6B86" w:rsidP="000D5917">
            <w:pPr>
              <w:pStyle w:val="NoSpacing"/>
              <w:jc w:val="center"/>
              <w:rPr>
                <w:rFonts w:cstheme="minorHAnsi"/>
              </w:rPr>
            </w:pPr>
          </w:p>
          <w:p w14:paraId="17D15FB7" w14:textId="62814341" w:rsidR="002B6B86" w:rsidRPr="00AF1C42" w:rsidRDefault="002B6B86" w:rsidP="000D5917">
            <w:pPr>
              <w:pStyle w:val="NoSpacing"/>
              <w:jc w:val="center"/>
              <w:rPr>
                <w:rFonts w:cstheme="minorHAnsi"/>
              </w:rPr>
            </w:pPr>
            <w:r w:rsidRPr="00AF1C42">
              <w:rPr>
                <w:rFonts w:cstheme="minorHAnsi"/>
              </w:rPr>
              <w:t>Vocabulary Cube Activity</w:t>
            </w:r>
          </w:p>
          <w:p w14:paraId="1C211A51" w14:textId="77777777" w:rsidR="00AB364F" w:rsidRPr="00AF1C42" w:rsidRDefault="00AB364F" w:rsidP="000D5917">
            <w:pPr>
              <w:pStyle w:val="NoSpacing"/>
              <w:jc w:val="center"/>
              <w:rPr>
                <w:rFonts w:cstheme="minorHAnsi"/>
              </w:rPr>
            </w:pPr>
          </w:p>
          <w:p w14:paraId="3EE592A0" w14:textId="77777777" w:rsidR="00AB364F" w:rsidRPr="00AF1C42" w:rsidRDefault="00AB364F" w:rsidP="000D5917">
            <w:pPr>
              <w:pStyle w:val="NoSpacing"/>
              <w:jc w:val="center"/>
              <w:rPr>
                <w:rFonts w:cstheme="minorHAnsi"/>
              </w:rPr>
            </w:pPr>
            <w:r w:rsidRPr="00AF1C42">
              <w:rPr>
                <w:rFonts w:cstheme="minorHAnsi"/>
              </w:rPr>
              <w:t>Next is the utilization of the Georgia virtual modules. Utilizing these will give students extra support for any sections of the notes that they do not understand.</w:t>
            </w:r>
          </w:p>
          <w:p w14:paraId="39A0D8EA" w14:textId="77777777" w:rsidR="00AB364F" w:rsidRDefault="00AB364F" w:rsidP="000D5917">
            <w:pPr>
              <w:pStyle w:val="NoSpacing"/>
              <w:jc w:val="center"/>
              <w:rPr>
                <w:rFonts w:cstheme="minorHAnsi"/>
                <w:b/>
              </w:rPr>
            </w:pPr>
          </w:p>
          <w:p w14:paraId="69313332" w14:textId="0836CE9C" w:rsidR="00AB364F" w:rsidRPr="00201B06" w:rsidRDefault="00AB364F" w:rsidP="000D5917">
            <w:pPr>
              <w:pStyle w:val="NoSpacing"/>
              <w:jc w:val="center"/>
              <w:rPr>
                <w:rFonts w:cstheme="minorHAnsi"/>
                <w:b/>
              </w:rPr>
            </w:pPr>
          </w:p>
        </w:tc>
      </w:tr>
      <w:tr w:rsidR="000D5917" w:rsidRPr="00201B06" w14:paraId="3299B37B" w14:textId="77777777" w:rsidTr="00201B06">
        <w:tc>
          <w:tcPr>
            <w:tcW w:w="6745" w:type="dxa"/>
            <w:gridSpan w:val="2"/>
            <w:shd w:val="clear" w:color="auto" w:fill="D9D9D9" w:themeFill="background1" w:themeFillShade="D9"/>
          </w:tcPr>
          <w:p w14:paraId="2FC3BDC9" w14:textId="56C06591" w:rsidR="00201B06" w:rsidRPr="00201B06" w:rsidRDefault="00913E7E" w:rsidP="00201B06">
            <w:pPr>
              <w:pStyle w:val="NoSpacing"/>
              <w:jc w:val="center"/>
              <w:rPr>
                <w:rFonts w:cstheme="minorHAnsi"/>
                <w:b/>
              </w:rPr>
            </w:pPr>
            <w:r>
              <w:rPr>
                <w:rFonts w:cstheme="minorHAnsi"/>
                <w:b/>
              </w:rPr>
              <w:t>CLOSING</w:t>
            </w:r>
          </w:p>
          <w:p w14:paraId="7005184D" w14:textId="02461EC1" w:rsidR="000D5917" w:rsidRPr="00201B06" w:rsidRDefault="00201B06" w:rsidP="00201B06">
            <w:pPr>
              <w:pStyle w:val="NoSpacing"/>
              <w:tabs>
                <w:tab w:val="left" w:pos="4530"/>
              </w:tabs>
              <w:jc w:val="center"/>
              <w:rPr>
                <w:rFonts w:cstheme="minorHAnsi"/>
                <w:b/>
              </w:rPr>
            </w:pPr>
            <w:r w:rsidRPr="00201B06">
              <w:rPr>
                <w:rFonts w:cstheme="minorHAnsi"/>
              </w:rPr>
              <w:t>Time: 15 – 20 minutes</w:t>
            </w:r>
          </w:p>
        </w:tc>
        <w:tc>
          <w:tcPr>
            <w:tcW w:w="2605" w:type="dxa"/>
            <w:shd w:val="clear" w:color="auto" w:fill="D9D9D9" w:themeFill="background1" w:themeFillShade="D9"/>
          </w:tcPr>
          <w:p w14:paraId="0E822A34" w14:textId="799ACA8F" w:rsidR="000D5917" w:rsidRPr="00201B06" w:rsidRDefault="00201B06" w:rsidP="000D5917">
            <w:pPr>
              <w:pStyle w:val="NoSpacing"/>
              <w:jc w:val="center"/>
              <w:rPr>
                <w:rFonts w:cstheme="minorHAnsi"/>
                <w:b/>
              </w:rPr>
            </w:pPr>
            <w:r w:rsidRPr="00201B06">
              <w:rPr>
                <w:rFonts w:cstheme="minorHAnsi"/>
                <w:b/>
              </w:rPr>
              <w:t>Scaffolding Suggestions</w:t>
            </w:r>
          </w:p>
        </w:tc>
      </w:tr>
      <w:tr w:rsidR="00201B06" w:rsidRPr="00201B06" w14:paraId="3BE19053" w14:textId="77777777" w:rsidTr="00201B06">
        <w:tc>
          <w:tcPr>
            <w:tcW w:w="6745" w:type="dxa"/>
            <w:gridSpan w:val="2"/>
          </w:tcPr>
          <w:p w14:paraId="4712DE85" w14:textId="77777777" w:rsidR="00201B06" w:rsidRDefault="00C464B9" w:rsidP="00201B06">
            <w:pPr>
              <w:pStyle w:val="NoSpacing"/>
              <w:tabs>
                <w:tab w:val="left" w:pos="4530"/>
              </w:tabs>
              <w:rPr>
                <w:rFonts w:cstheme="minorHAnsi"/>
              </w:rPr>
            </w:pPr>
            <w:r>
              <w:rPr>
                <w:rFonts w:cstheme="minorHAnsi"/>
              </w:rPr>
              <w:t xml:space="preserve">The students will complete </w:t>
            </w:r>
            <w:r w:rsidR="00B9487D">
              <w:rPr>
                <w:rFonts w:cstheme="minorHAnsi"/>
              </w:rPr>
              <w:t xml:space="preserve">the Civil War Causes Anchor Chart. They will do this on chart paper that will be hung on the wall. Students will then review each chart as a class and make corrections where needed. </w:t>
            </w:r>
          </w:p>
          <w:p w14:paraId="32AF3734" w14:textId="77777777" w:rsidR="00E658DC" w:rsidRDefault="00E658DC" w:rsidP="00201B06">
            <w:pPr>
              <w:pStyle w:val="NoSpacing"/>
              <w:tabs>
                <w:tab w:val="left" w:pos="4530"/>
              </w:tabs>
              <w:rPr>
                <w:rFonts w:cstheme="minorHAnsi"/>
              </w:rPr>
            </w:pPr>
          </w:p>
          <w:p w14:paraId="7EAE118F" w14:textId="351E29A1" w:rsidR="00E658DC" w:rsidRPr="00C464B9" w:rsidRDefault="00E658DC" w:rsidP="00201B06">
            <w:pPr>
              <w:pStyle w:val="NoSpacing"/>
              <w:tabs>
                <w:tab w:val="left" w:pos="4530"/>
              </w:tabs>
              <w:rPr>
                <w:rFonts w:cstheme="minorHAnsi"/>
              </w:rPr>
            </w:pPr>
            <w:r>
              <w:rPr>
                <w:rFonts w:cstheme="minorHAnsi"/>
              </w:rPr>
              <w:t>Anchor Chart Questions Provided</w:t>
            </w:r>
          </w:p>
        </w:tc>
        <w:tc>
          <w:tcPr>
            <w:tcW w:w="2605" w:type="dxa"/>
          </w:tcPr>
          <w:p w14:paraId="76E4A02B" w14:textId="77777777" w:rsidR="00201B06" w:rsidRPr="00201B06" w:rsidRDefault="00201B06" w:rsidP="000D5917">
            <w:pPr>
              <w:pStyle w:val="NoSpacing"/>
              <w:jc w:val="center"/>
              <w:rPr>
                <w:rFonts w:cstheme="minorHAnsi"/>
                <w:b/>
              </w:rPr>
            </w:pPr>
          </w:p>
        </w:tc>
      </w:tr>
      <w:tr w:rsidR="00201B06" w:rsidRPr="00201B06" w14:paraId="5ED9EACF" w14:textId="77777777" w:rsidTr="00201B06">
        <w:tc>
          <w:tcPr>
            <w:tcW w:w="1255" w:type="dxa"/>
            <w:shd w:val="clear" w:color="auto" w:fill="D9D9D9" w:themeFill="background1" w:themeFillShade="D9"/>
          </w:tcPr>
          <w:p w14:paraId="4B86500E" w14:textId="5268EE1A" w:rsidR="00201B06" w:rsidRPr="00201B06" w:rsidRDefault="00201B06" w:rsidP="000D5917">
            <w:pPr>
              <w:pStyle w:val="NoSpacing"/>
              <w:jc w:val="center"/>
              <w:rPr>
                <w:rFonts w:cstheme="minorHAnsi"/>
                <w:b/>
              </w:rPr>
            </w:pPr>
            <w:r w:rsidRPr="00201B06">
              <w:rPr>
                <w:rFonts w:cstheme="minorHAnsi"/>
                <w:b/>
              </w:rPr>
              <w:t>Author(s)</w:t>
            </w:r>
          </w:p>
        </w:tc>
        <w:tc>
          <w:tcPr>
            <w:tcW w:w="8095" w:type="dxa"/>
            <w:gridSpan w:val="2"/>
          </w:tcPr>
          <w:p w14:paraId="34027F49" w14:textId="4A2005CC" w:rsidR="00201B06" w:rsidRPr="00201B06" w:rsidRDefault="0008529E" w:rsidP="000D5917">
            <w:pPr>
              <w:pStyle w:val="NoSpacing"/>
              <w:jc w:val="center"/>
              <w:rPr>
                <w:rFonts w:cstheme="minorHAnsi"/>
                <w:b/>
              </w:rPr>
            </w:pPr>
            <w:r>
              <w:rPr>
                <w:rFonts w:cstheme="minorHAnsi"/>
                <w:b/>
              </w:rPr>
              <w:t>R. Schofield/K. Turner</w:t>
            </w:r>
          </w:p>
        </w:tc>
      </w:tr>
    </w:tbl>
    <w:p w14:paraId="788BF204" w14:textId="77777777" w:rsidR="000D5917" w:rsidRPr="00201B06" w:rsidRDefault="000D5917" w:rsidP="00913E7E">
      <w:pPr>
        <w:pStyle w:val="NoSpacing"/>
        <w:rPr>
          <w:rFonts w:cstheme="minorHAnsi"/>
          <w:b/>
        </w:rPr>
      </w:pPr>
    </w:p>
    <w:sectPr w:rsidR="000D5917" w:rsidRPr="00201B0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4CBF" w14:textId="77777777" w:rsidR="0087755F" w:rsidRDefault="0087755F" w:rsidP="00271D2E">
      <w:pPr>
        <w:spacing w:after="0" w:line="240" w:lineRule="auto"/>
      </w:pPr>
      <w:r>
        <w:separator/>
      </w:r>
    </w:p>
  </w:endnote>
  <w:endnote w:type="continuationSeparator" w:id="0">
    <w:p w14:paraId="7F4E8309" w14:textId="77777777" w:rsidR="0087755F" w:rsidRDefault="0087755F" w:rsidP="0027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98C" w14:textId="77777777" w:rsidR="00F30DAD" w:rsidRDefault="00F30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7AD8" w14:textId="77777777" w:rsidR="00F30DAD" w:rsidRDefault="00F30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345" w14:textId="77777777" w:rsidR="00F30DAD" w:rsidRDefault="00F3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8DC2" w14:textId="77777777" w:rsidR="0087755F" w:rsidRDefault="0087755F" w:rsidP="00271D2E">
      <w:pPr>
        <w:spacing w:after="0" w:line="240" w:lineRule="auto"/>
      </w:pPr>
      <w:r>
        <w:separator/>
      </w:r>
    </w:p>
  </w:footnote>
  <w:footnote w:type="continuationSeparator" w:id="0">
    <w:p w14:paraId="51523138" w14:textId="77777777" w:rsidR="0087755F" w:rsidRDefault="0087755F" w:rsidP="0027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35CC" w14:textId="77777777" w:rsidR="00F30DAD" w:rsidRDefault="00F30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D74" w14:textId="1E20344D" w:rsidR="00F30DAD" w:rsidRPr="00271D2E" w:rsidRDefault="00F30DAD">
    <w:pPr>
      <w:pStyle w:val="Header"/>
      <w:rPr>
        <w:b/>
        <w:sz w:val="28"/>
      </w:rPr>
    </w:pPr>
    <w:r w:rsidRPr="00271D2E">
      <w:rPr>
        <w:b/>
        <w:noProof/>
        <w:sz w:val="28"/>
      </w:rPr>
      <w:drawing>
        <wp:anchor distT="0" distB="0" distL="114300" distR="114300" simplePos="0" relativeHeight="251658240" behindDoc="0" locked="0" layoutInCell="1" allowOverlap="1" wp14:anchorId="1F7A41F3" wp14:editId="2EAB5365">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271D2E">
      <w:rPr>
        <w:b/>
        <w:sz w:val="28"/>
      </w:rPr>
      <w:t>FCS Learning &amp; Teaching</w:t>
    </w:r>
  </w:p>
  <w:p w14:paraId="5E800478" w14:textId="548325CB" w:rsidR="00F30DAD" w:rsidRPr="00271D2E" w:rsidRDefault="00F30DAD">
    <w:pPr>
      <w:pStyle w:val="Header"/>
      <w:rPr>
        <w:b/>
      </w:rPr>
    </w:pPr>
    <w:r w:rsidRPr="00271D2E">
      <w:rPr>
        <w:b/>
      </w:rPr>
      <w:t>Instructional Lesson Plan</w:t>
    </w:r>
  </w:p>
  <w:p w14:paraId="464DC2F3" w14:textId="53050560" w:rsidR="00F30DAD" w:rsidRPr="00271D2E" w:rsidRDefault="00F30DAD">
    <w:pPr>
      <w:pStyle w:val="Header"/>
      <w:rPr>
        <w:b/>
      </w:rPr>
    </w:pPr>
    <w:r w:rsidRPr="00271D2E">
      <w:rPr>
        <w:b/>
      </w:rPr>
      <w:t>TPS Architects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70B" w14:textId="77777777" w:rsidR="00F30DAD" w:rsidRDefault="00F30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75F"/>
    <w:multiLevelType w:val="hybridMultilevel"/>
    <w:tmpl w:val="D772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366D1"/>
    <w:multiLevelType w:val="hybridMultilevel"/>
    <w:tmpl w:val="4790C340"/>
    <w:lvl w:ilvl="0" w:tplc="C838C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224DE"/>
    <w:multiLevelType w:val="hybridMultilevel"/>
    <w:tmpl w:val="FE52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B2832"/>
    <w:multiLevelType w:val="hybridMultilevel"/>
    <w:tmpl w:val="D8E2E6DA"/>
    <w:lvl w:ilvl="0" w:tplc="C6482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0330920">
    <w:abstractNumId w:val="0"/>
  </w:num>
  <w:num w:numId="2" w16cid:durableId="380593324">
    <w:abstractNumId w:val="3"/>
  </w:num>
  <w:num w:numId="3" w16cid:durableId="703214621">
    <w:abstractNumId w:val="1"/>
  </w:num>
  <w:num w:numId="4" w16cid:durableId="137156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7A"/>
    <w:rsid w:val="00067570"/>
    <w:rsid w:val="0008529E"/>
    <w:rsid w:val="000D5917"/>
    <w:rsid w:val="00101A14"/>
    <w:rsid w:val="00124745"/>
    <w:rsid w:val="00201B06"/>
    <w:rsid w:val="00271D2E"/>
    <w:rsid w:val="002A43E6"/>
    <w:rsid w:val="002B6B86"/>
    <w:rsid w:val="00371BF5"/>
    <w:rsid w:val="0037202D"/>
    <w:rsid w:val="003828AE"/>
    <w:rsid w:val="003B01C3"/>
    <w:rsid w:val="004270C1"/>
    <w:rsid w:val="00444365"/>
    <w:rsid w:val="004B0160"/>
    <w:rsid w:val="005201E1"/>
    <w:rsid w:val="00694A0D"/>
    <w:rsid w:val="006D6C0C"/>
    <w:rsid w:val="006E1AF7"/>
    <w:rsid w:val="007335AB"/>
    <w:rsid w:val="007A05A9"/>
    <w:rsid w:val="007B6584"/>
    <w:rsid w:val="007D2B8D"/>
    <w:rsid w:val="0087755F"/>
    <w:rsid w:val="00913E7E"/>
    <w:rsid w:val="00984978"/>
    <w:rsid w:val="009946D2"/>
    <w:rsid w:val="00996C49"/>
    <w:rsid w:val="0099790B"/>
    <w:rsid w:val="00A130DE"/>
    <w:rsid w:val="00A51397"/>
    <w:rsid w:val="00AB364F"/>
    <w:rsid w:val="00AF1C42"/>
    <w:rsid w:val="00B33626"/>
    <w:rsid w:val="00B61081"/>
    <w:rsid w:val="00B65EC8"/>
    <w:rsid w:val="00B9487D"/>
    <w:rsid w:val="00BF60A9"/>
    <w:rsid w:val="00C0449C"/>
    <w:rsid w:val="00C464B9"/>
    <w:rsid w:val="00CC574F"/>
    <w:rsid w:val="00D6061A"/>
    <w:rsid w:val="00D82F28"/>
    <w:rsid w:val="00DF3484"/>
    <w:rsid w:val="00DF627A"/>
    <w:rsid w:val="00E658DC"/>
    <w:rsid w:val="00F30DAD"/>
    <w:rsid w:val="00F5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character" w:styleId="Hyperlink">
    <w:name w:val="Hyperlink"/>
    <w:basedOn w:val="DefaultParagraphFont"/>
    <w:uiPriority w:val="99"/>
    <w:unhideWhenUsed/>
    <w:rsid w:val="00D6061A"/>
    <w:rPr>
      <w:color w:val="0000FF"/>
      <w:u w:val="single"/>
    </w:rPr>
  </w:style>
  <w:style w:type="paragraph" w:styleId="ListParagraph">
    <w:name w:val="List Paragraph"/>
    <w:basedOn w:val="Normal"/>
    <w:uiPriority w:val="34"/>
    <w:qFormat/>
    <w:rsid w:val="00A130DE"/>
    <w:pPr>
      <w:ind w:left="720"/>
      <w:contextualSpacing/>
    </w:pPr>
  </w:style>
  <w:style w:type="character" w:styleId="CommentReference">
    <w:name w:val="annotation reference"/>
    <w:basedOn w:val="DefaultParagraphFont"/>
    <w:uiPriority w:val="99"/>
    <w:semiHidden/>
    <w:unhideWhenUsed/>
    <w:rsid w:val="00BF60A9"/>
    <w:rPr>
      <w:sz w:val="16"/>
      <w:szCs w:val="16"/>
    </w:rPr>
  </w:style>
  <w:style w:type="paragraph" w:styleId="CommentText">
    <w:name w:val="annotation text"/>
    <w:basedOn w:val="Normal"/>
    <w:link w:val="CommentTextChar"/>
    <w:uiPriority w:val="99"/>
    <w:semiHidden/>
    <w:unhideWhenUsed/>
    <w:rsid w:val="00BF60A9"/>
    <w:pPr>
      <w:spacing w:line="240" w:lineRule="auto"/>
    </w:pPr>
    <w:rPr>
      <w:sz w:val="20"/>
      <w:szCs w:val="20"/>
    </w:rPr>
  </w:style>
  <w:style w:type="character" w:customStyle="1" w:styleId="CommentTextChar">
    <w:name w:val="Comment Text Char"/>
    <w:basedOn w:val="DefaultParagraphFont"/>
    <w:link w:val="CommentText"/>
    <w:uiPriority w:val="99"/>
    <w:semiHidden/>
    <w:rsid w:val="00BF60A9"/>
    <w:rPr>
      <w:sz w:val="20"/>
      <w:szCs w:val="20"/>
    </w:rPr>
  </w:style>
  <w:style w:type="paragraph" w:styleId="CommentSubject">
    <w:name w:val="annotation subject"/>
    <w:basedOn w:val="CommentText"/>
    <w:next w:val="CommentText"/>
    <w:link w:val="CommentSubjectChar"/>
    <w:uiPriority w:val="99"/>
    <w:semiHidden/>
    <w:unhideWhenUsed/>
    <w:rsid w:val="00BF60A9"/>
    <w:rPr>
      <w:b/>
      <w:bCs/>
    </w:rPr>
  </w:style>
  <w:style w:type="character" w:customStyle="1" w:styleId="CommentSubjectChar">
    <w:name w:val="Comment Subject Char"/>
    <w:basedOn w:val="CommentTextChar"/>
    <w:link w:val="CommentSubject"/>
    <w:uiPriority w:val="99"/>
    <w:semiHidden/>
    <w:rsid w:val="00BF60A9"/>
    <w:rPr>
      <w:b/>
      <w:bCs/>
      <w:sz w:val="20"/>
      <w:szCs w:val="20"/>
    </w:rPr>
  </w:style>
  <w:style w:type="paragraph" w:styleId="BalloonText">
    <w:name w:val="Balloon Text"/>
    <w:basedOn w:val="Normal"/>
    <w:link w:val="BalloonTextChar"/>
    <w:uiPriority w:val="99"/>
    <w:semiHidden/>
    <w:unhideWhenUsed/>
    <w:rsid w:val="00BF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A9"/>
    <w:rPr>
      <w:rFonts w:ascii="Segoe UI" w:hAnsi="Segoe UI" w:cs="Segoe UI"/>
      <w:sz w:val="18"/>
      <w:szCs w:val="18"/>
    </w:rPr>
  </w:style>
  <w:style w:type="character" w:styleId="FollowedHyperlink">
    <w:name w:val="FollowedHyperlink"/>
    <w:basedOn w:val="DefaultParagraphFont"/>
    <w:uiPriority w:val="99"/>
    <w:semiHidden/>
    <w:unhideWhenUsed/>
    <w:rsid w:val="00371BF5"/>
    <w:rPr>
      <w:color w:val="954F72" w:themeColor="followedHyperlink"/>
      <w:u w:val="single"/>
    </w:rPr>
  </w:style>
  <w:style w:type="character" w:styleId="UnresolvedMention">
    <w:name w:val="Unresolved Mention"/>
    <w:basedOn w:val="DefaultParagraphFont"/>
    <w:uiPriority w:val="99"/>
    <w:semiHidden/>
    <w:unhideWhenUsed/>
    <w:rsid w:val="00A5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b.org/georgiastories/stories/growth_of_slave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pb.org/ga-digital-textbook/" TargetMode="External"/><Relationship Id="rId17" Type="http://schemas.openxmlformats.org/officeDocument/2006/relationships/hyperlink" Target="https://www.loc.gov/resource/rbpe.24402000/?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ltonschools.org/cms/lib/GA50000114/Centricity/domain/273/loc%20lesson%20plans/Event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gavirtualschool.org/Shared/SocialStudies/MSSocialStudies8_13/04_DividedNation/index.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c.gov/resource/rbpe.24402000/?st=tex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b.org/georgiastories/videos/african_root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A49E7-E085-4FFF-A69C-26860690D909}">
  <ds:schemaRefs>
    <ds:schemaRef ds:uri="http://schemas.microsoft.com/sharepoint/v3/contenttype/forms"/>
  </ds:schemaRefs>
</ds:datastoreItem>
</file>

<file path=customXml/itemProps2.xml><?xml version="1.0" encoding="utf-8"?>
<ds:datastoreItem xmlns:ds="http://schemas.openxmlformats.org/officeDocument/2006/customXml" ds:itemID="{8B4FC5CD-B4B1-44EB-A2C5-A8618F91652D}">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9C2A555F-67C1-4859-9419-54D2F5CEC34B}">
  <ds:schemaRefs>
    <ds:schemaRef ds:uri="http://schemas.openxmlformats.org/officeDocument/2006/bibliography"/>
  </ds:schemaRefs>
</ds:datastoreItem>
</file>

<file path=customXml/itemProps4.xml><?xml version="1.0" encoding="utf-8"?>
<ds:datastoreItem xmlns:ds="http://schemas.openxmlformats.org/officeDocument/2006/customXml" ds:itemID="{B4EE3C9E-C991-403F-BE33-37ECCFC5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Jena</dc:creator>
  <cp:keywords/>
  <dc:description/>
  <cp:lastModifiedBy>Smith, Amanda (TMN)</cp:lastModifiedBy>
  <cp:revision>4</cp:revision>
  <dcterms:created xsi:type="dcterms:W3CDTF">2022-12-14T18:12:00Z</dcterms:created>
  <dcterms:modified xsi:type="dcterms:W3CDTF">2022-12-14T18:15:00Z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2022-12-14T18:10:09Z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42d76e3d-636f-49c2-aceb-8bacd6f0a727</vt:lpwstr>
  </property>
  <property fmtid="{D5CDD505-2E9C-101B-9397-08002B2CF9AE}" pid="9" name="MSIP_Label_0ee3c538-ec52-435f-ae58-017644bd9513_ContentBits">
    <vt:lpwstr>0</vt:lpwstr>
  </property>
  <property fmtid="{D5CDD505-2E9C-101B-9397-08002B2CF9AE}" pid="10" name="MediaServiceImageTags">
    <vt:lpwstr/>
  </property>
</Properties>
</file>