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ubtitle"/>
        <w:rPr>
          <w:b w:val="1"/>
          <w:bCs w:val="1"/>
          <w:outline w:val="0"/>
          <w:color w:val="0070c0"/>
          <w:sz w:val="72"/>
          <w:szCs w:val="72"/>
          <w:u w:color="0070c0"/>
          <w14:shadow w14:sx="100000" w14:sy="100000" w14:kx="0" w14:ky="0" w14:algn="tl" w14:blurRad="0" w14:dist="38100" w14:dir="2700000">
            <w14:srgbClr w14:val="9C85C0">
              <w14:alpha w14:val="50000"/>
            </w14:srgbClr>
          </w14:shadow>
        </w:rPr>
      </w:pP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0070c0"/>
          <w:sz w:val="72"/>
          <w:szCs w:val="72"/>
          <w:u w:color="0070c0"/>
          <w14:shadow w14:sx="100000" w14:sy="100000" w14:kx="0" w14:ky="0" w14:algn="tl" w14:blurRad="0" w14:dist="38100" w14:dir="2700000">
            <w14:srgbClr w14:val="9C85C0">
              <w14:alpha w14:val="50000"/>
            </w14:srgbClr>
          </w14:shadow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188513</wp:posOffset>
            </wp:positionH>
            <wp:positionV relativeFrom="line">
              <wp:posOffset>1895</wp:posOffset>
            </wp:positionV>
            <wp:extent cx="900857" cy="1141067"/>
            <wp:effectExtent l="0" t="0" r="0" b="0"/>
            <wp:wrapNone/>
            <wp:docPr id="1073741825" name="officeArt object" descr="C:\Users\cushing\Desktop\Wilson Creek 2015-2016\Mascot\WilsonCreek-OpenHand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cushing\Desktop\Wilson Creek 2015-2016\Mascot\WilsonCreek-OpenHand-01.jpg" descr="C:\Users\cushing\Desktop\Wilson Creek 2015-2016\Mascot\WilsonCreek-OpenHand-0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857" cy="11410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cs="Arial Unicode MS" w:eastAsia="Arial Unicode MS"/>
          <w:b w:val="1"/>
          <w:bCs w:val="1"/>
          <w:outline w:val="0"/>
          <w:color w:val="0070c0"/>
          <w:sz w:val="72"/>
          <w:szCs w:val="72"/>
          <w:u w:color="0070c0"/>
          <w:rtl w:val="0"/>
          <w:lang w:val="en-US"/>
          <w14:shadow w14:sx="100000" w14:sy="100000" w14:kx="0" w14:ky="0" w14:algn="tl" w14:blurRad="0" w14:dist="38100" w14:dir="2700000">
            <w14:srgbClr w14:val="9C85C0">
              <w14:alpha w14:val="50000"/>
            </w14:srgbClr>
          </w14:shadow>
        </w:rPr>
        <w:t>AGENDA</w:t>
      </w:r>
    </w:p>
    <w:p>
      <w:pPr>
        <w:pStyle w:val="Subtitle"/>
        <w:ind w:left="2160" w:firstLine="0"/>
        <w:jc w:val="left"/>
        <w:rPr>
          <w:outline w:val="0"/>
          <w:color w:val="0070c0"/>
          <w:u w:color="0070c0"/>
        </w:rPr>
      </w:pPr>
      <w:r>
        <w:rPr>
          <w:outline w:val="0"/>
          <w:color w:val="0070c0"/>
          <w:u w:color="0070c0"/>
          <w:rtl w:val="0"/>
          <w:lang w:val="en-US"/>
        </w:rPr>
        <w:t>Wilson Creek Elementary School Governance Council</w:t>
      </w:r>
    </w:p>
    <w:p>
      <w:pPr>
        <w:pStyle w:val="Body A"/>
        <w:pBdr>
          <w:top w:val="single" w:color="444d26" w:sz="4" w:space="0" w:shadow="0" w:frame="0"/>
          <w:left w:val="nil"/>
          <w:bottom w:val="nil"/>
          <w:right w:val="nil"/>
        </w:pBdr>
        <w:spacing w:before="0" w:after="0" w:line="240" w:lineRule="auto"/>
        <w:jc w:val="right"/>
        <w:rPr>
          <w:sz w:val="20"/>
          <w:szCs w:val="20"/>
        </w:rPr>
      </w:pPr>
      <w:r>
        <w:rPr>
          <w:rFonts w:ascii="Palatino Linotype" w:cs="Palatino Linotype" w:hAnsi="Palatino Linotype" w:eastAsia="Palatino Linotype"/>
          <w:i w:val="1"/>
          <w:iCs w:val="1"/>
          <w:outline w:val="0"/>
          <w:color w:val="0070c0"/>
          <w:sz w:val="20"/>
          <w:szCs w:val="20"/>
          <w:u w:color="0070c0"/>
          <w:rtl w:val="0"/>
        </w:rPr>
        <w:t>Date | time</w:t>
      </w:r>
      <w:r>
        <w:rPr>
          <w:outline w:val="0"/>
          <w:color w:val="c00000"/>
          <w:sz w:val="20"/>
          <w:szCs w:val="20"/>
          <w:u w:color="c00000"/>
          <w:rtl w:val="0"/>
        </w:rPr>
        <w:t xml:space="preserve"> </w:t>
      </w:r>
      <w:r>
        <w:rPr>
          <w:sz w:val="20"/>
          <w:szCs w:val="20"/>
          <w:u w:color="c00000"/>
          <w:rtl w:val="0"/>
          <w:lang w:val="en-US"/>
        </w:rPr>
        <w:t>01/28/2020</w:t>
      </w:r>
      <w:r>
        <w:rPr>
          <w:sz w:val="20"/>
          <w:szCs w:val="20"/>
          <w:rtl w:val="0"/>
        </w:rPr>
        <w:t xml:space="preserve"> | 7:15 a.m. | </w:t>
      </w:r>
      <w:r>
        <w:rPr>
          <w:rFonts w:ascii="Palatino Linotype" w:cs="Palatino Linotype" w:hAnsi="Palatino Linotype" w:eastAsia="Palatino Linotype"/>
          <w:i w:val="1"/>
          <w:iCs w:val="1"/>
          <w:outline w:val="0"/>
          <w:color w:val="0070c0"/>
          <w:sz w:val="20"/>
          <w:szCs w:val="20"/>
          <w:u w:color="0070c0"/>
          <w:rtl w:val="0"/>
          <w:lang w:val="en-US"/>
        </w:rPr>
        <w:t>Location</w:t>
      </w:r>
      <w:r>
        <w:rPr>
          <w:rFonts w:ascii="Palatino Linotype" w:cs="Palatino Linotype" w:hAnsi="Palatino Linotype" w:eastAsia="Palatino Linotype"/>
          <w:i w:val="1"/>
          <w:iCs w:val="1"/>
          <w:outline w:val="0"/>
          <w:color w:val="309032"/>
          <w:sz w:val="20"/>
          <w:szCs w:val="20"/>
          <w:u w:color="309032"/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>Wilson Creek Elementary School</w:t>
      </w:r>
    </w:p>
    <w:p>
      <w:pPr>
        <w:pStyle w:val="Heading"/>
        <w:spacing w:before="0" w:after="0" w:line="240" w:lineRule="auto"/>
        <w:rPr>
          <w:outline w:val="0"/>
          <w:color w:val="0070c0"/>
          <w:u w:color="0070c0"/>
        </w:rPr>
      </w:pPr>
      <w:r>
        <w:rPr>
          <w:outline w:val="0"/>
          <w:color w:val="0070c0"/>
          <w:u w:color="0070c0"/>
          <w:rtl w:val="0"/>
          <w:lang w:val="en-US"/>
        </w:rPr>
        <w:t>SGC Members</w:t>
      </w:r>
    </w:p>
    <w:p>
      <w:pPr>
        <w:pStyle w:val="Body A"/>
        <w:spacing w:before="0" w:after="0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 xml:space="preserve">Kara Gonzalez, Parent </w:t>
        <w:tab/>
        <w:t>Shana Gunn, Parent</w:t>
        <w:tab/>
        <w:tab/>
        <w:t xml:space="preserve">Ashley Pettoni, Parent  </w:t>
        <w:tab/>
        <w:tab/>
        <w:t>Cassie Eng, School Employee</w:t>
        <w:tab/>
        <w:tab/>
        <w:t xml:space="preserve">                           </w:t>
      </w:r>
    </w:p>
    <w:p>
      <w:pPr>
        <w:pStyle w:val="Body A"/>
        <w:spacing w:before="0" w:after="0"/>
        <w:rPr>
          <w:sz w:val="16"/>
          <w:szCs w:val="16"/>
        </w:rPr>
      </w:pPr>
    </w:p>
    <w:p>
      <w:pPr>
        <w:pStyle w:val="Body A"/>
        <w:spacing w:before="0" w:after="0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>Kevin-Marie Davis, Community Member</w:t>
        <w:tab/>
        <w:tab/>
        <w:t xml:space="preserve">Suzanne Harrington, Teacher </w:t>
        <w:tab/>
        <w:tab/>
        <w:t>Brent  Rippy, Appointed Staff</w:t>
        <w:tab/>
        <w:tab/>
      </w:r>
    </w:p>
    <w:p>
      <w:pPr>
        <w:pStyle w:val="Body A"/>
        <w:spacing w:before="0" w:after="0"/>
        <w:rPr>
          <w:sz w:val="16"/>
          <w:szCs w:val="16"/>
        </w:rPr>
      </w:pPr>
    </w:p>
    <w:p>
      <w:pPr>
        <w:pStyle w:val="Body A"/>
        <w:spacing w:before="0" w:after="0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>Dionne Adams, Community Member</w:t>
        <w:tab/>
        <w:tab/>
        <w:tab/>
        <w:t>Heather Marcus, Teacher</w:t>
        <w:tab/>
        <w:tab/>
        <w:t>Andrea Cushing, Principal</w:t>
        <w:tab/>
        <w:tab/>
        <w:tab/>
        <w:tab/>
        <w:tab/>
        <w:tab/>
        <w:tab/>
        <w:tab/>
      </w:r>
    </w:p>
    <w:p>
      <w:pPr>
        <w:pStyle w:val="Body A"/>
        <w:spacing w:before="0" w:after="0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</w:r>
    </w:p>
    <w:tbl>
      <w:tblPr>
        <w:tblW w:w="1089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e0e4db"/>
        <w:tblLayout w:type="fixed"/>
      </w:tblPr>
      <w:tblGrid>
        <w:gridCol w:w="1543"/>
        <w:gridCol w:w="7619"/>
        <w:gridCol w:w="1728"/>
      </w:tblGrid>
      <w:tr>
        <w:tblPrEx>
          <w:shd w:val="clear" w:color="auto" w:fill="a5b592"/>
        </w:tblPrEx>
        <w:trPr>
          <w:trHeight w:val="285" w:hRule="atLeast"/>
          <w:tblHeader/>
        </w:trPr>
        <w:tc>
          <w:tcPr>
            <w:tcW w:type="dxa" w:w="154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</w:pPr>
            <w:r>
              <w:rPr>
                <w:color w:val="0070c0"/>
                <w:u w:color="0070c0"/>
                <w:rtl w:val="0"/>
                <w:lang w:val="en-US"/>
              </w:rPr>
              <w:t>Time</w:t>
            </w:r>
          </w:p>
        </w:tc>
        <w:tc>
          <w:tcPr>
            <w:tcW w:type="dxa" w:w="7619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after="100" w:line="240" w:lineRule="auto"/>
            </w:pPr>
            <w:r>
              <w:rPr>
                <w:color w:val="0070c0"/>
                <w:u w:color="0070c0"/>
                <w:rtl w:val="0"/>
                <w:lang w:val="en-US"/>
              </w:rPr>
              <w:t>Item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after="100" w:line="240" w:lineRule="auto"/>
            </w:pPr>
            <w:r>
              <w:rPr>
                <w:color w:val="0070c0"/>
                <w:u w:color="0070c0"/>
                <w:rtl w:val="0"/>
                <w:lang w:val="en-US"/>
              </w:rPr>
              <w:t>Owner</w:t>
            </w:r>
          </w:p>
        </w:tc>
      </w:tr>
      <w:tr>
        <w:tblPrEx>
          <w:shd w:val="clear" w:color="auto" w:fill="e0e4db"/>
        </w:tblPrEx>
        <w:trPr>
          <w:trHeight w:val="240" w:hRule="atLeast"/>
        </w:trPr>
        <w:tc>
          <w:tcPr>
            <w:tcW w:type="dxa" w:w="15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7:15 a.m.</w:t>
            </w:r>
          </w:p>
        </w:tc>
        <w:tc>
          <w:tcPr>
            <w:tcW w:type="dxa" w:w="76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Call to Order</w:t>
            </w:r>
          </w:p>
        </w:tc>
        <w:tc>
          <w:tcPr>
            <w:tcW w:type="dxa" w:w="17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Ashley Pettoni</w:t>
            </w:r>
          </w:p>
        </w:tc>
      </w:tr>
      <w:tr>
        <w:tblPrEx>
          <w:shd w:val="clear" w:color="auto" w:fill="e0e4db"/>
        </w:tblPrEx>
        <w:trPr>
          <w:trHeight w:val="240" w:hRule="atLeast"/>
        </w:trPr>
        <w:tc>
          <w:tcPr>
            <w:tcW w:type="dxa" w:w="15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7:16 a.m.</w:t>
            </w:r>
          </w:p>
        </w:tc>
        <w:tc>
          <w:tcPr>
            <w:tcW w:type="dxa" w:w="76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 xml:space="preserve">Action Item: Approve </w:t>
            </w:r>
            <w:r>
              <w:rPr>
                <w:sz w:val="18"/>
                <w:szCs w:val="18"/>
                <w:rtl w:val="0"/>
                <w:lang w:val="en-US"/>
              </w:rPr>
              <w:t>December</w:t>
            </w:r>
            <w:r>
              <w:rPr>
                <w:sz w:val="18"/>
                <w:szCs w:val="18"/>
                <w:rtl w:val="0"/>
                <w:lang w:val="en-US"/>
              </w:rPr>
              <w:t xml:space="preserve"> Minutes</w:t>
            </w:r>
          </w:p>
        </w:tc>
        <w:tc>
          <w:tcPr>
            <w:tcW w:type="dxa" w:w="17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Ashley Pettoni</w:t>
            </w:r>
          </w:p>
        </w:tc>
      </w:tr>
      <w:tr>
        <w:tblPrEx>
          <w:shd w:val="clear" w:color="auto" w:fill="e0e4db"/>
        </w:tblPrEx>
        <w:trPr>
          <w:trHeight w:val="240" w:hRule="atLeast"/>
        </w:trPr>
        <w:tc>
          <w:tcPr>
            <w:tcW w:type="dxa" w:w="15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7:18 a.m.</w:t>
            </w:r>
          </w:p>
        </w:tc>
        <w:tc>
          <w:tcPr>
            <w:tcW w:type="dxa" w:w="76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Action Item: Approve Agenda</w:t>
            </w:r>
          </w:p>
        </w:tc>
        <w:tc>
          <w:tcPr>
            <w:tcW w:type="dxa" w:w="17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Ashley Pettoni</w:t>
            </w:r>
          </w:p>
        </w:tc>
      </w:tr>
      <w:tr>
        <w:tblPrEx>
          <w:shd w:val="clear" w:color="auto" w:fill="e0e4db"/>
        </w:tblPrEx>
        <w:trPr>
          <w:trHeight w:val="240" w:hRule="atLeast"/>
        </w:trPr>
        <w:tc>
          <w:tcPr>
            <w:tcW w:type="dxa" w:w="15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7:</w:t>
            </w:r>
            <w:r>
              <w:rPr>
                <w:sz w:val="18"/>
                <w:szCs w:val="18"/>
                <w:rtl w:val="0"/>
                <w:lang w:val="en-US"/>
              </w:rPr>
              <w:t>19</w:t>
            </w:r>
            <w:r>
              <w:rPr>
                <w:sz w:val="18"/>
                <w:szCs w:val="18"/>
                <w:rtl w:val="0"/>
                <w:lang w:val="en-US"/>
              </w:rPr>
              <w:t xml:space="preserve"> a.m.</w:t>
            </w:r>
          </w:p>
        </w:tc>
        <w:tc>
          <w:tcPr>
            <w:tcW w:type="dxa" w:w="76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Informational Items: Principal</w:t>
            </w:r>
            <w:r>
              <w:rPr>
                <w:sz w:val="18"/>
                <w:szCs w:val="18"/>
                <w:rtl w:val="0"/>
                <w:lang w:val="en-US"/>
              </w:rPr>
              <w:t>’</w:t>
            </w:r>
            <w:r>
              <w:rPr>
                <w:sz w:val="18"/>
                <w:szCs w:val="18"/>
                <w:rtl w:val="0"/>
                <w:lang w:val="en-US"/>
              </w:rPr>
              <w:t>s Update</w:t>
            </w:r>
          </w:p>
        </w:tc>
        <w:tc>
          <w:tcPr>
            <w:tcW w:type="dxa" w:w="17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Ms. Cushing</w:t>
            </w:r>
          </w:p>
        </w:tc>
      </w:tr>
      <w:tr>
        <w:tblPrEx>
          <w:shd w:val="clear" w:color="auto" w:fill="e0e4db"/>
        </w:tblPrEx>
        <w:trPr>
          <w:trHeight w:val="240" w:hRule="atLeast"/>
        </w:trPr>
        <w:tc>
          <w:tcPr>
            <w:tcW w:type="dxa" w:w="15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7:40 a.m.</w:t>
            </w:r>
          </w:p>
        </w:tc>
        <w:tc>
          <w:tcPr>
            <w:tcW w:type="dxa" w:w="76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Action Items:</w:t>
            </w:r>
            <w:r>
              <w:rPr>
                <w:sz w:val="18"/>
                <w:szCs w:val="18"/>
                <w:rtl w:val="0"/>
                <w:lang w:val="en-US"/>
              </w:rPr>
              <w:t xml:space="preserve"> Recruiting for next SGC election</w:t>
            </w:r>
          </w:p>
        </w:tc>
        <w:tc>
          <w:tcPr>
            <w:tcW w:type="dxa" w:w="17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Ms. Cushing</w:t>
            </w:r>
          </w:p>
        </w:tc>
      </w:tr>
      <w:tr>
        <w:tblPrEx>
          <w:shd w:val="clear" w:color="auto" w:fill="e0e4db"/>
        </w:tblPrEx>
        <w:trPr>
          <w:trHeight w:val="240" w:hRule="atLeast"/>
        </w:trPr>
        <w:tc>
          <w:tcPr>
            <w:tcW w:type="dxa" w:w="15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7:50 a.m.</w:t>
            </w:r>
          </w:p>
        </w:tc>
        <w:tc>
          <w:tcPr>
            <w:tcW w:type="dxa" w:w="76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 xml:space="preserve">Action Item: </w:t>
            </w:r>
            <w:r>
              <w:rPr>
                <w:sz w:val="18"/>
                <w:szCs w:val="18"/>
                <w:rtl w:val="0"/>
                <w:lang w:val="en-US"/>
              </w:rPr>
              <w:t>STEM update</w:t>
            </w:r>
          </w:p>
        </w:tc>
        <w:tc>
          <w:tcPr>
            <w:tcW w:type="dxa" w:w="17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Ms. Cushing</w:t>
            </w:r>
          </w:p>
        </w:tc>
      </w:tr>
      <w:tr>
        <w:tblPrEx>
          <w:shd w:val="clear" w:color="auto" w:fill="e0e4db"/>
        </w:tblPrEx>
        <w:trPr>
          <w:trHeight w:val="240" w:hRule="atLeast"/>
        </w:trPr>
        <w:tc>
          <w:tcPr>
            <w:tcW w:type="dxa" w:w="15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8:15 a.m.</w:t>
            </w:r>
          </w:p>
        </w:tc>
        <w:tc>
          <w:tcPr>
            <w:tcW w:type="dxa" w:w="76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Action Item:  Draft Agenda for Next Meeting</w:t>
            </w:r>
          </w:p>
        </w:tc>
        <w:tc>
          <w:tcPr>
            <w:tcW w:type="dxa" w:w="17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Ashley Pettoni</w:t>
            </w:r>
          </w:p>
        </w:tc>
      </w:tr>
      <w:tr>
        <w:tblPrEx>
          <w:shd w:val="clear" w:color="auto" w:fill="e0e4db"/>
        </w:tblPrEx>
        <w:trPr>
          <w:trHeight w:val="240" w:hRule="atLeast"/>
        </w:trPr>
        <w:tc>
          <w:tcPr>
            <w:tcW w:type="dxa" w:w="15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8:30 a.m.</w:t>
            </w:r>
          </w:p>
        </w:tc>
        <w:tc>
          <w:tcPr>
            <w:tcW w:type="dxa" w:w="76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Action Item: Meeting Adjournment</w:t>
            </w:r>
          </w:p>
        </w:tc>
        <w:tc>
          <w:tcPr>
            <w:tcW w:type="dxa" w:w="17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Ashley Pettoni</w:t>
            </w:r>
          </w:p>
        </w:tc>
      </w:tr>
      <w:tr>
        <w:tblPrEx>
          <w:shd w:val="clear" w:color="auto" w:fill="e0e4db"/>
        </w:tblPrEx>
        <w:trPr>
          <w:trHeight w:val="310" w:hRule="atLeast"/>
        </w:trPr>
        <w:tc>
          <w:tcPr>
            <w:tcW w:type="dxa" w:w="15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before="0" w:after="0" w:line="240" w:lineRule="auto"/>
        <w:ind w:left="216" w:hanging="216"/>
        <w:rPr>
          <w:sz w:val="16"/>
          <w:szCs w:val="16"/>
        </w:rPr>
      </w:pPr>
    </w:p>
    <w:p>
      <w:pPr>
        <w:pStyle w:val="Body A"/>
        <w:widowControl w:val="0"/>
        <w:spacing w:before="0" w:after="0" w:line="240" w:lineRule="auto"/>
        <w:ind w:left="108" w:hanging="108"/>
        <w:rPr>
          <w:sz w:val="16"/>
          <w:szCs w:val="16"/>
        </w:rPr>
      </w:pPr>
    </w:p>
    <w:p>
      <w:pPr>
        <w:pStyle w:val="Body A"/>
        <w:widowControl w:val="0"/>
        <w:spacing w:before="0" w:after="0" w:line="240" w:lineRule="auto"/>
        <w:rPr>
          <w:sz w:val="16"/>
          <w:szCs w:val="16"/>
        </w:rPr>
      </w:pPr>
    </w:p>
    <w:p>
      <w:pPr>
        <w:pStyle w:val="Heading"/>
        <w:spacing w:before="120" w:after="120"/>
        <w:jc w:val="center"/>
      </w:pP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:lang w:val="de-DE"/>
        </w:rPr>
        <w:t>WHOLE CHILD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:lang w:val="en-US"/>
        </w:rPr>
        <w:t>•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:lang w:val="de-DE"/>
        </w:rPr>
        <w:t>WHOLE COMMUNITY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2240" w:h="15840" w:orient="portrait"/>
      <w:pgMar w:top="270" w:right="630" w:bottom="270" w:left="720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alatino Linotype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tl w:val="0"/>
      </w:rPr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right"/>
      <w:outlineLvl w:val="9"/>
    </w:pPr>
    <w:rPr>
      <w:rFonts w:ascii="Palatino Linotype" w:cs="Palatino Linotype" w:hAnsi="Palatino Linotype" w:eastAsia="Palatino Linotyp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Subtitle">
    <w:name w:val="Subtitle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20" w:line="276" w:lineRule="auto"/>
      <w:ind w:left="0" w:right="0" w:firstLine="0"/>
      <w:jc w:val="right"/>
      <w:outlineLvl w:val="9"/>
    </w:pPr>
    <w:rPr>
      <w:rFonts w:ascii="Century Gothic" w:cs="Century Gothic" w:hAnsi="Century Gothic" w:eastAsia="Century Gothic"/>
      <w:b w:val="0"/>
      <w:bCs w:val="0"/>
      <w:i w:val="0"/>
      <w:iCs w:val="0"/>
      <w:caps w:val="0"/>
      <w:smallCaps w:val="0"/>
      <w:strike w:val="0"/>
      <w:dstrike w:val="0"/>
      <w:outline w:val="0"/>
      <w:color w:val="444d26"/>
      <w:spacing w:val="0"/>
      <w:kern w:val="0"/>
      <w:position w:val="0"/>
      <w:sz w:val="32"/>
      <w:szCs w:val="32"/>
      <w:u w:val="none" w:color="444d26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200" w:line="276" w:lineRule="auto"/>
      <w:ind w:left="0" w:right="0" w:firstLine="0"/>
      <w:jc w:val="left"/>
      <w:outlineLvl w:val="9"/>
    </w:pPr>
    <w:rPr>
      <w:rFonts w:ascii="Palatino Linotype" w:cs="Palatino Linotype" w:hAnsi="Palatino Linotype" w:eastAsia="Palatino Linotyp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Heading">
    <w:name w:val="Heading"/>
    <w:next w:val="Body A"/>
    <w:pPr>
      <w:keepNext w:val="0"/>
      <w:keepLines w:val="0"/>
      <w:pageBreakBefore w:val="0"/>
      <w:widowControl w:val="1"/>
      <w:pBdr>
        <w:top w:val="single" w:color="7a610d" w:sz="4" w:space="0" w:shadow="0" w:frame="0"/>
        <w:left w:val="nil"/>
        <w:bottom w:val="single" w:color="7a610d" w:sz="4" w:space="0" w:shadow="0" w:frame="0"/>
        <w:right w:val="nil"/>
      </w:pBdr>
      <w:shd w:val="clear" w:color="auto" w:fill="auto"/>
      <w:suppressAutoHyphens w:val="0"/>
      <w:bidi w:val="0"/>
      <w:spacing w:before="240" w:after="240" w:line="276" w:lineRule="auto"/>
      <w:ind w:left="0" w:right="0" w:firstLine="0"/>
      <w:jc w:val="left"/>
      <w:outlineLvl w:val="0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7a610d"/>
      <w:spacing w:val="0"/>
      <w:kern w:val="0"/>
      <w:position w:val="0"/>
      <w:sz w:val="24"/>
      <w:szCs w:val="24"/>
      <w:u w:val="none" w:color="7a610d"/>
      <w:vertAlign w:val="baseline"/>
      <w:lang w:val="en-US"/>
    </w:rPr>
  </w:style>
  <w:style w:type="paragraph" w:styleId="Heading 2">
    <w:name w:val="Heading 2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200" w:line="276" w:lineRule="auto"/>
      <w:ind w:left="0" w:right="0" w:firstLine="0"/>
      <w:jc w:val="left"/>
      <w:outlineLvl w:val="1"/>
    </w:pPr>
    <w:rPr>
      <w:rFonts w:ascii="Century Gothic" w:cs="Arial Unicode MS" w:hAnsi="Century Gothic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536142"/>
      <w:spacing w:val="0"/>
      <w:kern w:val="0"/>
      <w:position w:val="0"/>
      <w:sz w:val="22"/>
      <w:szCs w:val="22"/>
      <w:u w:val="none" w:color="536142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Helvetica Neue"/>
        <a:ea typeface="Helvetica Neue"/>
        <a:cs typeface="Helvetica Neue"/>
      </a:majorFont>
      <a:minorFont>
        <a:latin typeface="Century Gothic"/>
        <a:ea typeface="Century Gothic"/>
        <a:cs typeface="Century Gothic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50800" dist="127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50800" dist="127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50800" dist="127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50800" dist="127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entury Gothic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50800" dist="127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entury Gothic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