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F92E" w14:textId="10322937" w:rsidR="22305A56" w:rsidRDefault="00604CB0" w:rsidP="1765FF63">
      <w:pPr>
        <w:spacing w:after="120" w:line="240" w:lineRule="auto"/>
        <w:jc w:val="center"/>
      </w:pPr>
      <w:r>
        <w:rPr>
          <w:rFonts w:ascii="Calibri" w:hAnsi="Calibri" w:cs="Calibri"/>
          <w:color w:val="000000"/>
          <w:shd w:val="clear" w:color="auto" w:fill="FFFFFF"/>
        </w:rPr>
        <w:br/>
      </w:r>
      <w:r w:rsidR="009B4E0C">
        <w:rPr>
          <w:noProof/>
        </w:rPr>
        <w:drawing>
          <wp:inline distT="0" distB="0" distL="0" distR="0" wp14:anchorId="7A7B4A33" wp14:editId="067EB2CF">
            <wp:extent cx="1583257" cy="1368735"/>
            <wp:effectExtent l="0" t="0" r="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370" cy="1443180"/>
                    </a:xfrm>
                    <a:prstGeom prst="rect">
                      <a:avLst/>
                    </a:prstGeom>
                    <a:noFill/>
                    <a:ln>
                      <a:noFill/>
                    </a:ln>
                  </pic:spPr>
                </pic:pic>
              </a:graphicData>
            </a:graphic>
          </wp:inline>
        </w:drawing>
      </w:r>
      <w:r w:rsidR="00C4708C">
        <w:rPr>
          <w:noProof/>
        </w:rPr>
        <w:t xml:space="preserve"> </w:t>
      </w:r>
      <w:r w:rsidR="007E5160">
        <w:rPr>
          <w:noProof/>
        </w:rPr>
        <w:drawing>
          <wp:inline distT="0" distB="0" distL="0" distR="0" wp14:anchorId="0B77578A" wp14:editId="346217D3">
            <wp:extent cx="657546" cy="682445"/>
            <wp:effectExtent l="0" t="0" r="0" b="381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854" cy="693143"/>
                    </a:xfrm>
                    <a:prstGeom prst="rect">
                      <a:avLst/>
                    </a:prstGeom>
                    <a:noFill/>
                    <a:ln>
                      <a:noFill/>
                    </a:ln>
                  </pic:spPr>
                </pic:pic>
              </a:graphicData>
            </a:graphic>
          </wp:inline>
        </w:drawing>
      </w:r>
      <w:r w:rsidR="007E5160">
        <w:rPr>
          <w:rFonts w:ascii="Calibri" w:hAnsi="Calibri" w:cs="Calibri"/>
          <w:color w:val="000000"/>
          <w:shd w:val="clear" w:color="auto" w:fill="FFFFFF"/>
        </w:rPr>
        <w:br/>
      </w:r>
    </w:p>
    <w:p w14:paraId="45481DE1" w14:textId="6291B2AE" w:rsidR="00C4708C" w:rsidRPr="00FF13F5" w:rsidRDefault="00C4708C" w:rsidP="00CC600B">
      <w:pPr>
        <w:autoSpaceDE w:val="0"/>
        <w:autoSpaceDN w:val="0"/>
        <w:adjustRightInd w:val="0"/>
        <w:spacing w:after="0" w:line="240" w:lineRule="auto"/>
        <w:jc w:val="center"/>
        <w:rPr>
          <w:rFonts w:ascii="Tahoma" w:eastAsia="Tahoma" w:hAnsi="Tahoma" w:cs="Tahoma"/>
          <w:b/>
          <w:bCs/>
          <w:sz w:val="36"/>
          <w:szCs w:val="36"/>
        </w:rPr>
      </w:pPr>
      <w:r w:rsidRPr="00FF13F5">
        <w:rPr>
          <w:rFonts w:ascii="Tahoma" w:eastAsia="Tahoma" w:hAnsi="Tahoma" w:cs="Tahoma"/>
          <w:b/>
          <w:bCs/>
          <w:sz w:val="36"/>
          <w:szCs w:val="36"/>
        </w:rPr>
        <w:t>Lake Forest Elementary Academic Integrity Policy 2022-23</w:t>
      </w:r>
    </w:p>
    <w:p w14:paraId="0A80B686" w14:textId="77777777" w:rsidR="00C4708C" w:rsidRPr="00FF13F5" w:rsidRDefault="00C4708C" w:rsidP="00C4708C">
      <w:pPr>
        <w:autoSpaceDE w:val="0"/>
        <w:autoSpaceDN w:val="0"/>
        <w:adjustRightInd w:val="0"/>
        <w:spacing w:after="0" w:line="240" w:lineRule="auto"/>
        <w:rPr>
          <w:rFonts w:ascii="Tahoma" w:eastAsia="Tahoma" w:hAnsi="Tahoma" w:cs="Tahoma"/>
          <w:b/>
          <w:bCs/>
          <w:sz w:val="36"/>
          <w:szCs w:val="36"/>
        </w:rPr>
      </w:pPr>
    </w:p>
    <w:p w14:paraId="772FB770" w14:textId="5B615CD8" w:rsidR="00604CB0" w:rsidRPr="00FF13F5" w:rsidRDefault="00604CB0" w:rsidP="1DF9EA96">
      <w:pPr>
        <w:spacing w:after="200" w:line="240" w:lineRule="auto"/>
        <w:rPr>
          <w:rFonts w:ascii="Tahoma" w:eastAsia="Calibri" w:hAnsi="Tahoma" w:cs="Tahoma"/>
          <w:b/>
          <w:bCs/>
          <w:color w:val="000000" w:themeColor="text1"/>
          <w:sz w:val="24"/>
          <w:szCs w:val="24"/>
        </w:rPr>
      </w:pPr>
      <w:r w:rsidRPr="00FF13F5">
        <w:rPr>
          <w:rFonts w:ascii="Tahoma" w:eastAsia="Calibri" w:hAnsi="Tahoma" w:cs="Tahoma"/>
          <w:b/>
          <w:bCs/>
          <w:color w:val="000000" w:themeColor="text1"/>
          <w:sz w:val="24"/>
          <w:szCs w:val="24"/>
        </w:rPr>
        <w:t>Philosophy</w:t>
      </w:r>
    </w:p>
    <w:p w14:paraId="1DC39749" w14:textId="4A5AC485" w:rsidR="00263139" w:rsidRPr="00FF13F5" w:rsidRDefault="00EC181A" w:rsidP="1DF9EA96">
      <w:pPr>
        <w:spacing w:after="200" w:line="240" w:lineRule="auto"/>
        <w:rPr>
          <w:rFonts w:ascii="Tahoma" w:eastAsia="Calibri" w:hAnsi="Tahoma" w:cs="Tahoma"/>
          <w:b/>
          <w:bCs/>
          <w:color w:val="000000" w:themeColor="text1"/>
          <w:sz w:val="24"/>
          <w:szCs w:val="24"/>
        </w:rPr>
      </w:pPr>
      <w:r w:rsidRPr="00FF13F5">
        <w:rPr>
          <w:rFonts w:ascii="Tahoma" w:eastAsiaTheme="minorEastAsia" w:hAnsi="Tahoma" w:cs="Tahoma"/>
          <w:color w:val="000000" w:themeColor="text1"/>
          <w:sz w:val="24"/>
          <w:szCs w:val="24"/>
        </w:rPr>
        <w:t>Lake Forest</w:t>
      </w:r>
      <w:r w:rsidR="2A7C31F8" w:rsidRPr="00FF13F5">
        <w:rPr>
          <w:rFonts w:ascii="Tahoma" w:eastAsiaTheme="minorEastAsia" w:hAnsi="Tahoma" w:cs="Tahoma"/>
          <w:color w:val="000000" w:themeColor="text1"/>
          <w:sz w:val="24"/>
          <w:szCs w:val="24"/>
        </w:rPr>
        <w:t xml:space="preserve"> </w:t>
      </w:r>
      <w:r w:rsidR="526401A8" w:rsidRPr="00FF13F5">
        <w:rPr>
          <w:rFonts w:ascii="Tahoma" w:eastAsiaTheme="minorEastAsia" w:hAnsi="Tahoma" w:cs="Tahoma"/>
          <w:color w:val="000000" w:themeColor="text1"/>
          <w:sz w:val="24"/>
          <w:szCs w:val="24"/>
        </w:rPr>
        <w:t xml:space="preserve">Elementary believes </w:t>
      </w:r>
      <w:r w:rsidR="139A7B70" w:rsidRPr="00FF13F5">
        <w:rPr>
          <w:rFonts w:ascii="Tahoma" w:eastAsiaTheme="minorEastAsia" w:hAnsi="Tahoma" w:cs="Tahoma"/>
          <w:color w:val="000000" w:themeColor="text1"/>
          <w:sz w:val="24"/>
          <w:szCs w:val="24"/>
        </w:rPr>
        <w:t>being principled individuals includes practicing academic honesty</w:t>
      </w:r>
      <w:r w:rsidR="1CF9B152" w:rsidRPr="00FF13F5">
        <w:rPr>
          <w:rFonts w:ascii="Tahoma" w:eastAsiaTheme="minorEastAsia" w:hAnsi="Tahoma" w:cs="Tahoma"/>
          <w:color w:val="000000" w:themeColor="text1"/>
          <w:sz w:val="24"/>
          <w:szCs w:val="24"/>
        </w:rPr>
        <w:t xml:space="preserve"> and </w:t>
      </w:r>
      <w:r w:rsidR="526401A8" w:rsidRPr="00FF13F5">
        <w:rPr>
          <w:rFonts w:ascii="Tahoma" w:eastAsiaTheme="minorEastAsia" w:hAnsi="Tahoma" w:cs="Tahoma"/>
          <w:color w:val="000000" w:themeColor="text1"/>
          <w:sz w:val="24"/>
          <w:szCs w:val="24"/>
        </w:rPr>
        <w:t xml:space="preserve">is </w:t>
      </w:r>
      <w:r w:rsidR="2F69E584" w:rsidRPr="00FF13F5">
        <w:rPr>
          <w:rFonts w:ascii="Tahoma" w:eastAsiaTheme="minorEastAsia" w:hAnsi="Tahoma" w:cs="Tahoma"/>
          <w:color w:val="000000" w:themeColor="text1"/>
          <w:sz w:val="24"/>
          <w:szCs w:val="24"/>
        </w:rPr>
        <w:t xml:space="preserve">crucial </w:t>
      </w:r>
      <w:r w:rsidR="526401A8" w:rsidRPr="00FF13F5">
        <w:rPr>
          <w:rFonts w:ascii="Tahoma" w:eastAsiaTheme="minorEastAsia" w:hAnsi="Tahoma" w:cs="Tahoma"/>
          <w:color w:val="000000" w:themeColor="text1"/>
          <w:sz w:val="24"/>
          <w:szCs w:val="24"/>
        </w:rPr>
        <w:t xml:space="preserve">for all students to learn to their fullest potential. </w:t>
      </w:r>
      <w:r w:rsidRPr="00FF13F5">
        <w:rPr>
          <w:rFonts w:ascii="Tahoma" w:eastAsiaTheme="minorEastAsia" w:hAnsi="Tahoma" w:cs="Tahoma"/>
          <w:color w:val="000000" w:themeColor="text1"/>
          <w:sz w:val="24"/>
          <w:szCs w:val="24"/>
        </w:rPr>
        <w:t>Lake Forest</w:t>
      </w:r>
      <w:r w:rsidR="526401A8" w:rsidRPr="00FF13F5">
        <w:rPr>
          <w:rFonts w:ascii="Tahoma" w:eastAsiaTheme="minorEastAsia" w:hAnsi="Tahoma" w:cs="Tahoma"/>
          <w:color w:val="000000" w:themeColor="text1"/>
          <w:sz w:val="24"/>
          <w:szCs w:val="24"/>
        </w:rPr>
        <w:t xml:space="preserve"> promotes a culture of academic integrity by communicating a growth-centered approach to teaching, learning, and assessing where students are encouraged to be inquirers, thinkers, and agents of their own learning.</w:t>
      </w:r>
    </w:p>
    <w:p w14:paraId="467F2CF6" w14:textId="0DC638A7" w:rsidR="1FC09522" w:rsidRPr="00FF13F5" w:rsidRDefault="1FC09522" w:rsidP="19C0DF7F">
      <w:pPr>
        <w:spacing w:after="200" w:line="240" w:lineRule="auto"/>
        <w:ind w:left="1440" w:hanging="1440"/>
        <w:rPr>
          <w:rFonts w:ascii="Tahoma" w:eastAsiaTheme="minorEastAsia" w:hAnsi="Tahoma" w:cs="Tahoma"/>
          <w:b/>
          <w:bCs/>
          <w:color w:val="000000" w:themeColor="text1"/>
          <w:sz w:val="24"/>
          <w:szCs w:val="24"/>
        </w:rPr>
      </w:pPr>
      <w:r w:rsidRPr="00FF13F5">
        <w:rPr>
          <w:rFonts w:ascii="Tahoma" w:eastAsiaTheme="minorEastAsia" w:hAnsi="Tahoma" w:cs="Tahoma"/>
          <w:b/>
          <w:bCs/>
          <w:color w:val="000000" w:themeColor="text1"/>
          <w:sz w:val="24"/>
          <w:szCs w:val="24"/>
        </w:rPr>
        <w:t>Rights and Responsibilities</w:t>
      </w:r>
    </w:p>
    <w:p w14:paraId="64A7184B" w14:textId="5B6A9155" w:rsidR="526401A8" w:rsidRPr="00FF13F5" w:rsidRDefault="526401A8" w:rsidP="19C0DF7F">
      <w:pPr>
        <w:spacing w:after="200" w:line="240" w:lineRule="auto"/>
        <w:ind w:left="1440" w:hanging="1440"/>
        <w:rPr>
          <w:rFonts w:ascii="Tahoma" w:eastAsiaTheme="minorEastAsia" w:hAnsi="Tahoma" w:cs="Tahoma"/>
          <w:color w:val="000000" w:themeColor="text1"/>
          <w:sz w:val="24"/>
          <w:szCs w:val="24"/>
          <w:u w:val="single"/>
        </w:rPr>
      </w:pPr>
      <w:r w:rsidRPr="00FF13F5">
        <w:rPr>
          <w:rFonts w:ascii="Tahoma" w:eastAsiaTheme="minorEastAsia" w:hAnsi="Tahoma" w:cs="Tahoma"/>
          <w:color w:val="000000" w:themeColor="text1"/>
          <w:sz w:val="24"/>
          <w:szCs w:val="24"/>
          <w:u w:val="single"/>
        </w:rPr>
        <w:t>School</w:t>
      </w:r>
    </w:p>
    <w:p w14:paraId="6BF4B294" w14:textId="1251B6DD" w:rsidR="526401A8" w:rsidRPr="00FF13F5" w:rsidRDefault="526401A8" w:rsidP="19C0DF7F">
      <w:pPr>
        <w:pStyle w:val="ListParagraph"/>
        <w:numPr>
          <w:ilvl w:val="0"/>
          <w:numId w:val="1"/>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Define school-wide expectations and provide time for class discussions and lessons around academic integrity</w:t>
      </w:r>
    </w:p>
    <w:p w14:paraId="46CDCF76" w14:textId="34B9F945" w:rsidR="64F8C5C5" w:rsidRPr="00FF13F5" w:rsidRDefault="64F8C5C5" w:rsidP="19C0DF7F">
      <w:pPr>
        <w:pStyle w:val="ListParagraph"/>
        <w:numPr>
          <w:ilvl w:val="0"/>
          <w:numId w:val="1"/>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Send parent compact at the beginning of the school year to clearly outline expectations </w:t>
      </w:r>
    </w:p>
    <w:p w14:paraId="19FA1F5C" w14:textId="72A66795" w:rsidR="64F8C5C5" w:rsidRPr="00FF13F5" w:rsidRDefault="64F8C5C5" w:rsidP="19C0DF7F">
      <w:pPr>
        <w:pStyle w:val="ListParagraph"/>
        <w:numPr>
          <w:ilvl w:val="0"/>
          <w:numId w:val="1"/>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Post visual reminders of </w:t>
      </w:r>
      <w:r w:rsidR="00EC181A" w:rsidRPr="00FF13F5">
        <w:rPr>
          <w:rFonts w:ascii="Tahoma" w:eastAsiaTheme="minorEastAsia" w:hAnsi="Tahoma" w:cs="Tahoma"/>
          <w:color w:val="000000" w:themeColor="text1"/>
          <w:sz w:val="24"/>
          <w:szCs w:val="24"/>
        </w:rPr>
        <w:t>R</w:t>
      </w:r>
      <w:r w:rsidRPr="00FF13F5">
        <w:rPr>
          <w:rFonts w:ascii="Tahoma" w:eastAsiaTheme="minorEastAsia" w:hAnsi="Tahoma" w:cs="Tahoma"/>
          <w:color w:val="000000" w:themeColor="text1"/>
          <w:sz w:val="24"/>
          <w:szCs w:val="24"/>
        </w:rPr>
        <w:t>OAR expectations throughout the building</w:t>
      </w:r>
    </w:p>
    <w:p w14:paraId="7582BA4F" w14:textId="565FAB7D" w:rsidR="64F8C5C5" w:rsidRDefault="64F8C5C5" w:rsidP="19C0DF7F">
      <w:pPr>
        <w:pStyle w:val="ListParagraph"/>
        <w:numPr>
          <w:ilvl w:val="0"/>
          <w:numId w:val="1"/>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Communicate growth-centered data to teachers, community, and all stakeholders </w:t>
      </w:r>
    </w:p>
    <w:p w14:paraId="2F42BCB8" w14:textId="47A28519" w:rsidR="00235883" w:rsidRPr="00FF13F5" w:rsidRDefault="000D15F6" w:rsidP="19C0DF7F">
      <w:pPr>
        <w:pStyle w:val="ListParagraph"/>
        <w:numPr>
          <w:ilvl w:val="0"/>
          <w:numId w:val="1"/>
        </w:numPr>
        <w:spacing w:after="200" w:line="240" w:lineRule="auto"/>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 xml:space="preserve">Utilizes a </w:t>
      </w:r>
      <w:r w:rsidR="00EA1845">
        <w:rPr>
          <w:rFonts w:ascii="Tahoma" w:eastAsiaTheme="minorEastAsia" w:hAnsi="Tahoma" w:cs="Tahoma"/>
          <w:color w:val="000000" w:themeColor="text1"/>
          <w:sz w:val="24"/>
          <w:szCs w:val="24"/>
        </w:rPr>
        <w:t>Tier Behavior Matrix that supports academic honesty</w:t>
      </w:r>
    </w:p>
    <w:p w14:paraId="00787DE9" w14:textId="499DF43C" w:rsidR="526401A8" w:rsidRPr="00FF13F5" w:rsidRDefault="526401A8" w:rsidP="19C0DF7F">
      <w:pPr>
        <w:spacing w:after="200" w:line="240" w:lineRule="auto"/>
        <w:ind w:left="1440" w:hanging="1440"/>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u w:val="single"/>
        </w:rPr>
        <w:t>Teacher</w:t>
      </w:r>
      <w:r w:rsidRPr="00FF13F5">
        <w:rPr>
          <w:rFonts w:ascii="Tahoma" w:hAnsi="Tahoma" w:cs="Tahoma"/>
          <w:sz w:val="24"/>
          <w:szCs w:val="24"/>
        </w:rPr>
        <w:tab/>
      </w:r>
    </w:p>
    <w:p w14:paraId="429A2121" w14:textId="6398437F" w:rsidR="526401A8" w:rsidRPr="00FF13F5" w:rsidRDefault="526401A8" w:rsidP="19C0DF7F">
      <w:pPr>
        <w:pStyle w:val="ListParagraph"/>
        <w:numPr>
          <w:ilvl w:val="0"/>
          <w:numId w:val="3"/>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Staff will introduce, model and check for understanding with all students.</w:t>
      </w:r>
    </w:p>
    <w:p w14:paraId="0B06C34C" w14:textId="00B88313" w:rsidR="526401A8" w:rsidRPr="00FF13F5" w:rsidRDefault="526401A8" w:rsidP="19C0DF7F">
      <w:pPr>
        <w:pStyle w:val="ListParagraph"/>
        <w:numPr>
          <w:ilvl w:val="0"/>
          <w:numId w:val="3"/>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Create and foster a s</w:t>
      </w:r>
      <w:r w:rsidR="64F8C5C5" w:rsidRPr="00FF13F5">
        <w:rPr>
          <w:rFonts w:ascii="Tahoma" w:eastAsiaTheme="minorEastAsia" w:hAnsi="Tahoma" w:cs="Tahoma"/>
          <w:color w:val="000000" w:themeColor="text1"/>
          <w:sz w:val="24"/>
          <w:szCs w:val="24"/>
        </w:rPr>
        <w:t>afe environment where students can take risks to learn and are valued regardless of achievement</w:t>
      </w:r>
    </w:p>
    <w:p w14:paraId="30C25D6D" w14:textId="1D7D829B" w:rsidR="526401A8" w:rsidRPr="00FF13F5" w:rsidRDefault="526401A8" w:rsidP="19C0DF7F">
      <w:pPr>
        <w:pStyle w:val="ListParagraph"/>
        <w:numPr>
          <w:ilvl w:val="0"/>
          <w:numId w:val="3"/>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Communicate regularly that the process is more important than the product </w:t>
      </w:r>
    </w:p>
    <w:p w14:paraId="4DD7DB9B" w14:textId="27A1C5B6" w:rsidR="64F8C5C5" w:rsidRPr="00FF13F5" w:rsidRDefault="64F8C5C5" w:rsidP="19C0DF7F">
      <w:pPr>
        <w:pStyle w:val="ListParagraph"/>
        <w:numPr>
          <w:ilvl w:val="0"/>
          <w:numId w:val="3"/>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Teach students what it means to have a growth-based mindset </w:t>
      </w:r>
    </w:p>
    <w:p w14:paraId="7CC4C9BD" w14:textId="748352E2" w:rsidR="526401A8" w:rsidRPr="00FF13F5" w:rsidRDefault="526401A8" w:rsidP="19C0DF7F">
      <w:pPr>
        <w:spacing w:after="200" w:line="240" w:lineRule="auto"/>
        <w:ind w:left="1440" w:hanging="1440"/>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u w:val="single"/>
        </w:rPr>
        <w:t>Students</w:t>
      </w:r>
    </w:p>
    <w:p w14:paraId="42E384FB" w14:textId="32F928BA" w:rsidR="64F8C5C5" w:rsidRPr="00FF13F5" w:rsidRDefault="64F8C5C5" w:rsidP="19C0DF7F">
      <w:pPr>
        <w:pStyle w:val="ListParagraph"/>
        <w:numPr>
          <w:ilvl w:val="0"/>
          <w:numId w:val="4"/>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Ask for help when needed </w:t>
      </w:r>
      <w:r w:rsidR="00CA5426">
        <w:rPr>
          <w:rFonts w:ascii="Tahoma" w:eastAsiaTheme="minorEastAsia" w:hAnsi="Tahoma" w:cs="Tahoma"/>
          <w:color w:val="000000" w:themeColor="text1"/>
          <w:sz w:val="24"/>
          <w:szCs w:val="24"/>
        </w:rPr>
        <w:t>and advocate for their own learning</w:t>
      </w:r>
    </w:p>
    <w:p w14:paraId="752BA906" w14:textId="4576F1C6" w:rsidR="526401A8" w:rsidRPr="00FF13F5" w:rsidRDefault="526401A8" w:rsidP="19C0DF7F">
      <w:pPr>
        <w:pStyle w:val="ListParagraph"/>
        <w:numPr>
          <w:ilvl w:val="0"/>
          <w:numId w:val="4"/>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Recognize</w:t>
      </w:r>
      <w:r w:rsidR="5F4F49F6" w:rsidRPr="00FF13F5">
        <w:rPr>
          <w:rFonts w:ascii="Tahoma" w:eastAsiaTheme="minorEastAsia" w:hAnsi="Tahoma" w:cs="Tahoma"/>
          <w:color w:val="000000" w:themeColor="text1"/>
          <w:sz w:val="24"/>
          <w:szCs w:val="24"/>
        </w:rPr>
        <w:t xml:space="preserve"> and </w:t>
      </w:r>
      <w:r w:rsidRPr="00FF13F5">
        <w:rPr>
          <w:rFonts w:ascii="Tahoma" w:eastAsiaTheme="minorEastAsia" w:hAnsi="Tahoma" w:cs="Tahoma"/>
          <w:color w:val="000000" w:themeColor="text1"/>
          <w:sz w:val="24"/>
          <w:szCs w:val="24"/>
        </w:rPr>
        <w:t xml:space="preserve">understand the importance of citing </w:t>
      </w:r>
      <w:r w:rsidR="2A08B52D" w:rsidRPr="00FF13F5">
        <w:rPr>
          <w:rFonts w:ascii="Tahoma" w:eastAsiaTheme="minorEastAsia" w:hAnsi="Tahoma" w:cs="Tahoma"/>
          <w:color w:val="000000" w:themeColor="text1"/>
          <w:sz w:val="24"/>
          <w:szCs w:val="24"/>
        </w:rPr>
        <w:t>sources</w:t>
      </w:r>
    </w:p>
    <w:p w14:paraId="63F61B3E" w14:textId="5115D4DA" w:rsidR="526401A8" w:rsidRPr="00FF13F5" w:rsidRDefault="526401A8" w:rsidP="19C0DF7F">
      <w:pPr>
        <w:pStyle w:val="ListParagraph"/>
        <w:numPr>
          <w:ilvl w:val="0"/>
          <w:numId w:val="4"/>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Create original work, and do not copy the work of others</w:t>
      </w:r>
    </w:p>
    <w:p w14:paraId="3DE263AD" w14:textId="4D33A48D" w:rsidR="526401A8" w:rsidRPr="00FF13F5" w:rsidRDefault="526401A8" w:rsidP="19C0DF7F">
      <w:pPr>
        <w:pStyle w:val="ListParagraph"/>
        <w:numPr>
          <w:ilvl w:val="0"/>
          <w:numId w:val="4"/>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Contribute equally with </w:t>
      </w:r>
      <w:r w:rsidR="72EE3DD6" w:rsidRPr="00FF13F5">
        <w:rPr>
          <w:rFonts w:ascii="Tahoma" w:eastAsiaTheme="minorEastAsia" w:hAnsi="Tahoma" w:cs="Tahoma"/>
          <w:color w:val="000000" w:themeColor="text1"/>
          <w:sz w:val="24"/>
          <w:szCs w:val="24"/>
        </w:rPr>
        <w:t>group-based</w:t>
      </w:r>
      <w:r w:rsidRPr="00FF13F5">
        <w:rPr>
          <w:rFonts w:ascii="Tahoma" w:eastAsiaTheme="minorEastAsia" w:hAnsi="Tahoma" w:cs="Tahoma"/>
          <w:color w:val="000000" w:themeColor="text1"/>
          <w:sz w:val="24"/>
          <w:szCs w:val="24"/>
        </w:rPr>
        <w:t xml:space="preserve"> tasks</w:t>
      </w:r>
    </w:p>
    <w:p w14:paraId="5427C410" w14:textId="5CB976D5" w:rsidR="526401A8" w:rsidRPr="00FF13F5" w:rsidRDefault="526401A8" w:rsidP="19C0DF7F">
      <w:pPr>
        <w:pStyle w:val="ListParagraph"/>
        <w:numPr>
          <w:ilvl w:val="0"/>
          <w:numId w:val="4"/>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Not allow another student to copy their work</w:t>
      </w:r>
    </w:p>
    <w:p w14:paraId="3656D41F" w14:textId="3D4335B6" w:rsidR="526401A8" w:rsidRPr="00FF13F5" w:rsidRDefault="526401A8" w:rsidP="19C0DF7F">
      <w:pPr>
        <w:pStyle w:val="ListParagraph"/>
        <w:numPr>
          <w:ilvl w:val="0"/>
          <w:numId w:val="4"/>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sz w:val="24"/>
          <w:szCs w:val="24"/>
        </w:rPr>
        <w:t>Refrain from behaviors that give an unfair advantage (</w:t>
      </w:r>
      <w:proofErr w:type="spellStart"/>
      <w:r w:rsidRPr="00FF13F5">
        <w:rPr>
          <w:rFonts w:ascii="Tahoma" w:eastAsiaTheme="minorEastAsia" w:hAnsi="Tahoma" w:cs="Tahoma"/>
          <w:sz w:val="24"/>
          <w:szCs w:val="24"/>
        </w:rPr>
        <w:t>eg.</w:t>
      </w:r>
      <w:proofErr w:type="spellEnd"/>
      <w:r w:rsidRPr="00FF13F5">
        <w:rPr>
          <w:rFonts w:ascii="Tahoma" w:eastAsiaTheme="minorEastAsia" w:hAnsi="Tahoma" w:cs="Tahoma"/>
          <w:sz w:val="24"/>
          <w:szCs w:val="24"/>
        </w:rPr>
        <w:t xml:space="preserve"> notes on a test, cheat sheets, acquiring information on a test ahead of time, etc.)</w:t>
      </w:r>
    </w:p>
    <w:p w14:paraId="70488067" w14:textId="07E9FB65" w:rsidR="526401A8" w:rsidRPr="00FF13F5" w:rsidRDefault="526401A8" w:rsidP="19C0DF7F">
      <w:pPr>
        <w:spacing w:after="200" w:line="240" w:lineRule="auto"/>
        <w:ind w:left="1440" w:hanging="1440"/>
        <w:rPr>
          <w:rFonts w:ascii="Tahoma" w:eastAsiaTheme="minorEastAsia" w:hAnsi="Tahoma" w:cs="Tahoma"/>
          <w:color w:val="000000" w:themeColor="text1"/>
          <w:sz w:val="24"/>
          <w:szCs w:val="24"/>
          <w:u w:val="single"/>
        </w:rPr>
      </w:pPr>
      <w:r w:rsidRPr="00FF13F5">
        <w:rPr>
          <w:rFonts w:ascii="Tahoma" w:eastAsiaTheme="minorEastAsia" w:hAnsi="Tahoma" w:cs="Tahoma"/>
          <w:color w:val="000000" w:themeColor="text1"/>
          <w:sz w:val="24"/>
          <w:szCs w:val="24"/>
          <w:u w:val="single"/>
        </w:rPr>
        <w:t>Family/Parents</w:t>
      </w:r>
      <w:r w:rsidRPr="00FF13F5">
        <w:rPr>
          <w:rFonts w:ascii="Tahoma" w:hAnsi="Tahoma" w:cs="Tahoma"/>
          <w:sz w:val="24"/>
          <w:szCs w:val="24"/>
        </w:rPr>
        <w:tab/>
      </w:r>
    </w:p>
    <w:p w14:paraId="713EFA7A" w14:textId="430426A7" w:rsidR="526401A8" w:rsidRPr="00FF13F5" w:rsidRDefault="526401A8" w:rsidP="19C0DF7F">
      <w:pPr>
        <w:pStyle w:val="ListParagraph"/>
        <w:numPr>
          <w:ilvl w:val="0"/>
          <w:numId w:val="7"/>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Review academic</w:t>
      </w:r>
      <w:r w:rsidR="70614BFA" w:rsidRPr="00FF13F5">
        <w:rPr>
          <w:rFonts w:ascii="Tahoma" w:eastAsiaTheme="minorEastAsia" w:hAnsi="Tahoma" w:cs="Tahoma"/>
          <w:color w:val="000000" w:themeColor="text1"/>
          <w:sz w:val="24"/>
          <w:szCs w:val="24"/>
        </w:rPr>
        <w:t xml:space="preserve"> </w:t>
      </w:r>
      <w:r w:rsidRPr="00FF13F5">
        <w:rPr>
          <w:rFonts w:ascii="Tahoma" w:eastAsiaTheme="minorEastAsia" w:hAnsi="Tahoma" w:cs="Tahoma"/>
          <w:color w:val="000000" w:themeColor="text1"/>
          <w:sz w:val="24"/>
          <w:szCs w:val="24"/>
        </w:rPr>
        <w:t xml:space="preserve">integrity </w:t>
      </w:r>
      <w:r w:rsidR="48EE5185" w:rsidRPr="00FF13F5">
        <w:rPr>
          <w:rFonts w:ascii="Tahoma" w:eastAsiaTheme="minorEastAsia" w:hAnsi="Tahoma" w:cs="Tahoma"/>
          <w:color w:val="000000" w:themeColor="text1"/>
          <w:sz w:val="24"/>
          <w:szCs w:val="24"/>
        </w:rPr>
        <w:t>poli</w:t>
      </w:r>
      <w:r w:rsidR="00904E1D">
        <w:rPr>
          <w:rFonts w:ascii="Tahoma" w:eastAsiaTheme="minorEastAsia" w:hAnsi="Tahoma" w:cs="Tahoma"/>
          <w:color w:val="000000" w:themeColor="text1"/>
          <w:sz w:val="24"/>
          <w:szCs w:val="24"/>
        </w:rPr>
        <w:t>cy</w:t>
      </w:r>
    </w:p>
    <w:p w14:paraId="2CA6EF07" w14:textId="683B0387" w:rsidR="64F8C5C5" w:rsidRPr="00FF13F5" w:rsidRDefault="64F8C5C5" w:rsidP="19C0DF7F">
      <w:pPr>
        <w:pStyle w:val="ListParagraph"/>
        <w:numPr>
          <w:ilvl w:val="0"/>
          <w:numId w:val="7"/>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Partner with teacher for solutions/ communication of common philosophy for asking for help, making mistakes, and focusing on growth</w:t>
      </w:r>
    </w:p>
    <w:p w14:paraId="5810DA7C" w14:textId="77777777" w:rsidR="00EE2F47" w:rsidRPr="00FF13F5" w:rsidRDefault="00EE2F47" w:rsidP="00EE2F47">
      <w:pPr>
        <w:spacing w:after="200" w:line="240" w:lineRule="auto"/>
        <w:rPr>
          <w:rFonts w:ascii="Tahoma" w:eastAsiaTheme="minorEastAsia" w:hAnsi="Tahoma" w:cs="Tahoma"/>
          <w:color w:val="000000" w:themeColor="text1"/>
          <w:sz w:val="24"/>
          <w:szCs w:val="24"/>
        </w:rPr>
      </w:pPr>
    </w:p>
    <w:p w14:paraId="0BB655DD" w14:textId="4E89A93A" w:rsidR="00263139" w:rsidRPr="00FF13F5" w:rsidRDefault="78CB6006" w:rsidP="1DF9EA96">
      <w:p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b/>
          <w:bCs/>
          <w:color w:val="000000" w:themeColor="text1"/>
          <w:sz w:val="24"/>
          <w:szCs w:val="24"/>
        </w:rPr>
        <w:t>Definition of Academic Integrity</w:t>
      </w:r>
    </w:p>
    <w:p w14:paraId="5FD85B79" w14:textId="149C50F8" w:rsidR="18A17F90" w:rsidRPr="006D5A79" w:rsidRDefault="009038A3" w:rsidP="19C0DF7F">
      <w:p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Lake Forest </w:t>
      </w:r>
      <w:r w:rsidR="431B7AC2" w:rsidRPr="00FF13F5">
        <w:rPr>
          <w:rFonts w:ascii="Tahoma" w:eastAsiaTheme="minorEastAsia" w:hAnsi="Tahoma" w:cs="Tahoma"/>
          <w:color w:val="000000" w:themeColor="text1"/>
          <w:sz w:val="24"/>
          <w:szCs w:val="24"/>
        </w:rPr>
        <w:t xml:space="preserve">Elementary expects that each student will be honest and submit his/her own work.  Academic integrity is embedded into the life of </w:t>
      </w:r>
      <w:r w:rsidRPr="00FF13F5">
        <w:rPr>
          <w:rFonts w:ascii="Tahoma" w:eastAsiaTheme="minorEastAsia" w:hAnsi="Tahoma" w:cs="Tahoma"/>
          <w:color w:val="000000" w:themeColor="text1"/>
          <w:sz w:val="24"/>
          <w:szCs w:val="24"/>
        </w:rPr>
        <w:t>Lake Forest</w:t>
      </w:r>
      <w:r w:rsidR="431B7AC2" w:rsidRPr="00FF13F5">
        <w:rPr>
          <w:rFonts w:ascii="Tahoma" w:eastAsiaTheme="minorEastAsia" w:hAnsi="Tahoma" w:cs="Tahoma"/>
          <w:color w:val="000000" w:themeColor="text1"/>
          <w:sz w:val="24"/>
          <w:szCs w:val="24"/>
        </w:rPr>
        <w:t xml:space="preserve">, it is taught, </w:t>
      </w:r>
      <w:r w:rsidR="00EE2F47" w:rsidRPr="00FF13F5">
        <w:rPr>
          <w:rFonts w:ascii="Tahoma" w:eastAsiaTheme="minorEastAsia" w:hAnsi="Tahoma" w:cs="Tahoma"/>
          <w:color w:val="000000" w:themeColor="text1"/>
          <w:sz w:val="24"/>
          <w:szCs w:val="24"/>
        </w:rPr>
        <w:t>expected,</w:t>
      </w:r>
      <w:r w:rsidR="431B7AC2" w:rsidRPr="00FF13F5">
        <w:rPr>
          <w:rFonts w:ascii="Tahoma" w:eastAsiaTheme="minorEastAsia" w:hAnsi="Tahoma" w:cs="Tahoma"/>
          <w:color w:val="000000" w:themeColor="text1"/>
          <w:sz w:val="24"/>
          <w:szCs w:val="24"/>
        </w:rPr>
        <w:t xml:space="preserve"> and practiced. It is the responsibility of every student, </w:t>
      </w:r>
      <w:r w:rsidR="00EE2F47" w:rsidRPr="00FF13F5">
        <w:rPr>
          <w:rFonts w:ascii="Tahoma" w:eastAsiaTheme="minorEastAsia" w:hAnsi="Tahoma" w:cs="Tahoma"/>
          <w:color w:val="000000" w:themeColor="text1"/>
          <w:sz w:val="24"/>
          <w:szCs w:val="24"/>
        </w:rPr>
        <w:t>staff</w:t>
      </w:r>
      <w:r w:rsidR="00696068" w:rsidRPr="00FF13F5">
        <w:rPr>
          <w:rFonts w:ascii="Tahoma" w:eastAsiaTheme="minorEastAsia" w:hAnsi="Tahoma" w:cs="Tahoma"/>
          <w:color w:val="000000" w:themeColor="text1"/>
          <w:sz w:val="24"/>
          <w:szCs w:val="24"/>
        </w:rPr>
        <w:t xml:space="preserve"> member</w:t>
      </w:r>
      <w:r w:rsidR="00EE2F47" w:rsidRPr="00FF13F5">
        <w:rPr>
          <w:rFonts w:ascii="Tahoma" w:eastAsiaTheme="minorEastAsia" w:hAnsi="Tahoma" w:cs="Tahoma"/>
          <w:color w:val="000000" w:themeColor="text1"/>
          <w:sz w:val="24"/>
          <w:szCs w:val="24"/>
        </w:rPr>
        <w:t>,</w:t>
      </w:r>
      <w:r w:rsidR="431B7AC2" w:rsidRPr="00FF13F5">
        <w:rPr>
          <w:rFonts w:ascii="Tahoma" w:eastAsiaTheme="minorEastAsia" w:hAnsi="Tahoma" w:cs="Tahoma"/>
          <w:color w:val="000000" w:themeColor="text1"/>
          <w:sz w:val="24"/>
          <w:szCs w:val="24"/>
        </w:rPr>
        <w:t xml:space="preserve"> and parent to exhibit </w:t>
      </w:r>
      <w:r w:rsidR="431B7AC2" w:rsidRPr="006D5A79">
        <w:rPr>
          <w:rFonts w:ascii="Tahoma" w:eastAsiaTheme="minorEastAsia" w:hAnsi="Tahoma" w:cs="Tahoma"/>
          <w:color w:val="000000" w:themeColor="text1"/>
          <w:sz w:val="24"/>
          <w:szCs w:val="24"/>
        </w:rPr>
        <w:t xml:space="preserve">integrity, honesty, trust, </w:t>
      </w:r>
      <w:r w:rsidR="0035270B" w:rsidRPr="006D5A79">
        <w:rPr>
          <w:rFonts w:ascii="Tahoma" w:eastAsiaTheme="minorEastAsia" w:hAnsi="Tahoma" w:cs="Tahoma"/>
          <w:color w:val="000000" w:themeColor="text1"/>
          <w:sz w:val="24"/>
          <w:szCs w:val="24"/>
        </w:rPr>
        <w:t>fairness,</w:t>
      </w:r>
      <w:r w:rsidR="431B7AC2" w:rsidRPr="006D5A79">
        <w:rPr>
          <w:rFonts w:ascii="Tahoma" w:eastAsiaTheme="minorEastAsia" w:hAnsi="Tahoma" w:cs="Tahoma"/>
          <w:color w:val="000000" w:themeColor="text1"/>
          <w:sz w:val="24"/>
          <w:szCs w:val="24"/>
        </w:rPr>
        <w:t xml:space="preserve"> and respect. Examples of academic dishonesty include: </w:t>
      </w:r>
    </w:p>
    <w:p w14:paraId="14A03016" w14:textId="3D5E9A96" w:rsidR="18A17F90" w:rsidRPr="006D5A79" w:rsidRDefault="14FA081C" w:rsidP="1DF9EA96">
      <w:pPr>
        <w:pStyle w:val="ListParagraph"/>
        <w:numPr>
          <w:ilvl w:val="0"/>
          <w:numId w:val="6"/>
        </w:numPr>
        <w:spacing w:after="200" w:line="240" w:lineRule="auto"/>
        <w:rPr>
          <w:rFonts w:ascii="Tahoma" w:eastAsiaTheme="minorEastAsia" w:hAnsi="Tahoma" w:cs="Tahoma"/>
          <w:color w:val="333333"/>
          <w:sz w:val="24"/>
          <w:szCs w:val="24"/>
        </w:rPr>
      </w:pPr>
      <w:r w:rsidRPr="006D5A79">
        <w:rPr>
          <w:rFonts w:ascii="Tahoma" w:eastAsiaTheme="minorEastAsia" w:hAnsi="Tahoma" w:cs="Tahoma"/>
          <w:color w:val="333333"/>
          <w:sz w:val="24"/>
          <w:szCs w:val="24"/>
        </w:rPr>
        <w:t>copying or "borrowing" from another source and submitting it as one's own work</w:t>
      </w:r>
    </w:p>
    <w:p w14:paraId="6652BA2A" w14:textId="6675C284" w:rsidR="18A17F90" w:rsidRPr="006D5A79" w:rsidRDefault="14FA081C" w:rsidP="1DF9EA96">
      <w:pPr>
        <w:pStyle w:val="ListParagraph"/>
        <w:numPr>
          <w:ilvl w:val="0"/>
          <w:numId w:val="6"/>
        </w:numPr>
        <w:spacing w:after="200" w:line="240" w:lineRule="auto"/>
        <w:rPr>
          <w:rFonts w:ascii="Tahoma" w:eastAsiaTheme="minorEastAsia" w:hAnsi="Tahoma" w:cs="Tahoma"/>
          <w:color w:val="333333"/>
          <w:sz w:val="24"/>
          <w:szCs w:val="24"/>
        </w:rPr>
      </w:pPr>
      <w:r w:rsidRPr="006D5A79">
        <w:rPr>
          <w:rFonts w:ascii="Tahoma" w:eastAsiaTheme="minorEastAsia" w:hAnsi="Tahoma" w:cs="Tahoma"/>
          <w:color w:val="333333"/>
          <w:sz w:val="24"/>
          <w:szCs w:val="24"/>
        </w:rPr>
        <w:t xml:space="preserve">seeking or accepting unauthorized assistance on tests, </w:t>
      </w:r>
      <w:r w:rsidR="0035270B" w:rsidRPr="006D5A79">
        <w:rPr>
          <w:rFonts w:ascii="Tahoma" w:eastAsiaTheme="minorEastAsia" w:hAnsi="Tahoma" w:cs="Tahoma"/>
          <w:color w:val="333333"/>
          <w:sz w:val="24"/>
          <w:szCs w:val="24"/>
        </w:rPr>
        <w:t>projects,</w:t>
      </w:r>
      <w:r w:rsidRPr="006D5A79">
        <w:rPr>
          <w:rFonts w:ascii="Tahoma" w:eastAsiaTheme="minorEastAsia" w:hAnsi="Tahoma" w:cs="Tahoma"/>
          <w:color w:val="333333"/>
          <w:sz w:val="24"/>
          <w:szCs w:val="24"/>
        </w:rPr>
        <w:t xml:space="preserve"> or other assignments</w:t>
      </w:r>
    </w:p>
    <w:p w14:paraId="0EDB2FE7" w14:textId="4B6C0A4D" w:rsidR="18A17F90" w:rsidRPr="006D5A79" w:rsidRDefault="14FA081C" w:rsidP="1DF9EA96">
      <w:pPr>
        <w:pStyle w:val="ListParagraph"/>
        <w:numPr>
          <w:ilvl w:val="0"/>
          <w:numId w:val="6"/>
        </w:numPr>
        <w:spacing w:after="200" w:line="240" w:lineRule="auto"/>
        <w:rPr>
          <w:rFonts w:ascii="Tahoma" w:eastAsiaTheme="minorEastAsia" w:hAnsi="Tahoma" w:cs="Tahoma"/>
          <w:color w:val="333333"/>
          <w:sz w:val="24"/>
          <w:szCs w:val="24"/>
        </w:rPr>
      </w:pPr>
      <w:r w:rsidRPr="006D5A79">
        <w:rPr>
          <w:rFonts w:ascii="Tahoma" w:eastAsiaTheme="minorEastAsia" w:hAnsi="Tahoma" w:cs="Tahoma"/>
          <w:color w:val="333333"/>
          <w:sz w:val="24"/>
          <w:szCs w:val="24"/>
        </w:rPr>
        <w:t>altering or forging grades, gradebooks, progress reports, report cards or other academic records</w:t>
      </w:r>
    </w:p>
    <w:p w14:paraId="29F339F4" w14:textId="4F000538" w:rsidR="18A17F90" w:rsidRPr="006D5A79" w:rsidRDefault="14FA081C" w:rsidP="1DF9EA96">
      <w:pPr>
        <w:pStyle w:val="ListParagraph"/>
        <w:numPr>
          <w:ilvl w:val="0"/>
          <w:numId w:val="6"/>
        </w:numPr>
        <w:spacing w:after="200" w:line="240" w:lineRule="auto"/>
        <w:rPr>
          <w:rFonts w:ascii="Tahoma" w:eastAsiaTheme="minorEastAsia" w:hAnsi="Tahoma" w:cs="Tahoma"/>
          <w:color w:val="333333"/>
          <w:sz w:val="24"/>
          <w:szCs w:val="24"/>
        </w:rPr>
      </w:pPr>
      <w:r w:rsidRPr="006D5A79">
        <w:rPr>
          <w:rFonts w:ascii="Tahoma" w:eastAsiaTheme="minorEastAsia" w:hAnsi="Tahoma" w:cs="Tahoma"/>
          <w:color w:val="333333"/>
          <w:sz w:val="24"/>
          <w:szCs w:val="24"/>
        </w:rPr>
        <w:t xml:space="preserve">fabricating data, </w:t>
      </w:r>
      <w:r w:rsidR="0035270B" w:rsidRPr="006D5A79">
        <w:rPr>
          <w:rFonts w:ascii="Tahoma" w:eastAsiaTheme="minorEastAsia" w:hAnsi="Tahoma" w:cs="Tahoma"/>
          <w:color w:val="333333"/>
          <w:sz w:val="24"/>
          <w:szCs w:val="24"/>
        </w:rPr>
        <w:t>signatures,</w:t>
      </w:r>
      <w:r w:rsidRPr="006D5A79">
        <w:rPr>
          <w:rFonts w:ascii="Tahoma" w:eastAsiaTheme="minorEastAsia" w:hAnsi="Tahoma" w:cs="Tahoma"/>
          <w:color w:val="333333"/>
          <w:sz w:val="24"/>
          <w:szCs w:val="24"/>
        </w:rPr>
        <w:t xml:space="preserve"> or resources</w:t>
      </w:r>
    </w:p>
    <w:p w14:paraId="22FEF02D" w14:textId="18EB2792" w:rsidR="18A17F90" w:rsidRPr="006D5A79" w:rsidRDefault="14FA081C" w:rsidP="1DF9EA96">
      <w:pPr>
        <w:pStyle w:val="ListParagraph"/>
        <w:numPr>
          <w:ilvl w:val="0"/>
          <w:numId w:val="6"/>
        </w:numPr>
        <w:spacing w:after="200" w:line="240" w:lineRule="auto"/>
        <w:rPr>
          <w:rFonts w:ascii="Tahoma" w:eastAsiaTheme="minorEastAsia" w:hAnsi="Tahoma" w:cs="Tahoma"/>
          <w:color w:val="333333"/>
          <w:sz w:val="24"/>
          <w:szCs w:val="24"/>
        </w:rPr>
      </w:pPr>
      <w:r w:rsidRPr="006D5A79">
        <w:rPr>
          <w:rFonts w:ascii="Tahoma" w:eastAsiaTheme="minorEastAsia" w:hAnsi="Tahoma" w:cs="Tahoma"/>
          <w:color w:val="333333"/>
          <w:sz w:val="24"/>
          <w:szCs w:val="24"/>
        </w:rPr>
        <w:t>providing or receiving test questions in advance without permission</w:t>
      </w:r>
    </w:p>
    <w:p w14:paraId="0E78FFED" w14:textId="4DE52604" w:rsidR="18A17F90" w:rsidRPr="006D5A79" w:rsidRDefault="14FA081C" w:rsidP="1DF9EA96">
      <w:pPr>
        <w:pStyle w:val="ListParagraph"/>
        <w:numPr>
          <w:ilvl w:val="0"/>
          <w:numId w:val="6"/>
        </w:numPr>
        <w:spacing w:after="200" w:line="240" w:lineRule="auto"/>
        <w:rPr>
          <w:rFonts w:ascii="Tahoma" w:eastAsiaTheme="minorEastAsia" w:hAnsi="Tahoma" w:cs="Tahoma"/>
          <w:color w:val="333333"/>
          <w:sz w:val="24"/>
          <w:szCs w:val="24"/>
        </w:rPr>
      </w:pPr>
      <w:r w:rsidRPr="006D5A79">
        <w:rPr>
          <w:rFonts w:ascii="Tahoma" w:eastAsiaTheme="minorEastAsia" w:hAnsi="Tahoma" w:cs="Tahoma"/>
          <w:color w:val="333333"/>
          <w:sz w:val="24"/>
          <w:szCs w:val="24"/>
        </w:rPr>
        <w:t>working collaboratively with other students when individual work is expected</w:t>
      </w:r>
      <w:r w:rsidR="57CAE4C1" w:rsidRPr="006D5A79">
        <w:rPr>
          <w:rFonts w:ascii="Tahoma" w:eastAsiaTheme="minorEastAsia" w:hAnsi="Tahoma" w:cs="Tahoma"/>
          <w:color w:val="000000" w:themeColor="text1"/>
          <w:sz w:val="24"/>
          <w:szCs w:val="24"/>
        </w:rPr>
        <w:t xml:space="preserve"> </w:t>
      </w:r>
    </w:p>
    <w:p w14:paraId="3E116565" w14:textId="71E9FDD0" w:rsidR="18A17F90" w:rsidRPr="00FF13F5" w:rsidRDefault="009038A3" w:rsidP="1DF9EA96">
      <w:pPr>
        <w:spacing w:after="200" w:line="240" w:lineRule="auto"/>
        <w:rPr>
          <w:rFonts w:ascii="Tahoma" w:eastAsiaTheme="minorEastAsia" w:hAnsi="Tahoma" w:cs="Tahoma"/>
          <w:color w:val="A6A6A6" w:themeColor="background1" w:themeShade="A6"/>
          <w:sz w:val="24"/>
          <w:szCs w:val="24"/>
        </w:rPr>
      </w:pPr>
      <w:r w:rsidRPr="00FF13F5">
        <w:rPr>
          <w:rFonts w:ascii="Tahoma" w:eastAsiaTheme="minorEastAsia" w:hAnsi="Tahoma" w:cs="Tahoma"/>
          <w:color w:val="000000" w:themeColor="text1"/>
          <w:sz w:val="24"/>
          <w:szCs w:val="24"/>
        </w:rPr>
        <w:t xml:space="preserve">Lake Forest </w:t>
      </w:r>
      <w:r w:rsidR="07E96353" w:rsidRPr="00FF13F5">
        <w:rPr>
          <w:rFonts w:ascii="Tahoma" w:eastAsiaTheme="minorEastAsia" w:hAnsi="Tahoma" w:cs="Tahoma"/>
          <w:color w:val="000000" w:themeColor="text1"/>
          <w:sz w:val="24"/>
          <w:szCs w:val="24"/>
        </w:rPr>
        <w:t>students, staff, and families are expected to act in a principled manner and avoid any instances of academic misc</w:t>
      </w:r>
      <w:r w:rsidR="57CAE4C1" w:rsidRPr="00FF13F5">
        <w:rPr>
          <w:rFonts w:ascii="Tahoma" w:eastAsiaTheme="minorEastAsia" w:hAnsi="Tahoma" w:cs="Tahoma"/>
          <w:color w:val="000000" w:themeColor="text1"/>
          <w:sz w:val="24"/>
          <w:szCs w:val="24"/>
        </w:rPr>
        <w:t xml:space="preserve">onduct. </w:t>
      </w:r>
    </w:p>
    <w:p w14:paraId="4B9C84E5" w14:textId="695C14DD" w:rsidR="00263139" w:rsidRPr="00FF13F5" w:rsidRDefault="78CB6006" w:rsidP="1DF9EA96">
      <w:pPr>
        <w:spacing w:after="200" w:line="276" w:lineRule="auto"/>
        <w:rPr>
          <w:rFonts w:ascii="Tahoma" w:eastAsiaTheme="minorEastAsia" w:hAnsi="Tahoma" w:cs="Tahoma"/>
          <w:color w:val="000000" w:themeColor="text1"/>
          <w:sz w:val="24"/>
          <w:szCs w:val="24"/>
        </w:rPr>
      </w:pPr>
      <w:r w:rsidRPr="00FF13F5">
        <w:rPr>
          <w:rFonts w:ascii="Tahoma" w:eastAsiaTheme="minorEastAsia" w:hAnsi="Tahoma" w:cs="Tahoma"/>
          <w:b/>
          <w:bCs/>
          <w:color w:val="000000" w:themeColor="text1"/>
          <w:sz w:val="24"/>
          <w:szCs w:val="24"/>
        </w:rPr>
        <w:t>Definitions of Academic Misconduct</w:t>
      </w:r>
    </w:p>
    <w:p w14:paraId="7A221EAE" w14:textId="26630E2D" w:rsidR="00263139" w:rsidRPr="00FF13F5" w:rsidRDefault="526401A8" w:rsidP="19C0DF7F">
      <w:pPr>
        <w:spacing w:after="200" w:line="276" w:lineRule="auto"/>
        <w:ind w:left="2880" w:hanging="2880"/>
        <w:rPr>
          <w:rFonts w:ascii="Tahoma" w:eastAsiaTheme="minorEastAsia" w:hAnsi="Tahoma" w:cs="Tahoma"/>
          <w:color w:val="000000" w:themeColor="text1"/>
          <w:sz w:val="24"/>
          <w:szCs w:val="24"/>
        </w:rPr>
      </w:pPr>
      <w:r w:rsidRPr="00FF13F5">
        <w:rPr>
          <w:rFonts w:ascii="Tahoma" w:eastAsiaTheme="minorEastAsia" w:hAnsi="Tahoma" w:cs="Tahoma"/>
          <w:i/>
          <w:iCs/>
          <w:color w:val="000000" w:themeColor="text1"/>
          <w:sz w:val="24"/>
          <w:szCs w:val="24"/>
          <w:u w:val="single"/>
        </w:rPr>
        <w:t>Malpractice</w:t>
      </w:r>
      <w:r w:rsidR="78CB6006" w:rsidRPr="00FF13F5">
        <w:rPr>
          <w:rFonts w:ascii="Tahoma" w:hAnsi="Tahoma" w:cs="Tahoma"/>
          <w:sz w:val="24"/>
          <w:szCs w:val="24"/>
        </w:rPr>
        <w:tab/>
      </w:r>
      <w:r w:rsidRPr="00FF13F5">
        <w:rPr>
          <w:rFonts w:ascii="Tahoma" w:eastAsiaTheme="minorEastAsia" w:hAnsi="Tahoma" w:cs="Tahoma"/>
          <w:i/>
          <w:iCs/>
          <w:color w:val="000000" w:themeColor="text1"/>
          <w:sz w:val="24"/>
          <w:szCs w:val="24"/>
        </w:rPr>
        <w:t>The IB Organization defines malpractice as behavior that results in, or may result in, the candidate or any other candidate gaining an unfair advantage in one or more assessment components.</w:t>
      </w:r>
    </w:p>
    <w:p w14:paraId="4D407C9D" w14:textId="0C6A9287" w:rsidR="00263139" w:rsidRPr="00FF13F5" w:rsidRDefault="526401A8" w:rsidP="19C0DF7F">
      <w:pPr>
        <w:spacing w:after="200" w:line="276" w:lineRule="auto"/>
        <w:ind w:left="2880" w:hanging="2880"/>
        <w:rPr>
          <w:rFonts w:ascii="Tahoma" w:eastAsiaTheme="minorEastAsia" w:hAnsi="Tahoma" w:cs="Tahoma"/>
          <w:color w:val="000000" w:themeColor="text1"/>
          <w:sz w:val="24"/>
          <w:szCs w:val="24"/>
        </w:rPr>
      </w:pPr>
      <w:r w:rsidRPr="00FF13F5">
        <w:rPr>
          <w:rFonts w:ascii="Tahoma" w:eastAsiaTheme="minorEastAsia" w:hAnsi="Tahoma" w:cs="Tahoma"/>
          <w:i/>
          <w:iCs/>
          <w:color w:val="000000" w:themeColor="text1"/>
          <w:sz w:val="24"/>
          <w:szCs w:val="24"/>
          <w:u w:val="single"/>
        </w:rPr>
        <w:t>Academic Misconduct</w:t>
      </w:r>
      <w:r w:rsidR="78CB6006" w:rsidRPr="00FF13F5">
        <w:rPr>
          <w:rFonts w:ascii="Tahoma" w:hAnsi="Tahoma" w:cs="Tahoma"/>
          <w:sz w:val="24"/>
          <w:szCs w:val="24"/>
        </w:rPr>
        <w:tab/>
      </w:r>
      <w:r w:rsidRPr="00FF13F5">
        <w:rPr>
          <w:rFonts w:ascii="Tahoma" w:eastAsiaTheme="minorEastAsia" w:hAnsi="Tahoma" w:cs="Tahoma"/>
          <w:i/>
          <w:iCs/>
          <w:color w:val="000000" w:themeColor="text1"/>
          <w:sz w:val="24"/>
          <w:szCs w:val="24"/>
        </w:rPr>
        <w:t>The IB organization defines academic misconduct as behavior (whether deliberate or inadvertent) that results in, or may result in, the candidate or any other candidate gaining an unfair advantage in one or more components of assessment.</w:t>
      </w:r>
    </w:p>
    <w:p w14:paraId="26CA0353" w14:textId="34313C47" w:rsidR="00263139" w:rsidRPr="00FF13F5" w:rsidRDefault="526401A8" w:rsidP="19C0DF7F">
      <w:pPr>
        <w:tabs>
          <w:tab w:val="left" w:pos="3060"/>
          <w:tab w:val="left" w:pos="4230"/>
        </w:tabs>
        <w:spacing w:after="200" w:line="240" w:lineRule="auto"/>
        <w:ind w:left="2880" w:hanging="2880"/>
        <w:rPr>
          <w:rFonts w:ascii="Tahoma" w:eastAsiaTheme="minorEastAsia" w:hAnsi="Tahoma" w:cs="Tahoma"/>
          <w:color w:val="000000" w:themeColor="text1"/>
          <w:sz w:val="24"/>
          <w:szCs w:val="24"/>
        </w:rPr>
      </w:pPr>
      <w:r w:rsidRPr="00FF13F5">
        <w:rPr>
          <w:rFonts w:ascii="Tahoma" w:eastAsiaTheme="minorEastAsia" w:hAnsi="Tahoma" w:cs="Tahoma"/>
          <w:i/>
          <w:iCs/>
          <w:color w:val="000000" w:themeColor="text1"/>
          <w:sz w:val="24"/>
          <w:szCs w:val="24"/>
          <w:u w:val="single"/>
        </w:rPr>
        <w:t>Plagiarism</w:t>
      </w:r>
      <w:r w:rsidR="78CB6006" w:rsidRPr="00FF13F5">
        <w:rPr>
          <w:rFonts w:ascii="Tahoma" w:hAnsi="Tahoma" w:cs="Tahoma"/>
          <w:sz w:val="24"/>
          <w:szCs w:val="24"/>
        </w:rPr>
        <w:tab/>
      </w:r>
      <w:r w:rsidRPr="00FF13F5">
        <w:rPr>
          <w:rFonts w:ascii="Tahoma" w:eastAsiaTheme="minorEastAsia" w:hAnsi="Tahoma" w:cs="Tahoma"/>
          <w:i/>
          <w:iCs/>
          <w:color w:val="000000" w:themeColor="text1"/>
          <w:sz w:val="24"/>
          <w:szCs w:val="24"/>
        </w:rPr>
        <w:t xml:space="preserve">The IB organization defines this </w:t>
      </w:r>
      <w:r w:rsidRPr="00FF13F5">
        <w:rPr>
          <w:rFonts w:ascii="Tahoma" w:eastAsiaTheme="minorEastAsia" w:hAnsi="Tahoma" w:cs="Tahoma"/>
          <w:color w:val="000000" w:themeColor="text1"/>
          <w:sz w:val="24"/>
          <w:szCs w:val="24"/>
        </w:rPr>
        <w:t xml:space="preserve">as the representation, intentionally or unwittingly, of the ideas, </w:t>
      </w:r>
      <w:r w:rsidR="00031382" w:rsidRPr="00FF13F5">
        <w:rPr>
          <w:rFonts w:ascii="Tahoma" w:eastAsiaTheme="minorEastAsia" w:hAnsi="Tahoma" w:cs="Tahoma"/>
          <w:color w:val="000000" w:themeColor="text1"/>
          <w:sz w:val="24"/>
          <w:szCs w:val="24"/>
        </w:rPr>
        <w:t>words,</w:t>
      </w:r>
      <w:r w:rsidRPr="00FF13F5">
        <w:rPr>
          <w:rFonts w:ascii="Tahoma" w:eastAsiaTheme="minorEastAsia" w:hAnsi="Tahoma" w:cs="Tahoma"/>
          <w:color w:val="000000" w:themeColor="text1"/>
          <w:sz w:val="24"/>
          <w:szCs w:val="24"/>
        </w:rPr>
        <w:t xml:space="preserve"> or work of another person without proper, </w:t>
      </w:r>
      <w:r w:rsidR="00031382" w:rsidRPr="00FF13F5">
        <w:rPr>
          <w:rFonts w:ascii="Tahoma" w:eastAsiaTheme="minorEastAsia" w:hAnsi="Tahoma" w:cs="Tahoma"/>
          <w:color w:val="000000" w:themeColor="text1"/>
          <w:sz w:val="24"/>
          <w:szCs w:val="24"/>
        </w:rPr>
        <w:t>clear,</w:t>
      </w:r>
      <w:r w:rsidRPr="00FF13F5">
        <w:rPr>
          <w:rFonts w:ascii="Tahoma" w:eastAsiaTheme="minorEastAsia" w:hAnsi="Tahoma" w:cs="Tahoma"/>
          <w:color w:val="000000" w:themeColor="text1"/>
          <w:sz w:val="24"/>
          <w:szCs w:val="24"/>
        </w:rPr>
        <w:t xml:space="preserve"> and explicit acknowledgment.</w:t>
      </w:r>
    </w:p>
    <w:p w14:paraId="074E301A" w14:textId="3F9F0A06" w:rsidR="00263139" w:rsidRPr="00FF13F5" w:rsidRDefault="526401A8" w:rsidP="19C0DF7F">
      <w:pPr>
        <w:spacing w:after="200" w:line="276" w:lineRule="auto"/>
        <w:ind w:left="2880" w:hanging="2880"/>
        <w:rPr>
          <w:rFonts w:ascii="Tahoma" w:eastAsiaTheme="minorEastAsia" w:hAnsi="Tahoma" w:cs="Tahoma"/>
          <w:color w:val="000000" w:themeColor="text1"/>
          <w:sz w:val="24"/>
          <w:szCs w:val="24"/>
        </w:rPr>
      </w:pPr>
      <w:r w:rsidRPr="00FF13F5">
        <w:rPr>
          <w:rFonts w:ascii="Tahoma" w:eastAsiaTheme="minorEastAsia" w:hAnsi="Tahoma" w:cs="Tahoma"/>
          <w:i/>
          <w:iCs/>
          <w:color w:val="000000" w:themeColor="text1"/>
          <w:sz w:val="24"/>
          <w:szCs w:val="24"/>
          <w:u w:val="single"/>
        </w:rPr>
        <w:t>Collusion:</w:t>
      </w:r>
      <w:r w:rsidR="78CB6006" w:rsidRPr="00FF13F5">
        <w:rPr>
          <w:rFonts w:ascii="Tahoma" w:hAnsi="Tahoma" w:cs="Tahoma"/>
          <w:sz w:val="24"/>
          <w:szCs w:val="24"/>
        </w:rPr>
        <w:tab/>
      </w:r>
      <w:r w:rsidRPr="00FF13F5">
        <w:rPr>
          <w:rFonts w:ascii="Tahoma" w:eastAsiaTheme="minorEastAsia" w:hAnsi="Tahoma" w:cs="Tahoma"/>
          <w:i/>
          <w:iCs/>
          <w:color w:val="000000" w:themeColor="text1"/>
          <w:sz w:val="24"/>
          <w:szCs w:val="24"/>
        </w:rPr>
        <w:t>Allowing individual</w:t>
      </w:r>
      <w:r w:rsidRPr="00FF13F5">
        <w:rPr>
          <w:rFonts w:ascii="Tahoma" w:eastAsiaTheme="minorEastAsia" w:hAnsi="Tahoma" w:cs="Tahoma"/>
          <w:color w:val="000000" w:themeColor="text1"/>
          <w:sz w:val="24"/>
          <w:szCs w:val="24"/>
        </w:rPr>
        <w:t>’s work to be copied by another student, or participating in academic misconduct</w:t>
      </w:r>
    </w:p>
    <w:p w14:paraId="32ED1624" w14:textId="40F0B139" w:rsidR="00263139" w:rsidRPr="00FF13F5" w:rsidRDefault="526401A8" w:rsidP="19C0DF7F">
      <w:pPr>
        <w:spacing w:after="200" w:line="276" w:lineRule="auto"/>
        <w:ind w:left="2880" w:hanging="2880"/>
        <w:rPr>
          <w:rFonts w:ascii="Tahoma" w:eastAsiaTheme="minorEastAsia" w:hAnsi="Tahoma" w:cs="Tahoma"/>
          <w:color w:val="000000" w:themeColor="text1"/>
          <w:sz w:val="24"/>
          <w:szCs w:val="24"/>
        </w:rPr>
      </w:pPr>
      <w:r w:rsidRPr="00FF13F5">
        <w:rPr>
          <w:rFonts w:ascii="Tahoma" w:eastAsiaTheme="minorEastAsia" w:hAnsi="Tahoma" w:cs="Tahoma"/>
          <w:i/>
          <w:iCs/>
          <w:color w:val="000000" w:themeColor="text1"/>
          <w:sz w:val="24"/>
          <w:szCs w:val="24"/>
          <w:u w:val="single"/>
        </w:rPr>
        <w:t>Duplication of Work:</w:t>
      </w:r>
      <w:r w:rsidR="78CB6006" w:rsidRPr="00FF13F5">
        <w:rPr>
          <w:rFonts w:ascii="Tahoma" w:hAnsi="Tahoma" w:cs="Tahoma"/>
          <w:sz w:val="24"/>
          <w:szCs w:val="24"/>
        </w:rPr>
        <w:tab/>
      </w:r>
      <w:r w:rsidRPr="00FF13F5">
        <w:rPr>
          <w:rFonts w:ascii="Tahoma" w:eastAsiaTheme="minorEastAsia" w:hAnsi="Tahoma" w:cs="Tahoma"/>
          <w:i/>
          <w:iCs/>
          <w:color w:val="000000" w:themeColor="text1"/>
          <w:sz w:val="24"/>
          <w:szCs w:val="24"/>
        </w:rPr>
        <w:t xml:space="preserve">When the same piece of work is submitted for </w:t>
      </w:r>
      <w:r w:rsidRPr="00FF13F5">
        <w:rPr>
          <w:rFonts w:ascii="Tahoma" w:eastAsiaTheme="minorEastAsia" w:hAnsi="Tahoma" w:cs="Tahoma"/>
          <w:color w:val="000000" w:themeColor="text1"/>
          <w:sz w:val="24"/>
          <w:szCs w:val="24"/>
        </w:rPr>
        <w:t>a different assessment.</w:t>
      </w:r>
    </w:p>
    <w:p w14:paraId="568080B4" w14:textId="4C162995" w:rsidR="00263139" w:rsidRPr="00FF13F5" w:rsidRDefault="526401A8" w:rsidP="19C0DF7F">
      <w:p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i/>
          <w:iCs/>
          <w:color w:val="000000" w:themeColor="text1"/>
          <w:sz w:val="24"/>
          <w:szCs w:val="24"/>
          <w:u w:val="single"/>
        </w:rPr>
        <w:t>Facilitating Academic Dishonesty:</w:t>
      </w:r>
      <w:r w:rsidRPr="00FF13F5">
        <w:rPr>
          <w:rFonts w:ascii="Tahoma" w:eastAsiaTheme="minorEastAsia" w:hAnsi="Tahoma" w:cs="Tahoma"/>
          <w:i/>
          <w:iCs/>
          <w:color w:val="000000" w:themeColor="text1"/>
          <w:sz w:val="24"/>
          <w:szCs w:val="24"/>
        </w:rPr>
        <w:t xml:space="preserve">  </w:t>
      </w:r>
      <w:r w:rsidRPr="00FF13F5">
        <w:rPr>
          <w:rFonts w:ascii="Tahoma" w:eastAsiaTheme="minorEastAsia" w:hAnsi="Tahoma" w:cs="Tahoma"/>
          <w:color w:val="000000" w:themeColor="text1"/>
          <w:sz w:val="24"/>
          <w:szCs w:val="24"/>
        </w:rPr>
        <w:t>The intentional help, or attempt to help, another student to violate any provision of this Code.</w:t>
      </w:r>
    </w:p>
    <w:p w14:paraId="725C7DF4" w14:textId="6BF97E84" w:rsidR="526401A8" w:rsidRPr="00FF13F5" w:rsidRDefault="526401A8" w:rsidP="19C0DF7F">
      <w:p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b/>
          <w:bCs/>
          <w:color w:val="000000" w:themeColor="text1"/>
          <w:sz w:val="24"/>
          <w:szCs w:val="24"/>
        </w:rPr>
        <w:t>Possible Consequences of Academic Misconduct:</w:t>
      </w:r>
    </w:p>
    <w:p w14:paraId="4B05EF6D" w14:textId="188B5856" w:rsidR="58670A0B" w:rsidRPr="00FF13F5" w:rsidRDefault="58670A0B" w:rsidP="00D26F1F">
      <w:pPr>
        <w:pStyle w:val="ListParagraph"/>
        <w:numPr>
          <w:ilvl w:val="0"/>
          <w:numId w:val="8"/>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Conversation with teacher, student reflection</w:t>
      </w:r>
    </w:p>
    <w:p w14:paraId="35EE648C" w14:textId="439DA13A" w:rsidR="58670A0B" w:rsidRPr="00FF13F5" w:rsidRDefault="58670A0B" w:rsidP="00D26F1F">
      <w:pPr>
        <w:pStyle w:val="ListParagraph"/>
        <w:numPr>
          <w:ilvl w:val="0"/>
          <w:numId w:val="8"/>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Notification to parents. </w:t>
      </w:r>
    </w:p>
    <w:p w14:paraId="13AB5738" w14:textId="299C55A3" w:rsidR="58670A0B" w:rsidRPr="00FF13F5" w:rsidRDefault="58670A0B" w:rsidP="00D26F1F">
      <w:pPr>
        <w:pStyle w:val="ListParagraph"/>
        <w:numPr>
          <w:ilvl w:val="0"/>
          <w:numId w:val="8"/>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Administrative conference with student.</w:t>
      </w:r>
    </w:p>
    <w:p w14:paraId="587CEF08" w14:textId="60F85641" w:rsidR="58670A0B" w:rsidRPr="00FF13F5" w:rsidRDefault="58670A0B" w:rsidP="00D26F1F">
      <w:pPr>
        <w:pStyle w:val="ListParagraph"/>
        <w:numPr>
          <w:ilvl w:val="0"/>
          <w:numId w:val="8"/>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A failing grade on the assignment or test.</w:t>
      </w:r>
    </w:p>
    <w:p w14:paraId="024B90A4" w14:textId="42B0A543" w:rsidR="526401A8" w:rsidRPr="00FF13F5" w:rsidRDefault="526401A8" w:rsidP="00D26F1F">
      <w:pPr>
        <w:pStyle w:val="ListParagraph"/>
        <w:numPr>
          <w:ilvl w:val="0"/>
          <w:numId w:val="8"/>
        </w:num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Discipline referral sent to appropriate administrator.</w:t>
      </w:r>
    </w:p>
    <w:p w14:paraId="1B4FC274" w14:textId="210AEBAA" w:rsidR="00263139" w:rsidRPr="00FF13F5" w:rsidRDefault="78CB6006" w:rsidP="1DF9EA96">
      <w:p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b/>
          <w:bCs/>
          <w:color w:val="000000" w:themeColor="text1"/>
          <w:sz w:val="24"/>
          <w:szCs w:val="24"/>
        </w:rPr>
        <w:t>Education, Guidance and Support:</w:t>
      </w:r>
    </w:p>
    <w:p w14:paraId="184E6180" w14:textId="11050D7C" w:rsidR="00263139" w:rsidRPr="00FF13F5" w:rsidRDefault="009038A3" w:rsidP="1DF9EA96">
      <w:pPr>
        <w:spacing w:after="200" w:line="276" w:lineRule="auto"/>
        <w:rPr>
          <w:rFonts w:ascii="Tahoma" w:eastAsiaTheme="minorEastAsia" w:hAnsi="Tahoma" w:cs="Tahoma"/>
          <w:color w:val="000000" w:themeColor="text1"/>
          <w:sz w:val="24"/>
          <w:szCs w:val="24"/>
        </w:rPr>
      </w:pPr>
      <w:r w:rsidRPr="00FF13F5">
        <w:rPr>
          <w:rFonts w:ascii="Tahoma" w:eastAsiaTheme="minorEastAsia" w:hAnsi="Tahoma" w:cs="Tahoma"/>
          <w:color w:val="000000" w:themeColor="text1"/>
          <w:sz w:val="24"/>
          <w:szCs w:val="24"/>
        </w:rPr>
        <w:t xml:space="preserve">Lake Forest </w:t>
      </w:r>
      <w:r w:rsidR="526401A8" w:rsidRPr="00FF13F5">
        <w:rPr>
          <w:rFonts w:ascii="Tahoma" w:eastAsiaTheme="minorEastAsia" w:hAnsi="Tahoma" w:cs="Tahoma"/>
          <w:color w:val="000000" w:themeColor="text1"/>
          <w:sz w:val="24"/>
          <w:szCs w:val="24"/>
        </w:rPr>
        <w:t>Elementary School will focus on developing and supporting best practices of academic integrity.</w:t>
      </w:r>
    </w:p>
    <w:p w14:paraId="36875456" w14:textId="70AD5CCB" w:rsidR="00263139" w:rsidRPr="00FF13F5" w:rsidRDefault="1FC09522" w:rsidP="19C0DF7F">
      <w:p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b/>
          <w:bCs/>
          <w:color w:val="000000" w:themeColor="text1"/>
          <w:sz w:val="24"/>
          <w:szCs w:val="24"/>
        </w:rPr>
        <w:t>Assessment Review: This school policy will be reviewed annually and revised as necessary following the review.</w:t>
      </w:r>
    </w:p>
    <w:p w14:paraId="341B0321" w14:textId="79400653" w:rsidR="00263139" w:rsidRPr="00FF13F5" w:rsidRDefault="78CB6006" w:rsidP="00604CB0">
      <w:pPr>
        <w:spacing w:after="200" w:line="240" w:lineRule="auto"/>
        <w:rPr>
          <w:rFonts w:ascii="Tahoma" w:eastAsiaTheme="minorEastAsia" w:hAnsi="Tahoma" w:cs="Tahoma"/>
          <w:color w:val="000000" w:themeColor="text1"/>
          <w:sz w:val="24"/>
          <w:szCs w:val="24"/>
        </w:rPr>
      </w:pPr>
      <w:r w:rsidRPr="00FF13F5">
        <w:rPr>
          <w:rFonts w:ascii="Tahoma" w:eastAsiaTheme="minorEastAsia" w:hAnsi="Tahoma" w:cs="Tahoma"/>
          <w:b/>
          <w:bCs/>
          <w:color w:val="000000" w:themeColor="text1"/>
          <w:sz w:val="24"/>
          <w:szCs w:val="24"/>
        </w:rPr>
        <w:t>Sources</w:t>
      </w:r>
    </w:p>
    <w:p w14:paraId="04A4CDC4" w14:textId="20D813F4" w:rsidR="00263139" w:rsidRPr="00FF13F5" w:rsidRDefault="78CB6006" w:rsidP="00604CB0">
      <w:pPr>
        <w:pStyle w:val="ListParagraph"/>
        <w:spacing w:after="200" w:line="240" w:lineRule="auto"/>
        <w:rPr>
          <w:rFonts w:ascii="Tahoma" w:eastAsiaTheme="minorEastAsia" w:hAnsi="Tahoma" w:cs="Tahoma"/>
          <w:i/>
          <w:iCs/>
          <w:color w:val="000000" w:themeColor="text1"/>
          <w:sz w:val="24"/>
          <w:szCs w:val="24"/>
        </w:rPr>
      </w:pPr>
      <w:r w:rsidRPr="00FF13F5">
        <w:rPr>
          <w:rFonts w:ascii="Tahoma" w:eastAsiaTheme="minorEastAsia" w:hAnsi="Tahoma" w:cs="Tahoma"/>
          <w:i/>
          <w:iCs/>
          <w:color w:val="000000" w:themeColor="text1"/>
          <w:sz w:val="24"/>
          <w:szCs w:val="24"/>
        </w:rPr>
        <w:t>Academic honesty in the IB educational context (2014)</w:t>
      </w:r>
    </w:p>
    <w:p w14:paraId="141BFEFA" w14:textId="4EECEEC0" w:rsidR="00263139" w:rsidRPr="00FF13F5" w:rsidRDefault="78CB6006" w:rsidP="00604CB0">
      <w:pPr>
        <w:pStyle w:val="ListParagraph"/>
        <w:spacing w:after="200" w:line="240" w:lineRule="auto"/>
        <w:rPr>
          <w:rFonts w:ascii="Tahoma" w:eastAsiaTheme="minorEastAsia" w:hAnsi="Tahoma" w:cs="Tahoma"/>
          <w:i/>
          <w:iCs/>
          <w:color w:val="000000" w:themeColor="text1"/>
          <w:sz w:val="24"/>
          <w:szCs w:val="24"/>
        </w:rPr>
      </w:pPr>
      <w:r w:rsidRPr="00FF13F5">
        <w:rPr>
          <w:rFonts w:ascii="Tahoma" w:eastAsiaTheme="minorEastAsia" w:hAnsi="Tahoma" w:cs="Tahoma"/>
          <w:i/>
          <w:iCs/>
          <w:color w:val="000000" w:themeColor="text1"/>
          <w:sz w:val="24"/>
          <w:szCs w:val="24"/>
        </w:rPr>
        <w:t xml:space="preserve">World Intellectual Property Organization. 2013.  Available in : </w:t>
      </w:r>
      <w:hyperlink r:id="rId12">
        <w:r w:rsidRPr="00FF13F5">
          <w:rPr>
            <w:rStyle w:val="Hyperlink"/>
            <w:rFonts w:ascii="Tahoma" w:eastAsiaTheme="minorEastAsia" w:hAnsi="Tahoma" w:cs="Tahoma"/>
            <w:i/>
            <w:iCs/>
            <w:sz w:val="24"/>
            <w:szCs w:val="24"/>
          </w:rPr>
          <w:t>http://www.wipo.int</w:t>
        </w:r>
      </w:hyperlink>
      <w:r w:rsidRPr="00FF13F5">
        <w:rPr>
          <w:rFonts w:ascii="Tahoma" w:eastAsiaTheme="minorEastAsia" w:hAnsi="Tahoma" w:cs="Tahoma"/>
          <w:i/>
          <w:iCs/>
          <w:color w:val="000000" w:themeColor="text1"/>
          <w:sz w:val="24"/>
          <w:szCs w:val="24"/>
        </w:rPr>
        <w:t xml:space="preserve">.  </w:t>
      </w:r>
      <w:r w:rsidR="00696068" w:rsidRPr="00FF13F5">
        <w:rPr>
          <w:rFonts w:ascii="Tahoma" w:eastAsiaTheme="minorEastAsia" w:hAnsi="Tahoma" w:cs="Tahoma"/>
          <w:i/>
          <w:iCs/>
          <w:color w:val="000000" w:themeColor="text1"/>
          <w:sz w:val="24"/>
          <w:szCs w:val="24"/>
        </w:rPr>
        <w:t xml:space="preserve">      </w:t>
      </w:r>
    </w:p>
    <w:p w14:paraId="2CCDC432" w14:textId="77777777" w:rsidR="00FF13F5" w:rsidRDefault="78CB6006" w:rsidP="00604CB0">
      <w:pPr>
        <w:pStyle w:val="ListParagraph"/>
        <w:spacing w:after="200" w:line="240" w:lineRule="auto"/>
        <w:rPr>
          <w:rFonts w:ascii="Tahoma" w:eastAsiaTheme="minorEastAsia" w:hAnsi="Tahoma" w:cs="Tahoma"/>
          <w:i/>
          <w:iCs/>
          <w:color w:val="000000" w:themeColor="text1"/>
          <w:sz w:val="24"/>
          <w:szCs w:val="24"/>
        </w:rPr>
      </w:pPr>
      <w:r w:rsidRPr="00FF13F5">
        <w:rPr>
          <w:rFonts w:ascii="Tahoma" w:eastAsiaTheme="minorEastAsia" w:hAnsi="Tahoma" w:cs="Tahoma"/>
          <w:i/>
          <w:iCs/>
          <w:color w:val="000000" w:themeColor="text1"/>
          <w:sz w:val="24"/>
          <w:szCs w:val="24"/>
        </w:rPr>
        <w:t xml:space="preserve">MYP: From principles to practice.  2014.  International Baccalaureate Organization. </w:t>
      </w:r>
      <w:r w:rsidR="00696068" w:rsidRPr="00FF13F5">
        <w:rPr>
          <w:rFonts w:ascii="Tahoma" w:eastAsiaTheme="minorEastAsia" w:hAnsi="Tahoma" w:cs="Tahoma"/>
          <w:i/>
          <w:iCs/>
          <w:color w:val="000000" w:themeColor="text1"/>
          <w:sz w:val="24"/>
          <w:szCs w:val="24"/>
        </w:rPr>
        <w:t xml:space="preserve">     </w:t>
      </w:r>
    </w:p>
    <w:p w14:paraId="19A3E1C2" w14:textId="77777777" w:rsidR="00A77782" w:rsidRDefault="00A77782" w:rsidP="00604CB0">
      <w:pPr>
        <w:pStyle w:val="ListParagraph"/>
        <w:spacing w:after="200" w:line="240" w:lineRule="auto"/>
        <w:rPr>
          <w:rFonts w:ascii="Tahoma" w:eastAsiaTheme="minorEastAsia" w:hAnsi="Tahoma" w:cs="Tahoma"/>
          <w:i/>
          <w:iCs/>
          <w:color w:val="000000" w:themeColor="text1"/>
          <w:sz w:val="24"/>
          <w:szCs w:val="24"/>
        </w:rPr>
      </w:pPr>
    </w:p>
    <w:p w14:paraId="2C078E63" w14:textId="5DBDC6F4" w:rsidR="00263139" w:rsidRPr="00FF13F5" w:rsidRDefault="00A77782" w:rsidP="00604CB0">
      <w:pPr>
        <w:pStyle w:val="ListParagraph"/>
        <w:spacing w:after="200" w:line="240" w:lineRule="auto"/>
        <w:rPr>
          <w:rFonts w:ascii="Tahoma" w:eastAsiaTheme="minorEastAsia" w:hAnsi="Tahoma" w:cs="Tahoma"/>
          <w:i/>
          <w:iCs/>
          <w:color w:val="000000" w:themeColor="text1"/>
          <w:sz w:val="24"/>
          <w:szCs w:val="24"/>
        </w:rPr>
      </w:pPr>
      <w:r>
        <w:rPr>
          <w:rFonts w:ascii="Tahoma" w:eastAsiaTheme="minorEastAsia" w:hAnsi="Tahoma" w:cs="Tahoma"/>
          <w:i/>
          <w:iCs/>
          <w:color w:val="000000" w:themeColor="text1"/>
          <w:sz w:val="24"/>
          <w:szCs w:val="24"/>
        </w:rPr>
        <w:t>Last reviewed on 9-</w:t>
      </w:r>
      <w:r w:rsidR="00EA1845">
        <w:rPr>
          <w:rFonts w:ascii="Tahoma" w:eastAsiaTheme="minorEastAsia" w:hAnsi="Tahoma" w:cs="Tahoma"/>
          <w:i/>
          <w:iCs/>
          <w:color w:val="000000" w:themeColor="text1"/>
          <w:sz w:val="24"/>
          <w:szCs w:val="24"/>
        </w:rPr>
        <w:t>7</w:t>
      </w:r>
      <w:r>
        <w:rPr>
          <w:rFonts w:ascii="Tahoma" w:eastAsiaTheme="minorEastAsia" w:hAnsi="Tahoma" w:cs="Tahoma"/>
          <w:i/>
          <w:iCs/>
          <w:color w:val="000000" w:themeColor="text1"/>
          <w:sz w:val="24"/>
          <w:szCs w:val="24"/>
        </w:rPr>
        <w:t>-22</w:t>
      </w:r>
      <w:r w:rsidR="00696068" w:rsidRPr="00FF13F5">
        <w:rPr>
          <w:rFonts w:ascii="Tahoma" w:eastAsiaTheme="minorEastAsia" w:hAnsi="Tahoma" w:cs="Tahoma"/>
          <w:i/>
          <w:iCs/>
          <w:color w:val="000000" w:themeColor="text1"/>
          <w:sz w:val="24"/>
          <w:szCs w:val="24"/>
        </w:rPr>
        <w:t xml:space="preserve">                                             </w:t>
      </w:r>
    </w:p>
    <w:sectPr w:rsidR="00263139" w:rsidRPr="00FF13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EA39" w14:textId="77777777" w:rsidR="00A45024" w:rsidRDefault="00A45024" w:rsidP="00BA779C">
      <w:pPr>
        <w:spacing w:after="0" w:line="240" w:lineRule="auto"/>
      </w:pPr>
      <w:r>
        <w:separator/>
      </w:r>
    </w:p>
  </w:endnote>
  <w:endnote w:type="continuationSeparator" w:id="0">
    <w:p w14:paraId="3412DEBA" w14:textId="77777777" w:rsidR="00A45024" w:rsidRDefault="00A45024" w:rsidP="00BA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C214" w14:textId="77777777" w:rsidR="00A45024" w:rsidRDefault="00A45024" w:rsidP="00BA779C">
      <w:pPr>
        <w:spacing w:after="0" w:line="240" w:lineRule="auto"/>
      </w:pPr>
      <w:r>
        <w:separator/>
      </w:r>
    </w:p>
  </w:footnote>
  <w:footnote w:type="continuationSeparator" w:id="0">
    <w:p w14:paraId="63629FF4" w14:textId="77777777" w:rsidR="00A45024" w:rsidRDefault="00A45024" w:rsidP="00BA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4F6"/>
    <w:multiLevelType w:val="hybridMultilevel"/>
    <w:tmpl w:val="C79C319C"/>
    <w:lvl w:ilvl="0" w:tplc="A8E4CC98">
      <w:start w:val="1"/>
      <w:numFmt w:val="decimal"/>
      <w:lvlText w:val="%1."/>
      <w:lvlJc w:val="left"/>
      <w:pPr>
        <w:ind w:left="720" w:hanging="360"/>
      </w:pPr>
    </w:lvl>
    <w:lvl w:ilvl="1" w:tplc="6EE003C0">
      <w:start w:val="1"/>
      <w:numFmt w:val="lowerLetter"/>
      <w:lvlText w:val="%2."/>
      <w:lvlJc w:val="left"/>
      <w:pPr>
        <w:ind w:left="1440" w:hanging="360"/>
      </w:pPr>
    </w:lvl>
    <w:lvl w:ilvl="2" w:tplc="1554A58E">
      <w:start w:val="1"/>
      <w:numFmt w:val="lowerRoman"/>
      <w:lvlText w:val="%3."/>
      <w:lvlJc w:val="right"/>
      <w:pPr>
        <w:ind w:left="2160" w:hanging="180"/>
      </w:pPr>
    </w:lvl>
    <w:lvl w:ilvl="3" w:tplc="D566546E">
      <w:start w:val="1"/>
      <w:numFmt w:val="decimal"/>
      <w:lvlText w:val="%4."/>
      <w:lvlJc w:val="left"/>
      <w:pPr>
        <w:ind w:left="2880" w:hanging="360"/>
      </w:pPr>
    </w:lvl>
    <w:lvl w:ilvl="4" w:tplc="5AAE1BFA">
      <w:start w:val="1"/>
      <w:numFmt w:val="lowerLetter"/>
      <w:lvlText w:val="%5."/>
      <w:lvlJc w:val="left"/>
      <w:pPr>
        <w:ind w:left="3600" w:hanging="360"/>
      </w:pPr>
    </w:lvl>
    <w:lvl w:ilvl="5" w:tplc="C00AC7BE">
      <w:start w:val="1"/>
      <w:numFmt w:val="lowerRoman"/>
      <w:lvlText w:val="%6."/>
      <w:lvlJc w:val="right"/>
      <w:pPr>
        <w:ind w:left="4320" w:hanging="180"/>
      </w:pPr>
    </w:lvl>
    <w:lvl w:ilvl="6" w:tplc="5EFEA1C2">
      <w:start w:val="1"/>
      <w:numFmt w:val="decimal"/>
      <w:lvlText w:val="%7."/>
      <w:lvlJc w:val="left"/>
      <w:pPr>
        <w:ind w:left="5040" w:hanging="360"/>
      </w:pPr>
    </w:lvl>
    <w:lvl w:ilvl="7" w:tplc="2C1A3A7E">
      <w:start w:val="1"/>
      <w:numFmt w:val="lowerLetter"/>
      <w:lvlText w:val="%8."/>
      <w:lvlJc w:val="left"/>
      <w:pPr>
        <w:ind w:left="5760" w:hanging="360"/>
      </w:pPr>
    </w:lvl>
    <w:lvl w:ilvl="8" w:tplc="5726C386">
      <w:start w:val="1"/>
      <w:numFmt w:val="lowerRoman"/>
      <w:lvlText w:val="%9."/>
      <w:lvlJc w:val="right"/>
      <w:pPr>
        <w:ind w:left="6480" w:hanging="180"/>
      </w:pPr>
    </w:lvl>
  </w:abstractNum>
  <w:abstractNum w:abstractNumId="1" w15:restartNumberingAfterBreak="0">
    <w:nsid w:val="245D438C"/>
    <w:multiLevelType w:val="hybridMultilevel"/>
    <w:tmpl w:val="0890DB40"/>
    <w:lvl w:ilvl="0" w:tplc="ADFC4F3A">
      <w:start w:val="1"/>
      <w:numFmt w:val="decimal"/>
      <w:lvlText w:val="%1."/>
      <w:lvlJc w:val="left"/>
      <w:pPr>
        <w:ind w:left="720" w:hanging="360"/>
      </w:pPr>
    </w:lvl>
    <w:lvl w:ilvl="1" w:tplc="CAEE92B4">
      <w:start w:val="1"/>
      <w:numFmt w:val="lowerLetter"/>
      <w:lvlText w:val="%2."/>
      <w:lvlJc w:val="left"/>
      <w:pPr>
        <w:ind w:left="1440" w:hanging="360"/>
      </w:pPr>
    </w:lvl>
    <w:lvl w:ilvl="2" w:tplc="72E41C60">
      <w:start w:val="1"/>
      <w:numFmt w:val="lowerRoman"/>
      <w:lvlText w:val="%3."/>
      <w:lvlJc w:val="right"/>
      <w:pPr>
        <w:ind w:left="2160" w:hanging="180"/>
      </w:pPr>
    </w:lvl>
    <w:lvl w:ilvl="3" w:tplc="ECB8CF2C">
      <w:start w:val="1"/>
      <w:numFmt w:val="decimal"/>
      <w:lvlText w:val="%4."/>
      <w:lvlJc w:val="left"/>
      <w:pPr>
        <w:ind w:left="2880" w:hanging="360"/>
      </w:pPr>
    </w:lvl>
    <w:lvl w:ilvl="4" w:tplc="5B9A7762">
      <w:start w:val="1"/>
      <w:numFmt w:val="lowerLetter"/>
      <w:lvlText w:val="%5."/>
      <w:lvlJc w:val="left"/>
      <w:pPr>
        <w:ind w:left="3600" w:hanging="360"/>
      </w:pPr>
    </w:lvl>
    <w:lvl w:ilvl="5" w:tplc="4ACABD78">
      <w:start w:val="1"/>
      <w:numFmt w:val="lowerRoman"/>
      <w:lvlText w:val="%6."/>
      <w:lvlJc w:val="right"/>
      <w:pPr>
        <w:ind w:left="4320" w:hanging="180"/>
      </w:pPr>
    </w:lvl>
    <w:lvl w:ilvl="6" w:tplc="3BE09450">
      <w:start w:val="1"/>
      <w:numFmt w:val="decimal"/>
      <w:lvlText w:val="%7."/>
      <w:lvlJc w:val="left"/>
      <w:pPr>
        <w:ind w:left="5040" w:hanging="360"/>
      </w:pPr>
    </w:lvl>
    <w:lvl w:ilvl="7" w:tplc="5E7049FC">
      <w:start w:val="1"/>
      <w:numFmt w:val="lowerLetter"/>
      <w:lvlText w:val="%8."/>
      <w:lvlJc w:val="left"/>
      <w:pPr>
        <w:ind w:left="5760" w:hanging="360"/>
      </w:pPr>
    </w:lvl>
    <w:lvl w:ilvl="8" w:tplc="D292B84E">
      <w:start w:val="1"/>
      <w:numFmt w:val="lowerRoman"/>
      <w:lvlText w:val="%9."/>
      <w:lvlJc w:val="right"/>
      <w:pPr>
        <w:ind w:left="6480" w:hanging="180"/>
      </w:pPr>
    </w:lvl>
  </w:abstractNum>
  <w:abstractNum w:abstractNumId="2" w15:restartNumberingAfterBreak="0">
    <w:nsid w:val="2E496651"/>
    <w:multiLevelType w:val="hybridMultilevel"/>
    <w:tmpl w:val="001E001E"/>
    <w:lvl w:ilvl="0" w:tplc="D40EBA4E">
      <w:start w:val="1"/>
      <w:numFmt w:val="decimal"/>
      <w:lvlText w:val="%1."/>
      <w:lvlJc w:val="left"/>
      <w:pPr>
        <w:ind w:left="720" w:hanging="360"/>
      </w:pPr>
    </w:lvl>
    <w:lvl w:ilvl="1" w:tplc="ECAAC514">
      <w:start w:val="1"/>
      <w:numFmt w:val="lowerLetter"/>
      <w:lvlText w:val="%2."/>
      <w:lvlJc w:val="left"/>
      <w:pPr>
        <w:ind w:left="1440" w:hanging="360"/>
      </w:pPr>
    </w:lvl>
    <w:lvl w:ilvl="2" w:tplc="243A224A">
      <w:start w:val="1"/>
      <w:numFmt w:val="lowerRoman"/>
      <w:lvlText w:val="%3."/>
      <w:lvlJc w:val="right"/>
      <w:pPr>
        <w:ind w:left="2160" w:hanging="180"/>
      </w:pPr>
    </w:lvl>
    <w:lvl w:ilvl="3" w:tplc="D6F03FB8">
      <w:start w:val="1"/>
      <w:numFmt w:val="decimal"/>
      <w:lvlText w:val="%4."/>
      <w:lvlJc w:val="left"/>
      <w:pPr>
        <w:ind w:left="2880" w:hanging="360"/>
      </w:pPr>
    </w:lvl>
    <w:lvl w:ilvl="4" w:tplc="C348546A">
      <w:start w:val="1"/>
      <w:numFmt w:val="lowerLetter"/>
      <w:lvlText w:val="%5."/>
      <w:lvlJc w:val="left"/>
      <w:pPr>
        <w:ind w:left="3600" w:hanging="360"/>
      </w:pPr>
    </w:lvl>
    <w:lvl w:ilvl="5" w:tplc="D618D982">
      <w:start w:val="1"/>
      <w:numFmt w:val="lowerRoman"/>
      <w:lvlText w:val="%6."/>
      <w:lvlJc w:val="right"/>
      <w:pPr>
        <w:ind w:left="4320" w:hanging="180"/>
      </w:pPr>
    </w:lvl>
    <w:lvl w:ilvl="6" w:tplc="E74E1944">
      <w:start w:val="1"/>
      <w:numFmt w:val="decimal"/>
      <w:lvlText w:val="%7."/>
      <w:lvlJc w:val="left"/>
      <w:pPr>
        <w:ind w:left="5040" w:hanging="360"/>
      </w:pPr>
    </w:lvl>
    <w:lvl w:ilvl="7" w:tplc="8C7CEF06">
      <w:start w:val="1"/>
      <w:numFmt w:val="lowerLetter"/>
      <w:lvlText w:val="%8."/>
      <w:lvlJc w:val="left"/>
      <w:pPr>
        <w:ind w:left="5760" w:hanging="360"/>
      </w:pPr>
    </w:lvl>
    <w:lvl w:ilvl="8" w:tplc="3BB020D2">
      <w:start w:val="1"/>
      <w:numFmt w:val="lowerRoman"/>
      <w:lvlText w:val="%9."/>
      <w:lvlJc w:val="right"/>
      <w:pPr>
        <w:ind w:left="6480" w:hanging="180"/>
      </w:pPr>
    </w:lvl>
  </w:abstractNum>
  <w:abstractNum w:abstractNumId="3" w15:restartNumberingAfterBreak="0">
    <w:nsid w:val="39954DB6"/>
    <w:multiLevelType w:val="hybridMultilevel"/>
    <w:tmpl w:val="26AE2B22"/>
    <w:lvl w:ilvl="0" w:tplc="43B84BD6">
      <w:start w:val="1"/>
      <w:numFmt w:val="bullet"/>
      <w:lvlText w:val=""/>
      <w:lvlJc w:val="left"/>
      <w:pPr>
        <w:ind w:left="720" w:hanging="360"/>
      </w:pPr>
      <w:rPr>
        <w:rFonts w:ascii="Symbol" w:hAnsi="Symbol" w:hint="default"/>
      </w:rPr>
    </w:lvl>
    <w:lvl w:ilvl="1" w:tplc="B1D02216">
      <w:start w:val="1"/>
      <w:numFmt w:val="bullet"/>
      <w:lvlText w:val="o"/>
      <w:lvlJc w:val="left"/>
      <w:pPr>
        <w:ind w:left="1440" w:hanging="360"/>
      </w:pPr>
      <w:rPr>
        <w:rFonts w:ascii="Courier New" w:hAnsi="Courier New" w:hint="default"/>
      </w:rPr>
    </w:lvl>
    <w:lvl w:ilvl="2" w:tplc="E8E8C650">
      <w:start w:val="1"/>
      <w:numFmt w:val="bullet"/>
      <w:lvlText w:val=""/>
      <w:lvlJc w:val="left"/>
      <w:pPr>
        <w:ind w:left="2160" w:hanging="360"/>
      </w:pPr>
      <w:rPr>
        <w:rFonts w:ascii="Wingdings" w:hAnsi="Wingdings" w:hint="default"/>
      </w:rPr>
    </w:lvl>
    <w:lvl w:ilvl="3" w:tplc="65422704">
      <w:start w:val="1"/>
      <w:numFmt w:val="bullet"/>
      <w:lvlText w:val=""/>
      <w:lvlJc w:val="left"/>
      <w:pPr>
        <w:ind w:left="2880" w:hanging="360"/>
      </w:pPr>
      <w:rPr>
        <w:rFonts w:ascii="Symbol" w:hAnsi="Symbol" w:hint="default"/>
      </w:rPr>
    </w:lvl>
    <w:lvl w:ilvl="4" w:tplc="0F3A9476">
      <w:start w:val="1"/>
      <w:numFmt w:val="bullet"/>
      <w:lvlText w:val="o"/>
      <w:lvlJc w:val="left"/>
      <w:pPr>
        <w:ind w:left="3600" w:hanging="360"/>
      </w:pPr>
      <w:rPr>
        <w:rFonts w:ascii="Courier New" w:hAnsi="Courier New" w:hint="default"/>
      </w:rPr>
    </w:lvl>
    <w:lvl w:ilvl="5" w:tplc="2142211E">
      <w:start w:val="1"/>
      <w:numFmt w:val="bullet"/>
      <w:lvlText w:val=""/>
      <w:lvlJc w:val="left"/>
      <w:pPr>
        <w:ind w:left="4320" w:hanging="360"/>
      </w:pPr>
      <w:rPr>
        <w:rFonts w:ascii="Wingdings" w:hAnsi="Wingdings" w:hint="default"/>
      </w:rPr>
    </w:lvl>
    <w:lvl w:ilvl="6" w:tplc="C430E278">
      <w:start w:val="1"/>
      <w:numFmt w:val="bullet"/>
      <w:lvlText w:val=""/>
      <w:lvlJc w:val="left"/>
      <w:pPr>
        <w:ind w:left="5040" w:hanging="360"/>
      </w:pPr>
      <w:rPr>
        <w:rFonts w:ascii="Symbol" w:hAnsi="Symbol" w:hint="default"/>
      </w:rPr>
    </w:lvl>
    <w:lvl w:ilvl="7" w:tplc="CA48A1D4">
      <w:start w:val="1"/>
      <w:numFmt w:val="bullet"/>
      <w:lvlText w:val="o"/>
      <w:lvlJc w:val="left"/>
      <w:pPr>
        <w:ind w:left="5760" w:hanging="360"/>
      </w:pPr>
      <w:rPr>
        <w:rFonts w:ascii="Courier New" w:hAnsi="Courier New" w:hint="default"/>
      </w:rPr>
    </w:lvl>
    <w:lvl w:ilvl="8" w:tplc="E20CA700">
      <w:start w:val="1"/>
      <w:numFmt w:val="bullet"/>
      <w:lvlText w:val=""/>
      <w:lvlJc w:val="left"/>
      <w:pPr>
        <w:ind w:left="6480" w:hanging="360"/>
      </w:pPr>
      <w:rPr>
        <w:rFonts w:ascii="Wingdings" w:hAnsi="Wingdings" w:hint="default"/>
      </w:rPr>
    </w:lvl>
  </w:abstractNum>
  <w:abstractNum w:abstractNumId="4" w15:restartNumberingAfterBreak="0">
    <w:nsid w:val="3A8675A9"/>
    <w:multiLevelType w:val="hybridMultilevel"/>
    <w:tmpl w:val="25FA4E68"/>
    <w:lvl w:ilvl="0" w:tplc="3A2649B0">
      <w:start w:val="1"/>
      <w:numFmt w:val="decimal"/>
      <w:lvlText w:val="%1."/>
      <w:lvlJc w:val="left"/>
      <w:pPr>
        <w:ind w:left="720" w:hanging="360"/>
      </w:pPr>
    </w:lvl>
    <w:lvl w:ilvl="1" w:tplc="67E093EA">
      <w:start w:val="1"/>
      <w:numFmt w:val="lowerLetter"/>
      <w:lvlText w:val="%2."/>
      <w:lvlJc w:val="left"/>
      <w:pPr>
        <w:ind w:left="1440" w:hanging="360"/>
      </w:pPr>
    </w:lvl>
    <w:lvl w:ilvl="2" w:tplc="04F43E3E">
      <w:start w:val="1"/>
      <w:numFmt w:val="lowerRoman"/>
      <w:lvlText w:val="%3."/>
      <w:lvlJc w:val="right"/>
      <w:pPr>
        <w:ind w:left="2160" w:hanging="180"/>
      </w:pPr>
    </w:lvl>
    <w:lvl w:ilvl="3" w:tplc="52F848D8">
      <w:start w:val="1"/>
      <w:numFmt w:val="decimal"/>
      <w:lvlText w:val="%4."/>
      <w:lvlJc w:val="left"/>
      <w:pPr>
        <w:ind w:left="2880" w:hanging="360"/>
      </w:pPr>
    </w:lvl>
    <w:lvl w:ilvl="4" w:tplc="065EC6D0">
      <w:start w:val="1"/>
      <w:numFmt w:val="lowerLetter"/>
      <w:lvlText w:val="%5."/>
      <w:lvlJc w:val="left"/>
      <w:pPr>
        <w:ind w:left="3600" w:hanging="360"/>
      </w:pPr>
    </w:lvl>
    <w:lvl w:ilvl="5" w:tplc="BA32ACDA">
      <w:start w:val="1"/>
      <w:numFmt w:val="lowerRoman"/>
      <w:lvlText w:val="%6."/>
      <w:lvlJc w:val="right"/>
      <w:pPr>
        <w:ind w:left="4320" w:hanging="180"/>
      </w:pPr>
    </w:lvl>
    <w:lvl w:ilvl="6" w:tplc="94BEEBA4">
      <w:start w:val="1"/>
      <w:numFmt w:val="decimal"/>
      <w:lvlText w:val="%7."/>
      <w:lvlJc w:val="left"/>
      <w:pPr>
        <w:ind w:left="5040" w:hanging="360"/>
      </w:pPr>
    </w:lvl>
    <w:lvl w:ilvl="7" w:tplc="9328E966">
      <w:start w:val="1"/>
      <w:numFmt w:val="lowerLetter"/>
      <w:lvlText w:val="%8."/>
      <w:lvlJc w:val="left"/>
      <w:pPr>
        <w:ind w:left="5760" w:hanging="360"/>
      </w:pPr>
    </w:lvl>
    <w:lvl w:ilvl="8" w:tplc="B5D2D17A">
      <w:start w:val="1"/>
      <w:numFmt w:val="lowerRoman"/>
      <w:lvlText w:val="%9."/>
      <w:lvlJc w:val="right"/>
      <w:pPr>
        <w:ind w:left="6480" w:hanging="180"/>
      </w:pPr>
    </w:lvl>
  </w:abstractNum>
  <w:abstractNum w:abstractNumId="5" w15:restartNumberingAfterBreak="0">
    <w:nsid w:val="3B061B9E"/>
    <w:multiLevelType w:val="hybridMultilevel"/>
    <w:tmpl w:val="8A2647AC"/>
    <w:lvl w:ilvl="0" w:tplc="F5765808">
      <w:start w:val="1"/>
      <w:numFmt w:val="decimal"/>
      <w:lvlText w:val="%1."/>
      <w:lvlJc w:val="left"/>
      <w:pPr>
        <w:ind w:left="720" w:hanging="360"/>
      </w:pPr>
    </w:lvl>
    <w:lvl w:ilvl="1" w:tplc="9ABA607E">
      <w:start w:val="1"/>
      <w:numFmt w:val="lowerLetter"/>
      <w:lvlText w:val="%2."/>
      <w:lvlJc w:val="left"/>
      <w:pPr>
        <w:ind w:left="1440" w:hanging="360"/>
      </w:pPr>
    </w:lvl>
    <w:lvl w:ilvl="2" w:tplc="1B448A42">
      <w:start w:val="1"/>
      <w:numFmt w:val="lowerRoman"/>
      <w:lvlText w:val="%3."/>
      <w:lvlJc w:val="right"/>
      <w:pPr>
        <w:ind w:left="2160" w:hanging="180"/>
      </w:pPr>
    </w:lvl>
    <w:lvl w:ilvl="3" w:tplc="98743BAC">
      <w:start w:val="1"/>
      <w:numFmt w:val="decimal"/>
      <w:lvlText w:val="%4."/>
      <w:lvlJc w:val="left"/>
      <w:pPr>
        <w:ind w:left="2880" w:hanging="360"/>
      </w:pPr>
    </w:lvl>
    <w:lvl w:ilvl="4" w:tplc="BA68C1D8">
      <w:start w:val="1"/>
      <w:numFmt w:val="lowerLetter"/>
      <w:lvlText w:val="%5."/>
      <w:lvlJc w:val="left"/>
      <w:pPr>
        <w:ind w:left="3600" w:hanging="360"/>
      </w:pPr>
    </w:lvl>
    <w:lvl w:ilvl="5" w:tplc="28489828">
      <w:start w:val="1"/>
      <w:numFmt w:val="lowerRoman"/>
      <w:lvlText w:val="%6."/>
      <w:lvlJc w:val="right"/>
      <w:pPr>
        <w:ind w:left="4320" w:hanging="180"/>
      </w:pPr>
    </w:lvl>
    <w:lvl w:ilvl="6" w:tplc="CD025588">
      <w:start w:val="1"/>
      <w:numFmt w:val="decimal"/>
      <w:lvlText w:val="%7."/>
      <w:lvlJc w:val="left"/>
      <w:pPr>
        <w:ind w:left="5040" w:hanging="360"/>
      </w:pPr>
    </w:lvl>
    <w:lvl w:ilvl="7" w:tplc="C2AA7214">
      <w:start w:val="1"/>
      <w:numFmt w:val="lowerLetter"/>
      <w:lvlText w:val="%8."/>
      <w:lvlJc w:val="left"/>
      <w:pPr>
        <w:ind w:left="5760" w:hanging="360"/>
      </w:pPr>
    </w:lvl>
    <w:lvl w:ilvl="8" w:tplc="DFDA65AC">
      <w:start w:val="1"/>
      <w:numFmt w:val="lowerRoman"/>
      <w:lvlText w:val="%9."/>
      <w:lvlJc w:val="right"/>
      <w:pPr>
        <w:ind w:left="6480" w:hanging="180"/>
      </w:pPr>
    </w:lvl>
  </w:abstractNum>
  <w:abstractNum w:abstractNumId="6" w15:restartNumberingAfterBreak="0">
    <w:nsid w:val="69762521"/>
    <w:multiLevelType w:val="hybridMultilevel"/>
    <w:tmpl w:val="3A703E96"/>
    <w:lvl w:ilvl="0" w:tplc="88222910">
      <w:start w:val="1"/>
      <w:numFmt w:val="decimal"/>
      <w:lvlText w:val="%1."/>
      <w:lvlJc w:val="left"/>
      <w:pPr>
        <w:ind w:left="720" w:hanging="360"/>
      </w:pPr>
    </w:lvl>
    <w:lvl w:ilvl="1" w:tplc="C9869324">
      <w:start w:val="1"/>
      <w:numFmt w:val="lowerLetter"/>
      <w:lvlText w:val="%2."/>
      <w:lvlJc w:val="left"/>
      <w:pPr>
        <w:ind w:left="1440" w:hanging="360"/>
      </w:pPr>
    </w:lvl>
    <w:lvl w:ilvl="2" w:tplc="7AC69D00">
      <w:start w:val="1"/>
      <w:numFmt w:val="lowerRoman"/>
      <w:lvlText w:val="%3."/>
      <w:lvlJc w:val="right"/>
      <w:pPr>
        <w:ind w:left="2160" w:hanging="180"/>
      </w:pPr>
    </w:lvl>
    <w:lvl w:ilvl="3" w:tplc="AB7A0CCC">
      <w:start w:val="1"/>
      <w:numFmt w:val="decimal"/>
      <w:lvlText w:val="%4."/>
      <w:lvlJc w:val="left"/>
      <w:pPr>
        <w:ind w:left="2880" w:hanging="360"/>
      </w:pPr>
    </w:lvl>
    <w:lvl w:ilvl="4" w:tplc="48AE97EA">
      <w:start w:val="1"/>
      <w:numFmt w:val="lowerLetter"/>
      <w:lvlText w:val="%5."/>
      <w:lvlJc w:val="left"/>
      <w:pPr>
        <w:ind w:left="3600" w:hanging="360"/>
      </w:pPr>
    </w:lvl>
    <w:lvl w:ilvl="5" w:tplc="68F04BB8">
      <w:start w:val="1"/>
      <w:numFmt w:val="lowerRoman"/>
      <w:lvlText w:val="%6."/>
      <w:lvlJc w:val="right"/>
      <w:pPr>
        <w:ind w:left="4320" w:hanging="180"/>
      </w:pPr>
    </w:lvl>
    <w:lvl w:ilvl="6" w:tplc="3B58102C">
      <w:start w:val="1"/>
      <w:numFmt w:val="decimal"/>
      <w:lvlText w:val="%7."/>
      <w:lvlJc w:val="left"/>
      <w:pPr>
        <w:ind w:left="5040" w:hanging="360"/>
      </w:pPr>
    </w:lvl>
    <w:lvl w:ilvl="7" w:tplc="CAF81E24">
      <w:start w:val="1"/>
      <w:numFmt w:val="lowerLetter"/>
      <w:lvlText w:val="%8."/>
      <w:lvlJc w:val="left"/>
      <w:pPr>
        <w:ind w:left="5760" w:hanging="360"/>
      </w:pPr>
    </w:lvl>
    <w:lvl w:ilvl="8" w:tplc="D3C0F0D2">
      <w:start w:val="1"/>
      <w:numFmt w:val="lowerRoman"/>
      <w:lvlText w:val="%9."/>
      <w:lvlJc w:val="right"/>
      <w:pPr>
        <w:ind w:left="6480" w:hanging="180"/>
      </w:pPr>
    </w:lvl>
  </w:abstractNum>
  <w:abstractNum w:abstractNumId="7" w15:restartNumberingAfterBreak="0">
    <w:nsid w:val="79D76F48"/>
    <w:multiLevelType w:val="hybridMultilevel"/>
    <w:tmpl w:val="E0B4E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9607273">
    <w:abstractNumId w:val="5"/>
  </w:num>
  <w:num w:numId="2" w16cid:durableId="1580286851">
    <w:abstractNumId w:val="0"/>
  </w:num>
  <w:num w:numId="3" w16cid:durableId="578566019">
    <w:abstractNumId w:val="2"/>
  </w:num>
  <w:num w:numId="4" w16cid:durableId="1345204696">
    <w:abstractNumId w:val="4"/>
  </w:num>
  <w:num w:numId="5" w16cid:durableId="1469592848">
    <w:abstractNumId w:val="6"/>
  </w:num>
  <w:num w:numId="6" w16cid:durableId="1286472080">
    <w:abstractNumId w:val="3"/>
  </w:num>
  <w:num w:numId="7" w16cid:durableId="1173684257">
    <w:abstractNumId w:val="1"/>
  </w:num>
  <w:num w:numId="8" w16cid:durableId="1013921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EA49AC"/>
    <w:rsid w:val="00031382"/>
    <w:rsid w:val="000D15F6"/>
    <w:rsid w:val="00112223"/>
    <w:rsid w:val="001226B6"/>
    <w:rsid w:val="00235883"/>
    <w:rsid w:val="00263139"/>
    <w:rsid w:val="0035270B"/>
    <w:rsid w:val="00584C92"/>
    <w:rsid w:val="00604CB0"/>
    <w:rsid w:val="00634905"/>
    <w:rsid w:val="00696068"/>
    <w:rsid w:val="006D5A79"/>
    <w:rsid w:val="00705D2A"/>
    <w:rsid w:val="007D1D29"/>
    <w:rsid w:val="007E5160"/>
    <w:rsid w:val="008140B7"/>
    <w:rsid w:val="008C4F19"/>
    <w:rsid w:val="009038A3"/>
    <w:rsid w:val="00904E1D"/>
    <w:rsid w:val="009B4E0C"/>
    <w:rsid w:val="00A45024"/>
    <w:rsid w:val="00A77782"/>
    <w:rsid w:val="00B018C1"/>
    <w:rsid w:val="00BA779C"/>
    <w:rsid w:val="00C4708C"/>
    <w:rsid w:val="00CA5426"/>
    <w:rsid w:val="00CC600B"/>
    <w:rsid w:val="00D26F1F"/>
    <w:rsid w:val="00D625CE"/>
    <w:rsid w:val="00DE564E"/>
    <w:rsid w:val="00EA1845"/>
    <w:rsid w:val="00EC181A"/>
    <w:rsid w:val="00EE2F47"/>
    <w:rsid w:val="00F842CC"/>
    <w:rsid w:val="00F95229"/>
    <w:rsid w:val="00FD4C59"/>
    <w:rsid w:val="00FF13F5"/>
    <w:rsid w:val="024F74EE"/>
    <w:rsid w:val="05FAD7D9"/>
    <w:rsid w:val="0681F7AA"/>
    <w:rsid w:val="07D8FF2E"/>
    <w:rsid w:val="07E96353"/>
    <w:rsid w:val="08A671D8"/>
    <w:rsid w:val="08EDB7C5"/>
    <w:rsid w:val="0A2E5E32"/>
    <w:rsid w:val="0B7CB3A1"/>
    <w:rsid w:val="0C4870F7"/>
    <w:rsid w:val="0C492BC0"/>
    <w:rsid w:val="0C4BEAF0"/>
    <w:rsid w:val="0CC9CB92"/>
    <w:rsid w:val="0D4342E8"/>
    <w:rsid w:val="0D82E201"/>
    <w:rsid w:val="0DB9098C"/>
    <w:rsid w:val="0DC76650"/>
    <w:rsid w:val="0E3A032D"/>
    <w:rsid w:val="112727F2"/>
    <w:rsid w:val="113734D4"/>
    <w:rsid w:val="139A7B70"/>
    <w:rsid w:val="144826B5"/>
    <w:rsid w:val="14FA081C"/>
    <w:rsid w:val="1584D86B"/>
    <w:rsid w:val="165B401D"/>
    <w:rsid w:val="1765FF63"/>
    <w:rsid w:val="17FE464D"/>
    <w:rsid w:val="18A17F90"/>
    <w:rsid w:val="18C727FF"/>
    <w:rsid w:val="18C9BD8E"/>
    <w:rsid w:val="1992E0DF"/>
    <w:rsid w:val="19C0DF7F"/>
    <w:rsid w:val="1CF9B152"/>
    <w:rsid w:val="1D842ED0"/>
    <w:rsid w:val="1D8FEA50"/>
    <w:rsid w:val="1DE1F78E"/>
    <w:rsid w:val="1DF9EA96"/>
    <w:rsid w:val="1E6D4632"/>
    <w:rsid w:val="1FC09522"/>
    <w:rsid w:val="2225C914"/>
    <w:rsid w:val="22305A56"/>
    <w:rsid w:val="225F5532"/>
    <w:rsid w:val="22841947"/>
    <w:rsid w:val="22B568B1"/>
    <w:rsid w:val="23E8D48C"/>
    <w:rsid w:val="2495FE6B"/>
    <w:rsid w:val="27BAA602"/>
    <w:rsid w:val="2A08B52D"/>
    <w:rsid w:val="2A7C31F8"/>
    <w:rsid w:val="2B8F956F"/>
    <w:rsid w:val="2BD29EB8"/>
    <w:rsid w:val="2C1F6FA0"/>
    <w:rsid w:val="2E0008DE"/>
    <w:rsid w:val="2F1F9E99"/>
    <w:rsid w:val="2F69E584"/>
    <w:rsid w:val="2F9BD93F"/>
    <w:rsid w:val="3101F885"/>
    <w:rsid w:val="33466A91"/>
    <w:rsid w:val="35AD2989"/>
    <w:rsid w:val="35B57CBD"/>
    <w:rsid w:val="37EEFD84"/>
    <w:rsid w:val="37F58949"/>
    <w:rsid w:val="388A5DE2"/>
    <w:rsid w:val="38C2C239"/>
    <w:rsid w:val="3C1C6B0D"/>
    <w:rsid w:val="3CEC86C4"/>
    <w:rsid w:val="3D4E09AC"/>
    <w:rsid w:val="4181C77F"/>
    <w:rsid w:val="41B9A98B"/>
    <w:rsid w:val="41EA49AC"/>
    <w:rsid w:val="421BB159"/>
    <w:rsid w:val="431B7AC2"/>
    <w:rsid w:val="449D4396"/>
    <w:rsid w:val="4508D30C"/>
    <w:rsid w:val="4583EEFF"/>
    <w:rsid w:val="48564D38"/>
    <w:rsid w:val="48EE5185"/>
    <w:rsid w:val="4DCB9F6E"/>
    <w:rsid w:val="50C5C413"/>
    <w:rsid w:val="5152B65D"/>
    <w:rsid w:val="526401A8"/>
    <w:rsid w:val="52F585F8"/>
    <w:rsid w:val="5304BCFE"/>
    <w:rsid w:val="553CBDC6"/>
    <w:rsid w:val="5729AC8E"/>
    <w:rsid w:val="57CAE4C1"/>
    <w:rsid w:val="58670A0B"/>
    <w:rsid w:val="5A307552"/>
    <w:rsid w:val="5B7A3875"/>
    <w:rsid w:val="5BB15C1F"/>
    <w:rsid w:val="5D681614"/>
    <w:rsid w:val="5E07195F"/>
    <w:rsid w:val="5F4F49F6"/>
    <w:rsid w:val="6129D2C6"/>
    <w:rsid w:val="61CB0355"/>
    <w:rsid w:val="62C6E5A4"/>
    <w:rsid w:val="64F8C5C5"/>
    <w:rsid w:val="651B4C47"/>
    <w:rsid w:val="65B432A2"/>
    <w:rsid w:val="6622220F"/>
    <w:rsid w:val="66A0080F"/>
    <w:rsid w:val="68E28F18"/>
    <w:rsid w:val="6925A6D1"/>
    <w:rsid w:val="6932AF47"/>
    <w:rsid w:val="6A23B6A1"/>
    <w:rsid w:val="6C8BBF81"/>
    <w:rsid w:val="6E2C0A03"/>
    <w:rsid w:val="6E51192C"/>
    <w:rsid w:val="7052928B"/>
    <w:rsid w:val="70614BFA"/>
    <w:rsid w:val="717480B5"/>
    <w:rsid w:val="72C574A8"/>
    <w:rsid w:val="72EE3DD6"/>
    <w:rsid w:val="738A334D"/>
    <w:rsid w:val="739C46CB"/>
    <w:rsid w:val="73EFB53F"/>
    <w:rsid w:val="74CCA31D"/>
    <w:rsid w:val="74D0ACD6"/>
    <w:rsid w:val="75078177"/>
    <w:rsid w:val="759003F4"/>
    <w:rsid w:val="75D12C4D"/>
    <w:rsid w:val="75F8B0BE"/>
    <w:rsid w:val="78CB6006"/>
    <w:rsid w:val="78DF1BDE"/>
    <w:rsid w:val="79305180"/>
    <w:rsid w:val="79F974D1"/>
    <w:rsid w:val="7A2D2FEE"/>
    <w:rsid w:val="7D4748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49AC"/>
  <w15:chartTrackingRefBased/>
  <w15:docId w15:val="{27292960-6D67-4C28-AC42-8CFBC3B2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po.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1285a53a-2511-42d5-8d20-513b511e3c25" xsi:nil="true"/>
    <NotebookType xmlns="1285a53a-2511-42d5-8d20-513b511e3c25" xsi:nil="true"/>
    <Owner xmlns="1285a53a-2511-42d5-8d20-513b511e3c25">
      <UserInfo>
        <DisplayName/>
        <AccountId xsi:nil="true"/>
        <AccountType/>
      </UserInfo>
    </Owner>
    <IsNotebookLocked xmlns="1285a53a-2511-42d5-8d20-513b511e3c25" xsi:nil="true"/>
    <AppVersion xmlns="1285a53a-2511-42d5-8d20-513b511e3c25" xsi:nil="true"/>
    <TeamsChannelId xmlns="1285a53a-2511-42d5-8d20-513b511e3c25" xsi:nil="true"/>
    <Invited_Students xmlns="1285a53a-2511-42d5-8d20-513b511e3c25" xsi:nil="true"/>
    <DefaultSectionNames xmlns="1285a53a-2511-42d5-8d20-513b511e3c25" xsi:nil="true"/>
    <Templates xmlns="1285a53a-2511-42d5-8d20-513b511e3c25" xsi:nil="true"/>
    <Self_Registration_Enabled xmlns="1285a53a-2511-42d5-8d20-513b511e3c25" xsi:nil="true"/>
    <FolderType xmlns="1285a53a-2511-42d5-8d20-513b511e3c25" xsi:nil="true"/>
    <CultureName xmlns="1285a53a-2511-42d5-8d20-513b511e3c25" xsi:nil="true"/>
    <Students xmlns="1285a53a-2511-42d5-8d20-513b511e3c25">
      <UserInfo>
        <DisplayName/>
        <AccountId xsi:nil="true"/>
        <AccountType/>
      </UserInfo>
    </Students>
    <Invited_Teachers xmlns="1285a53a-2511-42d5-8d20-513b511e3c25" xsi:nil="true"/>
    <Is_Collaboration_Space_Locked xmlns="1285a53a-2511-42d5-8d20-513b511e3c25" xsi:nil="true"/>
    <Math_Settings xmlns="1285a53a-2511-42d5-8d20-513b511e3c25" xsi:nil="true"/>
    <Teachers xmlns="1285a53a-2511-42d5-8d20-513b511e3c25">
      <UserInfo>
        <DisplayName/>
        <AccountId xsi:nil="true"/>
        <AccountType/>
      </UserInfo>
    </Teachers>
    <Student_Groups xmlns="1285a53a-2511-42d5-8d20-513b511e3c25">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7F0BB18B925D47A04F14430B6CF8C2" ma:contentTypeVersion="31" ma:contentTypeDescription="Create a new document." ma:contentTypeScope="" ma:versionID="dc789f79fec656c79fda11f6c26a37a4">
  <xsd:schema xmlns:xsd="http://www.w3.org/2001/XMLSchema" xmlns:xs="http://www.w3.org/2001/XMLSchema" xmlns:p="http://schemas.microsoft.com/office/2006/metadata/properties" xmlns:ns3="1285a53a-2511-42d5-8d20-513b511e3c25" xmlns:ns4="ff8711e3-b0bd-4f87-bc7f-b683b53ae740" targetNamespace="http://schemas.microsoft.com/office/2006/metadata/properties" ma:root="true" ma:fieldsID="51ed3f6887dbe03d048a5bcbcd7aceb0" ns3:_="" ns4:_="">
    <xsd:import namespace="1285a53a-2511-42d5-8d20-513b511e3c25"/>
    <xsd:import namespace="ff8711e3-b0bd-4f87-bc7f-b683b53ae7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5a53a-2511-42d5-8d20-513b511e3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711e3-b0bd-4f87-bc7f-b683b53ae7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95A0F-1A19-448A-91CA-75AFD18CE236}">
  <ds:schemaRefs>
    <ds:schemaRef ds:uri="http://schemas.microsoft.com/office/2006/metadata/properties"/>
    <ds:schemaRef ds:uri="http://schemas.microsoft.com/office/infopath/2007/PartnerControls"/>
    <ds:schemaRef ds:uri="1285a53a-2511-42d5-8d20-513b511e3c25"/>
  </ds:schemaRefs>
</ds:datastoreItem>
</file>

<file path=customXml/itemProps2.xml><?xml version="1.0" encoding="utf-8"?>
<ds:datastoreItem xmlns:ds="http://schemas.openxmlformats.org/officeDocument/2006/customXml" ds:itemID="{6F891577-BA17-4E54-95C7-3526AD99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5a53a-2511-42d5-8d20-513b511e3c25"/>
    <ds:schemaRef ds:uri="ff8711e3-b0bd-4f87-bc7f-b683b53a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157F3-C595-4AB3-9718-98D444A33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Elizabeth</dc:creator>
  <cp:keywords/>
  <dc:description/>
  <cp:lastModifiedBy>Soldo, Stephanie</cp:lastModifiedBy>
  <cp:revision>26</cp:revision>
  <dcterms:created xsi:type="dcterms:W3CDTF">2022-06-14T14:37:00Z</dcterms:created>
  <dcterms:modified xsi:type="dcterms:W3CDTF">2022-09-08T20:13:00Z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ActionId">
    <vt:lpwstr>38e3ed85-7f47-47c8-844c-165f645033ba</vt:lpwstr>
  </property>
  <property fmtid="{D5CDD505-2E9C-101B-9397-08002B2CF9AE}" pid="5" name="MSIP_Label_0ee3c538-ec52-435f-ae58-017644bd9513_Method">
    <vt:lpwstr>Standard</vt:lpwstr>
  </property>
  <property fmtid="{D5CDD505-2E9C-101B-9397-08002B2CF9AE}" pid="6" name="MSIP_Label_0ee3c538-ec52-435f-ae58-017644bd9513_SetDate">
    <vt:lpwstr>2021-03-15T16:21:59Z</vt:lpwstr>
  </property>
  <property fmtid="{D5CDD505-2E9C-101B-9397-08002B2CF9AE}" pid="7" name="MSIP_Label_0ee3c538-ec52-435f-ae58-017644bd9513_Name">
    <vt:lpwstr>0ee3c538-ec52-435f-ae58-017644bd9513</vt:lpwstr>
  </property>
  <property fmtid="{D5CDD505-2E9C-101B-9397-08002B2CF9AE}" pid="8" name="MSIP_Label_0ee3c538-ec52-435f-ae58-017644bd9513_ContentBits">
    <vt:lpwstr>0</vt:lpwstr>
  </property>
  <property fmtid="{D5CDD505-2E9C-101B-9397-08002B2CF9AE}" pid="9" name="ContentTypeId">
    <vt:lpwstr>0x010100267F0BB18B925D47A04F14430B6CF8C2</vt:lpwstr>
  </property>
</Properties>
</file>