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29"/>
        <w:tblW w:w="14575" w:type="dxa"/>
        <w:tblLook w:val="04A0" w:firstRow="1" w:lastRow="0" w:firstColumn="1" w:lastColumn="0" w:noHBand="0" w:noVBand="1"/>
      </w:tblPr>
      <w:tblGrid>
        <w:gridCol w:w="2155"/>
        <w:gridCol w:w="12420"/>
      </w:tblGrid>
      <w:tr w:rsidR="00A22AFE" w:rsidRPr="00F50F99" w14:paraId="7485E229" w14:textId="77777777" w:rsidTr="002E1AB2">
        <w:trPr>
          <w:trHeight w:val="652"/>
        </w:trPr>
        <w:tc>
          <w:tcPr>
            <w:tcW w:w="2155" w:type="dxa"/>
          </w:tcPr>
          <w:p w14:paraId="5D91A865" w14:textId="77777777" w:rsidR="00A22AFE" w:rsidRPr="00F50F99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37F60761" w14:textId="77777777" w:rsidR="00A22AFE" w:rsidRPr="00F50F99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             Tuesday              Wednesday              Thursday               Friday</w:t>
            </w:r>
          </w:p>
        </w:tc>
      </w:tr>
      <w:tr w:rsidR="00A22AFE" w:rsidRPr="00F50F99" w14:paraId="250EBD2E" w14:textId="77777777" w:rsidTr="002E1AB2">
        <w:trPr>
          <w:trHeight w:val="1673"/>
        </w:trPr>
        <w:tc>
          <w:tcPr>
            <w:tcW w:w="2155" w:type="dxa"/>
            <w:vAlign w:val="center"/>
          </w:tcPr>
          <w:p w14:paraId="4F423B80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Objectives</w:t>
            </w:r>
          </w:p>
        </w:tc>
        <w:tc>
          <w:tcPr>
            <w:tcW w:w="12420" w:type="dxa"/>
          </w:tcPr>
          <w:p w14:paraId="3AF17A09" w14:textId="77777777" w:rsidR="00A22AFE" w:rsidRDefault="00A22AFE" w:rsidP="002E1AB2">
            <w:r>
              <w:t xml:space="preserve"> Determine the meaning of words and phrases as they are used in a text; analyze the impact of a specific word choice on meaning and tone.</w:t>
            </w:r>
          </w:p>
          <w:p w14:paraId="5CE3919F" w14:textId="77777777" w:rsidR="00A22AFE" w:rsidRDefault="00A22AFE" w:rsidP="002E1AB2">
            <w:r>
              <w:t xml:space="preserve">Demonstrate command of the conventions of standard English grammar and usage when writing or speaking; demonstrate proficiency within the appropriate grade band grammar continuum. </w:t>
            </w:r>
          </w:p>
          <w:p w14:paraId="21565F40" w14:textId="77777777" w:rsidR="00A22AFE" w:rsidRDefault="00A22AFE" w:rsidP="002E1AB2">
            <w:r>
              <w:t>Demonstrate command of the conventions of standard English capitalization, punctuation, and spelling when writing; demonstrate proficiency within the appropriate grade band conventions continuum.</w:t>
            </w:r>
          </w:p>
          <w:p w14:paraId="0990CF9A" w14:textId="77777777" w:rsidR="00A22AFE" w:rsidRDefault="00A22AFE" w:rsidP="002E1AB2"/>
          <w:p w14:paraId="13790703" w14:textId="77777777" w:rsidR="00A22AFE" w:rsidRPr="004802B2" w:rsidRDefault="00A22AFE" w:rsidP="002E1AB2">
            <w:r>
              <w:t>RI.6.2. Determine a central idea of a text and how it is conveyed through particular details; provide a summary of the text distinct from personal opinions or judgments</w:t>
            </w:r>
          </w:p>
        </w:tc>
      </w:tr>
      <w:tr w:rsidR="00A22AFE" w:rsidRPr="00F50F99" w14:paraId="60EE3061" w14:textId="77777777" w:rsidTr="002E1AB2">
        <w:trPr>
          <w:trHeight w:val="1344"/>
        </w:trPr>
        <w:tc>
          <w:tcPr>
            <w:tcW w:w="2155" w:type="dxa"/>
            <w:vAlign w:val="center"/>
          </w:tcPr>
          <w:p w14:paraId="417C654D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4721C6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statements</w:t>
            </w:r>
          </w:p>
        </w:tc>
        <w:tc>
          <w:tcPr>
            <w:tcW w:w="12420" w:type="dxa"/>
          </w:tcPr>
          <w:p w14:paraId="2FE78ADD" w14:textId="77777777" w:rsidR="00A22AFE" w:rsidRDefault="00A22AFE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“I can read and answer comprehension questions at my independent reading level”</w:t>
            </w:r>
          </w:p>
          <w:p w14:paraId="60C70345" w14:textId="77777777" w:rsidR="00A22AFE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 identify when to use certain punctuation and capitalization and write in complete sentences”</w:t>
            </w:r>
          </w:p>
          <w:p w14:paraId="4DD556BE" w14:textId="77777777" w:rsidR="00A22AFE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6D875A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“I can describe in my own words the main idea/central message of an informational text”  </w:t>
            </w:r>
          </w:p>
        </w:tc>
      </w:tr>
      <w:tr w:rsidR="00A22AFE" w:rsidRPr="00F50F99" w14:paraId="086CF51C" w14:textId="77777777" w:rsidTr="002E1AB2">
        <w:trPr>
          <w:trHeight w:val="1772"/>
        </w:trPr>
        <w:tc>
          <w:tcPr>
            <w:tcW w:w="2155" w:type="dxa"/>
            <w:vAlign w:val="center"/>
          </w:tcPr>
          <w:p w14:paraId="2CC2EB48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C8EE2A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5365A643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20" w:type="dxa"/>
          </w:tcPr>
          <w:p w14:paraId="7DA82C7B" w14:textId="77777777" w:rsidR="00A22AFE" w:rsidRPr="00EA0EFD" w:rsidRDefault="00A22AFE" w:rsidP="002E1AB2">
            <w:pP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Monday                 Tuesday                  Wednesday                  Thursday               Friday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</w:p>
          <w:p w14:paraId="37BF6A36" w14:textId="77777777" w:rsidR="00A22AFE" w:rsidRDefault="00A22AFE" w:rsidP="002E1AB2">
            <w:pP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5A7973" w14:textId="3340DAC3" w:rsidR="00A22AFE" w:rsidRDefault="00A22AFE" w:rsidP="002E1AB2">
            <w:pP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School Students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“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When I Grow Up”         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“When I Grow Up"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B80094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Read The Red Nose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80094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Paragraphs</w:t>
            </w:r>
            <w:r w:rsidR="005D4BA0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  <w:p w14:paraId="3AF216D5" w14:textId="601CF5B3" w:rsidR="00A22AFE" w:rsidRDefault="00A22AFE" w:rsidP="002E1AB2">
            <w:pP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Teacher work day              finish graphic organizers         typing our paragraphs       </w:t>
            </w:r>
            <w:r w:rsidR="00B80094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practice </w:t>
            </w:r>
            <w:proofErr w:type="spellStart"/>
            <w:r w:rsidR="00B80094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</w:t>
            </w:r>
            <w:proofErr w:type="spellEnd"/>
            <w:r w:rsidR="00B80094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questions</w:t>
            </w:r>
          </w:p>
          <w:p w14:paraId="2568447B" w14:textId="1F21464D" w:rsidR="00A22AFE" w:rsidRDefault="00A22AFE" w:rsidP="002E1AB2">
            <w:pP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writing paragraphs</w:t>
            </w:r>
          </w:p>
          <w:p w14:paraId="7462ABFD" w14:textId="42C3532C" w:rsidR="00A22AFE" w:rsidRPr="0057655A" w:rsidRDefault="00A22AFE" w:rsidP="002E1AB2">
            <w:pP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-ready reading lessons     </w:t>
            </w:r>
            <w:r w:rsidR="00B80094">
              <w:rPr>
                <w:rFonts w:ascii="Calibri Light" w:hAnsi="Calibri Light" w:cs="Calibri Light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“Banji’s Bike” reading for details</w:t>
            </w:r>
          </w:p>
        </w:tc>
      </w:tr>
      <w:tr w:rsidR="00A22AFE" w:rsidRPr="00F50F99" w14:paraId="0F4D12D7" w14:textId="77777777" w:rsidTr="002E1AB2">
        <w:trPr>
          <w:trHeight w:val="1133"/>
        </w:trPr>
        <w:tc>
          <w:tcPr>
            <w:tcW w:w="2155" w:type="dxa"/>
            <w:vAlign w:val="center"/>
          </w:tcPr>
          <w:p w14:paraId="5703F1BC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5DACD6" w14:textId="77777777" w:rsidR="00A22AFE" w:rsidRPr="00A400C8" w:rsidRDefault="00A22AFE" w:rsidP="002E1AB2">
            <w:pPr>
              <w:jc w:val="center"/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0C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Assessments </w:t>
            </w:r>
          </w:p>
        </w:tc>
        <w:tc>
          <w:tcPr>
            <w:tcW w:w="12420" w:type="dxa"/>
          </w:tcPr>
          <w:p w14:paraId="1DBC6B08" w14:textId="77777777" w:rsidR="00A22AFE" w:rsidRDefault="00A22AFE" w:rsidP="002E1AB2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0CE8D5" w14:textId="2094BD25" w:rsidR="00A22AFE" w:rsidRPr="00A400C8" w:rsidRDefault="00A22AFE" w:rsidP="00A22AFE">
            <w:pP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“When I grow up” </w:t>
            </w:r>
            <w:r w:rsidR="00B80094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written paragraphs and graphic organizers will be graded as well as Benji’s Bike questions</w:t>
            </w:r>
          </w:p>
        </w:tc>
      </w:tr>
    </w:tbl>
    <w:p w14:paraId="1AD88552" w14:textId="773A846F" w:rsidR="00A22AFE" w:rsidRDefault="00A22AFE" w:rsidP="00A22AFE">
      <w:r w:rsidRPr="006903D4">
        <w:rPr>
          <w:rFonts w:ascii="Ebrima" w:hAnsi="Ebrima" w:cs="Calibri Light"/>
          <w:b/>
          <w:bCs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ELA Week-At-A-Glance     </w:t>
      </w:r>
      <w:r w:rsidRPr="006903D4">
        <w:rPr>
          <w:rFonts w:ascii="Ebrima" w:hAnsi="Ebrima" w:cs="Calibri Light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>
        <w:rPr>
          <w:rFonts w:ascii="Ebrima" w:hAnsi="Ebrima" w:cs="Calibri Light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2-1</w:t>
      </w:r>
      <w:r>
        <w:rPr>
          <w:rFonts w:ascii="Ebrima" w:hAnsi="Ebrima" w:cs="Calibri Light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rFonts w:ascii="Ebrima" w:hAnsi="Ebrima" w:cs="Calibri Light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 to 2-</w:t>
      </w:r>
      <w:r>
        <w:rPr>
          <w:rFonts w:ascii="Ebrima" w:hAnsi="Ebrima" w:cs="Calibri Light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>
        <w:rPr>
          <w:rFonts w:ascii="Ebrima" w:hAnsi="Ebrima" w:cs="Calibri Light"/>
          <w:b/>
          <w:bCs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</w:t>
      </w:r>
    </w:p>
    <w:p w14:paraId="4909C2CB" w14:textId="77777777" w:rsidR="008075C4" w:rsidRDefault="008075C4"/>
    <w:sectPr w:rsidR="008075C4" w:rsidSect="00A22A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FE"/>
    <w:rsid w:val="003D41F4"/>
    <w:rsid w:val="005D4BA0"/>
    <w:rsid w:val="0077092D"/>
    <w:rsid w:val="008075C4"/>
    <w:rsid w:val="00A22AFE"/>
    <w:rsid w:val="00B80094"/>
    <w:rsid w:val="00CA053B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E178"/>
  <w15:chartTrackingRefBased/>
  <w15:docId w15:val="{72E6DC7F-F732-459D-BB43-E8656CC2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AFE"/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AFE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Foster</dc:creator>
  <cp:keywords/>
  <dc:description/>
  <cp:lastModifiedBy>Lianne Foster</cp:lastModifiedBy>
  <cp:revision>1</cp:revision>
  <dcterms:created xsi:type="dcterms:W3CDTF">2024-02-16T18:30:00Z</dcterms:created>
  <dcterms:modified xsi:type="dcterms:W3CDTF">2024-02-16T19:24:00Z</dcterms:modified>
</cp:coreProperties>
</file>