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35"/>
        <w:gridCol w:w="1968"/>
        <w:gridCol w:w="2058"/>
        <w:gridCol w:w="2106"/>
        <w:gridCol w:w="2057"/>
        <w:gridCol w:w="2026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40C1B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024F79CF" w:rsidR="00340C1B" w:rsidRPr="00110441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0441">
              <w:rPr>
                <w:rFonts w:ascii="Century Gothic" w:hAnsi="Century Gothic"/>
              </w:rPr>
              <w:t>8.P.1.1 Classify matter as elements, compounds, or mixtures based on how the atoms are packed together in arrangements</w:t>
            </w:r>
            <w:r w:rsidRPr="00110441">
              <w:rPr>
                <w:rFonts w:ascii="Century Gothic" w:hAnsi="Century Gothic"/>
              </w:rPr>
              <w:t>.</w:t>
            </w:r>
          </w:p>
        </w:tc>
        <w:tc>
          <w:tcPr>
            <w:tcW w:w="2073" w:type="dxa"/>
          </w:tcPr>
          <w:p w14:paraId="13776FAF" w14:textId="2166227C" w:rsidR="0082568A" w:rsidRPr="00110441" w:rsidRDefault="00110441" w:rsidP="00FD3CB7">
            <w:pPr>
              <w:rPr>
                <w:rFonts w:ascii="Century Gothic" w:hAnsi="Century Gothic"/>
                <w:sz w:val="24"/>
                <w:szCs w:val="24"/>
              </w:rPr>
            </w:pPr>
            <w:r w:rsidRPr="00110441">
              <w:rPr>
                <w:rFonts w:ascii="Century Gothic" w:hAnsi="Century Gothic"/>
              </w:rPr>
              <w:t>8.P.1.1 Classify matter as elements, compounds, or mixtures based on how the atoms are packed together in arrangements.</w:t>
            </w:r>
          </w:p>
        </w:tc>
        <w:tc>
          <w:tcPr>
            <w:tcW w:w="2127" w:type="dxa"/>
          </w:tcPr>
          <w:p w14:paraId="680446A4" w14:textId="3C4E0765" w:rsidR="00340C1B" w:rsidRPr="00110441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0441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elements.</w:t>
            </w:r>
          </w:p>
        </w:tc>
        <w:tc>
          <w:tcPr>
            <w:tcW w:w="2080" w:type="dxa"/>
          </w:tcPr>
          <w:p w14:paraId="0716F905" w14:textId="39030DD9" w:rsidR="00340C1B" w:rsidRPr="00110441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0441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elements.</w:t>
            </w:r>
          </w:p>
        </w:tc>
        <w:tc>
          <w:tcPr>
            <w:tcW w:w="2042" w:type="dxa"/>
          </w:tcPr>
          <w:p w14:paraId="175BD676" w14:textId="261DA649" w:rsidR="00340C1B" w:rsidRPr="00110441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0441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elements.</w:t>
            </w:r>
          </w:p>
        </w:tc>
      </w:tr>
      <w:tr w:rsidR="00340C1B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381A8801" w:rsidR="00340C1B" w:rsidRPr="00340C1B" w:rsidRDefault="00110441" w:rsidP="0011044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explain the chemical property pH and how to read a pH scale.</w:t>
            </w:r>
          </w:p>
        </w:tc>
        <w:tc>
          <w:tcPr>
            <w:tcW w:w="2073" w:type="dxa"/>
          </w:tcPr>
          <w:p w14:paraId="3A2AE71C" w14:textId="709B20F7" w:rsidR="00340C1B" w:rsidRPr="00340C1B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demonstrate various ways to physically separate a mixture. </w:t>
            </w:r>
          </w:p>
        </w:tc>
        <w:tc>
          <w:tcPr>
            <w:tcW w:w="2127" w:type="dxa"/>
          </w:tcPr>
          <w:p w14:paraId="1AF0E2B6" w14:textId="289D039F" w:rsidR="00340C1B" w:rsidRPr="00340C1B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make a Bohr Model of different types of atoms.</w:t>
            </w:r>
          </w:p>
        </w:tc>
        <w:tc>
          <w:tcPr>
            <w:tcW w:w="2080" w:type="dxa"/>
          </w:tcPr>
          <w:p w14:paraId="26360E46" w14:textId="5FB48795" w:rsidR="00340C1B" w:rsidRPr="00340C1B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count atoms in a chemical formula.</w:t>
            </w:r>
          </w:p>
        </w:tc>
        <w:tc>
          <w:tcPr>
            <w:tcW w:w="2042" w:type="dxa"/>
          </w:tcPr>
          <w:p w14:paraId="02CE6914" w14:textId="715EDF97" w:rsidR="00340C1B" w:rsidRPr="00340C1B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count atoms in a chemical formula.</w:t>
            </w:r>
          </w:p>
        </w:tc>
      </w:tr>
      <w:tr w:rsidR="00340C1B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FFBB328" w14:textId="2E3889A3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pH Vernier Lab-Share Out </w:t>
            </w:r>
          </w:p>
          <w:p w14:paraId="38DB7BEB" w14:textId="7777777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DB07B3" w14:textId="7777777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Heterogenous/</w:t>
            </w:r>
          </w:p>
          <w:p w14:paraId="1FF14E18" w14:textId="7777777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Homogeneous Mixture Venn Diagram</w:t>
            </w:r>
          </w:p>
          <w:p w14:paraId="1B05780C" w14:textId="7777777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7F398B" w14:textId="7C49281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 Scale Notes</w:t>
            </w:r>
          </w:p>
          <w:p w14:paraId="4A485355" w14:textId="7777777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B9147C2" w14:textId="7777777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Bohr Model Diagram</w:t>
            </w:r>
          </w:p>
          <w:p w14:paraId="664AAAE7" w14:textId="77777777" w:rsidR="008D7CF0" w:rsidRDefault="008D7CF0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7C196564" w:rsidR="00110441" w:rsidRPr="00340C1B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Frayer Model Vocabulary</w:t>
            </w:r>
          </w:p>
        </w:tc>
        <w:tc>
          <w:tcPr>
            <w:tcW w:w="2073" w:type="dxa"/>
          </w:tcPr>
          <w:p w14:paraId="00A56D5F" w14:textId="77777777" w:rsidR="00423B9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Lab- Element, Compound, or Mixture</w:t>
            </w:r>
          </w:p>
          <w:p w14:paraId="691EEB99" w14:textId="7777777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D4247A8" w14:textId="25C3459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BrainPop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-Matter Sorting</w:t>
            </w:r>
          </w:p>
          <w:p w14:paraId="4C35A2AA" w14:textId="593B0FA2" w:rsidR="00110441" w:rsidRPr="00340C1B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0BB06A" w14:textId="77777777" w:rsidR="00EB337C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Bohr Model Activity w/ Candy</w:t>
            </w:r>
          </w:p>
          <w:p w14:paraId="75705C72" w14:textId="77777777" w:rsidR="00110441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10AFA5C" w14:textId="77777777" w:rsidR="00110441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Counting Atoms</w:t>
            </w:r>
          </w:p>
          <w:p w14:paraId="40AE238F" w14:textId="6A597EE7" w:rsidR="00110441" w:rsidRPr="00340C1B" w:rsidRDefault="00110441" w:rsidP="0011044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PPT/Foldable</w:t>
            </w:r>
          </w:p>
        </w:tc>
        <w:tc>
          <w:tcPr>
            <w:tcW w:w="2080" w:type="dxa"/>
          </w:tcPr>
          <w:p w14:paraId="288E9AF8" w14:textId="438A2205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</w:p>
          <w:p w14:paraId="51E8A1E5" w14:textId="7777777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5BCB7C4" w14:textId="41E9271F" w:rsidR="008A5436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Counting Atoms Foldable</w:t>
            </w:r>
          </w:p>
          <w:p w14:paraId="481F7E54" w14:textId="77777777" w:rsidR="00110441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2C975137" w:rsidR="00110441" w:rsidRPr="00340C1B" w:rsidRDefault="00110441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Frayer Model Vocabulary</w:t>
            </w:r>
          </w:p>
        </w:tc>
        <w:tc>
          <w:tcPr>
            <w:tcW w:w="2042" w:type="dxa"/>
          </w:tcPr>
          <w:p w14:paraId="1D1B7788" w14:textId="77777777" w:rsidR="0063001C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Counting Atoms Practice</w:t>
            </w:r>
          </w:p>
          <w:p w14:paraId="4DFD3014" w14:textId="77777777" w:rsidR="00110441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5675CB1" w14:textId="77777777" w:rsidR="00110441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</w:t>
            </w:r>
          </w:p>
          <w:p w14:paraId="7F8BE1A6" w14:textId="5D989717" w:rsidR="00110441" w:rsidRPr="00340C1B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Examining Compounds-Engage and Explore Tabs</w:t>
            </w:r>
          </w:p>
        </w:tc>
      </w:tr>
      <w:tr w:rsidR="00340C1B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6161A3AE" w:rsidR="00340C1B" w:rsidRPr="00340C1B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 Lab</w:t>
            </w:r>
          </w:p>
        </w:tc>
        <w:tc>
          <w:tcPr>
            <w:tcW w:w="2073" w:type="dxa"/>
          </w:tcPr>
          <w:p w14:paraId="2314F196" w14:textId="45482ADA" w:rsidR="00340C1B" w:rsidRPr="00340C1B" w:rsidRDefault="00340C1B" w:rsidP="006300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29444E0" w14:textId="77777777" w:rsidR="00110441" w:rsidRDefault="00110441" w:rsidP="0011044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 (open notebook)</w:t>
            </w:r>
          </w:p>
          <w:p w14:paraId="01A65B04" w14:textId="072CE1A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FE2CBF7" w14:textId="7D1D5B2A" w:rsidR="0082568A" w:rsidRDefault="0082568A" w:rsidP="006D26B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FE6BD0" w14:textId="69C30C6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0C1B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3CD7" w14:textId="77777777" w:rsidR="00697422" w:rsidRDefault="00697422" w:rsidP="00340C1B">
      <w:pPr>
        <w:spacing w:after="0" w:line="240" w:lineRule="auto"/>
      </w:pPr>
      <w:r>
        <w:separator/>
      </w:r>
    </w:p>
  </w:endnote>
  <w:endnote w:type="continuationSeparator" w:id="0">
    <w:p w14:paraId="506D6F24" w14:textId="77777777" w:rsidR="00697422" w:rsidRDefault="00697422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D76F" w14:textId="77777777" w:rsidR="00697422" w:rsidRDefault="00697422" w:rsidP="00340C1B">
      <w:pPr>
        <w:spacing w:after="0" w:line="240" w:lineRule="auto"/>
      </w:pPr>
      <w:r>
        <w:separator/>
      </w:r>
    </w:p>
  </w:footnote>
  <w:footnote w:type="continuationSeparator" w:id="0">
    <w:p w14:paraId="17FFCB38" w14:textId="77777777" w:rsidR="00697422" w:rsidRDefault="00697422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0D6A8650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82568A">
      <w:rPr>
        <w:rFonts w:ascii="Amasis MT Pro Black" w:hAnsi="Amasis MT Pro Black"/>
        <w:sz w:val="56"/>
        <w:szCs w:val="56"/>
      </w:rPr>
      <w:t>Sept.</w:t>
    </w:r>
    <w:r w:rsidR="008A5436">
      <w:rPr>
        <w:rFonts w:ascii="Amasis MT Pro Black" w:hAnsi="Amasis MT Pro Black"/>
        <w:sz w:val="56"/>
        <w:szCs w:val="56"/>
      </w:rPr>
      <w:t xml:space="preserve"> </w:t>
    </w:r>
    <w:r w:rsidR="00110441">
      <w:rPr>
        <w:rFonts w:ascii="Amasis MT Pro Black" w:hAnsi="Amasis MT Pro Black"/>
        <w:sz w:val="56"/>
        <w:szCs w:val="56"/>
      </w:rPr>
      <w:t>25</w:t>
    </w:r>
    <w:r w:rsidR="008A5436" w:rsidRPr="008A5436">
      <w:rPr>
        <w:rFonts w:ascii="Amasis MT Pro Black" w:hAnsi="Amasis MT Pro Black"/>
        <w:sz w:val="56"/>
        <w:szCs w:val="56"/>
        <w:vertAlign w:val="superscript"/>
      </w:rPr>
      <w:t>th</w:t>
    </w:r>
    <w:r w:rsidR="008A5436">
      <w:rPr>
        <w:rFonts w:ascii="Amasis MT Pro Black" w:hAnsi="Amasis MT Pro Black"/>
        <w:sz w:val="56"/>
        <w:szCs w:val="56"/>
      </w:rPr>
      <w:t>-</w:t>
    </w:r>
    <w:r w:rsidR="0082568A">
      <w:rPr>
        <w:rFonts w:ascii="Amasis MT Pro Black" w:hAnsi="Amasis MT Pro Black"/>
        <w:sz w:val="56"/>
        <w:szCs w:val="56"/>
      </w:rPr>
      <w:t xml:space="preserve"> Sept.</w:t>
    </w:r>
    <w:r w:rsidR="008A5436">
      <w:rPr>
        <w:rFonts w:ascii="Amasis MT Pro Black" w:hAnsi="Amasis MT Pro Black"/>
        <w:sz w:val="56"/>
        <w:szCs w:val="56"/>
      </w:rPr>
      <w:t xml:space="preserve"> </w:t>
    </w:r>
    <w:r w:rsidR="00110441">
      <w:rPr>
        <w:rFonts w:ascii="Amasis MT Pro Black" w:hAnsi="Amasis MT Pro Black"/>
        <w:sz w:val="56"/>
        <w:szCs w:val="56"/>
      </w:rPr>
      <w:t>29</w:t>
    </w:r>
    <w:r w:rsidR="008A5436" w:rsidRPr="008A5436">
      <w:rPr>
        <w:rFonts w:ascii="Amasis MT Pro Black" w:hAnsi="Amasis MT Pro Black"/>
        <w:sz w:val="56"/>
        <w:szCs w:val="56"/>
        <w:vertAlign w:val="superscript"/>
      </w:rPr>
      <w:t>th</w:t>
    </w:r>
    <w:proofErr w:type="gramStart"/>
    <w:r w:rsidR="008A5436">
      <w:rPr>
        <w:rFonts w:ascii="Amasis MT Pro Black" w:hAnsi="Amasis MT Pro Black"/>
        <w:sz w:val="56"/>
        <w:szCs w:val="56"/>
      </w:rPr>
      <w:t xml:space="preserve"> 2023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91FE5"/>
    <w:rsid w:val="000C0F43"/>
    <w:rsid w:val="000C4C08"/>
    <w:rsid w:val="00110441"/>
    <w:rsid w:val="002220CF"/>
    <w:rsid w:val="00340C1B"/>
    <w:rsid w:val="003D000F"/>
    <w:rsid w:val="004036C8"/>
    <w:rsid w:val="00423B91"/>
    <w:rsid w:val="0050633F"/>
    <w:rsid w:val="00560D1C"/>
    <w:rsid w:val="00562A14"/>
    <w:rsid w:val="00566B5D"/>
    <w:rsid w:val="005B13D0"/>
    <w:rsid w:val="005F3759"/>
    <w:rsid w:val="00602D33"/>
    <w:rsid w:val="00627098"/>
    <w:rsid w:val="0063001C"/>
    <w:rsid w:val="00655B9C"/>
    <w:rsid w:val="00697422"/>
    <w:rsid w:val="006C326B"/>
    <w:rsid w:val="006D26B9"/>
    <w:rsid w:val="00725635"/>
    <w:rsid w:val="00757DFE"/>
    <w:rsid w:val="0076508B"/>
    <w:rsid w:val="007A40BB"/>
    <w:rsid w:val="007D3D27"/>
    <w:rsid w:val="0082568A"/>
    <w:rsid w:val="00846CD0"/>
    <w:rsid w:val="00894287"/>
    <w:rsid w:val="008A5436"/>
    <w:rsid w:val="008A6CDE"/>
    <w:rsid w:val="008A72AA"/>
    <w:rsid w:val="008A7450"/>
    <w:rsid w:val="008D6B1F"/>
    <w:rsid w:val="008D7CF0"/>
    <w:rsid w:val="008E6146"/>
    <w:rsid w:val="009210EA"/>
    <w:rsid w:val="00943301"/>
    <w:rsid w:val="00953316"/>
    <w:rsid w:val="009620BC"/>
    <w:rsid w:val="00981211"/>
    <w:rsid w:val="00A37542"/>
    <w:rsid w:val="00A45F03"/>
    <w:rsid w:val="00AD7338"/>
    <w:rsid w:val="00AF150B"/>
    <w:rsid w:val="00B01C07"/>
    <w:rsid w:val="00B83800"/>
    <w:rsid w:val="00B94F7D"/>
    <w:rsid w:val="00BB4C45"/>
    <w:rsid w:val="00C026DA"/>
    <w:rsid w:val="00C40D28"/>
    <w:rsid w:val="00CD32B4"/>
    <w:rsid w:val="00D04BB7"/>
    <w:rsid w:val="00D119A7"/>
    <w:rsid w:val="00D46524"/>
    <w:rsid w:val="00D623ED"/>
    <w:rsid w:val="00D726A8"/>
    <w:rsid w:val="00DD071E"/>
    <w:rsid w:val="00E12D59"/>
    <w:rsid w:val="00E575B2"/>
    <w:rsid w:val="00E87F27"/>
    <w:rsid w:val="00EB337C"/>
    <w:rsid w:val="00ED1462"/>
    <w:rsid w:val="00ED79E1"/>
    <w:rsid w:val="00F4471A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2023-09-08T17:53:00Z</cp:lastPrinted>
  <dcterms:created xsi:type="dcterms:W3CDTF">2023-09-24T15:17:00Z</dcterms:created>
  <dcterms:modified xsi:type="dcterms:W3CDTF">2023-09-24T15:17:00Z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