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02"/>
        <w:gridCol w:w="1828"/>
        <w:gridCol w:w="1976"/>
        <w:gridCol w:w="2018"/>
        <w:gridCol w:w="1982"/>
        <w:gridCol w:w="2444"/>
      </w:tblGrid>
      <w:tr w:rsidR="00DA23CF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DA23CF" w14:paraId="393F35B3" w14:textId="77777777" w:rsidTr="7A9C2DEA">
        <w:tc>
          <w:tcPr>
            <w:tcW w:w="2745" w:type="dxa"/>
          </w:tcPr>
          <w:p w14:paraId="60E5E620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9969AA" w14:textId="6C58FD25" w:rsidR="00340C1B" w:rsidRPr="00340C1B" w:rsidRDefault="0081521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8.L.1.1 Summarize the basic characteristics of viruses, bacteria, fungi and parasites relating to the spread, treatment and prevention of disease.</w:t>
            </w:r>
          </w:p>
        </w:tc>
        <w:tc>
          <w:tcPr>
            <w:tcW w:w="2073" w:type="dxa"/>
          </w:tcPr>
          <w:p w14:paraId="13776FAF" w14:textId="2CF47552" w:rsidR="0082568A" w:rsidRPr="00272994" w:rsidRDefault="00815210" w:rsidP="00FD3CB7">
            <w:pPr>
              <w:rPr>
                <w:rFonts w:ascii="Century Gothic" w:hAnsi="Century Gothic"/>
              </w:rPr>
            </w:pPr>
            <w:r>
              <w:t>8.L.1.1 Summarize the basic characteristics of viruses, bacteria, fungi and parasites relating to the spread, treatment and prevention of disease.</w:t>
            </w:r>
          </w:p>
        </w:tc>
        <w:tc>
          <w:tcPr>
            <w:tcW w:w="2127" w:type="dxa"/>
          </w:tcPr>
          <w:p w14:paraId="680446A4" w14:textId="52C0233A" w:rsidR="00340C1B" w:rsidRPr="00272994" w:rsidRDefault="00CF63C2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8.L.1.1 Summarize the basic characteristics of viruses, bacteria, fungi and parasites relating to the spread, treatment and prevention of disease.</w:t>
            </w:r>
          </w:p>
        </w:tc>
        <w:tc>
          <w:tcPr>
            <w:tcW w:w="2080" w:type="dxa"/>
          </w:tcPr>
          <w:p w14:paraId="0716F905" w14:textId="16A3FD20" w:rsidR="00340C1B" w:rsidRPr="00272994" w:rsidRDefault="00CF63C2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8.L.1.1 Summarize the basic characteristics of viruses, bacteria, fungi and parasites relating to the spread, treatment and prevention of disease.</w:t>
            </w:r>
          </w:p>
        </w:tc>
        <w:tc>
          <w:tcPr>
            <w:tcW w:w="2042" w:type="dxa"/>
          </w:tcPr>
          <w:p w14:paraId="175BD676" w14:textId="2817D95B" w:rsidR="00340C1B" w:rsidRPr="00272994" w:rsidRDefault="00CF63C2" w:rsidP="005A281E">
            <w:pPr>
              <w:rPr>
                <w:rFonts w:ascii="Century Gothic" w:hAnsi="Century Gothic"/>
                <w:sz w:val="24"/>
                <w:szCs w:val="24"/>
              </w:rPr>
            </w:pPr>
            <w:r>
              <w:t>8.L.1.1 Summarize the basic characteristics of viruses, bacteria, fungi and parasites relating to the spread, treatment and prevention of disease.</w:t>
            </w:r>
          </w:p>
        </w:tc>
      </w:tr>
      <w:tr w:rsidR="00DA23CF" w14:paraId="43A1C8FB" w14:textId="77777777" w:rsidTr="7A9C2DEA">
        <w:tc>
          <w:tcPr>
            <w:tcW w:w="2745" w:type="dxa"/>
          </w:tcPr>
          <w:p w14:paraId="3AB9F398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06646EE9" w:rsidR="00EB5B00" w:rsidRPr="00340C1B" w:rsidRDefault="00815210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CF63C2">
              <w:rPr>
                <w:rFonts w:ascii="Century Gothic" w:hAnsi="Century Gothic"/>
                <w:sz w:val="24"/>
                <w:szCs w:val="24"/>
              </w:rPr>
              <w:t>summarize 5 microbe types.</w:t>
            </w:r>
          </w:p>
        </w:tc>
        <w:tc>
          <w:tcPr>
            <w:tcW w:w="2073" w:type="dxa"/>
          </w:tcPr>
          <w:p w14:paraId="3A2AE71C" w14:textId="52D16E16" w:rsidR="00EB5B00" w:rsidRPr="00340C1B" w:rsidRDefault="00815210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CF63C2">
              <w:rPr>
                <w:rFonts w:ascii="Century Gothic" w:hAnsi="Century Gothic"/>
                <w:sz w:val="24"/>
                <w:szCs w:val="24"/>
              </w:rPr>
              <w:t>organize facts when creating a brochure.</w:t>
            </w:r>
          </w:p>
        </w:tc>
        <w:tc>
          <w:tcPr>
            <w:tcW w:w="2127" w:type="dxa"/>
          </w:tcPr>
          <w:p w14:paraId="1AF0E2B6" w14:textId="74C57DAB" w:rsidR="00EB5B00" w:rsidRPr="00340C1B" w:rsidRDefault="00CF63C2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DA23CF">
              <w:rPr>
                <w:rFonts w:ascii="Century Gothic" w:hAnsi="Century Gothic"/>
                <w:sz w:val="24"/>
                <w:szCs w:val="24"/>
              </w:rPr>
              <w:t xml:space="preserve">summarize and </w:t>
            </w:r>
            <w:r>
              <w:rPr>
                <w:rFonts w:ascii="Century Gothic" w:hAnsi="Century Gothic"/>
                <w:sz w:val="24"/>
                <w:szCs w:val="24"/>
              </w:rPr>
              <w:t>organize facts when creating a brochure.</w:t>
            </w:r>
          </w:p>
        </w:tc>
        <w:tc>
          <w:tcPr>
            <w:tcW w:w="2080" w:type="dxa"/>
          </w:tcPr>
          <w:p w14:paraId="26360E46" w14:textId="6F1F2C42" w:rsidR="00340C1B" w:rsidRPr="00340C1B" w:rsidRDefault="00CF63C2" w:rsidP="002729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DA23CF">
              <w:rPr>
                <w:rFonts w:ascii="Century Gothic" w:hAnsi="Century Gothic"/>
                <w:sz w:val="24"/>
                <w:szCs w:val="24"/>
              </w:rPr>
              <w:t xml:space="preserve">summarize and </w:t>
            </w:r>
            <w:r>
              <w:rPr>
                <w:rFonts w:ascii="Century Gothic" w:hAnsi="Century Gothic"/>
                <w:sz w:val="24"/>
                <w:szCs w:val="24"/>
              </w:rPr>
              <w:t>organize facts when creating a brochure.</w:t>
            </w:r>
          </w:p>
        </w:tc>
        <w:tc>
          <w:tcPr>
            <w:tcW w:w="2042" w:type="dxa"/>
          </w:tcPr>
          <w:p w14:paraId="02CE6914" w14:textId="588CF795" w:rsidR="00340C1B" w:rsidRPr="00340C1B" w:rsidRDefault="00CF63C2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DA23CF">
              <w:rPr>
                <w:rFonts w:ascii="Century Gothic" w:hAnsi="Century Gothic"/>
                <w:sz w:val="24"/>
                <w:szCs w:val="24"/>
              </w:rPr>
              <w:t xml:space="preserve">summarize and </w:t>
            </w:r>
            <w:r>
              <w:rPr>
                <w:rFonts w:ascii="Century Gothic" w:hAnsi="Century Gothic"/>
                <w:sz w:val="24"/>
                <w:szCs w:val="24"/>
              </w:rPr>
              <w:t>organize facts when creating a brochure.</w:t>
            </w:r>
          </w:p>
        </w:tc>
      </w:tr>
      <w:tr w:rsidR="00DA23CF" w14:paraId="345CAC7E" w14:textId="77777777" w:rsidTr="7A9C2DEA">
        <w:tc>
          <w:tcPr>
            <w:tcW w:w="2745" w:type="dxa"/>
          </w:tcPr>
          <w:p w14:paraId="72338D4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40C1B" w:rsidRDefault="00340C1B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92D39EA" w14:textId="68C7CD1D" w:rsidR="00433B06" w:rsidRDefault="00815210" w:rsidP="00CF63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</w:t>
            </w:r>
            <w:r w:rsidR="00CF63C2">
              <w:rPr>
                <w:rFonts w:ascii="Century Gothic" w:hAnsi="Century Gothic"/>
                <w:sz w:val="24"/>
                <w:szCs w:val="24"/>
              </w:rPr>
              <w:t>enchmark</w:t>
            </w:r>
          </w:p>
          <w:p w14:paraId="384FCFED" w14:textId="77777777" w:rsidR="00CF63C2" w:rsidRDefault="00CF63C2" w:rsidP="00CF63C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F05A27" w14:textId="27C25801" w:rsidR="00CF63C2" w:rsidRDefault="00CF63C2" w:rsidP="00CF63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Re-visit Cornell Notes</w:t>
            </w:r>
          </w:p>
          <w:p w14:paraId="3DD3F08C" w14:textId="77777777" w:rsidR="00CF63C2" w:rsidRDefault="00CF63C2" w:rsidP="00CF63C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D05D549" w14:textId="05485D74" w:rsidR="00CF63C2" w:rsidRDefault="00CF63C2" w:rsidP="00CF63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Graphic Organizer</w:t>
            </w:r>
          </w:p>
          <w:p w14:paraId="3CC0D199" w14:textId="45C84AF2" w:rsidR="006134F2" w:rsidRPr="00340C1B" w:rsidRDefault="006134F2" w:rsidP="006134F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5AF19E8" w14:textId="3CC68AA9" w:rsidR="00423B91" w:rsidRDefault="00CF63C2" w:rsidP="008152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Benchmark</w:t>
            </w:r>
          </w:p>
          <w:p w14:paraId="31D67431" w14:textId="77777777" w:rsidR="00CF63C2" w:rsidRDefault="00CF63C2" w:rsidP="0081521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0DA90DA" w14:textId="634B59EE" w:rsidR="00CF63C2" w:rsidRDefault="00CF63C2" w:rsidP="0081521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Create Brochure</w:t>
            </w:r>
          </w:p>
          <w:p w14:paraId="4C35A2AA" w14:textId="00BC2646" w:rsidR="00423B91" w:rsidRPr="00340C1B" w:rsidRDefault="00423B91" w:rsidP="7A9C2D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E09CA5" w14:textId="77777777" w:rsidR="00CF63C2" w:rsidRDefault="00CF63C2" w:rsidP="00CF63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Benchmark</w:t>
            </w:r>
          </w:p>
          <w:p w14:paraId="1FE62495" w14:textId="77777777" w:rsidR="00CF63C2" w:rsidRDefault="00CF63C2" w:rsidP="00CF63C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B163C46" w14:textId="77777777" w:rsidR="00CF63C2" w:rsidRDefault="00CF63C2" w:rsidP="00CF63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Create Brochure</w:t>
            </w:r>
          </w:p>
          <w:p w14:paraId="6B7D068D" w14:textId="79A3B2E0" w:rsidR="00B21E32" w:rsidRDefault="00B21E32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223AFD0" w14:textId="596737DD" w:rsidR="00B21E32" w:rsidRDefault="00B21E32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37ABA1F" w14:textId="77777777" w:rsidR="00B21E32" w:rsidRDefault="00B21E32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6CCA32" w14:textId="77777777" w:rsidR="00B21E32" w:rsidRDefault="00B21E32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C131C7B" w14:textId="77777777" w:rsidR="003A51CF" w:rsidRDefault="003A51CF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AE238F" w14:textId="355AC4F8" w:rsidR="003A51CF" w:rsidRPr="00340C1B" w:rsidRDefault="003A51CF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F132297" w14:textId="1F701E76" w:rsidR="00CF63C2" w:rsidRDefault="00CF63C2" w:rsidP="00CF63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Benchmark</w:t>
            </w:r>
            <w:r>
              <w:rPr>
                <w:rFonts w:ascii="Century Gothic" w:hAnsi="Century Gothic"/>
                <w:sz w:val="24"/>
                <w:szCs w:val="24"/>
              </w:rPr>
              <w:t>-make-up</w:t>
            </w:r>
          </w:p>
          <w:p w14:paraId="1C2300E8" w14:textId="77777777" w:rsidR="00CF63C2" w:rsidRDefault="00CF63C2" w:rsidP="00CF63C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5E6761D" w14:textId="77777777" w:rsidR="00CF63C2" w:rsidRDefault="00CF63C2" w:rsidP="00CF63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Create Brochure</w:t>
            </w:r>
          </w:p>
          <w:p w14:paraId="7396E995" w14:textId="2B35F098" w:rsidR="00507023" w:rsidRPr="00340C1B" w:rsidRDefault="00507023" w:rsidP="0027299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0AEF593" w14:textId="77777777" w:rsidR="00CF63C2" w:rsidRDefault="00CF63C2" w:rsidP="00CF63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Benchmark-make-up</w:t>
            </w:r>
          </w:p>
          <w:p w14:paraId="3310005D" w14:textId="77777777" w:rsidR="00CF63C2" w:rsidRDefault="00CF63C2" w:rsidP="00CF63C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7EAC236" w14:textId="77777777" w:rsidR="00CF63C2" w:rsidRDefault="00CF63C2" w:rsidP="00CF63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Create Brochure</w:t>
            </w:r>
          </w:p>
          <w:p w14:paraId="23BA8E45" w14:textId="77777777" w:rsidR="001555F2" w:rsidRDefault="001555F2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D2D0853" w14:textId="3E1FC1DE" w:rsidR="00CF63C2" w:rsidRDefault="00CF63C2" w:rsidP="00EB5B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Critical Read/Categorizing</w:t>
            </w:r>
          </w:p>
          <w:p w14:paraId="7F8BE1A6" w14:textId="03676395" w:rsidR="001555F2" w:rsidRPr="00340C1B" w:rsidRDefault="001555F2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23CF" w14:paraId="6C7AEFB7" w14:textId="77777777" w:rsidTr="7A9C2DEA">
        <w:tc>
          <w:tcPr>
            <w:tcW w:w="2745" w:type="dxa"/>
          </w:tcPr>
          <w:p w14:paraId="3360E0A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lastRenderedPageBreak/>
              <w:t>Graded Assessments and/or projects</w:t>
            </w:r>
          </w:p>
          <w:p w14:paraId="4EBC6544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5A0DF8DB" w:rsidR="00340C1B" w:rsidRPr="00340C1B" w:rsidRDefault="00340C1B" w:rsidP="002F0E5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314F196" w14:textId="23D0042B" w:rsidR="00340C1B" w:rsidRPr="00340C1B" w:rsidRDefault="00340C1B" w:rsidP="006300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84C5D4" w14:textId="777777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1A65B04" w14:textId="0FCB3CE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5FE6BD0" w14:textId="4D1117EF" w:rsidR="00340C1B" w:rsidRPr="00340C1B" w:rsidRDefault="00CF63C2" w:rsidP="00EB5B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Brochure</w:t>
            </w:r>
          </w:p>
        </w:tc>
      </w:tr>
      <w:tr w:rsidR="00DA23CF" w14:paraId="45730FB0" w14:textId="77777777" w:rsidTr="7A9C2DEA">
        <w:tc>
          <w:tcPr>
            <w:tcW w:w="2745" w:type="dxa"/>
          </w:tcPr>
          <w:p w14:paraId="684D6AFF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60B2E99" w14:textId="096BA8B3" w:rsidR="00340C1B" w:rsidRPr="00340C1B" w:rsidRDefault="00AF150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73" w:type="dxa"/>
          </w:tcPr>
          <w:p w14:paraId="6607813E" w14:textId="3F56BA46" w:rsidR="00340C1B" w:rsidRPr="00340C1B" w:rsidRDefault="00E87F2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127" w:type="dxa"/>
          </w:tcPr>
          <w:p w14:paraId="48F6034F" w14:textId="46523344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80" w:type="dxa"/>
          </w:tcPr>
          <w:p w14:paraId="20E9DB19" w14:textId="5A858ACC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42" w:type="dxa"/>
          </w:tcPr>
          <w:p w14:paraId="4687090D" w14:textId="502A9ECE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3A6A" w14:textId="77777777" w:rsidR="0002376F" w:rsidRDefault="0002376F" w:rsidP="00340C1B">
      <w:pPr>
        <w:spacing w:after="0" w:line="240" w:lineRule="auto"/>
      </w:pPr>
      <w:r>
        <w:separator/>
      </w:r>
    </w:p>
  </w:endnote>
  <w:endnote w:type="continuationSeparator" w:id="0">
    <w:p w14:paraId="1624A3F0" w14:textId="77777777" w:rsidR="0002376F" w:rsidRDefault="0002376F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2090" w14:textId="77777777" w:rsidR="0002376F" w:rsidRDefault="0002376F" w:rsidP="00340C1B">
      <w:pPr>
        <w:spacing w:after="0" w:line="240" w:lineRule="auto"/>
      </w:pPr>
      <w:r>
        <w:separator/>
      </w:r>
    </w:p>
  </w:footnote>
  <w:footnote w:type="continuationSeparator" w:id="0">
    <w:p w14:paraId="22AE0131" w14:textId="77777777" w:rsidR="0002376F" w:rsidRDefault="0002376F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63760A91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272994">
      <w:rPr>
        <w:rFonts w:ascii="Amasis MT Pro Black" w:hAnsi="Amasis MT Pro Black"/>
        <w:sz w:val="56"/>
        <w:szCs w:val="56"/>
      </w:rPr>
      <w:t>Nov.</w:t>
    </w:r>
    <w:r w:rsidR="00815210">
      <w:rPr>
        <w:rFonts w:ascii="Amasis MT Pro Black" w:hAnsi="Amasis MT Pro Black"/>
        <w:sz w:val="56"/>
        <w:szCs w:val="56"/>
      </w:rPr>
      <w:t xml:space="preserve"> 2</w:t>
    </w:r>
    <w:r w:rsidR="00CF63C2">
      <w:rPr>
        <w:rFonts w:ascii="Amasis MT Pro Black" w:hAnsi="Amasis MT Pro Black"/>
        <w:sz w:val="56"/>
        <w:szCs w:val="56"/>
      </w:rPr>
      <w:t>7</w:t>
    </w:r>
    <w:r w:rsidR="00815210">
      <w:rPr>
        <w:rFonts w:ascii="Amasis MT Pro Black" w:hAnsi="Amasis MT Pro Black"/>
        <w:sz w:val="56"/>
        <w:szCs w:val="56"/>
      </w:rPr>
      <w:t>th</w:t>
    </w:r>
    <w:r w:rsidR="00596335">
      <w:rPr>
        <w:rFonts w:ascii="Amasis MT Pro Black" w:hAnsi="Amasis MT Pro Black"/>
        <w:sz w:val="56"/>
        <w:szCs w:val="56"/>
      </w:rPr>
      <w:t>–</w:t>
    </w:r>
    <w:r w:rsidR="0082568A">
      <w:rPr>
        <w:rFonts w:ascii="Amasis MT Pro Black" w:hAnsi="Amasis MT Pro Black"/>
        <w:sz w:val="56"/>
        <w:szCs w:val="56"/>
      </w:rPr>
      <w:t xml:space="preserve"> </w:t>
    </w:r>
    <w:r w:rsidR="00CF63C2">
      <w:rPr>
        <w:rFonts w:ascii="Amasis MT Pro Black" w:hAnsi="Amasis MT Pro Black"/>
        <w:sz w:val="56"/>
        <w:szCs w:val="56"/>
      </w:rPr>
      <w:t>Dec.1st</w:t>
    </w:r>
    <w:r w:rsidR="008A5436">
      <w:rPr>
        <w:rFonts w:ascii="Amasis MT Pro Black" w:hAnsi="Amasis MT Pro Black"/>
        <w:sz w:val="56"/>
        <w:szCs w:val="56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2376F"/>
    <w:rsid w:val="000748C2"/>
    <w:rsid w:val="00091FE5"/>
    <w:rsid w:val="000C0F43"/>
    <w:rsid w:val="000C4C08"/>
    <w:rsid w:val="001555F2"/>
    <w:rsid w:val="001E000E"/>
    <w:rsid w:val="001F6EF8"/>
    <w:rsid w:val="002220CF"/>
    <w:rsid w:val="00223F1D"/>
    <w:rsid w:val="00235B29"/>
    <w:rsid w:val="00272994"/>
    <w:rsid w:val="002F0E5B"/>
    <w:rsid w:val="00323B79"/>
    <w:rsid w:val="00340C1B"/>
    <w:rsid w:val="00376597"/>
    <w:rsid w:val="003A51CF"/>
    <w:rsid w:val="003D000F"/>
    <w:rsid w:val="003D0049"/>
    <w:rsid w:val="004036C8"/>
    <w:rsid w:val="004076C4"/>
    <w:rsid w:val="00423B91"/>
    <w:rsid w:val="00433B06"/>
    <w:rsid w:val="004917F5"/>
    <w:rsid w:val="0050633F"/>
    <w:rsid w:val="00507023"/>
    <w:rsid w:val="00556000"/>
    <w:rsid w:val="00560D1C"/>
    <w:rsid w:val="00562A14"/>
    <w:rsid w:val="00566B5D"/>
    <w:rsid w:val="00596335"/>
    <w:rsid w:val="005A281E"/>
    <w:rsid w:val="005B13D0"/>
    <w:rsid w:val="005F23F0"/>
    <w:rsid w:val="005F3759"/>
    <w:rsid w:val="005F6759"/>
    <w:rsid w:val="00602D33"/>
    <w:rsid w:val="006134F2"/>
    <w:rsid w:val="00627098"/>
    <w:rsid w:val="0063001C"/>
    <w:rsid w:val="00647773"/>
    <w:rsid w:val="00647787"/>
    <w:rsid w:val="00655B9C"/>
    <w:rsid w:val="00656C4F"/>
    <w:rsid w:val="00697422"/>
    <w:rsid w:val="006C326B"/>
    <w:rsid w:val="006D26B9"/>
    <w:rsid w:val="00725635"/>
    <w:rsid w:val="00757DFE"/>
    <w:rsid w:val="0076508B"/>
    <w:rsid w:val="007A40BB"/>
    <w:rsid w:val="007C31B5"/>
    <w:rsid w:val="007D3D27"/>
    <w:rsid w:val="00815210"/>
    <w:rsid w:val="0082568A"/>
    <w:rsid w:val="00846CD0"/>
    <w:rsid w:val="00894287"/>
    <w:rsid w:val="008A5436"/>
    <w:rsid w:val="008A6CDE"/>
    <w:rsid w:val="008A72AA"/>
    <w:rsid w:val="008A7450"/>
    <w:rsid w:val="008D6B1F"/>
    <w:rsid w:val="008E6146"/>
    <w:rsid w:val="009210EA"/>
    <w:rsid w:val="00930A12"/>
    <w:rsid w:val="00943301"/>
    <w:rsid w:val="00953316"/>
    <w:rsid w:val="00957C8B"/>
    <w:rsid w:val="009620BC"/>
    <w:rsid w:val="00981211"/>
    <w:rsid w:val="009C4822"/>
    <w:rsid w:val="009C656B"/>
    <w:rsid w:val="009C73A3"/>
    <w:rsid w:val="00A27F3F"/>
    <w:rsid w:val="00A37542"/>
    <w:rsid w:val="00A45F03"/>
    <w:rsid w:val="00AD7338"/>
    <w:rsid w:val="00AF150B"/>
    <w:rsid w:val="00B01C07"/>
    <w:rsid w:val="00B21E32"/>
    <w:rsid w:val="00B83800"/>
    <w:rsid w:val="00B94F7D"/>
    <w:rsid w:val="00BB4C45"/>
    <w:rsid w:val="00BF7242"/>
    <w:rsid w:val="00C026DA"/>
    <w:rsid w:val="00C40D28"/>
    <w:rsid w:val="00C40DB9"/>
    <w:rsid w:val="00CD32B4"/>
    <w:rsid w:val="00CF63C2"/>
    <w:rsid w:val="00D04BB7"/>
    <w:rsid w:val="00D11198"/>
    <w:rsid w:val="00D119A7"/>
    <w:rsid w:val="00D46524"/>
    <w:rsid w:val="00D623ED"/>
    <w:rsid w:val="00D726A8"/>
    <w:rsid w:val="00DA23CF"/>
    <w:rsid w:val="00DB146F"/>
    <w:rsid w:val="00DD071E"/>
    <w:rsid w:val="00DD4C15"/>
    <w:rsid w:val="00E12D59"/>
    <w:rsid w:val="00E30070"/>
    <w:rsid w:val="00E575B2"/>
    <w:rsid w:val="00E87F27"/>
    <w:rsid w:val="00EA571E"/>
    <w:rsid w:val="00EB337C"/>
    <w:rsid w:val="00EB5B00"/>
    <w:rsid w:val="00ED1462"/>
    <w:rsid w:val="00ED79E1"/>
    <w:rsid w:val="00F003BB"/>
    <w:rsid w:val="00F4471A"/>
    <w:rsid w:val="00F75894"/>
    <w:rsid w:val="00FC066D"/>
    <w:rsid w:val="00FC7476"/>
    <w:rsid w:val="00FD133B"/>
    <w:rsid w:val="00FD3CB7"/>
    <w:rsid w:val="00FE3FEE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Carol Selwood</cp:lastModifiedBy>
  <cp:revision>2</cp:revision>
  <cp:lastPrinted>2023-11-06T18:59:00Z</cp:lastPrinted>
  <dcterms:created xsi:type="dcterms:W3CDTF">2023-11-22T15:37:00Z</dcterms:created>
  <dcterms:modified xsi:type="dcterms:W3CDTF">2023-11-22T15:37:00Z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