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5D84" w14:textId="65C19178" w:rsidR="00BE188A" w:rsidRPr="00A03B0C" w:rsidRDefault="00BE188A" w:rsidP="00A03B0C">
      <w:pPr>
        <w:jc w:val="center"/>
        <w:rPr>
          <w:rFonts w:asciiTheme="minorHAnsi" w:hAnsiTheme="minorHAnsi" w:cstheme="minorHAnsi"/>
          <w:sz w:val="28"/>
          <w:szCs w:val="28"/>
        </w:rPr>
      </w:pPr>
      <w:r w:rsidRPr="00A03B0C">
        <w:rPr>
          <w:rFonts w:asciiTheme="minorHAnsi" w:hAnsiTheme="minorHAnsi" w:cstheme="minorHAnsi"/>
          <w:b/>
          <w:noProof/>
          <w:sz w:val="28"/>
          <w:szCs w:val="28"/>
        </w:rPr>
        <w:t>Nutrition Services Coordinator - Dieti</w:t>
      </w:r>
      <w:r w:rsidR="006C04C9" w:rsidRPr="00A03B0C">
        <w:rPr>
          <w:rFonts w:asciiTheme="minorHAnsi" w:hAnsiTheme="minorHAnsi" w:cstheme="minorHAnsi"/>
          <w:b/>
          <w:noProof/>
          <w:sz w:val="28"/>
          <w:szCs w:val="28"/>
        </w:rPr>
        <w:t>t</w:t>
      </w:r>
      <w:r w:rsidRPr="00A03B0C">
        <w:rPr>
          <w:rFonts w:asciiTheme="minorHAnsi" w:hAnsiTheme="minorHAnsi" w:cstheme="minorHAnsi"/>
          <w:b/>
          <w:noProof/>
          <w:sz w:val="28"/>
          <w:szCs w:val="28"/>
        </w:rPr>
        <w:t>ian</w:t>
      </w:r>
    </w:p>
    <w:p w14:paraId="7E304E51" w14:textId="4314E7BC" w:rsidR="00BE188A" w:rsidRDefault="00A03B0C" w:rsidP="00A03B0C">
      <w:pPr>
        <w:pStyle w:val="SectionHeads"/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PURPOSE STATEMENT</w:t>
      </w:r>
    </w:p>
    <w:p w14:paraId="0DA83574" w14:textId="77777777" w:rsidR="00D42FC5" w:rsidRPr="00A03B0C" w:rsidRDefault="00D42FC5" w:rsidP="00A03B0C">
      <w:pPr>
        <w:pStyle w:val="SectionHeads"/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E397090" w14:textId="751A6D34" w:rsidR="00BE188A" w:rsidRPr="00A03B0C" w:rsidRDefault="006C04C9" w:rsidP="00FC3FEA">
      <w:pPr>
        <w:spacing w:afterLines="60" w:after="144"/>
        <w:ind w:right="-18"/>
        <w:jc w:val="both"/>
        <w:rPr>
          <w:rFonts w:asciiTheme="minorHAnsi" w:hAnsiTheme="minorHAnsi" w:cstheme="minorHAnsi"/>
          <w:sz w:val="22"/>
          <w:szCs w:val="22"/>
        </w:rPr>
      </w:pPr>
      <w:r w:rsidRPr="00A03B0C">
        <w:rPr>
          <w:rFonts w:asciiTheme="minorHAnsi" w:hAnsiTheme="minorHAnsi" w:cstheme="minorHAnsi"/>
          <w:noProof/>
          <w:sz w:val="22"/>
          <w:szCs w:val="22"/>
        </w:rPr>
        <w:t>The</w:t>
      </w:r>
      <w:r w:rsidR="00727FAA" w:rsidRPr="00A03B0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A03B0C">
        <w:rPr>
          <w:rFonts w:asciiTheme="minorHAnsi" w:hAnsiTheme="minorHAnsi" w:cstheme="minorHAnsi"/>
          <w:noProof/>
          <w:sz w:val="22"/>
          <w:szCs w:val="22"/>
        </w:rPr>
        <w:t>Nutrition Services Coordinator – Dieti</w:t>
      </w:r>
      <w:r w:rsidR="00164342" w:rsidRPr="00A03B0C">
        <w:rPr>
          <w:rFonts w:asciiTheme="minorHAnsi" w:hAnsiTheme="minorHAnsi" w:cstheme="minorHAnsi"/>
          <w:noProof/>
          <w:sz w:val="22"/>
          <w:szCs w:val="22"/>
        </w:rPr>
        <w:t xml:space="preserve">tian </w:t>
      </w:r>
      <w:r w:rsidR="00DE21B6" w:rsidRPr="00A03B0C">
        <w:rPr>
          <w:rFonts w:asciiTheme="minorHAnsi" w:hAnsiTheme="minorHAnsi" w:cstheme="minorHAnsi"/>
          <w:noProof/>
          <w:sz w:val="22"/>
          <w:szCs w:val="22"/>
        </w:rPr>
        <w:t xml:space="preserve">manages all aspects of </w:t>
      </w:r>
      <w:r w:rsidR="00F8641A" w:rsidRPr="00A03B0C">
        <w:rPr>
          <w:rFonts w:asciiTheme="minorHAnsi" w:hAnsiTheme="minorHAnsi" w:cstheme="minorHAnsi"/>
          <w:noProof/>
          <w:sz w:val="22"/>
          <w:szCs w:val="22"/>
        </w:rPr>
        <w:t xml:space="preserve">school </w:t>
      </w:r>
      <w:r w:rsidR="00DE21B6" w:rsidRPr="00A03B0C">
        <w:rPr>
          <w:rFonts w:asciiTheme="minorHAnsi" w:hAnsiTheme="minorHAnsi" w:cstheme="minorHAnsi"/>
          <w:noProof/>
          <w:sz w:val="22"/>
          <w:szCs w:val="22"/>
        </w:rPr>
        <w:t>menu development, including</w:t>
      </w:r>
      <w:r w:rsidR="00F8641A" w:rsidRPr="00A03B0C">
        <w:rPr>
          <w:rFonts w:asciiTheme="minorHAnsi" w:hAnsiTheme="minorHAnsi" w:cstheme="minorHAnsi"/>
          <w:noProof/>
          <w:sz w:val="22"/>
          <w:szCs w:val="22"/>
        </w:rPr>
        <w:t xml:space="preserve"> but not limited to</w:t>
      </w:r>
      <w:r w:rsidR="00DE21B6" w:rsidRPr="00A03B0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40589F" w:rsidRPr="00A03B0C">
        <w:rPr>
          <w:rFonts w:asciiTheme="minorHAnsi" w:hAnsiTheme="minorHAnsi" w:cstheme="minorHAnsi"/>
          <w:noProof/>
          <w:sz w:val="22"/>
          <w:szCs w:val="22"/>
        </w:rPr>
        <w:t xml:space="preserve">recipe testing, </w:t>
      </w:r>
      <w:r w:rsidR="00B27D15" w:rsidRPr="00A03B0C">
        <w:rPr>
          <w:rFonts w:asciiTheme="minorHAnsi" w:hAnsiTheme="minorHAnsi" w:cstheme="minorHAnsi"/>
          <w:noProof/>
          <w:sz w:val="22"/>
          <w:szCs w:val="22"/>
        </w:rPr>
        <w:t xml:space="preserve">nutrition analysis, </w:t>
      </w:r>
      <w:r w:rsidR="00F8641A" w:rsidRPr="00A03B0C">
        <w:rPr>
          <w:rFonts w:asciiTheme="minorHAnsi" w:hAnsiTheme="minorHAnsi" w:cstheme="minorHAnsi"/>
          <w:noProof/>
          <w:sz w:val="22"/>
          <w:szCs w:val="22"/>
        </w:rPr>
        <w:t xml:space="preserve">USDA </w:t>
      </w:r>
      <w:r w:rsidR="00BB34C5" w:rsidRPr="00A03B0C">
        <w:rPr>
          <w:rFonts w:asciiTheme="minorHAnsi" w:hAnsiTheme="minorHAnsi" w:cstheme="minorHAnsi"/>
          <w:noProof/>
          <w:sz w:val="22"/>
          <w:szCs w:val="22"/>
        </w:rPr>
        <w:t xml:space="preserve">school meal compliance, </w:t>
      </w:r>
      <w:r w:rsidR="008C4E56" w:rsidRPr="00A03B0C">
        <w:rPr>
          <w:rFonts w:asciiTheme="minorHAnsi" w:hAnsiTheme="minorHAnsi" w:cstheme="minorHAnsi"/>
          <w:noProof/>
          <w:sz w:val="22"/>
          <w:szCs w:val="22"/>
        </w:rPr>
        <w:t xml:space="preserve">food safety, </w:t>
      </w:r>
      <w:r w:rsidR="00B27D15" w:rsidRPr="00A03B0C">
        <w:rPr>
          <w:rFonts w:asciiTheme="minorHAnsi" w:hAnsiTheme="minorHAnsi" w:cstheme="minorHAnsi"/>
          <w:noProof/>
          <w:sz w:val="22"/>
          <w:szCs w:val="22"/>
        </w:rPr>
        <w:t xml:space="preserve">nutrition education, special diets, </w:t>
      </w:r>
      <w:r w:rsidR="00E610C7" w:rsidRPr="00A03B0C">
        <w:rPr>
          <w:rFonts w:asciiTheme="minorHAnsi" w:hAnsiTheme="minorHAnsi" w:cstheme="minorHAnsi"/>
          <w:noProof/>
          <w:sz w:val="22"/>
          <w:szCs w:val="22"/>
        </w:rPr>
        <w:t>and marketing</w:t>
      </w:r>
      <w:r w:rsidR="009E66A0" w:rsidRPr="00A03B0C">
        <w:rPr>
          <w:rFonts w:asciiTheme="minorHAnsi" w:hAnsiTheme="minorHAnsi" w:cstheme="minorHAnsi"/>
          <w:noProof/>
          <w:sz w:val="22"/>
          <w:szCs w:val="22"/>
        </w:rPr>
        <w:t>, as well as serves as an integral member of the Nutrition Services leadership team.</w:t>
      </w:r>
    </w:p>
    <w:p w14:paraId="63E9FB96" w14:textId="7898A3FB" w:rsidR="00FC3FEA" w:rsidRDefault="00BE188A" w:rsidP="00FC3FEA">
      <w:pPr>
        <w:ind w:right="360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A03B0C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This </w:t>
      </w:r>
      <w:r w:rsidR="00FC3FEA">
        <w:rPr>
          <w:rFonts w:asciiTheme="minorHAnsi" w:hAnsiTheme="minorHAnsi" w:cstheme="minorHAnsi"/>
          <w:i/>
          <w:iCs/>
          <w:noProof/>
          <w:sz w:val="22"/>
          <w:szCs w:val="22"/>
        </w:rPr>
        <w:t>position</w:t>
      </w:r>
      <w:r w:rsidRPr="00A03B0C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 reports to the Director of Nutrition Services</w:t>
      </w:r>
      <w:r w:rsidR="0043648C" w:rsidRPr="00A03B0C">
        <w:rPr>
          <w:rFonts w:asciiTheme="minorHAnsi" w:hAnsiTheme="minorHAnsi" w:cstheme="minorHAnsi"/>
          <w:i/>
          <w:iCs/>
          <w:noProof/>
          <w:sz w:val="22"/>
          <w:szCs w:val="22"/>
        </w:rPr>
        <w:t>.</w:t>
      </w:r>
    </w:p>
    <w:p w14:paraId="4988DE5F" w14:textId="738474AF" w:rsidR="00A03B0C" w:rsidRPr="00FC3FEA" w:rsidRDefault="00A03B0C" w:rsidP="00FC3FEA">
      <w:pPr>
        <w:spacing w:afterLines="60" w:after="144"/>
        <w:ind w:right="54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A03B0C">
        <w:rPr>
          <w:rFonts w:asciiTheme="minorHAnsi" w:hAnsiTheme="minorHAnsi" w:cstheme="minorHAnsi"/>
          <w:b/>
          <w:bCs/>
          <w:noProof/>
          <w:sz w:val="22"/>
          <w:szCs w:val="22"/>
        </w:rPr>
        <w:t>____________________________________________</w:t>
      </w:r>
      <w:r w:rsidR="00FC3FEA">
        <w:rPr>
          <w:rFonts w:asciiTheme="minorHAnsi" w:hAnsiTheme="minorHAnsi" w:cstheme="minorHAnsi"/>
          <w:b/>
          <w:bCs/>
          <w:noProof/>
          <w:sz w:val="22"/>
          <w:szCs w:val="22"/>
        </w:rPr>
        <w:t>_______</w:t>
      </w:r>
      <w:r w:rsidRPr="00A03B0C">
        <w:rPr>
          <w:rFonts w:asciiTheme="minorHAnsi" w:hAnsiTheme="minorHAnsi" w:cstheme="minorHAnsi"/>
          <w:b/>
          <w:bCs/>
          <w:noProof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___</w:t>
      </w:r>
      <w:r w:rsidRPr="00A03B0C">
        <w:rPr>
          <w:rFonts w:asciiTheme="minorHAnsi" w:hAnsiTheme="minorHAnsi" w:cstheme="minorHAnsi"/>
          <w:b/>
          <w:bCs/>
          <w:noProof/>
          <w:sz w:val="22"/>
          <w:szCs w:val="22"/>
        </w:rPr>
        <w:t>__</w:t>
      </w:r>
      <w:r w:rsidR="008652B4">
        <w:rPr>
          <w:rFonts w:asciiTheme="minorHAnsi" w:hAnsiTheme="minorHAnsi" w:cstheme="minorHAnsi"/>
          <w:b/>
          <w:bCs/>
          <w:noProof/>
          <w:sz w:val="22"/>
          <w:szCs w:val="22"/>
        </w:rPr>
        <w:t>_</w:t>
      </w:r>
      <w:r w:rsidR="00FC3FEA">
        <w:rPr>
          <w:rFonts w:asciiTheme="minorHAnsi" w:hAnsiTheme="minorHAnsi" w:cstheme="minorHAnsi"/>
          <w:b/>
          <w:bCs/>
          <w:noProof/>
          <w:sz w:val="22"/>
          <w:szCs w:val="22"/>
        </w:rPr>
        <w:t>__</w:t>
      </w:r>
      <w:r w:rsidR="008652B4">
        <w:rPr>
          <w:rFonts w:asciiTheme="minorHAnsi" w:hAnsiTheme="minorHAnsi" w:cstheme="minorHAnsi"/>
          <w:b/>
          <w:bCs/>
          <w:noProof/>
          <w:sz w:val="22"/>
          <w:szCs w:val="22"/>
        </w:rPr>
        <w:t>__</w:t>
      </w:r>
      <w:r w:rsidRPr="00A03B0C">
        <w:rPr>
          <w:rFonts w:asciiTheme="minorHAnsi" w:hAnsiTheme="minorHAnsi" w:cstheme="minorHAnsi"/>
          <w:b/>
          <w:bCs/>
          <w:noProof/>
          <w:sz w:val="22"/>
          <w:szCs w:val="22"/>
        </w:rPr>
        <w:t>_</w:t>
      </w:r>
    </w:p>
    <w:p w14:paraId="6D804EFD" w14:textId="6C2F75E4" w:rsidR="00BE188A" w:rsidRPr="00A03B0C" w:rsidRDefault="00033A0B" w:rsidP="00A03B0C">
      <w:pPr>
        <w:pStyle w:val="SectionHeads"/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03B0C">
        <w:rPr>
          <w:rFonts w:asciiTheme="minorHAnsi" w:hAnsiTheme="minorHAnsi" w:cstheme="minorHAnsi"/>
          <w:sz w:val="22"/>
          <w:szCs w:val="22"/>
          <w:u w:val="single"/>
        </w:rPr>
        <w:t>ESSENTIAL FUNCTIONS</w:t>
      </w:r>
    </w:p>
    <w:p w14:paraId="454E3A13" w14:textId="22E75183" w:rsidR="00C81323" w:rsidRPr="00A03B0C" w:rsidRDefault="00C81323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03B0C">
        <w:rPr>
          <w:rFonts w:asciiTheme="minorHAnsi" w:hAnsiTheme="minorHAnsi" w:cstheme="minorHAnsi"/>
          <w:noProof/>
          <w:sz w:val="22"/>
          <w:szCs w:val="22"/>
        </w:rPr>
        <w:t>Assist</w:t>
      </w:r>
      <w:r w:rsidR="00075463" w:rsidRPr="00A03B0C">
        <w:rPr>
          <w:rFonts w:asciiTheme="minorHAnsi" w:hAnsiTheme="minorHAnsi" w:cstheme="minorHAnsi"/>
          <w:noProof/>
          <w:sz w:val="22"/>
          <w:szCs w:val="22"/>
        </w:rPr>
        <w:t>s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 in development of menus for children ages 3-18 </w:t>
      </w:r>
      <w:r w:rsidR="00421EEC" w:rsidRPr="00A03B0C">
        <w:rPr>
          <w:rFonts w:asciiTheme="minorHAnsi" w:hAnsiTheme="minorHAnsi" w:cstheme="minorHAnsi"/>
          <w:noProof/>
          <w:sz w:val="22"/>
          <w:szCs w:val="22"/>
        </w:rPr>
        <w:t xml:space="preserve">years 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in accordance </w:t>
      </w:r>
      <w:r w:rsidR="0049619D" w:rsidRPr="00A03B0C">
        <w:rPr>
          <w:rFonts w:asciiTheme="minorHAnsi" w:hAnsiTheme="minorHAnsi" w:cstheme="minorHAnsi"/>
          <w:noProof/>
          <w:sz w:val="22"/>
          <w:szCs w:val="22"/>
        </w:rPr>
        <w:t>with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 USDA </w:t>
      </w:r>
      <w:r w:rsidR="0049619D" w:rsidRPr="00A03B0C">
        <w:rPr>
          <w:rFonts w:asciiTheme="minorHAnsi" w:hAnsiTheme="minorHAnsi" w:cstheme="minorHAnsi"/>
          <w:noProof/>
          <w:sz w:val="22"/>
          <w:szCs w:val="22"/>
        </w:rPr>
        <w:t xml:space="preserve">school meal 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regulations </w:t>
      </w:r>
      <w:r w:rsidR="0049619D" w:rsidRPr="00A03B0C">
        <w:rPr>
          <w:rFonts w:asciiTheme="minorHAnsi" w:hAnsiTheme="minorHAnsi" w:cstheme="minorHAnsi"/>
          <w:noProof/>
          <w:sz w:val="22"/>
          <w:szCs w:val="22"/>
        </w:rPr>
        <w:t>and Dietary Guidelines for Healthy Americans</w:t>
      </w:r>
      <w:r w:rsidR="00DB3305" w:rsidRPr="00A03B0C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2307291B" w14:textId="317C0C7B" w:rsidR="00562EA8" w:rsidRPr="00A03B0C" w:rsidRDefault="00562EA8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03B0C">
        <w:rPr>
          <w:rFonts w:asciiTheme="minorHAnsi" w:hAnsiTheme="minorHAnsi" w:cstheme="minorHAnsi"/>
          <w:noProof/>
          <w:sz w:val="22"/>
          <w:szCs w:val="22"/>
        </w:rPr>
        <w:t>Create</w:t>
      </w:r>
      <w:r w:rsidR="00075463" w:rsidRPr="00A03B0C">
        <w:rPr>
          <w:rFonts w:asciiTheme="minorHAnsi" w:hAnsiTheme="minorHAnsi" w:cstheme="minorHAnsi"/>
          <w:noProof/>
          <w:sz w:val="22"/>
          <w:szCs w:val="22"/>
        </w:rPr>
        <w:t>s</w:t>
      </w:r>
      <w:r w:rsidRPr="00A03B0C">
        <w:rPr>
          <w:rFonts w:asciiTheme="minorHAnsi" w:hAnsiTheme="minorHAnsi" w:cstheme="minorHAnsi"/>
          <w:noProof/>
          <w:sz w:val="22"/>
          <w:szCs w:val="22"/>
        </w:rPr>
        <w:t>, test</w:t>
      </w:r>
      <w:r w:rsidR="00075463" w:rsidRPr="00A03B0C">
        <w:rPr>
          <w:rFonts w:asciiTheme="minorHAnsi" w:hAnsiTheme="minorHAnsi" w:cstheme="minorHAnsi"/>
          <w:noProof/>
          <w:sz w:val="22"/>
          <w:szCs w:val="22"/>
        </w:rPr>
        <w:t>s</w:t>
      </w:r>
      <w:r w:rsidRPr="00A03B0C">
        <w:rPr>
          <w:rFonts w:asciiTheme="minorHAnsi" w:hAnsiTheme="minorHAnsi" w:cstheme="minorHAnsi"/>
          <w:noProof/>
          <w:sz w:val="22"/>
          <w:szCs w:val="22"/>
        </w:rPr>
        <w:t>, and evaluate</w:t>
      </w:r>
      <w:r w:rsidR="00075463" w:rsidRPr="00A03B0C">
        <w:rPr>
          <w:rFonts w:asciiTheme="minorHAnsi" w:hAnsiTheme="minorHAnsi" w:cstheme="minorHAnsi"/>
          <w:noProof/>
          <w:sz w:val="22"/>
          <w:szCs w:val="22"/>
        </w:rPr>
        <w:t>s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CF23DC" w:rsidRPr="00A03B0C">
        <w:rPr>
          <w:rFonts w:asciiTheme="minorHAnsi" w:hAnsiTheme="minorHAnsi" w:cstheme="minorHAnsi"/>
          <w:noProof/>
          <w:sz w:val="22"/>
          <w:szCs w:val="22"/>
        </w:rPr>
        <w:t xml:space="preserve">products and </w:t>
      </w:r>
      <w:r w:rsidR="00CD24C0" w:rsidRPr="00A03B0C">
        <w:rPr>
          <w:rFonts w:asciiTheme="minorHAnsi" w:hAnsiTheme="minorHAnsi" w:cstheme="minorHAnsi"/>
          <w:noProof/>
          <w:sz w:val="22"/>
          <w:szCs w:val="22"/>
        </w:rPr>
        <w:t>recipes based on</w:t>
      </w:r>
      <w:r w:rsidR="001A3317" w:rsidRPr="00A03B0C">
        <w:rPr>
          <w:rFonts w:asciiTheme="minorHAnsi" w:hAnsiTheme="minorHAnsi" w:cstheme="minorHAnsi"/>
          <w:noProof/>
          <w:sz w:val="22"/>
          <w:szCs w:val="22"/>
        </w:rPr>
        <w:t xml:space="preserve"> established criteria,</w:t>
      </w:r>
      <w:r w:rsidR="00CD24C0" w:rsidRPr="00A03B0C">
        <w:rPr>
          <w:rFonts w:asciiTheme="minorHAnsi" w:hAnsiTheme="minorHAnsi" w:cstheme="minorHAnsi"/>
          <w:noProof/>
          <w:sz w:val="22"/>
          <w:szCs w:val="22"/>
        </w:rPr>
        <w:t xml:space="preserve"> student preferences</w:t>
      </w:r>
      <w:r w:rsidR="00097DED" w:rsidRPr="00A03B0C">
        <w:rPr>
          <w:rFonts w:asciiTheme="minorHAnsi" w:hAnsiTheme="minorHAnsi" w:cstheme="minorHAnsi"/>
          <w:noProof/>
          <w:sz w:val="22"/>
          <w:szCs w:val="22"/>
        </w:rPr>
        <w:t xml:space="preserve">, acceptability, </w:t>
      </w:r>
      <w:r w:rsidR="00926433">
        <w:rPr>
          <w:rFonts w:asciiTheme="minorHAnsi" w:hAnsiTheme="minorHAnsi" w:cstheme="minorHAnsi"/>
          <w:noProof/>
          <w:sz w:val="22"/>
          <w:szCs w:val="22"/>
        </w:rPr>
        <w:t xml:space="preserve">product </w:t>
      </w:r>
      <w:r w:rsidR="000F0F16" w:rsidRPr="00A03B0C">
        <w:rPr>
          <w:rFonts w:asciiTheme="minorHAnsi" w:hAnsiTheme="minorHAnsi" w:cstheme="minorHAnsi"/>
          <w:noProof/>
          <w:sz w:val="22"/>
          <w:szCs w:val="22"/>
        </w:rPr>
        <w:t xml:space="preserve">availabilty, </w:t>
      </w:r>
      <w:r w:rsidR="00097DED" w:rsidRPr="00A03B0C">
        <w:rPr>
          <w:rFonts w:asciiTheme="minorHAnsi" w:hAnsiTheme="minorHAnsi" w:cstheme="minorHAnsi"/>
          <w:noProof/>
          <w:sz w:val="22"/>
          <w:szCs w:val="22"/>
        </w:rPr>
        <w:t xml:space="preserve">and </w:t>
      </w:r>
      <w:r w:rsidR="001A3317" w:rsidRPr="00A03B0C">
        <w:rPr>
          <w:rFonts w:asciiTheme="minorHAnsi" w:hAnsiTheme="minorHAnsi" w:cstheme="minorHAnsi"/>
          <w:noProof/>
          <w:sz w:val="22"/>
          <w:szCs w:val="22"/>
        </w:rPr>
        <w:t xml:space="preserve">overall </w:t>
      </w:r>
      <w:r w:rsidR="00097DED" w:rsidRPr="00A03B0C">
        <w:rPr>
          <w:rFonts w:asciiTheme="minorHAnsi" w:hAnsiTheme="minorHAnsi" w:cstheme="minorHAnsi"/>
          <w:noProof/>
          <w:sz w:val="22"/>
          <w:szCs w:val="22"/>
        </w:rPr>
        <w:t>quality</w:t>
      </w:r>
      <w:r w:rsidR="00926433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CDA52E3" w14:textId="77777777" w:rsidR="0041294F" w:rsidRPr="00A03B0C" w:rsidRDefault="0041294F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03B0C">
        <w:rPr>
          <w:rFonts w:asciiTheme="minorHAnsi" w:hAnsiTheme="minorHAnsi" w:cstheme="minorHAnsi"/>
          <w:noProof/>
          <w:sz w:val="22"/>
          <w:szCs w:val="22"/>
        </w:rPr>
        <w:t>Develops, implements, and maintains Menu Planning, Nutrition Analysis, and Production Record software to ensure compliance with local, state and federal regulations; Assists with inventory management.</w:t>
      </w:r>
    </w:p>
    <w:p w14:paraId="059EDF74" w14:textId="4276E6DA" w:rsidR="00DA4A01" w:rsidRDefault="0041294F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Establishes</w:t>
      </w:r>
      <w:r w:rsidR="00DA4A01" w:rsidRPr="00A03B0C">
        <w:rPr>
          <w:rFonts w:asciiTheme="minorHAnsi" w:hAnsiTheme="minorHAnsi" w:cstheme="minorHAnsi"/>
          <w:noProof/>
          <w:sz w:val="22"/>
          <w:szCs w:val="22"/>
        </w:rPr>
        <w:t xml:space="preserve"> food and supply specifications</w:t>
      </w:r>
      <w:r w:rsidR="00C778A2">
        <w:rPr>
          <w:rFonts w:asciiTheme="minorHAnsi" w:hAnsiTheme="minorHAnsi" w:cstheme="minorHAnsi"/>
          <w:noProof/>
          <w:sz w:val="22"/>
          <w:szCs w:val="22"/>
        </w:rPr>
        <w:t xml:space="preserve"> with others</w:t>
      </w:r>
      <w:r w:rsidR="00DA4A01" w:rsidRPr="00A03B0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t>to</w:t>
      </w:r>
      <w:r w:rsidR="009C2714" w:rsidRPr="00A03B0C">
        <w:rPr>
          <w:rFonts w:asciiTheme="minorHAnsi" w:hAnsiTheme="minorHAnsi" w:cstheme="minorHAnsi"/>
          <w:noProof/>
          <w:sz w:val="22"/>
          <w:szCs w:val="22"/>
        </w:rPr>
        <w:t xml:space="preserve"> reflect </w:t>
      </w:r>
      <w:r>
        <w:rPr>
          <w:rFonts w:asciiTheme="minorHAnsi" w:hAnsiTheme="minorHAnsi" w:cstheme="minorHAnsi"/>
          <w:noProof/>
          <w:sz w:val="22"/>
          <w:szCs w:val="22"/>
        </w:rPr>
        <w:t>program</w:t>
      </w:r>
      <w:r w:rsidR="009C2714" w:rsidRPr="00A03B0C">
        <w:rPr>
          <w:rFonts w:asciiTheme="minorHAnsi" w:hAnsiTheme="minorHAnsi" w:cstheme="minorHAnsi"/>
          <w:noProof/>
          <w:sz w:val="22"/>
          <w:szCs w:val="22"/>
        </w:rPr>
        <w:t xml:space="preserve"> budget, as well as</w:t>
      </w:r>
      <w:r w:rsidR="00CE2314" w:rsidRPr="00A03B0C">
        <w:rPr>
          <w:rFonts w:asciiTheme="minorHAnsi" w:hAnsiTheme="minorHAnsi" w:cstheme="minorHAnsi"/>
          <w:noProof/>
          <w:sz w:val="22"/>
          <w:szCs w:val="22"/>
        </w:rPr>
        <w:t xml:space="preserve"> the</w:t>
      </w:r>
      <w:r w:rsidR="009C2714" w:rsidRPr="00A03B0C">
        <w:rPr>
          <w:rFonts w:asciiTheme="minorHAnsi" w:hAnsiTheme="minorHAnsi" w:cstheme="minorHAnsi"/>
          <w:noProof/>
          <w:sz w:val="22"/>
          <w:szCs w:val="22"/>
        </w:rPr>
        <w:t xml:space="preserve"> nutritional needs </w:t>
      </w:r>
      <w:r w:rsidR="00CF23DC" w:rsidRPr="00A03B0C">
        <w:rPr>
          <w:rFonts w:asciiTheme="minorHAnsi" w:hAnsiTheme="minorHAnsi" w:cstheme="minorHAnsi"/>
          <w:noProof/>
          <w:sz w:val="22"/>
          <w:szCs w:val="22"/>
        </w:rPr>
        <w:t>and preferences of students</w:t>
      </w:r>
      <w:r w:rsidR="00CE2314" w:rsidRPr="00A03B0C">
        <w:rPr>
          <w:rFonts w:asciiTheme="minorHAnsi" w:hAnsiTheme="minorHAnsi" w:cstheme="minorHAnsi"/>
          <w:noProof/>
          <w:sz w:val="22"/>
          <w:szCs w:val="22"/>
        </w:rPr>
        <w:t>; Identifies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acceptable</w:t>
      </w:r>
      <w:r w:rsidR="00CE2314" w:rsidRPr="00A03B0C">
        <w:rPr>
          <w:rFonts w:asciiTheme="minorHAnsi" w:hAnsiTheme="minorHAnsi" w:cstheme="minorHAnsi"/>
          <w:noProof/>
          <w:sz w:val="22"/>
          <w:szCs w:val="22"/>
        </w:rPr>
        <w:t xml:space="preserve"> product substitutions</w:t>
      </w:r>
      <w:r w:rsidR="001A3317" w:rsidRPr="00A03B0C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58277F5C" w14:textId="4B77121D" w:rsidR="0041294F" w:rsidRPr="00A03B0C" w:rsidRDefault="0041294F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03B0C">
        <w:rPr>
          <w:rFonts w:asciiTheme="minorHAnsi" w:hAnsiTheme="minorHAnsi" w:cstheme="minorHAnsi"/>
          <w:noProof/>
          <w:sz w:val="22"/>
          <w:szCs w:val="22"/>
        </w:rPr>
        <w:t>Forecasts procurement needs based on established menu, as well as historical and projected usage</w:t>
      </w:r>
      <w:r w:rsidR="00726364">
        <w:rPr>
          <w:rFonts w:asciiTheme="minorHAnsi" w:hAnsiTheme="minorHAnsi" w:cstheme="minorHAnsi"/>
          <w:noProof/>
          <w:sz w:val="22"/>
          <w:szCs w:val="22"/>
        </w:rPr>
        <w:t xml:space="preserve">; Communicates </w:t>
      </w:r>
      <w:r w:rsidR="00D06F89">
        <w:rPr>
          <w:rFonts w:asciiTheme="minorHAnsi" w:hAnsiTheme="minorHAnsi" w:cstheme="minorHAnsi"/>
          <w:noProof/>
          <w:sz w:val="22"/>
          <w:szCs w:val="22"/>
        </w:rPr>
        <w:t>program</w:t>
      </w:r>
      <w:r w:rsidR="00726364">
        <w:rPr>
          <w:rFonts w:asciiTheme="minorHAnsi" w:hAnsiTheme="minorHAnsi" w:cstheme="minorHAnsi"/>
          <w:noProof/>
          <w:sz w:val="22"/>
          <w:szCs w:val="22"/>
        </w:rPr>
        <w:t xml:space="preserve"> needs with DESE Food &amp; Nutrition and food vendors, including commodity providers. </w:t>
      </w:r>
    </w:p>
    <w:p w14:paraId="0CC3BB96" w14:textId="3BC14578" w:rsidR="0041294F" w:rsidRPr="00A03B0C" w:rsidRDefault="0041294F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03B0C">
        <w:rPr>
          <w:rFonts w:asciiTheme="minorHAnsi" w:hAnsiTheme="minorHAnsi" w:cstheme="minorHAnsi"/>
          <w:noProof/>
          <w:sz w:val="22"/>
          <w:szCs w:val="22"/>
        </w:rPr>
        <w:t>Interpets current scientific information related to food, nutrition, diet</w:t>
      </w:r>
      <w:r w:rsidR="00926433">
        <w:rPr>
          <w:rFonts w:asciiTheme="minorHAnsi" w:hAnsiTheme="minorHAnsi" w:cstheme="minorHAnsi"/>
          <w:noProof/>
          <w:sz w:val="22"/>
          <w:szCs w:val="22"/>
        </w:rPr>
        <w:t>,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 and health to utilize in program planning and to share with district </w:t>
      </w:r>
      <w:r w:rsidR="00555874">
        <w:rPr>
          <w:rFonts w:asciiTheme="minorHAnsi" w:hAnsiTheme="minorHAnsi" w:cstheme="minorHAnsi"/>
          <w:noProof/>
          <w:sz w:val="22"/>
          <w:szCs w:val="22"/>
        </w:rPr>
        <w:t>personnel</w:t>
      </w:r>
      <w:r w:rsidRPr="00A03B0C">
        <w:rPr>
          <w:rFonts w:asciiTheme="minorHAnsi" w:hAnsiTheme="minorHAnsi" w:cstheme="minorHAnsi"/>
          <w:noProof/>
          <w:sz w:val="22"/>
          <w:szCs w:val="22"/>
        </w:rPr>
        <w:t>, parents, agencies, and the public</w:t>
      </w:r>
      <w:r w:rsidR="00926433">
        <w:rPr>
          <w:rFonts w:asciiTheme="minorHAnsi" w:hAnsiTheme="minorHAnsi" w:cstheme="minorHAnsi"/>
          <w:noProof/>
          <w:sz w:val="22"/>
          <w:szCs w:val="22"/>
        </w:rPr>
        <w:t xml:space="preserve"> school community.</w:t>
      </w:r>
    </w:p>
    <w:p w14:paraId="05335FBB" w14:textId="4F1F39BE" w:rsidR="002D03EE" w:rsidRPr="00A03B0C" w:rsidRDefault="002D03EE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03B0C">
        <w:rPr>
          <w:rFonts w:asciiTheme="minorHAnsi" w:hAnsiTheme="minorHAnsi" w:cstheme="minorHAnsi"/>
          <w:noProof/>
          <w:sz w:val="22"/>
          <w:szCs w:val="22"/>
        </w:rPr>
        <w:t>Maintain</w:t>
      </w:r>
      <w:r w:rsidR="00F31796" w:rsidRPr="00A03B0C">
        <w:rPr>
          <w:rFonts w:asciiTheme="minorHAnsi" w:hAnsiTheme="minorHAnsi" w:cstheme="minorHAnsi"/>
          <w:noProof/>
          <w:sz w:val="22"/>
          <w:szCs w:val="22"/>
        </w:rPr>
        <w:t>s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926433">
        <w:rPr>
          <w:rFonts w:asciiTheme="minorHAnsi" w:hAnsiTheme="minorHAnsi" w:cstheme="minorHAnsi"/>
          <w:noProof/>
          <w:sz w:val="22"/>
          <w:szCs w:val="22"/>
        </w:rPr>
        <w:t>current</w:t>
      </w:r>
      <w:r w:rsidR="005F3FD6" w:rsidRPr="00A03B0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A03B0C">
        <w:rPr>
          <w:rFonts w:asciiTheme="minorHAnsi" w:hAnsiTheme="minorHAnsi" w:cstheme="minorHAnsi"/>
          <w:noProof/>
          <w:sz w:val="22"/>
          <w:szCs w:val="22"/>
        </w:rPr>
        <w:t>database of food items</w:t>
      </w:r>
      <w:r w:rsidR="00944B4C" w:rsidRPr="00A03B0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7B1C74" w:rsidRPr="00A03B0C">
        <w:rPr>
          <w:rFonts w:asciiTheme="minorHAnsi" w:hAnsiTheme="minorHAnsi" w:cstheme="minorHAnsi"/>
          <w:noProof/>
          <w:sz w:val="22"/>
          <w:szCs w:val="22"/>
        </w:rPr>
        <w:t>to</w:t>
      </w:r>
      <w:r w:rsidR="00944B4C" w:rsidRPr="00A03B0C">
        <w:rPr>
          <w:rFonts w:asciiTheme="minorHAnsi" w:hAnsiTheme="minorHAnsi" w:cstheme="minorHAnsi"/>
          <w:noProof/>
          <w:sz w:val="22"/>
          <w:szCs w:val="22"/>
        </w:rPr>
        <w:t xml:space="preserve"> include </w:t>
      </w:r>
      <w:r w:rsidR="005E5005" w:rsidRPr="00A03B0C">
        <w:rPr>
          <w:rFonts w:asciiTheme="minorHAnsi" w:hAnsiTheme="minorHAnsi" w:cstheme="minorHAnsi"/>
          <w:noProof/>
          <w:sz w:val="22"/>
          <w:szCs w:val="22"/>
        </w:rPr>
        <w:t>nutrition</w:t>
      </w:r>
      <w:r w:rsidR="005F3FD6" w:rsidRPr="00A03B0C">
        <w:rPr>
          <w:rFonts w:asciiTheme="minorHAnsi" w:hAnsiTheme="minorHAnsi" w:cstheme="minorHAnsi"/>
          <w:noProof/>
          <w:sz w:val="22"/>
          <w:szCs w:val="22"/>
        </w:rPr>
        <w:t xml:space="preserve"> facts and allergen information, product</w:t>
      </w:r>
      <w:r w:rsidR="002E3F8A" w:rsidRPr="00A03B0C">
        <w:rPr>
          <w:rFonts w:asciiTheme="minorHAnsi" w:hAnsiTheme="minorHAnsi" w:cstheme="minorHAnsi"/>
          <w:noProof/>
          <w:sz w:val="22"/>
          <w:szCs w:val="22"/>
        </w:rPr>
        <w:t xml:space="preserve"> formulation statements, and other </w:t>
      </w:r>
      <w:r w:rsidR="00944B4C" w:rsidRPr="00A03B0C">
        <w:rPr>
          <w:rFonts w:asciiTheme="minorHAnsi" w:hAnsiTheme="minorHAnsi" w:cstheme="minorHAnsi"/>
          <w:noProof/>
          <w:sz w:val="22"/>
          <w:szCs w:val="22"/>
        </w:rPr>
        <w:t xml:space="preserve">required </w:t>
      </w:r>
      <w:r w:rsidR="002E3F8A" w:rsidRPr="00A03B0C">
        <w:rPr>
          <w:rFonts w:asciiTheme="minorHAnsi" w:hAnsiTheme="minorHAnsi" w:cstheme="minorHAnsi"/>
          <w:noProof/>
          <w:sz w:val="22"/>
          <w:szCs w:val="22"/>
        </w:rPr>
        <w:t>product specificatio</w:t>
      </w:r>
      <w:r w:rsidR="00500365" w:rsidRPr="00A03B0C">
        <w:rPr>
          <w:rFonts w:asciiTheme="minorHAnsi" w:hAnsiTheme="minorHAnsi" w:cstheme="minorHAnsi"/>
          <w:noProof/>
          <w:sz w:val="22"/>
          <w:szCs w:val="22"/>
        </w:rPr>
        <w:t>ns</w:t>
      </w:r>
      <w:r w:rsidR="00E93BA9" w:rsidRPr="00A03B0C">
        <w:rPr>
          <w:rFonts w:asciiTheme="minorHAnsi" w:hAnsiTheme="minorHAnsi" w:cstheme="minorHAnsi"/>
          <w:noProof/>
          <w:sz w:val="22"/>
          <w:szCs w:val="22"/>
        </w:rPr>
        <w:t xml:space="preserve"> and document</w:t>
      </w:r>
      <w:r w:rsidR="004844E3" w:rsidRPr="00A03B0C">
        <w:rPr>
          <w:rFonts w:asciiTheme="minorHAnsi" w:hAnsiTheme="minorHAnsi" w:cstheme="minorHAnsi"/>
          <w:noProof/>
          <w:sz w:val="22"/>
          <w:szCs w:val="22"/>
        </w:rPr>
        <w:t>ation.</w:t>
      </w:r>
    </w:p>
    <w:p w14:paraId="37840761" w14:textId="0A11E796" w:rsidR="00E610C7" w:rsidRPr="007A6EBF" w:rsidRDefault="003B3817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03B0C">
        <w:rPr>
          <w:rFonts w:asciiTheme="minorHAnsi" w:hAnsiTheme="minorHAnsi" w:cstheme="minorHAnsi"/>
          <w:color w:val="000000"/>
          <w:sz w:val="22"/>
          <w:szCs w:val="22"/>
        </w:rPr>
        <w:t>Manage</w:t>
      </w:r>
      <w:r w:rsidR="00884A1A" w:rsidRPr="00A03B0C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03B0C">
        <w:rPr>
          <w:rFonts w:asciiTheme="minorHAnsi" w:hAnsiTheme="minorHAnsi" w:cstheme="minorHAnsi"/>
          <w:color w:val="000000"/>
          <w:sz w:val="22"/>
          <w:szCs w:val="22"/>
        </w:rPr>
        <w:t xml:space="preserve"> nutrition care</w:t>
      </w:r>
      <w:r w:rsidR="00555874">
        <w:rPr>
          <w:rFonts w:asciiTheme="minorHAnsi" w:hAnsiTheme="minorHAnsi" w:cstheme="minorHAnsi"/>
          <w:color w:val="000000"/>
          <w:sz w:val="22"/>
          <w:szCs w:val="22"/>
        </w:rPr>
        <w:t xml:space="preserve"> with relative stakeholders </w:t>
      </w:r>
      <w:r w:rsidRPr="00A03B0C">
        <w:rPr>
          <w:rFonts w:asciiTheme="minorHAnsi" w:hAnsiTheme="minorHAnsi" w:cstheme="minorHAnsi"/>
          <w:color w:val="000000"/>
          <w:sz w:val="22"/>
          <w:szCs w:val="22"/>
        </w:rPr>
        <w:t>for students with life threatening food allergies and intolerances, as well as other medical conditions requiring diet modification</w:t>
      </w:r>
      <w:r w:rsidR="00555874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C656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A2AAC" w:rsidRPr="00A03B0C">
        <w:rPr>
          <w:rFonts w:asciiTheme="minorHAnsi" w:hAnsiTheme="minorHAnsi" w:cstheme="minorHAnsi"/>
          <w:color w:val="000000"/>
          <w:sz w:val="22"/>
          <w:szCs w:val="22"/>
        </w:rPr>
        <w:t>Maintain</w:t>
      </w:r>
      <w:r w:rsidR="00884A1A" w:rsidRPr="00A03B0C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DA2AAC" w:rsidRPr="00A03B0C">
        <w:rPr>
          <w:rFonts w:asciiTheme="minorHAnsi" w:hAnsiTheme="minorHAnsi" w:cstheme="minorHAnsi"/>
          <w:color w:val="000000"/>
          <w:sz w:val="22"/>
          <w:szCs w:val="22"/>
        </w:rPr>
        <w:t xml:space="preserve"> required documentation and </w:t>
      </w:r>
      <w:r w:rsidR="007E3E83" w:rsidRPr="00A03B0C">
        <w:rPr>
          <w:rFonts w:asciiTheme="minorHAnsi" w:hAnsiTheme="minorHAnsi" w:cstheme="minorHAnsi"/>
          <w:color w:val="000000"/>
          <w:sz w:val="22"/>
          <w:szCs w:val="22"/>
        </w:rPr>
        <w:t xml:space="preserve">database </w:t>
      </w:r>
      <w:r w:rsidR="00F91861" w:rsidRPr="00A03B0C">
        <w:rPr>
          <w:rFonts w:asciiTheme="minorHAnsi" w:hAnsiTheme="minorHAnsi" w:cstheme="minorHAnsi"/>
          <w:color w:val="000000"/>
          <w:sz w:val="22"/>
          <w:szCs w:val="22"/>
        </w:rPr>
        <w:t xml:space="preserve">of students with food allergies and other </w:t>
      </w:r>
      <w:r w:rsidR="0027119C" w:rsidRPr="00A03B0C">
        <w:rPr>
          <w:rFonts w:asciiTheme="minorHAnsi" w:hAnsiTheme="minorHAnsi" w:cstheme="minorHAnsi"/>
          <w:color w:val="000000"/>
          <w:sz w:val="22"/>
          <w:szCs w:val="22"/>
        </w:rPr>
        <w:t>medical conditions.</w:t>
      </w:r>
    </w:p>
    <w:p w14:paraId="0075A2C1" w14:textId="7578A3A9" w:rsidR="007A6EBF" w:rsidRPr="00A03B0C" w:rsidRDefault="007A6EBF" w:rsidP="00C6569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Lines="60" w:after="144" w:line="240" w:lineRule="auto"/>
        <w:contextualSpacing w:val="0"/>
        <w:jc w:val="both"/>
        <w:rPr>
          <w:rFonts w:cs="Arial"/>
          <w:color w:val="000000"/>
        </w:rPr>
      </w:pPr>
      <w:r w:rsidRPr="00A03B0C">
        <w:rPr>
          <w:rFonts w:cs="Arial"/>
          <w:color w:val="000000"/>
        </w:rPr>
        <w:t>Participates in conferences, workshops, webinars</w:t>
      </w:r>
      <w:r w:rsidR="00E456AC">
        <w:rPr>
          <w:rFonts w:cs="Arial"/>
          <w:color w:val="000000"/>
        </w:rPr>
        <w:t xml:space="preserve">, etc. </w:t>
      </w:r>
      <w:r>
        <w:rPr>
          <w:rFonts w:cs="Arial"/>
          <w:color w:val="000000"/>
        </w:rPr>
        <w:t xml:space="preserve">for professional development and </w:t>
      </w:r>
      <w:r w:rsidRPr="00A03B0C">
        <w:rPr>
          <w:rFonts w:cs="Arial"/>
          <w:color w:val="000000"/>
        </w:rPr>
        <w:t xml:space="preserve">to convey and/or gather information required to perform functions of the job; </w:t>
      </w:r>
      <w:r w:rsidR="00D42FC5">
        <w:rPr>
          <w:rFonts w:cs="Arial"/>
          <w:color w:val="000000"/>
        </w:rPr>
        <w:t>c</w:t>
      </w:r>
      <w:r w:rsidRPr="00A03B0C">
        <w:rPr>
          <w:rFonts w:cs="Arial"/>
          <w:color w:val="000000"/>
        </w:rPr>
        <w:t xml:space="preserve">ollaborates with others to support new </w:t>
      </w:r>
      <w:r w:rsidR="00E456AC">
        <w:rPr>
          <w:rFonts w:cs="Arial"/>
          <w:color w:val="000000"/>
        </w:rPr>
        <w:t xml:space="preserve">and current </w:t>
      </w:r>
      <w:r w:rsidRPr="00A03B0C">
        <w:rPr>
          <w:rFonts w:cs="Arial"/>
          <w:color w:val="000000"/>
        </w:rPr>
        <w:t xml:space="preserve">program initiatives. </w:t>
      </w:r>
    </w:p>
    <w:p w14:paraId="59160F69" w14:textId="3248FCD4" w:rsidR="007A6EBF" w:rsidRPr="00A03B0C" w:rsidRDefault="007A6EBF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Plans and facilitates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 meetings and events, including Student Nutrition Advisory Councils and other</w:t>
      </w:r>
      <w:r w:rsidR="00926433">
        <w:rPr>
          <w:rFonts w:asciiTheme="minorHAnsi" w:hAnsiTheme="minorHAnsi" w:cstheme="minorHAnsi"/>
          <w:noProof/>
          <w:sz w:val="22"/>
          <w:szCs w:val="22"/>
        </w:rPr>
        <w:t xml:space="preserve"> food </w:t>
      </w:r>
      <w:r w:rsidR="00555874">
        <w:rPr>
          <w:rFonts w:asciiTheme="minorHAnsi" w:hAnsiTheme="minorHAnsi" w:cstheme="minorHAnsi"/>
          <w:noProof/>
          <w:sz w:val="22"/>
          <w:szCs w:val="22"/>
        </w:rPr>
        <w:t xml:space="preserve">and </w:t>
      </w:r>
      <w:r w:rsidR="00926433">
        <w:rPr>
          <w:rFonts w:asciiTheme="minorHAnsi" w:hAnsiTheme="minorHAnsi" w:cstheme="minorHAnsi"/>
          <w:noProof/>
          <w:sz w:val="22"/>
          <w:szCs w:val="22"/>
        </w:rPr>
        <w:t xml:space="preserve">nutrition 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focus groups, to </w:t>
      </w:r>
      <w:r w:rsidR="005966E5">
        <w:rPr>
          <w:rFonts w:asciiTheme="minorHAnsi" w:hAnsiTheme="minorHAnsi" w:cstheme="minorHAnsi"/>
          <w:noProof/>
          <w:sz w:val="22"/>
          <w:szCs w:val="22"/>
        </w:rPr>
        <w:t xml:space="preserve">gather and share </w:t>
      </w:r>
      <w:r w:rsidR="00926433">
        <w:rPr>
          <w:rFonts w:asciiTheme="minorHAnsi" w:hAnsiTheme="minorHAnsi" w:cstheme="minorHAnsi"/>
          <w:noProof/>
          <w:sz w:val="22"/>
          <w:szCs w:val="22"/>
        </w:rPr>
        <w:t>informati</w:t>
      </w:r>
      <w:r w:rsidR="00555874">
        <w:rPr>
          <w:rFonts w:asciiTheme="minorHAnsi" w:hAnsiTheme="minorHAnsi" w:cstheme="minorHAnsi"/>
          <w:noProof/>
          <w:sz w:val="22"/>
          <w:szCs w:val="22"/>
        </w:rPr>
        <w:t>on</w:t>
      </w:r>
      <w:r w:rsidR="00926433">
        <w:rPr>
          <w:rFonts w:asciiTheme="minorHAnsi" w:hAnsiTheme="minorHAnsi" w:cstheme="minorHAnsi"/>
          <w:noProof/>
          <w:sz w:val="22"/>
          <w:szCs w:val="22"/>
        </w:rPr>
        <w:t xml:space="preserve">, to </w:t>
      </w:r>
      <w:r w:rsidRPr="00A03B0C">
        <w:rPr>
          <w:rFonts w:asciiTheme="minorHAnsi" w:hAnsiTheme="minorHAnsi" w:cstheme="minorHAnsi"/>
          <w:noProof/>
          <w:sz w:val="22"/>
          <w:szCs w:val="22"/>
        </w:rPr>
        <w:t>evaluate program strengths and opportunities for improvement, and to serve as a department and district representative.</w:t>
      </w:r>
    </w:p>
    <w:p w14:paraId="336179EB" w14:textId="01453D24" w:rsidR="00E610C7" w:rsidRPr="00A03B0C" w:rsidRDefault="00EC0566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03B0C">
        <w:rPr>
          <w:rFonts w:asciiTheme="minorHAnsi" w:hAnsiTheme="minorHAnsi" w:cstheme="minorHAnsi"/>
          <w:noProof/>
          <w:sz w:val="22"/>
          <w:szCs w:val="22"/>
        </w:rPr>
        <w:t>P</w:t>
      </w:r>
      <w:r w:rsidR="00D0210E" w:rsidRPr="00A03B0C">
        <w:rPr>
          <w:rFonts w:asciiTheme="minorHAnsi" w:hAnsiTheme="minorHAnsi" w:cstheme="minorHAnsi"/>
          <w:noProof/>
          <w:sz w:val="22"/>
          <w:szCs w:val="22"/>
        </w:rPr>
        <w:t xml:space="preserve">repares cost analysis </w:t>
      </w:r>
      <w:r w:rsidR="00B80122" w:rsidRPr="00A03B0C">
        <w:rPr>
          <w:rFonts w:asciiTheme="minorHAnsi" w:hAnsiTheme="minorHAnsi" w:cstheme="minorHAnsi"/>
          <w:noProof/>
          <w:sz w:val="22"/>
          <w:szCs w:val="22"/>
        </w:rPr>
        <w:t xml:space="preserve">of food items and recipes </w:t>
      </w:r>
      <w:r w:rsidR="004973CC" w:rsidRPr="00A03B0C">
        <w:rPr>
          <w:rFonts w:asciiTheme="minorHAnsi" w:hAnsiTheme="minorHAnsi" w:cstheme="minorHAnsi"/>
          <w:noProof/>
          <w:sz w:val="22"/>
          <w:szCs w:val="22"/>
        </w:rPr>
        <w:t xml:space="preserve">to </w:t>
      </w:r>
      <w:r w:rsidR="00730370" w:rsidRPr="00A03B0C">
        <w:rPr>
          <w:rFonts w:asciiTheme="minorHAnsi" w:hAnsiTheme="minorHAnsi" w:cstheme="minorHAnsi"/>
          <w:noProof/>
          <w:sz w:val="22"/>
          <w:szCs w:val="22"/>
        </w:rPr>
        <w:t>support</w:t>
      </w:r>
      <w:r w:rsidR="004973CC" w:rsidRPr="00A03B0C">
        <w:rPr>
          <w:rFonts w:asciiTheme="minorHAnsi" w:hAnsiTheme="minorHAnsi" w:cstheme="minorHAnsi"/>
          <w:noProof/>
          <w:sz w:val="22"/>
          <w:szCs w:val="22"/>
        </w:rPr>
        <w:t xml:space="preserve"> menu engineering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5C634F" w:rsidRPr="00A03B0C">
        <w:rPr>
          <w:rFonts w:asciiTheme="minorHAnsi" w:hAnsiTheme="minorHAnsi" w:cstheme="minorHAnsi"/>
          <w:noProof/>
          <w:sz w:val="22"/>
          <w:szCs w:val="22"/>
        </w:rPr>
        <w:t>within designated budget</w:t>
      </w:r>
      <w:r w:rsidR="00555874">
        <w:rPr>
          <w:rFonts w:asciiTheme="minorHAnsi" w:hAnsiTheme="minorHAnsi" w:cstheme="minorHAnsi"/>
          <w:noProof/>
          <w:sz w:val="22"/>
          <w:szCs w:val="22"/>
        </w:rPr>
        <w:t>.</w:t>
      </w:r>
      <w:r w:rsidR="004973CC" w:rsidRPr="00A03B0C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F85BC1E" w14:textId="5FF84D59" w:rsidR="007A6EBF" w:rsidRDefault="007A6EBF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Produces</w:t>
      </w:r>
      <w:r w:rsidRPr="00A03B0C">
        <w:rPr>
          <w:rFonts w:asciiTheme="minorHAnsi" w:hAnsiTheme="minorHAnsi" w:cstheme="minorHAnsi"/>
          <w:noProof/>
          <w:sz w:val="22"/>
          <w:szCs w:val="22"/>
        </w:rPr>
        <w:t>, implements and evaluates nutrition education and program marketing plans</w:t>
      </w:r>
      <w:r w:rsidR="00DF4FA6">
        <w:rPr>
          <w:rFonts w:asciiTheme="minorHAnsi" w:hAnsiTheme="minorHAnsi" w:cstheme="minorHAnsi"/>
          <w:noProof/>
          <w:sz w:val="22"/>
          <w:szCs w:val="22"/>
        </w:rPr>
        <w:t xml:space="preserve">, including </w:t>
      </w:r>
      <w:r w:rsidRPr="00A03B0C">
        <w:rPr>
          <w:rFonts w:asciiTheme="minorHAnsi" w:hAnsiTheme="minorHAnsi" w:cstheme="minorHAnsi"/>
          <w:noProof/>
          <w:sz w:val="22"/>
          <w:szCs w:val="22"/>
        </w:rPr>
        <w:t>a promotional calendar</w:t>
      </w:r>
      <w:r>
        <w:rPr>
          <w:rFonts w:asciiTheme="minorHAnsi" w:hAnsiTheme="minorHAnsi" w:cstheme="minorHAnsi"/>
          <w:noProof/>
          <w:sz w:val="22"/>
          <w:szCs w:val="22"/>
        </w:rPr>
        <w:t xml:space="preserve">; </w:t>
      </w:r>
      <w:r w:rsidR="00D42FC5">
        <w:rPr>
          <w:rFonts w:asciiTheme="minorHAnsi" w:hAnsiTheme="minorHAnsi" w:cstheme="minorHAnsi"/>
          <w:noProof/>
          <w:sz w:val="22"/>
          <w:szCs w:val="22"/>
        </w:rPr>
        <w:t>m</w:t>
      </w:r>
      <w:r w:rsidRPr="00A03B0C">
        <w:rPr>
          <w:rFonts w:asciiTheme="minorHAnsi" w:hAnsiTheme="minorHAnsi" w:cstheme="minorHAnsi"/>
          <w:noProof/>
          <w:sz w:val="22"/>
          <w:szCs w:val="22"/>
        </w:rPr>
        <w:t>anages department social media platforms, including maintaining published menus and other website information.</w:t>
      </w:r>
    </w:p>
    <w:p w14:paraId="66056757" w14:textId="7FA7098B" w:rsidR="00CC43A2" w:rsidRPr="00A03B0C" w:rsidRDefault="00CC43A2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Responsible for coordination of product recalls and food quality </w:t>
      </w:r>
      <w:r w:rsidR="00D06F89">
        <w:rPr>
          <w:rFonts w:asciiTheme="minorHAnsi" w:hAnsiTheme="minorHAnsi" w:cstheme="minorHAnsi"/>
          <w:noProof/>
          <w:sz w:val="22"/>
          <w:szCs w:val="22"/>
        </w:rPr>
        <w:t>concerns</w:t>
      </w:r>
      <w:r>
        <w:rPr>
          <w:rFonts w:asciiTheme="minorHAnsi" w:hAnsiTheme="minorHAnsi" w:cstheme="minorHAnsi"/>
          <w:noProof/>
          <w:sz w:val="22"/>
          <w:szCs w:val="22"/>
        </w:rPr>
        <w:t xml:space="preserve">, including </w:t>
      </w:r>
      <w:r w:rsidR="00F068BF">
        <w:rPr>
          <w:rFonts w:asciiTheme="minorHAnsi" w:hAnsiTheme="minorHAnsi" w:cstheme="minorHAnsi"/>
          <w:noProof/>
          <w:sz w:val="22"/>
          <w:szCs w:val="22"/>
        </w:rPr>
        <w:t xml:space="preserve">but not limited to </w:t>
      </w:r>
      <w:r>
        <w:rPr>
          <w:rFonts w:asciiTheme="minorHAnsi" w:hAnsiTheme="minorHAnsi" w:cstheme="minorHAnsi"/>
          <w:noProof/>
          <w:sz w:val="22"/>
          <w:szCs w:val="22"/>
        </w:rPr>
        <w:t>assessment of current inventory status, communication with kitchen and warehouse managers, and reporting to food manufacturers and distributors.</w:t>
      </w:r>
    </w:p>
    <w:p w14:paraId="5D921483" w14:textId="77777777" w:rsidR="00EB6C9C" w:rsidRDefault="0000714F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B6C9C">
        <w:rPr>
          <w:rFonts w:asciiTheme="minorHAnsi" w:hAnsiTheme="minorHAnsi" w:cstheme="minorHAnsi"/>
          <w:noProof/>
          <w:sz w:val="22"/>
          <w:szCs w:val="22"/>
        </w:rPr>
        <w:t>Serve</w:t>
      </w:r>
      <w:r w:rsidR="00E63283" w:rsidRPr="00EB6C9C">
        <w:rPr>
          <w:rFonts w:asciiTheme="minorHAnsi" w:hAnsiTheme="minorHAnsi" w:cstheme="minorHAnsi"/>
          <w:noProof/>
          <w:sz w:val="22"/>
          <w:szCs w:val="22"/>
        </w:rPr>
        <w:t>s</w:t>
      </w:r>
      <w:r w:rsidRPr="00EB6C9C">
        <w:rPr>
          <w:rFonts w:asciiTheme="minorHAnsi" w:hAnsiTheme="minorHAnsi" w:cstheme="minorHAnsi"/>
          <w:noProof/>
          <w:sz w:val="22"/>
          <w:szCs w:val="22"/>
        </w:rPr>
        <w:t xml:space="preserve"> on the district School Health and Wellness Advisory Council (SHWAC)</w:t>
      </w:r>
      <w:r w:rsidR="00C126AC" w:rsidRPr="00EB6C9C">
        <w:rPr>
          <w:rFonts w:asciiTheme="minorHAnsi" w:hAnsiTheme="minorHAnsi" w:cstheme="minorHAnsi"/>
          <w:noProof/>
          <w:sz w:val="22"/>
          <w:szCs w:val="22"/>
        </w:rPr>
        <w:t xml:space="preserve"> to support</w:t>
      </w:r>
      <w:r w:rsidR="00746444" w:rsidRPr="00EB6C9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C126AC" w:rsidRPr="00EB6C9C">
        <w:rPr>
          <w:rFonts w:asciiTheme="minorHAnsi" w:hAnsiTheme="minorHAnsi" w:cstheme="minorHAnsi"/>
          <w:noProof/>
          <w:sz w:val="22"/>
          <w:szCs w:val="22"/>
        </w:rPr>
        <w:t>student and staff wellbeing, as well as ensure compliance with USDA Wellness Policy regulations.</w:t>
      </w:r>
    </w:p>
    <w:p w14:paraId="2F8A61F3" w14:textId="1C775691" w:rsidR="003D05F0" w:rsidRDefault="003D05F0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B6C9C">
        <w:rPr>
          <w:rFonts w:asciiTheme="minorHAnsi" w:hAnsiTheme="minorHAnsi" w:cstheme="minorHAnsi"/>
          <w:noProof/>
          <w:sz w:val="22"/>
          <w:szCs w:val="22"/>
        </w:rPr>
        <w:lastRenderedPageBreak/>
        <w:t>Support</w:t>
      </w:r>
      <w:r w:rsidR="00A62DF9" w:rsidRPr="00EB6C9C">
        <w:rPr>
          <w:rFonts w:asciiTheme="minorHAnsi" w:hAnsiTheme="minorHAnsi" w:cstheme="minorHAnsi"/>
          <w:noProof/>
          <w:sz w:val="22"/>
          <w:szCs w:val="22"/>
        </w:rPr>
        <w:t>s</w:t>
      </w:r>
      <w:r w:rsidRPr="00EB6C9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E7990" w:rsidRPr="00EB6C9C">
        <w:rPr>
          <w:rFonts w:asciiTheme="minorHAnsi" w:hAnsiTheme="minorHAnsi" w:cstheme="minorHAnsi"/>
          <w:noProof/>
          <w:sz w:val="22"/>
          <w:szCs w:val="22"/>
        </w:rPr>
        <w:t xml:space="preserve">district </w:t>
      </w:r>
      <w:r w:rsidR="009F6E67" w:rsidRPr="00EB6C9C">
        <w:rPr>
          <w:rFonts w:asciiTheme="minorHAnsi" w:hAnsiTheme="minorHAnsi" w:cstheme="minorHAnsi"/>
          <w:noProof/>
          <w:sz w:val="22"/>
          <w:szCs w:val="22"/>
        </w:rPr>
        <w:t>and community h</w:t>
      </w:r>
      <w:r w:rsidRPr="00EB6C9C">
        <w:rPr>
          <w:rFonts w:asciiTheme="minorHAnsi" w:hAnsiTheme="minorHAnsi" w:cstheme="minorHAnsi"/>
          <w:noProof/>
          <w:sz w:val="22"/>
          <w:szCs w:val="22"/>
        </w:rPr>
        <w:t>ealth</w:t>
      </w:r>
      <w:r w:rsidR="009F6E67" w:rsidRPr="00EB6C9C">
        <w:rPr>
          <w:rFonts w:asciiTheme="minorHAnsi" w:hAnsiTheme="minorHAnsi" w:cstheme="minorHAnsi"/>
          <w:noProof/>
          <w:sz w:val="22"/>
          <w:szCs w:val="22"/>
        </w:rPr>
        <w:t>/n</w:t>
      </w:r>
      <w:r w:rsidRPr="00EB6C9C">
        <w:rPr>
          <w:rFonts w:asciiTheme="minorHAnsi" w:hAnsiTheme="minorHAnsi" w:cstheme="minorHAnsi"/>
          <w:noProof/>
          <w:sz w:val="22"/>
          <w:szCs w:val="22"/>
        </w:rPr>
        <w:t>utri</w:t>
      </w:r>
      <w:r w:rsidR="002E7990" w:rsidRPr="00EB6C9C">
        <w:rPr>
          <w:rFonts w:asciiTheme="minorHAnsi" w:hAnsiTheme="minorHAnsi" w:cstheme="minorHAnsi"/>
          <w:noProof/>
          <w:sz w:val="22"/>
          <w:szCs w:val="22"/>
        </w:rPr>
        <w:t>tion curriculum</w:t>
      </w:r>
      <w:r w:rsidR="000F779E" w:rsidRPr="00EB6C9C">
        <w:rPr>
          <w:rFonts w:asciiTheme="minorHAnsi" w:hAnsiTheme="minorHAnsi" w:cstheme="minorHAnsi"/>
          <w:noProof/>
          <w:sz w:val="22"/>
          <w:szCs w:val="22"/>
        </w:rPr>
        <w:t xml:space="preserve"> and initiatives</w:t>
      </w:r>
      <w:r w:rsidR="002E7990" w:rsidRPr="00EB6C9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5F5575" w:rsidRPr="00EB6C9C">
        <w:rPr>
          <w:rFonts w:asciiTheme="minorHAnsi" w:hAnsiTheme="minorHAnsi" w:cstheme="minorHAnsi"/>
          <w:noProof/>
          <w:sz w:val="22"/>
          <w:szCs w:val="22"/>
        </w:rPr>
        <w:t xml:space="preserve">through collaboration </w:t>
      </w:r>
      <w:r w:rsidR="00510D1A" w:rsidRPr="00EB6C9C">
        <w:rPr>
          <w:rFonts w:asciiTheme="minorHAnsi" w:hAnsiTheme="minorHAnsi" w:cstheme="minorHAnsi"/>
          <w:noProof/>
          <w:sz w:val="22"/>
          <w:szCs w:val="22"/>
        </w:rPr>
        <w:t>with teachers</w:t>
      </w:r>
      <w:r w:rsidR="000F779E" w:rsidRPr="00EB6C9C">
        <w:rPr>
          <w:rFonts w:asciiTheme="minorHAnsi" w:hAnsiTheme="minorHAnsi" w:cstheme="minorHAnsi"/>
          <w:noProof/>
          <w:sz w:val="22"/>
          <w:szCs w:val="22"/>
        </w:rPr>
        <w:t>, staff, and external partners</w:t>
      </w:r>
      <w:r w:rsidR="006414F4" w:rsidRPr="00EB6C9C">
        <w:rPr>
          <w:rFonts w:asciiTheme="minorHAnsi" w:hAnsiTheme="minorHAnsi" w:cstheme="minorHAnsi"/>
          <w:noProof/>
          <w:sz w:val="22"/>
          <w:szCs w:val="22"/>
        </w:rPr>
        <w:t xml:space="preserve">; </w:t>
      </w:r>
      <w:r w:rsidR="00A62DF9" w:rsidRPr="00EB6C9C">
        <w:rPr>
          <w:rFonts w:asciiTheme="minorHAnsi" w:hAnsiTheme="minorHAnsi" w:cstheme="minorHAnsi"/>
          <w:noProof/>
          <w:sz w:val="22"/>
          <w:szCs w:val="22"/>
        </w:rPr>
        <w:t>Create</w:t>
      </w:r>
      <w:r w:rsidR="00555874">
        <w:rPr>
          <w:rFonts w:asciiTheme="minorHAnsi" w:hAnsiTheme="minorHAnsi" w:cstheme="minorHAnsi"/>
          <w:noProof/>
          <w:sz w:val="22"/>
          <w:szCs w:val="22"/>
        </w:rPr>
        <w:t>s</w:t>
      </w:r>
      <w:r w:rsidR="00C332CD">
        <w:rPr>
          <w:rFonts w:asciiTheme="minorHAnsi" w:hAnsiTheme="minorHAnsi" w:cstheme="minorHAnsi"/>
          <w:noProof/>
          <w:sz w:val="22"/>
          <w:szCs w:val="22"/>
        </w:rPr>
        <w:t xml:space="preserve"> and promotes</w:t>
      </w:r>
      <w:r w:rsidR="006414F4" w:rsidRPr="00EB6C9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A62DF9" w:rsidRPr="00EB6C9C">
        <w:rPr>
          <w:rFonts w:asciiTheme="minorHAnsi" w:hAnsiTheme="minorHAnsi" w:cstheme="minorHAnsi"/>
          <w:noProof/>
          <w:sz w:val="22"/>
          <w:szCs w:val="22"/>
        </w:rPr>
        <w:t>interactive</w:t>
      </w:r>
      <w:r w:rsidR="006414F4" w:rsidRPr="00EB6C9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EC735A" w:rsidRPr="00EB6C9C">
        <w:rPr>
          <w:rFonts w:asciiTheme="minorHAnsi" w:hAnsiTheme="minorHAnsi" w:cstheme="minorHAnsi"/>
          <w:noProof/>
          <w:sz w:val="22"/>
          <w:szCs w:val="22"/>
        </w:rPr>
        <w:t xml:space="preserve">food and nutrition </w:t>
      </w:r>
      <w:r w:rsidR="006414F4" w:rsidRPr="00EB6C9C">
        <w:rPr>
          <w:rFonts w:asciiTheme="minorHAnsi" w:hAnsiTheme="minorHAnsi" w:cstheme="minorHAnsi"/>
          <w:noProof/>
          <w:sz w:val="22"/>
          <w:szCs w:val="22"/>
        </w:rPr>
        <w:t xml:space="preserve">learning </w:t>
      </w:r>
      <w:r w:rsidR="00555874">
        <w:rPr>
          <w:rFonts w:asciiTheme="minorHAnsi" w:hAnsiTheme="minorHAnsi" w:cstheme="minorHAnsi"/>
          <w:noProof/>
          <w:sz w:val="22"/>
          <w:szCs w:val="22"/>
        </w:rPr>
        <w:t>opportunities</w:t>
      </w:r>
      <w:r w:rsidR="006414F4" w:rsidRPr="00EB6C9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EC735A" w:rsidRPr="00EB6C9C">
        <w:rPr>
          <w:rFonts w:asciiTheme="minorHAnsi" w:hAnsiTheme="minorHAnsi" w:cstheme="minorHAnsi"/>
          <w:noProof/>
          <w:sz w:val="22"/>
          <w:szCs w:val="22"/>
        </w:rPr>
        <w:t>in school cafeterias</w:t>
      </w:r>
      <w:r w:rsidR="00123566" w:rsidRPr="00EB6C9C">
        <w:rPr>
          <w:rFonts w:asciiTheme="minorHAnsi" w:hAnsiTheme="minorHAnsi" w:cstheme="minorHAnsi"/>
          <w:noProof/>
          <w:sz w:val="22"/>
          <w:szCs w:val="22"/>
        </w:rPr>
        <w:t xml:space="preserve"> and classrooms</w:t>
      </w:r>
      <w:r w:rsidR="00A17423" w:rsidRPr="00EB6C9C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648A3B37" w14:textId="77777777" w:rsidR="006F1F33" w:rsidRPr="00EB6C9C" w:rsidRDefault="006F1F33" w:rsidP="00C65695">
      <w:pPr>
        <w:numPr>
          <w:ilvl w:val="0"/>
          <w:numId w:val="9"/>
        </w:numPr>
        <w:spacing w:before="60" w:afterLines="60" w:after="144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332AC84" w14:textId="2E765E13" w:rsidR="00BE188A" w:rsidRPr="00A03B0C" w:rsidRDefault="00033A0B" w:rsidP="00A03B0C">
      <w:pPr>
        <w:pStyle w:val="SectionHeads"/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03B0C">
        <w:rPr>
          <w:rFonts w:asciiTheme="minorHAnsi" w:hAnsiTheme="minorHAnsi" w:cstheme="minorHAnsi"/>
          <w:sz w:val="22"/>
          <w:szCs w:val="22"/>
          <w:u w:val="single"/>
        </w:rPr>
        <w:t>OTHER FUNCTIONS</w:t>
      </w:r>
    </w:p>
    <w:p w14:paraId="3A110272" w14:textId="09C95E47" w:rsidR="00BE188A" w:rsidRDefault="00BE188A" w:rsidP="00A03B0C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Performs other related duties as assigned </w:t>
      </w:r>
      <w:r w:rsidR="00DF4FA6">
        <w:rPr>
          <w:rFonts w:asciiTheme="minorHAnsi" w:hAnsiTheme="minorHAnsi" w:cstheme="minorHAnsi"/>
          <w:noProof/>
          <w:sz w:val="22"/>
          <w:szCs w:val="22"/>
        </w:rPr>
        <w:t xml:space="preserve">to ensure </w:t>
      </w:r>
      <w:r w:rsidRPr="00A03B0C">
        <w:rPr>
          <w:rFonts w:asciiTheme="minorHAnsi" w:hAnsiTheme="minorHAnsi" w:cstheme="minorHAnsi"/>
          <w:noProof/>
          <w:sz w:val="22"/>
          <w:szCs w:val="22"/>
        </w:rPr>
        <w:t>the efficient and effective functioning of the work unit.</w:t>
      </w:r>
    </w:p>
    <w:p w14:paraId="1978F3E2" w14:textId="77777777" w:rsidR="006F1F33" w:rsidRPr="00A03B0C" w:rsidRDefault="006F1F33" w:rsidP="006F1F33">
      <w:pPr>
        <w:spacing w:before="6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E36EDC" w14:textId="77777777" w:rsidR="00033A0B" w:rsidRPr="00A03B0C" w:rsidRDefault="0043648C" w:rsidP="00A03B0C">
      <w:pPr>
        <w:pStyle w:val="SectionHeads"/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03B0C">
        <w:rPr>
          <w:rFonts w:asciiTheme="minorHAnsi" w:hAnsiTheme="minorHAnsi" w:cstheme="minorHAnsi"/>
          <w:sz w:val="22"/>
          <w:szCs w:val="22"/>
          <w:u w:val="single"/>
        </w:rPr>
        <w:t>JOB REQUIREMENTS – MINIMUM QUALIFICATIONS</w:t>
      </w:r>
    </w:p>
    <w:p w14:paraId="0753D62C" w14:textId="45F4295B" w:rsidR="00BE188A" w:rsidRPr="00A03B0C" w:rsidRDefault="0043648C" w:rsidP="00A03B0C">
      <w:pPr>
        <w:pStyle w:val="SectionHeads"/>
        <w:spacing w:after="12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A03B0C">
        <w:rPr>
          <w:rFonts w:asciiTheme="minorHAnsi" w:hAnsiTheme="minorHAnsi" w:cstheme="minorHAnsi"/>
          <w:sz w:val="22"/>
          <w:szCs w:val="22"/>
          <w:u w:val="none"/>
        </w:rPr>
        <w:t>SKLLS, KNOWLEDGE, and ABILITY:</w:t>
      </w:r>
    </w:p>
    <w:p w14:paraId="364C0E8E" w14:textId="1DE30B30" w:rsidR="00BE188A" w:rsidRPr="00A03B0C" w:rsidRDefault="00BE188A" w:rsidP="00A03B0C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03B0C">
        <w:rPr>
          <w:rFonts w:asciiTheme="minorHAnsi" w:hAnsiTheme="minorHAnsi" w:cstheme="minorHAnsi"/>
          <w:b/>
          <w:bCs/>
          <w:noProof/>
          <w:sz w:val="22"/>
          <w:szCs w:val="22"/>
        </w:rPr>
        <w:t>SKILLS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 are required to perform single, technical tasks with a need to occasionally upgrade skills in order to meet changing job conditions. Specific skill based competencies required to satisfactorily perform the functions of the job include: </w:t>
      </w:r>
      <w:r w:rsidR="001B1CC6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Interpersonal aptitude – verbal and nonverbal communication, ability to handle conflict, teamwork, empathy, and positive attitude; </w:t>
      </w:r>
      <w:r w:rsidR="00345A91">
        <w:rPr>
          <w:rFonts w:asciiTheme="minorHAnsi" w:hAnsiTheme="minorHAnsi" w:cstheme="minorHAnsi"/>
          <w:bCs/>
          <w:color w:val="000000"/>
          <w:sz w:val="22"/>
          <w:szCs w:val="22"/>
        </w:rPr>
        <w:t>M</w:t>
      </w:r>
      <w:r w:rsidR="001B1CC6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anagement</w:t>
      </w:r>
      <w:r w:rsidR="003B43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of multiple projects</w:t>
      </w:r>
      <w:r w:rsidR="001B1CC6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; </w:t>
      </w:r>
      <w:r w:rsidR="00345A91">
        <w:rPr>
          <w:rFonts w:asciiTheme="minorHAnsi" w:hAnsiTheme="minorHAnsi" w:cstheme="minorHAnsi"/>
          <w:bCs/>
          <w:color w:val="000000"/>
          <w:sz w:val="22"/>
          <w:szCs w:val="22"/>
        </w:rPr>
        <w:t>C</w:t>
      </w:r>
      <w:r w:rsidR="00357CE7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reative </w:t>
      </w:r>
      <w:r w:rsidR="00FA5250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capacity</w:t>
      </w:r>
      <w:r w:rsidR="00357CE7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for writing</w:t>
      </w:r>
      <w:r w:rsidR="00FA5250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oral presentation; </w:t>
      </w:r>
      <w:r w:rsidR="00345A91"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="001B1CC6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ecordkeeping; and, </w:t>
      </w:r>
      <w:r w:rsidR="00345A91">
        <w:rPr>
          <w:rFonts w:asciiTheme="minorHAnsi" w:hAnsiTheme="minorHAnsi" w:cstheme="minorHAnsi"/>
          <w:bCs/>
          <w:color w:val="000000"/>
          <w:sz w:val="22"/>
          <w:szCs w:val="22"/>
        </w:rPr>
        <w:t>c</w:t>
      </w:r>
      <w:r w:rsidR="001B1CC6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omputer software skills, including Microsoft Office </w:t>
      </w:r>
      <w:r w:rsidR="00926433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="001B1CC6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uite and school nutrition specific software.</w:t>
      </w:r>
    </w:p>
    <w:p w14:paraId="1ED73CBF" w14:textId="1EDF9416" w:rsidR="00BE188A" w:rsidRPr="00A03B0C" w:rsidRDefault="00BE188A" w:rsidP="00A03B0C">
      <w:pPr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03B0C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KNOWLEDGE 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is required to perform basic </w:t>
      </w:r>
      <w:r w:rsidR="004954C5" w:rsidRPr="00A03B0C">
        <w:rPr>
          <w:rFonts w:asciiTheme="minorHAnsi" w:hAnsiTheme="minorHAnsi" w:cstheme="minorHAnsi"/>
          <w:noProof/>
          <w:sz w:val="22"/>
          <w:szCs w:val="22"/>
        </w:rPr>
        <w:t xml:space="preserve">and advanced </w:t>
      </w:r>
      <w:r w:rsidRPr="00A03B0C">
        <w:rPr>
          <w:rFonts w:asciiTheme="minorHAnsi" w:hAnsiTheme="minorHAnsi" w:cstheme="minorHAnsi"/>
          <w:noProof/>
          <w:sz w:val="22"/>
          <w:szCs w:val="22"/>
        </w:rPr>
        <w:t>math, including calculations using fractions, percents, and/or ratios</w:t>
      </w:r>
      <w:r w:rsidR="006C618E" w:rsidRPr="00A03B0C">
        <w:rPr>
          <w:rFonts w:asciiTheme="minorHAnsi" w:hAnsiTheme="minorHAnsi" w:cstheme="minorHAnsi"/>
          <w:noProof/>
          <w:sz w:val="22"/>
          <w:szCs w:val="22"/>
        </w:rPr>
        <w:t xml:space="preserve">, as well as </w:t>
      </w:r>
      <w:r w:rsidR="00D92BA6" w:rsidRPr="00A03B0C">
        <w:rPr>
          <w:rFonts w:asciiTheme="minorHAnsi" w:hAnsiTheme="minorHAnsi" w:cstheme="minorHAnsi"/>
          <w:noProof/>
          <w:sz w:val="22"/>
          <w:szCs w:val="22"/>
        </w:rPr>
        <w:t>basic algebra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; </w:t>
      </w:r>
      <w:r w:rsidR="00345A91">
        <w:rPr>
          <w:rFonts w:asciiTheme="minorHAnsi" w:hAnsiTheme="minorHAnsi" w:cstheme="minorHAnsi"/>
          <w:noProof/>
          <w:sz w:val="22"/>
          <w:szCs w:val="22"/>
        </w:rPr>
        <w:t xml:space="preserve">Professional knowledge is required </w:t>
      </w:r>
      <w:r w:rsidR="005F6C50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 </w:t>
      </w:r>
      <w:r w:rsidR="00345A9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support </w:t>
      </w:r>
      <w:r w:rsidR="005F6C50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review and </w:t>
      </w:r>
      <w:r w:rsidR="00345A91">
        <w:rPr>
          <w:rFonts w:asciiTheme="minorHAnsi" w:hAnsiTheme="minorHAnsi" w:cstheme="minorHAnsi"/>
          <w:bCs/>
          <w:color w:val="000000"/>
          <w:sz w:val="22"/>
          <w:szCs w:val="22"/>
        </w:rPr>
        <w:t>analysis of</w:t>
      </w:r>
      <w:r w:rsidR="005F6C50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 variety of technical materials, </w:t>
      </w:r>
      <w:r w:rsidR="00345A9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 </w:t>
      </w:r>
      <w:r w:rsidR="005F6C50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create documents following prescribed formats, and </w:t>
      </w:r>
      <w:r w:rsidR="00345A9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 </w:t>
      </w:r>
      <w:r w:rsidR="005F6C50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present information to others often in a persuasive manner. Specific knowledge-based competencies required to satisfactorily perform job functions </w:t>
      </w:r>
      <w:proofErr w:type="gramStart"/>
      <w:r w:rsidR="005F6C50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include:</w:t>
      </w:r>
      <w:proofErr w:type="gramEnd"/>
      <w:r w:rsidR="005F6C50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42FC5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="009A03C9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ge</w:t>
      </w:r>
      <w:r w:rsidR="00D42FC5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="009A03C9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specific nutrition needs, </w:t>
      </w:r>
      <w:r w:rsidR="00C62809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menu planning, </w:t>
      </w:r>
      <w:r w:rsidR="009427F6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and </w:t>
      </w:r>
      <w:r w:rsidR="00C62809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nutrition analysis</w:t>
      </w:r>
      <w:r w:rsidR="009427F6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; </w:t>
      </w:r>
      <w:r w:rsidR="00D42FC5">
        <w:rPr>
          <w:rFonts w:asciiTheme="minorHAnsi" w:hAnsiTheme="minorHAnsi" w:cstheme="minorHAnsi"/>
          <w:bCs/>
          <w:color w:val="000000"/>
          <w:sz w:val="22"/>
          <w:szCs w:val="22"/>
        </w:rPr>
        <w:t>q</w:t>
      </w:r>
      <w:r w:rsidR="00685F6A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uantity food production;</w:t>
      </w:r>
      <w:r w:rsidR="0092643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42FC5"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685F6A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ublic health and safety standards; </w:t>
      </w:r>
      <w:r w:rsidR="00D42FC5"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Pr="00A03B0C">
        <w:rPr>
          <w:rFonts w:asciiTheme="minorHAnsi" w:hAnsiTheme="minorHAnsi" w:cstheme="minorHAnsi"/>
          <w:noProof/>
          <w:sz w:val="22"/>
          <w:szCs w:val="22"/>
        </w:rPr>
        <w:t>rogram planning and development</w:t>
      </w:r>
      <w:r w:rsidR="00773F58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; </w:t>
      </w:r>
      <w:r w:rsidR="0092643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and, </w:t>
      </w:r>
      <w:r w:rsidR="001830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applicable school nutrition and food safety </w:t>
      </w:r>
      <w:r w:rsidR="00685F6A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federal, state, and local regulations, policies, laws and codes</w:t>
      </w:r>
      <w:r w:rsidR="00926433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300E4E48" w14:textId="6F7A1F07" w:rsidR="009E611F" w:rsidRPr="00A03B0C" w:rsidRDefault="00BE188A" w:rsidP="00A03B0C">
      <w:pPr>
        <w:spacing w:after="120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03B0C">
        <w:rPr>
          <w:rFonts w:asciiTheme="minorHAnsi" w:hAnsiTheme="minorHAnsi" w:cstheme="minorHAnsi"/>
          <w:b/>
          <w:bCs/>
          <w:noProof/>
          <w:sz w:val="22"/>
          <w:szCs w:val="22"/>
        </w:rPr>
        <w:t>ABILITY</w:t>
      </w:r>
      <w:r w:rsidRPr="00A03B0C">
        <w:rPr>
          <w:rFonts w:asciiTheme="minorHAnsi" w:hAnsiTheme="minorHAnsi" w:cstheme="minorHAnsi"/>
          <w:noProof/>
          <w:sz w:val="22"/>
          <w:szCs w:val="22"/>
        </w:rPr>
        <w:t xml:space="preserve"> is required </w:t>
      </w:r>
      <w:r w:rsidR="009E611F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 schedule activities, meetings, and/or events, to gather, collate, and/or classify data, and to use various job-related </w:t>
      </w:r>
      <w:r w:rsidR="0092643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office and kitchen </w:t>
      </w:r>
      <w:r w:rsidR="009E611F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equipment. Flexibility is required to work independently and with diverse groups in a variety of circumstances. Ability to think critically and problem-solve to analyze issues and create action plans is also required. Specific ability-based competencies required to satisfactorily perform job functions include: </w:t>
      </w:r>
      <w:r w:rsidR="009F5135" w:rsidRPr="00A03B0C">
        <w:rPr>
          <w:rFonts w:asciiTheme="minorHAnsi" w:hAnsiTheme="minorHAnsi" w:cstheme="minorHAnsi"/>
          <w:noProof/>
          <w:sz w:val="22"/>
          <w:szCs w:val="22"/>
        </w:rPr>
        <w:t>Working</w:t>
      </w:r>
      <w:r w:rsidR="009E611F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 flexible schedule to meet changing priorities </w:t>
      </w:r>
      <w:r w:rsidR="009F5135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and demands </w:t>
      </w:r>
      <w:r w:rsidR="009E611F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of the job.</w:t>
      </w:r>
    </w:p>
    <w:p w14:paraId="0194E8B2" w14:textId="470FBB88" w:rsidR="00BE188A" w:rsidRPr="00A03B0C" w:rsidRDefault="00033A0B" w:rsidP="00A03B0C">
      <w:pPr>
        <w:pStyle w:val="SectionHeads"/>
        <w:spacing w:before="12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A03B0C">
        <w:rPr>
          <w:rFonts w:asciiTheme="minorHAnsi" w:hAnsiTheme="minorHAnsi" w:cstheme="minorHAnsi"/>
          <w:sz w:val="22"/>
          <w:szCs w:val="22"/>
          <w:u w:val="none"/>
        </w:rPr>
        <w:t>RESPONSIBILITY:</w:t>
      </w:r>
    </w:p>
    <w:p w14:paraId="6C992D44" w14:textId="1A3CAB22" w:rsidR="006367EE" w:rsidRPr="00A03B0C" w:rsidRDefault="00BE188A" w:rsidP="00A03B0C">
      <w:pPr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03B0C">
        <w:rPr>
          <w:rFonts w:asciiTheme="minorHAnsi" w:hAnsiTheme="minorHAnsi" w:cstheme="minorHAnsi"/>
          <w:noProof/>
          <w:sz w:val="22"/>
          <w:szCs w:val="22"/>
        </w:rPr>
        <w:t>Responsibilities include</w:t>
      </w:r>
      <w:r w:rsidR="00345A91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345A91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working</w:t>
      </w:r>
      <w:r w:rsidR="006367EE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under limited supervision using broad organizational guidelines to achieve</w:t>
      </w:r>
      <w:r w:rsidR="00C36DEA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program</w:t>
      </w:r>
      <w:r w:rsidR="006367EE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goals and objectives</w:t>
      </w:r>
      <w:r w:rsidR="00345A91">
        <w:rPr>
          <w:rFonts w:asciiTheme="minorHAnsi" w:hAnsiTheme="minorHAnsi" w:cstheme="minorHAnsi"/>
          <w:bCs/>
          <w:color w:val="000000"/>
          <w:sz w:val="22"/>
          <w:szCs w:val="22"/>
        </w:rPr>
        <w:t>, d</w:t>
      </w:r>
      <w:r w:rsidR="006367EE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irecting others within </w:t>
      </w:r>
      <w:r w:rsidR="00F00AFB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the</w:t>
      </w:r>
      <w:r w:rsidR="006367EE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C6638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department</w:t>
      </w:r>
      <w:r w:rsidR="00345A91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0C663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</w:t>
      </w:r>
      <w:r w:rsidR="00F00AFB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</w:t>
      </w:r>
      <w:r w:rsidR="006367EE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orking within</w:t>
      </w:r>
      <w:r w:rsidR="00C36DEA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 defined</w:t>
      </w:r>
      <w:r w:rsidR="006367EE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00AFB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budget. </w:t>
      </w:r>
      <w:r w:rsidR="006367EE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Utilizing resources from other work units may be required to perform job functions. There is a continual opportunity and responsibility to impact the organization’s program and services. </w:t>
      </w:r>
    </w:p>
    <w:p w14:paraId="181124E4" w14:textId="298625FA" w:rsidR="00BE188A" w:rsidRPr="00A03B0C" w:rsidRDefault="00D94BA0" w:rsidP="00A03B0C">
      <w:pPr>
        <w:pStyle w:val="SectionHeads"/>
        <w:spacing w:before="12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A03B0C">
        <w:rPr>
          <w:rFonts w:asciiTheme="minorHAnsi" w:hAnsiTheme="minorHAnsi" w:cstheme="minorHAnsi"/>
          <w:sz w:val="22"/>
          <w:szCs w:val="22"/>
          <w:u w:val="none"/>
        </w:rPr>
        <w:t>WORKING ENVIRONMENT:</w:t>
      </w:r>
    </w:p>
    <w:p w14:paraId="6AD39A94" w14:textId="1EB7D985" w:rsidR="00351487" w:rsidRPr="00A03B0C" w:rsidRDefault="00351487" w:rsidP="00A03B0C">
      <w:pPr>
        <w:autoSpaceDE w:val="0"/>
        <w:autoSpaceDN w:val="0"/>
        <w:adjustRightInd w:val="0"/>
        <w:spacing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03B0C">
        <w:rPr>
          <w:rFonts w:asciiTheme="minorHAnsi" w:hAnsiTheme="minorHAnsi" w:cstheme="minorHAnsi"/>
          <w:sz w:val="22"/>
          <w:szCs w:val="22"/>
        </w:rPr>
        <w:t>The usual and customary methods of performing the job's functions require the following physical demands: occasional lifting, carrying, pushing, and/or pulling, some balancing, stooping, kneeling, crouching, and fine finger dexterity. Generally, the job requires 65% sitting, 15% walking, and 20% standing. The job is performed under minimal temperature variations.</w:t>
      </w:r>
    </w:p>
    <w:p w14:paraId="77F717D7" w14:textId="3E50DB2F" w:rsidR="005F18BE" w:rsidRPr="00A03B0C" w:rsidRDefault="005F18BE" w:rsidP="00A03B0C">
      <w:pPr>
        <w:autoSpaceDE w:val="0"/>
        <w:autoSpaceDN w:val="0"/>
        <w:adjustRightInd w:val="0"/>
        <w:spacing w:before="240" w:after="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03B0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EXPERIENCE: </w:t>
      </w:r>
      <w:r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Job related experience within specialized field with increasing levels of responsibility</w:t>
      </w:r>
      <w:r w:rsidR="008162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is desired</w:t>
      </w:r>
      <w:r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5D5A9CAC" w14:textId="42A6FAA3" w:rsidR="005F18BE" w:rsidRPr="00A03B0C" w:rsidRDefault="005F18BE" w:rsidP="00A03B0C">
      <w:pPr>
        <w:autoSpaceDE w:val="0"/>
        <w:autoSpaceDN w:val="0"/>
        <w:adjustRightInd w:val="0"/>
        <w:spacing w:before="120" w:after="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03B0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EDUCATION: </w:t>
      </w:r>
      <w:proofErr w:type="gramStart"/>
      <w:r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Bachelor’s</w:t>
      </w:r>
      <w:proofErr w:type="gramEnd"/>
      <w:r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degree in job-related area (</w:t>
      </w:r>
      <w:r w:rsidR="000C6638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i.e.</w:t>
      </w:r>
      <w:r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Dietetics, Nutrition, </w:t>
      </w:r>
      <w:r w:rsidR="00986D96"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>and/or</w:t>
      </w:r>
      <w:r w:rsidRPr="00A03B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Food Service Management)</w:t>
      </w:r>
      <w:r w:rsidR="00F53F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is required; Master’s degree optional. </w:t>
      </w:r>
    </w:p>
    <w:p w14:paraId="78395F34" w14:textId="77777777" w:rsidR="005F18BE" w:rsidRPr="00A03B0C" w:rsidRDefault="005F18BE" w:rsidP="00A03B0C">
      <w:pPr>
        <w:autoSpaceDE w:val="0"/>
        <w:autoSpaceDN w:val="0"/>
        <w:adjustRightInd w:val="0"/>
        <w:spacing w:before="120" w:after="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3B0C">
        <w:rPr>
          <w:rFonts w:asciiTheme="minorHAnsi" w:hAnsiTheme="minorHAnsi" w:cstheme="minorHAnsi"/>
          <w:b/>
          <w:color w:val="000000"/>
          <w:sz w:val="22"/>
          <w:szCs w:val="22"/>
        </w:rPr>
        <w:t>CERTIFICATES/LICENSES:</w:t>
      </w:r>
    </w:p>
    <w:p w14:paraId="4BFE3C90" w14:textId="5E4261AB" w:rsidR="005F18BE" w:rsidRPr="00A03B0C" w:rsidRDefault="005F18BE" w:rsidP="00A03B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theme="minorHAnsi"/>
          <w:color w:val="000000"/>
        </w:rPr>
      </w:pPr>
      <w:r w:rsidRPr="00A03B0C">
        <w:rPr>
          <w:rFonts w:cstheme="minorHAnsi"/>
          <w:color w:val="000000"/>
        </w:rPr>
        <w:t>Registered/Licensed Dietitian</w:t>
      </w:r>
    </w:p>
    <w:p w14:paraId="4C063D3C" w14:textId="17A91102" w:rsidR="005F18BE" w:rsidRPr="00A03B0C" w:rsidRDefault="005F18BE" w:rsidP="00A03B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theme="minorHAnsi"/>
          <w:color w:val="000000"/>
        </w:rPr>
      </w:pPr>
      <w:r w:rsidRPr="00A03B0C">
        <w:rPr>
          <w:rFonts w:cstheme="minorHAnsi"/>
          <w:color w:val="000000"/>
        </w:rPr>
        <w:t xml:space="preserve">ServSafe Manager Certification or approved equivalent, </w:t>
      </w:r>
      <w:r w:rsidRPr="00A03B0C">
        <w:rPr>
          <w:rFonts w:cstheme="minorHAnsi"/>
          <w:i/>
          <w:iCs/>
          <w:color w:val="000000"/>
        </w:rPr>
        <w:t>required</w:t>
      </w:r>
      <w:r w:rsidRPr="00A03B0C">
        <w:rPr>
          <w:rFonts w:cstheme="minorHAnsi"/>
          <w:color w:val="000000"/>
        </w:rPr>
        <w:t xml:space="preserve"> within 60 days of employment</w:t>
      </w:r>
    </w:p>
    <w:p w14:paraId="2DB396F4" w14:textId="4E37BA35" w:rsidR="00417770" w:rsidRPr="00417770" w:rsidRDefault="005F18BE" w:rsidP="0041777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theme="minorHAnsi"/>
          <w:color w:val="000000"/>
        </w:rPr>
      </w:pPr>
      <w:r w:rsidRPr="00A03B0C">
        <w:rPr>
          <w:rFonts w:cstheme="minorHAnsi"/>
          <w:color w:val="000000"/>
        </w:rPr>
        <w:t xml:space="preserve">School Nutrition Association (SNA) Certification or School Nutrition Specialist (SNS) </w:t>
      </w:r>
      <w:r w:rsidR="006F1F33">
        <w:rPr>
          <w:rFonts w:cstheme="minorHAnsi"/>
          <w:color w:val="000000"/>
        </w:rPr>
        <w:t>c</w:t>
      </w:r>
      <w:r w:rsidRPr="00A03B0C">
        <w:rPr>
          <w:rFonts w:cstheme="minorHAnsi"/>
          <w:color w:val="000000"/>
        </w:rPr>
        <w:t xml:space="preserve">redential, </w:t>
      </w:r>
      <w:proofErr w:type="gramStart"/>
      <w:r w:rsidRPr="00A03B0C">
        <w:rPr>
          <w:rFonts w:cstheme="minorHAnsi"/>
          <w:i/>
          <w:iCs/>
          <w:color w:val="000000"/>
        </w:rPr>
        <w:t>preferred</w:t>
      </w:r>
      <w:proofErr w:type="gramEnd"/>
    </w:p>
    <w:p w14:paraId="00FCD8C1" w14:textId="3E90D4F2" w:rsidR="00BE188A" w:rsidRPr="008652B4" w:rsidRDefault="005F18BE" w:rsidP="00C65695">
      <w:pPr>
        <w:pStyle w:val="ListParagraph"/>
        <w:numPr>
          <w:ilvl w:val="0"/>
          <w:numId w:val="11"/>
        </w:numPr>
        <w:tabs>
          <w:tab w:val="left" w:pos="5940"/>
        </w:tabs>
        <w:autoSpaceDE w:val="0"/>
        <w:autoSpaceDN w:val="0"/>
        <w:adjustRightInd w:val="0"/>
        <w:spacing w:before="60" w:after="60" w:line="240" w:lineRule="auto"/>
        <w:contextualSpacing w:val="0"/>
        <w:jc w:val="both"/>
        <w:rPr>
          <w:rFonts w:cstheme="minorHAnsi"/>
        </w:rPr>
      </w:pPr>
      <w:r w:rsidRPr="008652B4">
        <w:rPr>
          <w:rFonts w:cstheme="minorHAnsi"/>
          <w:color w:val="000000"/>
        </w:rPr>
        <w:lastRenderedPageBreak/>
        <w:t xml:space="preserve">Valid driver’s license </w:t>
      </w:r>
    </w:p>
    <w:sectPr w:rsidR="00BE188A" w:rsidRPr="008652B4" w:rsidSect="00EB6C9C">
      <w:headerReference w:type="default" r:id="rId8"/>
      <w:footerReference w:type="default" r:id="rId9"/>
      <w:type w:val="continuous"/>
      <w:pgSz w:w="12240" w:h="15840" w:code="1"/>
      <w:pgMar w:top="1152" w:right="1008" w:bottom="1008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B588" w14:textId="77777777" w:rsidR="00C913B6" w:rsidRDefault="00C913B6">
      <w:r>
        <w:separator/>
      </w:r>
    </w:p>
  </w:endnote>
  <w:endnote w:type="continuationSeparator" w:id="0">
    <w:p w14:paraId="44717EDB" w14:textId="77777777" w:rsidR="00C913B6" w:rsidRDefault="00C9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ghtBat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9C68" w14:textId="6C9B937D" w:rsidR="00E318B4" w:rsidRDefault="00E318B4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i/>
        <w:iCs/>
        <w:sz w:val="16"/>
      </w:rPr>
    </w:pPr>
    <w:r>
      <w:rPr>
        <w:rFonts w:ascii="Arial" w:hAnsi="Arial"/>
        <w:i/>
        <w:iCs/>
        <w:sz w:val="16"/>
      </w:rPr>
      <w:tab/>
    </w:r>
    <w:r w:rsidR="008C1E07">
      <w:rPr>
        <w:rFonts w:ascii="Arial" w:hAnsi="Arial"/>
        <w:i/>
        <w:iCs/>
        <w:sz w:val="16"/>
      </w:rPr>
      <w:t>Updated</w:t>
    </w:r>
    <w:r>
      <w:rPr>
        <w:rFonts w:ascii="Arial" w:hAnsi="Arial"/>
        <w:i/>
        <w:iCs/>
        <w:sz w:val="16"/>
      </w:rPr>
      <w:t xml:space="preserve"> </w:t>
    </w:r>
    <w:r>
      <w:rPr>
        <w:rFonts w:ascii="Arial" w:hAnsi="Arial"/>
        <w:i/>
        <w:iCs/>
        <w:sz w:val="16"/>
      </w:rPr>
      <w:fldChar w:fldCharType="begin"/>
    </w:r>
    <w:r>
      <w:rPr>
        <w:rFonts w:ascii="Arial" w:hAnsi="Arial"/>
        <w:i/>
        <w:iCs/>
        <w:sz w:val="16"/>
      </w:rPr>
      <w:instrText xml:space="preserve"> DATE \@ "M/d/yy" </w:instrText>
    </w:r>
    <w:r>
      <w:rPr>
        <w:rFonts w:ascii="Arial" w:hAnsi="Arial"/>
        <w:i/>
        <w:iCs/>
        <w:sz w:val="16"/>
      </w:rPr>
      <w:fldChar w:fldCharType="separate"/>
    </w:r>
    <w:r w:rsidR="00D42FC5">
      <w:rPr>
        <w:rFonts w:ascii="Arial" w:hAnsi="Arial"/>
        <w:i/>
        <w:iCs/>
        <w:noProof/>
        <w:sz w:val="16"/>
      </w:rPr>
      <w:t>2/28/24</w:t>
    </w:r>
    <w:r>
      <w:rPr>
        <w:rFonts w:ascii="Arial" w:hAnsi="Arial"/>
        <w:i/>
        <w:iCs/>
        <w:sz w:val="16"/>
      </w:rPr>
      <w:fldChar w:fldCharType="end"/>
    </w:r>
    <w:r w:rsidR="008C1E07">
      <w:rPr>
        <w:rFonts w:ascii="Arial" w:hAnsi="Arial"/>
        <w:i/>
        <w:iCs/>
        <w:sz w:val="16"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rFonts w:ascii="Arial" w:hAnsi="Arial"/>
        <w:i/>
        <w:iCs/>
        <w:sz w:val="16"/>
      </w:rPr>
      <w:t xml:space="preserve">  Page  </w:t>
    </w:r>
    <w:r>
      <w:rPr>
        <w:rStyle w:val="PageNumber"/>
        <w:rFonts w:ascii="Arial" w:hAnsi="Arial"/>
        <w:i/>
        <w:iCs/>
        <w:sz w:val="16"/>
      </w:rPr>
      <w:fldChar w:fldCharType="begin"/>
    </w:r>
    <w:r>
      <w:rPr>
        <w:rStyle w:val="PageNumber"/>
        <w:rFonts w:ascii="Arial" w:hAnsi="Arial"/>
        <w:i/>
        <w:iCs/>
        <w:sz w:val="16"/>
      </w:rPr>
      <w:instrText xml:space="preserve"> PAGE </w:instrText>
    </w:r>
    <w:r>
      <w:rPr>
        <w:rStyle w:val="PageNumber"/>
        <w:rFonts w:ascii="Arial" w:hAnsi="Arial"/>
        <w:i/>
        <w:iCs/>
        <w:sz w:val="16"/>
      </w:rPr>
      <w:fldChar w:fldCharType="separate"/>
    </w:r>
    <w:r w:rsidR="00BE188A">
      <w:rPr>
        <w:rStyle w:val="PageNumber"/>
        <w:rFonts w:ascii="Arial" w:hAnsi="Arial"/>
        <w:i/>
        <w:iCs/>
        <w:noProof/>
        <w:sz w:val="16"/>
      </w:rPr>
      <w:t>1</w:t>
    </w:r>
    <w:r>
      <w:rPr>
        <w:rStyle w:val="PageNumber"/>
        <w:rFonts w:ascii="Arial" w:hAnsi="Arial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1E5B" w14:textId="77777777" w:rsidR="00C913B6" w:rsidRDefault="00C913B6">
      <w:r>
        <w:separator/>
      </w:r>
    </w:p>
  </w:footnote>
  <w:footnote w:type="continuationSeparator" w:id="0">
    <w:p w14:paraId="2D679AE1" w14:textId="77777777" w:rsidR="00C913B6" w:rsidRDefault="00C9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4825" w14:textId="76AA3BC4" w:rsidR="00FC3FEA" w:rsidRPr="00FC3FEA" w:rsidRDefault="00FC3FEA" w:rsidP="00FC3FEA">
    <w:pPr>
      <w:pStyle w:val="Header"/>
      <w:jc w:val="right"/>
      <w:rPr>
        <w:rFonts w:asciiTheme="minorHAnsi" w:hAnsiTheme="minorHAnsi" w:cstheme="minorHAnsi"/>
        <w:b/>
        <w:bCs/>
      </w:rPr>
    </w:pPr>
    <w:r w:rsidRPr="00FC3FEA">
      <w:rPr>
        <w:rFonts w:asciiTheme="minorHAnsi" w:hAnsiTheme="minorHAnsi" w:cstheme="minorHAnsi"/>
        <w:b/>
        <w:bCs/>
      </w:rPr>
      <w:t>Park Hill School District</w:t>
    </w:r>
  </w:p>
  <w:p w14:paraId="20E0C865" w14:textId="5105449D" w:rsidR="00FC3FEA" w:rsidRPr="00FC3FEA" w:rsidRDefault="00FC3FEA" w:rsidP="00FC3FEA">
    <w:pPr>
      <w:pStyle w:val="Header"/>
      <w:jc w:val="right"/>
      <w:rPr>
        <w:rFonts w:asciiTheme="minorHAnsi" w:hAnsiTheme="minorHAnsi" w:cstheme="minorHAnsi"/>
      </w:rPr>
    </w:pPr>
    <w:r w:rsidRPr="00FC3FEA">
      <w:rPr>
        <w:rFonts w:asciiTheme="minorHAnsi" w:hAnsiTheme="minorHAnsi" w:cstheme="minorHAnsi"/>
      </w:rPr>
      <w:t>Job Description</w:t>
    </w:r>
  </w:p>
  <w:p w14:paraId="00D8B466" w14:textId="77777777" w:rsidR="00FC3FEA" w:rsidRDefault="00FC3F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9D4223"/>
    <w:multiLevelType w:val="hybridMultilevel"/>
    <w:tmpl w:val="EB12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D48"/>
    <w:multiLevelType w:val="hybridMultilevel"/>
    <w:tmpl w:val="9986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0D17438"/>
    <w:multiLevelType w:val="hybridMultilevel"/>
    <w:tmpl w:val="A390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52A49C8"/>
    <w:multiLevelType w:val="hybridMultilevel"/>
    <w:tmpl w:val="94EED1DC"/>
    <w:lvl w:ilvl="0" w:tplc="C002B800">
      <w:numFmt w:val="bullet"/>
      <w:lvlText w:val="l"/>
      <w:lvlJc w:val="left"/>
      <w:pPr>
        <w:tabs>
          <w:tab w:val="num" w:pos="720"/>
        </w:tabs>
        <w:ind w:left="720" w:hanging="720"/>
      </w:pPr>
      <w:rPr>
        <w:rFonts w:ascii="LightBats" w:hAnsi="LightBa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84C064D"/>
    <w:multiLevelType w:val="hybridMultilevel"/>
    <w:tmpl w:val="94EED1DC"/>
    <w:lvl w:ilvl="0" w:tplc="D4F8DC56">
      <w:start w:val="1"/>
      <w:numFmt w:val="bullet"/>
      <w:pStyle w:val="ListBulletrigh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57E72"/>
    <w:multiLevelType w:val="hybridMultilevel"/>
    <w:tmpl w:val="41B4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FA979BC"/>
    <w:multiLevelType w:val="hybridMultilevel"/>
    <w:tmpl w:val="D486D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C306546"/>
    <w:multiLevelType w:val="hybridMultilevel"/>
    <w:tmpl w:val="D7DCB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5E6A4DD0"/>
    <w:multiLevelType w:val="hybridMultilevel"/>
    <w:tmpl w:val="DFD8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2A09FA"/>
    <w:multiLevelType w:val="hybridMultilevel"/>
    <w:tmpl w:val="F97A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03C35DF"/>
    <w:multiLevelType w:val="hybridMultilevel"/>
    <w:tmpl w:val="B06CD69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1236087244">
    <w:abstractNumId w:val="6"/>
  </w:num>
  <w:num w:numId="2" w16cid:durableId="764421843">
    <w:abstractNumId w:val="3"/>
  </w:num>
  <w:num w:numId="3" w16cid:durableId="903611706">
    <w:abstractNumId w:val="4"/>
  </w:num>
  <w:num w:numId="4" w16cid:durableId="987128930">
    <w:abstractNumId w:val="0"/>
  </w:num>
  <w:num w:numId="5" w16cid:durableId="942998656">
    <w:abstractNumId w:val="10"/>
  </w:num>
  <w:num w:numId="6" w16cid:durableId="235088661">
    <w:abstractNumId w:val="9"/>
  </w:num>
  <w:num w:numId="7" w16cid:durableId="586764734">
    <w:abstractNumId w:val="2"/>
  </w:num>
  <w:num w:numId="8" w16cid:durableId="784617392">
    <w:abstractNumId w:val="8"/>
  </w:num>
  <w:num w:numId="9" w16cid:durableId="1524129946">
    <w:abstractNumId w:val="7"/>
  </w:num>
  <w:num w:numId="10" w16cid:durableId="71244564">
    <w:abstractNumId w:val="5"/>
  </w:num>
  <w:num w:numId="11" w16cid:durableId="210279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F"/>
    <w:rsid w:val="0000714F"/>
    <w:rsid w:val="00015C0C"/>
    <w:rsid w:val="00033A0B"/>
    <w:rsid w:val="00050CA9"/>
    <w:rsid w:val="000510B5"/>
    <w:rsid w:val="0005597F"/>
    <w:rsid w:val="000629AC"/>
    <w:rsid w:val="000672C0"/>
    <w:rsid w:val="00075463"/>
    <w:rsid w:val="000962E6"/>
    <w:rsid w:val="00097DED"/>
    <w:rsid w:val="000A4E01"/>
    <w:rsid w:val="000C6638"/>
    <w:rsid w:val="000D6644"/>
    <w:rsid w:val="000F0F16"/>
    <w:rsid w:val="000F779E"/>
    <w:rsid w:val="000F7C0C"/>
    <w:rsid w:val="00105A2E"/>
    <w:rsid w:val="0011034F"/>
    <w:rsid w:val="00110406"/>
    <w:rsid w:val="00123566"/>
    <w:rsid w:val="001465F3"/>
    <w:rsid w:val="00164342"/>
    <w:rsid w:val="00171B9B"/>
    <w:rsid w:val="00180D5C"/>
    <w:rsid w:val="00183066"/>
    <w:rsid w:val="00190E90"/>
    <w:rsid w:val="001938B1"/>
    <w:rsid w:val="0019478D"/>
    <w:rsid w:val="001A2FFF"/>
    <w:rsid w:val="001A3317"/>
    <w:rsid w:val="001B1CC6"/>
    <w:rsid w:val="001C2C1D"/>
    <w:rsid w:val="001C68CD"/>
    <w:rsid w:val="001E17ED"/>
    <w:rsid w:val="00207A34"/>
    <w:rsid w:val="002132A0"/>
    <w:rsid w:val="00265B21"/>
    <w:rsid w:val="0027119C"/>
    <w:rsid w:val="0027517D"/>
    <w:rsid w:val="002A069B"/>
    <w:rsid w:val="002A3CA3"/>
    <w:rsid w:val="002B1A94"/>
    <w:rsid w:val="002B228B"/>
    <w:rsid w:val="002C0D10"/>
    <w:rsid w:val="002D03EE"/>
    <w:rsid w:val="002D144C"/>
    <w:rsid w:val="002D1B53"/>
    <w:rsid w:val="002D4B99"/>
    <w:rsid w:val="002E38F5"/>
    <w:rsid w:val="002E3F8A"/>
    <w:rsid w:val="002E5740"/>
    <w:rsid w:val="002E7990"/>
    <w:rsid w:val="00314C4D"/>
    <w:rsid w:val="003255E0"/>
    <w:rsid w:val="00331B26"/>
    <w:rsid w:val="00345A91"/>
    <w:rsid w:val="00351487"/>
    <w:rsid w:val="00357CE7"/>
    <w:rsid w:val="00372A93"/>
    <w:rsid w:val="00382EB5"/>
    <w:rsid w:val="0039118E"/>
    <w:rsid w:val="003B2C75"/>
    <w:rsid w:val="003B3817"/>
    <w:rsid w:val="003B43F9"/>
    <w:rsid w:val="003D05F0"/>
    <w:rsid w:val="003E0B78"/>
    <w:rsid w:val="0040589F"/>
    <w:rsid w:val="00405F8F"/>
    <w:rsid w:val="0041294F"/>
    <w:rsid w:val="00417770"/>
    <w:rsid w:val="00421EEC"/>
    <w:rsid w:val="0043648C"/>
    <w:rsid w:val="0044457E"/>
    <w:rsid w:val="00451170"/>
    <w:rsid w:val="004844E3"/>
    <w:rsid w:val="004954C5"/>
    <w:rsid w:val="0049619D"/>
    <w:rsid w:val="004973CC"/>
    <w:rsid w:val="004A612D"/>
    <w:rsid w:val="004C2513"/>
    <w:rsid w:val="004D1C5F"/>
    <w:rsid w:val="00500365"/>
    <w:rsid w:val="00510D1A"/>
    <w:rsid w:val="00516AF2"/>
    <w:rsid w:val="00522BCB"/>
    <w:rsid w:val="005271B8"/>
    <w:rsid w:val="00537C48"/>
    <w:rsid w:val="00555874"/>
    <w:rsid w:val="00562EA8"/>
    <w:rsid w:val="0059076D"/>
    <w:rsid w:val="00594C0C"/>
    <w:rsid w:val="005966E5"/>
    <w:rsid w:val="005B1996"/>
    <w:rsid w:val="005B244D"/>
    <w:rsid w:val="005C634F"/>
    <w:rsid w:val="005D6333"/>
    <w:rsid w:val="005E5005"/>
    <w:rsid w:val="005E6463"/>
    <w:rsid w:val="005F18BE"/>
    <w:rsid w:val="005F3FD6"/>
    <w:rsid w:val="005F5575"/>
    <w:rsid w:val="005F5C5A"/>
    <w:rsid w:val="005F6C50"/>
    <w:rsid w:val="00604B7C"/>
    <w:rsid w:val="006367EE"/>
    <w:rsid w:val="006406F8"/>
    <w:rsid w:val="006414F4"/>
    <w:rsid w:val="00642664"/>
    <w:rsid w:val="00646044"/>
    <w:rsid w:val="006739F9"/>
    <w:rsid w:val="00685F6A"/>
    <w:rsid w:val="006C04C9"/>
    <w:rsid w:val="006C618E"/>
    <w:rsid w:val="006F10B8"/>
    <w:rsid w:val="006F1F33"/>
    <w:rsid w:val="00701D07"/>
    <w:rsid w:val="00726364"/>
    <w:rsid w:val="00727FAA"/>
    <w:rsid w:val="00730164"/>
    <w:rsid w:val="00730370"/>
    <w:rsid w:val="00746444"/>
    <w:rsid w:val="00750264"/>
    <w:rsid w:val="00750663"/>
    <w:rsid w:val="0076142D"/>
    <w:rsid w:val="00767136"/>
    <w:rsid w:val="00773F58"/>
    <w:rsid w:val="0078477A"/>
    <w:rsid w:val="00786AE5"/>
    <w:rsid w:val="00791B85"/>
    <w:rsid w:val="007A0565"/>
    <w:rsid w:val="007A6EBF"/>
    <w:rsid w:val="007B192A"/>
    <w:rsid w:val="007B1C74"/>
    <w:rsid w:val="007B5BC3"/>
    <w:rsid w:val="007C24A6"/>
    <w:rsid w:val="007E3E83"/>
    <w:rsid w:val="007F7D69"/>
    <w:rsid w:val="00806640"/>
    <w:rsid w:val="008162E5"/>
    <w:rsid w:val="00816502"/>
    <w:rsid w:val="00835814"/>
    <w:rsid w:val="00856C75"/>
    <w:rsid w:val="00861575"/>
    <w:rsid w:val="008652B4"/>
    <w:rsid w:val="00877046"/>
    <w:rsid w:val="00884A1A"/>
    <w:rsid w:val="008A36C7"/>
    <w:rsid w:val="008C1E07"/>
    <w:rsid w:val="008C24A4"/>
    <w:rsid w:val="008C4E56"/>
    <w:rsid w:val="008E4312"/>
    <w:rsid w:val="008E62F9"/>
    <w:rsid w:val="00926433"/>
    <w:rsid w:val="009427F6"/>
    <w:rsid w:val="00944B4C"/>
    <w:rsid w:val="0095662A"/>
    <w:rsid w:val="00957D34"/>
    <w:rsid w:val="00964B61"/>
    <w:rsid w:val="00986D96"/>
    <w:rsid w:val="00987AE1"/>
    <w:rsid w:val="009A03C9"/>
    <w:rsid w:val="009A1765"/>
    <w:rsid w:val="009A4EEB"/>
    <w:rsid w:val="009C2714"/>
    <w:rsid w:val="009D0D45"/>
    <w:rsid w:val="009E611F"/>
    <w:rsid w:val="009E66A0"/>
    <w:rsid w:val="009F5135"/>
    <w:rsid w:val="009F6E67"/>
    <w:rsid w:val="00A03B0C"/>
    <w:rsid w:val="00A054AB"/>
    <w:rsid w:val="00A15DD4"/>
    <w:rsid w:val="00A17423"/>
    <w:rsid w:val="00A24939"/>
    <w:rsid w:val="00A42D18"/>
    <w:rsid w:val="00A517CD"/>
    <w:rsid w:val="00A57FDC"/>
    <w:rsid w:val="00A62DF9"/>
    <w:rsid w:val="00A91DF1"/>
    <w:rsid w:val="00AB1DBF"/>
    <w:rsid w:val="00AB763F"/>
    <w:rsid w:val="00AF7770"/>
    <w:rsid w:val="00B05182"/>
    <w:rsid w:val="00B116BB"/>
    <w:rsid w:val="00B20BDB"/>
    <w:rsid w:val="00B25735"/>
    <w:rsid w:val="00B27D15"/>
    <w:rsid w:val="00B4118D"/>
    <w:rsid w:val="00B72D27"/>
    <w:rsid w:val="00B74024"/>
    <w:rsid w:val="00B80122"/>
    <w:rsid w:val="00B97A41"/>
    <w:rsid w:val="00BB1D85"/>
    <w:rsid w:val="00BB34C5"/>
    <w:rsid w:val="00BD4FF8"/>
    <w:rsid w:val="00BE188A"/>
    <w:rsid w:val="00C0758F"/>
    <w:rsid w:val="00C126AC"/>
    <w:rsid w:val="00C14545"/>
    <w:rsid w:val="00C332CD"/>
    <w:rsid w:val="00C36DEA"/>
    <w:rsid w:val="00C51FD5"/>
    <w:rsid w:val="00C53E3F"/>
    <w:rsid w:val="00C62809"/>
    <w:rsid w:val="00C65624"/>
    <w:rsid w:val="00C65695"/>
    <w:rsid w:val="00C778A2"/>
    <w:rsid w:val="00C81323"/>
    <w:rsid w:val="00C8167C"/>
    <w:rsid w:val="00C913B6"/>
    <w:rsid w:val="00C97A87"/>
    <w:rsid w:val="00CC3CE8"/>
    <w:rsid w:val="00CC43A2"/>
    <w:rsid w:val="00CD24C0"/>
    <w:rsid w:val="00CD3F3B"/>
    <w:rsid w:val="00CE2314"/>
    <w:rsid w:val="00CF23DC"/>
    <w:rsid w:val="00D0210E"/>
    <w:rsid w:val="00D06F89"/>
    <w:rsid w:val="00D0766B"/>
    <w:rsid w:val="00D1313E"/>
    <w:rsid w:val="00D16434"/>
    <w:rsid w:val="00D1650E"/>
    <w:rsid w:val="00D26531"/>
    <w:rsid w:val="00D42FC5"/>
    <w:rsid w:val="00D56E0D"/>
    <w:rsid w:val="00D5705E"/>
    <w:rsid w:val="00D72156"/>
    <w:rsid w:val="00D92BA6"/>
    <w:rsid w:val="00D94BA0"/>
    <w:rsid w:val="00DA2AAC"/>
    <w:rsid w:val="00DA4A01"/>
    <w:rsid w:val="00DB107A"/>
    <w:rsid w:val="00DB3305"/>
    <w:rsid w:val="00DE016D"/>
    <w:rsid w:val="00DE0989"/>
    <w:rsid w:val="00DE21B6"/>
    <w:rsid w:val="00DE53C4"/>
    <w:rsid w:val="00DE5DEC"/>
    <w:rsid w:val="00DF0AE6"/>
    <w:rsid w:val="00DF2785"/>
    <w:rsid w:val="00DF4FA6"/>
    <w:rsid w:val="00DF532E"/>
    <w:rsid w:val="00E07C50"/>
    <w:rsid w:val="00E318B4"/>
    <w:rsid w:val="00E33DB0"/>
    <w:rsid w:val="00E456AC"/>
    <w:rsid w:val="00E46285"/>
    <w:rsid w:val="00E519FE"/>
    <w:rsid w:val="00E610C7"/>
    <w:rsid w:val="00E63283"/>
    <w:rsid w:val="00E70DE7"/>
    <w:rsid w:val="00E73584"/>
    <w:rsid w:val="00E8154F"/>
    <w:rsid w:val="00E93BA9"/>
    <w:rsid w:val="00E957EC"/>
    <w:rsid w:val="00E965F2"/>
    <w:rsid w:val="00EB3223"/>
    <w:rsid w:val="00EB6C9C"/>
    <w:rsid w:val="00EC0566"/>
    <w:rsid w:val="00EC735A"/>
    <w:rsid w:val="00EE0329"/>
    <w:rsid w:val="00EE1040"/>
    <w:rsid w:val="00F00AFB"/>
    <w:rsid w:val="00F068BF"/>
    <w:rsid w:val="00F31796"/>
    <w:rsid w:val="00F53F65"/>
    <w:rsid w:val="00F669D6"/>
    <w:rsid w:val="00F708CE"/>
    <w:rsid w:val="00F74ABC"/>
    <w:rsid w:val="00F82336"/>
    <w:rsid w:val="00F8641A"/>
    <w:rsid w:val="00F90459"/>
    <w:rsid w:val="00F90ACE"/>
    <w:rsid w:val="00F90D75"/>
    <w:rsid w:val="00F91861"/>
    <w:rsid w:val="00FA5250"/>
    <w:rsid w:val="00FC0A9D"/>
    <w:rsid w:val="00FC3FEA"/>
    <w:rsid w:val="00FD431C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B1D2B"/>
  <w15:chartTrackingRefBased/>
  <w15:docId w15:val="{0E065485-C584-4D78-9AF9-5B0CBEEB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right">
    <w:name w:val="List Bullet right"/>
    <w:basedOn w:val="Normal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ectionHeads">
    <w:name w:val="Section Heads"/>
    <w:basedOn w:val="Heading1"/>
    <w:pPr>
      <w:spacing w:before="180"/>
    </w:pPr>
    <w:rPr>
      <w:u w:val="words"/>
    </w:rPr>
  </w:style>
  <w:style w:type="paragraph" w:customStyle="1" w:styleId="sectionsubheads">
    <w:name w:val="section subheads"/>
    <w:basedOn w:val="Normal"/>
    <w:pPr>
      <w:spacing w:before="60"/>
      <w:ind w:left="180"/>
    </w:pPr>
    <w:rPr>
      <w:rFonts w:ascii="Arial" w:hAnsi="Arial"/>
      <w:b/>
      <w:bCs/>
      <w:sz w:val="20"/>
    </w:rPr>
  </w:style>
  <w:style w:type="table" w:styleId="TableGrid">
    <w:name w:val="Table Grid"/>
    <w:basedOn w:val="TableNormal"/>
    <w:rsid w:val="0039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05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5F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2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F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6C8ED-CD9D-49DD-B01D-E8261AD4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EMS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Nancy J. Boyd</dc:creator>
  <cp:keywords/>
  <dc:description/>
  <cp:lastModifiedBy>Kaiser, Linda</cp:lastModifiedBy>
  <cp:revision>3</cp:revision>
  <cp:lastPrinted>2024-02-21T14:12:00Z</cp:lastPrinted>
  <dcterms:created xsi:type="dcterms:W3CDTF">2024-02-28T19:15:00Z</dcterms:created>
  <dcterms:modified xsi:type="dcterms:W3CDTF">2024-02-28T19:16:00Z</dcterms:modified>
</cp:coreProperties>
</file>