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3A" w:rsidRPr="004A3C3A" w:rsidRDefault="004A3C3A" w:rsidP="004A3C3A">
      <w:pPr>
        <w:jc w:val="center"/>
        <w:rPr>
          <w:rFonts w:ascii="Times" w:hAnsi="Times" w:cs="Times New Roman"/>
          <w:sz w:val="20"/>
          <w:szCs w:val="20"/>
        </w:rPr>
      </w:pPr>
      <w:proofErr w:type="spellStart"/>
      <w:r w:rsidRPr="004A3C3A">
        <w:rPr>
          <w:rFonts w:ascii="Times New Roman" w:hAnsi="Times New Roman" w:cs="Times New Roman"/>
          <w:b/>
          <w:bCs/>
          <w:color w:val="000000"/>
          <w:sz w:val="20"/>
          <w:szCs w:val="20"/>
          <w:u w:val="single"/>
        </w:rPr>
        <w:t>Agriscience</w:t>
      </w:r>
      <w:proofErr w:type="spellEnd"/>
      <w:r w:rsidRPr="004A3C3A">
        <w:rPr>
          <w:rFonts w:ascii="Times New Roman" w:hAnsi="Times New Roman" w:cs="Times New Roman"/>
          <w:b/>
          <w:bCs/>
          <w:color w:val="000000"/>
          <w:sz w:val="20"/>
          <w:szCs w:val="20"/>
          <w:u w:val="single"/>
        </w:rPr>
        <w:t xml:space="preserve"> Syllabus</w:t>
      </w:r>
    </w:p>
    <w:p w:rsidR="004A3C3A" w:rsidRPr="004A3C3A" w:rsidRDefault="004A3C3A" w:rsidP="004A3C3A">
      <w:pPr>
        <w:rPr>
          <w:rFonts w:ascii="Times" w:hAnsi="Times" w:cs="Times New Roman"/>
          <w:sz w:val="20"/>
          <w:szCs w:val="20"/>
        </w:rPr>
      </w:pPr>
      <w:r w:rsidRPr="004A3C3A">
        <w:rPr>
          <w:rFonts w:ascii="Times New Roman" w:hAnsi="Times New Roman" w:cs="Times New Roman"/>
          <w:color w:val="000000"/>
          <w:sz w:val="20"/>
          <w:szCs w:val="20"/>
        </w:rPr>
        <w:t>Teacher: Mrs. Williams</w:t>
      </w:r>
      <w:bookmarkStart w:id="0" w:name="_GoBack"/>
      <w:bookmarkEnd w:id="0"/>
    </w:p>
    <w:p w:rsidR="004A3C3A" w:rsidRPr="004A3C3A" w:rsidRDefault="004A3C3A" w:rsidP="004A3C3A">
      <w:pPr>
        <w:rPr>
          <w:rFonts w:ascii="Times" w:hAnsi="Times" w:cs="Times New Roman"/>
          <w:sz w:val="20"/>
          <w:szCs w:val="20"/>
        </w:rPr>
      </w:pPr>
      <w:r w:rsidRPr="004A3C3A">
        <w:rPr>
          <w:rFonts w:ascii="Times New Roman" w:hAnsi="Times New Roman" w:cs="Times New Roman"/>
          <w:color w:val="000000"/>
          <w:sz w:val="20"/>
          <w:szCs w:val="20"/>
        </w:rPr>
        <w:t>Classroom #6</w:t>
      </w:r>
    </w:p>
    <w:p w:rsidR="004A3C3A" w:rsidRPr="004A3C3A" w:rsidRDefault="004A3C3A" w:rsidP="004A3C3A">
      <w:pPr>
        <w:rPr>
          <w:rFonts w:ascii="Times" w:hAnsi="Times" w:cs="Times New Roman"/>
          <w:sz w:val="20"/>
          <w:szCs w:val="20"/>
        </w:rPr>
      </w:pPr>
      <w:r w:rsidRPr="004A3C3A">
        <w:rPr>
          <w:rFonts w:ascii="Times New Roman" w:hAnsi="Times New Roman" w:cs="Times New Roman"/>
          <w:color w:val="000000"/>
          <w:sz w:val="20"/>
          <w:szCs w:val="20"/>
        </w:rPr>
        <w:t xml:space="preserve">Mentor/tutor availability: Tuesdays after school </w:t>
      </w:r>
      <w:r w:rsidRPr="004A3C3A">
        <w:rPr>
          <w:rFonts w:ascii="Times New Roman" w:hAnsi="Times New Roman" w:cs="Times New Roman"/>
          <w:b/>
          <w:bCs/>
          <w:color w:val="000000"/>
          <w:sz w:val="20"/>
          <w:szCs w:val="20"/>
        </w:rPr>
        <w:t>by appointment</w:t>
      </w:r>
    </w:p>
    <w:p w:rsidR="004A3C3A" w:rsidRPr="004A3C3A" w:rsidRDefault="004A3C3A" w:rsidP="004A3C3A">
      <w:pPr>
        <w:rPr>
          <w:rFonts w:ascii="Times" w:eastAsia="Times New Roman" w:hAnsi="Times" w:cs="Times New Roman"/>
          <w:sz w:val="20"/>
          <w:szCs w:val="20"/>
        </w:rPr>
      </w:pPr>
    </w:p>
    <w:p w:rsidR="004A3C3A" w:rsidRPr="004A3C3A" w:rsidRDefault="004A3C3A" w:rsidP="004A3C3A">
      <w:pPr>
        <w:jc w:val="center"/>
        <w:rPr>
          <w:rFonts w:ascii="Times" w:hAnsi="Times" w:cs="Times New Roman"/>
          <w:sz w:val="20"/>
          <w:szCs w:val="20"/>
        </w:rPr>
      </w:pPr>
      <w:r w:rsidRPr="004A3C3A">
        <w:rPr>
          <w:rFonts w:ascii="Times New Roman" w:hAnsi="Times New Roman" w:cs="Times New Roman"/>
          <w:b/>
          <w:bCs/>
          <w:color w:val="000000"/>
          <w:sz w:val="20"/>
          <w:szCs w:val="20"/>
        </w:rPr>
        <w:t>***DATES ARE SUBJECT TO CHANGE***</w:t>
      </w:r>
    </w:p>
    <w:p w:rsidR="004A3C3A" w:rsidRPr="004A3C3A" w:rsidRDefault="004A3C3A" w:rsidP="004A3C3A">
      <w:pPr>
        <w:rPr>
          <w:rFonts w:ascii="Times" w:eastAsia="Times New Roman" w:hAnsi="Times" w:cs="Times New Roman"/>
          <w:sz w:val="20"/>
          <w:szCs w:val="20"/>
        </w:rPr>
      </w:pPr>
      <w:r w:rsidRPr="004A3C3A">
        <w:rPr>
          <w:rFonts w:ascii="Times" w:eastAsia="Times New Roman" w:hAnsi="Times" w:cs="Times New Roman"/>
          <w:sz w:val="20"/>
          <w:szCs w:val="20"/>
        </w:rPr>
        <w:br/>
      </w:r>
      <w:r w:rsidRPr="004A3C3A">
        <w:rPr>
          <w:rFonts w:ascii="Times New Roman" w:hAnsi="Times New Roman" w:cs="Times New Roman"/>
          <w:b/>
          <w:bCs/>
          <w:color w:val="000000"/>
          <w:sz w:val="20"/>
          <w:szCs w:val="20"/>
          <w:u w:val="single"/>
        </w:rPr>
        <w:t>About the class:</w:t>
      </w:r>
      <w:r w:rsidRPr="004A3C3A">
        <w:rPr>
          <w:rFonts w:ascii="Times New Roman" w:hAnsi="Times New Roman" w:cs="Times New Roman"/>
          <w:color w:val="000000"/>
          <w:sz w:val="20"/>
          <w:szCs w:val="20"/>
        </w:rPr>
        <w:t xml:space="preserve"> </w:t>
      </w:r>
      <w:proofErr w:type="spellStart"/>
      <w:r w:rsidRPr="004A3C3A">
        <w:rPr>
          <w:rFonts w:ascii="Times New Roman" w:hAnsi="Times New Roman" w:cs="Times New Roman"/>
          <w:color w:val="000000"/>
          <w:sz w:val="20"/>
          <w:szCs w:val="20"/>
        </w:rPr>
        <w:t>Agriscience</w:t>
      </w:r>
      <w:proofErr w:type="spellEnd"/>
      <w:r w:rsidRPr="004A3C3A">
        <w:rPr>
          <w:rFonts w:ascii="Times New Roman" w:hAnsi="Times New Roman" w:cs="Times New Roman"/>
          <w:color w:val="000000"/>
          <w:sz w:val="20"/>
          <w:szCs w:val="20"/>
        </w:rPr>
        <w:t xml:space="preserve"> is an introductory laboratory science course that prepares students for biology, subsequent science and agriculture courses, and postsecondary study. This course helps students understand the important role that agricultural science and technology plays in the twenty-first century. In addition, it serves as the first course for all programs of study in the Agriculture, Food, &amp; Natural Resources cluster. Upon completion of this course, proficient students will be prepared for success in more advanced agriculture and science coursework</w:t>
      </w:r>
    </w:p>
    <w:p w:rsidR="004A3C3A" w:rsidRPr="004A3C3A" w:rsidRDefault="004A3C3A" w:rsidP="004A3C3A">
      <w:pPr>
        <w:rPr>
          <w:rFonts w:ascii="Times" w:eastAsia="Times New Roman" w:hAnsi="Times" w:cs="Times New Roman"/>
          <w:sz w:val="20"/>
          <w:szCs w:val="20"/>
        </w:rPr>
      </w:pPr>
    </w:p>
    <w:p w:rsidR="004A3C3A" w:rsidRPr="004A3C3A" w:rsidRDefault="004A3C3A" w:rsidP="004A3C3A">
      <w:pPr>
        <w:rPr>
          <w:rFonts w:ascii="Times" w:hAnsi="Times" w:cs="Times New Roman"/>
          <w:sz w:val="20"/>
          <w:szCs w:val="20"/>
        </w:rPr>
      </w:pPr>
      <w:r w:rsidRPr="004A3C3A">
        <w:rPr>
          <w:rFonts w:ascii="Times New Roman" w:hAnsi="Times New Roman" w:cs="Times New Roman"/>
          <w:b/>
          <w:bCs/>
          <w:color w:val="000000"/>
          <w:sz w:val="20"/>
          <w:szCs w:val="20"/>
          <w:u w:val="single"/>
        </w:rPr>
        <w:t>Prerequisite:</w:t>
      </w:r>
      <w:r w:rsidRPr="004A3C3A">
        <w:rPr>
          <w:rFonts w:ascii="Times New Roman" w:hAnsi="Times New Roman" w:cs="Times New Roman"/>
          <w:color w:val="000000"/>
          <w:sz w:val="20"/>
          <w:szCs w:val="20"/>
        </w:rPr>
        <w:t xml:space="preserve"> None (This is a prerequisite class for any other offered agricultural science classes (i.e. plant science and </w:t>
      </w:r>
      <w:proofErr w:type="spellStart"/>
      <w:r w:rsidRPr="004A3C3A">
        <w:rPr>
          <w:rFonts w:ascii="Times New Roman" w:hAnsi="Times New Roman" w:cs="Times New Roman"/>
          <w:color w:val="000000"/>
          <w:sz w:val="20"/>
          <w:szCs w:val="20"/>
        </w:rPr>
        <w:t>hydroculture</w:t>
      </w:r>
      <w:proofErr w:type="spellEnd"/>
      <w:r w:rsidRPr="004A3C3A">
        <w:rPr>
          <w:rFonts w:ascii="Times New Roman" w:hAnsi="Times New Roman" w:cs="Times New Roman"/>
          <w:color w:val="000000"/>
          <w:sz w:val="20"/>
          <w:szCs w:val="20"/>
        </w:rPr>
        <w:t>, small animal science, large animal science, veterinary medical applications, etc.).  </w:t>
      </w:r>
    </w:p>
    <w:p w:rsidR="004A3C3A" w:rsidRPr="004A3C3A" w:rsidRDefault="004A3C3A" w:rsidP="004A3C3A">
      <w:pPr>
        <w:rPr>
          <w:rFonts w:ascii="Times" w:eastAsia="Times New Roman" w:hAnsi="Times" w:cs="Times New Roman"/>
          <w:sz w:val="20"/>
          <w:szCs w:val="20"/>
        </w:rPr>
      </w:pPr>
    </w:p>
    <w:p w:rsidR="004A3C3A" w:rsidRPr="004A3C3A" w:rsidRDefault="004A3C3A" w:rsidP="004A3C3A">
      <w:pPr>
        <w:rPr>
          <w:rFonts w:ascii="Times" w:hAnsi="Times" w:cs="Times New Roman"/>
          <w:sz w:val="20"/>
          <w:szCs w:val="20"/>
        </w:rPr>
      </w:pPr>
      <w:r w:rsidRPr="004A3C3A">
        <w:rPr>
          <w:rFonts w:ascii="Times New Roman" w:hAnsi="Times New Roman" w:cs="Times New Roman"/>
          <w:b/>
          <w:bCs/>
          <w:color w:val="000000"/>
          <w:sz w:val="20"/>
          <w:szCs w:val="20"/>
          <w:u w:val="single"/>
        </w:rPr>
        <w:t>Labs:</w:t>
      </w:r>
    </w:p>
    <w:p w:rsidR="004A3C3A" w:rsidRPr="004A3C3A" w:rsidRDefault="004A3C3A" w:rsidP="004A3C3A">
      <w:pPr>
        <w:rPr>
          <w:rFonts w:ascii="Times" w:hAnsi="Times" w:cs="Times New Roman"/>
          <w:sz w:val="20"/>
          <w:szCs w:val="20"/>
        </w:rPr>
      </w:pPr>
      <w:r w:rsidRPr="004A3C3A">
        <w:rPr>
          <w:rFonts w:ascii="Times New Roman" w:hAnsi="Times New Roman" w:cs="Times New Roman"/>
          <w:color w:val="000000"/>
          <w:sz w:val="20"/>
          <w:szCs w:val="20"/>
        </w:rPr>
        <w:t>This class will contain hands on laboratory exercises. These labs are for student hands on experiences. Please contact Mrs. Williams at least 1 class period prior to laboratory if you have any questions or concerns about the laboratory. Proper safety procedures will be taught. You are expected to follow the proper lab safety procedures or you will not be allowed to participate in lab activities.</w:t>
      </w:r>
    </w:p>
    <w:p w:rsidR="004A3C3A" w:rsidRPr="004A3C3A" w:rsidRDefault="004A3C3A" w:rsidP="004A3C3A">
      <w:pPr>
        <w:rPr>
          <w:rFonts w:ascii="Times" w:eastAsia="Times New Roman" w:hAnsi="Times" w:cs="Times New Roman"/>
          <w:sz w:val="20"/>
          <w:szCs w:val="20"/>
        </w:rPr>
      </w:pPr>
      <w:r w:rsidRPr="004A3C3A">
        <w:rPr>
          <w:rFonts w:ascii="Times" w:eastAsia="Times New Roman" w:hAnsi="Times" w:cs="Times New Roman"/>
          <w:sz w:val="20"/>
          <w:szCs w:val="20"/>
        </w:rPr>
        <w:br/>
      </w:r>
      <w:r w:rsidRPr="004A3C3A">
        <w:rPr>
          <w:rFonts w:ascii="Times New Roman" w:hAnsi="Times New Roman" w:cs="Times New Roman"/>
          <w:b/>
          <w:bCs/>
          <w:color w:val="000000"/>
          <w:sz w:val="20"/>
          <w:szCs w:val="20"/>
          <w:u w:val="single"/>
        </w:rPr>
        <w:t>Class Materials:</w:t>
      </w:r>
    </w:p>
    <w:p w:rsidR="004A3C3A" w:rsidRPr="004A3C3A" w:rsidRDefault="004A3C3A" w:rsidP="004A3C3A">
      <w:pPr>
        <w:numPr>
          <w:ilvl w:val="0"/>
          <w:numId w:val="2"/>
        </w:numPr>
        <w:textAlignment w:val="baseline"/>
        <w:rPr>
          <w:rFonts w:ascii="Courier New" w:hAnsi="Courier New" w:cs="Courier New"/>
          <w:color w:val="000000"/>
          <w:sz w:val="20"/>
          <w:szCs w:val="20"/>
        </w:rPr>
      </w:pPr>
      <w:r w:rsidRPr="004A3C3A">
        <w:rPr>
          <w:rFonts w:ascii="Times New Roman" w:hAnsi="Times New Roman" w:cs="Times New Roman"/>
          <w:b/>
          <w:bCs/>
          <w:color w:val="000000"/>
          <w:sz w:val="20"/>
          <w:szCs w:val="20"/>
        </w:rPr>
        <w:t>3 ring binder or 3-5 subject Notebook</w:t>
      </w:r>
      <w:r w:rsidRPr="004A3C3A">
        <w:rPr>
          <w:rFonts w:ascii="Times New Roman" w:hAnsi="Times New Roman" w:cs="Times New Roman"/>
          <w:b/>
          <w:bCs/>
          <w:color w:val="000000"/>
          <w:sz w:val="20"/>
          <w:szCs w:val="20"/>
          <w:u w:val="single"/>
        </w:rPr>
        <w:t xml:space="preserve"> (MUST</w:t>
      </w:r>
      <w:r w:rsidRPr="004A3C3A">
        <w:rPr>
          <w:rFonts w:ascii="Times New Roman" w:hAnsi="Times New Roman" w:cs="Times New Roman"/>
          <w:color w:val="000000"/>
          <w:sz w:val="20"/>
          <w:szCs w:val="20"/>
        </w:rPr>
        <w:t xml:space="preserve"> be obtained and present in class on Monday, August 12th </w:t>
      </w:r>
      <w:r w:rsidRPr="004A3C3A">
        <w:rPr>
          <w:rFonts w:ascii="Times New Roman" w:hAnsi="Times New Roman" w:cs="Times New Roman"/>
          <w:color w:val="000000"/>
          <w:sz w:val="20"/>
          <w:szCs w:val="20"/>
          <w:vertAlign w:val="superscript"/>
        </w:rPr>
        <w:t> </w:t>
      </w:r>
      <w:r w:rsidRPr="004A3C3A">
        <w:rPr>
          <w:rFonts w:ascii="Times New Roman" w:hAnsi="Times New Roman" w:cs="Times New Roman"/>
          <w:color w:val="000000"/>
          <w:sz w:val="20"/>
          <w:szCs w:val="20"/>
          <w:u w:val="single"/>
        </w:rPr>
        <w:t>(For a Quiz Grade</w:t>
      </w:r>
      <w:r w:rsidRPr="004A3C3A">
        <w:rPr>
          <w:rFonts w:ascii="Times New Roman" w:hAnsi="Times New Roman" w:cs="Times New Roman"/>
          <w:color w:val="000000"/>
          <w:sz w:val="20"/>
          <w:szCs w:val="20"/>
        </w:rPr>
        <w:t>)</w:t>
      </w:r>
    </w:p>
    <w:p w:rsidR="004A3C3A" w:rsidRPr="004A3C3A" w:rsidRDefault="004A3C3A" w:rsidP="004A3C3A">
      <w:pPr>
        <w:numPr>
          <w:ilvl w:val="1"/>
          <w:numId w:val="2"/>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MUST have pockets/folder to insert loose leaf paper (Notes/other resources)</w:t>
      </w:r>
    </w:p>
    <w:p w:rsidR="004A3C3A" w:rsidRPr="004A3C3A" w:rsidRDefault="004A3C3A" w:rsidP="004A3C3A">
      <w:pPr>
        <w:numPr>
          <w:ilvl w:val="1"/>
          <w:numId w:val="2"/>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Bring to class everyday. We will be taking notes daily.</w:t>
      </w:r>
    </w:p>
    <w:p w:rsidR="004A3C3A" w:rsidRPr="004A3C3A" w:rsidRDefault="004A3C3A" w:rsidP="004A3C3A">
      <w:pPr>
        <w:numPr>
          <w:ilvl w:val="1"/>
          <w:numId w:val="2"/>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Paper, Pen, Pencil</w:t>
      </w:r>
    </w:p>
    <w:p w:rsidR="004A3C3A" w:rsidRPr="004A3C3A" w:rsidRDefault="004A3C3A" w:rsidP="004A3C3A">
      <w:pPr>
        <w:rPr>
          <w:rFonts w:ascii="Times" w:eastAsia="Times New Roman" w:hAnsi="Times" w:cs="Times New Roman"/>
          <w:sz w:val="20"/>
          <w:szCs w:val="20"/>
        </w:rPr>
      </w:pPr>
    </w:p>
    <w:p w:rsidR="004A3C3A" w:rsidRPr="004A3C3A" w:rsidRDefault="004A3C3A" w:rsidP="004A3C3A">
      <w:pPr>
        <w:rPr>
          <w:rFonts w:ascii="Times" w:hAnsi="Times" w:cs="Times New Roman"/>
          <w:sz w:val="20"/>
          <w:szCs w:val="20"/>
        </w:rPr>
      </w:pPr>
      <w:r w:rsidRPr="004A3C3A">
        <w:rPr>
          <w:rFonts w:ascii="Times New Roman" w:hAnsi="Times New Roman" w:cs="Times New Roman"/>
          <w:b/>
          <w:bCs/>
          <w:color w:val="000000"/>
          <w:sz w:val="20"/>
          <w:szCs w:val="20"/>
          <w:u w:val="single"/>
        </w:rPr>
        <w:t>Class Expectations:</w:t>
      </w:r>
    </w:p>
    <w:p w:rsidR="004A3C3A" w:rsidRPr="004A3C3A" w:rsidRDefault="004A3C3A" w:rsidP="004A3C3A">
      <w:pPr>
        <w:numPr>
          <w:ilvl w:val="0"/>
          <w:numId w:val="3"/>
        </w:numPr>
        <w:textAlignment w:val="baseline"/>
        <w:rPr>
          <w:rFonts w:ascii="Helvetica" w:hAnsi="Helvetica" w:cs="Times New Roman"/>
          <w:color w:val="000000"/>
          <w:sz w:val="20"/>
          <w:szCs w:val="20"/>
        </w:rPr>
      </w:pPr>
      <w:r w:rsidRPr="004A3C3A">
        <w:rPr>
          <w:rFonts w:ascii="Times New Roman" w:hAnsi="Times New Roman" w:cs="Times New Roman"/>
          <w:color w:val="000000"/>
          <w:sz w:val="20"/>
          <w:szCs w:val="20"/>
        </w:rPr>
        <w:t>Come to class prepared and willing to learn. We will be working independently and group work. Have a positive attitude and open approach to new class topics and ideas. Treat classmates the way you wish to be treated. Finally, have respect for all others and property.</w:t>
      </w:r>
    </w:p>
    <w:p w:rsidR="004A3C3A" w:rsidRPr="004A3C3A" w:rsidRDefault="004A3C3A" w:rsidP="004A3C3A">
      <w:pPr>
        <w:rPr>
          <w:rFonts w:ascii="Times New Roman" w:hAnsi="Times New Roman" w:cs="Times New Roman"/>
          <w:b/>
          <w:bCs/>
          <w:color w:val="000000"/>
          <w:sz w:val="20"/>
          <w:szCs w:val="20"/>
        </w:rPr>
      </w:pPr>
    </w:p>
    <w:p w:rsidR="004A3C3A" w:rsidRPr="004A3C3A" w:rsidRDefault="004A3C3A" w:rsidP="004A3C3A">
      <w:pPr>
        <w:rPr>
          <w:rFonts w:ascii="Times" w:hAnsi="Times" w:cs="Times New Roman"/>
          <w:sz w:val="20"/>
          <w:szCs w:val="20"/>
        </w:rPr>
      </w:pPr>
      <w:r w:rsidRPr="004A3C3A">
        <w:rPr>
          <w:rFonts w:ascii="Times New Roman" w:hAnsi="Times New Roman" w:cs="Times New Roman"/>
          <w:b/>
          <w:bCs/>
          <w:color w:val="000000"/>
          <w:sz w:val="20"/>
          <w:szCs w:val="20"/>
          <w:u w:val="single"/>
        </w:rPr>
        <w:t>Warm-up/Journal Requirements:</w:t>
      </w:r>
    </w:p>
    <w:p w:rsidR="004A3C3A" w:rsidRPr="004A3C3A" w:rsidRDefault="004A3C3A" w:rsidP="004A3C3A">
      <w:pPr>
        <w:numPr>
          <w:ilvl w:val="0"/>
          <w:numId w:val="4"/>
        </w:numPr>
        <w:textAlignment w:val="baseline"/>
        <w:rPr>
          <w:rFonts w:ascii="Helvetica" w:hAnsi="Helvetica" w:cs="Times New Roman"/>
          <w:color w:val="000000"/>
          <w:sz w:val="20"/>
          <w:szCs w:val="20"/>
        </w:rPr>
      </w:pPr>
      <w:r w:rsidRPr="004A3C3A">
        <w:rPr>
          <w:rFonts w:ascii="Times New Roman" w:hAnsi="Times New Roman" w:cs="Times New Roman"/>
          <w:color w:val="000000"/>
          <w:sz w:val="20"/>
          <w:szCs w:val="20"/>
        </w:rPr>
        <w:t>Warm-ups or journal questions will be written daily and should be in its own section of your binder or notebook.</w:t>
      </w:r>
    </w:p>
    <w:p w:rsidR="004A3C3A" w:rsidRPr="004A3C3A" w:rsidRDefault="004A3C3A" w:rsidP="004A3C3A">
      <w:pPr>
        <w:numPr>
          <w:ilvl w:val="0"/>
          <w:numId w:val="4"/>
        </w:numPr>
        <w:textAlignment w:val="baseline"/>
        <w:rPr>
          <w:rFonts w:ascii="Helvetica" w:hAnsi="Helvetica" w:cs="Times New Roman"/>
          <w:color w:val="000000"/>
          <w:sz w:val="20"/>
          <w:szCs w:val="20"/>
        </w:rPr>
      </w:pPr>
      <w:r w:rsidRPr="004A3C3A">
        <w:rPr>
          <w:rFonts w:ascii="Times New Roman" w:hAnsi="Times New Roman" w:cs="Times New Roman"/>
          <w:color w:val="000000"/>
          <w:sz w:val="20"/>
          <w:szCs w:val="20"/>
        </w:rPr>
        <w:t>You have the first 5 minutes of class to complete your journal entry *When I am done taking attendance I am moving on*</w:t>
      </w:r>
    </w:p>
    <w:p w:rsidR="004A3C3A" w:rsidRPr="004A3C3A" w:rsidRDefault="004A3C3A" w:rsidP="004A3C3A">
      <w:pPr>
        <w:numPr>
          <w:ilvl w:val="0"/>
          <w:numId w:val="4"/>
        </w:numPr>
        <w:textAlignment w:val="baseline"/>
        <w:rPr>
          <w:rFonts w:ascii="Helvetica" w:hAnsi="Helvetica" w:cs="Times New Roman"/>
          <w:color w:val="000000"/>
          <w:sz w:val="20"/>
          <w:szCs w:val="20"/>
        </w:rPr>
      </w:pPr>
      <w:r w:rsidRPr="004A3C3A">
        <w:rPr>
          <w:rFonts w:ascii="Times New Roman" w:hAnsi="Times New Roman" w:cs="Times New Roman"/>
          <w:color w:val="000000"/>
          <w:sz w:val="20"/>
          <w:szCs w:val="20"/>
        </w:rPr>
        <w:t>Warm-ups – copy the questions and answer in short answer.</w:t>
      </w:r>
    </w:p>
    <w:p w:rsidR="004A3C3A" w:rsidRPr="004A3C3A" w:rsidRDefault="004A3C3A" w:rsidP="004A3C3A">
      <w:pPr>
        <w:textAlignment w:val="baseline"/>
        <w:rPr>
          <w:rFonts w:ascii="Helvetica" w:hAnsi="Helvetica" w:cs="Times New Roman"/>
          <w:color w:val="000000"/>
          <w:sz w:val="20"/>
          <w:szCs w:val="20"/>
        </w:rPr>
      </w:pPr>
    </w:p>
    <w:p w:rsidR="004A3C3A" w:rsidRPr="004A3C3A" w:rsidRDefault="004A3C3A" w:rsidP="004A3C3A">
      <w:pPr>
        <w:numPr>
          <w:ilvl w:val="0"/>
          <w:numId w:val="4"/>
        </w:numPr>
        <w:textAlignment w:val="baseline"/>
        <w:rPr>
          <w:rFonts w:ascii="Helvetica" w:hAnsi="Helvetica" w:cs="Times New Roman"/>
          <w:color w:val="000000"/>
          <w:sz w:val="20"/>
          <w:szCs w:val="20"/>
        </w:rPr>
      </w:pPr>
      <w:r w:rsidRPr="004A3C3A">
        <w:rPr>
          <w:rFonts w:ascii="Times New Roman" w:hAnsi="Times New Roman" w:cs="Times New Roman"/>
          <w:color w:val="000000"/>
          <w:sz w:val="20"/>
          <w:szCs w:val="20"/>
        </w:rPr>
        <w:t>Journal entries should have a paragraph style answer that includes:</w:t>
      </w:r>
    </w:p>
    <w:p w:rsidR="004A3C3A" w:rsidRPr="004A3C3A" w:rsidRDefault="004A3C3A" w:rsidP="004A3C3A">
      <w:pPr>
        <w:numPr>
          <w:ilvl w:val="1"/>
          <w:numId w:val="5"/>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The posed question</w:t>
      </w:r>
    </w:p>
    <w:p w:rsidR="004A3C3A" w:rsidRPr="004A3C3A" w:rsidRDefault="004A3C3A" w:rsidP="004A3C3A">
      <w:pPr>
        <w:numPr>
          <w:ilvl w:val="1"/>
          <w:numId w:val="5"/>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Minimum of 3 complete sentences.</w:t>
      </w:r>
    </w:p>
    <w:p w:rsidR="004A3C3A" w:rsidRPr="004A3C3A" w:rsidRDefault="004A3C3A" w:rsidP="004A3C3A">
      <w:pPr>
        <w:numPr>
          <w:ilvl w:val="1"/>
          <w:numId w:val="5"/>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Grammatically correct</w:t>
      </w:r>
    </w:p>
    <w:p w:rsidR="004A3C3A" w:rsidRPr="004A3C3A" w:rsidRDefault="004A3C3A" w:rsidP="004A3C3A">
      <w:pPr>
        <w:numPr>
          <w:ilvl w:val="1"/>
          <w:numId w:val="5"/>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Answers the assigned question</w:t>
      </w:r>
    </w:p>
    <w:p w:rsidR="004A3C3A" w:rsidRPr="004A3C3A" w:rsidRDefault="004A3C3A" w:rsidP="004A3C3A">
      <w:pPr>
        <w:numPr>
          <w:ilvl w:val="1"/>
          <w:numId w:val="5"/>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Written in first person</w:t>
      </w:r>
    </w:p>
    <w:p w:rsidR="004A3C3A" w:rsidRPr="004A3C3A" w:rsidRDefault="004A3C3A" w:rsidP="004A3C3A">
      <w:pPr>
        <w:numPr>
          <w:ilvl w:val="0"/>
          <w:numId w:val="5"/>
        </w:numPr>
        <w:textAlignment w:val="baseline"/>
        <w:rPr>
          <w:rFonts w:ascii="Helvetica" w:hAnsi="Helvetica" w:cs="Times New Roman"/>
          <w:color w:val="000000"/>
          <w:sz w:val="20"/>
          <w:szCs w:val="20"/>
        </w:rPr>
      </w:pPr>
      <w:r w:rsidRPr="004A3C3A">
        <w:rPr>
          <w:rFonts w:ascii="Times New Roman" w:hAnsi="Times New Roman" w:cs="Times New Roman"/>
          <w:color w:val="000000"/>
          <w:sz w:val="20"/>
          <w:szCs w:val="20"/>
        </w:rPr>
        <w:t>If a journal entry or warm-up is missed, you have 5 days to complete the journal entry and turn in.</w:t>
      </w:r>
    </w:p>
    <w:p w:rsidR="004A3C3A" w:rsidRPr="004A3C3A" w:rsidRDefault="004A3C3A" w:rsidP="004A3C3A">
      <w:pPr>
        <w:rPr>
          <w:rFonts w:ascii="Times" w:eastAsia="Times New Roman" w:hAnsi="Times" w:cs="Times New Roman"/>
          <w:sz w:val="20"/>
          <w:szCs w:val="20"/>
        </w:rPr>
      </w:pPr>
    </w:p>
    <w:p w:rsidR="004A3C3A" w:rsidRPr="004A3C3A" w:rsidRDefault="004A3C3A" w:rsidP="004A3C3A">
      <w:pPr>
        <w:rPr>
          <w:rFonts w:ascii="Times" w:hAnsi="Times" w:cs="Times New Roman"/>
          <w:sz w:val="20"/>
          <w:szCs w:val="20"/>
        </w:rPr>
      </w:pPr>
      <w:r w:rsidRPr="004A3C3A">
        <w:rPr>
          <w:rFonts w:ascii="Times New Roman" w:hAnsi="Times New Roman" w:cs="Times New Roman"/>
          <w:b/>
          <w:bCs/>
          <w:color w:val="000000"/>
          <w:sz w:val="20"/>
          <w:szCs w:val="20"/>
          <w:u w:val="single"/>
        </w:rPr>
        <w:t>Grading Procedure:</w:t>
      </w:r>
    </w:p>
    <w:tbl>
      <w:tblPr>
        <w:tblW w:w="0" w:type="auto"/>
        <w:tblCellMar>
          <w:top w:w="15" w:type="dxa"/>
          <w:left w:w="15" w:type="dxa"/>
          <w:bottom w:w="15" w:type="dxa"/>
          <w:right w:w="15" w:type="dxa"/>
        </w:tblCellMar>
        <w:tblLook w:val="04A0" w:firstRow="1" w:lastRow="0" w:firstColumn="1" w:lastColumn="0" w:noHBand="0" w:noVBand="1"/>
      </w:tblPr>
      <w:tblGrid>
        <w:gridCol w:w="5065"/>
        <w:gridCol w:w="660"/>
      </w:tblGrid>
      <w:tr w:rsidR="004A3C3A" w:rsidRPr="004A3C3A" w:rsidTr="004A3C3A">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Tests, Presentations, and Projects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30%</w:t>
            </w:r>
          </w:p>
        </w:tc>
      </w:tr>
      <w:tr w:rsidR="004A3C3A" w:rsidRPr="004A3C3A" w:rsidTr="004A3C3A">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lastRenderedPageBreak/>
              <w:t>Quizzes, SAE Checkpoints and Journal Entries/warm-ups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rPr>
                <w:rFonts w:ascii="Times" w:eastAsia="Times New Roman" w:hAnsi="Times" w:cs="Times New Roman"/>
                <w:sz w:val="20"/>
                <w:szCs w:val="20"/>
              </w:rPr>
            </w:pPr>
          </w:p>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30%</w:t>
            </w:r>
          </w:p>
        </w:tc>
      </w:tr>
      <w:tr w:rsidR="004A3C3A" w:rsidRPr="004A3C3A" w:rsidTr="004A3C3A">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 xml:space="preserve"> Classwork/Homework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15%</w:t>
            </w:r>
          </w:p>
        </w:tc>
      </w:tr>
      <w:tr w:rsidR="004A3C3A" w:rsidRPr="004A3C3A" w:rsidTr="004A3C3A">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Participation/Effort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10% </w:t>
            </w:r>
          </w:p>
        </w:tc>
      </w:tr>
      <w:tr w:rsidR="004A3C3A" w:rsidRPr="004A3C3A" w:rsidTr="004A3C3A">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Final (</w:t>
            </w:r>
            <w:proofErr w:type="spellStart"/>
            <w:r w:rsidRPr="004A3C3A">
              <w:rPr>
                <w:rFonts w:ascii="Cambria" w:hAnsi="Cambria" w:cs="Times New Roman"/>
                <w:color w:val="000000"/>
                <w:sz w:val="20"/>
                <w:szCs w:val="20"/>
              </w:rPr>
              <w:t>Agriscience</w:t>
            </w:r>
            <w:proofErr w:type="spellEnd"/>
            <w:r w:rsidRPr="004A3C3A">
              <w:rPr>
                <w:rFonts w:ascii="Cambria" w:hAnsi="Cambria" w:cs="Times New Roman"/>
                <w:color w:val="000000"/>
                <w:sz w:val="20"/>
                <w:szCs w:val="20"/>
              </w:rPr>
              <w:t xml:space="preserve"> Fair)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20"/>
                <w:szCs w:val="20"/>
              </w:rPr>
            </w:pPr>
            <w:r w:rsidRPr="004A3C3A">
              <w:rPr>
                <w:rFonts w:ascii="Cambria" w:hAnsi="Cambria" w:cs="Times New Roman"/>
                <w:color w:val="000000"/>
                <w:sz w:val="20"/>
                <w:szCs w:val="20"/>
              </w:rPr>
              <w:t>15%</w:t>
            </w:r>
          </w:p>
        </w:tc>
      </w:tr>
    </w:tbl>
    <w:p w:rsidR="004A3C3A" w:rsidRPr="004A3C3A" w:rsidRDefault="004A3C3A" w:rsidP="004A3C3A">
      <w:pPr>
        <w:rPr>
          <w:rFonts w:ascii="Times" w:eastAsia="Times New Roman" w:hAnsi="Times" w:cs="Times New Roman"/>
          <w:sz w:val="20"/>
          <w:szCs w:val="20"/>
        </w:rPr>
      </w:pPr>
    </w:p>
    <w:p w:rsidR="004A3C3A" w:rsidRPr="004A3C3A" w:rsidRDefault="004A3C3A" w:rsidP="004A3C3A">
      <w:pPr>
        <w:rPr>
          <w:rFonts w:ascii="Times" w:hAnsi="Times" w:cs="Times New Roman"/>
          <w:sz w:val="20"/>
          <w:szCs w:val="20"/>
        </w:rPr>
      </w:pPr>
      <w:r w:rsidRPr="004A3C3A">
        <w:rPr>
          <w:rFonts w:ascii="Times New Roman" w:hAnsi="Times New Roman" w:cs="Times New Roman"/>
          <w:b/>
          <w:bCs/>
          <w:color w:val="000000"/>
          <w:sz w:val="20"/>
          <w:szCs w:val="20"/>
          <w:u w:val="single"/>
        </w:rPr>
        <w:t>Class Calendar: (***Dates are Subject to Change***)</w:t>
      </w:r>
    </w:p>
    <w:p w:rsidR="004A3C3A" w:rsidRPr="004A3C3A" w:rsidRDefault="004A3C3A" w:rsidP="004A3C3A">
      <w:pPr>
        <w:numPr>
          <w:ilvl w:val="0"/>
          <w:numId w:val="6"/>
        </w:numPr>
        <w:textAlignment w:val="baseline"/>
        <w:rPr>
          <w:rFonts w:ascii="Helvetica" w:hAnsi="Helvetica" w:cs="Times New Roman"/>
          <w:b/>
          <w:bCs/>
          <w:color w:val="000000"/>
          <w:sz w:val="20"/>
          <w:szCs w:val="20"/>
        </w:rPr>
      </w:pPr>
      <w:r w:rsidRPr="004A3C3A">
        <w:rPr>
          <w:rFonts w:ascii="Times New Roman" w:hAnsi="Times New Roman" w:cs="Times New Roman"/>
          <w:b/>
          <w:bCs/>
          <w:color w:val="000000"/>
          <w:sz w:val="20"/>
          <w:szCs w:val="20"/>
        </w:rPr>
        <w:t>Supervised Agricultural Experience (SAE) Project- Assigned 08/6/19* DUE 11/04/19</w:t>
      </w:r>
    </w:p>
    <w:p w:rsidR="004A3C3A" w:rsidRPr="004A3C3A" w:rsidRDefault="004A3C3A" w:rsidP="004A3C3A">
      <w:pPr>
        <w:numPr>
          <w:ilvl w:val="1"/>
          <w:numId w:val="7"/>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Limited workdays will be given during class to complete this project. </w:t>
      </w:r>
    </w:p>
    <w:p w:rsidR="004A3C3A" w:rsidRPr="004A3C3A" w:rsidRDefault="004A3C3A" w:rsidP="004A3C3A">
      <w:pPr>
        <w:numPr>
          <w:ilvl w:val="1"/>
          <w:numId w:val="7"/>
        </w:numPr>
        <w:textAlignment w:val="baseline"/>
        <w:rPr>
          <w:rFonts w:ascii="Courier New" w:hAnsi="Courier New" w:cs="Courier New"/>
          <w:color w:val="000000"/>
          <w:sz w:val="20"/>
          <w:szCs w:val="20"/>
        </w:rPr>
      </w:pPr>
      <w:r w:rsidRPr="004A3C3A">
        <w:rPr>
          <w:rFonts w:ascii="Times New Roman" w:hAnsi="Times New Roman" w:cs="Times New Roman"/>
          <w:color w:val="000000"/>
          <w:sz w:val="20"/>
          <w:szCs w:val="20"/>
        </w:rPr>
        <w:t>Project should be worked on at home/outside of class.</w:t>
      </w:r>
    </w:p>
    <w:p w:rsidR="004A3C3A" w:rsidRPr="004A3C3A" w:rsidRDefault="004A3C3A" w:rsidP="004A3C3A">
      <w:pPr>
        <w:numPr>
          <w:ilvl w:val="1"/>
          <w:numId w:val="7"/>
        </w:numPr>
        <w:textAlignment w:val="baseline"/>
        <w:rPr>
          <w:rFonts w:ascii="Courier New" w:hAnsi="Courier New" w:cs="Courier New"/>
          <w:color w:val="000000"/>
          <w:sz w:val="20"/>
          <w:szCs w:val="20"/>
          <w:u w:val="single"/>
        </w:rPr>
      </w:pPr>
      <w:r w:rsidRPr="004A3C3A">
        <w:rPr>
          <w:rFonts w:ascii="Times New Roman" w:hAnsi="Times New Roman" w:cs="Times New Roman"/>
          <w:color w:val="000000"/>
          <w:sz w:val="20"/>
          <w:szCs w:val="20"/>
          <w:u w:val="single"/>
        </w:rPr>
        <w:t>SAE Project DUE and presented to a panel of judges 11/4</w:t>
      </w:r>
    </w:p>
    <w:p w:rsidR="004A3C3A" w:rsidRPr="004A3C3A" w:rsidRDefault="004A3C3A" w:rsidP="004A3C3A">
      <w:pPr>
        <w:numPr>
          <w:ilvl w:val="1"/>
          <w:numId w:val="7"/>
        </w:numPr>
        <w:textAlignment w:val="baseline"/>
        <w:rPr>
          <w:rFonts w:ascii="Courier New" w:hAnsi="Courier New" w:cs="Courier New"/>
          <w:color w:val="000000"/>
          <w:sz w:val="20"/>
          <w:szCs w:val="20"/>
          <w:u w:val="single"/>
        </w:rPr>
      </w:pPr>
      <w:r w:rsidRPr="004A3C3A">
        <w:rPr>
          <w:rFonts w:ascii="Times New Roman" w:hAnsi="Times New Roman" w:cs="Times New Roman"/>
          <w:color w:val="000000"/>
          <w:sz w:val="20"/>
          <w:szCs w:val="20"/>
          <w:u w:val="single"/>
        </w:rPr>
        <w:t>Refer to SAE Rubric for more information</w:t>
      </w:r>
    </w:p>
    <w:p w:rsidR="004A3C3A" w:rsidRPr="004A3C3A" w:rsidRDefault="004A3C3A" w:rsidP="004A3C3A">
      <w:pPr>
        <w:numPr>
          <w:ilvl w:val="2"/>
          <w:numId w:val="8"/>
        </w:numPr>
        <w:textAlignment w:val="baseline"/>
        <w:rPr>
          <w:rFonts w:ascii="Helvetica" w:hAnsi="Helvetica" w:cs="Times New Roman"/>
          <w:color w:val="000000"/>
          <w:sz w:val="20"/>
          <w:szCs w:val="20"/>
          <w:u w:val="single"/>
        </w:rPr>
      </w:pPr>
      <w:r w:rsidRPr="004A3C3A">
        <w:rPr>
          <w:rFonts w:ascii="Times New Roman" w:hAnsi="Times New Roman" w:cs="Times New Roman"/>
          <w:color w:val="000000"/>
          <w:sz w:val="20"/>
          <w:szCs w:val="20"/>
          <w:u w:val="single"/>
        </w:rPr>
        <w:t xml:space="preserve">Given 2nd Monday of class and located on </w:t>
      </w:r>
      <w:proofErr w:type="spellStart"/>
      <w:r w:rsidRPr="004A3C3A">
        <w:rPr>
          <w:rFonts w:ascii="Times New Roman" w:hAnsi="Times New Roman" w:cs="Times New Roman"/>
          <w:color w:val="000000"/>
          <w:sz w:val="20"/>
          <w:szCs w:val="20"/>
          <w:u w:val="single"/>
        </w:rPr>
        <w:t>google</w:t>
      </w:r>
      <w:proofErr w:type="spellEnd"/>
      <w:r w:rsidRPr="004A3C3A">
        <w:rPr>
          <w:rFonts w:ascii="Times New Roman" w:hAnsi="Times New Roman" w:cs="Times New Roman"/>
          <w:color w:val="000000"/>
          <w:sz w:val="20"/>
          <w:szCs w:val="20"/>
          <w:u w:val="single"/>
        </w:rPr>
        <w:t xml:space="preserve"> classroom</w:t>
      </w:r>
    </w:p>
    <w:p w:rsidR="004A3C3A" w:rsidRPr="004A3C3A" w:rsidRDefault="004A3C3A" w:rsidP="004A3C3A">
      <w:pPr>
        <w:rPr>
          <w:rFonts w:ascii="Times" w:eastAsia="Times New Roman" w:hAnsi="Times" w:cs="Times New Roman"/>
          <w:sz w:val="20"/>
          <w:szCs w:val="20"/>
        </w:rPr>
      </w:pPr>
    </w:p>
    <w:p w:rsidR="004A3C3A" w:rsidRPr="004A3C3A" w:rsidRDefault="004A3C3A" w:rsidP="004A3C3A">
      <w:pPr>
        <w:jc w:val="center"/>
        <w:rPr>
          <w:rFonts w:ascii="Times" w:hAnsi="Times" w:cs="Times New Roman"/>
          <w:sz w:val="18"/>
          <w:szCs w:val="18"/>
        </w:rPr>
      </w:pPr>
      <w:r w:rsidRPr="004A3C3A">
        <w:rPr>
          <w:rFonts w:ascii="Times New Roman" w:hAnsi="Times New Roman" w:cs="Times New Roman"/>
          <w:b/>
          <w:bCs/>
          <w:color w:val="000000"/>
          <w:sz w:val="18"/>
          <w:szCs w:val="18"/>
          <w:u w:val="single"/>
        </w:rPr>
        <w:t>Fall</w:t>
      </w:r>
    </w:p>
    <w:p w:rsidR="004A3C3A" w:rsidRPr="004A3C3A" w:rsidRDefault="004A3C3A" w:rsidP="004A3C3A">
      <w:pPr>
        <w:rPr>
          <w:rFonts w:ascii="Times" w:eastAsia="Times New Roman" w:hAnsi="Times" w:cs="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185"/>
        <w:gridCol w:w="4886"/>
        <w:gridCol w:w="2785"/>
      </w:tblGrid>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b/>
                <w:bCs/>
                <w:color w:val="000000"/>
                <w:sz w:val="18"/>
                <w:szCs w:val="18"/>
              </w:rPr>
              <w:t>Weeks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b/>
                <w:bCs/>
                <w:color w:val="000000"/>
                <w:sz w:val="18"/>
                <w:szCs w:val="18"/>
              </w:rPr>
              <w:t>Topics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b/>
                <w:bCs/>
                <w:color w:val="000000"/>
                <w:sz w:val="18"/>
                <w:szCs w:val="18"/>
              </w:rPr>
              <w:t>Test, Project, or Quiz*</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08/05-08/09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Procedures, safety, SAE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August 5</w:t>
            </w:r>
          </w:p>
        </w:tc>
      </w:tr>
      <w:tr w:rsidR="004A3C3A" w:rsidRPr="004A3C3A" w:rsidTr="004A3C3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08/12-08/23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1- Agriculture and Society (</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1-5) and SAE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August 12</w:t>
            </w:r>
          </w:p>
        </w:tc>
      </w:tr>
      <w:tr w:rsidR="004A3C3A" w:rsidRPr="004A3C3A" w:rsidTr="004A3C3A">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08/26-09/06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2- Environmental Systems (</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August 26</w:t>
            </w:r>
          </w:p>
        </w:tc>
      </w:tr>
      <w:tr w:rsidR="004A3C3A" w:rsidRPr="004A3C3A" w:rsidTr="004A3C3A">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09/09-09/20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3- Plant and Soil Science (</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17-18)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September 9</w:t>
            </w:r>
          </w:p>
        </w:tc>
      </w:tr>
      <w:tr w:rsidR="004A3C3A" w:rsidRPr="004A3C3A" w:rsidTr="004A3C3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09/23-09/27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4- Cell Biology </w:t>
            </w:r>
          </w:p>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9-10)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September 23</w:t>
            </w:r>
          </w:p>
        </w:tc>
      </w:tr>
      <w:tr w:rsidR="004A3C3A" w:rsidRPr="004A3C3A" w:rsidTr="004A3C3A">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09/30-10/04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5- Genetics and Heredity (</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September 30</w:t>
            </w:r>
          </w:p>
        </w:tc>
      </w:tr>
      <w:tr w:rsidR="004A3C3A" w:rsidRPr="004A3C3A" w:rsidTr="004A3C3A">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10/14-10/18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SAE Work 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October 14</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10/21-10/25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6- Anatomy and Physiology (</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October 21</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10/28-11/01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SAE Work 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October 28</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11/04-11/08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7- Reproductive Systems (</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19-21)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November 4</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11/11-11/15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9- Power and Energy (</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November 11</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11/18-11/22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Unit 8- Chemistry of Animal Digestion </w:t>
            </w:r>
          </w:p>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14-16)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November 18</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11/25-12/6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rPr>
                <w:rFonts w:ascii="Times" w:hAnsi="Times" w:cs="Times New Roman"/>
                <w:sz w:val="18"/>
                <w:szCs w:val="18"/>
              </w:rPr>
            </w:pPr>
            <w:r w:rsidRPr="004A3C3A">
              <w:rPr>
                <w:rFonts w:ascii="Cambria" w:hAnsi="Cambria" w:cs="Times New Roman"/>
                <w:color w:val="000000"/>
                <w:sz w:val="18"/>
                <w:szCs w:val="18"/>
              </w:rPr>
              <w:t xml:space="preserve"> Unit 10- Electricity and Engines</w:t>
            </w:r>
          </w:p>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t>
            </w:r>
            <w:proofErr w:type="spellStart"/>
            <w:r w:rsidRPr="004A3C3A">
              <w:rPr>
                <w:rFonts w:ascii="Cambria" w:hAnsi="Cambria" w:cs="Times New Roman"/>
                <w:color w:val="000000"/>
                <w:sz w:val="18"/>
                <w:szCs w:val="18"/>
              </w:rPr>
              <w:t>Agriscience</w:t>
            </w:r>
            <w:proofErr w:type="spellEnd"/>
            <w:r w:rsidRPr="004A3C3A">
              <w:rPr>
                <w:rFonts w:ascii="Cambria" w:hAnsi="Cambria" w:cs="Times New Roman"/>
                <w:color w:val="000000"/>
                <w:sz w:val="18"/>
                <w:szCs w:val="18"/>
              </w:rPr>
              <w:t xml:space="preserve"> Standards 23-26)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November 25 &amp; December 2</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12/09-12/19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Review and Finals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Week of December 9 &amp; 16</w:t>
            </w:r>
          </w:p>
        </w:tc>
      </w:tr>
      <w:tr w:rsidR="004A3C3A" w:rsidRPr="004A3C3A" w:rsidTr="004A3C3A">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b/>
                <w:bCs/>
                <w:color w:val="000000"/>
                <w:sz w:val="18"/>
                <w:szCs w:val="18"/>
              </w:rPr>
              <w:t>END FALL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C3A" w:rsidRPr="004A3C3A" w:rsidRDefault="004A3C3A" w:rsidP="004A3C3A">
            <w:pPr>
              <w:jc w:val="center"/>
              <w:rPr>
                <w:rFonts w:ascii="Times" w:hAnsi="Times" w:cs="Times New Roman"/>
                <w:sz w:val="18"/>
                <w:szCs w:val="18"/>
              </w:rPr>
            </w:pPr>
            <w:r w:rsidRPr="004A3C3A">
              <w:rPr>
                <w:rFonts w:ascii="Cambria" w:hAnsi="Cambria" w:cs="Times New Roman"/>
                <w:color w:val="000000"/>
                <w:sz w:val="18"/>
                <w:szCs w:val="18"/>
              </w:rPr>
              <w:t>12/19</w:t>
            </w:r>
          </w:p>
        </w:tc>
      </w:tr>
    </w:tbl>
    <w:p w:rsidR="004A3C3A" w:rsidRPr="004A3C3A" w:rsidRDefault="004A3C3A" w:rsidP="004A3C3A">
      <w:pPr>
        <w:spacing w:after="240"/>
        <w:rPr>
          <w:rFonts w:ascii="Times" w:eastAsia="Times New Roman" w:hAnsi="Times" w:cs="Times New Roman"/>
          <w:sz w:val="18"/>
          <w:szCs w:val="18"/>
        </w:rPr>
      </w:pPr>
    </w:p>
    <w:p w:rsidR="008F4CDF" w:rsidRPr="004A3C3A" w:rsidRDefault="008F4CDF">
      <w:pPr>
        <w:rPr>
          <w:sz w:val="18"/>
          <w:szCs w:val="18"/>
        </w:rPr>
      </w:pPr>
    </w:p>
    <w:sectPr w:rsidR="008F4CDF" w:rsidRPr="004A3C3A" w:rsidSect="008F4C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045"/>
    <w:multiLevelType w:val="multilevel"/>
    <w:tmpl w:val="AB7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149F6"/>
    <w:multiLevelType w:val="multilevel"/>
    <w:tmpl w:val="6BF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623CFF"/>
    <w:multiLevelType w:val="multilevel"/>
    <w:tmpl w:val="64AA2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0D2C04"/>
    <w:multiLevelType w:val="multilevel"/>
    <w:tmpl w:val="C14E7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2"/>
    <w:lvlOverride w:ilvl="1">
      <w:lvl w:ilvl="1">
        <w:numFmt w:val="bullet"/>
        <w:lvlText w:val=""/>
        <w:lvlJc w:val="left"/>
        <w:pPr>
          <w:tabs>
            <w:tab w:val="num" w:pos="1440"/>
          </w:tabs>
          <w:ind w:left="1440" w:hanging="360"/>
        </w:pPr>
        <w:rPr>
          <w:rFonts w:ascii="Symbol" w:hAnsi="Symbol" w:hint="default"/>
          <w:sz w:val="20"/>
        </w:rPr>
      </w:lvl>
    </w:lvlOverride>
  </w:num>
  <w:num w:numId="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3A"/>
    <w:rsid w:val="004A3C3A"/>
    <w:rsid w:val="008F4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FFF7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C3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C3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669211">
      <w:bodyDiv w:val="1"/>
      <w:marLeft w:val="0"/>
      <w:marRight w:val="0"/>
      <w:marTop w:val="0"/>
      <w:marBottom w:val="0"/>
      <w:divBdr>
        <w:top w:val="none" w:sz="0" w:space="0" w:color="auto"/>
        <w:left w:val="none" w:sz="0" w:space="0" w:color="auto"/>
        <w:bottom w:val="none" w:sz="0" w:space="0" w:color="auto"/>
        <w:right w:val="none" w:sz="0" w:space="0" w:color="auto"/>
      </w:divBdr>
      <w:divsChild>
        <w:div w:id="1027679937">
          <w:marLeft w:val="0"/>
          <w:marRight w:val="0"/>
          <w:marTop w:val="0"/>
          <w:marBottom w:val="0"/>
          <w:divBdr>
            <w:top w:val="none" w:sz="0" w:space="0" w:color="auto"/>
            <w:left w:val="none" w:sz="0" w:space="0" w:color="auto"/>
            <w:bottom w:val="none" w:sz="0" w:space="0" w:color="auto"/>
            <w:right w:val="none" w:sz="0" w:space="0" w:color="auto"/>
          </w:divBdr>
        </w:div>
        <w:div w:id="76631327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655</Words>
  <Characters>3736</Characters>
  <Application>Microsoft Macintosh Word</Application>
  <DocSecurity>0</DocSecurity>
  <Lines>31</Lines>
  <Paragraphs>8</Paragraphs>
  <ScaleCrop>false</ScaleCrop>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Spraker</dc:creator>
  <cp:keywords/>
  <dc:description/>
  <cp:lastModifiedBy>Sally Spraker</cp:lastModifiedBy>
  <cp:revision>1</cp:revision>
  <dcterms:created xsi:type="dcterms:W3CDTF">2019-08-06T00:22:00Z</dcterms:created>
  <dcterms:modified xsi:type="dcterms:W3CDTF">2019-08-06T00:37:00Z</dcterms:modified>
</cp:coreProperties>
</file>