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1B" w:rsidRPr="00791DAD" w:rsidRDefault="00A4791B" w:rsidP="00A4791B">
      <w:pPr>
        <w:tabs>
          <w:tab w:val="left" w:pos="3420"/>
        </w:tabs>
        <w:spacing w:after="0" w:line="240" w:lineRule="auto"/>
        <w:jc w:val="center"/>
        <w:rPr>
          <w:b/>
          <w:sz w:val="28"/>
        </w:rPr>
      </w:pPr>
      <w:r w:rsidRPr="00B90F0C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A38824C" wp14:editId="14EB8DA1">
            <wp:simplePos x="0" y="0"/>
            <wp:positionH relativeFrom="margin">
              <wp:posOffset>5572125</wp:posOffset>
            </wp:positionH>
            <wp:positionV relativeFrom="paragraph">
              <wp:posOffset>-126365</wp:posOffset>
            </wp:positionV>
            <wp:extent cx="962025" cy="962025"/>
            <wp:effectExtent l="0" t="0" r="9525" b="9525"/>
            <wp:wrapNone/>
            <wp:docPr id="1" name="Picture 1" descr="https://lh6.googleusercontent.com/h_iuXRrXADxIVYZ8WoFJGfTBh2a5wDkYaFyO4TVKuqwQiXsgkrPfQjcf5lhmw35VQDhIeH02SWzJhJWbB2NQO054Iy82CN-R77DjgHNdEV5VHalnPS-kaEMdGQRLsHJcrzjrAU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_iuXRrXADxIVYZ8WoFJGfTBh2a5wDkYaFyO4TVKuqwQiXsgkrPfQjcf5lhmw35VQDhIeH02SWzJhJWbB2NQO054Iy82CN-R77DjgHNdEV5VHalnPS-kaEMdGQRLsHJcrzjrAU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EEB">
        <w:rPr>
          <w:b/>
          <w:sz w:val="28"/>
        </w:rPr>
        <w:t>Hudson PTO Minutes</w:t>
      </w:r>
      <w:r w:rsidRPr="00791DAD">
        <w:rPr>
          <w:b/>
          <w:sz w:val="28"/>
        </w:rPr>
        <w:t>: General Meeting</w:t>
      </w:r>
    </w:p>
    <w:p w:rsidR="00A4791B" w:rsidRPr="00791DAD" w:rsidRDefault="00A4791B" w:rsidP="00A4791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Wednesday, Oct. 17 at</w:t>
      </w:r>
      <w:r w:rsidRPr="00791DAD">
        <w:rPr>
          <w:b/>
          <w:sz w:val="28"/>
        </w:rPr>
        <w:t xml:space="preserve"> 6:30pm</w:t>
      </w:r>
    </w:p>
    <w:p w:rsidR="00A4791B" w:rsidRDefault="00A4791B" w:rsidP="00A4791B">
      <w:pPr>
        <w:spacing w:after="0" w:line="240" w:lineRule="auto"/>
        <w:jc w:val="center"/>
        <w:rPr>
          <w:b/>
          <w:sz w:val="28"/>
        </w:rPr>
      </w:pPr>
      <w:r w:rsidRPr="00791DAD">
        <w:rPr>
          <w:b/>
          <w:sz w:val="28"/>
        </w:rPr>
        <w:t>Hudson Library</w:t>
      </w:r>
    </w:p>
    <w:p w:rsidR="00A4791B" w:rsidRPr="00252D61" w:rsidRDefault="00A4791B" w:rsidP="00A4791B">
      <w:pPr>
        <w:tabs>
          <w:tab w:val="left" w:pos="1620"/>
        </w:tabs>
        <w:spacing w:after="0" w:line="240" w:lineRule="auto"/>
        <w:rPr>
          <w:b/>
          <w:sz w:val="24"/>
          <w:szCs w:val="24"/>
        </w:rPr>
      </w:pPr>
    </w:p>
    <w:p w:rsidR="00A4791B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52D61">
        <w:rPr>
          <w:b/>
          <w:sz w:val="24"/>
          <w:szCs w:val="24"/>
        </w:rPr>
        <w:t>Call to Order</w:t>
      </w:r>
      <w:r>
        <w:rPr>
          <w:b/>
          <w:sz w:val="24"/>
          <w:szCs w:val="24"/>
        </w:rPr>
        <w:t xml:space="preserve"> by Stephanie Margolis</w:t>
      </w:r>
      <w:r w:rsidR="00675EEB">
        <w:rPr>
          <w:b/>
          <w:sz w:val="24"/>
          <w:szCs w:val="24"/>
        </w:rPr>
        <w:t xml:space="preserve"> at 6:31pm</w:t>
      </w:r>
    </w:p>
    <w:p w:rsidR="00A4791B" w:rsidRPr="00555AA4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555AA4">
        <w:rPr>
          <w:b/>
          <w:sz w:val="24"/>
          <w:szCs w:val="24"/>
        </w:rPr>
        <w:t>Attendance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Stephanie Margolis, Hannah Mayer, Chantal Hoffsten, Amelia Klueter, Lisa Hilpert, Allison Ardsma, Erin Decker, EJ Brace, Sean Oliviera, Rebecca Dohrmann, Lynn Spellecy, Bonnie Basler</w:t>
      </w:r>
    </w:p>
    <w:p w:rsidR="00A4791B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D61">
        <w:rPr>
          <w:b/>
          <w:sz w:val="24"/>
          <w:szCs w:val="24"/>
        </w:rPr>
        <w:t>Minutes</w:t>
      </w:r>
      <w:r w:rsidRPr="00252D61">
        <w:rPr>
          <w:sz w:val="24"/>
          <w:szCs w:val="24"/>
        </w:rPr>
        <w:t xml:space="preserve">: Review </w:t>
      </w:r>
      <w:r>
        <w:rPr>
          <w:sz w:val="24"/>
          <w:szCs w:val="24"/>
        </w:rPr>
        <w:t>Minutes from Sept. 13, 2018 meeting</w:t>
      </w:r>
      <w:r>
        <w:rPr>
          <w:sz w:val="24"/>
          <w:szCs w:val="24"/>
        </w:rPr>
        <w:t>, approved</w:t>
      </w:r>
    </w:p>
    <w:p w:rsidR="00A4791B" w:rsidRPr="00A4791B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Financial Report</w:t>
      </w:r>
      <w:r w:rsidR="004D7D58">
        <w:rPr>
          <w:b/>
          <w:sz w:val="24"/>
          <w:szCs w:val="24"/>
        </w:rPr>
        <w:t>/Bills</w:t>
      </w:r>
      <w:r w:rsidRPr="00A4791B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reviewed Septemeber and October to date,</w:t>
      </w:r>
      <w:r w:rsidR="004D7D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approved</w:t>
      </w:r>
      <w:r w:rsidR="004D7D58">
        <w:rPr>
          <w:sz w:val="24"/>
          <w:szCs w:val="24"/>
        </w:rPr>
        <w:t xml:space="preserve"> (posted for review on PTO website)</w:t>
      </w:r>
    </w:p>
    <w:p w:rsidR="00A4791B" w:rsidRPr="00252D61" w:rsidRDefault="00A4791B" w:rsidP="004D7D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Budget Review: </w:t>
      </w:r>
      <w:r>
        <w:rPr>
          <w:sz w:val="24"/>
          <w:szCs w:val="24"/>
        </w:rPr>
        <w:t xml:space="preserve">Profit Loss Budget vs Actual reviewed for September and </w:t>
      </w:r>
      <w:r w:rsidR="004D7D58">
        <w:rPr>
          <w:sz w:val="24"/>
          <w:szCs w:val="24"/>
        </w:rPr>
        <w:t>October to date, approved (posted for review on PTO website)</w:t>
      </w:r>
    </w:p>
    <w:p w:rsidR="004D7D58" w:rsidRDefault="00A4791B" w:rsidP="004D7D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52D61">
        <w:rPr>
          <w:b/>
          <w:sz w:val="24"/>
          <w:szCs w:val="24"/>
        </w:rPr>
        <w:t>Principal’s Report</w:t>
      </w:r>
      <w:r w:rsidR="004D7D58">
        <w:rPr>
          <w:b/>
          <w:sz w:val="24"/>
          <w:szCs w:val="24"/>
        </w:rPr>
        <w:t xml:space="preserve">: </w:t>
      </w:r>
    </w:p>
    <w:p w:rsidR="00A4791B" w:rsidRPr="004D7D58" w:rsidRDefault="004D7D58" w:rsidP="004D7D5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Donut’s with Dad/special person was a success, next year may choose a teacher if a student’s special person cannot attend. </w:t>
      </w:r>
    </w:p>
    <w:p w:rsidR="004D7D58" w:rsidRPr="00252D61" w:rsidRDefault="004D7D58" w:rsidP="004D7D58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Reading Night Nov. 29 at 5:30pm- WE stories focus, “Novel Engineering” will complete a STEM activity to go along with book</w:t>
      </w:r>
    </w:p>
    <w:p w:rsidR="00A4791B" w:rsidRPr="00252D61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52D61">
        <w:rPr>
          <w:b/>
          <w:sz w:val="24"/>
          <w:szCs w:val="24"/>
        </w:rPr>
        <w:t>Committee Reports</w:t>
      </w:r>
    </w:p>
    <w:p w:rsidR="00A4791B" w:rsidRPr="00555AA4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Standing Committees</w:t>
      </w:r>
    </w:p>
    <w:p w:rsidR="00A4791B" w:rsidRDefault="00A4791B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Committee, Rebecca Dohrman:</w:t>
      </w:r>
    </w:p>
    <w:p w:rsidR="00A4791B" w:rsidRDefault="00A4791B" w:rsidP="00A4791B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Hudson cares, now under the Hudson Welcome Committee. Presentation of procedures outline. </w:t>
      </w:r>
      <w:r w:rsidR="0027187E">
        <w:rPr>
          <w:sz w:val="24"/>
          <w:szCs w:val="24"/>
        </w:rPr>
        <w:t xml:space="preserve">Guidelines were reviewed. </w:t>
      </w:r>
    </w:p>
    <w:p w:rsidR="0027187E" w:rsidRDefault="0027187E" w:rsidP="00A4791B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Tour during pacakes with pumpkins, 4 families attended. Next tourwill post on Marquee, discussed strategies for advertising. </w:t>
      </w:r>
    </w:p>
    <w:p w:rsidR="0027187E" w:rsidRDefault="0027187E" w:rsidP="00A4791B">
      <w:pPr>
        <w:pStyle w:val="ListParagraph"/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$100 Grand bars handed out to parents was a success!</w:t>
      </w:r>
    </w:p>
    <w:p w:rsidR="00A4791B" w:rsidRPr="00555AA4" w:rsidRDefault="006442E2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Playground: Ace Event  raised $1417.00.  Meeting with Unlimited Play next 10/24.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52D61">
        <w:rPr>
          <w:sz w:val="24"/>
          <w:szCs w:val="24"/>
        </w:rPr>
        <w:t>Event Committees</w:t>
      </w:r>
    </w:p>
    <w:p w:rsidR="006442E2" w:rsidRDefault="006442E2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 Fair, Nicole Overboe: coming soon Nov. 12-15, 100% goes to PTO, spring will go to library. Will call for volunteers from the committee and then reach out if needed. </w:t>
      </w:r>
    </w:p>
    <w:p w:rsidR="00A4791B" w:rsidRDefault="00A4791B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Pancakes and Pumpkins, Hannah Mayer: summary</w:t>
      </w:r>
      <w:r w:rsidR="006442E2">
        <w:rPr>
          <w:sz w:val="24"/>
          <w:szCs w:val="24"/>
        </w:rPr>
        <w:t xml:space="preserve"> Net income $1535.08, sold similar # of plates, increased raffle sales, lots of new fun activites.</w:t>
      </w:r>
    </w:p>
    <w:p w:rsidR="00A4791B" w:rsidRDefault="006442E2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Golf: 30 attended, up from 24. Net income $362. Discussed opportunities for expanding this event.</w:t>
      </w:r>
    </w:p>
    <w:p w:rsidR="006442E2" w:rsidRDefault="006442E2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Trivia Night, Kris and Becky Yust to chair. Secured Shrewsbury Community Center (holds 25 tables) </w:t>
      </w:r>
      <w:r w:rsidR="00E42E0E">
        <w:rPr>
          <w:sz w:val="24"/>
          <w:szCs w:val="24"/>
        </w:rPr>
        <w:t>Looking for anyone interested in helping to collect donations.</w:t>
      </w:r>
    </w:p>
    <w:p w:rsidR="00D54AD4" w:rsidRPr="00555AA4" w:rsidRDefault="00D54AD4" w:rsidP="00A4791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Equity: Raising Equity with Dr. Kira Banks speaker on November 8, 7-8:30pm at Steger</w:t>
      </w:r>
    </w:p>
    <w:p w:rsidR="00A4791B" w:rsidRPr="00252D61" w:rsidRDefault="00A4791B" w:rsidP="00A4791B">
      <w:pPr>
        <w:spacing w:after="0" w:line="240" w:lineRule="auto"/>
        <w:rPr>
          <w:sz w:val="24"/>
          <w:szCs w:val="24"/>
        </w:rPr>
      </w:pPr>
    </w:p>
    <w:p w:rsidR="00A4791B" w:rsidRPr="00252D61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252D61">
        <w:rPr>
          <w:b/>
          <w:sz w:val="24"/>
          <w:szCs w:val="24"/>
        </w:rPr>
        <w:t>Unfinished Business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252D61">
        <w:rPr>
          <w:sz w:val="24"/>
          <w:szCs w:val="24"/>
        </w:rPr>
        <w:t>Bylaw Amendment Approval*</w:t>
      </w:r>
      <w:r>
        <w:rPr>
          <w:sz w:val="24"/>
          <w:szCs w:val="24"/>
        </w:rPr>
        <w:t xml:space="preserve">- </w:t>
      </w:r>
      <w:r w:rsidR="00E42E0E">
        <w:rPr>
          <w:sz w:val="24"/>
          <w:szCs w:val="24"/>
        </w:rPr>
        <w:t>will continue to leave on the agenda, need 15 to vote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E42E0E">
        <w:rPr>
          <w:sz w:val="24"/>
          <w:szCs w:val="24"/>
        </w:rPr>
        <w:t xml:space="preserve">- Discussed balancing fundraisers, PTO board aware of the need to balance </w:t>
      </w:r>
      <w:r w:rsidR="00027A1C">
        <w:rPr>
          <w:sz w:val="24"/>
          <w:szCs w:val="24"/>
        </w:rPr>
        <w:t>fundraising events for general PTO and Playgroung events. So far events are doing well. Will conitnue to post month end report on faebook and in weekly update.</w:t>
      </w:r>
    </w:p>
    <w:p w:rsidR="00A4791B" w:rsidRPr="00704EE4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04EE4">
        <w:rPr>
          <w:b/>
          <w:sz w:val="24"/>
          <w:szCs w:val="24"/>
        </w:rPr>
        <w:t>New Business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 grants*</w:t>
      </w:r>
      <w:r w:rsidR="00027A1C">
        <w:rPr>
          <w:sz w:val="24"/>
          <w:szCs w:val="24"/>
        </w:rPr>
        <w:t xml:space="preserve"> all approved</w:t>
      </w:r>
    </w:p>
    <w:p w:rsidR="00027A1C" w:rsidRDefault="00027A1C" w:rsidP="00027A1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Mrs. Foley, stools for classroom</w:t>
      </w:r>
    </w:p>
    <w:p w:rsidR="00027A1C" w:rsidRDefault="00027A1C" w:rsidP="00027A1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teachers applied for tables, whiteboards, TV and stools for 4</w:t>
      </w:r>
      <w:r w:rsidRPr="00027A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hallway learning space for small groups</w:t>
      </w:r>
    </w:p>
    <w:p w:rsidR="00027A1C" w:rsidRDefault="00027A1C" w:rsidP="00027A1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Mr. Ranek, practice pads and drumsticks</w:t>
      </w:r>
    </w:p>
    <w:p w:rsidR="00027A1C" w:rsidRDefault="00027A1C" w:rsidP="00027A1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Pytlik, portion of cost for new World Book set for library</w:t>
      </w:r>
    </w:p>
    <w:p w:rsidR="00D54AD4" w:rsidRDefault="00D54AD4" w:rsidP="00D54AD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grants open all year for submission. </w:t>
      </w:r>
    </w:p>
    <w:p w:rsidR="00D54AD4" w:rsidRDefault="00D54AD4" w:rsidP="00D54AD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grants none submitted this fall, next deadline is January.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Pizza Sales November</w:t>
      </w:r>
      <w:r w:rsidR="00027A1C">
        <w:rPr>
          <w:sz w:val="24"/>
          <w:szCs w:val="24"/>
        </w:rPr>
        <w:t>- Chantal to contact Andoro’s Pizza (used in the past), check to see if they will do samples at parent conferences.</w:t>
      </w:r>
    </w:p>
    <w:p w:rsidR="00A4791B" w:rsidRDefault="00A4791B" w:rsidP="00A4791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Supply closet picture and check out process</w:t>
      </w:r>
      <w:r w:rsidR="00D54AD4">
        <w:rPr>
          <w:sz w:val="24"/>
          <w:szCs w:val="24"/>
        </w:rPr>
        <w:t>- check the closet before purchasing new supplies.</w:t>
      </w:r>
    </w:p>
    <w:p w:rsidR="00A4791B" w:rsidRPr="00704EE4" w:rsidRDefault="00A4791B" w:rsidP="00A4791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04EE4">
        <w:rPr>
          <w:b/>
          <w:sz w:val="24"/>
          <w:szCs w:val="24"/>
        </w:rPr>
        <w:t>Public Comments</w:t>
      </w:r>
    </w:p>
    <w:p w:rsidR="00A4791B" w:rsidRPr="00E6077E" w:rsidRDefault="00E6077E" w:rsidP="00A4791B">
      <w:pPr>
        <w:spacing w:after="0" w:line="240" w:lineRule="auto"/>
        <w:rPr>
          <w:sz w:val="24"/>
          <w:szCs w:val="24"/>
        </w:rPr>
      </w:pPr>
      <w:r w:rsidRPr="00E6077E">
        <w:rPr>
          <w:sz w:val="24"/>
          <w:szCs w:val="24"/>
        </w:rPr>
        <w:t>-Push Amazon Smile</w:t>
      </w:r>
    </w:p>
    <w:p w:rsidR="00E6077E" w:rsidRPr="00E6077E" w:rsidRDefault="00E6077E" w:rsidP="00A4791B">
      <w:pPr>
        <w:spacing w:after="0" w:line="240" w:lineRule="auto"/>
        <w:rPr>
          <w:sz w:val="24"/>
          <w:szCs w:val="24"/>
        </w:rPr>
      </w:pPr>
      <w:r w:rsidRPr="00E6077E">
        <w:rPr>
          <w:sz w:val="24"/>
          <w:szCs w:val="24"/>
        </w:rPr>
        <w:t>-discussed room parents, Kindergarten still has not heard from room parents about Halloween party.</w:t>
      </w:r>
    </w:p>
    <w:p w:rsidR="00A4791B" w:rsidRPr="00704EE4" w:rsidRDefault="00A4791B" w:rsidP="00A4791B">
      <w:pPr>
        <w:spacing w:after="0" w:line="240" w:lineRule="auto"/>
        <w:rPr>
          <w:b/>
          <w:sz w:val="24"/>
          <w:szCs w:val="24"/>
        </w:rPr>
      </w:pPr>
      <w:r w:rsidRPr="00704EE4">
        <w:rPr>
          <w:b/>
          <w:sz w:val="24"/>
          <w:szCs w:val="24"/>
        </w:rPr>
        <w:t>Next Meeting: Wednesday, November 14, 2018 at 6:30pm</w:t>
      </w:r>
    </w:p>
    <w:p w:rsidR="002D3E89" w:rsidRDefault="00E6077E">
      <w:r>
        <w:t>Meeting adjourned at 7:37pm</w:t>
      </w:r>
      <w:bookmarkStart w:id="0" w:name="_GoBack"/>
      <w:bookmarkEnd w:id="0"/>
    </w:p>
    <w:sectPr w:rsidR="002D3E89" w:rsidSect="0060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827"/>
    <w:multiLevelType w:val="hybridMultilevel"/>
    <w:tmpl w:val="A80A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1B"/>
    <w:rsid w:val="00027A1C"/>
    <w:rsid w:val="0027187E"/>
    <w:rsid w:val="004D7D58"/>
    <w:rsid w:val="006442E2"/>
    <w:rsid w:val="00650D3F"/>
    <w:rsid w:val="00675EEB"/>
    <w:rsid w:val="00A4791B"/>
    <w:rsid w:val="00B13204"/>
    <w:rsid w:val="00D54AD4"/>
    <w:rsid w:val="00E42E0E"/>
    <w:rsid w:val="00E6077E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4D98-3DE5-4BC0-A37F-C68FA001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Klueter</dc:creator>
  <cp:keywords/>
  <dc:description/>
  <cp:lastModifiedBy>Amelia Klueter</cp:lastModifiedBy>
  <cp:revision>3</cp:revision>
  <dcterms:created xsi:type="dcterms:W3CDTF">2018-10-24T19:57:00Z</dcterms:created>
  <dcterms:modified xsi:type="dcterms:W3CDTF">2018-10-26T14:35:00Z</dcterms:modified>
</cp:coreProperties>
</file>