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0"/>
          <w:szCs w:val="20"/>
          <w:u w:val="single"/>
        </w:rPr>
      </w:pPr>
      <w:r w:rsidDel="00000000" w:rsidR="00000000" w:rsidRPr="00000000">
        <w:rPr>
          <w:b w:val="1"/>
          <w:sz w:val="20"/>
          <w:szCs w:val="20"/>
          <w:u w:val="single"/>
          <w:rtl w:val="0"/>
        </w:rPr>
        <w:t xml:space="preserve">Challenger High School</w:t>
      </w:r>
    </w:p>
    <w:p w:rsidR="00000000" w:rsidDel="00000000" w:rsidP="00000000" w:rsidRDefault="00000000" w:rsidRPr="00000000" w14:paraId="00000002">
      <w:pPr>
        <w:pageBreakBefore w:val="0"/>
        <w:jc w:val="center"/>
        <w:rPr>
          <w:b w:val="1"/>
          <w:sz w:val="20"/>
          <w:szCs w:val="20"/>
          <w:highlight w:val="red"/>
          <w:u w:val="single"/>
        </w:rPr>
      </w:pPr>
      <w:r w:rsidDel="00000000" w:rsidR="00000000" w:rsidRPr="00000000">
        <w:rPr>
          <w:b w:val="1"/>
          <w:sz w:val="20"/>
          <w:szCs w:val="20"/>
          <w:u w:val="single"/>
          <w:rtl w:val="0"/>
        </w:rPr>
        <w:t xml:space="preserve">World History Syllabus</w:t>
      </w:r>
      <w:r w:rsidDel="00000000" w:rsidR="00000000" w:rsidRPr="00000000">
        <w:rPr>
          <w:rtl w:val="0"/>
        </w:rPr>
      </w:r>
    </w:p>
    <w:p w:rsidR="00000000" w:rsidDel="00000000" w:rsidP="00000000" w:rsidRDefault="00000000" w:rsidRPr="00000000" w14:paraId="00000003">
      <w:pPr>
        <w:pageBreakBefore w:val="0"/>
        <w:jc w:val="center"/>
        <w:rPr>
          <w:b w:val="1"/>
          <w:sz w:val="20"/>
          <w:szCs w:val="20"/>
          <w:u w:val="single"/>
        </w:rPr>
      </w:pPr>
      <w:r w:rsidDel="00000000" w:rsidR="00000000" w:rsidRPr="00000000">
        <w:rPr>
          <w:b w:val="1"/>
          <w:sz w:val="20"/>
          <w:szCs w:val="20"/>
          <w:u w:val="single"/>
          <w:rtl w:val="0"/>
        </w:rPr>
        <w:t xml:space="preserve">SST 207/208</w:t>
      </w:r>
    </w:p>
    <w:p w:rsidR="00000000" w:rsidDel="00000000" w:rsidP="00000000" w:rsidRDefault="00000000" w:rsidRPr="00000000" w14:paraId="00000004">
      <w:pPr>
        <w:pageBreakBefore w:val="0"/>
        <w:jc w:val="center"/>
        <w:rPr>
          <w:b w:val="1"/>
          <w:sz w:val="20"/>
          <w:szCs w:val="20"/>
          <w:u w:val="single"/>
        </w:rPr>
      </w:pPr>
      <w:r w:rsidDel="00000000" w:rsidR="00000000" w:rsidRPr="00000000">
        <w:rPr>
          <w:rtl w:val="0"/>
        </w:rPr>
      </w:r>
    </w:p>
    <w:p w:rsidR="00000000" w:rsidDel="00000000" w:rsidP="00000000" w:rsidRDefault="00000000" w:rsidRPr="00000000" w14:paraId="00000005">
      <w:pPr>
        <w:pageBreakBefore w:val="0"/>
        <w:jc w:val="center"/>
        <w:rPr>
          <w:b w:val="1"/>
          <w:sz w:val="20"/>
          <w:szCs w:val="20"/>
          <w:u w:val="single"/>
        </w:rPr>
      </w:pPr>
      <w:r w:rsidDel="00000000" w:rsidR="00000000" w:rsidRPr="00000000">
        <w:rPr>
          <w:b w:val="1"/>
          <w:sz w:val="20"/>
          <w:szCs w:val="20"/>
          <w:rtl w:val="0"/>
        </w:rPr>
        <w:t xml:space="preserve">2023-24</w:t>
      </w:r>
      <w:r w:rsidDel="00000000" w:rsidR="00000000" w:rsidRPr="00000000">
        <w:rPr>
          <w:rtl w:val="0"/>
        </w:rPr>
      </w:r>
    </w:p>
    <w:p w:rsidR="00000000" w:rsidDel="00000000" w:rsidP="00000000" w:rsidRDefault="00000000" w:rsidRPr="00000000" w14:paraId="00000006">
      <w:pPr>
        <w:pageBreakBefore w:val="0"/>
        <w:rPr>
          <w:b w:val="1"/>
          <w:sz w:val="20"/>
          <w:szCs w:val="20"/>
          <w:u w:val="single"/>
        </w:rPr>
      </w:pPr>
      <w:r w:rsidDel="00000000" w:rsidR="00000000" w:rsidRPr="00000000">
        <w:rPr>
          <w:rtl w:val="0"/>
        </w:rPr>
      </w:r>
    </w:p>
    <w:p w:rsidR="00000000" w:rsidDel="00000000" w:rsidP="00000000" w:rsidRDefault="00000000" w:rsidRPr="00000000" w14:paraId="00000007">
      <w:pPr>
        <w:pageBreakBefore w:val="0"/>
        <w:rPr>
          <w:b w:val="1"/>
          <w:sz w:val="20"/>
          <w:szCs w:val="20"/>
        </w:rPr>
      </w:pPr>
      <w:r w:rsidDel="00000000" w:rsidR="00000000" w:rsidRPr="00000000">
        <w:rPr>
          <w:b w:val="1"/>
          <w:sz w:val="20"/>
          <w:szCs w:val="20"/>
          <w:rtl w:val="0"/>
        </w:rPr>
        <w:t xml:space="preserve">Instructor: Ross Mailhiot  </w:t>
        <w:tab/>
        <w:t xml:space="preserve">Phone:  (253) 800-6804   </w:t>
        <w:tab/>
        <w:tab/>
        <w:tab/>
        <w:tab/>
        <w:t xml:space="preserve">Email:  rmailhiot@bethelsd.org</w:t>
      </w:r>
      <w:r w:rsidDel="00000000" w:rsidR="00000000" w:rsidRPr="00000000">
        <w:rPr>
          <w:rtl w:val="0"/>
        </w:rPr>
      </w:r>
    </w:p>
    <w:p w:rsidR="00000000" w:rsidDel="00000000" w:rsidP="00000000" w:rsidRDefault="00000000" w:rsidRPr="00000000" w14:paraId="00000008">
      <w:pPr>
        <w:pageBreakBefore w:val="0"/>
        <w:rPr>
          <w:b w:val="1"/>
          <w:sz w:val="20"/>
          <w:szCs w:val="20"/>
        </w:rPr>
      </w:pPr>
      <w:r w:rsidDel="00000000" w:rsidR="00000000" w:rsidRPr="00000000">
        <w:rPr>
          <w:rtl w:val="0"/>
        </w:rPr>
      </w:r>
    </w:p>
    <w:p w:rsidR="00000000" w:rsidDel="00000000" w:rsidP="00000000" w:rsidRDefault="00000000" w:rsidRPr="00000000" w14:paraId="00000009">
      <w:pPr>
        <w:pageBreakBefore w:val="0"/>
        <w:rPr>
          <w:b w:val="1"/>
          <w:sz w:val="20"/>
          <w:szCs w:val="20"/>
        </w:rPr>
      </w:pPr>
      <w:r w:rsidDel="00000000" w:rsidR="00000000" w:rsidRPr="00000000">
        <w:rPr>
          <w:b w:val="1"/>
          <w:sz w:val="20"/>
          <w:szCs w:val="20"/>
          <w:rtl w:val="0"/>
        </w:rPr>
        <w:t xml:space="preserve">Grade Level:  </w:t>
      </w:r>
      <w:r w:rsidDel="00000000" w:rsidR="00000000" w:rsidRPr="00000000">
        <w:rPr>
          <w:sz w:val="20"/>
          <w:szCs w:val="20"/>
          <w:rtl w:val="0"/>
        </w:rPr>
        <w:t xml:space="preserve">9,10,11,12</w:t>
      </w:r>
      <w:r w:rsidDel="00000000" w:rsidR="00000000" w:rsidRPr="00000000">
        <w:rPr>
          <w:b w:val="1"/>
          <w:sz w:val="20"/>
          <w:szCs w:val="20"/>
          <w:rtl w:val="0"/>
        </w:rPr>
        <w:tab/>
        <w:tab/>
        <w:t xml:space="preserve">Credit: </w:t>
      </w:r>
      <w:r w:rsidDel="00000000" w:rsidR="00000000" w:rsidRPr="00000000">
        <w:rPr>
          <w:sz w:val="20"/>
          <w:szCs w:val="20"/>
          <w:rtl w:val="0"/>
        </w:rPr>
        <w:t xml:space="preserve">Social Studies .5/1.0 credit </w:t>
      </w:r>
      <w:r w:rsidDel="00000000" w:rsidR="00000000" w:rsidRPr="00000000">
        <w:rPr>
          <w:b w:val="1"/>
          <w:sz w:val="20"/>
          <w:szCs w:val="20"/>
          <w:rtl w:val="0"/>
        </w:rPr>
        <w:tab/>
        <w:tab/>
        <w:tab/>
        <w:t xml:space="preserve">NCAA Approved</w:t>
      </w:r>
    </w:p>
    <w:p w:rsidR="00000000" w:rsidDel="00000000" w:rsidP="00000000" w:rsidRDefault="00000000" w:rsidRPr="00000000" w14:paraId="0000000A">
      <w:pPr>
        <w:pageBreakBefore w:val="0"/>
        <w:rPr>
          <w:b w:val="1"/>
          <w:sz w:val="20"/>
          <w:szCs w:val="20"/>
        </w:rPr>
      </w:pPr>
      <w:r w:rsidDel="00000000" w:rsidR="00000000" w:rsidRPr="00000000">
        <w:rPr>
          <w:rtl w:val="0"/>
        </w:rPr>
      </w:r>
    </w:p>
    <w:p w:rsidR="00000000" w:rsidDel="00000000" w:rsidP="00000000" w:rsidRDefault="00000000" w:rsidRPr="00000000" w14:paraId="0000000B">
      <w:pPr>
        <w:pageBreakBefore w:val="0"/>
        <w:rPr>
          <w:b w:val="1"/>
          <w:sz w:val="20"/>
          <w:szCs w:val="20"/>
        </w:rPr>
      </w:pPr>
      <w:r w:rsidDel="00000000" w:rsidR="00000000" w:rsidRPr="00000000">
        <w:rPr>
          <w:rtl w:val="0"/>
        </w:rPr>
      </w:r>
    </w:p>
    <w:p w:rsidR="00000000" w:rsidDel="00000000" w:rsidP="00000000" w:rsidRDefault="00000000" w:rsidRPr="00000000" w14:paraId="0000000C">
      <w:pPr>
        <w:pageBreakBefore w:val="0"/>
        <w:rPr>
          <w:b w:val="1"/>
          <w:sz w:val="20"/>
          <w:szCs w:val="20"/>
        </w:rPr>
      </w:pPr>
      <w:r w:rsidDel="00000000" w:rsidR="00000000" w:rsidRPr="00000000">
        <w:rPr>
          <w:b w:val="1"/>
          <w:sz w:val="20"/>
          <w:szCs w:val="20"/>
          <w:u w:val="single"/>
          <w:rtl w:val="0"/>
        </w:rPr>
        <w:t xml:space="preserve">Time Requirements</w:t>
      </w:r>
      <w:r w:rsidDel="00000000" w:rsidR="00000000" w:rsidRPr="00000000">
        <w:rPr>
          <w:b w:val="1"/>
          <w:sz w:val="20"/>
          <w:szCs w:val="20"/>
          <w:rtl w:val="0"/>
        </w:rPr>
        <w:t xml:space="preserve">:  </w:t>
      </w:r>
    </w:p>
    <w:p w:rsidR="00000000" w:rsidDel="00000000" w:rsidP="00000000" w:rsidRDefault="00000000" w:rsidRPr="00000000" w14:paraId="0000000D">
      <w:pPr>
        <w:pageBreakBefore w:val="0"/>
        <w:rPr>
          <w:sz w:val="20"/>
          <w:szCs w:val="20"/>
        </w:rPr>
      </w:pPr>
      <w:r w:rsidDel="00000000" w:rsidR="00000000" w:rsidRPr="00000000">
        <w:rPr>
          <w:sz w:val="20"/>
          <w:szCs w:val="20"/>
          <w:rtl w:val="0"/>
        </w:rPr>
        <w:t xml:space="preserve">Students will be required to do 3.5 hours per week of class work, and to do 3.5 hours of homework per week.   </w:t>
      </w:r>
      <w:r w:rsidDel="00000000" w:rsidR="00000000" w:rsidRPr="00000000">
        <w:rPr>
          <w:sz w:val="20"/>
          <w:szCs w:val="20"/>
          <w:u w:val="single"/>
          <w:rtl w:val="0"/>
        </w:rPr>
        <w:t xml:space="preserve">Students are required to contact the instructor prior to the any absence</w:t>
      </w:r>
      <w:r w:rsidDel="00000000" w:rsidR="00000000" w:rsidRPr="00000000">
        <w:rPr>
          <w:sz w:val="20"/>
          <w:szCs w:val="20"/>
          <w:rtl w:val="0"/>
        </w:rPr>
        <w:t xml:space="preserve"> in order to determine how the student will make up any missed assignments.</w:t>
      </w:r>
    </w:p>
    <w:p w:rsidR="00000000" w:rsidDel="00000000" w:rsidP="00000000" w:rsidRDefault="00000000" w:rsidRPr="00000000" w14:paraId="0000000E">
      <w:pPr>
        <w:pageBreakBefore w:val="0"/>
        <w:rPr>
          <w:b w:val="1"/>
          <w:sz w:val="20"/>
          <w:szCs w:val="20"/>
        </w:rPr>
      </w:pPr>
      <w:r w:rsidDel="00000000" w:rsidR="00000000" w:rsidRPr="00000000">
        <w:rPr>
          <w:rtl w:val="0"/>
        </w:rPr>
      </w:r>
    </w:p>
    <w:p w:rsidR="00000000" w:rsidDel="00000000" w:rsidP="00000000" w:rsidRDefault="00000000" w:rsidRPr="00000000" w14:paraId="0000000F">
      <w:pPr>
        <w:pageBreakBefore w:val="0"/>
        <w:rPr>
          <w:b w:val="1"/>
          <w:sz w:val="20"/>
          <w:szCs w:val="20"/>
        </w:rPr>
      </w:pPr>
      <w:r w:rsidDel="00000000" w:rsidR="00000000" w:rsidRPr="00000000">
        <w:rPr>
          <w:rtl w:val="0"/>
        </w:rPr>
      </w:r>
    </w:p>
    <w:p w:rsidR="00000000" w:rsidDel="00000000" w:rsidP="00000000" w:rsidRDefault="00000000" w:rsidRPr="00000000" w14:paraId="00000010">
      <w:pPr>
        <w:pageBreakBefore w:val="0"/>
        <w:rPr>
          <w:b w:val="1"/>
          <w:sz w:val="20"/>
          <w:szCs w:val="20"/>
        </w:rPr>
      </w:pPr>
      <w:r w:rsidDel="00000000" w:rsidR="00000000" w:rsidRPr="00000000">
        <w:rPr>
          <w:b w:val="1"/>
          <w:sz w:val="20"/>
          <w:szCs w:val="20"/>
          <w:u w:val="single"/>
          <w:rtl w:val="0"/>
        </w:rPr>
        <w:t xml:space="preserve">Course Description</w:t>
      </w:r>
      <w:r w:rsidDel="00000000" w:rsidR="00000000" w:rsidRPr="00000000">
        <w:rPr>
          <w:b w:val="1"/>
          <w:sz w:val="20"/>
          <w:szCs w:val="20"/>
          <w:rtl w:val="0"/>
        </w:rPr>
        <w:t xml:space="preserve">:  </w:t>
      </w:r>
    </w:p>
    <w:p w:rsidR="00000000" w:rsidDel="00000000" w:rsidP="00000000" w:rsidRDefault="00000000" w:rsidRPr="00000000" w14:paraId="00000011">
      <w:pPr>
        <w:pageBreakBefore w:val="0"/>
        <w:rPr>
          <w:b w:val="1"/>
          <w:sz w:val="20"/>
          <w:szCs w:val="20"/>
        </w:rPr>
      </w:pPr>
      <w:r w:rsidDel="00000000" w:rsidR="00000000" w:rsidRPr="00000000">
        <w:rPr>
          <w:sz w:val="20"/>
          <w:szCs w:val="20"/>
          <w:rtl w:val="0"/>
        </w:rPr>
        <w:t xml:space="preserve">World Studies is a combination of the study of world history and current world issues.  The study of world history centers on investigating the events of the pass and their effect today:  i.e.; ancient India, ancient China, rise of Islam, Europe since the Renaissance, and Africa and Latin America since the post-classical period.  The investigation of current world issues today is dictated by events and issues that dominate world discourse:  i.e.; regional and world conflicts, environmental problems, world economy, human rights, population, etc.  Upon completion of this course, students will have an understanding of the historical background and possible resolution of major current issues.</w:t>
      </w:r>
      <w:r w:rsidDel="00000000" w:rsidR="00000000" w:rsidRPr="00000000">
        <w:rPr>
          <w:rtl w:val="0"/>
        </w:rPr>
      </w:r>
    </w:p>
    <w:p w:rsidR="00000000" w:rsidDel="00000000" w:rsidP="00000000" w:rsidRDefault="00000000" w:rsidRPr="00000000" w14:paraId="00000012">
      <w:pPr>
        <w:pageBreakBefore w:val="0"/>
        <w:rPr>
          <w:sz w:val="20"/>
          <w:szCs w:val="20"/>
        </w:rPr>
      </w:pPr>
      <w:r w:rsidDel="00000000" w:rsidR="00000000" w:rsidRPr="00000000">
        <w:rPr>
          <w:b w:val="1"/>
          <w:sz w:val="20"/>
          <w:szCs w:val="20"/>
          <w:rtl w:val="0"/>
        </w:rPr>
        <w:t xml:space="preserve">Course content</w:t>
      </w:r>
      <w:r w:rsidDel="00000000" w:rsidR="00000000" w:rsidRPr="00000000">
        <w:rPr>
          <w:sz w:val="20"/>
          <w:szCs w:val="20"/>
          <w:rtl w:val="0"/>
        </w:rPr>
        <w:t xml:space="preserve">: student will demonstrate a basic understanding of the following:</w:t>
      </w:r>
    </w:p>
    <w:p w:rsidR="00000000" w:rsidDel="00000000" w:rsidP="00000000" w:rsidRDefault="00000000" w:rsidRPr="00000000" w14:paraId="00000013">
      <w:pPr>
        <w:pageBreakBefore w:val="0"/>
        <w:ind w:left="0" w:firstLine="0"/>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Over a 9 week period of time to earn a .5 credit or over an 18 week period of time to earn a 1.0 credit)</w:t>
      </w:r>
    </w:p>
    <w:p w:rsidR="00000000" w:rsidDel="00000000" w:rsidP="00000000" w:rsidRDefault="00000000" w:rsidRPr="00000000" w14:paraId="00000014">
      <w:pPr>
        <w:pageBreakBefore w:val="0"/>
        <w:ind w:left="360" w:firstLine="0"/>
        <w:rPr>
          <w:sz w:val="20"/>
          <w:szCs w:val="20"/>
        </w:rPr>
      </w:pPr>
      <w:r w:rsidDel="00000000" w:rsidR="00000000" w:rsidRPr="00000000">
        <w:rPr>
          <w:rtl w:val="0"/>
        </w:rPr>
      </w:r>
    </w:p>
    <w:p w:rsidR="00000000" w:rsidDel="00000000" w:rsidP="00000000" w:rsidRDefault="00000000" w:rsidRPr="00000000" w14:paraId="00000015">
      <w:pPr>
        <w:pageBreakBefore w:val="0"/>
        <w:ind w:left="720" w:firstLine="0"/>
        <w:rPr>
          <w:sz w:val="20"/>
          <w:szCs w:val="20"/>
        </w:rPr>
      </w:pPr>
      <w:r w:rsidDel="00000000" w:rsidR="00000000" w:rsidRPr="00000000">
        <w:rPr>
          <w:sz w:val="20"/>
          <w:szCs w:val="20"/>
          <w:rtl w:val="0"/>
        </w:rPr>
        <w:t xml:space="preserve">SST 207:  World History A</w:t>
      </w:r>
    </w:p>
    <w:p w:rsidR="00000000" w:rsidDel="00000000" w:rsidP="00000000" w:rsidRDefault="00000000" w:rsidRPr="00000000" w14:paraId="00000016">
      <w:pPr>
        <w:pageBreakBefore w:val="0"/>
        <w:numPr>
          <w:ilvl w:val="0"/>
          <w:numId w:val="4"/>
        </w:numPr>
        <w:ind w:left="1440" w:hanging="360"/>
        <w:rPr>
          <w:sz w:val="20"/>
          <w:szCs w:val="20"/>
          <w:u w:val="none"/>
        </w:rPr>
      </w:pPr>
      <w:r w:rsidDel="00000000" w:rsidR="00000000" w:rsidRPr="00000000">
        <w:rPr>
          <w:sz w:val="20"/>
          <w:szCs w:val="20"/>
          <w:rtl w:val="0"/>
        </w:rPr>
        <w:t xml:space="preserve">Themes of World History</w:t>
      </w:r>
    </w:p>
    <w:p w:rsidR="00000000" w:rsidDel="00000000" w:rsidP="00000000" w:rsidRDefault="00000000" w:rsidRPr="00000000" w14:paraId="00000017">
      <w:pPr>
        <w:pageBreakBefore w:val="0"/>
        <w:numPr>
          <w:ilvl w:val="0"/>
          <w:numId w:val="4"/>
        </w:numPr>
        <w:ind w:left="1440" w:hanging="360"/>
        <w:rPr>
          <w:sz w:val="20"/>
          <w:szCs w:val="20"/>
          <w:u w:val="none"/>
        </w:rPr>
      </w:pPr>
      <w:r w:rsidDel="00000000" w:rsidR="00000000" w:rsidRPr="00000000">
        <w:rPr>
          <w:sz w:val="20"/>
          <w:szCs w:val="20"/>
          <w:rtl w:val="0"/>
        </w:rPr>
        <w:t xml:space="preserve">World Religions</w:t>
      </w:r>
    </w:p>
    <w:p w:rsidR="00000000" w:rsidDel="00000000" w:rsidP="00000000" w:rsidRDefault="00000000" w:rsidRPr="00000000" w14:paraId="00000018">
      <w:pPr>
        <w:pageBreakBefore w:val="0"/>
        <w:numPr>
          <w:ilvl w:val="0"/>
          <w:numId w:val="4"/>
        </w:numPr>
        <w:ind w:left="1440" w:hanging="360"/>
        <w:rPr>
          <w:sz w:val="20"/>
          <w:szCs w:val="20"/>
          <w:u w:val="none"/>
        </w:rPr>
      </w:pPr>
      <w:r w:rsidDel="00000000" w:rsidR="00000000" w:rsidRPr="00000000">
        <w:rPr>
          <w:sz w:val="20"/>
          <w:szCs w:val="20"/>
          <w:rtl w:val="0"/>
        </w:rPr>
        <w:t xml:space="preserve">African Trading Empire</w:t>
      </w:r>
    </w:p>
    <w:p w:rsidR="00000000" w:rsidDel="00000000" w:rsidP="00000000" w:rsidRDefault="00000000" w:rsidRPr="00000000" w14:paraId="00000019">
      <w:pPr>
        <w:pageBreakBefore w:val="0"/>
        <w:numPr>
          <w:ilvl w:val="0"/>
          <w:numId w:val="4"/>
        </w:numPr>
        <w:ind w:left="1440" w:hanging="360"/>
        <w:rPr>
          <w:sz w:val="20"/>
          <w:szCs w:val="20"/>
          <w:u w:val="none"/>
        </w:rPr>
      </w:pPr>
      <w:r w:rsidDel="00000000" w:rsidR="00000000" w:rsidRPr="00000000">
        <w:rPr>
          <w:sz w:val="20"/>
          <w:szCs w:val="20"/>
          <w:rtl w:val="0"/>
        </w:rPr>
        <w:t xml:space="preserve">Expanding Empires Outside of Europe</w:t>
      </w:r>
    </w:p>
    <w:p w:rsidR="00000000" w:rsidDel="00000000" w:rsidP="00000000" w:rsidRDefault="00000000" w:rsidRPr="00000000" w14:paraId="0000001A">
      <w:pPr>
        <w:pageBreakBefore w:val="0"/>
        <w:numPr>
          <w:ilvl w:val="0"/>
          <w:numId w:val="4"/>
        </w:numPr>
        <w:ind w:left="1440" w:hanging="360"/>
        <w:rPr>
          <w:sz w:val="20"/>
          <w:szCs w:val="20"/>
          <w:u w:val="none"/>
        </w:rPr>
      </w:pPr>
      <w:r w:rsidDel="00000000" w:rsidR="00000000" w:rsidRPr="00000000">
        <w:rPr>
          <w:sz w:val="20"/>
          <w:szCs w:val="20"/>
          <w:rtl w:val="0"/>
        </w:rPr>
        <w:t xml:space="preserve">Transformations in Europe</w:t>
      </w:r>
    </w:p>
    <w:p w:rsidR="00000000" w:rsidDel="00000000" w:rsidP="00000000" w:rsidRDefault="00000000" w:rsidRPr="00000000" w14:paraId="0000001B">
      <w:pPr>
        <w:pageBreakBefore w:val="0"/>
        <w:numPr>
          <w:ilvl w:val="0"/>
          <w:numId w:val="4"/>
        </w:numPr>
        <w:ind w:left="1440" w:hanging="360"/>
        <w:rPr>
          <w:sz w:val="20"/>
          <w:szCs w:val="20"/>
          <w:u w:val="none"/>
        </w:rPr>
      </w:pPr>
      <w:r w:rsidDel="00000000" w:rsidR="00000000" w:rsidRPr="00000000">
        <w:rPr>
          <w:sz w:val="20"/>
          <w:szCs w:val="20"/>
          <w:rtl w:val="0"/>
        </w:rPr>
        <w:t xml:space="preserve">An Age of Global Revolutions</w:t>
      </w:r>
    </w:p>
    <w:p w:rsidR="00000000" w:rsidDel="00000000" w:rsidP="00000000" w:rsidRDefault="00000000" w:rsidRPr="00000000" w14:paraId="0000001C">
      <w:pPr>
        <w:pageBreakBefore w:val="0"/>
        <w:ind w:left="720" w:firstLine="0"/>
        <w:rPr>
          <w:sz w:val="20"/>
          <w:szCs w:val="20"/>
        </w:rPr>
      </w:pPr>
      <w:r w:rsidDel="00000000" w:rsidR="00000000" w:rsidRPr="00000000">
        <w:rPr>
          <w:rtl w:val="0"/>
        </w:rPr>
      </w:r>
    </w:p>
    <w:p w:rsidR="00000000" w:rsidDel="00000000" w:rsidP="00000000" w:rsidRDefault="00000000" w:rsidRPr="00000000" w14:paraId="0000001D">
      <w:pPr>
        <w:pageBreakBefore w:val="0"/>
        <w:ind w:left="720" w:firstLine="0"/>
        <w:rPr>
          <w:sz w:val="20"/>
          <w:szCs w:val="20"/>
        </w:rPr>
      </w:pPr>
      <w:r w:rsidDel="00000000" w:rsidR="00000000" w:rsidRPr="00000000">
        <w:rPr>
          <w:sz w:val="20"/>
          <w:szCs w:val="20"/>
          <w:rtl w:val="0"/>
        </w:rPr>
        <w:t xml:space="preserve">SST 208: World History B</w:t>
      </w:r>
    </w:p>
    <w:p w:rsidR="00000000" w:rsidDel="00000000" w:rsidP="00000000" w:rsidRDefault="00000000" w:rsidRPr="00000000" w14:paraId="0000001E">
      <w:pPr>
        <w:pageBreakBefore w:val="0"/>
        <w:numPr>
          <w:ilvl w:val="0"/>
          <w:numId w:val="5"/>
        </w:numPr>
        <w:ind w:left="1440" w:hanging="360"/>
        <w:rPr>
          <w:sz w:val="20"/>
          <w:szCs w:val="20"/>
          <w:u w:val="none"/>
        </w:rPr>
      </w:pPr>
      <w:r w:rsidDel="00000000" w:rsidR="00000000" w:rsidRPr="00000000">
        <w:rPr>
          <w:sz w:val="20"/>
          <w:szCs w:val="20"/>
          <w:rtl w:val="0"/>
        </w:rPr>
        <w:t xml:space="preserve">Changes in World Population</w:t>
      </w:r>
    </w:p>
    <w:p w:rsidR="00000000" w:rsidDel="00000000" w:rsidP="00000000" w:rsidRDefault="00000000" w:rsidRPr="00000000" w14:paraId="0000001F">
      <w:pPr>
        <w:pageBreakBefore w:val="0"/>
        <w:numPr>
          <w:ilvl w:val="0"/>
          <w:numId w:val="5"/>
        </w:numPr>
        <w:ind w:left="1440" w:hanging="360"/>
        <w:rPr>
          <w:sz w:val="20"/>
          <w:szCs w:val="20"/>
          <w:u w:val="none"/>
        </w:rPr>
      </w:pPr>
      <w:r w:rsidDel="00000000" w:rsidR="00000000" w:rsidRPr="00000000">
        <w:rPr>
          <w:sz w:val="20"/>
          <w:szCs w:val="20"/>
          <w:rtl w:val="0"/>
        </w:rPr>
        <w:t xml:space="preserve">Managing Natural Resources</w:t>
      </w:r>
    </w:p>
    <w:p w:rsidR="00000000" w:rsidDel="00000000" w:rsidP="00000000" w:rsidRDefault="00000000" w:rsidRPr="00000000" w14:paraId="00000020">
      <w:pPr>
        <w:pageBreakBefore w:val="0"/>
        <w:numPr>
          <w:ilvl w:val="0"/>
          <w:numId w:val="5"/>
        </w:numPr>
        <w:ind w:left="1440" w:hanging="360"/>
        <w:rPr>
          <w:sz w:val="20"/>
          <w:szCs w:val="20"/>
          <w:u w:val="none"/>
        </w:rPr>
      </w:pPr>
      <w:r w:rsidDel="00000000" w:rsidR="00000000" w:rsidRPr="00000000">
        <w:rPr>
          <w:sz w:val="20"/>
          <w:szCs w:val="20"/>
          <w:rtl w:val="0"/>
        </w:rPr>
        <w:t xml:space="preserve">Patterns of Global Interaction</w:t>
      </w:r>
    </w:p>
    <w:p w:rsidR="00000000" w:rsidDel="00000000" w:rsidP="00000000" w:rsidRDefault="00000000" w:rsidRPr="00000000" w14:paraId="00000021">
      <w:pPr>
        <w:pageBreakBefore w:val="0"/>
        <w:numPr>
          <w:ilvl w:val="0"/>
          <w:numId w:val="5"/>
        </w:numPr>
        <w:ind w:left="1440" w:hanging="360"/>
        <w:rPr>
          <w:sz w:val="20"/>
          <w:szCs w:val="20"/>
          <w:u w:val="none"/>
        </w:rPr>
      </w:pPr>
      <w:r w:rsidDel="00000000" w:rsidR="00000000" w:rsidRPr="00000000">
        <w:rPr>
          <w:sz w:val="20"/>
          <w:szCs w:val="20"/>
          <w:rtl w:val="0"/>
        </w:rPr>
        <w:t xml:space="preserve">Conflict, Cooperation, and Security</w:t>
      </w:r>
    </w:p>
    <w:p w:rsidR="00000000" w:rsidDel="00000000" w:rsidP="00000000" w:rsidRDefault="00000000" w:rsidRPr="00000000" w14:paraId="00000022">
      <w:pPr>
        <w:pageBreakBefore w:val="0"/>
        <w:numPr>
          <w:ilvl w:val="0"/>
          <w:numId w:val="5"/>
        </w:numPr>
        <w:ind w:left="1440" w:hanging="360"/>
        <w:rPr>
          <w:sz w:val="20"/>
          <w:szCs w:val="20"/>
          <w:u w:val="none"/>
        </w:rPr>
      </w:pPr>
      <w:r w:rsidDel="00000000" w:rsidR="00000000" w:rsidRPr="00000000">
        <w:rPr>
          <w:sz w:val="20"/>
          <w:szCs w:val="20"/>
          <w:rtl w:val="0"/>
        </w:rPr>
        <w:t xml:space="preserve">World Religions</w:t>
      </w:r>
    </w:p>
    <w:p w:rsidR="00000000" w:rsidDel="00000000" w:rsidP="00000000" w:rsidRDefault="00000000" w:rsidRPr="00000000" w14:paraId="00000023">
      <w:pPr>
        <w:pageBreakBefore w:val="0"/>
        <w:numPr>
          <w:ilvl w:val="0"/>
          <w:numId w:val="5"/>
        </w:numPr>
        <w:ind w:left="1440" w:hanging="360"/>
        <w:rPr>
          <w:sz w:val="20"/>
          <w:szCs w:val="20"/>
          <w:u w:val="none"/>
        </w:rPr>
      </w:pPr>
      <w:r w:rsidDel="00000000" w:rsidR="00000000" w:rsidRPr="00000000">
        <w:rPr>
          <w:sz w:val="20"/>
          <w:szCs w:val="20"/>
          <w:rtl w:val="0"/>
        </w:rPr>
        <w:t xml:space="preserve">Human Rights Issues</w:t>
      </w:r>
    </w:p>
    <w:p w:rsidR="00000000" w:rsidDel="00000000" w:rsidP="00000000" w:rsidRDefault="00000000" w:rsidRPr="00000000" w14:paraId="00000024">
      <w:pPr>
        <w:pageBreakBefore w:val="0"/>
        <w:rPr>
          <w:sz w:val="20"/>
          <w:szCs w:val="20"/>
        </w:rPr>
      </w:pPr>
      <w:r w:rsidDel="00000000" w:rsidR="00000000" w:rsidRPr="00000000">
        <w:rPr>
          <w:rtl w:val="0"/>
        </w:rPr>
      </w:r>
    </w:p>
    <w:p w:rsidR="00000000" w:rsidDel="00000000" w:rsidP="00000000" w:rsidRDefault="00000000" w:rsidRPr="00000000" w14:paraId="00000025">
      <w:pPr>
        <w:pageBreakBefore w:val="0"/>
        <w:rPr>
          <w:b w:val="1"/>
          <w:sz w:val="20"/>
          <w:szCs w:val="20"/>
        </w:rPr>
      </w:pPr>
      <w:r w:rsidDel="00000000" w:rsidR="00000000" w:rsidRPr="00000000">
        <w:rPr>
          <w:b w:val="1"/>
          <w:sz w:val="20"/>
          <w:szCs w:val="20"/>
          <w:rtl w:val="0"/>
        </w:rPr>
        <w:t xml:space="preserve">Materials (may include but are not limited to) </w:t>
      </w:r>
    </w:p>
    <w:p w:rsidR="00000000" w:rsidDel="00000000" w:rsidP="00000000" w:rsidRDefault="00000000" w:rsidRPr="00000000" w14:paraId="00000026">
      <w:pPr>
        <w:pageBreakBefore w:val="0"/>
        <w:numPr>
          <w:ilvl w:val="0"/>
          <w:numId w:val="6"/>
        </w:numPr>
        <w:ind w:left="720" w:hanging="360"/>
        <w:rPr>
          <w:sz w:val="20"/>
          <w:szCs w:val="20"/>
        </w:rPr>
      </w:pPr>
      <w:r w:rsidDel="00000000" w:rsidR="00000000" w:rsidRPr="00000000">
        <w:rPr>
          <w:sz w:val="20"/>
          <w:szCs w:val="20"/>
          <w:rtl w:val="0"/>
        </w:rPr>
        <w:t xml:space="preserve">District approved textbook: </w:t>
      </w:r>
      <w:r w:rsidDel="00000000" w:rsidR="00000000" w:rsidRPr="00000000">
        <w:rPr>
          <w:sz w:val="20"/>
          <w:szCs w:val="20"/>
          <w:u w:val="single"/>
          <w:rtl w:val="0"/>
        </w:rPr>
        <w:t xml:space="preserve">History Alive!  World Connections </w:t>
      </w:r>
      <w:r w:rsidDel="00000000" w:rsidR="00000000" w:rsidRPr="00000000">
        <w:rPr>
          <w:sz w:val="20"/>
          <w:szCs w:val="20"/>
          <w:rtl w:val="0"/>
        </w:rPr>
        <w:t xml:space="preserve">(TCI)</w:t>
      </w:r>
    </w:p>
    <w:p w:rsidR="00000000" w:rsidDel="00000000" w:rsidP="00000000" w:rsidRDefault="00000000" w:rsidRPr="00000000" w14:paraId="00000027">
      <w:pPr>
        <w:pageBreakBefore w:val="0"/>
        <w:numPr>
          <w:ilvl w:val="0"/>
          <w:numId w:val="6"/>
        </w:numPr>
        <w:ind w:left="720" w:hanging="360"/>
        <w:rPr>
          <w:sz w:val="20"/>
          <w:szCs w:val="20"/>
        </w:rPr>
      </w:pPr>
      <w:r w:rsidDel="00000000" w:rsidR="00000000" w:rsidRPr="00000000">
        <w:rPr>
          <w:sz w:val="20"/>
          <w:szCs w:val="20"/>
          <w:rtl w:val="0"/>
        </w:rPr>
        <w:t xml:space="preserve">Internet sites, social studies lab experiences, computer based learning models, reading materials, videos</w:t>
      </w:r>
    </w:p>
    <w:p w:rsidR="00000000" w:rsidDel="00000000" w:rsidP="00000000" w:rsidRDefault="00000000" w:rsidRPr="00000000" w14:paraId="00000028">
      <w:pPr>
        <w:pageBreakBefore w:val="0"/>
        <w:numPr>
          <w:ilvl w:val="0"/>
          <w:numId w:val="6"/>
        </w:numPr>
        <w:ind w:left="720" w:hanging="360"/>
        <w:rPr>
          <w:sz w:val="20"/>
          <w:szCs w:val="20"/>
        </w:rPr>
      </w:pPr>
      <w:r w:rsidDel="00000000" w:rsidR="00000000" w:rsidRPr="00000000">
        <w:rPr>
          <w:sz w:val="20"/>
          <w:szCs w:val="20"/>
          <w:rtl w:val="0"/>
        </w:rPr>
        <w:t xml:space="preserve">Other materials will be provided by the instructor</w:t>
      </w:r>
    </w:p>
    <w:p w:rsidR="00000000" w:rsidDel="00000000" w:rsidP="00000000" w:rsidRDefault="00000000" w:rsidRPr="00000000" w14:paraId="00000029">
      <w:pPr>
        <w:pageBreakBefore w:val="0"/>
        <w:rPr>
          <w:b w:val="1"/>
          <w:sz w:val="20"/>
          <w:szCs w:val="20"/>
        </w:rPr>
      </w:pPr>
      <w:r w:rsidDel="00000000" w:rsidR="00000000" w:rsidRPr="00000000">
        <w:rPr>
          <w:rtl w:val="0"/>
        </w:rPr>
      </w:r>
    </w:p>
    <w:p w:rsidR="00000000" w:rsidDel="00000000" w:rsidP="00000000" w:rsidRDefault="00000000" w:rsidRPr="00000000" w14:paraId="0000002A">
      <w:pPr>
        <w:pageBreakBefore w:val="0"/>
        <w:rPr>
          <w:b w:val="1"/>
          <w:sz w:val="20"/>
          <w:szCs w:val="20"/>
        </w:rPr>
      </w:pPr>
      <w:r w:rsidDel="00000000" w:rsidR="00000000" w:rsidRPr="00000000">
        <w:rPr>
          <w:b w:val="1"/>
          <w:sz w:val="20"/>
          <w:szCs w:val="20"/>
          <w:rtl w:val="0"/>
        </w:rPr>
        <w:t xml:space="preserve">Assessment (may include but not limited to)</w:t>
      </w:r>
    </w:p>
    <w:p w:rsidR="00000000" w:rsidDel="00000000" w:rsidP="00000000" w:rsidRDefault="00000000" w:rsidRPr="00000000" w14:paraId="0000002B">
      <w:pPr>
        <w:pageBreakBefore w:val="0"/>
        <w:numPr>
          <w:ilvl w:val="0"/>
          <w:numId w:val="7"/>
        </w:numPr>
        <w:ind w:left="720" w:hanging="360"/>
        <w:rPr>
          <w:sz w:val="20"/>
          <w:szCs w:val="20"/>
        </w:rPr>
      </w:pPr>
      <w:r w:rsidDel="00000000" w:rsidR="00000000" w:rsidRPr="00000000">
        <w:rPr>
          <w:sz w:val="20"/>
          <w:szCs w:val="20"/>
          <w:rtl w:val="0"/>
        </w:rPr>
        <w:t xml:space="preserve">Oral/Written expression for mastery understanding of course concepts and demonstration of the application of course concepts.</w:t>
      </w:r>
    </w:p>
    <w:p w:rsidR="00000000" w:rsidDel="00000000" w:rsidP="00000000" w:rsidRDefault="00000000" w:rsidRPr="00000000" w14:paraId="0000002C">
      <w:pPr>
        <w:pageBreakBefore w:val="0"/>
        <w:numPr>
          <w:ilvl w:val="0"/>
          <w:numId w:val="7"/>
        </w:numPr>
        <w:ind w:left="720" w:hanging="360"/>
        <w:rPr>
          <w:sz w:val="20"/>
          <w:szCs w:val="20"/>
        </w:rPr>
      </w:pPr>
      <w:r w:rsidDel="00000000" w:rsidR="00000000" w:rsidRPr="00000000">
        <w:rPr>
          <w:sz w:val="20"/>
          <w:szCs w:val="20"/>
          <w:rtl w:val="0"/>
        </w:rPr>
        <w:t xml:space="preserve">Performance based evaluations through labs, participation, and projects.</w:t>
      </w:r>
    </w:p>
    <w:p w:rsidR="00000000" w:rsidDel="00000000" w:rsidP="00000000" w:rsidRDefault="00000000" w:rsidRPr="00000000" w14:paraId="0000002D">
      <w:pPr>
        <w:pageBreakBefore w:val="0"/>
        <w:numPr>
          <w:ilvl w:val="0"/>
          <w:numId w:val="7"/>
        </w:numPr>
        <w:ind w:left="720" w:hanging="360"/>
        <w:rPr>
          <w:sz w:val="20"/>
          <w:szCs w:val="20"/>
        </w:rPr>
      </w:pPr>
      <w:r w:rsidDel="00000000" w:rsidR="00000000" w:rsidRPr="00000000">
        <w:rPr>
          <w:sz w:val="20"/>
          <w:szCs w:val="20"/>
          <w:rtl w:val="0"/>
        </w:rPr>
        <w:t xml:space="preserve">Progress reports will be done monthly by the instructor.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pageBreakBefore w:val="0"/>
        <w:rPr>
          <w:b w:val="1"/>
          <w:sz w:val="20"/>
          <w:szCs w:val="20"/>
        </w:rPr>
      </w:pPr>
      <w:r w:rsidDel="00000000" w:rsidR="00000000" w:rsidRPr="00000000">
        <w:rPr>
          <w:b w:val="1"/>
          <w:sz w:val="20"/>
          <w:szCs w:val="20"/>
          <w:rtl w:val="0"/>
        </w:rPr>
        <w:t xml:space="preserve"> Progress</w:t>
      </w:r>
    </w:p>
    <w:p w:rsidR="00000000" w:rsidDel="00000000" w:rsidP="00000000" w:rsidRDefault="00000000" w:rsidRPr="00000000" w14:paraId="00000030">
      <w:pPr>
        <w:pageBreakBefore w:val="0"/>
        <w:numPr>
          <w:ilvl w:val="0"/>
          <w:numId w:val="2"/>
        </w:numPr>
        <w:ind w:left="720" w:hanging="360"/>
        <w:rPr>
          <w:sz w:val="20"/>
          <w:szCs w:val="20"/>
        </w:rPr>
      </w:pPr>
      <w:r w:rsidDel="00000000" w:rsidR="00000000" w:rsidRPr="00000000">
        <w:rPr>
          <w:sz w:val="20"/>
          <w:szCs w:val="20"/>
          <w:rtl w:val="0"/>
        </w:rPr>
        <w:t xml:space="preserve"> Student progress is monitored weekly. Student monthly progress is at the discretion of the certificated teacher based on weekly evaluations and the students’ ability to complete the required learning benchmarks for that month. </w:t>
      </w:r>
    </w:p>
    <w:p w:rsidR="00000000" w:rsidDel="00000000" w:rsidP="00000000" w:rsidRDefault="00000000" w:rsidRPr="00000000" w14:paraId="00000031">
      <w:pPr>
        <w:pageBreakBefore w:val="0"/>
        <w:numPr>
          <w:ilvl w:val="0"/>
          <w:numId w:val="2"/>
        </w:numPr>
        <w:ind w:left="720" w:hanging="360"/>
        <w:rPr>
          <w:sz w:val="20"/>
          <w:szCs w:val="20"/>
        </w:rPr>
      </w:pPr>
      <w:r w:rsidDel="00000000" w:rsidR="00000000" w:rsidRPr="00000000">
        <w:rPr>
          <w:sz w:val="20"/>
          <w:szCs w:val="20"/>
          <w:rtl w:val="0"/>
        </w:rPr>
        <w:t xml:space="preserve">If a student fails to make collective progress for all weeks, then monthly progress is unsatisfactory. Student monthly progress is specifically evaluated against progress benchmarks, which are clearly defined in the course for each month. </w:t>
      </w:r>
    </w:p>
    <w:p w:rsidR="00000000" w:rsidDel="00000000" w:rsidP="00000000" w:rsidRDefault="00000000" w:rsidRPr="00000000" w14:paraId="00000032">
      <w:pPr>
        <w:pageBreakBefore w:val="0"/>
        <w:numPr>
          <w:ilvl w:val="0"/>
          <w:numId w:val="2"/>
        </w:numPr>
        <w:ind w:left="720" w:hanging="360"/>
        <w:rPr>
          <w:sz w:val="20"/>
          <w:szCs w:val="20"/>
        </w:rPr>
      </w:pPr>
      <w:r w:rsidDel="00000000" w:rsidR="00000000" w:rsidRPr="00000000">
        <w:rPr>
          <w:sz w:val="20"/>
          <w:szCs w:val="20"/>
          <w:rtl w:val="0"/>
        </w:rPr>
        <w:t xml:space="preserve">In addition to the course schedule, these benchmarks may also come in the form of lesson, unit, assignment and/or assessment completion dates. </w:t>
      </w:r>
    </w:p>
    <w:p w:rsidR="00000000" w:rsidDel="00000000" w:rsidP="00000000" w:rsidRDefault="00000000" w:rsidRPr="00000000" w14:paraId="00000033">
      <w:pPr>
        <w:pageBreakBefore w:val="0"/>
        <w:numPr>
          <w:ilvl w:val="0"/>
          <w:numId w:val="2"/>
        </w:numPr>
        <w:ind w:left="720" w:hanging="360"/>
        <w:rPr>
          <w:sz w:val="20"/>
          <w:szCs w:val="20"/>
        </w:rPr>
      </w:pPr>
      <w:r w:rsidDel="00000000" w:rsidR="00000000" w:rsidRPr="00000000">
        <w:rPr>
          <w:sz w:val="20"/>
          <w:szCs w:val="20"/>
          <w:rtl w:val="0"/>
        </w:rPr>
        <w:t xml:space="preserve">These established progress benchmarks will allow teachers and students to assess the students’ educational progress in meeting the course learning standards. </w:t>
      </w:r>
    </w:p>
    <w:p w:rsidR="00000000" w:rsidDel="00000000" w:rsidP="00000000" w:rsidRDefault="00000000" w:rsidRPr="00000000" w14:paraId="00000034">
      <w:pPr>
        <w:pageBreakBefore w:val="0"/>
        <w:rPr>
          <w:sz w:val="20"/>
          <w:szCs w:val="20"/>
        </w:rPr>
      </w:pPr>
      <w:r w:rsidDel="00000000" w:rsidR="00000000" w:rsidRPr="00000000">
        <w:rPr>
          <w:rtl w:val="0"/>
        </w:rPr>
      </w:r>
    </w:p>
    <w:p w:rsidR="00000000" w:rsidDel="00000000" w:rsidP="00000000" w:rsidRDefault="00000000" w:rsidRPr="00000000" w14:paraId="00000035">
      <w:pPr>
        <w:pageBreakBefore w:val="0"/>
        <w:rPr>
          <w:b w:val="1"/>
          <w:sz w:val="20"/>
          <w:szCs w:val="20"/>
        </w:rPr>
      </w:pPr>
      <w:r w:rsidDel="00000000" w:rsidR="00000000" w:rsidRPr="00000000">
        <w:rPr>
          <w:rtl w:val="0"/>
        </w:rPr>
      </w:r>
    </w:p>
    <w:p w:rsidR="00000000" w:rsidDel="00000000" w:rsidP="00000000" w:rsidRDefault="00000000" w:rsidRPr="00000000" w14:paraId="00000036">
      <w:pPr>
        <w:pageBreakBefore w:val="0"/>
        <w:rPr>
          <w:b w:val="1"/>
          <w:sz w:val="20"/>
          <w:szCs w:val="20"/>
        </w:rPr>
      </w:pPr>
      <w:r w:rsidDel="00000000" w:rsidR="00000000" w:rsidRPr="00000000">
        <w:rPr>
          <w:b w:val="1"/>
          <w:sz w:val="20"/>
          <w:szCs w:val="20"/>
          <w:rtl w:val="0"/>
        </w:rPr>
        <w:t xml:space="preserve">Grading Scale:  (Progress reports will be done monthly)</w:t>
      </w:r>
    </w:p>
    <w:p w:rsidR="00000000" w:rsidDel="00000000" w:rsidP="00000000" w:rsidRDefault="00000000" w:rsidRPr="00000000" w14:paraId="00000037">
      <w:pPr>
        <w:pageBreakBefore w:val="0"/>
        <w:numPr>
          <w:ilvl w:val="0"/>
          <w:numId w:val="3"/>
        </w:numPr>
        <w:ind w:left="720" w:hanging="360"/>
        <w:rPr>
          <w:sz w:val="20"/>
          <w:szCs w:val="20"/>
        </w:rPr>
      </w:pPr>
      <w:r w:rsidDel="00000000" w:rsidR="00000000" w:rsidRPr="00000000">
        <w:rPr>
          <w:b w:val="1"/>
          <w:sz w:val="20"/>
          <w:szCs w:val="20"/>
          <w:rtl w:val="0"/>
        </w:rPr>
        <w:t xml:space="preserve">A </w:t>
      </w:r>
      <w:r w:rsidDel="00000000" w:rsidR="00000000" w:rsidRPr="00000000">
        <w:rPr>
          <w:sz w:val="20"/>
          <w:szCs w:val="20"/>
          <w:rtl w:val="0"/>
        </w:rPr>
        <w:t xml:space="preserve">(90-100%) Student demonstrates exemplary abilities through scores earned; student showed outstanding mastery of expected skills.</w:t>
      </w:r>
    </w:p>
    <w:p w:rsidR="00000000" w:rsidDel="00000000" w:rsidP="00000000" w:rsidRDefault="00000000" w:rsidRPr="00000000" w14:paraId="00000038">
      <w:pPr>
        <w:pageBreakBefore w:val="0"/>
        <w:numPr>
          <w:ilvl w:val="0"/>
          <w:numId w:val="3"/>
        </w:numPr>
        <w:ind w:left="720" w:hanging="360"/>
        <w:rPr>
          <w:sz w:val="20"/>
          <w:szCs w:val="20"/>
        </w:rPr>
      </w:pPr>
      <w:r w:rsidDel="00000000" w:rsidR="00000000" w:rsidRPr="00000000">
        <w:rPr>
          <w:b w:val="1"/>
          <w:sz w:val="20"/>
          <w:szCs w:val="20"/>
          <w:rtl w:val="0"/>
        </w:rPr>
        <w:t xml:space="preserve">B</w:t>
      </w:r>
      <w:r w:rsidDel="00000000" w:rsidR="00000000" w:rsidRPr="00000000">
        <w:rPr>
          <w:sz w:val="20"/>
          <w:szCs w:val="20"/>
          <w:rtl w:val="0"/>
        </w:rPr>
        <w:t xml:space="preserve"> (80-89%)  Student demonstrates adequate abilities through scores learned on assessments; student shows adequate mastery of expected skills.</w:t>
      </w:r>
    </w:p>
    <w:p w:rsidR="00000000" w:rsidDel="00000000" w:rsidP="00000000" w:rsidRDefault="00000000" w:rsidRPr="00000000" w14:paraId="00000039">
      <w:pPr>
        <w:pageBreakBefore w:val="0"/>
        <w:numPr>
          <w:ilvl w:val="0"/>
          <w:numId w:val="3"/>
        </w:numPr>
        <w:ind w:left="720" w:hanging="360"/>
        <w:rPr>
          <w:sz w:val="20"/>
          <w:szCs w:val="20"/>
        </w:rPr>
      </w:pPr>
      <w:r w:rsidDel="00000000" w:rsidR="00000000" w:rsidRPr="00000000">
        <w:rPr>
          <w:b w:val="1"/>
          <w:sz w:val="20"/>
          <w:szCs w:val="20"/>
          <w:rtl w:val="0"/>
        </w:rPr>
        <w:t xml:space="preserve">C/P</w:t>
      </w:r>
      <w:r w:rsidDel="00000000" w:rsidR="00000000" w:rsidRPr="00000000">
        <w:rPr>
          <w:sz w:val="20"/>
          <w:szCs w:val="20"/>
          <w:rtl w:val="0"/>
        </w:rPr>
        <w:t xml:space="preserve"> (70-79%) Student demonstrates average abilities through scores earned; students showed average mastery of expected skills.</w:t>
      </w:r>
    </w:p>
    <w:p w:rsidR="00000000" w:rsidDel="00000000" w:rsidP="00000000" w:rsidRDefault="00000000" w:rsidRPr="00000000" w14:paraId="0000003A">
      <w:pPr>
        <w:pageBreakBefore w:val="0"/>
        <w:numPr>
          <w:ilvl w:val="0"/>
          <w:numId w:val="3"/>
        </w:numPr>
        <w:ind w:left="720" w:hanging="360"/>
        <w:rPr>
          <w:sz w:val="20"/>
          <w:szCs w:val="20"/>
        </w:rPr>
      </w:pPr>
      <w:r w:rsidDel="00000000" w:rsidR="00000000" w:rsidRPr="00000000">
        <w:rPr>
          <w:b w:val="1"/>
          <w:sz w:val="20"/>
          <w:szCs w:val="20"/>
          <w:rtl w:val="0"/>
        </w:rPr>
        <w:t xml:space="preserve">NC</w:t>
      </w:r>
      <w:r w:rsidDel="00000000" w:rsidR="00000000" w:rsidRPr="00000000">
        <w:rPr>
          <w:sz w:val="20"/>
          <w:szCs w:val="20"/>
          <w:rtl w:val="0"/>
        </w:rPr>
        <w:t xml:space="preserve"> (69% or below) Student unable to demonstrate mastery of expected skills.</w:t>
      </w:r>
    </w:p>
    <w:p w:rsidR="00000000" w:rsidDel="00000000" w:rsidP="00000000" w:rsidRDefault="00000000" w:rsidRPr="00000000" w14:paraId="0000003B">
      <w:pPr>
        <w:pageBreakBefore w:val="0"/>
        <w:rPr>
          <w:b w:val="1"/>
          <w:sz w:val="20"/>
          <w:szCs w:val="20"/>
        </w:rPr>
      </w:pPr>
      <w:r w:rsidDel="00000000" w:rsidR="00000000" w:rsidRPr="00000000">
        <w:rPr>
          <w:rtl w:val="0"/>
        </w:rPr>
      </w:r>
    </w:p>
    <w:p w:rsidR="00000000" w:rsidDel="00000000" w:rsidP="00000000" w:rsidRDefault="00000000" w:rsidRPr="00000000" w14:paraId="0000003C">
      <w:pPr>
        <w:pageBreakBefore w:val="0"/>
        <w:rPr>
          <w:b w:val="1"/>
          <w:sz w:val="20"/>
          <w:szCs w:val="20"/>
        </w:rPr>
      </w:pPr>
      <w:r w:rsidDel="00000000" w:rsidR="00000000" w:rsidRPr="00000000">
        <w:rPr>
          <w:rtl w:val="0"/>
        </w:rPr>
      </w:r>
    </w:p>
    <w:p w:rsidR="00000000" w:rsidDel="00000000" w:rsidP="00000000" w:rsidRDefault="00000000" w:rsidRPr="00000000" w14:paraId="0000003D">
      <w:pPr>
        <w:pageBreakBefore w:val="0"/>
        <w:rPr>
          <w:b w:val="1"/>
          <w:sz w:val="20"/>
          <w:szCs w:val="20"/>
        </w:rPr>
      </w:pPr>
      <w:r w:rsidDel="00000000" w:rsidR="00000000" w:rsidRPr="00000000">
        <w:rPr>
          <w:b w:val="1"/>
          <w:sz w:val="20"/>
          <w:szCs w:val="20"/>
          <w:rtl w:val="0"/>
        </w:rPr>
        <w:t xml:space="preserve">Relationships to other Content Areas</w:t>
      </w:r>
    </w:p>
    <w:p w:rsidR="00000000" w:rsidDel="00000000" w:rsidP="00000000" w:rsidRDefault="00000000" w:rsidRPr="00000000" w14:paraId="0000003E">
      <w:pPr>
        <w:pageBreakBefore w:val="0"/>
        <w:numPr>
          <w:ilvl w:val="0"/>
          <w:numId w:val="1"/>
        </w:numPr>
        <w:ind w:left="720" w:hanging="360"/>
        <w:rPr>
          <w:sz w:val="20"/>
          <w:szCs w:val="20"/>
        </w:rPr>
      </w:pPr>
      <w:r w:rsidDel="00000000" w:rsidR="00000000" w:rsidRPr="00000000">
        <w:rPr>
          <w:sz w:val="20"/>
          <w:szCs w:val="20"/>
          <w:rtl w:val="0"/>
        </w:rPr>
        <w:t xml:space="preserve">Completion of this course will require the student to integrate: mathematical, logical linguistic, social, historical, societal, technological, and writing skills.  </w:t>
      </w:r>
    </w:p>
    <w:p w:rsidR="00000000" w:rsidDel="00000000" w:rsidP="00000000" w:rsidRDefault="00000000" w:rsidRPr="00000000" w14:paraId="0000003F">
      <w:pPr>
        <w:pageBreakBefore w:val="0"/>
        <w:rPr>
          <w:b w:val="1"/>
          <w:sz w:val="20"/>
          <w:szCs w:val="20"/>
        </w:rPr>
      </w:pPr>
      <w:r w:rsidDel="00000000" w:rsidR="00000000" w:rsidRPr="00000000">
        <w:rPr>
          <w:rtl w:val="0"/>
        </w:rPr>
      </w:r>
    </w:p>
    <w:p w:rsidR="00000000" w:rsidDel="00000000" w:rsidP="00000000" w:rsidRDefault="00000000" w:rsidRPr="00000000" w14:paraId="00000040">
      <w:pPr>
        <w:pageBreakBefore w:val="0"/>
        <w:rPr>
          <w:sz w:val="20"/>
          <w:szCs w:val="20"/>
        </w:rPr>
      </w:pPr>
      <w:r w:rsidDel="00000000" w:rsidR="00000000" w:rsidRPr="00000000">
        <w:rPr>
          <w:rtl w:val="0"/>
        </w:rPr>
      </w:r>
    </w:p>
    <w:p w:rsidR="00000000" w:rsidDel="00000000" w:rsidP="00000000" w:rsidRDefault="00000000" w:rsidRPr="00000000" w14:paraId="00000041">
      <w:pPr>
        <w:pageBreakBefore w:val="0"/>
        <w:rPr>
          <w:b w:val="1"/>
          <w:sz w:val="20"/>
          <w:szCs w:val="20"/>
        </w:rPr>
      </w:pPr>
      <w:r w:rsidDel="00000000" w:rsidR="00000000" w:rsidRPr="00000000">
        <w:rPr>
          <w:b w:val="1"/>
          <w:sz w:val="20"/>
          <w:szCs w:val="20"/>
          <w:rtl w:val="0"/>
        </w:rPr>
        <w:t xml:space="preserve">This course meets Essential Academic Learning Requirements (EARL)/Grade Level Expectations (GLE) and Common Core State Standards for Literacy in History/Social Sciences.  This course meets the State and School District graduation requirements.</w:t>
      </w:r>
    </w:p>
    <w:p w:rsidR="00000000" w:rsidDel="00000000" w:rsidP="00000000" w:rsidRDefault="00000000" w:rsidRPr="00000000" w14:paraId="00000042">
      <w:pPr>
        <w:pageBreakBefore w:val="0"/>
        <w:rPr>
          <w:sz w:val="20"/>
          <w:szCs w:val="20"/>
          <w:highlight w:val="yellow"/>
        </w:rPr>
      </w:pPr>
      <w:r w:rsidDel="00000000" w:rsidR="00000000" w:rsidRPr="00000000">
        <w:rPr>
          <w:rtl w:val="0"/>
        </w:rPr>
      </w:r>
    </w:p>
    <w:p w:rsidR="00000000" w:rsidDel="00000000" w:rsidP="00000000" w:rsidRDefault="00000000" w:rsidRPr="00000000" w14:paraId="00000043">
      <w:pPr>
        <w:pageBreakBefore w:val="0"/>
        <w:rPr>
          <w:b w:val="1"/>
          <w:sz w:val="20"/>
          <w:szCs w:val="20"/>
          <w:u w:val="single"/>
        </w:rPr>
      </w:pPr>
      <w:r w:rsidDel="00000000" w:rsidR="00000000" w:rsidRPr="00000000">
        <w:rPr>
          <w:b w:val="1"/>
          <w:sz w:val="20"/>
          <w:szCs w:val="20"/>
          <w:u w:val="single"/>
          <w:rtl w:val="0"/>
        </w:rPr>
        <w:t xml:space="preserve">Common Core State Standards for English Language Arts and Literacy in Social Studies</w:t>
      </w:r>
    </w:p>
    <w:p w:rsidR="00000000" w:rsidDel="00000000" w:rsidP="00000000" w:rsidRDefault="00000000" w:rsidRPr="00000000" w14:paraId="00000044">
      <w:pPr>
        <w:pageBreakBefore w:val="0"/>
        <w:rPr>
          <w:b w:val="1"/>
          <w:sz w:val="20"/>
          <w:szCs w:val="20"/>
          <w:u w:val="single"/>
        </w:rPr>
      </w:pPr>
      <w:r w:rsidDel="00000000" w:rsidR="00000000" w:rsidRPr="00000000">
        <w:rPr>
          <w:rtl w:val="0"/>
        </w:rPr>
      </w:r>
    </w:p>
    <w:p w:rsidR="00000000" w:rsidDel="00000000" w:rsidP="00000000" w:rsidRDefault="00000000" w:rsidRPr="00000000" w14:paraId="00000045">
      <w:pPr>
        <w:pStyle w:val="Heading4"/>
        <w:pageBreakBefore w:val="0"/>
        <w:rPr>
          <w:sz w:val="20"/>
          <w:szCs w:val="20"/>
        </w:rPr>
      </w:pPr>
      <w:bookmarkStart w:colFirst="0" w:colLast="0" w:name="_9a4xekt2t8bm" w:id="0"/>
      <w:bookmarkEnd w:id="0"/>
      <w:r w:rsidDel="00000000" w:rsidR="00000000" w:rsidRPr="00000000">
        <w:rPr>
          <w:sz w:val="20"/>
          <w:szCs w:val="20"/>
          <w:rtl w:val="0"/>
        </w:rPr>
        <w:t xml:space="preserve">Key Ideas and Details:</w:t>
      </w:r>
    </w:p>
    <w:p w:rsidR="00000000" w:rsidDel="00000000" w:rsidP="00000000" w:rsidRDefault="00000000" w:rsidRPr="00000000" w14:paraId="00000046">
      <w:pPr>
        <w:pageBreakBefore w:val="0"/>
        <w:rPr>
          <w:color w:val="1155cc"/>
          <w:sz w:val="20"/>
          <w:szCs w:val="20"/>
          <w:u w:val="single"/>
        </w:rPr>
      </w:pPr>
      <w:r w:rsidDel="00000000" w:rsidR="00000000" w:rsidRPr="00000000">
        <w:fldChar w:fldCharType="begin"/>
        <w:instrText xml:space="preserve"> HYPERLINK "http://www.corestandards.org/ELA-Literacy/RH/9-10/1/" </w:instrText>
        <w:fldChar w:fldCharType="separate"/>
      </w:r>
      <w:r w:rsidDel="00000000" w:rsidR="00000000" w:rsidRPr="00000000">
        <w:rPr>
          <w:color w:val="1155cc"/>
          <w:sz w:val="20"/>
          <w:szCs w:val="20"/>
          <w:u w:val="single"/>
          <w:rtl w:val="0"/>
        </w:rPr>
        <w:t xml:space="preserve">CCSS.ELA-LITERACY.RH.9-10.1</w:t>
      </w:r>
    </w:p>
    <w:p w:rsidR="00000000" w:rsidDel="00000000" w:rsidP="00000000" w:rsidRDefault="00000000" w:rsidRPr="00000000" w14:paraId="00000047">
      <w:pPr>
        <w:pageBreakBefore w:val="0"/>
        <w:rPr>
          <w:sz w:val="20"/>
          <w:szCs w:val="20"/>
        </w:rPr>
      </w:pPr>
      <w:r w:rsidDel="00000000" w:rsidR="00000000" w:rsidRPr="00000000">
        <w:fldChar w:fldCharType="end"/>
      </w:r>
      <w:r w:rsidDel="00000000" w:rsidR="00000000" w:rsidRPr="00000000">
        <w:rPr>
          <w:sz w:val="20"/>
          <w:szCs w:val="20"/>
          <w:rtl w:val="0"/>
        </w:rPr>
        <w:t xml:space="preserve">Cite specific textual evidence to support analysis of primary and secondary sources, attending to such features as the date and origin of the information.</w:t>
      </w:r>
    </w:p>
    <w:p w:rsidR="00000000" w:rsidDel="00000000" w:rsidP="00000000" w:rsidRDefault="00000000" w:rsidRPr="00000000" w14:paraId="00000048">
      <w:pPr>
        <w:pageBreakBefore w:val="0"/>
        <w:rPr>
          <w:color w:val="1155cc"/>
          <w:sz w:val="20"/>
          <w:szCs w:val="20"/>
          <w:u w:val="single"/>
        </w:rPr>
      </w:pPr>
      <w:r w:rsidDel="00000000" w:rsidR="00000000" w:rsidRPr="00000000">
        <w:fldChar w:fldCharType="begin"/>
        <w:instrText xml:space="preserve"> HYPERLINK "http://www.corestandards.org/ELA-Literacy/RH/9-10/2/" </w:instrText>
        <w:fldChar w:fldCharType="separate"/>
      </w:r>
      <w:r w:rsidDel="00000000" w:rsidR="00000000" w:rsidRPr="00000000">
        <w:rPr>
          <w:color w:val="1155cc"/>
          <w:sz w:val="20"/>
          <w:szCs w:val="20"/>
          <w:u w:val="single"/>
          <w:rtl w:val="0"/>
        </w:rPr>
        <w:t xml:space="preserve">CCSS.ELA-LITERACY.RH.9-10.2</w:t>
      </w:r>
    </w:p>
    <w:p w:rsidR="00000000" w:rsidDel="00000000" w:rsidP="00000000" w:rsidRDefault="00000000" w:rsidRPr="00000000" w14:paraId="00000049">
      <w:pPr>
        <w:pageBreakBefore w:val="0"/>
        <w:rPr>
          <w:sz w:val="20"/>
          <w:szCs w:val="20"/>
        </w:rPr>
      </w:pPr>
      <w:r w:rsidDel="00000000" w:rsidR="00000000" w:rsidRPr="00000000">
        <w:fldChar w:fldCharType="end"/>
      </w:r>
      <w:r w:rsidDel="00000000" w:rsidR="00000000" w:rsidRPr="00000000">
        <w:rPr>
          <w:sz w:val="20"/>
          <w:szCs w:val="20"/>
          <w:rtl w:val="0"/>
        </w:rPr>
        <w:t xml:space="preserve">Determine the central ideas or information of a primary or secondary source; provide an accurate summary of how key events or ideas develop over the course of the text.</w:t>
      </w:r>
    </w:p>
    <w:p w:rsidR="00000000" w:rsidDel="00000000" w:rsidP="00000000" w:rsidRDefault="00000000" w:rsidRPr="00000000" w14:paraId="0000004A">
      <w:pPr>
        <w:pageBreakBefore w:val="0"/>
        <w:rPr>
          <w:color w:val="1155cc"/>
          <w:sz w:val="20"/>
          <w:szCs w:val="20"/>
          <w:u w:val="single"/>
        </w:rPr>
      </w:pPr>
      <w:r w:rsidDel="00000000" w:rsidR="00000000" w:rsidRPr="00000000">
        <w:fldChar w:fldCharType="begin"/>
        <w:instrText xml:space="preserve"> HYPERLINK "http://www.corestandards.org/ELA-Literacy/RH/9-10/3/" </w:instrText>
        <w:fldChar w:fldCharType="separate"/>
      </w:r>
      <w:r w:rsidDel="00000000" w:rsidR="00000000" w:rsidRPr="00000000">
        <w:rPr>
          <w:color w:val="1155cc"/>
          <w:sz w:val="20"/>
          <w:szCs w:val="20"/>
          <w:u w:val="single"/>
          <w:rtl w:val="0"/>
        </w:rPr>
        <w:t xml:space="preserve">CCSS.ELA-LITERACY.RH.9-10.3</w:t>
      </w:r>
    </w:p>
    <w:p w:rsidR="00000000" w:rsidDel="00000000" w:rsidP="00000000" w:rsidRDefault="00000000" w:rsidRPr="00000000" w14:paraId="0000004B">
      <w:pPr>
        <w:pageBreakBefore w:val="0"/>
        <w:rPr>
          <w:sz w:val="20"/>
          <w:szCs w:val="20"/>
        </w:rPr>
      </w:pPr>
      <w:r w:rsidDel="00000000" w:rsidR="00000000" w:rsidRPr="00000000">
        <w:fldChar w:fldCharType="end"/>
      </w:r>
      <w:r w:rsidDel="00000000" w:rsidR="00000000" w:rsidRPr="00000000">
        <w:rPr>
          <w:sz w:val="20"/>
          <w:szCs w:val="20"/>
          <w:rtl w:val="0"/>
        </w:rPr>
        <w:t xml:space="preserve">Analyze in detail a series of events described in a text; determine whether earlier events caused later ones or simply preceded them.</w:t>
      </w:r>
    </w:p>
    <w:p w:rsidR="00000000" w:rsidDel="00000000" w:rsidP="00000000" w:rsidRDefault="00000000" w:rsidRPr="00000000" w14:paraId="0000004C">
      <w:pPr>
        <w:pStyle w:val="Heading4"/>
        <w:pageBreakBefore w:val="0"/>
        <w:rPr>
          <w:sz w:val="20"/>
          <w:szCs w:val="20"/>
        </w:rPr>
      </w:pPr>
      <w:bookmarkStart w:colFirst="0" w:colLast="0" w:name="_l04tbtyexrs2" w:id="1"/>
      <w:bookmarkEnd w:id="1"/>
      <w:r w:rsidDel="00000000" w:rsidR="00000000" w:rsidRPr="00000000">
        <w:rPr>
          <w:sz w:val="20"/>
          <w:szCs w:val="20"/>
          <w:rtl w:val="0"/>
        </w:rPr>
        <w:t xml:space="preserve">Craft and Structure:</w:t>
      </w:r>
    </w:p>
    <w:p w:rsidR="00000000" w:rsidDel="00000000" w:rsidP="00000000" w:rsidRDefault="00000000" w:rsidRPr="00000000" w14:paraId="0000004D">
      <w:pPr>
        <w:pageBreakBefore w:val="0"/>
        <w:rPr>
          <w:color w:val="1155cc"/>
          <w:sz w:val="20"/>
          <w:szCs w:val="20"/>
          <w:u w:val="single"/>
        </w:rPr>
      </w:pPr>
      <w:r w:rsidDel="00000000" w:rsidR="00000000" w:rsidRPr="00000000">
        <w:fldChar w:fldCharType="begin"/>
        <w:instrText xml:space="preserve"> HYPERLINK "http://www.corestandards.org/ELA-Literacy/RH/9-10/4/" </w:instrText>
        <w:fldChar w:fldCharType="separate"/>
      </w:r>
      <w:r w:rsidDel="00000000" w:rsidR="00000000" w:rsidRPr="00000000">
        <w:rPr>
          <w:color w:val="1155cc"/>
          <w:sz w:val="20"/>
          <w:szCs w:val="20"/>
          <w:u w:val="single"/>
          <w:rtl w:val="0"/>
        </w:rPr>
        <w:t xml:space="preserve">CCSS.ELA-LITERACY.RH.9-10.4</w:t>
      </w:r>
    </w:p>
    <w:p w:rsidR="00000000" w:rsidDel="00000000" w:rsidP="00000000" w:rsidRDefault="00000000" w:rsidRPr="00000000" w14:paraId="0000004E">
      <w:pPr>
        <w:pageBreakBefore w:val="0"/>
        <w:rPr>
          <w:sz w:val="20"/>
          <w:szCs w:val="20"/>
        </w:rPr>
      </w:pPr>
      <w:r w:rsidDel="00000000" w:rsidR="00000000" w:rsidRPr="00000000">
        <w:fldChar w:fldCharType="end"/>
      </w:r>
      <w:r w:rsidDel="00000000" w:rsidR="00000000" w:rsidRPr="00000000">
        <w:rPr>
          <w:sz w:val="20"/>
          <w:szCs w:val="20"/>
          <w:rtl w:val="0"/>
        </w:rPr>
        <w:t xml:space="preserve">Determine the meaning of words and phrases as they are used in a text, including vocabulary describing political, social, or economic aspects of history/social science.</w:t>
      </w:r>
    </w:p>
    <w:p w:rsidR="00000000" w:rsidDel="00000000" w:rsidP="00000000" w:rsidRDefault="00000000" w:rsidRPr="00000000" w14:paraId="0000004F">
      <w:pPr>
        <w:pageBreakBefore w:val="0"/>
        <w:rPr>
          <w:color w:val="1155cc"/>
          <w:sz w:val="20"/>
          <w:szCs w:val="20"/>
          <w:u w:val="single"/>
        </w:rPr>
      </w:pPr>
      <w:r w:rsidDel="00000000" w:rsidR="00000000" w:rsidRPr="00000000">
        <w:fldChar w:fldCharType="begin"/>
        <w:instrText xml:space="preserve"> HYPERLINK "http://www.corestandards.org/ELA-Literacy/RH/9-10/5/" </w:instrText>
        <w:fldChar w:fldCharType="separate"/>
      </w:r>
      <w:r w:rsidDel="00000000" w:rsidR="00000000" w:rsidRPr="00000000">
        <w:rPr>
          <w:color w:val="1155cc"/>
          <w:sz w:val="20"/>
          <w:szCs w:val="20"/>
          <w:u w:val="single"/>
          <w:rtl w:val="0"/>
        </w:rPr>
        <w:t xml:space="preserve">CCSS.ELA-LITERACY.RH.9-10.5</w:t>
      </w:r>
    </w:p>
    <w:p w:rsidR="00000000" w:rsidDel="00000000" w:rsidP="00000000" w:rsidRDefault="00000000" w:rsidRPr="00000000" w14:paraId="00000050">
      <w:pPr>
        <w:pageBreakBefore w:val="0"/>
        <w:rPr>
          <w:sz w:val="20"/>
          <w:szCs w:val="20"/>
        </w:rPr>
      </w:pPr>
      <w:r w:rsidDel="00000000" w:rsidR="00000000" w:rsidRPr="00000000">
        <w:fldChar w:fldCharType="end"/>
      </w:r>
      <w:r w:rsidDel="00000000" w:rsidR="00000000" w:rsidRPr="00000000">
        <w:rPr>
          <w:sz w:val="20"/>
          <w:szCs w:val="20"/>
          <w:rtl w:val="0"/>
        </w:rPr>
        <w:t xml:space="preserve">Analyze how a text uses structure to emphasize key points or advance an explanation or analysis.</w:t>
      </w:r>
    </w:p>
    <w:p w:rsidR="00000000" w:rsidDel="00000000" w:rsidP="00000000" w:rsidRDefault="00000000" w:rsidRPr="00000000" w14:paraId="00000051">
      <w:pPr>
        <w:pageBreakBefore w:val="0"/>
        <w:rPr>
          <w:color w:val="1155cc"/>
          <w:sz w:val="20"/>
          <w:szCs w:val="20"/>
          <w:u w:val="single"/>
        </w:rPr>
      </w:pPr>
      <w:r w:rsidDel="00000000" w:rsidR="00000000" w:rsidRPr="00000000">
        <w:fldChar w:fldCharType="begin"/>
        <w:instrText xml:space="preserve"> HYPERLINK "http://www.corestandards.org/ELA-Literacy/RH/9-10/6/" </w:instrText>
        <w:fldChar w:fldCharType="separate"/>
      </w:r>
      <w:r w:rsidDel="00000000" w:rsidR="00000000" w:rsidRPr="00000000">
        <w:rPr>
          <w:color w:val="1155cc"/>
          <w:sz w:val="20"/>
          <w:szCs w:val="20"/>
          <w:u w:val="single"/>
          <w:rtl w:val="0"/>
        </w:rPr>
        <w:t xml:space="preserve">CCSS.ELA-LITERACY.RH.9-10.6</w:t>
      </w:r>
    </w:p>
    <w:p w:rsidR="00000000" w:rsidDel="00000000" w:rsidP="00000000" w:rsidRDefault="00000000" w:rsidRPr="00000000" w14:paraId="00000052">
      <w:pPr>
        <w:pageBreakBefore w:val="0"/>
        <w:rPr>
          <w:sz w:val="20"/>
          <w:szCs w:val="20"/>
        </w:rPr>
      </w:pPr>
      <w:r w:rsidDel="00000000" w:rsidR="00000000" w:rsidRPr="00000000">
        <w:fldChar w:fldCharType="end"/>
      </w:r>
      <w:r w:rsidDel="00000000" w:rsidR="00000000" w:rsidRPr="00000000">
        <w:rPr>
          <w:sz w:val="20"/>
          <w:szCs w:val="20"/>
          <w:rtl w:val="0"/>
        </w:rPr>
        <w:t xml:space="preserve">Compare the point of view of two or more authors for how they treat the same or similar topics, including which details they include and emphasize in their respective accounts.</w:t>
      </w:r>
    </w:p>
    <w:p w:rsidR="00000000" w:rsidDel="00000000" w:rsidP="00000000" w:rsidRDefault="00000000" w:rsidRPr="00000000" w14:paraId="00000053">
      <w:pPr>
        <w:pStyle w:val="Heading4"/>
        <w:pageBreakBefore w:val="0"/>
        <w:rPr>
          <w:sz w:val="20"/>
          <w:szCs w:val="20"/>
        </w:rPr>
      </w:pPr>
      <w:bookmarkStart w:colFirst="0" w:colLast="0" w:name="_sldspttucjxe" w:id="2"/>
      <w:bookmarkEnd w:id="2"/>
      <w:r w:rsidDel="00000000" w:rsidR="00000000" w:rsidRPr="00000000">
        <w:rPr>
          <w:sz w:val="20"/>
          <w:szCs w:val="20"/>
          <w:rtl w:val="0"/>
        </w:rPr>
        <w:t xml:space="preserve">Integration of Knowledge and Ideas:</w:t>
      </w:r>
    </w:p>
    <w:p w:rsidR="00000000" w:rsidDel="00000000" w:rsidP="00000000" w:rsidRDefault="00000000" w:rsidRPr="00000000" w14:paraId="00000054">
      <w:pPr>
        <w:pageBreakBefore w:val="0"/>
        <w:rPr>
          <w:color w:val="1155cc"/>
          <w:sz w:val="20"/>
          <w:szCs w:val="20"/>
          <w:u w:val="single"/>
        </w:rPr>
      </w:pPr>
      <w:r w:rsidDel="00000000" w:rsidR="00000000" w:rsidRPr="00000000">
        <w:fldChar w:fldCharType="begin"/>
        <w:instrText xml:space="preserve"> HYPERLINK "http://www.corestandards.org/ELA-Literacy/RH/9-10/7/" </w:instrText>
        <w:fldChar w:fldCharType="separate"/>
      </w:r>
      <w:r w:rsidDel="00000000" w:rsidR="00000000" w:rsidRPr="00000000">
        <w:rPr>
          <w:color w:val="1155cc"/>
          <w:sz w:val="20"/>
          <w:szCs w:val="20"/>
          <w:u w:val="single"/>
          <w:rtl w:val="0"/>
        </w:rPr>
        <w:t xml:space="preserve">CCSS.ELA-LITERACY.RH.9-10.7</w:t>
      </w:r>
    </w:p>
    <w:p w:rsidR="00000000" w:rsidDel="00000000" w:rsidP="00000000" w:rsidRDefault="00000000" w:rsidRPr="00000000" w14:paraId="00000055">
      <w:pPr>
        <w:pageBreakBefore w:val="0"/>
        <w:rPr>
          <w:sz w:val="20"/>
          <w:szCs w:val="20"/>
        </w:rPr>
      </w:pPr>
      <w:r w:rsidDel="00000000" w:rsidR="00000000" w:rsidRPr="00000000">
        <w:fldChar w:fldCharType="end"/>
      </w:r>
      <w:r w:rsidDel="00000000" w:rsidR="00000000" w:rsidRPr="00000000">
        <w:rPr>
          <w:sz w:val="20"/>
          <w:szCs w:val="20"/>
          <w:rtl w:val="0"/>
        </w:rPr>
        <w:t xml:space="preserve">Integrate quantitative or technical analysis (e.g., charts, research data) with qualitative analysis in print or digital text.</w:t>
      </w:r>
    </w:p>
    <w:p w:rsidR="00000000" w:rsidDel="00000000" w:rsidP="00000000" w:rsidRDefault="00000000" w:rsidRPr="00000000" w14:paraId="00000056">
      <w:pPr>
        <w:pageBreakBefore w:val="0"/>
        <w:rPr>
          <w:color w:val="1155cc"/>
          <w:sz w:val="20"/>
          <w:szCs w:val="20"/>
          <w:u w:val="single"/>
        </w:rPr>
      </w:pPr>
      <w:r w:rsidDel="00000000" w:rsidR="00000000" w:rsidRPr="00000000">
        <w:fldChar w:fldCharType="begin"/>
        <w:instrText xml:space="preserve"> HYPERLINK "http://www.corestandards.org/ELA-Literacy/RH/9-10/8/" </w:instrText>
        <w:fldChar w:fldCharType="separate"/>
      </w:r>
      <w:r w:rsidDel="00000000" w:rsidR="00000000" w:rsidRPr="00000000">
        <w:rPr>
          <w:color w:val="1155cc"/>
          <w:sz w:val="20"/>
          <w:szCs w:val="20"/>
          <w:u w:val="single"/>
          <w:rtl w:val="0"/>
        </w:rPr>
        <w:t xml:space="preserve">CCSS.ELA-LITERACY.RH.9-10.8</w:t>
      </w:r>
    </w:p>
    <w:p w:rsidR="00000000" w:rsidDel="00000000" w:rsidP="00000000" w:rsidRDefault="00000000" w:rsidRPr="00000000" w14:paraId="00000057">
      <w:pPr>
        <w:pageBreakBefore w:val="0"/>
        <w:rPr>
          <w:sz w:val="20"/>
          <w:szCs w:val="20"/>
        </w:rPr>
      </w:pPr>
      <w:r w:rsidDel="00000000" w:rsidR="00000000" w:rsidRPr="00000000">
        <w:fldChar w:fldCharType="end"/>
      </w:r>
      <w:r w:rsidDel="00000000" w:rsidR="00000000" w:rsidRPr="00000000">
        <w:rPr>
          <w:sz w:val="20"/>
          <w:szCs w:val="20"/>
          <w:rtl w:val="0"/>
        </w:rPr>
        <w:t xml:space="preserve">Assess the extent to which the reasoning and evidence in a text support the author's claims.</w:t>
      </w:r>
    </w:p>
    <w:p w:rsidR="00000000" w:rsidDel="00000000" w:rsidP="00000000" w:rsidRDefault="00000000" w:rsidRPr="00000000" w14:paraId="00000058">
      <w:pPr>
        <w:pageBreakBefore w:val="0"/>
        <w:rPr>
          <w:color w:val="1155cc"/>
          <w:sz w:val="20"/>
          <w:szCs w:val="20"/>
          <w:u w:val="single"/>
        </w:rPr>
      </w:pPr>
      <w:r w:rsidDel="00000000" w:rsidR="00000000" w:rsidRPr="00000000">
        <w:fldChar w:fldCharType="begin"/>
        <w:instrText xml:space="preserve"> HYPERLINK "http://www.corestandards.org/ELA-Literacy/RH/9-10/9/" </w:instrText>
        <w:fldChar w:fldCharType="separate"/>
      </w:r>
      <w:r w:rsidDel="00000000" w:rsidR="00000000" w:rsidRPr="00000000">
        <w:rPr>
          <w:color w:val="1155cc"/>
          <w:sz w:val="20"/>
          <w:szCs w:val="20"/>
          <w:u w:val="single"/>
          <w:rtl w:val="0"/>
        </w:rPr>
        <w:t xml:space="preserve">CCSS.ELA-LITERACY.RH.9-10.9</w:t>
      </w:r>
    </w:p>
    <w:p w:rsidR="00000000" w:rsidDel="00000000" w:rsidP="00000000" w:rsidRDefault="00000000" w:rsidRPr="00000000" w14:paraId="00000059">
      <w:pPr>
        <w:pageBreakBefore w:val="0"/>
        <w:rPr>
          <w:sz w:val="20"/>
          <w:szCs w:val="20"/>
        </w:rPr>
      </w:pPr>
      <w:r w:rsidDel="00000000" w:rsidR="00000000" w:rsidRPr="00000000">
        <w:fldChar w:fldCharType="end"/>
      </w:r>
      <w:r w:rsidDel="00000000" w:rsidR="00000000" w:rsidRPr="00000000">
        <w:rPr>
          <w:sz w:val="20"/>
          <w:szCs w:val="20"/>
          <w:rtl w:val="0"/>
        </w:rPr>
        <w:t xml:space="preserve">Compare and contrast treatments of the same topic in several primary and secondary sources.</w:t>
      </w:r>
    </w:p>
    <w:p w:rsidR="00000000" w:rsidDel="00000000" w:rsidP="00000000" w:rsidRDefault="00000000" w:rsidRPr="00000000" w14:paraId="0000005A">
      <w:pPr>
        <w:pStyle w:val="Heading4"/>
        <w:pageBreakBefore w:val="0"/>
        <w:rPr>
          <w:sz w:val="20"/>
          <w:szCs w:val="20"/>
        </w:rPr>
      </w:pPr>
      <w:bookmarkStart w:colFirst="0" w:colLast="0" w:name="_mspx2bxexmzc" w:id="3"/>
      <w:bookmarkEnd w:id="3"/>
      <w:r w:rsidDel="00000000" w:rsidR="00000000" w:rsidRPr="00000000">
        <w:rPr>
          <w:sz w:val="20"/>
          <w:szCs w:val="20"/>
          <w:rtl w:val="0"/>
        </w:rPr>
        <w:t xml:space="preserve">Range of Reading and Level of Text Complexity:</w:t>
      </w:r>
    </w:p>
    <w:p w:rsidR="00000000" w:rsidDel="00000000" w:rsidP="00000000" w:rsidRDefault="00000000" w:rsidRPr="00000000" w14:paraId="0000005B">
      <w:pPr>
        <w:pageBreakBefore w:val="0"/>
        <w:rPr>
          <w:color w:val="1155cc"/>
          <w:sz w:val="20"/>
          <w:szCs w:val="20"/>
          <w:u w:val="single"/>
        </w:rPr>
      </w:pPr>
      <w:r w:rsidDel="00000000" w:rsidR="00000000" w:rsidRPr="00000000">
        <w:fldChar w:fldCharType="begin"/>
        <w:instrText xml:space="preserve"> HYPERLINK "http://www.corestandards.org/ELA-Literacy/RH/9-10/10/" </w:instrText>
        <w:fldChar w:fldCharType="separate"/>
      </w:r>
      <w:r w:rsidDel="00000000" w:rsidR="00000000" w:rsidRPr="00000000">
        <w:rPr>
          <w:color w:val="1155cc"/>
          <w:sz w:val="20"/>
          <w:szCs w:val="20"/>
          <w:u w:val="single"/>
          <w:rtl w:val="0"/>
        </w:rPr>
        <w:t xml:space="preserve">CCSS.ELA-LITERACY.RH.9-10.10</w:t>
      </w:r>
    </w:p>
    <w:p w:rsidR="00000000" w:rsidDel="00000000" w:rsidP="00000000" w:rsidRDefault="00000000" w:rsidRPr="00000000" w14:paraId="0000005C">
      <w:pPr>
        <w:pageBreakBefore w:val="0"/>
        <w:rPr>
          <w:b w:val="1"/>
          <w:color w:val="202020"/>
          <w:sz w:val="20"/>
          <w:szCs w:val="20"/>
          <w:highlight w:val="yellow"/>
          <w:u w:val="single"/>
        </w:rPr>
      </w:pPr>
      <w:r w:rsidDel="00000000" w:rsidR="00000000" w:rsidRPr="00000000">
        <w:fldChar w:fldCharType="end"/>
      </w:r>
      <w:r w:rsidDel="00000000" w:rsidR="00000000" w:rsidRPr="00000000">
        <w:rPr>
          <w:sz w:val="20"/>
          <w:szCs w:val="20"/>
          <w:rtl w:val="0"/>
        </w:rPr>
        <w:t xml:space="preserve">By the end of grade 10, read and comprehend history/social studies texts in the grades </w:t>
      </w:r>
      <w:r w:rsidDel="00000000" w:rsidR="00000000" w:rsidRPr="00000000">
        <w:rPr>
          <w:rtl w:val="0"/>
        </w:rPr>
      </w:r>
    </w:p>
    <w:p w:rsidR="00000000" w:rsidDel="00000000" w:rsidP="00000000" w:rsidRDefault="00000000" w:rsidRPr="00000000" w14:paraId="0000005D">
      <w:pPr>
        <w:pageBreakBefore w:val="0"/>
        <w:rPr>
          <w:b w:val="1"/>
          <w:sz w:val="20"/>
          <w:szCs w:val="20"/>
          <w:highlight w:val="yellow"/>
          <w:u w:val="single"/>
        </w:rPr>
      </w:pPr>
      <w:r w:rsidDel="00000000" w:rsidR="00000000" w:rsidRPr="00000000">
        <w:rPr>
          <w:rtl w:val="0"/>
        </w:rPr>
      </w:r>
    </w:p>
    <w:p w:rsidR="00000000" w:rsidDel="00000000" w:rsidP="00000000" w:rsidRDefault="00000000" w:rsidRPr="00000000" w14:paraId="0000005E">
      <w:pPr>
        <w:pageBreakBefore w:val="0"/>
        <w:ind w:left="720" w:firstLine="0"/>
        <w:rPr>
          <w:sz w:val="20"/>
          <w:szCs w:val="20"/>
        </w:rPr>
      </w:pPr>
      <w:r w:rsidDel="00000000" w:rsidR="00000000" w:rsidRPr="00000000">
        <w:rPr>
          <w:rtl w:val="0"/>
        </w:rPr>
      </w:r>
    </w:p>
    <w:sectPr>
      <w:pgSz w:h="15840" w:w="12240" w:orient="portrait"/>
      <w:pgMar w:bottom="432" w:top="432"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