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793140</wp:posOffset>
            </wp:positionH>
            <wp:positionV relativeFrom="page">
              <wp:posOffset>95250</wp:posOffset>
            </wp:positionV>
            <wp:extent cx="592748" cy="660105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748" cy="66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Mankato Area Public Schools - Independent School District #77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7210285</wp:posOffset>
                </wp:positionV>
                <wp:extent cx="190500" cy="190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7210285</wp:posOffset>
                </wp:positionV>
                <wp:extent cx="190500" cy="1905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8365229</wp:posOffset>
                </wp:positionV>
                <wp:extent cx="190500" cy="19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8365229</wp:posOffset>
                </wp:positionV>
                <wp:extent cx="190500" cy="1905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7086460</wp:posOffset>
                </wp:positionV>
                <wp:extent cx="190500" cy="1905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7086460</wp:posOffset>
                </wp:positionV>
                <wp:extent cx="190500" cy="1905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5509254</wp:posOffset>
                </wp:positionV>
                <wp:extent cx="190500" cy="1905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5509254</wp:posOffset>
                </wp:positionV>
                <wp:extent cx="190500" cy="1905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4559396</wp:posOffset>
                </wp:positionV>
                <wp:extent cx="190500" cy="190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142875</wp:posOffset>
                </wp:positionH>
                <wp:positionV relativeFrom="page">
                  <wp:posOffset>4559396</wp:posOffset>
                </wp:positionV>
                <wp:extent cx="190500" cy="190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1213870</wp:posOffset>
                </wp:positionV>
                <wp:extent cx="190500" cy="190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1213870</wp:posOffset>
                </wp:positionV>
                <wp:extent cx="190500" cy="1905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2691994</wp:posOffset>
                </wp:positionV>
                <wp:extent cx="190500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2691994</wp:posOffset>
                </wp:positionV>
                <wp:extent cx="19050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3993031</wp:posOffset>
                </wp:positionV>
                <wp:extent cx="190500" cy="190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6057900</wp:posOffset>
                </wp:positionH>
                <wp:positionV relativeFrom="page">
                  <wp:posOffset>3993031</wp:posOffset>
                </wp:positionV>
                <wp:extent cx="190500" cy="1905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270900" y="570400"/>
                          <a:ext cx="640500" cy="6906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FF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6000750</wp:posOffset>
                </wp:positionH>
                <wp:positionV relativeFrom="page">
                  <wp:posOffset>5699754</wp:posOffset>
                </wp:positionV>
                <wp:extent cx="190500" cy="1905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32"/>
          <w:szCs w:val="32"/>
          <w:rtl w:val="0"/>
        </w:rPr>
        <w:t xml:space="preserve">2024-2025 Päth Gɔrkä Ga̱tkä Due̱lgɔrkä</w:t>
      </w: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Ind w:w="27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565"/>
        <w:gridCol w:w="3315"/>
        <w:gridCol w:w="3300"/>
        <w:gridCol w:w="2700"/>
        <w:tblGridChange w:id="0">
          <w:tblGrid>
            <w:gridCol w:w="2565"/>
            <w:gridCol w:w="3315"/>
            <w:gridCol w:w="3300"/>
            <w:gridCol w:w="2700"/>
          </w:tblGrid>
        </w:tblGridChange>
      </w:tblGrid>
      <w:tr>
        <w:trPr>
          <w:cantSplit w:val="0"/>
          <w:trHeight w:val="144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Pa̱yie̱tni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Tho̱o̱r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  <w:shd w:fill="a2c4c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keepNext w:val="0"/>
              <w:keepLines w:val="0"/>
              <w:widowControl w:val="0"/>
              <w:spacing w:before="100" w:line="240" w:lineRule="auto"/>
              <w:rPr>
                <w:sz w:val="18"/>
                <w:szCs w:val="18"/>
              </w:rPr>
            </w:pPr>
            <w:bookmarkStart w:colFirst="0" w:colLast="0" w:name="_i3pdxhv9o7oe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Tɛɛr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Tuɔk ŋi̱ckä  9-12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3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K-8 (Conf)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K-8 (Conf)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Tuɔk ŋi̱ckä  K-8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Tha̱a̱kni da̱ŋ 2 kɛ Mal wä Ra̱a̱r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La̱thbuɔɔr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 Tha̱a̱kni da̱ŋ 2 kɛ Mal wä Ra̱a̱r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K-12kɛ guɛc ca̱ŋ Nɛɛni tin tɔ ji dhɔa̱r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-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K-12- Lɔa̱ŋ MEA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K-12- Lɔa̱ŋ MEA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Thuɔk Päthni da̱ŋ diɔk in 1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School K-12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Tha̱a̱kni da̱ŋ 2 kɛ Mal wä Ra̱a̱r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K-5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Cäŋ lɔŋä kɛ tho̱p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29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Tio̱pindiit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 Tha̱a̱kni da̱ŋ 2 kɛ Mal wä Ra̱a̱r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23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25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Cäŋ Lɔŋä Däpkä Yëcu (guɛckɛ jɛ kɛ)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Pa̱yie̱tni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Tho̱o̱r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cccccc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Tɛɛr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La̱thbuɔɔr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0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Kur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ea9999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Tio̱pindiit 2024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075.0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50"/>
              <w:gridCol w:w="450"/>
              <w:gridCol w:w="450"/>
              <w:gridCol w:w="450"/>
              <w:gridCol w:w="450"/>
              <w:gridCol w:w="435"/>
              <w:gridCol w:w="390"/>
              <w:tblGridChange w:id="0">
                <w:tblGrid>
                  <w:gridCol w:w="450"/>
                  <w:gridCol w:w="450"/>
                  <w:gridCol w:w="450"/>
                  <w:gridCol w:w="450"/>
                  <w:gridCol w:w="450"/>
                  <w:gridCol w:w="435"/>
                  <w:gridCol w:w="390"/>
                </w:tblGrid>
              </w:tblGridChange>
            </w:tblGrid>
            <w:tr>
              <w:trPr>
                <w:cantSplit w:val="0"/>
                <w:trHeight w:val="403.6495276968591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5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Tio̱ptharpɛ̈t 2025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66.0356255921902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7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Pɛ̱t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9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Duɔ̱ŋ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9fc5e8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26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0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2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Gua̱k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4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Duät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bottom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ff00ff" w:space="0" w:sz="8" w:val="single"/>
                    <w:left w:color="ff00ff" w:space="0" w:sz="8" w:val="single"/>
                    <w:bottom w:color="ff00ff" w:space="0" w:sz="8" w:val="single"/>
                    <w:righ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left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ff00ff" w:space="0" w:sz="8" w:val="single"/>
                  </w:tcBorders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shd w:fill="b4a7d6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</w:tbl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044.16" w:type="dxa"/>
              <w:jc w:val="center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600"/>
            </w:tblPr>
            <w:tblGrid>
              <w:gridCol w:w="434.88"/>
              <w:gridCol w:w="434.88"/>
              <w:gridCol w:w="434.88"/>
              <w:gridCol w:w="434.88"/>
              <w:gridCol w:w="434.88"/>
              <w:gridCol w:w="434.88"/>
              <w:gridCol w:w="434.88"/>
              <w:tblGridChange w:id="0">
                <w:tblGrid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  <w:gridCol w:w="434.88"/>
                </w:tblGrid>
              </w:tblGridChange>
            </w:tblGrid>
            <w:tr>
              <w:trPr>
                <w:cantSplit w:val="0"/>
                <w:trHeight w:val="266.4" w:hRule="atLeast"/>
                <w:tblHeader w:val="0"/>
              </w:trPr>
              <w:tc>
                <w:tcPr>
                  <w:gridSpan w:val="7"/>
                  <w:shd w:fill="3d85c6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6">
                  <w:pPr>
                    <w:widowControl w:val="0"/>
                    <w:spacing w:line="240" w:lineRule="auto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Kornyoot 2025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shd w:fill="00ff00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u w:val="single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8F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66.4" w:hRule="atLeast"/>
                <w:tblHeader w:val="0"/>
              </w:trPr>
              <w:tc>
                <w:tcPr>
                  <w:shd w:fill="d9d9d9" w:val="clear"/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8.799999999999997" w:type="dxa"/>
                    <w:left w:w="28.799999999999997" w:type="dxa"/>
                    <w:bottom w:w="28.799999999999997" w:type="dxa"/>
                    <w:right w:w="28.799999999999997" w:type="dxa"/>
                  </w:tcMar>
                  <w:vAlign w:val="top"/>
                </w:tcPr>
                <w:p w:rsidR="00000000" w:rsidDel="00000000" w:rsidP="00000000" w:rsidRDefault="00000000" w:rsidRPr="00000000" w14:paraId="000002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Tio̱ptharpɛ̈t</w:t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Cäŋni Lɔŋä kɛ Ruɔn in Pa̱y Gɛr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Tha̱a̱kni da̱ŋ 2 kɛ Mal wä Ra̱a̱r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in observance of MLK Day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Thuɔk Päthni Da̱ŋ Diɔk in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Pɛ̱t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Tha̱a̱kni da̱ŋ 2 kɛ Mal wä Ra̱a̱r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Thiɛlɛ Gɔa̱r K-12 Presidents’ Day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Duɔ̱ŋ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  Tha̱a̱kni da̱ŋ 2 kɛ Mal wä Ra̱a̱r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fc5e8" w:val="clear"/>
                <w:rtl w:val="0"/>
              </w:rPr>
              <w:t xml:space="preserve">14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School K-8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26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Thuɔk Päthni Da̱ŋ Diɔk in 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93c47d" w:val="clear"/>
                <w:rtl w:val="0"/>
              </w:rPr>
              <w:t xml:space="preserve">26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K-5</w:t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27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28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31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K-12 - Eid 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Gua̱k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18"/>
                <w:szCs w:val="18"/>
                <w:shd w:fill="b4a7d6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Tha̱a̱kni da̱ŋ 2 kɛ Mal wä Ra̱a̱r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18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Cäŋ lɔŋä kɛ tho̱p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Style w:val="Heading1"/>
              <w:keepNext w:val="0"/>
              <w:keepLines w:val="0"/>
              <w:widowControl w:val="0"/>
              <w:spacing w:after="0" w:before="120" w:line="240" w:lineRule="auto"/>
              <w:rPr>
                <w:b w:val="1"/>
                <w:sz w:val="18"/>
                <w:szCs w:val="18"/>
              </w:rPr>
            </w:pPr>
            <w:bookmarkStart w:colFirst="0" w:colLast="0" w:name="_392go7vmazdv" w:id="1"/>
            <w:bookmarkEnd w:id="1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Duät</w:t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Tha̱a̱kni da̱ŋ 2 kɛ Mal wä Ra̱a̱r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b4a7d6" w:val="clear"/>
                <w:rtl w:val="0"/>
              </w:rPr>
              <w:t xml:space="preserve">26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Thiɛlɛ Gɔa̱r K-12 Cäŋ Lɔaŋä Timkä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Style w:val="Heading1"/>
              <w:keepNext w:val="0"/>
              <w:keepLines w:val="0"/>
              <w:widowControl w:val="0"/>
              <w:spacing w:after="0" w:before="160" w:line="240" w:lineRule="auto"/>
              <w:rPr>
                <w:b w:val="1"/>
                <w:sz w:val="18"/>
                <w:szCs w:val="18"/>
              </w:rPr>
            </w:pPr>
            <w:bookmarkStart w:colFirst="0" w:colLast="0" w:name="_nxuz8adcaz54" w:id="2"/>
            <w:bookmarkEnd w:id="2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Kornyoot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5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Thuɔk Päthni Da̱ŋ Diɔk in 4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green"/>
                <w:rtl w:val="0"/>
              </w:rPr>
              <w:t xml:space="preserve">5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Thuɔk Ŋi̱ckä Buɔkni  K-12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**February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