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5BD" w14:textId="77777777" w:rsidR="008545F0" w:rsidRDefault="00BD261A" w:rsidP="00BD261A">
      <w:pPr>
        <w:pStyle w:val="Heading1"/>
        <w:jc w:val="center"/>
      </w:pPr>
      <w:r>
        <w:t>BELL COUNTY HIGH SCHOOL</w:t>
      </w:r>
    </w:p>
    <w:p w14:paraId="1B8F2A0E" w14:textId="77777777" w:rsidR="00B21E0D" w:rsidRPr="00B21E0D" w:rsidRDefault="00B21E0D" w:rsidP="00B21E0D">
      <w:pPr>
        <w:pStyle w:val="policytext"/>
      </w:pPr>
    </w:p>
    <w:p w14:paraId="5E4D1F1F" w14:textId="77777777" w:rsidR="00B92D42" w:rsidRDefault="00381B4A" w:rsidP="00633F25">
      <w:pPr>
        <w:pStyle w:val="policytitle"/>
      </w:pPr>
      <w:r>
        <w:t>Request to Participate in the Supplemental School Year Program2021-2022</w:t>
      </w:r>
      <w:r w:rsidR="00B92D42">
        <w:t xml:space="preserve"> In Accordance with SB128 (2021)</w:t>
      </w:r>
    </w:p>
    <w:p w14:paraId="4FAFBF67" w14:textId="77777777" w:rsidR="008545F0" w:rsidRDefault="008545F0">
      <w:pPr>
        <w:pStyle w:val="policytext"/>
        <w:rPr>
          <w:sz w:val="22"/>
        </w:rPr>
      </w:pPr>
      <w:r w:rsidRPr="00B92D42">
        <w:rPr>
          <w:b/>
          <w:bCs/>
          <w:sz w:val="22"/>
        </w:rPr>
        <w:t xml:space="preserve">Date </w:t>
      </w:r>
      <w:r w:rsidR="002C14DD">
        <w:rPr>
          <w:b/>
          <w:bCs/>
          <w:sz w:val="22"/>
        </w:rPr>
        <w:t>Submitted:</w:t>
      </w:r>
      <w:r>
        <w:rPr>
          <w:sz w:val="22"/>
        </w:rPr>
        <w:t xml:space="preserve"> ____________________________</w:t>
      </w:r>
    </w:p>
    <w:p w14:paraId="244EB5C6" w14:textId="77777777" w:rsidR="002C14DD" w:rsidRDefault="002C14DD">
      <w:pPr>
        <w:pStyle w:val="policytext"/>
        <w:rPr>
          <w:sz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2"/>
      </w:tblGrid>
      <w:tr w:rsidR="008545F0" w14:paraId="32A6327F" w14:textId="77777777" w:rsidTr="006F7EFE">
        <w:trPr>
          <w:trHeight w:val="3574"/>
        </w:trPr>
        <w:tc>
          <w:tcPr>
            <w:tcW w:w="10752" w:type="dxa"/>
          </w:tcPr>
          <w:p w14:paraId="7AA04139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  <w:p w14:paraId="70F30ECE" w14:textId="77777777" w:rsidR="008545F0" w:rsidRDefault="008545F0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Student’s </w:t>
            </w:r>
            <w:proofErr w:type="gramStart"/>
            <w:r>
              <w:rPr>
                <w:b/>
                <w:sz w:val="22"/>
              </w:rPr>
              <w:t>Name  _</w:t>
            </w:r>
            <w:proofErr w:type="gramEnd"/>
            <w:r>
              <w:rPr>
                <w:b/>
                <w:sz w:val="22"/>
              </w:rPr>
              <w:t>_____________________________ _______</w:t>
            </w:r>
            <w:r w:rsidR="00E02F52">
              <w:rPr>
                <w:b/>
                <w:sz w:val="22"/>
              </w:rPr>
              <w:t>_____________ _____________</w:t>
            </w:r>
          </w:p>
          <w:p w14:paraId="378BF2A4" w14:textId="77777777" w:rsidR="008545F0" w:rsidRDefault="008545F0" w:rsidP="004D21B7">
            <w:pPr>
              <w:pStyle w:val="policytext"/>
              <w:tabs>
                <w:tab w:val="left" w:pos="2430"/>
                <w:tab w:val="left" w:pos="5580"/>
                <w:tab w:val="left" w:pos="7830"/>
              </w:tabs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ab/>
              <w:t>Last Name</w:t>
            </w:r>
            <w:r>
              <w:rPr>
                <w:b/>
                <w:i/>
                <w:sz w:val="22"/>
              </w:rPr>
              <w:tab/>
              <w:t>First Name</w:t>
            </w:r>
            <w:r>
              <w:rPr>
                <w:b/>
                <w:i/>
                <w:sz w:val="22"/>
              </w:rPr>
              <w:tab/>
              <w:t>Middle Initial</w:t>
            </w:r>
          </w:p>
          <w:p w14:paraId="0EE85685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  <w:p w14:paraId="024BF719" w14:textId="77777777" w:rsidR="008545F0" w:rsidRDefault="008545F0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Student’s </w:t>
            </w:r>
            <w:proofErr w:type="gramStart"/>
            <w:r>
              <w:rPr>
                <w:b/>
                <w:sz w:val="22"/>
              </w:rPr>
              <w:t>Address  _</w:t>
            </w:r>
            <w:proofErr w:type="gramEnd"/>
            <w:r>
              <w:rPr>
                <w:b/>
                <w:sz w:val="22"/>
              </w:rPr>
              <w:t>__________________________________</w:t>
            </w:r>
            <w:r w:rsidR="00E02F52">
              <w:rPr>
                <w:b/>
                <w:sz w:val="22"/>
              </w:rPr>
              <w:t xml:space="preserve">_______ _________ </w:t>
            </w:r>
            <w:r w:rsidR="00E92823">
              <w:rPr>
                <w:b/>
                <w:sz w:val="22"/>
              </w:rPr>
              <w:t>___</w:t>
            </w:r>
            <w:r w:rsidR="00E02F52">
              <w:rPr>
                <w:b/>
                <w:sz w:val="22"/>
              </w:rPr>
              <w:t>________</w:t>
            </w:r>
            <w:r>
              <w:rPr>
                <w:b/>
                <w:sz w:val="22"/>
              </w:rPr>
              <w:t>_</w:t>
            </w:r>
          </w:p>
          <w:p w14:paraId="37533833" w14:textId="77777777" w:rsidR="008545F0" w:rsidRDefault="008545F0" w:rsidP="004D21B7">
            <w:pPr>
              <w:pStyle w:val="policytext"/>
              <w:tabs>
                <w:tab w:val="left" w:pos="3150"/>
                <w:tab w:val="left" w:pos="6840"/>
                <w:tab w:val="left" w:pos="8190"/>
              </w:tabs>
              <w:spacing w:beforeLines="20" w:before="48" w:afterLines="20" w:after="48"/>
              <w:rPr>
                <w:i/>
                <w:sz w:val="22"/>
              </w:rPr>
            </w:pPr>
            <w:r>
              <w:rPr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>City State</w:t>
            </w:r>
            <w:r>
              <w:rPr>
                <w:b/>
                <w:i/>
                <w:sz w:val="22"/>
              </w:rPr>
              <w:tab/>
              <w:t>ZIP Code</w:t>
            </w:r>
          </w:p>
          <w:p w14:paraId="0E9FC643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  <w:p w14:paraId="2285B8A1" w14:textId="77777777" w:rsidR="00381B4A" w:rsidRDefault="008545F0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Student’s </w:t>
            </w:r>
            <w:proofErr w:type="gramStart"/>
            <w:r>
              <w:rPr>
                <w:b/>
                <w:sz w:val="22"/>
              </w:rPr>
              <w:t>Age  _</w:t>
            </w:r>
            <w:proofErr w:type="gramEnd"/>
            <w:r>
              <w:rPr>
                <w:b/>
                <w:sz w:val="22"/>
              </w:rPr>
              <w:t>_____  Date of Birth _______</w:t>
            </w:r>
            <w:r w:rsidR="00381B4A">
              <w:rPr>
                <w:b/>
                <w:sz w:val="22"/>
              </w:rPr>
              <w:t xml:space="preserve">____________      </w:t>
            </w:r>
            <w:r>
              <w:rPr>
                <w:b/>
                <w:sz w:val="22"/>
              </w:rPr>
              <w:t xml:space="preserve">Sex _______ </w:t>
            </w:r>
          </w:p>
          <w:p w14:paraId="7F08CC7B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  <w:p w14:paraId="0F997C47" w14:textId="77777777" w:rsidR="008545F0" w:rsidRDefault="008545F0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sz w:val="22"/>
              </w:rPr>
              <w:t>St</w:t>
            </w:r>
            <w:r w:rsidR="00E02F52">
              <w:rPr>
                <w:b/>
                <w:sz w:val="22"/>
              </w:rPr>
              <w:t>udent’s Phone Number _____</w:t>
            </w:r>
            <w:r>
              <w:rPr>
                <w:b/>
                <w:sz w:val="22"/>
              </w:rPr>
              <w:t>_</w:t>
            </w:r>
            <w:r w:rsidR="00381B4A">
              <w:rPr>
                <w:b/>
                <w:sz w:val="22"/>
              </w:rPr>
              <w:t xml:space="preserve">_____      </w:t>
            </w:r>
            <w:r>
              <w:rPr>
                <w:b/>
                <w:sz w:val="22"/>
              </w:rPr>
              <w:t>School ___________________</w:t>
            </w:r>
            <w:r w:rsidR="00381B4A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Grade _______ </w:t>
            </w:r>
          </w:p>
          <w:p w14:paraId="0E41715C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  <w:p w14:paraId="7FA6876C" w14:textId="77777777" w:rsidR="00381B4A" w:rsidRP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 age at on August 1 of requested senior </w:t>
            </w:r>
            <w:proofErr w:type="gramStart"/>
            <w:r>
              <w:rPr>
                <w:b/>
                <w:sz w:val="22"/>
              </w:rPr>
              <w:t>year:_</w:t>
            </w:r>
            <w:proofErr w:type="gramEnd"/>
            <w:r>
              <w:rPr>
                <w:b/>
                <w:sz w:val="22"/>
              </w:rPr>
              <w:t>_______________________</w:t>
            </w:r>
          </w:p>
        </w:tc>
      </w:tr>
      <w:tr w:rsidR="00381B4A" w14:paraId="73E82645" w14:textId="77777777" w:rsidTr="006F7EFE">
        <w:trPr>
          <w:trHeight w:val="340"/>
        </w:trPr>
        <w:tc>
          <w:tcPr>
            <w:tcW w:w="10752" w:type="dxa"/>
          </w:tcPr>
          <w:p w14:paraId="2CEBFA25" w14:textId="77777777" w:rsidR="00381B4A" w:rsidRDefault="00381B4A" w:rsidP="004D21B7">
            <w:pPr>
              <w:pStyle w:val="policytext"/>
              <w:spacing w:beforeLines="20" w:before="48" w:afterLines="20" w:after="48"/>
              <w:rPr>
                <w:b/>
                <w:sz w:val="22"/>
              </w:rPr>
            </w:pPr>
          </w:p>
        </w:tc>
      </w:tr>
    </w:tbl>
    <w:p w14:paraId="2C111430" w14:textId="77777777" w:rsidR="002C14DD" w:rsidRPr="002C14DD" w:rsidRDefault="002C14DD" w:rsidP="002C14DD">
      <w:pPr>
        <w:pStyle w:val="policytext"/>
      </w:pPr>
    </w:p>
    <w:p w14:paraId="2640374D" w14:textId="77777777" w:rsidR="00381B4A" w:rsidRPr="00D65669" w:rsidRDefault="00381B4A" w:rsidP="00D65669">
      <w:pPr>
        <w:pStyle w:val="sideheading"/>
        <w:spacing w:before="60" w:after="60"/>
        <w:jc w:val="center"/>
        <w:rPr>
          <w:sz w:val="22"/>
        </w:rPr>
      </w:pPr>
      <w:r>
        <w:rPr>
          <w:sz w:val="22"/>
        </w:rPr>
        <w:t>In accordance with Senate Bill 128 (2021)</w:t>
      </w:r>
    </w:p>
    <w:p w14:paraId="089651DA" w14:textId="77777777" w:rsidR="008545F0" w:rsidRDefault="00B21E0D">
      <w:pPr>
        <w:pStyle w:val="sideheading"/>
        <w:spacing w:before="60" w:after="60"/>
        <w:jc w:val="center"/>
      </w:pPr>
      <w:r>
        <w:t xml:space="preserve">ADDITIONAL </w:t>
      </w:r>
      <w:r w:rsidR="00381B4A">
        <w:t>INFORMATION</w:t>
      </w:r>
    </w:p>
    <w:p w14:paraId="09CED99D" w14:textId="77777777" w:rsidR="00381B4A" w:rsidRDefault="00381B4A">
      <w:pPr>
        <w:pStyle w:val="policytext"/>
        <w:rPr>
          <w:sz w:val="22"/>
        </w:rPr>
      </w:pPr>
      <w:r>
        <w:rPr>
          <w:sz w:val="22"/>
        </w:rPr>
        <w:t xml:space="preserve">Parents and/or guardians that are making the request MUST </w:t>
      </w:r>
      <w:proofErr w:type="spellStart"/>
      <w:r>
        <w:rPr>
          <w:sz w:val="22"/>
        </w:rPr>
        <w:t>agreewith</w:t>
      </w:r>
      <w:proofErr w:type="spellEnd"/>
      <w:r w:rsidR="00B21E0D">
        <w:rPr>
          <w:sz w:val="22"/>
        </w:rPr>
        <w:t xml:space="preserve"> AND acknowledge</w:t>
      </w:r>
      <w:r>
        <w:rPr>
          <w:sz w:val="22"/>
        </w:rPr>
        <w:t xml:space="preserve"> the following</w:t>
      </w:r>
      <w:proofErr w:type="gramStart"/>
      <w:r>
        <w:rPr>
          <w:sz w:val="22"/>
        </w:rPr>
        <w:t>:</w:t>
      </w:r>
      <w:r w:rsidR="004D21B7">
        <w:rPr>
          <w:sz w:val="22"/>
        </w:rPr>
        <w:t xml:space="preserve">  (</w:t>
      </w:r>
      <w:proofErr w:type="gramEnd"/>
      <w:r w:rsidR="004D21B7">
        <w:rPr>
          <w:sz w:val="22"/>
        </w:rPr>
        <w:t xml:space="preserve">Check all that apply.  </w:t>
      </w:r>
      <w:r w:rsidR="00CC000B">
        <w:rPr>
          <w:sz w:val="22"/>
        </w:rPr>
        <w:t>Write</w:t>
      </w:r>
      <w:r w:rsidR="00421CD4">
        <w:rPr>
          <w:sz w:val="22"/>
        </w:rPr>
        <w:t xml:space="preserve"> “NA,” when not applicable.)</w:t>
      </w:r>
    </w:p>
    <w:tbl>
      <w:tblPr>
        <w:tblW w:w="0" w:type="auto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9142"/>
      </w:tblGrid>
      <w:tr w:rsidR="005244A8" w14:paraId="127744C2" w14:textId="77777777" w:rsidTr="006F7EFE">
        <w:trPr>
          <w:trHeight w:val="137"/>
        </w:trPr>
        <w:tc>
          <w:tcPr>
            <w:tcW w:w="1727" w:type="dxa"/>
          </w:tcPr>
          <w:p w14:paraId="5F7EFF1A" w14:textId="77777777" w:rsidR="005244A8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2C14DD">
              <w:rPr>
                <w:sz w:val="20"/>
                <w:u w:val="single"/>
              </w:rPr>
              <w:t>Grades K-12</w:t>
            </w:r>
          </w:p>
          <w:p w14:paraId="260D6296" w14:textId="77777777" w:rsidR="005244A8" w:rsidRPr="005B751E" w:rsidRDefault="005244A8" w:rsidP="005B751E">
            <w:pPr>
              <w:pStyle w:val="policytext"/>
              <w:jc w:val="center"/>
              <w:rPr>
                <w:sz w:val="32"/>
                <w:szCs w:val="32"/>
                <w:u w:val="single"/>
              </w:rPr>
            </w:pPr>
            <w:r w:rsidRPr="005B751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6A8BDBAC" w14:textId="77777777" w:rsidR="005244A8" w:rsidRDefault="005244A8" w:rsidP="005244A8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All Supplemental School Year Program (SSYP) students must participate in an “in person” setting for the 2021-2022 school </w:t>
            </w:r>
            <w:r w:rsidR="00D50E04">
              <w:rPr>
                <w:sz w:val="20"/>
              </w:rPr>
              <w:t xml:space="preserve">year, unless they are taking a </w:t>
            </w:r>
            <w:r>
              <w:rPr>
                <w:sz w:val="20"/>
              </w:rPr>
              <w:t>dual credit class that requires online participation</w:t>
            </w:r>
            <w:r w:rsidR="00633F25">
              <w:rPr>
                <w:sz w:val="20"/>
              </w:rPr>
              <w:t xml:space="preserve"> or unless the student has a disability that requires “at home” services.</w:t>
            </w:r>
          </w:p>
        </w:tc>
      </w:tr>
      <w:tr w:rsidR="005244A8" w14:paraId="6B3CF224" w14:textId="77777777" w:rsidTr="006F7EFE">
        <w:trPr>
          <w:trHeight w:val="137"/>
        </w:trPr>
        <w:tc>
          <w:tcPr>
            <w:tcW w:w="1727" w:type="dxa"/>
          </w:tcPr>
          <w:p w14:paraId="04956FD7" w14:textId="77777777" w:rsidR="005244A8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2C14DD">
              <w:rPr>
                <w:sz w:val="20"/>
                <w:u w:val="single"/>
              </w:rPr>
              <w:t>Grades K-1</w:t>
            </w:r>
            <w:r w:rsidR="00AC442C">
              <w:rPr>
                <w:sz w:val="20"/>
                <w:u w:val="single"/>
              </w:rPr>
              <w:t>1</w:t>
            </w:r>
          </w:p>
          <w:p w14:paraId="73F048C5" w14:textId="77777777" w:rsidR="005244A8" w:rsidRPr="00B92D42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5B751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64249A36" w14:textId="77777777" w:rsidR="005244A8" w:rsidRDefault="005244A8" w:rsidP="00D50E04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Grades received </w:t>
            </w:r>
            <w:r w:rsidR="00D50E04">
              <w:rPr>
                <w:sz w:val="20"/>
              </w:rPr>
              <w:t xml:space="preserve">by students in the SSYP </w:t>
            </w:r>
            <w:r>
              <w:rPr>
                <w:sz w:val="20"/>
              </w:rPr>
              <w:t xml:space="preserve">during the 2021-2022 school year will replace the grades and applicable high school credits for any retaken class from the 2020-2021 school </w:t>
            </w:r>
            <w:proofErr w:type="spellStart"/>
            <w:proofErr w:type="gramStart"/>
            <w:r>
              <w:rPr>
                <w:sz w:val="20"/>
              </w:rPr>
              <w:t>year</w:t>
            </w:r>
            <w:r w:rsidR="00AC442C">
              <w:rPr>
                <w:sz w:val="20"/>
              </w:rPr>
              <w:t>.</w:t>
            </w:r>
            <w:r w:rsidR="00E60C3C">
              <w:rPr>
                <w:sz w:val="20"/>
              </w:rPr>
              <w:t>Students</w:t>
            </w:r>
            <w:proofErr w:type="spellEnd"/>
            <w:proofErr w:type="gramEnd"/>
            <w:r w:rsidR="00E60C3C">
              <w:rPr>
                <w:sz w:val="20"/>
              </w:rPr>
              <w:t xml:space="preserve"> do not have the option to take the higher grade. </w:t>
            </w:r>
          </w:p>
        </w:tc>
      </w:tr>
      <w:tr w:rsidR="005244A8" w14:paraId="3D5FCC53" w14:textId="77777777" w:rsidTr="006F7EFE">
        <w:trPr>
          <w:trHeight w:val="137"/>
        </w:trPr>
        <w:tc>
          <w:tcPr>
            <w:tcW w:w="1727" w:type="dxa"/>
          </w:tcPr>
          <w:p w14:paraId="1C2237D5" w14:textId="77777777" w:rsidR="005244A8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2C14DD">
              <w:rPr>
                <w:sz w:val="20"/>
                <w:u w:val="single"/>
              </w:rPr>
              <w:t>Grades K-12</w:t>
            </w:r>
          </w:p>
          <w:p w14:paraId="67C49774" w14:textId="77777777" w:rsidR="005244A8" w:rsidRPr="00B92D42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5B751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7BF33C5E" w14:textId="77777777" w:rsidR="005244A8" w:rsidRDefault="005244A8" w:rsidP="005244A8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>All students, Grades K-12, will be given opportunities during the summer of 2021 to recover, reinforce, or regain skills/content/credits lost or unattained during the 2020-2021</w:t>
            </w:r>
            <w:r w:rsidR="00F22858">
              <w:rPr>
                <w:sz w:val="20"/>
              </w:rPr>
              <w:t xml:space="preserve"> school year.</w:t>
            </w:r>
          </w:p>
        </w:tc>
      </w:tr>
      <w:tr w:rsidR="00E60C3C" w14:paraId="5EB345A2" w14:textId="77777777" w:rsidTr="006F7EFE">
        <w:trPr>
          <w:trHeight w:val="137"/>
        </w:trPr>
        <w:tc>
          <w:tcPr>
            <w:tcW w:w="1727" w:type="dxa"/>
          </w:tcPr>
          <w:p w14:paraId="1F2E4E77" w14:textId="77777777" w:rsidR="00E60C3C" w:rsidRPr="00670CEA" w:rsidRDefault="00E60C3C" w:rsidP="005B751E">
            <w:pPr>
              <w:pStyle w:val="policytex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Grades 9-12</w:t>
            </w:r>
          </w:p>
        </w:tc>
        <w:tc>
          <w:tcPr>
            <w:tcW w:w="9142" w:type="dxa"/>
          </w:tcPr>
          <w:p w14:paraId="4E84FB8E" w14:textId="77777777" w:rsidR="00E60C3C" w:rsidRPr="00670CEA" w:rsidRDefault="00E60C3C" w:rsidP="00E60C3C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Courses taken during the supplemental year must be those the student previously was enrolled in </w:t>
            </w:r>
            <w:r w:rsidR="00D50E04">
              <w:rPr>
                <w:sz w:val="20"/>
              </w:rPr>
              <w:t xml:space="preserve">during the 2020-2021 school year </w:t>
            </w:r>
            <w:r>
              <w:rPr>
                <w:sz w:val="20"/>
              </w:rPr>
              <w:t xml:space="preserve">or be reasonably connected to courses taken during 2020-2021. The Supplemental School Year Program was not established for students to explore coursework they otherwise did not have the opportunity to take previously. </w:t>
            </w:r>
          </w:p>
        </w:tc>
      </w:tr>
      <w:tr w:rsidR="005244A8" w14:paraId="57BBAD8D" w14:textId="77777777" w:rsidTr="006F7EFE">
        <w:trPr>
          <w:trHeight w:val="137"/>
        </w:trPr>
        <w:tc>
          <w:tcPr>
            <w:tcW w:w="1727" w:type="dxa"/>
          </w:tcPr>
          <w:p w14:paraId="1E8349E5" w14:textId="77777777" w:rsidR="005244A8" w:rsidRPr="00670CEA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20"/>
                <w:u w:val="single"/>
              </w:rPr>
              <w:t>Grades 9-12</w:t>
            </w:r>
          </w:p>
          <w:p w14:paraId="2DB69B34" w14:textId="77777777" w:rsidR="005244A8" w:rsidRPr="00670CEA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516CD888" w14:textId="77777777" w:rsidR="004D2AE7" w:rsidRPr="00670CEA" w:rsidRDefault="00E60C3C" w:rsidP="00E60C3C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Students who participate in the Supplemental School Year Program must maintain academic eligibility requirements to participate in athletics. </w:t>
            </w:r>
          </w:p>
        </w:tc>
      </w:tr>
      <w:tr w:rsidR="005244A8" w14:paraId="085CADAA" w14:textId="77777777" w:rsidTr="006F7EFE">
        <w:trPr>
          <w:trHeight w:val="137"/>
        </w:trPr>
        <w:tc>
          <w:tcPr>
            <w:tcW w:w="1727" w:type="dxa"/>
          </w:tcPr>
          <w:p w14:paraId="55FDD363" w14:textId="77777777" w:rsidR="005244A8" w:rsidRPr="00670CEA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20"/>
                <w:u w:val="single"/>
              </w:rPr>
              <w:t>Grades 9-12</w:t>
            </w:r>
          </w:p>
          <w:p w14:paraId="05A35CA7" w14:textId="77777777" w:rsidR="005244A8" w:rsidRPr="00670CEA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6726246B" w14:textId="77777777" w:rsidR="005244A8" w:rsidRPr="00670CEA" w:rsidRDefault="00E60C3C" w:rsidP="005244A8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Classes replaced from </w:t>
            </w:r>
            <w:r w:rsidR="005244A8" w:rsidRPr="00670CEA">
              <w:rPr>
                <w:sz w:val="20"/>
              </w:rPr>
              <w:t xml:space="preserve">the 2020-2021 school year </w:t>
            </w:r>
            <w:r w:rsidR="005244A8" w:rsidRPr="00E60C3C">
              <w:rPr>
                <w:b/>
                <w:sz w:val="20"/>
                <w:u w:val="single"/>
              </w:rPr>
              <w:t>will not count</w:t>
            </w:r>
            <w:r>
              <w:rPr>
                <w:sz w:val="20"/>
              </w:rPr>
              <w:t xml:space="preserve"> toward</w:t>
            </w:r>
            <w:r w:rsidR="005244A8" w:rsidRPr="00670CEA">
              <w:rPr>
                <w:sz w:val="20"/>
              </w:rPr>
              <w:t xml:space="preserve"> high school graduation.</w:t>
            </w:r>
          </w:p>
          <w:p w14:paraId="3D500E17" w14:textId="77777777" w:rsidR="00A62EA3" w:rsidRPr="00670CEA" w:rsidRDefault="00A62EA3" w:rsidP="005244A8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>Students who complete all graduation requirements with their 9</w:t>
            </w:r>
            <w:r w:rsidRPr="00670CEA">
              <w:rPr>
                <w:sz w:val="20"/>
                <w:vertAlign w:val="superscript"/>
              </w:rPr>
              <w:t>th</w:t>
            </w:r>
            <w:r w:rsidRPr="00670CEA">
              <w:rPr>
                <w:sz w:val="20"/>
              </w:rPr>
              <w:t xml:space="preserve"> grade cohort will be awarded a diploma with their 9</w:t>
            </w:r>
            <w:r w:rsidRPr="00670CEA">
              <w:rPr>
                <w:sz w:val="20"/>
                <w:vertAlign w:val="superscript"/>
              </w:rPr>
              <w:t>th</w:t>
            </w:r>
            <w:r w:rsidRPr="00670CEA">
              <w:rPr>
                <w:sz w:val="20"/>
              </w:rPr>
              <w:t xml:space="preserve"> grade cohort class, but SSYP students will have the opportunity to complete a supplemental school year.</w:t>
            </w:r>
          </w:p>
          <w:p w14:paraId="43394D71" w14:textId="77777777" w:rsidR="005244A8" w:rsidRPr="00670CEA" w:rsidRDefault="00A62EA3" w:rsidP="005244A8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 xml:space="preserve">All student-athletes must adhere to policies and procedures set forth by KHSAA in order to participate in </w:t>
            </w:r>
            <w:r w:rsidRPr="00670CEA">
              <w:rPr>
                <w:sz w:val="20"/>
              </w:rPr>
              <w:lastRenderedPageBreak/>
              <w:t>athletics in the supplemental school year.</w:t>
            </w:r>
          </w:p>
        </w:tc>
      </w:tr>
      <w:tr w:rsidR="005244A8" w14:paraId="0ABC546C" w14:textId="77777777" w:rsidTr="006F7EFE">
        <w:trPr>
          <w:trHeight w:val="137"/>
        </w:trPr>
        <w:tc>
          <w:tcPr>
            <w:tcW w:w="1727" w:type="dxa"/>
          </w:tcPr>
          <w:p w14:paraId="667EFC6A" w14:textId="77777777" w:rsidR="005244A8" w:rsidRPr="00670CEA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20"/>
                <w:u w:val="single"/>
              </w:rPr>
              <w:lastRenderedPageBreak/>
              <w:t>Grades 9-12</w:t>
            </w:r>
          </w:p>
          <w:p w14:paraId="30A66E69" w14:textId="77777777" w:rsidR="005244A8" w:rsidRPr="00670CEA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7BE68E4E" w14:textId="77777777" w:rsidR="00C95257" w:rsidRPr="00670CEA" w:rsidRDefault="005244A8" w:rsidP="005244A8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>Students may participate in any dual credit scholarship program</w:t>
            </w:r>
            <w:r w:rsidR="007F43CB" w:rsidRPr="00670CEA">
              <w:rPr>
                <w:sz w:val="20"/>
              </w:rPr>
              <w:t>(s)</w:t>
            </w:r>
            <w:r w:rsidRPr="00670CEA">
              <w:rPr>
                <w:sz w:val="20"/>
              </w:rPr>
              <w:t xml:space="preserve"> offered through KHEAA, but if a dual credit course is not covered under these guidelines, the parent/guardian is responsible for all costs related to the dual credit course</w:t>
            </w:r>
            <w:r w:rsidR="00C95257" w:rsidRPr="00670CEA">
              <w:rPr>
                <w:sz w:val="20"/>
              </w:rPr>
              <w:t xml:space="preserve">.  </w:t>
            </w:r>
          </w:p>
          <w:p w14:paraId="56EE3035" w14:textId="77777777" w:rsidR="00C95257" w:rsidRPr="00670CEA" w:rsidRDefault="00C95257" w:rsidP="005244A8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>“However, pursuant to guidance from the Kentucky Council on Postsecondary Education (CPE), graduated seniors who return and wish to take postsecondary (college) coursework during the 2021-2022 year must pursue dual enrollment, (defined within KRS 164.002), rather than dual credit coursework…students who graduate from high school during the 2020-2021 school year are no longer considered high school students for scholarship purposes and, therefore are not eligible for Dual Credit or Work Ready Dual Credit scholarships during the 2021-2022 year.” - “Guidance for Schools and Districts” issued by KDE on April 5, 2021.</w:t>
            </w:r>
          </w:p>
        </w:tc>
      </w:tr>
      <w:tr w:rsidR="005244A8" w14:paraId="56F095C0" w14:textId="77777777" w:rsidTr="006F7EFE">
        <w:trPr>
          <w:trHeight w:val="137"/>
        </w:trPr>
        <w:tc>
          <w:tcPr>
            <w:tcW w:w="1727" w:type="dxa"/>
          </w:tcPr>
          <w:p w14:paraId="75FF6DAD" w14:textId="77777777" w:rsidR="005244A8" w:rsidRPr="00670CEA" w:rsidRDefault="005244A8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20"/>
                <w:u w:val="single"/>
              </w:rPr>
              <w:t>Grade 12</w:t>
            </w:r>
          </w:p>
          <w:p w14:paraId="631F79C3" w14:textId="77777777" w:rsidR="005244A8" w:rsidRPr="00670CEA" w:rsidRDefault="005B751E" w:rsidP="005B751E">
            <w:pPr>
              <w:pStyle w:val="policytext"/>
              <w:jc w:val="center"/>
              <w:rPr>
                <w:sz w:val="20"/>
                <w:u w:val="single"/>
              </w:rPr>
            </w:pPr>
            <w:r w:rsidRPr="00670CEA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498F07AE" w14:textId="77777777" w:rsidR="00AC442C" w:rsidRDefault="005244A8" w:rsidP="005244A8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 xml:space="preserve">Students who meet the requirements for graduation by May </w:t>
            </w:r>
            <w:r w:rsidR="00E60C3C">
              <w:rPr>
                <w:sz w:val="20"/>
              </w:rPr>
              <w:t>7</w:t>
            </w:r>
            <w:r w:rsidRPr="00670CEA">
              <w:rPr>
                <w:sz w:val="20"/>
              </w:rPr>
              <w:t xml:space="preserve">, 2021 will be considered a </w:t>
            </w:r>
            <w:r w:rsidR="006F7EFE">
              <w:rPr>
                <w:sz w:val="20"/>
              </w:rPr>
              <w:t>Bell</w:t>
            </w:r>
            <w:r w:rsidR="00E60C3C">
              <w:rPr>
                <w:sz w:val="20"/>
              </w:rPr>
              <w:t xml:space="preserve"> County</w:t>
            </w:r>
            <w:r w:rsidRPr="00670CEA">
              <w:rPr>
                <w:sz w:val="20"/>
              </w:rPr>
              <w:t xml:space="preserve"> High School graduate (Class of 2021) and will be permitted to participate in graduation (and other senior activities) for the close of the 2020-2021 school year</w:t>
            </w:r>
            <w:r w:rsidR="00912595" w:rsidRPr="00670CEA">
              <w:rPr>
                <w:sz w:val="20"/>
              </w:rPr>
              <w:t xml:space="preserve">, </w:t>
            </w:r>
            <w:r w:rsidR="00AC442C">
              <w:rPr>
                <w:sz w:val="20"/>
              </w:rPr>
              <w:t>in accordance with</w:t>
            </w:r>
            <w:r w:rsidR="00912595" w:rsidRPr="00670CEA">
              <w:rPr>
                <w:sz w:val="20"/>
              </w:rPr>
              <w:t xml:space="preserve"> board policy/procedures</w:t>
            </w:r>
            <w:r w:rsidRPr="00670CEA">
              <w:rPr>
                <w:sz w:val="20"/>
              </w:rPr>
              <w:t>.</w:t>
            </w:r>
          </w:p>
          <w:p w14:paraId="0F266FE3" w14:textId="77777777" w:rsidR="00A62EA3" w:rsidRDefault="00AC442C" w:rsidP="00AC442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AC442C">
              <w:rPr>
                <w:sz w:val="20"/>
              </w:rPr>
              <w:t>Pursuant to </w:t>
            </w:r>
            <w:hyperlink r:id="rId7" w:tgtFrame="_blank" w:history="1">
              <w:r w:rsidRPr="00AC442C">
                <w:rPr>
                  <w:rStyle w:val="Hyperlink"/>
                  <w:sz w:val="20"/>
                </w:rPr>
                <w:t>KRS 158.140</w:t>
              </w:r>
            </w:hyperlink>
            <w:r w:rsidRPr="00AC442C">
              <w:rPr>
                <w:sz w:val="20"/>
              </w:rPr>
              <w:t>, </w:t>
            </w:r>
            <w:r w:rsidRPr="00AC442C">
              <w:rPr>
                <w:i/>
                <w:iCs/>
                <w:sz w:val="20"/>
              </w:rPr>
              <w:t>upon successful completion of all state and local board requirements, the student </w:t>
            </w:r>
            <w:r w:rsidRPr="00AC442C">
              <w:rPr>
                <w:b/>
                <w:bCs/>
                <w:i/>
                <w:iCs/>
                <w:sz w:val="20"/>
              </w:rPr>
              <w:t>shall </w:t>
            </w:r>
            <w:r w:rsidRPr="00AC442C">
              <w:rPr>
                <w:i/>
                <w:iCs/>
                <w:sz w:val="20"/>
              </w:rPr>
              <w:t>receive a diploma indicating graduation from high school</w:t>
            </w:r>
            <w:r w:rsidRPr="00AC442C">
              <w:rPr>
                <w:sz w:val="20"/>
              </w:rPr>
              <w:t>.</w:t>
            </w:r>
            <w:r>
              <w:rPr>
                <w:sz w:val="20"/>
              </w:rPr>
              <w:t xml:space="preserve"> – Meredith Brewer, Ph.D., Director Education Policy, Kentucky Department of Education</w:t>
            </w:r>
          </w:p>
          <w:p w14:paraId="509F0A7E" w14:textId="77777777" w:rsidR="00AC442C" w:rsidRPr="00670CEA" w:rsidRDefault="00AC442C" w:rsidP="00AC442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00625201" w14:textId="77777777" w:rsidR="00AC442C" w:rsidRPr="00670CEA" w:rsidRDefault="00A62EA3" w:rsidP="00E92823">
            <w:pPr>
              <w:pStyle w:val="policytext"/>
              <w:rPr>
                <w:sz w:val="20"/>
              </w:rPr>
            </w:pPr>
            <w:r w:rsidRPr="00670CEA">
              <w:rPr>
                <w:sz w:val="20"/>
              </w:rPr>
              <w:t xml:space="preserve">Once a student receives their diploma, “the student’s final GPA should be calculated and should not be altered at a later date to reflect additional or updated coursework as part of the final GPA or credits towards graduation…However, the supplemental coursework and grades (for </w:t>
            </w:r>
            <w:r w:rsidR="00C95257" w:rsidRPr="00670CEA">
              <w:rPr>
                <w:sz w:val="20"/>
              </w:rPr>
              <w:t xml:space="preserve">“graduated students” </w:t>
            </w:r>
            <w:r w:rsidRPr="00670CEA">
              <w:rPr>
                <w:sz w:val="20"/>
              </w:rPr>
              <w:t>may be included in the student’s transcript for information</w:t>
            </w:r>
            <w:r w:rsidR="00912595" w:rsidRPr="00670CEA">
              <w:rPr>
                <w:sz w:val="20"/>
              </w:rPr>
              <w:t>al</w:t>
            </w:r>
            <w:r w:rsidRPr="00670CEA">
              <w:rPr>
                <w:sz w:val="20"/>
              </w:rPr>
              <w:t xml:space="preserve"> purposes.” – “Guidance for Schools and Districts” issued by KDE on April 5, 2021.</w:t>
            </w:r>
          </w:p>
        </w:tc>
      </w:tr>
      <w:tr w:rsidR="00BD261A" w:rsidRPr="00670CEA" w14:paraId="53BA8B91" w14:textId="77777777" w:rsidTr="006F7EFE">
        <w:trPr>
          <w:trHeight w:val="137"/>
        </w:trPr>
        <w:tc>
          <w:tcPr>
            <w:tcW w:w="1727" w:type="dxa"/>
          </w:tcPr>
          <w:p w14:paraId="66ADD917" w14:textId="77777777" w:rsidR="00BD261A" w:rsidRDefault="00BD261A" w:rsidP="006963D2">
            <w:pPr>
              <w:pStyle w:val="policytext"/>
              <w:jc w:val="center"/>
              <w:rPr>
                <w:sz w:val="20"/>
                <w:u w:val="single"/>
              </w:rPr>
            </w:pPr>
            <w:r w:rsidRPr="002C14DD">
              <w:rPr>
                <w:sz w:val="20"/>
                <w:u w:val="single"/>
              </w:rPr>
              <w:t>Grade 12</w:t>
            </w:r>
          </w:p>
          <w:p w14:paraId="366E36A0" w14:textId="77777777" w:rsidR="00BD261A" w:rsidRPr="00670CEA" w:rsidRDefault="00BD261A" w:rsidP="006963D2">
            <w:pPr>
              <w:pStyle w:val="policytext"/>
              <w:jc w:val="center"/>
              <w:rPr>
                <w:sz w:val="20"/>
                <w:u w:val="single"/>
              </w:rPr>
            </w:pPr>
            <w:r w:rsidRPr="005B751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3D3267D9" w14:textId="77777777" w:rsidR="006F7EFE" w:rsidRDefault="006F7EFE" w:rsidP="006963D2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>All SSYP students that have graduated must adhere to all Bell County School District Code of Conduct and Attendance policies</w:t>
            </w:r>
          </w:p>
          <w:p w14:paraId="51C6D3DC" w14:textId="77777777" w:rsidR="00BD261A" w:rsidRPr="00670CEA" w:rsidRDefault="006F7EFE" w:rsidP="006963D2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 xml:space="preserve">All SSYP students that have graduated must adhere to truancy policies.  SSYP graduated students (2021-2022) will be withdrawn from the high school attendance roster and any extra-curricular activities when/if he/she becomes habitually truant based on Board Policy.  </w:t>
            </w:r>
            <w:r w:rsidRPr="00C4005F">
              <w:rPr>
                <w:sz w:val="20"/>
              </w:rPr>
              <w:t xml:space="preserve">Specifically, if SSYP student has 6 unexcused attendance events (including </w:t>
            </w:r>
            <w:proofErr w:type="spellStart"/>
            <w:r w:rsidRPr="00C4005F">
              <w:rPr>
                <w:sz w:val="20"/>
              </w:rPr>
              <w:t>tardies</w:t>
            </w:r>
            <w:proofErr w:type="spellEnd"/>
            <w:r w:rsidRPr="00C4005F">
              <w:rPr>
                <w:sz w:val="20"/>
              </w:rPr>
              <w:t xml:space="preserve"> and absences), the student will be removed on the 7</w:t>
            </w:r>
            <w:r w:rsidRPr="00C4005F">
              <w:rPr>
                <w:sz w:val="20"/>
                <w:vertAlign w:val="superscript"/>
              </w:rPr>
              <w:t>th</w:t>
            </w:r>
            <w:r w:rsidRPr="00C4005F">
              <w:rPr>
                <w:sz w:val="20"/>
              </w:rPr>
              <w:t xml:space="preserve"> unexcused event.</w:t>
            </w:r>
          </w:p>
        </w:tc>
      </w:tr>
      <w:tr w:rsidR="006F7EFE" w14:paraId="43BA8484" w14:textId="77777777" w:rsidTr="006F7EFE">
        <w:trPr>
          <w:trHeight w:val="137"/>
        </w:trPr>
        <w:tc>
          <w:tcPr>
            <w:tcW w:w="1727" w:type="dxa"/>
          </w:tcPr>
          <w:p w14:paraId="3689220D" w14:textId="77777777" w:rsidR="006F7EFE" w:rsidRDefault="006F7EFE" w:rsidP="006963D2">
            <w:pPr>
              <w:pStyle w:val="policytex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Grade K-12</w:t>
            </w:r>
          </w:p>
          <w:p w14:paraId="45EC2789" w14:textId="77777777" w:rsidR="006F7EFE" w:rsidRPr="002C14DD" w:rsidRDefault="006F7EFE" w:rsidP="006963D2">
            <w:pPr>
              <w:pStyle w:val="policytext"/>
              <w:jc w:val="center"/>
              <w:rPr>
                <w:sz w:val="20"/>
                <w:u w:val="single"/>
              </w:rPr>
            </w:pPr>
            <w:r w:rsidRPr="005B751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142" w:type="dxa"/>
          </w:tcPr>
          <w:p w14:paraId="0FB5924E" w14:textId="77777777" w:rsidR="006F7EFE" w:rsidRDefault="006F7EFE" w:rsidP="006963D2">
            <w:pPr>
              <w:pStyle w:val="policytext"/>
              <w:rPr>
                <w:sz w:val="20"/>
              </w:rPr>
            </w:pPr>
            <w:r>
              <w:rPr>
                <w:sz w:val="20"/>
              </w:rPr>
              <w:t>Pending guidance from the Kentucky Department of Education may change some of the provisions established in the SSYP program and some of the information above.</w:t>
            </w:r>
          </w:p>
        </w:tc>
      </w:tr>
    </w:tbl>
    <w:p w14:paraId="657A8F0C" w14:textId="77777777" w:rsidR="00001E1E" w:rsidRDefault="00001E1E">
      <w:pPr>
        <w:pStyle w:val="policytext"/>
        <w:tabs>
          <w:tab w:val="left" w:pos="2160"/>
        </w:tabs>
        <w:spacing w:before="40" w:after="40"/>
        <w:rPr>
          <w:b/>
          <w:bCs/>
          <w:sz w:val="22"/>
        </w:rPr>
      </w:pPr>
    </w:p>
    <w:p w14:paraId="29CEAA0F" w14:textId="77777777" w:rsidR="00001E1E" w:rsidRDefault="00001E1E">
      <w:pPr>
        <w:pStyle w:val="policytext"/>
        <w:tabs>
          <w:tab w:val="left" w:pos="2160"/>
        </w:tabs>
        <w:spacing w:before="40" w:after="40"/>
        <w:rPr>
          <w:b/>
          <w:bCs/>
          <w:sz w:val="22"/>
        </w:rPr>
      </w:pPr>
      <w:r>
        <w:rPr>
          <w:b/>
          <w:bCs/>
          <w:sz w:val="22"/>
        </w:rPr>
        <w:t xml:space="preserve">Timeline:  </w:t>
      </w:r>
    </w:p>
    <w:p w14:paraId="785ECE19" w14:textId="77777777" w:rsidR="00001E1E" w:rsidRDefault="006F7EFE" w:rsidP="00001E1E">
      <w:pPr>
        <w:pStyle w:val="policytext"/>
        <w:numPr>
          <w:ilvl w:val="0"/>
          <w:numId w:val="1"/>
        </w:numPr>
        <w:tabs>
          <w:tab w:val="left" w:pos="2160"/>
        </w:tabs>
        <w:spacing w:before="40" w:after="40"/>
        <w:rPr>
          <w:sz w:val="22"/>
        </w:rPr>
      </w:pPr>
      <w:r>
        <w:rPr>
          <w:sz w:val="22"/>
        </w:rPr>
        <w:t xml:space="preserve">By Friday, </w:t>
      </w:r>
      <w:r w:rsidR="004D21B7">
        <w:rPr>
          <w:sz w:val="22"/>
        </w:rPr>
        <w:t>April 30</w:t>
      </w:r>
      <w:r w:rsidR="00001E1E">
        <w:rPr>
          <w:sz w:val="22"/>
        </w:rPr>
        <w:t>, 2021 – All parent/student requests are due.</w:t>
      </w:r>
    </w:p>
    <w:p w14:paraId="68158E50" w14:textId="77777777" w:rsidR="00001E1E" w:rsidRDefault="00001E1E" w:rsidP="00001E1E">
      <w:pPr>
        <w:pStyle w:val="policytext"/>
        <w:numPr>
          <w:ilvl w:val="0"/>
          <w:numId w:val="1"/>
        </w:numPr>
        <w:tabs>
          <w:tab w:val="left" w:pos="2160"/>
        </w:tabs>
        <w:spacing w:before="40" w:after="40"/>
        <w:rPr>
          <w:sz w:val="22"/>
        </w:rPr>
      </w:pPr>
      <w:r>
        <w:rPr>
          <w:sz w:val="22"/>
        </w:rPr>
        <w:t>By</w:t>
      </w:r>
      <w:r w:rsidR="006F7EFE">
        <w:rPr>
          <w:sz w:val="22"/>
        </w:rPr>
        <w:t xml:space="preserve"> Tuesday,</w:t>
      </w:r>
      <w:r>
        <w:rPr>
          <w:sz w:val="22"/>
        </w:rPr>
        <w:t xml:space="preserve"> June 1, 2021 – Board approval or denial of all requests.</w:t>
      </w:r>
    </w:p>
    <w:p w14:paraId="1E018F5F" w14:textId="77777777" w:rsidR="006F7EFE" w:rsidRPr="00E92823" w:rsidRDefault="00001E1E" w:rsidP="002C14DD">
      <w:pPr>
        <w:pStyle w:val="policytext"/>
        <w:numPr>
          <w:ilvl w:val="0"/>
          <w:numId w:val="1"/>
        </w:numPr>
        <w:tabs>
          <w:tab w:val="left" w:pos="2160"/>
        </w:tabs>
        <w:spacing w:before="40" w:after="40"/>
        <w:rPr>
          <w:sz w:val="22"/>
        </w:rPr>
      </w:pPr>
      <w:r>
        <w:rPr>
          <w:sz w:val="22"/>
        </w:rPr>
        <w:t xml:space="preserve">By </w:t>
      </w:r>
      <w:r w:rsidR="006F7EFE">
        <w:rPr>
          <w:sz w:val="22"/>
        </w:rPr>
        <w:t xml:space="preserve">Wednesday, </w:t>
      </w:r>
      <w:r>
        <w:rPr>
          <w:sz w:val="22"/>
        </w:rPr>
        <w:t>June 16, 2021 – Final adoption</w:t>
      </w:r>
      <w:r w:rsidR="006F7EFE">
        <w:rPr>
          <w:sz w:val="22"/>
        </w:rPr>
        <w:t>.</w:t>
      </w:r>
    </w:p>
    <w:p w14:paraId="3CE5F01A" w14:textId="77777777" w:rsidR="006F7EFE" w:rsidRDefault="006F7EFE" w:rsidP="002C14DD">
      <w:pPr>
        <w:pStyle w:val="policytext"/>
        <w:spacing w:before="40" w:after="40"/>
        <w:rPr>
          <w:b/>
          <w:bCs/>
          <w:sz w:val="22"/>
          <w:u w:val="single"/>
        </w:rPr>
      </w:pPr>
    </w:p>
    <w:p w14:paraId="5C38DEF3" w14:textId="77777777" w:rsidR="00001E1E" w:rsidRPr="00633F25" w:rsidRDefault="00633F25" w:rsidP="002C14DD">
      <w:pPr>
        <w:pStyle w:val="policytext"/>
        <w:spacing w:before="40" w:after="4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For ALL STUDENTS</w:t>
      </w:r>
      <w:r w:rsidR="00AF445E">
        <w:rPr>
          <w:b/>
          <w:bCs/>
          <w:sz w:val="22"/>
          <w:u w:val="single"/>
        </w:rPr>
        <w:t>/PARENTS</w:t>
      </w:r>
      <w:r>
        <w:rPr>
          <w:b/>
          <w:bCs/>
          <w:sz w:val="22"/>
          <w:u w:val="single"/>
        </w:rPr>
        <w:t xml:space="preserve"> interested in the SSYP</w:t>
      </w:r>
      <w:r w:rsidRPr="00001E1E">
        <w:rPr>
          <w:b/>
          <w:bCs/>
          <w:sz w:val="22"/>
          <w:u w:val="single"/>
        </w:rPr>
        <w:t>:</w:t>
      </w:r>
    </w:p>
    <w:p w14:paraId="0CCDF163" w14:textId="77777777" w:rsidR="002C14DD" w:rsidRDefault="005B751E" w:rsidP="002C14DD">
      <w:pPr>
        <w:pStyle w:val="policytext"/>
        <w:spacing w:before="40" w:after="40"/>
        <w:rPr>
          <w:sz w:val="22"/>
        </w:rPr>
      </w:pPr>
      <w:r w:rsidRPr="005B751E">
        <w:rPr>
          <w:sz w:val="32"/>
          <w:szCs w:val="32"/>
        </w:rPr>
        <w:sym w:font="Wingdings" w:char="F06F"/>
      </w:r>
      <w:r w:rsidR="002C14DD">
        <w:rPr>
          <w:sz w:val="22"/>
        </w:rPr>
        <w:t xml:space="preserve">I request that my child participates in the Supplemental School Year Program for the 2021-2022 school year.  My child </w:t>
      </w:r>
      <w:r w:rsidR="004D2AE7">
        <w:rPr>
          <w:sz w:val="22"/>
        </w:rPr>
        <w:t>…</w:t>
      </w:r>
    </w:p>
    <w:p w14:paraId="53B22606" w14:textId="77777777" w:rsidR="002C14DD" w:rsidRDefault="002C14DD" w:rsidP="002C14DD">
      <w:pPr>
        <w:pStyle w:val="policytext"/>
        <w:spacing w:before="40" w:after="40"/>
        <w:rPr>
          <w:sz w:val="22"/>
        </w:rPr>
      </w:pPr>
    </w:p>
    <w:p w14:paraId="7469A3D2" w14:textId="77777777" w:rsidR="002C14DD" w:rsidRDefault="005B751E" w:rsidP="00001E1E">
      <w:pPr>
        <w:pStyle w:val="policytext"/>
        <w:spacing w:before="40" w:after="40"/>
        <w:ind w:left="720"/>
        <w:rPr>
          <w:sz w:val="22"/>
        </w:rPr>
      </w:pPr>
      <w:r w:rsidRPr="005B751E">
        <w:rPr>
          <w:sz w:val="32"/>
          <w:szCs w:val="32"/>
        </w:rPr>
        <w:sym w:font="Wingdings" w:char="F06F"/>
      </w:r>
      <w:r w:rsidR="005244A8">
        <w:rPr>
          <w:sz w:val="22"/>
        </w:rPr>
        <w:t>will</w:t>
      </w:r>
      <w:r w:rsidR="002C14DD">
        <w:rPr>
          <w:sz w:val="22"/>
        </w:rPr>
        <w:t xml:space="preserve"> participate </w:t>
      </w:r>
    </w:p>
    <w:p w14:paraId="13BEA1DC" w14:textId="77777777" w:rsidR="002C14DD" w:rsidRDefault="005B751E" w:rsidP="00001E1E">
      <w:pPr>
        <w:pStyle w:val="policytext"/>
        <w:spacing w:before="40" w:after="40"/>
        <w:ind w:left="720"/>
        <w:rPr>
          <w:sz w:val="22"/>
        </w:rPr>
      </w:pPr>
      <w:r w:rsidRPr="005B751E">
        <w:rPr>
          <w:sz w:val="32"/>
          <w:szCs w:val="32"/>
        </w:rPr>
        <w:sym w:font="Wingdings" w:char="F06F"/>
      </w:r>
      <w:r w:rsidR="005244A8">
        <w:rPr>
          <w:sz w:val="22"/>
        </w:rPr>
        <w:t>will</w:t>
      </w:r>
      <w:r w:rsidR="002C14DD">
        <w:rPr>
          <w:sz w:val="22"/>
        </w:rPr>
        <w:t xml:space="preserve"> not participate</w:t>
      </w:r>
    </w:p>
    <w:p w14:paraId="13541E10" w14:textId="77777777" w:rsidR="002C14DD" w:rsidRDefault="002C14DD" w:rsidP="002C14DD">
      <w:pPr>
        <w:pStyle w:val="policytext"/>
        <w:spacing w:before="40" w:after="40"/>
        <w:rPr>
          <w:sz w:val="22"/>
        </w:rPr>
      </w:pPr>
    </w:p>
    <w:p w14:paraId="1D11F493" w14:textId="77777777" w:rsidR="00001E1E" w:rsidRPr="002C14DD" w:rsidRDefault="005B751E" w:rsidP="002C14DD">
      <w:pPr>
        <w:pStyle w:val="policytext"/>
        <w:spacing w:before="40" w:after="40"/>
        <w:rPr>
          <w:sz w:val="22"/>
        </w:rPr>
      </w:pPr>
      <w:r>
        <w:rPr>
          <w:sz w:val="22"/>
        </w:rPr>
        <w:t>i</w:t>
      </w:r>
      <w:r w:rsidR="002C14DD">
        <w:rPr>
          <w:sz w:val="22"/>
        </w:rPr>
        <w:t xml:space="preserve">n learning opportunities that </w:t>
      </w:r>
      <w:r w:rsidR="001A110B">
        <w:rPr>
          <w:sz w:val="22"/>
        </w:rPr>
        <w:t>may</w:t>
      </w:r>
      <w:r>
        <w:rPr>
          <w:sz w:val="22"/>
        </w:rPr>
        <w:t xml:space="preserve"> be</w:t>
      </w:r>
      <w:r w:rsidR="002C14DD">
        <w:rPr>
          <w:sz w:val="22"/>
        </w:rPr>
        <w:t xml:space="preserve"> provided by my child’s school during the summer (2021).</w:t>
      </w:r>
    </w:p>
    <w:p w14:paraId="54E07E0C" w14:textId="77777777" w:rsidR="002C14DD" w:rsidRDefault="002C14DD">
      <w:pPr>
        <w:pStyle w:val="policytext"/>
        <w:tabs>
          <w:tab w:val="left" w:pos="2160"/>
        </w:tabs>
        <w:spacing w:before="40" w:after="40"/>
        <w:rPr>
          <w:sz w:val="22"/>
        </w:rPr>
      </w:pPr>
    </w:p>
    <w:p w14:paraId="4350799C" w14:textId="77777777" w:rsidR="00E92823" w:rsidRDefault="00B92D42" w:rsidP="00E92823">
      <w:pPr>
        <w:pStyle w:val="policytext"/>
        <w:tabs>
          <w:tab w:val="left" w:pos="2160"/>
        </w:tabs>
        <w:spacing w:before="40" w:after="40"/>
        <w:rPr>
          <w:sz w:val="22"/>
        </w:rPr>
      </w:pPr>
      <w:r w:rsidRPr="00B92D42">
        <w:rPr>
          <w:b/>
          <w:bCs/>
          <w:sz w:val="22"/>
        </w:rPr>
        <w:t>Signature of Parent/Guardian:</w:t>
      </w:r>
      <w:r w:rsidR="008545F0">
        <w:rPr>
          <w:sz w:val="22"/>
        </w:rPr>
        <w:t xml:space="preserve"> _________</w:t>
      </w:r>
      <w:r w:rsidR="00E02F52">
        <w:rPr>
          <w:sz w:val="22"/>
        </w:rPr>
        <w:t>_____________________________</w:t>
      </w:r>
      <w:r w:rsidR="00E92823" w:rsidRPr="00B92D42">
        <w:rPr>
          <w:b/>
          <w:bCs/>
          <w:sz w:val="22"/>
        </w:rPr>
        <w:t>Date:</w:t>
      </w:r>
      <w:r w:rsidR="00E92823">
        <w:rPr>
          <w:sz w:val="22"/>
        </w:rPr>
        <w:t xml:space="preserve"> ______________</w:t>
      </w:r>
    </w:p>
    <w:p w14:paraId="01563B0E" w14:textId="77777777" w:rsidR="00B92D42" w:rsidRDefault="00B92D42">
      <w:pPr>
        <w:pStyle w:val="policytext"/>
        <w:tabs>
          <w:tab w:val="left" w:pos="2160"/>
        </w:tabs>
        <w:spacing w:before="40" w:after="40"/>
        <w:rPr>
          <w:sz w:val="22"/>
        </w:rPr>
      </w:pPr>
    </w:p>
    <w:p w14:paraId="64243258" w14:textId="77777777" w:rsidR="00001E1E" w:rsidRDefault="00001E1E">
      <w:pPr>
        <w:pStyle w:val="policytext"/>
        <w:tabs>
          <w:tab w:val="left" w:pos="2160"/>
        </w:tabs>
        <w:spacing w:before="40" w:after="40"/>
        <w:rPr>
          <w:sz w:val="22"/>
        </w:rPr>
      </w:pPr>
    </w:p>
    <w:p w14:paraId="5BAC44E4" w14:textId="77777777" w:rsidR="00E02F52" w:rsidRDefault="00001E1E" w:rsidP="00E92823">
      <w:pPr>
        <w:pStyle w:val="policytext"/>
        <w:tabs>
          <w:tab w:val="left" w:pos="2160"/>
        </w:tabs>
        <w:spacing w:before="40" w:after="40"/>
        <w:rPr>
          <w:sz w:val="22"/>
        </w:rPr>
      </w:pPr>
      <w:r w:rsidRPr="00B92D42">
        <w:rPr>
          <w:b/>
          <w:bCs/>
          <w:sz w:val="22"/>
        </w:rPr>
        <w:t xml:space="preserve">Signature of </w:t>
      </w:r>
      <w:r>
        <w:rPr>
          <w:b/>
          <w:bCs/>
          <w:sz w:val="22"/>
        </w:rPr>
        <w:t>Student (if 18 years or older)</w:t>
      </w:r>
      <w:r w:rsidRPr="00B92D42">
        <w:rPr>
          <w:b/>
          <w:bCs/>
          <w:sz w:val="22"/>
        </w:rPr>
        <w:t>:</w:t>
      </w:r>
      <w:r>
        <w:rPr>
          <w:sz w:val="22"/>
        </w:rPr>
        <w:t xml:space="preserve"> ______________________________________</w:t>
      </w:r>
      <w:r w:rsidR="00E92823" w:rsidRPr="00B92D42">
        <w:rPr>
          <w:b/>
          <w:bCs/>
          <w:sz w:val="22"/>
        </w:rPr>
        <w:t>Date:</w:t>
      </w:r>
      <w:r w:rsidR="00E92823">
        <w:rPr>
          <w:sz w:val="22"/>
        </w:rPr>
        <w:t xml:space="preserve"> ______________</w:t>
      </w:r>
    </w:p>
    <w:sectPr w:rsidR="00E02F52" w:rsidSect="006F7EFE">
      <w:footerReference w:type="default" r:id="rId8"/>
      <w:type w:val="continuous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3BF5" w14:textId="77777777" w:rsidR="007B726D" w:rsidRDefault="007B726D">
      <w:r>
        <w:separator/>
      </w:r>
    </w:p>
  </w:endnote>
  <w:endnote w:type="continuationSeparator" w:id="0">
    <w:p w14:paraId="5D20FB9A" w14:textId="77777777" w:rsidR="007B726D" w:rsidRDefault="007B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7C85" w14:textId="77777777" w:rsidR="008545F0" w:rsidRDefault="008545F0">
    <w:pPr>
      <w:pStyle w:val="Footer"/>
    </w:pPr>
    <w:r>
      <w:t xml:space="preserve">Page </w:t>
    </w:r>
    <w:r w:rsidR="002639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395C">
      <w:rPr>
        <w:rStyle w:val="PageNumber"/>
      </w:rPr>
      <w:fldChar w:fldCharType="separate"/>
    </w:r>
    <w:r w:rsidR="00E95355">
      <w:rPr>
        <w:rStyle w:val="PageNumber"/>
        <w:noProof/>
      </w:rPr>
      <w:t>2</w:t>
    </w:r>
    <w:r w:rsidR="0026395C">
      <w:rPr>
        <w:rStyle w:val="PageNumber"/>
      </w:rPr>
      <w:fldChar w:fldCharType="end"/>
    </w:r>
    <w:r>
      <w:rPr>
        <w:rStyle w:val="PageNumber"/>
      </w:rPr>
      <w:t xml:space="preserve"> of </w:t>
    </w:r>
    <w:r w:rsidR="007B726D">
      <w:fldChar w:fldCharType="begin"/>
    </w:r>
    <w:r w:rsidR="007B726D">
      <w:instrText xml:space="preserve"> NUMPAGES  \* MERGEFORMAT </w:instrText>
    </w:r>
    <w:r w:rsidR="007B726D">
      <w:fldChar w:fldCharType="separate"/>
    </w:r>
    <w:r w:rsidR="00E95355" w:rsidRPr="00E95355">
      <w:rPr>
        <w:rStyle w:val="PageNumber"/>
        <w:noProof/>
      </w:rPr>
      <w:t>2</w:t>
    </w:r>
    <w:r w:rsidR="007B726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2C55" w14:textId="77777777" w:rsidR="007B726D" w:rsidRDefault="007B726D">
      <w:r>
        <w:separator/>
      </w:r>
    </w:p>
  </w:footnote>
  <w:footnote w:type="continuationSeparator" w:id="0">
    <w:p w14:paraId="2CE65593" w14:textId="77777777" w:rsidR="007B726D" w:rsidRDefault="007B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14E"/>
    <w:multiLevelType w:val="hybridMultilevel"/>
    <w:tmpl w:val="0AE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2"/>
    <w:rsid w:val="00001E1E"/>
    <w:rsid w:val="00037998"/>
    <w:rsid w:val="000F67BF"/>
    <w:rsid w:val="0016484C"/>
    <w:rsid w:val="001A110B"/>
    <w:rsid w:val="001C4EBE"/>
    <w:rsid w:val="0026395C"/>
    <w:rsid w:val="002C14DD"/>
    <w:rsid w:val="00333911"/>
    <w:rsid w:val="00381B4A"/>
    <w:rsid w:val="00421CD4"/>
    <w:rsid w:val="004B335C"/>
    <w:rsid w:val="004D21B7"/>
    <w:rsid w:val="004D2AE7"/>
    <w:rsid w:val="005244A8"/>
    <w:rsid w:val="005B751E"/>
    <w:rsid w:val="0060351D"/>
    <w:rsid w:val="00633F25"/>
    <w:rsid w:val="00647EAB"/>
    <w:rsid w:val="00670CEA"/>
    <w:rsid w:val="006F7EFE"/>
    <w:rsid w:val="007B726D"/>
    <w:rsid w:val="007F43CB"/>
    <w:rsid w:val="0083339A"/>
    <w:rsid w:val="008545F0"/>
    <w:rsid w:val="00897EFA"/>
    <w:rsid w:val="00912595"/>
    <w:rsid w:val="0098005E"/>
    <w:rsid w:val="00A62EA3"/>
    <w:rsid w:val="00A91B28"/>
    <w:rsid w:val="00AC442C"/>
    <w:rsid w:val="00AC6DF1"/>
    <w:rsid w:val="00AF445E"/>
    <w:rsid w:val="00B11ECF"/>
    <w:rsid w:val="00B21E0D"/>
    <w:rsid w:val="00B92D42"/>
    <w:rsid w:val="00BC3C7E"/>
    <w:rsid w:val="00BD261A"/>
    <w:rsid w:val="00C4005F"/>
    <w:rsid w:val="00C576B1"/>
    <w:rsid w:val="00C76F0E"/>
    <w:rsid w:val="00C95257"/>
    <w:rsid w:val="00CC000B"/>
    <w:rsid w:val="00CE3045"/>
    <w:rsid w:val="00D50E04"/>
    <w:rsid w:val="00D65669"/>
    <w:rsid w:val="00E02F52"/>
    <w:rsid w:val="00E60C3C"/>
    <w:rsid w:val="00E92823"/>
    <w:rsid w:val="00E95355"/>
    <w:rsid w:val="00F22858"/>
    <w:rsid w:val="00F42D3E"/>
    <w:rsid w:val="00FA73C2"/>
    <w:rsid w:val="00FC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944DD"/>
  <w15:docId w15:val="{38BDFC26-C0B7-4E6D-A3A3-69DE0535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BC3C7E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BC3C7E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BC3C7E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BC3C7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BC3C7E"/>
    <w:rPr>
      <w:b/>
      <w:smallCaps/>
    </w:rPr>
  </w:style>
  <w:style w:type="paragraph" w:customStyle="1" w:styleId="indent1">
    <w:name w:val="indent1"/>
    <w:basedOn w:val="policytext"/>
    <w:rsid w:val="00BC3C7E"/>
    <w:pPr>
      <w:ind w:left="432"/>
    </w:pPr>
  </w:style>
  <w:style w:type="character" w:customStyle="1" w:styleId="ksbabold">
    <w:name w:val="ksba bold"/>
    <w:basedOn w:val="DefaultParagraphFont"/>
    <w:rsid w:val="00BC3C7E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BC3C7E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BC3C7E"/>
    <w:pPr>
      <w:ind w:left="936" w:hanging="360"/>
    </w:pPr>
  </w:style>
  <w:style w:type="paragraph" w:customStyle="1" w:styleId="Listabc">
    <w:name w:val="Listabc"/>
    <w:basedOn w:val="policytext"/>
    <w:rsid w:val="00BC3C7E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BC3C7E"/>
    <w:pPr>
      <w:spacing w:after="0"/>
      <w:ind w:left="432"/>
    </w:pPr>
  </w:style>
  <w:style w:type="paragraph" w:customStyle="1" w:styleId="EndHeading">
    <w:name w:val="EndHeading"/>
    <w:basedOn w:val="sideheading"/>
    <w:rsid w:val="00BC3C7E"/>
    <w:pPr>
      <w:spacing w:before="120"/>
    </w:pPr>
  </w:style>
  <w:style w:type="paragraph" w:customStyle="1" w:styleId="relatedsideheading">
    <w:name w:val="related sideheading"/>
    <w:basedOn w:val="sideheading"/>
    <w:rsid w:val="00BC3C7E"/>
    <w:pPr>
      <w:spacing w:before="120"/>
    </w:pPr>
  </w:style>
  <w:style w:type="paragraph" w:styleId="MacroText">
    <w:name w:val="macro"/>
    <w:semiHidden/>
    <w:rsid w:val="00BC3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BC3C7E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BC3C7E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rsid w:val="00BC3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C7E"/>
  </w:style>
  <w:style w:type="table" w:styleId="TableGrid">
    <w:name w:val="Table Grid"/>
    <w:basedOn w:val="TableNormal"/>
    <w:rsid w:val="0052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42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pps.legislature.ky.gov%2Flaw%2Fstatutes%2Fstatute.aspx%3Fid%3D50431&amp;data=04%7C01%7CMeredith.Brewer%40education.ky.gov%7C63e8fb29850847cdcd1b08d8f8677e76%7C9360c11f90e64706ad0025fcdc9e2ed1%7C0%7C0%7C637532470686398130%7CUnknown%7CTWFpbGZsb3d8eyJWIjoiMC4wLjAwMDAiLCJQIjoiV2luMzIiLCJBTiI6Ik1haWwiLCJXVCI6Mn0%3D%7C1000&amp;sdata=dh4TgbmYh3wTRM0QPRVgX4ByAdr32mgm%2Fqwy0oL3oj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08.22 AP.16</vt:lpstr>
    </vt:vector>
  </TitlesOfParts>
  <Company>KSBA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08.22 AP.16</dc:title>
  <dc:creator>KSBA</dc:creator>
  <cp:lastModifiedBy>Yankey, Jennifer</cp:lastModifiedBy>
  <cp:revision>2</cp:revision>
  <cp:lastPrinted>2021-04-26T16:28:00Z</cp:lastPrinted>
  <dcterms:created xsi:type="dcterms:W3CDTF">2021-04-26T18:45:00Z</dcterms:created>
  <dcterms:modified xsi:type="dcterms:W3CDTF">2021-04-26T18:45:00Z</dcterms:modified>
</cp:coreProperties>
</file>