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95" w:rsidRPr="00EB6495" w:rsidRDefault="00EB6495" w:rsidP="00EB6495">
      <w:pPr>
        <w:shd w:val="clear" w:color="auto" w:fill="FFFFFF"/>
        <w:spacing w:before="300" w:after="150" w:line="825" w:lineRule="atLeast"/>
        <w:outlineLvl w:val="1"/>
        <w:rPr>
          <w:rFonts w:ascii="Arial" w:eastAsia="Times New Roman" w:hAnsi="Arial" w:cs="Arial"/>
          <w:color w:val="002551"/>
          <w:sz w:val="68"/>
          <w:szCs w:val="68"/>
        </w:rPr>
      </w:pPr>
      <w:r w:rsidRPr="00EB6495">
        <w:rPr>
          <w:rFonts w:ascii="Arial" w:eastAsia="Times New Roman" w:hAnsi="Arial" w:cs="Arial"/>
          <w:color w:val="002551"/>
          <w:sz w:val="68"/>
          <w:szCs w:val="68"/>
        </w:rPr>
        <w:t>The ACT Prep Guide</w:t>
      </w:r>
    </w:p>
    <w:p w:rsidR="00EB6495" w:rsidRDefault="00EB6495" w:rsidP="00EB6495">
      <w:pPr>
        <w:shd w:val="clear" w:color="auto" w:fill="E0E0E0"/>
        <w:spacing w:before="150" w:after="150" w:line="240" w:lineRule="auto"/>
        <w:outlineLvl w:val="3"/>
        <w:rPr>
          <w:rFonts w:ascii="Arial" w:eastAsia="Times New Roman" w:hAnsi="Arial" w:cs="Arial"/>
          <w:color w:val="666666"/>
          <w:sz w:val="24"/>
          <w:szCs w:val="24"/>
        </w:rPr>
      </w:pPr>
    </w:p>
    <w:p w:rsidR="00EB6495" w:rsidRPr="00EB6495" w:rsidRDefault="00EB6495" w:rsidP="00EB6495">
      <w:pPr>
        <w:shd w:val="clear" w:color="auto" w:fill="E0E0E0"/>
        <w:spacing w:before="150" w:after="150" w:line="240" w:lineRule="auto"/>
        <w:outlineLvl w:val="3"/>
        <w:rPr>
          <w:rFonts w:ascii="inherit" w:eastAsia="Times New Roman" w:hAnsi="inherit" w:cs="Arial"/>
          <w:color w:val="002551"/>
          <w:sz w:val="45"/>
          <w:szCs w:val="45"/>
        </w:rPr>
      </w:pPr>
      <w:r w:rsidRPr="00EB6495">
        <w:rPr>
          <w:rFonts w:ascii="inherit" w:eastAsia="Times New Roman" w:hAnsi="inherit" w:cs="Arial"/>
          <w:color w:val="002551"/>
          <w:sz w:val="45"/>
          <w:szCs w:val="45"/>
        </w:rPr>
        <w:t>General Test Tips</w:t>
      </w:r>
    </w:p>
    <w:p w:rsidR="00EB6495" w:rsidRPr="00EB6495" w:rsidRDefault="00EB6495" w:rsidP="00EB6495">
      <w:pPr>
        <w:shd w:val="clear" w:color="auto" w:fill="F0F0F0"/>
        <w:spacing w:before="300" w:after="150"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   </w:t>
      </w:r>
      <w:bookmarkStart w:id="0" w:name="testtips"/>
      <w:bookmarkEnd w:id="0"/>
      <w:r w:rsidRPr="00EB6495">
        <w:rPr>
          <w:rFonts w:ascii="Arial" w:eastAsia="Times New Roman" w:hAnsi="Arial" w:cs="Arial"/>
          <w:color w:val="666666"/>
          <w:sz w:val="24"/>
          <w:szCs w:val="24"/>
        </w:rPr>
        <w:t> Carefully read the instructions on the cover of the </w:t>
      </w:r>
      <w:hyperlink r:id="rId6" w:anchor="testbooklet" w:history="1">
        <w:r w:rsidRPr="00EB6495">
          <w:rPr>
            <w:rFonts w:ascii="Arial" w:eastAsia="Times New Roman" w:hAnsi="Arial" w:cs="Arial"/>
            <w:color w:val="CA261D"/>
            <w:sz w:val="24"/>
            <w:szCs w:val="24"/>
            <w:u w:val="single"/>
            <w:bdr w:val="none" w:sz="0" w:space="0" w:color="auto" w:frame="1"/>
          </w:rPr>
          <w:t>test booklet</w:t>
        </w:r>
      </w:hyperlink>
      <w:r w:rsidRPr="00EB6495">
        <w:rPr>
          <w:rFonts w:ascii="Arial" w:eastAsia="Times New Roman" w:hAnsi="Arial" w:cs="Arial"/>
          <w:color w:val="666666"/>
          <w:sz w:val="24"/>
          <w:szCs w:val="24"/>
        </w:rPr>
        <w:t>.</w:t>
      </w:r>
      <w:r w:rsidRPr="00EB6495">
        <w:rPr>
          <w:rFonts w:ascii="Arial" w:eastAsia="Times New Roman" w:hAnsi="Arial" w:cs="Arial"/>
          <w:color w:val="666666"/>
          <w:sz w:val="24"/>
          <w:szCs w:val="24"/>
        </w:rPr>
        <w:br/>
        <w:t>•    Read the directions for each test carefully.</w:t>
      </w:r>
      <w:r w:rsidRPr="00EB6495">
        <w:rPr>
          <w:rFonts w:ascii="Arial" w:eastAsia="Times New Roman" w:hAnsi="Arial" w:cs="Arial"/>
          <w:color w:val="666666"/>
          <w:sz w:val="24"/>
          <w:szCs w:val="24"/>
        </w:rPr>
        <w:br/>
        <w:t>•    Read each question carefully.</w:t>
      </w:r>
      <w:r w:rsidRPr="00EB6495">
        <w:rPr>
          <w:rFonts w:ascii="Arial" w:eastAsia="Times New Roman" w:hAnsi="Arial" w:cs="Arial"/>
          <w:color w:val="666666"/>
          <w:sz w:val="24"/>
          <w:szCs w:val="24"/>
        </w:rPr>
        <w:br/>
        <w:t>•    Pace yourself—don't spend too much time on a single passage or question.</w:t>
      </w:r>
      <w:r w:rsidRPr="00EB6495">
        <w:rPr>
          <w:rFonts w:ascii="Arial" w:eastAsia="Times New Roman" w:hAnsi="Arial" w:cs="Arial"/>
          <w:color w:val="666666"/>
          <w:sz w:val="24"/>
          <w:szCs w:val="24"/>
        </w:rPr>
        <w:br/>
        <w:t>•    Pay attention to the announcement of five minutes remaining on each test.</w:t>
      </w:r>
      <w:r w:rsidRPr="00EB6495">
        <w:rPr>
          <w:rFonts w:ascii="Arial" w:eastAsia="Times New Roman" w:hAnsi="Arial" w:cs="Arial"/>
          <w:color w:val="666666"/>
          <w:sz w:val="24"/>
          <w:szCs w:val="24"/>
        </w:rPr>
        <w:br/>
        <w:t>•    Use a soft-lead No. 2 pencil with a good eraser. Do not use a mechanical pencil or ink pen; if you do, your answer document cannot be scored accurately.</w:t>
      </w:r>
      <w:r w:rsidRPr="00EB6495">
        <w:rPr>
          <w:rFonts w:ascii="Arial" w:eastAsia="Times New Roman" w:hAnsi="Arial" w:cs="Arial"/>
          <w:color w:val="666666"/>
          <w:sz w:val="24"/>
          <w:szCs w:val="24"/>
        </w:rPr>
        <w:br/>
        <w:t>•    Answer the easy questions first, and then go back and answer the more difficult ones if you have time remaining on that test.</w:t>
      </w:r>
      <w:r w:rsidRPr="00EB6495">
        <w:rPr>
          <w:rFonts w:ascii="Arial" w:eastAsia="Times New Roman" w:hAnsi="Arial" w:cs="Arial"/>
          <w:color w:val="666666"/>
          <w:sz w:val="24"/>
          <w:szCs w:val="24"/>
        </w:rPr>
        <w:br/>
        <w:t>•    On difficult questions, eliminate as many incorrect answers as you can, then make an educated guess among those remaining.</w:t>
      </w:r>
      <w:r w:rsidRPr="00EB6495">
        <w:rPr>
          <w:rFonts w:ascii="Arial" w:eastAsia="Times New Roman" w:hAnsi="Arial" w:cs="Arial"/>
          <w:color w:val="666666"/>
          <w:sz w:val="24"/>
          <w:szCs w:val="24"/>
        </w:rPr>
        <w:br/>
        <w:t>•    Answer every question. Your scores on the multiple-choice tests are based on the number of questions you answer correctly. There is no penalty for guessing.</w:t>
      </w:r>
      <w:r w:rsidRPr="00EB6495">
        <w:rPr>
          <w:rFonts w:ascii="Arial" w:eastAsia="Times New Roman" w:hAnsi="Arial" w:cs="Arial"/>
          <w:color w:val="666666"/>
          <w:sz w:val="24"/>
          <w:szCs w:val="24"/>
        </w:rPr>
        <w:br/>
        <w:t>•    If you complete a test before time is called, recheck your work on that test.</w:t>
      </w:r>
      <w:r w:rsidRPr="00EB6495">
        <w:rPr>
          <w:rFonts w:ascii="Arial" w:eastAsia="Times New Roman" w:hAnsi="Arial" w:cs="Arial"/>
          <w:color w:val="666666"/>
          <w:sz w:val="24"/>
          <w:szCs w:val="24"/>
        </w:rPr>
        <w:br/>
        <w:t>•    Mark your answers properly. Erase any mark completely and cleanly without smudging.</w:t>
      </w:r>
      <w:r w:rsidRPr="00EB6495">
        <w:rPr>
          <w:rFonts w:ascii="Arial" w:eastAsia="Times New Roman" w:hAnsi="Arial" w:cs="Arial"/>
          <w:color w:val="666666"/>
          <w:sz w:val="24"/>
          <w:szCs w:val="24"/>
        </w:rPr>
        <w:br/>
        <w:t>•    Do not mark or alter any ovals on a test or continue writing the essay after time has been called. If you do, you will be dismissed and your answer document will not be scored.</w:t>
      </w:r>
    </w:p>
    <w:p w:rsidR="00EB6495" w:rsidRPr="00EB6495" w:rsidRDefault="000732A1" w:rsidP="00EB6495">
      <w:pPr>
        <w:shd w:val="clear" w:color="auto" w:fill="F0F0F0"/>
        <w:spacing w:line="240" w:lineRule="auto"/>
        <w:jc w:val="right"/>
        <w:rPr>
          <w:rFonts w:ascii="Arial" w:eastAsia="Times New Roman" w:hAnsi="Arial" w:cs="Arial"/>
          <w:color w:val="666666"/>
          <w:sz w:val="24"/>
          <w:szCs w:val="24"/>
        </w:rPr>
      </w:pPr>
      <w:hyperlink r:id="rId7" w:history="1">
        <w:r w:rsidR="00EB6495" w:rsidRPr="00EB6495">
          <w:rPr>
            <w:rFonts w:ascii="Arial" w:eastAsia="Times New Roman" w:hAnsi="Arial" w:cs="Arial"/>
            <w:caps/>
            <w:color w:val="CA261D"/>
            <w:sz w:val="18"/>
            <w:szCs w:val="18"/>
            <w:u w:val="single"/>
            <w:bdr w:val="none" w:sz="0" w:space="0" w:color="auto" w:frame="1"/>
          </w:rPr>
          <w:t>BACK TO TOP</w:t>
        </w:r>
        <w:r w:rsidR="00EB6495" w:rsidRPr="00EB6495">
          <w:rPr>
            <w:rFonts w:ascii="Arial" w:eastAsia="Times New Roman" w:hAnsi="Arial" w:cs="Arial"/>
            <w:caps/>
            <w:color w:val="CA261D"/>
            <w:sz w:val="18"/>
            <w:szCs w:val="18"/>
            <w:bdr w:val="none" w:sz="0" w:space="0" w:color="auto" w:frame="1"/>
          </w:rPr>
          <w:t> </w:t>
        </w:r>
      </w:hyperlink>
    </w:p>
    <w:p w:rsidR="00EB6495" w:rsidRPr="00EB6495" w:rsidRDefault="00EB6495" w:rsidP="00EB6495">
      <w:pPr>
        <w:shd w:val="clear" w:color="auto" w:fill="E0E0E0"/>
        <w:spacing w:before="150" w:after="150" w:line="240" w:lineRule="auto"/>
        <w:outlineLvl w:val="3"/>
        <w:rPr>
          <w:rFonts w:ascii="inherit" w:eastAsia="Times New Roman" w:hAnsi="inherit" w:cs="Arial"/>
          <w:color w:val="002551"/>
          <w:sz w:val="45"/>
          <w:szCs w:val="45"/>
        </w:rPr>
      </w:pPr>
      <w:r w:rsidRPr="00EB6495">
        <w:rPr>
          <w:rFonts w:ascii="inherit" w:eastAsia="Times New Roman" w:hAnsi="inherit" w:cs="Arial"/>
          <w:color w:val="002551"/>
          <w:sz w:val="45"/>
          <w:szCs w:val="45"/>
        </w:rPr>
        <w:t>Multiple-Choice Tips</w:t>
      </w:r>
    </w:p>
    <w:p w:rsidR="00EB6495" w:rsidRPr="00EB6495" w:rsidRDefault="00EB6495" w:rsidP="00EB6495">
      <w:pPr>
        <w:shd w:val="clear" w:color="auto" w:fill="F0F0F0"/>
        <w:spacing w:before="300" w:line="240" w:lineRule="auto"/>
        <w:rPr>
          <w:rFonts w:ascii="Arial" w:eastAsia="Times New Roman" w:hAnsi="Arial" w:cs="Arial"/>
          <w:color w:val="666666"/>
          <w:sz w:val="24"/>
          <w:szCs w:val="24"/>
        </w:rPr>
      </w:pPr>
      <w:r w:rsidRPr="00EB6495">
        <w:rPr>
          <w:rFonts w:ascii="Arial" w:eastAsia="Times New Roman" w:hAnsi="Arial" w:cs="Arial"/>
          <w:b/>
          <w:color w:val="666666"/>
          <w:sz w:val="24"/>
          <w:szCs w:val="24"/>
        </w:rPr>
        <w:t>English</w:t>
      </w:r>
      <w:r w:rsidRPr="00EB6495">
        <w:rPr>
          <w:rFonts w:ascii="Arial" w:eastAsia="Times New Roman" w:hAnsi="Arial" w:cs="Arial"/>
          <w:color w:val="666666"/>
          <w:sz w:val="24"/>
          <w:szCs w:val="24"/>
        </w:rPr>
        <w:br/>
        <w:t>•    </w:t>
      </w:r>
      <w:proofErr w:type="gramStart"/>
      <w:r w:rsidRPr="00EB6495">
        <w:rPr>
          <w:rFonts w:ascii="Arial" w:eastAsia="Times New Roman" w:hAnsi="Arial" w:cs="Arial"/>
          <w:color w:val="666666"/>
          <w:sz w:val="24"/>
          <w:szCs w:val="24"/>
        </w:rPr>
        <w:t>Be</w:t>
      </w:r>
      <w:proofErr w:type="gramEnd"/>
      <w:r w:rsidRPr="00EB6495">
        <w:rPr>
          <w:rFonts w:ascii="Arial" w:eastAsia="Times New Roman" w:hAnsi="Arial" w:cs="Arial"/>
          <w:color w:val="666666"/>
          <w:sz w:val="24"/>
          <w:szCs w:val="24"/>
        </w:rPr>
        <w:t xml:space="preserve"> aware of the writing style used in each passage.</w:t>
      </w:r>
      <w:r w:rsidRPr="00EB6495">
        <w:rPr>
          <w:rFonts w:ascii="Arial" w:eastAsia="Times New Roman" w:hAnsi="Arial" w:cs="Arial"/>
          <w:color w:val="666666"/>
          <w:sz w:val="24"/>
          <w:szCs w:val="24"/>
        </w:rPr>
        <w:br/>
        <w:t>•    Consider the elements of writing that are included in each underlined portion of the passage. Some questions will ask you to base your decision on some specific element of writing, such as the tone or emphasis the text should convey.</w:t>
      </w:r>
      <w:r w:rsidRPr="00EB6495">
        <w:rPr>
          <w:rFonts w:ascii="Arial" w:eastAsia="Times New Roman" w:hAnsi="Arial" w:cs="Arial"/>
          <w:color w:val="666666"/>
          <w:sz w:val="24"/>
          <w:szCs w:val="24"/>
        </w:rPr>
        <w:br/>
        <w:t>•    Be aware of questions with no underlined portions—that means you will be asked about a section of the passage or about the passage as a whole.</w:t>
      </w:r>
      <w:r w:rsidRPr="00EB6495">
        <w:rPr>
          <w:rFonts w:ascii="Arial" w:eastAsia="Times New Roman" w:hAnsi="Arial" w:cs="Arial"/>
          <w:color w:val="666666"/>
          <w:sz w:val="24"/>
          <w:szCs w:val="24"/>
        </w:rPr>
        <w:br/>
        <w:t>•    Examine each answer choice and determine how it differs from the others. Many of the questions in the test will involve more than one aspect of writing.</w:t>
      </w:r>
      <w:r w:rsidRPr="00EB6495">
        <w:rPr>
          <w:rFonts w:ascii="Arial" w:eastAsia="Times New Roman" w:hAnsi="Arial" w:cs="Arial"/>
          <w:color w:val="666666"/>
          <w:sz w:val="24"/>
          <w:szCs w:val="24"/>
        </w:rPr>
        <w:br/>
        <w:t xml:space="preserve">•    Determine the best answer. Read and consider all of the answer choices before you choose the one that best </w:t>
      </w:r>
      <w:proofErr w:type="gramStart"/>
      <w:r w:rsidRPr="00EB6495">
        <w:rPr>
          <w:rFonts w:ascii="Arial" w:eastAsia="Times New Roman" w:hAnsi="Arial" w:cs="Arial"/>
          <w:color w:val="666666"/>
          <w:sz w:val="24"/>
          <w:szCs w:val="24"/>
        </w:rPr>
        <w:t>responds</w:t>
      </w:r>
      <w:proofErr w:type="gramEnd"/>
      <w:r w:rsidRPr="00EB6495">
        <w:rPr>
          <w:rFonts w:ascii="Arial" w:eastAsia="Times New Roman" w:hAnsi="Arial" w:cs="Arial"/>
          <w:color w:val="666666"/>
          <w:sz w:val="24"/>
          <w:szCs w:val="24"/>
        </w:rPr>
        <w:t xml:space="preserve"> to the question.</w:t>
      </w:r>
      <w:r w:rsidRPr="00EB6495">
        <w:rPr>
          <w:rFonts w:ascii="Arial" w:eastAsia="Times New Roman" w:hAnsi="Arial" w:cs="Arial"/>
          <w:color w:val="666666"/>
          <w:sz w:val="24"/>
          <w:szCs w:val="24"/>
        </w:rPr>
        <w:br/>
        <w:t>•    Reread the sentence, using your selected answer.</w:t>
      </w:r>
      <w:r w:rsidRPr="00EB6495">
        <w:rPr>
          <w:rFonts w:ascii="Arial" w:eastAsia="Times New Roman" w:hAnsi="Arial" w:cs="Arial"/>
          <w:color w:val="666666"/>
          <w:sz w:val="24"/>
          <w:szCs w:val="24"/>
        </w:rPr>
        <w:br/>
      </w:r>
      <w:r w:rsidRPr="00EB6495">
        <w:rPr>
          <w:rFonts w:ascii="Arial" w:eastAsia="Times New Roman" w:hAnsi="Arial" w:cs="Arial"/>
          <w:b/>
          <w:color w:val="666666"/>
          <w:sz w:val="24"/>
          <w:szCs w:val="24"/>
        </w:rPr>
        <w:br/>
      </w:r>
      <w:r w:rsidRPr="00EB6495">
        <w:rPr>
          <w:rFonts w:ascii="Arial" w:eastAsia="Times New Roman" w:hAnsi="Arial" w:cs="Arial"/>
          <w:b/>
          <w:color w:val="666666"/>
          <w:sz w:val="24"/>
          <w:szCs w:val="24"/>
        </w:rPr>
        <w:lastRenderedPageBreak/>
        <w:t>Mathematics</w:t>
      </w:r>
      <w:r w:rsidRPr="00EB6495">
        <w:rPr>
          <w:rFonts w:ascii="Arial" w:eastAsia="Times New Roman" w:hAnsi="Arial" w:cs="Arial"/>
          <w:color w:val="666666"/>
          <w:sz w:val="24"/>
          <w:szCs w:val="24"/>
        </w:rPr>
        <w:br/>
        <w:t>•    Read each question carefully to make sure you understand the type of answer required.</w:t>
      </w:r>
      <w:r w:rsidRPr="00EB6495">
        <w:rPr>
          <w:rFonts w:ascii="Arial" w:eastAsia="Times New Roman" w:hAnsi="Arial" w:cs="Arial"/>
          <w:color w:val="666666"/>
          <w:sz w:val="24"/>
          <w:szCs w:val="24"/>
        </w:rPr>
        <w:br/>
        <w:t>•    If you choose to use a calculator, be sure it is permitted, is working on test day, and has reliable batteries. Use your calculator wisely.</w:t>
      </w:r>
      <w:r w:rsidRPr="00EB6495">
        <w:rPr>
          <w:rFonts w:ascii="Arial" w:eastAsia="Times New Roman" w:hAnsi="Arial" w:cs="Arial"/>
          <w:color w:val="666666"/>
          <w:sz w:val="24"/>
          <w:szCs w:val="24"/>
        </w:rPr>
        <w:br/>
        <w:t>•    Solve the problem.</w:t>
      </w:r>
      <w:r w:rsidRPr="00EB6495">
        <w:rPr>
          <w:rFonts w:ascii="Arial" w:eastAsia="Times New Roman" w:hAnsi="Arial" w:cs="Arial"/>
          <w:color w:val="666666"/>
          <w:sz w:val="24"/>
          <w:szCs w:val="24"/>
        </w:rPr>
        <w:br/>
        <w:t>•    Locate your solution among the answer choices.</w:t>
      </w:r>
      <w:r w:rsidRPr="00EB6495">
        <w:rPr>
          <w:rFonts w:ascii="Arial" w:eastAsia="Times New Roman" w:hAnsi="Arial" w:cs="Arial"/>
          <w:color w:val="666666"/>
          <w:sz w:val="24"/>
          <w:szCs w:val="24"/>
        </w:rPr>
        <w:br/>
        <w:t>•    Make sure you answer the question asked.</w:t>
      </w:r>
      <w:r w:rsidRPr="00EB6495">
        <w:rPr>
          <w:rFonts w:ascii="Arial" w:eastAsia="Times New Roman" w:hAnsi="Arial" w:cs="Arial"/>
          <w:color w:val="666666"/>
          <w:sz w:val="24"/>
          <w:szCs w:val="24"/>
        </w:rPr>
        <w:br/>
        <w:t>•    Make sure your answer is reasonable.</w:t>
      </w:r>
      <w:r w:rsidRPr="00EB6495">
        <w:rPr>
          <w:rFonts w:ascii="Arial" w:eastAsia="Times New Roman" w:hAnsi="Arial" w:cs="Arial"/>
          <w:color w:val="666666"/>
          <w:sz w:val="24"/>
          <w:szCs w:val="24"/>
        </w:rPr>
        <w:br/>
        <w:t>•    Check your work.</w:t>
      </w:r>
      <w:r w:rsidRPr="00EB6495">
        <w:rPr>
          <w:rFonts w:ascii="Arial" w:eastAsia="Times New Roman" w:hAnsi="Arial" w:cs="Arial"/>
          <w:color w:val="666666"/>
          <w:sz w:val="24"/>
          <w:szCs w:val="24"/>
        </w:rPr>
        <w:br/>
      </w:r>
      <w:r w:rsidRPr="00EB6495">
        <w:rPr>
          <w:rFonts w:ascii="Arial" w:eastAsia="Times New Roman" w:hAnsi="Arial" w:cs="Arial"/>
          <w:color w:val="666666"/>
          <w:sz w:val="24"/>
          <w:szCs w:val="24"/>
        </w:rPr>
        <w:br/>
      </w:r>
      <w:r w:rsidRPr="00EB6495">
        <w:rPr>
          <w:rFonts w:ascii="Arial" w:eastAsia="Times New Roman" w:hAnsi="Arial" w:cs="Arial"/>
          <w:b/>
          <w:color w:val="666666"/>
          <w:sz w:val="24"/>
          <w:szCs w:val="24"/>
        </w:rPr>
        <w:t>Reading</w:t>
      </w:r>
      <w:r w:rsidRPr="00EB6495">
        <w:rPr>
          <w:rFonts w:ascii="Arial" w:eastAsia="Times New Roman" w:hAnsi="Arial" w:cs="Arial"/>
          <w:color w:val="666666"/>
          <w:sz w:val="24"/>
          <w:szCs w:val="24"/>
        </w:rPr>
        <w:br/>
        <w:t>•    Read the passage(s) carefully.</w:t>
      </w:r>
      <w:r w:rsidRPr="00EB6495">
        <w:rPr>
          <w:rFonts w:ascii="Arial" w:eastAsia="Times New Roman" w:hAnsi="Arial" w:cs="Arial"/>
          <w:color w:val="666666"/>
          <w:sz w:val="24"/>
          <w:szCs w:val="24"/>
        </w:rPr>
        <w:br/>
        <w:t xml:space="preserve">•    Read and consider all of the answer choices before you choose the one that best </w:t>
      </w:r>
      <w:r w:rsidR="00C5134C">
        <w:rPr>
          <w:rFonts w:ascii="Arial" w:eastAsia="Times New Roman" w:hAnsi="Arial" w:cs="Arial"/>
          <w:color w:val="666666"/>
          <w:sz w:val="24"/>
          <w:szCs w:val="24"/>
        </w:rPr>
        <w:t xml:space="preserve">    </w:t>
      </w:r>
      <w:proofErr w:type="gramStart"/>
      <w:r w:rsidRPr="00EB6495">
        <w:rPr>
          <w:rFonts w:ascii="Arial" w:eastAsia="Times New Roman" w:hAnsi="Arial" w:cs="Arial"/>
          <w:color w:val="666666"/>
          <w:sz w:val="24"/>
          <w:szCs w:val="24"/>
        </w:rPr>
        <w:t>responds</w:t>
      </w:r>
      <w:proofErr w:type="gramEnd"/>
      <w:r w:rsidRPr="00EB6495">
        <w:rPr>
          <w:rFonts w:ascii="Arial" w:eastAsia="Times New Roman" w:hAnsi="Arial" w:cs="Arial"/>
          <w:color w:val="666666"/>
          <w:sz w:val="24"/>
          <w:szCs w:val="24"/>
        </w:rPr>
        <w:t xml:space="preserve"> to the question.</w:t>
      </w:r>
      <w:r w:rsidRPr="00EB6495">
        <w:rPr>
          <w:rFonts w:ascii="Arial" w:eastAsia="Times New Roman" w:hAnsi="Arial" w:cs="Arial"/>
          <w:color w:val="666666"/>
          <w:sz w:val="24"/>
          <w:szCs w:val="24"/>
        </w:rPr>
        <w:br/>
        <w:t>•    Refer to the passage(s) when answering the questions.</w:t>
      </w:r>
      <w:r w:rsidRPr="00EB6495">
        <w:rPr>
          <w:rFonts w:ascii="Arial" w:eastAsia="Times New Roman" w:hAnsi="Arial" w:cs="Arial"/>
          <w:color w:val="666666"/>
          <w:sz w:val="24"/>
          <w:szCs w:val="24"/>
        </w:rPr>
        <w:br/>
      </w:r>
      <w:r w:rsidRPr="00EB6495">
        <w:rPr>
          <w:rFonts w:ascii="Arial" w:eastAsia="Times New Roman" w:hAnsi="Arial" w:cs="Arial"/>
          <w:color w:val="666666"/>
          <w:sz w:val="24"/>
          <w:szCs w:val="24"/>
        </w:rPr>
        <w:br/>
      </w:r>
      <w:r w:rsidRPr="00EB6495">
        <w:rPr>
          <w:rFonts w:ascii="Arial" w:eastAsia="Times New Roman" w:hAnsi="Arial" w:cs="Arial"/>
          <w:b/>
          <w:color w:val="666666"/>
          <w:sz w:val="24"/>
          <w:szCs w:val="24"/>
        </w:rPr>
        <w:t>Science</w:t>
      </w:r>
      <w:r w:rsidRPr="00EB6495">
        <w:rPr>
          <w:rFonts w:ascii="Arial" w:eastAsia="Times New Roman" w:hAnsi="Arial" w:cs="Arial"/>
          <w:color w:val="666666"/>
          <w:sz w:val="24"/>
          <w:szCs w:val="24"/>
        </w:rPr>
        <w:br/>
        <w:t>•    Read the passage carefully.</w:t>
      </w:r>
      <w:r w:rsidRPr="00EB6495">
        <w:rPr>
          <w:rFonts w:ascii="Arial" w:eastAsia="Times New Roman" w:hAnsi="Arial" w:cs="Arial"/>
          <w:color w:val="666666"/>
          <w:sz w:val="24"/>
          <w:szCs w:val="24"/>
        </w:rPr>
        <w:br/>
        <w:t>•    Refer to the scientific information in the passage when answering the question.</w:t>
      </w:r>
      <w:r w:rsidRPr="00EB6495">
        <w:rPr>
          <w:rFonts w:ascii="Arial" w:eastAsia="Times New Roman" w:hAnsi="Arial" w:cs="Arial"/>
          <w:color w:val="666666"/>
          <w:sz w:val="24"/>
          <w:szCs w:val="24"/>
        </w:rPr>
        <w:br/>
        <w:t xml:space="preserve">•    Read and consider all of the answer choices before you choose the one that best </w:t>
      </w:r>
      <w:proofErr w:type="gramStart"/>
      <w:r w:rsidRPr="00EB6495">
        <w:rPr>
          <w:rFonts w:ascii="Arial" w:eastAsia="Times New Roman" w:hAnsi="Arial" w:cs="Arial"/>
          <w:color w:val="666666"/>
          <w:sz w:val="24"/>
          <w:szCs w:val="24"/>
        </w:rPr>
        <w:t>responds</w:t>
      </w:r>
      <w:proofErr w:type="gramEnd"/>
      <w:r w:rsidRPr="00EB6495">
        <w:rPr>
          <w:rFonts w:ascii="Arial" w:eastAsia="Times New Roman" w:hAnsi="Arial" w:cs="Arial"/>
          <w:color w:val="666666"/>
          <w:sz w:val="24"/>
          <w:szCs w:val="24"/>
        </w:rPr>
        <w:t xml:space="preserve"> to the question.</w:t>
      </w:r>
      <w:r w:rsidRPr="00EB6495">
        <w:rPr>
          <w:rFonts w:ascii="Arial" w:eastAsia="Times New Roman" w:hAnsi="Arial" w:cs="Arial"/>
          <w:color w:val="666666"/>
          <w:sz w:val="24"/>
          <w:szCs w:val="24"/>
        </w:rPr>
        <w:br/>
        <w:t>•    Note conflicting viewpoints in some passages.</w:t>
      </w:r>
    </w:p>
    <w:p w:rsidR="00EB6495" w:rsidRPr="00EB6495" w:rsidRDefault="00EB6495" w:rsidP="00EB6495">
      <w:pPr>
        <w:shd w:val="clear" w:color="auto" w:fill="E0E0E0"/>
        <w:spacing w:before="150" w:after="150" w:line="240" w:lineRule="auto"/>
        <w:outlineLvl w:val="3"/>
        <w:rPr>
          <w:rFonts w:ascii="inherit" w:eastAsia="Times New Roman" w:hAnsi="inherit" w:cs="Arial"/>
          <w:color w:val="002551"/>
          <w:sz w:val="45"/>
          <w:szCs w:val="45"/>
        </w:rPr>
      </w:pPr>
      <w:r w:rsidRPr="00EB6495">
        <w:rPr>
          <w:rFonts w:ascii="inherit" w:eastAsia="Times New Roman" w:hAnsi="inherit" w:cs="Arial"/>
          <w:color w:val="002551"/>
          <w:sz w:val="45"/>
          <w:szCs w:val="45"/>
        </w:rPr>
        <w:t>Writing Tips</w:t>
      </w:r>
    </w:p>
    <w:p w:rsidR="00EB6495" w:rsidRPr="00EB6495" w:rsidRDefault="00EB6495" w:rsidP="00EB6495">
      <w:pPr>
        <w:numPr>
          <w:ilvl w:val="0"/>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Carefully read the </w:t>
      </w:r>
      <w:hyperlink r:id="rId8" w:anchor="writingtestbooklet" w:history="1">
        <w:r w:rsidRPr="00EB6495">
          <w:rPr>
            <w:rFonts w:ascii="Arial" w:eastAsia="Times New Roman" w:hAnsi="Arial" w:cs="Arial"/>
            <w:color w:val="CA261D"/>
            <w:sz w:val="24"/>
            <w:szCs w:val="24"/>
            <w:u w:val="single"/>
            <w:bdr w:val="none" w:sz="0" w:space="0" w:color="auto" w:frame="1"/>
          </w:rPr>
          <w:t>instructions</w:t>
        </w:r>
      </w:hyperlink>
      <w:r w:rsidRPr="00EB6495">
        <w:rPr>
          <w:rFonts w:ascii="Arial" w:eastAsia="Times New Roman" w:hAnsi="Arial" w:cs="Arial"/>
          <w:color w:val="666666"/>
          <w:sz w:val="24"/>
          <w:szCs w:val="24"/>
        </w:rPr>
        <w:t> on the cover of the test booklet.</w:t>
      </w:r>
    </w:p>
    <w:p w:rsidR="00EB6495" w:rsidRPr="00EB6495" w:rsidRDefault="00EB6495" w:rsidP="00EB6495">
      <w:pPr>
        <w:numPr>
          <w:ilvl w:val="0"/>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Do some planning before writing the essay; you will be instructed to do your prewriting in your writing test booklet. You can refer to these notes as you write the essay on the lined pages in your answer folder.</w:t>
      </w:r>
    </w:p>
    <w:p w:rsidR="00EB6495" w:rsidRPr="00EB6495" w:rsidRDefault="00EB6495" w:rsidP="00EB6495">
      <w:pPr>
        <w:numPr>
          <w:ilvl w:val="0"/>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Do not skip lines and do not write in the margins. Write your essay legibly, in English, with a No. 2 pencil. Do not use ink, a mechanical pencil, or correction fluid.</w:t>
      </w:r>
    </w:p>
    <w:p w:rsidR="00EB6495" w:rsidRPr="00EB6495" w:rsidRDefault="00EB6495" w:rsidP="00EB6495">
      <w:pPr>
        <w:numPr>
          <w:ilvl w:val="1"/>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b/>
          <w:bCs/>
          <w:color w:val="666666"/>
          <w:sz w:val="24"/>
          <w:szCs w:val="24"/>
        </w:rPr>
        <w:t>Carefully read and consider all prompt material</w:t>
      </w:r>
      <w:r w:rsidRPr="00EB6495">
        <w:rPr>
          <w:rFonts w:ascii="Arial" w:eastAsia="Times New Roman" w:hAnsi="Arial" w:cs="Arial"/>
          <w:color w:val="666666"/>
          <w:sz w:val="24"/>
          <w:szCs w:val="24"/>
        </w:rPr>
        <w:t>. Be sure you understand the issue, its perspectives, and your essay task.</w:t>
      </w:r>
    </w:p>
    <w:p w:rsidR="00EB6495" w:rsidRPr="00EB6495" w:rsidRDefault="00EB6495" w:rsidP="00EB6495">
      <w:pPr>
        <w:numPr>
          <w:ilvl w:val="1"/>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The prewriting questions included with the prompt will help you analyze the perspectives and develop your own.</w:t>
      </w:r>
    </w:p>
    <w:p w:rsidR="00EB6495" w:rsidRPr="00EB6495" w:rsidRDefault="00EB6495" w:rsidP="00EB6495">
      <w:pPr>
        <w:numPr>
          <w:ilvl w:val="1"/>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Use these questions to think critically about the prompt and generate effective ideas in response. Ask yourself how your ideas and analysis can best be supported and organized in a written argument.</w:t>
      </w:r>
    </w:p>
    <w:p w:rsidR="00EB6495" w:rsidRPr="00EB6495" w:rsidRDefault="00EB6495" w:rsidP="00EB6495">
      <w:pPr>
        <w:numPr>
          <w:ilvl w:val="1"/>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Use the prewriting space in your test booklet to structure or outline your response.</w:t>
      </w:r>
    </w:p>
    <w:p w:rsidR="00EB6495" w:rsidRPr="00EB6495" w:rsidRDefault="00EB6495" w:rsidP="00EB6495">
      <w:pPr>
        <w:numPr>
          <w:ilvl w:val="0"/>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Establish the focus of your essay by making clear your argument and its main ideas. Explain and illustrate your ideas with sound reasoning and meaningful examples.</w:t>
      </w:r>
    </w:p>
    <w:p w:rsidR="00EB6495" w:rsidRPr="00EB6495" w:rsidRDefault="00EB6495" w:rsidP="00EB6495">
      <w:pPr>
        <w:numPr>
          <w:ilvl w:val="0"/>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lastRenderedPageBreak/>
        <w:t>Discuss the significance of your ideas: what are the implications of what you have to say, and why is your argument important to consider?</w:t>
      </w:r>
    </w:p>
    <w:p w:rsidR="00EB6495" w:rsidRPr="00EB6495" w:rsidRDefault="00EB6495" w:rsidP="00EB6495">
      <w:pPr>
        <w:numPr>
          <w:ilvl w:val="0"/>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As you write, ask yourself if your logic is clear, you have supported your claims, and you have chosen precise words to communicate your ideas.</w:t>
      </w:r>
    </w:p>
    <w:p w:rsidR="00EB6495" w:rsidRPr="00EB6495" w:rsidRDefault="00EB6495" w:rsidP="00EB6495">
      <w:pPr>
        <w:numPr>
          <w:ilvl w:val="0"/>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Take a few minutes, before time is called, to read over your essay:</w:t>
      </w:r>
    </w:p>
    <w:p w:rsidR="00EB6495" w:rsidRPr="00EB6495" w:rsidRDefault="00EB6495" w:rsidP="00EB6495">
      <w:pPr>
        <w:numPr>
          <w:ilvl w:val="1"/>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Correct any mistakes in grammar, usage, punctuation, and spelling.</w:t>
      </w:r>
    </w:p>
    <w:p w:rsidR="00EB6495" w:rsidRPr="00EB6495" w:rsidRDefault="00EB6495" w:rsidP="00EB6495">
      <w:pPr>
        <w:numPr>
          <w:ilvl w:val="1"/>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If you find any words that are hard to read, recopy them.</w:t>
      </w:r>
    </w:p>
    <w:p w:rsidR="00EB6495" w:rsidRPr="00EB6495" w:rsidRDefault="00EB6495" w:rsidP="00EB6495">
      <w:pPr>
        <w:numPr>
          <w:ilvl w:val="1"/>
          <w:numId w:val="2"/>
        </w:numPr>
        <w:shd w:val="clear" w:color="auto" w:fill="F0F0F0"/>
        <w:spacing w:before="100" w:beforeAutospacing="1" w:after="100" w:afterAutospacing="1" w:line="240" w:lineRule="auto"/>
        <w:rPr>
          <w:rFonts w:ascii="Arial" w:eastAsia="Times New Roman" w:hAnsi="Arial" w:cs="Arial"/>
          <w:color w:val="666666"/>
          <w:sz w:val="24"/>
          <w:szCs w:val="24"/>
        </w:rPr>
      </w:pPr>
      <w:r w:rsidRPr="00EB6495">
        <w:rPr>
          <w:rFonts w:ascii="Arial" w:eastAsia="Times New Roman" w:hAnsi="Arial" w:cs="Arial"/>
          <w:color w:val="666666"/>
          <w:sz w:val="24"/>
          <w:szCs w:val="24"/>
        </w:rPr>
        <w:t>Make any corrections and revisions neatly, between the lines. Do not write in the margins.</w:t>
      </w:r>
    </w:p>
    <w:p w:rsidR="00DF3F47" w:rsidRDefault="00740D00">
      <w:pPr>
        <w:rPr>
          <w:sz w:val="32"/>
          <w:szCs w:val="32"/>
        </w:rPr>
      </w:pPr>
      <w:r w:rsidRPr="00740D00">
        <w:rPr>
          <w:sz w:val="32"/>
          <w:szCs w:val="32"/>
        </w:rPr>
        <w:t>May I use a Calculator: Yes, But…Certain Rules Apply.  See below:</w:t>
      </w:r>
    </w:p>
    <w:p w:rsidR="009D0D8D" w:rsidRPr="009D0D8D" w:rsidRDefault="009D0D8D" w:rsidP="009D0D8D">
      <w:pPr>
        <w:shd w:val="clear" w:color="auto" w:fill="FFFFFF"/>
        <w:spacing w:before="150" w:after="150" w:line="240" w:lineRule="auto"/>
        <w:outlineLvl w:val="4"/>
        <w:rPr>
          <w:rFonts w:ascii="Arial" w:eastAsia="Times New Roman" w:hAnsi="Arial" w:cs="Arial"/>
          <w:b/>
          <w:bCs/>
          <w:color w:val="7D7552"/>
          <w:sz w:val="16"/>
          <w:szCs w:val="16"/>
        </w:rPr>
      </w:pPr>
      <w:r w:rsidRPr="009D0D8D">
        <w:rPr>
          <w:rFonts w:ascii="Arial" w:eastAsia="Times New Roman" w:hAnsi="Arial" w:cs="Arial"/>
          <w:b/>
          <w:bCs/>
          <w:color w:val="7D7552"/>
          <w:sz w:val="16"/>
          <w:szCs w:val="16"/>
        </w:rPr>
        <w:t>Do Not Use These Calculators!</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Using the TI-89 is the most common reason students are dismissed from the ACT test for prohibited calculator use.</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The following types of calculators are prohibited:</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proofErr w:type="gramStart"/>
      <w:r w:rsidRPr="009D0D8D">
        <w:rPr>
          <w:rFonts w:ascii="Arial" w:eastAsia="Times New Roman" w:hAnsi="Arial" w:cs="Arial"/>
          <w:color w:val="666666"/>
          <w:sz w:val="16"/>
          <w:szCs w:val="16"/>
        </w:rPr>
        <w:t>Calculators with built-in or downloaded computer algebra system functionality.</w:t>
      </w:r>
      <w:proofErr w:type="gramEnd"/>
      <w:r w:rsidRPr="009D0D8D">
        <w:rPr>
          <w:rFonts w:ascii="Arial" w:eastAsia="Times New Roman" w:hAnsi="Arial" w:cs="Arial"/>
          <w:color w:val="666666"/>
          <w:sz w:val="16"/>
          <w:szCs w:val="16"/>
        </w:rPr>
        <w:t xml:space="preserve"> Prohibited calculators in this category include:</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Texas Instruments</w:t>
      </w:r>
    </w:p>
    <w:p w:rsidR="009D0D8D" w:rsidRPr="009D0D8D" w:rsidRDefault="009D0D8D" w:rsidP="009D0D8D">
      <w:pPr>
        <w:numPr>
          <w:ilvl w:val="0"/>
          <w:numId w:val="3"/>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All model numbers that begin with TI-89 or TI-92</w:t>
      </w:r>
    </w:p>
    <w:p w:rsidR="009D0D8D" w:rsidRPr="009D0D8D" w:rsidRDefault="009D0D8D" w:rsidP="009D0D8D">
      <w:pPr>
        <w:numPr>
          <w:ilvl w:val="0"/>
          <w:numId w:val="3"/>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TI-</w:t>
      </w:r>
      <w:proofErr w:type="spellStart"/>
      <w:r w:rsidRPr="009D0D8D">
        <w:rPr>
          <w:rFonts w:ascii="Arial" w:eastAsia="Times New Roman" w:hAnsi="Arial" w:cs="Arial"/>
          <w:color w:val="666666"/>
          <w:sz w:val="16"/>
          <w:szCs w:val="16"/>
        </w:rPr>
        <w:t>Nspire</w:t>
      </w:r>
      <w:proofErr w:type="spellEnd"/>
      <w:r w:rsidRPr="009D0D8D">
        <w:rPr>
          <w:rFonts w:ascii="Arial" w:eastAsia="Times New Roman" w:hAnsi="Arial" w:cs="Arial"/>
          <w:color w:val="666666"/>
          <w:sz w:val="16"/>
          <w:szCs w:val="16"/>
        </w:rPr>
        <w:t xml:space="preserve"> CAS</w:t>
      </w:r>
    </w:p>
    <w:p w:rsidR="009D0D8D" w:rsidRPr="009D0D8D" w:rsidRDefault="009D0D8D" w:rsidP="009D0D8D">
      <w:pPr>
        <w:numPr>
          <w:ilvl w:val="0"/>
          <w:numId w:val="3"/>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Note: The TI-</w:t>
      </w:r>
      <w:proofErr w:type="spellStart"/>
      <w:r w:rsidRPr="009D0D8D">
        <w:rPr>
          <w:rFonts w:ascii="Arial" w:eastAsia="Times New Roman" w:hAnsi="Arial" w:cs="Arial"/>
          <w:color w:val="666666"/>
          <w:sz w:val="16"/>
          <w:szCs w:val="16"/>
        </w:rPr>
        <w:t>Nspire</w:t>
      </w:r>
      <w:proofErr w:type="spellEnd"/>
      <w:r w:rsidRPr="009D0D8D">
        <w:rPr>
          <w:rFonts w:ascii="Arial" w:eastAsia="Times New Roman" w:hAnsi="Arial" w:cs="Arial"/>
          <w:color w:val="666666"/>
          <w:sz w:val="16"/>
          <w:szCs w:val="16"/>
        </w:rPr>
        <w:t xml:space="preserve"> (non-CAS) is permitted</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Hewlett-Packard</w:t>
      </w:r>
      <w:bookmarkStart w:id="1" w:name="_GoBack"/>
      <w:bookmarkEnd w:id="1"/>
    </w:p>
    <w:p w:rsidR="009D0D8D" w:rsidRPr="009D0D8D" w:rsidRDefault="009D0D8D" w:rsidP="009D0D8D">
      <w:pPr>
        <w:numPr>
          <w:ilvl w:val="0"/>
          <w:numId w:val="4"/>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HP Prime</w:t>
      </w:r>
    </w:p>
    <w:p w:rsidR="009D0D8D" w:rsidRPr="009D0D8D" w:rsidRDefault="009D0D8D" w:rsidP="009D0D8D">
      <w:pPr>
        <w:numPr>
          <w:ilvl w:val="0"/>
          <w:numId w:val="4"/>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HP 48GII</w:t>
      </w:r>
    </w:p>
    <w:p w:rsidR="009D0D8D" w:rsidRPr="009D0D8D" w:rsidRDefault="009D0D8D" w:rsidP="009D0D8D">
      <w:pPr>
        <w:numPr>
          <w:ilvl w:val="0"/>
          <w:numId w:val="4"/>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All model numbers that begin with HP40G, HP49G, or HP50G</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Casio</w:t>
      </w:r>
    </w:p>
    <w:p w:rsidR="009D0D8D" w:rsidRPr="009D0D8D" w:rsidRDefault="009D0D8D" w:rsidP="009D0D8D">
      <w:pPr>
        <w:numPr>
          <w:ilvl w:val="0"/>
          <w:numId w:val="5"/>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fx-CP400 (</w:t>
      </w:r>
      <w:proofErr w:type="spellStart"/>
      <w:r w:rsidRPr="009D0D8D">
        <w:rPr>
          <w:rFonts w:ascii="Arial" w:eastAsia="Times New Roman" w:hAnsi="Arial" w:cs="Arial"/>
          <w:color w:val="666666"/>
          <w:sz w:val="16"/>
          <w:szCs w:val="16"/>
        </w:rPr>
        <w:t>ClassPad</w:t>
      </w:r>
      <w:proofErr w:type="spellEnd"/>
      <w:r w:rsidRPr="009D0D8D">
        <w:rPr>
          <w:rFonts w:ascii="Arial" w:eastAsia="Times New Roman" w:hAnsi="Arial" w:cs="Arial"/>
          <w:color w:val="666666"/>
          <w:sz w:val="16"/>
          <w:szCs w:val="16"/>
        </w:rPr>
        <w:t xml:space="preserve"> 400)</w:t>
      </w:r>
    </w:p>
    <w:p w:rsidR="009D0D8D" w:rsidRPr="009D0D8D" w:rsidRDefault="009D0D8D" w:rsidP="009D0D8D">
      <w:pPr>
        <w:numPr>
          <w:ilvl w:val="0"/>
          <w:numId w:val="5"/>
        </w:numPr>
        <w:shd w:val="clear" w:color="auto" w:fill="FFFFFF"/>
        <w:spacing w:before="100" w:beforeAutospacing="1" w:after="100" w:afterAutospacing="1" w:line="240" w:lineRule="auto"/>
        <w:rPr>
          <w:rFonts w:ascii="Arial" w:eastAsia="Times New Roman" w:hAnsi="Arial" w:cs="Arial"/>
          <w:color w:val="666666"/>
          <w:sz w:val="16"/>
          <w:szCs w:val="16"/>
        </w:rPr>
      </w:pPr>
      <w:proofErr w:type="spellStart"/>
      <w:r w:rsidRPr="009D0D8D">
        <w:rPr>
          <w:rFonts w:ascii="Arial" w:eastAsia="Times New Roman" w:hAnsi="Arial" w:cs="Arial"/>
          <w:color w:val="666666"/>
          <w:sz w:val="16"/>
          <w:szCs w:val="16"/>
        </w:rPr>
        <w:t>ClassPad</w:t>
      </w:r>
      <w:proofErr w:type="spellEnd"/>
      <w:r w:rsidRPr="009D0D8D">
        <w:rPr>
          <w:rFonts w:ascii="Arial" w:eastAsia="Times New Roman" w:hAnsi="Arial" w:cs="Arial"/>
          <w:color w:val="666666"/>
          <w:sz w:val="16"/>
          <w:szCs w:val="16"/>
        </w:rPr>
        <w:t xml:space="preserve"> 300</w:t>
      </w:r>
    </w:p>
    <w:p w:rsidR="009D0D8D" w:rsidRPr="009D0D8D" w:rsidRDefault="009D0D8D" w:rsidP="009D0D8D">
      <w:pPr>
        <w:numPr>
          <w:ilvl w:val="0"/>
          <w:numId w:val="5"/>
        </w:numPr>
        <w:shd w:val="clear" w:color="auto" w:fill="FFFFFF"/>
        <w:spacing w:before="100" w:beforeAutospacing="1" w:after="100" w:afterAutospacing="1" w:line="240" w:lineRule="auto"/>
        <w:rPr>
          <w:rFonts w:ascii="Arial" w:eastAsia="Times New Roman" w:hAnsi="Arial" w:cs="Arial"/>
          <w:color w:val="666666"/>
          <w:sz w:val="16"/>
          <w:szCs w:val="16"/>
        </w:rPr>
      </w:pPr>
      <w:proofErr w:type="spellStart"/>
      <w:r w:rsidRPr="009D0D8D">
        <w:rPr>
          <w:rFonts w:ascii="Arial" w:eastAsia="Times New Roman" w:hAnsi="Arial" w:cs="Arial"/>
          <w:color w:val="666666"/>
          <w:sz w:val="16"/>
          <w:szCs w:val="16"/>
        </w:rPr>
        <w:t>ClassPad</w:t>
      </w:r>
      <w:proofErr w:type="spellEnd"/>
      <w:r w:rsidRPr="009D0D8D">
        <w:rPr>
          <w:rFonts w:ascii="Arial" w:eastAsia="Times New Roman" w:hAnsi="Arial" w:cs="Arial"/>
          <w:color w:val="666666"/>
          <w:sz w:val="16"/>
          <w:szCs w:val="16"/>
        </w:rPr>
        <w:t xml:space="preserve"> 330</w:t>
      </w:r>
    </w:p>
    <w:p w:rsidR="009D0D8D" w:rsidRPr="009D0D8D" w:rsidRDefault="009D0D8D" w:rsidP="009D0D8D">
      <w:pPr>
        <w:numPr>
          <w:ilvl w:val="0"/>
          <w:numId w:val="5"/>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 xml:space="preserve">Algebra </w:t>
      </w:r>
      <w:proofErr w:type="spellStart"/>
      <w:r w:rsidRPr="009D0D8D">
        <w:rPr>
          <w:rFonts w:ascii="Arial" w:eastAsia="Times New Roman" w:hAnsi="Arial" w:cs="Arial"/>
          <w:color w:val="666666"/>
          <w:sz w:val="16"/>
          <w:szCs w:val="16"/>
        </w:rPr>
        <w:t>fx</w:t>
      </w:r>
      <w:proofErr w:type="spellEnd"/>
      <w:r w:rsidRPr="009D0D8D">
        <w:rPr>
          <w:rFonts w:ascii="Arial" w:eastAsia="Times New Roman" w:hAnsi="Arial" w:cs="Arial"/>
          <w:color w:val="666666"/>
          <w:sz w:val="16"/>
          <w:szCs w:val="16"/>
        </w:rPr>
        <w:t xml:space="preserve"> 2.0</w:t>
      </w:r>
    </w:p>
    <w:p w:rsidR="009D0D8D" w:rsidRPr="009D0D8D" w:rsidRDefault="009D0D8D" w:rsidP="009D0D8D">
      <w:pPr>
        <w:numPr>
          <w:ilvl w:val="0"/>
          <w:numId w:val="5"/>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All model numbers that begin with CFX-9970G</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Handheld, tablet, or laptop computers, including PDAs</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Electronic writing pads or pen-input devices</w:t>
      </w:r>
    </w:p>
    <w:p w:rsidR="009D0D8D" w:rsidRPr="009D0D8D" w:rsidRDefault="009D0D8D" w:rsidP="009D0D8D">
      <w:pPr>
        <w:numPr>
          <w:ilvl w:val="0"/>
          <w:numId w:val="6"/>
        </w:numPr>
        <w:shd w:val="clear" w:color="auto" w:fill="FFFFFF"/>
        <w:spacing w:before="100" w:beforeAutospacing="1" w:after="100" w:afterAutospacing="1"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Note: The Sharp EL 9600 is permitted</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Calculators built into cell phones or any other electronic communication devices</w:t>
      </w:r>
    </w:p>
    <w:p w:rsidR="009D0D8D"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Calculators with a typewriter keypad (letter keys in QWERTY format)</w:t>
      </w:r>
    </w:p>
    <w:p w:rsidR="00740D00" w:rsidRPr="009D0D8D" w:rsidRDefault="009D0D8D" w:rsidP="009D0D8D">
      <w:pPr>
        <w:shd w:val="clear" w:color="auto" w:fill="FFFFFF"/>
        <w:spacing w:after="300" w:line="240" w:lineRule="auto"/>
        <w:rPr>
          <w:rFonts w:ascii="Arial" w:eastAsia="Times New Roman" w:hAnsi="Arial" w:cs="Arial"/>
          <w:color w:val="666666"/>
          <w:sz w:val="16"/>
          <w:szCs w:val="16"/>
        </w:rPr>
      </w:pPr>
      <w:r w:rsidRPr="009D0D8D">
        <w:rPr>
          <w:rFonts w:ascii="Arial" w:eastAsia="Times New Roman" w:hAnsi="Arial" w:cs="Arial"/>
          <w:color w:val="666666"/>
          <w:sz w:val="16"/>
          <w:szCs w:val="16"/>
        </w:rPr>
        <w:t>Note: Letter keys not in QWERTY format are permitted</w:t>
      </w:r>
    </w:p>
    <w:sectPr w:rsidR="00740D00" w:rsidRPr="009D0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2B4"/>
    <w:multiLevelType w:val="multilevel"/>
    <w:tmpl w:val="51E09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75C59"/>
    <w:multiLevelType w:val="multilevel"/>
    <w:tmpl w:val="3872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C2E7E"/>
    <w:multiLevelType w:val="multilevel"/>
    <w:tmpl w:val="87C40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61731"/>
    <w:multiLevelType w:val="multilevel"/>
    <w:tmpl w:val="D042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F0AF5"/>
    <w:multiLevelType w:val="multilevel"/>
    <w:tmpl w:val="020E1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05F61"/>
    <w:multiLevelType w:val="multilevel"/>
    <w:tmpl w:val="C4F0E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95"/>
    <w:rsid w:val="000732A1"/>
    <w:rsid w:val="00740D00"/>
    <w:rsid w:val="009D0D8D"/>
    <w:rsid w:val="00C5134C"/>
    <w:rsid w:val="00DF3F47"/>
    <w:rsid w:val="00EB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2848">
      <w:bodyDiv w:val="1"/>
      <w:marLeft w:val="0"/>
      <w:marRight w:val="0"/>
      <w:marTop w:val="0"/>
      <w:marBottom w:val="0"/>
      <w:divBdr>
        <w:top w:val="none" w:sz="0" w:space="0" w:color="auto"/>
        <w:left w:val="none" w:sz="0" w:space="0" w:color="auto"/>
        <w:bottom w:val="none" w:sz="0" w:space="0" w:color="auto"/>
        <w:right w:val="none" w:sz="0" w:space="0" w:color="auto"/>
      </w:divBdr>
      <w:divsChild>
        <w:div w:id="1485202584">
          <w:marLeft w:val="0"/>
          <w:marRight w:val="0"/>
          <w:marTop w:val="0"/>
          <w:marBottom w:val="0"/>
          <w:divBdr>
            <w:top w:val="single" w:sz="6" w:space="8" w:color="CDCDCD"/>
            <w:left w:val="single" w:sz="6" w:space="23" w:color="CDCDCD"/>
            <w:bottom w:val="single" w:sz="6" w:space="8" w:color="CDCDCD"/>
            <w:right w:val="single" w:sz="6" w:space="23" w:color="CDCDCD"/>
          </w:divBdr>
        </w:div>
        <w:div w:id="595750416">
          <w:marLeft w:val="0"/>
          <w:marRight w:val="0"/>
          <w:marTop w:val="0"/>
          <w:marBottom w:val="0"/>
          <w:divBdr>
            <w:top w:val="none" w:sz="0" w:space="0" w:color="auto"/>
            <w:left w:val="single" w:sz="6" w:space="0" w:color="CDCDCD"/>
            <w:bottom w:val="single" w:sz="6" w:space="0" w:color="CDCDCD"/>
            <w:right w:val="single" w:sz="6" w:space="0" w:color="CDCDCD"/>
          </w:divBdr>
          <w:divsChild>
            <w:div w:id="1327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19468">
      <w:bodyDiv w:val="1"/>
      <w:marLeft w:val="0"/>
      <w:marRight w:val="0"/>
      <w:marTop w:val="0"/>
      <w:marBottom w:val="0"/>
      <w:divBdr>
        <w:top w:val="none" w:sz="0" w:space="0" w:color="auto"/>
        <w:left w:val="none" w:sz="0" w:space="0" w:color="auto"/>
        <w:bottom w:val="none" w:sz="0" w:space="0" w:color="auto"/>
        <w:right w:val="none" w:sz="0" w:space="0" w:color="auto"/>
      </w:divBdr>
      <w:divsChild>
        <w:div w:id="756560200">
          <w:marLeft w:val="0"/>
          <w:marRight w:val="0"/>
          <w:marTop w:val="0"/>
          <w:marBottom w:val="0"/>
          <w:divBdr>
            <w:top w:val="single" w:sz="6" w:space="8" w:color="CDCDCD"/>
            <w:left w:val="single" w:sz="6" w:space="23" w:color="CDCDCD"/>
            <w:bottom w:val="single" w:sz="6" w:space="8" w:color="CDCDCD"/>
            <w:right w:val="single" w:sz="6" w:space="23" w:color="CDCDCD"/>
          </w:divBdr>
        </w:div>
        <w:div w:id="1412852928">
          <w:marLeft w:val="0"/>
          <w:marRight w:val="0"/>
          <w:marTop w:val="0"/>
          <w:marBottom w:val="0"/>
          <w:divBdr>
            <w:top w:val="none" w:sz="0" w:space="0" w:color="auto"/>
            <w:left w:val="single" w:sz="6" w:space="0" w:color="CDCDCD"/>
            <w:bottom w:val="single" w:sz="6" w:space="0" w:color="CDCDCD"/>
            <w:right w:val="single" w:sz="6" w:space="0" w:color="CDCDCD"/>
          </w:divBdr>
          <w:divsChild>
            <w:div w:id="6119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4049">
      <w:bodyDiv w:val="1"/>
      <w:marLeft w:val="0"/>
      <w:marRight w:val="0"/>
      <w:marTop w:val="0"/>
      <w:marBottom w:val="0"/>
      <w:divBdr>
        <w:top w:val="none" w:sz="0" w:space="0" w:color="auto"/>
        <w:left w:val="none" w:sz="0" w:space="0" w:color="auto"/>
        <w:bottom w:val="none" w:sz="0" w:space="0" w:color="auto"/>
        <w:right w:val="none" w:sz="0" w:space="0" w:color="auto"/>
      </w:divBdr>
      <w:divsChild>
        <w:div w:id="1640265591">
          <w:marLeft w:val="0"/>
          <w:marRight w:val="0"/>
          <w:marTop w:val="0"/>
          <w:marBottom w:val="0"/>
          <w:divBdr>
            <w:top w:val="none" w:sz="0" w:space="0" w:color="auto"/>
            <w:left w:val="none" w:sz="0" w:space="0" w:color="auto"/>
            <w:bottom w:val="none" w:sz="0" w:space="0" w:color="auto"/>
            <w:right w:val="none" w:sz="0" w:space="0" w:color="auto"/>
          </w:divBdr>
        </w:div>
      </w:divsChild>
    </w:div>
    <w:div w:id="1495535890">
      <w:bodyDiv w:val="1"/>
      <w:marLeft w:val="0"/>
      <w:marRight w:val="0"/>
      <w:marTop w:val="0"/>
      <w:marBottom w:val="0"/>
      <w:divBdr>
        <w:top w:val="none" w:sz="0" w:space="0" w:color="auto"/>
        <w:left w:val="none" w:sz="0" w:space="0" w:color="auto"/>
        <w:bottom w:val="none" w:sz="0" w:space="0" w:color="auto"/>
        <w:right w:val="none" w:sz="0" w:space="0" w:color="auto"/>
      </w:divBdr>
      <w:divsChild>
        <w:div w:id="1665887958">
          <w:marLeft w:val="0"/>
          <w:marRight w:val="0"/>
          <w:marTop w:val="0"/>
          <w:marBottom w:val="0"/>
          <w:divBdr>
            <w:top w:val="none" w:sz="0" w:space="0" w:color="auto"/>
            <w:left w:val="none" w:sz="0" w:space="0" w:color="auto"/>
            <w:bottom w:val="none" w:sz="0" w:space="0" w:color="auto"/>
            <w:right w:val="none" w:sz="0" w:space="0" w:color="auto"/>
          </w:divBdr>
          <w:divsChild>
            <w:div w:id="1786728630">
              <w:marLeft w:val="0"/>
              <w:marRight w:val="0"/>
              <w:marTop w:val="0"/>
              <w:marBottom w:val="450"/>
              <w:divBdr>
                <w:top w:val="none" w:sz="0" w:space="0" w:color="auto"/>
                <w:left w:val="none" w:sz="0" w:space="0" w:color="auto"/>
                <w:bottom w:val="none" w:sz="0" w:space="0" w:color="auto"/>
                <w:right w:val="none" w:sz="0" w:space="0" w:color="auto"/>
              </w:divBdr>
              <w:divsChild>
                <w:div w:id="1851137929">
                  <w:marLeft w:val="0"/>
                  <w:marRight w:val="0"/>
                  <w:marTop w:val="0"/>
                  <w:marBottom w:val="0"/>
                  <w:divBdr>
                    <w:top w:val="none" w:sz="0" w:space="0" w:color="auto"/>
                    <w:left w:val="single" w:sz="6" w:space="0" w:color="CDCDCD"/>
                    <w:bottom w:val="single" w:sz="6" w:space="0" w:color="CDCDCD"/>
                    <w:right w:val="single" w:sz="6" w:space="0" w:color="CDCDCD"/>
                  </w:divBdr>
                  <w:divsChild>
                    <w:div w:id="1118716659">
                      <w:marLeft w:val="0"/>
                      <w:marRight w:val="0"/>
                      <w:marTop w:val="0"/>
                      <w:marBottom w:val="0"/>
                      <w:divBdr>
                        <w:top w:val="none" w:sz="0" w:space="0" w:color="auto"/>
                        <w:left w:val="none" w:sz="0" w:space="0" w:color="auto"/>
                        <w:bottom w:val="none" w:sz="0" w:space="0" w:color="auto"/>
                        <w:right w:val="none" w:sz="0" w:space="0" w:color="auto"/>
                      </w:divBdr>
                      <w:divsChild>
                        <w:div w:id="1899591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30670813">
          <w:marLeft w:val="0"/>
          <w:marRight w:val="0"/>
          <w:marTop w:val="0"/>
          <w:marBottom w:val="0"/>
          <w:divBdr>
            <w:top w:val="none" w:sz="0" w:space="0" w:color="auto"/>
            <w:left w:val="none" w:sz="0" w:space="0" w:color="auto"/>
            <w:bottom w:val="none" w:sz="0" w:space="0" w:color="auto"/>
            <w:right w:val="none" w:sz="0" w:space="0" w:color="auto"/>
          </w:divBdr>
          <w:divsChild>
            <w:div w:id="796922045">
              <w:marLeft w:val="0"/>
              <w:marRight w:val="0"/>
              <w:marTop w:val="0"/>
              <w:marBottom w:val="450"/>
              <w:divBdr>
                <w:top w:val="none" w:sz="0" w:space="0" w:color="auto"/>
                <w:left w:val="none" w:sz="0" w:space="0" w:color="auto"/>
                <w:bottom w:val="none" w:sz="0" w:space="0" w:color="auto"/>
                <w:right w:val="none" w:sz="0" w:space="0" w:color="auto"/>
              </w:divBdr>
              <w:divsChild>
                <w:div w:id="1020817625">
                  <w:marLeft w:val="0"/>
                  <w:marRight w:val="0"/>
                  <w:marTop w:val="0"/>
                  <w:marBottom w:val="0"/>
                  <w:divBdr>
                    <w:top w:val="single" w:sz="6" w:space="8" w:color="CDCDCD"/>
                    <w:left w:val="single" w:sz="6" w:space="23" w:color="CDCDCD"/>
                    <w:bottom w:val="single" w:sz="6" w:space="8" w:color="CDCDCD"/>
                    <w:right w:val="single" w:sz="6" w:space="23" w:color="CDCDCD"/>
                  </w:divBdr>
                </w:div>
                <w:div w:id="1741177001">
                  <w:marLeft w:val="0"/>
                  <w:marRight w:val="0"/>
                  <w:marTop w:val="0"/>
                  <w:marBottom w:val="0"/>
                  <w:divBdr>
                    <w:top w:val="none" w:sz="0" w:space="0" w:color="auto"/>
                    <w:left w:val="single" w:sz="6" w:space="0" w:color="CDCDCD"/>
                    <w:bottom w:val="single" w:sz="6" w:space="0" w:color="CDCDCD"/>
                    <w:right w:val="single" w:sz="6" w:space="0" w:color="CDCDCD"/>
                  </w:divBdr>
                  <w:divsChild>
                    <w:div w:id="16626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6286">
      <w:bodyDiv w:val="1"/>
      <w:marLeft w:val="0"/>
      <w:marRight w:val="0"/>
      <w:marTop w:val="0"/>
      <w:marBottom w:val="0"/>
      <w:divBdr>
        <w:top w:val="none" w:sz="0" w:space="0" w:color="auto"/>
        <w:left w:val="none" w:sz="0" w:space="0" w:color="auto"/>
        <w:bottom w:val="none" w:sz="0" w:space="0" w:color="auto"/>
        <w:right w:val="none" w:sz="0" w:space="0" w:color="auto"/>
      </w:divBdr>
      <w:divsChild>
        <w:div w:id="53427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org/content/act/en/products-and-services/the-act/test-preparation.html" TargetMode="Externa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org/content/act/en/products-and-services/the-act/test-preparatio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Eastern Arizona College</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2016-09-27T18:17:00Z</cp:lastPrinted>
  <dcterms:created xsi:type="dcterms:W3CDTF">2016-09-27T18:01:00Z</dcterms:created>
  <dcterms:modified xsi:type="dcterms:W3CDTF">2016-09-27T19:34:00Z</dcterms:modified>
</cp:coreProperties>
</file>