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116"/>
        <w:rPr>
          <w:i/>
        </w:rPr>
      </w:pPr>
      <w:r>
        <w:rPr/>
        <w:drawing>
          <wp:anchor distT="0" distB="0" distL="0" distR="0" allowOverlap="1" layoutInCell="1" locked="0" behindDoc="1" simplePos="0" relativeHeight="487587840">
            <wp:simplePos x="0" y="0"/>
            <wp:positionH relativeFrom="page">
              <wp:posOffset>1370300</wp:posOffset>
            </wp:positionH>
            <wp:positionV relativeFrom="paragraph">
              <wp:posOffset>641350</wp:posOffset>
            </wp:positionV>
            <wp:extent cx="5774154" cy="515912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774154" cy="5159121"/>
                    </a:xfrm>
                    <a:prstGeom prst="rect">
                      <a:avLst/>
                    </a:prstGeom>
                  </pic:spPr>
                </pic:pic>
              </a:graphicData>
            </a:graphic>
          </wp:anchor>
        </w:drawing>
      </w:r>
      <w:r>
        <w:rPr>
          <w:i/>
          <w:w w:val="110"/>
        </w:rPr>
        <w:t>2024-</w:t>
      </w:r>
      <w:r>
        <w:rPr>
          <w:i/>
          <w:spacing w:val="-4"/>
          <w:w w:val="110"/>
        </w:rPr>
        <w:t>2025</w:t>
      </w:r>
    </w:p>
    <w:p>
      <w:pPr>
        <w:pStyle w:val="Title"/>
        <w:spacing w:line="249" w:lineRule="auto"/>
        <w:ind w:left="2419" w:right="2457"/>
      </w:pPr>
      <w:r>
        <w:rPr>
          <w:i/>
        </w:rPr>
        <w:t>High School </w:t>
      </w:r>
      <w:r>
        <w:rPr>
          <w:i/>
        </w:rPr>
        <w:t>Handbook</w:t>
      </w:r>
      <w:r>
        <w:rPr>
          <w:spacing w:val="80"/>
        </w:rPr>
        <w:t> </w:t>
      </w:r>
      <w:r>
        <w:rPr/>
        <w:t>&amp; Curriculum Guide </w:t>
      </w:r>
      <w:r>
        <w:rPr>
          <w:spacing w:val="-2"/>
        </w:rPr>
        <w:t>Pocatello/Chubbuck</w:t>
      </w:r>
      <w:r>
        <w:rPr>
          <w:spacing w:val="80"/>
          <w:w w:val="150"/>
        </w:rPr>
        <w:t> </w:t>
      </w:r>
      <w:r>
        <w:rPr/>
        <w:t>School</w:t>
      </w:r>
      <w:r>
        <w:rPr>
          <w:spacing w:val="80"/>
          <w:w w:val="150"/>
        </w:rPr>
        <w:t> </w:t>
      </w:r>
      <w:r>
        <w:rPr/>
        <w:t>District</w:t>
      </w:r>
      <w:r>
        <w:rPr>
          <w:spacing w:val="80"/>
          <w:w w:val="150"/>
        </w:rPr>
        <w:t> </w:t>
      </w:r>
      <w:r>
        <w:rPr/>
        <w:t>#25</w:t>
      </w:r>
    </w:p>
    <w:p>
      <w:pPr>
        <w:spacing w:line="448" w:lineRule="exact" w:before="0"/>
        <w:ind w:left="2420" w:right="2457" w:firstLine="0"/>
        <w:jc w:val="center"/>
        <w:rPr>
          <w:sz w:val="40"/>
        </w:rPr>
      </w:pPr>
      <w:hyperlink r:id="rId6">
        <w:r>
          <w:rPr>
            <w:color w:val="0000FF"/>
            <w:spacing w:val="-2"/>
            <w:sz w:val="40"/>
            <w:u w:val="thick" w:color="0000FF"/>
          </w:rPr>
          <w:t>www.sd25.us</w:t>
        </w:r>
      </w:hyperlink>
    </w:p>
    <w:p>
      <w:pPr>
        <w:spacing w:before="12"/>
        <w:ind w:left="2420" w:right="2457" w:firstLine="0"/>
        <w:jc w:val="center"/>
        <w:rPr>
          <w:rFonts w:ascii="Book Antiqua"/>
          <w:i/>
          <w:sz w:val="40"/>
        </w:rPr>
      </w:pPr>
      <w:r>
        <w:rPr>
          <w:rFonts w:ascii="Book Antiqua"/>
          <w:i/>
          <w:w w:val="110"/>
          <w:sz w:val="40"/>
        </w:rPr>
        <w:t>Revised</w:t>
      </w:r>
      <w:r>
        <w:rPr>
          <w:rFonts w:ascii="Book Antiqua"/>
          <w:i/>
          <w:spacing w:val="-18"/>
          <w:w w:val="110"/>
          <w:sz w:val="40"/>
        </w:rPr>
        <w:t> </w:t>
      </w:r>
      <w:r>
        <w:rPr>
          <w:rFonts w:ascii="Book Antiqua"/>
          <w:i/>
          <w:w w:val="110"/>
          <w:sz w:val="40"/>
        </w:rPr>
        <w:t>February</w:t>
      </w:r>
      <w:r>
        <w:rPr>
          <w:rFonts w:ascii="Book Antiqua"/>
          <w:i/>
          <w:spacing w:val="-17"/>
          <w:w w:val="110"/>
          <w:sz w:val="40"/>
        </w:rPr>
        <w:t> </w:t>
      </w:r>
      <w:r>
        <w:rPr>
          <w:rFonts w:ascii="Book Antiqua"/>
          <w:i/>
          <w:w w:val="110"/>
          <w:sz w:val="40"/>
        </w:rPr>
        <w:t>2,</w:t>
      </w:r>
      <w:r>
        <w:rPr>
          <w:rFonts w:ascii="Book Antiqua"/>
          <w:i/>
          <w:spacing w:val="-17"/>
          <w:w w:val="110"/>
          <w:sz w:val="40"/>
        </w:rPr>
        <w:t> </w:t>
      </w:r>
      <w:r>
        <w:rPr>
          <w:rFonts w:ascii="Book Antiqua"/>
          <w:i/>
          <w:spacing w:val="-4"/>
          <w:w w:val="110"/>
          <w:sz w:val="40"/>
        </w:rPr>
        <w:t>2024</w:t>
      </w:r>
    </w:p>
    <w:p>
      <w:pPr>
        <w:spacing w:after="0"/>
        <w:jc w:val="center"/>
        <w:rPr>
          <w:rFonts w:ascii="Book Antiqua"/>
          <w:sz w:val="40"/>
        </w:rPr>
        <w:sectPr>
          <w:type w:val="continuous"/>
          <w:pgSz w:w="12240" w:h="15840"/>
          <w:pgMar w:top="640" w:bottom="280" w:left="260" w:right="220"/>
        </w:sectPr>
      </w:pPr>
    </w:p>
    <w:p>
      <w:pPr>
        <w:spacing w:before="31"/>
        <w:ind w:left="1000" w:right="0" w:firstLine="0"/>
        <w:jc w:val="both"/>
        <w:rPr>
          <w:sz w:val="22"/>
        </w:rPr>
      </w:pPr>
      <w:r>
        <w:rPr>
          <w:sz w:val="22"/>
        </w:rPr>
        <w:t>Dear</w:t>
      </w:r>
      <w:r>
        <w:rPr>
          <w:spacing w:val="-9"/>
          <w:sz w:val="22"/>
        </w:rPr>
        <w:t> </w:t>
      </w:r>
      <w:r>
        <w:rPr>
          <w:spacing w:val="-2"/>
          <w:sz w:val="22"/>
        </w:rPr>
        <w:t>Learners:</w:t>
      </w:r>
    </w:p>
    <w:p>
      <w:pPr>
        <w:spacing w:line="244" w:lineRule="auto" w:before="89"/>
        <w:ind w:left="1015" w:right="912" w:hanging="15"/>
        <w:jc w:val="both"/>
        <w:rPr>
          <w:sz w:val="22"/>
        </w:rPr>
      </w:pPr>
      <w:r>
        <w:rPr>
          <w:sz w:val="22"/>
        </w:rPr>
        <w:t>As</w:t>
      </w:r>
      <w:r>
        <w:rPr>
          <w:spacing w:val="-7"/>
          <w:sz w:val="22"/>
        </w:rPr>
        <w:t> </w:t>
      </w:r>
      <w:r>
        <w:rPr>
          <w:sz w:val="22"/>
        </w:rPr>
        <w:t>you</w:t>
      </w:r>
      <w:r>
        <w:rPr>
          <w:spacing w:val="-7"/>
          <w:sz w:val="22"/>
        </w:rPr>
        <w:t> </w:t>
      </w:r>
      <w:r>
        <w:rPr>
          <w:sz w:val="22"/>
        </w:rPr>
        <w:t>prepare</w:t>
      </w:r>
      <w:r>
        <w:rPr>
          <w:spacing w:val="-7"/>
          <w:sz w:val="22"/>
        </w:rPr>
        <w:t> </w:t>
      </w:r>
      <w:r>
        <w:rPr>
          <w:sz w:val="22"/>
        </w:rPr>
        <w:t>to</w:t>
      </w:r>
      <w:r>
        <w:rPr>
          <w:spacing w:val="-7"/>
          <w:sz w:val="22"/>
        </w:rPr>
        <w:t> </w:t>
      </w:r>
      <w:r>
        <w:rPr>
          <w:sz w:val="22"/>
        </w:rPr>
        <w:t>forecast</w:t>
      </w:r>
      <w:r>
        <w:rPr>
          <w:spacing w:val="-7"/>
          <w:sz w:val="22"/>
        </w:rPr>
        <w:t> </w:t>
      </w:r>
      <w:r>
        <w:rPr>
          <w:sz w:val="22"/>
        </w:rPr>
        <w:t>for</w:t>
      </w:r>
      <w:r>
        <w:rPr>
          <w:spacing w:val="-7"/>
          <w:sz w:val="22"/>
        </w:rPr>
        <w:t> </w:t>
      </w:r>
      <w:r>
        <w:rPr>
          <w:sz w:val="22"/>
        </w:rPr>
        <w:t>the</w:t>
      </w:r>
      <w:r>
        <w:rPr>
          <w:spacing w:val="-7"/>
          <w:sz w:val="22"/>
        </w:rPr>
        <w:t> </w:t>
      </w:r>
      <w:r>
        <w:rPr>
          <w:sz w:val="22"/>
        </w:rPr>
        <w:t>2024-2025</w:t>
      </w:r>
      <w:r>
        <w:rPr>
          <w:spacing w:val="-7"/>
          <w:sz w:val="22"/>
        </w:rPr>
        <w:t> </w:t>
      </w:r>
      <w:r>
        <w:rPr>
          <w:sz w:val="22"/>
        </w:rPr>
        <w:t>school</w:t>
      </w:r>
      <w:r>
        <w:rPr>
          <w:spacing w:val="-7"/>
          <w:sz w:val="22"/>
        </w:rPr>
        <w:t> </w:t>
      </w:r>
      <w:r>
        <w:rPr>
          <w:sz w:val="22"/>
        </w:rPr>
        <w:t>year,</w:t>
      </w:r>
      <w:r>
        <w:rPr>
          <w:spacing w:val="-7"/>
          <w:sz w:val="22"/>
        </w:rPr>
        <w:t> </w:t>
      </w:r>
      <w:r>
        <w:rPr>
          <w:sz w:val="22"/>
        </w:rPr>
        <w:t>please</w:t>
      </w:r>
      <w:r>
        <w:rPr>
          <w:spacing w:val="-7"/>
          <w:sz w:val="22"/>
        </w:rPr>
        <w:t> </w:t>
      </w:r>
      <w:r>
        <w:rPr>
          <w:sz w:val="22"/>
        </w:rPr>
        <w:t>remember</w:t>
      </w:r>
      <w:r>
        <w:rPr>
          <w:spacing w:val="-7"/>
          <w:sz w:val="22"/>
        </w:rPr>
        <w:t> </w:t>
      </w:r>
      <w:r>
        <w:rPr>
          <w:sz w:val="22"/>
        </w:rPr>
        <w:t>that</w:t>
      </w:r>
      <w:r>
        <w:rPr>
          <w:spacing w:val="-7"/>
          <w:sz w:val="22"/>
        </w:rPr>
        <w:t> </w:t>
      </w:r>
      <w:r>
        <w:rPr>
          <w:sz w:val="22"/>
        </w:rPr>
        <w:t>you</w:t>
      </w:r>
      <w:r>
        <w:rPr>
          <w:spacing w:val="-7"/>
          <w:sz w:val="22"/>
        </w:rPr>
        <w:t> </w:t>
      </w:r>
      <w:r>
        <w:rPr>
          <w:sz w:val="22"/>
        </w:rPr>
        <w:t>are</w:t>
      </w:r>
      <w:r>
        <w:rPr>
          <w:spacing w:val="-7"/>
          <w:sz w:val="22"/>
        </w:rPr>
        <w:t> </w:t>
      </w:r>
      <w:r>
        <w:rPr>
          <w:sz w:val="22"/>
        </w:rPr>
        <w:t>learning</w:t>
      </w:r>
      <w:r>
        <w:rPr>
          <w:spacing w:val="-7"/>
          <w:sz w:val="22"/>
        </w:rPr>
        <w:t> </w:t>
      </w:r>
      <w:r>
        <w:rPr>
          <w:sz w:val="22"/>
        </w:rPr>
        <w:t>today</w:t>
      </w:r>
      <w:r>
        <w:rPr>
          <w:spacing w:val="-7"/>
          <w:sz w:val="22"/>
        </w:rPr>
        <w:t> </w:t>
      </w:r>
      <w:r>
        <w:rPr>
          <w:sz w:val="22"/>
        </w:rPr>
        <w:t>for</w:t>
      </w:r>
      <w:r>
        <w:rPr>
          <w:spacing w:val="-7"/>
          <w:sz w:val="22"/>
        </w:rPr>
        <w:t> </w:t>
      </w:r>
      <w:r>
        <w:rPr>
          <w:sz w:val="22"/>
        </w:rPr>
        <w:t>the possibilities</w:t>
      </w:r>
      <w:r>
        <w:rPr>
          <w:spacing w:val="-5"/>
          <w:sz w:val="22"/>
        </w:rPr>
        <w:t> </w:t>
      </w:r>
      <w:r>
        <w:rPr>
          <w:sz w:val="22"/>
        </w:rPr>
        <w:t>of</w:t>
      </w:r>
      <w:r>
        <w:rPr>
          <w:spacing w:val="-5"/>
          <w:sz w:val="22"/>
        </w:rPr>
        <w:t> </w:t>
      </w:r>
      <w:r>
        <w:rPr>
          <w:sz w:val="22"/>
        </w:rPr>
        <w:t>tomorrow.</w:t>
      </w:r>
      <w:r>
        <w:rPr>
          <w:spacing w:val="-5"/>
          <w:sz w:val="22"/>
        </w:rPr>
        <w:t> </w:t>
      </w:r>
      <w:r>
        <w:rPr>
          <w:sz w:val="22"/>
        </w:rPr>
        <w:t>As</w:t>
      </w:r>
      <w:r>
        <w:rPr>
          <w:spacing w:val="-5"/>
          <w:sz w:val="22"/>
        </w:rPr>
        <w:t> </w:t>
      </w:r>
      <w:r>
        <w:rPr>
          <w:sz w:val="22"/>
        </w:rPr>
        <w:t>you</w:t>
      </w:r>
      <w:r>
        <w:rPr>
          <w:spacing w:val="-5"/>
          <w:sz w:val="22"/>
        </w:rPr>
        <w:t> </w:t>
      </w:r>
      <w:r>
        <w:rPr>
          <w:sz w:val="22"/>
        </w:rPr>
        <w:t>review</w:t>
      </w:r>
      <w:r>
        <w:rPr>
          <w:spacing w:val="-5"/>
          <w:sz w:val="22"/>
        </w:rPr>
        <w:t> </w:t>
      </w:r>
      <w:r>
        <w:rPr>
          <w:sz w:val="22"/>
        </w:rPr>
        <w:t>your</w:t>
      </w:r>
      <w:r>
        <w:rPr>
          <w:spacing w:val="-5"/>
          <w:sz w:val="22"/>
        </w:rPr>
        <w:t> </w:t>
      </w:r>
      <w:r>
        <w:rPr>
          <w:sz w:val="22"/>
        </w:rPr>
        <w:t>course</w:t>
      </w:r>
      <w:r>
        <w:rPr>
          <w:spacing w:val="-5"/>
          <w:sz w:val="22"/>
        </w:rPr>
        <w:t> </w:t>
      </w:r>
      <w:r>
        <w:rPr>
          <w:sz w:val="22"/>
        </w:rPr>
        <w:t>of</w:t>
      </w:r>
      <w:r>
        <w:rPr>
          <w:spacing w:val="-5"/>
          <w:sz w:val="22"/>
        </w:rPr>
        <w:t> </w:t>
      </w:r>
      <w:r>
        <w:rPr>
          <w:sz w:val="22"/>
        </w:rPr>
        <w:t>study,</w:t>
      </w:r>
      <w:r>
        <w:rPr>
          <w:spacing w:val="-5"/>
          <w:sz w:val="22"/>
        </w:rPr>
        <w:t> </w:t>
      </w:r>
      <w:r>
        <w:rPr>
          <w:sz w:val="22"/>
        </w:rPr>
        <w:t>forecast</w:t>
      </w:r>
      <w:r>
        <w:rPr>
          <w:spacing w:val="-5"/>
          <w:sz w:val="22"/>
        </w:rPr>
        <w:t> </w:t>
      </w:r>
      <w:r>
        <w:rPr>
          <w:sz w:val="22"/>
        </w:rPr>
        <w:t>for</w:t>
      </w:r>
      <w:r>
        <w:rPr>
          <w:spacing w:val="-5"/>
          <w:sz w:val="22"/>
        </w:rPr>
        <w:t> </w:t>
      </w:r>
      <w:r>
        <w:rPr>
          <w:sz w:val="22"/>
        </w:rPr>
        <w:t>next</w:t>
      </w:r>
      <w:r>
        <w:rPr>
          <w:spacing w:val="-5"/>
          <w:sz w:val="22"/>
        </w:rPr>
        <w:t> </w:t>
      </w:r>
      <w:r>
        <w:rPr>
          <w:sz w:val="22"/>
        </w:rPr>
        <w:t>year</w:t>
      </w:r>
      <w:r>
        <w:rPr>
          <w:spacing w:val="-5"/>
          <w:sz w:val="22"/>
        </w:rPr>
        <w:t> </w:t>
      </w:r>
      <w:r>
        <w:rPr>
          <w:sz w:val="22"/>
        </w:rPr>
        <w:t>and</w:t>
      </w:r>
      <w:r>
        <w:rPr>
          <w:spacing w:val="-5"/>
          <w:sz w:val="22"/>
        </w:rPr>
        <w:t> </w:t>
      </w:r>
      <w:r>
        <w:rPr>
          <w:sz w:val="22"/>
        </w:rPr>
        <w:t>make</w:t>
      </w:r>
      <w:r>
        <w:rPr>
          <w:spacing w:val="-5"/>
          <w:sz w:val="22"/>
        </w:rPr>
        <w:t> </w:t>
      </w:r>
      <w:r>
        <w:rPr>
          <w:sz w:val="22"/>
        </w:rPr>
        <w:t>decisions</w:t>
      </w:r>
      <w:r>
        <w:rPr>
          <w:spacing w:val="-5"/>
          <w:sz w:val="22"/>
        </w:rPr>
        <w:t> </w:t>
      </w:r>
      <w:r>
        <w:rPr>
          <w:sz w:val="22"/>
        </w:rPr>
        <w:t>about your</w:t>
      </w:r>
      <w:r>
        <w:rPr>
          <w:spacing w:val="-9"/>
          <w:sz w:val="22"/>
        </w:rPr>
        <w:t> </w:t>
      </w:r>
      <w:r>
        <w:rPr>
          <w:sz w:val="22"/>
        </w:rPr>
        <w:t>future</w:t>
      </w:r>
      <w:r>
        <w:rPr>
          <w:spacing w:val="-9"/>
          <w:sz w:val="22"/>
        </w:rPr>
        <w:t> </w:t>
      </w:r>
      <w:r>
        <w:rPr>
          <w:sz w:val="22"/>
        </w:rPr>
        <w:t>direction,</w:t>
      </w:r>
      <w:r>
        <w:rPr>
          <w:spacing w:val="-9"/>
          <w:sz w:val="22"/>
        </w:rPr>
        <w:t> </w:t>
      </w:r>
      <w:r>
        <w:rPr>
          <w:sz w:val="22"/>
        </w:rPr>
        <w:t>you</w:t>
      </w:r>
      <w:r>
        <w:rPr>
          <w:spacing w:val="-9"/>
          <w:sz w:val="22"/>
        </w:rPr>
        <w:t> </w:t>
      </w:r>
      <w:r>
        <w:rPr>
          <w:sz w:val="22"/>
        </w:rPr>
        <w:t>are</w:t>
      </w:r>
      <w:r>
        <w:rPr>
          <w:spacing w:val="-9"/>
          <w:sz w:val="22"/>
        </w:rPr>
        <w:t> </w:t>
      </w:r>
      <w:r>
        <w:rPr>
          <w:sz w:val="22"/>
        </w:rPr>
        <w:t>intentionally</w:t>
      </w:r>
      <w:r>
        <w:rPr>
          <w:spacing w:val="-9"/>
          <w:sz w:val="22"/>
        </w:rPr>
        <w:t> </w:t>
      </w:r>
      <w:r>
        <w:rPr>
          <w:sz w:val="22"/>
        </w:rPr>
        <w:t>making</w:t>
      </w:r>
      <w:r>
        <w:rPr>
          <w:spacing w:val="-9"/>
          <w:sz w:val="22"/>
        </w:rPr>
        <w:t> </w:t>
      </w:r>
      <w:r>
        <w:rPr>
          <w:sz w:val="22"/>
        </w:rPr>
        <w:t>informed</w:t>
      </w:r>
      <w:r>
        <w:rPr>
          <w:spacing w:val="-9"/>
          <w:sz w:val="22"/>
        </w:rPr>
        <w:t> </w:t>
      </w:r>
      <w:r>
        <w:rPr>
          <w:sz w:val="22"/>
        </w:rPr>
        <w:t>choices</w:t>
      </w:r>
      <w:r>
        <w:rPr>
          <w:spacing w:val="-9"/>
          <w:sz w:val="22"/>
        </w:rPr>
        <w:t> </w:t>
      </w:r>
      <w:r>
        <w:rPr>
          <w:sz w:val="22"/>
        </w:rPr>
        <w:t>about</w:t>
      </w:r>
      <w:r>
        <w:rPr>
          <w:spacing w:val="-9"/>
          <w:sz w:val="22"/>
        </w:rPr>
        <w:t> </w:t>
      </w:r>
      <w:r>
        <w:rPr>
          <w:sz w:val="22"/>
        </w:rPr>
        <w:t>your</w:t>
      </w:r>
      <w:r>
        <w:rPr>
          <w:spacing w:val="-9"/>
          <w:sz w:val="22"/>
        </w:rPr>
        <w:t> </w:t>
      </w:r>
      <w:r>
        <w:rPr>
          <w:sz w:val="22"/>
        </w:rPr>
        <w:t>high</w:t>
      </w:r>
      <w:r>
        <w:rPr>
          <w:spacing w:val="-9"/>
          <w:sz w:val="22"/>
        </w:rPr>
        <w:t> </w:t>
      </w:r>
      <w:r>
        <w:rPr>
          <w:sz w:val="22"/>
        </w:rPr>
        <w:t>school</w:t>
      </w:r>
      <w:r>
        <w:rPr>
          <w:spacing w:val="-9"/>
          <w:sz w:val="22"/>
        </w:rPr>
        <w:t> </w:t>
      </w:r>
      <w:r>
        <w:rPr>
          <w:sz w:val="22"/>
        </w:rPr>
        <w:t>and</w:t>
      </w:r>
      <w:r>
        <w:rPr>
          <w:spacing w:val="-9"/>
          <w:sz w:val="22"/>
        </w:rPr>
        <w:t> </w:t>
      </w:r>
      <w:r>
        <w:rPr>
          <w:sz w:val="22"/>
        </w:rPr>
        <w:t>post-graduate </w:t>
      </w:r>
      <w:r>
        <w:rPr>
          <w:spacing w:val="-2"/>
          <w:sz w:val="22"/>
        </w:rPr>
        <w:t>plans.</w:t>
      </w:r>
    </w:p>
    <w:p>
      <w:pPr>
        <w:pStyle w:val="BodyText"/>
        <w:spacing w:before="5"/>
        <w:ind w:left="0"/>
        <w:rPr>
          <w:sz w:val="22"/>
        </w:rPr>
      </w:pPr>
    </w:p>
    <w:p>
      <w:pPr>
        <w:spacing w:line="244" w:lineRule="auto" w:before="1"/>
        <w:ind w:left="1000" w:right="948" w:firstLine="0"/>
        <w:jc w:val="left"/>
        <w:rPr>
          <w:sz w:val="22"/>
        </w:rPr>
      </w:pPr>
      <w:r>
        <w:rPr>
          <w:sz w:val="22"/>
        </w:rPr>
        <w:t>Whether</w:t>
      </w:r>
      <w:r>
        <w:rPr>
          <w:spacing w:val="-7"/>
          <w:sz w:val="22"/>
        </w:rPr>
        <w:t> </w:t>
      </w:r>
      <w:r>
        <w:rPr>
          <w:sz w:val="22"/>
        </w:rPr>
        <w:t>you</w:t>
      </w:r>
      <w:r>
        <w:rPr>
          <w:spacing w:val="-7"/>
          <w:sz w:val="22"/>
        </w:rPr>
        <w:t> </w:t>
      </w:r>
      <w:r>
        <w:rPr>
          <w:sz w:val="22"/>
        </w:rPr>
        <w:t>are</w:t>
      </w:r>
      <w:r>
        <w:rPr>
          <w:spacing w:val="-7"/>
          <w:sz w:val="22"/>
        </w:rPr>
        <w:t> </w:t>
      </w:r>
      <w:r>
        <w:rPr>
          <w:sz w:val="22"/>
        </w:rPr>
        <w:t>an</w:t>
      </w:r>
      <w:r>
        <w:rPr>
          <w:spacing w:val="-7"/>
          <w:sz w:val="22"/>
        </w:rPr>
        <w:t> </w:t>
      </w:r>
      <w:r>
        <w:rPr>
          <w:sz w:val="22"/>
        </w:rPr>
        <w:t>incoming</w:t>
      </w:r>
      <w:r>
        <w:rPr>
          <w:spacing w:val="-7"/>
          <w:sz w:val="22"/>
        </w:rPr>
        <w:t> </w:t>
      </w:r>
      <w:r>
        <w:rPr>
          <w:sz w:val="22"/>
        </w:rPr>
        <w:t>freshman,</w:t>
      </w:r>
      <w:r>
        <w:rPr>
          <w:spacing w:val="-7"/>
          <w:sz w:val="22"/>
        </w:rPr>
        <w:t> </w:t>
      </w:r>
      <w:r>
        <w:rPr>
          <w:sz w:val="22"/>
        </w:rPr>
        <w:t>a</w:t>
      </w:r>
      <w:r>
        <w:rPr>
          <w:spacing w:val="-7"/>
          <w:sz w:val="22"/>
        </w:rPr>
        <w:t> </w:t>
      </w:r>
      <w:r>
        <w:rPr>
          <w:sz w:val="22"/>
        </w:rPr>
        <w:t>sophomore,</w:t>
      </w:r>
      <w:r>
        <w:rPr>
          <w:spacing w:val="-7"/>
          <w:sz w:val="22"/>
        </w:rPr>
        <w:t> </w:t>
      </w:r>
      <w:r>
        <w:rPr>
          <w:sz w:val="22"/>
        </w:rPr>
        <w:t>junior</w:t>
      </w:r>
      <w:r>
        <w:rPr>
          <w:spacing w:val="-7"/>
          <w:sz w:val="22"/>
        </w:rPr>
        <w:t> </w:t>
      </w:r>
      <w:r>
        <w:rPr>
          <w:sz w:val="22"/>
        </w:rPr>
        <w:t>or</w:t>
      </w:r>
      <w:r>
        <w:rPr>
          <w:spacing w:val="-7"/>
          <w:sz w:val="22"/>
        </w:rPr>
        <w:t> </w:t>
      </w:r>
      <w:r>
        <w:rPr>
          <w:sz w:val="22"/>
        </w:rPr>
        <w:t>a</w:t>
      </w:r>
      <w:r>
        <w:rPr>
          <w:spacing w:val="-7"/>
          <w:sz w:val="22"/>
        </w:rPr>
        <w:t> </w:t>
      </w:r>
      <w:r>
        <w:rPr>
          <w:sz w:val="22"/>
        </w:rPr>
        <w:t>senior,</w:t>
      </w:r>
      <w:r>
        <w:rPr>
          <w:spacing w:val="-7"/>
          <w:sz w:val="22"/>
        </w:rPr>
        <w:t> </w:t>
      </w:r>
      <w:r>
        <w:rPr>
          <w:sz w:val="22"/>
        </w:rPr>
        <w:t>and</w:t>
      </w:r>
      <w:r>
        <w:rPr>
          <w:spacing w:val="-7"/>
          <w:sz w:val="22"/>
        </w:rPr>
        <w:t> </w:t>
      </w:r>
      <w:r>
        <w:rPr>
          <w:sz w:val="22"/>
        </w:rPr>
        <w:t>you</w:t>
      </w:r>
      <w:r>
        <w:rPr>
          <w:spacing w:val="-7"/>
          <w:sz w:val="22"/>
        </w:rPr>
        <w:t> </w:t>
      </w:r>
      <w:r>
        <w:rPr>
          <w:sz w:val="22"/>
        </w:rPr>
        <w:t>attend</w:t>
      </w:r>
      <w:r>
        <w:rPr>
          <w:spacing w:val="-7"/>
          <w:sz w:val="22"/>
        </w:rPr>
        <w:t> </w:t>
      </w:r>
      <w:r>
        <w:rPr>
          <w:sz w:val="22"/>
        </w:rPr>
        <w:t>Century</w:t>
      </w:r>
      <w:r>
        <w:rPr>
          <w:spacing w:val="-7"/>
          <w:sz w:val="22"/>
        </w:rPr>
        <w:t> </w:t>
      </w:r>
      <w:r>
        <w:rPr>
          <w:sz w:val="22"/>
        </w:rPr>
        <w:t>High</w:t>
      </w:r>
      <w:r>
        <w:rPr>
          <w:spacing w:val="-7"/>
          <w:sz w:val="22"/>
        </w:rPr>
        <w:t> </w:t>
      </w:r>
      <w:r>
        <w:rPr>
          <w:sz w:val="22"/>
        </w:rPr>
        <w:t>School, Highland High School, or Pocatello High School, your class schedule will be on the trimester system. You will</w:t>
      </w:r>
      <w:r>
        <w:rPr>
          <w:sz w:val="22"/>
        </w:rPr>
        <w:t> be</w:t>
      </w:r>
      <w:r>
        <w:rPr>
          <w:spacing w:val="-1"/>
          <w:sz w:val="22"/>
        </w:rPr>
        <w:t> </w:t>
      </w:r>
      <w:r>
        <w:rPr>
          <w:sz w:val="22"/>
        </w:rPr>
        <w:t>taking</w:t>
      </w:r>
      <w:r>
        <w:rPr>
          <w:spacing w:val="-1"/>
          <w:sz w:val="22"/>
        </w:rPr>
        <w:t> </w:t>
      </w:r>
      <w:r>
        <w:rPr>
          <w:sz w:val="22"/>
        </w:rPr>
        <w:t>5</w:t>
      </w:r>
      <w:r>
        <w:rPr>
          <w:spacing w:val="-1"/>
          <w:sz w:val="22"/>
        </w:rPr>
        <w:t> </w:t>
      </w:r>
      <w:r>
        <w:rPr>
          <w:sz w:val="22"/>
        </w:rPr>
        <w:t>credits</w:t>
      </w:r>
      <w:r>
        <w:rPr>
          <w:spacing w:val="-1"/>
          <w:sz w:val="22"/>
        </w:rPr>
        <w:t> </w:t>
      </w:r>
      <w:r>
        <w:rPr>
          <w:sz w:val="22"/>
        </w:rPr>
        <w:t>per</w:t>
      </w:r>
      <w:r>
        <w:rPr>
          <w:spacing w:val="-1"/>
          <w:sz w:val="22"/>
        </w:rPr>
        <w:t> </w:t>
      </w:r>
      <w:r>
        <w:rPr>
          <w:sz w:val="22"/>
        </w:rPr>
        <w:t>trimester</w:t>
      </w:r>
      <w:r>
        <w:rPr>
          <w:spacing w:val="-1"/>
          <w:sz w:val="22"/>
        </w:rPr>
        <w:t> </w:t>
      </w:r>
      <w:r>
        <w:rPr>
          <w:sz w:val="22"/>
        </w:rPr>
        <w:t>and</w:t>
      </w:r>
      <w:r>
        <w:rPr>
          <w:spacing w:val="-1"/>
          <w:sz w:val="22"/>
        </w:rPr>
        <w:t> </w:t>
      </w:r>
      <w:r>
        <w:rPr>
          <w:sz w:val="22"/>
        </w:rPr>
        <w:t>you</w:t>
      </w:r>
      <w:r>
        <w:rPr>
          <w:spacing w:val="-1"/>
          <w:sz w:val="22"/>
        </w:rPr>
        <w:t> </w:t>
      </w:r>
      <w:r>
        <w:rPr>
          <w:sz w:val="22"/>
        </w:rPr>
        <w:t>will</w:t>
      </w:r>
      <w:r>
        <w:rPr>
          <w:spacing w:val="-1"/>
          <w:sz w:val="22"/>
        </w:rPr>
        <w:t> </w:t>
      </w:r>
      <w:r>
        <w:rPr>
          <w:sz w:val="22"/>
        </w:rPr>
        <w:t>have</w:t>
      </w:r>
      <w:r>
        <w:rPr>
          <w:spacing w:val="-1"/>
          <w:sz w:val="22"/>
        </w:rPr>
        <w:t> </w:t>
      </w:r>
      <w:r>
        <w:rPr>
          <w:sz w:val="22"/>
        </w:rPr>
        <w:t>5</w:t>
      </w:r>
      <w:r>
        <w:rPr>
          <w:spacing w:val="-1"/>
          <w:sz w:val="22"/>
        </w:rPr>
        <w:t> </w:t>
      </w:r>
      <w:r>
        <w:rPr>
          <w:sz w:val="22"/>
        </w:rPr>
        <w:t>classes</w:t>
      </w:r>
      <w:r>
        <w:rPr>
          <w:spacing w:val="-1"/>
          <w:sz w:val="22"/>
        </w:rPr>
        <w:t> </w:t>
      </w:r>
      <w:r>
        <w:rPr>
          <w:sz w:val="22"/>
        </w:rPr>
        <w:t>per</w:t>
      </w:r>
      <w:r>
        <w:rPr>
          <w:spacing w:val="-1"/>
          <w:sz w:val="22"/>
        </w:rPr>
        <w:t> </w:t>
      </w:r>
      <w:r>
        <w:rPr>
          <w:sz w:val="22"/>
        </w:rPr>
        <w:t>day.</w:t>
      </w:r>
      <w:r>
        <w:rPr>
          <w:spacing w:val="-1"/>
          <w:sz w:val="22"/>
        </w:rPr>
        <w:t> </w:t>
      </w:r>
      <w:r>
        <w:rPr>
          <w:sz w:val="22"/>
        </w:rPr>
        <w:t>You</w:t>
      </w:r>
      <w:r>
        <w:rPr>
          <w:spacing w:val="-1"/>
          <w:sz w:val="22"/>
        </w:rPr>
        <w:t> </w:t>
      </w:r>
      <w:r>
        <w:rPr>
          <w:sz w:val="22"/>
        </w:rPr>
        <w:t>will</w:t>
      </w:r>
      <w:r>
        <w:rPr>
          <w:spacing w:val="-1"/>
          <w:sz w:val="22"/>
        </w:rPr>
        <w:t> </w:t>
      </w:r>
      <w:r>
        <w:rPr>
          <w:sz w:val="22"/>
        </w:rPr>
        <w:t>have</w:t>
      </w:r>
      <w:r>
        <w:rPr>
          <w:spacing w:val="-1"/>
          <w:sz w:val="22"/>
        </w:rPr>
        <w:t> </w:t>
      </w:r>
      <w:r>
        <w:rPr>
          <w:sz w:val="22"/>
        </w:rPr>
        <w:t>the</w:t>
      </w:r>
      <w:r>
        <w:rPr>
          <w:spacing w:val="-1"/>
          <w:sz w:val="22"/>
        </w:rPr>
        <w:t> </w:t>
      </w:r>
      <w:r>
        <w:rPr>
          <w:sz w:val="22"/>
        </w:rPr>
        <w:t>possibility</w:t>
      </w:r>
      <w:r>
        <w:rPr>
          <w:spacing w:val="-1"/>
          <w:sz w:val="22"/>
        </w:rPr>
        <w:t> </w:t>
      </w:r>
      <w:r>
        <w:rPr>
          <w:sz w:val="22"/>
        </w:rPr>
        <w:t>of</w:t>
      </w:r>
      <w:r>
        <w:rPr>
          <w:spacing w:val="-1"/>
          <w:sz w:val="22"/>
        </w:rPr>
        <w:t> </w:t>
      </w:r>
      <w:r>
        <w:rPr>
          <w:sz w:val="22"/>
        </w:rPr>
        <w:t>earning</w:t>
      </w:r>
      <w:r>
        <w:rPr>
          <w:spacing w:val="-1"/>
          <w:sz w:val="22"/>
        </w:rPr>
        <w:t> </w:t>
      </w:r>
      <w:r>
        <w:rPr>
          <w:sz w:val="22"/>
        </w:rPr>
        <w:t>a total</w:t>
      </w:r>
      <w:r>
        <w:rPr>
          <w:spacing w:val="-1"/>
          <w:sz w:val="22"/>
        </w:rPr>
        <w:t> </w:t>
      </w:r>
      <w:r>
        <w:rPr>
          <w:sz w:val="22"/>
        </w:rPr>
        <w:t>of</w:t>
      </w:r>
      <w:r>
        <w:rPr>
          <w:spacing w:val="-1"/>
          <w:sz w:val="22"/>
        </w:rPr>
        <w:t> </w:t>
      </w:r>
      <w:r>
        <w:rPr>
          <w:sz w:val="22"/>
        </w:rPr>
        <w:t>15</w:t>
      </w:r>
      <w:r>
        <w:rPr>
          <w:spacing w:val="-1"/>
          <w:sz w:val="22"/>
        </w:rPr>
        <w:t> </w:t>
      </w:r>
      <w:r>
        <w:rPr>
          <w:sz w:val="22"/>
        </w:rPr>
        <w:t>credits</w:t>
      </w:r>
      <w:r>
        <w:rPr>
          <w:spacing w:val="-1"/>
          <w:sz w:val="22"/>
        </w:rPr>
        <w:t> </w:t>
      </w:r>
      <w:r>
        <w:rPr>
          <w:sz w:val="22"/>
        </w:rPr>
        <w:t>per</w:t>
      </w:r>
      <w:r>
        <w:rPr>
          <w:spacing w:val="-1"/>
          <w:sz w:val="22"/>
        </w:rPr>
        <w:t> </w:t>
      </w:r>
      <w:r>
        <w:rPr>
          <w:sz w:val="22"/>
        </w:rPr>
        <w:t>year.</w:t>
      </w:r>
      <w:r>
        <w:rPr>
          <w:spacing w:val="-1"/>
          <w:sz w:val="22"/>
        </w:rPr>
        <w:t> </w:t>
      </w:r>
      <w:r>
        <w:rPr>
          <w:sz w:val="22"/>
        </w:rPr>
        <w:t>If</w:t>
      </w:r>
      <w:r>
        <w:rPr>
          <w:spacing w:val="-1"/>
          <w:sz w:val="22"/>
        </w:rPr>
        <w:t> </w:t>
      </w:r>
      <w:r>
        <w:rPr>
          <w:sz w:val="22"/>
        </w:rPr>
        <w:t>you</w:t>
      </w:r>
      <w:r>
        <w:rPr>
          <w:spacing w:val="-1"/>
          <w:sz w:val="22"/>
        </w:rPr>
        <w:t> </w:t>
      </w:r>
      <w:r>
        <w:rPr>
          <w:sz w:val="22"/>
        </w:rPr>
        <w:t>attend</w:t>
      </w:r>
      <w:r>
        <w:rPr>
          <w:spacing w:val="-1"/>
          <w:sz w:val="22"/>
        </w:rPr>
        <w:t> </w:t>
      </w:r>
      <w:r>
        <w:rPr>
          <w:sz w:val="22"/>
        </w:rPr>
        <w:t>New</w:t>
      </w:r>
      <w:r>
        <w:rPr>
          <w:spacing w:val="-1"/>
          <w:sz w:val="22"/>
        </w:rPr>
        <w:t> </w:t>
      </w:r>
      <w:r>
        <w:rPr>
          <w:sz w:val="22"/>
        </w:rPr>
        <w:t>Horizon</w:t>
      </w:r>
      <w:r>
        <w:rPr>
          <w:spacing w:val="-1"/>
          <w:sz w:val="22"/>
        </w:rPr>
        <w:t> </w:t>
      </w:r>
      <w:r>
        <w:rPr>
          <w:sz w:val="22"/>
        </w:rPr>
        <w:t>High</w:t>
      </w:r>
      <w:r>
        <w:rPr>
          <w:spacing w:val="-1"/>
          <w:sz w:val="22"/>
        </w:rPr>
        <w:t> </w:t>
      </w:r>
      <w:r>
        <w:rPr>
          <w:sz w:val="22"/>
        </w:rPr>
        <w:t>School,</w:t>
      </w:r>
      <w:r>
        <w:rPr>
          <w:spacing w:val="-1"/>
          <w:sz w:val="22"/>
        </w:rPr>
        <w:t> </w:t>
      </w:r>
      <w:r>
        <w:rPr>
          <w:sz w:val="22"/>
        </w:rPr>
        <w:t>you</w:t>
      </w:r>
      <w:r>
        <w:rPr>
          <w:spacing w:val="-1"/>
          <w:sz w:val="22"/>
        </w:rPr>
        <w:t> </w:t>
      </w:r>
      <w:r>
        <w:rPr>
          <w:sz w:val="22"/>
        </w:rPr>
        <w:t>will</w:t>
      </w:r>
      <w:r>
        <w:rPr>
          <w:spacing w:val="-1"/>
          <w:sz w:val="22"/>
        </w:rPr>
        <w:t> </w:t>
      </w:r>
      <w:r>
        <w:rPr>
          <w:sz w:val="22"/>
        </w:rPr>
        <w:t>be</w:t>
      </w:r>
      <w:r>
        <w:rPr>
          <w:spacing w:val="-1"/>
          <w:sz w:val="22"/>
        </w:rPr>
        <w:t> </w:t>
      </w:r>
      <w:r>
        <w:rPr>
          <w:sz w:val="22"/>
        </w:rPr>
        <w:t>on</w:t>
      </w:r>
      <w:r>
        <w:rPr>
          <w:spacing w:val="-1"/>
          <w:sz w:val="22"/>
        </w:rPr>
        <w:t> </w:t>
      </w:r>
      <w:r>
        <w:rPr>
          <w:sz w:val="22"/>
        </w:rPr>
        <w:t>a</w:t>
      </w:r>
      <w:r>
        <w:rPr>
          <w:spacing w:val="-1"/>
          <w:sz w:val="22"/>
        </w:rPr>
        <w:t> </w:t>
      </w:r>
      <w:r>
        <w:rPr>
          <w:sz w:val="22"/>
        </w:rPr>
        <w:t>6</w:t>
      </w:r>
      <w:r>
        <w:rPr>
          <w:spacing w:val="-1"/>
          <w:sz w:val="22"/>
        </w:rPr>
        <w:t> </w:t>
      </w:r>
      <w:r>
        <w:rPr>
          <w:sz w:val="22"/>
        </w:rPr>
        <w:t>week,</w:t>
      </w:r>
      <w:r>
        <w:rPr>
          <w:spacing w:val="-1"/>
          <w:sz w:val="22"/>
        </w:rPr>
        <w:t> </w:t>
      </w:r>
      <w:r>
        <w:rPr>
          <w:sz w:val="22"/>
        </w:rPr>
        <w:t>6</w:t>
      </w:r>
      <w:r>
        <w:rPr>
          <w:spacing w:val="-1"/>
          <w:sz w:val="22"/>
        </w:rPr>
        <w:t> </w:t>
      </w:r>
      <w:r>
        <w:rPr>
          <w:sz w:val="22"/>
        </w:rPr>
        <w:t>blocks</w:t>
      </w:r>
      <w:r>
        <w:rPr>
          <w:spacing w:val="-1"/>
          <w:sz w:val="22"/>
        </w:rPr>
        <w:t> </w:t>
      </w:r>
      <w:r>
        <w:rPr>
          <w:sz w:val="22"/>
        </w:rPr>
        <w:t>system, taking 3 credits per block. You will have 3 classes per day for a total of 18 credits for the year.</w:t>
      </w:r>
    </w:p>
    <w:p>
      <w:pPr>
        <w:pStyle w:val="BodyText"/>
        <w:spacing w:before="2"/>
        <w:ind w:left="0"/>
        <w:rPr>
          <w:sz w:val="22"/>
        </w:rPr>
      </w:pPr>
    </w:p>
    <w:p>
      <w:pPr>
        <w:spacing w:line="244" w:lineRule="auto" w:before="1"/>
        <w:ind w:left="1015" w:right="948" w:firstLine="0"/>
        <w:jc w:val="left"/>
        <w:rPr>
          <w:sz w:val="22"/>
        </w:rPr>
      </w:pPr>
      <w:r>
        <w:rPr>
          <w:sz w:val="22"/>
        </w:rPr>
        <w:t>Our</w:t>
      </w:r>
      <w:r>
        <w:rPr>
          <w:spacing w:val="-9"/>
          <w:sz w:val="22"/>
        </w:rPr>
        <w:t> </w:t>
      </w:r>
      <w:r>
        <w:rPr>
          <w:sz w:val="22"/>
        </w:rPr>
        <w:t>Student</w:t>
      </w:r>
      <w:r>
        <w:rPr>
          <w:spacing w:val="-9"/>
          <w:sz w:val="22"/>
        </w:rPr>
        <w:t> </w:t>
      </w:r>
      <w:r>
        <w:rPr>
          <w:sz w:val="22"/>
        </w:rPr>
        <w:t>Information</w:t>
      </w:r>
      <w:r>
        <w:rPr>
          <w:spacing w:val="-9"/>
          <w:sz w:val="22"/>
        </w:rPr>
        <w:t> </w:t>
      </w:r>
      <w:r>
        <w:rPr>
          <w:sz w:val="22"/>
        </w:rPr>
        <w:t>System,</w:t>
      </w:r>
      <w:r>
        <w:rPr>
          <w:spacing w:val="-9"/>
          <w:sz w:val="22"/>
        </w:rPr>
        <w:t> </w:t>
      </w:r>
      <w:r>
        <w:rPr>
          <w:sz w:val="22"/>
        </w:rPr>
        <w:t>Infinite</w:t>
      </w:r>
      <w:r>
        <w:rPr>
          <w:spacing w:val="-9"/>
          <w:sz w:val="22"/>
        </w:rPr>
        <w:t> </w:t>
      </w:r>
      <w:r>
        <w:rPr>
          <w:sz w:val="22"/>
        </w:rPr>
        <w:t>Campus,</w:t>
      </w:r>
      <w:r>
        <w:rPr>
          <w:spacing w:val="-9"/>
          <w:sz w:val="22"/>
        </w:rPr>
        <w:t> </w:t>
      </w:r>
      <w:r>
        <w:rPr>
          <w:sz w:val="22"/>
        </w:rPr>
        <w:t>offers</w:t>
      </w:r>
      <w:r>
        <w:rPr>
          <w:spacing w:val="-9"/>
          <w:sz w:val="22"/>
        </w:rPr>
        <w:t> </w:t>
      </w:r>
      <w:r>
        <w:rPr>
          <w:sz w:val="22"/>
        </w:rPr>
        <w:t>learner</w:t>
      </w:r>
      <w:r>
        <w:rPr>
          <w:spacing w:val="-9"/>
          <w:sz w:val="22"/>
        </w:rPr>
        <w:t> </w:t>
      </w:r>
      <w:r>
        <w:rPr>
          <w:sz w:val="22"/>
        </w:rPr>
        <w:t>and</w:t>
      </w:r>
      <w:r>
        <w:rPr>
          <w:spacing w:val="-9"/>
          <w:sz w:val="22"/>
        </w:rPr>
        <w:t> </w:t>
      </w:r>
      <w:r>
        <w:rPr>
          <w:sz w:val="22"/>
        </w:rPr>
        <w:t>parent</w:t>
      </w:r>
      <w:r>
        <w:rPr>
          <w:spacing w:val="-9"/>
          <w:sz w:val="22"/>
        </w:rPr>
        <w:t> </w:t>
      </w:r>
      <w:r>
        <w:rPr>
          <w:sz w:val="22"/>
        </w:rPr>
        <w:t>access</w:t>
      </w:r>
      <w:r>
        <w:rPr>
          <w:spacing w:val="-9"/>
          <w:sz w:val="22"/>
        </w:rPr>
        <w:t> </w:t>
      </w:r>
      <w:r>
        <w:rPr>
          <w:sz w:val="22"/>
        </w:rPr>
        <w:t>to</w:t>
      </w:r>
      <w:r>
        <w:rPr>
          <w:spacing w:val="-9"/>
          <w:sz w:val="22"/>
        </w:rPr>
        <w:t> </w:t>
      </w:r>
      <w:r>
        <w:rPr>
          <w:sz w:val="22"/>
        </w:rPr>
        <w:t>your</w:t>
      </w:r>
      <w:r>
        <w:rPr>
          <w:spacing w:val="-9"/>
          <w:sz w:val="22"/>
        </w:rPr>
        <w:t> </w:t>
      </w:r>
      <w:r>
        <w:rPr>
          <w:sz w:val="22"/>
        </w:rPr>
        <w:t>academic</w:t>
      </w:r>
      <w:r>
        <w:rPr>
          <w:spacing w:val="-9"/>
          <w:sz w:val="22"/>
        </w:rPr>
        <w:t> </w:t>
      </w:r>
      <w:r>
        <w:rPr>
          <w:sz w:val="22"/>
        </w:rPr>
        <w:t>progress. Please take advantage of this access to monitor your progress.</w:t>
      </w:r>
    </w:p>
    <w:p>
      <w:pPr>
        <w:pStyle w:val="BodyText"/>
        <w:spacing w:before="7"/>
        <w:ind w:left="0"/>
        <w:rPr>
          <w:sz w:val="22"/>
        </w:rPr>
      </w:pPr>
    </w:p>
    <w:p>
      <w:pPr>
        <w:spacing w:line="244" w:lineRule="auto" w:before="0"/>
        <w:ind w:left="1000" w:right="948" w:firstLine="0"/>
        <w:jc w:val="left"/>
        <w:rPr>
          <w:sz w:val="22"/>
        </w:rPr>
      </w:pPr>
      <w:r>
        <w:rPr>
          <w:sz w:val="22"/>
        </w:rPr>
        <w:t>As</w:t>
      </w:r>
      <w:r>
        <w:rPr>
          <w:spacing w:val="-1"/>
          <w:sz w:val="22"/>
        </w:rPr>
        <w:t> </w:t>
      </w:r>
      <w:r>
        <w:rPr>
          <w:sz w:val="22"/>
        </w:rPr>
        <w:t>you</w:t>
      </w:r>
      <w:r>
        <w:rPr>
          <w:spacing w:val="-1"/>
          <w:sz w:val="22"/>
        </w:rPr>
        <w:t> </w:t>
      </w:r>
      <w:r>
        <w:rPr>
          <w:sz w:val="22"/>
        </w:rPr>
        <w:t>set</w:t>
      </w:r>
      <w:r>
        <w:rPr>
          <w:spacing w:val="-1"/>
          <w:sz w:val="22"/>
        </w:rPr>
        <w:t> </w:t>
      </w:r>
      <w:r>
        <w:rPr>
          <w:sz w:val="22"/>
        </w:rPr>
        <w:t>or</w:t>
      </w:r>
      <w:r>
        <w:rPr>
          <w:spacing w:val="-1"/>
          <w:sz w:val="22"/>
        </w:rPr>
        <w:t> </w:t>
      </w:r>
      <w:r>
        <w:rPr>
          <w:sz w:val="22"/>
        </w:rPr>
        <w:t>refine</w:t>
      </w:r>
      <w:r>
        <w:rPr>
          <w:spacing w:val="-1"/>
          <w:sz w:val="22"/>
        </w:rPr>
        <w:t> </w:t>
      </w:r>
      <w:r>
        <w:rPr>
          <w:sz w:val="22"/>
        </w:rPr>
        <w:t>your</w:t>
      </w:r>
      <w:r>
        <w:rPr>
          <w:spacing w:val="-1"/>
          <w:sz w:val="22"/>
        </w:rPr>
        <w:t> </w:t>
      </w:r>
      <w:r>
        <w:rPr>
          <w:sz w:val="22"/>
        </w:rPr>
        <w:t>plans,</w:t>
      </w:r>
      <w:r>
        <w:rPr>
          <w:spacing w:val="-1"/>
          <w:sz w:val="22"/>
        </w:rPr>
        <w:t> </w:t>
      </w:r>
      <w:r>
        <w:rPr>
          <w:sz w:val="22"/>
        </w:rPr>
        <w:t>begin</w:t>
      </w:r>
      <w:r>
        <w:rPr>
          <w:spacing w:val="-1"/>
          <w:sz w:val="22"/>
        </w:rPr>
        <w:t> </w:t>
      </w:r>
      <w:r>
        <w:rPr>
          <w:sz w:val="22"/>
        </w:rPr>
        <w:t>with</w:t>
      </w:r>
      <w:r>
        <w:rPr>
          <w:spacing w:val="-1"/>
          <w:sz w:val="22"/>
        </w:rPr>
        <w:t> </w:t>
      </w:r>
      <w:r>
        <w:rPr>
          <w:sz w:val="22"/>
        </w:rPr>
        <w:t>the</w:t>
      </w:r>
      <w:r>
        <w:rPr>
          <w:spacing w:val="-1"/>
          <w:sz w:val="22"/>
        </w:rPr>
        <w:t> </w:t>
      </w:r>
      <w:r>
        <w:rPr>
          <w:sz w:val="22"/>
        </w:rPr>
        <w:t>end</w:t>
      </w:r>
      <w:r>
        <w:rPr>
          <w:spacing w:val="-1"/>
          <w:sz w:val="22"/>
        </w:rPr>
        <w:t> </w:t>
      </w:r>
      <w:r>
        <w:rPr>
          <w:sz w:val="22"/>
        </w:rPr>
        <w:t>in</w:t>
      </w:r>
      <w:r>
        <w:rPr>
          <w:spacing w:val="-1"/>
          <w:sz w:val="22"/>
        </w:rPr>
        <w:t> </w:t>
      </w:r>
      <w:r>
        <w:rPr>
          <w:sz w:val="22"/>
        </w:rPr>
        <w:t>mind,</w:t>
      </w:r>
      <w:r>
        <w:rPr>
          <w:spacing w:val="-1"/>
          <w:sz w:val="22"/>
        </w:rPr>
        <w:t> </w:t>
      </w:r>
      <w:r>
        <w:rPr>
          <w:sz w:val="22"/>
        </w:rPr>
        <w:t>thinking</w:t>
      </w:r>
      <w:r>
        <w:rPr>
          <w:spacing w:val="-1"/>
          <w:sz w:val="22"/>
        </w:rPr>
        <w:t> </w:t>
      </w:r>
      <w:r>
        <w:rPr>
          <w:sz w:val="22"/>
        </w:rPr>
        <w:t>about</w:t>
      </w:r>
      <w:r>
        <w:rPr>
          <w:spacing w:val="-1"/>
          <w:sz w:val="22"/>
        </w:rPr>
        <w:t> </w:t>
      </w:r>
      <w:r>
        <w:rPr>
          <w:sz w:val="22"/>
        </w:rPr>
        <w:t>what</w:t>
      </w:r>
      <w:r>
        <w:rPr>
          <w:spacing w:val="-1"/>
          <w:sz w:val="22"/>
        </w:rPr>
        <w:t> </w:t>
      </w:r>
      <w:r>
        <w:rPr>
          <w:sz w:val="22"/>
        </w:rPr>
        <w:t>it</w:t>
      </w:r>
      <w:r>
        <w:rPr>
          <w:spacing w:val="-1"/>
          <w:sz w:val="22"/>
        </w:rPr>
        <w:t> </w:t>
      </w:r>
      <w:r>
        <w:rPr>
          <w:sz w:val="22"/>
        </w:rPr>
        <w:t>is</w:t>
      </w:r>
      <w:r>
        <w:rPr>
          <w:spacing w:val="-1"/>
          <w:sz w:val="22"/>
        </w:rPr>
        <w:t> </w:t>
      </w:r>
      <w:r>
        <w:rPr>
          <w:sz w:val="22"/>
        </w:rPr>
        <w:t>you</w:t>
      </w:r>
      <w:r>
        <w:rPr>
          <w:spacing w:val="-1"/>
          <w:sz w:val="22"/>
        </w:rPr>
        <w:t> </w:t>
      </w:r>
      <w:r>
        <w:rPr>
          <w:sz w:val="22"/>
        </w:rPr>
        <w:t>want</w:t>
      </w:r>
      <w:r>
        <w:rPr>
          <w:spacing w:val="-1"/>
          <w:sz w:val="22"/>
        </w:rPr>
        <w:t> </w:t>
      </w:r>
      <w:r>
        <w:rPr>
          <w:sz w:val="22"/>
        </w:rPr>
        <w:t>to</w:t>
      </w:r>
      <w:r>
        <w:rPr>
          <w:spacing w:val="-1"/>
          <w:sz w:val="22"/>
        </w:rPr>
        <w:t> </w:t>
      </w:r>
      <w:r>
        <w:rPr>
          <w:sz w:val="22"/>
        </w:rPr>
        <w:t>do</w:t>
      </w:r>
      <w:r>
        <w:rPr>
          <w:spacing w:val="-1"/>
          <w:sz w:val="22"/>
        </w:rPr>
        <w:t> </w:t>
      </w:r>
      <w:r>
        <w:rPr>
          <w:sz w:val="22"/>
        </w:rPr>
        <w:t>after</w:t>
      </w:r>
      <w:r>
        <w:rPr>
          <w:spacing w:val="-1"/>
          <w:sz w:val="22"/>
        </w:rPr>
        <w:t> </w:t>
      </w:r>
      <w:r>
        <w:rPr>
          <w:sz w:val="22"/>
        </w:rPr>
        <w:t>you graduate</w:t>
      </w:r>
      <w:r>
        <w:rPr>
          <w:spacing w:val="-1"/>
          <w:sz w:val="22"/>
        </w:rPr>
        <w:t> </w:t>
      </w:r>
      <w:r>
        <w:rPr>
          <w:sz w:val="22"/>
        </w:rPr>
        <w:t>from</w:t>
      </w:r>
      <w:r>
        <w:rPr>
          <w:spacing w:val="-1"/>
          <w:sz w:val="22"/>
        </w:rPr>
        <w:t> </w:t>
      </w:r>
      <w:r>
        <w:rPr>
          <w:sz w:val="22"/>
        </w:rPr>
        <w:t>high</w:t>
      </w:r>
      <w:r>
        <w:rPr>
          <w:spacing w:val="-1"/>
          <w:sz w:val="22"/>
        </w:rPr>
        <w:t> </w:t>
      </w:r>
      <w:r>
        <w:rPr>
          <w:sz w:val="22"/>
        </w:rPr>
        <w:t>school.</w:t>
      </w:r>
      <w:r>
        <w:rPr>
          <w:spacing w:val="-1"/>
          <w:sz w:val="22"/>
        </w:rPr>
        <w:t> </w:t>
      </w:r>
      <w:r>
        <w:rPr>
          <w:sz w:val="22"/>
        </w:rPr>
        <w:t>Will</w:t>
      </w:r>
      <w:r>
        <w:rPr>
          <w:spacing w:val="-1"/>
          <w:sz w:val="22"/>
        </w:rPr>
        <w:t> </w:t>
      </w:r>
      <w:r>
        <w:rPr>
          <w:sz w:val="22"/>
        </w:rPr>
        <w:t>you</w:t>
      </w:r>
      <w:r>
        <w:rPr>
          <w:spacing w:val="-1"/>
          <w:sz w:val="22"/>
        </w:rPr>
        <w:t> </w:t>
      </w:r>
      <w:r>
        <w:rPr>
          <w:sz w:val="22"/>
        </w:rPr>
        <w:t>be</w:t>
      </w:r>
      <w:r>
        <w:rPr>
          <w:spacing w:val="-1"/>
          <w:sz w:val="22"/>
        </w:rPr>
        <w:t> </w:t>
      </w:r>
      <w:r>
        <w:rPr>
          <w:sz w:val="22"/>
        </w:rPr>
        <w:t>enrolling</w:t>
      </w:r>
      <w:r>
        <w:rPr>
          <w:spacing w:val="-1"/>
          <w:sz w:val="22"/>
        </w:rPr>
        <w:t> </w:t>
      </w:r>
      <w:r>
        <w:rPr>
          <w:sz w:val="22"/>
        </w:rPr>
        <w:t>in</w:t>
      </w:r>
      <w:r>
        <w:rPr>
          <w:spacing w:val="-1"/>
          <w:sz w:val="22"/>
        </w:rPr>
        <w:t> </w:t>
      </w:r>
      <w:r>
        <w:rPr>
          <w:sz w:val="22"/>
        </w:rPr>
        <w:t>a</w:t>
      </w:r>
      <w:r>
        <w:rPr>
          <w:spacing w:val="-1"/>
          <w:sz w:val="22"/>
        </w:rPr>
        <w:t> </w:t>
      </w:r>
      <w:r>
        <w:rPr>
          <w:sz w:val="22"/>
        </w:rPr>
        <w:t>four-year</w:t>
      </w:r>
      <w:r>
        <w:rPr>
          <w:spacing w:val="-1"/>
          <w:sz w:val="22"/>
        </w:rPr>
        <w:t> </w:t>
      </w:r>
      <w:r>
        <w:rPr>
          <w:sz w:val="22"/>
        </w:rPr>
        <w:t>degree</w:t>
      </w:r>
      <w:r>
        <w:rPr>
          <w:spacing w:val="-1"/>
          <w:sz w:val="22"/>
        </w:rPr>
        <w:t> </w:t>
      </w:r>
      <w:r>
        <w:rPr>
          <w:sz w:val="22"/>
        </w:rPr>
        <w:t>program</w:t>
      </w:r>
      <w:r>
        <w:rPr>
          <w:spacing w:val="-1"/>
          <w:sz w:val="22"/>
        </w:rPr>
        <w:t> </w:t>
      </w:r>
      <w:r>
        <w:rPr>
          <w:sz w:val="22"/>
        </w:rPr>
        <w:t>at</w:t>
      </w:r>
      <w:r>
        <w:rPr>
          <w:spacing w:val="-1"/>
          <w:sz w:val="22"/>
        </w:rPr>
        <w:t> </w:t>
      </w:r>
      <w:r>
        <w:rPr>
          <w:sz w:val="22"/>
        </w:rPr>
        <w:t>a</w:t>
      </w:r>
      <w:r>
        <w:rPr>
          <w:spacing w:val="-1"/>
          <w:sz w:val="22"/>
        </w:rPr>
        <w:t> </w:t>
      </w:r>
      <w:r>
        <w:rPr>
          <w:sz w:val="22"/>
        </w:rPr>
        <w:t>college</w:t>
      </w:r>
      <w:r>
        <w:rPr>
          <w:spacing w:val="-1"/>
          <w:sz w:val="22"/>
        </w:rPr>
        <w:t> </w:t>
      </w:r>
      <w:r>
        <w:rPr>
          <w:sz w:val="22"/>
        </w:rPr>
        <w:t>or</w:t>
      </w:r>
      <w:r>
        <w:rPr>
          <w:spacing w:val="-1"/>
          <w:sz w:val="22"/>
        </w:rPr>
        <w:t> </w:t>
      </w:r>
      <w:r>
        <w:rPr>
          <w:sz w:val="22"/>
        </w:rPr>
        <w:t>university, enrolling</w:t>
      </w:r>
      <w:r>
        <w:rPr>
          <w:spacing w:val="-1"/>
          <w:sz w:val="22"/>
        </w:rPr>
        <w:t> </w:t>
      </w:r>
      <w:r>
        <w:rPr>
          <w:sz w:val="22"/>
        </w:rPr>
        <w:t>in</w:t>
      </w:r>
      <w:r>
        <w:rPr>
          <w:spacing w:val="-1"/>
          <w:sz w:val="22"/>
        </w:rPr>
        <w:t> </w:t>
      </w:r>
      <w:r>
        <w:rPr>
          <w:sz w:val="22"/>
        </w:rPr>
        <w:t>a</w:t>
      </w:r>
      <w:r>
        <w:rPr>
          <w:spacing w:val="-1"/>
          <w:sz w:val="22"/>
        </w:rPr>
        <w:t> </w:t>
      </w:r>
      <w:r>
        <w:rPr>
          <w:sz w:val="22"/>
        </w:rPr>
        <w:t>two-year</w:t>
      </w:r>
      <w:r>
        <w:rPr>
          <w:spacing w:val="-1"/>
          <w:sz w:val="22"/>
        </w:rPr>
        <w:t> </w:t>
      </w:r>
      <w:r>
        <w:rPr>
          <w:sz w:val="22"/>
        </w:rPr>
        <w:t>professional/technical</w:t>
      </w:r>
      <w:r>
        <w:rPr>
          <w:spacing w:val="-1"/>
          <w:sz w:val="22"/>
        </w:rPr>
        <w:t> </w:t>
      </w:r>
      <w:r>
        <w:rPr>
          <w:sz w:val="22"/>
        </w:rPr>
        <w:t>program,</w:t>
      </w:r>
      <w:r>
        <w:rPr>
          <w:spacing w:val="-1"/>
          <w:sz w:val="22"/>
        </w:rPr>
        <w:t> </w:t>
      </w:r>
      <w:r>
        <w:rPr>
          <w:sz w:val="22"/>
        </w:rPr>
        <w:t>entering</w:t>
      </w:r>
      <w:r>
        <w:rPr>
          <w:spacing w:val="-1"/>
          <w:sz w:val="22"/>
        </w:rPr>
        <w:t> </w:t>
      </w:r>
      <w:r>
        <w:rPr>
          <w:sz w:val="22"/>
        </w:rPr>
        <w:t>the</w:t>
      </w:r>
      <w:r>
        <w:rPr>
          <w:spacing w:val="-1"/>
          <w:sz w:val="22"/>
        </w:rPr>
        <w:t> </w:t>
      </w:r>
      <w:r>
        <w:rPr>
          <w:sz w:val="22"/>
        </w:rPr>
        <w:t>military,</w:t>
      </w:r>
      <w:r>
        <w:rPr>
          <w:spacing w:val="-1"/>
          <w:sz w:val="22"/>
        </w:rPr>
        <w:t> </w:t>
      </w:r>
      <w:r>
        <w:rPr>
          <w:sz w:val="22"/>
        </w:rPr>
        <w:t>entering</w:t>
      </w:r>
      <w:r>
        <w:rPr>
          <w:spacing w:val="-1"/>
          <w:sz w:val="22"/>
        </w:rPr>
        <w:t> </w:t>
      </w:r>
      <w:r>
        <w:rPr>
          <w:sz w:val="22"/>
        </w:rPr>
        <w:t>a</w:t>
      </w:r>
      <w:r>
        <w:rPr>
          <w:spacing w:val="-1"/>
          <w:sz w:val="22"/>
        </w:rPr>
        <w:t> </w:t>
      </w:r>
      <w:r>
        <w:rPr>
          <w:sz w:val="22"/>
        </w:rPr>
        <w:t>training</w:t>
      </w:r>
      <w:r>
        <w:rPr>
          <w:spacing w:val="-1"/>
          <w:sz w:val="22"/>
        </w:rPr>
        <w:t> </w:t>
      </w:r>
      <w:r>
        <w:rPr>
          <w:sz w:val="22"/>
        </w:rPr>
        <w:t>program</w:t>
      </w:r>
      <w:r>
        <w:rPr>
          <w:spacing w:val="-1"/>
          <w:sz w:val="22"/>
        </w:rPr>
        <w:t> </w:t>
      </w:r>
      <w:r>
        <w:rPr>
          <w:sz w:val="22"/>
        </w:rPr>
        <w:t>or going to work?</w:t>
      </w:r>
      <w:r>
        <w:rPr>
          <w:spacing w:val="40"/>
          <w:sz w:val="22"/>
        </w:rPr>
        <w:t> </w:t>
      </w:r>
      <w:r>
        <w:rPr>
          <w:sz w:val="22"/>
        </w:rPr>
        <w:t>Focus yourself to be prepared for your next choices in life!</w:t>
      </w:r>
      <w:r>
        <w:rPr>
          <w:spacing w:val="40"/>
          <w:sz w:val="22"/>
        </w:rPr>
        <w:t> </w:t>
      </w:r>
      <w:r>
        <w:rPr>
          <w:sz w:val="22"/>
        </w:rPr>
        <w:t>Make decisions daily about your work</w:t>
      </w:r>
      <w:r>
        <w:rPr>
          <w:spacing w:val="-7"/>
          <w:sz w:val="22"/>
        </w:rPr>
        <w:t> </w:t>
      </w:r>
      <w:r>
        <w:rPr>
          <w:sz w:val="22"/>
        </w:rPr>
        <w:t>ethic;</w:t>
      </w:r>
      <w:r>
        <w:rPr>
          <w:spacing w:val="-7"/>
          <w:sz w:val="22"/>
        </w:rPr>
        <w:t> </w:t>
      </w:r>
      <w:r>
        <w:rPr>
          <w:sz w:val="22"/>
        </w:rPr>
        <w:t>think</w:t>
      </w:r>
      <w:r>
        <w:rPr>
          <w:spacing w:val="-7"/>
          <w:sz w:val="22"/>
        </w:rPr>
        <w:t> </w:t>
      </w:r>
      <w:r>
        <w:rPr>
          <w:sz w:val="22"/>
        </w:rPr>
        <w:t>about</w:t>
      </w:r>
      <w:r>
        <w:rPr>
          <w:spacing w:val="-7"/>
          <w:sz w:val="22"/>
        </w:rPr>
        <w:t> </w:t>
      </w:r>
      <w:r>
        <w:rPr>
          <w:sz w:val="22"/>
        </w:rPr>
        <w:t>how</w:t>
      </w:r>
      <w:r>
        <w:rPr>
          <w:spacing w:val="-7"/>
          <w:sz w:val="22"/>
        </w:rPr>
        <w:t> </w:t>
      </w:r>
      <w:r>
        <w:rPr>
          <w:sz w:val="22"/>
        </w:rPr>
        <w:t>your</w:t>
      </w:r>
      <w:r>
        <w:rPr>
          <w:spacing w:val="-7"/>
          <w:sz w:val="22"/>
        </w:rPr>
        <w:t> </w:t>
      </w:r>
      <w:r>
        <w:rPr>
          <w:sz w:val="22"/>
        </w:rPr>
        <w:t>behavior</w:t>
      </w:r>
      <w:r>
        <w:rPr>
          <w:spacing w:val="-7"/>
          <w:sz w:val="22"/>
        </w:rPr>
        <w:t> </w:t>
      </w:r>
      <w:r>
        <w:rPr>
          <w:sz w:val="22"/>
        </w:rPr>
        <w:t>influences</w:t>
      </w:r>
      <w:r>
        <w:rPr>
          <w:spacing w:val="-7"/>
          <w:sz w:val="22"/>
        </w:rPr>
        <w:t> </w:t>
      </w:r>
      <w:r>
        <w:rPr>
          <w:sz w:val="22"/>
        </w:rPr>
        <w:t>your</w:t>
      </w:r>
      <w:r>
        <w:rPr>
          <w:spacing w:val="-7"/>
          <w:sz w:val="22"/>
        </w:rPr>
        <w:t> </w:t>
      </w:r>
      <w:r>
        <w:rPr>
          <w:sz w:val="22"/>
        </w:rPr>
        <w:t>next</w:t>
      </w:r>
      <w:r>
        <w:rPr>
          <w:spacing w:val="-7"/>
          <w:sz w:val="22"/>
        </w:rPr>
        <w:t> </w:t>
      </w:r>
      <w:r>
        <w:rPr>
          <w:sz w:val="22"/>
        </w:rPr>
        <w:t>choices;</w:t>
      </w:r>
      <w:r>
        <w:rPr>
          <w:spacing w:val="-7"/>
          <w:sz w:val="22"/>
        </w:rPr>
        <w:t> </w:t>
      </w:r>
      <w:r>
        <w:rPr>
          <w:sz w:val="22"/>
        </w:rPr>
        <w:t>and</w:t>
      </w:r>
      <w:r>
        <w:rPr>
          <w:spacing w:val="-7"/>
          <w:sz w:val="22"/>
        </w:rPr>
        <w:t> </w:t>
      </w:r>
      <w:r>
        <w:rPr>
          <w:sz w:val="22"/>
        </w:rPr>
        <w:t>act</w:t>
      </w:r>
      <w:r>
        <w:rPr>
          <w:spacing w:val="-7"/>
          <w:sz w:val="22"/>
        </w:rPr>
        <w:t> </w:t>
      </w:r>
      <w:r>
        <w:rPr>
          <w:sz w:val="22"/>
        </w:rPr>
        <w:t>with</w:t>
      </w:r>
      <w:r>
        <w:rPr>
          <w:spacing w:val="-7"/>
          <w:sz w:val="22"/>
        </w:rPr>
        <w:t> </w:t>
      </w:r>
      <w:r>
        <w:rPr>
          <w:sz w:val="22"/>
        </w:rPr>
        <w:t>responsibility.</w:t>
      </w:r>
      <w:r>
        <w:rPr>
          <w:spacing w:val="-7"/>
          <w:sz w:val="22"/>
        </w:rPr>
        <w:t> </w:t>
      </w:r>
      <w:r>
        <w:rPr>
          <w:sz w:val="22"/>
        </w:rPr>
        <w:t>Challenge yourselves to the highest levels of achievement. Value lifelong learning!</w:t>
      </w:r>
    </w:p>
    <w:p>
      <w:pPr>
        <w:pStyle w:val="BodyText"/>
        <w:spacing w:before="2"/>
        <w:ind w:left="0"/>
        <w:rPr>
          <w:sz w:val="22"/>
        </w:rPr>
      </w:pPr>
    </w:p>
    <w:p>
      <w:pPr>
        <w:spacing w:line="244" w:lineRule="auto" w:before="0"/>
        <w:ind w:left="1000" w:right="1084" w:firstLine="0"/>
        <w:jc w:val="left"/>
        <w:rPr>
          <w:sz w:val="22"/>
        </w:rPr>
      </w:pPr>
      <w:r>
        <w:rPr>
          <w:sz w:val="22"/>
        </w:rPr>
        <w:t>You</w:t>
      </w:r>
      <w:r>
        <w:rPr>
          <w:spacing w:val="-5"/>
          <w:sz w:val="22"/>
        </w:rPr>
        <w:t> </w:t>
      </w:r>
      <w:r>
        <w:rPr>
          <w:sz w:val="22"/>
        </w:rPr>
        <w:t>will</w:t>
      </w:r>
      <w:r>
        <w:rPr>
          <w:spacing w:val="-5"/>
          <w:sz w:val="22"/>
        </w:rPr>
        <w:t> </w:t>
      </w:r>
      <w:r>
        <w:rPr>
          <w:sz w:val="22"/>
        </w:rPr>
        <w:t>find</w:t>
      </w:r>
      <w:r>
        <w:rPr>
          <w:spacing w:val="-5"/>
          <w:sz w:val="22"/>
        </w:rPr>
        <w:t> </w:t>
      </w:r>
      <w:r>
        <w:rPr>
          <w:sz w:val="22"/>
        </w:rPr>
        <w:t>that</w:t>
      </w:r>
      <w:r>
        <w:rPr>
          <w:spacing w:val="-5"/>
          <w:sz w:val="22"/>
        </w:rPr>
        <w:t> </w:t>
      </w:r>
      <w:r>
        <w:rPr>
          <w:sz w:val="22"/>
        </w:rPr>
        <w:t>this</w:t>
      </w:r>
      <w:r>
        <w:rPr>
          <w:spacing w:val="-5"/>
          <w:sz w:val="22"/>
        </w:rPr>
        <w:t> </w:t>
      </w:r>
      <w:r>
        <w:rPr>
          <w:sz w:val="22"/>
        </w:rPr>
        <w:t>handbook</w:t>
      </w:r>
      <w:r>
        <w:rPr>
          <w:spacing w:val="-5"/>
          <w:sz w:val="22"/>
        </w:rPr>
        <w:t> </w:t>
      </w:r>
      <w:r>
        <w:rPr>
          <w:sz w:val="22"/>
        </w:rPr>
        <w:t>is</w:t>
      </w:r>
      <w:r>
        <w:rPr>
          <w:spacing w:val="-5"/>
          <w:sz w:val="22"/>
        </w:rPr>
        <w:t> </w:t>
      </w:r>
      <w:r>
        <w:rPr>
          <w:sz w:val="22"/>
        </w:rPr>
        <w:t>filled</w:t>
      </w:r>
      <w:r>
        <w:rPr>
          <w:spacing w:val="-5"/>
          <w:sz w:val="22"/>
        </w:rPr>
        <w:t> </w:t>
      </w:r>
      <w:r>
        <w:rPr>
          <w:sz w:val="22"/>
        </w:rPr>
        <w:t>with</w:t>
      </w:r>
      <w:r>
        <w:rPr>
          <w:spacing w:val="-5"/>
          <w:sz w:val="22"/>
        </w:rPr>
        <w:t> </w:t>
      </w:r>
      <w:r>
        <w:rPr>
          <w:sz w:val="22"/>
        </w:rPr>
        <w:t>information</w:t>
      </w:r>
      <w:r>
        <w:rPr>
          <w:spacing w:val="-5"/>
          <w:sz w:val="22"/>
        </w:rPr>
        <w:t> </w:t>
      </w:r>
      <w:r>
        <w:rPr>
          <w:sz w:val="22"/>
        </w:rPr>
        <w:t>about</w:t>
      </w:r>
      <w:r>
        <w:rPr>
          <w:spacing w:val="-5"/>
          <w:sz w:val="22"/>
        </w:rPr>
        <w:t> </w:t>
      </w:r>
      <w:r>
        <w:rPr>
          <w:sz w:val="22"/>
        </w:rPr>
        <w:t>the</w:t>
      </w:r>
      <w:r>
        <w:rPr>
          <w:spacing w:val="-5"/>
          <w:sz w:val="22"/>
        </w:rPr>
        <w:t> </w:t>
      </w:r>
      <w:r>
        <w:rPr>
          <w:sz w:val="22"/>
        </w:rPr>
        <w:t>choices</w:t>
      </w:r>
      <w:r>
        <w:rPr>
          <w:spacing w:val="-5"/>
          <w:sz w:val="22"/>
        </w:rPr>
        <w:t> </w:t>
      </w:r>
      <w:r>
        <w:rPr>
          <w:sz w:val="22"/>
        </w:rPr>
        <w:t>available</w:t>
      </w:r>
      <w:r>
        <w:rPr>
          <w:spacing w:val="-5"/>
          <w:sz w:val="22"/>
        </w:rPr>
        <w:t> </w:t>
      </w:r>
      <w:r>
        <w:rPr>
          <w:sz w:val="22"/>
        </w:rPr>
        <w:t>to</w:t>
      </w:r>
      <w:r>
        <w:rPr>
          <w:spacing w:val="-5"/>
          <w:sz w:val="22"/>
        </w:rPr>
        <w:t> </w:t>
      </w:r>
      <w:r>
        <w:rPr>
          <w:sz w:val="22"/>
        </w:rPr>
        <w:t>you.</w:t>
      </w:r>
      <w:r>
        <w:rPr>
          <w:spacing w:val="-5"/>
          <w:sz w:val="22"/>
        </w:rPr>
        <w:t> </w:t>
      </w:r>
      <w:r>
        <w:rPr>
          <w:sz w:val="22"/>
        </w:rPr>
        <w:t>Be</w:t>
      </w:r>
      <w:r>
        <w:rPr>
          <w:spacing w:val="-5"/>
          <w:sz w:val="22"/>
        </w:rPr>
        <w:t> </w:t>
      </w:r>
      <w:r>
        <w:rPr>
          <w:sz w:val="22"/>
        </w:rPr>
        <w:t>sure</w:t>
      </w:r>
      <w:r>
        <w:rPr>
          <w:spacing w:val="-5"/>
          <w:sz w:val="22"/>
        </w:rPr>
        <w:t> </w:t>
      </w:r>
      <w:r>
        <w:rPr>
          <w:sz w:val="22"/>
        </w:rPr>
        <w:t>to</w:t>
      </w:r>
      <w:r>
        <w:rPr>
          <w:spacing w:val="-5"/>
          <w:sz w:val="22"/>
        </w:rPr>
        <w:t> </w:t>
      </w:r>
      <w:r>
        <w:rPr>
          <w:sz w:val="22"/>
        </w:rPr>
        <w:t>refer to the section entitled Graduation Requirements, so that you know what courses you must complete to graduate.</w:t>
      </w:r>
      <w:r>
        <w:rPr>
          <w:spacing w:val="-6"/>
          <w:sz w:val="22"/>
        </w:rPr>
        <w:t> </w:t>
      </w:r>
      <w:r>
        <w:rPr>
          <w:sz w:val="22"/>
        </w:rPr>
        <w:t>Included</w:t>
      </w:r>
      <w:r>
        <w:rPr>
          <w:spacing w:val="-6"/>
          <w:sz w:val="22"/>
        </w:rPr>
        <w:t> </w:t>
      </w:r>
      <w:r>
        <w:rPr>
          <w:sz w:val="22"/>
        </w:rPr>
        <w:t>in</w:t>
      </w:r>
      <w:r>
        <w:rPr>
          <w:spacing w:val="-6"/>
          <w:sz w:val="22"/>
        </w:rPr>
        <w:t> </w:t>
      </w:r>
      <w:r>
        <w:rPr>
          <w:sz w:val="22"/>
        </w:rPr>
        <w:t>the</w:t>
      </w:r>
      <w:r>
        <w:rPr>
          <w:spacing w:val="-6"/>
          <w:sz w:val="22"/>
        </w:rPr>
        <w:t> </w:t>
      </w:r>
      <w:r>
        <w:rPr>
          <w:sz w:val="22"/>
        </w:rPr>
        <w:t>handbook</w:t>
      </w:r>
      <w:r>
        <w:rPr>
          <w:spacing w:val="-6"/>
          <w:sz w:val="22"/>
        </w:rPr>
        <w:t> </w:t>
      </w:r>
      <w:r>
        <w:rPr>
          <w:sz w:val="22"/>
        </w:rPr>
        <w:t>is</w:t>
      </w:r>
      <w:r>
        <w:rPr>
          <w:spacing w:val="-6"/>
          <w:sz w:val="22"/>
        </w:rPr>
        <w:t> </w:t>
      </w:r>
      <w:r>
        <w:rPr>
          <w:sz w:val="22"/>
        </w:rPr>
        <w:t>a</w:t>
      </w:r>
      <w:r>
        <w:rPr>
          <w:spacing w:val="-6"/>
          <w:sz w:val="22"/>
        </w:rPr>
        <w:t> </w:t>
      </w:r>
      <w:r>
        <w:rPr>
          <w:sz w:val="22"/>
        </w:rPr>
        <w:t>description</w:t>
      </w:r>
      <w:r>
        <w:rPr>
          <w:spacing w:val="-6"/>
          <w:sz w:val="22"/>
        </w:rPr>
        <w:t> </w:t>
      </w:r>
      <w:r>
        <w:rPr>
          <w:sz w:val="22"/>
        </w:rPr>
        <w:t>of</w:t>
      </w:r>
      <w:r>
        <w:rPr>
          <w:spacing w:val="-6"/>
          <w:sz w:val="22"/>
        </w:rPr>
        <w:t> </w:t>
      </w:r>
      <w:r>
        <w:rPr>
          <w:sz w:val="22"/>
        </w:rPr>
        <w:t>the</w:t>
      </w:r>
      <w:r>
        <w:rPr>
          <w:spacing w:val="-6"/>
          <w:sz w:val="22"/>
        </w:rPr>
        <w:t> </w:t>
      </w:r>
      <w:r>
        <w:rPr>
          <w:sz w:val="22"/>
        </w:rPr>
        <w:t>specialty</w:t>
      </w:r>
      <w:r>
        <w:rPr>
          <w:spacing w:val="-6"/>
          <w:sz w:val="22"/>
        </w:rPr>
        <w:t> </w:t>
      </w:r>
      <w:r>
        <w:rPr>
          <w:sz w:val="22"/>
        </w:rPr>
        <w:t>programs</w:t>
      </w:r>
      <w:r>
        <w:rPr>
          <w:spacing w:val="-6"/>
          <w:sz w:val="22"/>
        </w:rPr>
        <w:t> </w:t>
      </w:r>
      <w:r>
        <w:rPr>
          <w:sz w:val="22"/>
        </w:rPr>
        <w:t>and</w:t>
      </w:r>
      <w:r>
        <w:rPr>
          <w:spacing w:val="-6"/>
          <w:sz w:val="22"/>
        </w:rPr>
        <w:t> </w:t>
      </w:r>
      <w:r>
        <w:rPr>
          <w:sz w:val="22"/>
        </w:rPr>
        <w:t>dual</w:t>
      </w:r>
      <w:r>
        <w:rPr>
          <w:spacing w:val="-6"/>
          <w:sz w:val="22"/>
        </w:rPr>
        <w:t> </w:t>
      </w:r>
      <w:r>
        <w:rPr>
          <w:sz w:val="22"/>
        </w:rPr>
        <w:t>credit</w:t>
      </w:r>
      <w:r>
        <w:rPr>
          <w:spacing w:val="-6"/>
          <w:sz w:val="22"/>
        </w:rPr>
        <w:t> </w:t>
      </w:r>
      <w:r>
        <w:rPr>
          <w:sz w:val="22"/>
        </w:rPr>
        <w:t>classes</w:t>
      </w:r>
      <w:r>
        <w:rPr>
          <w:spacing w:val="-6"/>
          <w:sz w:val="22"/>
        </w:rPr>
        <w:t> </w:t>
      </w:r>
      <w:r>
        <w:rPr>
          <w:sz w:val="22"/>
        </w:rPr>
        <w:t>offered at</w:t>
      </w:r>
      <w:r>
        <w:rPr>
          <w:spacing w:val="-9"/>
          <w:sz w:val="22"/>
        </w:rPr>
        <w:t> </w:t>
      </w:r>
      <w:r>
        <w:rPr>
          <w:sz w:val="22"/>
        </w:rPr>
        <w:t>each</w:t>
      </w:r>
      <w:r>
        <w:rPr>
          <w:spacing w:val="-9"/>
          <w:sz w:val="22"/>
        </w:rPr>
        <w:t> </w:t>
      </w:r>
      <w:r>
        <w:rPr>
          <w:sz w:val="22"/>
        </w:rPr>
        <w:t>of</w:t>
      </w:r>
      <w:r>
        <w:rPr>
          <w:spacing w:val="-9"/>
          <w:sz w:val="22"/>
        </w:rPr>
        <w:t> </w:t>
      </w:r>
      <w:r>
        <w:rPr>
          <w:sz w:val="22"/>
        </w:rPr>
        <w:t>the</w:t>
      </w:r>
      <w:r>
        <w:rPr>
          <w:spacing w:val="-9"/>
          <w:sz w:val="22"/>
        </w:rPr>
        <w:t> </w:t>
      </w:r>
      <w:r>
        <w:rPr>
          <w:sz w:val="22"/>
        </w:rPr>
        <w:t>high</w:t>
      </w:r>
      <w:r>
        <w:rPr>
          <w:spacing w:val="-9"/>
          <w:sz w:val="22"/>
        </w:rPr>
        <w:t> </w:t>
      </w:r>
      <w:r>
        <w:rPr>
          <w:sz w:val="22"/>
        </w:rPr>
        <w:t>schools</w:t>
      </w:r>
      <w:r>
        <w:rPr>
          <w:spacing w:val="-9"/>
          <w:sz w:val="22"/>
        </w:rPr>
        <w:t> </w:t>
      </w:r>
      <w:r>
        <w:rPr>
          <w:sz w:val="22"/>
        </w:rPr>
        <w:t>and</w:t>
      </w:r>
      <w:r>
        <w:rPr>
          <w:spacing w:val="-9"/>
          <w:sz w:val="22"/>
        </w:rPr>
        <w:t> </w:t>
      </w:r>
      <w:r>
        <w:rPr>
          <w:sz w:val="22"/>
        </w:rPr>
        <w:t>at</w:t>
      </w:r>
      <w:r>
        <w:rPr>
          <w:spacing w:val="-9"/>
          <w:sz w:val="22"/>
        </w:rPr>
        <w:t> </w:t>
      </w:r>
      <w:r>
        <w:rPr>
          <w:sz w:val="22"/>
        </w:rPr>
        <w:t>the</w:t>
      </w:r>
      <w:r>
        <w:rPr>
          <w:spacing w:val="-9"/>
          <w:sz w:val="22"/>
        </w:rPr>
        <w:t> </w:t>
      </w:r>
      <w:r>
        <w:rPr>
          <w:sz w:val="22"/>
        </w:rPr>
        <w:t>new</w:t>
      </w:r>
      <w:r>
        <w:rPr>
          <w:spacing w:val="-9"/>
          <w:sz w:val="22"/>
        </w:rPr>
        <w:t> </w:t>
      </w:r>
      <w:r>
        <w:rPr>
          <w:sz w:val="22"/>
        </w:rPr>
        <w:t>Portneuf</w:t>
      </w:r>
      <w:r>
        <w:rPr>
          <w:spacing w:val="-9"/>
          <w:sz w:val="22"/>
        </w:rPr>
        <w:t> </w:t>
      </w:r>
      <w:r>
        <w:rPr>
          <w:sz w:val="22"/>
        </w:rPr>
        <w:t>Valley-Technical</w:t>
      </w:r>
      <w:r>
        <w:rPr>
          <w:spacing w:val="-9"/>
          <w:sz w:val="22"/>
        </w:rPr>
        <w:t> </w:t>
      </w:r>
      <w:r>
        <w:rPr>
          <w:sz w:val="22"/>
        </w:rPr>
        <w:t>Education</w:t>
      </w:r>
      <w:r>
        <w:rPr>
          <w:spacing w:val="-9"/>
          <w:sz w:val="22"/>
        </w:rPr>
        <w:t> </w:t>
      </w:r>
      <w:r>
        <w:rPr>
          <w:sz w:val="22"/>
        </w:rPr>
        <w:t>and</w:t>
      </w:r>
      <w:r>
        <w:rPr>
          <w:spacing w:val="-9"/>
          <w:sz w:val="22"/>
        </w:rPr>
        <w:t> </w:t>
      </w:r>
      <w:r>
        <w:rPr>
          <w:sz w:val="22"/>
        </w:rPr>
        <w:t>Career</w:t>
      </w:r>
      <w:r>
        <w:rPr>
          <w:spacing w:val="-9"/>
          <w:sz w:val="22"/>
        </w:rPr>
        <w:t> </w:t>
      </w:r>
      <w:r>
        <w:rPr>
          <w:sz w:val="22"/>
        </w:rPr>
        <w:t>(PV-TEC)</w:t>
      </w:r>
      <w:r>
        <w:rPr>
          <w:spacing w:val="-9"/>
          <w:sz w:val="22"/>
        </w:rPr>
        <w:t> </w:t>
      </w:r>
      <w:r>
        <w:rPr>
          <w:sz w:val="22"/>
        </w:rPr>
        <w:t>Campus. The Advanced Opportunities section of the handbook explains how the Idaho Legislature has dedicated FastForward funds to offset some of the expenses associated with dual credit classes, specialty classes, and specialty exams.</w:t>
      </w:r>
    </w:p>
    <w:p>
      <w:pPr>
        <w:pStyle w:val="BodyText"/>
        <w:spacing w:before="3"/>
        <w:ind w:left="0"/>
        <w:rPr>
          <w:sz w:val="22"/>
        </w:rPr>
      </w:pPr>
    </w:p>
    <w:p>
      <w:pPr>
        <w:spacing w:line="244" w:lineRule="auto" w:before="0"/>
        <w:ind w:left="1015" w:right="1666" w:firstLine="0"/>
        <w:jc w:val="left"/>
        <w:rPr>
          <w:sz w:val="22"/>
        </w:rPr>
      </w:pPr>
      <w:r>
        <w:rPr>
          <w:sz w:val="22"/>
        </w:rPr>
        <w:t>Please</w:t>
      </w:r>
      <w:r>
        <w:rPr>
          <w:spacing w:val="-8"/>
          <w:sz w:val="22"/>
        </w:rPr>
        <w:t> </w:t>
      </w:r>
      <w:r>
        <w:rPr>
          <w:sz w:val="22"/>
        </w:rPr>
        <w:t>spend</w:t>
      </w:r>
      <w:r>
        <w:rPr>
          <w:spacing w:val="-8"/>
          <w:sz w:val="22"/>
        </w:rPr>
        <w:t> </w:t>
      </w:r>
      <w:r>
        <w:rPr>
          <w:sz w:val="22"/>
        </w:rPr>
        <w:t>time</w:t>
      </w:r>
      <w:r>
        <w:rPr>
          <w:spacing w:val="-8"/>
          <w:sz w:val="22"/>
        </w:rPr>
        <w:t> </w:t>
      </w:r>
      <w:r>
        <w:rPr>
          <w:sz w:val="22"/>
        </w:rPr>
        <w:t>talking</w:t>
      </w:r>
      <w:r>
        <w:rPr>
          <w:spacing w:val="-8"/>
          <w:sz w:val="22"/>
        </w:rPr>
        <w:t> </w:t>
      </w:r>
      <w:r>
        <w:rPr>
          <w:sz w:val="22"/>
        </w:rPr>
        <w:t>to</w:t>
      </w:r>
      <w:r>
        <w:rPr>
          <w:spacing w:val="-8"/>
          <w:sz w:val="22"/>
        </w:rPr>
        <w:t> </w:t>
      </w:r>
      <w:r>
        <w:rPr>
          <w:sz w:val="22"/>
        </w:rPr>
        <w:t>your</w:t>
      </w:r>
      <w:r>
        <w:rPr>
          <w:spacing w:val="-8"/>
          <w:sz w:val="22"/>
        </w:rPr>
        <w:t> </w:t>
      </w:r>
      <w:r>
        <w:rPr>
          <w:sz w:val="22"/>
        </w:rPr>
        <w:t>parents</w:t>
      </w:r>
      <w:r>
        <w:rPr>
          <w:spacing w:val="-8"/>
          <w:sz w:val="22"/>
        </w:rPr>
        <w:t> </w:t>
      </w:r>
      <w:r>
        <w:rPr>
          <w:sz w:val="22"/>
        </w:rPr>
        <w:t>about</w:t>
      </w:r>
      <w:r>
        <w:rPr>
          <w:spacing w:val="-8"/>
          <w:sz w:val="22"/>
        </w:rPr>
        <w:t> </w:t>
      </w:r>
      <w:r>
        <w:rPr>
          <w:sz w:val="22"/>
        </w:rPr>
        <w:t>your</w:t>
      </w:r>
      <w:r>
        <w:rPr>
          <w:spacing w:val="-8"/>
          <w:sz w:val="22"/>
        </w:rPr>
        <w:t> </w:t>
      </w:r>
      <w:r>
        <w:rPr>
          <w:sz w:val="22"/>
        </w:rPr>
        <w:t>four</w:t>
      </w:r>
      <w:r>
        <w:rPr>
          <w:spacing w:val="-8"/>
          <w:sz w:val="22"/>
        </w:rPr>
        <w:t> </w:t>
      </w:r>
      <w:r>
        <w:rPr>
          <w:sz w:val="22"/>
        </w:rPr>
        <w:t>and</w:t>
      </w:r>
      <w:r>
        <w:rPr>
          <w:spacing w:val="-8"/>
          <w:sz w:val="22"/>
        </w:rPr>
        <w:t> </w:t>
      </w:r>
      <w:r>
        <w:rPr>
          <w:sz w:val="22"/>
        </w:rPr>
        <w:t>five</w:t>
      </w:r>
      <w:r>
        <w:rPr>
          <w:spacing w:val="-8"/>
          <w:sz w:val="22"/>
        </w:rPr>
        <w:t> </w:t>
      </w:r>
      <w:r>
        <w:rPr>
          <w:sz w:val="22"/>
        </w:rPr>
        <w:t>year</w:t>
      </w:r>
      <w:r>
        <w:rPr>
          <w:spacing w:val="-8"/>
          <w:sz w:val="22"/>
        </w:rPr>
        <w:t> </w:t>
      </w:r>
      <w:r>
        <w:rPr>
          <w:sz w:val="22"/>
        </w:rPr>
        <w:t>plans.</w:t>
      </w:r>
      <w:r>
        <w:rPr>
          <w:spacing w:val="-8"/>
          <w:sz w:val="22"/>
        </w:rPr>
        <w:t> </w:t>
      </w:r>
      <w:r>
        <w:rPr>
          <w:sz w:val="22"/>
        </w:rPr>
        <w:t>Your</w:t>
      </w:r>
      <w:r>
        <w:rPr>
          <w:spacing w:val="-8"/>
          <w:sz w:val="22"/>
        </w:rPr>
        <w:t> </w:t>
      </w:r>
      <w:r>
        <w:rPr>
          <w:sz w:val="22"/>
        </w:rPr>
        <w:t>counselors,</w:t>
      </w:r>
      <w:r>
        <w:rPr>
          <w:spacing w:val="-8"/>
          <w:sz w:val="22"/>
        </w:rPr>
        <w:t> </w:t>
      </w:r>
      <w:r>
        <w:rPr>
          <w:sz w:val="22"/>
        </w:rPr>
        <w:t>college and career advisors and teachers are also there to help you with your selections.</w:t>
      </w:r>
    </w:p>
    <w:p>
      <w:pPr>
        <w:pStyle w:val="BodyText"/>
        <w:spacing w:before="6"/>
        <w:ind w:left="0"/>
        <w:rPr>
          <w:sz w:val="22"/>
        </w:rPr>
      </w:pPr>
    </w:p>
    <w:p>
      <w:pPr>
        <w:spacing w:line="244" w:lineRule="auto" w:before="0"/>
        <w:ind w:left="1015" w:right="948" w:hanging="15"/>
        <w:jc w:val="left"/>
        <w:rPr>
          <w:sz w:val="22"/>
        </w:rPr>
      </w:pPr>
      <w:r>
        <w:rPr>
          <w:sz w:val="22"/>
        </w:rPr>
        <w:t>Although</w:t>
      </w:r>
      <w:r>
        <w:rPr>
          <w:spacing w:val="-3"/>
          <w:sz w:val="22"/>
        </w:rPr>
        <w:t> </w:t>
      </w:r>
      <w:r>
        <w:rPr>
          <w:sz w:val="22"/>
        </w:rPr>
        <w:t>high</w:t>
      </w:r>
      <w:r>
        <w:rPr>
          <w:spacing w:val="-3"/>
          <w:sz w:val="22"/>
        </w:rPr>
        <w:t> </w:t>
      </w:r>
      <w:r>
        <w:rPr>
          <w:sz w:val="22"/>
        </w:rPr>
        <w:t>school</w:t>
      </w:r>
      <w:r>
        <w:rPr>
          <w:spacing w:val="-3"/>
          <w:sz w:val="22"/>
        </w:rPr>
        <w:t> </w:t>
      </w:r>
      <w:r>
        <w:rPr>
          <w:sz w:val="22"/>
        </w:rPr>
        <w:t>is</w:t>
      </w:r>
      <w:r>
        <w:rPr>
          <w:spacing w:val="-3"/>
          <w:sz w:val="22"/>
        </w:rPr>
        <w:t> </w:t>
      </w:r>
      <w:r>
        <w:rPr>
          <w:sz w:val="22"/>
        </w:rPr>
        <w:t>a</w:t>
      </w:r>
      <w:r>
        <w:rPr>
          <w:spacing w:val="-3"/>
          <w:sz w:val="22"/>
        </w:rPr>
        <w:t> </w:t>
      </w:r>
      <w:r>
        <w:rPr>
          <w:sz w:val="22"/>
        </w:rPr>
        <w:t>time</w:t>
      </w:r>
      <w:r>
        <w:rPr>
          <w:spacing w:val="-3"/>
          <w:sz w:val="22"/>
        </w:rPr>
        <w:t> </w:t>
      </w:r>
      <w:r>
        <w:rPr>
          <w:sz w:val="22"/>
        </w:rPr>
        <w:t>for</w:t>
      </w:r>
      <w:r>
        <w:rPr>
          <w:spacing w:val="-3"/>
          <w:sz w:val="22"/>
        </w:rPr>
        <w:t> </w:t>
      </w:r>
      <w:r>
        <w:rPr>
          <w:sz w:val="22"/>
        </w:rPr>
        <w:t>you</w:t>
      </w:r>
      <w:r>
        <w:rPr>
          <w:spacing w:val="-3"/>
          <w:sz w:val="22"/>
        </w:rPr>
        <w:t> </w:t>
      </w:r>
      <w:r>
        <w:rPr>
          <w:sz w:val="22"/>
        </w:rPr>
        <w:t>to</w:t>
      </w:r>
      <w:r>
        <w:rPr>
          <w:spacing w:val="-3"/>
          <w:sz w:val="22"/>
        </w:rPr>
        <w:t> </w:t>
      </w:r>
      <w:r>
        <w:rPr>
          <w:sz w:val="22"/>
        </w:rPr>
        <w:t>push</w:t>
      </w:r>
      <w:r>
        <w:rPr>
          <w:spacing w:val="-3"/>
          <w:sz w:val="22"/>
        </w:rPr>
        <w:t> </w:t>
      </w:r>
      <w:r>
        <w:rPr>
          <w:sz w:val="22"/>
        </w:rPr>
        <w:t>yourself</w:t>
      </w:r>
      <w:r>
        <w:rPr>
          <w:spacing w:val="-3"/>
          <w:sz w:val="22"/>
        </w:rPr>
        <w:t> </w:t>
      </w:r>
      <w:r>
        <w:rPr>
          <w:sz w:val="22"/>
        </w:rPr>
        <w:t>academically,</w:t>
      </w:r>
      <w:r>
        <w:rPr>
          <w:spacing w:val="-3"/>
          <w:sz w:val="22"/>
        </w:rPr>
        <w:t> </w:t>
      </w:r>
      <w:r>
        <w:rPr>
          <w:sz w:val="22"/>
        </w:rPr>
        <w:t>it</w:t>
      </w:r>
      <w:r>
        <w:rPr>
          <w:spacing w:val="-3"/>
          <w:sz w:val="22"/>
        </w:rPr>
        <w:t> </w:t>
      </w:r>
      <w:r>
        <w:rPr>
          <w:sz w:val="22"/>
        </w:rPr>
        <w:t>is</w:t>
      </w:r>
      <w:r>
        <w:rPr>
          <w:spacing w:val="-3"/>
          <w:sz w:val="22"/>
        </w:rPr>
        <w:t> </w:t>
      </w:r>
      <w:r>
        <w:rPr>
          <w:sz w:val="22"/>
        </w:rPr>
        <w:t>also</w:t>
      </w:r>
      <w:r>
        <w:rPr>
          <w:spacing w:val="-3"/>
          <w:sz w:val="22"/>
        </w:rPr>
        <w:t> </w:t>
      </w:r>
      <w:r>
        <w:rPr>
          <w:sz w:val="22"/>
        </w:rPr>
        <w:t>a</w:t>
      </w:r>
      <w:r>
        <w:rPr>
          <w:spacing w:val="-3"/>
          <w:sz w:val="22"/>
        </w:rPr>
        <w:t> </w:t>
      </w:r>
      <w:r>
        <w:rPr>
          <w:sz w:val="22"/>
        </w:rPr>
        <w:t>time</w:t>
      </w:r>
      <w:r>
        <w:rPr>
          <w:spacing w:val="-3"/>
          <w:sz w:val="22"/>
        </w:rPr>
        <w:t> </w:t>
      </w:r>
      <w:r>
        <w:rPr>
          <w:sz w:val="22"/>
        </w:rPr>
        <w:t>to</w:t>
      </w:r>
      <w:r>
        <w:rPr>
          <w:spacing w:val="-3"/>
          <w:sz w:val="22"/>
        </w:rPr>
        <w:t> </w:t>
      </w:r>
      <w:r>
        <w:rPr>
          <w:sz w:val="22"/>
        </w:rPr>
        <w:t>develop</w:t>
      </w:r>
      <w:r>
        <w:rPr>
          <w:spacing w:val="-3"/>
          <w:sz w:val="22"/>
        </w:rPr>
        <w:t> </w:t>
      </w:r>
      <w:r>
        <w:rPr>
          <w:sz w:val="22"/>
        </w:rPr>
        <w:t>and</w:t>
      </w:r>
      <w:r>
        <w:rPr>
          <w:spacing w:val="-3"/>
          <w:sz w:val="22"/>
        </w:rPr>
        <w:t> </w:t>
      </w:r>
      <w:r>
        <w:rPr>
          <w:sz w:val="22"/>
        </w:rPr>
        <w:t>nurture your</w:t>
      </w:r>
      <w:r>
        <w:rPr>
          <w:spacing w:val="-1"/>
          <w:sz w:val="22"/>
        </w:rPr>
        <w:t> </w:t>
      </w:r>
      <w:r>
        <w:rPr>
          <w:sz w:val="22"/>
        </w:rPr>
        <w:t>relationships</w:t>
      </w:r>
      <w:r>
        <w:rPr>
          <w:spacing w:val="-1"/>
          <w:sz w:val="22"/>
        </w:rPr>
        <w:t> </w:t>
      </w:r>
      <w:r>
        <w:rPr>
          <w:sz w:val="22"/>
        </w:rPr>
        <w:t>with</w:t>
      </w:r>
      <w:r>
        <w:rPr>
          <w:spacing w:val="-1"/>
          <w:sz w:val="22"/>
        </w:rPr>
        <w:t> </w:t>
      </w:r>
      <w:r>
        <w:rPr>
          <w:sz w:val="22"/>
        </w:rPr>
        <w:t>adults,</w:t>
      </w:r>
      <w:r>
        <w:rPr>
          <w:spacing w:val="-1"/>
          <w:sz w:val="22"/>
        </w:rPr>
        <w:t> </w:t>
      </w:r>
      <w:r>
        <w:rPr>
          <w:sz w:val="22"/>
        </w:rPr>
        <w:t>friends,</w:t>
      </w:r>
      <w:r>
        <w:rPr>
          <w:spacing w:val="-1"/>
          <w:sz w:val="22"/>
        </w:rPr>
        <w:t> </w:t>
      </w:r>
      <w:r>
        <w:rPr>
          <w:sz w:val="22"/>
        </w:rPr>
        <w:t>family</w:t>
      </w:r>
      <w:r>
        <w:rPr>
          <w:spacing w:val="-1"/>
          <w:sz w:val="22"/>
        </w:rPr>
        <w:t> </w:t>
      </w:r>
      <w:r>
        <w:rPr>
          <w:sz w:val="22"/>
        </w:rPr>
        <w:t>and</w:t>
      </w:r>
      <w:r>
        <w:rPr>
          <w:spacing w:val="-1"/>
          <w:sz w:val="22"/>
        </w:rPr>
        <w:t> </w:t>
      </w:r>
      <w:r>
        <w:rPr>
          <w:sz w:val="22"/>
        </w:rPr>
        <w:t>the</w:t>
      </w:r>
      <w:r>
        <w:rPr>
          <w:spacing w:val="-1"/>
          <w:sz w:val="22"/>
        </w:rPr>
        <w:t> </w:t>
      </w:r>
      <w:r>
        <w:rPr>
          <w:sz w:val="22"/>
        </w:rPr>
        <w:t>community</w:t>
      </w:r>
      <w:r>
        <w:rPr>
          <w:spacing w:val="-1"/>
          <w:sz w:val="22"/>
        </w:rPr>
        <w:t> </w:t>
      </w:r>
      <w:r>
        <w:rPr>
          <w:sz w:val="22"/>
        </w:rPr>
        <w:t>which</w:t>
      </w:r>
      <w:r>
        <w:rPr>
          <w:spacing w:val="-1"/>
          <w:sz w:val="22"/>
        </w:rPr>
        <w:t> </w:t>
      </w:r>
      <w:r>
        <w:rPr>
          <w:sz w:val="22"/>
        </w:rPr>
        <w:t>may,</w:t>
      </w:r>
      <w:r>
        <w:rPr>
          <w:spacing w:val="-1"/>
          <w:sz w:val="22"/>
        </w:rPr>
        <w:t> </w:t>
      </w:r>
      <w:r>
        <w:rPr>
          <w:sz w:val="22"/>
        </w:rPr>
        <w:t>in</w:t>
      </w:r>
      <w:r>
        <w:rPr>
          <w:spacing w:val="-1"/>
          <w:sz w:val="22"/>
        </w:rPr>
        <w:t> </w:t>
      </w:r>
      <w:r>
        <w:rPr>
          <w:sz w:val="22"/>
        </w:rPr>
        <w:t>many</w:t>
      </w:r>
      <w:r>
        <w:rPr>
          <w:spacing w:val="-1"/>
          <w:sz w:val="22"/>
        </w:rPr>
        <w:t> </w:t>
      </w:r>
      <w:r>
        <w:rPr>
          <w:sz w:val="22"/>
        </w:rPr>
        <w:t>cases,</w:t>
      </w:r>
      <w:r>
        <w:rPr>
          <w:spacing w:val="-1"/>
          <w:sz w:val="22"/>
        </w:rPr>
        <w:t> </w:t>
      </w:r>
      <w:r>
        <w:rPr>
          <w:sz w:val="22"/>
        </w:rPr>
        <w:t>last</w:t>
      </w:r>
      <w:r>
        <w:rPr>
          <w:spacing w:val="-1"/>
          <w:sz w:val="22"/>
        </w:rPr>
        <w:t> </w:t>
      </w:r>
      <w:r>
        <w:rPr>
          <w:sz w:val="22"/>
        </w:rPr>
        <w:t>a</w:t>
      </w:r>
      <w:r>
        <w:rPr>
          <w:spacing w:val="-1"/>
          <w:sz w:val="22"/>
        </w:rPr>
        <w:t> </w:t>
      </w:r>
      <w:r>
        <w:rPr>
          <w:sz w:val="22"/>
        </w:rPr>
        <w:t>lifetime. Treasure</w:t>
      </w:r>
      <w:r>
        <w:rPr>
          <w:spacing w:val="-10"/>
          <w:sz w:val="22"/>
        </w:rPr>
        <w:t> </w:t>
      </w:r>
      <w:r>
        <w:rPr>
          <w:sz w:val="22"/>
        </w:rPr>
        <w:t>these</w:t>
      </w:r>
      <w:r>
        <w:rPr>
          <w:spacing w:val="-10"/>
          <w:sz w:val="22"/>
        </w:rPr>
        <w:t> </w:t>
      </w:r>
      <w:r>
        <w:rPr>
          <w:sz w:val="22"/>
        </w:rPr>
        <w:t>relationships,</w:t>
      </w:r>
      <w:r>
        <w:rPr>
          <w:spacing w:val="-10"/>
          <w:sz w:val="22"/>
        </w:rPr>
        <w:t> </w:t>
      </w:r>
      <w:r>
        <w:rPr>
          <w:sz w:val="22"/>
        </w:rPr>
        <w:t>contribute</w:t>
      </w:r>
      <w:r>
        <w:rPr>
          <w:spacing w:val="-10"/>
          <w:sz w:val="22"/>
        </w:rPr>
        <w:t> </w:t>
      </w:r>
      <w:r>
        <w:rPr>
          <w:sz w:val="22"/>
        </w:rPr>
        <w:t>to</w:t>
      </w:r>
      <w:r>
        <w:rPr>
          <w:spacing w:val="-10"/>
          <w:sz w:val="22"/>
        </w:rPr>
        <w:t> </w:t>
      </w:r>
      <w:r>
        <w:rPr>
          <w:sz w:val="22"/>
        </w:rPr>
        <w:t>school</w:t>
      </w:r>
      <w:r>
        <w:rPr>
          <w:spacing w:val="-10"/>
          <w:sz w:val="22"/>
        </w:rPr>
        <w:t> </w:t>
      </w:r>
      <w:r>
        <w:rPr>
          <w:sz w:val="22"/>
        </w:rPr>
        <w:t>spirit,</w:t>
      </w:r>
      <w:r>
        <w:rPr>
          <w:spacing w:val="-10"/>
          <w:sz w:val="22"/>
        </w:rPr>
        <w:t> </w:t>
      </w:r>
      <w:r>
        <w:rPr>
          <w:sz w:val="22"/>
        </w:rPr>
        <w:t>participate</w:t>
      </w:r>
      <w:r>
        <w:rPr>
          <w:spacing w:val="-10"/>
          <w:sz w:val="22"/>
        </w:rPr>
        <w:t> </w:t>
      </w:r>
      <w:r>
        <w:rPr>
          <w:sz w:val="22"/>
        </w:rPr>
        <w:t>in</w:t>
      </w:r>
      <w:r>
        <w:rPr>
          <w:spacing w:val="-10"/>
          <w:sz w:val="22"/>
        </w:rPr>
        <w:t> </w:t>
      </w:r>
      <w:r>
        <w:rPr>
          <w:sz w:val="22"/>
        </w:rPr>
        <w:t>extracurricular</w:t>
      </w:r>
      <w:r>
        <w:rPr>
          <w:spacing w:val="-10"/>
          <w:sz w:val="22"/>
        </w:rPr>
        <w:t> </w:t>
      </w:r>
      <w:r>
        <w:rPr>
          <w:sz w:val="22"/>
        </w:rPr>
        <w:t>activities,</w:t>
      </w:r>
      <w:r>
        <w:rPr>
          <w:spacing w:val="-10"/>
          <w:sz w:val="22"/>
        </w:rPr>
        <w:t> </w:t>
      </w:r>
      <w:r>
        <w:rPr>
          <w:sz w:val="22"/>
        </w:rPr>
        <w:t>excel</w:t>
      </w:r>
      <w:r>
        <w:rPr>
          <w:spacing w:val="-10"/>
          <w:sz w:val="22"/>
        </w:rPr>
        <w:t> </w:t>
      </w:r>
      <w:r>
        <w:rPr>
          <w:sz w:val="22"/>
        </w:rPr>
        <w:t>in</w:t>
      </w:r>
      <w:r>
        <w:rPr>
          <w:spacing w:val="-10"/>
          <w:sz w:val="22"/>
        </w:rPr>
        <w:t> </w:t>
      </w:r>
      <w:r>
        <w:rPr>
          <w:sz w:val="22"/>
        </w:rPr>
        <w:t>your academics and embrace the many opportunities that high school brings to your life. Catch the spirit and be prepared to do your part to “Think, Learn, and Be More TOGETHER!”</w:t>
      </w:r>
    </w:p>
    <w:p>
      <w:pPr>
        <w:pStyle w:val="BodyText"/>
        <w:spacing w:before="4"/>
        <w:ind w:left="0"/>
        <w:rPr>
          <w:sz w:val="22"/>
        </w:rPr>
      </w:pPr>
    </w:p>
    <w:p>
      <w:pPr>
        <w:spacing w:line="244" w:lineRule="auto" w:before="0"/>
        <w:ind w:left="1000" w:right="948" w:firstLine="0"/>
        <w:jc w:val="left"/>
        <w:rPr>
          <w:sz w:val="22"/>
        </w:rPr>
      </w:pPr>
      <w:r>
        <w:rPr>
          <w:sz w:val="22"/>
        </w:rPr>
        <w:t>We</w:t>
      </w:r>
      <w:r>
        <w:rPr>
          <w:spacing w:val="-6"/>
          <w:sz w:val="22"/>
        </w:rPr>
        <w:t> </w:t>
      </w:r>
      <w:r>
        <w:rPr>
          <w:sz w:val="22"/>
        </w:rPr>
        <w:t>are</w:t>
      </w:r>
      <w:r>
        <w:rPr>
          <w:spacing w:val="-6"/>
          <w:sz w:val="22"/>
        </w:rPr>
        <w:t> </w:t>
      </w:r>
      <w:r>
        <w:rPr>
          <w:sz w:val="22"/>
        </w:rPr>
        <w:t>all</w:t>
      </w:r>
      <w:r>
        <w:rPr>
          <w:spacing w:val="-6"/>
          <w:sz w:val="22"/>
        </w:rPr>
        <w:t> </w:t>
      </w:r>
      <w:r>
        <w:rPr>
          <w:sz w:val="22"/>
        </w:rPr>
        <w:t>here</w:t>
      </w:r>
      <w:r>
        <w:rPr>
          <w:spacing w:val="-6"/>
          <w:sz w:val="22"/>
        </w:rPr>
        <w:t> </w:t>
      </w:r>
      <w:r>
        <w:rPr>
          <w:sz w:val="22"/>
        </w:rPr>
        <w:t>to</w:t>
      </w:r>
      <w:r>
        <w:rPr>
          <w:spacing w:val="-6"/>
          <w:sz w:val="22"/>
        </w:rPr>
        <w:t> </w:t>
      </w:r>
      <w:r>
        <w:rPr>
          <w:sz w:val="22"/>
        </w:rPr>
        <w:t>support</w:t>
      </w:r>
      <w:r>
        <w:rPr>
          <w:spacing w:val="-6"/>
          <w:sz w:val="22"/>
        </w:rPr>
        <w:t> </w:t>
      </w:r>
      <w:r>
        <w:rPr>
          <w:sz w:val="22"/>
        </w:rPr>
        <w:t>your</w:t>
      </w:r>
      <w:r>
        <w:rPr>
          <w:spacing w:val="-6"/>
          <w:sz w:val="22"/>
        </w:rPr>
        <w:t> </w:t>
      </w:r>
      <w:r>
        <w:rPr>
          <w:sz w:val="22"/>
        </w:rPr>
        <w:t>success</w:t>
      </w:r>
      <w:r>
        <w:rPr>
          <w:spacing w:val="-6"/>
          <w:sz w:val="22"/>
        </w:rPr>
        <w:t> </w:t>
      </w:r>
      <w:r>
        <w:rPr>
          <w:sz w:val="22"/>
        </w:rPr>
        <w:t>as</w:t>
      </w:r>
      <w:r>
        <w:rPr>
          <w:spacing w:val="-6"/>
          <w:sz w:val="22"/>
        </w:rPr>
        <w:t> </w:t>
      </w:r>
      <w:r>
        <w:rPr>
          <w:sz w:val="22"/>
        </w:rPr>
        <w:t>a</w:t>
      </w:r>
      <w:r>
        <w:rPr>
          <w:spacing w:val="-6"/>
          <w:sz w:val="22"/>
        </w:rPr>
        <w:t> </w:t>
      </w:r>
      <w:r>
        <w:rPr>
          <w:sz w:val="22"/>
        </w:rPr>
        <w:t>high</w:t>
      </w:r>
      <w:r>
        <w:rPr>
          <w:spacing w:val="-6"/>
          <w:sz w:val="22"/>
        </w:rPr>
        <w:t> </w:t>
      </w:r>
      <w:r>
        <w:rPr>
          <w:sz w:val="22"/>
        </w:rPr>
        <w:t>school</w:t>
      </w:r>
      <w:r>
        <w:rPr>
          <w:spacing w:val="-6"/>
          <w:sz w:val="22"/>
        </w:rPr>
        <w:t> </w:t>
      </w:r>
      <w:r>
        <w:rPr>
          <w:sz w:val="22"/>
        </w:rPr>
        <w:t>learner</w:t>
      </w:r>
      <w:r>
        <w:rPr>
          <w:spacing w:val="-6"/>
          <w:sz w:val="22"/>
        </w:rPr>
        <w:t> </w:t>
      </w:r>
      <w:r>
        <w:rPr>
          <w:sz w:val="22"/>
        </w:rPr>
        <w:t>in</w:t>
      </w:r>
      <w:r>
        <w:rPr>
          <w:spacing w:val="-6"/>
          <w:sz w:val="22"/>
        </w:rPr>
        <w:t> </w:t>
      </w:r>
      <w:r>
        <w:rPr>
          <w:sz w:val="22"/>
        </w:rPr>
        <w:t>the</w:t>
      </w:r>
      <w:r>
        <w:rPr>
          <w:spacing w:val="-6"/>
          <w:sz w:val="22"/>
        </w:rPr>
        <w:t> </w:t>
      </w:r>
      <w:r>
        <w:rPr>
          <w:sz w:val="22"/>
        </w:rPr>
        <w:t>Pocatello/Chubbuck</w:t>
      </w:r>
      <w:r>
        <w:rPr>
          <w:spacing w:val="-6"/>
          <w:sz w:val="22"/>
        </w:rPr>
        <w:t> </w:t>
      </w:r>
      <w:r>
        <w:rPr>
          <w:sz w:val="22"/>
        </w:rPr>
        <w:t>School</w:t>
      </w:r>
      <w:r>
        <w:rPr>
          <w:spacing w:val="-6"/>
          <w:sz w:val="22"/>
        </w:rPr>
        <w:t> </w:t>
      </w:r>
      <w:r>
        <w:rPr>
          <w:sz w:val="22"/>
        </w:rPr>
        <w:t>District. Have a great school year!</w:t>
      </w:r>
    </w:p>
    <w:p>
      <w:pPr>
        <w:spacing w:before="268"/>
        <w:ind w:left="820" w:right="0" w:firstLine="0"/>
        <w:jc w:val="left"/>
        <w:rPr>
          <w:sz w:val="22"/>
        </w:rPr>
      </w:pPr>
      <w:r>
        <w:rPr>
          <w:spacing w:val="-2"/>
          <w:sz w:val="22"/>
        </w:rPr>
        <w:t>Sincerely,</w:t>
      </w:r>
    </w:p>
    <w:p>
      <w:pPr>
        <w:pStyle w:val="BodyText"/>
        <w:ind w:left="640"/>
      </w:pPr>
      <w:r>
        <w:rPr/>
        <w:drawing>
          <wp:inline distT="0" distB="0" distL="0" distR="0">
            <wp:extent cx="1921903" cy="626363"/>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1921903" cy="626363"/>
                    </a:xfrm>
                    <a:prstGeom prst="rect">
                      <a:avLst/>
                    </a:prstGeom>
                  </pic:spPr>
                </pic:pic>
              </a:graphicData>
            </a:graphic>
          </wp:inline>
        </w:drawing>
      </w:r>
      <w:r>
        <w:rPr/>
      </w:r>
    </w:p>
    <w:p>
      <w:pPr>
        <w:spacing w:before="87"/>
        <w:ind w:left="820" w:right="8668" w:firstLine="0"/>
        <w:jc w:val="left"/>
        <w:rPr>
          <w:sz w:val="22"/>
        </w:rPr>
      </w:pPr>
      <w:r>
        <w:rPr>
          <w:spacing w:val="-2"/>
          <w:sz w:val="22"/>
        </w:rPr>
        <w:t>Dr.</w:t>
      </w:r>
      <w:r>
        <w:rPr>
          <w:spacing w:val="-11"/>
          <w:sz w:val="22"/>
        </w:rPr>
        <w:t> </w:t>
      </w:r>
      <w:r>
        <w:rPr>
          <w:spacing w:val="-2"/>
          <w:sz w:val="22"/>
        </w:rPr>
        <w:t>Douglas</w:t>
      </w:r>
      <w:r>
        <w:rPr>
          <w:spacing w:val="-10"/>
          <w:sz w:val="22"/>
        </w:rPr>
        <w:t> </w:t>
      </w:r>
      <w:r>
        <w:rPr>
          <w:spacing w:val="-2"/>
          <w:sz w:val="22"/>
        </w:rPr>
        <w:t>Howell Superintendent</w:t>
      </w:r>
    </w:p>
    <w:p>
      <w:pPr>
        <w:spacing w:after="0"/>
        <w:jc w:val="left"/>
        <w:rPr>
          <w:sz w:val="22"/>
        </w:rPr>
        <w:sectPr>
          <w:pgSz w:w="12240" w:h="15840"/>
          <w:pgMar w:top="1540" w:bottom="280" w:left="260" w:right="220"/>
        </w:sectPr>
      </w:pPr>
    </w:p>
    <w:p>
      <w:pPr>
        <w:pStyle w:val="Heading2"/>
        <w:spacing w:line="487" w:lineRule="exact" w:before="0"/>
        <w:rPr>
          <w:u w:val="none"/>
        </w:rPr>
      </w:pPr>
      <w:bookmarkStart w:name="_TOC_250177" w:id="1"/>
      <w:r>
        <w:rPr>
          <w:u w:val="thick"/>
        </w:rPr>
        <w:t>TABLE</w:t>
      </w:r>
      <w:r>
        <w:rPr>
          <w:spacing w:val="-19"/>
          <w:u w:val="thick"/>
        </w:rPr>
        <w:t> </w:t>
      </w:r>
      <w:r>
        <w:rPr>
          <w:u w:val="thick"/>
        </w:rPr>
        <w:t>OF</w:t>
      </w:r>
      <w:r>
        <w:rPr>
          <w:spacing w:val="-19"/>
          <w:u w:val="thick"/>
        </w:rPr>
        <w:t> </w:t>
      </w:r>
      <w:bookmarkEnd w:id="1"/>
      <w:r>
        <w:rPr>
          <w:spacing w:val="-2"/>
          <w:u w:val="thick"/>
        </w:rPr>
        <w:t>CONTENTS</w:t>
      </w:r>
    </w:p>
    <w:p>
      <w:pPr>
        <w:spacing w:after="0" w:line="487" w:lineRule="exact"/>
        <w:sectPr>
          <w:pgSz w:w="12240" w:h="15840"/>
          <w:pgMar w:top="980" w:bottom="814" w:left="260" w:right="220"/>
        </w:sectPr>
      </w:pPr>
    </w:p>
    <w:sdt>
      <w:sdtPr>
        <w:docPartObj>
          <w:docPartGallery w:val="Table of Contents"/>
          <w:docPartUnique/>
        </w:docPartObj>
      </w:sdtPr>
      <w:sdtEndPr/>
      <w:sdtContent>
        <w:p>
          <w:pPr>
            <w:pStyle w:val="TOC2"/>
            <w:tabs>
              <w:tab w:pos="10899" w:val="right" w:leader="dot"/>
            </w:tabs>
            <w:spacing w:before="46"/>
          </w:pPr>
          <w:r>
            <w:rPr>
              <w:color w:val="0000FF"/>
            </w:rPr>
            <w:t>LETTER</w:t>
          </w:r>
          <w:r>
            <w:rPr>
              <w:color w:val="0000FF"/>
              <w:spacing w:val="-5"/>
            </w:rPr>
            <w:t> </w:t>
          </w:r>
          <w:r>
            <w:rPr>
              <w:color w:val="0000FF"/>
            </w:rPr>
            <w:t>TO</w:t>
          </w:r>
          <w:r>
            <w:rPr>
              <w:color w:val="0000FF"/>
              <w:spacing w:val="-5"/>
            </w:rPr>
            <w:t> </w:t>
          </w:r>
          <w:r>
            <w:rPr>
              <w:color w:val="0000FF"/>
              <w:spacing w:val="-2"/>
            </w:rPr>
            <w:t>STUDENTS</w:t>
          </w:r>
          <w:r>
            <w:rPr>
              <w:rFonts w:ascii="Times New Roman"/>
              <w:color w:val="0000FF"/>
            </w:rPr>
            <w:tab/>
          </w:r>
          <w:r>
            <w:rPr>
              <w:color w:val="0000FF"/>
              <w:spacing w:val="-10"/>
            </w:rPr>
            <w:t>1</w:t>
          </w:r>
        </w:p>
        <w:p>
          <w:pPr>
            <w:pStyle w:val="TOC2"/>
            <w:tabs>
              <w:tab w:pos="10899" w:val="right" w:leader="dot"/>
            </w:tabs>
          </w:pPr>
          <w:hyperlink w:history="true" w:anchor="_TOC_250177">
            <w:r>
              <w:rPr>
                <w:color w:val="0000FF"/>
              </w:rPr>
              <w:t>TABLE</w:t>
            </w:r>
            <w:r>
              <w:rPr>
                <w:color w:val="0000FF"/>
                <w:spacing w:val="-11"/>
              </w:rPr>
              <w:t> </w:t>
            </w:r>
            <w:r>
              <w:rPr>
                <w:color w:val="0000FF"/>
              </w:rPr>
              <w:t>OF</w:t>
            </w:r>
            <w:r>
              <w:rPr>
                <w:color w:val="0000FF"/>
                <w:spacing w:val="-11"/>
              </w:rPr>
              <w:t> </w:t>
            </w:r>
            <w:r>
              <w:rPr>
                <w:color w:val="0000FF"/>
                <w:spacing w:val="-2"/>
              </w:rPr>
              <w:t>CONTENTS</w:t>
            </w:r>
            <w:r>
              <w:rPr>
                <w:rFonts w:ascii="Times New Roman"/>
                <w:color w:val="0000FF"/>
              </w:rPr>
              <w:tab/>
            </w:r>
            <w:r>
              <w:rPr>
                <w:color w:val="0000FF"/>
                <w:spacing w:val="-10"/>
              </w:rPr>
              <w:t>2</w:t>
            </w:r>
          </w:hyperlink>
        </w:p>
        <w:p>
          <w:pPr>
            <w:pStyle w:val="TOC2"/>
            <w:tabs>
              <w:tab w:pos="10899" w:val="right" w:leader="dot"/>
            </w:tabs>
          </w:pPr>
          <w:hyperlink w:history="true" w:anchor="_TOC_250176">
            <w:r>
              <w:rPr>
                <w:color w:val="0000FF"/>
              </w:rPr>
              <w:t>WEBSITE</w:t>
            </w:r>
            <w:r>
              <w:rPr>
                <w:color w:val="0000FF"/>
                <w:spacing w:val="-7"/>
              </w:rPr>
              <w:t> </w:t>
            </w:r>
            <w:r>
              <w:rPr>
                <w:color w:val="0000FF"/>
                <w:spacing w:val="-2"/>
              </w:rPr>
              <w:t>RESOURCES</w:t>
            </w:r>
            <w:r>
              <w:rPr>
                <w:rFonts w:ascii="Times New Roman"/>
                <w:color w:val="0000FF"/>
              </w:rPr>
              <w:tab/>
            </w:r>
            <w:r>
              <w:rPr>
                <w:color w:val="0000FF"/>
                <w:spacing w:val="-10"/>
              </w:rPr>
              <w:t>1</w:t>
            </w:r>
          </w:hyperlink>
        </w:p>
        <w:p>
          <w:pPr>
            <w:pStyle w:val="TOC2"/>
            <w:tabs>
              <w:tab w:pos="10899" w:val="right" w:leader="dot"/>
            </w:tabs>
          </w:pPr>
          <w:hyperlink w:history="true" w:anchor="_TOC_250175">
            <w:r>
              <w:rPr>
                <w:color w:val="0000FF"/>
                <w:spacing w:val="-2"/>
              </w:rPr>
              <w:t>GRADUATION</w:t>
            </w:r>
            <w:r>
              <w:rPr>
                <w:color w:val="0000FF"/>
                <w:spacing w:val="-9"/>
              </w:rPr>
              <w:t> </w:t>
            </w:r>
            <w:r>
              <w:rPr>
                <w:color w:val="0000FF"/>
                <w:spacing w:val="-2"/>
              </w:rPr>
              <w:t>REQUIREMENTS</w:t>
            </w:r>
            <w:r>
              <w:rPr>
                <w:rFonts w:ascii="Times New Roman"/>
                <w:color w:val="0000FF"/>
              </w:rPr>
              <w:tab/>
            </w:r>
            <w:r>
              <w:rPr>
                <w:color w:val="0000FF"/>
                <w:spacing w:val="-10"/>
              </w:rPr>
              <w:t>2</w:t>
            </w:r>
          </w:hyperlink>
        </w:p>
        <w:p>
          <w:pPr>
            <w:pStyle w:val="TOC2"/>
            <w:tabs>
              <w:tab w:pos="10899" w:val="right" w:leader="dot"/>
            </w:tabs>
          </w:pPr>
          <w:hyperlink w:history="true" w:anchor="_TOC_250174">
            <w:r>
              <w:rPr>
                <w:color w:val="0000FF"/>
              </w:rPr>
              <w:t>SUGGESTED</w:t>
            </w:r>
            <w:r>
              <w:rPr>
                <w:color w:val="0000FF"/>
                <w:spacing w:val="-9"/>
              </w:rPr>
              <w:t> </w:t>
            </w:r>
            <w:r>
              <w:rPr>
                <w:color w:val="0000FF"/>
              </w:rPr>
              <w:t>COURSES</w:t>
            </w:r>
            <w:r>
              <w:rPr>
                <w:color w:val="0000FF"/>
                <w:spacing w:val="-9"/>
              </w:rPr>
              <w:t> </w:t>
            </w:r>
            <w:r>
              <w:rPr>
                <w:color w:val="0000FF"/>
              </w:rPr>
              <w:t>FOR</w:t>
            </w:r>
            <w:r>
              <w:rPr>
                <w:color w:val="0000FF"/>
                <w:spacing w:val="-9"/>
              </w:rPr>
              <w:t> </w:t>
            </w:r>
            <w:r>
              <w:rPr>
                <w:color w:val="0000FF"/>
              </w:rPr>
              <w:t>ACADEMIC</w:t>
            </w:r>
            <w:r>
              <w:rPr>
                <w:color w:val="0000FF"/>
                <w:spacing w:val="-8"/>
              </w:rPr>
              <w:t> </w:t>
            </w:r>
            <w:r>
              <w:rPr>
                <w:color w:val="0000FF"/>
                <w:spacing w:val="-2"/>
              </w:rPr>
              <w:t>PLANNING</w:t>
            </w:r>
            <w:r>
              <w:rPr>
                <w:rFonts w:ascii="Times New Roman"/>
                <w:color w:val="0000FF"/>
              </w:rPr>
              <w:tab/>
            </w:r>
            <w:r>
              <w:rPr>
                <w:color w:val="0000FF"/>
                <w:spacing w:val="-10"/>
              </w:rPr>
              <w:t>3</w:t>
            </w:r>
          </w:hyperlink>
        </w:p>
        <w:p>
          <w:pPr>
            <w:pStyle w:val="TOC2"/>
            <w:tabs>
              <w:tab w:pos="10899" w:val="right" w:leader="dot"/>
            </w:tabs>
          </w:pPr>
          <w:hyperlink w:history="true" w:anchor="_TOC_250173">
            <w:r>
              <w:rPr>
                <w:color w:val="0000FF"/>
                <w:spacing w:val="-2"/>
              </w:rPr>
              <w:t>DUAL CREDIT/ADVANCED</w:t>
            </w:r>
            <w:r>
              <w:rPr>
                <w:color w:val="0000FF"/>
                <w:spacing w:val="-1"/>
              </w:rPr>
              <w:t> </w:t>
            </w:r>
            <w:r>
              <w:rPr>
                <w:color w:val="0000FF"/>
                <w:spacing w:val="-2"/>
              </w:rPr>
              <w:t>PLACEMENT</w:t>
            </w:r>
            <w:r>
              <w:rPr>
                <w:color w:val="0000FF"/>
                <w:spacing w:val="-1"/>
              </w:rPr>
              <w:t> </w:t>
            </w:r>
            <w:r>
              <w:rPr>
                <w:color w:val="0000FF"/>
                <w:spacing w:val="-2"/>
              </w:rPr>
              <w:t>OFFERINGS</w:t>
            </w:r>
            <w:r>
              <w:rPr>
                <w:rFonts w:ascii="Times New Roman"/>
                <w:color w:val="0000FF"/>
              </w:rPr>
              <w:tab/>
            </w:r>
            <w:r>
              <w:rPr>
                <w:color w:val="0000FF"/>
                <w:spacing w:val="-5"/>
              </w:rPr>
              <w:t>10</w:t>
            </w:r>
          </w:hyperlink>
        </w:p>
        <w:p>
          <w:pPr>
            <w:pStyle w:val="TOC2"/>
            <w:tabs>
              <w:tab w:pos="10899" w:val="right" w:leader="dot"/>
            </w:tabs>
          </w:pPr>
          <w:hyperlink w:history="true" w:anchor="_TOC_250172">
            <w:r>
              <w:rPr>
                <w:color w:val="0000FF"/>
              </w:rPr>
              <w:t>ACADEMIC</w:t>
            </w:r>
            <w:r>
              <w:rPr>
                <w:color w:val="0000FF"/>
                <w:spacing w:val="-9"/>
              </w:rPr>
              <w:t> </w:t>
            </w:r>
            <w:r>
              <w:rPr>
                <w:color w:val="0000FF"/>
                <w:spacing w:val="-2"/>
              </w:rPr>
              <w:t>PLANNING</w:t>
            </w:r>
            <w:r>
              <w:rPr>
                <w:rFonts w:ascii="Times New Roman"/>
                <w:color w:val="0000FF"/>
              </w:rPr>
              <w:tab/>
            </w:r>
            <w:r>
              <w:rPr>
                <w:color w:val="0000FF"/>
                <w:spacing w:val="-5"/>
              </w:rPr>
              <w:t>14</w:t>
            </w:r>
          </w:hyperlink>
        </w:p>
        <w:p>
          <w:pPr>
            <w:pStyle w:val="TOC2"/>
            <w:tabs>
              <w:tab w:pos="10899" w:val="right" w:leader="dot"/>
            </w:tabs>
          </w:pPr>
          <w:hyperlink w:history="true" w:anchor="_TOC_250171">
            <w:r>
              <w:rPr>
                <w:color w:val="0000FF"/>
                <w:spacing w:val="-4"/>
              </w:rPr>
              <w:t>ADAPTED/ALTERNATE</w:t>
            </w:r>
            <w:r>
              <w:rPr>
                <w:color w:val="0000FF"/>
                <w:spacing w:val="14"/>
              </w:rPr>
              <w:t> </w:t>
            </w:r>
            <w:r>
              <w:rPr>
                <w:color w:val="0000FF"/>
                <w:spacing w:val="-2"/>
              </w:rPr>
              <w:t>COURSES</w:t>
            </w:r>
            <w:r>
              <w:rPr>
                <w:rFonts w:ascii="Times New Roman"/>
                <w:color w:val="0000FF"/>
              </w:rPr>
              <w:tab/>
            </w:r>
            <w:r>
              <w:rPr>
                <w:color w:val="0000FF"/>
                <w:spacing w:val="-5"/>
              </w:rPr>
              <w:t>14</w:t>
            </w:r>
          </w:hyperlink>
        </w:p>
        <w:p>
          <w:pPr>
            <w:pStyle w:val="TOC2"/>
            <w:tabs>
              <w:tab w:pos="10899" w:val="right" w:leader="dot"/>
            </w:tabs>
          </w:pPr>
          <w:hyperlink w:history="true" w:anchor="_TOC_250170">
            <w:r>
              <w:rPr>
                <w:color w:val="0000FF"/>
                <w:spacing w:val="-2"/>
              </w:rPr>
              <w:t>ADMISSION</w:t>
            </w:r>
            <w:r>
              <w:rPr>
                <w:color w:val="0000FF"/>
              </w:rPr>
              <w:t> </w:t>
            </w:r>
            <w:r>
              <w:rPr>
                <w:color w:val="0000FF"/>
                <w:spacing w:val="-2"/>
              </w:rPr>
              <w:t>STANDARDS</w:t>
            </w:r>
            <w:r>
              <w:rPr>
                <w:color w:val="0000FF"/>
              </w:rPr>
              <w:t> </w:t>
            </w:r>
            <w:r>
              <w:rPr>
                <w:color w:val="0000FF"/>
                <w:spacing w:val="-2"/>
              </w:rPr>
              <w:t>FOR</w:t>
            </w:r>
            <w:r>
              <w:rPr>
                <w:color w:val="0000FF"/>
                <w:spacing w:val="1"/>
              </w:rPr>
              <w:t> </w:t>
            </w:r>
            <w:r>
              <w:rPr>
                <w:color w:val="0000FF"/>
                <w:spacing w:val="-2"/>
              </w:rPr>
              <w:t>IDAHO</w:t>
            </w:r>
            <w:r>
              <w:rPr>
                <w:color w:val="0000FF"/>
              </w:rPr>
              <w:t> </w:t>
            </w:r>
            <w:r>
              <w:rPr>
                <w:color w:val="0000FF"/>
                <w:spacing w:val="-2"/>
              </w:rPr>
              <w:t>FOUR-YEAR</w:t>
            </w:r>
            <w:r>
              <w:rPr>
                <w:color w:val="0000FF"/>
                <w:spacing w:val="1"/>
              </w:rPr>
              <w:t> </w:t>
            </w:r>
            <w:r>
              <w:rPr>
                <w:color w:val="0000FF"/>
                <w:spacing w:val="-2"/>
              </w:rPr>
              <w:t>COLLEGES*</w:t>
            </w:r>
            <w:r>
              <w:rPr>
                <w:rFonts w:ascii="Times New Roman"/>
                <w:color w:val="0000FF"/>
              </w:rPr>
              <w:tab/>
            </w:r>
            <w:r>
              <w:rPr>
                <w:color w:val="0000FF"/>
                <w:spacing w:val="-5"/>
              </w:rPr>
              <w:t>14</w:t>
            </w:r>
          </w:hyperlink>
        </w:p>
        <w:p>
          <w:pPr>
            <w:pStyle w:val="TOC2"/>
            <w:tabs>
              <w:tab w:pos="10899" w:val="right" w:leader="dot"/>
            </w:tabs>
          </w:pPr>
          <w:hyperlink w:history="true" w:anchor="_TOC_250169">
            <w:r>
              <w:rPr>
                <w:color w:val="0000FF"/>
                <w:spacing w:val="-2"/>
              </w:rPr>
              <w:t>ADMISSION</w:t>
            </w:r>
            <w:r>
              <w:rPr>
                <w:color w:val="0000FF"/>
                <w:spacing w:val="2"/>
              </w:rPr>
              <w:t> </w:t>
            </w:r>
            <w:r>
              <w:rPr>
                <w:color w:val="0000FF"/>
                <w:spacing w:val="-2"/>
              </w:rPr>
              <w:t>STANDARDS</w:t>
            </w:r>
            <w:r>
              <w:rPr>
                <w:color w:val="0000FF"/>
                <w:spacing w:val="2"/>
              </w:rPr>
              <w:t> </w:t>
            </w:r>
            <w:r>
              <w:rPr>
                <w:color w:val="0000FF"/>
                <w:spacing w:val="-2"/>
              </w:rPr>
              <w:t>FOR</w:t>
            </w:r>
            <w:r>
              <w:rPr>
                <w:color w:val="0000FF"/>
                <w:spacing w:val="3"/>
              </w:rPr>
              <w:t> </w:t>
            </w:r>
            <w:r>
              <w:rPr>
                <w:color w:val="0000FF"/>
                <w:spacing w:val="-2"/>
              </w:rPr>
              <w:t>IDAHO</w:t>
            </w:r>
            <w:r>
              <w:rPr>
                <w:color w:val="0000FF"/>
                <w:spacing w:val="2"/>
              </w:rPr>
              <w:t> </w:t>
            </w:r>
            <w:r>
              <w:rPr>
                <w:color w:val="0000FF"/>
                <w:spacing w:val="-2"/>
              </w:rPr>
              <w:t>TECHNICAL</w:t>
            </w:r>
            <w:r>
              <w:rPr>
                <w:color w:val="0000FF"/>
                <w:spacing w:val="3"/>
              </w:rPr>
              <w:t> </w:t>
            </w:r>
            <w:r>
              <w:rPr>
                <w:color w:val="0000FF"/>
                <w:spacing w:val="-2"/>
              </w:rPr>
              <w:t>COLLEGES*</w:t>
            </w:r>
            <w:r>
              <w:rPr>
                <w:rFonts w:ascii="Times New Roman"/>
                <w:color w:val="0000FF"/>
              </w:rPr>
              <w:tab/>
            </w:r>
            <w:r>
              <w:rPr>
                <w:color w:val="0000FF"/>
                <w:spacing w:val="-5"/>
              </w:rPr>
              <w:t>15</w:t>
            </w:r>
          </w:hyperlink>
        </w:p>
        <w:p>
          <w:pPr>
            <w:pStyle w:val="TOC2"/>
            <w:tabs>
              <w:tab w:pos="10899" w:val="right" w:leader="dot"/>
            </w:tabs>
          </w:pPr>
          <w:hyperlink w:history="true" w:anchor="_TOC_250168">
            <w:r>
              <w:rPr>
                <w:color w:val="0000FF"/>
                <w:spacing w:val="-2"/>
              </w:rPr>
              <w:t>ADVANCED</w:t>
            </w:r>
            <w:r>
              <w:rPr>
                <w:color w:val="0000FF"/>
                <w:spacing w:val="-3"/>
              </w:rPr>
              <w:t> </w:t>
            </w:r>
            <w:r>
              <w:rPr>
                <w:color w:val="0000FF"/>
                <w:spacing w:val="-2"/>
              </w:rPr>
              <w:t>OPPORTUNITIES</w:t>
            </w:r>
            <w:r>
              <w:rPr>
                <w:rFonts w:ascii="Times New Roman"/>
                <w:color w:val="0000FF"/>
              </w:rPr>
              <w:tab/>
            </w:r>
            <w:r>
              <w:rPr>
                <w:color w:val="0000FF"/>
                <w:spacing w:val="-5"/>
              </w:rPr>
              <w:t>15</w:t>
            </w:r>
          </w:hyperlink>
        </w:p>
        <w:p>
          <w:pPr>
            <w:pStyle w:val="TOC2"/>
            <w:tabs>
              <w:tab w:pos="10899" w:val="right" w:leader="dot"/>
            </w:tabs>
          </w:pPr>
          <w:hyperlink w:history="true" w:anchor="_TOC_250167">
            <w:r>
              <w:rPr>
                <w:color w:val="0000FF"/>
                <w:spacing w:val="-2"/>
              </w:rPr>
              <w:t>*ADVANCED</w:t>
            </w:r>
            <w:r>
              <w:rPr>
                <w:color w:val="0000FF"/>
                <w:spacing w:val="3"/>
              </w:rPr>
              <w:t> </w:t>
            </w:r>
            <w:r>
              <w:rPr>
                <w:color w:val="0000FF"/>
                <w:spacing w:val="-2"/>
              </w:rPr>
              <w:t>PLACEMENT</w:t>
            </w:r>
            <w:r>
              <w:rPr>
                <w:color w:val="0000FF"/>
                <w:spacing w:val="3"/>
              </w:rPr>
              <w:t> </w:t>
            </w:r>
            <w:r>
              <w:rPr>
                <w:color w:val="0000FF"/>
                <w:spacing w:val="-2"/>
              </w:rPr>
              <w:t>(AP)</w:t>
            </w:r>
            <w:r>
              <w:rPr>
                <w:color w:val="0000FF"/>
                <w:spacing w:val="4"/>
              </w:rPr>
              <w:t> </w:t>
            </w:r>
            <w:r>
              <w:rPr>
                <w:color w:val="0000FF"/>
                <w:spacing w:val="-2"/>
              </w:rPr>
              <w:t>PROGRAM</w:t>
            </w:r>
            <w:r>
              <w:rPr>
                <w:rFonts w:ascii="Times New Roman"/>
                <w:color w:val="0000FF"/>
              </w:rPr>
              <w:tab/>
            </w:r>
            <w:r>
              <w:rPr>
                <w:color w:val="0000FF"/>
                <w:spacing w:val="-5"/>
              </w:rPr>
              <w:t>15</w:t>
            </w:r>
          </w:hyperlink>
        </w:p>
        <w:p>
          <w:pPr>
            <w:pStyle w:val="TOC2"/>
            <w:tabs>
              <w:tab w:pos="10899" w:val="right" w:leader="dot"/>
            </w:tabs>
          </w:pPr>
          <w:hyperlink w:history="true" w:anchor="_TOC_250166">
            <w:r>
              <w:rPr>
                <w:color w:val="0000FF"/>
              </w:rPr>
              <w:t>*DUAL</w:t>
            </w:r>
            <w:r>
              <w:rPr>
                <w:color w:val="0000FF"/>
                <w:spacing w:val="-8"/>
              </w:rPr>
              <w:t> </w:t>
            </w:r>
            <w:r>
              <w:rPr>
                <w:color w:val="0000FF"/>
              </w:rPr>
              <w:t>CREDIT</w:t>
            </w:r>
            <w:r>
              <w:rPr>
                <w:color w:val="0000FF"/>
                <w:spacing w:val="-7"/>
              </w:rPr>
              <w:t> </w:t>
            </w:r>
            <w:r>
              <w:rPr>
                <w:color w:val="0000FF"/>
                <w:spacing w:val="-4"/>
              </w:rPr>
              <w:t>(DC)</w:t>
            </w:r>
            <w:r>
              <w:rPr>
                <w:rFonts w:ascii="Times New Roman"/>
                <w:color w:val="0000FF"/>
              </w:rPr>
              <w:tab/>
            </w:r>
            <w:r>
              <w:rPr>
                <w:color w:val="0000FF"/>
                <w:spacing w:val="-5"/>
              </w:rPr>
              <w:t>15</w:t>
            </w:r>
          </w:hyperlink>
        </w:p>
        <w:p>
          <w:pPr>
            <w:pStyle w:val="TOC2"/>
            <w:tabs>
              <w:tab w:pos="10899" w:val="right" w:leader="dot"/>
            </w:tabs>
          </w:pPr>
          <w:hyperlink w:history="true" w:anchor="_TOC_250165">
            <w:r>
              <w:rPr>
                <w:color w:val="0000FF"/>
              </w:rPr>
              <w:t>*TECHNICAL</w:t>
            </w:r>
            <w:r>
              <w:rPr>
                <w:color w:val="0000FF"/>
                <w:spacing w:val="-10"/>
              </w:rPr>
              <w:t> </w:t>
            </w:r>
            <w:r>
              <w:rPr>
                <w:color w:val="0000FF"/>
              </w:rPr>
              <w:t>DUAL</w:t>
            </w:r>
            <w:r>
              <w:rPr>
                <w:color w:val="0000FF"/>
                <w:spacing w:val="-10"/>
              </w:rPr>
              <w:t> </w:t>
            </w:r>
            <w:r>
              <w:rPr>
                <w:color w:val="0000FF"/>
                <w:spacing w:val="-2"/>
              </w:rPr>
              <w:t>CREDIT</w:t>
            </w:r>
            <w:r>
              <w:rPr>
                <w:rFonts w:ascii="Times New Roman"/>
                <w:color w:val="0000FF"/>
              </w:rPr>
              <w:tab/>
            </w:r>
            <w:r>
              <w:rPr>
                <w:color w:val="0000FF"/>
                <w:spacing w:val="-5"/>
              </w:rPr>
              <w:t>15</w:t>
            </w:r>
          </w:hyperlink>
        </w:p>
        <w:p>
          <w:pPr>
            <w:pStyle w:val="TOC2"/>
            <w:tabs>
              <w:tab w:pos="10899" w:val="right" w:leader="dot"/>
            </w:tabs>
          </w:pPr>
          <w:hyperlink w:history="true" w:anchor="_TOC_250164">
            <w:r>
              <w:rPr>
                <w:color w:val="0000FF"/>
              </w:rPr>
              <w:t>*OVERLOAD</w:t>
            </w:r>
            <w:r>
              <w:rPr>
                <w:color w:val="0000FF"/>
                <w:spacing w:val="-12"/>
              </w:rPr>
              <w:t> </w:t>
            </w:r>
            <w:r>
              <w:rPr>
                <w:color w:val="0000FF"/>
              </w:rPr>
              <w:t>HIGH</w:t>
            </w:r>
            <w:r>
              <w:rPr>
                <w:color w:val="0000FF"/>
                <w:spacing w:val="-9"/>
              </w:rPr>
              <w:t> </w:t>
            </w:r>
            <w:r>
              <w:rPr>
                <w:color w:val="0000FF"/>
              </w:rPr>
              <w:t>SCHOOL</w:t>
            </w:r>
            <w:r>
              <w:rPr>
                <w:color w:val="0000FF"/>
                <w:spacing w:val="-10"/>
              </w:rPr>
              <w:t> </w:t>
            </w:r>
            <w:r>
              <w:rPr>
                <w:color w:val="0000FF"/>
              </w:rPr>
              <w:t>COURSES</w:t>
            </w:r>
            <w:r>
              <w:rPr>
                <w:color w:val="0000FF"/>
                <w:spacing w:val="-9"/>
              </w:rPr>
              <w:t> </w:t>
            </w:r>
            <w:r>
              <w:rPr>
                <w:color w:val="0000FF"/>
                <w:spacing w:val="-2"/>
              </w:rPr>
              <w:t>PROGRAM</w:t>
            </w:r>
            <w:r>
              <w:rPr>
                <w:rFonts w:ascii="Times New Roman"/>
                <w:color w:val="0000FF"/>
              </w:rPr>
              <w:tab/>
            </w:r>
            <w:r>
              <w:rPr>
                <w:color w:val="0000FF"/>
                <w:spacing w:val="-5"/>
              </w:rPr>
              <w:t>15</w:t>
            </w:r>
          </w:hyperlink>
        </w:p>
        <w:p>
          <w:pPr>
            <w:pStyle w:val="TOC2"/>
            <w:tabs>
              <w:tab w:pos="10899" w:val="right" w:leader="dot"/>
            </w:tabs>
          </w:pPr>
          <w:hyperlink w:history="true" w:anchor="_TOC_250163">
            <w:r>
              <w:rPr>
                <w:color w:val="0000FF"/>
                <w:spacing w:val="-2"/>
              </w:rPr>
              <w:t>ADVANCED</w:t>
            </w:r>
            <w:r>
              <w:rPr>
                <w:color w:val="0000FF"/>
                <w:spacing w:val="4"/>
              </w:rPr>
              <w:t> </w:t>
            </w:r>
            <w:r>
              <w:rPr>
                <w:color w:val="0000FF"/>
                <w:spacing w:val="-2"/>
              </w:rPr>
              <w:t>OPPORTUNITIES</w:t>
            </w:r>
            <w:r>
              <w:rPr>
                <w:color w:val="0000FF"/>
                <w:spacing w:val="4"/>
              </w:rPr>
              <w:t> </w:t>
            </w:r>
            <w:r>
              <w:rPr>
                <w:color w:val="0000FF"/>
                <w:spacing w:val="-2"/>
              </w:rPr>
              <w:t>FUNDING</w:t>
            </w:r>
            <w:r>
              <w:rPr>
                <w:rFonts w:ascii="Times New Roman"/>
                <w:color w:val="0000FF"/>
              </w:rPr>
              <w:tab/>
            </w:r>
            <w:r>
              <w:rPr>
                <w:color w:val="0000FF"/>
                <w:spacing w:val="-5"/>
              </w:rPr>
              <w:t>16</w:t>
            </w:r>
          </w:hyperlink>
        </w:p>
        <w:p>
          <w:pPr>
            <w:pStyle w:val="TOC2"/>
            <w:tabs>
              <w:tab w:pos="10899" w:val="right" w:leader="dot"/>
            </w:tabs>
          </w:pPr>
          <w:hyperlink w:history="true" w:anchor="_TOC_250162">
            <w:r>
              <w:rPr>
                <w:color w:val="0000FF"/>
                <w:spacing w:val="-2"/>
              </w:rPr>
              <w:t>*FAST</w:t>
            </w:r>
            <w:r>
              <w:rPr>
                <w:color w:val="0000FF"/>
                <w:spacing w:val="-6"/>
              </w:rPr>
              <w:t> </w:t>
            </w:r>
            <w:r>
              <w:rPr>
                <w:color w:val="0000FF"/>
                <w:spacing w:val="-2"/>
              </w:rPr>
              <w:t>FORWARD</w:t>
            </w:r>
            <w:r>
              <w:rPr>
                <w:color w:val="0000FF"/>
                <w:spacing w:val="-5"/>
              </w:rPr>
              <w:t> </w:t>
            </w:r>
            <w:r>
              <w:rPr>
                <w:color w:val="0000FF"/>
                <w:spacing w:val="-2"/>
              </w:rPr>
              <w:t>PROGRAM</w:t>
            </w:r>
            <w:r>
              <w:rPr>
                <w:rFonts w:ascii="Times New Roman"/>
                <w:color w:val="0000FF"/>
              </w:rPr>
              <w:tab/>
            </w:r>
            <w:r>
              <w:rPr>
                <w:color w:val="0000FF"/>
                <w:spacing w:val="-5"/>
              </w:rPr>
              <w:t>16</w:t>
            </w:r>
          </w:hyperlink>
        </w:p>
        <w:p>
          <w:pPr>
            <w:pStyle w:val="TOC2"/>
            <w:tabs>
              <w:tab w:pos="10899" w:val="right" w:leader="dot"/>
            </w:tabs>
          </w:pPr>
          <w:hyperlink w:history="true" w:anchor="_TOC_250161">
            <w:r>
              <w:rPr>
                <w:color w:val="0000FF"/>
              </w:rPr>
              <w:t>ALCOHOL</w:t>
            </w:r>
            <w:r>
              <w:rPr>
                <w:color w:val="0000FF"/>
                <w:spacing w:val="-6"/>
              </w:rPr>
              <w:t> </w:t>
            </w:r>
            <w:r>
              <w:rPr>
                <w:color w:val="0000FF"/>
              </w:rPr>
              <w:t>AND</w:t>
            </w:r>
            <w:r>
              <w:rPr>
                <w:color w:val="0000FF"/>
                <w:spacing w:val="-6"/>
              </w:rPr>
              <w:t> </w:t>
            </w:r>
            <w:r>
              <w:rPr>
                <w:color w:val="0000FF"/>
              </w:rPr>
              <w:t>DRUG</w:t>
            </w:r>
            <w:r>
              <w:rPr>
                <w:color w:val="0000FF"/>
                <w:spacing w:val="-5"/>
              </w:rPr>
              <w:t> </w:t>
            </w:r>
            <w:r>
              <w:rPr>
                <w:color w:val="0000FF"/>
                <w:spacing w:val="-2"/>
              </w:rPr>
              <w:t>OFFENSES</w:t>
            </w:r>
            <w:r>
              <w:rPr>
                <w:rFonts w:ascii="Times New Roman"/>
                <w:color w:val="0000FF"/>
              </w:rPr>
              <w:tab/>
            </w:r>
            <w:r>
              <w:rPr>
                <w:color w:val="0000FF"/>
                <w:spacing w:val="-5"/>
              </w:rPr>
              <w:t>16</w:t>
            </w:r>
          </w:hyperlink>
        </w:p>
        <w:p>
          <w:pPr>
            <w:pStyle w:val="TOC2"/>
            <w:tabs>
              <w:tab w:pos="10899" w:val="right" w:leader="dot"/>
            </w:tabs>
          </w:pPr>
          <w:hyperlink w:history="true" w:anchor="_TOC_250160">
            <w:r>
              <w:rPr>
                <w:color w:val="0000FF"/>
                <w:spacing w:val="-4"/>
              </w:rPr>
              <w:t>ALTERNATIVE</w:t>
            </w:r>
            <w:r>
              <w:rPr>
                <w:color w:val="0000FF"/>
              </w:rPr>
              <w:t> </w:t>
            </w:r>
            <w:r>
              <w:rPr>
                <w:color w:val="0000FF"/>
                <w:spacing w:val="-4"/>
              </w:rPr>
              <w:t>WAYS</w:t>
            </w:r>
            <w:r>
              <w:rPr>
                <w:color w:val="0000FF"/>
                <w:spacing w:val="1"/>
              </w:rPr>
              <w:t> </w:t>
            </w:r>
            <w:r>
              <w:rPr>
                <w:color w:val="0000FF"/>
                <w:spacing w:val="-4"/>
              </w:rPr>
              <w:t>TO</w:t>
            </w:r>
            <w:r>
              <w:rPr>
                <w:color w:val="0000FF"/>
                <w:spacing w:val="1"/>
              </w:rPr>
              <w:t> </w:t>
            </w:r>
            <w:r>
              <w:rPr>
                <w:color w:val="0000FF"/>
                <w:spacing w:val="-4"/>
              </w:rPr>
              <w:t>EARN</w:t>
            </w:r>
            <w:r>
              <w:rPr>
                <w:color w:val="0000FF"/>
                <w:spacing w:val="1"/>
              </w:rPr>
              <w:t> </w:t>
            </w:r>
            <w:r>
              <w:rPr>
                <w:color w:val="0000FF"/>
                <w:spacing w:val="-4"/>
              </w:rPr>
              <w:t>CREDIT</w:t>
            </w:r>
            <w:r>
              <w:rPr>
                <w:rFonts w:ascii="Times New Roman"/>
                <w:color w:val="0000FF"/>
              </w:rPr>
              <w:tab/>
            </w:r>
            <w:r>
              <w:rPr>
                <w:color w:val="0000FF"/>
                <w:spacing w:val="-5"/>
              </w:rPr>
              <w:t>16</w:t>
            </w:r>
          </w:hyperlink>
        </w:p>
        <w:p>
          <w:pPr>
            <w:pStyle w:val="TOC2"/>
            <w:tabs>
              <w:tab w:pos="10899" w:val="right" w:leader="dot"/>
            </w:tabs>
          </w:pPr>
          <w:hyperlink w:history="true" w:anchor="_TOC_250159">
            <w:r>
              <w:rPr>
                <w:color w:val="0000FF"/>
                <w:spacing w:val="-2"/>
              </w:rPr>
              <w:t>ATHLETICS</w:t>
            </w:r>
            <w:r>
              <w:rPr>
                <w:color w:val="0000FF"/>
                <w:spacing w:val="-4"/>
              </w:rPr>
              <w:t> </w:t>
            </w:r>
            <w:r>
              <w:rPr>
                <w:color w:val="0000FF"/>
                <w:spacing w:val="-2"/>
              </w:rPr>
              <w:t>&amp;</w:t>
            </w:r>
            <w:r>
              <w:rPr>
                <w:color w:val="0000FF"/>
                <w:spacing w:val="-4"/>
              </w:rPr>
              <w:t> </w:t>
            </w:r>
            <w:r>
              <w:rPr>
                <w:color w:val="0000FF"/>
                <w:spacing w:val="-2"/>
              </w:rPr>
              <w:t>ATHLETIC</w:t>
            </w:r>
            <w:r>
              <w:rPr>
                <w:color w:val="0000FF"/>
                <w:spacing w:val="-4"/>
              </w:rPr>
              <w:t> </w:t>
            </w:r>
            <w:r>
              <w:rPr>
                <w:color w:val="0000FF"/>
                <w:spacing w:val="-2"/>
              </w:rPr>
              <w:t>ELIGIBILITY</w:t>
            </w:r>
            <w:r>
              <w:rPr>
                <w:rFonts w:ascii="Times New Roman"/>
                <w:color w:val="0000FF"/>
              </w:rPr>
              <w:tab/>
            </w:r>
            <w:r>
              <w:rPr>
                <w:color w:val="0000FF"/>
                <w:spacing w:val="-5"/>
              </w:rPr>
              <w:t>17</w:t>
            </w:r>
          </w:hyperlink>
        </w:p>
        <w:p>
          <w:pPr>
            <w:pStyle w:val="TOC2"/>
            <w:tabs>
              <w:tab w:pos="10899" w:val="right" w:leader="dot"/>
            </w:tabs>
          </w:pPr>
          <w:hyperlink w:history="true" w:anchor="_TOC_250158">
            <w:r>
              <w:rPr>
                <w:color w:val="0000FF"/>
                <w:spacing w:val="-2"/>
              </w:rPr>
              <w:t>ATTENDANCE</w:t>
            </w:r>
            <w:r>
              <w:rPr>
                <w:color w:val="0000FF"/>
                <w:spacing w:val="-4"/>
              </w:rPr>
              <w:t> </w:t>
            </w:r>
            <w:r>
              <w:rPr>
                <w:color w:val="0000FF"/>
                <w:spacing w:val="-2"/>
              </w:rPr>
              <w:t>POLICY</w:t>
            </w:r>
            <w:r>
              <w:rPr>
                <w:rFonts w:ascii="Times New Roman"/>
                <w:color w:val="0000FF"/>
              </w:rPr>
              <w:tab/>
            </w:r>
            <w:r>
              <w:rPr>
                <w:color w:val="0000FF"/>
                <w:spacing w:val="-5"/>
              </w:rPr>
              <w:t>17</w:t>
            </w:r>
          </w:hyperlink>
        </w:p>
        <w:p>
          <w:pPr>
            <w:pStyle w:val="TOC2"/>
            <w:tabs>
              <w:tab w:pos="10899" w:val="right" w:leader="dot"/>
            </w:tabs>
          </w:pPr>
          <w:hyperlink w:history="true" w:anchor="_TOC_250157">
            <w:r>
              <w:rPr>
                <w:color w:val="0000FF"/>
              </w:rPr>
              <w:t>BOOKS</w:t>
            </w:r>
            <w:r>
              <w:rPr>
                <w:color w:val="0000FF"/>
                <w:spacing w:val="-5"/>
              </w:rPr>
              <w:t> </w:t>
            </w:r>
            <w:r>
              <w:rPr>
                <w:color w:val="0000FF"/>
              </w:rPr>
              <w:t>AND</w:t>
            </w:r>
            <w:r>
              <w:rPr>
                <w:color w:val="0000FF"/>
                <w:spacing w:val="-4"/>
              </w:rPr>
              <w:t> </w:t>
            </w:r>
            <w:r>
              <w:rPr>
                <w:color w:val="0000FF"/>
                <w:spacing w:val="-2"/>
              </w:rPr>
              <w:t>EQUIPMENT</w:t>
            </w:r>
            <w:r>
              <w:rPr>
                <w:rFonts w:ascii="Times New Roman"/>
                <w:color w:val="0000FF"/>
              </w:rPr>
              <w:tab/>
            </w:r>
            <w:r>
              <w:rPr>
                <w:color w:val="0000FF"/>
                <w:spacing w:val="-5"/>
              </w:rPr>
              <w:t>17</w:t>
            </w:r>
          </w:hyperlink>
        </w:p>
        <w:p>
          <w:pPr>
            <w:pStyle w:val="TOC2"/>
            <w:tabs>
              <w:tab w:pos="10899" w:val="right" w:leader="dot"/>
            </w:tabs>
          </w:pPr>
          <w:hyperlink w:history="true" w:anchor="_TOC_250156">
            <w:r>
              <w:rPr>
                <w:color w:val="0000FF"/>
              </w:rPr>
              <w:t>BUS</w:t>
            </w:r>
            <w:r>
              <w:rPr>
                <w:color w:val="0000FF"/>
                <w:spacing w:val="-5"/>
              </w:rPr>
              <w:t> </w:t>
            </w:r>
            <w:r>
              <w:rPr>
                <w:color w:val="0000FF"/>
                <w:spacing w:val="-2"/>
              </w:rPr>
              <w:t>TRANSPORTATION</w:t>
            </w:r>
            <w:r>
              <w:rPr>
                <w:rFonts w:ascii="Times New Roman"/>
                <w:color w:val="0000FF"/>
              </w:rPr>
              <w:tab/>
            </w:r>
            <w:r>
              <w:rPr>
                <w:color w:val="0000FF"/>
                <w:spacing w:val="-5"/>
              </w:rPr>
              <w:t>17</w:t>
            </w:r>
          </w:hyperlink>
        </w:p>
        <w:p>
          <w:pPr>
            <w:pStyle w:val="TOC2"/>
            <w:tabs>
              <w:tab w:pos="10899" w:val="right" w:leader="dot"/>
            </w:tabs>
            <w:spacing w:before="46"/>
          </w:pPr>
          <w:hyperlink w:history="true" w:anchor="_TOC_250155">
            <w:r>
              <w:rPr>
                <w:color w:val="0000FF"/>
                <w:spacing w:val="-2"/>
              </w:rPr>
              <w:t>CAPSTONE</w:t>
            </w:r>
            <w:r>
              <w:rPr>
                <w:color w:val="0000FF"/>
                <w:spacing w:val="2"/>
              </w:rPr>
              <w:t> </w:t>
            </w:r>
            <w:r>
              <w:rPr>
                <w:color w:val="0000FF"/>
                <w:spacing w:val="-2"/>
              </w:rPr>
              <w:t>COURSE</w:t>
            </w:r>
            <w:r>
              <w:rPr>
                <w:color w:val="0000FF"/>
                <w:spacing w:val="3"/>
              </w:rPr>
              <w:t> </w:t>
            </w:r>
            <w:r>
              <w:rPr>
                <w:color w:val="0000FF"/>
                <w:spacing w:val="-5"/>
              </w:rPr>
              <w:t>(</w:t>
            </w:r>
            <w:r>
              <w:rPr>
                <w:rFonts w:ascii="MS PGothic" w:hAnsi="MS PGothic"/>
                <w:color w:val="0000FF"/>
                <w:spacing w:val="-5"/>
              </w:rPr>
              <w:t>✶</w:t>
            </w:r>
            <w:r>
              <w:rPr>
                <w:color w:val="0000FF"/>
                <w:spacing w:val="-5"/>
              </w:rPr>
              <w:t>)</w:t>
            </w:r>
            <w:r>
              <w:rPr>
                <w:rFonts w:ascii="Times New Roman" w:hAnsi="Times New Roman"/>
                <w:color w:val="0000FF"/>
              </w:rPr>
              <w:tab/>
            </w:r>
            <w:r>
              <w:rPr>
                <w:color w:val="0000FF"/>
                <w:spacing w:val="-5"/>
              </w:rPr>
              <w:t>17</w:t>
            </w:r>
          </w:hyperlink>
        </w:p>
        <w:p>
          <w:pPr>
            <w:pStyle w:val="TOC2"/>
            <w:tabs>
              <w:tab w:pos="10899" w:val="right" w:leader="dot"/>
            </w:tabs>
            <w:spacing w:before="58"/>
          </w:pPr>
          <w:hyperlink w:history="true" w:anchor="_TOC_250154">
            <w:r>
              <w:rPr>
                <w:color w:val="0000FF"/>
              </w:rPr>
              <w:t>CHANGING</w:t>
            </w:r>
            <w:r>
              <w:rPr>
                <w:color w:val="0000FF"/>
                <w:spacing w:val="-5"/>
              </w:rPr>
              <w:t> </w:t>
            </w:r>
            <w:r>
              <w:rPr>
                <w:color w:val="0000FF"/>
              </w:rPr>
              <w:t>A</w:t>
            </w:r>
            <w:r>
              <w:rPr>
                <w:color w:val="0000FF"/>
                <w:spacing w:val="-4"/>
              </w:rPr>
              <w:t> </w:t>
            </w:r>
            <w:r>
              <w:rPr>
                <w:color w:val="0000FF"/>
                <w:spacing w:val="-2"/>
              </w:rPr>
              <w:t>CLASS</w:t>
            </w:r>
            <w:r>
              <w:rPr>
                <w:rFonts w:ascii="Times New Roman"/>
                <w:color w:val="0000FF"/>
              </w:rPr>
              <w:tab/>
            </w:r>
            <w:r>
              <w:rPr>
                <w:color w:val="0000FF"/>
                <w:spacing w:val="-5"/>
              </w:rPr>
              <w:t>17</w:t>
            </w:r>
          </w:hyperlink>
        </w:p>
        <w:p>
          <w:pPr>
            <w:pStyle w:val="TOC2"/>
            <w:tabs>
              <w:tab w:pos="10899" w:val="right" w:leader="dot"/>
            </w:tabs>
          </w:pPr>
          <w:hyperlink w:history="true" w:anchor="_TOC_250153">
            <w:r>
              <w:rPr>
                <w:color w:val="0000FF"/>
                <w:spacing w:val="-2"/>
              </w:rPr>
              <w:t>CHEATING/PLAGIARISM</w:t>
            </w:r>
            <w:r>
              <w:rPr>
                <w:rFonts w:ascii="Times New Roman"/>
                <w:color w:val="0000FF"/>
              </w:rPr>
              <w:tab/>
            </w:r>
            <w:r>
              <w:rPr>
                <w:color w:val="0000FF"/>
                <w:spacing w:val="-5"/>
              </w:rPr>
              <w:t>17</w:t>
            </w:r>
          </w:hyperlink>
        </w:p>
        <w:p>
          <w:pPr>
            <w:pStyle w:val="TOC2"/>
            <w:tabs>
              <w:tab w:pos="10899" w:val="right" w:leader="dot"/>
            </w:tabs>
          </w:pPr>
          <w:hyperlink w:history="true" w:anchor="_TOC_250152">
            <w:r>
              <w:rPr>
                <w:color w:val="0000FF"/>
              </w:rPr>
              <w:t>COLLEGE</w:t>
            </w:r>
            <w:r>
              <w:rPr>
                <w:color w:val="0000FF"/>
                <w:spacing w:val="-9"/>
              </w:rPr>
              <w:t> </w:t>
            </w:r>
            <w:r>
              <w:rPr>
                <w:color w:val="0000FF"/>
              </w:rPr>
              <w:t>ENTRANCE</w:t>
            </w:r>
            <w:r>
              <w:rPr>
                <w:color w:val="0000FF"/>
                <w:spacing w:val="-9"/>
              </w:rPr>
              <w:t> </w:t>
            </w:r>
            <w:r>
              <w:rPr>
                <w:color w:val="0000FF"/>
                <w:spacing w:val="-2"/>
              </w:rPr>
              <w:t>EXAMS</w:t>
            </w:r>
            <w:r>
              <w:rPr>
                <w:rFonts w:ascii="Times New Roman"/>
                <w:color w:val="0000FF"/>
              </w:rPr>
              <w:tab/>
            </w:r>
            <w:r>
              <w:rPr>
                <w:color w:val="0000FF"/>
                <w:spacing w:val="-5"/>
              </w:rPr>
              <w:t>18</w:t>
            </w:r>
          </w:hyperlink>
        </w:p>
        <w:p>
          <w:pPr>
            <w:pStyle w:val="TOC2"/>
            <w:tabs>
              <w:tab w:pos="10899" w:val="right" w:leader="dot"/>
            </w:tabs>
          </w:pPr>
          <w:hyperlink w:history="true" w:anchor="_TOC_250151">
            <w:r>
              <w:rPr>
                <w:color w:val="0000FF"/>
              </w:rPr>
              <w:t>COLLEGE</w:t>
            </w:r>
            <w:r>
              <w:rPr>
                <w:color w:val="0000FF"/>
                <w:spacing w:val="-12"/>
              </w:rPr>
              <w:t> </w:t>
            </w:r>
            <w:r>
              <w:rPr>
                <w:color w:val="0000FF"/>
                <w:spacing w:val="-2"/>
              </w:rPr>
              <w:t>PRESENTATIONS</w:t>
            </w:r>
            <w:r>
              <w:rPr>
                <w:rFonts w:ascii="Times New Roman"/>
                <w:color w:val="0000FF"/>
              </w:rPr>
              <w:tab/>
            </w:r>
            <w:r>
              <w:rPr>
                <w:color w:val="0000FF"/>
                <w:spacing w:val="-5"/>
              </w:rPr>
              <w:t>18</w:t>
            </w:r>
          </w:hyperlink>
        </w:p>
        <w:p>
          <w:pPr>
            <w:pStyle w:val="TOC2"/>
            <w:tabs>
              <w:tab w:pos="10899" w:val="right" w:leader="dot"/>
            </w:tabs>
          </w:pPr>
          <w:hyperlink w:history="true" w:anchor="_TOC_250150">
            <w:r>
              <w:rPr>
                <w:color w:val="0000FF"/>
                <w:spacing w:val="-2"/>
              </w:rPr>
              <w:t>COUNSELOR</w:t>
            </w:r>
            <w:r>
              <w:rPr>
                <w:color w:val="0000FF"/>
                <w:spacing w:val="4"/>
              </w:rPr>
              <w:t> </w:t>
            </w:r>
            <w:r>
              <w:rPr>
                <w:color w:val="0000FF"/>
                <w:spacing w:val="-2"/>
              </w:rPr>
              <w:t>SERVICES</w:t>
            </w:r>
            <w:r>
              <w:rPr>
                <w:rFonts w:ascii="Times New Roman"/>
                <w:color w:val="0000FF"/>
              </w:rPr>
              <w:tab/>
            </w:r>
            <w:r>
              <w:rPr>
                <w:color w:val="0000FF"/>
                <w:spacing w:val="-5"/>
              </w:rPr>
              <w:t>18</w:t>
            </w:r>
          </w:hyperlink>
        </w:p>
        <w:p>
          <w:pPr>
            <w:pStyle w:val="TOC2"/>
            <w:tabs>
              <w:tab w:pos="10899" w:val="right" w:leader="dot"/>
            </w:tabs>
          </w:pPr>
          <w:hyperlink w:history="true" w:anchor="_TOC_250149">
            <w:r>
              <w:rPr>
                <w:color w:val="0000FF"/>
              </w:rPr>
              <w:t>CREDIT</w:t>
            </w:r>
            <w:r>
              <w:rPr>
                <w:color w:val="0000FF"/>
                <w:spacing w:val="-10"/>
              </w:rPr>
              <w:t> </w:t>
            </w:r>
            <w:r>
              <w:rPr>
                <w:color w:val="0000FF"/>
              </w:rPr>
              <w:t>FOR</w:t>
            </w:r>
            <w:r>
              <w:rPr>
                <w:color w:val="0000FF"/>
                <w:spacing w:val="-8"/>
              </w:rPr>
              <w:t> </w:t>
            </w:r>
            <w:r>
              <w:rPr>
                <w:color w:val="0000FF"/>
              </w:rPr>
              <w:t>HIGH</w:t>
            </w:r>
            <w:r>
              <w:rPr>
                <w:color w:val="0000FF"/>
                <w:spacing w:val="-7"/>
              </w:rPr>
              <w:t> </w:t>
            </w:r>
            <w:r>
              <w:rPr>
                <w:color w:val="0000FF"/>
              </w:rPr>
              <w:t>SCHOOL</w:t>
            </w:r>
            <w:r>
              <w:rPr>
                <w:color w:val="0000FF"/>
                <w:spacing w:val="-8"/>
              </w:rPr>
              <w:t> </w:t>
            </w:r>
            <w:r>
              <w:rPr>
                <w:color w:val="0000FF"/>
              </w:rPr>
              <w:t>COURSES</w:t>
            </w:r>
            <w:r>
              <w:rPr>
                <w:color w:val="0000FF"/>
                <w:spacing w:val="-7"/>
              </w:rPr>
              <w:t> </w:t>
            </w:r>
            <w:r>
              <w:rPr>
                <w:color w:val="0000FF"/>
              </w:rPr>
              <w:t>TAKEN</w:t>
            </w:r>
            <w:r>
              <w:rPr>
                <w:color w:val="0000FF"/>
                <w:spacing w:val="-8"/>
              </w:rPr>
              <w:t> </w:t>
            </w:r>
            <w:r>
              <w:rPr>
                <w:color w:val="0000FF"/>
              </w:rPr>
              <w:t>PRIOR</w:t>
            </w:r>
            <w:r>
              <w:rPr>
                <w:color w:val="0000FF"/>
                <w:spacing w:val="-7"/>
              </w:rPr>
              <w:t> </w:t>
            </w:r>
            <w:r>
              <w:rPr>
                <w:color w:val="0000FF"/>
              </w:rPr>
              <w:t>TO</w:t>
            </w:r>
            <w:r>
              <w:rPr>
                <w:color w:val="0000FF"/>
                <w:spacing w:val="-8"/>
              </w:rPr>
              <w:t> </w:t>
            </w:r>
            <w:r>
              <w:rPr>
                <w:color w:val="0000FF"/>
              </w:rPr>
              <w:t>GRADE</w:t>
            </w:r>
            <w:r>
              <w:rPr>
                <w:color w:val="0000FF"/>
                <w:spacing w:val="-7"/>
              </w:rPr>
              <w:t> </w:t>
            </w:r>
            <w:r>
              <w:rPr>
                <w:color w:val="0000FF"/>
                <w:spacing w:val="-10"/>
              </w:rPr>
              <w:t>9</w:t>
            </w:r>
            <w:r>
              <w:rPr>
                <w:rFonts w:ascii="Times New Roman"/>
                <w:color w:val="0000FF"/>
              </w:rPr>
              <w:tab/>
            </w:r>
            <w:r>
              <w:rPr>
                <w:color w:val="0000FF"/>
                <w:spacing w:val="-5"/>
              </w:rPr>
              <w:t>18</w:t>
            </w:r>
          </w:hyperlink>
        </w:p>
        <w:p>
          <w:pPr>
            <w:pStyle w:val="TOC2"/>
            <w:tabs>
              <w:tab w:pos="10899" w:val="right" w:leader="dot"/>
            </w:tabs>
          </w:pPr>
          <w:hyperlink w:history="true" w:anchor="_TOC_250148">
            <w:r>
              <w:rPr>
                <w:color w:val="0000FF"/>
                <w:spacing w:val="-2"/>
              </w:rPr>
              <w:t>DANCES</w:t>
            </w:r>
            <w:r>
              <w:rPr>
                <w:rFonts w:ascii="Times New Roman"/>
                <w:color w:val="0000FF"/>
              </w:rPr>
              <w:tab/>
            </w:r>
            <w:r>
              <w:rPr>
                <w:color w:val="0000FF"/>
                <w:spacing w:val="-5"/>
              </w:rPr>
              <w:t>18</w:t>
            </w:r>
          </w:hyperlink>
        </w:p>
        <w:p>
          <w:pPr>
            <w:pStyle w:val="TOC2"/>
            <w:tabs>
              <w:tab w:pos="10899" w:val="right" w:leader="dot"/>
            </w:tabs>
          </w:pPr>
          <w:hyperlink w:history="true" w:anchor="_TOC_250147">
            <w:r>
              <w:rPr>
                <w:color w:val="0000FF"/>
                <w:spacing w:val="-2"/>
              </w:rPr>
              <w:t>DETENTION</w:t>
            </w:r>
            <w:r>
              <w:rPr>
                <w:rFonts w:ascii="Times New Roman"/>
                <w:color w:val="0000FF"/>
              </w:rPr>
              <w:tab/>
            </w:r>
            <w:r>
              <w:rPr>
                <w:color w:val="0000FF"/>
                <w:spacing w:val="-5"/>
              </w:rPr>
              <w:t>18</w:t>
            </w:r>
          </w:hyperlink>
        </w:p>
        <w:p>
          <w:pPr>
            <w:pStyle w:val="TOC2"/>
            <w:tabs>
              <w:tab w:pos="10899" w:val="right" w:leader="dot"/>
            </w:tabs>
          </w:pPr>
          <w:r>
            <w:rPr>
              <w:color w:val="0000FF"/>
            </w:rPr>
            <w:t>DIPLOMA</w:t>
          </w:r>
          <w:r>
            <w:rPr>
              <w:color w:val="0000FF"/>
              <w:spacing w:val="-11"/>
            </w:rPr>
            <w:t> </w:t>
          </w:r>
          <w:r>
            <w:rPr>
              <w:color w:val="0000FF"/>
              <w:spacing w:val="-2"/>
            </w:rPr>
            <w:t>DESIGNATIONS</w:t>
          </w:r>
          <w:r>
            <w:rPr>
              <w:rFonts w:ascii="Times New Roman"/>
              <w:color w:val="0000FF"/>
            </w:rPr>
            <w:tab/>
          </w:r>
          <w:r>
            <w:rPr>
              <w:color w:val="0000FF"/>
              <w:spacing w:val="-5"/>
            </w:rPr>
            <w:t>18</w:t>
          </w:r>
        </w:p>
        <w:p>
          <w:pPr>
            <w:pStyle w:val="TOC2"/>
            <w:tabs>
              <w:tab w:pos="10899" w:val="right" w:leader="dot"/>
            </w:tabs>
          </w:pPr>
          <w:hyperlink w:history="true" w:anchor="_TOC_250146">
            <w:r>
              <w:rPr>
                <w:color w:val="0000FF"/>
              </w:rPr>
              <w:t>DISCIPLINE</w:t>
            </w:r>
            <w:r>
              <w:rPr>
                <w:color w:val="0000FF"/>
                <w:spacing w:val="-10"/>
              </w:rPr>
              <w:t> </w:t>
            </w:r>
            <w:r>
              <w:rPr>
                <w:color w:val="0000FF"/>
                <w:spacing w:val="-4"/>
              </w:rPr>
              <w:t>CODE</w:t>
            </w:r>
            <w:r>
              <w:rPr>
                <w:rFonts w:ascii="Times New Roman"/>
                <w:color w:val="0000FF"/>
              </w:rPr>
              <w:tab/>
            </w:r>
            <w:r>
              <w:rPr>
                <w:color w:val="0000FF"/>
                <w:spacing w:val="-5"/>
              </w:rPr>
              <w:t>19</w:t>
            </w:r>
          </w:hyperlink>
        </w:p>
        <w:p>
          <w:pPr>
            <w:pStyle w:val="TOC2"/>
            <w:tabs>
              <w:tab w:pos="10899" w:val="right" w:leader="dot"/>
            </w:tabs>
          </w:pPr>
          <w:hyperlink w:history="true" w:anchor="_TOC_250145">
            <w:r>
              <w:rPr>
                <w:color w:val="0000FF"/>
              </w:rPr>
              <w:t>DISTRICT</w:t>
            </w:r>
            <w:r>
              <w:rPr>
                <w:color w:val="0000FF"/>
                <w:spacing w:val="-9"/>
              </w:rPr>
              <w:t> </w:t>
            </w:r>
            <w:r>
              <w:rPr>
                <w:color w:val="0000FF"/>
              </w:rPr>
              <w:t>ACADEMIC</w:t>
            </w:r>
            <w:r>
              <w:rPr>
                <w:color w:val="0000FF"/>
                <w:spacing w:val="-8"/>
              </w:rPr>
              <w:t> </w:t>
            </w:r>
            <w:r>
              <w:rPr>
                <w:color w:val="0000FF"/>
              </w:rPr>
              <w:t>PROGRESS</w:t>
            </w:r>
            <w:r>
              <w:rPr>
                <w:color w:val="0000FF"/>
                <w:spacing w:val="-9"/>
              </w:rPr>
              <w:t> </w:t>
            </w:r>
            <w:r>
              <w:rPr>
                <w:color w:val="0000FF"/>
              </w:rPr>
              <w:t>COMMITTEE</w:t>
            </w:r>
            <w:r>
              <w:rPr>
                <w:color w:val="0000FF"/>
                <w:spacing w:val="-8"/>
              </w:rPr>
              <w:t> </w:t>
            </w:r>
            <w:r>
              <w:rPr>
                <w:color w:val="0000FF"/>
                <w:spacing w:val="-2"/>
              </w:rPr>
              <w:t>(DAPC)</w:t>
            </w:r>
            <w:r>
              <w:rPr>
                <w:rFonts w:ascii="Times New Roman"/>
                <w:color w:val="0000FF"/>
              </w:rPr>
              <w:tab/>
            </w:r>
            <w:r>
              <w:rPr>
                <w:color w:val="0000FF"/>
                <w:spacing w:val="-5"/>
              </w:rPr>
              <w:t>19</w:t>
            </w:r>
          </w:hyperlink>
        </w:p>
        <w:p>
          <w:pPr>
            <w:pStyle w:val="TOC2"/>
            <w:tabs>
              <w:tab w:pos="10899" w:val="right" w:leader="dot"/>
            </w:tabs>
          </w:pPr>
          <w:hyperlink w:history="true" w:anchor="_TOC_250144">
            <w:r>
              <w:rPr>
                <w:color w:val="0000FF"/>
              </w:rPr>
              <w:t>DISTRICT</w:t>
            </w:r>
            <w:r>
              <w:rPr>
                <w:color w:val="0000FF"/>
                <w:spacing w:val="-8"/>
              </w:rPr>
              <w:t> </w:t>
            </w:r>
            <w:r>
              <w:rPr>
                <w:color w:val="0000FF"/>
              </w:rPr>
              <w:t>DISCIPLINE</w:t>
            </w:r>
            <w:r>
              <w:rPr>
                <w:color w:val="0000FF"/>
                <w:spacing w:val="-8"/>
              </w:rPr>
              <w:t> </w:t>
            </w:r>
            <w:r>
              <w:rPr>
                <w:color w:val="0000FF"/>
              </w:rPr>
              <w:t>REVIEW</w:t>
            </w:r>
            <w:r>
              <w:rPr>
                <w:color w:val="0000FF"/>
                <w:spacing w:val="-8"/>
              </w:rPr>
              <w:t> </w:t>
            </w:r>
            <w:r>
              <w:rPr>
                <w:color w:val="0000FF"/>
              </w:rPr>
              <w:t>COMMITTEE</w:t>
            </w:r>
            <w:r>
              <w:rPr>
                <w:color w:val="0000FF"/>
                <w:spacing w:val="-7"/>
              </w:rPr>
              <w:t> </w:t>
            </w:r>
            <w:r>
              <w:rPr>
                <w:color w:val="0000FF"/>
                <w:spacing w:val="-2"/>
              </w:rPr>
              <w:t>(DDRC)</w:t>
            </w:r>
            <w:r>
              <w:rPr>
                <w:rFonts w:ascii="Times New Roman"/>
                <w:color w:val="0000FF"/>
              </w:rPr>
              <w:tab/>
            </w:r>
            <w:r>
              <w:rPr>
                <w:color w:val="0000FF"/>
                <w:spacing w:val="-5"/>
              </w:rPr>
              <w:t>19</w:t>
            </w:r>
          </w:hyperlink>
        </w:p>
        <w:p>
          <w:pPr>
            <w:pStyle w:val="TOC2"/>
            <w:tabs>
              <w:tab w:pos="10899" w:val="right" w:leader="dot"/>
            </w:tabs>
          </w:pPr>
          <w:hyperlink w:history="true" w:anchor="_TOC_250143">
            <w:r>
              <w:rPr>
                <w:color w:val="0000FF"/>
              </w:rPr>
              <w:t>DRESS</w:t>
            </w:r>
            <w:r>
              <w:rPr>
                <w:color w:val="0000FF"/>
                <w:spacing w:val="-8"/>
              </w:rPr>
              <w:t> </w:t>
            </w:r>
            <w:r>
              <w:rPr>
                <w:color w:val="0000FF"/>
                <w:spacing w:val="-4"/>
              </w:rPr>
              <w:t>CODE</w:t>
            </w:r>
            <w:r>
              <w:rPr>
                <w:rFonts w:ascii="Times New Roman"/>
                <w:color w:val="0000FF"/>
              </w:rPr>
              <w:tab/>
            </w:r>
            <w:r>
              <w:rPr>
                <w:color w:val="0000FF"/>
                <w:spacing w:val="-5"/>
              </w:rPr>
              <w:t>19</w:t>
            </w:r>
          </w:hyperlink>
        </w:p>
        <w:p>
          <w:pPr>
            <w:pStyle w:val="TOC2"/>
            <w:tabs>
              <w:tab w:pos="10899" w:val="right" w:leader="dot"/>
            </w:tabs>
          </w:pPr>
          <w:hyperlink w:history="true" w:anchor="_TOC_250142">
            <w:r>
              <w:rPr>
                <w:color w:val="0000FF"/>
              </w:rPr>
              <w:t>DROPPING</w:t>
            </w:r>
            <w:r>
              <w:rPr>
                <w:color w:val="0000FF"/>
                <w:spacing w:val="-5"/>
              </w:rPr>
              <w:t> </w:t>
            </w:r>
            <w:r>
              <w:rPr>
                <w:color w:val="0000FF"/>
              </w:rPr>
              <w:t>A</w:t>
            </w:r>
            <w:r>
              <w:rPr>
                <w:color w:val="0000FF"/>
                <w:spacing w:val="-5"/>
              </w:rPr>
              <w:t> </w:t>
            </w:r>
            <w:r>
              <w:rPr>
                <w:color w:val="0000FF"/>
                <w:spacing w:val="-2"/>
              </w:rPr>
              <w:t>CLASS</w:t>
            </w:r>
            <w:r>
              <w:rPr>
                <w:rFonts w:ascii="Times New Roman"/>
                <w:color w:val="0000FF"/>
              </w:rPr>
              <w:tab/>
            </w:r>
            <w:r>
              <w:rPr>
                <w:color w:val="0000FF"/>
                <w:spacing w:val="-5"/>
              </w:rPr>
              <w:t>19</w:t>
            </w:r>
          </w:hyperlink>
        </w:p>
        <w:p>
          <w:pPr>
            <w:pStyle w:val="TOC2"/>
            <w:tabs>
              <w:tab w:pos="10899" w:val="right" w:leader="dot"/>
            </w:tabs>
          </w:pPr>
          <w:hyperlink w:history="true" w:anchor="_TOC_250141">
            <w:r>
              <w:rPr>
                <w:color w:val="0000FF"/>
                <w:spacing w:val="-4"/>
              </w:rPr>
              <w:t>EARLY</w:t>
            </w:r>
            <w:r>
              <w:rPr>
                <w:color w:val="0000FF"/>
                <w:spacing w:val="-3"/>
              </w:rPr>
              <w:t> </w:t>
            </w:r>
            <w:r>
              <w:rPr>
                <w:color w:val="0000FF"/>
                <w:spacing w:val="-2"/>
              </w:rPr>
              <w:t>GRADUATES</w:t>
            </w:r>
            <w:r>
              <w:rPr>
                <w:rFonts w:ascii="Times New Roman"/>
                <w:color w:val="0000FF"/>
              </w:rPr>
              <w:tab/>
            </w:r>
            <w:r>
              <w:rPr>
                <w:color w:val="0000FF"/>
                <w:spacing w:val="-5"/>
              </w:rPr>
              <w:t>20</w:t>
            </w:r>
          </w:hyperlink>
        </w:p>
        <w:p>
          <w:pPr>
            <w:pStyle w:val="TOC2"/>
            <w:tabs>
              <w:tab w:pos="10899" w:val="right" w:leader="dot"/>
            </w:tabs>
          </w:pPr>
          <w:hyperlink w:history="true" w:anchor="_TOC_250140">
            <w:r>
              <w:rPr>
                <w:color w:val="0000FF"/>
                <w:spacing w:val="-2"/>
              </w:rPr>
              <w:t>ELECTRONIC</w:t>
            </w:r>
            <w:r>
              <w:rPr>
                <w:color w:val="0000FF"/>
                <w:spacing w:val="2"/>
              </w:rPr>
              <w:t> </w:t>
            </w:r>
            <w:r>
              <w:rPr>
                <w:color w:val="0000FF"/>
                <w:spacing w:val="-2"/>
              </w:rPr>
              <w:t>COMMUNICATION</w:t>
            </w:r>
            <w:r>
              <w:rPr>
                <w:color w:val="0000FF"/>
                <w:spacing w:val="3"/>
              </w:rPr>
              <w:t> </w:t>
            </w:r>
            <w:r>
              <w:rPr>
                <w:color w:val="0000FF"/>
                <w:spacing w:val="-2"/>
              </w:rPr>
              <w:t>DEVICES</w:t>
            </w:r>
            <w:r>
              <w:rPr>
                <w:rFonts w:ascii="Times New Roman"/>
                <w:color w:val="0000FF"/>
              </w:rPr>
              <w:tab/>
            </w:r>
            <w:r>
              <w:rPr>
                <w:color w:val="0000FF"/>
                <w:spacing w:val="-5"/>
              </w:rPr>
              <w:t>20</w:t>
            </w:r>
          </w:hyperlink>
        </w:p>
        <w:p>
          <w:pPr>
            <w:pStyle w:val="TOC2"/>
            <w:tabs>
              <w:tab w:pos="10899" w:val="right" w:leader="dot"/>
            </w:tabs>
          </w:pPr>
          <w:hyperlink w:history="true" w:anchor="_TOC_250139">
            <w:r>
              <w:rPr>
                <w:color w:val="0000FF"/>
              </w:rPr>
              <w:t>EMERGENCY</w:t>
            </w:r>
            <w:r>
              <w:rPr>
                <w:color w:val="0000FF"/>
                <w:spacing w:val="-8"/>
              </w:rPr>
              <w:t> </w:t>
            </w:r>
            <w:r>
              <w:rPr>
                <w:color w:val="0000FF"/>
              </w:rPr>
              <w:t>ALERT</w:t>
            </w:r>
            <w:r>
              <w:rPr>
                <w:color w:val="0000FF"/>
                <w:spacing w:val="-8"/>
              </w:rPr>
              <w:t> </w:t>
            </w:r>
            <w:r>
              <w:rPr>
                <w:color w:val="0000FF"/>
                <w:spacing w:val="-2"/>
              </w:rPr>
              <w:t>SYSTEM</w:t>
            </w:r>
            <w:r>
              <w:rPr>
                <w:rFonts w:ascii="Times New Roman"/>
                <w:color w:val="0000FF"/>
              </w:rPr>
              <w:tab/>
            </w:r>
            <w:r>
              <w:rPr>
                <w:color w:val="0000FF"/>
                <w:spacing w:val="-5"/>
              </w:rPr>
              <w:t>20</w:t>
            </w:r>
          </w:hyperlink>
        </w:p>
        <w:p>
          <w:pPr>
            <w:pStyle w:val="TOC2"/>
            <w:tabs>
              <w:tab w:pos="10899" w:val="right" w:leader="dot"/>
            </w:tabs>
          </w:pPr>
          <w:hyperlink w:history="true" w:anchor="_TOC_250138">
            <w:r>
              <w:rPr>
                <w:color w:val="0000FF"/>
              </w:rPr>
              <w:t>EMERGENCY</w:t>
            </w:r>
            <w:r>
              <w:rPr>
                <w:color w:val="0000FF"/>
                <w:spacing w:val="-10"/>
              </w:rPr>
              <w:t> </w:t>
            </w:r>
            <w:r>
              <w:rPr>
                <w:color w:val="0000FF"/>
                <w:spacing w:val="-2"/>
              </w:rPr>
              <w:t>CLOSING</w:t>
            </w:r>
            <w:r>
              <w:rPr>
                <w:rFonts w:ascii="Times New Roman"/>
                <w:color w:val="0000FF"/>
              </w:rPr>
              <w:tab/>
            </w:r>
            <w:r>
              <w:rPr>
                <w:color w:val="0000FF"/>
                <w:spacing w:val="-5"/>
              </w:rPr>
              <w:t>21</w:t>
            </w:r>
          </w:hyperlink>
        </w:p>
        <w:p>
          <w:pPr>
            <w:pStyle w:val="TOC2"/>
            <w:tabs>
              <w:tab w:pos="10899" w:val="right" w:leader="dot"/>
            </w:tabs>
          </w:pPr>
          <w:hyperlink w:history="true" w:anchor="_TOC_250137">
            <w:r>
              <w:rPr>
                <w:color w:val="0000FF"/>
                <w:spacing w:val="-2"/>
              </w:rPr>
              <w:t>ENROLLMENT:</w:t>
            </w:r>
            <w:r>
              <w:rPr>
                <w:color w:val="0000FF"/>
              </w:rPr>
              <w:t> </w:t>
            </w:r>
            <w:r>
              <w:rPr>
                <w:color w:val="0000FF"/>
                <w:spacing w:val="-2"/>
              </w:rPr>
              <w:t>NEW</w:t>
            </w:r>
            <w:r>
              <w:rPr>
                <w:color w:val="0000FF"/>
              </w:rPr>
              <w:t> </w:t>
            </w:r>
            <w:r>
              <w:rPr>
                <w:color w:val="0000FF"/>
                <w:spacing w:val="-2"/>
              </w:rPr>
              <w:t>STUDENTS</w:t>
            </w:r>
            <w:r>
              <w:rPr>
                <w:rFonts w:ascii="Times New Roman"/>
                <w:color w:val="0000FF"/>
              </w:rPr>
              <w:tab/>
            </w:r>
            <w:r>
              <w:rPr>
                <w:color w:val="0000FF"/>
                <w:spacing w:val="-5"/>
              </w:rPr>
              <w:t>21</w:t>
            </w:r>
          </w:hyperlink>
        </w:p>
        <w:p>
          <w:pPr>
            <w:pStyle w:val="TOC2"/>
            <w:tabs>
              <w:tab w:pos="10899" w:val="right" w:leader="dot"/>
            </w:tabs>
            <w:spacing w:after="190"/>
          </w:pPr>
          <w:hyperlink w:history="true" w:anchor="_TOC_250136">
            <w:r>
              <w:rPr>
                <w:color w:val="0000FF"/>
                <w:spacing w:val="-4"/>
              </w:rPr>
              <w:t>ENROLLMENT:</w:t>
            </w:r>
            <w:r>
              <w:rPr>
                <w:color w:val="0000FF"/>
                <w:spacing w:val="10"/>
              </w:rPr>
              <w:t> </w:t>
            </w:r>
            <w:r>
              <w:rPr>
                <w:color w:val="0000FF"/>
                <w:spacing w:val="-4"/>
              </w:rPr>
              <w:t>PART-TIME</w:t>
            </w:r>
            <w:r>
              <w:rPr>
                <w:color w:val="0000FF"/>
                <w:spacing w:val="11"/>
              </w:rPr>
              <w:t> </w:t>
            </w:r>
            <w:r>
              <w:rPr>
                <w:color w:val="0000FF"/>
                <w:spacing w:val="-4"/>
              </w:rPr>
              <w:t>ATTENDANCE</w:t>
            </w:r>
            <w:r>
              <w:rPr>
                <w:color w:val="0000FF"/>
                <w:spacing w:val="11"/>
              </w:rPr>
              <w:t> </w:t>
            </w:r>
            <w:r>
              <w:rPr>
                <w:color w:val="0000FF"/>
                <w:spacing w:val="-4"/>
              </w:rPr>
              <w:t>POLICY</w:t>
            </w:r>
            <w:r>
              <w:rPr>
                <w:rFonts w:ascii="Times New Roman"/>
                <w:color w:val="0000FF"/>
              </w:rPr>
              <w:tab/>
            </w:r>
            <w:r>
              <w:rPr>
                <w:color w:val="0000FF"/>
                <w:spacing w:val="-5"/>
              </w:rPr>
              <w:t>21</w:t>
            </w:r>
          </w:hyperlink>
        </w:p>
        <w:p>
          <w:pPr>
            <w:pStyle w:val="TOC2"/>
            <w:tabs>
              <w:tab w:pos="10899" w:val="right" w:leader="dot"/>
            </w:tabs>
            <w:spacing w:before="35"/>
          </w:pPr>
          <w:hyperlink w:history="true" w:anchor="_TOC_250135">
            <w:r>
              <w:rPr>
                <w:color w:val="0000FF"/>
              </w:rPr>
              <w:t>EXTRA-CURRICULAR</w:t>
            </w:r>
            <w:r>
              <w:rPr>
                <w:color w:val="0000FF"/>
                <w:spacing w:val="-12"/>
              </w:rPr>
              <w:t> </w:t>
            </w:r>
            <w:r>
              <w:rPr>
                <w:color w:val="0000FF"/>
              </w:rPr>
              <w:t>ACTIVITIES</w:t>
            </w:r>
            <w:r>
              <w:rPr>
                <w:color w:val="0000FF"/>
                <w:spacing w:val="-9"/>
              </w:rPr>
              <w:t> </w:t>
            </w:r>
            <w:r>
              <w:rPr>
                <w:color w:val="0000FF"/>
              </w:rPr>
              <w:t>RULES</w:t>
            </w:r>
            <w:r>
              <w:rPr>
                <w:color w:val="0000FF"/>
                <w:spacing w:val="-9"/>
              </w:rPr>
              <w:t> </w:t>
            </w:r>
            <w:r>
              <w:rPr>
                <w:color w:val="0000FF"/>
              </w:rPr>
              <w:t>AND</w:t>
            </w:r>
            <w:r>
              <w:rPr>
                <w:color w:val="0000FF"/>
                <w:spacing w:val="-9"/>
              </w:rPr>
              <w:t> </w:t>
            </w:r>
            <w:r>
              <w:rPr>
                <w:color w:val="0000FF"/>
                <w:spacing w:val="-2"/>
              </w:rPr>
              <w:t>REGULATIONS</w:t>
            </w:r>
            <w:r>
              <w:rPr>
                <w:rFonts w:ascii="Times New Roman"/>
                <w:color w:val="0000FF"/>
              </w:rPr>
              <w:tab/>
            </w:r>
            <w:r>
              <w:rPr>
                <w:color w:val="0000FF"/>
                <w:spacing w:val="-5"/>
              </w:rPr>
              <w:t>21</w:t>
            </w:r>
          </w:hyperlink>
        </w:p>
        <w:p>
          <w:pPr>
            <w:pStyle w:val="TOC2"/>
            <w:tabs>
              <w:tab w:pos="10899" w:val="right" w:leader="dot"/>
            </w:tabs>
          </w:pPr>
          <w:hyperlink w:history="true" w:anchor="_TOC_250134">
            <w:r>
              <w:rPr>
                <w:color w:val="0000FF"/>
                <w:spacing w:val="-2"/>
              </w:rPr>
              <w:t>FAILING</w:t>
            </w:r>
            <w:r>
              <w:rPr>
                <w:color w:val="0000FF"/>
                <w:spacing w:val="-4"/>
              </w:rPr>
              <w:t> </w:t>
            </w:r>
            <w:r>
              <w:rPr>
                <w:color w:val="0000FF"/>
                <w:spacing w:val="-2"/>
              </w:rPr>
              <w:t>COURSES</w:t>
            </w:r>
            <w:r>
              <w:rPr>
                <w:rFonts w:ascii="Times New Roman"/>
                <w:color w:val="0000FF"/>
              </w:rPr>
              <w:tab/>
            </w:r>
            <w:r>
              <w:rPr>
                <w:color w:val="0000FF"/>
                <w:spacing w:val="-5"/>
              </w:rPr>
              <w:t>21</w:t>
            </w:r>
          </w:hyperlink>
        </w:p>
        <w:p>
          <w:pPr>
            <w:pStyle w:val="TOC2"/>
            <w:tabs>
              <w:tab w:pos="10899" w:val="right" w:leader="dot"/>
            </w:tabs>
          </w:pPr>
          <w:hyperlink w:history="true" w:anchor="_TOC_250133">
            <w:r>
              <w:rPr>
                <w:color w:val="0000FF"/>
                <w:spacing w:val="-2"/>
              </w:rPr>
              <w:t>FAFSA</w:t>
            </w:r>
            <w:r>
              <w:rPr>
                <w:rFonts w:ascii="Times New Roman"/>
                <w:color w:val="0000FF"/>
              </w:rPr>
              <w:tab/>
            </w:r>
            <w:r>
              <w:rPr>
                <w:color w:val="0000FF"/>
                <w:spacing w:val="-5"/>
              </w:rPr>
              <w:t>21</w:t>
            </w:r>
          </w:hyperlink>
        </w:p>
        <w:p>
          <w:pPr>
            <w:pStyle w:val="TOC2"/>
            <w:tabs>
              <w:tab w:pos="10899" w:val="right" w:leader="dot"/>
            </w:tabs>
          </w:pPr>
          <w:hyperlink w:history="true" w:anchor="_TOC_250132">
            <w:r>
              <w:rPr>
                <w:color w:val="0000FF"/>
                <w:spacing w:val="-4"/>
              </w:rPr>
              <w:t>FEES</w:t>
            </w:r>
            <w:r>
              <w:rPr>
                <w:rFonts w:ascii="Times New Roman"/>
                <w:color w:val="0000FF"/>
              </w:rPr>
              <w:tab/>
            </w:r>
            <w:r>
              <w:rPr>
                <w:color w:val="0000FF"/>
                <w:spacing w:val="-5"/>
              </w:rPr>
              <w:t>21</w:t>
            </w:r>
          </w:hyperlink>
        </w:p>
        <w:p>
          <w:pPr>
            <w:pStyle w:val="TOC2"/>
            <w:tabs>
              <w:tab w:pos="10899" w:val="right" w:leader="dot"/>
            </w:tabs>
          </w:pPr>
          <w:hyperlink w:history="true" w:anchor="_TOC_250131">
            <w:r>
              <w:rPr>
                <w:color w:val="0000FF"/>
                <w:spacing w:val="-2"/>
              </w:rPr>
              <w:t>FERPA</w:t>
            </w:r>
            <w:r>
              <w:rPr>
                <w:rFonts w:ascii="Times New Roman"/>
                <w:color w:val="0000FF"/>
              </w:rPr>
              <w:tab/>
            </w:r>
            <w:r>
              <w:rPr>
                <w:color w:val="0000FF"/>
                <w:spacing w:val="-5"/>
              </w:rPr>
              <w:t>22</w:t>
            </w:r>
          </w:hyperlink>
        </w:p>
        <w:p>
          <w:pPr>
            <w:pStyle w:val="TOC2"/>
            <w:tabs>
              <w:tab w:pos="10899" w:val="right" w:leader="dot"/>
            </w:tabs>
          </w:pPr>
          <w:hyperlink w:history="true" w:anchor="_TOC_250130">
            <w:r>
              <w:rPr>
                <w:color w:val="0000FF"/>
              </w:rPr>
              <w:t>FIGHTING</w:t>
            </w:r>
            <w:r>
              <w:rPr>
                <w:color w:val="0000FF"/>
                <w:spacing w:val="-9"/>
              </w:rPr>
              <w:t> </w:t>
            </w:r>
            <w:r>
              <w:rPr>
                <w:color w:val="0000FF"/>
              </w:rPr>
              <w:t>(PHYSICAL</w:t>
            </w:r>
            <w:r>
              <w:rPr>
                <w:color w:val="0000FF"/>
                <w:spacing w:val="-9"/>
              </w:rPr>
              <w:t> </w:t>
            </w:r>
            <w:r>
              <w:rPr>
                <w:color w:val="0000FF"/>
                <w:spacing w:val="-2"/>
              </w:rPr>
              <w:t>ALTERCATION)</w:t>
            </w:r>
            <w:r>
              <w:rPr>
                <w:rFonts w:ascii="Times New Roman"/>
                <w:color w:val="0000FF"/>
              </w:rPr>
              <w:tab/>
            </w:r>
            <w:r>
              <w:rPr>
                <w:color w:val="0000FF"/>
                <w:spacing w:val="-5"/>
              </w:rPr>
              <w:t>22</w:t>
            </w:r>
          </w:hyperlink>
        </w:p>
        <w:p>
          <w:pPr>
            <w:pStyle w:val="TOC2"/>
            <w:tabs>
              <w:tab w:pos="10899" w:val="right" w:leader="dot"/>
            </w:tabs>
          </w:pPr>
          <w:hyperlink w:history="true" w:anchor="_TOC_250129">
            <w:r>
              <w:rPr>
                <w:color w:val="0000FF"/>
                <w:spacing w:val="-2"/>
              </w:rPr>
              <w:t>FINALS</w:t>
            </w:r>
            <w:r>
              <w:rPr>
                <w:rFonts w:ascii="Times New Roman"/>
                <w:color w:val="0000FF"/>
              </w:rPr>
              <w:tab/>
            </w:r>
            <w:r>
              <w:rPr>
                <w:color w:val="0000FF"/>
                <w:spacing w:val="-5"/>
              </w:rPr>
              <w:t>22</w:t>
            </w:r>
          </w:hyperlink>
        </w:p>
        <w:p>
          <w:pPr>
            <w:pStyle w:val="TOC2"/>
            <w:tabs>
              <w:tab w:pos="10899" w:val="right" w:leader="dot"/>
            </w:tabs>
          </w:pPr>
          <w:hyperlink w:history="true" w:anchor="_TOC_250128">
            <w:r>
              <w:rPr>
                <w:color w:val="0000FF"/>
              </w:rPr>
              <w:t>FINANCIAL</w:t>
            </w:r>
            <w:r>
              <w:rPr>
                <w:color w:val="0000FF"/>
                <w:spacing w:val="-9"/>
              </w:rPr>
              <w:t> </w:t>
            </w:r>
            <w:r>
              <w:rPr>
                <w:color w:val="0000FF"/>
                <w:spacing w:val="-2"/>
              </w:rPr>
              <w:t>MATTERS</w:t>
            </w:r>
            <w:r>
              <w:rPr>
                <w:rFonts w:ascii="Times New Roman"/>
                <w:color w:val="0000FF"/>
              </w:rPr>
              <w:tab/>
            </w:r>
            <w:r>
              <w:rPr>
                <w:color w:val="0000FF"/>
                <w:spacing w:val="-5"/>
              </w:rPr>
              <w:t>22</w:t>
            </w:r>
          </w:hyperlink>
        </w:p>
        <w:p>
          <w:pPr>
            <w:pStyle w:val="TOC2"/>
            <w:tabs>
              <w:tab w:pos="10899" w:val="right" w:leader="dot"/>
            </w:tabs>
          </w:pPr>
          <w:hyperlink w:history="true" w:anchor="_TOC_250127">
            <w:r>
              <w:rPr>
                <w:color w:val="0000FF"/>
                <w:spacing w:val="-2"/>
              </w:rPr>
              <w:t>FOREIGN</w:t>
            </w:r>
            <w:r>
              <w:rPr>
                <w:color w:val="0000FF"/>
                <w:spacing w:val="1"/>
              </w:rPr>
              <w:t> </w:t>
            </w:r>
            <w:r>
              <w:rPr>
                <w:color w:val="0000FF"/>
                <w:spacing w:val="-2"/>
              </w:rPr>
              <w:t>STUDY/FOREIGN</w:t>
            </w:r>
            <w:r>
              <w:rPr>
                <w:color w:val="0000FF"/>
                <w:spacing w:val="2"/>
              </w:rPr>
              <w:t> </w:t>
            </w:r>
            <w:r>
              <w:rPr>
                <w:color w:val="0000FF"/>
                <w:spacing w:val="-2"/>
              </w:rPr>
              <w:t>EXCHANGE</w:t>
            </w:r>
            <w:r>
              <w:rPr>
                <w:color w:val="0000FF"/>
                <w:spacing w:val="2"/>
              </w:rPr>
              <w:t> </w:t>
            </w:r>
            <w:r>
              <w:rPr>
                <w:color w:val="0000FF"/>
                <w:spacing w:val="-2"/>
              </w:rPr>
              <w:t>STUDENT</w:t>
            </w:r>
            <w:r>
              <w:rPr>
                <w:rFonts w:ascii="Times New Roman"/>
                <w:color w:val="0000FF"/>
              </w:rPr>
              <w:tab/>
            </w:r>
            <w:r>
              <w:rPr>
                <w:color w:val="0000FF"/>
                <w:spacing w:val="-5"/>
              </w:rPr>
              <w:t>22</w:t>
            </w:r>
          </w:hyperlink>
        </w:p>
        <w:p>
          <w:pPr>
            <w:pStyle w:val="TOC2"/>
            <w:tabs>
              <w:tab w:pos="10899" w:val="right" w:leader="dot"/>
            </w:tabs>
          </w:pPr>
          <w:hyperlink w:history="true" w:anchor="_TOC_250126">
            <w:r>
              <w:rPr>
                <w:color w:val="0000FF"/>
              </w:rPr>
              <w:t>FREE</w:t>
            </w:r>
            <w:r>
              <w:rPr>
                <w:color w:val="0000FF"/>
                <w:spacing w:val="-5"/>
              </w:rPr>
              <w:t> </w:t>
            </w:r>
            <w:r>
              <w:rPr>
                <w:color w:val="0000FF"/>
              </w:rPr>
              <w:t>AND</w:t>
            </w:r>
            <w:r>
              <w:rPr>
                <w:color w:val="0000FF"/>
                <w:spacing w:val="-5"/>
              </w:rPr>
              <w:t> </w:t>
            </w:r>
            <w:r>
              <w:rPr>
                <w:color w:val="0000FF"/>
              </w:rPr>
              <w:t>REDUCED</w:t>
            </w:r>
            <w:r>
              <w:rPr>
                <w:color w:val="0000FF"/>
                <w:spacing w:val="-4"/>
              </w:rPr>
              <w:t> LUNCH</w:t>
            </w:r>
            <w:r>
              <w:rPr>
                <w:rFonts w:ascii="Times New Roman"/>
                <w:color w:val="0000FF"/>
              </w:rPr>
              <w:tab/>
            </w:r>
            <w:r>
              <w:rPr>
                <w:color w:val="0000FF"/>
                <w:spacing w:val="-5"/>
              </w:rPr>
              <w:t>22</w:t>
            </w:r>
          </w:hyperlink>
        </w:p>
        <w:p>
          <w:pPr>
            <w:pStyle w:val="TOC2"/>
            <w:tabs>
              <w:tab w:pos="10899" w:val="right" w:leader="dot"/>
            </w:tabs>
          </w:pPr>
          <w:hyperlink w:history="true" w:anchor="_TOC_250125">
            <w:r>
              <w:rPr>
                <w:color w:val="0000FF"/>
                <w:spacing w:val="-2"/>
              </w:rPr>
              <w:t>GANG</w:t>
            </w:r>
            <w:r>
              <w:rPr>
                <w:color w:val="0000FF"/>
                <w:spacing w:val="-1"/>
              </w:rPr>
              <w:t> </w:t>
            </w:r>
            <w:r>
              <w:rPr>
                <w:color w:val="0000FF"/>
                <w:spacing w:val="-2"/>
              </w:rPr>
              <w:t>INVOLVEMENT</w:t>
            </w:r>
            <w:r>
              <w:rPr>
                <w:color w:val="0000FF"/>
              </w:rPr>
              <w:t> </w:t>
            </w:r>
            <w:r>
              <w:rPr>
                <w:color w:val="0000FF"/>
                <w:spacing w:val="-2"/>
              </w:rPr>
              <w:t>POLICY</w:t>
            </w:r>
            <w:r>
              <w:rPr>
                <w:rFonts w:ascii="Times New Roman"/>
                <w:color w:val="0000FF"/>
              </w:rPr>
              <w:tab/>
            </w:r>
            <w:r>
              <w:rPr>
                <w:color w:val="0000FF"/>
                <w:spacing w:val="-5"/>
              </w:rPr>
              <w:t>22</w:t>
            </w:r>
          </w:hyperlink>
        </w:p>
        <w:p>
          <w:pPr>
            <w:pStyle w:val="TOC2"/>
            <w:tabs>
              <w:tab w:pos="10899" w:val="right" w:leader="dot"/>
            </w:tabs>
          </w:pPr>
          <w:hyperlink w:history="true" w:anchor="_TOC_250124">
            <w:r>
              <w:rPr>
                <w:color w:val="0000FF"/>
              </w:rPr>
              <w:t>GRADE</w:t>
            </w:r>
            <w:r>
              <w:rPr>
                <w:color w:val="0000FF"/>
                <w:spacing w:val="-5"/>
              </w:rPr>
              <w:t> </w:t>
            </w:r>
            <w:r>
              <w:rPr>
                <w:color w:val="0000FF"/>
              </w:rPr>
              <w:t>POINT</w:t>
            </w:r>
            <w:r>
              <w:rPr>
                <w:color w:val="0000FF"/>
                <w:spacing w:val="-5"/>
              </w:rPr>
              <w:t> </w:t>
            </w:r>
            <w:r>
              <w:rPr>
                <w:color w:val="0000FF"/>
                <w:spacing w:val="-2"/>
              </w:rPr>
              <w:t>AVERAGE</w:t>
            </w:r>
            <w:r>
              <w:rPr>
                <w:rFonts w:ascii="Times New Roman"/>
                <w:color w:val="0000FF"/>
              </w:rPr>
              <w:tab/>
            </w:r>
            <w:r>
              <w:rPr>
                <w:color w:val="0000FF"/>
                <w:spacing w:val="-5"/>
              </w:rPr>
              <w:t>22</w:t>
            </w:r>
          </w:hyperlink>
        </w:p>
        <w:p>
          <w:pPr>
            <w:pStyle w:val="TOC2"/>
            <w:tabs>
              <w:tab w:pos="10899" w:val="right" w:leader="dot"/>
            </w:tabs>
          </w:pPr>
          <w:hyperlink w:history="true" w:anchor="_TOC_250123">
            <w:r>
              <w:rPr>
                <w:color w:val="0000FF"/>
              </w:rPr>
              <w:t>GRADING</w:t>
            </w:r>
            <w:r>
              <w:rPr>
                <w:color w:val="0000FF"/>
                <w:spacing w:val="-7"/>
              </w:rPr>
              <w:t> </w:t>
            </w:r>
            <w:r>
              <w:rPr>
                <w:color w:val="0000FF"/>
                <w:spacing w:val="-2"/>
              </w:rPr>
              <w:t>SYSTEM</w:t>
            </w:r>
            <w:r>
              <w:rPr>
                <w:rFonts w:ascii="Times New Roman"/>
                <w:color w:val="0000FF"/>
              </w:rPr>
              <w:tab/>
            </w:r>
            <w:r>
              <w:rPr>
                <w:color w:val="0000FF"/>
                <w:spacing w:val="-5"/>
              </w:rPr>
              <w:t>22</w:t>
            </w:r>
          </w:hyperlink>
        </w:p>
        <w:p>
          <w:pPr>
            <w:pStyle w:val="TOC2"/>
            <w:tabs>
              <w:tab w:pos="10899" w:val="right" w:leader="dot"/>
            </w:tabs>
          </w:pPr>
          <w:hyperlink w:history="true" w:anchor="_TOC_250122">
            <w:r>
              <w:rPr>
                <w:color w:val="0000FF"/>
                <w:spacing w:val="-2"/>
              </w:rPr>
              <w:t>GRADUATION</w:t>
            </w:r>
            <w:r>
              <w:rPr>
                <w:color w:val="0000FF"/>
                <w:spacing w:val="-9"/>
              </w:rPr>
              <w:t> </w:t>
            </w:r>
            <w:r>
              <w:rPr>
                <w:color w:val="0000FF"/>
                <w:spacing w:val="-2"/>
              </w:rPr>
              <w:t>REQUIREMENTS</w:t>
            </w:r>
            <w:r>
              <w:rPr>
                <w:rFonts w:ascii="Times New Roman"/>
                <w:color w:val="0000FF"/>
              </w:rPr>
              <w:tab/>
            </w:r>
            <w:r>
              <w:rPr>
                <w:color w:val="0000FF"/>
                <w:spacing w:val="-5"/>
              </w:rPr>
              <w:t>23</w:t>
            </w:r>
          </w:hyperlink>
        </w:p>
        <w:p>
          <w:pPr>
            <w:pStyle w:val="TOC2"/>
            <w:tabs>
              <w:tab w:pos="10899" w:val="right" w:leader="dot"/>
            </w:tabs>
          </w:pPr>
          <w:hyperlink w:history="true" w:anchor="_TOC_250121">
            <w:r>
              <w:rPr>
                <w:color w:val="0000FF"/>
                <w:spacing w:val="-2"/>
              </w:rPr>
              <w:t>GRADUATING</w:t>
            </w:r>
            <w:r>
              <w:rPr>
                <w:color w:val="0000FF"/>
                <w:spacing w:val="-3"/>
              </w:rPr>
              <w:t> </w:t>
            </w:r>
            <w:r>
              <w:rPr>
                <w:color w:val="0000FF"/>
                <w:spacing w:val="-2"/>
              </w:rPr>
              <w:t>WITH HONORS</w:t>
            </w:r>
            <w:r>
              <w:rPr>
                <w:rFonts w:ascii="Times New Roman"/>
                <w:color w:val="0000FF"/>
              </w:rPr>
              <w:tab/>
            </w:r>
            <w:r>
              <w:rPr>
                <w:color w:val="0000FF"/>
                <w:spacing w:val="-5"/>
              </w:rPr>
              <w:t>24</w:t>
            </w:r>
          </w:hyperlink>
        </w:p>
        <w:p>
          <w:pPr>
            <w:pStyle w:val="TOC2"/>
            <w:tabs>
              <w:tab w:pos="10899" w:val="right" w:leader="dot"/>
            </w:tabs>
          </w:pPr>
          <w:hyperlink w:history="true" w:anchor="_TOC_250120">
            <w:r>
              <w:rPr>
                <w:color w:val="0000FF"/>
              </w:rPr>
              <w:t>HAZING</w:t>
            </w:r>
            <w:r>
              <w:rPr>
                <w:color w:val="0000FF"/>
                <w:spacing w:val="-6"/>
              </w:rPr>
              <w:t> </w:t>
            </w:r>
            <w:r>
              <w:rPr>
                <w:color w:val="0000FF"/>
                <w:spacing w:val="-2"/>
              </w:rPr>
              <w:t>(INITIATION)/HARASSMENT/BULLYING</w:t>
            </w:r>
            <w:r>
              <w:rPr>
                <w:rFonts w:ascii="Times New Roman"/>
                <w:color w:val="0000FF"/>
              </w:rPr>
              <w:tab/>
            </w:r>
            <w:r>
              <w:rPr>
                <w:color w:val="0000FF"/>
                <w:spacing w:val="-5"/>
              </w:rPr>
              <w:t>24</w:t>
            </w:r>
          </w:hyperlink>
        </w:p>
        <w:p>
          <w:pPr>
            <w:pStyle w:val="TOC2"/>
            <w:tabs>
              <w:tab w:pos="10899" w:val="right" w:leader="dot"/>
            </w:tabs>
          </w:pPr>
          <w:hyperlink w:history="true" w:anchor="_TOC_250119">
            <w:r>
              <w:rPr>
                <w:color w:val="0000FF"/>
                <w:spacing w:val="-4"/>
              </w:rPr>
              <w:t>HEALTH</w:t>
            </w:r>
            <w:r>
              <w:rPr>
                <w:color w:val="0000FF"/>
                <w:spacing w:val="2"/>
              </w:rPr>
              <w:t> </w:t>
            </w:r>
            <w:r>
              <w:rPr>
                <w:color w:val="0000FF"/>
                <w:spacing w:val="-2"/>
              </w:rPr>
              <w:t>SERVICES</w:t>
            </w:r>
            <w:r>
              <w:rPr>
                <w:rFonts w:ascii="Times New Roman"/>
                <w:color w:val="0000FF"/>
              </w:rPr>
              <w:tab/>
            </w:r>
            <w:r>
              <w:rPr>
                <w:color w:val="0000FF"/>
                <w:spacing w:val="-5"/>
              </w:rPr>
              <w:t>24</w:t>
            </w:r>
          </w:hyperlink>
        </w:p>
        <w:p>
          <w:pPr>
            <w:pStyle w:val="TOC2"/>
            <w:tabs>
              <w:tab w:pos="10899" w:val="right" w:leader="dot"/>
            </w:tabs>
          </w:pPr>
          <w:hyperlink w:history="true" w:anchor="_TOC_250118">
            <w:r>
              <w:rPr>
                <w:color w:val="0000FF"/>
                <w:spacing w:val="-2"/>
              </w:rPr>
              <w:t>HOMEBOUND</w:t>
            </w:r>
            <w:r>
              <w:rPr>
                <w:color w:val="0000FF"/>
                <w:spacing w:val="11"/>
              </w:rPr>
              <w:t> </w:t>
            </w:r>
            <w:r>
              <w:rPr>
                <w:color w:val="0000FF"/>
                <w:spacing w:val="-2"/>
              </w:rPr>
              <w:t>SERVICES/EXTENDED</w:t>
            </w:r>
            <w:r>
              <w:rPr>
                <w:color w:val="0000FF"/>
                <w:spacing w:val="12"/>
              </w:rPr>
              <w:t> </w:t>
            </w:r>
            <w:r>
              <w:rPr>
                <w:color w:val="0000FF"/>
                <w:spacing w:val="-2"/>
              </w:rPr>
              <w:t>ILLNESS</w:t>
            </w:r>
            <w:r>
              <w:rPr>
                <w:rFonts w:ascii="Times New Roman"/>
                <w:color w:val="0000FF"/>
              </w:rPr>
              <w:tab/>
            </w:r>
            <w:r>
              <w:rPr>
                <w:color w:val="0000FF"/>
                <w:spacing w:val="-5"/>
              </w:rPr>
              <w:t>24</w:t>
            </w:r>
          </w:hyperlink>
        </w:p>
        <w:p>
          <w:pPr>
            <w:pStyle w:val="TOC2"/>
            <w:tabs>
              <w:tab w:pos="10899" w:val="right" w:leader="dot"/>
            </w:tabs>
          </w:pPr>
          <w:hyperlink w:history="true" w:anchor="_TOC_250117">
            <w:r>
              <w:rPr>
                <w:color w:val="0000FF"/>
              </w:rPr>
              <w:t>INFINITE</w:t>
            </w:r>
            <w:r>
              <w:rPr>
                <w:color w:val="0000FF"/>
                <w:spacing w:val="-8"/>
              </w:rPr>
              <w:t> </w:t>
            </w:r>
            <w:r>
              <w:rPr>
                <w:color w:val="0000FF"/>
                <w:spacing w:val="-2"/>
              </w:rPr>
              <w:t>CAMPUS</w:t>
            </w:r>
            <w:r>
              <w:rPr>
                <w:rFonts w:ascii="Times New Roman"/>
                <w:color w:val="0000FF"/>
              </w:rPr>
              <w:tab/>
            </w:r>
            <w:r>
              <w:rPr>
                <w:color w:val="0000FF"/>
                <w:spacing w:val="-5"/>
              </w:rPr>
              <w:t>25</w:t>
            </w:r>
          </w:hyperlink>
        </w:p>
        <w:p>
          <w:pPr>
            <w:pStyle w:val="TOC2"/>
            <w:tabs>
              <w:tab w:pos="10899" w:val="right" w:leader="dot"/>
            </w:tabs>
          </w:pPr>
          <w:hyperlink w:history="true" w:anchor="_TOC_250116">
            <w:r>
              <w:rPr>
                <w:color w:val="0000FF"/>
                <w:spacing w:val="-2"/>
              </w:rPr>
              <w:t>INSTRUCTIONAL</w:t>
            </w:r>
            <w:r>
              <w:rPr>
                <w:color w:val="0000FF"/>
                <w:spacing w:val="13"/>
              </w:rPr>
              <w:t> </w:t>
            </w:r>
            <w:r>
              <w:rPr>
                <w:color w:val="0000FF"/>
                <w:spacing w:val="-2"/>
              </w:rPr>
              <w:t>MATERIALS</w:t>
            </w:r>
            <w:r>
              <w:rPr>
                <w:rFonts w:ascii="Times New Roman"/>
                <w:color w:val="0000FF"/>
              </w:rPr>
              <w:tab/>
            </w:r>
            <w:r>
              <w:rPr>
                <w:color w:val="0000FF"/>
                <w:spacing w:val="-5"/>
              </w:rPr>
              <w:t>25</w:t>
            </w:r>
          </w:hyperlink>
        </w:p>
        <w:p>
          <w:pPr>
            <w:pStyle w:val="TOC2"/>
            <w:tabs>
              <w:tab w:pos="10899" w:val="right" w:leader="dot"/>
            </w:tabs>
          </w:pPr>
          <w:hyperlink w:history="true" w:anchor="_TOC_250115">
            <w:r>
              <w:rPr>
                <w:color w:val="0000FF"/>
              </w:rPr>
              <w:t>INTERNET</w:t>
            </w:r>
            <w:r>
              <w:rPr>
                <w:color w:val="0000FF"/>
                <w:spacing w:val="-6"/>
              </w:rPr>
              <w:t> </w:t>
            </w:r>
            <w:r>
              <w:rPr>
                <w:color w:val="0000FF"/>
              </w:rPr>
              <w:t>USER</w:t>
            </w:r>
            <w:r>
              <w:rPr>
                <w:color w:val="0000FF"/>
                <w:spacing w:val="-6"/>
              </w:rPr>
              <w:t> </w:t>
            </w:r>
            <w:r>
              <w:rPr>
                <w:color w:val="0000FF"/>
                <w:spacing w:val="-2"/>
              </w:rPr>
              <w:t>POLICY</w:t>
            </w:r>
            <w:r>
              <w:rPr>
                <w:rFonts w:ascii="Times New Roman"/>
                <w:color w:val="0000FF"/>
              </w:rPr>
              <w:tab/>
            </w:r>
            <w:r>
              <w:rPr>
                <w:color w:val="0000FF"/>
                <w:spacing w:val="-5"/>
              </w:rPr>
              <w:t>25</w:t>
            </w:r>
          </w:hyperlink>
        </w:p>
        <w:p>
          <w:pPr>
            <w:pStyle w:val="TOC2"/>
            <w:tabs>
              <w:tab w:pos="10899" w:val="right" w:leader="dot"/>
            </w:tabs>
          </w:pPr>
          <w:hyperlink w:history="true" w:anchor="_TOC_250114">
            <w:r>
              <w:rPr>
                <w:color w:val="0000FF"/>
              </w:rPr>
              <w:t>LOST</w:t>
            </w:r>
            <w:r>
              <w:rPr>
                <w:color w:val="0000FF"/>
                <w:spacing w:val="-6"/>
              </w:rPr>
              <w:t> </w:t>
            </w:r>
            <w:r>
              <w:rPr>
                <w:color w:val="0000FF"/>
              </w:rPr>
              <w:t>AND</w:t>
            </w:r>
            <w:r>
              <w:rPr>
                <w:color w:val="0000FF"/>
                <w:spacing w:val="-6"/>
              </w:rPr>
              <w:t> </w:t>
            </w:r>
            <w:r>
              <w:rPr>
                <w:color w:val="0000FF"/>
                <w:spacing w:val="-2"/>
              </w:rPr>
              <w:t>FOUND</w:t>
            </w:r>
            <w:r>
              <w:rPr>
                <w:rFonts w:ascii="Times New Roman"/>
                <w:color w:val="0000FF"/>
              </w:rPr>
              <w:tab/>
            </w:r>
            <w:r>
              <w:rPr>
                <w:color w:val="0000FF"/>
                <w:spacing w:val="-5"/>
              </w:rPr>
              <w:t>25</w:t>
            </w:r>
          </w:hyperlink>
        </w:p>
        <w:p>
          <w:pPr>
            <w:pStyle w:val="TOC2"/>
            <w:tabs>
              <w:tab w:pos="10899" w:val="right" w:leader="dot"/>
            </w:tabs>
          </w:pPr>
          <w:hyperlink w:history="true" w:anchor="_TOC_250113">
            <w:r>
              <w:rPr>
                <w:color w:val="0000FF"/>
              </w:rPr>
              <w:t>MAKE-UP</w:t>
            </w:r>
            <w:r>
              <w:rPr>
                <w:color w:val="0000FF"/>
                <w:spacing w:val="-10"/>
              </w:rPr>
              <w:t> </w:t>
            </w:r>
            <w:r>
              <w:rPr>
                <w:color w:val="0000FF"/>
              </w:rPr>
              <w:t>PRIVILEGE</w:t>
            </w:r>
            <w:r>
              <w:rPr>
                <w:color w:val="0000FF"/>
                <w:spacing w:val="-10"/>
              </w:rPr>
              <w:t> </w:t>
            </w:r>
            <w:r>
              <w:rPr>
                <w:color w:val="0000FF"/>
                <w:spacing w:val="-2"/>
              </w:rPr>
              <w:t>POLICY</w:t>
            </w:r>
            <w:r>
              <w:rPr>
                <w:rFonts w:ascii="Times New Roman"/>
                <w:color w:val="0000FF"/>
              </w:rPr>
              <w:tab/>
            </w:r>
            <w:r>
              <w:rPr>
                <w:color w:val="0000FF"/>
                <w:spacing w:val="-5"/>
              </w:rPr>
              <w:t>25</w:t>
            </w:r>
          </w:hyperlink>
        </w:p>
        <w:p>
          <w:pPr>
            <w:pStyle w:val="TOC2"/>
            <w:tabs>
              <w:tab w:pos="10899" w:val="right" w:leader="dot"/>
            </w:tabs>
          </w:pPr>
          <w:hyperlink w:history="true" w:anchor="_TOC_250112">
            <w:r>
              <w:rPr>
                <w:color w:val="0000FF"/>
              </w:rPr>
              <w:t>MEDIA</w:t>
            </w:r>
            <w:r>
              <w:rPr>
                <w:color w:val="0000FF"/>
                <w:spacing w:val="-7"/>
              </w:rPr>
              <w:t> </w:t>
            </w:r>
            <w:r>
              <w:rPr>
                <w:color w:val="0000FF"/>
                <w:spacing w:val="-2"/>
              </w:rPr>
              <w:t>CENTER</w:t>
            </w:r>
            <w:r>
              <w:rPr>
                <w:rFonts w:ascii="Times New Roman"/>
                <w:color w:val="0000FF"/>
              </w:rPr>
              <w:tab/>
            </w:r>
            <w:r>
              <w:rPr>
                <w:color w:val="0000FF"/>
                <w:spacing w:val="-5"/>
              </w:rPr>
              <w:t>25</w:t>
            </w:r>
          </w:hyperlink>
        </w:p>
        <w:p>
          <w:pPr>
            <w:pStyle w:val="TOC2"/>
            <w:tabs>
              <w:tab w:pos="10899" w:val="right" w:leader="dot"/>
            </w:tabs>
          </w:pPr>
          <w:hyperlink w:history="true" w:anchor="_TOC_250111">
            <w:r>
              <w:rPr>
                <w:color w:val="0000FF"/>
                <w:spacing w:val="-2"/>
              </w:rPr>
              <w:t>MEDICATION</w:t>
            </w:r>
            <w:r>
              <w:rPr>
                <w:color w:val="0000FF"/>
                <w:spacing w:val="-5"/>
              </w:rPr>
              <w:t> </w:t>
            </w:r>
            <w:r>
              <w:rPr>
                <w:color w:val="0000FF"/>
                <w:spacing w:val="-2"/>
              </w:rPr>
              <w:t>POLICY</w:t>
            </w:r>
            <w:r>
              <w:rPr>
                <w:rFonts w:ascii="Times New Roman"/>
                <w:color w:val="0000FF"/>
              </w:rPr>
              <w:tab/>
            </w:r>
            <w:r>
              <w:rPr>
                <w:color w:val="0000FF"/>
                <w:spacing w:val="-5"/>
              </w:rPr>
              <w:t>26</w:t>
            </w:r>
          </w:hyperlink>
        </w:p>
        <w:p>
          <w:pPr>
            <w:pStyle w:val="TOC2"/>
            <w:tabs>
              <w:tab w:pos="10899" w:val="right" w:leader="dot"/>
            </w:tabs>
          </w:pPr>
          <w:hyperlink w:history="true" w:anchor="_TOC_250110">
            <w:r>
              <w:rPr>
                <w:color w:val="0000FF"/>
              </w:rPr>
              <w:t>MIDDLE</w:t>
            </w:r>
            <w:r>
              <w:rPr>
                <w:color w:val="0000FF"/>
                <w:spacing w:val="-6"/>
              </w:rPr>
              <w:t> </w:t>
            </w:r>
            <w:r>
              <w:rPr>
                <w:color w:val="0000FF"/>
              </w:rPr>
              <w:t>SCHOOL</w:t>
            </w:r>
            <w:r>
              <w:rPr>
                <w:color w:val="0000FF"/>
                <w:spacing w:val="-6"/>
              </w:rPr>
              <w:t> </w:t>
            </w:r>
            <w:r>
              <w:rPr>
                <w:color w:val="0000FF"/>
                <w:spacing w:val="-2"/>
              </w:rPr>
              <w:t>PROMOTION</w:t>
            </w:r>
            <w:r>
              <w:rPr>
                <w:rFonts w:ascii="Times New Roman"/>
                <w:color w:val="0000FF"/>
              </w:rPr>
              <w:tab/>
            </w:r>
            <w:r>
              <w:rPr>
                <w:color w:val="0000FF"/>
                <w:spacing w:val="-5"/>
              </w:rPr>
              <w:t>26</w:t>
            </w:r>
          </w:hyperlink>
        </w:p>
        <w:p>
          <w:pPr>
            <w:pStyle w:val="TOC2"/>
            <w:tabs>
              <w:tab w:pos="10899" w:val="right" w:leader="dot"/>
            </w:tabs>
          </w:pPr>
          <w:hyperlink w:history="true" w:anchor="_TOC_250109">
            <w:r>
              <w:rPr>
                <w:color w:val="0000FF"/>
              </w:rPr>
              <w:t>NAMES</w:t>
            </w:r>
            <w:r>
              <w:rPr>
                <w:color w:val="0000FF"/>
                <w:spacing w:val="-5"/>
              </w:rPr>
              <w:t> </w:t>
            </w:r>
            <w:r>
              <w:rPr>
                <w:color w:val="0000FF"/>
              </w:rPr>
              <w:t>AND</w:t>
            </w:r>
            <w:r>
              <w:rPr>
                <w:color w:val="0000FF"/>
                <w:spacing w:val="-4"/>
              </w:rPr>
              <w:t> </w:t>
            </w:r>
            <w:r>
              <w:rPr>
                <w:color w:val="0000FF"/>
              </w:rPr>
              <w:t>NAME</w:t>
            </w:r>
            <w:r>
              <w:rPr>
                <w:color w:val="0000FF"/>
                <w:spacing w:val="-4"/>
              </w:rPr>
              <w:t> </w:t>
            </w:r>
            <w:r>
              <w:rPr>
                <w:color w:val="0000FF"/>
                <w:spacing w:val="-2"/>
              </w:rPr>
              <w:t>CHANGES</w:t>
            </w:r>
            <w:r>
              <w:rPr>
                <w:rFonts w:ascii="Times New Roman"/>
                <w:color w:val="0000FF"/>
              </w:rPr>
              <w:tab/>
            </w:r>
            <w:r>
              <w:rPr>
                <w:color w:val="0000FF"/>
                <w:spacing w:val="-5"/>
              </w:rPr>
              <w:t>26</w:t>
            </w:r>
          </w:hyperlink>
        </w:p>
        <w:p>
          <w:pPr>
            <w:pStyle w:val="TOC2"/>
            <w:tabs>
              <w:tab w:pos="10899" w:val="right" w:leader="dot"/>
            </w:tabs>
          </w:pPr>
          <w:hyperlink w:history="true" w:anchor="_TOC_250108">
            <w:r>
              <w:rPr>
                <w:color w:val="0000FF"/>
                <w:spacing w:val="-2"/>
              </w:rPr>
              <w:t>NATIONAL</w:t>
            </w:r>
            <w:r>
              <w:rPr>
                <w:color w:val="0000FF"/>
                <w:spacing w:val="-3"/>
              </w:rPr>
              <w:t> </w:t>
            </w:r>
            <w:r>
              <w:rPr>
                <w:color w:val="0000FF"/>
                <w:spacing w:val="-2"/>
              </w:rPr>
              <w:t>COLLEGIATE</w:t>
            </w:r>
            <w:r>
              <w:rPr>
                <w:color w:val="0000FF"/>
              </w:rPr>
              <w:t> </w:t>
            </w:r>
            <w:r>
              <w:rPr>
                <w:color w:val="0000FF"/>
                <w:spacing w:val="-2"/>
              </w:rPr>
              <w:t>ATHLETIC</w:t>
            </w:r>
            <w:r>
              <w:rPr>
                <w:color w:val="0000FF"/>
                <w:spacing w:val="-1"/>
              </w:rPr>
              <w:t> </w:t>
            </w:r>
            <w:r>
              <w:rPr>
                <w:color w:val="0000FF"/>
                <w:spacing w:val="-2"/>
              </w:rPr>
              <w:t>ASSOCIATION</w:t>
            </w:r>
            <w:r>
              <w:rPr>
                <w:color w:val="0000FF"/>
              </w:rPr>
              <w:t> </w:t>
            </w:r>
            <w:r>
              <w:rPr>
                <w:color w:val="0000FF"/>
                <w:spacing w:val="-2"/>
              </w:rPr>
              <w:t>(NCAA)</w:t>
            </w:r>
            <w:r>
              <w:rPr>
                <w:color w:val="0000FF"/>
                <w:spacing w:val="-1"/>
              </w:rPr>
              <w:t> </w:t>
            </w:r>
            <w:r>
              <w:rPr>
                <w:color w:val="0000FF"/>
                <w:spacing w:val="-2"/>
              </w:rPr>
              <w:t>ELIGIBILITY</w:t>
            </w:r>
            <w:r>
              <w:rPr>
                <w:color w:val="0000FF"/>
              </w:rPr>
              <w:t> </w:t>
            </w:r>
            <w:r>
              <w:rPr>
                <w:color w:val="0000FF"/>
                <w:spacing w:val="-2"/>
              </w:rPr>
              <w:t>CENTER</w:t>
            </w:r>
            <w:r>
              <w:rPr>
                <w:color w:val="0000FF"/>
              </w:rPr>
              <w:t> </w:t>
            </w:r>
            <w:r>
              <w:rPr>
                <w:color w:val="0000FF"/>
                <w:spacing w:val="-2"/>
              </w:rPr>
              <w:t>REQUIREMENTS</w:t>
            </w:r>
            <w:r>
              <w:rPr>
                <w:rFonts w:ascii="Times New Roman"/>
                <w:color w:val="0000FF"/>
              </w:rPr>
              <w:tab/>
            </w:r>
            <w:r>
              <w:rPr>
                <w:color w:val="0000FF"/>
                <w:spacing w:val="-5"/>
              </w:rPr>
              <w:t>26</w:t>
            </w:r>
          </w:hyperlink>
        </w:p>
        <w:p>
          <w:pPr>
            <w:pStyle w:val="TOC2"/>
            <w:tabs>
              <w:tab w:pos="10899" w:val="right" w:leader="dot"/>
            </w:tabs>
          </w:pPr>
          <w:hyperlink w:history="true" w:anchor="_TOC_250107">
            <w:r>
              <w:rPr>
                <w:color w:val="0000FF"/>
                <w:spacing w:val="-2"/>
              </w:rPr>
              <w:t>NATIONAL</w:t>
            </w:r>
            <w:r>
              <w:rPr>
                <w:color w:val="0000FF"/>
                <w:spacing w:val="1"/>
              </w:rPr>
              <w:t> </w:t>
            </w:r>
            <w:r>
              <w:rPr>
                <w:color w:val="0000FF"/>
                <w:spacing w:val="-2"/>
              </w:rPr>
              <w:t>HONOR</w:t>
            </w:r>
            <w:r>
              <w:rPr>
                <w:color w:val="0000FF"/>
                <w:spacing w:val="2"/>
              </w:rPr>
              <w:t> </w:t>
            </w:r>
            <w:r>
              <w:rPr>
                <w:color w:val="0000FF"/>
                <w:spacing w:val="-2"/>
              </w:rPr>
              <w:t>SOCIETY</w:t>
            </w:r>
            <w:r>
              <w:rPr>
                <w:color w:val="0000FF"/>
                <w:spacing w:val="2"/>
              </w:rPr>
              <w:t> </w:t>
            </w:r>
            <w:r>
              <w:rPr>
                <w:color w:val="0000FF"/>
                <w:spacing w:val="-2"/>
              </w:rPr>
              <w:t>(NHS)</w:t>
            </w:r>
            <w:r>
              <w:rPr>
                <w:rFonts w:ascii="Times New Roman"/>
                <w:color w:val="0000FF"/>
              </w:rPr>
              <w:tab/>
            </w:r>
            <w:r>
              <w:rPr>
                <w:color w:val="0000FF"/>
                <w:spacing w:val="-5"/>
              </w:rPr>
              <w:t>26</w:t>
            </w:r>
          </w:hyperlink>
        </w:p>
        <w:p>
          <w:pPr>
            <w:pStyle w:val="TOC2"/>
            <w:tabs>
              <w:tab w:pos="10899" w:val="right" w:leader="dot"/>
            </w:tabs>
          </w:pPr>
          <w:hyperlink w:history="true" w:anchor="_TOC_250106">
            <w:r>
              <w:rPr>
                <w:color w:val="0000FF"/>
                <w:spacing w:val="-2"/>
              </w:rPr>
              <w:t>NON-DISCRIMINATION</w:t>
            </w:r>
            <w:r>
              <w:rPr>
                <w:color w:val="0000FF"/>
                <w:spacing w:val="3"/>
              </w:rPr>
              <w:t> </w:t>
            </w:r>
            <w:r>
              <w:rPr>
                <w:color w:val="0000FF"/>
                <w:spacing w:val="-2"/>
              </w:rPr>
              <w:t>POLICY</w:t>
            </w:r>
            <w:r>
              <w:rPr>
                <w:rFonts w:ascii="Times New Roman"/>
                <w:color w:val="0000FF"/>
              </w:rPr>
              <w:tab/>
            </w:r>
            <w:r>
              <w:rPr>
                <w:color w:val="0000FF"/>
                <w:spacing w:val="-5"/>
              </w:rPr>
              <w:t>26</w:t>
            </w:r>
          </w:hyperlink>
        </w:p>
        <w:p>
          <w:pPr>
            <w:pStyle w:val="TOC2"/>
            <w:tabs>
              <w:tab w:pos="10899" w:val="right" w:leader="dot"/>
            </w:tabs>
          </w:pPr>
          <w:hyperlink w:history="true" w:anchor="_TOC_250105">
            <w:r>
              <w:rPr>
                <w:color w:val="0000FF"/>
                <w:spacing w:val="-2"/>
              </w:rPr>
              <w:t>PARENT</w:t>
            </w:r>
            <w:r>
              <w:rPr>
                <w:color w:val="0000FF"/>
                <w:spacing w:val="-8"/>
              </w:rPr>
              <w:t> </w:t>
            </w:r>
            <w:r>
              <w:rPr>
                <w:color w:val="0000FF"/>
                <w:spacing w:val="-2"/>
              </w:rPr>
              <w:t>CONFERENCES</w:t>
            </w:r>
            <w:r>
              <w:rPr>
                <w:rFonts w:ascii="Times New Roman"/>
                <w:color w:val="0000FF"/>
              </w:rPr>
              <w:tab/>
            </w:r>
            <w:r>
              <w:rPr>
                <w:color w:val="0000FF"/>
                <w:spacing w:val="-5"/>
              </w:rPr>
              <w:t>26</w:t>
            </w:r>
          </w:hyperlink>
        </w:p>
        <w:p>
          <w:pPr>
            <w:pStyle w:val="TOC2"/>
            <w:tabs>
              <w:tab w:pos="10899" w:val="right" w:leader="dot"/>
            </w:tabs>
          </w:pPr>
          <w:hyperlink w:history="true" w:anchor="_TOC_250104">
            <w:r>
              <w:rPr>
                <w:color w:val="0000FF"/>
                <w:spacing w:val="-4"/>
              </w:rPr>
              <w:t>PASS</w:t>
            </w:r>
            <w:r>
              <w:rPr>
                <w:color w:val="0000FF"/>
                <w:spacing w:val="-2"/>
              </w:rPr>
              <w:t> </w:t>
            </w:r>
            <w:r>
              <w:rPr>
                <w:color w:val="0000FF"/>
                <w:spacing w:val="-4"/>
              </w:rPr>
              <w:t>ROOM</w:t>
            </w:r>
            <w:r>
              <w:rPr>
                <w:rFonts w:ascii="Times New Roman"/>
                <w:color w:val="0000FF"/>
              </w:rPr>
              <w:tab/>
            </w:r>
            <w:r>
              <w:rPr>
                <w:color w:val="0000FF"/>
                <w:spacing w:val="-5"/>
              </w:rPr>
              <w:t>27</w:t>
            </w:r>
          </w:hyperlink>
        </w:p>
        <w:p>
          <w:pPr>
            <w:pStyle w:val="TOC2"/>
            <w:tabs>
              <w:tab w:pos="10899" w:val="right" w:leader="dot"/>
            </w:tabs>
          </w:pPr>
          <w:hyperlink w:history="true" w:anchor="_TOC_250103">
            <w:r>
              <w:rPr>
                <w:color w:val="0000FF"/>
                <w:spacing w:val="-2"/>
              </w:rPr>
              <w:t>PERMANENT/CUMULATIVE</w:t>
            </w:r>
            <w:r>
              <w:rPr>
                <w:color w:val="0000FF"/>
                <w:spacing w:val="-5"/>
              </w:rPr>
              <w:t> </w:t>
            </w:r>
            <w:r>
              <w:rPr>
                <w:color w:val="0000FF"/>
                <w:spacing w:val="-2"/>
              </w:rPr>
              <w:t>RECORDS</w:t>
            </w:r>
            <w:r>
              <w:rPr>
                <w:rFonts w:ascii="Times New Roman"/>
                <w:color w:val="0000FF"/>
              </w:rPr>
              <w:tab/>
            </w:r>
            <w:r>
              <w:rPr>
                <w:color w:val="0000FF"/>
                <w:spacing w:val="-5"/>
              </w:rPr>
              <w:t>27</w:t>
            </w:r>
          </w:hyperlink>
        </w:p>
        <w:p>
          <w:pPr>
            <w:pStyle w:val="TOC2"/>
            <w:tabs>
              <w:tab w:pos="10899" w:val="right" w:leader="dot"/>
            </w:tabs>
          </w:pPr>
          <w:hyperlink w:history="true" w:anchor="_TOC_250102">
            <w:r>
              <w:rPr>
                <w:color w:val="0000FF"/>
                <w:spacing w:val="-2"/>
              </w:rPr>
              <w:t>POLICIES</w:t>
            </w:r>
            <w:r>
              <w:rPr>
                <w:rFonts w:ascii="Times New Roman"/>
                <w:color w:val="0000FF"/>
              </w:rPr>
              <w:tab/>
            </w:r>
            <w:r>
              <w:rPr>
                <w:color w:val="0000FF"/>
                <w:spacing w:val="-5"/>
              </w:rPr>
              <w:t>27</w:t>
            </w:r>
          </w:hyperlink>
        </w:p>
        <w:p>
          <w:pPr>
            <w:pStyle w:val="TOC2"/>
            <w:tabs>
              <w:tab w:pos="10899" w:val="right" w:leader="dot"/>
            </w:tabs>
          </w:pPr>
          <w:hyperlink w:history="true" w:anchor="_TOC_250101">
            <w:r>
              <w:rPr>
                <w:color w:val="0000FF"/>
                <w:spacing w:val="-2"/>
              </w:rPr>
              <w:t>POST-SECONDARY</w:t>
            </w:r>
            <w:r>
              <w:rPr>
                <w:color w:val="0000FF"/>
                <w:spacing w:val="1"/>
              </w:rPr>
              <w:t> </w:t>
            </w:r>
            <w:r>
              <w:rPr>
                <w:color w:val="0000FF"/>
                <w:spacing w:val="-2"/>
              </w:rPr>
              <w:t>SCHOLARSHIPS</w:t>
            </w:r>
            <w:r>
              <w:rPr>
                <w:color w:val="0000FF"/>
                <w:spacing w:val="3"/>
              </w:rPr>
              <w:t> </w:t>
            </w:r>
            <w:r>
              <w:rPr>
                <w:color w:val="0000FF"/>
                <w:spacing w:val="-2"/>
              </w:rPr>
              <w:t>AND</w:t>
            </w:r>
            <w:r>
              <w:rPr>
                <w:color w:val="0000FF"/>
                <w:spacing w:val="3"/>
              </w:rPr>
              <w:t> </w:t>
            </w:r>
            <w:r>
              <w:rPr>
                <w:color w:val="0000FF"/>
                <w:spacing w:val="-2"/>
              </w:rPr>
              <w:t>FINANCIAL</w:t>
            </w:r>
            <w:r>
              <w:rPr>
                <w:color w:val="0000FF"/>
                <w:spacing w:val="3"/>
              </w:rPr>
              <w:t> </w:t>
            </w:r>
            <w:r>
              <w:rPr>
                <w:color w:val="0000FF"/>
                <w:spacing w:val="-2"/>
              </w:rPr>
              <w:t>AID</w:t>
            </w:r>
            <w:r>
              <w:rPr>
                <w:color w:val="0000FF"/>
                <w:spacing w:val="4"/>
              </w:rPr>
              <w:t> </w:t>
            </w:r>
            <w:r>
              <w:rPr>
                <w:color w:val="0000FF"/>
                <w:spacing w:val="-2"/>
              </w:rPr>
              <w:t>INFORMATION</w:t>
            </w:r>
            <w:r>
              <w:rPr>
                <w:rFonts w:ascii="Times New Roman"/>
                <w:color w:val="0000FF"/>
              </w:rPr>
              <w:tab/>
            </w:r>
            <w:r>
              <w:rPr>
                <w:color w:val="0000FF"/>
                <w:spacing w:val="-5"/>
              </w:rPr>
              <w:t>27</w:t>
            </w:r>
          </w:hyperlink>
        </w:p>
        <w:p>
          <w:pPr>
            <w:pStyle w:val="TOC2"/>
            <w:tabs>
              <w:tab w:pos="10899" w:val="right" w:leader="dot"/>
            </w:tabs>
          </w:pPr>
          <w:hyperlink w:history="true" w:anchor="_TOC_250100">
            <w:r>
              <w:rPr>
                <w:color w:val="0000FF"/>
                <w:spacing w:val="-2"/>
              </w:rPr>
              <w:t>POSTERS/ADVERTISING</w:t>
            </w:r>
            <w:r>
              <w:rPr>
                <w:rFonts w:ascii="Times New Roman"/>
                <w:color w:val="0000FF"/>
              </w:rPr>
              <w:tab/>
            </w:r>
            <w:r>
              <w:rPr>
                <w:color w:val="0000FF"/>
                <w:spacing w:val="-5"/>
              </w:rPr>
              <w:t>27</w:t>
            </w:r>
          </w:hyperlink>
        </w:p>
        <w:p>
          <w:pPr>
            <w:pStyle w:val="TOC2"/>
            <w:tabs>
              <w:tab w:pos="10899" w:val="right" w:leader="dot"/>
            </w:tabs>
          </w:pPr>
          <w:hyperlink w:history="true" w:anchor="_TOC_250099">
            <w:r>
              <w:rPr>
                <w:color w:val="0000FF"/>
              </w:rPr>
              <w:t>RELEASE</w:t>
            </w:r>
            <w:r>
              <w:rPr>
                <w:color w:val="0000FF"/>
                <w:spacing w:val="-7"/>
              </w:rPr>
              <w:t> </w:t>
            </w:r>
            <w:r>
              <w:rPr>
                <w:color w:val="0000FF"/>
              </w:rPr>
              <w:t>TIME</w:t>
            </w:r>
            <w:r>
              <w:rPr>
                <w:color w:val="0000FF"/>
                <w:spacing w:val="-6"/>
              </w:rPr>
              <w:t> </w:t>
            </w:r>
            <w:r>
              <w:rPr>
                <w:color w:val="0000FF"/>
                <w:spacing w:val="-2"/>
              </w:rPr>
              <w:t>POLICY</w:t>
            </w:r>
            <w:r>
              <w:rPr>
                <w:rFonts w:ascii="Times New Roman"/>
                <w:color w:val="0000FF"/>
              </w:rPr>
              <w:tab/>
            </w:r>
            <w:r>
              <w:rPr>
                <w:color w:val="0000FF"/>
                <w:spacing w:val="-5"/>
              </w:rPr>
              <w:t>27</w:t>
            </w:r>
          </w:hyperlink>
        </w:p>
        <w:p>
          <w:pPr>
            <w:pStyle w:val="TOC2"/>
            <w:tabs>
              <w:tab w:pos="10899" w:val="right" w:leader="dot"/>
            </w:tabs>
          </w:pPr>
          <w:hyperlink w:history="true" w:anchor="_TOC_250098">
            <w:r>
              <w:rPr>
                <w:color w:val="0000FF"/>
                <w:spacing w:val="-2"/>
              </w:rPr>
              <w:t>REPEATING</w:t>
            </w:r>
            <w:r>
              <w:rPr>
                <w:color w:val="0000FF"/>
                <w:spacing w:val="-8"/>
              </w:rPr>
              <w:t> </w:t>
            </w:r>
            <w:r>
              <w:rPr>
                <w:color w:val="0000FF"/>
                <w:spacing w:val="-2"/>
              </w:rPr>
              <w:t>COURSES</w:t>
            </w:r>
            <w:r>
              <w:rPr>
                <w:rFonts w:ascii="Times New Roman"/>
                <w:color w:val="0000FF"/>
              </w:rPr>
              <w:tab/>
            </w:r>
            <w:r>
              <w:rPr>
                <w:color w:val="0000FF"/>
                <w:spacing w:val="-5"/>
              </w:rPr>
              <w:t>27</w:t>
            </w:r>
          </w:hyperlink>
        </w:p>
        <w:p>
          <w:pPr>
            <w:pStyle w:val="TOC2"/>
            <w:tabs>
              <w:tab w:pos="10899" w:val="right" w:leader="dot"/>
            </w:tabs>
          </w:pPr>
          <w:hyperlink w:history="true" w:anchor="_TOC_250097">
            <w:r>
              <w:rPr>
                <w:color w:val="0000FF"/>
              </w:rPr>
              <w:t>REPORT</w:t>
            </w:r>
            <w:r>
              <w:rPr>
                <w:color w:val="0000FF"/>
                <w:spacing w:val="-7"/>
              </w:rPr>
              <w:t> </w:t>
            </w:r>
            <w:r>
              <w:rPr>
                <w:color w:val="0000FF"/>
                <w:spacing w:val="-2"/>
              </w:rPr>
              <w:t>CARDS</w:t>
            </w:r>
            <w:r>
              <w:rPr>
                <w:rFonts w:ascii="Times New Roman"/>
                <w:color w:val="0000FF"/>
              </w:rPr>
              <w:tab/>
            </w:r>
            <w:r>
              <w:rPr>
                <w:color w:val="0000FF"/>
                <w:spacing w:val="-5"/>
              </w:rPr>
              <w:t>27</w:t>
            </w:r>
          </w:hyperlink>
        </w:p>
        <w:p>
          <w:pPr>
            <w:pStyle w:val="TOC2"/>
            <w:tabs>
              <w:tab w:pos="10899" w:val="right" w:leader="dot"/>
            </w:tabs>
          </w:pPr>
          <w:hyperlink w:history="true" w:anchor="_TOC_250096">
            <w:r>
              <w:rPr>
                <w:color w:val="0000FF"/>
              </w:rPr>
              <w:t>RIGHT</w:t>
            </w:r>
            <w:r>
              <w:rPr>
                <w:color w:val="0000FF"/>
                <w:spacing w:val="-6"/>
              </w:rPr>
              <w:t> </w:t>
            </w:r>
            <w:r>
              <w:rPr>
                <w:color w:val="0000FF"/>
              </w:rPr>
              <w:t>TO</w:t>
            </w:r>
            <w:r>
              <w:rPr>
                <w:color w:val="0000FF"/>
                <w:spacing w:val="-6"/>
              </w:rPr>
              <w:t> </w:t>
            </w:r>
            <w:r>
              <w:rPr>
                <w:color w:val="0000FF"/>
                <w:spacing w:val="-2"/>
              </w:rPr>
              <w:t>PRIVACY</w:t>
            </w:r>
            <w:r>
              <w:rPr>
                <w:rFonts w:ascii="Times New Roman"/>
                <w:color w:val="0000FF"/>
              </w:rPr>
              <w:tab/>
            </w:r>
            <w:r>
              <w:rPr>
                <w:color w:val="0000FF"/>
                <w:spacing w:val="-5"/>
              </w:rPr>
              <w:t>27</w:t>
            </w:r>
          </w:hyperlink>
        </w:p>
        <w:p>
          <w:pPr>
            <w:pStyle w:val="TOC2"/>
            <w:tabs>
              <w:tab w:pos="10899" w:val="right" w:leader="dot"/>
            </w:tabs>
          </w:pPr>
          <w:hyperlink w:history="true" w:anchor="_TOC_250095">
            <w:r>
              <w:rPr>
                <w:color w:val="0000FF"/>
                <w:spacing w:val="-2"/>
              </w:rPr>
              <w:t>SALES</w:t>
            </w:r>
            <w:r>
              <w:rPr>
                <w:rFonts w:ascii="Times New Roman"/>
                <w:color w:val="0000FF"/>
              </w:rPr>
              <w:tab/>
            </w:r>
            <w:r>
              <w:rPr>
                <w:color w:val="0000FF"/>
                <w:spacing w:val="-5"/>
              </w:rPr>
              <w:t>27</w:t>
            </w:r>
          </w:hyperlink>
        </w:p>
        <w:p>
          <w:pPr>
            <w:pStyle w:val="TOC2"/>
            <w:tabs>
              <w:tab w:pos="10899" w:val="right" w:leader="dot"/>
            </w:tabs>
          </w:pPr>
          <w:hyperlink w:history="true" w:anchor="_TOC_250094">
            <w:r>
              <w:rPr>
                <w:color w:val="0000FF"/>
              </w:rPr>
              <w:t>SEARCH</w:t>
            </w:r>
            <w:r>
              <w:rPr>
                <w:color w:val="0000FF"/>
                <w:spacing w:val="-5"/>
              </w:rPr>
              <w:t> </w:t>
            </w:r>
            <w:r>
              <w:rPr>
                <w:color w:val="0000FF"/>
              </w:rPr>
              <w:t>&amp;</w:t>
            </w:r>
            <w:r>
              <w:rPr>
                <w:color w:val="0000FF"/>
                <w:spacing w:val="-5"/>
              </w:rPr>
              <w:t> </w:t>
            </w:r>
            <w:r>
              <w:rPr>
                <w:color w:val="0000FF"/>
                <w:spacing w:val="-2"/>
              </w:rPr>
              <w:t>SEIZURE</w:t>
            </w:r>
            <w:r>
              <w:rPr>
                <w:rFonts w:ascii="Times New Roman"/>
                <w:color w:val="0000FF"/>
              </w:rPr>
              <w:tab/>
            </w:r>
            <w:r>
              <w:rPr>
                <w:color w:val="0000FF"/>
                <w:spacing w:val="-5"/>
              </w:rPr>
              <w:t>27</w:t>
            </w:r>
          </w:hyperlink>
        </w:p>
        <w:p>
          <w:pPr>
            <w:pStyle w:val="TOC2"/>
            <w:tabs>
              <w:tab w:pos="10899" w:val="right" w:leader="dot"/>
            </w:tabs>
          </w:pPr>
          <w:hyperlink w:history="true" w:anchor="_TOC_250093">
            <w:r>
              <w:rPr>
                <w:color w:val="0000FF"/>
              </w:rPr>
              <w:t>SECTION</w:t>
            </w:r>
            <w:r>
              <w:rPr>
                <w:color w:val="0000FF"/>
                <w:spacing w:val="-8"/>
              </w:rPr>
              <w:t> </w:t>
            </w:r>
            <w:r>
              <w:rPr>
                <w:color w:val="0000FF"/>
                <w:spacing w:val="-5"/>
              </w:rPr>
              <w:t>504</w:t>
            </w:r>
            <w:r>
              <w:rPr>
                <w:rFonts w:ascii="Times New Roman"/>
                <w:color w:val="0000FF"/>
              </w:rPr>
              <w:tab/>
            </w:r>
            <w:r>
              <w:rPr>
                <w:color w:val="0000FF"/>
                <w:spacing w:val="-5"/>
              </w:rPr>
              <w:t>28</w:t>
            </w:r>
          </w:hyperlink>
        </w:p>
        <w:p>
          <w:pPr>
            <w:pStyle w:val="TOC2"/>
            <w:tabs>
              <w:tab w:pos="10899" w:val="right" w:leader="dot"/>
            </w:tabs>
          </w:pPr>
          <w:hyperlink w:history="true" w:anchor="_TOC_250092">
            <w:r>
              <w:rPr>
                <w:color w:val="0000FF"/>
              </w:rPr>
              <w:t>SENIOR</w:t>
            </w:r>
            <w:r>
              <w:rPr>
                <w:color w:val="0000FF"/>
                <w:spacing w:val="-6"/>
              </w:rPr>
              <w:t> </w:t>
            </w:r>
            <w:r>
              <w:rPr>
                <w:color w:val="0000FF"/>
                <w:spacing w:val="-2"/>
              </w:rPr>
              <w:t>PROJECT</w:t>
            </w:r>
            <w:r>
              <w:rPr>
                <w:rFonts w:ascii="Times New Roman"/>
                <w:color w:val="0000FF"/>
              </w:rPr>
              <w:tab/>
            </w:r>
            <w:r>
              <w:rPr>
                <w:color w:val="0000FF"/>
                <w:spacing w:val="-5"/>
              </w:rPr>
              <w:t>28</w:t>
            </w:r>
          </w:hyperlink>
        </w:p>
        <w:p>
          <w:pPr>
            <w:pStyle w:val="TOC2"/>
            <w:tabs>
              <w:tab w:pos="10899" w:val="right" w:leader="dot"/>
            </w:tabs>
          </w:pPr>
          <w:hyperlink w:history="true" w:anchor="_TOC_250091">
            <w:r>
              <w:rPr>
                <w:color w:val="0000FF"/>
              </w:rPr>
              <w:t>SPECIAL</w:t>
            </w:r>
            <w:r>
              <w:rPr>
                <w:color w:val="0000FF"/>
                <w:spacing w:val="-9"/>
              </w:rPr>
              <w:t> </w:t>
            </w:r>
            <w:r>
              <w:rPr>
                <w:color w:val="0000FF"/>
                <w:spacing w:val="-2"/>
              </w:rPr>
              <w:t>SERVICES</w:t>
            </w:r>
            <w:r>
              <w:rPr>
                <w:rFonts w:ascii="Times New Roman"/>
                <w:color w:val="0000FF"/>
              </w:rPr>
              <w:tab/>
            </w:r>
            <w:r>
              <w:rPr>
                <w:color w:val="0000FF"/>
                <w:spacing w:val="-5"/>
              </w:rPr>
              <w:t>28</w:t>
            </w:r>
          </w:hyperlink>
        </w:p>
        <w:p>
          <w:pPr>
            <w:pStyle w:val="TOC2"/>
            <w:tabs>
              <w:tab w:pos="10899" w:val="right" w:leader="dot"/>
            </w:tabs>
            <w:spacing w:after="20"/>
          </w:pPr>
          <w:hyperlink w:history="true" w:anchor="_TOC_250090">
            <w:r>
              <w:rPr>
                <w:color w:val="0000FF"/>
                <w:spacing w:val="-2"/>
              </w:rPr>
              <w:t>STUDENT</w:t>
            </w:r>
            <w:r>
              <w:rPr>
                <w:color w:val="0000FF"/>
                <w:spacing w:val="-1"/>
              </w:rPr>
              <w:t> </w:t>
            </w:r>
            <w:r>
              <w:rPr>
                <w:color w:val="0000FF"/>
                <w:spacing w:val="-2"/>
              </w:rPr>
              <w:t>ASSISTANT</w:t>
            </w:r>
            <w:r>
              <w:rPr>
                <w:color w:val="0000FF"/>
              </w:rPr>
              <w:t> </w:t>
            </w:r>
            <w:r>
              <w:rPr>
                <w:color w:val="0000FF"/>
                <w:spacing w:val="-2"/>
              </w:rPr>
              <w:t>(AIDE)</w:t>
            </w:r>
            <w:r>
              <w:rPr>
                <w:rFonts w:ascii="Times New Roman"/>
                <w:color w:val="0000FF"/>
              </w:rPr>
              <w:tab/>
            </w:r>
            <w:r>
              <w:rPr>
                <w:color w:val="0000FF"/>
                <w:spacing w:val="-5"/>
              </w:rPr>
              <w:t>28</w:t>
            </w:r>
          </w:hyperlink>
        </w:p>
        <w:p>
          <w:pPr>
            <w:pStyle w:val="TOC2"/>
            <w:tabs>
              <w:tab w:pos="10899" w:val="right" w:leader="dot"/>
            </w:tabs>
            <w:spacing w:before="35"/>
          </w:pPr>
          <w:hyperlink w:history="true" w:anchor="_TOC_250089">
            <w:r>
              <w:rPr>
                <w:color w:val="0000FF"/>
              </w:rPr>
              <w:t>STUDENT</w:t>
            </w:r>
            <w:r>
              <w:rPr>
                <w:color w:val="0000FF"/>
                <w:spacing w:val="-8"/>
              </w:rPr>
              <w:t> </w:t>
            </w:r>
            <w:r>
              <w:rPr>
                <w:color w:val="0000FF"/>
                <w:spacing w:val="-4"/>
              </w:rPr>
              <w:t>WORK</w:t>
            </w:r>
            <w:r>
              <w:rPr>
                <w:rFonts w:ascii="Times New Roman"/>
                <w:color w:val="0000FF"/>
              </w:rPr>
              <w:tab/>
            </w:r>
            <w:r>
              <w:rPr>
                <w:color w:val="0000FF"/>
                <w:spacing w:val="-5"/>
              </w:rPr>
              <w:t>28</w:t>
            </w:r>
          </w:hyperlink>
        </w:p>
        <w:p>
          <w:pPr>
            <w:pStyle w:val="TOC2"/>
            <w:tabs>
              <w:tab w:pos="10899" w:val="right" w:leader="dot"/>
            </w:tabs>
          </w:pPr>
          <w:hyperlink w:history="true" w:anchor="_TOC_250088">
            <w:r>
              <w:rPr>
                <w:color w:val="0000FF"/>
              </w:rPr>
              <w:t>SUMMER</w:t>
            </w:r>
            <w:r>
              <w:rPr>
                <w:color w:val="0000FF"/>
                <w:spacing w:val="-6"/>
              </w:rPr>
              <w:t> </w:t>
            </w:r>
            <w:r>
              <w:rPr>
                <w:color w:val="0000FF"/>
              </w:rPr>
              <w:t>SCHOOL</w:t>
            </w:r>
            <w:r>
              <w:rPr>
                <w:color w:val="0000FF"/>
                <w:spacing w:val="-6"/>
              </w:rPr>
              <w:t> </w:t>
            </w:r>
            <w:r>
              <w:rPr>
                <w:color w:val="0000FF"/>
                <w:spacing w:val="-2"/>
              </w:rPr>
              <w:t>COURSES</w:t>
            </w:r>
            <w:r>
              <w:rPr>
                <w:rFonts w:ascii="Times New Roman"/>
                <w:color w:val="0000FF"/>
              </w:rPr>
              <w:tab/>
            </w:r>
            <w:r>
              <w:rPr>
                <w:color w:val="0000FF"/>
                <w:spacing w:val="-5"/>
              </w:rPr>
              <w:t>28</w:t>
            </w:r>
          </w:hyperlink>
        </w:p>
        <w:p>
          <w:pPr>
            <w:pStyle w:val="TOC2"/>
            <w:tabs>
              <w:tab w:pos="10899" w:val="right" w:leader="dot"/>
            </w:tabs>
          </w:pPr>
          <w:hyperlink w:history="true" w:anchor="_TOC_250087">
            <w:r>
              <w:rPr>
                <w:color w:val="0000FF"/>
                <w:spacing w:val="-4"/>
              </w:rPr>
              <w:t>TARDY</w:t>
            </w:r>
            <w:r>
              <w:rPr>
                <w:color w:val="0000FF"/>
                <w:spacing w:val="-3"/>
              </w:rPr>
              <w:t> </w:t>
            </w:r>
            <w:r>
              <w:rPr>
                <w:color w:val="0000FF"/>
                <w:spacing w:val="-2"/>
              </w:rPr>
              <w:t>POLICY</w:t>
            </w:r>
            <w:r>
              <w:rPr>
                <w:rFonts w:ascii="Times New Roman"/>
                <w:color w:val="0000FF"/>
              </w:rPr>
              <w:tab/>
            </w:r>
            <w:r>
              <w:rPr>
                <w:color w:val="0000FF"/>
                <w:spacing w:val="-5"/>
              </w:rPr>
              <w:t>29</w:t>
            </w:r>
          </w:hyperlink>
        </w:p>
        <w:p>
          <w:pPr>
            <w:pStyle w:val="TOC2"/>
            <w:tabs>
              <w:tab w:pos="10899" w:val="right" w:leader="dot"/>
            </w:tabs>
          </w:pPr>
          <w:hyperlink w:history="true" w:anchor="_TOC_250086">
            <w:r>
              <w:rPr>
                <w:color w:val="0000FF"/>
              </w:rPr>
              <w:t>TESTING</w:t>
            </w:r>
            <w:r>
              <w:rPr>
                <w:color w:val="0000FF"/>
                <w:spacing w:val="-9"/>
              </w:rPr>
              <w:t> </w:t>
            </w:r>
            <w:r>
              <w:rPr>
                <w:color w:val="0000FF"/>
                <w:spacing w:val="-2"/>
              </w:rPr>
              <w:t>PROGRAMS</w:t>
            </w:r>
            <w:r>
              <w:rPr>
                <w:rFonts w:ascii="Times New Roman"/>
                <w:color w:val="0000FF"/>
              </w:rPr>
              <w:tab/>
            </w:r>
            <w:r>
              <w:rPr>
                <w:color w:val="0000FF"/>
                <w:spacing w:val="-5"/>
              </w:rPr>
              <w:t>29</w:t>
            </w:r>
          </w:hyperlink>
        </w:p>
        <w:p>
          <w:pPr>
            <w:pStyle w:val="TOC2"/>
            <w:tabs>
              <w:tab w:pos="10899" w:val="right" w:leader="dot"/>
            </w:tabs>
          </w:pPr>
          <w:hyperlink w:history="true" w:anchor="_TOC_250085">
            <w:r>
              <w:rPr>
                <w:color w:val="0000FF"/>
              </w:rPr>
              <w:t>TITLE</w:t>
            </w:r>
            <w:r>
              <w:rPr>
                <w:color w:val="0000FF"/>
                <w:spacing w:val="-5"/>
              </w:rPr>
              <w:t> IX</w:t>
            </w:r>
            <w:r>
              <w:rPr>
                <w:rFonts w:ascii="Times New Roman"/>
                <w:color w:val="0000FF"/>
              </w:rPr>
              <w:tab/>
            </w:r>
            <w:r>
              <w:rPr>
                <w:color w:val="0000FF"/>
                <w:spacing w:val="-5"/>
              </w:rPr>
              <w:t>30</w:t>
            </w:r>
          </w:hyperlink>
        </w:p>
        <w:p>
          <w:pPr>
            <w:pStyle w:val="TOC2"/>
            <w:tabs>
              <w:tab w:pos="10899" w:val="right" w:leader="dot"/>
            </w:tabs>
          </w:pPr>
          <w:hyperlink w:history="true" w:anchor="_TOC_250084">
            <w:r>
              <w:rPr>
                <w:color w:val="0000FF"/>
              </w:rPr>
              <w:t>TOBACCO</w:t>
            </w:r>
            <w:r>
              <w:rPr>
                <w:color w:val="0000FF"/>
                <w:spacing w:val="-7"/>
              </w:rPr>
              <w:t> </w:t>
            </w:r>
            <w:r>
              <w:rPr>
                <w:color w:val="0000FF"/>
              </w:rPr>
              <w:t>USE</w:t>
            </w:r>
            <w:r>
              <w:rPr>
                <w:color w:val="0000FF"/>
                <w:spacing w:val="-7"/>
              </w:rPr>
              <w:t> </w:t>
            </w:r>
            <w:r>
              <w:rPr>
                <w:color w:val="0000FF"/>
              </w:rPr>
              <w:t>OR</w:t>
            </w:r>
            <w:r>
              <w:rPr>
                <w:color w:val="0000FF"/>
                <w:spacing w:val="-6"/>
              </w:rPr>
              <w:t> </w:t>
            </w:r>
            <w:r>
              <w:rPr>
                <w:color w:val="0000FF"/>
                <w:spacing w:val="-2"/>
              </w:rPr>
              <w:t>POSSESSION</w:t>
            </w:r>
            <w:r>
              <w:rPr>
                <w:rFonts w:ascii="Times New Roman"/>
                <w:color w:val="0000FF"/>
              </w:rPr>
              <w:tab/>
            </w:r>
            <w:r>
              <w:rPr>
                <w:color w:val="0000FF"/>
                <w:spacing w:val="-5"/>
              </w:rPr>
              <w:t>30</w:t>
            </w:r>
          </w:hyperlink>
        </w:p>
        <w:p>
          <w:pPr>
            <w:pStyle w:val="TOC2"/>
            <w:tabs>
              <w:tab w:pos="10899" w:val="right" w:leader="dot"/>
            </w:tabs>
          </w:pPr>
          <w:hyperlink w:history="true" w:anchor="_TOC_250083">
            <w:r>
              <w:rPr>
                <w:color w:val="0000FF"/>
                <w:spacing w:val="-2"/>
              </w:rPr>
              <w:t>TRANSCRIPTS</w:t>
            </w:r>
            <w:r>
              <w:rPr>
                <w:rFonts w:ascii="Times New Roman"/>
                <w:color w:val="0000FF"/>
              </w:rPr>
              <w:tab/>
            </w:r>
            <w:r>
              <w:rPr>
                <w:color w:val="0000FF"/>
                <w:spacing w:val="-5"/>
              </w:rPr>
              <w:t>30</w:t>
            </w:r>
          </w:hyperlink>
        </w:p>
        <w:p>
          <w:pPr>
            <w:pStyle w:val="TOC2"/>
            <w:tabs>
              <w:tab w:pos="10899" w:val="right" w:leader="dot"/>
            </w:tabs>
          </w:pPr>
          <w:hyperlink w:history="true" w:anchor="_TOC_250082">
            <w:r>
              <w:rPr>
                <w:color w:val="0000FF"/>
              </w:rPr>
              <w:t>TRANSFER</w:t>
            </w:r>
            <w:r>
              <w:rPr>
                <w:color w:val="0000FF"/>
                <w:spacing w:val="-5"/>
              </w:rPr>
              <w:t> </w:t>
            </w:r>
            <w:r>
              <w:rPr>
                <w:color w:val="0000FF"/>
              </w:rPr>
              <w:t>OF</w:t>
            </w:r>
            <w:r>
              <w:rPr>
                <w:color w:val="0000FF"/>
                <w:spacing w:val="-5"/>
              </w:rPr>
              <w:t> </w:t>
            </w:r>
            <w:r>
              <w:rPr>
                <w:color w:val="0000FF"/>
                <w:spacing w:val="-2"/>
              </w:rPr>
              <w:t>CREDIT</w:t>
            </w:r>
            <w:r>
              <w:rPr>
                <w:rFonts w:ascii="Times New Roman"/>
                <w:color w:val="0000FF"/>
              </w:rPr>
              <w:tab/>
            </w:r>
            <w:r>
              <w:rPr>
                <w:color w:val="0000FF"/>
                <w:spacing w:val="-5"/>
              </w:rPr>
              <w:t>30</w:t>
            </w:r>
          </w:hyperlink>
        </w:p>
        <w:p>
          <w:pPr>
            <w:pStyle w:val="TOC2"/>
            <w:tabs>
              <w:tab w:pos="10899" w:val="right" w:leader="dot"/>
            </w:tabs>
          </w:pPr>
          <w:hyperlink w:history="true" w:anchor="_TOC_250081">
            <w:r>
              <w:rPr>
                <w:color w:val="0000FF"/>
                <w:spacing w:val="-2"/>
              </w:rPr>
              <w:t>TRANSFERS</w:t>
            </w:r>
            <w:r>
              <w:rPr>
                <w:rFonts w:ascii="Times New Roman"/>
                <w:color w:val="0000FF"/>
              </w:rPr>
              <w:tab/>
            </w:r>
            <w:r>
              <w:rPr>
                <w:color w:val="0000FF"/>
                <w:spacing w:val="-5"/>
              </w:rPr>
              <w:t>30</w:t>
            </w:r>
          </w:hyperlink>
        </w:p>
        <w:p>
          <w:pPr>
            <w:pStyle w:val="TOC2"/>
            <w:tabs>
              <w:tab w:pos="10899" w:val="right" w:leader="dot"/>
            </w:tabs>
          </w:pPr>
          <w:hyperlink w:history="true" w:anchor="_TOC_250080">
            <w:r>
              <w:rPr>
                <w:color w:val="0000FF"/>
                <w:spacing w:val="-2"/>
              </w:rPr>
              <w:t>TRUANCY</w:t>
            </w:r>
            <w:r>
              <w:rPr>
                <w:rFonts w:ascii="Times New Roman"/>
                <w:color w:val="0000FF"/>
              </w:rPr>
              <w:tab/>
            </w:r>
            <w:r>
              <w:rPr>
                <w:color w:val="0000FF"/>
                <w:spacing w:val="-5"/>
              </w:rPr>
              <w:t>30</w:t>
            </w:r>
          </w:hyperlink>
        </w:p>
        <w:p>
          <w:pPr>
            <w:pStyle w:val="TOC2"/>
            <w:tabs>
              <w:tab w:pos="10899" w:val="right" w:leader="dot"/>
            </w:tabs>
          </w:pPr>
          <w:hyperlink w:history="true" w:anchor="_TOC_250079">
            <w:r>
              <w:rPr>
                <w:color w:val="0000FF"/>
                <w:spacing w:val="-2"/>
              </w:rPr>
              <w:t>VALUABLES</w:t>
            </w:r>
            <w:r>
              <w:rPr>
                <w:rFonts w:ascii="Times New Roman"/>
                <w:color w:val="0000FF"/>
              </w:rPr>
              <w:tab/>
            </w:r>
            <w:r>
              <w:rPr>
                <w:color w:val="0000FF"/>
                <w:spacing w:val="-5"/>
              </w:rPr>
              <w:t>30</w:t>
            </w:r>
          </w:hyperlink>
        </w:p>
        <w:p>
          <w:pPr>
            <w:pStyle w:val="TOC2"/>
            <w:tabs>
              <w:tab w:pos="10899" w:val="right" w:leader="dot"/>
            </w:tabs>
          </w:pPr>
          <w:hyperlink w:history="true" w:anchor="_TOC_250078">
            <w:r>
              <w:rPr>
                <w:color w:val="0000FF"/>
                <w:spacing w:val="-2"/>
              </w:rPr>
              <w:t>VANDALISM</w:t>
            </w:r>
            <w:r>
              <w:rPr>
                <w:rFonts w:ascii="Times New Roman"/>
                <w:color w:val="0000FF"/>
              </w:rPr>
              <w:tab/>
            </w:r>
            <w:r>
              <w:rPr>
                <w:color w:val="0000FF"/>
                <w:spacing w:val="-5"/>
              </w:rPr>
              <w:t>31</w:t>
            </w:r>
          </w:hyperlink>
        </w:p>
        <w:p>
          <w:pPr>
            <w:pStyle w:val="TOC2"/>
            <w:tabs>
              <w:tab w:pos="10899" w:val="right" w:leader="dot"/>
            </w:tabs>
          </w:pPr>
          <w:hyperlink w:history="true" w:anchor="_TOC_250077">
            <w:r>
              <w:rPr>
                <w:color w:val="0000FF"/>
                <w:spacing w:val="-2"/>
              </w:rPr>
              <w:t>VISITORS</w:t>
            </w:r>
            <w:r>
              <w:rPr>
                <w:rFonts w:ascii="Times New Roman"/>
                <w:color w:val="0000FF"/>
              </w:rPr>
              <w:tab/>
            </w:r>
            <w:r>
              <w:rPr>
                <w:color w:val="0000FF"/>
                <w:spacing w:val="-5"/>
              </w:rPr>
              <w:t>31</w:t>
            </w:r>
          </w:hyperlink>
        </w:p>
        <w:p>
          <w:pPr>
            <w:pStyle w:val="TOC2"/>
            <w:tabs>
              <w:tab w:pos="10899" w:val="right" w:leader="dot"/>
            </w:tabs>
          </w:pPr>
          <w:hyperlink w:history="true" w:anchor="_TOC_250076">
            <w:r>
              <w:rPr>
                <w:color w:val="0000FF"/>
                <w:spacing w:val="-2"/>
              </w:rPr>
              <w:t>WEAPONS</w:t>
            </w:r>
            <w:r>
              <w:rPr>
                <w:rFonts w:ascii="Times New Roman"/>
                <w:color w:val="0000FF"/>
              </w:rPr>
              <w:tab/>
            </w:r>
            <w:r>
              <w:rPr>
                <w:color w:val="0000FF"/>
                <w:spacing w:val="-5"/>
              </w:rPr>
              <w:t>31</w:t>
            </w:r>
          </w:hyperlink>
        </w:p>
        <w:p>
          <w:pPr>
            <w:pStyle w:val="TOC2"/>
            <w:tabs>
              <w:tab w:pos="10899" w:val="right" w:leader="dot"/>
            </w:tabs>
          </w:pPr>
          <w:hyperlink w:history="true" w:anchor="_TOC_250075">
            <w:r>
              <w:rPr>
                <w:color w:val="0000FF"/>
                <w:spacing w:val="-2"/>
              </w:rPr>
              <w:t>WITHDRAWING</w:t>
            </w:r>
            <w:r>
              <w:rPr>
                <w:color w:val="0000FF"/>
                <w:spacing w:val="3"/>
              </w:rPr>
              <w:t> </w:t>
            </w:r>
            <w:r>
              <w:rPr>
                <w:color w:val="0000FF"/>
                <w:spacing w:val="-2"/>
              </w:rPr>
              <w:t>FROM</w:t>
            </w:r>
            <w:r>
              <w:rPr>
                <w:color w:val="0000FF"/>
                <w:spacing w:val="4"/>
              </w:rPr>
              <w:t> </w:t>
            </w:r>
            <w:r>
              <w:rPr>
                <w:color w:val="0000FF"/>
                <w:spacing w:val="-2"/>
              </w:rPr>
              <w:t>SCHOOL</w:t>
            </w:r>
            <w:r>
              <w:rPr>
                <w:rFonts w:ascii="Times New Roman"/>
                <w:color w:val="0000FF"/>
              </w:rPr>
              <w:tab/>
            </w:r>
            <w:r>
              <w:rPr>
                <w:color w:val="0000FF"/>
                <w:spacing w:val="-5"/>
              </w:rPr>
              <w:t>31</w:t>
            </w:r>
          </w:hyperlink>
        </w:p>
        <w:p>
          <w:pPr>
            <w:pStyle w:val="TOC2"/>
            <w:tabs>
              <w:tab w:pos="10899" w:val="right" w:leader="dot"/>
            </w:tabs>
          </w:pPr>
          <w:hyperlink w:history="true" w:anchor="_TOC_250074">
            <w:r>
              <w:rPr>
                <w:color w:val="0000FF"/>
              </w:rPr>
              <w:t>WORK</w:t>
            </w:r>
            <w:r>
              <w:rPr>
                <w:color w:val="0000FF"/>
                <w:spacing w:val="-6"/>
              </w:rPr>
              <w:t> </w:t>
            </w:r>
            <w:r>
              <w:rPr>
                <w:color w:val="0000FF"/>
                <w:spacing w:val="-2"/>
              </w:rPr>
              <w:t>RELEASE</w:t>
            </w:r>
            <w:r>
              <w:rPr>
                <w:rFonts w:ascii="Times New Roman"/>
                <w:color w:val="0000FF"/>
              </w:rPr>
              <w:tab/>
            </w:r>
            <w:r>
              <w:rPr>
                <w:color w:val="0000FF"/>
                <w:spacing w:val="-5"/>
              </w:rPr>
              <w:t>31</w:t>
            </w:r>
          </w:hyperlink>
        </w:p>
        <w:p>
          <w:pPr>
            <w:pStyle w:val="TOC2"/>
            <w:tabs>
              <w:tab w:pos="10899" w:val="right" w:leader="dot"/>
            </w:tabs>
          </w:pPr>
          <w:hyperlink w:history="true" w:anchor="_TOC_250073">
            <w:r>
              <w:rPr>
                <w:color w:val="0000FF"/>
                <w:spacing w:val="-2"/>
              </w:rPr>
              <w:t>YEARBOOKS</w:t>
            </w:r>
            <w:r>
              <w:rPr>
                <w:rFonts w:ascii="Times New Roman"/>
                <w:color w:val="0000FF"/>
              </w:rPr>
              <w:tab/>
            </w:r>
            <w:r>
              <w:rPr>
                <w:color w:val="0000FF"/>
                <w:spacing w:val="-5"/>
              </w:rPr>
              <w:t>31</w:t>
            </w:r>
          </w:hyperlink>
        </w:p>
        <w:p>
          <w:pPr>
            <w:pStyle w:val="TOC2"/>
            <w:tabs>
              <w:tab w:pos="10899" w:val="right" w:leader="dot"/>
            </w:tabs>
          </w:pPr>
          <w:hyperlink w:history="true" w:anchor="_TOC_250072">
            <w:r>
              <w:rPr>
                <w:color w:val="0000FF"/>
                <w:spacing w:val="-2"/>
              </w:rPr>
              <w:t>Portneuf</w:t>
            </w:r>
            <w:r>
              <w:rPr>
                <w:color w:val="0000FF"/>
                <w:spacing w:val="-3"/>
              </w:rPr>
              <w:t> </w:t>
            </w:r>
            <w:r>
              <w:rPr>
                <w:color w:val="0000FF"/>
                <w:spacing w:val="-2"/>
              </w:rPr>
              <w:t>Valley</w:t>
            </w:r>
            <w:r>
              <w:rPr>
                <w:color w:val="0000FF"/>
              </w:rPr>
              <w:t> </w:t>
            </w:r>
            <w:r>
              <w:rPr>
                <w:color w:val="0000FF"/>
                <w:spacing w:val="-2"/>
              </w:rPr>
              <w:t>Technical</w:t>
            </w:r>
            <w:r>
              <w:rPr>
                <w:color w:val="0000FF"/>
              </w:rPr>
              <w:t> </w:t>
            </w:r>
            <w:r>
              <w:rPr>
                <w:color w:val="0000FF"/>
                <w:spacing w:val="-2"/>
              </w:rPr>
              <w:t>Education</w:t>
            </w:r>
            <w:r>
              <w:rPr>
                <w:color w:val="0000FF"/>
              </w:rPr>
              <w:t> </w:t>
            </w:r>
            <w:r>
              <w:rPr>
                <w:color w:val="0000FF"/>
                <w:spacing w:val="-2"/>
              </w:rPr>
              <w:t>&amp;</w:t>
            </w:r>
            <w:r>
              <w:rPr>
                <w:color w:val="0000FF"/>
              </w:rPr>
              <w:t> </w:t>
            </w:r>
            <w:r>
              <w:rPr>
                <w:color w:val="0000FF"/>
                <w:spacing w:val="-2"/>
              </w:rPr>
              <w:t>Career</w:t>
            </w:r>
            <w:r>
              <w:rPr>
                <w:color w:val="0000FF"/>
              </w:rPr>
              <w:t> </w:t>
            </w:r>
            <w:r>
              <w:rPr>
                <w:color w:val="0000FF"/>
                <w:spacing w:val="-2"/>
              </w:rPr>
              <w:t>Campus</w:t>
            </w:r>
            <w:r>
              <w:rPr>
                <w:rFonts w:ascii="Times New Roman"/>
                <w:color w:val="0000FF"/>
              </w:rPr>
              <w:tab/>
            </w:r>
            <w:r>
              <w:rPr>
                <w:color w:val="0000FF"/>
                <w:spacing w:val="-5"/>
              </w:rPr>
              <w:t>32</w:t>
            </w:r>
          </w:hyperlink>
        </w:p>
        <w:p>
          <w:pPr>
            <w:pStyle w:val="TOC2"/>
            <w:tabs>
              <w:tab w:pos="10899" w:val="right" w:leader="dot"/>
            </w:tabs>
          </w:pPr>
          <w:hyperlink w:history="true" w:anchor="_TOC_250071">
            <w:r>
              <w:rPr>
                <w:color w:val="0000FF"/>
              </w:rPr>
              <w:t>PROGRAMS</w:t>
            </w:r>
            <w:r>
              <w:rPr>
                <w:color w:val="0000FF"/>
                <w:spacing w:val="-6"/>
              </w:rPr>
              <w:t> </w:t>
            </w:r>
            <w:r>
              <w:rPr>
                <w:color w:val="0000FF"/>
              </w:rPr>
              <w:t>OF</w:t>
            </w:r>
            <w:r>
              <w:rPr>
                <w:color w:val="0000FF"/>
                <w:spacing w:val="-5"/>
              </w:rPr>
              <w:t> </w:t>
            </w:r>
            <w:r>
              <w:rPr>
                <w:color w:val="0000FF"/>
                <w:spacing w:val="-2"/>
              </w:rPr>
              <w:t>STUDY</w:t>
            </w:r>
            <w:r>
              <w:rPr>
                <w:rFonts w:ascii="Times New Roman"/>
                <w:color w:val="0000FF"/>
              </w:rPr>
              <w:tab/>
            </w:r>
            <w:r>
              <w:rPr>
                <w:color w:val="0000FF"/>
                <w:spacing w:val="-5"/>
              </w:rPr>
              <w:t>33</w:t>
            </w:r>
          </w:hyperlink>
        </w:p>
        <w:p>
          <w:pPr>
            <w:pStyle w:val="TOC1"/>
            <w:tabs>
              <w:tab w:pos="10899" w:val="right" w:leader="dot"/>
            </w:tabs>
          </w:pPr>
          <w:hyperlink w:history="true" w:anchor="_TOC_250070">
            <w:r>
              <w:rPr>
                <w:color w:val="0000FF"/>
              </w:rPr>
              <w:t>HIGH</w:t>
            </w:r>
            <w:r>
              <w:rPr>
                <w:color w:val="0000FF"/>
                <w:spacing w:val="-7"/>
              </w:rPr>
              <w:t> </w:t>
            </w:r>
            <w:r>
              <w:rPr>
                <w:color w:val="0000FF"/>
              </w:rPr>
              <w:t>SCHOOL</w:t>
            </w:r>
            <w:r>
              <w:rPr>
                <w:color w:val="0000FF"/>
                <w:spacing w:val="-6"/>
              </w:rPr>
              <w:t> </w:t>
            </w:r>
            <w:r>
              <w:rPr>
                <w:color w:val="0000FF"/>
              </w:rPr>
              <w:t>COURSE</w:t>
            </w:r>
            <w:r>
              <w:rPr>
                <w:color w:val="0000FF"/>
                <w:spacing w:val="-6"/>
              </w:rPr>
              <w:t> </w:t>
            </w:r>
            <w:r>
              <w:rPr>
                <w:color w:val="0000FF"/>
                <w:spacing w:val="-2"/>
              </w:rPr>
              <w:t>OFFERINGS</w:t>
            </w:r>
            <w:r>
              <w:rPr>
                <w:rFonts w:ascii="Times New Roman"/>
                <w:color w:val="0000FF"/>
              </w:rPr>
              <w:tab/>
            </w:r>
            <w:r>
              <w:rPr>
                <w:color w:val="0000FF"/>
                <w:spacing w:val="-5"/>
              </w:rPr>
              <w:t>35</w:t>
            </w:r>
          </w:hyperlink>
        </w:p>
        <w:p>
          <w:pPr>
            <w:pStyle w:val="TOC2"/>
            <w:tabs>
              <w:tab w:pos="10899" w:val="right" w:leader="dot"/>
            </w:tabs>
          </w:pPr>
          <w:hyperlink w:history="true" w:anchor="_TOC_250069">
            <w:r>
              <w:rPr>
                <w:color w:val="0000FF"/>
                <w:spacing w:val="-2"/>
              </w:rPr>
              <w:t>AGRICULTURAL</w:t>
            </w:r>
            <w:r>
              <w:rPr>
                <w:color w:val="0000FF"/>
                <w:spacing w:val="2"/>
              </w:rPr>
              <w:t> </w:t>
            </w:r>
            <w:r>
              <w:rPr>
                <w:color w:val="0000FF"/>
                <w:spacing w:val="-2"/>
              </w:rPr>
              <w:t>SCIENCE</w:t>
            </w:r>
            <w:r>
              <w:rPr>
                <w:color w:val="0000FF"/>
                <w:spacing w:val="2"/>
              </w:rPr>
              <w:t> </w:t>
            </w:r>
            <w:r>
              <w:rPr>
                <w:color w:val="0000FF"/>
                <w:spacing w:val="-2"/>
              </w:rPr>
              <w:t>and</w:t>
            </w:r>
            <w:r>
              <w:rPr>
                <w:color w:val="0000FF"/>
                <w:spacing w:val="3"/>
              </w:rPr>
              <w:t> </w:t>
            </w:r>
            <w:r>
              <w:rPr>
                <w:color w:val="0000FF"/>
                <w:spacing w:val="-2"/>
              </w:rPr>
              <w:t>TECHNOLOGY</w:t>
            </w:r>
            <w:r>
              <w:rPr>
                <w:rFonts w:ascii="Times New Roman"/>
                <w:color w:val="0000FF"/>
              </w:rPr>
              <w:tab/>
            </w:r>
            <w:r>
              <w:rPr>
                <w:color w:val="0000FF"/>
                <w:spacing w:val="-5"/>
              </w:rPr>
              <w:t>35</w:t>
            </w:r>
          </w:hyperlink>
        </w:p>
        <w:p>
          <w:pPr>
            <w:pStyle w:val="TOC3"/>
            <w:tabs>
              <w:tab w:pos="10899" w:val="right" w:leader="dot"/>
            </w:tabs>
          </w:pPr>
          <w:hyperlink w:history="true" w:anchor="_TOC_250068">
            <w:r>
              <w:rPr>
                <w:spacing w:val="-2"/>
              </w:rPr>
              <w:t>Agricultural</w:t>
            </w:r>
            <w:r>
              <w:rPr>
                <w:spacing w:val="5"/>
              </w:rPr>
              <w:t> </w:t>
            </w:r>
            <w:r>
              <w:rPr>
                <w:spacing w:val="-2"/>
              </w:rPr>
              <w:t>Animal</w:t>
            </w:r>
            <w:r>
              <w:rPr>
                <w:spacing w:val="6"/>
              </w:rPr>
              <w:t> </w:t>
            </w:r>
            <w:r>
              <w:rPr>
                <w:spacing w:val="-2"/>
              </w:rPr>
              <w:t>Science:</w:t>
            </w:r>
            <w:r>
              <w:rPr>
                <w:spacing w:val="5"/>
              </w:rPr>
              <w:t> </w:t>
            </w:r>
            <w:r>
              <w:rPr>
                <w:spacing w:val="-2"/>
              </w:rPr>
              <w:t>Veterinarian</w:t>
            </w:r>
            <w:r>
              <w:rPr>
                <w:spacing w:val="6"/>
              </w:rPr>
              <w:t> </w:t>
            </w:r>
            <w:r>
              <w:rPr>
                <w:spacing w:val="-2"/>
              </w:rPr>
              <w:t>Assistant</w:t>
            </w:r>
            <w:r>
              <w:rPr>
                <w:rFonts w:ascii="Times New Roman"/>
              </w:rPr>
              <w:tab/>
            </w:r>
            <w:r>
              <w:rPr>
                <w:spacing w:val="-5"/>
              </w:rPr>
              <w:t>35</w:t>
            </w:r>
          </w:hyperlink>
        </w:p>
        <w:p>
          <w:pPr>
            <w:pStyle w:val="TOC3"/>
            <w:tabs>
              <w:tab w:pos="10899" w:val="right" w:leader="dot"/>
            </w:tabs>
          </w:pPr>
          <w:hyperlink w:history="true" w:anchor="_TOC_250067">
            <w:r>
              <w:rPr>
                <w:spacing w:val="-2"/>
              </w:rPr>
              <w:t>Agricultural:</w:t>
            </w:r>
            <w:r>
              <w:rPr>
                <w:spacing w:val="6"/>
              </w:rPr>
              <w:t> </w:t>
            </w:r>
            <w:r>
              <w:rPr>
                <w:spacing w:val="-2"/>
              </w:rPr>
              <w:t>Environmental</w:t>
            </w:r>
            <w:r>
              <w:rPr>
                <w:spacing w:val="7"/>
              </w:rPr>
              <w:t> </w:t>
            </w:r>
            <w:r>
              <w:rPr>
                <w:spacing w:val="-2"/>
              </w:rPr>
              <w:t>Science</w:t>
            </w:r>
            <w:r>
              <w:rPr>
                <w:rFonts w:ascii="Times New Roman"/>
              </w:rPr>
              <w:tab/>
            </w:r>
            <w:r>
              <w:rPr>
                <w:spacing w:val="-5"/>
              </w:rPr>
              <w:t>37</w:t>
            </w:r>
          </w:hyperlink>
        </w:p>
        <w:p>
          <w:pPr>
            <w:pStyle w:val="TOC2"/>
            <w:tabs>
              <w:tab w:pos="10899" w:val="right" w:leader="dot"/>
            </w:tabs>
          </w:pPr>
          <w:hyperlink w:history="true" w:anchor="_TOC_250066">
            <w:r>
              <w:rPr>
                <w:color w:val="0000FF"/>
                <w:spacing w:val="-2"/>
              </w:rPr>
              <w:t>AUTOMOTIVE</w:t>
            </w:r>
            <w:r>
              <w:rPr>
                <w:color w:val="0000FF"/>
                <w:spacing w:val="-3"/>
              </w:rPr>
              <w:t> </w:t>
            </w:r>
            <w:r>
              <w:rPr>
                <w:color w:val="0000FF"/>
                <w:spacing w:val="-2"/>
              </w:rPr>
              <w:t>TECHNOLOGY</w:t>
            </w:r>
            <w:r>
              <w:rPr>
                <w:rFonts w:ascii="Times New Roman"/>
                <w:color w:val="0000FF"/>
              </w:rPr>
              <w:tab/>
            </w:r>
            <w:r>
              <w:rPr>
                <w:color w:val="0000FF"/>
                <w:spacing w:val="-5"/>
              </w:rPr>
              <w:t>39</w:t>
            </w:r>
          </w:hyperlink>
        </w:p>
        <w:p>
          <w:pPr>
            <w:pStyle w:val="TOC3"/>
            <w:tabs>
              <w:tab w:pos="10899" w:val="right" w:leader="dot"/>
            </w:tabs>
          </w:pPr>
          <w:hyperlink w:history="true" w:anchor="_TOC_250065">
            <w:r>
              <w:rPr/>
              <w:t>Automotive</w:t>
            </w:r>
            <w:r>
              <w:rPr>
                <w:spacing w:val="-8"/>
              </w:rPr>
              <w:t> </w:t>
            </w:r>
            <w:r>
              <w:rPr/>
              <w:t>Collision</w:t>
            </w:r>
            <w:r>
              <w:rPr>
                <w:spacing w:val="-8"/>
              </w:rPr>
              <w:t> </w:t>
            </w:r>
            <w:r>
              <w:rPr/>
              <w:t>Repair</w:t>
            </w:r>
            <w:r>
              <w:rPr>
                <w:spacing w:val="-8"/>
              </w:rPr>
              <w:t> </w:t>
            </w:r>
            <w:r>
              <w:rPr/>
              <w:t>&amp;</w:t>
            </w:r>
            <w:r>
              <w:rPr>
                <w:spacing w:val="-7"/>
              </w:rPr>
              <w:t> </w:t>
            </w:r>
            <w:r>
              <w:rPr>
                <w:spacing w:val="-2"/>
              </w:rPr>
              <w:t>Refinishing</w:t>
            </w:r>
            <w:r>
              <w:rPr>
                <w:rFonts w:ascii="Times New Roman"/>
              </w:rPr>
              <w:tab/>
            </w:r>
            <w:r>
              <w:rPr>
                <w:spacing w:val="-5"/>
              </w:rPr>
              <w:t>39</w:t>
            </w:r>
          </w:hyperlink>
        </w:p>
        <w:p>
          <w:pPr>
            <w:pStyle w:val="TOC2"/>
            <w:tabs>
              <w:tab w:pos="10899" w:val="right" w:leader="dot"/>
            </w:tabs>
          </w:pPr>
          <w:hyperlink w:history="true" w:anchor="_TOC_250064">
            <w:r>
              <w:rPr>
                <w:color w:val="0000FF"/>
                <w:spacing w:val="-2"/>
              </w:rPr>
              <w:t>AUTOMOTIVE</w:t>
            </w:r>
            <w:r>
              <w:rPr>
                <w:color w:val="0000FF"/>
              </w:rPr>
              <w:t> </w:t>
            </w:r>
            <w:r>
              <w:rPr>
                <w:color w:val="0000FF"/>
                <w:spacing w:val="-2"/>
              </w:rPr>
              <w:t>TECHNOLOGY</w:t>
            </w:r>
            <w:r>
              <w:rPr>
                <w:color w:val="0000FF"/>
              </w:rPr>
              <w:t> </w:t>
            </w:r>
            <w:r>
              <w:rPr>
                <w:color w:val="0000FF"/>
                <w:spacing w:val="-2"/>
              </w:rPr>
              <w:t>@</w:t>
            </w:r>
            <w:r>
              <w:rPr>
                <w:color w:val="0000FF"/>
              </w:rPr>
              <w:t> </w:t>
            </w:r>
            <w:r>
              <w:rPr>
                <w:color w:val="0000FF"/>
                <w:spacing w:val="-5"/>
              </w:rPr>
              <w:t>ISU</w:t>
            </w:r>
            <w:r>
              <w:rPr>
                <w:rFonts w:ascii="Times New Roman"/>
                <w:color w:val="0000FF"/>
              </w:rPr>
              <w:tab/>
            </w:r>
            <w:r>
              <w:rPr>
                <w:color w:val="0000FF"/>
                <w:spacing w:val="-5"/>
              </w:rPr>
              <w:t>41</w:t>
            </w:r>
          </w:hyperlink>
        </w:p>
        <w:p>
          <w:pPr>
            <w:pStyle w:val="TOC3"/>
            <w:tabs>
              <w:tab w:pos="10899" w:val="right" w:leader="dot"/>
            </w:tabs>
          </w:pPr>
          <w:hyperlink w:history="true" w:anchor="_TOC_250063">
            <w:r>
              <w:rPr>
                <w:spacing w:val="-2"/>
              </w:rPr>
              <w:t>Automotive</w:t>
            </w:r>
            <w:r>
              <w:rPr>
                <w:spacing w:val="8"/>
              </w:rPr>
              <w:t> </w:t>
            </w:r>
            <w:r>
              <w:rPr>
                <w:spacing w:val="-2"/>
              </w:rPr>
              <w:t>Maintenance</w:t>
            </w:r>
            <w:r>
              <w:rPr>
                <w:spacing w:val="8"/>
              </w:rPr>
              <w:t> </w:t>
            </w:r>
            <w:r>
              <w:rPr>
                <w:spacing w:val="-2"/>
              </w:rPr>
              <w:t>Technology</w:t>
            </w:r>
            <w:r>
              <w:rPr>
                <w:rFonts w:ascii="Times New Roman"/>
              </w:rPr>
              <w:tab/>
            </w:r>
            <w:r>
              <w:rPr>
                <w:spacing w:val="-5"/>
              </w:rPr>
              <w:t>41</w:t>
            </w:r>
          </w:hyperlink>
        </w:p>
        <w:p>
          <w:pPr>
            <w:pStyle w:val="TOC2"/>
            <w:tabs>
              <w:tab w:pos="10899" w:val="right" w:leader="dot"/>
            </w:tabs>
          </w:pPr>
          <w:hyperlink w:history="true" w:anchor="_TOC_250062">
            <w:r>
              <w:rPr>
                <w:color w:val="0000FF"/>
                <w:spacing w:val="-2"/>
              </w:rPr>
              <w:t>BROADCASTING</w:t>
            </w:r>
            <w:r>
              <w:rPr>
                <w:color w:val="0000FF"/>
                <w:spacing w:val="8"/>
              </w:rPr>
              <w:t> </w:t>
            </w:r>
            <w:r>
              <w:rPr>
                <w:color w:val="0000FF"/>
                <w:spacing w:val="-2"/>
              </w:rPr>
              <w:t>TECHNOLOGY</w:t>
            </w:r>
            <w:r>
              <w:rPr>
                <w:rFonts w:ascii="Times New Roman"/>
                <w:color w:val="0000FF"/>
              </w:rPr>
              <w:tab/>
            </w:r>
            <w:r>
              <w:rPr>
                <w:color w:val="0000FF"/>
                <w:spacing w:val="-5"/>
              </w:rPr>
              <w:t>42</w:t>
            </w:r>
          </w:hyperlink>
        </w:p>
        <w:p>
          <w:pPr>
            <w:pStyle w:val="TOC2"/>
            <w:tabs>
              <w:tab w:pos="10899" w:val="right" w:leader="dot"/>
            </w:tabs>
          </w:pPr>
          <w:hyperlink w:history="true" w:anchor="_TOC_250061">
            <w:r>
              <w:rPr>
                <w:color w:val="0000FF"/>
              </w:rPr>
              <w:t>BUSINESS</w:t>
            </w:r>
            <w:r>
              <w:rPr>
                <w:color w:val="0000FF"/>
                <w:spacing w:val="-9"/>
              </w:rPr>
              <w:t> </w:t>
            </w:r>
            <w:r>
              <w:rPr>
                <w:color w:val="0000FF"/>
                <w:spacing w:val="-2"/>
              </w:rPr>
              <w:t>TECHNOLOGY</w:t>
            </w:r>
            <w:r>
              <w:rPr>
                <w:rFonts w:ascii="Times New Roman"/>
                <w:color w:val="0000FF"/>
              </w:rPr>
              <w:tab/>
            </w:r>
            <w:r>
              <w:rPr>
                <w:color w:val="0000FF"/>
                <w:spacing w:val="-5"/>
              </w:rPr>
              <w:t>43</w:t>
            </w:r>
          </w:hyperlink>
        </w:p>
        <w:p>
          <w:pPr>
            <w:pStyle w:val="TOC3"/>
            <w:tabs>
              <w:tab w:pos="10899" w:val="right" w:leader="dot"/>
            </w:tabs>
          </w:pPr>
          <w:hyperlink w:history="true" w:anchor="_TOC_250060">
            <w:r>
              <w:rPr/>
              <w:t>Business</w:t>
            </w:r>
            <w:r>
              <w:rPr>
                <w:spacing w:val="-10"/>
              </w:rPr>
              <w:t> </w:t>
            </w:r>
            <w:r>
              <w:rPr/>
              <w:t>Accounting</w:t>
            </w:r>
            <w:r>
              <w:rPr>
                <w:spacing w:val="-10"/>
              </w:rPr>
              <w:t> </w:t>
            </w:r>
            <w:r>
              <w:rPr>
                <w:spacing w:val="-2"/>
              </w:rPr>
              <w:t>Pathway</w:t>
            </w:r>
            <w:r>
              <w:rPr>
                <w:rFonts w:ascii="Times New Roman"/>
              </w:rPr>
              <w:tab/>
            </w:r>
            <w:r>
              <w:rPr>
                <w:spacing w:val="-5"/>
              </w:rPr>
              <w:t>43</w:t>
            </w:r>
          </w:hyperlink>
        </w:p>
        <w:p>
          <w:pPr>
            <w:pStyle w:val="TOC3"/>
            <w:tabs>
              <w:tab w:pos="10899" w:val="right" w:leader="dot"/>
            </w:tabs>
          </w:pPr>
          <w:hyperlink w:history="true" w:anchor="_TOC_250059">
            <w:r>
              <w:rPr/>
              <w:t>Business</w:t>
            </w:r>
            <w:r>
              <w:rPr>
                <w:spacing w:val="-12"/>
              </w:rPr>
              <w:t> </w:t>
            </w:r>
            <w:r>
              <w:rPr/>
              <w:t>Management</w:t>
            </w:r>
            <w:r>
              <w:rPr>
                <w:spacing w:val="-11"/>
              </w:rPr>
              <w:t> </w:t>
            </w:r>
            <w:r>
              <w:rPr/>
              <w:t>&amp;</w:t>
            </w:r>
            <w:r>
              <w:rPr>
                <w:spacing w:val="-11"/>
              </w:rPr>
              <w:t> </w:t>
            </w:r>
            <w:r>
              <w:rPr/>
              <w:t>Entrepreneurship</w:t>
            </w:r>
            <w:r>
              <w:rPr>
                <w:spacing w:val="-11"/>
              </w:rPr>
              <w:t> </w:t>
            </w:r>
            <w:r>
              <w:rPr>
                <w:spacing w:val="-2"/>
              </w:rPr>
              <w:t>Pathway</w:t>
            </w:r>
            <w:r>
              <w:rPr>
                <w:rFonts w:ascii="Times New Roman"/>
              </w:rPr>
              <w:tab/>
            </w:r>
            <w:r>
              <w:rPr>
                <w:spacing w:val="-5"/>
              </w:rPr>
              <w:t>45</w:t>
            </w:r>
          </w:hyperlink>
        </w:p>
        <w:p>
          <w:pPr>
            <w:pStyle w:val="TOC3"/>
            <w:tabs>
              <w:tab w:pos="10899" w:val="right" w:leader="dot"/>
            </w:tabs>
          </w:pPr>
          <w:hyperlink w:history="true" w:anchor="_TOC_250058">
            <w:r>
              <w:rPr>
                <w:spacing w:val="-2"/>
              </w:rPr>
              <w:t>Digital</w:t>
            </w:r>
            <w:r>
              <w:rPr>
                <w:spacing w:val="8"/>
              </w:rPr>
              <w:t> </w:t>
            </w:r>
            <w:r>
              <w:rPr>
                <w:spacing w:val="-2"/>
              </w:rPr>
              <w:t>Communications</w:t>
            </w:r>
            <w:r>
              <w:rPr>
                <w:spacing w:val="9"/>
              </w:rPr>
              <w:t> </w:t>
            </w:r>
            <w:r>
              <w:rPr>
                <w:spacing w:val="-2"/>
              </w:rPr>
              <w:t>Pathway</w:t>
            </w:r>
            <w:r>
              <w:rPr>
                <w:rFonts w:ascii="Times New Roman"/>
              </w:rPr>
              <w:tab/>
            </w:r>
            <w:r>
              <w:rPr>
                <w:spacing w:val="-5"/>
              </w:rPr>
              <w:t>47</w:t>
            </w:r>
          </w:hyperlink>
        </w:p>
        <w:p>
          <w:pPr>
            <w:pStyle w:val="TOC3"/>
            <w:tabs>
              <w:tab w:pos="10899" w:val="right" w:leader="dot"/>
            </w:tabs>
          </w:pPr>
          <w:hyperlink w:history="true" w:anchor="_TOC_250057">
            <w:r>
              <w:rPr/>
              <w:t>Academy</w:t>
            </w:r>
            <w:r>
              <w:rPr>
                <w:spacing w:val="-6"/>
              </w:rPr>
              <w:t> </w:t>
            </w:r>
            <w:r>
              <w:rPr/>
              <w:t>of</w:t>
            </w:r>
            <w:r>
              <w:rPr>
                <w:spacing w:val="-5"/>
              </w:rPr>
              <w:t> </w:t>
            </w:r>
            <w:r>
              <w:rPr/>
              <w:t>Business</w:t>
            </w:r>
            <w:r>
              <w:rPr>
                <w:spacing w:val="-6"/>
              </w:rPr>
              <w:t> </w:t>
            </w:r>
            <w:r>
              <w:rPr/>
              <w:t>&amp;</w:t>
            </w:r>
            <w:r>
              <w:rPr>
                <w:spacing w:val="-5"/>
              </w:rPr>
              <w:t> </w:t>
            </w:r>
            <w:r>
              <w:rPr>
                <w:spacing w:val="-2"/>
              </w:rPr>
              <w:t>Finance</w:t>
            </w:r>
            <w:r>
              <w:rPr>
                <w:rFonts w:ascii="Times New Roman"/>
              </w:rPr>
              <w:tab/>
            </w:r>
            <w:r>
              <w:rPr>
                <w:spacing w:val="-5"/>
              </w:rPr>
              <w:t>49</w:t>
            </w:r>
          </w:hyperlink>
        </w:p>
        <w:p>
          <w:pPr>
            <w:pStyle w:val="TOC3"/>
            <w:tabs>
              <w:tab w:pos="10899" w:val="right" w:leader="dot"/>
            </w:tabs>
          </w:pPr>
          <w:hyperlink w:history="true" w:anchor="_TOC_250056">
            <w:r>
              <w:rPr/>
              <w:t>Publishing</w:t>
            </w:r>
            <w:r>
              <w:rPr>
                <w:spacing w:val="-6"/>
              </w:rPr>
              <w:t> </w:t>
            </w:r>
            <w:r>
              <w:rPr/>
              <w:t>-</w:t>
            </w:r>
            <w:r>
              <w:rPr>
                <w:spacing w:val="-5"/>
              </w:rPr>
              <w:t> </w:t>
            </w:r>
            <w:r>
              <w:rPr>
                <w:spacing w:val="-2"/>
              </w:rPr>
              <w:t>Yearbook</w:t>
            </w:r>
            <w:r>
              <w:rPr>
                <w:rFonts w:ascii="Times New Roman"/>
              </w:rPr>
              <w:tab/>
            </w:r>
            <w:r>
              <w:rPr>
                <w:spacing w:val="-5"/>
              </w:rPr>
              <w:t>52</w:t>
            </w:r>
          </w:hyperlink>
        </w:p>
        <w:p>
          <w:pPr>
            <w:pStyle w:val="TOC2"/>
            <w:tabs>
              <w:tab w:pos="10899" w:val="right" w:leader="dot"/>
            </w:tabs>
          </w:pPr>
          <w:r>
            <w:rPr>
              <w:color w:val="0000FF"/>
              <w:spacing w:val="-2"/>
            </w:rPr>
            <w:t>CAREER</w:t>
          </w:r>
          <w:r>
            <w:rPr>
              <w:color w:val="0000FF"/>
              <w:spacing w:val="-1"/>
            </w:rPr>
            <w:t> </w:t>
          </w:r>
          <w:r>
            <w:rPr>
              <w:color w:val="0000FF"/>
              <w:spacing w:val="-2"/>
            </w:rPr>
            <w:t>EXPLORATION</w:t>
          </w:r>
          <w:r>
            <w:rPr>
              <w:color w:val="0000FF"/>
            </w:rPr>
            <w:t> </w:t>
          </w:r>
          <w:r>
            <w:rPr>
              <w:color w:val="0000FF"/>
              <w:spacing w:val="-2"/>
            </w:rPr>
            <w:t>&amp;</w:t>
          </w:r>
          <w:r>
            <w:rPr>
              <w:color w:val="0000FF"/>
            </w:rPr>
            <w:t> </w:t>
          </w:r>
          <w:r>
            <w:rPr>
              <w:color w:val="0000FF"/>
              <w:spacing w:val="-2"/>
            </w:rPr>
            <w:t>INDIVIDUAL</w:t>
          </w:r>
          <w:r>
            <w:rPr>
              <w:rFonts w:ascii="Times New Roman"/>
              <w:color w:val="0000FF"/>
            </w:rPr>
            <w:tab/>
          </w:r>
          <w:r>
            <w:rPr>
              <w:color w:val="0000FF"/>
              <w:spacing w:val="-5"/>
            </w:rPr>
            <w:t>53</w:t>
          </w:r>
        </w:p>
        <w:p>
          <w:pPr>
            <w:pStyle w:val="TOC2"/>
            <w:tabs>
              <w:tab w:pos="10899" w:val="right" w:leader="dot"/>
            </w:tabs>
          </w:pPr>
          <w:r>
            <w:rPr>
              <w:color w:val="0000FF"/>
              <w:spacing w:val="-2"/>
            </w:rPr>
            <w:t>OCCUPATIONAL</w:t>
          </w:r>
          <w:r>
            <w:rPr>
              <w:color w:val="0000FF"/>
              <w:spacing w:val="-3"/>
            </w:rPr>
            <w:t> </w:t>
          </w:r>
          <w:r>
            <w:rPr>
              <w:color w:val="0000FF"/>
              <w:spacing w:val="-2"/>
            </w:rPr>
            <w:t>TRAINING</w:t>
          </w:r>
          <w:r>
            <w:rPr>
              <w:color w:val="0000FF"/>
              <w:spacing w:val="-3"/>
            </w:rPr>
            <w:t> </w:t>
          </w:r>
          <w:r>
            <w:rPr>
              <w:color w:val="0000FF"/>
              <w:spacing w:val="-2"/>
            </w:rPr>
            <w:t>- </w:t>
          </w:r>
          <w:r>
            <w:rPr>
              <w:color w:val="0000FF"/>
              <w:spacing w:val="-5"/>
            </w:rPr>
            <w:t>IOT</w:t>
          </w:r>
          <w:r>
            <w:rPr>
              <w:rFonts w:ascii="Times New Roman"/>
              <w:color w:val="0000FF"/>
            </w:rPr>
            <w:tab/>
          </w:r>
          <w:r>
            <w:rPr>
              <w:color w:val="0000FF"/>
              <w:spacing w:val="-5"/>
            </w:rPr>
            <w:t>53</w:t>
          </w:r>
        </w:p>
        <w:p>
          <w:pPr>
            <w:pStyle w:val="TOC2"/>
            <w:tabs>
              <w:tab w:pos="10899" w:val="right" w:leader="dot"/>
            </w:tabs>
          </w:pPr>
          <w:hyperlink w:history="true" w:anchor="_TOC_250055">
            <w:r>
              <w:rPr>
                <w:color w:val="0000FF"/>
                <w:spacing w:val="-2"/>
              </w:rPr>
              <w:t>COMMERCIAL</w:t>
            </w:r>
            <w:r>
              <w:rPr>
                <w:color w:val="0000FF"/>
                <w:spacing w:val="8"/>
              </w:rPr>
              <w:t> </w:t>
            </w:r>
            <w:r>
              <w:rPr>
                <w:color w:val="0000FF"/>
                <w:spacing w:val="-2"/>
              </w:rPr>
              <w:t>PHOTOGRAPHY</w:t>
            </w:r>
            <w:r>
              <w:rPr>
                <w:rFonts w:ascii="Times New Roman"/>
                <w:color w:val="0000FF"/>
              </w:rPr>
              <w:tab/>
            </w:r>
            <w:r>
              <w:rPr>
                <w:color w:val="0000FF"/>
                <w:spacing w:val="-5"/>
              </w:rPr>
              <w:t>54</w:t>
            </w:r>
          </w:hyperlink>
        </w:p>
        <w:p>
          <w:pPr>
            <w:pStyle w:val="TOC3"/>
            <w:tabs>
              <w:tab w:pos="10899" w:val="right" w:leader="dot"/>
            </w:tabs>
          </w:pPr>
          <w:hyperlink w:history="true" w:anchor="_TOC_250054">
            <w:r>
              <w:rPr>
                <w:spacing w:val="-2"/>
              </w:rPr>
              <w:t>Photography</w:t>
            </w:r>
            <w:r>
              <w:rPr>
                <w:rFonts w:ascii="Times New Roman"/>
              </w:rPr>
              <w:tab/>
            </w:r>
            <w:r>
              <w:rPr>
                <w:spacing w:val="-5"/>
              </w:rPr>
              <w:t>54</w:t>
            </w:r>
          </w:hyperlink>
        </w:p>
        <w:p>
          <w:pPr>
            <w:pStyle w:val="TOC2"/>
            <w:tabs>
              <w:tab w:pos="10899" w:val="right" w:leader="dot"/>
            </w:tabs>
          </w:pPr>
          <w:hyperlink w:history="true" w:anchor="_TOC_250053">
            <w:r>
              <w:rPr>
                <w:color w:val="0000FF"/>
              </w:rPr>
              <w:t>COMPUTER</w:t>
            </w:r>
            <w:r>
              <w:rPr>
                <w:color w:val="0000FF"/>
                <w:spacing w:val="-7"/>
              </w:rPr>
              <w:t> </w:t>
            </w:r>
            <w:r>
              <w:rPr>
                <w:color w:val="0000FF"/>
              </w:rPr>
              <w:t>AIDED</w:t>
            </w:r>
            <w:r>
              <w:rPr>
                <w:color w:val="0000FF"/>
                <w:spacing w:val="-6"/>
              </w:rPr>
              <w:t> </w:t>
            </w:r>
            <w:r>
              <w:rPr>
                <w:color w:val="0000FF"/>
              </w:rPr>
              <w:t>DESIGN</w:t>
            </w:r>
            <w:r>
              <w:rPr>
                <w:color w:val="0000FF"/>
                <w:spacing w:val="-7"/>
              </w:rPr>
              <w:t> </w:t>
            </w:r>
            <w:r>
              <w:rPr>
                <w:color w:val="0000FF"/>
              </w:rPr>
              <w:t>AND</w:t>
            </w:r>
            <w:r>
              <w:rPr>
                <w:color w:val="0000FF"/>
                <w:spacing w:val="-6"/>
              </w:rPr>
              <w:t> </w:t>
            </w:r>
            <w:r>
              <w:rPr>
                <w:color w:val="0000FF"/>
              </w:rPr>
              <w:t>DRAFTING</w:t>
            </w:r>
            <w:r>
              <w:rPr>
                <w:color w:val="0000FF"/>
                <w:spacing w:val="-6"/>
              </w:rPr>
              <w:t> </w:t>
            </w:r>
            <w:r>
              <w:rPr>
                <w:color w:val="0000FF"/>
                <w:spacing w:val="-2"/>
              </w:rPr>
              <w:t>(CADD)</w:t>
            </w:r>
            <w:r>
              <w:rPr>
                <w:rFonts w:ascii="Times New Roman"/>
                <w:color w:val="0000FF"/>
              </w:rPr>
              <w:tab/>
            </w:r>
            <w:r>
              <w:rPr>
                <w:color w:val="0000FF"/>
                <w:spacing w:val="-5"/>
              </w:rPr>
              <w:t>56</w:t>
            </w:r>
          </w:hyperlink>
        </w:p>
        <w:p>
          <w:pPr>
            <w:pStyle w:val="TOC2"/>
            <w:tabs>
              <w:tab w:pos="10899" w:val="right" w:leader="dot"/>
            </w:tabs>
          </w:pPr>
          <w:hyperlink w:history="true" w:anchor="_TOC_250052">
            <w:r>
              <w:rPr>
                <w:color w:val="0000FF"/>
              </w:rPr>
              <w:t>COMPUTER</w:t>
            </w:r>
            <w:r>
              <w:rPr>
                <w:color w:val="0000FF"/>
                <w:spacing w:val="-9"/>
              </w:rPr>
              <w:t> </w:t>
            </w:r>
            <w:r>
              <w:rPr>
                <w:color w:val="0000FF"/>
                <w:spacing w:val="-2"/>
              </w:rPr>
              <w:t>PROGRAMMING</w:t>
            </w:r>
            <w:r>
              <w:rPr>
                <w:rFonts w:ascii="Times New Roman"/>
                <w:color w:val="0000FF"/>
              </w:rPr>
              <w:tab/>
            </w:r>
            <w:r>
              <w:rPr>
                <w:color w:val="0000FF"/>
                <w:spacing w:val="-5"/>
              </w:rPr>
              <w:t>57</w:t>
            </w:r>
          </w:hyperlink>
        </w:p>
        <w:p>
          <w:pPr>
            <w:pStyle w:val="TOC2"/>
            <w:tabs>
              <w:tab w:pos="10899" w:val="right" w:leader="dot"/>
            </w:tabs>
          </w:pPr>
          <w:hyperlink w:history="true" w:anchor="_TOC_250051">
            <w:r>
              <w:rPr>
                <w:color w:val="0000FF"/>
                <w:spacing w:val="-2"/>
              </w:rPr>
              <w:t>COMPUTERIZED</w:t>
            </w:r>
            <w:r>
              <w:rPr>
                <w:color w:val="0000FF"/>
                <w:spacing w:val="9"/>
              </w:rPr>
              <w:t> </w:t>
            </w:r>
            <w:r>
              <w:rPr>
                <w:color w:val="0000FF"/>
                <w:spacing w:val="-2"/>
              </w:rPr>
              <w:t>MACHINING</w:t>
            </w:r>
            <w:r>
              <w:rPr>
                <w:color w:val="0000FF"/>
                <w:spacing w:val="10"/>
              </w:rPr>
              <w:t> </w:t>
            </w:r>
            <w:r>
              <w:rPr>
                <w:color w:val="0000FF"/>
                <w:spacing w:val="-2"/>
              </w:rPr>
              <w:t>TECHNOLOGY</w:t>
            </w:r>
            <w:r>
              <w:rPr>
                <w:rFonts w:ascii="Times New Roman"/>
                <w:color w:val="0000FF"/>
              </w:rPr>
              <w:tab/>
            </w:r>
            <w:r>
              <w:rPr>
                <w:color w:val="0000FF"/>
                <w:spacing w:val="-5"/>
              </w:rPr>
              <w:t>59</w:t>
            </w:r>
          </w:hyperlink>
        </w:p>
        <w:p>
          <w:pPr>
            <w:pStyle w:val="TOC2"/>
            <w:tabs>
              <w:tab w:pos="10899" w:val="right" w:leader="dot"/>
            </w:tabs>
          </w:pPr>
          <w:hyperlink w:history="true" w:anchor="_TOC_250050">
            <w:r>
              <w:rPr>
                <w:color w:val="0000FF"/>
                <w:spacing w:val="-2"/>
              </w:rPr>
              <w:t>CONSTRUCTION</w:t>
            </w:r>
            <w:r>
              <w:rPr>
                <w:color w:val="0000FF"/>
                <w:spacing w:val="11"/>
              </w:rPr>
              <w:t> </w:t>
            </w:r>
            <w:r>
              <w:rPr>
                <w:color w:val="0000FF"/>
                <w:spacing w:val="-2"/>
              </w:rPr>
              <w:t>TRADES</w:t>
            </w:r>
            <w:r>
              <w:rPr>
                <w:rFonts w:ascii="Times New Roman"/>
                <w:color w:val="0000FF"/>
              </w:rPr>
              <w:tab/>
            </w:r>
            <w:r>
              <w:rPr>
                <w:color w:val="0000FF"/>
                <w:spacing w:val="-5"/>
              </w:rPr>
              <w:t>60</w:t>
            </w:r>
          </w:hyperlink>
        </w:p>
        <w:p>
          <w:pPr>
            <w:pStyle w:val="TOC2"/>
            <w:tabs>
              <w:tab w:pos="10899" w:val="right" w:leader="dot"/>
            </w:tabs>
          </w:pPr>
          <w:hyperlink w:history="true" w:anchor="_TOC_250049">
            <w:r>
              <w:rPr>
                <w:color w:val="0000FF"/>
                <w:spacing w:val="-2"/>
              </w:rPr>
              <w:t>ENGINEERING</w:t>
            </w:r>
            <w:r>
              <w:rPr>
                <w:rFonts w:ascii="Times New Roman"/>
                <w:color w:val="0000FF"/>
              </w:rPr>
              <w:tab/>
            </w:r>
            <w:r>
              <w:rPr>
                <w:color w:val="0000FF"/>
                <w:spacing w:val="-5"/>
              </w:rPr>
              <w:t>61</w:t>
            </w:r>
          </w:hyperlink>
        </w:p>
        <w:p>
          <w:pPr>
            <w:pStyle w:val="TOC2"/>
            <w:tabs>
              <w:tab w:pos="10899" w:val="right" w:leader="dot"/>
            </w:tabs>
          </w:pPr>
          <w:hyperlink w:history="true" w:anchor="_TOC_250048">
            <w:r>
              <w:rPr>
                <w:color w:val="0000FF"/>
              </w:rPr>
              <w:t>ENGINEERING</w:t>
            </w:r>
            <w:r>
              <w:rPr>
                <w:color w:val="0000FF"/>
                <w:spacing w:val="-11"/>
              </w:rPr>
              <w:t> </w:t>
            </w:r>
            <w:r>
              <w:rPr>
                <w:color w:val="0000FF"/>
                <w:spacing w:val="-2"/>
              </w:rPr>
              <w:t>TECHNOLOGY</w:t>
            </w:r>
            <w:r>
              <w:rPr>
                <w:rFonts w:ascii="Times New Roman"/>
                <w:color w:val="0000FF"/>
              </w:rPr>
              <w:tab/>
            </w:r>
            <w:r>
              <w:rPr>
                <w:color w:val="0000FF"/>
                <w:spacing w:val="-5"/>
              </w:rPr>
              <w:t>62</w:t>
            </w:r>
          </w:hyperlink>
        </w:p>
        <w:p>
          <w:pPr>
            <w:pStyle w:val="TOC3"/>
            <w:tabs>
              <w:tab w:pos="10899" w:val="right" w:leader="dot"/>
            </w:tabs>
          </w:pPr>
          <w:hyperlink w:history="true" w:anchor="_TOC_250047">
            <w:r>
              <w:rPr/>
              <w:t>Civil</w:t>
            </w:r>
            <w:r>
              <w:rPr>
                <w:spacing w:val="-8"/>
              </w:rPr>
              <w:t> </w:t>
            </w:r>
            <w:r>
              <w:rPr/>
              <w:t>Engineering</w:t>
            </w:r>
            <w:r>
              <w:rPr>
                <w:spacing w:val="-8"/>
              </w:rPr>
              <w:t> </w:t>
            </w:r>
            <w:r>
              <w:rPr>
                <w:spacing w:val="-2"/>
              </w:rPr>
              <w:t>Technology</w:t>
            </w:r>
            <w:r>
              <w:rPr>
                <w:rFonts w:ascii="Times New Roman"/>
              </w:rPr>
              <w:tab/>
            </w:r>
            <w:r>
              <w:rPr>
                <w:spacing w:val="-5"/>
              </w:rPr>
              <w:t>63</w:t>
            </w:r>
          </w:hyperlink>
        </w:p>
        <w:p>
          <w:pPr>
            <w:pStyle w:val="TOC2"/>
            <w:tabs>
              <w:tab w:pos="10899" w:val="right" w:leader="dot"/>
            </w:tabs>
            <w:spacing w:after="20"/>
          </w:pPr>
          <w:hyperlink w:history="true" w:anchor="_TOC_250046">
            <w:r>
              <w:rPr>
                <w:color w:val="0000FF"/>
                <w:spacing w:val="-2"/>
              </w:rPr>
              <w:t>FAMILY</w:t>
            </w:r>
            <w:r>
              <w:rPr>
                <w:color w:val="0000FF"/>
                <w:spacing w:val="-4"/>
              </w:rPr>
              <w:t> </w:t>
            </w:r>
            <w:r>
              <w:rPr>
                <w:color w:val="0000FF"/>
                <w:spacing w:val="-2"/>
              </w:rPr>
              <w:t>AND</w:t>
            </w:r>
            <w:r>
              <w:rPr>
                <w:color w:val="0000FF"/>
                <w:spacing w:val="-4"/>
              </w:rPr>
              <w:t> </w:t>
            </w:r>
            <w:r>
              <w:rPr>
                <w:color w:val="0000FF"/>
                <w:spacing w:val="-2"/>
              </w:rPr>
              <w:t>CONSUMER</w:t>
            </w:r>
            <w:r>
              <w:rPr>
                <w:color w:val="0000FF"/>
                <w:spacing w:val="-3"/>
              </w:rPr>
              <w:t> </w:t>
            </w:r>
            <w:r>
              <w:rPr>
                <w:color w:val="0000FF"/>
                <w:spacing w:val="-2"/>
              </w:rPr>
              <w:t>SCIENCES</w:t>
            </w:r>
            <w:r>
              <w:rPr>
                <w:rFonts w:ascii="Times New Roman"/>
                <w:color w:val="0000FF"/>
              </w:rPr>
              <w:tab/>
            </w:r>
            <w:r>
              <w:rPr>
                <w:color w:val="0000FF"/>
                <w:spacing w:val="-5"/>
              </w:rPr>
              <w:t>64</w:t>
            </w:r>
          </w:hyperlink>
        </w:p>
        <w:p>
          <w:pPr>
            <w:pStyle w:val="TOC3"/>
            <w:tabs>
              <w:tab w:pos="10899" w:val="right" w:leader="dot"/>
            </w:tabs>
            <w:spacing w:before="35"/>
          </w:pPr>
          <w:hyperlink w:history="true" w:anchor="_TOC_250045">
            <w:r>
              <w:rPr/>
              <w:t>Apparel</w:t>
            </w:r>
            <w:r>
              <w:rPr>
                <w:spacing w:val="-6"/>
              </w:rPr>
              <w:t> </w:t>
            </w:r>
            <w:r>
              <w:rPr/>
              <w:t>and</w:t>
            </w:r>
            <w:r>
              <w:rPr>
                <w:spacing w:val="-6"/>
              </w:rPr>
              <w:t> </w:t>
            </w:r>
            <w:r>
              <w:rPr>
                <w:spacing w:val="-2"/>
              </w:rPr>
              <w:t>Textiles</w:t>
            </w:r>
            <w:r>
              <w:rPr>
                <w:rFonts w:ascii="Times New Roman"/>
              </w:rPr>
              <w:tab/>
            </w:r>
            <w:r>
              <w:rPr>
                <w:spacing w:val="-5"/>
              </w:rPr>
              <w:t>64</w:t>
            </w:r>
          </w:hyperlink>
        </w:p>
        <w:p>
          <w:pPr>
            <w:pStyle w:val="TOC3"/>
            <w:tabs>
              <w:tab w:pos="10899" w:val="right" w:leader="dot"/>
            </w:tabs>
          </w:pPr>
          <w:hyperlink w:history="true" w:anchor="_TOC_250044">
            <w:r>
              <w:rPr/>
              <w:t>Culinary</w:t>
            </w:r>
            <w:r>
              <w:rPr>
                <w:spacing w:val="-7"/>
              </w:rPr>
              <w:t> </w:t>
            </w:r>
            <w:r>
              <w:rPr>
                <w:spacing w:val="-4"/>
              </w:rPr>
              <w:t>Arts</w:t>
            </w:r>
            <w:r>
              <w:rPr>
                <w:rFonts w:ascii="Times New Roman"/>
              </w:rPr>
              <w:tab/>
            </w:r>
            <w:r>
              <w:rPr>
                <w:spacing w:val="-5"/>
              </w:rPr>
              <w:t>66</w:t>
            </w:r>
          </w:hyperlink>
        </w:p>
        <w:p>
          <w:pPr>
            <w:pStyle w:val="TOC3"/>
            <w:tabs>
              <w:tab w:pos="10899" w:val="right" w:leader="dot"/>
            </w:tabs>
          </w:pPr>
          <w:hyperlink w:history="true" w:anchor="_TOC_250043">
            <w:r>
              <w:rPr>
                <w:spacing w:val="-2"/>
              </w:rPr>
              <w:t>Education</w:t>
            </w:r>
            <w:r>
              <w:rPr>
                <w:spacing w:val="5"/>
              </w:rPr>
              <w:t> </w:t>
            </w:r>
            <w:r>
              <w:rPr>
                <w:spacing w:val="-2"/>
              </w:rPr>
              <w:t>Assistant</w:t>
            </w:r>
            <w:r>
              <w:rPr>
                <w:rFonts w:ascii="Times New Roman"/>
              </w:rPr>
              <w:tab/>
            </w:r>
            <w:r>
              <w:rPr>
                <w:spacing w:val="-5"/>
              </w:rPr>
              <w:t>68</w:t>
            </w:r>
          </w:hyperlink>
        </w:p>
        <w:p>
          <w:pPr>
            <w:pStyle w:val="TOC3"/>
            <w:tabs>
              <w:tab w:pos="10899" w:val="right" w:leader="dot"/>
            </w:tabs>
          </w:pPr>
          <w:hyperlink w:history="true" w:anchor="_TOC_250042">
            <w:r>
              <w:rPr/>
              <w:t>Enrichment</w:t>
            </w:r>
            <w:r>
              <w:rPr>
                <w:spacing w:val="-11"/>
              </w:rPr>
              <w:t> </w:t>
            </w:r>
            <w:r>
              <w:rPr>
                <w:spacing w:val="-2"/>
              </w:rPr>
              <w:t>Courses</w:t>
            </w:r>
            <w:r>
              <w:rPr>
                <w:rFonts w:ascii="Times New Roman"/>
              </w:rPr>
              <w:tab/>
            </w:r>
            <w:r>
              <w:rPr>
                <w:spacing w:val="-5"/>
              </w:rPr>
              <w:t>69</w:t>
            </w:r>
          </w:hyperlink>
        </w:p>
        <w:p>
          <w:pPr>
            <w:pStyle w:val="TOC2"/>
            <w:tabs>
              <w:tab w:pos="10899" w:val="right" w:leader="dot"/>
            </w:tabs>
          </w:pPr>
          <w:hyperlink w:history="true" w:anchor="_TOC_250041">
            <w:r>
              <w:rPr>
                <w:color w:val="0000FF"/>
              </w:rPr>
              <w:t>FIRST</w:t>
            </w:r>
            <w:r>
              <w:rPr>
                <w:color w:val="0000FF"/>
                <w:spacing w:val="-11"/>
              </w:rPr>
              <w:t> </w:t>
            </w:r>
            <w:r>
              <w:rPr>
                <w:color w:val="0000FF"/>
              </w:rPr>
              <w:t>RESPONDERS</w:t>
            </w:r>
            <w:r>
              <w:rPr>
                <w:color w:val="0000FF"/>
                <w:spacing w:val="-10"/>
              </w:rPr>
              <w:t> </w:t>
            </w:r>
            <w:r>
              <w:rPr>
                <w:color w:val="0000FF"/>
                <w:spacing w:val="-2"/>
              </w:rPr>
              <w:t>ACADEMY</w:t>
            </w:r>
            <w:r>
              <w:rPr>
                <w:rFonts w:ascii="Times New Roman"/>
                <w:color w:val="0000FF"/>
              </w:rPr>
              <w:tab/>
            </w:r>
            <w:r>
              <w:rPr>
                <w:color w:val="0000FF"/>
                <w:spacing w:val="-5"/>
              </w:rPr>
              <w:t>70</w:t>
            </w:r>
          </w:hyperlink>
        </w:p>
        <w:p>
          <w:pPr>
            <w:pStyle w:val="TOC3"/>
            <w:tabs>
              <w:tab w:pos="10899" w:val="right" w:leader="dot"/>
            </w:tabs>
          </w:pPr>
          <w:hyperlink w:history="true" w:anchor="_TOC_250040">
            <w:r>
              <w:rPr/>
              <w:t>EMT</w:t>
            </w:r>
            <w:r>
              <w:rPr>
                <w:spacing w:val="-6"/>
              </w:rPr>
              <w:t> </w:t>
            </w:r>
            <w:r>
              <w:rPr/>
              <w:t>–</w:t>
            </w:r>
            <w:r>
              <w:rPr>
                <w:spacing w:val="-6"/>
              </w:rPr>
              <w:t> </w:t>
            </w:r>
            <w:r>
              <w:rPr/>
              <w:t>Emergency</w:t>
            </w:r>
            <w:r>
              <w:rPr>
                <w:spacing w:val="-6"/>
              </w:rPr>
              <w:t> </w:t>
            </w:r>
            <w:r>
              <w:rPr/>
              <w:t>Medical</w:t>
            </w:r>
            <w:r>
              <w:rPr>
                <w:spacing w:val="-6"/>
              </w:rPr>
              <w:t> </w:t>
            </w:r>
            <w:r>
              <w:rPr>
                <w:spacing w:val="-2"/>
              </w:rPr>
              <w:t>Technician</w:t>
            </w:r>
            <w:r>
              <w:rPr>
                <w:rFonts w:ascii="Times New Roman" w:hAnsi="Times New Roman"/>
              </w:rPr>
              <w:tab/>
            </w:r>
            <w:r>
              <w:rPr>
                <w:spacing w:val="-5"/>
              </w:rPr>
              <w:t>70</w:t>
            </w:r>
          </w:hyperlink>
        </w:p>
        <w:p>
          <w:pPr>
            <w:pStyle w:val="TOC3"/>
            <w:tabs>
              <w:tab w:pos="10899" w:val="right" w:leader="dot"/>
            </w:tabs>
          </w:pPr>
          <w:hyperlink w:history="true" w:anchor="_TOC_250039">
            <w:r>
              <w:rPr>
                <w:spacing w:val="-2"/>
              </w:rPr>
              <w:t>Firefighting</w:t>
            </w:r>
            <w:r>
              <w:rPr>
                <w:rFonts w:ascii="Times New Roman"/>
              </w:rPr>
              <w:tab/>
            </w:r>
            <w:r>
              <w:rPr>
                <w:spacing w:val="-5"/>
              </w:rPr>
              <w:t>71</w:t>
            </w:r>
          </w:hyperlink>
        </w:p>
        <w:p>
          <w:pPr>
            <w:pStyle w:val="TOC3"/>
            <w:tabs>
              <w:tab w:pos="10899" w:val="right" w:leader="dot"/>
            </w:tabs>
          </w:pPr>
          <w:hyperlink w:history="true" w:anchor="_TOC_250038">
            <w:r>
              <w:rPr/>
              <w:t>Law</w:t>
            </w:r>
            <w:r>
              <w:rPr>
                <w:spacing w:val="-4"/>
              </w:rPr>
              <w:t> </w:t>
            </w:r>
            <w:r>
              <w:rPr>
                <w:spacing w:val="-2"/>
              </w:rPr>
              <w:t>Enforcement</w:t>
            </w:r>
            <w:r>
              <w:rPr>
                <w:rFonts w:ascii="Times New Roman"/>
              </w:rPr>
              <w:tab/>
            </w:r>
            <w:r>
              <w:rPr>
                <w:spacing w:val="-5"/>
              </w:rPr>
              <w:t>72</w:t>
            </w:r>
          </w:hyperlink>
        </w:p>
        <w:p>
          <w:pPr>
            <w:pStyle w:val="TOC2"/>
            <w:tabs>
              <w:tab w:pos="10899" w:val="right" w:leader="dot"/>
            </w:tabs>
          </w:pPr>
          <w:hyperlink w:history="true" w:anchor="_TOC_250037">
            <w:r>
              <w:rPr>
                <w:color w:val="0000FF"/>
              </w:rPr>
              <w:t>GRAPHIC</w:t>
            </w:r>
            <w:r>
              <w:rPr>
                <w:color w:val="0000FF"/>
                <w:spacing w:val="-7"/>
              </w:rPr>
              <w:t> </w:t>
            </w:r>
            <w:r>
              <w:rPr>
                <w:color w:val="0000FF"/>
                <w:spacing w:val="-2"/>
              </w:rPr>
              <w:t>DESIGN</w:t>
            </w:r>
            <w:r>
              <w:rPr>
                <w:rFonts w:ascii="Times New Roman"/>
                <w:color w:val="0000FF"/>
              </w:rPr>
              <w:tab/>
            </w:r>
            <w:r>
              <w:rPr>
                <w:color w:val="0000FF"/>
                <w:spacing w:val="-5"/>
              </w:rPr>
              <w:t>73</w:t>
            </w:r>
          </w:hyperlink>
        </w:p>
        <w:p>
          <w:pPr>
            <w:pStyle w:val="TOC2"/>
            <w:tabs>
              <w:tab w:pos="10899" w:val="right" w:leader="dot"/>
            </w:tabs>
          </w:pPr>
          <w:hyperlink w:history="true" w:anchor="_TOC_250036">
            <w:r>
              <w:rPr>
                <w:color w:val="0000FF"/>
                <w:spacing w:val="-4"/>
              </w:rPr>
              <w:t>HEALTH</w:t>
            </w:r>
            <w:r>
              <w:rPr>
                <w:color w:val="0000FF"/>
                <w:spacing w:val="2"/>
              </w:rPr>
              <w:t> </w:t>
            </w:r>
            <w:r>
              <w:rPr>
                <w:color w:val="0000FF"/>
                <w:spacing w:val="-2"/>
              </w:rPr>
              <w:t>PROFESSIONS</w:t>
            </w:r>
            <w:r>
              <w:rPr>
                <w:rFonts w:ascii="Times New Roman"/>
                <w:color w:val="0000FF"/>
              </w:rPr>
              <w:tab/>
            </w:r>
            <w:r>
              <w:rPr>
                <w:color w:val="0000FF"/>
                <w:spacing w:val="-5"/>
              </w:rPr>
              <w:t>74</w:t>
            </w:r>
          </w:hyperlink>
        </w:p>
        <w:p>
          <w:pPr>
            <w:pStyle w:val="TOC3"/>
            <w:tabs>
              <w:tab w:pos="10899" w:val="right" w:leader="dot"/>
            </w:tabs>
          </w:pPr>
          <w:hyperlink w:history="true" w:anchor="_TOC_250035">
            <w:r>
              <w:rPr/>
              <w:t>CNA</w:t>
            </w:r>
            <w:r>
              <w:rPr>
                <w:spacing w:val="-5"/>
              </w:rPr>
              <w:t> </w:t>
            </w:r>
            <w:r>
              <w:rPr/>
              <w:t>-</w:t>
            </w:r>
            <w:r>
              <w:rPr>
                <w:spacing w:val="-5"/>
              </w:rPr>
              <w:t> </w:t>
            </w:r>
            <w:r>
              <w:rPr/>
              <w:t>Nursing</w:t>
            </w:r>
            <w:r>
              <w:rPr>
                <w:spacing w:val="-4"/>
              </w:rPr>
              <w:t> </w:t>
            </w:r>
            <w:r>
              <w:rPr>
                <w:spacing w:val="-2"/>
              </w:rPr>
              <w:t>Assistant</w:t>
            </w:r>
            <w:r>
              <w:rPr>
                <w:rFonts w:ascii="Times New Roman"/>
              </w:rPr>
              <w:tab/>
            </w:r>
            <w:r>
              <w:rPr>
                <w:spacing w:val="-5"/>
              </w:rPr>
              <w:t>76</w:t>
            </w:r>
          </w:hyperlink>
        </w:p>
        <w:p>
          <w:pPr>
            <w:pStyle w:val="TOC3"/>
            <w:tabs>
              <w:tab w:pos="10899" w:val="right" w:leader="dot"/>
            </w:tabs>
          </w:pPr>
          <w:hyperlink w:history="true" w:anchor="_TOC_250034">
            <w:r>
              <w:rPr/>
              <w:t>Dental</w:t>
            </w:r>
            <w:r>
              <w:rPr>
                <w:spacing w:val="-8"/>
              </w:rPr>
              <w:t> </w:t>
            </w:r>
            <w:r>
              <w:rPr/>
              <w:t>Assistant</w:t>
            </w:r>
            <w:r>
              <w:rPr>
                <w:spacing w:val="-8"/>
              </w:rPr>
              <w:t> </w:t>
            </w:r>
            <w:r>
              <w:rPr/>
              <w:t>@</w:t>
            </w:r>
            <w:r>
              <w:rPr>
                <w:spacing w:val="-8"/>
              </w:rPr>
              <w:t> </w:t>
            </w:r>
            <w:r>
              <w:rPr>
                <w:spacing w:val="-5"/>
              </w:rPr>
              <w:t>ISU</w:t>
            </w:r>
            <w:r>
              <w:rPr>
                <w:rFonts w:ascii="Times New Roman"/>
              </w:rPr>
              <w:tab/>
            </w:r>
            <w:r>
              <w:rPr>
                <w:spacing w:val="-5"/>
              </w:rPr>
              <w:t>78</w:t>
            </w:r>
          </w:hyperlink>
        </w:p>
        <w:p>
          <w:pPr>
            <w:pStyle w:val="TOC3"/>
            <w:tabs>
              <w:tab w:pos="10899" w:val="right" w:leader="dot"/>
            </w:tabs>
          </w:pPr>
          <w:hyperlink w:history="true" w:anchor="_TOC_250033">
            <w:r>
              <w:rPr/>
              <w:t>EMT</w:t>
            </w:r>
            <w:r>
              <w:rPr>
                <w:spacing w:val="-6"/>
              </w:rPr>
              <w:t> </w:t>
            </w:r>
            <w:r>
              <w:rPr/>
              <w:t>–</w:t>
            </w:r>
            <w:r>
              <w:rPr>
                <w:spacing w:val="-6"/>
              </w:rPr>
              <w:t> </w:t>
            </w:r>
            <w:r>
              <w:rPr/>
              <w:t>Emergency</w:t>
            </w:r>
            <w:r>
              <w:rPr>
                <w:spacing w:val="-6"/>
              </w:rPr>
              <w:t> </w:t>
            </w:r>
            <w:r>
              <w:rPr/>
              <w:t>Medical</w:t>
            </w:r>
            <w:r>
              <w:rPr>
                <w:spacing w:val="-6"/>
              </w:rPr>
              <w:t> </w:t>
            </w:r>
            <w:r>
              <w:rPr>
                <w:spacing w:val="-2"/>
              </w:rPr>
              <w:t>Technician</w:t>
            </w:r>
            <w:r>
              <w:rPr>
                <w:rFonts w:ascii="Times New Roman" w:hAnsi="Times New Roman"/>
              </w:rPr>
              <w:tab/>
            </w:r>
            <w:r>
              <w:rPr>
                <w:spacing w:val="-5"/>
              </w:rPr>
              <w:t>80</w:t>
            </w:r>
          </w:hyperlink>
        </w:p>
        <w:p>
          <w:pPr>
            <w:pStyle w:val="TOC3"/>
            <w:tabs>
              <w:tab w:pos="10899" w:val="right" w:leader="dot"/>
            </w:tabs>
          </w:pPr>
          <w:hyperlink w:history="true" w:anchor="_TOC_250032">
            <w:r>
              <w:rPr/>
              <w:t>Medical</w:t>
            </w:r>
            <w:r>
              <w:rPr>
                <w:spacing w:val="-8"/>
              </w:rPr>
              <w:t> </w:t>
            </w:r>
            <w:r>
              <w:rPr>
                <w:spacing w:val="-2"/>
              </w:rPr>
              <w:t>Assistant</w:t>
            </w:r>
            <w:r>
              <w:rPr>
                <w:rFonts w:ascii="Times New Roman"/>
              </w:rPr>
              <w:tab/>
            </w:r>
            <w:r>
              <w:rPr>
                <w:spacing w:val="-5"/>
              </w:rPr>
              <w:t>82</w:t>
            </w:r>
          </w:hyperlink>
        </w:p>
        <w:p>
          <w:pPr>
            <w:pStyle w:val="TOC3"/>
            <w:tabs>
              <w:tab w:pos="10899" w:val="right" w:leader="dot"/>
            </w:tabs>
          </w:pPr>
          <w:hyperlink w:history="true" w:anchor="_TOC_250031">
            <w:r>
              <w:rPr>
                <w:spacing w:val="-2"/>
              </w:rPr>
              <w:t>Pharmacy</w:t>
            </w:r>
            <w:r>
              <w:rPr>
                <w:spacing w:val="1"/>
              </w:rPr>
              <w:t> </w:t>
            </w:r>
            <w:r>
              <w:rPr>
                <w:spacing w:val="-2"/>
              </w:rPr>
              <w:t>Technician</w:t>
            </w:r>
            <w:r>
              <w:rPr>
                <w:spacing w:val="1"/>
              </w:rPr>
              <w:t> </w:t>
            </w:r>
            <w:r>
              <w:rPr>
                <w:spacing w:val="-2"/>
              </w:rPr>
              <w:t>(in</w:t>
            </w:r>
            <w:r>
              <w:rPr>
                <w:spacing w:val="2"/>
              </w:rPr>
              <w:t> </w:t>
            </w:r>
            <w:r>
              <w:rPr>
                <w:spacing w:val="-2"/>
              </w:rPr>
              <w:t>Training)</w:t>
            </w:r>
            <w:r>
              <w:rPr>
                <w:rFonts w:ascii="Times New Roman"/>
              </w:rPr>
              <w:tab/>
            </w:r>
            <w:r>
              <w:rPr>
                <w:spacing w:val="-5"/>
              </w:rPr>
              <w:t>84</w:t>
            </w:r>
          </w:hyperlink>
        </w:p>
        <w:p>
          <w:pPr>
            <w:pStyle w:val="TOC3"/>
            <w:tabs>
              <w:tab w:pos="10899" w:val="right" w:leader="dot"/>
            </w:tabs>
          </w:pPr>
          <w:hyperlink w:history="true" w:anchor="_TOC_250030">
            <w:r>
              <w:rPr>
                <w:spacing w:val="-2"/>
              </w:rPr>
              <w:t>Rehabilitation</w:t>
            </w:r>
            <w:r>
              <w:rPr>
                <w:spacing w:val="8"/>
              </w:rPr>
              <w:t> </w:t>
            </w:r>
            <w:r>
              <w:rPr>
                <w:spacing w:val="-2"/>
              </w:rPr>
              <w:t>Services</w:t>
            </w:r>
            <w:r>
              <w:rPr>
                <w:rFonts w:ascii="Times New Roman"/>
              </w:rPr>
              <w:tab/>
            </w:r>
            <w:r>
              <w:rPr>
                <w:spacing w:val="-5"/>
              </w:rPr>
              <w:t>86</w:t>
            </w:r>
          </w:hyperlink>
        </w:p>
        <w:p>
          <w:pPr>
            <w:pStyle w:val="TOC2"/>
            <w:tabs>
              <w:tab w:pos="10899" w:val="right" w:leader="dot"/>
            </w:tabs>
          </w:pPr>
          <w:hyperlink w:history="true" w:anchor="_TOC_250029">
            <w:r>
              <w:rPr>
                <w:color w:val="0000FF"/>
                <w:spacing w:val="-2"/>
              </w:rPr>
              <w:t>PARALEGAL</w:t>
            </w:r>
            <w:r>
              <w:rPr>
                <w:rFonts w:ascii="Times New Roman"/>
                <w:color w:val="0000FF"/>
              </w:rPr>
              <w:tab/>
            </w:r>
            <w:r>
              <w:rPr>
                <w:color w:val="0000FF"/>
                <w:spacing w:val="-5"/>
              </w:rPr>
              <w:t>88</w:t>
            </w:r>
          </w:hyperlink>
        </w:p>
        <w:p>
          <w:pPr>
            <w:pStyle w:val="TOC2"/>
            <w:tabs>
              <w:tab w:pos="10899" w:val="right" w:leader="dot"/>
            </w:tabs>
          </w:pPr>
          <w:hyperlink w:history="true" w:anchor="_TOC_250028">
            <w:r>
              <w:rPr>
                <w:color w:val="0000FF"/>
                <w:spacing w:val="-2"/>
              </w:rPr>
              <w:t>WELDING</w:t>
            </w:r>
            <w:r>
              <w:rPr>
                <w:rFonts w:ascii="Times New Roman"/>
                <w:color w:val="0000FF"/>
              </w:rPr>
              <w:tab/>
            </w:r>
            <w:r>
              <w:rPr>
                <w:color w:val="0000FF"/>
                <w:spacing w:val="-5"/>
              </w:rPr>
              <w:t>90</w:t>
            </w:r>
          </w:hyperlink>
        </w:p>
        <w:p>
          <w:pPr>
            <w:pStyle w:val="TOC2"/>
            <w:tabs>
              <w:tab w:pos="10899" w:val="right" w:leader="dot"/>
            </w:tabs>
          </w:pPr>
          <w:hyperlink w:history="true" w:anchor="_TOC_250027">
            <w:r>
              <w:rPr>
                <w:color w:val="0000FF"/>
                <w:spacing w:val="-2"/>
              </w:rPr>
              <w:t>ENGLISH/DEBATE/SPEECH</w:t>
            </w:r>
            <w:r>
              <w:rPr>
                <w:rFonts w:ascii="Times New Roman"/>
                <w:color w:val="0000FF"/>
              </w:rPr>
              <w:tab/>
            </w:r>
            <w:r>
              <w:rPr>
                <w:color w:val="0000FF"/>
                <w:spacing w:val="-5"/>
              </w:rPr>
              <w:t>91</w:t>
            </w:r>
          </w:hyperlink>
        </w:p>
        <w:p>
          <w:pPr>
            <w:pStyle w:val="TOC3"/>
            <w:tabs>
              <w:tab w:pos="10899" w:val="right" w:leader="dot"/>
            </w:tabs>
          </w:pPr>
          <w:hyperlink w:history="true" w:anchor="_TOC_250026">
            <w:r>
              <w:rPr>
                <w:spacing w:val="-2"/>
              </w:rPr>
              <w:t>English</w:t>
            </w:r>
            <w:r>
              <w:rPr>
                <w:rFonts w:ascii="Times New Roman"/>
              </w:rPr>
              <w:tab/>
            </w:r>
            <w:r>
              <w:rPr>
                <w:spacing w:val="-5"/>
              </w:rPr>
              <w:t>91</w:t>
            </w:r>
          </w:hyperlink>
        </w:p>
        <w:p>
          <w:pPr>
            <w:pStyle w:val="TOC3"/>
            <w:tabs>
              <w:tab w:pos="10899" w:val="right" w:leader="dot"/>
            </w:tabs>
          </w:pPr>
          <w:hyperlink w:history="true" w:anchor="_TOC_250025">
            <w:r>
              <w:rPr/>
              <w:t>Speech</w:t>
            </w:r>
            <w:r>
              <w:rPr>
                <w:spacing w:val="-5"/>
              </w:rPr>
              <w:t> </w:t>
            </w:r>
            <w:r>
              <w:rPr/>
              <w:t>and</w:t>
            </w:r>
            <w:r>
              <w:rPr>
                <w:spacing w:val="-4"/>
              </w:rPr>
              <w:t> </w:t>
            </w:r>
            <w:r>
              <w:rPr>
                <w:spacing w:val="-2"/>
              </w:rPr>
              <w:t>Debate</w:t>
            </w:r>
            <w:r>
              <w:rPr>
                <w:rFonts w:ascii="Times New Roman"/>
              </w:rPr>
              <w:tab/>
            </w:r>
            <w:r>
              <w:rPr>
                <w:spacing w:val="-5"/>
              </w:rPr>
              <w:t>94</w:t>
            </w:r>
          </w:hyperlink>
        </w:p>
        <w:p>
          <w:pPr>
            <w:pStyle w:val="TOC2"/>
            <w:tabs>
              <w:tab w:pos="10899" w:val="right" w:leader="dot"/>
            </w:tabs>
          </w:pPr>
          <w:hyperlink w:history="true" w:anchor="_TOC_250024">
            <w:r>
              <w:rPr>
                <w:color w:val="0000FF"/>
              </w:rPr>
              <w:t>FINE</w:t>
            </w:r>
            <w:r>
              <w:rPr>
                <w:color w:val="0000FF"/>
                <w:spacing w:val="-4"/>
              </w:rPr>
              <w:t> </w:t>
            </w:r>
            <w:r>
              <w:rPr>
                <w:color w:val="0000FF"/>
              </w:rPr>
              <w:t>ARTS</w:t>
            </w:r>
            <w:r>
              <w:rPr>
                <w:color w:val="0000FF"/>
                <w:spacing w:val="-3"/>
              </w:rPr>
              <w:t> </w:t>
            </w:r>
            <w:r>
              <w:rPr>
                <w:color w:val="0000FF"/>
              </w:rPr>
              <w:t>–</w:t>
            </w:r>
            <w:r>
              <w:rPr>
                <w:color w:val="0000FF"/>
                <w:spacing w:val="-3"/>
              </w:rPr>
              <w:t> </w:t>
            </w:r>
            <w:r>
              <w:rPr>
                <w:color w:val="0000FF"/>
              </w:rPr>
              <w:t>Arts</w:t>
            </w:r>
            <w:r>
              <w:rPr>
                <w:color w:val="0000FF"/>
                <w:spacing w:val="-3"/>
              </w:rPr>
              <w:t> </w:t>
            </w:r>
            <w:r>
              <w:rPr>
                <w:color w:val="0000FF"/>
              </w:rPr>
              <w:t>&amp;</w:t>
            </w:r>
            <w:r>
              <w:rPr>
                <w:color w:val="0000FF"/>
                <w:spacing w:val="-3"/>
              </w:rPr>
              <w:t> </w:t>
            </w:r>
            <w:r>
              <w:rPr>
                <w:color w:val="0000FF"/>
                <w:spacing w:val="-2"/>
              </w:rPr>
              <w:t>Humanities</w:t>
            </w:r>
            <w:r>
              <w:rPr>
                <w:rFonts w:ascii="Times New Roman" w:hAnsi="Times New Roman"/>
                <w:color w:val="0000FF"/>
              </w:rPr>
              <w:tab/>
            </w:r>
            <w:r>
              <w:rPr>
                <w:color w:val="0000FF"/>
                <w:spacing w:val="-5"/>
              </w:rPr>
              <w:t>95</w:t>
            </w:r>
          </w:hyperlink>
        </w:p>
        <w:p>
          <w:pPr>
            <w:pStyle w:val="TOC3"/>
            <w:tabs>
              <w:tab w:pos="10899" w:val="right" w:leader="dot"/>
            </w:tabs>
          </w:pPr>
          <w:hyperlink w:history="true" w:anchor="_TOC_250023">
            <w:r>
              <w:rPr>
                <w:spacing w:val="-2"/>
              </w:rPr>
              <w:t>Theatre</w:t>
            </w:r>
            <w:r>
              <w:rPr>
                <w:rFonts w:ascii="Times New Roman"/>
              </w:rPr>
              <w:tab/>
            </w:r>
            <w:r>
              <w:rPr>
                <w:spacing w:val="-5"/>
              </w:rPr>
              <w:t>95</w:t>
            </w:r>
          </w:hyperlink>
        </w:p>
        <w:p>
          <w:pPr>
            <w:pStyle w:val="TOC3"/>
            <w:tabs>
              <w:tab w:pos="10899" w:val="right" w:leader="dot"/>
            </w:tabs>
          </w:pPr>
          <w:hyperlink w:history="true" w:anchor="_TOC_250022">
            <w:r>
              <w:rPr>
                <w:spacing w:val="-2"/>
              </w:rPr>
              <w:t>Non-performing</w:t>
            </w:r>
            <w:r>
              <w:rPr>
                <w:spacing w:val="10"/>
              </w:rPr>
              <w:t> </w:t>
            </w:r>
            <w:r>
              <w:rPr>
                <w:spacing w:val="-2"/>
              </w:rPr>
              <w:t>Theatre</w:t>
            </w:r>
            <w:r>
              <w:rPr>
                <w:rFonts w:ascii="Times New Roman"/>
              </w:rPr>
              <w:tab/>
            </w:r>
            <w:r>
              <w:rPr>
                <w:spacing w:val="-5"/>
              </w:rPr>
              <w:t>96</w:t>
            </w:r>
          </w:hyperlink>
        </w:p>
        <w:p>
          <w:pPr>
            <w:pStyle w:val="TOC3"/>
            <w:tabs>
              <w:tab w:pos="10899" w:val="right" w:leader="dot"/>
            </w:tabs>
          </w:pPr>
          <w:hyperlink w:history="true" w:anchor="_TOC_250021">
            <w:r>
              <w:rPr/>
              <w:t>Visual</w:t>
            </w:r>
            <w:r>
              <w:rPr>
                <w:spacing w:val="-8"/>
              </w:rPr>
              <w:t> </w:t>
            </w:r>
            <w:r>
              <w:rPr>
                <w:spacing w:val="-4"/>
              </w:rPr>
              <w:t>Arts</w:t>
            </w:r>
            <w:r>
              <w:rPr>
                <w:rFonts w:ascii="Times New Roman"/>
              </w:rPr>
              <w:tab/>
            </w:r>
            <w:r>
              <w:rPr>
                <w:spacing w:val="-5"/>
              </w:rPr>
              <w:t>97</w:t>
            </w:r>
          </w:hyperlink>
        </w:p>
        <w:p>
          <w:pPr>
            <w:pStyle w:val="TOC3"/>
            <w:tabs>
              <w:tab w:pos="10899" w:val="right" w:leader="dot"/>
            </w:tabs>
          </w:pPr>
          <w:hyperlink w:history="true" w:anchor="_TOC_250020">
            <w:r>
              <w:rPr>
                <w:spacing w:val="-2"/>
              </w:rPr>
              <w:t>Instrumental</w:t>
            </w:r>
            <w:r>
              <w:rPr>
                <w:rFonts w:ascii="Times New Roman"/>
              </w:rPr>
              <w:tab/>
            </w:r>
            <w:r>
              <w:rPr>
                <w:spacing w:val="-5"/>
              </w:rPr>
              <w:t>100</w:t>
            </w:r>
          </w:hyperlink>
        </w:p>
        <w:p>
          <w:pPr>
            <w:pStyle w:val="TOC3"/>
            <w:tabs>
              <w:tab w:pos="10899" w:val="right" w:leader="dot"/>
            </w:tabs>
          </w:pPr>
          <w:hyperlink w:history="true" w:anchor="_TOC_250019">
            <w:r>
              <w:rPr>
                <w:spacing w:val="-2"/>
              </w:rPr>
              <w:t>Vocal</w:t>
            </w:r>
            <w:r>
              <w:rPr>
                <w:rFonts w:ascii="Times New Roman"/>
              </w:rPr>
              <w:tab/>
            </w:r>
            <w:r>
              <w:rPr>
                <w:spacing w:val="-5"/>
              </w:rPr>
              <w:t>102</w:t>
            </w:r>
          </w:hyperlink>
        </w:p>
        <w:p>
          <w:pPr>
            <w:pStyle w:val="TOC4"/>
            <w:tabs>
              <w:tab w:pos="10899" w:val="right" w:leader="dot"/>
            </w:tabs>
          </w:pPr>
          <w:hyperlink w:history="true" w:anchor="_TOC_250018">
            <w:r>
              <w:rPr>
                <w:spacing w:val="-2"/>
              </w:rPr>
              <w:t>Non-Performing</w:t>
            </w:r>
            <w:r>
              <w:rPr>
                <w:spacing w:val="6"/>
              </w:rPr>
              <w:t> </w:t>
            </w:r>
            <w:r>
              <w:rPr>
                <w:spacing w:val="-2"/>
              </w:rPr>
              <w:t>Music</w:t>
            </w:r>
            <w:r>
              <w:rPr>
                <w:rFonts w:ascii="Times New Roman"/>
              </w:rPr>
              <w:tab/>
            </w:r>
            <w:r>
              <w:rPr>
                <w:spacing w:val="-5"/>
              </w:rPr>
              <w:t>104</w:t>
            </w:r>
          </w:hyperlink>
        </w:p>
        <w:p>
          <w:pPr>
            <w:pStyle w:val="TOC3"/>
            <w:tabs>
              <w:tab w:pos="10899" w:val="right" w:leader="dot"/>
            </w:tabs>
          </w:pPr>
          <w:hyperlink w:history="true" w:anchor="_TOC_250017">
            <w:r>
              <w:rPr>
                <w:spacing w:val="-2"/>
              </w:rPr>
              <w:t>Interdisciplinary</w:t>
            </w:r>
            <w:r>
              <w:rPr>
                <w:spacing w:val="13"/>
              </w:rPr>
              <w:t> </w:t>
            </w:r>
            <w:r>
              <w:rPr>
                <w:spacing w:val="-2"/>
              </w:rPr>
              <w:t>Humanities</w:t>
            </w:r>
            <w:r>
              <w:rPr>
                <w:rFonts w:ascii="Times New Roman"/>
              </w:rPr>
              <w:tab/>
            </w:r>
            <w:r>
              <w:rPr>
                <w:spacing w:val="-5"/>
              </w:rPr>
              <w:t>104</w:t>
            </w:r>
          </w:hyperlink>
        </w:p>
        <w:p>
          <w:pPr>
            <w:pStyle w:val="TOC4"/>
            <w:tabs>
              <w:tab w:pos="10899" w:val="right" w:leader="dot"/>
            </w:tabs>
          </w:pPr>
          <w:hyperlink w:history="true" w:anchor="_TOC_250016">
            <w:r>
              <w:rPr>
                <w:spacing w:val="-2"/>
              </w:rPr>
              <w:t>Advanced</w:t>
            </w:r>
            <w:r>
              <w:rPr>
                <w:spacing w:val="9"/>
              </w:rPr>
              <w:t> </w:t>
            </w:r>
            <w:r>
              <w:rPr>
                <w:spacing w:val="-2"/>
              </w:rPr>
              <w:t>Debate/Competitive</w:t>
            </w:r>
            <w:r>
              <w:rPr>
                <w:spacing w:val="10"/>
              </w:rPr>
              <w:t> </w:t>
            </w:r>
            <w:r>
              <w:rPr>
                <w:spacing w:val="-2"/>
              </w:rPr>
              <w:t>Speech</w:t>
            </w:r>
            <w:r>
              <w:rPr>
                <w:rFonts w:ascii="Times New Roman"/>
              </w:rPr>
              <w:tab/>
            </w:r>
            <w:r>
              <w:rPr>
                <w:spacing w:val="-5"/>
              </w:rPr>
              <w:t>104</w:t>
            </w:r>
          </w:hyperlink>
        </w:p>
        <w:p>
          <w:pPr>
            <w:pStyle w:val="TOC2"/>
            <w:tabs>
              <w:tab w:pos="10899" w:val="right" w:leader="dot"/>
            </w:tabs>
          </w:pPr>
          <w:hyperlink w:history="true" w:anchor="_TOC_250015">
            <w:r>
              <w:rPr>
                <w:color w:val="0000FF"/>
              </w:rPr>
              <w:t>FOREIGN</w:t>
            </w:r>
            <w:r>
              <w:rPr>
                <w:color w:val="0000FF"/>
                <w:spacing w:val="-6"/>
              </w:rPr>
              <w:t> </w:t>
            </w:r>
            <w:r>
              <w:rPr>
                <w:color w:val="0000FF"/>
              </w:rPr>
              <w:t>LANGUAGE</w:t>
            </w:r>
            <w:r>
              <w:rPr>
                <w:color w:val="0000FF"/>
                <w:spacing w:val="-5"/>
              </w:rPr>
              <w:t> </w:t>
            </w:r>
            <w:r>
              <w:rPr>
                <w:color w:val="0000FF"/>
              </w:rPr>
              <w:t>–</w:t>
            </w:r>
            <w:r>
              <w:rPr>
                <w:color w:val="0000FF"/>
                <w:spacing w:val="-6"/>
              </w:rPr>
              <w:t> </w:t>
            </w:r>
            <w:r>
              <w:rPr>
                <w:color w:val="0000FF"/>
              </w:rPr>
              <w:t>Arts</w:t>
            </w:r>
            <w:r>
              <w:rPr>
                <w:color w:val="0000FF"/>
                <w:spacing w:val="-5"/>
              </w:rPr>
              <w:t> </w:t>
            </w:r>
            <w:r>
              <w:rPr>
                <w:color w:val="0000FF"/>
              </w:rPr>
              <w:t>&amp;</w:t>
            </w:r>
            <w:r>
              <w:rPr>
                <w:color w:val="0000FF"/>
                <w:spacing w:val="-5"/>
              </w:rPr>
              <w:t> </w:t>
            </w:r>
            <w:r>
              <w:rPr>
                <w:color w:val="0000FF"/>
                <w:spacing w:val="-2"/>
              </w:rPr>
              <w:t>Humanities</w:t>
            </w:r>
            <w:r>
              <w:rPr>
                <w:rFonts w:ascii="Times New Roman" w:hAnsi="Times New Roman"/>
                <w:color w:val="0000FF"/>
              </w:rPr>
              <w:tab/>
            </w:r>
            <w:r>
              <w:rPr>
                <w:color w:val="0000FF"/>
                <w:spacing w:val="-5"/>
              </w:rPr>
              <w:t>106</w:t>
            </w:r>
          </w:hyperlink>
        </w:p>
        <w:p>
          <w:pPr>
            <w:pStyle w:val="TOC3"/>
            <w:tabs>
              <w:tab w:pos="10899" w:val="right" w:leader="dot"/>
            </w:tabs>
          </w:pPr>
          <w:hyperlink w:history="true" w:anchor="_TOC_250014">
            <w:r>
              <w:rPr>
                <w:spacing w:val="-2"/>
              </w:rPr>
              <w:t>French</w:t>
            </w:r>
            <w:r>
              <w:rPr>
                <w:rFonts w:ascii="Times New Roman"/>
              </w:rPr>
              <w:tab/>
            </w:r>
            <w:r>
              <w:rPr>
                <w:spacing w:val="-5"/>
              </w:rPr>
              <w:t>106</w:t>
            </w:r>
          </w:hyperlink>
        </w:p>
        <w:p>
          <w:pPr>
            <w:pStyle w:val="TOC3"/>
            <w:tabs>
              <w:tab w:pos="10899" w:val="right" w:leader="dot"/>
            </w:tabs>
          </w:pPr>
          <w:hyperlink w:history="true" w:anchor="_TOC_250013">
            <w:r>
              <w:rPr>
                <w:spacing w:val="-2"/>
              </w:rPr>
              <w:t>Japanese</w:t>
            </w:r>
            <w:r>
              <w:rPr>
                <w:rFonts w:ascii="Times New Roman"/>
              </w:rPr>
              <w:tab/>
            </w:r>
            <w:r>
              <w:rPr>
                <w:spacing w:val="-5"/>
              </w:rPr>
              <w:t>106</w:t>
            </w:r>
          </w:hyperlink>
        </w:p>
        <w:p>
          <w:pPr>
            <w:pStyle w:val="TOC3"/>
            <w:tabs>
              <w:tab w:pos="10899" w:val="right" w:leader="dot"/>
            </w:tabs>
          </w:pPr>
          <w:hyperlink w:history="true" w:anchor="_TOC_250012">
            <w:r>
              <w:rPr>
                <w:spacing w:val="-2"/>
              </w:rPr>
              <w:t>Spanish</w:t>
            </w:r>
            <w:r>
              <w:rPr>
                <w:rFonts w:ascii="Times New Roman"/>
              </w:rPr>
              <w:tab/>
            </w:r>
            <w:r>
              <w:rPr>
                <w:spacing w:val="-5"/>
              </w:rPr>
              <w:t>107</w:t>
            </w:r>
          </w:hyperlink>
        </w:p>
        <w:p>
          <w:pPr>
            <w:pStyle w:val="TOC2"/>
            <w:tabs>
              <w:tab w:pos="10899" w:val="right" w:leader="dot"/>
            </w:tabs>
          </w:pPr>
          <w:hyperlink w:history="true" w:anchor="_TOC_250011">
            <w:r>
              <w:rPr>
                <w:color w:val="0000FF"/>
                <w:spacing w:val="-2"/>
              </w:rPr>
              <w:t>MATHEMATICS</w:t>
            </w:r>
            <w:r>
              <w:rPr>
                <w:rFonts w:ascii="Times New Roman"/>
                <w:color w:val="0000FF"/>
              </w:rPr>
              <w:tab/>
            </w:r>
            <w:r>
              <w:rPr>
                <w:color w:val="0000FF"/>
                <w:spacing w:val="-5"/>
              </w:rPr>
              <w:t>108</w:t>
            </w:r>
          </w:hyperlink>
        </w:p>
        <w:p>
          <w:pPr>
            <w:pStyle w:val="TOC2"/>
            <w:tabs>
              <w:tab w:pos="10899" w:val="right" w:leader="dot"/>
            </w:tabs>
          </w:pPr>
          <w:hyperlink w:history="true" w:anchor="_TOC_250010">
            <w:r>
              <w:rPr>
                <w:color w:val="0000FF"/>
                <w:spacing w:val="-2"/>
              </w:rPr>
              <w:t>JOURNALISM</w:t>
            </w:r>
            <w:r>
              <w:rPr>
                <w:rFonts w:ascii="Times New Roman"/>
                <w:color w:val="0000FF"/>
              </w:rPr>
              <w:tab/>
            </w:r>
            <w:r>
              <w:rPr>
                <w:color w:val="0000FF"/>
                <w:spacing w:val="-5"/>
              </w:rPr>
              <w:t>111</w:t>
            </w:r>
          </w:hyperlink>
        </w:p>
        <w:p>
          <w:pPr>
            <w:pStyle w:val="TOC2"/>
            <w:tabs>
              <w:tab w:pos="10899" w:val="right" w:leader="dot"/>
            </w:tabs>
          </w:pPr>
          <w:hyperlink w:history="true" w:anchor="_TOC_250009">
            <w:r>
              <w:rPr>
                <w:color w:val="0000FF"/>
                <w:spacing w:val="-2"/>
              </w:rPr>
              <w:t>YEARBOOK</w:t>
            </w:r>
            <w:r>
              <w:rPr>
                <w:rFonts w:ascii="Times New Roman"/>
                <w:color w:val="0000FF"/>
              </w:rPr>
              <w:tab/>
            </w:r>
            <w:r>
              <w:rPr>
                <w:color w:val="0000FF"/>
                <w:spacing w:val="-5"/>
              </w:rPr>
              <w:t>112</w:t>
            </w:r>
          </w:hyperlink>
        </w:p>
        <w:p>
          <w:pPr>
            <w:pStyle w:val="TOC2"/>
            <w:tabs>
              <w:tab w:pos="10899" w:val="right" w:leader="dot"/>
            </w:tabs>
          </w:pPr>
          <w:hyperlink w:history="true" w:anchor="_TOC_250008">
            <w:r>
              <w:rPr>
                <w:color w:val="0000FF"/>
                <w:spacing w:val="-2"/>
              </w:rPr>
              <w:t>PHYSICAL</w:t>
            </w:r>
            <w:r>
              <w:rPr>
                <w:color w:val="0000FF"/>
              </w:rPr>
              <w:t> </w:t>
            </w:r>
            <w:r>
              <w:rPr>
                <w:color w:val="0000FF"/>
                <w:spacing w:val="-2"/>
              </w:rPr>
              <w:t>EDUCATION</w:t>
            </w:r>
            <w:r>
              <w:rPr>
                <w:color w:val="0000FF"/>
                <w:spacing w:val="1"/>
              </w:rPr>
              <w:t> </w:t>
            </w:r>
            <w:r>
              <w:rPr>
                <w:color w:val="0000FF"/>
                <w:spacing w:val="-2"/>
              </w:rPr>
              <w:t>&amp;</w:t>
            </w:r>
            <w:r>
              <w:rPr>
                <w:color w:val="0000FF"/>
                <w:spacing w:val="1"/>
              </w:rPr>
              <w:t> </w:t>
            </w:r>
            <w:r>
              <w:rPr>
                <w:color w:val="0000FF"/>
                <w:spacing w:val="-2"/>
              </w:rPr>
              <w:t>HEALTH</w:t>
            </w:r>
            <w:r>
              <w:rPr>
                <w:rFonts w:ascii="Times New Roman"/>
                <w:color w:val="0000FF"/>
              </w:rPr>
              <w:tab/>
            </w:r>
            <w:r>
              <w:rPr>
                <w:color w:val="0000FF"/>
                <w:spacing w:val="-5"/>
              </w:rPr>
              <w:t>113</w:t>
            </w:r>
          </w:hyperlink>
        </w:p>
        <w:p>
          <w:pPr>
            <w:pStyle w:val="TOC3"/>
            <w:tabs>
              <w:tab w:pos="10899" w:val="right" w:leader="dot"/>
            </w:tabs>
          </w:pPr>
          <w:hyperlink w:history="true" w:anchor="_TOC_250007">
            <w:r>
              <w:rPr>
                <w:spacing w:val="-2"/>
              </w:rPr>
              <w:t>Physical</w:t>
            </w:r>
            <w:r>
              <w:rPr>
                <w:spacing w:val="3"/>
              </w:rPr>
              <w:t> </w:t>
            </w:r>
            <w:r>
              <w:rPr>
                <w:spacing w:val="-2"/>
              </w:rPr>
              <w:t>Education</w:t>
            </w:r>
            <w:r>
              <w:rPr>
                <w:rFonts w:ascii="Times New Roman"/>
              </w:rPr>
              <w:tab/>
            </w:r>
            <w:r>
              <w:rPr>
                <w:spacing w:val="-5"/>
              </w:rPr>
              <w:t>113</w:t>
            </w:r>
          </w:hyperlink>
        </w:p>
        <w:p>
          <w:pPr>
            <w:pStyle w:val="TOC3"/>
            <w:tabs>
              <w:tab w:pos="10899" w:val="right" w:leader="dot"/>
            </w:tabs>
          </w:pPr>
          <w:hyperlink w:history="true" w:anchor="_TOC_250006">
            <w:r>
              <w:rPr>
                <w:spacing w:val="-2"/>
              </w:rPr>
              <w:t>Health</w:t>
            </w:r>
            <w:r>
              <w:rPr>
                <w:rFonts w:ascii="Times New Roman"/>
              </w:rPr>
              <w:tab/>
            </w:r>
            <w:r>
              <w:rPr>
                <w:spacing w:val="-5"/>
              </w:rPr>
              <w:t>114</w:t>
            </w:r>
          </w:hyperlink>
        </w:p>
        <w:p>
          <w:pPr>
            <w:pStyle w:val="TOC2"/>
            <w:tabs>
              <w:tab w:pos="10899" w:val="right" w:leader="dot"/>
            </w:tabs>
          </w:pPr>
          <w:hyperlink w:history="true" w:anchor="_TOC_250005">
            <w:r>
              <w:rPr>
                <w:color w:val="0000FF"/>
                <w:spacing w:val="-2"/>
              </w:rPr>
              <w:t>SCIENCE</w:t>
            </w:r>
            <w:r>
              <w:rPr>
                <w:rFonts w:ascii="Times New Roman"/>
                <w:color w:val="0000FF"/>
              </w:rPr>
              <w:tab/>
            </w:r>
            <w:r>
              <w:rPr>
                <w:color w:val="0000FF"/>
                <w:spacing w:val="-5"/>
              </w:rPr>
              <w:t>115</w:t>
            </w:r>
          </w:hyperlink>
        </w:p>
        <w:p>
          <w:pPr>
            <w:pStyle w:val="TOC2"/>
            <w:tabs>
              <w:tab w:pos="10899" w:val="right" w:leader="dot"/>
            </w:tabs>
          </w:pPr>
          <w:hyperlink w:history="true" w:anchor="_TOC_250004">
            <w:r>
              <w:rPr>
                <w:color w:val="0000FF"/>
              </w:rPr>
              <w:t>SOCIAL</w:t>
            </w:r>
            <w:r>
              <w:rPr>
                <w:color w:val="0000FF"/>
                <w:spacing w:val="-6"/>
              </w:rPr>
              <w:t> </w:t>
            </w:r>
            <w:r>
              <w:rPr>
                <w:color w:val="0000FF"/>
                <w:spacing w:val="-2"/>
              </w:rPr>
              <w:t>STUDIES</w:t>
            </w:r>
            <w:r>
              <w:rPr>
                <w:rFonts w:ascii="Times New Roman"/>
                <w:color w:val="0000FF"/>
              </w:rPr>
              <w:tab/>
            </w:r>
            <w:r>
              <w:rPr>
                <w:color w:val="0000FF"/>
                <w:spacing w:val="-5"/>
              </w:rPr>
              <w:t>119</w:t>
            </w:r>
          </w:hyperlink>
        </w:p>
        <w:p>
          <w:pPr>
            <w:pStyle w:val="TOC3"/>
            <w:tabs>
              <w:tab w:pos="10899" w:val="right" w:leader="dot"/>
            </w:tabs>
          </w:pPr>
          <w:hyperlink w:history="true" w:anchor="_TOC_250003">
            <w:r>
              <w:rPr>
                <w:spacing w:val="-2"/>
              </w:rPr>
              <w:t>History/Government/Economics</w:t>
            </w:r>
            <w:r>
              <w:rPr>
                <w:rFonts w:ascii="Times New Roman"/>
              </w:rPr>
              <w:tab/>
            </w:r>
            <w:r>
              <w:rPr>
                <w:spacing w:val="-5"/>
              </w:rPr>
              <w:t>119</w:t>
            </w:r>
          </w:hyperlink>
        </w:p>
        <w:p>
          <w:pPr>
            <w:pStyle w:val="TOC3"/>
            <w:tabs>
              <w:tab w:pos="10899" w:val="right" w:leader="dot"/>
            </w:tabs>
          </w:pPr>
          <w:hyperlink w:history="true" w:anchor="_TOC_250002">
            <w:r>
              <w:rPr>
                <w:spacing w:val="-2"/>
              </w:rPr>
              <w:t>Psychology/Sociology</w:t>
            </w:r>
            <w:r>
              <w:rPr>
                <w:rFonts w:ascii="Times New Roman"/>
              </w:rPr>
              <w:tab/>
            </w:r>
            <w:r>
              <w:rPr>
                <w:spacing w:val="-5"/>
              </w:rPr>
              <w:t>121</w:t>
            </w:r>
          </w:hyperlink>
        </w:p>
        <w:p>
          <w:pPr>
            <w:pStyle w:val="TOC2"/>
            <w:tabs>
              <w:tab w:pos="10899" w:val="right" w:leader="dot"/>
            </w:tabs>
          </w:pPr>
          <w:hyperlink w:history="true" w:anchor="_TOC_250001">
            <w:r>
              <w:rPr>
                <w:color w:val="0000FF"/>
              </w:rPr>
              <w:t>ADDITIONAL</w:t>
            </w:r>
            <w:r>
              <w:rPr>
                <w:color w:val="0000FF"/>
                <w:spacing w:val="-10"/>
              </w:rPr>
              <w:t> </w:t>
            </w:r>
            <w:r>
              <w:rPr>
                <w:color w:val="0000FF"/>
                <w:spacing w:val="-2"/>
              </w:rPr>
              <w:t>OFFERINGS</w:t>
            </w:r>
            <w:r>
              <w:rPr>
                <w:rFonts w:ascii="Times New Roman"/>
                <w:color w:val="0000FF"/>
              </w:rPr>
              <w:tab/>
            </w:r>
            <w:r>
              <w:rPr>
                <w:color w:val="0000FF"/>
                <w:spacing w:val="-5"/>
              </w:rPr>
              <w:t>123</w:t>
            </w:r>
          </w:hyperlink>
        </w:p>
        <w:p>
          <w:pPr>
            <w:pStyle w:val="TOC3"/>
            <w:tabs>
              <w:tab w:pos="10899" w:val="right" w:leader="dot"/>
            </w:tabs>
          </w:pPr>
          <w:hyperlink w:history="true" w:anchor="_TOC_250000">
            <w:r>
              <w:rPr/>
              <w:t>Student</w:t>
            </w:r>
            <w:r>
              <w:rPr>
                <w:spacing w:val="-8"/>
              </w:rPr>
              <w:t> </w:t>
            </w:r>
            <w:r>
              <w:rPr>
                <w:spacing w:val="-4"/>
              </w:rPr>
              <w:t>Aids</w:t>
            </w:r>
            <w:r>
              <w:rPr>
                <w:rFonts w:ascii="Times New Roman"/>
              </w:rPr>
              <w:tab/>
            </w:r>
            <w:r>
              <w:rPr>
                <w:spacing w:val="-5"/>
              </w:rPr>
              <w:t>124</w:t>
            </w:r>
          </w:hyperlink>
        </w:p>
      </w:sdtContent>
    </w:sdt>
    <w:p>
      <w:pPr>
        <w:spacing w:after="0"/>
        <w:sectPr>
          <w:type w:val="continuous"/>
          <w:pgSz w:w="12240" w:h="15840"/>
          <w:pgMar w:top="1040" w:bottom="814" w:left="260" w:right="220"/>
        </w:sectPr>
      </w:pPr>
    </w:p>
    <w:p>
      <w:pPr>
        <w:spacing w:line="475" w:lineRule="exact" w:before="0"/>
        <w:ind w:left="2420" w:right="2457" w:firstLine="0"/>
        <w:jc w:val="center"/>
        <w:rPr>
          <w:b/>
          <w:sz w:val="40"/>
        </w:rPr>
      </w:pPr>
      <w:r>
        <w:rPr>
          <w:b/>
          <w:sz w:val="40"/>
        </w:rPr>
        <w:t>GENERAL</w:t>
      </w:r>
      <w:r>
        <w:rPr>
          <w:b/>
          <w:spacing w:val="-7"/>
          <w:sz w:val="40"/>
        </w:rPr>
        <w:t> </w:t>
      </w:r>
      <w:r>
        <w:rPr>
          <w:b/>
          <w:spacing w:val="-2"/>
          <w:sz w:val="40"/>
        </w:rPr>
        <w:t>INFORMATION</w:t>
      </w:r>
    </w:p>
    <w:p>
      <w:pPr>
        <w:spacing w:line="256" w:lineRule="exact" w:before="0"/>
        <w:ind w:left="2420" w:right="2457" w:firstLine="0"/>
        <w:jc w:val="center"/>
        <w:rPr>
          <w:b/>
          <w:sz w:val="22"/>
        </w:rPr>
      </w:pPr>
      <w:r>
        <w:rPr/>
        <w:drawing>
          <wp:anchor distT="0" distB="0" distL="0" distR="0" allowOverlap="1" layoutInCell="1" locked="0" behindDoc="1" simplePos="0" relativeHeight="487588352">
            <wp:simplePos x="0" y="0"/>
            <wp:positionH relativeFrom="page">
              <wp:posOffset>704850</wp:posOffset>
            </wp:positionH>
            <wp:positionV relativeFrom="paragraph">
              <wp:posOffset>175232</wp:posOffset>
            </wp:positionV>
            <wp:extent cx="6447672" cy="487413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6447672" cy="4874133"/>
                    </a:xfrm>
                    <a:prstGeom prst="rect">
                      <a:avLst/>
                    </a:prstGeom>
                  </pic:spPr>
                </pic:pic>
              </a:graphicData>
            </a:graphic>
          </wp:anchor>
        </w:drawing>
      </w:r>
      <w:bookmarkStart w:name="_TOC_250176" w:id="2"/>
      <w:r>
        <w:rPr>
          <w:b/>
          <w:sz w:val="22"/>
          <w:u w:val="thick"/>
        </w:rPr>
        <w:t>WEBSITE</w:t>
      </w:r>
      <w:r>
        <w:rPr>
          <w:b/>
          <w:spacing w:val="-7"/>
          <w:sz w:val="22"/>
          <w:u w:val="thick"/>
        </w:rPr>
        <w:t> </w:t>
      </w:r>
      <w:bookmarkEnd w:id="2"/>
      <w:r>
        <w:rPr>
          <w:b/>
          <w:spacing w:val="-2"/>
          <w:sz w:val="22"/>
          <w:u w:val="thick"/>
        </w:rPr>
        <w:t>RESOURCES</w:t>
      </w:r>
    </w:p>
    <w:p>
      <w:pPr>
        <w:spacing w:before="242"/>
        <w:ind w:left="820" w:right="0" w:firstLine="0"/>
        <w:jc w:val="left"/>
        <w:rPr>
          <w:sz w:val="20"/>
        </w:rPr>
      </w:pPr>
      <w:r>
        <w:rPr>
          <w:b/>
          <w:sz w:val="20"/>
        </w:rPr>
        <w:t>Idaho</w:t>
      </w:r>
      <w:r>
        <w:rPr>
          <w:b/>
          <w:spacing w:val="-10"/>
          <w:sz w:val="20"/>
        </w:rPr>
        <w:t> </w:t>
      </w:r>
      <w:r>
        <w:rPr>
          <w:b/>
          <w:sz w:val="20"/>
        </w:rPr>
        <w:t>Career</w:t>
      </w:r>
      <w:r>
        <w:rPr>
          <w:b/>
          <w:spacing w:val="-8"/>
          <w:sz w:val="20"/>
        </w:rPr>
        <w:t> </w:t>
      </w:r>
      <w:r>
        <w:rPr>
          <w:b/>
          <w:sz w:val="20"/>
        </w:rPr>
        <w:t>Information</w:t>
      </w:r>
      <w:r>
        <w:rPr>
          <w:b/>
          <w:spacing w:val="-7"/>
          <w:sz w:val="20"/>
        </w:rPr>
        <w:t> </w:t>
      </w:r>
      <w:r>
        <w:rPr>
          <w:b/>
          <w:sz w:val="20"/>
        </w:rPr>
        <w:t>Systems</w:t>
      </w:r>
      <w:r>
        <w:rPr>
          <w:b/>
          <w:spacing w:val="-8"/>
          <w:sz w:val="20"/>
        </w:rPr>
        <w:t> </w:t>
      </w:r>
      <w:r>
        <w:rPr>
          <w:b/>
          <w:sz w:val="20"/>
        </w:rPr>
        <w:t>–</w:t>
      </w:r>
      <w:r>
        <w:rPr>
          <w:b/>
          <w:spacing w:val="-8"/>
          <w:sz w:val="20"/>
        </w:rPr>
        <w:t> </w:t>
      </w:r>
      <w:r>
        <w:rPr>
          <w:sz w:val="20"/>
        </w:rPr>
        <w:t>See</w:t>
      </w:r>
      <w:r>
        <w:rPr>
          <w:spacing w:val="-7"/>
          <w:sz w:val="20"/>
        </w:rPr>
        <w:t> </w:t>
      </w:r>
      <w:r>
        <w:rPr>
          <w:sz w:val="20"/>
        </w:rPr>
        <w:t>Next</w:t>
      </w:r>
      <w:r>
        <w:rPr>
          <w:spacing w:val="-8"/>
          <w:sz w:val="20"/>
        </w:rPr>
        <w:t> </w:t>
      </w:r>
      <w:r>
        <w:rPr>
          <w:sz w:val="20"/>
        </w:rPr>
        <w:t>Steps</w:t>
      </w:r>
      <w:r>
        <w:rPr>
          <w:spacing w:val="-7"/>
          <w:sz w:val="20"/>
        </w:rPr>
        <w:t> </w:t>
      </w:r>
      <w:r>
        <w:rPr>
          <w:spacing w:val="-2"/>
          <w:sz w:val="20"/>
        </w:rPr>
        <w:t>Idaho</w:t>
      </w:r>
    </w:p>
    <w:p>
      <w:pPr>
        <w:pStyle w:val="BodyText"/>
        <w:ind w:left="0"/>
      </w:pPr>
    </w:p>
    <w:p>
      <w:pPr>
        <w:spacing w:before="0"/>
        <w:ind w:left="820" w:right="6358" w:firstLine="0"/>
        <w:jc w:val="left"/>
        <w:rPr>
          <w:sz w:val="20"/>
        </w:rPr>
      </w:pPr>
      <w:r>
        <w:rPr>
          <w:b/>
          <w:color w:val="212121"/>
          <w:sz w:val="20"/>
        </w:rPr>
        <w:t>Portneuf</w:t>
      </w:r>
      <w:r>
        <w:rPr>
          <w:b/>
          <w:color w:val="212121"/>
          <w:spacing w:val="-11"/>
          <w:sz w:val="20"/>
        </w:rPr>
        <w:t> </w:t>
      </w:r>
      <w:r>
        <w:rPr>
          <w:b/>
          <w:color w:val="212121"/>
          <w:sz w:val="20"/>
        </w:rPr>
        <w:t>Valley</w:t>
      </w:r>
      <w:r>
        <w:rPr>
          <w:b/>
          <w:color w:val="212121"/>
          <w:spacing w:val="-11"/>
          <w:sz w:val="20"/>
        </w:rPr>
        <w:t> </w:t>
      </w:r>
      <w:r>
        <w:rPr>
          <w:b/>
          <w:color w:val="212121"/>
          <w:sz w:val="20"/>
        </w:rPr>
        <w:t>Technical</w:t>
      </w:r>
      <w:r>
        <w:rPr>
          <w:b/>
          <w:color w:val="212121"/>
          <w:spacing w:val="-11"/>
          <w:sz w:val="20"/>
        </w:rPr>
        <w:t> </w:t>
      </w:r>
      <w:r>
        <w:rPr>
          <w:b/>
          <w:color w:val="212121"/>
          <w:sz w:val="20"/>
        </w:rPr>
        <w:t>Education</w:t>
      </w:r>
      <w:r>
        <w:rPr>
          <w:b/>
          <w:color w:val="212121"/>
          <w:spacing w:val="-11"/>
          <w:sz w:val="20"/>
        </w:rPr>
        <w:t> </w:t>
      </w:r>
      <w:r>
        <w:rPr>
          <w:b/>
          <w:color w:val="212121"/>
          <w:sz w:val="20"/>
        </w:rPr>
        <w:t>&amp;</w:t>
      </w:r>
      <w:r>
        <w:rPr>
          <w:b/>
          <w:color w:val="212121"/>
          <w:spacing w:val="-11"/>
          <w:sz w:val="20"/>
        </w:rPr>
        <w:t> </w:t>
      </w:r>
      <w:r>
        <w:rPr>
          <w:b/>
          <w:color w:val="212121"/>
          <w:sz w:val="20"/>
        </w:rPr>
        <w:t>Career</w:t>
      </w:r>
      <w:r>
        <w:rPr>
          <w:b/>
          <w:color w:val="212121"/>
          <w:spacing w:val="-11"/>
          <w:sz w:val="20"/>
        </w:rPr>
        <w:t> </w:t>
      </w:r>
      <w:r>
        <w:rPr>
          <w:b/>
          <w:color w:val="212121"/>
          <w:sz w:val="20"/>
        </w:rPr>
        <w:t>Campus</w:t>
      </w:r>
      <w:r>
        <w:rPr>
          <w:b/>
          <w:color w:val="212121"/>
          <w:spacing w:val="25"/>
          <w:sz w:val="20"/>
        </w:rPr>
        <w:t> </w:t>
      </w:r>
      <w:r>
        <w:rPr>
          <w:sz w:val="20"/>
        </w:rPr>
        <w:t>- </w:t>
      </w:r>
      <w:hyperlink r:id="rId9">
        <w:r>
          <w:rPr>
            <w:color w:val="0000FF"/>
            <w:spacing w:val="-2"/>
            <w:sz w:val="20"/>
            <w:u w:val="thick" w:color="0000FF"/>
          </w:rPr>
          <w:t>https://PV-TEC.sd25.us</w:t>
        </w:r>
      </w:hyperlink>
    </w:p>
    <w:p>
      <w:pPr>
        <w:pStyle w:val="BodyText"/>
        <w:ind w:left="0"/>
      </w:pPr>
    </w:p>
    <w:p>
      <w:pPr>
        <w:spacing w:before="0"/>
        <w:ind w:left="820" w:right="0" w:firstLine="0"/>
        <w:jc w:val="left"/>
        <w:rPr>
          <w:sz w:val="20"/>
        </w:rPr>
      </w:pPr>
      <w:r>
        <w:rPr>
          <w:b/>
          <w:sz w:val="20"/>
        </w:rPr>
        <w:t>Course</w:t>
      </w:r>
      <w:r>
        <w:rPr>
          <w:b/>
          <w:spacing w:val="-10"/>
          <w:sz w:val="20"/>
        </w:rPr>
        <w:t> </w:t>
      </w:r>
      <w:r>
        <w:rPr>
          <w:b/>
          <w:sz w:val="20"/>
        </w:rPr>
        <w:t>Transfer</w:t>
      </w:r>
      <w:r>
        <w:rPr>
          <w:b/>
          <w:spacing w:val="-9"/>
          <w:sz w:val="20"/>
        </w:rPr>
        <w:t> </w:t>
      </w:r>
      <w:r>
        <w:rPr>
          <w:b/>
          <w:sz w:val="20"/>
        </w:rPr>
        <w:t>GEM</w:t>
      </w:r>
      <w:r>
        <w:rPr>
          <w:b/>
          <w:spacing w:val="-10"/>
          <w:sz w:val="20"/>
        </w:rPr>
        <w:t> </w:t>
      </w:r>
      <w:r>
        <w:rPr>
          <w:b/>
          <w:sz w:val="20"/>
        </w:rPr>
        <w:t>Courses</w:t>
      </w:r>
      <w:r>
        <w:rPr>
          <w:b/>
          <w:spacing w:val="-9"/>
          <w:sz w:val="20"/>
        </w:rPr>
        <w:t> </w:t>
      </w:r>
      <w:r>
        <w:rPr>
          <w:sz w:val="20"/>
        </w:rPr>
        <w:t>-</w:t>
      </w:r>
      <w:r>
        <w:rPr>
          <w:spacing w:val="-9"/>
          <w:sz w:val="20"/>
        </w:rPr>
        <w:t> </w:t>
      </w:r>
      <w:hyperlink r:id="rId10">
        <w:r>
          <w:rPr>
            <w:color w:val="0000FF"/>
            <w:spacing w:val="-2"/>
            <w:sz w:val="20"/>
            <w:u w:val="thick" w:color="0000FF"/>
          </w:rPr>
          <w:t>http://coursetransfer.idaho.gov/GemSearch.aspx</w:t>
        </w:r>
      </w:hyperlink>
    </w:p>
    <w:p>
      <w:pPr>
        <w:pStyle w:val="BodyText"/>
        <w:ind w:left="0"/>
      </w:pPr>
    </w:p>
    <w:p>
      <w:pPr>
        <w:spacing w:before="0"/>
        <w:ind w:left="820" w:right="0" w:firstLine="0"/>
        <w:jc w:val="left"/>
        <w:rPr>
          <w:sz w:val="20"/>
        </w:rPr>
      </w:pPr>
      <w:r>
        <w:rPr>
          <w:b/>
          <w:sz w:val="20"/>
        </w:rPr>
        <w:t>District</w:t>
      </w:r>
      <w:r>
        <w:rPr>
          <w:b/>
          <w:spacing w:val="-8"/>
          <w:sz w:val="20"/>
        </w:rPr>
        <w:t> </w:t>
      </w:r>
      <w:r>
        <w:rPr>
          <w:b/>
          <w:sz w:val="20"/>
        </w:rPr>
        <w:t>Policies</w:t>
      </w:r>
      <w:r>
        <w:rPr>
          <w:b/>
          <w:spacing w:val="-7"/>
          <w:sz w:val="20"/>
        </w:rPr>
        <w:t> </w:t>
      </w:r>
      <w:r>
        <w:rPr>
          <w:sz w:val="20"/>
        </w:rPr>
        <w:t>-</w:t>
      </w:r>
      <w:r>
        <w:rPr>
          <w:spacing w:val="-7"/>
          <w:sz w:val="20"/>
        </w:rPr>
        <w:t> </w:t>
      </w:r>
      <w:hyperlink r:id="rId11">
        <w:r>
          <w:rPr>
            <w:color w:val="0000FF"/>
            <w:spacing w:val="-2"/>
            <w:sz w:val="20"/>
            <w:u w:val="thick" w:color="0000FF"/>
          </w:rPr>
          <w:t>https://go.boarddocs.com/id/pcsd25/Board.nsf/Public</w:t>
        </w:r>
      </w:hyperlink>
    </w:p>
    <w:p>
      <w:pPr>
        <w:pStyle w:val="BodyText"/>
        <w:ind w:left="0"/>
      </w:pPr>
    </w:p>
    <w:p>
      <w:pPr>
        <w:spacing w:before="0"/>
        <w:ind w:left="820" w:right="0" w:firstLine="0"/>
        <w:jc w:val="left"/>
        <w:rPr>
          <w:sz w:val="20"/>
        </w:rPr>
      </w:pPr>
      <w:r>
        <w:rPr>
          <w:b/>
          <w:spacing w:val="-2"/>
          <w:sz w:val="20"/>
        </w:rPr>
        <w:t>High</w:t>
      </w:r>
      <w:r>
        <w:rPr>
          <w:b/>
          <w:spacing w:val="12"/>
          <w:sz w:val="20"/>
        </w:rPr>
        <w:t> </w:t>
      </w:r>
      <w:r>
        <w:rPr>
          <w:b/>
          <w:spacing w:val="-2"/>
          <w:sz w:val="20"/>
        </w:rPr>
        <w:t>School</w:t>
      </w:r>
      <w:r>
        <w:rPr>
          <w:b/>
          <w:spacing w:val="12"/>
          <w:sz w:val="20"/>
        </w:rPr>
        <w:t> </w:t>
      </w:r>
      <w:r>
        <w:rPr>
          <w:b/>
          <w:spacing w:val="-2"/>
          <w:sz w:val="20"/>
        </w:rPr>
        <w:t>Handbook</w:t>
      </w:r>
      <w:r>
        <w:rPr>
          <w:b/>
          <w:spacing w:val="12"/>
          <w:sz w:val="20"/>
        </w:rPr>
        <w:t> </w:t>
      </w:r>
      <w:r>
        <w:rPr>
          <w:spacing w:val="-2"/>
          <w:sz w:val="20"/>
        </w:rPr>
        <w:t>-</w:t>
      </w:r>
      <w:r>
        <w:rPr>
          <w:spacing w:val="13"/>
          <w:sz w:val="20"/>
        </w:rPr>
        <w:t> </w:t>
      </w:r>
      <w:hyperlink r:id="rId12">
        <w:r>
          <w:rPr>
            <w:color w:val="0000FF"/>
            <w:spacing w:val="-2"/>
            <w:sz w:val="20"/>
            <w:u w:val="thick" w:color="0000FF"/>
          </w:rPr>
          <w:t>https://www.sd25.us/families-learners/high-school-handbook</w:t>
        </w:r>
      </w:hyperlink>
    </w:p>
    <w:p>
      <w:pPr>
        <w:pStyle w:val="BodyText"/>
        <w:ind w:left="0"/>
      </w:pPr>
    </w:p>
    <w:p>
      <w:pPr>
        <w:spacing w:line="480" w:lineRule="auto" w:before="0"/>
        <w:ind w:left="820" w:right="5029" w:firstLine="0"/>
        <w:jc w:val="left"/>
        <w:rPr>
          <w:sz w:val="20"/>
        </w:rPr>
      </w:pPr>
      <w:r>
        <w:rPr>
          <w:b/>
          <w:sz w:val="20"/>
        </w:rPr>
        <w:t>Infinite</w:t>
      </w:r>
      <w:r>
        <w:rPr>
          <w:b/>
          <w:spacing w:val="-12"/>
          <w:sz w:val="20"/>
        </w:rPr>
        <w:t> </w:t>
      </w:r>
      <w:r>
        <w:rPr>
          <w:b/>
          <w:sz w:val="20"/>
        </w:rPr>
        <w:t>Campus</w:t>
      </w:r>
      <w:r>
        <w:rPr>
          <w:b/>
          <w:spacing w:val="-11"/>
          <w:sz w:val="20"/>
        </w:rPr>
        <w:t> </w:t>
      </w:r>
      <w:r>
        <w:rPr>
          <w:b/>
          <w:sz w:val="20"/>
        </w:rPr>
        <w:t>Parent</w:t>
      </w:r>
      <w:r>
        <w:rPr>
          <w:b/>
          <w:spacing w:val="-11"/>
          <w:sz w:val="20"/>
        </w:rPr>
        <w:t> </w:t>
      </w:r>
      <w:r>
        <w:rPr>
          <w:b/>
          <w:sz w:val="20"/>
        </w:rPr>
        <w:t>Portal</w:t>
      </w:r>
      <w:r>
        <w:rPr>
          <w:b/>
          <w:spacing w:val="-12"/>
          <w:sz w:val="20"/>
        </w:rPr>
        <w:t> </w:t>
      </w:r>
      <w:r>
        <w:rPr>
          <w:sz w:val="20"/>
        </w:rPr>
        <w:t>-</w:t>
      </w:r>
      <w:r>
        <w:rPr>
          <w:spacing w:val="-11"/>
          <w:sz w:val="20"/>
        </w:rPr>
        <w:t> </w:t>
      </w:r>
      <w:hyperlink r:id="rId13">
        <w:r>
          <w:rPr>
            <w:color w:val="0000FF"/>
            <w:sz w:val="20"/>
            <w:u w:val="thick" w:color="0000FF"/>
          </w:rPr>
          <w:t>https://ic.sd25.us/campus/pocatello.jsp</w:t>
        </w:r>
      </w:hyperlink>
      <w:r>
        <w:rPr>
          <w:color w:val="0000FF"/>
          <w:sz w:val="20"/>
        </w:rPr>
        <w:t> </w:t>
      </w:r>
      <w:r>
        <w:rPr>
          <w:b/>
          <w:sz w:val="20"/>
        </w:rPr>
        <w:t>ISAT 2.0 Sample Test Items </w:t>
      </w:r>
      <w:r>
        <w:rPr>
          <w:sz w:val="20"/>
        </w:rPr>
        <w:t>- </w:t>
      </w:r>
      <w:hyperlink r:id="rId14">
        <w:r>
          <w:rPr>
            <w:color w:val="0000FF"/>
            <w:sz w:val="20"/>
            <w:u w:val="thick" w:color="0000FF"/>
          </w:rPr>
          <w:t>https://idaho.portal.cambiumast.com/</w:t>
        </w:r>
      </w:hyperlink>
      <w:r>
        <w:rPr>
          <w:color w:val="0000FF"/>
          <w:sz w:val="20"/>
        </w:rPr>
        <w:t> </w:t>
      </w:r>
      <w:r>
        <w:rPr>
          <w:b/>
          <w:sz w:val="20"/>
        </w:rPr>
        <w:t>Next Steps Idaho </w:t>
      </w:r>
      <w:r>
        <w:rPr>
          <w:sz w:val="20"/>
        </w:rPr>
        <w:t>– </w:t>
      </w:r>
      <w:hyperlink r:id="rId15">
        <w:r>
          <w:rPr>
            <w:color w:val="0000FF"/>
            <w:sz w:val="20"/>
            <w:u w:val="thick" w:color="0000FF"/>
          </w:rPr>
          <w:t>https://nextsteps.idaho.gov/</w:t>
        </w:r>
      </w:hyperlink>
    </w:p>
    <w:p>
      <w:pPr>
        <w:pStyle w:val="Heading5"/>
        <w:rPr>
          <w:b w:val="0"/>
        </w:rPr>
      </w:pPr>
      <w:r>
        <w:rPr>
          <w:spacing w:val="-2"/>
        </w:rPr>
        <w:t>Textbook</w:t>
      </w:r>
      <w:r>
        <w:rPr>
          <w:spacing w:val="-3"/>
        </w:rPr>
        <w:t> </w:t>
      </w:r>
      <w:r>
        <w:rPr>
          <w:spacing w:val="-2"/>
        </w:rPr>
        <w:t>Prices</w:t>
      </w:r>
      <w:r>
        <w:rPr>
          <w:spacing w:val="-3"/>
        </w:rPr>
        <w:t> </w:t>
      </w:r>
      <w:r>
        <w:rPr>
          <w:b w:val="0"/>
          <w:spacing w:val="-10"/>
        </w:rPr>
        <w:t>-</w:t>
      </w:r>
    </w:p>
    <w:p>
      <w:pPr>
        <w:pStyle w:val="BodyText"/>
      </w:pPr>
      <w:hyperlink r:id="rId16">
        <w:r>
          <w:rPr>
            <w:color w:val="0000FF"/>
            <w:spacing w:val="-2"/>
            <w:u w:val="thick" w:color="0000FF"/>
          </w:rPr>
          <w:t>https://docs.google.com/document/d/1G10XfDJeIcTEsB0O36qATg3HDQuiQU5MdPzdlXij-YI/edit?usp=sharing</w:t>
        </w:r>
      </w:hyperlink>
    </w:p>
    <w:p>
      <w:pPr>
        <w:spacing w:after="0"/>
        <w:sectPr>
          <w:pgSz w:w="12240" w:h="15840"/>
          <w:pgMar w:top="1020" w:bottom="280" w:left="260" w:right="220"/>
        </w:sectPr>
      </w:pPr>
    </w:p>
    <w:p>
      <w:pPr>
        <w:spacing w:line="385" w:lineRule="exact" w:before="25"/>
        <w:ind w:left="820" w:right="0" w:firstLine="0"/>
        <w:jc w:val="left"/>
        <w:rPr>
          <w:b/>
          <w:sz w:val="32"/>
        </w:rPr>
      </w:pPr>
      <w:bookmarkStart w:name="_TOC_250175" w:id="3"/>
      <w:r>
        <w:rPr>
          <w:b/>
          <w:spacing w:val="-4"/>
          <w:sz w:val="32"/>
          <w:u w:val="single"/>
        </w:rPr>
        <w:t>GRADUATION</w:t>
      </w:r>
      <w:r>
        <w:rPr>
          <w:b/>
          <w:spacing w:val="-3"/>
          <w:sz w:val="32"/>
          <w:u w:val="single"/>
        </w:rPr>
        <w:t> </w:t>
      </w:r>
      <w:bookmarkEnd w:id="3"/>
      <w:r>
        <w:rPr>
          <w:b/>
          <w:spacing w:val="-2"/>
          <w:sz w:val="32"/>
          <w:u w:val="single"/>
        </w:rPr>
        <w:t>REQUIREMENTS</w:t>
      </w:r>
    </w:p>
    <w:p>
      <w:pPr>
        <w:pStyle w:val="BodyText"/>
        <w:ind w:right="948"/>
      </w:pPr>
      <w:r>
        <w:rPr/>
        <w:t>The following credits are required to earn a diploma from the Pocatello/Chubbuck School District. See </w:t>
      </w:r>
      <w:r>
        <w:rPr>
          <w:color w:val="0000FF"/>
          <w:u w:val="thick" w:color="0000FF"/>
        </w:rPr>
        <w:t>Graduation</w:t>
      </w:r>
      <w:r>
        <w:rPr>
          <w:color w:val="0000FF"/>
        </w:rPr>
        <w:t> </w:t>
      </w:r>
      <w:r>
        <w:rPr>
          <w:color w:val="0000FF"/>
          <w:u w:val="thick" w:color="0000FF"/>
        </w:rPr>
        <w:t>Requirements</w:t>
      </w:r>
      <w:r>
        <w:rPr>
          <w:color w:val="0000FF"/>
          <w:spacing w:val="-5"/>
        </w:rPr>
        <w:t> </w:t>
      </w:r>
      <w:r>
        <w:rPr/>
        <w:t>in</w:t>
      </w:r>
      <w:r>
        <w:rPr>
          <w:spacing w:val="-5"/>
        </w:rPr>
        <w:t> </w:t>
      </w:r>
      <w:r>
        <w:rPr/>
        <w:t>this</w:t>
      </w:r>
      <w:r>
        <w:rPr>
          <w:spacing w:val="-5"/>
        </w:rPr>
        <w:t> </w:t>
      </w:r>
      <w:r>
        <w:rPr/>
        <w:t>handbook</w:t>
      </w:r>
      <w:r>
        <w:rPr>
          <w:spacing w:val="-5"/>
        </w:rPr>
        <w:t> </w:t>
      </w:r>
      <w:r>
        <w:rPr/>
        <w:t>for</w:t>
      </w:r>
      <w:r>
        <w:rPr>
          <w:spacing w:val="-5"/>
        </w:rPr>
        <w:t> </w:t>
      </w:r>
      <w:r>
        <w:rPr/>
        <w:t>complete</w:t>
      </w:r>
      <w:r>
        <w:rPr>
          <w:spacing w:val="-5"/>
        </w:rPr>
        <w:t> </w:t>
      </w:r>
      <w:r>
        <w:rPr/>
        <w:t>details;</w:t>
      </w:r>
      <w:r>
        <w:rPr>
          <w:spacing w:val="-5"/>
        </w:rPr>
        <w:t> </w:t>
      </w:r>
      <w:r>
        <w:rPr/>
        <w:t>also</w:t>
      </w:r>
      <w:r>
        <w:rPr>
          <w:spacing w:val="-5"/>
        </w:rPr>
        <w:t> </w:t>
      </w:r>
      <w:r>
        <w:rPr/>
        <w:t>see</w:t>
      </w:r>
      <w:r>
        <w:rPr>
          <w:spacing w:val="-5"/>
        </w:rPr>
        <w:t> </w:t>
      </w:r>
      <w:hyperlink r:id="rId17">
        <w:r>
          <w:rPr>
            <w:color w:val="0000FF"/>
            <w:u w:val="thick" w:color="0000FF"/>
          </w:rPr>
          <w:t>Policy</w:t>
        </w:r>
        <w:r>
          <w:rPr>
            <w:color w:val="0000FF"/>
            <w:spacing w:val="-5"/>
            <w:u w:val="thick" w:color="0000FF"/>
          </w:rPr>
          <w:t> </w:t>
        </w:r>
        <w:r>
          <w:rPr>
            <w:color w:val="0000FF"/>
            <w:u w:val="thick" w:color="0000FF"/>
          </w:rPr>
          <w:t>#8203</w:t>
        </w:r>
      </w:hyperlink>
      <w:r>
        <w:rPr/>
        <w:t>.</w:t>
      </w:r>
      <w:r>
        <w:rPr>
          <w:spacing w:val="-5"/>
        </w:rPr>
        <w:t> </w:t>
      </w:r>
      <w:r>
        <w:rPr/>
        <w:t>Page</w:t>
      </w:r>
      <w:r>
        <w:rPr>
          <w:spacing w:val="-5"/>
        </w:rPr>
        <w:t> </w:t>
      </w:r>
      <w:r>
        <w:rPr/>
        <w:t>numbers</w:t>
      </w:r>
      <w:r>
        <w:rPr>
          <w:spacing w:val="-5"/>
        </w:rPr>
        <w:t> </w:t>
      </w:r>
      <w:r>
        <w:rPr/>
        <w:t>within</w:t>
      </w:r>
      <w:r>
        <w:rPr>
          <w:spacing w:val="-5"/>
        </w:rPr>
        <w:t> </w:t>
      </w:r>
      <w:r>
        <w:rPr/>
        <w:t>this</w:t>
      </w:r>
      <w:r>
        <w:rPr>
          <w:spacing w:val="-5"/>
        </w:rPr>
        <w:t> </w:t>
      </w:r>
      <w:r>
        <w:rPr/>
        <w:t>handbook</w:t>
      </w:r>
      <w:r>
        <w:rPr>
          <w:spacing w:val="-5"/>
        </w:rPr>
        <w:t> </w:t>
      </w:r>
      <w:r>
        <w:rPr/>
        <w:t>have</w:t>
      </w:r>
      <w:r>
        <w:rPr>
          <w:spacing w:val="-5"/>
        </w:rPr>
        <w:t> </w:t>
      </w:r>
      <w:r>
        <w:rPr/>
        <w:t>been referenced next to the number of credits required per subject area.</w:t>
      </w:r>
    </w:p>
    <w:tbl>
      <w:tblPr>
        <w:tblW w:w="0" w:type="auto"/>
        <w:jc w:val="left"/>
        <w:tblInd w:w="1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860"/>
        <w:gridCol w:w="1340"/>
      </w:tblGrid>
      <w:tr>
        <w:trPr>
          <w:trHeight w:val="479" w:hRule="atLeast"/>
        </w:trPr>
        <w:tc>
          <w:tcPr>
            <w:tcW w:w="6860" w:type="dxa"/>
          </w:tcPr>
          <w:p>
            <w:pPr>
              <w:pStyle w:val="TableParagraph"/>
              <w:spacing w:line="234" w:lineRule="exact"/>
              <w:ind w:left="120"/>
              <w:rPr>
                <w:b/>
                <w:sz w:val="20"/>
              </w:rPr>
            </w:pPr>
            <w:r>
              <w:rPr>
                <w:b/>
                <w:spacing w:val="-2"/>
                <w:sz w:val="20"/>
              </w:rPr>
              <w:t>Required</w:t>
            </w:r>
            <w:r>
              <w:rPr>
                <w:b/>
                <w:spacing w:val="4"/>
                <w:sz w:val="20"/>
              </w:rPr>
              <w:t> </w:t>
            </w:r>
            <w:r>
              <w:rPr>
                <w:b/>
                <w:spacing w:val="-2"/>
                <w:sz w:val="20"/>
              </w:rPr>
              <w:t>Subjects:</w:t>
            </w:r>
          </w:p>
        </w:tc>
        <w:tc>
          <w:tcPr>
            <w:tcW w:w="1340" w:type="dxa"/>
          </w:tcPr>
          <w:p>
            <w:pPr>
              <w:pStyle w:val="TableParagraph"/>
              <w:spacing w:line="234" w:lineRule="exact"/>
              <w:ind w:left="115"/>
              <w:rPr>
                <w:b/>
                <w:sz w:val="20"/>
              </w:rPr>
            </w:pPr>
            <w:r>
              <w:rPr>
                <w:b/>
                <w:spacing w:val="-2"/>
                <w:sz w:val="20"/>
              </w:rPr>
              <w:t>Required</w:t>
            </w:r>
            <w:r>
              <w:rPr>
                <w:b/>
                <w:spacing w:val="4"/>
                <w:sz w:val="20"/>
              </w:rPr>
              <w:t> </w:t>
            </w:r>
            <w:r>
              <w:rPr>
                <w:b/>
                <w:spacing w:val="-10"/>
                <w:sz w:val="20"/>
              </w:rPr>
              <w:t>#</w:t>
            </w:r>
          </w:p>
          <w:p>
            <w:pPr>
              <w:pStyle w:val="TableParagraph"/>
              <w:spacing w:line="226" w:lineRule="exact"/>
              <w:ind w:left="115"/>
              <w:rPr>
                <w:b/>
                <w:sz w:val="20"/>
              </w:rPr>
            </w:pPr>
            <w:r>
              <w:rPr>
                <w:b/>
                <w:sz w:val="20"/>
              </w:rPr>
              <w:t>of</w:t>
            </w:r>
            <w:r>
              <w:rPr>
                <w:b/>
                <w:spacing w:val="-2"/>
                <w:sz w:val="20"/>
              </w:rPr>
              <w:t> Credits</w:t>
            </w:r>
          </w:p>
        </w:tc>
      </w:tr>
      <w:tr>
        <w:trPr>
          <w:trHeight w:val="1220" w:hRule="atLeast"/>
        </w:trPr>
        <w:tc>
          <w:tcPr>
            <w:tcW w:w="6860" w:type="dxa"/>
          </w:tcPr>
          <w:p>
            <w:pPr>
              <w:pStyle w:val="TableParagraph"/>
              <w:spacing w:line="237" w:lineRule="exact"/>
              <w:ind w:left="120"/>
              <w:rPr>
                <w:sz w:val="20"/>
              </w:rPr>
            </w:pPr>
            <w:r>
              <w:rPr>
                <w:b/>
                <w:color w:val="0000FF"/>
                <w:sz w:val="20"/>
                <w:u w:val="thick" w:color="0000FF"/>
              </w:rPr>
              <w:t>English</w:t>
            </w:r>
            <w:r>
              <w:rPr>
                <w:b/>
                <w:color w:val="0000FF"/>
                <w:spacing w:val="-8"/>
                <w:sz w:val="20"/>
              </w:rPr>
              <w:t> </w:t>
            </w:r>
            <w:r>
              <w:rPr>
                <w:sz w:val="20"/>
              </w:rPr>
              <w:t>9</w:t>
            </w:r>
            <w:r>
              <w:rPr>
                <w:sz w:val="20"/>
                <w:vertAlign w:val="superscript"/>
              </w:rPr>
              <w:t>th</w:t>
            </w:r>
            <w:r>
              <w:rPr>
                <w:spacing w:val="-8"/>
                <w:sz w:val="20"/>
                <w:vertAlign w:val="baseline"/>
              </w:rPr>
              <w:t> </w:t>
            </w:r>
            <w:r>
              <w:rPr>
                <w:sz w:val="20"/>
                <w:vertAlign w:val="baseline"/>
              </w:rPr>
              <w:t>-</w:t>
            </w:r>
            <w:r>
              <w:rPr>
                <w:spacing w:val="-8"/>
                <w:sz w:val="20"/>
                <w:vertAlign w:val="baseline"/>
              </w:rPr>
              <w:t> </w:t>
            </w:r>
            <w:r>
              <w:rPr>
                <w:sz w:val="20"/>
                <w:vertAlign w:val="baseline"/>
              </w:rPr>
              <w:t>12</w:t>
            </w:r>
            <w:r>
              <w:rPr>
                <w:sz w:val="20"/>
                <w:vertAlign w:val="superscript"/>
              </w:rPr>
              <w:t>th</w:t>
            </w:r>
            <w:r>
              <w:rPr>
                <w:spacing w:val="-7"/>
                <w:sz w:val="20"/>
                <w:vertAlign w:val="baseline"/>
              </w:rPr>
              <w:t> </w:t>
            </w:r>
            <w:r>
              <w:rPr>
                <w:spacing w:val="-4"/>
                <w:sz w:val="20"/>
                <w:vertAlign w:val="baseline"/>
              </w:rPr>
              <w:t>grade</w:t>
            </w:r>
          </w:p>
          <w:p>
            <w:pPr>
              <w:pStyle w:val="TableParagraph"/>
              <w:spacing w:line="240" w:lineRule="atLeast"/>
              <w:ind w:left="120" w:right="122"/>
              <w:rPr>
                <w:sz w:val="20"/>
              </w:rPr>
            </w:pPr>
            <w:r>
              <w:rPr>
                <w:sz w:val="20"/>
              </w:rPr>
              <w:t>Each year will consist of language study, composition and literature and be aligned to the Idaho Content Standards for the appropriate grade level, a minimum</w:t>
            </w:r>
            <w:r>
              <w:rPr>
                <w:spacing w:val="-5"/>
                <w:sz w:val="20"/>
              </w:rPr>
              <w:t> </w:t>
            </w:r>
            <w:r>
              <w:rPr>
                <w:sz w:val="20"/>
              </w:rPr>
              <w:t>of</w:t>
            </w:r>
            <w:r>
              <w:rPr>
                <w:spacing w:val="-5"/>
                <w:sz w:val="20"/>
              </w:rPr>
              <w:t> </w:t>
            </w:r>
            <w:r>
              <w:rPr>
                <w:sz w:val="20"/>
              </w:rPr>
              <w:t>2</w:t>
            </w:r>
            <w:r>
              <w:rPr>
                <w:spacing w:val="-5"/>
                <w:sz w:val="20"/>
              </w:rPr>
              <w:t> </w:t>
            </w:r>
            <w:r>
              <w:rPr>
                <w:sz w:val="20"/>
              </w:rPr>
              <w:t>credits</w:t>
            </w:r>
            <w:r>
              <w:rPr>
                <w:spacing w:val="-5"/>
                <w:sz w:val="20"/>
              </w:rPr>
              <w:t> </w:t>
            </w:r>
            <w:r>
              <w:rPr>
                <w:sz w:val="20"/>
              </w:rPr>
              <w:t>per</w:t>
            </w:r>
            <w:r>
              <w:rPr>
                <w:spacing w:val="-5"/>
                <w:sz w:val="20"/>
              </w:rPr>
              <w:t> </w:t>
            </w:r>
            <w:r>
              <w:rPr>
                <w:sz w:val="20"/>
              </w:rPr>
              <w:t>year</w:t>
            </w:r>
            <w:r>
              <w:rPr>
                <w:spacing w:val="-5"/>
                <w:sz w:val="20"/>
              </w:rPr>
              <w:t> </w:t>
            </w:r>
            <w:r>
              <w:rPr>
                <w:sz w:val="20"/>
              </w:rPr>
              <w:t>(*),</w:t>
            </w:r>
            <w:r>
              <w:rPr>
                <w:spacing w:val="-5"/>
                <w:sz w:val="20"/>
              </w:rPr>
              <w:t> </w:t>
            </w:r>
            <w:r>
              <w:rPr>
                <w:sz w:val="20"/>
              </w:rPr>
              <w:t>culminating</w:t>
            </w:r>
            <w:r>
              <w:rPr>
                <w:spacing w:val="-5"/>
                <w:sz w:val="20"/>
              </w:rPr>
              <w:t> </w:t>
            </w:r>
            <w:r>
              <w:rPr>
                <w:sz w:val="20"/>
              </w:rPr>
              <w:t>with</w:t>
            </w:r>
            <w:r>
              <w:rPr>
                <w:spacing w:val="-5"/>
                <w:sz w:val="20"/>
              </w:rPr>
              <w:t> </w:t>
            </w:r>
            <w:r>
              <w:rPr>
                <w:sz w:val="20"/>
              </w:rPr>
              <w:t>successful</w:t>
            </w:r>
            <w:r>
              <w:rPr>
                <w:spacing w:val="-5"/>
                <w:sz w:val="20"/>
              </w:rPr>
              <w:t> </w:t>
            </w:r>
            <w:r>
              <w:rPr>
                <w:sz w:val="20"/>
              </w:rPr>
              <w:t>completion</w:t>
            </w:r>
            <w:r>
              <w:rPr>
                <w:spacing w:val="-5"/>
                <w:sz w:val="20"/>
              </w:rPr>
              <w:t> </w:t>
            </w:r>
            <w:r>
              <w:rPr>
                <w:sz w:val="20"/>
              </w:rPr>
              <w:t>of</w:t>
            </w:r>
            <w:r>
              <w:rPr>
                <w:spacing w:val="-5"/>
                <w:sz w:val="20"/>
              </w:rPr>
              <w:t> </w:t>
            </w:r>
            <w:r>
              <w:rPr>
                <w:sz w:val="20"/>
              </w:rPr>
              <w:t>a Senior Project.</w:t>
            </w:r>
          </w:p>
        </w:tc>
        <w:tc>
          <w:tcPr>
            <w:tcW w:w="1340" w:type="dxa"/>
          </w:tcPr>
          <w:p>
            <w:pPr>
              <w:pStyle w:val="TableParagraph"/>
              <w:spacing w:line="237" w:lineRule="exact"/>
              <w:ind w:left="155" w:right="135"/>
              <w:jc w:val="center"/>
              <w:rPr>
                <w:sz w:val="20"/>
              </w:rPr>
            </w:pPr>
            <w:r>
              <w:rPr>
                <w:spacing w:val="-10"/>
                <w:sz w:val="20"/>
              </w:rPr>
              <w:t>8</w:t>
            </w:r>
          </w:p>
        </w:tc>
      </w:tr>
      <w:tr>
        <w:trPr>
          <w:trHeight w:val="979" w:hRule="atLeast"/>
        </w:trPr>
        <w:tc>
          <w:tcPr>
            <w:tcW w:w="6860" w:type="dxa"/>
          </w:tcPr>
          <w:p>
            <w:pPr>
              <w:pStyle w:val="TableParagraph"/>
              <w:spacing w:line="233" w:lineRule="exact"/>
              <w:ind w:left="120"/>
              <w:rPr>
                <w:b/>
                <w:sz w:val="20"/>
              </w:rPr>
            </w:pPr>
            <w:r>
              <w:rPr>
                <w:b/>
                <w:color w:val="0000FF"/>
                <w:spacing w:val="-2"/>
                <w:sz w:val="20"/>
                <w:u w:val="thick" w:color="0000FF"/>
              </w:rPr>
              <w:t>Speech</w:t>
            </w:r>
          </w:p>
          <w:p>
            <w:pPr>
              <w:pStyle w:val="TableParagraph"/>
              <w:ind w:left="120" w:right="122"/>
              <w:rPr>
                <w:sz w:val="20"/>
              </w:rPr>
            </w:pPr>
            <w:r>
              <w:rPr>
                <w:sz w:val="20"/>
              </w:rPr>
              <w:t>A</w:t>
            </w:r>
            <w:r>
              <w:rPr>
                <w:spacing w:val="-6"/>
                <w:sz w:val="20"/>
              </w:rPr>
              <w:t> </w:t>
            </w:r>
            <w:r>
              <w:rPr>
                <w:sz w:val="20"/>
              </w:rPr>
              <w:t>trimester</w:t>
            </w:r>
            <w:r>
              <w:rPr>
                <w:spacing w:val="-6"/>
                <w:sz w:val="20"/>
              </w:rPr>
              <w:t> </w:t>
            </w:r>
            <w:r>
              <w:rPr>
                <w:sz w:val="20"/>
              </w:rPr>
              <w:t>of</w:t>
            </w:r>
            <w:r>
              <w:rPr>
                <w:spacing w:val="-6"/>
                <w:sz w:val="20"/>
              </w:rPr>
              <w:t> </w:t>
            </w:r>
            <w:r>
              <w:rPr>
                <w:sz w:val="20"/>
              </w:rPr>
              <w:t>debate</w:t>
            </w:r>
            <w:r>
              <w:rPr>
                <w:spacing w:val="-6"/>
                <w:sz w:val="20"/>
              </w:rPr>
              <w:t> </w:t>
            </w:r>
            <w:r>
              <w:rPr>
                <w:sz w:val="20"/>
              </w:rPr>
              <w:t>can</w:t>
            </w:r>
            <w:r>
              <w:rPr>
                <w:spacing w:val="-6"/>
                <w:sz w:val="20"/>
              </w:rPr>
              <w:t> </w:t>
            </w:r>
            <w:r>
              <w:rPr>
                <w:sz w:val="20"/>
              </w:rPr>
              <w:t>be</w:t>
            </w:r>
            <w:r>
              <w:rPr>
                <w:spacing w:val="-6"/>
                <w:sz w:val="20"/>
              </w:rPr>
              <w:t> </w:t>
            </w:r>
            <w:r>
              <w:rPr>
                <w:sz w:val="20"/>
              </w:rPr>
              <w:t>substituted</w:t>
            </w:r>
            <w:r>
              <w:rPr>
                <w:spacing w:val="-6"/>
                <w:sz w:val="20"/>
              </w:rPr>
              <w:t> </w:t>
            </w:r>
            <w:r>
              <w:rPr>
                <w:sz w:val="20"/>
              </w:rPr>
              <w:t>for</w:t>
            </w:r>
            <w:r>
              <w:rPr>
                <w:spacing w:val="-6"/>
                <w:sz w:val="20"/>
              </w:rPr>
              <w:t> </w:t>
            </w:r>
            <w:r>
              <w:rPr>
                <w:sz w:val="20"/>
              </w:rPr>
              <w:t>speech</w:t>
            </w:r>
            <w:r>
              <w:rPr>
                <w:spacing w:val="-6"/>
                <w:sz w:val="20"/>
              </w:rPr>
              <w:t> </w:t>
            </w:r>
            <w:r>
              <w:rPr>
                <w:sz w:val="20"/>
              </w:rPr>
              <w:t>requirement;</w:t>
            </w:r>
            <w:r>
              <w:rPr>
                <w:spacing w:val="-6"/>
                <w:sz w:val="20"/>
              </w:rPr>
              <w:t> </w:t>
            </w:r>
            <w:r>
              <w:rPr>
                <w:sz w:val="20"/>
              </w:rPr>
              <w:t>a</w:t>
            </w:r>
            <w:r>
              <w:rPr>
                <w:spacing w:val="-6"/>
                <w:sz w:val="20"/>
              </w:rPr>
              <w:t> </w:t>
            </w:r>
            <w:r>
              <w:rPr>
                <w:sz w:val="20"/>
              </w:rPr>
              <w:t>trimester</w:t>
            </w:r>
            <w:r>
              <w:rPr>
                <w:spacing w:val="-6"/>
                <w:sz w:val="20"/>
              </w:rPr>
              <w:t> </w:t>
            </w:r>
            <w:r>
              <w:rPr>
                <w:sz w:val="20"/>
              </w:rPr>
              <w:t>of Communications 101 taken the junior or senior year may be substituted for speech requirement.</w:t>
            </w:r>
          </w:p>
        </w:tc>
        <w:tc>
          <w:tcPr>
            <w:tcW w:w="1340" w:type="dxa"/>
          </w:tcPr>
          <w:p>
            <w:pPr>
              <w:pStyle w:val="TableParagraph"/>
              <w:spacing w:line="233" w:lineRule="exact"/>
              <w:ind w:left="155" w:right="135"/>
              <w:jc w:val="center"/>
              <w:rPr>
                <w:sz w:val="20"/>
              </w:rPr>
            </w:pPr>
            <w:r>
              <w:rPr>
                <w:spacing w:val="-10"/>
                <w:sz w:val="20"/>
              </w:rPr>
              <w:t>1</w:t>
            </w:r>
          </w:p>
        </w:tc>
      </w:tr>
      <w:tr>
        <w:trPr>
          <w:trHeight w:val="1460" w:hRule="atLeast"/>
        </w:trPr>
        <w:tc>
          <w:tcPr>
            <w:tcW w:w="6860" w:type="dxa"/>
          </w:tcPr>
          <w:p>
            <w:pPr>
              <w:pStyle w:val="TableParagraph"/>
              <w:spacing w:line="225" w:lineRule="exact"/>
              <w:ind w:left="120"/>
              <w:rPr>
                <w:b/>
                <w:sz w:val="20"/>
              </w:rPr>
            </w:pPr>
            <w:r>
              <w:rPr>
                <w:b/>
                <w:color w:val="0000FF"/>
                <w:spacing w:val="-2"/>
                <w:sz w:val="20"/>
                <w:u w:val="thick" w:color="0000FF"/>
              </w:rPr>
              <w:t>Mathematics</w:t>
            </w:r>
          </w:p>
          <w:p>
            <w:pPr>
              <w:pStyle w:val="TableParagraph"/>
              <w:ind w:left="120" w:right="122"/>
              <w:rPr>
                <w:sz w:val="20"/>
              </w:rPr>
            </w:pPr>
            <w:r>
              <w:rPr>
                <w:sz w:val="20"/>
              </w:rPr>
              <w:t>Math credits must include at least 3 credits Integrated Mathematics I or equivalent,</w:t>
            </w:r>
            <w:r>
              <w:rPr>
                <w:spacing w:val="-4"/>
                <w:sz w:val="20"/>
              </w:rPr>
              <w:t> </w:t>
            </w:r>
            <w:r>
              <w:rPr>
                <w:sz w:val="20"/>
              </w:rPr>
              <w:t>3</w:t>
            </w:r>
            <w:r>
              <w:rPr>
                <w:spacing w:val="-4"/>
                <w:sz w:val="20"/>
              </w:rPr>
              <w:t> </w:t>
            </w:r>
            <w:r>
              <w:rPr>
                <w:sz w:val="20"/>
              </w:rPr>
              <w:t>credits</w:t>
            </w:r>
            <w:r>
              <w:rPr>
                <w:spacing w:val="-4"/>
                <w:sz w:val="20"/>
              </w:rPr>
              <w:t> </w:t>
            </w:r>
            <w:r>
              <w:rPr>
                <w:sz w:val="20"/>
              </w:rPr>
              <w:t>Integrated</w:t>
            </w:r>
            <w:r>
              <w:rPr>
                <w:spacing w:val="-4"/>
                <w:sz w:val="20"/>
              </w:rPr>
              <w:t> </w:t>
            </w:r>
            <w:r>
              <w:rPr>
                <w:sz w:val="20"/>
              </w:rPr>
              <w:t>Mathematics</w:t>
            </w:r>
            <w:r>
              <w:rPr>
                <w:spacing w:val="-4"/>
                <w:sz w:val="20"/>
              </w:rPr>
              <w:t> </w:t>
            </w:r>
            <w:r>
              <w:rPr>
                <w:sz w:val="20"/>
              </w:rPr>
              <w:t>II</w:t>
            </w:r>
            <w:r>
              <w:rPr>
                <w:spacing w:val="-4"/>
                <w:sz w:val="20"/>
              </w:rPr>
              <w:t> </w:t>
            </w:r>
            <w:r>
              <w:rPr>
                <w:sz w:val="20"/>
              </w:rPr>
              <w:t>or</w:t>
            </w:r>
            <w:r>
              <w:rPr>
                <w:spacing w:val="-4"/>
                <w:sz w:val="20"/>
              </w:rPr>
              <w:t> </w:t>
            </w:r>
            <w:r>
              <w:rPr>
                <w:sz w:val="20"/>
              </w:rPr>
              <w:t>equivalent</w:t>
            </w:r>
            <w:r>
              <w:rPr>
                <w:spacing w:val="-4"/>
                <w:sz w:val="20"/>
              </w:rPr>
              <w:t> </w:t>
            </w:r>
            <w:r>
              <w:rPr>
                <w:sz w:val="20"/>
              </w:rPr>
              <w:t>and</w:t>
            </w:r>
            <w:r>
              <w:rPr>
                <w:spacing w:val="-4"/>
                <w:sz w:val="20"/>
              </w:rPr>
              <w:t> </w:t>
            </w:r>
            <w:r>
              <w:rPr>
                <w:sz w:val="20"/>
              </w:rPr>
              <w:t>2</w:t>
            </w:r>
            <w:r>
              <w:rPr>
                <w:spacing w:val="-4"/>
                <w:sz w:val="20"/>
              </w:rPr>
              <w:t> </w:t>
            </w:r>
            <w:r>
              <w:rPr>
                <w:sz w:val="20"/>
              </w:rPr>
              <w:t>credits</w:t>
            </w:r>
            <w:r>
              <w:rPr>
                <w:spacing w:val="-4"/>
                <w:sz w:val="20"/>
              </w:rPr>
              <w:t> </w:t>
            </w:r>
            <w:r>
              <w:rPr>
                <w:sz w:val="20"/>
              </w:rPr>
              <w:t>of</w:t>
            </w:r>
            <w:r>
              <w:rPr>
                <w:spacing w:val="-4"/>
                <w:sz w:val="20"/>
              </w:rPr>
              <w:t> </w:t>
            </w:r>
            <w:r>
              <w:rPr>
                <w:sz w:val="20"/>
              </w:rPr>
              <w:t>the student’s</w:t>
            </w:r>
            <w:r>
              <w:rPr>
                <w:spacing w:val="-7"/>
                <w:sz w:val="20"/>
              </w:rPr>
              <w:t> </w:t>
            </w:r>
            <w:r>
              <w:rPr>
                <w:sz w:val="20"/>
              </w:rPr>
              <w:t>choice.</w:t>
            </w:r>
            <w:r>
              <w:rPr>
                <w:spacing w:val="-7"/>
                <w:sz w:val="20"/>
              </w:rPr>
              <w:t> </w:t>
            </w:r>
            <w:r>
              <w:rPr>
                <w:sz w:val="20"/>
              </w:rPr>
              <w:t>High</w:t>
            </w:r>
            <w:r>
              <w:rPr>
                <w:spacing w:val="-7"/>
                <w:sz w:val="20"/>
              </w:rPr>
              <w:t> </w:t>
            </w:r>
            <w:r>
              <w:rPr>
                <w:sz w:val="20"/>
              </w:rPr>
              <w:t>school</w:t>
            </w:r>
            <w:r>
              <w:rPr>
                <w:spacing w:val="-7"/>
                <w:sz w:val="20"/>
              </w:rPr>
              <w:t> </w:t>
            </w:r>
            <w:r>
              <w:rPr>
                <w:sz w:val="20"/>
              </w:rPr>
              <w:t>math</w:t>
            </w:r>
            <w:r>
              <w:rPr>
                <w:spacing w:val="-7"/>
                <w:sz w:val="20"/>
              </w:rPr>
              <w:t> </w:t>
            </w:r>
            <w:r>
              <w:rPr>
                <w:sz w:val="20"/>
              </w:rPr>
              <w:t>credits</w:t>
            </w:r>
            <w:r>
              <w:rPr>
                <w:spacing w:val="-7"/>
                <w:sz w:val="20"/>
              </w:rPr>
              <w:t> </w:t>
            </w:r>
            <w:r>
              <w:rPr>
                <w:sz w:val="20"/>
              </w:rPr>
              <w:t>(Algebra</w:t>
            </w:r>
            <w:r>
              <w:rPr>
                <w:spacing w:val="-7"/>
                <w:sz w:val="20"/>
              </w:rPr>
              <w:t> </w:t>
            </w:r>
            <w:r>
              <w:rPr>
                <w:sz w:val="20"/>
              </w:rPr>
              <w:t>I</w:t>
            </w:r>
            <w:r>
              <w:rPr>
                <w:spacing w:val="-7"/>
                <w:sz w:val="20"/>
              </w:rPr>
              <w:t> </w:t>
            </w:r>
            <w:r>
              <w:rPr>
                <w:sz w:val="20"/>
              </w:rPr>
              <w:t>or</w:t>
            </w:r>
            <w:r>
              <w:rPr>
                <w:spacing w:val="-7"/>
                <w:sz w:val="20"/>
              </w:rPr>
              <w:t> </w:t>
            </w:r>
            <w:r>
              <w:rPr>
                <w:sz w:val="20"/>
              </w:rPr>
              <w:t>Integrated</w:t>
            </w:r>
            <w:r>
              <w:rPr>
                <w:spacing w:val="-7"/>
                <w:sz w:val="20"/>
              </w:rPr>
              <w:t> </w:t>
            </w:r>
            <w:r>
              <w:rPr>
                <w:sz w:val="20"/>
              </w:rPr>
              <w:t>Mathematics</w:t>
            </w:r>
            <w:r>
              <w:rPr>
                <w:spacing w:val="-7"/>
                <w:sz w:val="20"/>
              </w:rPr>
              <w:t> </w:t>
            </w:r>
            <w:r>
              <w:rPr>
                <w:sz w:val="20"/>
              </w:rPr>
              <w:t>I and above) completed in middle school shall count for the purposes of this </w:t>
            </w:r>
            <w:r>
              <w:rPr>
                <w:spacing w:val="-2"/>
                <w:sz w:val="20"/>
              </w:rPr>
              <w:t>section.</w:t>
            </w:r>
          </w:p>
        </w:tc>
        <w:tc>
          <w:tcPr>
            <w:tcW w:w="1340" w:type="dxa"/>
          </w:tcPr>
          <w:p>
            <w:pPr>
              <w:pStyle w:val="TableParagraph"/>
              <w:spacing w:line="225" w:lineRule="exact"/>
              <w:ind w:left="155" w:right="135"/>
              <w:jc w:val="center"/>
              <w:rPr>
                <w:sz w:val="20"/>
              </w:rPr>
            </w:pPr>
            <w:r>
              <w:rPr>
                <w:spacing w:val="-10"/>
                <w:sz w:val="20"/>
              </w:rPr>
              <w:t>8</w:t>
            </w:r>
          </w:p>
        </w:tc>
      </w:tr>
      <w:tr>
        <w:trPr>
          <w:trHeight w:val="2440" w:hRule="atLeast"/>
        </w:trPr>
        <w:tc>
          <w:tcPr>
            <w:tcW w:w="6860" w:type="dxa"/>
          </w:tcPr>
          <w:p>
            <w:pPr>
              <w:pStyle w:val="TableParagraph"/>
              <w:spacing w:line="225" w:lineRule="exact"/>
              <w:ind w:left="120"/>
              <w:rPr>
                <w:b/>
                <w:sz w:val="20"/>
              </w:rPr>
            </w:pPr>
            <w:r>
              <w:rPr>
                <w:b/>
                <w:color w:val="0000FF"/>
                <w:spacing w:val="-2"/>
                <w:sz w:val="20"/>
                <w:u w:val="thick" w:color="0000FF"/>
              </w:rPr>
              <w:t>Science</w:t>
            </w:r>
          </w:p>
          <w:p>
            <w:pPr>
              <w:pStyle w:val="TableParagraph"/>
              <w:ind w:left="120"/>
              <w:rPr>
                <w:sz w:val="20"/>
              </w:rPr>
            </w:pPr>
            <w:r>
              <w:rPr>
                <w:sz w:val="20"/>
              </w:rPr>
              <w:t>Credits</w:t>
            </w:r>
            <w:r>
              <w:rPr>
                <w:spacing w:val="-8"/>
                <w:sz w:val="20"/>
              </w:rPr>
              <w:t> </w:t>
            </w:r>
            <w:r>
              <w:rPr>
                <w:sz w:val="20"/>
              </w:rPr>
              <w:t>must</w:t>
            </w:r>
            <w:r>
              <w:rPr>
                <w:spacing w:val="-7"/>
                <w:sz w:val="20"/>
              </w:rPr>
              <w:t> </w:t>
            </w:r>
            <w:r>
              <w:rPr>
                <w:spacing w:val="-2"/>
                <w:sz w:val="20"/>
              </w:rPr>
              <w:t>include:</w:t>
            </w:r>
          </w:p>
          <w:p>
            <w:pPr>
              <w:pStyle w:val="TableParagraph"/>
              <w:ind w:left="120"/>
              <w:rPr>
                <w:sz w:val="20"/>
              </w:rPr>
            </w:pPr>
            <w:r>
              <w:rPr>
                <w:spacing w:val="-2"/>
                <w:sz w:val="20"/>
              </w:rPr>
              <w:t>9</w:t>
            </w:r>
            <w:r>
              <w:rPr>
                <w:spacing w:val="-2"/>
                <w:sz w:val="20"/>
                <w:vertAlign w:val="superscript"/>
              </w:rPr>
              <w:t>th</w:t>
            </w:r>
            <w:r>
              <w:rPr>
                <w:spacing w:val="4"/>
                <w:sz w:val="20"/>
                <w:vertAlign w:val="baseline"/>
              </w:rPr>
              <w:t> </w:t>
            </w:r>
            <w:r>
              <w:rPr>
                <w:spacing w:val="-2"/>
                <w:sz w:val="20"/>
                <w:vertAlign w:val="baseline"/>
              </w:rPr>
              <w:t>Grade:</w:t>
            </w:r>
            <w:r>
              <w:rPr>
                <w:spacing w:val="5"/>
                <w:sz w:val="20"/>
                <w:vertAlign w:val="baseline"/>
              </w:rPr>
              <w:t> </w:t>
            </w:r>
            <w:r>
              <w:rPr>
                <w:spacing w:val="-2"/>
                <w:sz w:val="20"/>
                <w:vertAlign w:val="baseline"/>
              </w:rPr>
              <w:t>Physical</w:t>
            </w:r>
            <w:r>
              <w:rPr>
                <w:spacing w:val="4"/>
                <w:sz w:val="20"/>
                <w:vertAlign w:val="baseline"/>
              </w:rPr>
              <w:t> </w:t>
            </w:r>
            <w:r>
              <w:rPr>
                <w:spacing w:val="-2"/>
                <w:sz w:val="20"/>
                <w:vertAlign w:val="baseline"/>
              </w:rPr>
              <w:t>Science-Physics,</w:t>
            </w:r>
            <w:r>
              <w:rPr>
                <w:spacing w:val="5"/>
                <w:sz w:val="20"/>
                <w:vertAlign w:val="baseline"/>
              </w:rPr>
              <w:t> </w:t>
            </w:r>
            <w:r>
              <w:rPr>
                <w:spacing w:val="-2"/>
                <w:sz w:val="20"/>
                <w:vertAlign w:val="baseline"/>
              </w:rPr>
              <w:t>Physical</w:t>
            </w:r>
            <w:r>
              <w:rPr>
                <w:spacing w:val="5"/>
                <w:sz w:val="20"/>
                <w:vertAlign w:val="baseline"/>
              </w:rPr>
              <w:t> </w:t>
            </w:r>
            <w:r>
              <w:rPr>
                <w:spacing w:val="-2"/>
                <w:sz w:val="20"/>
                <w:vertAlign w:val="baseline"/>
              </w:rPr>
              <w:t>Science-Chemistry;</w:t>
            </w:r>
          </w:p>
          <w:p>
            <w:pPr>
              <w:pStyle w:val="TableParagraph"/>
              <w:ind w:left="120"/>
              <w:rPr>
                <w:sz w:val="20"/>
              </w:rPr>
            </w:pPr>
            <w:r>
              <w:rPr>
                <w:sz w:val="20"/>
              </w:rPr>
              <w:t>10</w:t>
            </w:r>
            <w:r>
              <w:rPr>
                <w:sz w:val="20"/>
                <w:vertAlign w:val="superscript"/>
              </w:rPr>
              <w:t>th</w:t>
            </w:r>
            <w:r>
              <w:rPr>
                <w:sz w:val="20"/>
                <w:vertAlign w:val="baseline"/>
              </w:rPr>
              <w:t> Grade: Biology</w:t>
            </w:r>
            <w:r>
              <w:rPr>
                <w:b/>
                <w:sz w:val="20"/>
                <w:vertAlign w:val="baseline"/>
              </w:rPr>
              <w:t>– </w:t>
            </w:r>
            <w:r>
              <w:rPr>
                <w:sz w:val="20"/>
                <w:vertAlign w:val="baseline"/>
              </w:rPr>
              <w:t>Processes and Interactions, Biology-</w:t>
            </w:r>
            <w:r>
              <w:rPr>
                <w:b/>
                <w:sz w:val="20"/>
                <w:vertAlign w:val="baseline"/>
              </w:rPr>
              <w:t>– </w:t>
            </w:r>
            <w:r>
              <w:rPr>
                <w:sz w:val="20"/>
                <w:vertAlign w:val="baseline"/>
              </w:rPr>
              <w:t>Inheritance and Diversity; and 2 credits of the student’s choice. Secondary sciences include instruction</w:t>
            </w:r>
            <w:r>
              <w:rPr>
                <w:spacing w:val="-10"/>
                <w:sz w:val="20"/>
                <w:vertAlign w:val="baseline"/>
              </w:rPr>
              <w:t> </w:t>
            </w:r>
            <w:r>
              <w:rPr>
                <w:sz w:val="20"/>
                <w:vertAlign w:val="baseline"/>
              </w:rPr>
              <w:t>in</w:t>
            </w:r>
            <w:r>
              <w:rPr>
                <w:spacing w:val="-10"/>
                <w:sz w:val="20"/>
                <w:vertAlign w:val="baseline"/>
              </w:rPr>
              <w:t> </w:t>
            </w:r>
            <w:r>
              <w:rPr>
                <w:sz w:val="20"/>
                <w:vertAlign w:val="baseline"/>
              </w:rPr>
              <w:t>the</w:t>
            </w:r>
            <w:r>
              <w:rPr>
                <w:spacing w:val="-10"/>
                <w:sz w:val="20"/>
                <w:vertAlign w:val="baseline"/>
              </w:rPr>
              <w:t> </w:t>
            </w:r>
            <w:r>
              <w:rPr>
                <w:sz w:val="20"/>
                <w:vertAlign w:val="baseline"/>
              </w:rPr>
              <w:t>following</w:t>
            </w:r>
            <w:r>
              <w:rPr>
                <w:spacing w:val="-10"/>
                <w:sz w:val="20"/>
                <w:vertAlign w:val="baseline"/>
              </w:rPr>
              <w:t> </w:t>
            </w:r>
            <w:r>
              <w:rPr>
                <w:sz w:val="20"/>
                <w:vertAlign w:val="baseline"/>
              </w:rPr>
              <w:t>areas:</w:t>
            </w:r>
            <w:r>
              <w:rPr>
                <w:spacing w:val="-10"/>
                <w:sz w:val="20"/>
                <w:vertAlign w:val="baseline"/>
              </w:rPr>
              <w:t> </w:t>
            </w:r>
            <w:r>
              <w:rPr>
                <w:sz w:val="20"/>
                <w:vertAlign w:val="baseline"/>
              </w:rPr>
              <w:t>Biology,</w:t>
            </w:r>
            <w:r>
              <w:rPr>
                <w:spacing w:val="-10"/>
                <w:sz w:val="20"/>
                <w:vertAlign w:val="baseline"/>
              </w:rPr>
              <w:t> </w:t>
            </w:r>
            <w:r>
              <w:rPr>
                <w:sz w:val="20"/>
                <w:vertAlign w:val="baseline"/>
              </w:rPr>
              <w:t>Physical</w:t>
            </w:r>
            <w:r>
              <w:rPr>
                <w:spacing w:val="-10"/>
                <w:sz w:val="20"/>
                <w:vertAlign w:val="baseline"/>
              </w:rPr>
              <w:t> </w:t>
            </w:r>
            <w:r>
              <w:rPr>
                <w:sz w:val="20"/>
                <w:vertAlign w:val="baseline"/>
              </w:rPr>
              <w:t>Science</w:t>
            </w:r>
            <w:r>
              <w:rPr>
                <w:spacing w:val="-10"/>
                <w:sz w:val="20"/>
                <w:vertAlign w:val="baseline"/>
              </w:rPr>
              <w:t> </w:t>
            </w:r>
            <w:r>
              <w:rPr>
                <w:sz w:val="20"/>
                <w:vertAlign w:val="baseline"/>
              </w:rPr>
              <w:t>or</w:t>
            </w:r>
            <w:r>
              <w:rPr>
                <w:spacing w:val="-10"/>
                <w:sz w:val="20"/>
                <w:vertAlign w:val="baseline"/>
              </w:rPr>
              <w:t> </w:t>
            </w:r>
            <w:r>
              <w:rPr>
                <w:sz w:val="20"/>
                <w:vertAlign w:val="baseline"/>
              </w:rPr>
              <w:t>Chemistry,</w:t>
            </w:r>
            <w:r>
              <w:rPr>
                <w:spacing w:val="-10"/>
                <w:sz w:val="20"/>
                <w:vertAlign w:val="baseline"/>
              </w:rPr>
              <w:t> </w:t>
            </w:r>
            <w:r>
              <w:rPr>
                <w:sz w:val="20"/>
                <w:vertAlign w:val="baseline"/>
              </w:rPr>
              <w:t>Earth, Space, Environment, or approved Applied Science.</w:t>
            </w:r>
          </w:p>
          <w:p>
            <w:pPr>
              <w:pStyle w:val="TableParagraph"/>
              <w:ind w:left="120" w:right="122"/>
              <w:rPr>
                <w:sz w:val="20"/>
              </w:rPr>
            </w:pPr>
            <w:r>
              <w:rPr>
                <w:sz w:val="20"/>
              </w:rPr>
              <w:t>Building level administration may substitute up to two (2) science credits in lieu of</w:t>
            </w:r>
            <w:r>
              <w:rPr>
                <w:spacing w:val="-10"/>
                <w:sz w:val="20"/>
              </w:rPr>
              <w:t> </w:t>
            </w:r>
            <w:r>
              <w:rPr>
                <w:sz w:val="20"/>
              </w:rPr>
              <w:t>Physical</w:t>
            </w:r>
            <w:r>
              <w:rPr>
                <w:spacing w:val="-10"/>
                <w:sz w:val="20"/>
              </w:rPr>
              <w:t> </w:t>
            </w:r>
            <w:r>
              <w:rPr>
                <w:sz w:val="20"/>
              </w:rPr>
              <w:t>Science-Physics,</w:t>
            </w:r>
            <w:r>
              <w:rPr>
                <w:spacing w:val="-10"/>
                <w:sz w:val="20"/>
              </w:rPr>
              <w:t> </w:t>
            </w:r>
            <w:r>
              <w:rPr>
                <w:sz w:val="20"/>
              </w:rPr>
              <w:t>Physical</w:t>
            </w:r>
            <w:r>
              <w:rPr>
                <w:spacing w:val="-10"/>
                <w:sz w:val="20"/>
              </w:rPr>
              <w:t> </w:t>
            </w:r>
            <w:r>
              <w:rPr>
                <w:sz w:val="20"/>
              </w:rPr>
              <w:t>Science-Chemistry</w:t>
            </w:r>
            <w:r>
              <w:rPr>
                <w:spacing w:val="-10"/>
                <w:sz w:val="20"/>
              </w:rPr>
              <w:t> </w:t>
            </w:r>
            <w:r>
              <w:rPr>
                <w:sz w:val="20"/>
              </w:rPr>
              <w:t>for</w:t>
            </w:r>
            <w:r>
              <w:rPr>
                <w:spacing w:val="-10"/>
                <w:sz w:val="20"/>
              </w:rPr>
              <w:t> </w:t>
            </w:r>
            <w:r>
              <w:rPr>
                <w:sz w:val="20"/>
              </w:rPr>
              <w:t>students</w:t>
            </w:r>
            <w:r>
              <w:rPr>
                <w:spacing w:val="-10"/>
                <w:sz w:val="20"/>
              </w:rPr>
              <w:t> </w:t>
            </w:r>
            <w:r>
              <w:rPr>
                <w:sz w:val="20"/>
              </w:rPr>
              <w:t>entering</w:t>
            </w:r>
            <w:r>
              <w:rPr>
                <w:spacing w:val="-10"/>
                <w:sz w:val="20"/>
              </w:rPr>
              <w:t> </w:t>
            </w:r>
            <w:r>
              <w:rPr>
                <w:sz w:val="20"/>
              </w:rPr>
              <w:t>the District after their freshman year.</w:t>
            </w:r>
          </w:p>
        </w:tc>
        <w:tc>
          <w:tcPr>
            <w:tcW w:w="1340" w:type="dxa"/>
          </w:tcPr>
          <w:p>
            <w:pPr>
              <w:pStyle w:val="TableParagraph"/>
              <w:spacing w:line="225" w:lineRule="exact"/>
              <w:ind w:left="155"/>
              <w:jc w:val="center"/>
              <w:rPr>
                <w:sz w:val="20"/>
              </w:rPr>
            </w:pPr>
            <w:r>
              <w:rPr>
                <w:spacing w:val="-10"/>
                <w:sz w:val="20"/>
              </w:rPr>
              <w:t>6</w:t>
            </w:r>
          </w:p>
          <w:p>
            <w:pPr>
              <w:pStyle w:val="TableParagraph"/>
              <w:ind w:left="127" w:right="105"/>
              <w:jc w:val="center"/>
              <w:rPr>
                <w:sz w:val="20"/>
              </w:rPr>
            </w:pPr>
            <w:r>
              <w:rPr>
                <w:sz w:val="20"/>
              </w:rPr>
              <w:t>(4 of the 6 </w:t>
            </w:r>
            <w:r>
              <w:rPr>
                <w:spacing w:val="-2"/>
                <w:sz w:val="20"/>
              </w:rPr>
              <w:t>science </w:t>
            </w:r>
            <w:r>
              <w:rPr>
                <w:sz w:val="20"/>
              </w:rPr>
              <w:t>credits will</w:t>
            </w:r>
            <w:r>
              <w:rPr>
                <w:spacing w:val="40"/>
                <w:sz w:val="20"/>
              </w:rPr>
              <w:t> </w:t>
            </w:r>
            <w:r>
              <w:rPr>
                <w:sz w:val="20"/>
              </w:rPr>
              <w:t>be</w:t>
            </w:r>
            <w:r>
              <w:rPr>
                <w:spacing w:val="-12"/>
                <w:sz w:val="20"/>
              </w:rPr>
              <w:t> </w:t>
            </w:r>
            <w:r>
              <w:rPr>
                <w:sz w:val="20"/>
              </w:rPr>
              <w:t>lab</w:t>
            </w:r>
            <w:r>
              <w:rPr>
                <w:spacing w:val="-11"/>
                <w:sz w:val="20"/>
              </w:rPr>
              <w:t> </w:t>
            </w:r>
            <w:r>
              <w:rPr>
                <w:sz w:val="20"/>
              </w:rPr>
              <w:t>based)</w:t>
            </w:r>
          </w:p>
        </w:tc>
      </w:tr>
      <w:tr>
        <w:trPr>
          <w:trHeight w:val="1699" w:hRule="atLeast"/>
        </w:trPr>
        <w:tc>
          <w:tcPr>
            <w:tcW w:w="6860" w:type="dxa"/>
          </w:tcPr>
          <w:p>
            <w:pPr>
              <w:pStyle w:val="TableParagraph"/>
              <w:spacing w:line="221" w:lineRule="exact"/>
              <w:ind w:left="120"/>
              <w:rPr>
                <w:b/>
                <w:sz w:val="20"/>
              </w:rPr>
            </w:pPr>
            <w:r>
              <w:rPr>
                <w:b/>
                <w:color w:val="0000FF"/>
                <w:sz w:val="20"/>
                <w:u w:val="thick" w:color="0000FF"/>
              </w:rPr>
              <w:t>Social</w:t>
            </w:r>
            <w:r>
              <w:rPr>
                <w:b/>
                <w:color w:val="0000FF"/>
                <w:spacing w:val="-6"/>
                <w:sz w:val="20"/>
                <w:u w:val="thick" w:color="0000FF"/>
              </w:rPr>
              <w:t> </w:t>
            </w:r>
            <w:r>
              <w:rPr>
                <w:b/>
                <w:color w:val="0000FF"/>
                <w:spacing w:val="-2"/>
                <w:sz w:val="20"/>
                <w:u w:val="thick" w:color="0000FF"/>
              </w:rPr>
              <w:t>Studies</w:t>
            </w:r>
          </w:p>
          <w:p>
            <w:pPr>
              <w:pStyle w:val="TableParagraph"/>
              <w:ind w:left="120"/>
              <w:rPr>
                <w:sz w:val="20"/>
              </w:rPr>
            </w:pPr>
            <w:r>
              <w:rPr>
                <w:sz w:val="20"/>
              </w:rPr>
              <w:t>U.S.</w:t>
            </w:r>
            <w:r>
              <w:rPr>
                <w:spacing w:val="-8"/>
                <w:sz w:val="20"/>
              </w:rPr>
              <w:t> </w:t>
            </w:r>
            <w:r>
              <w:rPr>
                <w:sz w:val="20"/>
              </w:rPr>
              <w:t>History</w:t>
            </w:r>
            <w:r>
              <w:rPr>
                <w:spacing w:val="-8"/>
                <w:sz w:val="20"/>
              </w:rPr>
              <w:t> </w:t>
            </w:r>
            <w:r>
              <w:rPr>
                <w:spacing w:val="-10"/>
                <w:sz w:val="20"/>
              </w:rPr>
              <w:t>I</w:t>
            </w:r>
          </w:p>
          <w:p>
            <w:pPr>
              <w:pStyle w:val="TableParagraph"/>
              <w:ind w:left="120"/>
              <w:rPr>
                <w:sz w:val="20"/>
              </w:rPr>
            </w:pPr>
            <w:r>
              <w:rPr>
                <w:sz w:val="20"/>
              </w:rPr>
              <w:t>U.S.</w:t>
            </w:r>
            <w:r>
              <w:rPr>
                <w:spacing w:val="-8"/>
                <w:sz w:val="20"/>
              </w:rPr>
              <w:t> </w:t>
            </w:r>
            <w:r>
              <w:rPr>
                <w:sz w:val="20"/>
              </w:rPr>
              <w:t>History</w:t>
            </w:r>
            <w:r>
              <w:rPr>
                <w:spacing w:val="-8"/>
                <w:sz w:val="20"/>
              </w:rPr>
              <w:t> </w:t>
            </w:r>
            <w:r>
              <w:rPr>
                <w:spacing w:val="-5"/>
                <w:sz w:val="20"/>
              </w:rPr>
              <w:t>II</w:t>
            </w:r>
          </w:p>
          <w:p>
            <w:pPr>
              <w:pStyle w:val="TableParagraph"/>
              <w:ind w:left="120" w:right="4539"/>
              <w:rPr>
                <w:sz w:val="20"/>
              </w:rPr>
            </w:pPr>
            <w:r>
              <w:rPr>
                <w:sz w:val="20"/>
              </w:rPr>
              <w:t>US</w:t>
            </w:r>
            <w:r>
              <w:rPr>
                <w:spacing w:val="-12"/>
                <w:sz w:val="20"/>
              </w:rPr>
              <w:t> </w:t>
            </w:r>
            <w:r>
              <w:rPr>
                <w:sz w:val="20"/>
              </w:rPr>
              <w:t>Government</w:t>
            </w:r>
            <w:r>
              <w:rPr>
                <w:spacing w:val="-11"/>
                <w:sz w:val="20"/>
              </w:rPr>
              <w:t> </w:t>
            </w:r>
            <w:r>
              <w:rPr>
                <w:sz w:val="20"/>
              </w:rPr>
              <w:t>12</w:t>
            </w:r>
            <w:r>
              <w:rPr>
                <w:sz w:val="20"/>
                <w:vertAlign w:val="superscript"/>
              </w:rPr>
              <w:t>th</w:t>
            </w:r>
            <w:r>
              <w:rPr>
                <w:spacing w:val="-11"/>
                <w:sz w:val="20"/>
                <w:vertAlign w:val="baseline"/>
              </w:rPr>
              <w:t> </w:t>
            </w:r>
            <w:r>
              <w:rPr>
                <w:sz w:val="20"/>
                <w:vertAlign w:val="baseline"/>
              </w:rPr>
              <w:t>Grade </w:t>
            </w:r>
            <w:r>
              <w:rPr>
                <w:spacing w:val="-2"/>
                <w:sz w:val="20"/>
                <w:vertAlign w:val="baseline"/>
              </w:rPr>
              <w:t>Economics</w:t>
            </w:r>
          </w:p>
          <w:p>
            <w:pPr>
              <w:pStyle w:val="TableParagraph"/>
              <w:ind w:left="120"/>
              <w:rPr>
                <w:sz w:val="20"/>
              </w:rPr>
            </w:pPr>
            <w:r>
              <w:rPr>
                <w:sz w:val="20"/>
              </w:rPr>
              <w:t>Building</w:t>
            </w:r>
            <w:r>
              <w:rPr>
                <w:spacing w:val="-6"/>
                <w:sz w:val="20"/>
              </w:rPr>
              <w:t> </w:t>
            </w:r>
            <w:r>
              <w:rPr>
                <w:sz w:val="20"/>
              </w:rPr>
              <w:t>level</w:t>
            </w:r>
            <w:r>
              <w:rPr>
                <w:spacing w:val="-6"/>
                <w:sz w:val="20"/>
              </w:rPr>
              <w:t> </w:t>
            </w:r>
            <w:r>
              <w:rPr>
                <w:sz w:val="20"/>
              </w:rPr>
              <w:t>administration</w:t>
            </w:r>
            <w:r>
              <w:rPr>
                <w:spacing w:val="-6"/>
                <w:sz w:val="20"/>
              </w:rPr>
              <w:t> </w:t>
            </w:r>
            <w:r>
              <w:rPr>
                <w:sz w:val="20"/>
              </w:rPr>
              <w:t>may</w:t>
            </w:r>
            <w:r>
              <w:rPr>
                <w:spacing w:val="-6"/>
                <w:sz w:val="20"/>
              </w:rPr>
              <w:t> </w:t>
            </w:r>
            <w:r>
              <w:rPr>
                <w:sz w:val="20"/>
              </w:rPr>
              <w:t>substitute</w:t>
            </w:r>
            <w:r>
              <w:rPr>
                <w:spacing w:val="-6"/>
                <w:sz w:val="20"/>
              </w:rPr>
              <w:t> </w:t>
            </w:r>
            <w:r>
              <w:rPr>
                <w:sz w:val="20"/>
              </w:rPr>
              <w:t>up</w:t>
            </w:r>
            <w:r>
              <w:rPr>
                <w:spacing w:val="-6"/>
                <w:sz w:val="20"/>
              </w:rPr>
              <w:t> </w:t>
            </w:r>
            <w:r>
              <w:rPr>
                <w:sz w:val="20"/>
              </w:rPr>
              <w:t>to</w:t>
            </w:r>
            <w:r>
              <w:rPr>
                <w:spacing w:val="-6"/>
                <w:sz w:val="20"/>
              </w:rPr>
              <w:t> </w:t>
            </w:r>
            <w:r>
              <w:rPr>
                <w:sz w:val="20"/>
              </w:rPr>
              <w:t>two</w:t>
            </w:r>
            <w:r>
              <w:rPr>
                <w:spacing w:val="-6"/>
                <w:sz w:val="20"/>
              </w:rPr>
              <w:t> </w:t>
            </w:r>
            <w:r>
              <w:rPr>
                <w:sz w:val="20"/>
              </w:rPr>
              <w:t>(2)</w:t>
            </w:r>
            <w:r>
              <w:rPr>
                <w:spacing w:val="-6"/>
                <w:sz w:val="20"/>
              </w:rPr>
              <w:t> </w:t>
            </w:r>
            <w:r>
              <w:rPr>
                <w:sz w:val="20"/>
              </w:rPr>
              <w:t>social</w:t>
            </w:r>
            <w:r>
              <w:rPr>
                <w:spacing w:val="-6"/>
                <w:sz w:val="20"/>
              </w:rPr>
              <w:t> </w:t>
            </w:r>
            <w:r>
              <w:rPr>
                <w:sz w:val="20"/>
              </w:rPr>
              <w:t>studies</w:t>
            </w:r>
            <w:r>
              <w:rPr>
                <w:spacing w:val="-6"/>
                <w:sz w:val="20"/>
              </w:rPr>
              <w:t> </w:t>
            </w:r>
            <w:r>
              <w:rPr>
                <w:sz w:val="20"/>
              </w:rPr>
              <w:t>credits</w:t>
            </w:r>
            <w:r>
              <w:rPr>
                <w:spacing w:val="-6"/>
                <w:sz w:val="20"/>
              </w:rPr>
              <w:t> </w:t>
            </w:r>
            <w:r>
              <w:rPr>
                <w:sz w:val="20"/>
              </w:rPr>
              <w:t>in lieu of US History I for students entering the District after their freshman year.</w:t>
            </w:r>
          </w:p>
        </w:tc>
        <w:tc>
          <w:tcPr>
            <w:tcW w:w="1340" w:type="dxa"/>
          </w:tcPr>
          <w:p>
            <w:pPr>
              <w:pStyle w:val="TableParagraph"/>
              <w:spacing w:before="221"/>
              <w:ind w:left="155" w:right="135"/>
              <w:jc w:val="center"/>
              <w:rPr>
                <w:sz w:val="20"/>
              </w:rPr>
            </w:pPr>
            <w:r>
              <w:rPr>
                <w:spacing w:val="-10"/>
                <w:sz w:val="20"/>
              </w:rPr>
              <w:t>2</w:t>
            </w:r>
          </w:p>
          <w:p>
            <w:pPr>
              <w:pStyle w:val="TableParagraph"/>
              <w:ind w:left="155" w:right="135"/>
              <w:jc w:val="center"/>
              <w:rPr>
                <w:sz w:val="20"/>
              </w:rPr>
            </w:pPr>
            <w:r>
              <w:rPr>
                <w:spacing w:val="-10"/>
                <w:sz w:val="20"/>
              </w:rPr>
              <w:t>2</w:t>
            </w:r>
          </w:p>
          <w:p>
            <w:pPr>
              <w:pStyle w:val="TableParagraph"/>
              <w:ind w:left="155" w:right="135"/>
              <w:jc w:val="center"/>
              <w:rPr>
                <w:sz w:val="20"/>
              </w:rPr>
            </w:pPr>
            <w:r>
              <w:rPr>
                <w:spacing w:val="-10"/>
                <w:sz w:val="20"/>
              </w:rPr>
              <w:t>2</w:t>
            </w:r>
          </w:p>
          <w:p>
            <w:pPr>
              <w:pStyle w:val="TableParagraph"/>
              <w:ind w:left="155" w:right="135"/>
              <w:jc w:val="center"/>
              <w:rPr>
                <w:sz w:val="20"/>
              </w:rPr>
            </w:pPr>
            <w:r>
              <w:rPr>
                <w:spacing w:val="-10"/>
                <w:sz w:val="20"/>
              </w:rPr>
              <w:t>1</w:t>
            </w:r>
          </w:p>
        </w:tc>
      </w:tr>
      <w:tr>
        <w:trPr>
          <w:trHeight w:val="239" w:hRule="atLeast"/>
        </w:trPr>
        <w:tc>
          <w:tcPr>
            <w:tcW w:w="6860" w:type="dxa"/>
          </w:tcPr>
          <w:p>
            <w:pPr>
              <w:pStyle w:val="TableParagraph"/>
              <w:spacing w:line="220" w:lineRule="exact"/>
              <w:ind w:left="120"/>
              <w:rPr>
                <w:sz w:val="20"/>
              </w:rPr>
            </w:pPr>
            <w:r>
              <w:rPr>
                <w:b/>
                <w:color w:val="0000FF"/>
                <w:sz w:val="20"/>
                <w:u w:val="thick" w:color="0000FF"/>
              </w:rPr>
              <w:t>Arts</w:t>
            </w:r>
            <w:r>
              <w:rPr>
                <w:b/>
                <w:color w:val="0000FF"/>
                <w:spacing w:val="-10"/>
                <w:sz w:val="20"/>
                <w:u w:val="thick" w:color="0000FF"/>
              </w:rPr>
              <w:t> </w:t>
            </w:r>
            <w:r>
              <w:rPr>
                <w:b/>
                <w:color w:val="0000FF"/>
                <w:sz w:val="20"/>
                <w:u w:val="thick" w:color="0000FF"/>
              </w:rPr>
              <w:t>and</w:t>
            </w:r>
            <w:r>
              <w:rPr>
                <w:b/>
                <w:color w:val="0000FF"/>
                <w:spacing w:val="-8"/>
                <w:sz w:val="20"/>
                <w:u w:val="thick" w:color="0000FF"/>
              </w:rPr>
              <w:t> </w:t>
            </w:r>
            <w:r>
              <w:rPr>
                <w:b/>
                <w:color w:val="0000FF"/>
                <w:sz w:val="20"/>
                <w:u w:val="thick" w:color="0000FF"/>
              </w:rPr>
              <w:t>Humanities</w:t>
            </w:r>
            <w:r>
              <w:rPr>
                <w:b/>
                <w:color w:val="0000FF"/>
                <w:spacing w:val="-7"/>
                <w:sz w:val="20"/>
              </w:rPr>
              <w:t> </w:t>
            </w:r>
            <w:r>
              <w:rPr>
                <w:sz w:val="20"/>
              </w:rPr>
              <w:t>(Fine</w:t>
            </w:r>
            <w:r>
              <w:rPr>
                <w:spacing w:val="-8"/>
                <w:sz w:val="20"/>
              </w:rPr>
              <w:t> </w:t>
            </w:r>
            <w:r>
              <w:rPr>
                <w:sz w:val="20"/>
              </w:rPr>
              <w:t>Arts;</w:t>
            </w:r>
            <w:r>
              <w:rPr>
                <w:spacing w:val="-8"/>
                <w:sz w:val="20"/>
              </w:rPr>
              <w:t> </w:t>
            </w:r>
            <w:r>
              <w:rPr>
                <w:sz w:val="20"/>
              </w:rPr>
              <w:t>Performing</w:t>
            </w:r>
            <w:r>
              <w:rPr>
                <w:spacing w:val="-7"/>
                <w:sz w:val="20"/>
              </w:rPr>
              <w:t> </w:t>
            </w:r>
            <w:r>
              <w:rPr>
                <w:sz w:val="20"/>
              </w:rPr>
              <w:t>Arts;</w:t>
            </w:r>
            <w:r>
              <w:rPr>
                <w:spacing w:val="-8"/>
                <w:sz w:val="20"/>
              </w:rPr>
              <w:t> </w:t>
            </w:r>
            <w:r>
              <w:rPr>
                <w:sz w:val="20"/>
              </w:rPr>
              <w:t>Foreign</w:t>
            </w:r>
            <w:r>
              <w:rPr>
                <w:spacing w:val="-7"/>
                <w:sz w:val="20"/>
              </w:rPr>
              <w:t> </w:t>
            </w:r>
            <w:r>
              <w:rPr>
                <w:spacing w:val="-2"/>
                <w:sz w:val="20"/>
              </w:rPr>
              <w:t>Language)</w:t>
            </w:r>
          </w:p>
        </w:tc>
        <w:tc>
          <w:tcPr>
            <w:tcW w:w="1340" w:type="dxa"/>
          </w:tcPr>
          <w:p>
            <w:pPr>
              <w:pStyle w:val="TableParagraph"/>
              <w:spacing w:line="220" w:lineRule="exact"/>
              <w:ind w:left="155" w:right="135"/>
              <w:jc w:val="center"/>
              <w:rPr>
                <w:sz w:val="20"/>
              </w:rPr>
            </w:pPr>
            <w:r>
              <w:rPr>
                <w:spacing w:val="-10"/>
                <w:sz w:val="20"/>
              </w:rPr>
              <w:t>2</w:t>
            </w:r>
          </w:p>
        </w:tc>
      </w:tr>
      <w:tr>
        <w:trPr>
          <w:trHeight w:val="720" w:hRule="atLeast"/>
        </w:trPr>
        <w:tc>
          <w:tcPr>
            <w:tcW w:w="6860" w:type="dxa"/>
          </w:tcPr>
          <w:p>
            <w:pPr>
              <w:pStyle w:val="TableParagraph"/>
              <w:spacing w:line="224" w:lineRule="exact"/>
              <w:ind w:left="120"/>
              <w:rPr>
                <w:b/>
                <w:sz w:val="20"/>
              </w:rPr>
            </w:pPr>
            <w:r>
              <w:rPr>
                <w:b/>
                <w:color w:val="0000FF"/>
                <w:spacing w:val="-2"/>
                <w:sz w:val="20"/>
                <w:u w:val="thick" w:color="0000FF"/>
              </w:rPr>
              <w:t>Health</w:t>
            </w:r>
          </w:p>
          <w:p>
            <w:pPr>
              <w:pStyle w:val="TableParagraph"/>
              <w:ind w:left="120"/>
              <w:rPr>
                <w:sz w:val="20"/>
              </w:rPr>
            </w:pPr>
            <w:r>
              <w:rPr>
                <w:sz w:val="20"/>
              </w:rPr>
              <w:t>Two</w:t>
            </w:r>
            <w:r>
              <w:rPr>
                <w:spacing w:val="-8"/>
                <w:sz w:val="20"/>
              </w:rPr>
              <w:t> </w:t>
            </w:r>
            <w:r>
              <w:rPr>
                <w:sz w:val="20"/>
              </w:rPr>
              <w:t>(2)</w:t>
            </w:r>
            <w:r>
              <w:rPr>
                <w:spacing w:val="-8"/>
                <w:sz w:val="20"/>
              </w:rPr>
              <w:t> </w:t>
            </w:r>
            <w:r>
              <w:rPr>
                <w:sz w:val="20"/>
              </w:rPr>
              <w:t>trimesters</w:t>
            </w:r>
            <w:r>
              <w:rPr>
                <w:spacing w:val="-8"/>
                <w:sz w:val="20"/>
              </w:rPr>
              <w:t> </w:t>
            </w:r>
            <w:r>
              <w:rPr>
                <w:sz w:val="20"/>
              </w:rPr>
              <w:t>of</w:t>
            </w:r>
            <w:r>
              <w:rPr>
                <w:spacing w:val="-8"/>
                <w:sz w:val="20"/>
              </w:rPr>
              <w:t> </w:t>
            </w:r>
            <w:r>
              <w:rPr>
                <w:sz w:val="20"/>
              </w:rPr>
              <w:t>Fundamentals</w:t>
            </w:r>
            <w:r>
              <w:rPr>
                <w:spacing w:val="-8"/>
                <w:sz w:val="20"/>
              </w:rPr>
              <w:t> </w:t>
            </w:r>
            <w:r>
              <w:rPr>
                <w:sz w:val="20"/>
              </w:rPr>
              <w:t>of</w:t>
            </w:r>
            <w:r>
              <w:rPr>
                <w:spacing w:val="-8"/>
                <w:sz w:val="20"/>
              </w:rPr>
              <w:t> </w:t>
            </w:r>
            <w:r>
              <w:rPr>
                <w:sz w:val="20"/>
              </w:rPr>
              <w:t>Health</w:t>
            </w:r>
            <w:r>
              <w:rPr>
                <w:spacing w:val="-8"/>
                <w:sz w:val="20"/>
              </w:rPr>
              <w:t> </w:t>
            </w:r>
            <w:r>
              <w:rPr>
                <w:sz w:val="20"/>
              </w:rPr>
              <w:t>Professions</w:t>
            </w:r>
            <w:r>
              <w:rPr>
                <w:spacing w:val="-8"/>
                <w:sz w:val="20"/>
              </w:rPr>
              <w:t> </w:t>
            </w:r>
            <w:r>
              <w:rPr>
                <w:sz w:val="20"/>
              </w:rPr>
              <w:t>can</w:t>
            </w:r>
            <w:r>
              <w:rPr>
                <w:spacing w:val="-8"/>
                <w:sz w:val="20"/>
              </w:rPr>
              <w:t> </w:t>
            </w:r>
            <w:r>
              <w:rPr>
                <w:sz w:val="20"/>
              </w:rPr>
              <w:t>be</w:t>
            </w:r>
            <w:r>
              <w:rPr>
                <w:spacing w:val="-8"/>
                <w:sz w:val="20"/>
              </w:rPr>
              <w:t> </w:t>
            </w:r>
            <w:r>
              <w:rPr>
                <w:sz w:val="20"/>
              </w:rPr>
              <w:t>substituted</w:t>
            </w:r>
            <w:r>
              <w:rPr>
                <w:spacing w:val="-8"/>
                <w:sz w:val="20"/>
              </w:rPr>
              <w:t> </w:t>
            </w:r>
            <w:r>
              <w:rPr>
                <w:sz w:val="20"/>
              </w:rPr>
              <w:t>for Health requirement.</w:t>
            </w:r>
          </w:p>
        </w:tc>
        <w:tc>
          <w:tcPr>
            <w:tcW w:w="1340" w:type="dxa"/>
          </w:tcPr>
          <w:p>
            <w:pPr>
              <w:pStyle w:val="TableParagraph"/>
              <w:spacing w:line="224" w:lineRule="exact"/>
              <w:ind w:left="155" w:right="135"/>
              <w:jc w:val="center"/>
              <w:rPr>
                <w:sz w:val="20"/>
              </w:rPr>
            </w:pPr>
            <w:r>
              <w:rPr>
                <w:spacing w:val="-10"/>
                <w:sz w:val="20"/>
              </w:rPr>
              <w:t>1</w:t>
            </w:r>
          </w:p>
        </w:tc>
      </w:tr>
      <w:tr>
        <w:trPr>
          <w:trHeight w:val="479" w:hRule="atLeast"/>
        </w:trPr>
        <w:tc>
          <w:tcPr>
            <w:tcW w:w="6860" w:type="dxa"/>
          </w:tcPr>
          <w:p>
            <w:pPr>
              <w:pStyle w:val="TableParagraph"/>
              <w:spacing w:line="231" w:lineRule="exact"/>
              <w:ind w:left="120"/>
              <w:rPr>
                <w:sz w:val="20"/>
              </w:rPr>
            </w:pPr>
            <w:r>
              <w:rPr>
                <w:sz w:val="20"/>
              </w:rPr>
              <w:t>Electives</w:t>
            </w:r>
            <w:r>
              <w:rPr>
                <w:spacing w:val="-10"/>
                <w:sz w:val="20"/>
              </w:rPr>
              <w:t> </w:t>
            </w:r>
            <w:r>
              <w:rPr>
                <w:spacing w:val="-2"/>
                <w:sz w:val="20"/>
              </w:rPr>
              <w:t>(CHS/HHS/PHS)</w:t>
            </w:r>
          </w:p>
          <w:p>
            <w:pPr>
              <w:pStyle w:val="TableParagraph"/>
              <w:spacing w:line="229" w:lineRule="exact"/>
              <w:ind w:left="120"/>
              <w:rPr>
                <w:sz w:val="20"/>
              </w:rPr>
            </w:pPr>
            <w:r>
              <w:rPr>
                <w:sz w:val="20"/>
              </w:rPr>
              <w:t>Electives</w:t>
            </w:r>
            <w:r>
              <w:rPr>
                <w:spacing w:val="-10"/>
                <w:sz w:val="20"/>
              </w:rPr>
              <w:t> </w:t>
            </w:r>
            <w:r>
              <w:rPr>
                <w:spacing w:val="-2"/>
                <w:sz w:val="20"/>
              </w:rPr>
              <w:t>(NHHS)</w:t>
            </w:r>
          </w:p>
        </w:tc>
        <w:tc>
          <w:tcPr>
            <w:tcW w:w="1340" w:type="dxa"/>
          </w:tcPr>
          <w:p>
            <w:pPr>
              <w:pStyle w:val="TableParagraph"/>
              <w:spacing w:line="231" w:lineRule="exact"/>
              <w:ind w:left="155" w:right="135"/>
              <w:jc w:val="center"/>
              <w:rPr>
                <w:sz w:val="20"/>
              </w:rPr>
            </w:pPr>
            <w:r>
              <w:rPr>
                <w:spacing w:val="-5"/>
                <w:sz w:val="20"/>
              </w:rPr>
              <w:t>19</w:t>
            </w:r>
          </w:p>
          <w:p>
            <w:pPr>
              <w:pStyle w:val="TableParagraph"/>
              <w:spacing w:line="229" w:lineRule="exact"/>
              <w:ind w:left="155" w:right="135"/>
              <w:jc w:val="center"/>
              <w:rPr>
                <w:sz w:val="20"/>
              </w:rPr>
            </w:pPr>
            <w:r>
              <w:rPr>
                <w:spacing w:val="-5"/>
                <w:sz w:val="20"/>
              </w:rPr>
              <w:t>13</w:t>
            </w:r>
          </w:p>
        </w:tc>
      </w:tr>
      <w:tr>
        <w:trPr>
          <w:trHeight w:val="479" w:hRule="atLeast"/>
        </w:trPr>
        <w:tc>
          <w:tcPr>
            <w:tcW w:w="6860" w:type="dxa"/>
          </w:tcPr>
          <w:p>
            <w:pPr>
              <w:pStyle w:val="TableParagraph"/>
              <w:spacing w:line="235" w:lineRule="exact"/>
              <w:ind w:left="120"/>
              <w:rPr>
                <w:b/>
                <w:sz w:val="20"/>
              </w:rPr>
            </w:pPr>
            <w:r>
              <w:rPr>
                <w:b/>
                <w:spacing w:val="-2"/>
                <w:sz w:val="20"/>
              </w:rPr>
              <w:t>Total</w:t>
            </w:r>
            <w:r>
              <w:rPr>
                <w:b/>
                <w:spacing w:val="-1"/>
                <w:sz w:val="20"/>
              </w:rPr>
              <w:t> </w:t>
            </w:r>
            <w:r>
              <w:rPr>
                <w:b/>
                <w:spacing w:val="-2"/>
                <w:sz w:val="20"/>
              </w:rPr>
              <w:t>Credits</w:t>
            </w:r>
            <w:r>
              <w:rPr>
                <w:b/>
                <w:spacing w:val="-1"/>
                <w:sz w:val="20"/>
              </w:rPr>
              <w:t> </w:t>
            </w:r>
            <w:r>
              <w:rPr>
                <w:b/>
                <w:spacing w:val="-2"/>
                <w:sz w:val="20"/>
              </w:rPr>
              <w:t>Required</w:t>
            </w:r>
            <w:r>
              <w:rPr>
                <w:b/>
                <w:spacing w:val="-1"/>
                <w:sz w:val="20"/>
              </w:rPr>
              <w:t> </w:t>
            </w:r>
            <w:r>
              <w:rPr>
                <w:b/>
                <w:spacing w:val="-2"/>
                <w:sz w:val="20"/>
              </w:rPr>
              <w:t>for</w:t>
            </w:r>
            <w:r>
              <w:rPr>
                <w:b/>
                <w:spacing w:val="-1"/>
                <w:sz w:val="20"/>
              </w:rPr>
              <w:t> </w:t>
            </w:r>
            <w:r>
              <w:rPr>
                <w:b/>
                <w:spacing w:val="-2"/>
                <w:sz w:val="20"/>
              </w:rPr>
              <w:t>CHS/HHS/PHS</w:t>
            </w:r>
          </w:p>
          <w:p>
            <w:pPr>
              <w:pStyle w:val="TableParagraph"/>
              <w:spacing w:line="225" w:lineRule="exact"/>
              <w:ind w:left="120"/>
              <w:rPr>
                <w:b/>
                <w:sz w:val="20"/>
              </w:rPr>
            </w:pPr>
            <w:r>
              <w:rPr>
                <w:b/>
                <w:spacing w:val="-2"/>
                <w:sz w:val="20"/>
              </w:rPr>
              <w:t>Total</w:t>
            </w:r>
            <w:r>
              <w:rPr>
                <w:b/>
                <w:spacing w:val="-1"/>
                <w:sz w:val="20"/>
              </w:rPr>
              <w:t> </w:t>
            </w:r>
            <w:r>
              <w:rPr>
                <w:b/>
                <w:spacing w:val="-2"/>
                <w:sz w:val="20"/>
              </w:rPr>
              <w:t>Credits</w:t>
            </w:r>
            <w:r>
              <w:rPr>
                <w:b/>
                <w:spacing w:val="-1"/>
                <w:sz w:val="20"/>
              </w:rPr>
              <w:t> </w:t>
            </w:r>
            <w:r>
              <w:rPr>
                <w:b/>
                <w:spacing w:val="-2"/>
                <w:sz w:val="20"/>
              </w:rPr>
              <w:t>Required</w:t>
            </w:r>
            <w:r>
              <w:rPr>
                <w:b/>
                <w:spacing w:val="-1"/>
                <w:sz w:val="20"/>
              </w:rPr>
              <w:t> </w:t>
            </w:r>
            <w:r>
              <w:rPr>
                <w:b/>
                <w:spacing w:val="-2"/>
                <w:sz w:val="20"/>
              </w:rPr>
              <w:t>for</w:t>
            </w:r>
            <w:r>
              <w:rPr>
                <w:b/>
                <w:spacing w:val="-1"/>
                <w:sz w:val="20"/>
              </w:rPr>
              <w:t> </w:t>
            </w:r>
            <w:r>
              <w:rPr>
                <w:b/>
                <w:spacing w:val="-4"/>
                <w:sz w:val="20"/>
              </w:rPr>
              <w:t>NHHS</w:t>
            </w:r>
          </w:p>
        </w:tc>
        <w:tc>
          <w:tcPr>
            <w:tcW w:w="1340" w:type="dxa"/>
          </w:tcPr>
          <w:p>
            <w:pPr>
              <w:pStyle w:val="TableParagraph"/>
              <w:spacing w:line="235" w:lineRule="exact"/>
              <w:ind w:left="155" w:right="135"/>
              <w:jc w:val="center"/>
              <w:rPr>
                <w:b/>
                <w:sz w:val="20"/>
              </w:rPr>
            </w:pPr>
            <w:r>
              <w:rPr>
                <w:b/>
                <w:spacing w:val="-5"/>
                <w:sz w:val="20"/>
              </w:rPr>
              <w:t>52</w:t>
            </w:r>
          </w:p>
          <w:p>
            <w:pPr>
              <w:pStyle w:val="TableParagraph"/>
              <w:spacing w:line="225" w:lineRule="exact"/>
              <w:ind w:left="155" w:right="135"/>
              <w:jc w:val="center"/>
              <w:rPr>
                <w:b/>
                <w:sz w:val="20"/>
              </w:rPr>
            </w:pPr>
            <w:r>
              <w:rPr>
                <w:b/>
                <w:spacing w:val="-5"/>
                <w:sz w:val="20"/>
              </w:rPr>
              <w:t>46</w:t>
            </w:r>
          </w:p>
        </w:tc>
      </w:tr>
    </w:tbl>
    <w:p>
      <w:pPr>
        <w:spacing w:before="0"/>
        <w:ind w:left="820" w:right="864" w:firstLine="0"/>
        <w:jc w:val="both"/>
        <w:rPr>
          <w:sz w:val="16"/>
        </w:rPr>
      </w:pPr>
      <w:r>
        <w:rPr>
          <w:sz w:val="16"/>
        </w:rPr>
        <w:t>(*) Note: Students may waive the two-credit per year English</w:t>
      </w:r>
      <w:r>
        <w:rPr>
          <w:spacing w:val="-3"/>
          <w:sz w:val="16"/>
        </w:rPr>
        <w:t> </w:t>
      </w:r>
      <w:r>
        <w:rPr>
          <w:sz w:val="16"/>
        </w:rPr>
        <w:t>requirement</w:t>
      </w:r>
      <w:r>
        <w:rPr>
          <w:spacing w:val="-3"/>
          <w:sz w:val="16"/>
        </w:rPr>
        <w:t> </w:t>
      </w:r>
      <w:r>
        <w:rPr>
          <w:sz w:val="16"/>
        </w:rPr>
        <w:t>during</w:t>
      </w:r>
      <w:r>
        <w:rPr>
          <w:spacing w:val="-3"/>
          <w:sz w:val="16"/>
        </w:rPr>
        <w:t> </w:t>
      </w:r>
      <w:r>
        <w:rPr>
          <w:sz w:val="16"/>
        </w:rPr>
        <w:t>the</w:t>
      </w:r>
      <w:r>
        <w:rPr>
          <w:spacing w:val="-3"/>
          <w:sz w:val="16"/>
        </w:rPr>
        <w:t> </w:t>
      </w:r>
      <w:r>
        <w:rPr>
          <w:sz w:val="16"/>
        </w:rPr>
        <w:t>senior</w:t>
      </w:r>
      <w:r>
        <w:rPr>
          <w:spacing w:val="-3"/>
          <w:sz w:val="16"/>
        </w:rPr>
        <w:t> </w:t>
      </w:r>
      <w:r>
        <w:rPr>
          <w:sz w:val="16"/>
        </w:rPr>
        <w:t>year</w:t>
      </w:r>
      <w:r>
        <w:rPr>
          <w:spacing w:val="-3"/>
          <w:sz w:val="16"/>
        </w:rPr>
        <w:t> </w:t>
      </w:r>
      <w:r>
        <w:rPr>
          <w:sz w:val="16"/>
        </w:rPr>
        <w:t>if</w:t>
      </w:r>
      <w:r>
        <w:rPr>
          <w:spacing w:val="-3"/>
          <w:sz w:val="16"/>
        </w:rPr>
        <w:t> </w:t>
      </w:r>
      <w:r>
        <w:rPr>
          <w:sz w:val="16"/>
        </w:rPr>
        <w:t>all</w:t>
      </w:r>
      <w:r>
        <w:rPr>
          <w:spacing w:val="-3"/>
          <w:sz w:val="16"/>
        </w:rPr>
        <w:t> </w:t>
      </w:r>
      <w:r>
        <w:rPr>
          <w:sz w:val="16"/>
        </w:rPr>
        <w:t>of</w:t>
      </w:r>
      <w:r>
        <w:rPr>
          <w:spacing w:val="-3"/>
          <w:sz w:val="16"/>
        </w:rPr>
        <w:t> </w:t>
      </w:r>
      <w:r>
        <w:rPr>
          <w:sz w:val="16"/>
        </w:rPr>
        <w:t>the</w:t>
      </w:r>
      <w:r>
        <w:rPr>
          <w:spacing w:val="-3"/>
          <w:sz w:val="16"/>
        </w:rPr>
        <w:t> </w:t>
      </w:r>
      <w:r>
        <w:rPr>
          <w:sz w:val="16"/>
        </w:rPr>
        <w:t>following</w:t>
      </w:r>
      <w:r>
        <w:rPr>
          <w:spacing w:val="-3"/>
          <w:sz w:val="16"/>
        </w:rPr>
        <w:t> </w:t>
      </w:r>
      <w:r>
        <w:rPr>
          <w:sz w:val="16"/>
        </w:rPr>
        <w:t>conditions</w:t>
      </w:r>
      <w:r>
        <w:rPr>
          <w:spacing w:val="-3"/>
          <w:sz w:val="16"/>
        </w:rPr>
        <w:t> </w:t>
      </w:r>
      <w:r>
        <w:rPr>
          <w:sz w:val="16"/>
        </w:rPr>
        <w:t>are</w:t>
      </w:r>
      <w:r>
        <w:rPr>
          <w:spacing w:val="-3"/>
          <w:sz w:val="16"/>
        </w:rPr>
        <w:t> </w:t>
      </w:r>
      <w:r>
        <w:rPr>
          <w:sz w:val="16"/>
        </w:rPr>
        <w:t>met:</w:t>
      </w:r>
      <w:r>
        <w:rPr>
          <w:spacing w:val="-3"/>
          <w:sz w:val="16"/>
        </w:rPr>
        <w:t> </w:t>
      </w:r>
      <w:r>
        <w:rPr>
          <w:sz w:val="16"/>
        </w:rPr>
        <w:t>(1)</w:t>
      </w:r>
      <w:r>
        <w:rPr>
          <w:spacing w:val="-3"/>
          <w:sz w:val="16"/>
        </w:rPr>
        <w:t> </w:t>
      </w:r>
      <w:r>
        <w:rPr>
          <w:sz w:val="16"/>
        </w:rPr>
        <w:t>The</w:t>
      </w:r>
      <w:r>
        <w:rPr>
          <w:spacing w:val="-3"/>
          <w:sz w:val="16"/>
        </w:rPr>
        <w:t> </w:t>
      </w:r>
      <w:r>
        <w:rPr>
          <w:sz w:val="16"/>
        </w:rPr>
        <w:t>student</w:t>
      </w:r>
      <w:r>
        <w:rPr>
          <w:spacing w:val="40"/>
          <w:sz w:val="16"/>
        </w:rPr>
        <w:t> </w:t>
      </w:r>
      <w:r>
        <w:rPr>
          <w:sz w:val="16"/>
        </w:rPr>
        <w:t>successfully completes 8 credits of English including at least 1 credit of AP English Language and Composition, English 101, or English 102; and (2) The</w:t>
      </w:r>
      <w:r>
        <w:rPr>
          <w:spacing w:val="40"/>
          <w:sz w:val="16"/>
        </w:rPr>
        <w:t> </w:t>
      </w:r>
      <w:r>
        <w:rPr>
          <w:sz w:val="16"/>
        </w:rPr>
        <w:t>student successfully completes the Senior Project as part of an English course or independently under the direction of an English teacher.</w:t>
      </w:r>
    </w:p>
    <w:p>
      <w:pPr>
        <w:spacing w:before="194"/>
        <w:ind w:left="820" w:right="858" w:firstLine="0"/>
        <w:jc w:val="both"/>
        <w:rPr>
          <w:sz w:val="16"/>
        </w:rPr>
      </w:pPr>
      <w:r>
        <w:rPr>
          <w:sz w:val="16"/>
        </w:rPr>
        <w:t>No later than the end of the eighth (8) grade year each student shall develop a parent-approved career</w:t>
      </w:r>
      <w:r>
        <w:rPr>
          <w:spacing w:val="-4"/>
          <w:sz w:val="16"/>
        </w:rPr>
        <w:t> </w:t>
      </w:r>
      <w:r>
        <w:rPr>
          <w:sz w:val="16"/>
        </w:rPr>
        <w:t>pathway</w:t>
      </w:r>
      <w:r>
        <w:rPr>
          <w:spacing w:val="-4"/>
          <w:sz w:val="16"/>
        </w:rPr>
        <w:t> </w:t>
      </w:r>
      <w:r>
        <w:rPr>
          <w:sz w:val="16"/>
        </w:rPr>
        <w:t>plan</w:t>
      </w:r>
      <w:r>
        <w:rPr>
          <w:spacing w:val="-4"/>
          <w:sz w:val="16"/>
        </w:rPr>
        <w:t> </w:t>
      </w:r>
      <w:r>
        <w:rPr>
          <w:sz w:val="16"/>
        </w:rPr>
        <w:t>for</w:t>
      </w:r>
      <w:r>
        <w:rPr>
          <w:spacing w:val="-4"/>
          <w:sz w:val="16"/>
        </w:rPr>
        <w:t> </w:t>
      </w:r>
      <w:r>
        <w:rPr>
          <w:sz w:val="16"/>
        </w:rPr>
        <w:t>their</w:t>
      </w:r>
      <w:r>
        <w:rPr>
          <w:spacing w:val="-4"/>
          <w:sz w:val="16"/>
        </w:rPr>
        <w:t> </w:t>
      </w:r>
      <w:r>
        <w:rPr>
          <w:sz w:val="16"/>
        </w:rPr>
        <w:t>high</w:t>
      </w:r>
      <w:r>
        <w:rPr>
          <w:spacing w:val="-4"/>
          <w:sz w:val="16"/>
        </w:rPr>
        <w:t> </w:t>
      </w:r>
      <w:r>
        <w:rPr>
          <w:sz w:val="16"/>
        </w:rPr>
        <w:t>school</w:t>
      </w:r>
      <w:r>
        <w:rPr>
          <w:spacing w:val="-4"/>
          <w:sz w:val="16"/>
        </w:rPr>
        <w:t> </w:t>
      </w:r>
      <w:r>
        <w:rPr>
          <w:sz w:val="16"/>
        </w:rPr>
        <w:t>and</w:t>
      </w:r>
      <w:r>
        <w:rPr>
          <w:spacing w:val="-4"/>
          <w:sz w:val="16"/>
        </w:rPr>
        <w:t> </w:t>
      </w:r>
      <w:r>
        <w:rPr>
          <w:sz w:val="16"/>
        </w:rPr>
        <w:t>post-high</w:t>
      </w:r>
      <w:r>
        <w:rPr>
          <w:spacing w:val="40"/>
          <w:sz w:val="16"/>
        </w:rPr>
        <w:t> </w:t>
      </w:r>
      <w:r>
        <w:rPr>
          <w:sz w:val="16"/>
        </w:rPr>
        <w:t>school options. The career pathway plan</w:t>
      </w:r>
      <w:r>
        <w:rPr>
          <w:spacing w:val="-4"/>
          <w:sz w:val="16"/>
        </w:rPr>
        <w:t> </w:t>
      </w:r>
      <w:r>
        <w:rPr>
          <w:sz w:val="16"/>
        </w:rPr>
        <w:t>shall</w:t>
      </w:r>
      <w:r>
        <w:rPr>
          <w:spacing w:val="-4"/>
          <w:sz w:val="16"/>
        </w:rPr>
        <w:t> </w:t>
      </w:r>
      <w:r>
        <w:rPr>
          <w:sz w:val="16"/>
        </w:rPr>
        <w:t>be</w:t>
      </w:r>
      <w:r>
        <w:rPr>
          <w:spacing w:val="-4"/>
          <w:sz w:val="16"/>
        </w:rPr>
        <w:t> </w:t>
      </w:r>
      <w:r>
        <w:rPr>
          <w:sz w:val="16"/>
        </w:rPr>
        <w:t>developed</w:t>
      </w:r>
      <w:r>
        <w:rPr>
          <w:spacing w:val="-4"/>
          <w:sz w:val="16"/>
        </w:rPr>
        <w:t> </w:t>
      </w:r>
      <w:r>
        <w:rPr>
          <w:sz w:val="16"/>
        </w:rPr>
        <w:t>by</w:t>
      </w:r>
      <w:r>
        <w:rPr>
          <w:spacing w:val="-4"/>
          <w:sz w:val="16"/>
        </w:rPr>
        <w:t> </w:t>
      </w:r>
      <w:r>
        <w:rPr>
          <w:sz w:val="16"/>
        </w:rPr>
        <w:t>students</w:t>
      </w:r>
      <w:r>
        <w:rPr>
          <w:spacing w:val="-4"/>
          <w:sz w:val="16"/>
        </w:rPr>
        <w:t> </w:t>
      </w:r>
      <w:r>
        <w:rPr>
          <w:sz w:val="16"/>
        </w:rPr>
        <w:t>with</w:t>
      </w:r>
      <w:r>
        <w:rPr>
          <w:spacing w:val="-4"/>
          <w:sz w:val="16"/>
        </w:rPr>
        <w:t> </w:t>
      </w:r>
      <w:r>
        <w:rPr>
          <w:sz w:val="16"/>
        </w:rPr>
        <w:t>the</w:t>
      </w:r>
      <w:r>
        <w:rPr>
          <w:spacing w:val="-4"/>
          <w:sz w:val="16"/>
        </w:rPr>
        <w:t> </w:t>
      </w:r>
      <w:r>
        <w:rPr>
          <w:sz w:val="16"/>
        </w:rPr>
        <w:t>assistance</w:t>
      </w:r>
      <w:r>
        <w:rPr>
          <w:spacing w:val="-4"/>
          <w:sz w:val="16"/>
        </w:rPr>
        <w:t> </w:t>
      </w:r>
      <w:r>
        <w:rPr>
          <w:sz w:val="16"/>
        </w:rPr>
        <w:t>of</w:t>
      </w:r>
      <w:r>
        <w:rPr>
          <w:spacing w:val="-4"/>
          <w:sz w:val="16"/>
        </w:rPr>
        <w:t> </w:t>
      </w:r>
      <w:r>
        <w:rPr>
          <w:sz w:val="16"/>
        </w:rPr>
        <w:t>parents</w:t>
      </w:r>
      <w:r>
        <w:rPr>
          <w:spacing w:val="-4"/>
          <w:sz w:val="16"/>
        </w:rPr>
        <w:t> </w:t>
      </w:r>
      <w:r>
        <w:rPr>
          <w:sz w:val="16"/>
        </w:rPr>
        <w:t>or</w:t>
      </w:r>
      <w:r>
        <w:rPr>
          <w:spacing w:val="-4"/>
          <w:sz w:val="16"/>
        </w:rPr>
        <w:t> </w:t>
      </w:r>
      <w:r>
        <w:rPr>
          <w:sz w:val="16"/>
        </w:rPr>
        <w:t>guardians,</w:t>
      </w:r>
      <w:r>
        <w:rPr>
          <w:spacing w:val="-4"/>
          <w:sz w:val="16"/>
        </w:rPr>
        <w:t> </w:t>
      </w:r>
      <w:r>
        <w:rPr>
          <w:sz w:val="16"/>
        </w:rPr>
        <w:t>and</w:t>
      </w:r>
      <w:r>
        <w:rPr>
          <w:spacing w:val="-4"/>
          <w:sz w:val="16"/>
        </w:rPr>
        <w:t> </w:t>
      </w:r>
      <w:r>
        <w:rPr>
          <w:sz w:val="16"/>
        </w:rPr>
        <w:t>with</w:t>
      </w:r>
      <w:r>
        <w:rPr>
          <w:spacing w:val="-4"/>
          <w:sz w:val="16"/>
        </w:rPr>
        <w:t> </w:t>
      </w:r>
      <w:r>
        <w:rPr>
          <w:sz w:val="16"/>
        </w:rPr>
        <w:t>advice</w:t>
      </w:r>
      <w:r>
        <w:rPr>
          <w:spacing w:val="-4"/>
          <w:sz w:val="16"/>
        </w:rPr>
        <w:t> </w:t>
      </w:r>
      <w:r>
        <w:rPr>
          <w:sz w:val="16"/>
        </w:rPr>
        <w:t>and</w:t>
      </w:r>
      <w:r>
        <w:rPr>
          <w:spacing w:val="-4"/>
          <w:sz w:val="16"/>
        </w:rPr>
        <w:t> </w:t>
      </w:r>
      <w:r>
        <w:rPr>
          <w:sz w:val="16"/>
        </w:rPr>
        <w:t>recommendation</w:t>
      </w:r>
      <w:r>
        <w:rPr>
          <w:spacing w:val="40"/>
          <w:sz w:val="16"/>
        </w:rPr>
        <w:t> </w:t>
      </w:r>
      <w:r>
        <w:rPr>
          <w:sz w:val="16"/>
        </w:rPr>
        <w:t>from school personnel. It shall be</w:t>
      </w:r>
      <w:r>
        <w:rPr>
          <w:spacing w:val="-4"/>
          <w:sz w:val="16"/>
        </w:rPr>
        <w:t> </w:t>
      </w:r>
      <w:r>
        <w:rPr>
          <w:sz w:val="16"/>
        </w:rPr>
        <w:t>reviewed</w:t>
      </w:r>
      <w:r>
        <w:rPr>
          <w:spacing w:val="-4"/>
          <w:sz w:val="16"/>
        </w:rPr>
        <w:t> </w:t>
      </w:r>
      <w:r>
        <w:rPr>
          <w:sz w:val="16"/>
        </w:rPr>
        <w:t>annually</w:t>
      </w:r>
      <w:r>
        <w:rPr>
          <w:spacing w:val="-4"/>
          <w:sz w:val="16"/>
        </w:rPr>
        <w:t> </w:t>
      </w:r>
      <w:r>
        <w:rPr>
          <w:sz w:val="16"/>
        </w:rPr>
        <w:t>and</w:t>
      </w:r>
      <w:r>
        <w:rPr>
          <w:spacing w:val="-4"/>
          <w:sz w:val="16"/>
        </w:rPr>
        <w:t> </w:t>
      </w:r>
      <w:r>
        <w:rPr>
          <w:sz w:val="16"/>
        </w:rPr>
        <w:t>may</w:t>
      </w:r>
      <w:r>
        <w:rPr>
          <w:spacing w:val="-4"/>
          <w:sz w:val="16"/>
        </w:rPr>
        <w:t> </w:t>
      </w:r>
      <w:r>
        <w:rPr>
          <w:sz w:val="16"/>
        </w:rPr>
        <w:t>be</w:t>
      </w:r>
      <w:r>
        <w:rPr>
          <w:spacing w:val="-4"/>
          <w:sz w:val="16"/>
        </w:rPr>
        <w:t> </w:t>
      </w:r>
      <w:r>
        <w:rPr>
          <w:sz w:val="16"/>
        </w:rPr>
        <w:t>revised</w:t>
      </w:r>
      <w:r>
        <w:rPr>
          <w:spacing w:val="-4"/>
          <w:sz w:val="16"/>
        </w:rPr>
        <w:t> </w:t>
      </w:r>
      <w:r>
        <w:rPr>
          <w:sz w:val="16"/>
        </w:rPr>
        <w:t>at</w:t>
      </w:r>
      <w:r>
        <w:rPr>
          <w:spacing w:val="-4"/>
          <w:sz w:val="16"/>
        </w:rPr>
        <w:t> </w:t>
      </w:r>
      <w:r>
        <w:rPr>
          <w:sz w:val="16"/>
        </w:rPr>
        <w:t>any</w:t>
      </w:r>
      <w:r>
        <w:rPr>
          <w:spacing w:val="-4"/>
          <w:sz w:val="16"/>
        </w:rPr>
        <w:t> </w:t>
      </w:r>
      <w:r>
        <w:rPr>
          <w:sz w:val="16"/>
        </w:rPr>
        <w:t>time.</w:t>
      </w:r>
      <w:r>
        <w:rPr>
          <w:spacing w:val="-4"/>
          <w:sz w:val="16"/>
        </w:rPr>
        <w:t> </w:t>
      </w:r>
      <w:r>
        <w:rPr>
          <w:sz w:val="16"/>
        </w:rPr>
        <w:t>The</w:t>
      </w:r>
      <w:r>
        <w:rPr>
          <w:spacing w:val="-4"/>
          <w:sz w:val="16"/>
        </w:rPr>
        <w:t> </w:t>
      </w:r>
      <w:r>
        <w:rPr>
          <w:sz w:val="16"/>
        </w:rPr>
        <w:t>purpose</w:t>
      </w:r>
      <w:r>
        <w:rPr>
          <w:spacing w:val="-4"/>
          <w:sz w:val="16"/>
        </w:rPr>
        <w:t> </w:t>
      </w:r>
      <w:r>
        <w:rPr>
          <w:sz w:val="16"/>
        </w:rPr>
        <w:t>of</w:t>
      </w:r>
      <w:r>
        <w:rPr>
          <w:spacing w:val="-4"/>
          <w:sz w:val="16"/>
        </w:rPr>
        <w:t> </w:t>
      </w:r>
      <w:r>
        <w:rPr>
          <w:sz w:val="16"/>
        </w:rPr>
        <w:t>a</w:t>
      </w:r>
      <w:r>
        <w:rPr>
          <w:spacing w:val="-4"/>
          <w:sz w:val="16"/>
        </w:rPr>
        <w:t> </w:t>
      </w:r>
      <w:r>
        <w:rPr>
          <w:sz w:val="16"/>
        </w:rPr>
        <w:t>parent-approved</w:t>
      </w:r>
      <w:r>
        <w:rPr>
          <w:spacing w:val="-4"/>
          <w:sz w:val="16"/>
        </w:rPr>
        <w:t> </w:t>
      </w:r>
      <w:r>
        <w:rPr>
          <w:sz w:val="16"/>
        </w:rPr>
        <w:t>career</w:t>
      </w:r>
      <w:r>
        <w:rPr>
          <w:spacing w:val="-4"/>
          <w:sz w:val="16"/>
        </w:rPr>
        <w:t> </w:t>
      </w:r>
      <w:r>
        <w:rPr>
          <w:sz w:val="16"/>
        </w:rPr>
        <w:t>pathway</w:t>
      </w:r>
      <w:r>
        <w:rPr>
          <w:spacing w:val="-4"/>
          <w:sz w:val="16"/>
        </w:rPr>
        <w:t> </w:t>
      </w:r>
      <w:r>
        <w:rPr>
          <w:sz w:val="16"/>
        </w:rPr>
        <w:t>plan</w:t>
      </w:r>
      <w:r>
        <w:rPr>
          <w:spacing w:val="-4"/>
          <w:sz w:val="16"/>
        </w:rPr>
        <w:t> </w:t>
      </w:r>
      <w:r>
        <w:rPr>
          <w:sz w:val="16"/>
        </w:rPr>
        <w:t>is</w:t>
      </w:r>
      <w:r>
        <w:rPr>
          <w:spacing w:val="-4"/>
          <w:sz w:val="16"/>
        </w:rPr>
        <w:t> </w:t>
      </w:r>
      <w:r>
        <w:rPr>
          <w:sz w:val="16"/>
        </w:rPr>
        <w:t>to</w:t>
      </w:r>
      <w:r>
        <w:rPr>
          <w:spacing w:val="-4"/>
          <w:sz w:val="16"/>
        </w:rPr>
        <w:t> </w:t>
      </w:r>
      <w:r>
        <w:rPr>
          <w:sz w:val="16"/>
        </w:rPr>
        <w:t>outline</w:t>
      </w:r>
      <w:r>
        <w:rPr>
          <w:spacing w:val="-4"/>
          <w:sz w:val="16"/>
        </w:rPr>
        <w:t> </w:t>
      </w:r>
      <w:r>
        <w:rPr>
          <w:sz w:val="16"/>
        </w:rPr>
        <w:t>a</w:t>
      </w:r>
      <w:r>
        <w:rPr>
          <w:spacing w:val="40"/>
          <w:sz w:val="16"/>
        </w:rPr>
        <w:t> </w:t>
      </w:r>
      <w:r>
        <w:rPr>
          <w:sz w:val="16"/>
        </w:rPr>
        <w:t>course of study and learning activities for students</w:t>
      </w:r>
      <w:r>
        <w:rPr>
          <w:spacing w:val="-4"/>
          <w:sz w:val="16"/>
        </w:rPr>
        <w:t> </w:t>
      </w:r>
      <w:r>
        <w:rPr>
          <w:sz w:val="16"/>
        </w:rPr>
        <w:t>to</w:t>
      </w:r>
      <w:r>
        <w:rPr>
          <w:spacing w:val="-4"/>
          <w:sz w:val="16"/>
        </w:rPr>
        <w:t> </w:t>
      </w:r>
      <w:r>
        <w:rPr>
          <w:sz w:val="16"/>
        </w:rPr>
        <w:t>become</w:t>
      </w:r>
      <w:r>
        <w:rPr>
          <w:spacing w:val="-4"/>
          <w:sz w:val="16"/>
        </w:rPr>
        <w:t> </w:t>
      </w:r>
      <w:r>
        <w:rPr>
          <w:sz w:val="16"/>
        </w:rPr>
        <w:t>contributing</w:t>
      </w:r>
      <w:r>
        <w:rPr>
          <w:spacing w:val="-4"/>
          <w:sz w:val="16"/>
        </w:rPr>
        <w:t> </w:t>
      </w:r>
      <w:r>
        <w:rPr>
          <w:sz w:val="16"/>
        </w:rPr>
        <w:t>members</w:t>
      </w:r>
      <w:r>
        <w:rPr>
          <w:spacing w:val="-4"/>
          <w:sz w:val="16"/>
        </w:rPr>
        <w:t> </w:t>
      </w:r>
      <w:r>
        <w:rPr>
          <w:sz w:val="16"/>
        </w:rPr>
        <w:t>of</w:t>
      </w:r>
      <w:r>
        <w:rPr>
          <w:spacing w:val="-4"/>
          <w:sz w:val="16"/>
        </w:rPr>
        <w:t> </w:t>
      </w:r>
      <w:r>
        <w:rPr>
          <w:sz w:val="16"/>
        </w:rPr>
        <w:t>society.</w:t>
      </w:r>
      <w:r>
        <w:rPr>
          <w:spacing w:val="-4"/>
          <w:sz w:val="16"/>
        </w:rPr>
        <w:t> </w:t>
      </w:r>
      <w:r>
        <w:rPr>
          <w:sz w:val="16"/>
        </w:rPr>
        <w:t>A</w:t>
      </w:r>
      <w:r>
        <w:rPr>
          <w:spacing w:val="-4"/>
          <w:sz w:val="16"/>
        </w:rPr>
        <w:t> </w:t>
      </w:r>
      <w:r>
        <w:rPr>
          <w:sz w:val="16"/>
        </w:rPr>
        <w:t>career</w:t>
      </w:r>
      <w:r>
        <w:rPr>
          <w:spacing w:val="-4"/>
          <w:sz w:val="16"/>
        </w:rPr>
        <w:t> </w:t>
      </w:r>
      <w:r>
        <w:rPr>
          <w:sz w:val="16"/>
        </w:rPr>
        <w:t>pathway</w:t>
      </w:r>
      <w:r>
        <w:rPr>
          <w:spacing w:val="-4"/>
          <w:sz w:val="16"/>
        </w:rPr>
        <w:t> </w:t>
      </w:r>
      <w:r>
        <w:rPr>
          <w:sz w:val="16"/>
        </w:rPr>
        <w:t>plan</w:t>
      </w:r>
      <w:r>
        <w:rPr>
          <w:spacing w:val="-4"/>
          <w:sz w:val="16"/>
        </w:rPr>
        <w:t> </w:t>
      </w:r>
      <w:r>
        <w:rPr>
          <w:sz w:val="16"/>
        </w:rPr>
        <w:t>describes,</w:t>
      </w:r>
      <w:r>
        <w:rPr>
          <w:spacing w:val="-4"/>
          <w:sz w:val="16"/>
        </w:rPr>
        <w:t> </w:t>
      </w:r>
      <w:r>
        <w:rPr>
          <w:sz w:val="16"/>
        </w:rPr>
        <w:t>at</w:t>
      </w:r>
      <w:r>
        <w:rPr>
          <w:spacing w:val="-4"/>
          <w:sz w:val="16"/>
        </w:rPr>
        <w:t> </w:t>
      </w:r>
      <w:r>
        <w:rPr>
          <w:sz w:val="16"/>
        </w:rPr>
        <w:t>a</w:t>
      </w:r>
      <w:r>
        <w:rPr>
          <w:spacing w:val="-4"/>
          <w:sz w:val="16"/>
        </w:rPr>
        <w:t> </w:t>
      </w:r>
      <w:r>
        <w:rPr>
          <w:sz w:val="16"/>
        </w:rPr>
        <w:t>minimum,</w:t>
      </w:r>
      <w:r>
        <w:rPr>
          <w:spacing w:val="-4"/>
          <w:sz w:val="16"/>
        </w:rPr>
        <w:t> </w:t>
      </w:r>
      <w:r>
        <w:rPr>
          <w:sz w:val="16"/>
        </w:rPr>
        <w:t>the</w:t>
      </w:r>
      <w:r>
        <w:rPr>
          <w:spacing w:val="-4"/>
          <w:sz w:val="16"/>
        </w:rPr>
        <w:t> </w:t>
      </w:r>
      <w:r>
        <w:rPr>
          <w:sz w:val="16"/>
        </w:rPr>
        <w:t>list</w:t>
      </w:r>
      <w:r>
        <w:rPr>
          <w:spacing w:val="-4"/>
          <w:sz w:val="16"/>
        </w:rPr>
        <w:t> </w:t>
      </w:r>
      <w:r>
        <w:rPr>
          <w:sz w:val="16"/>
        </w:rPr>
        <w:t>of</w:t>
      </w:r>
      <w:r>
        <w:rPr>
          <w:spacing w:val="40"/>
          <w:sz w:val="16"/>
        </w:rPr>
        <w:t> </w:t>
      </w:r>
      <w:r>
        <w:rPr>
          <w:sz w:val="16"/>
        </w:rPr>
        <w:t>courses and learning activities in which the student will engage while working toward meeting the school district’s standards and future plans.</w:t>
      </w:r>
    </w:p>
    <w:p>
      <w:pPr>
        <w:spacing w:after="0"/>
        <w:jc w:val="both"/>
        <w:rPr>
          <w:sz w:val="16"/>
        </w:rPr>
        <w:sectPr>
          <w:pgSz w:w="12240" w:h="15840"/>
          <w:pgMar w:top="960" w:bottom="280" w:left="260" w:right="220"/>
        </w:sectPr>
      </w:pPr>
    </w:p>
    <w:p>
      <w:pPr>
        <w:pStyle w:val="Heading2"/>
        <w:spacing w:line="487" w:lineRule="exact" w:before="0"/>
        <w:ind w:left="0" w:right="37"/>
        <w:rPr>
          <w:u w:val="none"/>
        </w:rPr>
      </w:pPr>
      <w:bookmarkStart w:name="_TOC_250174" w:id="4"/>
      <w:r>
        <w:rPr>
          <w:u w:val="thick"/>
        </w:rPr>
        <w:t>SUGGESTED</w:t>
      </w:r>
      <w:r>
        <w:rPr>
          <w:spacing w:val="-14"/>
          <w:u w:val="thick"/>
        </w:rPr>
        <w:t> </w:t>
      </w:r>
      <w:r>
        <w:rPr>
          <w:u w:val="thick"/>
        </w:rPr>
        <w:t>COURSES</w:t>
      </w:r>
      <w:r>
        <w:rPr>
          <w:spacing w:val="-12"/>
          <w:u w:val="thick"/>
        </w:rPr>
        <w:t> </w:t>
      </w:r>
      <w:r>
        <w:rPr>
          <w:u w:val="thick"/>
        </w:rPr>
        <w:t>FOR</w:t>
      </w:r>
      <w:r>
        <w:rPr>
          <w:spacing w:val="-12"/>
          <w:u w:val="thick"/>
        </w:rPr>
        <w:t> </w:t>
      </w:r>
      <w:r>
        <w:rPr>
          <w:u w:val="thick"/>
        </w:rPr>
        <w:t>ACADEMIC</w:t>
      </w:r>
      <w:r>
        <w:rPr>
          <w:spacing w:val="-12"/>
          <w:u w:val="thick"/>
        </w:rPr>
        <w:t> </w:t>
      </w:r>
      <w:bookmarkEnd w:id="4"/>
      <w:r>
        <w:rPr>
          <w:spacing w:val="-2"/>
          <w:u w:val="thick"/>
        </w:rPr>
        <w:t>PLANNING</w:t>
      </w:r>
    </w:p>
    <w:tbl>
      <w:tblPr>
        <w:tblW w:w="0" w:type="auto"/>
        <w:jc w:val="left"/>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60"/>
        <w:gridCol w:w="4940"/>
      </w:tblGrid>
      <w:tr>
        <w:trPr>
          <w:trHeight w:val="2940" w:hRule="atLeast"/>
        </w:trPr>
        <w:tc>
          <w:tcPr>
            <w:tcW w:w="4960" w:type="dxa"/>
          </w:tcPr>
          <w:p>
            <w:pPr>
              <w:pStyle w:val="TableParagraph"/>
              <w:spacing w:line="324" w:lineRule="exact"/>
              <w:ind w:left="105"/>
              <w:rPr>
                <w:sz w:val="28"/>
              </w:rPr>
            </w:pPr>
            <w:r>
              <w:rPr>
                <w:sz w:val="28"/>
              </w:rPr>
              <w:t>Suggested</w:t>
            </w:r>
            <w:r>
              <w:rPr>
                <w:spacing w:val="-12"/>
                <w:sz w:val="28"/>
              </w:rPr>
              <w:t> </w:t>
            </w:r>
            <w:r>
              <w:rPr>
                <w:b/>
                <w:sz w:val="28"/>
              </w:rPr>
              <w:t>Freshman</w:t>
            </w:r>
            <w:r>
              <w:rPr>
                <w:b/>
                <w:spacing w:val="-12"/>
                <w:sz w:val="28"/>
              </w:rPr>
              <w:t> </w:t>
            </w:r>
            <w:r>
              <w:rPr>
                <w:sz w:val="28"/>
              </w:rPr>
              <w:t>Academic</w:t>
            </w:r>
            <w:r>
              <w:rPr>
                <w:spacing w:val="-11"/>
                <w:sz w:val="28"/>
              </w:rPr>
              <w:t> </w:t>
            </w:r>
            <w:r>
              <w:rPr>
                <w:spacing w:val="-2"/>
                <w:sz w:val="28"/>
              </w:rPr>
              <w:t>Planning:</w:t>
            </w:r>
          </w:p>
          <w:p>
            <w:pPr>
              <w:pStyle w:val="TableParagraph"/>
              <w:spacing w:before="219"/>
              <w:ind w:left="105"/>
              <w:rPr>
                <w:sz w:val="24"/>
              </w:rPr>
            </w:pPr>
            <w:r>
              <w:rPr>
                <w:sz w:val="24"/>
              </w:rPr>
              <w:t>2 </w:t>
            </w:r>
            <w:r>
              <w:rPr>
                <w:spacing w:val="-2"/>
                <w:sz w:val="24"/>
              </w:rPr>
              <w:t>English</w:t>
            </w:r>
          </w:p>
          <w:p>
            <w:pPr>
              <w:pStyle w:val="TableParagraph"/>
              <w:ind w:left="105"/>
              <w:rPr>
                <w:sz w:val="24"/>
              </w:rPr>
            </w:pPr>
            <w:r>
              <w:rPr>
                <w:sz w:val="24"/>
              </w:rPr>
              <w:t>2</w:t>
            </w:r>
            <w:r>
              <w:rPr>
                <w:spacing w:val="-5"/>
                <w:sz w:val="24"/>
              </w:rPr>
              <w:t> </w:t>
            </w:r>
            <w:r>
              <w:rPr>
                <w:sz w:val="24"/>
              </w:rPr>
              <w:t>Physical</w:t>
            </w:r>
            <w:r>
              <w:rPr>
                <w:spacing w:val="-5"/>
                <w:sz w:val="24"/>
              </w:rPr>
              <w:t> </w:t>
            </w:r>
            <w:r>
              <w:rPr>
                <w:spacing w:val="-2"/>
                <w:sz w:val="24"/>
              </w:rPr>
              <w:t>Science</w:t>
            </w:r>
          </w:p>
          <w:p>
            <w:pPr>
              <w:pStyle w:val="TableParagraph"/>
              <w:ind w:left="105"/>
              <w:rPr>
                <w:sz w:val="24"/>
              </w:rPr>
            </w:pPr>
            <w:r>
              <w:rPr>
                <w:sz w:val="24"/>
              </w:rPr>
              <w:t>3 </w:t>
            </w:r>
            <w:r>
              <w:rPr>
                <w:spacing w:val="-4"/>
                <w:sz w:val="24"/>
              </w:rPr>
              <w:t>Math</w:t>
            </w:r>
          </w:p>
          <w:p>
            <w:pPr>
              <w:pStyle w:val="TableParagraph"/>
              <w:ind w:left="105" w:right="3331"/>
              <w:rPr>
                <w:sz w:val="24"/>
              </w:rPr>
            </w:pPr>
            <w:r>
              <w:rPr>
                <w:sz w:val="24"/>
              </w:rPr>
              <w:t>2</w:t>
            </w:r>
            <w:r>
              <w:rPr>
                <w:spacing w:val="-14"/>
                <w:sz w:val="24"/>
              </w:rPr>
              <w:t> </w:t>
            </w:r>
            <w:r>
              <w:rPr>
                <w:sz w:val="24"/>
              </w:rPr>
              <w:t>US</w:t>
            </w:r>
            <w:r>
              <w:rPr>
                <w:spacing w:val="-14"/>
                <w:sz w:val="24"/>
              </w:rPr>
              <w:t> </w:t>
            </w:r>
            <w:r>
              <w:rPr>
                <w:sz w:val="24"/>
              </w:rPr>
              <w:t>History</w:t>
            </w:r>
            <w:r>
              <w:rPr>
                <w:spacing w:val="-13"/>
                <w:sz w:val="24"/>
              </w:rPr>
              <w:t> </w:t>
            </w:r>
            <w:r>
              <w:rPr>
                <w:sz w:val="24"/>
              </w:rPr>
              <w:t>I </w:t>
            </w:r>
            <w:r>
              <w:rPr>
                <w:spacing w:val="-2"/>
                <w:sz w:val="24"/>
              </w:rPr>
              <w:t>Speech Electives</w:t>
            </w:r>
          </w:p>
          <w:p>
            <w:pPr>
              <w:pStyle w:val="TableParagraph"/>
              <w:ind w:left="105"/>
              <w:rPr>
                <w:sz w:val="24"/>
              </w:rPr>
            </w:pPr>
            <w:r>
              <w:rPr>
                <w:sz w:val="24"/>
              </w:rPr>
              <w:t>**Based</w:t>
            </w:r>
            <w:r>
              <w:rPr>
                <w:spacing w:val="-1"/>
                <w:sz w:val="24"/>
              </w:rPr>
              <w:t> </w:t>
            </w:r>
            <w:r>
              <w:rPr>
                <w:sz w:val="24"/>
              </w:rPr>
              <w:t>on</w:t>
            </w:r>
            <w:r>
              <w:rPr>
                <w:spacing w:val="-1"/>
                <w:sz w:val="24"/>
              </w:rPr>
              <w:t> </w:t>
            </w:r>
            <w:r>
              <w:rPr>
                <w:sz w:val="24"/>
              </w:rPr>
              <w:t>signing</w:t>
            </w:r>
            <w:r>
              <w:rPr>
                <w:spacing w:val="-1"/>
                <w:sz w:val="24"/>
              </w:rPr>
              <w:t> </w:t>
            </w:r>
            <w:r>
              <w:rPr>
                <w:sz w:val="24"/>
              </w:rPr>
              <w:t>up for</w:t>
            </w:r>
            <w:r>
              <w:rPr>
                <w:spacing w:val="-1"/>
                <w:sz w:val="24"/>
              </w:rPr>
              <w:t> </w:t>
            </w:r>
            <w:r>
              <w:rPr>
                <w:sz w:val="24"/>
              </w:rPr>
              <w:t>15</w:t>
            </w:r>
            <w:r>
              <w:rPr>
                <w:spacing w:val="-1"/>
                <w:sz w:val="24"/>
              </w:rPr>
              <w:t> </w:t>
            </w:r>
            <w:r>
              <w:rPr>
                <w:sz w:val="24"/>
              </w:rPr>
              <w:t>classes</w:t>
            </w:r>
            <w:r>
              <w:rPr>
                <w:spacing w:val="-1"/>
                <w:sz w:val="24"/>
              </w:rPr>
              <w:t> </w:t>
            </w:r>
            <w:r>
              <w:rPr>
                <w:sz w:val="24"/>
              </w:rPr>
              <w:t>each </w:t>
            </w:r>
            <w:r>
              <w:rPr>
                <w:spacing w:val="-4"/>
                <w:sz w:val="24"/>
              </w:rPr>
              <w:t>year</w:t>
            </w:r>
          </w:p>
        </w:tc>
        <w:tc>
          <w:tcPr>
            <w:tcW w:w="4940" w:type="dxa"/>
          </w:tcPr>
          <w:p>
            <w:pPr>
              <w:pStyle w:val="TableParagraph"/>
              <w:spacing w:line="312" w:lineRule="exact"/>
              <w:ind w:left="95"/>
              <w:rPr>
                <w:sz w:val="27"/>
              </w:rPr>
            </w:pPr>
            <w:r>
              <w:rPr>
                <w:sz w:val="27"/>
              </w:rPr>
              <w:t>Suggested</w:t>
            </w:r>
            <w:r>
              <w:rPr>
                <w:spacing w:val="-7"/>
                <w:sz w:val="27"/>
              </w:rPr>
              <w:t> </w:t>
            </w:r>
            <w:r>
              <w:rPr>
                <w:b/>
                <w:sz w:val="27"/>
              </w:rPr>
              <w:t>Sophomore</w:t>
            </w:r>
            <w:r>
              <w:rPr>
                <w:b/>
                <w:spacing w:val="-5"/>
                <w:sz w:val="27"/>
              </w:rPr>
              <w:t> </w:t>
            </w:r>
            <w:r>
              <w:rPr>
                <w:sz w:val="27"/>
              </w:rPr>
              <w:t>Academic</w:t>
            </w:r>
            <w:r>
              <w:rPr>
                <w:spacing w:val="-5"/>
                <w:sz w:val="27"/>
              </w:rPr>
              <w:t> </w:t>
            </w:r>
            <w:r>
              <w:rPr>
                <w:spacing w:val="-2"/>
                <w:sz w:val="27"/>
              </w:rPr>
              <w:t>Planning:</w:t>
            </w:r>
          </w:p>
          <w:p>
            <w:pPr>
              <w:pStyle w:val="TableParagraph"/>
              <w:spacing w:before="219"/>
              <w:ind w:left="95"/>
              <w:rPr>
                <w:sz w:val="24"/>
              </w:rPr>
            </w:pPr>
            <w:r>
              <w:rPr>
                <w:sz w:val="24"/>
              </w:rPr>
              <w:t>2 </w:t>
            </w:r>
            <w:r>
              <w:rPr>
                <w:spacing w:val="-2"/>
                <w:sz w:val="24"/>
              </w:rPr>
              <w:t>English</w:t>
            </w:r>
          </w:p>
          <w:p>
            <w:pPr>
              <w:pStyle w:val="TableParagraph"/>
              <w:ind w:left="95"/>
              <w:rPr>
                <w:sz w:val="24"/>
              </w:rPr>
            </w:pPr>
            <w:r>
              <w:rPr>
                <w:sz w:val="24"/>
              </w:rPr>
              <w:t>2 </w:t>
            </w:r>
            <w:r>
              <w:rPr>
                <w:spacing w:val="-2"/>
                <w:sz w:val="24"/>
              </w:rPr>
              <w:t>Biology</w:t>
            </w:r>
          </w:p>
          <w:p>
            <w:pPr>
              <w:pStyle w:val="TableParagraph"/>
              <w:ind w:left="95" w:right="4116"/>
              <w:rPr>
                <w:sz w:val="24"/>
              </w:rPr>
            </w:pPr>
            <w:r>
              <w:rPr>
                <w:sz w:val="24"/>
              </w:rPr>
              <w:t>3</w:t>
            </w:r>
            <w:r>
              <w:rPr>
                <w:spacing w:val="-14"/>
                <w:sz w:val="24"/>
              </w:rPr>
              <w:t> </w:t>
            </w:r>
            <w:r>
              <w:rPr>
                <w:sz w:val="24"/>
              </w:rPr>
              <w:t>Math </w:t>
            </w:r>
            <w:r>
              <w:rPr>
                <w:spacing w:val="-2"/>
                <w:sz w:val="24"/>
              </w:rPr>
              <w:t>Health</w:t>
            </w:r>
          </w:p>
          <w:p>
            <w:pPr>
              <w:pStyle w:val="TableParagraph"/>
              <w:ind w:left="95" w:right="3530"/>
              <w:rPr>
                <w:sz w:val="24"/>
              </w:rPr>
            </w:pPr>
            <w:r>
              <w:rPr>
                <w:sz w:val="24"/>
              </w:rPr>
              <w:t>2</w:t>
            </w:r>
            <w:r>
              <w:rPr>
                <w:spacing w:val="-14"/>
                <w:sz w:val="24"/>
              </w:rPr>
              <w:t> </w:t>
            </w:r>
            <w:r>
              <w:rPr>
                <w:sz w:val="24"/>
              </w:rPr>
              <w:t>Humanities </w:t>
            </w:r>
            <w:r>
              <w:rPr>
                <w:spacing w:val="-2"/>
                <w:sz w:val="24"/>
              </w:rPr>
              <w:t>Electives</w:t>
            </w:r>
          </w:p>
          <w:p>
            <w:pPr>
              <w:pStyle w:val="TableParagraph"/>
              <w:ind w:left="95"/>
              <w:rPr>
                <w:sz w:val="24"/>
              </w:rPr>
            </w:pPr>
            <w:r>
              <w:rPr>
                <w:sz w:val="24"/>
              </w:rPr>
              <w:t>**Based</w:t>
            </w:r>
            <w:r>
              <w:rPr>
                <w:spacing w:val="-1"/>
                <w:sz w:val="24"/>
              </w:rPr>
              <w:t> </w:t>
            </w:r>
            <w:r>
              <w:rPr>
                <w:sz w:val="24"/>
              </w:rPr>
              <w:t>on</w:t>
            </w:r>
            <w:r>
              <w:rPr>
                <w:spacing w:val="-1"/>
                <w:sz w:val="24"/>
              </w:rPr>
              <w:t> </w:t>
            </w:r>
            <w:r>
              <w:rPr>
                <w:sz w:val="24"/>
              </w:rPr>
              <w:t>signing</w:t>
            </w:r>
            <w:r>
              <w:rPr>
                <w:spacing w:val="-1"/>
                <w:sz w:val="24"/>
              </w:rPr>
              <w:t> </w:t>
            </w:r>
            <w:r>
              <w:rPr>
                <w:sz w:val="24"/>
              </w:rPr>
              <w:t>up for</w:t>
            </w:r>
            <w:r>
              <w:rPr>
                <w:spacing w:val="-1"/>
                <w:sz w:val="24"/>
              </w:rPr>
              <w:t> </w:t>
            </w:r>
            <w:r>
              <w:rPr>
                <w:sz w:val="24"/>
              </w:rPr>
              <w:t>15</w:t>
            </w:r>
            <w:r>
              <w:rPr>
                <w:spacing w:val="-1"/>
                <w:sz w:val="24"/>
              </w:rPr>
              <w:t> </w:t>
            </w:r>
            <w:r>
              <w:rPr>
                <w:sz w:val="24"/>
              </w:rPr>
              <w:t>classes</w:t>
            </w:r>
            <w:r>
              <w:rPr>
                <w:spacing w:val="-1"/>
                <w:sz w:val="24"/>
              </w:rPr>
              <w:t> </w:t>
            </w:r>
            <w:r>
              <w:rPr>
                <w:sz w:val="24"/>
              </w:rPr>
              <w:t>each </w:t>
            </w:r>
            <w:r>
              <w:rPr>
                <w:spacing w:val="-4"/>
                <w:sz w:val="24"/>
              </w:rPr>
              <w:t>year</w:t>
            </w:r>
          </w:p>
        </w:tc>
      </w:tr>
      <w:tr>
        <w:trPr>
          <w:trHeight w:val="492" w:hRule="atLeast"/>
        </w:trPr>
        <w:tc>
          <w:tcPr>
            <w:tcW w:w="4960" w:type="dxa"/>
            <w:tcBorders>
              <w:bottom w:val="nil"/>
            </w:tcBorders>
          </w:tcPr>
          <w:p>
            <w:pPr>
              <w:pStyle w:val="TableParagraph"/>
              <w:spacing w:line="334" w:lineRule="exact"/>
              <w:ind w:left="105"/>
              <w:rPr>
                <w:sz w:val="28"/>
              </w:rPr>
            </w:pPr>
            <w:r>
              <w:rPr>
                <w:sz w:val="28"/>
              </w:rPr>
              <w:t>Suggested</w:t>
            </w:r>
            <w:r>
              <w:rPr>
                <w:spacing w:val="-10"/>
                <w:sz w:val="28"/>
              </w:rPr>
              <w:t> </w:t>
            </w:r>
            <w:r>
              <w:rPr>
                <w:b/>
                <w:sz w:val="28"/>
              </w:rPr>
              <w:t>Junior</w:t>
            </w:r>
            <w:r>
              <w:rPr>
                <w:b/>
                <w:spacing w:val="-10"/>
                <w:sz w:val="28"/>
              </w:rPr>
              <w:t> </w:t>
            </w:r>
            <w:r>
              <w:rPr>
                <w:sz w:val="28"/>
              </w:rPr>
              <w:t>Academic</w:t>
            </w:r>
            <w:r>
              <w:rPr>
                <w:spacing w:val="-10"/>
                <w:sz w:val="28"/>
              </w:rPr>
              <w:t> </w:t>
            </w:r>
            <w:r>
              <w:rPr>
                <w:spacing w:val="-2"/>
                <w:sz w:val="28"/>
              </w:rPr>
              <w:t>Planning:</w:t>
            </w:r>
          </w:p>
        </w:tc>
        <w:tc>
          <w:tcPr>
            <w:tcW w:w="4940" w:type="dxa"/>
            <w:tcBorders>
              <w:bottom w:val="nil"/>
            </w:tcBorders>
          </w:tcPr>
          <w:p>
            <w:pPr>
              <w:pStyle w:val="TableParagraph"/>
              <w:spacing w:line="334" w:lineRule="exact"/>
              <w:ind w:left="95"/>
              <w:rPr>
                <w:sz w:val="28"/>
              </w:rPr>
            </w:pPr>
            <w:r>
              <w:rPr>
                <w:sz w:val="28"/>
              </w:rPr>
              <w:t>Suggested</w:t>
            </w:r>
            <w:r>
              <w:rPr>
                <w:spacing w:val="-10"/>
                <w:sz w:val="28"/>
              </w:rPr>
              <w:t> </w:t>
            </w:r>
            <w:r>
              <w:rPr>
                <w:b/>
                <w:sz w:val="28"/>
              </w:rPr>
              <w:t>Senior</w:t>
            </w:r>
            <w:r>
              <w:rPr>
                <w:b/>
                <w:spacing w:val="-10"/>
                <w:sz w:val="28"/>
              </w:rPr>
              <w:t> </w:t>
            </w:r>
            <w:r>
              <w:rPr>
                <w:sz w:val="28"/>
              </w:rPr>
              <w:t>Academic</w:t>
            </w:r>
            <w:r>
              <w:rPr>
                <w:spacing w:val="-10"/>
                <w:sz w:val="28"/>
              </w:rPr>
              <w:t> </w:t>
            </w:r>
            <w:r>
              <w:rPr>
                <w:spacing w:val="-2"/>
                <w:sz w:val="28"/>
              </w:rPr>
              <w:t>Planning:</w:t>
            </w:r>
          </w:p>
        </w:tc>
      </w:tr>
      <w:tr>
        <w:trPr>
          <w:trHeight w:val="2467" w:hRule="atLeast"/>
        </w:trPr>
        <w:tc>
          <w:tcPr>
            <w:tcW w:w="4960" w:type="dxa"/>
            <w:tcBorders>
              <w:top w:val="nil"/>
            </w:tcBorders>
          </w:tcPr>
          <w:p>
            <w:pPr>
              <w:pStyle w:val="TableParagraph"/>
              <w:spacing w:before="61"/>
              <w:ind w:left="105"/>
              <w:rPr>
                <w:sz w:val="24"/>
              </w:rPr>
            </w:pPr>
            <w:r>
              <w:rPr>
                <w:sz w:val="24"/>
              </w:rPr>
              <w:t>2 </w:t>
            </w:r>
            <w:r>
              <w:rPr>
                <w:spacing w:val="-2"/>
                <w:sz w:val="24"/>
              </w:rPr>
              <w:t>English</w:t>
            </w:r>
          </w:p>
          <w:p>
            <w:pPr>
              <w:pStyle w:val="TableParagraph"/>
              <w:ind w:left="105" w:right="3331"/>
              <w:rPr>
                <w:sz w:val="24"/>
              </w:rPr>
            </w:pPr>
            <w:r>
              <w:rPr>
                <w:sz w:val="24"/>
              </w:rPr>
              <w:t>2</w:t>
            </w:r>
            <w:r>
              <w:rPr>
                <w:spacing w:val="-14"/>
                <w:sz w:val="24"/>
              </w:rPr>
              <w:t> </w:t>
            </w:r>
            <w:r>
              <w:rPr>
                <w:sz w:val="24"/>
              </w:rPr>
              <w:t>US</w:t>
            </w:r>
            <w:r>
              <w:rPr>
                <w:spacing w:val="-14"/>
                <w:sz w:val="24"/>
              </w:rPr>
              <w:t> </w:t>
            </w:r>
            <w:r>
              <w:rPr>
                <w:sz w:val="24"/>
              </w:rPr>
              <w:t>History</w:t>
            </w:r>
            <w:r>
              <w:rPr>
                <w:spacing w:val="-13"/>
                <w:sz w:val="24"/>
              </w:rPr>
              <w:t> </w:t>
            </w:r>
            <w:r>
              <w:rPr>
                <w:sz w:val="24"/>
              </w:rPr>
              <w:t>II </w:t>
            </w:r>
            <w:r>
              <w:rPr>
                <w:spacing w:val="-2"/>
                <w:sz w:val="24"/>
              </w:rPr>
              <w:t>Economics</w:t>
            </w:r>
          </w:p>
          <w:p>
            <w:pPr>
              <w:pStyle w:val="TableParagraph"/>
              <w:ind w:left="105"/>
              <w:rPr>
                <w:sz w:val="24"/>
              </w:rPr>
            </w:pPr>
            <w:r>
              <w:rPr>
                <w:sz w:val="24"/>
              </w:rPr>
              <w:t>2 </w:t>
            </w:r>
            <w:r>
              <w:rPr>
                <w:spacing w:val="-2"/>
                <w:sz w:val="24"/>
              </w:rPr>
              <w:t>Science</w:t>
            </w:r>
          </w:p>
          <w:p>
            <w:pPr>
              <w:pStyle w:val="TableParagraph"/>
              <w:ind w:left="105" w:right="3982"/>
              <w:rPr>
                <w:sz w:val="24"/>
              </w:rPr>
            </w:pPr>
            <w:r>
              <w:rPr>
                <w:sz w:val="24"/>
              </w:rPr>
              <w:t>2 Math </w:t>
            </w:r>
            <w:r>
              <w:rPr>
                <w:spacing w:val="-2"/>
                <w:sz w:val="24"/>
              </w:rPr>
              <w:t>Electives</w:t>
            </w:r>
          </w:p>
          <w:p>
            <w:pPr>
              <w:pStyle w:val="TableParagraph"/>
              <w:ind w:left="105"/>
              <w:rPr>
                <w:sz w:val="24"/>
              </w:rPr>
            </w:pPr>
            <w:r>
              <w:rPr>
                <w:sz w:val="24"/>
              </w:rPr>
              <w:t>**Based</w:t>
            </w:r>
            <w:r>
              <w:rPr>
                <w:spacing w:val="-1"/>
                <w:sz w:val="24"/>
              </w:rPr>
              <w:t> </w:t>
            </w:r>
            <w:r>
              <w:rPr>
                <w:sz w:val="24"/>
              </w:rPr>
              <w:t>on</w:t>
            </w:r>
            <w:r>
              <w:rPr>
                <w:spacing w:val="-1"/>
                <w:sz w:val="24"/>
              </w:rPr>
              <w:t> </w:t>
            </w:r>
            <w:r>
              <w:rPr>
                <w:sz w:val="24"/>
              </w:rPr>
              <w:t>signing</w:t>
            </w:r>
            <w:r>
              <w:rPr>
                <w:spacing w:val="-1"/>
                <w:sz w:val="24"/>
              </w:rPr>
              <w:t> </w:t>
            </w:r>
            <w:r>
              <w:rPr>
                <w:sz w:val="24"/>
              </w:rPr>
              <w:t>up for</w:t>
            </w:r>
            <w:r>
              <w:rPr>
                <w:spacing w:val="-1"/>
                <w:sz w:val="24"/>
              </w:rPr>
              <w:t> </w:t>
            </w:r>
            <w:r>
              <w:rPr>
                <w:sz w:val="24"/>
              </w:rPr>
              <w:t>15</w:t>
            </w:r>
            <w:r>
              <w:rPr>
                <w:spacing w:val="-1"/>
                <w:sz w:val="24"/>
              </w:rPr>
              <w:t> </w:t>
            </w:r>
            <w:r>
              <w:rPr>
                <w:sz w:val="24"/>
              </w:rPr>
              <w:t>classes</w:t>
            </w:r>
            <w:r>
              <w:rPr>
                <w:spacing w:val="-1"/>
                <w:sz w:val="24"/>
              </w:rPr>
              <w:t> </w:t>
            </w:r>
            <w:r>
              <w:rPr>
                <w:sz w:val="24"/>
              </w:rPr>
              <w:t>each </w:t>
            </w:r>
            <w:r>
              <w:rPr>
                <w:spacing w:val="-4"/>
                <w:sz w:val="24"/>
              </w:rPr>
              <w:t>year</w:t>
            </w:r>
          </w:p>
        </w:tc>
        <w:tc>
          <w:tcPr>
            <w:tcW w:w="4940" w:type="dxa"/>
            <w:tcBorders>
              <w:top w:val="nil"/>
            </w:tcBorders>
          </w:tcPr>
          <w:p>
            <w:pPr>
              <w:pStyle w:val="TableParagraph"/>
              <w:spacing w:before="61"/>
              <w:ind w:left="95"/>
              <w:rPr>
                <w:sz w:val="24"/>
              </w:rPr>
            </w:pPr>
            <w:r>
              <w:rPr>
                <w:sz w:val="24"/>
              </w:rPr>
              <w:t>2 </w:t>
            </w:r>
            <w:r>
              <w:rPr>
                <w:spacing w:val="-2"/>
                <w:sz w:val="24"/>
              </w:rPr>
              <w:t>English</w:t>
            </w:r>
          </w:p>
          <w:p>
            <w:pPr>
              <w:pStyle w:val="TableParagraph"/>
              <w:ind w:left="95"/>
              <w:rPr>
                <w:sz w:val="24"/>
              </w:rPr>
            </w:pPr>
            <w:r>
              <w:rPr>
                <w:sz w:val="24"/>
              </w:rPr>
              <w:t>2 </w:t>
            </w:r>
            <w:r>
              <w:rPr>
                <w:spacing w:val="-2"/>
                <w:sz w:val="24"/>
              </w:rPr>
              <w:t>Government</w:t>
            </w:r>
          </w:p>
          <w:p>
            <w:pPr>
              <w:pStyle w:val="TableParagraph"/>
              <w:ind w:left="95" w:right="3972"/>
              <w:rPr>
                <w:sz w:val="24"/>
              </w:rPr>
            </w:pPr>
            <w:r>
              <w:rPr>
                <w:sz w:val="24"/>
              </w:rPr>
              <w:t>2 Math </w:t>
            </w:r>
            <w:r>
              <w:rPr>
                <w:spacing w:val="-2"/>
                <w:sz w:val="24"/>
              </w:rPr>
              <w:t>Electives</w:t>
            </w:r>
          </w:p>
          <w:p>
            <w:pPr>
              <w:pStyle w:val="TableParagraph"/>
              <w:ind w:left="95"/>
              <w:rPr>
                <w:sz w:val="24"/>
              </w:rPr>
            </w:pPr>
            <w:r>
              <w:rPr>
                <w:sz w:val="24"/>
              </w:rPr>
              <w:t>**Based</w:t>
            </w:r>
            <w:r>
              <w:rPr>
                <w:spacing w:val="-1"/>
                <w:sz w:val="24"/>
              </w:rPr>
              <w:t> </w:t>
            </w:r>
            <w:r>
              <w:rPr>
                <w:sz w:val="24"/>
              </w:rPr>
              <w:t>on</w:t>
            </w:r>
            <w:r>
              <w:rPr>
                <w:spacing w:val="-1"/>
                <w:sz w:val="24"/>
              </w:rPr>
              <w:t> </w:t>
            </w:r>
            <w:r>
              <w:rPr>
                <w:sz w:val="24"/>
              </w:rPr>
              <w:t>signing</w:t>
            </w:r>
            <w:r>
              <w:rPr>
                <w:spacing w:val="-1"/>
                <w:sz w:val="24"/>
              </w:rPr>
              <w:t> </w:t>
            </w:r>
            <w:r>
              <w:rPr>
                <w:sz w:val="24"/>
              </w:rPr>
              <w:t>up for</w:t>
            </w:r>
            <w:r>
              <w:rPr>
                <w:spacing w:val="-1"/>
                <w:sz w:val="24"/>
              </w:rPr>
              <w:t> </w:t>
            </w:r>
            <w:r>
              <w:rPr>
                <w:sz w:val="24"/>
              </w:rPr>
              <w:t>15</w:t>
            </w:r>
            <w:r>
              <w:rPr>
                <w:spacing w:val="-1"/>
                <w:sz w:val="24"/>
              </w:rPr>
              <w:t> </w:t>
            </w:r>
            <w:r>
              <w:rPr>
                <w:sz w:val="24"/>
              </w:rPr>
              <w:t>classes</w:t>
            </w:r>
            <w:r>
              <w:rPr>
                <w:spacing w:val="-1"/>
                <w:sz w:val="24"/>
              </w:rPr>
              <w:t> </w:t>
            </w:r>
            <w:r>
              <w:rPr>
                <w:sz w:val="24"/>
              </w:rPr>
              <w:t>each </w:t>
            </w:r>
            <w:r>
              <w:rPr>
                <w:spacing w:val="-4"/>
                <w:sz w:val="24"/>
              </w:rPr>
              <w:t>year</w:t>
            </w:r>
          </w:p>
        </w:tc>
      </w:tr>
    </w:tbl>
    <w:p>
      <w:pPr>
        <w:pStyle w:val="Heading5"/>
        <w:spacing w:line="480" w:lineRule="auto"/>
        <w:ind w:right="6781"/>
      </w:pPr>
      <w:r>
        <w:rPr/>
        <w:t>Refer to Page 30 for </w:t>
      </w:r>
      <w:r>
        <w:rPr>
          <w:color w:val="0000FF"/>
          <w:u w:val="thick" w:color="0000FF"/>
        </w:rPr>
        <w:t>Graduation Requirements</w:t>
      </w:r>
      <w:r>
        <w:rPr/>
        <w:t>. For</w:t>
      </w:r>
      <w:r>
        <w:rPr>
          <w:spacing w:val="-6"/>
        </w:rPr>
        <w:t> </w:t>
      </w:r>
      <w:r>
        <w:rPr/>
        <w:t>AP</w:t>
      </w:r>
      <w:r>
        <w:rPr>
          <w:spacing w:val="-6"/>
        </w:rPr>
        <w:t> </w:t>
      </w:r>
      <w:r>
        <w:rPr/>
        <w:t>or</w:t>
      </w:r>
      <w:r>
        <w:rPr>
          <w:spacing w:val="-6"/>
        </w:rPr>
        <w:t> </w:t>
      </w:r>
      <w:r>
        <w:rPr/>
        <w:t>Dual</w:t>
      </w:r>
      <w:r>
        <w:rPr>
          <w:spacing w:val="-6"/>
        </w:rPr>
        <w:t> </w:t>
      </w:r>
      <w:r>
        <w:rPr/>
        <w:t>Enrollment</w:t>
      </w:r>
      <w:r>
        <w:rPr>
          <w:spacing w:val="-6"/>
        </w:rPr>
        <w:t> </w:t>
      </w:r>
      <w:r>
        <w:rPr/>
        <w:t>options</w:t>
      </w:r>
      <w:r>
        <w:rPr>
          <w:spacing w:val="-6"/>
        </w:rPr>
        <w:t> </w:t>
      </w:r>
      <w:r>
        <w:rPr/>
        <w:t>see</w:t>
      </w:r>
      <w:r>
        <w:rPr>
          <w:spacing w:val="-6"/>
        </w:rPr>
        <w:t> </w:t>
      </w:r>
      <w:r>
        <w:rPr/>
        <w:t>pp.</w:t>
      </w:r>
      <w:r>
        <w:rPr>
          <w:spacing w:val="-6"/>
        </w:rPr>
        <w:t> </w:t>
      </w:r>
      <w:r>
        <w:rPr/>
        <w:t>16-19</w:t>
      </w:r>
    </w:p>
    <w:p>
      <w:pPr>
        <w:spacing w:after="0" w:line="480" w:lineRule="auto"/>
        <w:sectPr>
          <w:pgSz w:w="12240" w:h="15840"/>
          <w:pgMar w:top="980" w:bottom="280" w:left="260" w:right="220"/>
        </w:sectPr>
      </w:pPr>
    </w:p>
    <w:p>
      <w:pPr>
        <w:pStyle w:val="BodyText"/>
        <w:ind w:left="329"/>
      </w:pPr>
      <w:r>
        <w:rPr/>
        <w:drawing>
          <wp:inline distT="0" distB="0" distL="0" distR="0">
            <wp:extent cx="6822207" cy="138531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9" cstate="print"/>
                    <a:stretch>
                      <a:fillRect/>
                    </a:stretch>
                  </pic:blipFill>
                  <pic:spPr>
                    <a:xfrm>
                      <a:off x="0" y="0"/>
                      <a:ext cx="6822207" cy="1385316"/>
                    </a:xfrm>
                    <a:prstGeom prst="rect">
                      <a:avLst/>
                    </a:prstGeom>
                  </pic:spPr>
                </pic:pic>
              </a:graphicData>
            </a:graphic>
          </wp:inline>
        </w:drawing>
      </w:r>
      <w:r>
        <w:rPr/>
      </w:r>
    </w:p>
    <w:p>
      <w:pPr>
        <w:pStyle w:val="BodyText"/>
        <w:spacing w:before="204"/>
        <w:ind w:left="0"/>
        <w:rPr>
          <w:b/>
        </w:rPr>
      </w:pPr>
    </w:p>
    <w:p>
      <w:pPr>
        <w:pStyle w:val="BodyText"/>
        <w:spacing w:line="333" w:lineRule="auto"/>
        <w:ind w:left="1130" w:right="1895" w:firstLine="15"/>
        <w:rPr>
          <w:rFonts w:ascii="Arial" w:hAnsi="Arial"/>
        </w:rPr>
      </w:pPr>
      <w:r>
        <w:rPr>
          <w:rFonts w:ascii="Arial" w:hAnsi="Arial"/>
          <w:b/>
          <w:color w:val="231F20"/>
        </w:rPr>
        <w:t>Get</w:t>
      </w:r>
      <w:r>
        <w:rPr>
          <w:rFonts w:ascii="Arial" w:hAnsi="Arial"/>
          <w:b/>
          <w:color w:val="231F20"/>
          <w:spacing w:val="-3"/>
        </w:rPr>
        <w:t> </w:t>
      </w:r>
      <w:r>
        <w:rPr>
          <w:rFonts w:ascii="Arial" w:hAnsi="Arial"/>
          <w:b/>
          <w:color w:val="231F20"/>
        </w:rPr>
        <w:t>ready</w:t>
      </w:r>
      <w:r>
        <w:rPr>
          <w:rFonts w:ascii="Arial" w:hAnsi="Arial"/>
          <w:b/>
          <w:color w:val="231F20"/>
          <w:spacing w:val="-3"/>
        </w:rPr>
        <w:t> </w:t>
      </w:r>
      <w:r>
        <w:rPr>
          <w:rFonts w:ascii="Arial" w:hAnsi="Arial"/>
          <w:b/>
          <w:color w:val="231F20"/>
        </w:rPr>
        <w:t>for</w:t>
      </w:r>
      <w:r>
        <w:rPr>
          <w:rFonts w:ascii="Arial" w:hAnsi="Arial"/>
          <w:b/>
          <w:color w:val="231F20"/>
          <w:spacing w:val="-3"/>
        </w:rPr>
        <w:t> </w:t>
      </w:r>
      <w:r>
        <w:rPr>
          <w:rFonts w:ascii="Arial" w:hAnsi="Arial"/>
          <w:b/>
          <w:color w:val="231F20"/>
        </w:rPr>
        <w:t>the</w:t>
      </w:r>
      <w:r>
        <w:rPr>
          <w:rFonts w:ascii="Arial" w:hAnsi="Arial"/>
          <w:b/>
          <w:color w:val="231F20"/>
          <w:spacing w:val="-3"/>
        </w:rPr>
        <w:t> </w:t>
      </w:r>
      <w:r>
        <w:rPr>
          <w:rFonts w:ascii="Arial" w:hAnsi="Arial"/>
          <w:b/>
          <w:color w:val="231F20"/>
        </w:rPr>
        <w:t>big</w:t>
      </w:r>
      <w:r>
        <w:rPr>
          <w:rFonts w:ascii="Arial" w:hAnsi="Arial"/>
          <w:b/>
          <w:color w:val="231F20"/>
          <w:spacing w:val="-3"/>
        </w:rPr>
        <w:t> </w:t>
      </w:r>
      <w:r>
        <w:rPr>
          <w:rFonts w:ascii="Arial" w:hAnsi="Arial"/>
          <w:b/>
          <w:color w:val="231F20"/>
        </w:rPr>
        <w:t>time.</w:t>
      </w:r>
      <w:r>
        <w:rPr>
          <w:rFonts w:ascii="Arial" w:hAnsi="Arial"/>
          <w:b/>
          <w:color w:val="231F20"/>
          <w:spacing w:val="-3"/>
        </w:rPr>
        <w:t> </w:t>
      </w:r>
      <w:r>
        <w:rPr>
          <w:rFonts w:ascii="Arial" w:hAnsi="Arial"/>
          <w:color w:val="231F20"/>
        </w:rPr>
        <w:t>Next</w:t>
      </w:r>
      <w:r>
        <w:rPr>
          <w:rFonts w:ascii="Arial" w:hAnsi="Arial"/>
          <w:color w:val="231F20"/>
          <w:spacing w:val="-3"/>
        </w:rPr>
        <w:t> </w:t>
      </w:r>
      <w:r>
        <w:rPr>
          <w:rFonts w:ascii="Arial" w:hAnsi="Arial"/>
          <w:color w:val="231F20"/>
        </w:rPr>
        <w:t>year</w:t>
      </w:r>
      <w:r>
        <w:rPr>
          <w:rFonts w:ascii="Arial" w:hAnsi="Arial"/>
          <w:color w:val="231F20"/>
          <w:spacing w:val="-3"/>
        </w:rPr>
        <w:t> </w:t>
      </w:r>
      <w:r>
        <w:rPr>
          <w:rFonts w:ascii="Arial" w:hAnsi="Arial"/>
          <w:color w:val="231F20"/>
        </w:rPr>
        <w:t>you</w:t>
      </w:r>
      <w:r>
        <w:rPr>
          <w:rFonts w:ascii="Arial" w:hAnsi="Arial"/>
          <w:color w:val="231F20"/>
          <w:spacing w:val="-3"/>
        </w:rPr>
        <w:t> </w:t>
      </w:r>
      <w:r>
        <w:rPr>
          <w:rFonts w:ascii="Arial" w:hAnsi="Arial"/>
          <w:color w:val="231F20"/>
        </w:rPr>
        <w:t>will</w:t>
      </w:r>
      <w:r>
        <w:rPr>
          <w:rFonts w:ascii="Arial" w:hAnsi="Arial"/>
          <w:color w:val="231F20"/>
          <w:spacing w:val="-3"/>
        </w:rPr>
        <w:t> </w:t>
      </w:r>
      <w:r>
        <w:rPr>
          <w:rFonts w:ascii="Arial" w:hAnsi="Arial"/>
          <w:color w:val="231F20"/>
        </w:rPr>
        <w:t>start</w:t>
      </w:r>
      <w:r>
        <w:rPr>
          <w:rFonts w:ascii="Arial" w:hAnsi="Arial"/>
          <w:color w:val="231F20"/>
          <w:spacing w:val="-3"/>
        </w:rPr>
        <w:t> </w:t>
      </w:r>
      <w:r>
        <w:rPr>
          <w:rFonts w:ascii="Arial" w:hAnsi="Arial"/>
          <w:color w:val="231F20"/>
        </w:rPr>
        <w:t>an</w:t>
      </w:r>
      <w:r>
        <w:rPr>
          <w:rFonts w:ascii="Arial" w:hAnsi="Arial"/>
          <w:color w:val="231F20"/>
          <w:spacing w:val="-3"/>
        </w:rPr>
        <w:t> </w:t>
      </w:r>
      <w:r>
        <w:rPr>
          <w:rFonts w:ascii="Arial" w:hAnsi="Arial"/>
          <w:color w:val="231F20"/>
        </w:rPr>
        <w:t>exciting</w:t>
      </w:r>
      <w:r>
        <w:rPr>
          <w:rFonts w:ascii="Arial" w:hAnsi="Arial"/>
          <w:color w:val="231F20"/>
          <w:spacing w:val="-3"/>
        </w:rPr>
        <w:t> </w:t>
      </w:r>
      <w:r>
        <w:rPr>
          <w:rFonts w:ascii="Arial" w:hAnsi="Arial"/>
          <w:color w:val="231F20"/>
        </w:rPr>
        <w:t>new</w:t>
      </w:r>
      <w:r>
        <w:rPr>
          <w:rFonts w:ascii="Arial" w:hAnsi="Arial"/>
          <w:color w:val="231F20"/>
          <w:spacing w:val="-3"/>
        </w:rPr>
        <w:t> </w:t>
      </w:r>
      <w:r>
        <w:rPr>
          <w:rFonts w:ascii="Arial" w:hAnsi="Arial"/>
          <w:color w:val="231F20"/>
        </w:rPr>
        <w:t>chapter.</w:t>
      </w:r>
      <w:r>
        <w:rPr>
          <w:rFonts w:ascii="Arial" w:hAnsi="Arial"/>
          <w:color w:val="231F20"/>
          <w:spacing w:val="-3"/>
        </w:rPr>
        <w:t> </w:t>
      </w:r>
      <w:r>
        <w:rPr>
          <w:rFonts w:ascii="Arial" w:hAnsi="Arial"/>
          <w:color w:val="231F20"/>
        </w:rPr>
        <w:t>It</w:t>
      </w:r>
      <w:r>
        <w:rPr>
          <w:rFonts w:ascii="Arial" w:hAnsi="Arial"/>
          <w:color w:val="231F20"/>
          <w:spacing w:val="-3"/>
        </w:rPr>
        <w:t> </w:t>
      </w:r>
      <w:r>
        <w:rPr>
          <w:rFonts w:ascii="Arial" w:hAnsi="Arial"/>
          <w:color w:val="231F20"/>
        </w:rPr>
        <w:t>is</w:t>
      </w:r>
      <w:r>
        <w:rPr>
          <w:rFonts w:ascii="Arial" w:hAnsi="Arial"/>
          <w:color w:val="231F20"/>
          <w:spacing w:val="-3"/>
        </w:rPr>
        <w:t> </w:t>
      </w:r>
      <w:r>
        <w:rPr>
          <w:rFonts w:ascii="Arial" w:hAnsi="Arial"/>
          <w:color w:val="231F20"/>
        </w:rPr>
        <w:t>a</w:t>
      </w:r>
      <w:r>
        <w:rPr>
          <w:rFonts w:ascii="Arial" w:hAnsi="Arial"/>
          <w:color w:val="231F20"/>
          <w:spacing w:val="-3"/>
        </w:rPr>
        <w:t> </w:t>
      </w:r>
      <w:r>
        <w:rPr>
          <w:rFonts w:ascii="Arial" w:hAnsi="Arial"/>
          <w:color w:val="231F20"/>
        </w:rPr>
        <w:t>good</w:t>
      </w:r>
      <w:r>
        <w:rPr>
          <w:rFonts w:ascii="Arial" w:hAnsi="Arial"/>
          <w:color w:val="231F20"/>
          <w:spacing w:val="-3"/>
        </w:rPr>
        <w:t> </w:t>
      </w:r>
      <w:r>
        <w:rPr>
          <w:rFonts w:ascii="Arial" w:hAnsi="Arial"/>
          <w:color w:val="231F20"/>
        </w:rPr>
        <w:t>idea</w:t>
      </w:r>
      <w:r>
        <w:rPr>
          <w:rFonts w:ascii="Arial" w:hAnsi="Arial"/>
          <w:color w:val="231F20"/>
          <w:spacing w:val="-3"/>
        </w:rPr>
        <w:t> </w:t>
      </w:r>
      <w:r>
        <w:rPr>
          <w:rFonts w:ascii="Arial" w:hAnsi="Arial"/>
          <w:color w:val="231F20"/>
        </w:rPr>
        <w:t>to start thinking about what you want to get out of high school. What do you want to do when you graduate? And what’s the plan to help you get there?</w:t>
      </w:r>
    </w:p>
    <w:p>
      <w:pPr>
        <w:spacing w:after="0" w:line="333" w:lineRule="auto"/>
        <w:rPr>
          <w:rFonts w:ascii="Arial" w:hAnsi="Arial"/>
        </w:rPr>
        <w:sectPr>
          <w:footerReference w:type="default" r:id="rId18"/>
          <w:pgSz w:w="12240" w:h="15840"/>
          <w:pgMar w:header="0" w:footer="964" w:top="1060" w:bottom="1160" w:left="260" w:right="220"/>
        </w:sectPr>
      </w:pPr>
    </w:p>
    <w:p>
      <w:pPr>
        <w:spacing w:before="95"/>
        <w:ind w:left="860" w:right="0" w:firstLine="0"/>
        <w:jc w:val="left"/>
        <w:rPr>
          <w:rFonts w:ascii="Times New Roman"/>
          <w:b/>
          <w:sz w:val="24"/>
        </w:rPr>
      </w:pPr>
      <w:r>
        <w:rPr/>
        <w:drawing>
          <wp:anchor distT="0" distB="0" distL="0" distR="0" allowOverlap="1" layoutInCell="1" locked="0" behindDoc="0" simplePos="0" relativeHeight="15730176">
            <wp:simplePos x="0" y="0"/>
            <wp:positionH relativeFrom="page">
              <wp:posOffset>334645</wp:posOffset>
            </wp:positionH>
            <wp:positionV relativeFrom="paragraph">
              <wp:posOffset>-54073</wp:posOffset>
            </wp:positionV>
            <wp:extent cx="276225" cy="27622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20" cstate="print"/>
                    <a:stretch>
                      <a:fillRect/>
                    </a:stretch>
                  </pic:blipFill>
                  <pic:spPr>
                    <a:xfrm>
                      <a:off x="0" y="0"/>
                      <a:ext cx="276225" cy="276225"/>
                    </a:xfrm>
                    <a:prstGeom prst="rect">
                      <a:avLst/>
                    </a:prstGeom>
                  </pic:spPr>
                </pic:pic>
              </a:graphicData>
            </a:graphic>
          </wp:anchor>
        </w:drawing>
      </w:r>
      <w:r>
        <w:rPr>
          <w:rFonts w:ascii="Times New Roman"/>
          <w:b/>
          <w:sz w:val="24"/>
        </w:rPr>
        <w:t>THIS SCHOOL </w:t>
      </w:r>
      <w:r>
        <w:rPr>
          <w:rFonts w:ascii="Times New Roman"/>
          <w:b/>
          <w:spacing w:val="-4"/>
          <w:sz w:val="24"/>
        </w:rPr>
        <w:t>YEAR</w:t>
      </w:r>
    </w:p>
    <w:p>
      <w:pPr>
        <w:spacing w:before="0"/>
        <w:ind w:left="860" w:right="0" w:firstLine="0"/>
        <w:jc w:val="left"/>
        <w:rPr>
          <w:rFonts w:ascii="Times New Roman"/>
          <w:b/>
          <w:sz w:val="24"/>
        </w:rPr>
      </w:pPr>
      <w:r>
        <w:rPr>
          <w:rFonts w:ascii="Times New Roman"/>
          <w:b/>
          <w:sz w:val="24"/>
        </w:rPr>
        <w:t>Get the conversation started </w:t>
      </w:r>
      <w:r>
        <w:rPr>
          <w:rFonts w:ascii="Times New Roman"/>
          <w:b/>
          <w:spacing w:val="-4"/>
          <w:sz w:val="24"/>
        </w:rPr>
        <w:t>now.</w:t>
      </w:r>
    </w:p>
    <w:p>
      <w:pPr>
        <w:spacing w:line="288" w:lineRule="auto" w:before="0"/>
        <w:ind w:left="860" w:right="235" w:firstLine="0"/>
        <w:jc w:val="left"/>
        <w:rPr>
          <w:rFonts w:ascii="Arial"/>
          <w:sz w:val="16"/>
        </w:rPr>
      </w:pPr>
      <w:r>
        <w:rPr>
          <w:rFonts w:ascii="Arial"/>
          <w:color w:val="808185"/>
          <w:sz w:val="16"/>
        </w:rPr>
        <w:t>Talk</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an</w:t>
      </w:r>
      <w:r>
        <w:rPr>
          <w:rFonts w:ascii="Arial"/>
          <w:color w:val="808185"/>
          <w:spacing w:val="-5"/>
          <w:sz w:val="16"/>
        </w:rPr>
        <w:t> </w:t>
      </w:r>
      <w:r>
        <w:rPr>
          <w:rFonts w:ascii="Arial"/>
          <w:color w:val="808185"/>
          <w:sz w:val="16"/>
        </w:rPr>
        <w:t>adult</w:t>
      </w:r>
      <w:r>
        <w:rPr>
          <w:rFonts w:ascii="Arial"/>
          <w:color w:val="808185"/>
          <w:spacing w:val="-5"/>
          <w:sz w:val="16"/>
        </w:rPr>
        <w:t> </w:t>
      </w:r>
      <w:r>
        <w:rPr>
          <w:rFonts w:ascii="Arial"/>
          <w:color w:val="808185"/>
          <w:sz w:val="16"/>
        </w:rPr>
        <w:t>about</w:t>
      </w:r>
      <w:r>
        <w:rPr>
          <w:rFonts w:ascii="Arial"/>
          <w:color w:val="808185"/>
          <w:spacing w:val="-5"/>
          <w:sz w:val="16"/>
        </w:rPr>
        <w:t> </w:t>
      </w:r>
      <w:r>
        <w:rPr>
          <w:rFonts w:ascii="Arial"/>
          <w:color w:val="808185"/>
          <w:sz w:val="16"/>
        </w:rPr>
        <w:t>what</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like</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do,</w:t>
      </w:r>
      <w:r>
        <w:rPr>
          <w:rFonts w:ascii="Arial"/>
          <w:color w:val="808185"/>
          <w:spacing w:val="-5"/>
          <w:sz w:val="16"/>
        </w:rPr>
        <w:t> </w:t>
      </w:r>
      <w:r>
        <w:rPr>
          <w:rFonts w:ascii="Arial"/>
          <w:color w:val="808185"/>
          <w:sz w:val="16"/>
        </w:rPr>
        <w:t>what</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are</w:t>
      </w:r>
      <w:r>
        <w:rPr>
          <w:rFonts w:ascii="Arial"/>
          <w:color w:val="808185"/>
          <w:spacing w:val="-5"/>
          <w:sz w:val="16"/>
        </w:rPr>
        <w:t> </w:t>
      </w:r>
      <w:r>
        <w:rPr>
          <w:rFonts w:ascii="Arial"/>
          <w:color w:val="808185"/>
          <w:sz w:val="16"/>
        </w:rPr>
        <w:t>good at and what you want for your future. Ask questions. Ask for advice. Listen.</w:t>
      </w:r>
    </w:p>
    <w:p>
      <w:pPr>
        <w:spacing w:before="118"/>
        <w:ind w:left="860" w:right="0" w:firstLine="0"/>
        <w:jc w:val="left"/>
        <w:rPr>
          <w:rFonts w:ascii="Times New Roman"/>
          <w:b/>
          <w:sz w:val="24"/>
        </w:rPr>
      </w:pPr>
      <w:r>
        <w:rPr>
          <w:rFonts w:ascii="Times New Roman"/>
          <w:b/>
          <w:sz w:val="24"/>
        </w:rPr>
        <w:t>Do</w:t>
      </w:r>
      <w:r>
        <w:rPr>
          <w:rFonts w:ascii="Times New Roman"/>
          <w:b/>
          <w:spacing w:val="-2"/>
          <w:sz w:val="24"/>
        </w:rPr>
        <w:t> </w:t>
      </w:r>
      <w:r>
        <w:rPr>
          <w:rFonts w:ascii="Times New Roman"/>
          <w:b/>
          <w:sz w:val="24"/>
        </w:rPr>
        <w:t>something </w:t>
      </w:r>
      <w:r>
        <w:rPr>
          <w:rFonts w:ascii="Times New Roman"/>
          <w:b/>
          <w:spacing w:val="-4"/>
          <w:sz w:val="24"/>
        </w:rPr>
        <w:t>new.</w:t>
      </w:r>
    </w:p>
    <w:p>
      <w:pPr>
        <w:spacing w:line="288" w:lineRule="auto" w:before="0"/>
        <w:ind w:left="860" w:right="113" w:firstLine="0"/>
        <w:jc w:val="left"/>
        <w:rPr>
          <w:rFonts w:ascii="Arial"/>
          <w:sz w:val="16"/>
        </w:rPr>
      </w:pPr>
      <w:r>
        <w:rPr>
          <w:rFonts w:ascii="Arial"/>
          <w:color w:val="808185"/>
          <w:sz w:val="16"/>
        </w:rPr>
        <w:t>If</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have</w:t>
      </w:r>
      <w:r>
        <w:rPr>
          <w:rFonts w:ascii="Arial"/>
          <w:color w:val="808185"/>
          <w:spacing w:val="-4"/>
          <w:sz w:val="16"/>
        </w:rPr>
        <w:t> </w:t>
      </w:r>
      <w:r>
        <w:rPr>
          <w:rFonts w:ascii="Arial"/>
          <w:color w:val="808185"/>
          <w:sz w:val="16"/>
        </w:rPr>
        <w:t>not</w:t>
      </w:r>
      <w:r>
        <w:rPr>
          <w:rFonts w:ascii="Arial"/>
          <w:color w:val="808185"/>
          <w:spacing w:val="-4"/>
          <w:sz w:val="16"/>
        </w:rPr>
        <w:t> </w:t>
      </w:r>
      <w:r>
        <w:rPr>
          <w:rFonts w:ascii="Arial"/>
          <w:color w:val="808185"/>
          <w:sz w:val="16"/>
        </w:rPr>
        <w:t>yet,</w:t>
      </w:r>
      <w:r>
        <w:rPr>
          <w:rFonts w:ascii="Arial"/>
          <w:color w:val="808185"/>
          <w:spacing w:val="-4"/>
          <w:sz w:val="16"/>
        </w:rPr>
        <w:t> </w:t>
      </w:r>
      <w:r>
        <w:rPr>
          <w:rFonts w:ascii="Arial"/>
          <w:color w:val="808185"/>
          <w:sz w:val="16"/>
        </w:rPr>
        <w:t>get</w:t>
      </w:r>
      <w:r>
        <w:rPr>
          <w:rFonts w:ascii="Arial"/>
          <w:color w:val="808185"/>
          <w:spacing w:val="-4"/>
          <w:sz w:val="16"/>
        </w:rPr>
        <w:t> </w:t>
      </w:r>
      <w:r>
        <w:rPr>
          <w:rFonts w:ascii="Arial"/>
          <w:color w:val="808185"/>
          <w:sz w:val="16"/>
        </w:rPr>
        <w:t>involved</w:t>
      </w:r>
      <w:r>
        <w:rPr>
          <w:rFonts w:ascii="Arial"/>
          <w:color w:val="808185"/>
          <w:spacing w:val="-4"/>
          <w:sz w:val="16"/>
        </w:rPr>
        <w:t> </w:t>
      </w:r>
      <w:r>
        <w:rPr>
          <w:rFonts w:ascii="Arial"/>
          <w:color w:val="808185"/>
          <w:sz w:val="16"/>
        </w:rPr>
        <w:t>in</w:t>
      </w:r>
      <w:r>
        <w:rPr>
          <w:rFonts w:ascii="Arial"/>
          <w:color w:val="808185"/>
          <w:spacing w:val="-4"/>
          <w:sz w:val="16"/>
        </w:rPr>
        <w:t> </w:t>
      </w:r>
      <w:r>
        <w:rPr>
          <w:rFonts w:ascii="Arial"/>
          <w:color w:val="808185"/>
          <w:sz w:val="16"/>
        </w:rPr>
        <w:t>an</w:t>
      </w:r>
      <w:r>
        <w:rPr>
          <w:rFonts w:ascii="Arial"/>
          <w:color w:val="808185"/>
          <w:spacing w:val="-4"/>
          <w:sz w:val="16"/>
        </w:rPr>
        <w:t> </w:t>
      </w:r>
      <w:r>
        <w:rPr>
          <w:rFonts w:ascii="Arial"/>
          <w:color w:val="808185"/>
          <w:sz w:val="16"/>
        </w:rPr>
        <w:t>extracurricular</w:t>
      </w:r>
      <w:r>
        <w:rPr>
          <w:rFonts w:ascii="Arial"/>
          <w:color w:val="808185"/>
          <w:spacing w:val="-4"/>
          <w:sz w:val="16"/>
        </w:rPr>
        <w:t> </w:t>
      </w:r>
      <w:r>
        <w:rPr>
          <w:rFonts w:ascii="Arial"/>
          <w:color w:val="808185"/>
          <w:sz w:val="16"/>
        </w:rPr>
        <w:t>activity</w:t>
      </w:r>
      <w:r>
        <w:rPr>
          <w:rFonts w:ascii="Arial"/>
          <w:color w:val="808185"/>
          <w:spacing w:val="-4"/>
          <w:sz w:val="16"/>
        </w:rPr>
        <w:t> </w:t>
      </w:r>
      <w:r>
        <w:rPr>
          <w:rFonts w:ascii="Arial"/>
          <w:color w:val="808185"/>
          <w:sz w:val="16"/>
        </w:rPr>
        <w:t>or hobby. Part of being a well -rounded student (and person) is participating in activities that</w:t>
      </w:r>
      <w:r>
        <w:rPr>
          <w:rFonts w:ascii="Arial"/>
          <w:color w:val="808185"/>
          <w:spacing w:val="40"/>
          <w:sz w:val="16"/>
        </w:rPr>
        <w:t> </w:t>
      </w:r>
      <w:r>
        <w:rPr>
          <w:rFonts w:ascii="Arial"/>
          <w:color w:val="808185"/>
          <w:sz w:val="16"/>
        </w:rPr>
        <w:t>teach you new skills and challenge you to work hard, while doing something that you enjoy or have a passion for.</w:t>
      </w:r>
    </w:p>
    <w:p>
      <w:pPr>
        <w:spacing w:before="116"/>
        <w:ind w:left="860" w:right="0" w:firstLine="0"/>
        <w:jc w:val="left"/>
        <w:rPr>
          <w:rFonts w:ascii="Times New Roman"/>
          <w:b/>
          <w:sz w:val="24"/>
        </w:rPr>
      </w:pPr>
      <w:r>
        <w:rPr>
          <w:rFonts w:ascii="Times New Roman"/>
          <w:b/>
          <w:sz w:val="24"/>
        </w:rPr>
        <w:t>Make your high school </w:t>
      </w:r>
      <w:r>
        <w:rPr>
          <w:rFonts w:ascii="Times New Roman"/>
          <w:b/>
          <w:spacing w:val="-2"/>
          <w:sz w:val="24"/>
        </w:rPr>
        <w:t>plan.</w:t>
      </w:r>
    </w:p>
    <w:p>
      <w:pPr>
        <w:spacing w:line="288" w:lineRule="auto" w:before="0"/>
        <w:ind w:left="860" w:right="38" w:firstLine="0"/>
        <w:jc w:val="both"/>
        <w:rPr>
          <w:rFonts w:ascii="Arial"/>
          <w:sz w:val="16"/>
        </w:rPr>
      </w:pPr>
      <w:r>
        <w:rPr>
          <w:rFonts w:ascii="Arial"/>
          <w:color w:val="808185"/>
          <w:sz w:val="16"/>
        </w:rPr>
        <w:t>This year, you will make a plan for the courses you will take in high school. This plan gets approved by your parents and will help determine your path to graduation.</w:t>
      </w:r>
    </w:p>
    <w:p>
      <w:pPr>
        <w:spacing w:before="117"/>
        <w:ind w:left="860" w:right="0" w:firstLine="0"/>
        <w:jc w:val="left"/>
        <w:rPr>
          <w:rFonts w:ascii="Times New Roman"/>
          <w:b/>
          <w:sz w:val="24"/>
        </w:rPr>
      </w:pPr>
      <w:r>
        <w:rPr>
          <w:rFonts w:ascii="Times New Roman"/>
          <w:b/>
          <w:sz w:val="24"/>
        </w:rPr>
        <w:t>Pay attention to your </w:t>
      </w:r>
      <w:r>
        <w:rPr>
          <w:rFonts w:ascii="Times New Roman"/>
          <w:b/>
          <w:spacing w:val="-4"/>
          <w:sz w:val="24"/>
        </w:rPr>
        <w:t>GPA.</w:t>
      </w:r>
    </w:p>
    <w:p>
      <w:pPr>
        <w:spacing w:line="288" w:lineRule="auto" w:before="0"/>
        <w:ind w:left="860" w:right="113" w:firstLine="0"/>
        <w:jc w:val="left"/>
        <w:rPr>
          <w:rFonts w:ascii="Arial"/>
          <w:sz w:val="16"/>
        </w:rPr>
      </w:pPr>
      <w:r>
        <w:rPr>
          <w:rFonts w:ascii="Arial"/>
          <w:color w:val="808185"/>
          <w:sz w:val="16"/>
        </w:rPr>
        <w:t>Your</w:t>
      </w:r>
      <w:r>
        <w:rPr>
          <w:rFonts w:ascii="Arial"/>
          <w:color w:val="808185"/>
          <w:spacing w:val="-6"/>
          <w:sz w:val="16"/>
        </w:rPr>
        <w:t> </w:t>
      </w:r>
      <w:r>
        <w:rPr>
          <w:rFonts w:ascii="Arial"/>
          <w:color w:val="808185"/>
          <w:sz w:val="16"/>
        </w:rPr>
        <w:t>grades</w:t>
      </w:r>
      <w:r>
        <w:rPr>
          <w:rFonts w:ascii="Arial"/>
          <w:color w:val="808185"/>
          <w:spacing w:val="-6"/>
          <w:sz w:val="16"/>
        </w:rPr>
        <w:t> </w:t>
      </w:r>
      <w:r>
        <w:rPr>
          <w:rFonts w:ascii="Arial"/>
          <w:color w:val="808185"/>
          <w:sz w:val="16"/>
        </w:rPr>
        <w:t>between</w:t>
      </w:r>
      <w:r>
        <w:rPr>
          <w:rFonts w:ascii="Arial"/>
          <w:color w:val="808185"/>
          <w:spacing w:val="-6"/>
          <w:sz w:val="16"/>
        </w:rPr>
        <w:t> </w:t>
      </w:r>
      <w:r>
        <w:rPr>
          <w:rFonts w:ascii="Arial"/>
          <w:color w:val="808185"/>
          <w:sz w:val="16"/>
        </w:rPr>
        <w:t>freshman</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junior</w:t>
      </w:r>
      <w:r>
        <w:rPr>
          <w:rFonts w:ascii="Arial"/>
          <w:color w:val="808185"/>
          <w:spacing w:val="-6"/>
          <w:sz w:val="16"/>
        </w:rPr>
        <w:t> </w:t>
      </w:r>
      <w:r>
        <w:rPr>
          <w:rFonts w:ascii="Arial"/>
          <w:color w:val="808185"/>
          <w:sz w:val="16"/>
        </w:rPr>
        <w:t>years</w:t>
      </w:r>
      <w:r>
        <w:rPr>
          <w:rFonts w:ascii="Arial"/>
          <w:color w:val="808185"/>
          <w:spacing w:val="-6"/>
          <w:sz w:val="16"/>
        </w:rPr>
        <w:t> </w:t>
      </w:r>
      <w:r>
        <w:rPr>
          <w:rFonts w:ascii="Arial"/>
          <w:color w:val="808185"/>
          <w:sz w:val="16"/>
        </w:rPr>
        <w:t>will</w:t>
      </w:r>
      <w:r>
        <w:rPr>
          <w:rFonts w:ascii="Arial"/>
          <w:color w:val="808185"/>
          <w:spacing w:val="-6"/>
          <w:sz w:val="16"/>
        </w:rPr>
        <w:t> </w:t>
      </w:r>
      <w:r>
        <w:rPr>
          <w:rFonts w:ascii="Arial"/>
          <w:color w:val="808185"/>
          <w:sz w:val="16"/>
        </w:rPr>
        <w:t>be</w:t>
      </w:r>
      <w:r>
        <w:rPr>
          <w:rFonts w:ascii="Arial"/>
          <w:color w:val="808185"/>
          <w:spacing w:val="-6"/>
          <w:sz w:val="16"/>
        </w:rPr>
        <w:t> </w:t>
      </w:r>
      <w:r>
        <w:rPr>
          <w:rFonts w:ascii="Arial"/>
          <w:color w:val="808185"/>
          <w:sz w:val="16"/>
        </w:rPr>
        <w:t>one</w:t>
      </w:r>
      <w:r>
        <w:rPr>
          <w:rFonts w:ascii="Arial"/>
          <w:color w:val="808185"/>
          <w:spacing w:val="-6"/>
          <w:sz w:val="16"/>
        </w:rPr>
        <w:t> </w:t>
      </w:r>
      <w:r>
        <w:rPr>
          <w:rFonts w:ascii="Arial"/>
          <w:color w:val="808185"/>
          <w:sz w:val="16"/>
        </w:rPr>
        <w:t>of the most important factors in college acceptance and scholarship money. They can also affect your chances at getting</w:t>
      </w:r>
      <w:r>
        <w:rPr>
          <w:rFonts w:ascii="Arial"/>
          <w:color w:val="808185"/>
          <w:spacing w:val="-2"/>
          <w:sz w:val="16"/>
        </w:rPr>
        <w:t> </w:t>
      </w:r>
      <w:r>
        <w:rPr>
          <w:rFonts w:ascii="Arial"/>
          <w:color w:val="808185"/>
          <w:sz w:val="16"/>
        </w:rPr>
        <w:t>a</w:t>
      </w:r>
      <w:r>
        <w:rPr>
          <w:rFonts w:ascii="Arial"/>
          <w:color w:val="808185"/>
          <w:spacing w:val="-2"/>
          <w:sz w:val="16"/>
        </w:rPr>
        <w:t> </w:t>
      </w:r>
      <w:r>
        <w:rPr>
          <w:rFonts w:ascii="Arial"/>
          <w:color w:val="808185"/>
          <w:sz w:val="16"/>
        </w:rPr>
        <w:t>job</w:t>
      </w:r>
      <w:r>
        <w:rPr>
          <w:rFonts w:ascii="Arial"/>
          <w:color w:val="808185"/>
          <w:spacing w:val="-2"/>
          <w:sz w:val="16"/>
        </w:rPr>
        <w:t> </w:t>
      </w:r>
      <w:r>
        <w:rPr>
          <w:rFonts w:ascii="Arial"/>
          <w:color w:val="808185"/>
          <w:sz w:val="16"/>
        </w:rPr>
        <w:t>if</w:t>
      </w:r>
      <w:r>
        <w:rPr>
          <w:rFonts w:ascii="Arial"/>
          <w:color w:val="808185"/>
          <w:spacing w:val="-2"/>
          <w:sz w:val="16"/>
        </w:rPr>
        <w:t> </w:t>
      </w:r>
      <w:r>
        <w:rPr>
          <w:rFonts w:ascii="Arial"/>
          <w:color w:val="808185"/>
          <w:sz w:val="16"/>
        </w:rPr>
        <w:t>you</w:t>
      </w:r>
      <w:r>
        <w:rPr>
          <w:rFonts w:ascii="Arial"/>
          <w:color w:val="808185"/>
          <w:spacing w:val="-2"/>
          <w:sz w:val="16"/>
        </w:rPr>
        <w:t> </w:t>
      </w:r>
      <w:r>
        <w:rPr>
          <w:rFonts w:ascii="Arial"/>
          <w:color w:val="808185"/>
          <w:sz w:val="16"/>
        </w:rPr>
        <w:t>will</w:t>
      </w:r>
      <w:r>
        <w:rPr>
          <w:rFonts w:ascii="Arial"/>
          <w:color w:val="808185"/>
          <w:spacing w:val="-2"/>
          <w:sz w:val="16"/>
        </w:rPr>
        <w:t> </w:t>
      </w:r>
      <w:r>
        <w:rPr>
          <w:rFonts w:ascii="Arial"/>
          <w:color w:val="808185"/>
          <w:sz w:val="16"/>
        </w:rPr>
        <w:t>be</w:t>
      </w:r>
      <w:r>
        <w:rPr>
          <w:rFonts w:ascii="Arial"/>
          <w:color w:val="808185"/>
          <w:spacing w:val="-2"/>
          <w:sz w:val="16"/>
        </w:rPr>
        <w:t> </w:t>
      </w:r>
      <w:r>
        <w:rPr>
          <w:rFonts w:ascii="Arial"/>
          <w:color w:val="808185"/>
          <w:sz w:val="16"/>
        </w:rPr>
        <w:t>going</w:t>
      </w:r>
      <w:r>
        <w:rPr>
          <w:rFonts w:ascii="Arial"/>
          <w:color w:val="808185"/>
          <w:spacing w:val="-2"/>
          <w:sz w:val="16"/>
        </w:rPr>
        <w:t> </w:t>
      </w:r>
      <w:r>
        <w:rPr>
          <w:rFonts w:ascii="Arial"/>
          <w:color w:val="808185"/>
          <w:sz w:val="16"/>
        </w:rPr>
        <w:t>right</w:t>
      </w:r>
      <w:r>
        <w:rPr>
          <w:rFonts w:ascii="Arial"/>
          <w:color w:val="808185"/>
          <w:spacing w:val="-2"/>
          <w:sz w:val="16"/>
        </w:rPr>
        <w:t> </w:t>
      </w:r>
      <w:r>
        <w:rPr>
          <w:rFonts w:ascii="Arial"/>
          <w:color w:val="808185"/>
          <w:sz w:val="16"/>
        </w:rPr>
        <w:t>to</w:t>
      </w:r>
      <w:r>
        <w:rPr>
          <w:rFonts w:ascii="Arial"/>
          <w:color w:val="808185"/>
          <w:spacing w:val="-2"/>
          <w:sz w:val="16"/>
        </w:rPr>
        <w:t> </w:t>
      </w:r>
      <w:r>
        <w:rPr>
          <w:rFonts w:ascii="Arial"/>
          <w:color w:val="808185"/>
          <w:sz w:val="16"/>
        </w:rPr>
        <w:t>work</w:t>
      </w:r>
      <w:r>
        <w:rPr>
          <w:rFonts w:ascii="Arial"/>
          <w:color w:val="808185"/>
          <w:spacing w:val="-2"/>
          <w:sz w:val="16"/>
        </w:rPr>
        <w:t> </w:t>
      </w:r>
      <w:r>
        <w:rPr>
          <w:rFonts w:ascii="Arial"/>
          <w:color w:val="808185"/>
          <w:sz w:val="16"/>
        </w:rPr>
        <w:t>after</w:t>
      </w:r>
      <w:r>
        <w:rPr>
          <w:rFonts w:ascii="Arial"/>
          <w:color w:val="808185"/>
          <w:spacing w:val="-2"/>
          <w:sz w:val="16"/>
        </w:rPr>
        <w:t> </w:t>
      </w:r>
      <w:r>
        <w:rPr>
          <w:rFonts w:ascii="Arial"/>
          <w:color w:val="808185"/>
          <w:sz w:val="16"/>
        </w:rPr>
        <w:t>high</w:t>
      </w:r>
      <w:r>
        <w:rPr>
          <w:rFonts w:ascii="Arial"/>
          <w:color w:val="808185"/>
          <w:spacing w:val="-2"/>
          <w:sz w:val="16"/>
        </w:rPr>
        <w:t> </w:t>
      </w:r>
      <w:r>
        <w:rPr>
          <w:rFonts w:ascii="Arial"/>
          <w:color w:val="808185"/>
          <w:sz w:val="16"/>
        </w:rPr>
        <w:t>school </w:t>
      </w:r>
      <w:r>
        <w:rPr>
          <w:rFonts w:ascii="Arial"/>
          <w:color w:val="808185"/>
          <w:spacing w:val="-2"/>
          <w:sz w:val="16"/>
        </w:rPr>
        <w:t>graduation</w:t>
      </w:r>
    </w:p>
    <w:p>
      <w:pPr>
        <w:spacing w:line="288" w:lineRule="auto" w:before="117"/>
        <w:ind w:left="860" w:right="113" w:firstLine="0"/>
        <w:jc w:val="left"/>
        <w:rPr>
          <w:rFonts w:ascii="Arial"/>
          <w:sz w:val="16"/>
        </w:rPr>
      </w:pPr>
      <w:r>
        <w:rPr>
          <w:rFonts w:ascii="Arial"/>
          <w:color w:val="808185"/>
          <w:sz w:val="16"/>
        </w:rPr>
        <w:t>Now</w:t>
      </w:r>
      <w:r>
        <w:rPr>
          <w:rFonts w:ascii="Arial"/>
          <w:color w:val="808185"/>
          <w:spacing w:val="-4"/>
          <w:sz w:val="16"/>
        </w:rPr>
        <w:t> </w:t>
      </w:r>
      <w:r>
        <w:rPr>
          <w:rFonts w:ascii="Arial"/>
          <w:color w:val="808185"/>
          <w:sz w:val="16"/>
        </w:rPr>
        <w:t>is</w:t>
      </w:r>
      <w:r>
        <w:rPr>
          <w:rFonts w:ascii="Arial"/>
          <w:color w:val="808185"/>
          <w:spacing w:val="-4"/>
          <w:sz w:val="16"/>
        </w:rPr>
        <w:t> </w:t>
      </w:r>
      <w:r>
        <w:rPr>
          <w:rFonts w:ascii="Arial"/>
          <w:color w:val="808185"/>
          <w:sz w:val="16"/>
        </w:rPr>
        <w:t>the</w:t>
      </w:r>
      <w:r>
        <w:rPr>
          <w:rFonts w:ascii="Arial"/>
          <w:color w:val="808185"/>
          <w:spacing w:val="-4"/>
          <w:sz w:val="16"/>
        </w:rPr>
        <w:t> </w:t>
      </w:r>
      <w:r>
        <w:rPr>
          <w:rFonts w:ascii="Arial"/>
          <w:color w:val="808185"/>
          <w:sz w:val="16"/>
        </w:rPr>
        <w:t>time</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decide</w:t>
      </w:r>
      <w:r>
        <w:rPr>
          <w:rFonts w:ascii="Arial"/>
          <w:color w:val="808185"/>
          <w:spacing w:val="-4"/>
          <w:sz w:val="16"/>
        </w:rPr>
        <w:t> </w:t>
      </w:r>
      <w:r>
        <w:rPr>
          <w:rFonts w:ascii="Arial"/>
          <w:color w:val="808185"/>
          <w:sz w:val="16"/>
        </w:rPr>
        <w:t>what</w:t>
      </w:r>
      <w:r>
        <w:rPr>
          <w:rFonts w:ascii="Arial"/>
          <w:color w:val="808185"/>
          <w:spacing w:val="-4"/>
          <w:sz w:val="16"/>
        </w:rPr>
        <w:t> </w:t>
      </w:r>
      <w:r>
        <w:rPr>
          <w:rFonts w:ascii="Arial"/>
          <w:color w:val="808185"/>
          <w:sz w:val="16"/>
        </w:rPr>
        <w:t>type</w:t>
      </w:r>
      <w:r>
        <w:rPr>
          <w:rFonts w:ascii="Arial"/>
          <w:color w:val="808185"/>
          <w:spacing w:val="-4"/>
          <w:sz w:val="16"/>
        </w:rPr>
        <w:t> </w:t>
      </w:r>
      <w:r>
        <w:rPr>
          <w:rFonts w:ascii="Arial"/>
          <w:color w:val="808185"/>
          <w:sz w:val="16"/>
        </w:rPr>
        <w:t>of</w:t>
      </w:r>
      <w:r>
        <w:rPr>
          <w:rFonts w:ascii="Arial"/>
          <w:color w:val="808185"/>
          <w:spacing w:val="-4"/>
          <w:sz w:val="16"/>
        </w:rPr>
        <w:t> </w:t>
      </w:r>
      <w:r>
        <w:rPr>
          <w:rFonts w:ascii="Arial"/>
          <w:color w:val="808185"/>
          <w:sz w:val="16"/>
        </w:rPr>
        <w:t>high</w:t>
      </w:r>
      <w:r>
        <w:rPr>
          <w:rFonts w:ascii="Arial"/>
          <w:color w:val="808185"/>
          <w:spacing w:val="-4"/>
          <w:sz w:val="16"/>
        </w:rPr>
        <w:t> </w:t>
      </w:r>
      <w:r>
        <w:rPr>
          <w:rFonts w:ascii="Arial"/>
          <w:color w:val="808185"/>
          <w:sz w:val="16"/>
        </w:rPr>
        <w:t>school</w:t>
      </w:r>
      <w:r>
        <w:rPr>
          <w:rFonts w:ascii="Arial"/>
          <w:color w:val="808185"/>
          <w:spacing w:val="-4"/>
          <w:sz w:val="16"/>
        </w:rPr>
        <w:t> </w:t>
      </w:r>
      <w:r>
        <w:rPr>
          <w:rFonts w:ascii="Arial"/>
          <w:color w:val="808185"/>
          <w:sz w:val="16"/>
        </w:rPr>
        <w:t>student</w:t>
      </w:r>
      <w:r>
        <w:rPr>
          <w:rFonts w:ascii="Arial"/>
          <w:color w:val="808185"/>
          <w:spacing w:val="-4"/>
          <w:sz w:val="16"/>
        </w:rPr>
        <w:t> </w:t>
      </w:r>
      <w:r>
        <w:rPr>
          <w:rFonts w:ascii="Arial"/>
          <w:color w:val="808185"/>
          <w:sz w:val="16"/>
        </w:rPr>
        <w:t>you want to be. Make an effort to practice good study habits and hone your test taking skills.</w:t>
      </w:r>
    </w:p>
    <w:p>
      <w:pPr>
        <w:spacing w:before="117"/>
        <w:ind w:left="860" w:right="0" w:firstLine="0"/>
        <w:jc w:val="left"/>
        <w:rPr>
          <w:rFonts w:ascii="Times New Roman"/>
          <w:b/>
          <w:sz w:val="24"/>
        </w:rPr>
      </w:pPr>
      <w:r>
        <w:rPr>
          <w:rFonts w:ascii="Times New Roman"/>
          <w:b/>
          <w:sz w:val="24"/>
        </w:rPr>
        <w:t>Explore</w:t>
      </w:r>
      <w:r>
        <w:rPr>
          <w:rFonts w:ascii="Times New Roman"/>
          <w:b/>
          <w:spacing w:val="-5"/>
          <w:sz w:val="24"/>
        </w:rPr>
        <w:t> </w:t>
      </w:r>
      <w:r>
        <w:rPr>
          <w:rFonts w:ascii="Times New Roman"/>
          <w:b/>
          <w:sz w:val="24"/>
        </w:rPr>
        <w:t>career</w:t>
      </w:r>
      <w:r>
        <w:rPr>
          <w:rFonts w:ascii="Times New Roman"/>
          <w:b/>
          <w:spacing w:val="-5"/>
          <w:sz w:val="24"/>
        </w:rPr>
        <w:t> </w:t>
      </w:r>
      <w:r>
        <w:rPr>
          <w:rFonts w:ascii="Times New Roman"/>
          <w:b/>
          <w:spacing w:val="-2"/>
          <w:sz w:val="24"/>
        </w:rPr>
        <w:t>paths.</w:t>
      </w:r>
    </w:p>
    <w:p>
      <w:pPr>
        <w:spacing w:line="288" w:lineRule="auto" w:before="0"/>
        <w:ind w:left="860" w:right="235" w:firstLine="0"/>
        <w:jc w:val="left"/>
        <w:rPr>
          <w:rFonts w:ascii="Arial"/>
          <w:sz w:val="16"/>
        </w:rPr>
      </w:pPr>
      <w:r>
        <w:rPr>
          <w:rFonts w:ascii="Arial"/>
          <w:color w:val="808185"/>
          <w:sz w:val="16"/>
        </w:rPr>
        <w:t>Check out career information resources on the Next Steps website</w:t>
      </w:r>
      <w:r>
        <w:rPr>
          <w:rFonts w:ascii="Arial"/>
          <w:color w:val="808185"/>
          <w:spacing w:val="-4"/>
          <w:sz w:val="16"/>
        </w:rPr>
        <w:t> </w:t>
      </w:r>
      <w:r>
        <w:rPr>
          <w:rFonts w:ascii="Arial"/>
          <w:color w:val="808185"/>
          <w:sz w:val="16"/>
        </w:rPr>
        <w:t>and</w:t>
      </w:r>
      <w:r>
        <w:rPr>
          <w:rFonts w:ascii="Arial"/>
          <w:color w:val="808185"/>
          <w:spacing w:val="-4"/>
          <w:sz w:val="16"/>
        </w:rPr>
        <w:t> </w:t>
      </w:r>
      <w:r>
        <w:rPr>
          <w:rFonts w:ascii="Arial"/>
          <w:color w:val="808185"/>
          <w:sz w:val="16"/>
        </w:rPr>
        <w:t>find</w:t>
      </w:r>
      <w:r>
        <w:rPr>
          <w:rFonts w:ascii="Arial"/>
          <w:color w:val="808185"/>
          <w:spacing w:val="-4"/>
          <w:sz w:val="16"/>
        </w:rPr>
        <w:t> </w:t>
      </w:r>
      <w:r>
        <w:rPr>
          <w:rFonts w:ascii="Arial"/>
          <w:color w:val="808185"/>
          <w:sz w:val="16"/>
        </w:rPr>
        <w:t>tools</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keep</w:t>
      </w:r>
      <w:r>
        <w:rPr>
          <w:rFonts w:ascii="Arial"/>
          <w:color w:val="808185"/>
          <w:spacing w:val="-4"/>
          <w:sz w:val="16"/>
        </w:rPr>
        <w:t> </w:t>
      </w:r>
      <w:r>
        <w:rPr>
          <w:rFonts w:ascii="Arial"/>
          <w:color w:val="808185"/>
          <w:sz w:val="16"/>
        </w:rPr>
        <w:t>track</w:t>
      </w:r>
      <w:r>
        <w:rPr>
          <w:rFonts w:ascii="Arial"/>
          <w:color w:val="808185"/>
          <w:spacing w:val="-4"/>
          <w:sz w:val="16"/>
        </w:rPr>
        <w:t> </w:t>
      </w:r>
      <w:r>
        <w:rPr>
          <w:rFonts w:ascii="Arial"/>
          <w:color w:val="808185"/>
          <w:sz w:val="16"/>
        </w:rPr>
        <w:t>of</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goals,</w:t>
      </w:r>
      <w:r>
        <w:rPr>
          <w:rFonts w:ascii="Arial"/>
          <w:color w:val="808185"/>
          <w:spacing w:val="-4"/>
          <w:sz w:val="16"/>
        </w:rPr>
        <w:t> </w:t>
      </w:r>
      <w:r>
        <w:rPr>
          <w:rFonts w:ascii="Arial"/>
          <w:color w:val="808185"/>
          <w:sz w:val="16"/>
        </w:rPr>
        <w:t>quizzes</w:t>
      </w:r>
      <w:r>
        <w:rPr>
          <w:rFonts w:ascii="Arial"/>
          <w:color w:val="808185"/>
          <w:spacing w:val="-4"/>
          <w:sz w:val="16"/>
        </w:rPr>
        <w:t> </w:t>
      </w:r>
      <w:r>
        <w:rPr>
          <w:rFonts w:ascii="Arial"/>
          <w:color w:val="808185"/>
          <w:sz w:val="16"/>
        </w:rPr>
        <w:t>to help you figure out what kind of jobs you might enjoy, and information</w:t>
      </w:r>
      <w:r>
        <w:rPr>
          <w:rFonts w:ascii="Arial"/>
          <w:color w:val="808185"/>
          <w:spacing w:val="-3"/>
          <w:sz w:val="16"/>
        </w:rPr>
        <w:t> </w:t>
      </w:r>
      <w:r>
        <w:rPr>
          <w:rFonts w:ascii="Arial"/>
          <w:color w:val="808185"/>
          <w:sz w:val="16"/>
        </w:rPr>
        <w:t>about</w:t>
      </w:r>
      <w:r>
        <w:rPr>
          <w:rFonts w:ascii="Arial"/>
          <w:color w:val="808185"/>
          <w:spacing w:val="-3"/>
          <w:sz w:val="16"/>
        </w:rPr>
        <w:t> </w:t>
      </w:r>
      <w:r>
        <w:rPr>
          <w:rFonts w:ascii="Arial"/>
          <w:color w:val="808185"/>
          <w:sz w:val="16"/>
        </w:rPr>
        <w:t>career</w:t>
      </w:r>
      <w:r>
        <w:rPr>
          <w:rFonts w:ascii="Arial"/>
          <w:color w:val="808185"/>
          <w:spacing w:val="-3"/>
          <w:sz w:val="16"/>
        </w:rPr>
        <w:t> </w:t>
      </w:r>
      <w:r>
        <w:rPr>
          <w:rFonts w:ascii="Arial"/>
          <w:color w:val="808185"/>
          <w:sz w:val="16"/>
        </w:rPr>
        <w:t>options</w:t>
      </w:r>
      <w:r>
        <w:rPr>
          <w:rFonts w:ascii="Arial"/>
          <w:color w:val="808185"/>
          <w:spacing w:val="-3"/>
          <w:sz w:val="16"/>
        </w:rPr>
        <w:t> </w:t>
      </w:r>
      <w:r>
        <w:rPr>
          <w:rFonts w:ascii="Arial"/>
          <w:color w:val="808185"/>
          <w:sz w:val="16"/>
        </w:rPr>
        <w:t>and</w:t>
      </w:r>
      <w:r>
        <w:rPr>
          <w:rFonts w:ascii="Arial"/>
          <w:color w:val="808185"/>
          <w:spacing w:val="-3"/>
          <w:sz w:val="16"/>
        </w:rPr>
        <w:t> </w:t>
      </w:r>
      <w:r>
        <w:rPr>
          <w:rFonts w:ascii="Arial"/>
          <w:color w:val="808185"/>
          <w:sz w:val="16"/>
        </w:rPr>
        <w:t>education</w:t>
      </w:r>
      <w:r>
        <w:rPr>
          <w:rFonts w:ascii="Arial"/>
          <w:color w:val="808185"/>
          <w:spacing w:val="-3"/>
          <w:sz w:val="16"/>
        </w:rPr>
        <w:t> </w:t>
      </w:r>
      <w:r>
        <w:rPr>
          <w:rFonts w:ascii="Arial"/>
          <w:color w:val="808185"/>
          <w:sz w:val="16"/>
        </w:rPr>
        <w:t>pathways</w:t>
      </w:r>
      <w:r>
        <w:rPr>
          <w:rFonts w:ascii="Arial"/>
          <w:color w:val="808185"/>
          <w:spacing w:val="-3"/>
          <w:sz w:val="16"/>
        </w:rPr>
        <w:t> </w:t>
      </w:r>
      <w:r>
        <w:rPr>
          <w:rFonts w:ascii="Arial"/>
          <w:color w:val="808185"/>
          <w:sz w:val="16"/>
        </w:rPr>
        <w:t>to help you achieve your goals.</w:t>
      </w:r>
    </w:p>
    <w:p>
      <w:pPr>
        <w:spacing w:before="95"/>
        <w:ind w:left="852" w:right="0" w:firstLine="0"/>
        <w:jc w:val="left"/>
        <w:rPr>
          <w:rFonts w:ascii="Times New Roman"/>
          <w:b/>
          <w:sz w:val="24"/>
        </w:rPr>
      </w:pPr>
      <w:r>
        <w:rPr/>
        <w:br w:type="column"/>
      </w:r>
      <w:r>
        <w:rPr>
          <w:rFonts w:ascii="Times New Roman"/>
          <w:b/>
          <w:sz w:val="24"/>
        </w:rPr>
        <w:t>Read all the </w:t>
      </w:r>
      <w:r>
        <w:rPr>
          <w:rFonts w:ascii="Times New Roman"/>
          <w:b/>
          <w:spacing w:val="-2"/>
          <w:sz w:val="24"/>
        </w:rPr>
        <w:t>books!</w:t>
      </w:r>
    </w:p>
    <w:p>
      <w:pPr>
        <w:spacing w:line="288" w:lineRule="auto" w:before="0"/>
        <w:ind w:left="1137" w:right="1153" w:firstLine="0"/>
        <w:jc w:val="left"/>
        <w:rPr>
          <w:rFonts w:ascii="Arial" w:hAnsi="Arial"/>
          <w:sz w:val="16"/>
        </w:rPr>
      </w:pPr>
      <w:r>
        <w:rPr>
          <w:rFonts w:ascii="Arial" w:hAnsi="Arial"/>
          <w:color w:val="808185"/>
          <w:sz w:val="16"/>
        </w:rPr>
        <w:t>You have heard this your whole life. But it’s more important than ever to keep reading—everything you can get your hands on. Keep a list of the next three books you plan to read. Challenge yourself! Explore</w:t>
      </w:r>
      <w:r>
        <w:rPr>
          <w:rFonts w:ascii="Arial" w:hAnsi="Arial"/>
          <w:color w:val="808185"/>
          <w:sz w:val="16"/>
        </w:rPr>
        <w:t> new</w:t>
      </w:r>
      <w:r>
        <w:rPr>
          <w:rFonts w:ascii="Arial" w:hAnsi="Arial"/>
          <w:color w:val="808185"/>
          <w:spacing w:val="-7"/>
          <w:sz w:val="16"/>
        </w:rPr>
        <w:t> </w:t>
      </w:r>
      <w:r>
        <w:rPr>
          <w:rFonts w:ascii="Arial" w:hAnsi="Arial"/>
          <w:color w:val="808185"/>
          <w:sz w:val="16"/>
        </w:rPr>
        <w:t>topics</w:t>
      </w:r>
      <w:r>
        <w:rPr>
          <w:rFonts w:ascii="Arial" w:hAnsi="Arial"/>
          <w:color w:val="808185"/>
          <w:spacing w:val="-7"/>
          <w:sz w:val="16"/>
        </w:rPr>
        <w:t> </w:t>
      </w:r>
      <w:r>
        <w:rPr>
          <w:rFonts w:ascii="Arial" w:hAnsi="Arial"/>
          <w:color w:val="808185"/>
          <w:sz w:val="16"/>
        </w:rPr>
        <w:t>and</w:t>
      </w:r>
      <w:r>
        <w:rPr>
          <w:rFonts w:ascii="Arial" w:hAnsi="Arial"/>
          <w:color w:val="808185"/>
          <w:spacing w:val="-7"/>
          <w:sz w:val="16"/>
        </w:rPr>
        <w:t> </w:t>
      </w:r>
      <w:r>
        <w:rPr>
          <w:rFonts w:ascii="Arial" w:hAnsi="Arial"/>
          <w:color w:val="808185"/>
          <w:sz w:val="16"/>
        </w:rPr>
        <w:t>genres.</w:t>
      </w:r>
      <w:r>
        <w:rPr>
          <w:rFonts w:ascii="Arial" w:hAnsi="Arial"/>
          <w:color w:val="808185"/>
          <w:spacing w:val="-7"/>
          <w:sz w:val="16"/>
        </w:rPr>
        <w:t> </w:t>
      </w:r>
      <w:r>
        <w:rPr>
          <w:rFonts w:ascii="Arial" w:hAnsi="Arial"/>
          <w:color w:val="808185"/>
          <w:sz w:val="16"/>
        </w:rPr>
        <w:t>Talk</w:t>
      </w:r>
      <w:r>
        <w:rPr>
          <w:rFonts w:ascii="Arial" w:hAnsi="Arial"/>
          <w:color w:val="808185"/>
          <w:spacing w:val="-7"/>
          <w:sz w:val="16"/>
        </w:rPr>
        <w:t> </w:t>
      </w:r>
      <w:r>
        <w:rPr>
          <w:rFonts w:ascii="Arial" w:hAnsi="Arial"/>
          <w:color w:val="808185"/>
          <w:sz w:val="16"/>
        </w:rPr>
        <w:t>about</w:t>
      </w:r>
      <w:r>
        <w:rPr>
          <w:rFonts w:ascii="Arial" w:hAnsi="Arial"/>
          <w:color w:val="808185"/>
          <w:spacing w:val="-7"/>
          <w:sz w:val="16"/>
        </w:rPr>
        <w:t> </w:t>
      </w:r>
      <w:r>
        <w:rPr>
          <w:rFonts w:ascii="Arial" w:hAnsi="Arial"/>
          <w:color w:val="808185"/>
          <w:sz w:val="16"/>
        </w:rPr>
        <w:t>what</w:t>
      </w:r>
      <w:r>
        <w:rPr>
          <w:rFonts w:ascii="Arial" w:hAnsi="Arial"/>
          <w:color w:val="808185"/>
          <w:spacing w:val="-7"/>
          <w:sz w:val="16"/>
        </w:rPr>
        <w:t> </w:t>
      </w:r>
      <w:r>
        <w:rPr>
          <w:rFonts w:ascii="Arial" w:hAnsi="Arial"/>
          <w:color w:val="808185"/>
          <w:sz w:val="16"/>
        </w:rPr>
        <w:t>you</w:t>
      </w:r>
      <w:r>
        <w:rPr>
          <w:rFonts w:ascii="Arial" w:hAnsi="Arial"/>
          <w:color w:val="808185"/>
          <w:spacing w:val="-7"/>
          <w:sz w:val="16"/>
        </w:rPr>
        <w:t> </w:t>
      </w:r>
      <w:r>
        <w:rPr>
          <w:rFonts w:ascii="Arial" w:hAnsi="Arial"/>
          <w:color w:val="808185"/>
          <w:sz w:val="16"/>
        </w:rPr>
        <w:t>are</w:t>
      </w:r>
      <w:r>
        <w:rPr>
          <w:rFonts w:ascii="Arial" w:hAnsi="Arial"/>
          <w:color w:val="808185"/>
          <w:spacing w:val="-7"/>
          <w:sz w:val="16"/>
        </w:rPr>
        <w:t> </w:t>
      </w:r>
      <w:r>
        <w:rPr>
          <w:rFonts w:ascii="Arial" w:hAnsi="Arial"/>
          <w:color w:val="808185"/>
          <w:sz w:val="16"/>
        </w:rPr>
        <w:t>reading with your teachers and friends. Get recommendations from a librarian or online.</w:t>
      </w:r>
    </w:p>
    <w:p>
      <w:pPr>
        <w:pStyle w:val="BodyText"/>
        <w:spacing w:before="183"/>
        <w:ind w:left="0"/>
        <w:rPr>
          <w:rFonts w:ascii="Arial"/>
          <w:sz w:val="16"/>
        </w:rPr>
      </w:pPr>
    </w:p>
    <w:p>
      <w:pPr>
        <w:spacing w:before="1"/>
        <w:ind w:left="852" w:right="0" w:firstLine="0"/>
        <w:jc w:val="left"/>
        <w:rPr>
          <w:rFonts w:ascii="Times New Roman"/>
          <w:b/>
          <w:sz w:val="24"/>
        </w:rPr>
      </w:pPr>
      <w:r>
        <w:rPr>
          <w:rFonts w:ascii="Times New Roman"/>
          <w:b/>
          <w:sz w:val="24"/>
        </w:rPr>
        <w:t>Understand your </w:t>
      </w:r>
      <w:r>
        <w:rPr>
          <w:rFonts w:ascii="Times New Roman"/>
          <w:b/>
          <w:spacing w:val="-2"/>
          <w:sz w:val="24"/>
        </w:rPr>
        <w:t>options.</w:t>
      </w:r>
    </w:p>
    <w:p>
      <w:pPr>
        <w:spacing w:line="288" w:lineRule="auto" w:before="0"/>
        <w:ind w:left="1137" w:right="949" w:firstLine="0"/>
        <w:jc w:val="left"/>
        <w:rPr>
          <w:rFonts w:ascii="Arial"/>
          <w:sz w:val="16"/>
        </w:rPr>
      </w:pPr>
      <w:r>
        <w:rPr>
          <w:rFonts w:ascii="Arial"/>
          <w:color w:val="808185"/>
          <w:sz w:val="16"/>
        </w:rPr>
        <w:t>Life after high school might mean going to a four-year college,</w:t>
      </w:r>
      <w:r>
        <w:rPr>
          <w:rFonts w:ascii="Arial"/>
          <w:color w:val="808185"/>
          <w:spacing w:val="-4"/>
          <w:sz w:val="16"/>
        </w:rPr>
        <w:t> </w:t>
      </w:r>
      <w:r>
        <w:rPr>
          <w:rFonts w:ascii="Arial"/>
          <w:color w:val="808185"/>
          <w:sz w:val="16"/>
        </w:rPr>
        <w:t>enrolling</w:t>
      </w:r>
      <w:r>
        <w:rPr>
          <w:rFonts w:ascii="Arial"/>
          <w:color w:val="808185"/>
          <w:spacing w:val="-4"/>
          <w:sz w:val="16"/>
        </w:rPr>
        <w:t> </w:t>
      </w:r>
      <w:r>
        <w:rPr>
          <w:rFonts w:ascii="Arial"/>
          <w:color w:val="808185"/>
          <w:sz w:val="16"/>
        </w:rPr>
        <w:t>in</w:t>
      </w:r>
      <w:r>
        <w:rPr>
          <w:rFonts w:ascii="Arial"/>
          <w:color w:val="808185"/>
          <w:spacing w:val="-4"/>
          <w:sz w:val="16"/>
        </w:rPr>
        <w:t> </w:t>
      </w:r>
      <w:r>
        <w:rPr>
          <w:rFonts w:ascii="Arial"/>
          <w:color w:val="808185"/>
          <w:sz w:val="16"/>
        </w:rPr>
        <w:t>a</w:t>
      </w:r>
      <w:r>
        <w:rPr>
          <w:rFonts w:ascii="Arial"/>
          <w:color w:val="808185"/>
          <w:spacing w:val="-4"/>
          <w:sz w:val="16"/>
        </w:rPr>
        <w:t> </w:t>
      </w:r>
      <w:r>
        <w:rPr>
          <w:rFonts w:ascii="Arial"/>
          <w:color w:val="808185"/>
          <w:sz w:val="16"/>
        </w:rPr>
        <w:t>career</w:t>
      </w:r>
      <w:r>
        <w:rPr>
          <w:rFonts w:ascii="Arial"/>
          <w:color w:val="808185"/>
          <w:spacing w:val="-4"/>
          <w:sz w:val="16"/>
        </w:rPr>
        <w:t> </w:t>
      </w:r>
      <w:r>
        <w:rPr>
          <w:rFonts w:ascii="Arial"/>
          <w:color w:val="808185"/>
          <w:sz w:val="16"/>
        </w:rPr>
        <w:t>technical</w:t>
      </w:r>
      <w:r>
        <w:rPr>
          <w:rFonts w:ascii="Arial"/>
          <w:color w:val="808185"/>
          <w:spacing w:val="-4"/>
          <w:sz w:val="16"/>
        </w:rPr>
        <w:t> </w:t>
      </w:r>
      <w:r>
        <w:rPr>
          <w:rFonts w:ascii="Arial"/>
          <w:color w:val="808185"/>
          <w:sz w:val="16"/>
        </w:rPr>
        <w:t>training</w:t>
      </w:r>
      <w:r>
        <w:rPr>
          <w:rFonts w:ascii="Arial"/>
          <w:color w:val="808185"/>
          <w:spacing w:val="-4"/>
          <w:sz w:val="16"/>
        </w:rPr>
        <w:t> </w:t>
      </w:r>
      <w:r>
        <w:rPr>
          <w:rFonts w:ascii="Arial"/>
          <w:color w:val="808185"/>
          <w:sz w:val="16"/>
        </w:rPr>
        <w:t>program,</w:t>
      </w:r>
      <w:r>
        <w:rPr>
          <w:rFonts w:ascii="Arial"/>
          <w:color w:val="808185"/>
          <w:spacing w:val="-4"/>
          <w:sz w:val="16"/>
        </w:rPr>
        <w:t> </w:t>
      </w:r>
      <w:r>
        <w:rPr>
          <w:rFonts w:ascii="Arial"/>
          <w:color w:val="808185"/>
          <w:sz w:val="16"/>
        </w:rPr>
        <w:t>or starting</w:t>
      </w:r>
      <w:r>
        <w:rPr>
          <w:rFonts w:ascii="Arial"/>
          <w:color w:val="808185"/>
          <w:spacing w:val="-8"/>
          <w:sz w:val="16"/>
        </w:rPr>
        <w:t> </w:t>
      </w:r>
      <w:r>
        <w:rPr>
          <w:rFonts w:ascii="Arial"/>
          <w:color w:val="808185"/>
          <w:sz w:val="16"/>
        </w:rPr>
        <w:t>an</w:t>
      </w:r>
      <w:r>
        <w:rPr>
          <w:rFonts w:ascii="Arial"/>
          <w:color w:val="808185"/>
          <w:spacing w:val="-8"/>
          <w:sz w:val="16"/>
        </w:rPr>
        <w:t> </w:t>
      </w:r>
      <w:r>
        <w:rPr>
          <w:rFonts w:ascii="Arial"/>
          <w:color w:val="808185"/>
          <w:sz w:val="16"/>
        </w:rPr>
        <w:t>apprenticeship.</w:t>
      </w:r>
      <w:r>
        <w:rPr>
          <w:rFonts w:ascii="Arial"/>
          <w:color w:val="808185"/>
          <w:spacing w:val="-8"/>
          <w:sz w:val="16"/>
        </w:rPr>
        <w:t> </w:t>
      </w:r>
      <w:r>
        <w:rPr>
          <w:rFonts w:ascii="Arial"/>
          <w:color w:val="808185"/>
          <w:sz w:val="16"/>
        </w:rPr>
        <w:t>You</w:t>
      </w:r>
      <w:r>
        <w:rPr>
          <w:rFonts w:ascii="Arial"/>
          <w:color w:val="808185"/>
          <w:spacing w:val="-8"/>
          <w:sz w:val="16"/>
        </w:rPr>
        <w:t> </w:t>
      </w:r>
      <w:r>
        <w:rPr>
          <w:rFonts w:ascii="Arial"/>
          <w:color w:val="808185"/>
          <w:sz w:val="16"/>
        </w:rPr>
        <w:t>have</w:t>
      </w:r>
      <w:r>
        <w:rPr>
          <w:rFonts w:ascii="Arial"/>
          <w:color w:val="808185"/>
          <w:spacing w:val="-8"/>
          <w:sz w:val="16"/>
        </w:rPr>
        <w:t> </w:t>
      </w:r>
      <w:r>
        <w:rPr>
          <w:rFonts w:ascii="Arial"/>
          <w:color w:val="808185"/>
          <w:sz w:val="16"/>
        </w:rPr>
        <w:t>plenty</w:t>
      </w:r>
      <w:r>
        <w:rPr>
          <w:rFonts w:ascii="Arial"/>
          <w:color w:val="808185"/>
          <w:spacing w:val="-8"/>
          <w:sz w:val="16"/>
        </w:rPr>
        <w:t> </w:t>
      </w:r>
      <w:r>
        <w:rPr>
          <w:rFonts w:ascii="Arial"/>
          <w:color w:val="808185"/>
          <w:sz w:val="16"/>
        </w:rPr>
        <w:t>of</w:t>
      </w:r>
      <w:r>
        <w:rPr>
          <w:rFonts w:ascii="Arial"/>
          <w:color w:val="808185"/>
          <w:spacing w:val="-8"/>
          <w:sz w:val="16"/>
        </w:rPr>
        <w:t> </w:t>
      </w:r>
      <w:r>
        <w:rPr>
          <w:rFonts w:ascii="Arial"/>
          <w:color w:val="808185"/>
          <w:sz w:val="16"/>
        </w:rPr>
        <w:t>choices</w:t>
      </w:r>
      <w:r>
        <w:rPr>
          <w:rFonts w:ascii="Arial"/>
          <w:color w:val="808185"/>
          <w:spacing w:val="-8"/>
          <w:sz w:val="16"/>
        </w:rPr>
        <w:t> </w:t>
      </w:r>
      <w:r>
        <w:rPr>
          <w:rFonts w:ascii="Arial"/>
          <w:color w:val="808185"/>
          <w:sz w:val="16"/>
        </w:rPr>
        <w:t>and time to explore post-high school opportunities. But the more you understand now, the easier it will be to make decisions (or at least have the widest array of options) as you get closer to graduation.</w:t>
      </w:r>
    </w:p>
    <w:p>
      <w:pPr>
        <w:pStyle w:val="BodyText"/>
        <w:ind w:left="0"/>
        <w:rPr>
          <w:rFonts w:ascii="Arial"/>
          <w:sz w:val="16"/>
        </w:rPr>
      </w:pPr>
    </w:p>
    <w:p>
      <w:pPr>
        <w:pStyle w:val="BodyText"/>
        <w:ind w:left="0"/>
        <w:rPr>
          <w:rFonts w:ascii="Arial"/>
          <w:sz w:val="16"/>
        </w:rPr>
      </w:pPr>
    </w:p>
    <w:p>
      <w:pPr>
        <w:pStyle w:val="BodyText"/>
        <w:spacing w:before="14"/>
        <w:ind w:left="0"/>
        <w:rPr>
          <w:rFonts w:ascii="Arial"/>
          <w:sz w:val="16"/>
        </w:rPr>
      </w:pPr>
    </w:p>
    <w:p>
      <w:pPr>
        <w:spacing w:before="0"/>
        <w:ind w:left="852" w:right="0" w:firstLine="0"/>
        <w:jc w:val="left"/>
        <w:rPr>
          <w:rFonts w:ascii="Times New Roman"/>
          <w:b/>
          <w:sz w:val="24"/>
        </w:rPr>
      </w:pPr>
      <w:r>
        <w:rPr/>
        <w:drawing>
          <wp:anchor distT="0" distB="0" distL="0" distR="0" allowOverlap="1" layoutInCell="1" locked="0" behindDoc="0" simplePos="0" relativeHeight="15729664">
            <wp:simplePos x="0" y="0"/>
            <wp:positionH relativeFrom="page">
              <wp:posOffset>3835400</wp:posOffset>
            </wp:positionH>
            <wp:positionV relativeFrom="paragraph">
              <wp:posOffset>-7361</wp:posOffset>
            </wp:positionV>
            <wp:extent cx="276225" cy="27622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21" cstate="print"/>
                    <a:stretch>
                      <a:fillRect/>
                    </a:stretch>
                  </pic:blipFill>
                  <pic:spPr>
                    <a:xfrm>
                      <a:off x="0" y="0"/>
                      <a:ext cx="276225" cy="276225"/>
                    </a:xfrm>
                    <a:prstGeom prst="rect">
                      <a:avLst/>
                    </a:prstGeom>
                  </pic:spPr>
                </pic:pic>
              </a:graphicData>
            </a:graphic>
          </wp:anchor>
        </w:drawing>
      </w:r>
      <w:r>
        <w:rPr>
          <w:rFonts w:ascii="Times New Roman"/>
          <w:b/>
          <w:sz w:val="24"/>
        </w:rPr>
        <w:t>THIS </w:t>
      </w:r>
      <w:r>
        <w:rPr>
          <w:rFonts w:ascii="Times New Roman"/>
          <w:b/>
          <w:spacing w:val="-2"/>
          <w:sz w:val="24"/>
        </w:rPr>
        <w:t>SUMMER</w:t>
      </w:r>
    </w:p>
    <w:p>
      <w:pPr>
        <w:spacing w:before="0"/>
        <w:ind w:left="852" w:right="0" w:firstLine="0"/>
        <w:jc w:val="left"/>
        <w:rPr>
          <w:rFonts w:ascii="Times New Roman" w:hAnsi="Times New Roman"/>
          <w:b/>
          <w:sz w:val="24"/>
        </w:rPr>
      </w:pPr>
      <w:r>
        <w:rPr>
          <w:rFonts w:ascii="Times New Roman" w:hAnsi="Times New Roman"/>
          <w:b/>
          <w:sz w:val="24"/>
        </w:rPr>
        <w:t>Get</w:t>
      </w:r>
      <w:r>
        <w:rPr>
          <w:rFonts w:ascii="Times New Roman" w:hAnsi="Times New Roman"/>
          <w:b/>
          <w:spacing w:val="-1"/>
          <w:sz w:val="24"/>
        </w:rPr>
        <w:t> </w:t>
      </w:r>
      <w:r>
        <w:rPr>
          <w:rFonts w:ascii="Times New Roman" w:hAnsi="Times New Roman"/>
          <w:b/>
          <w:sz w:val="24"/>
        </w:rPr>
        <w:t>a</w:t>
      </w:r>
      <w:r>
        <w:rPr>
          <w:rFonts w:ascii="Times New Roman" w:hAnsi="Times New Roman"/>
          <w:b/>
          <w:spacing w:val="-1"/>
          <w:sz w:val="24"/>
        </w:rPr>
        <w:t> </w:t>
      </w:r>
      <w:r>
        <w:rPr>
          <w:rFonts w:ascii="Times New Roman" w:hAnsi="Times New Roman"/>
          <w:b/>
          <w:sz w:val="24"/>
        </w:rPr>
        <w:t>head</w:t>
      </w:r>
      <w:r>
        <w:rPr>
          <w:rFonts w:ascii="Times New Roman" w:hAnsi="Times New Roman"/>
          <w:b/>
          <w:spacing w:val="-1"/>
          <w:sz w:val="24"/>
        </w:rPr>
        <w:t> </w:t>
      </w:r>
      <w:r>
        <w:rPr>
          <w:rFonts w:ascii="Times New Roman" w:hAnsi="Times New Roman"/>
          <w:b/>
          <w:sz w:val="24"/>
        </w:rPr>
        <w:t>start on</w:t>
      </w:r>
      <w:r>
        <w:rPr>
          <w:rFonts w:ascii="Times New Roman" w:hAnsi="Times New Roman"/>
          <w:b/>
          <w:spacing w:val="-1"/>
          <w:sz w:val="24"/>
        </w:rPr>
        <w:t> </w:t>
      </w:r>
      <w:r>
        <w:rPr>
          <w:rFonts w:ascii="Times New Roman" w:hAnsi="Times New Roman"/>
          <w:b/>
          <w:sz w:val="24"/>
        </w:rPr>
        <w:t>next</w:t>
      </w:r>
      <w:r>
        <w:rPr>
          <w:rFonts w:ascii="Times New Roman" w:hAnsi="Times New Roman"/>
          <w:b/>
          <w:spacing w:val="-1"/>
          <w:sz w:val="24"/>
        </w:rPr>
        <w:t> </w:t>
      </w:r>
      <w:r>
        <w:rPr>
          <w:rFonts w:ascii="Times New Roman" w:hAnsi="Times New Roman"/>
          <w:b/>
          <w:sz w:val="24"/>
        </w:rPr>
        <w:t>year’s </w:t>
      </w:r>
      <w:r>
        <w:rPr>
          <w:rFonts w:ascii="Times New Roman" w:hAnsi="Times New Roman"/>
          <w:b/>
          <w:spacing w:val="-2"/>
          <w:sz w:val="24"/>
        </w:rPr>
        <w:t>reading.</w:t>
      </w:r>
    </w:p>
    <w:p>
      <w:pPr>
        <w:spacing w:line="288" w:lineRule="auto" w:before="0"/>
        <w:ind w:left="852" w:right="1199" w:firstLine="0"/>
        <w:jc w:val="left"/>
        <w:rPr>
          <w:rFonts w:ascii="Arial"/>
          <w:sz w:val="16"/>
        </w:rPr>
      </w:pPr>
      <w:r>
        <w:rPr>
          <w:rFonts w:ascii="Arial"/>
          <w:color w:val="808185"/>
          <w:sz w:val="16"/>
        </w:rPr>
        <w:t>There</w:t>
      </w:r>
      <w:r>
        <w:rPr>
          <w:rFonts w:ascii="Arial"/>
          <w:color w:val="808185"/>
          <w:spacing w:val="-4"/>
          <w:sz w:val="16"/>
        </w:rPr>
        <w:t> </w:t>
      </w:r>
      <w:r>
        <w:rPr>
          <w:rFonts w:ascii="Arial"/>
          <w:color w:val="808185"/>
          <w:sz w:val="16"/>
        </w:rPr>
        <w:t>is</w:t>
      </w:r>
      <w:r>
        <w:rPr>
          <w:rFonts w:ascii="Arial"/>
          <w:color w:val="808185"/>
          <w:spacing w:val="-4"/>
          <w:sz w:val="16"/>
        </w:rPr>
        <w:t> </w:t>
      </w:r>
      <w:r>
        <w:rPr>
          <w:rFonts w:ascii="Arial"/>
          <w:color w:val="808185"/>
          <w:sz w:val="16"/>
        </w:rPr>
        <w:t>no</w:t>
      </w:r>
      <w:r>
        <w:rPr>
          <w:rFonts w:ascii="Arial"/>
          <w:color w:val="808185"/>
          <w:spacing w:val="-4"/>
          <w:sz w:val="16"/>
        </w:rPr>
        <w:t> </w:t>
      </w:r>
      <w:r>
        <w:rPr>
          <w:rFonts w:ascii="Arial"/>
          <w:color w:val="808185"/>
          <w:sz w:val="16"/>
        </w:rPr>
        <w:t>better</w:t>
      </w:r>
      <w:r>
        <w:rPr>
          <w:rFonts w:ascii="Arial"/>
          <w:color w:val="808185"/>
          <w:spacing w:val="-4"/>
          <w:sz w:val="16"/>
        </w:rPr>
        <w:t> </w:t>
      </w:r>
      <w:r>
        <w:rPr>
          <w:rFonts w:ascii="Arial"/>
          <w:color w:val="808185"/>
          <w:sz w:val="16"/>
        </w:rPr>
        <w:t>time</w:t>
      </w:r>
      <w:r>
        <w:rPr>
          <w:rFonts w:ascii="Arial"/>
          <w:color w:val="808185"/>
          <w:spacing w:val="-4"/>
          <w:sz w:val="16"/>
        </w:rPr>
        <w:t> </w:t>
      </w:r>
      <w:r>
        <w:rPr>
          <w:rFonts w:ascii="Arial"/>
          <w:color w:val="808185"/>
          <w:sz w:val="16"/>
        </w:rPr>
        <w:t>than</w:t>
      </w:r>
      <w:r>
        <w:rPr>
          <w:rFonts w:ascii="Arial"/>
          <w:color w:val="808185"/>
          <w:spacing w:val="-4"/>
          <w:sz w:val="16"/>
        </w:rPr>
        <w:t> </w:t>
      </w:r>
      <w:r>
        <w:rPr>
          <w:rFonts w:ascii="Arial"/>
          <w:color w:val="808185"/>
          <w:sz w:val="16"/>
        </w:rPr>
        <w:t>summer</w:t>
      </w:r>
      <w:r>
        <w:rPr>
          <w:rFonts w:ascii="Arial"/>
          <w:color w:val="808185"/>
          <w:spacing w:val="-4"/>
          <w:sz w:val="16"/>
        </w:rPr>
        <w:t> </w:t>
      </w:r>
      <w:r>
        <w:rPr>
          <w:rFonts w:ascii="Arial"/>
          <w:color w:val="808185"/>
          <w:sz w:val="16"/>
        </w:rPr>
        <w:t>break</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dig</w:t>
      </w:r>
      <w:r>
        <w:rPr>
          <w:rFonts w:ascii="Arial"/>
          <w:color w:val="808185"/>
          <w:spacing w:val="-4"/>
          <w:sz w:val="16"/>
        </w:rPr>
        <w:t> </w:t>
      </w:r>
      <w:r>
        <w:rPr>
          <w:rFonts w:ascii="Arial"/>
          <w:color w:val="808185"/>
          <w:sz w:val="16"/>
        </w:rPr>
        <w:t>into</w:t>
      </w:r>
      <w:r>
        <w:rPr>
          <w:rFonts w:ascii="Arial"/>
          <w:color w:val="808185"/>
          <w:spacing w:val="-4"/>
          <w:sz w:val="16"/>
        </w:rPr>
        <w:t> </w:t>
      </w:r>
      <w:r>
        <w:rPr>
          <w:rFonts w:ascii="Arial"/>
          <w:color w:val="808185"/>
          <w:sz w:val="16"/>
        </w:rPr>
        <w:t>some awesome new books.</w:t>
      </w:r>
    </w:p>
    <w:p>
      <w:pPr>
        <w:spacing w:after="0" w:line="288" w:lineRule="auto"/>
        <w:jc w:val="left"/>
        <w:rPr>
          <w:rFonts w:ascii="Arial"/>
          <w:sz w:val="16"/>
        </w:rPr>
        <w:sectPr>
          <w:type w:val="continuous"/>
          <w:pgSz w:w="12240" w:h="15840"/>
          <w:pgMar w:header="0" w:footer="964" w:top="640" w:bottom="280" w:left="260" w:right="220"/>
          <w:cols w:num="2" w:equalWidth="0">
            <w:col w:w="5458" w:space="55"/>
            <w:col w:w="6247"/>
          </w:cols>
        </w:sectPr>
      </w:pPr>
    </w:p>
    <w:p>
      <w:pPr>
        <w:pStyle w:val="BodyText"/>
        <w:ind w:left="0"/>
        <w:rPr>
          <w:rFonts w:ascii="Arial"/>
        </w:rPr>
      </w:pPr>
    </w:p>
    <w:p>
      <w:pPr>
        <w:pStyle w:val="BodyText"/>
        <w:ind w:left="0"/>
        <w:rPr>
          <w:rFonts w:ascii="Arial"/>
        </w:rPr>
      </w:pPr>
    </w:p>
    <w:p>
      <w:pPr>
        <w:pStyle w:val="BodyText"/>
        <w:spacing w:before="206"/>
        <w:ind w:left="0"/>
        <w:rPr>
          <w:rFonts w:ascii="Arial"/>
        </w:rPr>
      </w:pPr>
    </w:p>
    <w:p>
      <w:pPr>
        <w:spacing w:after="0"/>
        <w:rPr>
          <w:rFonts w:ascii="Arial"/>
        </w:rPr>
        <w:sectPr>
          <w:type w:val="continuous"/>
          <w:pgSz w:w="12240" w:h="15840"/>
          <w:pgMar w:header="0" w:footer="964" w:top="640" w:bottom="280" w:left="260" w:right="220"/>
        </w:sectPr>
      </w:pPr>
    </w:p>
    <w:p>
      <w:pPr>
        <w:spacing w:before="92"/>
        <w:ind w:left="2300" w:right="0" w:firstLine="0"/>
        <w:jc w:val="left"/>
        <w:rPr>
          <w:rFonts w:ascii="Arial"/>
          <w:b/>
          <w:sz w:val="26"/>
        </w:rPr>
      </w:pPr>
      <w:hyperlink r:id="rId22">
        <w:r>
          <w:rPr>
            <w:rFonts w:ascii="Arial"/>
            <w:b/>
            <w:color w:val="0000FF"/>
            <w:spacing w:val="-2"/>
            <w:sz w:val="26"/>
            <w:u w:val="single" w:color="0000FF"/>
          </w:rPr>
          <w:t>www.NextSteps.Idaho.gov</w:t>
        </w:r>
      </w:hyperlink>
    </w:p>
    <w:p>
      <w:pPr>
        <w:spacing w:line="240" w:lineRule="auto" w:before="0"/>
        <w:rPr>
          <w:rFonts w:ascii="Arial"/>
          <w:b/>
          <w:sz w:val="14"/>
        </w:rPr>
      </w:pPr>
      <w:r>
        <w:rPr/>
        <w:br w:type="column"/>
      </w:r>
      <w:r>
        <w:rPr>
          <w:rFonts w:ascii="Arial"/>
          <w:b/>
          <w:sz w:val="14"/>
        </w:rPr>
      </w:r>
    </w:p>
    <w:p>
      <w:pPr>
        <w:pStyle w:val="BodyText"/>
        <w:spacing w:before="113"/>
        <w:ind w:left="0"/>
        <w:rPr>
          <w:rFonts w:ascii="Arial"/>
          <w:b/>
          <w:sz w:val="14"/>
        </w:rPr>
      </w:pPr>
    </w:p>
    <w:p>
      <w:pPr>
        <w:spacing w:line="266" w:lineRule="auto" w:before="1"/>
        <w:ind w:left="1760" w:right="1149" w:firstLine="75"/>
        <w:jc w:val="left"/>
        <w:rPr>
          <w:rFonts w:ascii="Arial"/>
          <w:sz w:val="17"/>
        </w:rPr>
      </w:pPr>
      <w:r>
        <w:rPr>
          <w:position w:val="-7"/>
        </w:rPr>
        <w:drawing>
          <wp:inline distT="0" distB="0" distL="0" distR="0">
            <wp:extent cx="590550" cy="171450"/>
            <wp:effectExtent l="0" t="0" r="0" b="0"/>
            <wp:docPr id="9" name="Image 9"/>
            <wp:cNvGraphicFramePr>
              <a:graphicFrameLocks/>
            </wp:cNvGraphicFramePr>
            <a:graphic>
              <a:graphicData uri="http://schemas.openxmlformats.org/drawingml/2006/picture">
                <pic:pic>
                  <pic:nvPicPr>
                    <pic:cNvPr id="9" name="Image 9"/>
                    <pic:cNvPicPr/>
                  </pic:nvPicPr>
                  <pic:blipFill>
                    <a:blip r:embed="rId23" cstate="print"/>
                    <a:stretch>
                      <a:fillRect/>
                    </a:stretch>
                  </pic:blipFill>
                  <pic:spPr>
                    <a:xfrm>
                      <a:off x="0" y="0"/>
                      <a:ext cx="590550" cy="171450"/>
                    </a:xfrm>
                    <a:prstGeom prst="rect">
                      <a:avLst/>
                    </a:prstGeom>
                  </pic:spPr>
                </pic:pic>
              </a:graphicData>
            </a:graphic>
          </wp:inline>
        </w:drawing>
      </w:r>
      <w:r>
        <w:rPr>
          <w:position w:val="-7"/>
        </w:rPr>
      </w:r>
      <w:r>
        <w:rPr>
          <w:rFonts w:ascii="Times New Roman"/>
          <w:spacing w:val="40"/>
          <w:sz w:val="20"/>
        </w:rPr>
        <w:t> </w:t>
      </w:r>
      <w:r>
        <w:rPr>
          <w:rFonts w:ascii="Arial"/>
          <w:color w:val="231F20"/>
          <w:sz w:val="17"/>
        </w:rPr>
        <w:t>State Board of Education 650</w:t>
      </w:r>
      <w:r>
        <w:rPr>
          <w:rFonts w:ascii="Arial"/>
          <w:color w:val="231F20"/>
          <w:spacing w:val="-6"/>
          <w:sz w:val="17"/>
        </w:rPr>
        <w:t> </w:t>
      </w:r>
      <w:r>
        <w:rPr>
          <w:rFonts w:ascii="Arial"/>
          <w:color w:val="231F20"/>
          <w:sz w:val="14"/>
        </w:rPr>
        <w:t>West</w:t>
      </w:r>
      <w:r>
        <w:rPr>
          <w:rFonts w:ascii="Arial"/>
          <w:color w:val="231F20"/>
          <w:spacing w:val="-5"/>
          <w:sz w:val="14"/>
        </w:rPr>
        <w:t> </w:t>
      </w:r>
      <w:r>
        <w:rPr>
          <w:rFonts w:ascii="Arial"/>
          <w:color w:val="231F20"/>
          <w:sz w:val="14"/>
        </w:rPr>
        <w:t>State</w:t>
      </w:r>
      <w:r>
        <w:rPr>
          <w:rFonts w:ascii="Arial"/>
          <w:color w:val="231F20"/>
          <w:spacing w:val="-5"/>
          <w:sz w:val="14"/>
        </w:rPr>
        <w:t> </w:t>
      </w:r>
      <w:r>
        <w:rPr>
          <w:rFonts w:ascii="Arial"/>
          <w:color w:val="231F20"/>
          <w:sz w:val="14"/>
        </w:rPr>
        <w:t>Street,</w:t>
      </w:r>
      <w:r>
        <w:rPr>
          <w:rFonts w:ascii="Arial"/>
          <w:color w:val="231F20"/>
          <w:spacing w:val="-5"/>
          <w:sz w:val="14"/>
        </w:rPr>
        <w:t> </w:t>
      </w:r>
      <w:r>
        <w:rPr>
          <w:rFonts w:ascii="Arial"/>
          <w:color w:val="231F20"/>
          <w:sz w:val="17"/>
        </w:rPr>
        <w:t>3</w:t>
      </w:r>
      <w:r>
        <w:rPr>
          <w:rFonts w:ascii="Arial"/>
          <w:color w:val="231F20"/>
          <w:sz w:val="14"/>
        </w:rPr>
        <w:t>rd</w:t>
      </w:r>
      <w:r>
        <w:rPr>
          <w:rFonts w:ascii="Arial"/>
          <w:color w:val="231F20"/>
          <w:spacing w:val="-5"/>
          <w:sz w:val="14"/>
        </w:rPr>
        <w:t> </w:t>
      </w:r>
      <w:r>
        <w:rPr>
          <w:rFonts w:ascii="Arial"/>
          <w:color w:val="231F20"/>
          <w:sz w:val="14"/>
        </w:rPr>
        <w:t>Floor</w:t>
      </w:r>
      <w:r>
        <w:rPr>
          <w:rFonts w:ascii="Arial"/>
          <w:color w:val="231F20"/>
          <w:spacing w:val="-5"/>
          <w:sz w:val="14"/>
        </w:rPr>
        <w:t> </w:t>
      </w:r>
      <w:r>
        <w:rPr>
          <w:rFonts w:ascii="Arial"/>
          <w:color w:val="231F20"/>
          <w:sz w:val="14"/>
        </w:rPr>
        <w:t>|</w:t>
      </w:r>
      <w:r>
        <w:rPr>
          <w:rFonts w:ascii="Arial"/>
          <w:color w:val="231F20"/>
          <w:spacing w:val="-5"/>
          <w:sz w:val="14"/>
        </w:rPr>
        <w:t> </w:t>
      </w:r>
      <w:r>
        <w:rPr>
          <w:rFonts w:ascii="Arial"/>
          <w:color w:val="231F20"/>
          <w:sz w:val="14"/>
        </w:rPr>
        <w:t>Boise,</w:t>
      </w:r>
      <w:r>
        <w:rPr>
          <w:rFonts w:ascii="Arial"/>
          <w:color w:val="231F20"/>
          <w:spacing w:val="-5"/>
          <w:sz w:val="14"/>
        </w:rPr>
        <w:t> </w:t>
      </w:r>
      <w:r>
        <w:rPr>
          <w:rFonts w:ascii="Arial"/>
          <w:color w:val="231F20"/>
          <w:sz w:val="14"/>
        </w:rPr>
        <w:t>ID</w:t>
      </w:r>
      <w:r>
        <w:rPr>
          <w:rFonts w:ascii="Arial"/>
          <w:color w:val="231F20"/>
          <w:spacing w:val="-5"/>
          <w:sz w:val="14"/>
        </w:rPr>
        <w:t> </w:t>
      </w:r>
      <w:r>
        <w:rPr>
          <w:rFonts w:ascii="Arial"/>
          <w:color w:val="231F20"/>
          <w:sz w:val="17"/>
        </w:rPr>
        <w:t>83702</w:t>
      </w:r>
    </w:p>
    <w:p>
      <w:pPr>
        <w:spacing w:line="181" w:lineRule="exact" w:before="0"/>
        <w:ind w:left="1760" w:right="0" w:firstLine="0"/>
        <w:jc w:val="left"/>
        <w:rPr>
          <w:rFonts w:ascii="Arial"/>
          <w:sz w:val="17"/>
        </w:rPr>
      </w:pPr>
      <w:r>
        <w:rPr>
          <w:rFonts w:ascii="Arial"/>
          <w:color w:val="231F20"/>
          <w:sz w:val="17"/>
        </w:rPr>
        <w:t>(208)</w:t>
      </w:r>
      <w:r>
        <w:rPr>
          <w:rFonts w:ascii="Arial"/>
          <w:color w:val="231F20"/>
          <w:spacing w:val="-9"/>
          <w:sz w:val="17"/>
        </w:rPr>
        <w:t> </w:t>
      </w:r>
      <w:r>
        <w:rPr>
          <w:rFonts w:ascii="Arial"/>
          <w:color w:val="231F20"/>
          <w:sz w:val="17"/>
        </w:rPr>
        <w:t>334-</w:t>
      </w:r>
      <w:r>
        <w:rPr>
          <w:rFonts w:ascii="Arial"/>
          <w:color w:val="231F20"/>
          <w:spacing w:val="-4"/>
          <w:sz w:val="17"/>
        </w:rPr>
        <w:t>2270</w:t>
      </w:r>
    </w:p>
    <w:p>
      <w:pPr>
        <w:spacing w:after="0" w:line="181" w:lineRule="exact"/>
        <w:jc w:val="left"/>
        <w:rPr>
          <w:rFonts w:ascii="Arial"/>
          <w:sz w:val="17"/>
        </w:rPr>
        <w:sectPr>
          <w:type w:val="continuous"/>
          <w:pgSz w:w="12240" w:h="15840"/>
          <w:pgMar w:header="0" w:footer="964" w:top="640" w:bottom="280" w:left="260" w:right="220"/>
          <w:cols w:num="2" w:equalWidth="0">
            <w:col w:w="5540" w:space="40"/>
            <w:col w:w="6180"/>
          </w:cols>
        </w:sectPr>
      </w:pPr>
    </w:p>
    <w:p>
      <w:pPr>
        <w:pStyle w:val="BodyText"/>
        <w:ind w:left="266"/>
        <w:rPr>
          <w:rFonts w:ascii="Arial"/>
        </w:rPr>
      </w:pPr>
      <w:r>
        <w:rPr>
          <w:rFonts w:ascii="Arial"/>
        </w:rPr>
        <w:drawing>
          <wp:inline distT="0" distB="0" distL="0" distR="0">
            <wp:extent cx="6854891" cy="140455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25" cstate="print"/>
                    <a:stretch>
                      <a:fillRect/>
                    </a:stretch>
                  </pic:blipFill>
                  <pic:spPr>
                    <a:xfrm>
                      <a:off x="0" y="0"/>
                      <a:ext cx="6854891" cy="1404556"/>
                    </a:xfrm>
                    <a:prstGeom prst="rect">
                      <a:avLst/>
                    </a:prstGeom>
                  </pic:spPr>
                </pic:pic>
              </a:graphicData>
            </a:graphic>
          </wp:inline>
        </w:drawing>
      </w:r>
      <w:r>
        <w:rPr>
          <w:rFonts w:ascii="Arial"/>
        </w:rPr>
      </w:r>
    </w:p>
    <w:p>
      <w:pPr>
        <w:pStyle w:val="BodyText"/>
        <w:ind w:left="0"/>
        <w:rPr>
          <w:rFonts w:ascii="Arial"/>
        </w:rPr>
      </w:pPr>
    </w:p>
    <w:p>
      <w:pPr>
        <w:pStyle w:val="BodyText"/>
        <w:spacing w:before="81"/>
        <w:ind w:left="0"/>
        <w:rPr>
          <w:rFonts w:ascii="Arial"/>
        </w:rPr>
      </w:pPr>
    </w:p>
    <w:p>
      <w:pPr>
        <w:pStyle w:val="BodyText"/>
        <w:spacing w:line="333" w:lineRule="auto"/>
        <w:ind w:right="1666"/>
        <w:rPr>
          <w:rFonts w:ascii="Arial"/>
        </w:rPr>
      </w:pPr>
      <w:r>
        <w:rPr>
          <w:rFonts w:ascii="Arial"/>
          <w:b/>
          <w:color w:val="231F20"/>
        </w:rPr>
        <w:t>Here is to new adventures. </w:t>
      </w:r>
      <w:r>
        <w:rPr>
          <w:rFonts w:ascii="Arial"/>
          <w:color w:val="231F20"/>
        </w:rPr>
        <w:t>Focus on making the best grades you possibly can by studying hard and being</w:t>
      </w:r>
      <w:r>
        <w:rPr>
          <w:rFonts w:ascii="Arial"/>
          <w:color w:val="231F20"/>
          <w:spacing w:val="-5"/>
        </w:rPr>
        <w:t> </w:t>
      </w:r>
      <w:r>
        <w:rPr>
          <w:rFonts w:ascii="Arial"/>
          <w:color w:val="231F20"/>
        </w:rPr>
        <w:t>prepared.</w:t>
      </w:r>
      <w:r>
        <w:rPr>
          <w:rFonts w:ascii="Arial"/>
          <w:color w:val="231F20"/>
          <w:spacing w:val="-5"/>
        </w:rPr>
        <w:t> </w:t>
      </w:r>
      <w:r>
        <w:rPr>
          <w:rFonts w:ascii="Arial"/>
          <w:color w:val="231F20"/>
        </w:rPr>
        <w:t>Get</w:t>
      </w:r>
      <w:r>
        <w:rPr>
          <w:rFonts w:ascii="Arial"/>
          <w:color w:val="231F20"/>
          <w:spacing w:val="-5"/>
        </w:rPr>
        <w:t> </w:t>
      </w:r>
      <w:r>
        <w:rPr>
          <w:rFonts w:ascii="Arial"/>
          <w:color w:val="231F20"/>
        </w:rPr>
        <w:t>involved.</w:t>
      </w:r>
      <w:r>
        <w:rPr>
          <w:rFonts w:ascii="Arial"/>
          <w:color w:val="231F20"/>
          <w:spacing w:val="-5"/>
        </w:rPr>
        <w:t> </w:t>
      </w:r>
      <w:r>
        <w:rPr>
          <w:rFonts w:ascii="Arial"/>
          <w:color w:val="231F20"/>
        </w:rPr>
        <w:t>Taking</w:t>
      </w:r>
      <w:r>
        <w:rPr>
          <w:rFonts w:ascii="Arial"/>
          <w:color w:val="231F20"/>
          <w:spacing w:val="-5"/>
        </w:rPr>
        <w:t> </w:t>
      </w:r>
      <w:r>
        <w:rPr>
          <w:rFonts w:ascii="Arial"/>
          <w:color w:val="231F20"/>
        </w:rPr>
        <w:t>part</w:t>
      </w:r>
      <w:r>
        <w:rPr>
          <w:rFonts w:ascii="Arial"/>
          <w:color w:val="231F20"/>
          <w:spacing w:val="-5"/>
        </w:rPr>
        <w:t> </w:t>
      </w:r>
      <w:r>
        <w:rPr>
          <w:rFonts w:ascii="Arial"/>
          <w:color w:val="231F20"/>
        </w:rPr>
        <w:t>in</w:t>
      </w:r>
      <w:r>
        <w:rPr>
          <w:rFonts w:ascii="Arial"/>
          <w:color w:val="231F20"/>
          <w:spacing w:val="-5"/>
        </w:rPr>
        <w:t> </w:t>
      </w:r>
      <w:r>
        <w:rPr>
          <w:rFonts w:ascii="Arial"/>
          <w:color w:val="231F20"/>
        </w:rPr>
        <w:t>extracurricular</w:t>
      </w:r>
      <w:r>
        <w:rPr>
          <w:rFonts w:ascii="Arial"/>
          <w:color w:val="231F20"/>
          <w:spacing w:val="-5"/>
        </w:rPr>
        <w:t> </w:t>
      </w:r>
      <w:r>
        <w:rPr>
          <w:rFonts w:ascii="Arial"/>
          <w:color w:val="231F20"/>
        </w:rPr>
        <w:t>activities</w:t>
      </w:r>
      <w:r>
        <w:rPr>
          <w:rFonts w:ascii="Arial"/>
          <w:color w:val="231F20"/>
          <w:spacing w:val="-5"/>
        </w:rPr>
        <w:t> </w:t>
      </w:r>
      <w:r>
        <w:rPr>
          <w:rFonts w:ascii="Arial"/>
          <w:color w:val="231F20"/>
        </w:rPr>
        <w:t>increases</w:t>
      </w:r>
      <w:r>
        <w:rPr>
          <w:rFonts w:ascii="Arial"/>
          <w:color w:val="231F20"/>
          <w:spacing w:val="-5"/>
        </w:rPr>
        <w:t> </w:t>
      </w:r>
      <w:r>
        <w:rPr>
          <w:rFonts w:ascii="Arial"/>
          <w:color w:val="231F20"/>
        </w:rPr>
        <w:t>your</w:t>
      </w:r>
      <w:r>
        <w:rPr>
          <w:rFonts w:ascii="Arial"/>
          <w:color w:val="231F20"/>
          <w:spacing w:val="-5"/>
        </w:rPr>
        <w:t> </w:t>
      </w:r>
      <w:r>
        <w:rPr>
          <w:rFonts w:ascii="Arial"/>
          <w:color w:val="231F20"/>
        </w:rPr>
        <w:t>chances</w:t>
      </w:r>
      <w:r>
        <w:rPr>
          <w:rFonts w:ascii="Arial"/>
          <w:color w:val="231F20"/>
          <w:spacing w:val="-5"/>
        </w:rPr>
        <w:t> </w:t>
      </w:r>
      <w:r>
        <w:rPr>
          <w:rFonts w:ascii="Arial"/>
          <w:color w:val="231F20"/>
        </w:rPr>
        <w:t>of</w:t>
      </w:r>
      <w:r>
        <w:rPr>
          <w:rFonts w:ascii="Arial"/>
          <w:color w:val="231F20"/>
          <w:spacing w:val="-5"/>
        </w:rPr>
        <w:t> </w:t>
      </w:r>
      <w:r>
        <w:rPr>
          <w:rFonts w:ascii="Arial"/>
          <w:color w:val="231F20"/>
        </w:rPr>
        <w:t>getting into college. If college is not for you, know what other options are out there. Training programs, community college, and apprenticeships all open the door to exciting careers.</w:t>
      </w:r>
    </w:p>
    <w:p>
      <w:pPr>
        <w:pStyle w:val="BodyText"/>
        <w:ind w:left="0"/>
        <w:rPr>
          <w:rFonts w:ascii="Arial"/>
        </w:rPr>
      </w:pPr>
    </w:p>
    <w:p>
      <w:pPr>
        <w:pStyle w:val="BodyText"/>
        <w:ind w:left="0"/>
        <w:rPr>
          <w:rFonts w:ascii="Arial"/>
        </w:rPr>
      </w:pPr>
    </w:p>
    <w:p>
      <w:pPr>
        <w:pStyle w:val="BodyText"/>
        <w:ind w:left="0"/>
        <w:rPr>
          <w:rFonts w:ascii="Arial"/>
        </w:rPr>
      </w:pPr>
    </w:p>
    <w:p>
      <w:pPr>
        <w:pStyle w:val="BodyText"/>
        <w:spacing w:before="39"/>
        <w:ind w:left="0"/>
        <w:rPr>
          <w:rFonts w:ascii="Arial"/>
        </w:rPr>
      </w:pPr>
    </w:p>
    <w:p>
      <w:pPr>
        <w:spacing w:after="0"/>
        <w:rPr>
          <w:rFonts w:ascii="Arial"/>
        </w:rPr>
        <w:sectPr>
          <w:footerReference w:type="default" r:id="rId24"/>
          <w:pgSz w:w="12240" w:h="15840"/>
          <w:pgMar w:header="0" w:footer="589" w:top="1000" w:bottom="780" w:left="260" w:right="220"/>
        </w:sectPr>
      </w:pPr>
    </w:p>
    <w:p>
      <w:pPr>
        <w:spacing w:before="90"/>
        <w:ind w:left="860" w:right="0" w:firstLine="0"/>
        <w:jc w:val="left"/>
        <w:rPr>
          <w:rFonts w:ascii="Times New Roman"/>
          <w:b/>
          <w:sz w:val="24"/>
        </w:rPr>
      </w:pPr>
      <w:r>
        <w:rPr/>
        <w:drawing>
          <wp:anchor distT="0" distB="0" distL="0" distR="0" allowOverlap="1" layoutInCell="1" locked="0" behindDoc="0" simplePos="0" relativeHeight="15730688">
            <wp:simplePos x="0" y="0"/>
            <wp:positionH relativeFrom="page">
              <wp:posOffset>254634</wp:posOffset>
            </wp:positionH>
            <wp:positionV relativeFrom="paragraph">
              <wp:posOffset>-61322</wp:posOffset>
            </wp:positionV>
            <wp:extent cx="276225" cy="27622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26" cstate="print"/>
                    <a:stretch>
                      <a:fillRect/>
                    </a:stretch>
                  </pic:blipFill>
                  <pic:spPr>
                    <a:xfrm>
                      <a:off x="0" y="0"/>
                      <a:ext cx="276225" cy="276225"/>
                    </a:xfrm>
                    <a:prstGeom prst="rect">
                      <a:avLst/>
                    </a:prstGeom>
                  </pic:spPr>
                </pic:pic>
              </a:graphicData>
            </a:graphic>
          </wp:anchor>
        </w:drawing>
      </w:r>
      <w:r>
        <w:rPr>
          <w:rFonts w:ascii="Times New Roman"/>
          <w:b/>
          <w:sz w:val="24"/>
        </w:rPr>
        <w:t>THIS SCHOOL </w:t>
      </w:r>
      <w:r>
        <w:rPr>
          <w:rFonts w:ascii="Times New Roman"/>
          <w:b/>
          <w:spacing w:val="-4"/>
          <w:sz w:val="24"/>
        </w:rPr>
        <w:t>YEAR</w:t>
      </w:r>
    </w:p>
    <w:p>
      <w:pPr>
        <w:pStyle w:val="BodyText"/>
        <w:spacing w:before="3"/>
        <w:ind w:left="0"/>
        <w:rPr>
          <w:rFonts w:ascii="Times New Roman"/>
          <w:b/>
          <w:sz w:val="24"/>
        </w:rPr>
      </w:pPr>
    </w:p>
    <w:p>
      <w:pPr>
        <w:spacing w:before="0"/>
        <w:ind w:left="860" w:right="0" w:firstLine="0"/>
        <w:jc w:val="left"/>
        <w:rPr>
          <w:rFonts w:ascii="Times New Roman"/>
          <w:b/>
          <w:sz w:val="24"/>
        </w:rPr>
      </w:pPr>
      <w:r>
        <w:rPr>
          <w:rFonts w:ascii="Times New Roman"/>
          <w:b/>
          <w:sz w:val="24"/>
        </w:rPr>
        <w:t>Talk</w:t>
      </w:r>
      <w:r>
        <w:rPr>
          <w:rFonts w:ascii="Times New Roman"/>
          <w:b/>
          <w:spacing w:val="-4"/>
          <w:sz w:val="24"/>
        </w:rPr>
        <w:t> </w:t>
      </w:r>
      <w:r>
        <w:rPr>
          <w:rFonts w:ascii="Times New Roman"/>
          <w:b/>
          <w:sz w:val="24"/>
        </w:rPr>
        <w:t>about</w:t>
      </w:r>
      <w:r>
        <w:rPr>
          <w:rFonts w:ascii="Times New Roman"/>
          <w:b/>
          <w:spacing w:val="-4"/>
          <w:sz w:val="24"/>
        </w:rPr>
        <w:t> </w:t>
      </w:r>
      <w:r>
        <w:rPr>
          <w:rFonts w:ascii="Times New Roman"/>
          <w:b/>
          <w:sz w:val="24"/>
        </w:rPr>
        <w:t>your</w:t>
      </w:r>
      <w:r>
        <w:rPr>
          <w:rFonts w:ascii="Times New Roman"/>
          <w:b/>
          <w:spacing w:val="-4"/>
          <w:sz w:val="24"/>
        </w:rPr>
        <w:t> </w:t>
      </w:r>
      <w:r>
        <w:rPr>
          <w:rFonts w:ascii="Times New Roman"/>
          <w:b/>
          <w:sz w:val="24"/>
        </w:rPr>
        <w:t>goals</w:t>
      </w:r>
      <w:r>
        <w:rPr>
          <w:rFonts w:ascii="Times New Roman"/>
          <w:b/>
          <w:spacing w:val="-4"/>
          <w:sz w:val="24"/>
        </w:rPr>
        <w:t> </w:t>
      </w:r>
      <w:r>
        <w:rPr>
          <w:rFonts w:ascii="Times New Roman"/>
          <w:b/>
          <w:sz w:val="24"/>
        </w:rPr>
        <w:t>for</w:t>
      </w:r>
      <w:r>
        <w:rPr>
          <w:rFonts w:ascii="Times New Roman"/>
          <w:b/>
          <w:spacing w:val="-4"/>
          <w:sz w:val="24"/>
        </w:rPr>
        <w:t> </w:t>
      </w:r>
      <w:r>
        <w:rPr>
          <w:rFonts w:ascii="Times New Roman"/>
          <w:b/>
          <w:sz w:val="24"/>
        </w:rPr>
        <w:t>the</w:t>
      </w:r>
      <w:r>
        <w:rPr>
          <w:rFonts w:ascii="Times New Roman"/>
          <w:b/>
          <w:spacing w:val="-3"/>
          <w:sz w:val="24"/>
        </w:rPr>
        <w:t> </w:t>
      </w:r>
      <w:r>
        <w:rPr>
          <w:rFonts w:ascii="Times New Roman"/>
          <w:b/>
          <w:spacing w:val="-2"/>
          <w:sz w:val="24"/>
        </w:rPr>
        <w:t>future.</w:t>
      </w:r>
    </w:p>
    <w:p>
      <w:pPr>
        <w:spacing w:line="288" w:lineRule="auto" w:before="45"/>
        <w:ind w:left="860" w:right="43" w:firstLine="0"/>
        <w:jc w:val="both"/>
        <w:rPr>
          <w:rFonts w:ascii="Arial"/>
          <w:sz w:val="16"/>
        </w:rPr>
      </w:pPr>
      <w:r>
        <w:rPr>
          <w:rFonts w:ascii="Arial"/>
          <w:color w:val="808185"/>
          <w:sz w:val="16"/>
        </w:rPr>
        <w:t>Be</w:t>
      </w:r>
      <w:r>
        <w:rPr>
          <w:rFonts w:ascii="Arial"/>
          <w:color w:val="808185"/>
          <w:spacing w:val="-1"/>
          <w:sz w:val="16"/>
        </w:rPr>
        <w:t> </w:t>
      </w:r>
      <w:r>
        <w:rPr>
          <w:rFonts w:ascii="Arial"/>
          <w:color w:val="808185"/>
          <w:sz w:val="16"/>
        </w:rPr>
        <w:t>sure</w:t>
      </w:r>
      <w:r>
        <w:rPr>
          <w:rFonts w:ascii="Arial"/>
          <w:color w:val="808185"/>
          <w:spacing w:val="-1"/>
          <w:sz w:val="16"/>
        </w:rPr>
        <w:t> </w:t>
      </w:r>
      <w:r>
        <w:rPr>
          <w:rFonts w:ascii="Arial"/>
          <w:color w:val="808185"/>
          <w:sz w:val="16"/>
        </w:rPr>
        <w:t>to</w:t>
      </w:r>
      <w:r>
        <w:rPr>
          <w:rFonts w:ascii="Arial"/>
          <w:color w:val="808185"/>
          <w:spacing w:val="-1"/>
          <w:sz w:val="16"/>
        </w:rPr>
        <w:t> </w:t>
      </w:r>
      <w:r>
        <w:rPr>
          <w:rFonts w:ascii="Arial"/>
          <w:color w:val="808185"/>
          <w:sz w:val="16"/>
        </w:rPr>
        <w:t>meet</w:t>
      </w:r>
      <w:r>
        <w:rPr>
          <w:rFonts w:ascii="Arial"/>
          <w:color w:val="808185"/>
          <w:spacing w:val="-1"/>
          <w:sz w:val="16"/>
        </w:rPr>
        <w:t> </w:t>
      </w:r>
      <w:r>
        <w:rPr>
          <w:rFonts w:ascii="Arial"/>
          <w:color w:val="808185"/>
          <w:sz w:val="16"/>
        </w:rPr>
        <w:t>with</w:t>
      </w:r>
      <w:r>
        <w:rPr>
          <w:rFonts w:ascii="Arial"/>
          <w:color w:val="808185"/>
          <w:spacing w:val="-1"/>
          <w:sz w:val="16"/>
        </w:rPr>
        <w:t> </w:t>
      </w:r>
      <w:r>
        <w:rPr>
          <w:rFonts w:ascii="Arial"/>
          <w:color w:val="808185"/>
          <w:sz w:val="16"/>
        </w:rPr>
        <w:t>your</w:t>
      </w:r>
      <w:r>
        <w:rPr>
          <w:rFonts w:ascii="Arial"/>
          <w:color w:val="808185"/>
          <w:spacing w:val="-1"/>
          <w:sz w:val="16"/>
        </w:rPr>
        <w:t> </w:t>
      </w:r>
      <w:r>
        <w:rPr>
          <w:rFonts w:ascii="Arial"/>
          <w:color w:val="808185"/>
          <w:sz w:val="16"/>
        </w:rPr>
        <w:t>guidance</w:t>
      </w:r>
      <w:r>
        <w:rPr>
          <w:rFonts w:ascii="Arial"/>
          <w:color w:val="808185"/>
          <w:spacing w:val="-1"/>
          <w:sz w:val="16"/>
        </w:rPr>
        <w:t> </w:t>
      </w:r>
      <w:r>
        <w:rPr>
          <w:rFonts w:ascii="Arial"/>
          <w:color w:val="808185"/>
          <w:sz w:val="16"/>
        </w:rPr>
        <w:t>counselor</w:t>
      </w:r>
      <w:r>
        <w:rPr>
          <w:rFonts w:ascii="Arial"/>
          <w:color w:val="808185"/>
          <w:spacing w:val="-1"/>
          <w:sz w:val="16"/>
        </w:rPr>
        <w:t> </w:t>
      </w:r>
      <w:r>
        <w:rPr>
          <w:rFonts w:ascii="Arial"/>
          <w:color w:val="808185"/>
          <w:sz w:val="16"/>
        </w:rPr>
        <w:t>at</w:t>
      </w:r>
      <w:r>
        <w:rPr>
          <w:rFonts w:ascii="Arial"/>
          <w:color w:val="808185"/>
          <w:spacing w:val="-1"/>
          <w:sz w:val="16"/>
        </w:rPr>
        <w:t> </w:t>
      </w:r>
      <w:r>
        <w:rPr>
          <w:rFonts w:ascii="Arial"/>
          <w:color w:val="808185"/>
          <w:sz w:val="16"/>
        </w:rPr>
        <w:t>least</w:t>
      </w:r>
      <w:r>
        <w:rPr>
          <w:rFonts w:ascii="Arial"/>
          <w:color w:val="808185"/>
          <w:spacing w:val="-1"/>
          <w:sz w:val="16"/>
        </w:rPr>
        <w:t> </w:t>
      </w:r>
      <w:r>
        <w:rPr>
          <w:rFonts w:ascii="Arial"/>
          <w:color w:val="808185"/>
          <w:sz w:val="16"/>
        </w:rPr>
        <w:t>once</w:t>
      </w:r>
      <w:r>
        <w:rPr>
          <w:rFonts w:ascii="Arial"/>
          <w:color w:val="808185"/>
          <w:spacing w:val="-1"/>
          <w:sz w:val="16"/>
        </w:rPr>
        <w:t> </w:t>
      </w:r>
      <w:r>
        <w:rPr>
          <w:rFonts w:ascii="Arial"/>
          <w:color w:val="808185"/>
          <w:sz w:val="16"/>
        </w:rPr>
        <w:t>this year</w:t>
      </w:r>
      <w:r>
        <w:rPr>
          <w:rFonts w:ascii="Arial"/>
          <w:color w:val="808185"/>
          <w:spacing w:val="-4"/>
          <w:sz w:val="16"/>
        </w:rPr>
        <w:t> </w:t>
      </w:r>
      <w:r>
        <w:rPr>
          <w:rFonts w:ascii="Arial"/>
          <w:color w:val="808185"/>
          <w:sz w:val="16"/>
        </w:rPr>
        <w:t>so</w:t>
      </w:r>
      <w:r>
        <w:rPr>
          <w:rFonts w:ascii="Arial"/>
          <w:color w:val="808185"/>
          <w:spacing w:val="-4"/>
          <w:sz w:val="16"/>
        </w:rPr>
        <w:t> </w:t>
      </w:r>
      <w:r>
        <w:rPr>
          <w:rFonts w:ascii="Arial"/>
          <w:color w:val="808185"/>
          <w:sz w:val="16"/>
        </w:rPr>
        <w:t>he</w:t>
      </w:r>
      <w:r>
        <w:rPr>
          <w:rFonts w:ascii="Arial"/>
          <w:color w:val="808185"/>
          <w:spacing w:val="-4"/>
          <w:sz w:val="16"/>
        </w:rPr>
        <w:t> </w:t>
      </w:r>
      <w:r>
        <w:rPr>
          <w:rFonts w:ascii="Arial"/>
          <w:color w:val="808185"/>
          <w:sz w:val="16"/>
        </w:rPr>
        <w:t>or</w:t>
      </w:r>
      <w:r>
        <w:rPr>
          <w:rFonts w:ascii="Arial"/>
          <w:color w:val="808185"/>
          <w:spacing w:val="-4"/>
          <w:sz w:val="16"/>
        </w:rPr>
        <w:t> </w:t>
      </w:r>
      <w:r>
        <w:rPr>
          <w:rFonts w:ascii="Arial"/>
          <w:color w:val="808185"/>
          <w:sz w:val="16"/>
        </w:rPr>
        <w:t>she</w:t>
      </w:r>
      <w:r>
        <w:rPr>
          <w:rFonts w:ascii="Arial"/>
          <w:color w:val="808185"/>
          <w:spacing w:val="-4"/>
          <w:sz w:val="16"/>
        </w:rPr>
        <w:t> </w:t>
      </w:r>
      <w:r>
        <w:rPr>
          <w:rFonts w:ascii="Arial"/>
          <w:color w:val="808185"/>
          <w:sz w:val="16"/>
        </w:rPr>
        <w:t>knows</w:t>
      </w:r>
      <w:r>
        <w:rPr>
          <w:rFonts w:ascii="Arial"/>
          <w:color w:val="808185"/>
          <w:spacing w:val="-4"/>
          <w:sz w:val="16"/>
        </w:rPr>
        <w:t> </w:t>
      </w:r>
      <w:r>
        <w:rPr>
          <w:rFonts w:ascii="Arial"/>
          <w:color w:val="808185"/>
          <w:sz w:val="16"/>
        </w:rPr>
        <w:t>what</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are</w:t>
      </w:r>
      <w:r>
        <w:rPr>
          <w:rFonts w:ascii="Arial"/>
          <w:color w:val="808185"/>
          <w:spacing w:val="-4"/>
          <w:sz w:val="16"/>
        </w:rPr>
        <w:t> </w:t>
      </w:r>
      <w:r>
        <w:rPr>
          <w:rFonts w:ascii="Arial"/>
          <w:color w:val="808185"/>
          <w:sz w:val="16"/>
        </w:rPr>
        <w:t>planning</w:t>
      </w:r>
      <w:r>
        <w:rPr>
          <w:rFonts w:ascii="Arial"/>
          <w:color w:val="808185"/>
          <w:spacing w:val="-4"/>
          <w:sz w:val="16"/>
        </w:rPr>
        <w:t> </w:t>
      </w:r>
      <w:r>
        <w:rPr>
          <w:rFonts w:ascii="Arial"/>
          <w:color w:val="808185"/>
          <w:sz w:val="16"/>
        </w:rPr>
        <w:t>and</w:t>
      </w:r>
      <w:r>
        <w:rPr>
          <w:rFonts w:ascii="Arial"/>
          <w:color w:val="808185"/>
          <w:spacing w:val="-4"/>
          <w:sz w:val="16"/>
        </w:rPr>
        <w:t> </w:t>
      </w:r>
      <w:r>
        <w:rPr>
          <w:rFonts w:ascii="Arial"/>
          <w:color w:val="808185"/>
          <w:sz w:val="16"/>
        </w:rPr>
        <w:t>can</w:t>
      </w:r>
      <w:r>
        <w:rPr>
          <w:rFonts w:ascii="Arial"/>
          <w:color w:val="808185"/>
          <w:spacing w:val="-4"/>
          <w:sz w:val="16"/>
        </w:rPr>
        <w:t> </w:t>
      </w:r>
      <w:r>
        <w:rPr>
          <w:rFonts w:ascii="Arial"/>
          <w:color w:val="808185"/>
          <w:sz w:val="16"/>
        </w:rPr>
        <w:t>provide you</w:t>
      </w:r>
      <w:r>
        <w:rPr>
          <w:rFonts w:ascii="Arial"/>
          <w:color w:val="808185"/>
          <w:spacing w:val="-4"/>
          <w:sz w:val="16"/>
        </w:rPr>
        <w:t> </w:t>
      </w:r>
      <w:r>
        <w:rPr>
          <w:rFonts w:ascii="Arial"/>
          <w:color w:val="808185"/>
          <w:sz w:val="16"/>
        </w:rPr>
        <w:t>the</w:t>
      </w:r>
      <w:r>
        <w:rPr>
          <w:rFonts w:ascii="Arial"/>
          <w:color w:val="808185"/>
          <w:spacing w:val="-4"/>
          <w:sz w:val="16"/>
        </w:rPr>
        <w:t> </w:t>
      </w:r>
      <w:r>
        <w:rPr>
          <w:rFonts w:ascii="Arial"/>
          <w:color w:val="808185"/>
          <w:sz w:val="16"/>
        </w:rPr>
        <w:t>best</w:t>
      </w:r>
      <w:r>
        <w:rPr>
          <w:rFonts w:ascii="Arial"/>
          <w:color w:val="808185"/>
          <w:spacing w:val="-4"/>
          <w:sz w:val="16"/>
        </w:rPr>
        <w:t> </w:t>
      </w:r>
      <w:r>
        <w:rPr>
          <w:rFonts w:ascii="Arial"/>
          <w:color w:val="808185"/>
          <w:sz w:val="16"/>
        </w:rPr>
        <w:t>help</w:t>
      </w:r>
      <w:r>
        <w:rPr>
          <w:rFonts w:ascii="Arial"/>
          <w:color w:val="808185"/>
          <w:spacing w:val="-4"/>
          <w:sz w:val="16"/>
        </w:rPr>
        <w:t> </w:t>
      </w:r>
      <w:r>
        <w:rPr>
          <w:rFonts w:ascii="Arial"/>
          <w:color w:val="808185"/>
          <w:sz w:val="16"/>
        </w:rPr>
        <w:t>possible.</w:t>
      </w:r>
      <w:r>
        <w:rPr>
          <w:rFonts w:ascii="Arial"/>
          <w:color w:val="808185"/>
          <w:spacing w:val="-4"/>
          <w:sz w:val="16"/>
        </w:rPr>
        <w:t> </w:t>
      </w:r>
      <w:r>
        <w:rPr>
          <w:rFonts w:ascii="Arial"/>
          <w:color w:val="808185"/>
          <w:sz w:val="16"/>
        </w:rPr>
        <w:t>Talk</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friends</w:t>
      </w:r>
      <w:r>
        <w:rPr>
          <w:rFonts w:ascii="Arial"/>
          <w:color w:val="808185"/>
          <w:spacing w:val="-4"/>
          <w:sz w:val="16"/>
        </w:rPr>
        <w:t> </w:t>
      </w:r>
      <w:r>
        <w:rPr>
          <w:rFonts w:ascii="Arial"/>
          <w:color w:val="808185"/>
          <w:sz w:val="16"/>
        </w:rPr>
        <w:t>about</w:t>
      </w:r>
      <w:r>
        <w:rPr>
          <w:rFonts w:ascii="Arial"/>
          <w:color w:val="808185"/>
          <w:spacing w:val="-4"/>
          <w:sz w:val="16"/>
        </w:rPr>
        <w:t> </w:t>
      </w:r>
      <w:r>
        <w:rPr>
          <w:rFonts w:ascii="Arial"/>
          <w:color w:val="808185"/>
          <w:sz w:val="16"/>
        </w:rPr>
        <w:t>their</w:t>
      </w:r>
      <w:r>
        <w:rPr>
          <w:rFonts w:ascii="Arial"/>
          <w:color w:val="808185"/>
          <w:spacing w:val="-4"/>
          <w:sz w:val="16"/>
        </w:rPr>
        <w:t> </w:t>
      </w:r>
      <w:r>
        <w:rPr>
          <w:rFonts w:ascii="Arial"/>
          <w:color w:val="808185"/>
          <w:sz w:val="16"/>
        </w:rPr>
        <w:t>goals and compare notes.</w:t>
      </w:r>
    </w:p>
    <w:p>
      <w:pPr>
        <w:pStyle w:val="BodyText"/>
        <w:spacing w:before="62"/>
        <w:ind w:left="0"/>
        <w:rPr>
          <w:rFonts w:ascii="Arial"/>
          <w:sz w:val="16"/>
        </w:rPr>
      </w:pPr>
    </w:p>
    <w:p>
      <w:pPr>
        <w:spacing w:before="0"/>
        <w:ind w:left="860" w:right="0" w:firstLine="0"/>
        <w:jc w:val="left"/>
        <w:rPr>
          <w:rFonts w:ascii="Times New Roman"/>
          <w:b/>
          <w:sz w:val="24"/>
        </w:rPr>
      </w:pPr>
      <w:r>
        <w:rPr>
          <w:rFonts w:ascii="Times New Roman"/>
          <w:b/>
          <w:sz w:val="24"/>
        </w:rPr>
        <w:t>Keep your grades </w:t>
      </w:r>
      <w:r>
        <w:rPr>
          <w:rFonts w:ascii="Times New Roman"/>
          <w:b/>
          <w:spacing w:val="-5"/>
          <w:sz w:val="24"/>
        </w:rPr>
        <w:t>up.</w:t>
      </w:r>
    </w:p>
    <w:p>
      <w:pPr>
        <w:spacing w:line="288" w:lineRule="auto" w:before="45"/>
        <w:ind w:left="860" w:right="38" w:firstLine="0"/>
        <w:jc w:val="left"/>
        <w:rPr>
          <w:rFonts w:ascii="Arial"/>
          <w:sz w:val="16"/>
        </w:rPr>
      </w:pPr>
      <w:r>
        <w:rPr>
          <w:rFonts w:ascii="Arial"/>
          <w:color w:val="808185"/>
          <w:sz w:val="16"/>
        </w:rPr>
        <w:t>The GPA you will submit on college applications starts accumulating in 9th grade. Do some research to understand</w:t>
      </w:r>
      <w:r>
        <w:rPr>
          <w:rFonts w:ascii="Arial"/>
          <w:color w:val="808185"/>
          <w:sz w:val="16"/>
        </w:rPr>
        <w:t> how your GPA can affect the college or training program you may way to pursue? Not all schools have the same minimum requirement.</w:t>
      </w:r>
      <w:r>
        <w:rPr>
          <w:rFonts w:ascii="Arial"/>
          <w:color w:val="808185"/>
          <w:spacing w:val="-6"/>
          <w:sz w:val="16"/>
        </w:rPr>
        <w:t> </w:t>
      </w:r>
      <w:r>
        <w:rPr>
          <w:rFonts w:ascii="Arial"/>
          <w:color w:val="808185"/>
          <w:sz w:val="16"/>
        </w:rPr>
        <w:t>If</w:t>
      </w:r>
      <w:r>
        <w:rPr>
          <w:rFonts w:ascii="Arial"/>
          <w:color w:val="808185"/>
          <w:spacing w:val="-6"/>
          <w:sz w:val="16"/>
        </w:rPr>
        <w:t> </w:t>
      </w:r>
      <w:r>
        <w:rPr>
          <w:rFonts w:ascii="Arial"/>
          <w:color w:val="808185"/>
          <w:sz w:val="16"/>
        </w:rPr>
        <w:t>your</w:t>
      </w:r>
      <w:r>
        <w:rPr>
          <w:rFonts w:ascii="Arial"/>
          <w:color w:val="808185"/>
          <w:spacing w:val="-6"/>
          <w:sz w:val="16"/>
        </w:rPr>
        <w:t> </w:t>
      </w:r>
      <w:r>
        <w:rPr>
          <w:rFonts w:ascii="Arial"/>
          <w:color w:val="808185"/>
          <w:sz w:val="16"/>
        </w:rPr>
        <w:t>GPA</w:t>
      </w:r>
      <w:r>
        <w:rPr>
          <w:rFonts w:ascii="Arial"/>
          <w:color w:val="808185"/>
          <w:spacing w:val="-6"/>
          <w:sz w:val="16"/>
        </w:rPr>
        <w:t> </w:t>
      </w:r>
      <w:r>
        <w:rPr>
          <w:rFonts w:ascii="Arial"/>
          <w:color w:val="808185"/>
          <w:sz w:val="16"/>
        </w:rPr>
        <w:t>is</w:t>
      </w:r>
      <w:r>
        <w:rPr>
          <w:rFonts w:ascii="Arial"/>
          <w:color w:val="808185"/>
          <w:spacing w:val="-6"/>
          <w:sz w:val="16"/>
        </w:rPr>
        <w:t> </w:t>
      </w:r>
      <w:r>
        <w:rPr>
          <w:rFonts w:ascii="Arial"/>
          <w:color w:val="808185"/>
          <w:sz w:val="16"/>
        </w:rPr>
        <w:t>low,</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will</w:t>
      </w:r>
      <w:r>
        <w:rPr>
          <w:rFonts w:ascii="Arial"/>
          <w:color w:val="808185"/>
          <w:spacing w:val="-6"/>
          <w:sz w:val="16"/>
        </w:rPr>
        <w:t> </w:t>
      </w:r>
      <w:r>
        <w:rPr>
          <w:rFonts w:ascii="Arial"/>
          <w:color w:val="808185"/>
          <w:sz w:val="16"/>
        </w:rPr>
        <w:t>need</w:t>
      </w:r>
      <w:r>
        <w:rPr>
          <w:rFonts w:ascii="Arial"/>
          <w:color w:val="808185"/>
          <w:spacing w:val="-6"/>
          <w:sz w:val="16"/>
        </w:rPr>
        <w:t> </w:t>
      </w:r>
      <w:r>
        <w:rPr>
          <w:rFonts w:ascii="Arial"/>
          <w:color w:val="808185"/>
          <w:sz w:val="16"/>
        </w:rPr>
        <w:t>to</w:t>
      </w:r>
      <w:r>
        <w:rPr>
          <w:rFonts w:ascii="Arial"/>
          <w:color w:val="808185"/>
          <w:spacing w:val="-6"/>
          <w:sz w:val="16"/>
        </w:rPr>
        <w:t> </w:t>
      </w:r>
      <w:r>
        <w:rPr>
          <w:rFonts w:ascii="Arial"/>
          <w:color w:val="808185"/>
          <w:sz w:val="16"/>
        </w:rPr>
        <w:t>score</w:t>
      </w:r>
      <w:r>
        <w:rPr>
          <w:rFonts w:ascii="Arial"/>
          <w:color w:val="808185"/>
          <w:spacing w:val="-6"/>
          <w:sz w:val="16"/>
        </w:rPr>
        <w:t> </w:t>
      </w:r>
      <w:r>
        <w:rPr>
          <w:rFonts w:ascii="Arial"/>
          <w:color w:val="808185"/>
          <w:sz w:val="16"/>
        </w:rPr>
        <w:t>higher</w:t>
      </w:r>
      <w:r>
        <w:rPr>
          <w:rFonts w:ascii="Arial"/>
          <w:color w:val="808185"/>
          <w:spacing w:val="-6"/>
          <w:sz w:val="16"/>
        </w:rPr>
        <w:t> </w:t>
      </w:r>
      <w:r>
        <w:rPr>
          <w:rFonts w:ascii="Arial"/>
          <w:color w:val="808185"/>
          <w:sz w:val="16"/>
        </w:rPr>
        <w:t>on entrance exams to get into college.</w:t>
      </w:r>
    </w:p>
    <w:p>
      <w:pPr>
        <w:pStyle w:val="BodyText"/>
        <w:spacing w:before="61"/>
        <w:ind w:left="0"/>
        <w:rPr>
          <w:rFonts w:ascii="Arial"/>
          <w:sz w:val="16"/>
        </w:rPr>
      </w:pPr>
    </w:p>
    <w:p>
      <w:pPr>
        <w:spacing w:before="0"/>
        <w:ind w:left="860" w:right="0" w:firstLine="0"/>
        <w:jc w:val="left"/>
        <w:rPr>
          <w:rFonts w:ascii="Times New Roman"/>
          <w:b/>
          <w:sz w:val="24"/>
        </w:rPr>
      </w:pPr>
      <w:r>
        <w:rPr>
          <w:rFonts w:ascii="Times New Roman"/>
          <w:b/>
          <w:sz w:val="24"/>
        </w:rPr>
        <w:t>Take</w:t>
      </w:r>
      <w:r>
        <w:rPr>
          <w:rFonts w:ascii="Times New Roman"/>
          <w:b/>
          <w:spacing w:val="-11"/>
          <w:sz w:val="24"/>
        </w:rPr>
        <w:t> </w:t>
      </w:r>
      <w:r>
        <w:rPr>
          <w:rFonts w:ascii="Times New Roman"/>
          <w:b/>
          <w:sz w:val="24"/>
        </w:rPr>
        <w:t>classes</w:t>
      </w:r>
      <w:r>
        <w:rPr>
          <w:rFonts w:ascii="Times New Roman"/>
          <w:b/>
          <w:spacing w:val="-11"/>
          <w:sz w:val="24"/>
        </w:rPr>
        <w:t> </w:t>
      </w:r>
      <w:r>
        <w:rPr>
          <w:rFonts w:ascii="Times New Roman"/>
          <w:b/>
          <w:sz w:val="24"/>
        </w:rPr>
        <w:t>that</w:t>
      </w:r>
      <w:r>
        <w:rPr>
          <w:rFonts w:ascii="Times New Roman"/>
          <w:b/>
          <w:spacing w:val="-11"/>
          <w:sz w:val="24"/>
        </w:rPr>
        <w:t> </w:t>
      </w:r>
      <w:r>
        <w:rPr>
          <w:rFonts w:ascii="Times New Roman"/>
          <w:b/>
          <w:sz w:val="24"/>
        </w:rPr>
        <w:t>will</w:t>
      </w:r>
      <w:r>
        <w:rPr>
          <w:rFonts w:ascii="Times New Roman"/>
          <w:b/>
          <w:spacing w:val="-11"/>
          <w:sz w:val="24"/>
        </w:rPr>
        <w:t> </w:t>
      </w:r>
      <w:r>
        <w:rPr>
          <w:rFonts w:ascii="Times New Roman"/>
          <w:b/>
          <w:sz w:val="24"/>
        </w:rPr>
        <w:t>count</w:t>
      </w:r>
      <w:r>
        <w:rPr>
          <w:rFonts w:ascii="Times New Roman"/>
          <w:b/>
          <w:spacing w:val="-11"/>
          <w:sz w:val="24"/>
        </w:rPr>
        <w:t> </w:t>
      </w:r>
      <w:r>
        <w:rPr>
          <w:rFonts w:ascii="Times New Roman"/>
          <w:b/>
          <w:sz w:val="24"/>
        </w:rPr>
        <w:t>toward</w:t>
      </w:r>
      <w:r>
        <w:rPr>
          <w:rFonts w:ascii="Times New Roman"/>
          <w:b/>
          <w:spacing w:val="-11"/>
          <w:sz w:val="24"/>
        </w:rPr>
        <w:t> </w:t>
      </w:r>
      <w:r>
        <w:rPr>
          <w:rFonts w:ascii="Times New Roman"/>
          <w:b/>
          <w:sz w:val="24"/>
        </w:rPr>
        <w:t>college and career.</w:t>
      </w:r>
    </w:p>
    <w:p>
      <w:pPr>
        <w:spacing w:line="288" w:lineRule="auto" w:before="16"/>
        <w:ind w:left="860" w:right="0" w:firstLine="0"/>
        <w:jc w:val="left"/>
        <w:rPr>
          <w:rFonts w:ascii="Arial"/>
          <w:sz w:val="16"/>
        </w:rPr>
      </w:pPr>
      <w:r>
        <w:rPr>
          <w:rFonts w:ascii="Arial"/>
          <w:color w:val="808185"/>
          <w:sz w:val="16"/>
        </w:rPr>
        <w:t>Consider dual credit or advanced placement (AP) opportunities that may be available to you in high school. Even if you are not planning</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go</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a</w:t>
      </w:r>
      <w:r>
        <w:rPr>
          <w:rFonts w:ascii="Arial"/>
          <w:color w:val="808185"/>
          <w:spacing w:val="-5"/>
          <w:sz w:val="16"/>
        </w:rPr>
        <w:t> </w:t>
      </w:r>
      <w:r>
        <w:rPr>
          <w:rFonts w:ascii="Arial"/>
          <w:color w:val="808185"/>
          <w:sz w:val="16"/>
        </w:rPr>
        <w:t>traditional</w:t>
      </w:r>
      <w:r>
        <w:rPr>
          <w:rFonts w:ascii="Arial"/>
          <w:color w:val="808185"/>
          <w:spacing w:val="-5"/>
          <w:sz w:val="16"/>
        </w:rPr>
        <w:t> </w:t>
      </w:r>
      <w:r>
        <w:rPr>
          <w:rFonts w:ascii="Arial"/>
          <w:color w:val="808185"/>
          <w:sz w:val="16"/>
        </w:rPr>
        <w:t>four-year</w:t>
      </w:r>
      <w:r>
        <w:rPr>
          <w:rFonts w:ascii="Arial"/>
          <w:color w:val="808185"/>
          <w:spacing w:val="-5"/>
          <w:sz w:val="16"/>
        </w:rPr>
        <w:t> </w:t>
      </w:r>
      <w:r>
        <w:rPr>
          <w:rFonts w:ascii="Arial"/>
          <w:color w:val="808185"/>
          <w:sz w:val="16"/>
        </w:rPr>
        <w:t>college,</w:t>
      </w:r>
      <w:r>
        <w:rPr>
          <w:rFonts w:ascii="Arial"/>
          <w:color w:val="808185"/>
          <w:spacing w:val="-5"/>
          <w:sz w:val="16"/>
        </w:rPr>
        <w:t> </w:t>
      </w:r>
      <w:r>
        <w:rPr>
          <w:rFonts w:ascii="Arial"/>
          <w:color w:val="808185"/>
          <w:sz w:val="16"/>
        </w:rPr>
        <w:t>there</w:t>
      </w:r>
      <w:r>
        <w:rPr>
          <w:rFonts w:ascii="Arial"/>
          <w:color w:val="808185"/>
          <w:spacing w:val="-5"/>
          <w:sz w:val="16"/>
        </w:rPr>
        <w:t> </w:t>
      </w:r>
      <w:r>
        <w:rPr>
          <w:rFonts w:ascii="Arial"/>
          <w:color w:val="808185"/>
          <w:sz w:val="16"/>
        </w:rPr>
        <w:t>are</w:t>
      </w:r>
      <w:r>
        <w:rPr>
          <w:rFonts w:ascii="Arial"/>
          <w:color w:val="808185"/>
          <w:spacing w:val="-5"/>
          <w:sz w:val="16"/>
        </w:rPr>
        <w:t> </w:t>
      </w:r>
      <w:r>
        <w:rPr>
          <w:rFonts w:ascii="Arial"/>
          <w:color w:val="808185"/>
          <w:sz w:val="16"/>
        </w:rPr>
        <w:t>career training programs you can begin in high school.</w:t>
      </w:r>
    </w:p>
    <w:p>
      <w:pPr>
        <w:pStyle w:val="BodyText"/>
        <w:spacing w:before="62"/>
        <w:ind w:left="0"/>
        <w:rPr>
          <w:rFonts w:ascii="Arial"/>
          <w:sz w:val="16"/>
        </w:rPr>
      </w:pPr>
    </w:p>
    <w:p>
      <w:pPr>
        <w:spacing w:before="0"/>
        <w:ind w:left="860" w:right="0" w:firstLine="0"/>
        <w:jc w:val="left"/>
        <w:rPr>
          <w:rFonts w:ascii="Times New Roman"/>
          <w:b/>
          <w:sz w:val="24"/>
        </w:rPr>
      </w:pPr>
      <w:r>
        <w:rPr>
          <w:rFonts w:ascii="Times New Roman"/>
          <w:b/>
          <w:sz w:val="24"/>
        </w:rPr>
        <w:t>Get involved in extracurricular </w:t>
      </w:r>
      <w:r>
        <w:rPr>
          <w:rFonts w:ascii="Times New Roman"/>
          <w:b/>
          <w:spacing w:val="-2"/>
          <w:sz w:val="24"/>
        </w:rPr>
        <w:t>activities.</w:t>
      </w:r>
    </w:p>
    <w:p>
      <w:pPr>
        <w:spacing w:line="288" w:lineRule="auto" w:before="45"/>
        <w:ind w:left="860" w:right="132" w:firstLine="0"/>
        <w:jc w:val="left"/>
        <w:rPr>
          <w:rFonts w:ascii="Arial" w:hAnsi="Arial"/>
          <w:sz w:val="16"/>
        </w:rPr>
      </w:pPr>
      <w:r>
        <w:rPr>
          <w:rFonts w:ascii="Arial" w:hAnsi="Arial"/>
          <w:color w:val="808185"/>
          <w:sz w:val="16"/>
        </w:rPr>
        <w:t>Joining</w:t>
      </w:r>
      <w:r>
        <w:rPr>
          <w:rFonts w:ascii="Arial" w:hAnsi="Arial"/>
          <w:color w:val="808185"/>
          <w:spacing w:val="-4"/>
          <w:sz w:val="16"/>
        </w:rPr>
        <w:t> </w:t>
      </w:r>
      <w:r>
        <w:rPr>
          <w:rFonts w:ascii="Arial" w:hAnsi="Arial"/>
          <w:color w:val="808185"/>
          <w:sz w:val="16"/>
        </w:rPr>
        <w:t>a</w:t>
      </w:r>
      <w:r>
        <w:rPr>
          <w:rFonts w:ascii="Arial" w:hAnsi="Arial"/>
          <w:color w:val="808185"/>
          <w:spacing w:val="-4"/>
          <w:sz w:val="16"/>
        </w:rPr>
        <w:t> </w:t>
      </w:r>
      <w:r>
        <w:rPr>
          <w:rFonts w:ascii="Arial" w:hAnsi="Arial"/>
          <w:color w:val="808185"/>
          <w:sz w:val="16"/>
        </w:rPr>
        <w:t>club,</w:t>
      </w:r>
      <w:r>
        <w:rPr>
          <w:rFonts w:ascii="Arial" w:hAnsi="Arial"/>
          <w:color w:val="808185"/>
          <w:spacing w:val="-4"/>
          <w:sz w:val="16"/>
        </w:rPr>
        <w:t> </w:t>
      </w:r>
      <w:r>
        <w:rPr>
          <w:rFonts w:ascii="Arial" w:hAnsi="Arial"/>
          <w:color w:val="808185"/>
          <w:sz w:val="16"/>
        </w:rPr>
        <w:t>playing</w:t>
      </w:r>
      <w:r>
        <w:rPr>
          <w:rFonts w:ascii="Arial" w:hAnsi="Arial"/>
          <w:color w:val="808185"/>
          <w:spacing w:val="-4"/>
          <w:sz w:val="16"/>
        </w:rPr>
        <w:t> </w:t>
      </w:r>
      <w:r>
        <w:rPr>
          <w:rFonts w:ascii="Arial" w:hAnsi="Arial"/>
          <w:color w:val="808185"/>
          <w:sz w:val="16"/>
        </w:rPr>
        <w:t>a</w:t>
      </w:r>
      <w:r>
        <w:rPr>
          <w:rFonts w:ascii="Arial" w:hAnsi="Arial"/>
          <w:color w:val="808185"/>
          <w:spacing w:val="-4"/>
          <w:sz w:val="16"/>
        </w:rPr>
        <w:t> </w:t>
      </w:r>
      <w:r>
        <w:rPr>
          <w:rFonts w:ascii="Arial" w:hAnsi="Arial"/>
          <w:color w:val="808185"/>
          <w:sz w:val="16"/>
        </w:rPr>
        <w:t>sport,</w:t>
      </w:r>
      <w:r>
        <w:rPr>
          <w:rFonts w:ascii="Arial" w:hAnsi="Arial"/>
          <w:color w:val="808185"/>
          <w:spacing w:val="-4"/>
          <w:sz w:val="16"/>
        </w:rPr>
        <w:t> </w:t>
      </w:r>
      <w:r>
        <w:rPr>
          <w:rFonts w:ascii="Arial" w:hAnsi="Arial"/>
          <w:color w:val="808185"/>
          <w:sz w:val="16"/>
        </w:rPr>
        <w:t>participating</w:t>
      </w:r>
      <w:r>
        <w:rPr>
          <w:rFonts w:ascii="Arial" w:hAnsi="Arial"/>
          <w:color w:val="808185"/>
          <w:spacing w:val="-4"/>
          <w:sz w:val="16"/>
        </w:rPr>
        <w:t> </w:t>
      </w:r>
      <w:r>
        <w:rPr>
          <w:rFonts w:ascii="Arial" w:hAnsi="Arial"/>
          <w:color w:val="808185"/>
          <w:sz w:val="16"/>
        </w:rPr>
        <w:t>in</w:t>
      </w:r>
      <w:r>
        <w:rPr>
          <w:rFonts w:ascii="Arial" w:hAnsi="Arial"/>
          <w:color w:val="808185"/>
          <w:spacing w:val="-4"/>
          <w:sz w:val="16"/>
        </w:rPr>
        <w:t> </w:t>
      </w:r>
      <w:r>
        <w:rPr>
          <w:rFonts w:ascii="Arial" w:hAnsi="Arial"/>
          <w:color w:val="808185"/>
          <w:sz w:val="16"/>
        </w:rPr>
        <w:t>a</w:t>
      </w:r>
      <w:r>
        <w:rPr>
          <w:rFonts w:ascii="Arial" w:hAnsi="Arial"/>
          <w:color w:val="808185"/>
          <w:spacing w:val="-4"/>
          <w:sz w:val="16"/>
        </w:rPr>
        <w:t> </w:t>
      </w:r>
      <w:r>
        <w:rPr>
          <w:rFonts w:ascii="Arial" w:hAnsi="Arial"/>
          <w:color w:val="808185"/>
          <w:sz w:val="16"/>
        </w:rPr>
        <w:t>school</w:t>
      </w:r>
      <w:r>
        <w:rPr>
          <w:rFonts w:ascii="Arial" w:hAnsi="Arial"/>
          <w:color w:val="808185"/>
          <w:spacing w:val="-4"/>
          <w:sz w:val="16"/>
        </w:rPr>
        <w:t> </w:t>
      </w:r>
      <w:r>
        <w:rPr>
          <w:rFonts w:ascii="Arial" w:hAnsi="Arial"/>
          <w:color w:val="808185"/>
          <w:sz w:val="16"/>
        </w:rPr>
        <w:t>play</w:t>
      </w:r>
      <w:r>
        <w:rPr>
          <w:rFonts w:ascii="Arial" w:hAnsi="Arial"/>
          <w:color w:val="808185"/>
          <w:spacing w:val="38"/>
          <w:sz w:val="16"/>
        </w:rPr>
        <w:t> </w:t>
      </w:r>
      <w:r>
        <w:rPr>
          <w:rFonts w:ascii="Arial" w:hAnsi="Arial"/>
          <w:color w:val="808185"/>
          <w:sz w:val="16"/>
        </w:rPr>
        <w:t>or volunteering at church—these all count toward becoming a well-rounded student, which will help when it’s time to apply to school or for scholarships.</w:t>
      </w:r>
    </w:p>
    <w:p>
      <w:pPr>
        <w:pStyle w:val="BodyText"/>
        <w:spacing w:before="62"/>
        <w:ind w:left="0"/>
        <w:rPr>
          <w:rFonts w:ascii="Arial"/>
          <w:sz w:val="16"/>
        </w:rPr>
      </w:pPr>
    </w:p>
    <w:p>
      <w:pPr>
        <w:spacing w:before="0"/>
        <w:ind w:left="860" w:right="0" w:firstLine="0"/>
        <w:jc w:val="left"/>
        <w:rPr>
          <w:rFonts w:ascii="Times New Roman"/>
          <w:b/>
          <w:sz w:val="24"/>
        </w:rPr>
      </w:pPr>
      <w:r>
        <w:rPr>
          <w:rFonts w:ascii="Times New Roman"/>
          <w:b/>
          <w:sz w:val="24"/>
        </w:rPr>
        <w:t>Seek out mentoring and </w:t>
      </w:r>
      <w:r>
        <w:rPr>
          <w:rFonts w:ascii="Times New Roman"/>
          <w:b/>
          <w:spacing w:val="-2"/>
          <w:sz w:val="24"/>
        </w:rPr>
        <w:t>support.</w:t>
      </w:r>
    </w:p>
    <w:p>
      <w:pPr>
        <w:spacing w:line="288" w:lineRule="auto" w:before="45"/>
        <w:ind w:left="860" w:right="0" w:firstLine="0"/>
        <w:jc w:val="left"/>
        <w:rPr>
          <w:rFonts w:ascii="Arial"/>
          <w:sz w:val="16"/>
        </w:rPr>
      </w:pPr>
      <w:r>
        <w:rPr>
          <w:rFonts w:ascii="Arial"/>
          <w:color w:val="808185"/>
          <w:sz w:val="16"/>
        </w:rPr>
        <w:t>If you think you might be falling behind or you just need some extra</w:t>
      </w:r>
      <w:r>
        <w:rPr>
          <w:rFonts w:ascii="Arial"/>
          <w:color w:val="808185"/>
          <w:spacing w:val="-5"/>
          <w:sz w:val="16"/>
        </w:rPr>
        <w:t> </w:t>
      </w:r>
      <w:r>
        <w:rPr>
          <w:rFonts w:ascii="Arial"/>
          <w:color w:val="808185"/>
          <w:sz w:val="16"/>
        </w:rPr>
        <w:t>guidance</w:t>
      </w:r>
      <w:r>
        <w:rPr>
          <w:rFonts w:ascii="Arial"/>
          <w:color w:val="808185"/>
          <w:spacing w:val="-5"/>
          <w:sz w:val="16"/>
        </w:rPr>
        <w:t> </w:t>
      </w:r>
      <w:r>
        <w:rPr>
          <w:rFonts w:ascii="Arial"/>
          <w:color w:val="808185"/>
          <w:sz w:val="16"/>
        </w:rPr>
        <w:t>or</w:t>
      </w:r>
      <w:r>
        <w:rPr>
          <w:rFonts w:ascii="Arial"/>
          <w:color w:val="808185"/>
          <w:spacing w:val="-5"/>
          <w:sz w:val="16"/>
        </w:rPr>
        <w:t> </w:t>
      </w:r>
      <w:r>
        <w:rPr>
          <w:rFonts w:ascii="Arial"/>
          <w:color w:val="808185"/>
          <w:sz w:val="16"/>
        </w:rPr>
        <w:t>encouragement,</w:t>
      </w:r>
      <w:r>
        <w:rPr>
          <w:rFonts w:ascii="Arial"/>
          <w:color w:val="808185"/>
          <w:spacing w:val="-5"/>
          <w:sz w:val="16"/>
        </w:rPr>
        <w:t> </w:t>
      </w:r>
      <w:r>
        <w:rPr>
          <w:rFonts w:ascii="Arial"/>
          <w:color w:val="808185"/>
          <w:sz w:val="16"/>
        </w:rPr>
        <w:t>go</w:t>
      </w:r>
      <w:r>
        <w:rPr>
          <w:rFonts w:ascii="Arial"/>
          <w:color w:val="808185"/>
          <w:spacing w:val="-5"/>
          <w:sz w:val="16"/>
        </w:rPr>
        <w:t> </w:t>
      </w:r>
      <w:r>
        <w:rPr>
          <w:rFonts w:ascii="Arial"/>
          <w:color w:val="808185"/>
          <w:sz w:val="16"/>
        </w:rPr>
        <w:t>after</w:t>
      </w:r>
      <w:r>
        <w:rPr>
          <w:rFonts w:ascii="Arial"/>
          <w:color w:val="808185"/>
          <w:spacing w:val="-5"/>
          <w:sz w:val="16"/>
        </w:rPr>
        <w:t> </w:t>
      </w:r>
      <w:r>
        <w:rPr>
          <w:rFonts w:ascii="Arial"/>
          <w:color w:val="808185"/>
          <w:sz w:val="16"/>
        </w:rPr>
        <w:t>the</w:t>
      </w:r>
      <w:r>
        <w:rPr>
          <w:rFonts w:ascii="Arial"/>
          <w:color w:val="808185"/>
          <w:spacing w:val="-5"/>
          <w:sz w:val="16"/>
        </w:rPr>
        <w:t> </w:t>
      </w:r>
      <w:r>
        <w:rPr>
          <w:rFonts w:ascii="Arial"/>
          <w:color w:val="808185"/>
          <w:sz w:val="16"/>
        </w:rPr>
        <w:t>help</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need.</w:t>
      </w:r>
    </w:p>
    <w:p>
      <w:pPr>
        <w:pStyle w:val="BodyText"/>
        <w:spacing w:before="132"/>
        <w:ind w:left="0"/>
        <w:rPr>
          <w:rFonts w:ascii="Arial"/>
          <w:sz w:val="16"/>
        </w:rPr>
      </w:pPr>
    </w:p>
    <w:p>
      <w:pPr>
        <w:spacing w:before="0"/>
        <w:ind w:left="820" w:right="0" w:firstLine="0"/>
        <w:jc w:val="left"/>
        <w:rPr>
          <w:rFonts w:ascii="Arial"/>
          <w:b/>
          <w:sz w:val="26"/>
        </w:rPr>
      </w:pPr>
      <w:hyperlink r:id="rId22">
        <w:r>
          <w:rPr>
            <w:rFonts w:ascii="Arial"/>
            <w:b/>
            <w:color w:val="0000FF"/>
            <w:spacing w:val="-2"/>
            <w:sz w:val="26"/>
            <w:u w:val="single" w:color="0000FF"/>
          </w:rPr>
          <w:t>www.NextSteps.Idaho.gov</w:t>
        </w:r>
      </w:hyperlink>
    </w:p>
    <w:p>
      <w:pPr>
        <w:spacing w:before="90"/>
        <w:ind w:left="395" w:right="0" w:firstLine="0"/>
        <w:jc w:val="left"/>
        <w:rPr>
          <w:rFonts w:ascii="Times New Roman"/>
          <w:b/>
          <w:sz w:val="24"/>
        </w:rPr>
      </w:pPr>
      <w:r>
        <w:rPr/>
        <w:br w:type="column"/>
      </w:r>
      <w:r>
        <w:rPr>
          <w:rFonts w:ascii="Times New Roman"/>
          <w:b/>
          <w:sz w:val="24"/>
        </w:rPr>
        <w:t>Know</w:t>
      </w:r>
      <w:r>
        <w:rPr>
          <w:rFonts w:ascii="Times New Roman"/>
          <w:b/>
          <w:spacing w:val="-1"/>
          <w:sz w:val="24"/>
        </w:rPr>
        <w:t> </w:t>
      </w:r>
      <w:r>
        <w:rPr>
          <w:rFonts w:ascii="Times New Roman"/>
          <w:b/>
          <w:sz w:val="24"/>
        </w:rPr>
        <w:t>the</w:t>
      </w:r>
      <w:r>
        <w:rPr>
          <w:rFonts w:ascii="Times New Roman"/>
          <w:b/>
          <w:spacing w:val="-1"/>
          <w:sz w:val="24"/>
        </w:rPr>
        <w:t> </w:t>
      </w:r>
      <w:r>
        <w:rPr>
          <w:rFonts w:ascii="Times New Roman"/>
          <w:b/>
          <w:sz w:val="24"/>
        </w:rPr>
        <w:t>facts</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explore</w:t>
      </w:r>
      <w:r>
        <w:rPr>
          <w:rFonts w:ascii="Times New Roman"/>
          <w:b/>
          <w:spacing w:val="-1"/>
          <w:sz w:val="24"/>
        </w:rPr>
        <w:t> </w:t>
      </w:r>
      <w:r>
        <w:rPr>
          <w:rFonts w:ascii="Times New Roman"/>
          <w:b/>
          <w:sz w:val="24"/>
        </w:rPr>
        <w:t>your </w:t>
      </w:r>
      <w:r>
        <w:rPr>
          <w:rFonts w:ascii="Times New Roman"/>
          <w:b/>
          <w:spacing w:val="-2"/>
          <w:sz w:val="24"/>
        </w:rPr>
        <w:t>options.</w:t>
      </w:r>
    </w:p>
    <w:p>
      <w:pPr>
        <w:spacing w:line="288" w:lineRule="auto" w:before="54"/>
        <w:ind w:left="395" w:right="930" w:firstLine="0"/>
        <w:jc w:val="left"/>
        <w:rPr>
          <w:rFonts w:ascii="Arial"/>
          <w:sz w:val="16"/>
        </w:rPr>
      </w:pPr>
      <w:r>
        <w:rPr>
          <w:rFonts w:ascii="Arial"/>
          <w:color w:val="808185"/>
          <w:sz w:val="16"/>
        </w:rPr>
        <w:t>Whatever your career and salary goals, chances are they will require</w:t>
      </w:r>
      <w:r>
        <w:rPr>
          <w:rFonts w:ascii="Arial"/>
          <w:color w:val="808185"/>
          <w:spacing w:val="-6"/>
          <w:sz w:val="16"/>
        </w:rPr>
        <w:t> </w:t>
      </w:r>
      <w:r>
        <w:rPr>
          <w:rFonts w:ascii="Arial"/>
          <w:color w:val="808185"/>
          <w:sz w:val="16"/>
        </w:rPr>
        <w:t>some</w:t>
      </w:r>
      <w:r>
        <w:rPr>
          <w:rFonts w:ascii="Arial"/>
          <w:color w:val="808185"/>
          <w:spacing w:val="-6"/>
          <w:sz w:val="16"/>
        </w:rPr>
        <w:t> </w:t>
      </w:r>
      <w:r>
        <w:rPr>
          <w:rFonts w:ascii="Arial"/>
          <w:color w:val="808185"/>
          <w:sz w:val="16"/>
        </w:rPr>
        <w:t>education</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training</w:t>
      </w:r>
      <w:r>
        <w:rPr>
          <w:rFonts w:ascii="Arial"/>
          <w:color w:val="808185"/>
          <w:spacing w:val="-6"/>
          <w:sz w:val="16"/>
        </w:rPr>
        <w:t> </w:t>
      </w:r>
      <w:r>
        <w:rPr>
          <w:rFonts w:ascii="Arial"/>
          <w:color w:val="808185"/>
          <w:sz w:val="16"/>
        </w:rPr>
        <w:t>after</w:t>
      </w:r>
      <w:r>
        <w:rPr>
          <w:rFonts w:ascii="Arial"/>
          <w:color w:val="808185"/>
          <w:spacing w:val="-6"/>
          <w:sz w:val="16"/>
        </w:rPr>
        <w:t> </w:t>
      </w:r>
      <w:r>
        <w:rPr>
          <w:rFonts w:ascii="Arial"/>
          <w:color w:val="808185"/>
          <w:sz w:val="16"/>
        </w:rPr>
        <w:t>high</w:t>
      </w:r>
      <w:r>
        <w:rPr>
          <w:rFonts w:ascii="Arial"/>
          <w:color w:val="808185"/>
          <w:spacing w:val="-6"/>
          <w:sz w:val="16"/>
        </w:rPr>
        <w:t> </w:t>
      </w:r>
      <w:r>
        <w:rPr>
          <w:rFonts w:ascii="Arial"/>
          <w:color w:val="808185"/>
          <w:sz w:val="16"/>
        </w:rPr>
        <w:t>school.</w:t>
      </w:r>
      <w:r>
        <w:rPr>
          <w:rFonts w:ascii="Arial"/>
          <w:color w:val="808185"/>
          <w:spacing w:val="-6"/>
          <w:sz w:val="16"/>
        </w:rPr>
        <w:t> </w:t>
      </w:r>
      <w:r>
        <w:rPr>
          <w:rFonts w:ascii="Arial"/>
          <w:color w:val="808185"/>
          <w:sz w:val="16"/>
        </w:rPr>
        <w:t>Explore the</w:t>
      </w:r>
      <w:r>
        <w:rPr>
          <w:rFonts w:ascii="Arial"/>
          <w:color w:val="808185"/>
          <w:spacing w:val="-3"/>
          <w:sz w:val="16"/>
        </w:rPr>
        <w:t> </w:t>
      </w:r>
      <w:r>
        <w:rPr>
          <w:rFonts w:ascii="Arial"/>
          <w:color w:val="808185"/>
          <w:sz w:val="16"/>
        </w:rPr>
        <w:t>career</w:t>
      </w:r>
      <w:r>
        <w:rPr>
          <w:rFonts w:ascii="Arial"/>
          <w:color w:val="808185"/>
          <w:spacing w:val="-3"/>
          <w:sz w:val="16"/>
        </w:rPr>
        <w:t> </w:t>
      </w:r>
      <w:r>
        <w:rPr>
          <w:rFonts w:ascii="Arial"/>
          <w:color w:val="808185"/>
          <w:sz w:val="16"/>
        </w:rPr>
        <w:t>information</w:t>
      </w:r>
      <w:r>
        <w:rPr>
          <w:rFonts w:ascii="Arial"/>
          <w:color w:val="808185"/>
          <w:spacing w:val="-3"/>
          <w:sz w:val="16"/>
        </w:rPr>
        <w:t> </w:t>
      </w:r>
      <w:r>
        <w:rPr>
          <w:rFonts w:ascii="Arial"/>
          <w:color w:val="808185"/>
          <w:sz w:val="16"/>
        </w:rPr>
        <w:t>resources</w:t>
      </w:r>
      <w:r>
        <w:rPr>
          <w:rFonts w:ascii="Arial"/>
          <w:color w:val="808185"/>
          <w:spacing w:val="-3"/>
          <w:sz w:val="16"/>
        </w:rPr>
        <w:t> </w:t>
      </w:r>
      <w:r>
        <w:rPr>
          <w:rFonts w:ascii="Arial"/>
          <w:color w:val="808185"/>
          <w:sz w:val="16"/>
        </w:rPr>
        <w:t>on</w:t>
      </w:r>
      <w:r>
        <w:rPr>
          <w:rFonts w:ascii="Arial"/>
          <w:color w:val="808185"/>
          <w:spacing w:val="-3"/>
          <w:sz w:val="16"/>
        </w:rPr>
        <w:t> </w:t>
      </w:r>
      <w:r>
        <w:rPr>
          <w:rFonts w:ascii="Arial"/>
          <w:color w:val="808185"/>
          <w:sz w:val="16"/>
        </w:rPr>
        <w:t>the</w:t>
      </w:r>
      <w:r>
        <w:rPr>
          <w:rFonts w:ascii="Arial"/>
          <w:color w:val="808185"/>
          <w:spacing w:val="-3"/>
          <w:sz w:val="16"/>
        </w:rPr>
        <w:t> </w:t>
      </w:r>
      <w:r>
        <w:rPr>
          <w:rFonts w:ascii="Arial"/>
          <w:color w:val="808185"/>
          <w:sz w:val="16"/>
        </w:rPr>
        <w:t>Next</w:t>
      </w:r>
      <w:r>
        <w:rPr>
          <w:rFonts w:ascii="Arial"/>
          <w:color w:val="808185"/>
          <w:spacing w:val="-3"/>
          <w:sz w:val="16"/>
        </w:rPr>
        <w:t> </w:t>
      </w:r>
      <w:r>
        <w:rPr>
          <w:rFonts w:ascii="Arial"/>
          <w:color w:val="808185"/>
          <w:sz w:val="16"/>
        </w:rPr>
        <w:t>Steps</w:t>
      </w:r>
      <w:r>
        <w:rPr>
          <w:rFonts w:ascii="Arial"/>
          <w:color w:val="808185"/>
          <w:spacing w:val="-3"/>
          <w:sz w:val="16"/>
        </w:rPr>
        <w:t> </w:t>
      </w:r>
      <w:r>
        <w:rPr>
          <w:rFonts w:ascii="Arial"/>
          <w:color w:val="808185"/>
          <w:sz w:val="16"/>
        </w:rPr>
        <w:t>website</w:t>
      </w:r>
      <w:r>
        <w:rPr>
          <w:rFonts w:ascii="Arial"/>
          <w:color w:val="808185"/>
          <w:spacing w:val="-3"/>
          <w:sz w:val="16"/>
        </w:rPr>
        <w:t> </w:t>
      </w:r>
      <w:r>
        <w:rPr>
          <w:rFonts w:ascii="Arial"/>
          <w:color w:val="808185"/>
          <w:sz w:val="16"/>
        </w:rPr>
        <w:t>to get a sense how much you will need to earn to live your desired lifestyle and what type of training you might need to reach your goals.</w:t>
      </w:r>
    </w:p>
    <w:p>
      <w:pPr>
        <w:pStyle w:val="BodyText"/>
        <w:spacing w:before="61"/>
        <w:ind w:left="0"/>
        <w:rPr>
          <w:rFonts w:ascii="Arial"/>
          <w:sz w:val="16"/>
        </w:rPr>
      </w:pPr>
    </w:p>
    <w:p>
      <w:pPr>
        <w:spacing w:before="0"/>
        <w:ind w:left="395" w:right="0" w:firstLine="0"/>
        <w:jc w:val="left"/>
        <w:rPr>
          <w:rFonts w:ascii="Times New Roman"/>
          <w:b/>
          <w:sz w:val="24"/>
        </w:rPr>
      </w:pPr>
      <w:r>
        <w:rPr>
          <w:rFonts w:ascii="Times New Roman"/>
          <w:b/>
          <w:sz w:val="24"/>
        </w:rPr>
        <w:t>Understand how to pay for </w:t>
      </w:r>
      <w:r>
        <w:rPr>
          <w:rFonts w:ascii="Times New Roman"/>
          <w:b/>
          <w:spacing w:val="-2"/>
          <w:sz w:val="24"/>
        </w:rPr>
        <w:t>college.</w:t>
      </w:r>
    </w:p>
    <w:p>
      <w:pPr>
        <w:spacing w:line="288" w:lineRule="auto" w:before="45"/>
        <w:ind w:left="395" w:right="1034" w:firstLine="0"/>
        <w:jc w:val="left"/>
        <w:rPr>
          <w:rFonts w:ascii="Arial"/>
          <w:sz w:val="16"/>
        </w:rPr>
      </w:pPr>
      <w:r>
        <w:rPr>
          <w:rFonts w:ascii="Arial"/>
          <w:color w:val="808185"/>
          <w:sz w:val="16"/>
        </w:rPr>
        <w:t>If</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are</w:t>
      </w:r>
      <w:r>
        <w:rPr>
          <w:rFonts w:ascii="Arial"/>
          <w:color w:val="808185"/>
          <w:spacing w:val="-4"/>
          <w:sz w:val="16"/>
        </w:rPr>
        <w:t> </w:t>
      </w:r>
      <w:r>
        <w:rPr>
          <w:rFonts w:ascii="Arial"/>
          <w:color w:val="808185"/>
          <w:sz w:val="16"/>
        </w:rPr>
        <w:t>planning</w:t>
      </w:r>
      <w:r>
        <w:rPr>
          <w:rFonts w:ascii="Arial"/>
          <w:color w:val="808185"/>
          <w:spacing w:val="-4"/>
          <w:sz w:val="16"/>
        </w:rPr>
        <w:t> </w:t>
      </w:r>
      <w:r>
        <w:rPr>
          <w:rFonts w:ascii="Arial"/>
          <w:color w:val="808185"/>
          <w:sz w:val="16"/>
        </w:rPr>
        <w:t>on</w:t>
      </w:r>
      <w:r>
        <w:rPr>
          <w:rFonts w:ascii="Arial"/>
          <w:color w:val="808185"/>
          <w:spacing w:val="-4"/>
          <w:sz w:val="16"/>
        </w:rPr>
        <w:t> </w:t>
      </w:r>
      <w:r>
        <w:rPr>
          <w:rFonts w:ascii="Arial"/>
          <w:color w:val="808185"/>
          <w:sz w:val="16"/>
        </w:rPr>
        <w:t>going</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college,</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can</w:t>
      </w:r>
      <w:r>
        <w:rPr>
          <w:rFonts w:ascii="Arial"/>
          <w:color w:val="808185"/>
          <w:spacing w:val="-4"/>
          <w:sz w:val="16"/>
        </w:rPr>
        <w:t> </w:t>
      </w:r>
      <w:r>
        <w:rPr>
          <w:rFonts w:ascii="Arial"/>
          <w:color w:val="808185"/>
          <w:sz w:val="16"/>
        </w:rPr>
        <w:t>definitely</w:t>
      </w:r>
      <w:r>
        <w:rPr>
          <w:rFonts w:ascii="Arial"/>
          <w:color w:val="808185"/>
          <w:spacing w:val="-4"/>
          <w:sz w:val="16"/>
        </w:rPr>
        <w:t> </w:t>
      </w:r>
      <w:r>
        <w:rPr>
          <w:rFonts w:ascii="Arial"/>
          <w:color w:val="808185"/>
          <w:sz w:val="16"/>
        </w:rPr>
        <w:t>find a way to pay for it. You just need to have a plan. And that plan starts now.</w:t>
      </w:r>
    </w:p>
    <w:p>
      <w:pPr>
        <w:pStyle w:val="BodyText"/>
        <w:spacing w:before="63"/>
        <w:ind w:left="0"/>
        <w:rPr>
          <w:rFonts w:ascii="Arial"/>
          <w:sz w:val="16"/>
        </w:rPr>
      </w:pPr>
    </w:p>
    <w:p>
      <w:pPr>
        <w:spacing w:before="0"/>
        <w:ind w:left="395" w:right="1034" w:firstLine="0"/>
        <w:jc w:val="left"/>
        <w:rPr>
          <w:rFonts w:ascii="Times New Roman" w:hAnsi="Times New Roman"/>
          <w:b/>
          <w:sz w:val="24"/>
        </w:rPr>
      </w:pPr>
      <w:r>
        <w:rPr>
          <w:rFonts w:ascii="Times New Roman" w:hAnsi="Times New Roman"/>
          <w:b/>
          <w:sz w:val="24"/>
        </w:rPr>
        <w:t>Get</w:t>
      </w:r>
      <w:r>
        <w:rPr>
          <w:rFonts w:ascii="Times New Roman" w:hAnsi="Times New Roman"/>
          <w:b/>
          <w:spacing w:val="-8"/>
          <w:sz w:val="24"/>
        </w:rPr>
        <w:t> </w:t>
      </w:r>
      <w:r>
        <w:rPr>
          <w:rFonts w:ascii="Times New Roman" w:hAnsi="Times New Roman"/>
          <w:b/>
          <w:sz w:val="24"/>
        </w:rPr>
        <w:t>familiar</w:t>
      </w:r>
      <w:r>
        <w:rPr>
          <w:rFonts w:ascii="Times New Roman" w:hAnsi="Times New Roman"/>
          <w:b/>
          <w:spacing w:val="-8"/>
          <w:sz w:val="24"/>
        </w:rPr>
        <w:t> </w:t>
      </w:r>
      <w:r>
        <w:rPr>
          <w:rFonts w:ascii="Times New Roman" w:hAnsi="Times New Roman"/>
          <w:b/>
          <w:sz w:val="24"/>
        </w:rPr>
        <w:t>with</w:t>
      </w:r>
      <w:r>
        <w:rPr>
          <w:rFonts w:ascii="Times New Roman" w:hAnsi="Times New Roman"/>
          <w:b/>
          <w:spacing w:val="-8"/>
          <w:sz w:val="24"/>
        </w:rPr>
        <w:t> </w:t>
      </w:r>
      <w:r>
        <w:rPr>
          <w:rFonts w:ascii="Times New Roman" w:hAnsi="Times New Roman"/>
          <w:b/>
          <w:sz w:val="24"/>
        </w:rPr>
        <w:t>your</w:t>
      </w:r>
      <w:r>
        <w:rPr>
          <w:rFonts w:ascii="Times New Roman" w:hAnsi="Times New Roman"/>
          <w:b/>
          <w:spacing w:val="-8"/>
          <w:sz w:val="24"/>
        </w:rPr>
        <w:t> </w:t>
      </w:r>
      <w:r>
        <w:rPr>
          <w:rFonts w:ascii="Times New Roman" w:hAnsi="Times New Roman"/>
          <w:b/>
          <w:sz w:val="24"/>
        </w:rPr>
        <w:t>choices—you</w:t>
      </w:r>
      <w:r>
        <w:rPr>
          <w:rFonts w:ascii="Times New Roman" w:hAnsi="Times New Roman"/>
          <w:b/>
          <w:spacing w:val="-8"/>
          <w:sz w:val="24"/>
        </w:rPr>
        <w:t> </w:t>
      </w:r>
      <w:r>
        <w:rPr>
          <w:rFonts w:ascii="Times New Roman" w:hAnsi="Times New Roman"/>
          <w:b/>
          <w:sz w:val="24"/>
        </w:rPr>
        <w:t>have more than one!</w:t>
      </w:r>
    </w:p>
    <w:p>
      <w:pPr>
        <w:spacing w:line="288" w:lineRule="auto" w:before="16"/>
        <w:ind w:left="395" w:right="1067" w:firstLine="0"/>
        <w:jc w:val="left"/>
        <w:rPr>
          <w:rFonts w:ascii="Arial"/>
          <w:sz w:val="16"/>
        </w:rPr>
      </w:pPr>
      <w:r>
        <w:rPr>
          <w:rFonts w:ascii="Arial"/>
          <w:color w:val="808185"/>
          <w:sz w:val="16"/>
        </w:rPr>
        <w:t>Life after high school might mean going to a four-year college,</w:t>
      </w:r>
      <w:r>
        <w:rPr>
          <w:rFonts w:ascii="Arial"/>
          <w:color w:val="808185"/>
          <w:spacing w:val="-6"/>
          <w:sz w:val="16"/>
        </w:rPr>
        <w:t> </w:t>
      </w:r>
      <w:r>
        <w:rPr>
          <w:rFonts w:ascii="Arial"/>
          <w:color w:val="808185"/>
          <w:sz w:val="16"/>
        </w:rPr>
        <w:t>enrolling</w:t>
      </w:r>
      <w:r>
        <w:rPr>
          <w:rFonts w:ascii="Arial"/>
          <w:color w:val="808185"/>
          <w:spacing w:val="-6"/>
          <w:sz w:val="16"/>
        </w:rPr>
        <w:t> </w:t>
      </w:r>
      <w:r>
        <w:rPr>
          <w:rFonts w:ascii="Arial"/>
          <w:color w:val="808185"/>
          <w:sz w:val="16"/>
        </w:rPr>
        <w:t>in</w:t>
      </w:r>
      <w:r>
        <w:rPr>
          <w:rFonts w:ascii="Arial"/>
          <w:color w:val="808185"/>
          <w:spacing w:val="-6"/>
          <w:sz w:val="16"/>
        </w:rPr>
        <w:t> </w:t>
      </w:r>
      <w:r>
        <w:rPr>
          <w:rFonts w:ascii="Arial"/>
          <w:color w:val="808185"/>
          <w:sz w:val="16"/>
        </w:rPr>
        <w:t>a</w:t>
      </w:r>
      <w:r>
        <w:rPr>
          <w:rFonts w:ascii="Arial"/>
          <w:color w:val="808185"/>
          <w:spacing w:val="-6"/>
          <w:sz w:val="16"/>
        </w:rPr>
        <w:t> </w:t>
      </w:r>
      <w:r>
        <w:rPr>
          <w:rFonts w:ascii="Arial"/>
          <w:color w:val="808185"/>
          <w:sz w:val="16"/>
        </w:rPr>
        <w:t>technical</w:t>
      </w:r>
      <w:r>
        <w:rPr>
          <w:rFonts w:ascii="Arial"/>
          <w:color w:val="808185"/>
          <w:spacing w:val="-6"/>
          <w:sz w:val="16"/>
        </w:rPr>
        <w:t> </w:t>
      </w:r>
      <w:r>
        <w:rPr>
          <w:rFonts w:ascii="Arial"/>
          <w:color w:val="808185"/>
          <w:sz w:val="16"/>
        </w:rPr>
        <w:t>training</w:t>
      </w:r>
      <w:r>
        <w:rPr>
          <w:rFonts w:ascii="Arial"/>
          <w:color w:val="808185"/>
          <w:spacing w:val="-6"/>
          <w:sz w:val="16"/>
        </w:rPr>
        <w:t> </w:t>
      </w:r>
      <w:r>
        <w:rPr>
          <w:rFonts w:ascii="Arial"/>
          <w:color w:val="808185"/>
          <w:sz w:val="16"/>
        </w:rPr>
        <w:t>program,</w:t>
      </w:r>
      <w:r>
        <w:rPr>
          <w:rFonts w:ascii="Arial"/>
          <w:color w:val="808185"/>
          <w:spacing w:val="-6"/>
          <w:sz w:val="16"/>
        </w:rPr>
        <w:t> </w:t>
      </w:r>
      <w:r>
        <w:rPr>
          <w:rFonts w:ascii="Arial"/>
          <w:color w:val="808185"/>
          <w:sz w:val="16"/>
        </w:rPr>
        <w:t>or</w:t>
      </w:r>
      <w:r>
        <w:rPr>
          <w:rFonts w:ascii="Arial"/>
          <w:color w:val="808185"/>
          <w:spacing w:val="-6"/>
          <w:sz w:val="16"/>
        </w:rPr>
        <w:t> </w:t>
      </w:r>
      <w:r>
        <w:rPr>
          <w:rFonts w:ascii="Arial"/>
          <w:color w:val="808185"/>
          <w:sz w:val="16"/>
        </w:rPr>
        <w:t>starting an apprenticeship. Now is the time to start exploring</w:t>
      </w:r>
    </w:p>
    <w:p>
      <w:pPr>
        <w:spacing w:line="288" w:lineRule="auto" w:before="0"/>
        <w:ind w:left="395" w:right="1034" w:firstLine="0"/>
        <w:jc w:val="left"/>
        <w:rPr>
          <w:rFonts w:ascii="Arial"/>
          <w:sz w:val="16"/>
        </w:rPr>
      </w:pPr>
      <w:r>
        <w:rPr>
          <w:rFonts w:ascii="Arial"/>
          <w:color w:val="808185"/>
          <w:sz w:val="16"/>
        </w:rPr>
        <w:t>post-high school opportunities. The more you understand now,</w:t>
      </w:r>
      <w:r>
        <w:rPr>
          <w:rFonts w:ascii="Arial"/>
          <w:color w:val="808185"/>
          <w:spacing w:val="-5"/>
          <w:sz w:val="16"/>
        </w:rPr>
        <w:t> </w:t>
      </w:r>
      <w:r>
        <w:rPr>
          <w:rFonts w:ascii="Arial"/>
          <w:color w:val="808185"/>
          <w:sz w:val="16"/>
        </w:rPr>
        <w:t>the</w:t>
      </w:r>
      <w:r>
        <w:rPr>
          <w:rFonts w:ascii="Arial"/>
          <w:color w:val="808185"/>
          <w:spacing w:val="-5"/>
          <w:sz w:val="16"/>
        </w:rPr>
        <w:t> </w:t>
      </w:r>
      <w:r>
        <w:rPr>
          <w:rFonts w:ascii="Arial"/>
          <w:color w:val="808185"/>
          <w:sz w:val="16"/>
        </w:rPr>
        <w:t>easier</w:t>
      </w:r>
      <w:r>
        <w:rPr>
          <w:rFonts w:ascii="Arial"/>
          <w:color w:val="808185"/>
          <w:spacing w:val="-5"/>
          <w:sz w:val="16"/>
        </w:rPr>
        <w:t> </w:t>
      </w:r>
      <w:r>
        <w:rPr>
          <w:rFonts w:ascii="Arial"/>
          <w:color w:val="808185"/>
          <w:sz w:val="16"/>
        </w:rPr>
        <w:t>it</w:t>
      </w:r>
      <w:r>
        <w:rPr>
          <w:rFonts w:ascii="Arial"/>
          <w:color w:val="808185"/>
          <w:spacing w:val="-5"/>
          <w:sz w:val="16"/>
        </w:rPr>
        <w:t> </w:t>
      </w:r>
      <w:r>
        <w:rPr>
          <w:rFonts w:ascii="Arial"/>
          <w:color w:val="808185"/>
          <w:sz w:val="16"/>
        </w:rPr>
        <w:t>will</w:t>
      </w:r>
      <w:r>
        <w:rPr>
          <w:rFonts w:ascii="Arial"/>
          <w:color w:val="808185"/>
          <w:spacing w:val="-5"/>
          <w:sz w:val="16"/>
        </w:rPr>
        <w:t> </w:t>
      </w:r>
      <w:r>
        <w:rPr>
          <w:rFonts w:ascii="Arial"/>
          <w:color w:val="808185"/>
          <w:sz w:val="16"/>
        </w:rPr>
        <w:t>be</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make</w:t>
      </w:r>
      <w:r>
        <w:rPr>
          <w:rFonts w:ascii="Arial"/>
          <w:color w:val="808185"/>
          <w:spacing w:val="-5"/>
          <w:sz w:val="16"/>
        </w:rPr>
        <w:t> </w:t>
      </w:r>
      <w:r>
        <w:rPr>
          <w:rFonts w:ascii="Arial"/>
          <w:color w:val="808185"/>
          <w:sz w:val="16"/>
        </w:rPr>
        <w:t>decisions</w:t>
      </w:r>
      <w:r>
        <w:rPr>
          <w:rFonts w:ascii="Arial"/>
          <w:color w:val="808185"/>
          <w:spacing w:val="-5"/>
          <w:sz w:val="16"/>
        </w:rPr>
        <w:t> </w:t>
      </w:r>
      <w:r>
        <w:rPr>
          <w:rFonts w:ascii="Arial"/>
          <w:color w:val="808185"/>
          <w:sz w:val="16"/>
        </w:rPr>
        <w:t>as</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get</w:t>
      </w:r>
      <w:r>
        <w:rPr>
          <w:rFonts w:ascii="Arial"/>
          <w:color w:val="808185"/>
          <w:spacing w:val="-5"/>
          <w:sz w:val="16"/>
        </w:rPr>
        <w:t> </w:t>
      </w:r>
      <w:r>
        <w:rPr>
          <w:rFonts w:ascii="Arial"/>
          <w:color w:val="808185"/>
          <w:sz w:val="16"/>
        </w:rPr>
        <w:t>closer to graduating.</w:t>
      </w:r>
    </w:p>
    <w:p>
      <w:pPr>
        <w:pStyle w:val="BodyText"/>
        <w:ind w:left="0"/>
        <w:rPr>
          <w:rFonts w:ascii="Arial"/>
          <w:sz w:val="16"/>
        </w:rPr>
      </w:pPr>
    </w:p>
    <w:p>
      <w:pPr>
        <w:pStyle w:val="BodyText"/>
        <w:spacing w:before="40"/>
        <w:ind w:left="0"/>
        <w:rPr>
          <w:rFonts w:ascii="Arial"/>
          <w:sz w:val="16"/>
        </w:rPr>
      </w:pPr>
    </w:p>
    <w:p>
      <w:pPr>
        <w:spacing w:before="1"/>
        <w:ind w:left="140" w:right="0" w:firstLine="0"/>
        <w:jc w:val="left"/>
        <w:rPr>
          <w:rFonts w:ascii="Times New Roman"/>
          <w:b/>
          <w:sz w:val="24"/>
        </w:rPr>
      </w:pPr>
      <w:r>
        <w:rPr>
          <w:position w:val="-12"/>
        </w:rPr>
        <w:drawing>
          <wp:inline distT="0" distB="0" distL="0" distR="0">
            <wp:extent cx="276225" cy="276225"/>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7" cstate="print"/>
                    <a:stretch>
                      <a:fillRect/>
                    </a:stretch>
                  </pic:blipFill>
                  <pic:spPr>
                    <a:xfrm>
                      <a:off x="0" y="0"/>
                      <a:ext cx="276225" cy="276225"/>
                    </a:xfrm>
                    <a:prstGeom prst="rect">
                      <a:avLst/>
                    </a:prstGeom>
                  </pic:spPr>
                </pic:pic>
              </a:graphicData>
            </a:graphic>
          </wp:inline>
        </w:drawing>
      </w:r>
      <w:r>
        <w:rPr>
          <w:position w:val="-12"/>
        </w:rPr>
      </w:r>
      <w:r>
        <w:rPr>
          <w:rFonts w:ascii="Times New Roman"/>
          <w:sz w:val="20"/>
        </w:rPr>
        <w:t> </w:t>
      </w:r>
      <w:r>
        <w:rPr>
          <w:rFonts w:ascii="Times New Roman"/>
          <w:b/>
          <w:sz w:val="24"/>
        </w:rPr>
        <w:t>THIS SUMMER</w:t>
      </w:r>
    </w:p>
    <w:p>
      <w:pPr>
        <w:spacing w:before="272"/>
        <w:ind w:left="395" w:right="0" w:firstLine="0"/>
        <w:jc w:val="left"/>
        <w:rPr>
          <w:rFonts w:ascii="Times New Roman"/>
          <w:b/>
          <w:sz w:val="24"/>
        </w:rPr>
      </w:pPr>
      <w:r>
        <w:rPr>
          <w:rFonts w:ascii="Times New Roman"/>
          <w:b/>
          <w:sz w:val="24"/>
        </w:rPr>
        <w:t>Study a little. Read a </w:t>
      </w:r>
      <w:r>
        <w:rPr>
          <w:rFonts w:ascii="Times New Roman"/>
          <w:b/>
          <w:spacing w:val="-4"/>
          <w:sz w:val="24"/>
        </w:rPr>
        <w:t>lot.</w:t>
      </w:r>
    </w:p>
    <w:p>
      <w:pPr>
        <w:spacing w:line="288" w:lineRule="auto" w:before="45"/>
        <w:ind w:left="395" w:right="1326" w:firstLine="0"/>
        <w:jc w:val="left"/>
        <w:rPr>
          <w:rFonts w:ascii="Arial" w:hAnsi="Arial"/>
          <w:sz w:val="16"/>
        </w:rPr>
      </w:pPr>
      <w:r>
        <w:rPr/>
        <w:drawing>
          <wp:anchor distT="0" distB="0" distL="0" distR="0" allowOverlap="1" layoutInCell="1" locked="0" behindDoc="0" simplePos="0" relativeHeight="15731200">
            <wp:simplePos x="0" y="0"/>
            <wp:positionH relativeFrom="page">
              <wp:posOffset>5216525</wp:posOffset>
            </wp:positionH>
            <wp:positionV relativeFrom="paragraph">
              <wp:posOffset>1009801</wp:posOffset>
            </wp:positionV>
            <wp:extent cx="1933575" cy="47625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8" cstate="print"/>
                    <a:stretch>
                      <a:fillRect/>
                    </a:stretch>
                  </pic:blipFill>
                  <pic:spPr>
                    <a:xfrm>
                      <a:off x="0" y="0"/>
                      <a:ext cx="1933575" cy="476250"/>
                    </a:xfrm>
                    <a:prstGeom prst="rect">
                      <a:avLst/>
                    </a:prstGeom>
                  </pic:spPr>
                </pic:pic>
              </a:graphicData>
            </a:graphic>
          </wp:anchor>
        </w:drawing>
      </w:r>
      <w:r>
        <w:rPr>
          <w:rFonts w:ascii="Arial" w:hAnsi="Arial"/>
          <w:color w:val="808185"/>
          <w:sz w:val="16"/>
        </w:rPr>
        <w:t>Next fall, you will have the opportunity to take the Preliminary SAT (PSAT) exam. You may want to set aside</w:t>
      </w:r>
      <w:r>
        <w:rPr>
          <w:rFonts w:ascii="Arial" w:hAnsi="Arial"/>
          <w:color w:val="808185"/>
          <w:spacing w:val="-5"/>
          <w:sz w:val="16"/>
        </w:rPr>
        <w:t> </w:t>
      </w:r>
      <w:r>
        <w:rPr>
          <w:rFonts w:ascii="Arial" w:hAnsi="Arial"/>
          <w:color w:val="808185"/>
          <w:sz w:val="16"/>
        </w:rPr>
        <w:t>some</w:t>
      </w:r>
      <w:r>
        <w:rPr>
          <w:rFonts w:ascii="Arial" w:hAnsi="Arial"/>
          <w:color w:val="808185"/>
          <w:spacing w:val="-5"/>
          <w:sz w:val="16"/>
        </w:rPr>
        <w:t> </w:t>
      </w:r>
      <w:r>
        <w:rPr>
          <w:rFonts w:ascii="Arial" w:hAnsi="Arial"/>
          <w:color w:val="808185"/>
          <w:sz w:val="16"/>
        </w:rPr>
        <w:t>time</w:t>
      </w:r>
      <w:r>
        <w:rPr>
          <w:rFonts w:ascii="Arial" w:hAnsi="Arial"/>
          <w:color w:val="808185"/>
          <w:spacing w:val="-5"/>
          <w:sz w:val="16"/>
        </w:rPr>
        <w:t> </w:t>
      </w:r>
      <w:r>
        <w:rPr>
          <w:rFonts w:ascii="Arial" w:hAnsi="Arial"/>
          <w:color w:val="808185"/>
          <w:sz w:val="16"/>
        </w:rPr>
        <w:t>during</w:t>
      </w:r>
      <w:r>
        <w:rPr>
          <w:rFonts w:ascii="Arial" w:hAnsi="Arial"/>
          <w:color w:val="808185"/>
          <w:spacing w:val="-5"/>
          <w:sz w:val="16"/>
        </w:rPr>
        <w:t> </w:t>
      </w:r>
      <w:r>
        <w:rPr>
          <w:rFonts w:ascii="Arial" w:hAnsi="Arial"/>
          <w:color w:val="808185"/>
          <w:sz w:val="16"/>
        </w:rPr>
        <w:t>the</w:t>
      </w:r>
      <w:r>
        <w:rPr>
          <w:rFonts w:ascii="Arial" w:hAnsi="Arial"/>
          <w:color w:val="808185"/>
          <w:spacing w:val="-5"/>
          <w:sz w:val="16"/>
        </w:rPr>
        <w:t> </w:t>
      </w:r>
      <w:r>
        <w:rPr>
          <w:rFonts w:ascii="Arial" w:hAnsi="Arial"/>
          <w:color w:val="808185"/>
          <w:sz w:val="16"/>
        </w:rPr>
        <w:t>summer</w:t>
      </w:r>
      <w:r>
        <w:rPr>
          <w:rFonts w:ascii="Arial" w:hAnsi="Arial"/>
          <w:color w:val="808185"/>
          <w:spacing w:val="-5"/>
          <w:sz w:val="16"/>
        </w:rPr>
        <w:t> </w:t>
      </w:r>
      <w:r>
        <w:rPr>
          <w:rFonts w:ascii="Arial" w:hAnsi="Arial"/>
          <w:color w:val="808185"/>
          <w:sz w:val="16"/>
        </w:rPr>
        <w:t>months</w:t>
      </w:r>
      <w:r>
        <w:rPr>
          <w:rFonts w:ascii="Arial" w:hAnsi="Arial"/>
          <w:color w:val="808185"/>
          <w:spacing w:val="-5"/>
          <w:sz w:val="16"/>
        </w:rPr>
        <w:t> </w:t>
      </w:r>
      <w:r>
        <w:rPr>
          <w:rFonts w:ascii="Arial" w:hAnsi="Arial"/>
          <w:color w:val="808185"/>
          <w:sz w:val="16"/>
        </w:rPr>
        <w:t>to</w:t>
      </w:r>
      <w:r>
        <w:rPr>
          <w:rFonts w:ascii="Arial" w:hAnsi="Arial"/>
          <w:color w:val="808185"/>
          <w:spacing w:val="-5"/>
          <w:sz w:val="16"/>
        </w:rPr>
        <w:t> </w:t>
      </w:r>
      <w:r>
        <w:rPr>
          <w:rFonts w:ascii="Arial" w:hAnsi="Arial"/>
          <w:color w:val="808185"/>
          <w:sz w:val="16"/>
        </w:rPr>
        <w:t>prepare, as the exam is offered in the fall semester. Get a head start</w:t>
      </w:r>
      <w:r>
        <w:rPr>
          <w:rFonts w:ascii="Arial" w:hAnsi="Arial"/>
          <w:color w:val="808185"/>
          <w:spacing w:val="-5"/>
          <w:sz w:val="16"/>
        </w:rPr>
        <w:t> </w:t>
      </w:r>
      <w:r>
        <w:rPr>
          <w:rFonts w:ascii="Arial" w:hAnsi="Arial"/>
          <w:color w:val="808185"/>
          <w:sz w:val="16"/>
        </w:rPr>
        <w:t>on</w:t>
      </w:r>
      <w:r>
        <w:rPr>
          <w:rFonts w:ascii="Arial" w:hAnsi="Arial"/>
          <w:color w:val="808185"/>
          <w:spacing w:val="-5"/>
          <w:sz w:val="16"/>
        </w:rPr>
        <w:t> </w:t>
      </w:r>
      <w:r>
        <w:rPr>
          <w:rFonts w:ascii="Arial" w:hAnsi="Arial"/>
          <w:color w:val="808185"/>
          <w:sz w:val="16"/>
        </w:rPr>
        <w:t>next</w:t>
      </w:r>
      <w:r>
        <w:rPr>
          <w:rFonts w:ascii="Arial" w:hAnsi="Arial"/>
          <w:color w:val="808185"/>
          <w:spacing w:val="-5"/>
          <w:sz w:val="16"/>
        </w:rPr>
        <w:t> </w:t>
      </w:r>
      <w:r>
        <w:rPr>
          <w:rFonts w:ascii="Arial" w:hAnsi="Arial"/>
          <w:color w:val="808185"/>
          <w:sz w:val="16"/>
        </w:rPr>
        <w:t>year’s</w:t>
      </w:r>
      <w:r>
        <w:rPr>
          <w:rFonts w:ascii="Arial" w:hAnsi="Arial"/>
          <w:color w:val="808185"/>
          <w:spacing w:val="-5"/>
          <w:sz w:val="16"/>
        </w:rPr>
        <w:t> </w:t>
      </w:r>
      <w:r>
        <w:rPr>
          <w:rFonts w:ascii="Arial" w:hAnsi="Arial"/>
          <w:color w:val="808185"/>
          <w:sz w:val="16"/>
        </w:rPr>
        <w:t>reading</w:t>
      </w:r>
      <w:r>
        <w:rPr>
          <w:rFonts w:ascii="Arial" w:hAnsi="Arial"/>
          <w:color w:val="808185"/>
          <w:spacing w:val="-5"/>
          <w:sz w:val="16"/>
        </w:rPr>
        <w:t> </w:t>
      </w:r>
      <w:r>
        <w:rPr>
          <w:rFonts w:ascii="Arial" w:hAnsi="Arial"/>
          <w:color w:val="808185"/>
          <w:sz w:val="16"/>
        </w:rPr>
        <w:t>by</w:t>
      </w:r>
      <w:r>
        <w:rPr>
          <w:rFonts w:ascii="Arial" w:hAnsi="Arial"/>
          <w:color w:val="808185"/>
          <w:spacing w:val="-5"/>
          <w:sz w:val="16"/>
        </w:rPr>
        <w:t> </w:t>
      </w:r>
      <w:r>
        <w:rPr>
          <w:rFonts w:ascii="Arial" w:hAnsi="Arial"/>
          <w:color w:val="808185"/>
          <w:sz w:val="16"/>
        </w:rPr>
        <w:t>challenging</w:t>
      </w:r>
      <w:r>
        <w:rPr>
          <w:rFonts w:ascii="Arial" w:hAnsi="Arial"/>
          <w:color w:val="808185"/>
          <w:spacing w:val="-5"/>
          <w:sz w:val="16"/>
        </w:rPr>
        <w:t> </w:t>
      </w:r>
      <w:r>
        <w:rPr>
          <w:rFonts w:ascii="Arial" w:hAnsi="Arial"/>
          <w:color w:val="808185"/>
          <w:sz w:val="16"/>
        </w:rPr>
        <w:t>yourself</w:t>
      </w:r>
      <w:r>
        <w:rPr>
          <w:rFonts w:ascii="Arial" w:hAnsi="Arial"/>
          <w:color w:val="808185"/>
          <w:spacing w:val="-5"/>
          <w:sz w:val="16"/>
        </w:rPr>
        <w:t> </w:t>
      </w:r>
      <w:r>
        <w:rPr>
          <w:rFonts w:ascii="Arial" w:hAnsi="Arial"/>
          <w:color w:val="808185"/>
          <w:sz w:val="16"/>
        </w:rPr>
        <w:t>with different genres and authors.</w:t>
      </w:r>
    </w:p>
    <w:p>
      <w:pPr>
        <w:spacing w:after="0" w:line="288" w:lineRule="auto"/>
        <w:jc w:val="left"/>
        <w:rPr>
          <w:rFonts w:ascii="Arial" w:hAnsi="Arial"/>
          <w:sz w:val="16"/>
        </w:rPr>
        <w:sectPr>
          <w:type w:val="continuous"/>
          <w:pgSz w:w="12240" w:h="15840"/>
          <w:pgMar w:header="0" w:footer="589" w:top="640" w:bottom="280" w:left="260" w:right="220"/>
          <w:cols w:num="2" w:equalWidth="0">
            <w:col w:w="5429" w:space="570"/>
            <w:col w:w="5761"/>
          </w:cols>
        </w:sectPr>
      </w:pPr>
    </w:p>
    <w:p>
      <w:pPr>
        <w:pStyle w:val="BodyText"/>
        <w:ind w:left="452"/>
        <w:rPr>
          <w:rFonts w:ascii="Arial"/>
        </w:rPr>
      </w:pPr>
      <w:r>
        <w:rPr>
          <w:rFonts w:ascii="Arial"/>
        </w:rPr>
        <w:drawing>
          <wp:inline distT="0" distB="0" distL="0" distR="0">
            <wp:extent cx="6842468" cy="140455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9" cstate="print"/>
                    <a:stretch>
                      <a:fillRect/>
                    </a:stretch>
                  </pic:blipFill>
                  <pic:spPr>
                    <a:xfrm>
                      <a:off x="0" y="0"/>
                      <a:ext cx="6842468" cy="1404556"/>
                    </a:xfrm>
                    <a:prstGeom prst="rect">
                      <a:avLst/>
                    </a:prstGeom>
                  </pic:spPr>
                </pic:pic>
              </a:graphicData>
            </a:graphic>
          </wp:inline>
        </w:drawing>
      </w:r>
      <w:r>
        <w:rPr>
          <w:rFonts w:ascii="Arial"/>
        </w:rPr>
      </w:r>
    </w:p>
    <w:p>
      <w:pPr>
        <w:pStyle w:val="BodyText"/>
        <w:ind w:left="0"/>
        <w:rPr>
          <w:rFonts w:ascii="Arial"/>
        </w:rPr>
      </w:pPr>
    </w:p>
    <w:p>
      <w:pPr>
        <w:pStyle w:val="BodyText"/>
        <w:spacing w:before="112"/>
        <w:ind w:left="0"/>
        <w:rPr>
          <w:rFonts w:ascii="Arial"/>
        </w:rPr>
      </w:pPr>
    </w:p>
    <w:p>
      <w:pPr>
        <w:pStyle w:val="BodyText"/>
        <w:spacing w:line="333" w:lineRule="auto"/>
        <w:ind w:left="1180" w:right="1868"/>
        <w:jc w:val="both"/>
        <w:rPr>
          <w:rFonts w:ascii="Arial"/>
        </w:rPr>
      </w:pPr>
      <w:r>
        <w:rPr>
          <w:rFonts w:ascii="Arial"/>
          <w:b/>
          <w:color w:val="231F20"/>
        </w:rPr>
        <w:t>Time</w:t>
      </w:r>
      <w:r>
        <w:rPr>
          <w:rFonts w:ascii="Arial"/>
          <w:b/>
          <w:color w:val="231F20"/>
          <w:spacing w:val="27"/>
        </w:rPr>
        <w:t> </w:t>
      </w:r>
      <w:r>
        <w:rPr>
          <w:rFonts w:ascii="Arial"/>
          <w:b/>
          <w:color w:val="231F20"/>
        </w:rPr>
        <w:t>to</w:t>
      </w:r>
      <w:r>
        <w:rPr>
          <w:rFonts w:ascii="Arial"/>
          <w:b/>
          <w:color w:val="231F20"/>
          <w:spacing w:val="27"/>
        </w:rPr>
        <w:t> </w:t>
      </w:r>
      <w:r>
        <w:rPr>
          <w:rFonts w:ascii="Arial"/>
          <w:b/>
          <w:color w:val="231F20"/>
        </w:rPr>
        <w:t>zero in. </w:t>
      </w:r>
      <w:r>
        <w:rPr>
          <w:rFonts w:ascii="Arial"/>
          <w:color w:val="231F20"/>
        </w:rPr>
        <w:t>This is the year to check in with your counselor and make sure you are on the right track. Keep focusing on</w:t>
      </w:r>
      <w:r>
        <w:rPr>
          <w:rFonts w:ascii="Arial"/>
          <w:color w:val="231F20"/>
          <w:spacing w:val="-6"/>
        </w:rPr>
        <w:t> </w:t>
      </w:r>
      <w:r>
        <w:rPr>
          <w:rFonts w:ascii="Arial"/>
          <w:color w:val="231F20"/>
        </w:rPr>
        <w:t>that</w:t>
      </w:r>
      <w:r>
        <w:rPr>
          <w:rFonts w:ascii="Arial"/>
          <w:color w:val="231F20"/>
          <w:spacing w:val="-6"/>
        </w:rPr>
        <w:t> </w:t>
      </w:r>
      <w:r>
        <w:rPr>
          <w:rFonts w:ascii="Arial"/>
          <w:color w:val="231F20"/>
        </w:rPr>
        <w:t>GPA</w:t>
      </w:r>
      <w:r>
        <w:rPr>
          <w:rFonts w:ascii="Arial"/>
          <w:color w:val="231F20"/>
          <w:spacing w:val="-6"/>
        </w:rPr>
        <w:t> </w:t>
      </w:r>
      <w:r>
        <w:rPr>
          <w:rFonts w:ascii="Arial"/>
          <w:color w:val="231F20"/>
        </w:rPr>
        <w:t>and</w:t>
      </w:r>
      <w:r>
        <w:rPr>
          <w:rFonts w:ascii="Arial"/>
          <w:color w:val="231F20"/>
          <w:spacing w:val="-6"/>
        </w:rPr>
        <w:t> </w:t>
      </w:r>
      <w:r>
        <w:rPr>
          <w:rFonts w:ascii="Arial"/>
          <w:color w:val="231F20"/>
        </w:rPr>
        <w:t>make</w:t>
      </w:r>
      <w:r>
        <w:rPr>
          <w:rFonts w:ascii="Arial"/>
          <w:color w:val="231F20"/>
          <w:spacing w:val="-6"/>
        </w:rPr>
        <w:t> </w:t>
      </w:r>
      <w:r>
        <w:rPr>
          <w:rFonts w:ascii="Arial"/>
          <w:color w:val="231F20"/>
        </w:rPr>
        <w:t>sure</w:t>
      </w:r>
      <w:r>
        <w:rPr>
          <w:rFonts w:ascii="Arial"/>
          <w:color w:val="231F20"/>
          <w:spacing w:val="-6"/>
        </w:rPr>
        <w:t> </w:t>
      </w:r>
      <w:r>
        <w:rPr>
          <w:rFonts w:ascii="Arial"/>
          <w:color w:val="231F20"/>
        </w:rPr>
        <w:t>you</w:t>
      </w:r>
      <w:r>
        <w:rPr>
          <w:rFonts w:ascii="Arial"/>
          <w:color w:val="231F20"/>
          <w:spacing w:val="-6"/>
        </w:rPr>
        <w:t> </w:t>
      </w:r>
      <w:r>
        <w:rPr>
          <w:rFonts w:ascii="Arial"/>
          <w:color w:val="231F20"/>
        </w:rPr>
        <w:t>take</w:t>
      </w:r>
      <w:r>
        <w:rPr>
          <w:rFonts w:ascii="Arial"/>
          <w:color w:val="231F20"/>
          <w:spacing w:val="-6"/>
        </w:rPr>
        <w:t> </w:t>
      </w:r>
      <w:r>
        <w:rPr>
          <w:rFonts w:ascii="Arial"/>
          <w:color w:val="231F20"/>
        </w:rPr>
        <w:t>the</w:t>
      </w:r>
      <w:r>
        <w:rPr>
          <w:rFonts w:ascii="Arial"/>
          <w:color w:val="231F20"/>
          <w:spacing w:val="-6"/>
        </w:rPr>
        <w:t> </w:t>
      </w:r>
      <w:r>
        <w:rPr>
          <w:rFonts w:ascii="Arial"/>
          <w:color w:val="231F20"/>
        </w:rPr>
        <w:t>Preliminary</w:t>
      </w:r>
      <w:r>
        <w:rPr>
          <w:rFonts w:ascii="Arial"/>
          <w:color w:val="231F20"/>
          <w:spacing w:val="-6"/>
        </w:rPr>
        <w:t> </w:t>
      </w:r>
      <w:r>
        <w:rPr>
          <w:rFonts w:ascii="Arial"/>
          <w:color w:val="231F20"/>
        </w:rPr>
        <w:t>SAT,</w:t>
      </w:r>
      <w:r>
        <w:rPr>
          <w:rFonts w:ascii="Arial"/>
          <w:color w:val="231F20"/>
          <w:spacing w:val="-6"/>
        </w:rPr>
        <w:t> </w:t>
      </w:r>
      <w:r>
        <w:rPr>
          <w:rFonts w:ascii="Arial"/>
          <w:color w:val="231F20"/>
        </w:rPr>
        <w:t>which</w:t>
      </w:r>
      <w:r>
        <w:rPr>
          <w:rFonts w:ascii="Arial"/>
          <w:color w:val="231F20"/>
          <w:spacing w:val="-6"/>
        </w:rPr>
        <w:t> </w:t>
      </w:r>
      <w:r>
        <w:rPr>
          <w:rFonts w:ascii="Arial"/>
          <w:color w:val="231F20"/>
        </w:rPr>
        <w:t>goes</w:t>
      </w:r>
      <w:r>
        <w:rPr>
          <w:rFonts w:ascii="Arial"/>
          <w:color w:val="231F20"/>
          <w:spacing w:val="-6"/>
        </w:rPr>
        <w:t> </w:t>
      </w:r>
      <w:r>
        <w:rPr>
          <w:rFonts w:ascii="Arial"/>
          <w:color w:val="231F20"/>
        </w:rPr>
        <w:t>a long way towards prepping you for the SAT next year. Junior year is just around the corner.</w:t>
      </w:r>
    </w:p>
    <w:p>
      <w:pPr>
        <w:pStyle w:val="BodyText"/>
        <w:spacing w:before="20"/>
        <w:ind w:left="0"/>
        <w:rPr>
          <w:rFonts w:ascii="Arial"/>
        </w:rPr>
      </w:pPr>
    </w:p>
    <w:p>
      <w:pPr>
        <w:spacing w:after="0"/>
        <w:rPr>
          <w:rFonts w:ascii="Arial"/>
        </w:rPr>
        <w:sectPr>
          <w:pgSz w:w="12240" w:h="15840"/>
          <w:pgMar w:header="0" w:footer="589" w:top="420" w:bottom="780" w:left="260" w:right="220"/>
        </w:sectPr>
      </w:pPr>
    </w:p>
    <w:p>
      <w:pPr>
        <w:spacing w:before="33"/>
        <w:ind w:left="610" w:right="0" w:firstLine="0"/>
        <w:jc w:val="left"/>
        <w:rPr>
          <w:rFonts w:ascii="Times New Roman"/>
          <w:b/>
          <w:sz w:val="24"/>
        </w:rPr>
      </w:pPr>
      <w:r>
        <w:rPr>
          <w:position w:val="-14"/>
        </w:rPr>
        <w:drawing>
          <wp:inline distT="0" distB="0" distL="0" distR="0">
            <wp:extent cx="276225" cy="276225"/>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30" cstate="print"/>
                    <a:stretch>
                      <a:fillRect/>
                    </a:stretch>
                  </pic:blipFill>
                  <pic:spPr>
                    <a:xfrm>
                      <a:off x="0" y="0"/>
                      <a:ext cx="276225" cy="276225"/>
                    </a:xfrm>
                    <a:prstGeom prst="rect">
                      <a:avLst/>
                    </a:prstGeom>
                  </pic:spPr>
                </pic:pic>
              </a:graphicData>
            </a:graphic>
          </wp:inline>
        </w:drawing>
      </w:r>
      <w:r>
        <w:rPr>
          <w:position w:val="-14"/>
        </w:rPr>
      </w:r>
      <w:r>
        <w:rPr>
          <w:rFonts w:ascii="Times New Roman"/>
          <w:sz w:val="20"/>
        </w:rPr>
        <w:t> </w:t>
      </w:r>
      <w:r>
        <w:rPr>
          <w:rFonts w:ascii="Times New Roman"/>
          <w:b/>
          <w:sz w:val="24"/>
        </w:rPr>
        <w:t>FALL</w:t>
      </w:r>
    </w:p>
    <w:p>
      <w:pPr>
        <w:spacing w:before="254"/>
        <w:ind w:left="820" w:right="0" w:firstLine="0"/>
        <w:jc w:val="left"/>
        <w:rPr>
          <w:rFonts w:ascii="Times New Roman"/>
          <w:b/>
          <w:sz w:val="24"/>
        </w:rPr>
      </w:pPr>
      <w:r>
        <w:rPr>
          <w:rFonts w:ascii="Times New Roman"/>
          <w:b/>
          <w:sz w:val="24"/>
        </w:rPr>
        <w:t>Check in with your </w:t>
      </w:r>
      <w:r>
        <w:rPr>
          <w:rFonts w:ascii="Times New Roman"/>
          <w:b/>
          <w:spacing w:val="-2"/>
          <w:sz w:val="24"/>
        </w:rPr>
        <w:t>counselor.</w:t>
      </w:r>
    </w:p>
    <w:p>
      <w:pPr>
        <w:spacing w:line="288" w:lineRule="auto" w:before="16"/>
        <w:ind w:left="820" w:right="27" w:firstLine="0"/>
        <w:jc w:val="left"/>
        <w:rPr>
          <w:rFonts w:ascii="Arial"/>
          <w:sz w:val="16"/>
        </w:rPr>
      </w:pPr>
      <w:r>
        <w:rPr>
          <w:rFonts w:ascii="Arial"/>
          <w:color w:val="808185"/>
          <w:sz w:val="16"/>
        </w:rPr>
        <w:t>Ask about advanced placement opportunities and dual credit courses,</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career</w:t>
      </w:r>
      <w:r>
        <w:rPr>
          <w:rFonts w:ascii="Arial"/>
          <w:color w:val="808185"/>
          <w:spacing w:val="-6"/>
          <w:sz w:val="16"/>
        </w:rPr>
        <w:t> </w:t>
      </w:r>
      <w:r>
        <w:rPr>
          <w:rFonts w:ascii="Arial"/>
          <w:color w:val="808185"/>
          <w:sz w:val="16"/>
        </w:rPr>
        <w:t>technical</w:t>
      </w:r>
      <w:r>
        <w:rPr>
          <w:rFonts w:ascii="Arial"/>
          <w:color w:val="808185"/>
          <w:spacing w:val="-6"/>
          <w:sz w:val="16"/>
        </w:rPr>
        <w:t> </w:t>
      </w:r>
      <w:r>
        <w:rPr>
          <w:rFonts w:ascii="Arial"/>
          <w:color w:val="808185"/>
          <w:sz w:val="16"/>
        </w:rPr>
        <w:t>education</w:t>
      </w:r>
      <w:r>
        <w:rPr>
          <w:rFonts w:ascii="Arial"/>
          <w:color w:val="808185"/>
          <w:spacing w:val="-6"/>
          <w:sz w:val="16"/>
        </w:rPr>
        <w:t> </w:t>
      </w:r>
      <w:r>
        <w:rPr>
          <w:rFonts w:ascii="Arial"/>
          <w:color w:val="808185"/>
          <w:sz w:val="16"/>
        </w:rPr>
        <w:t>programs</w:t>
      </w:r>
      <w:r>
        <w:rPr>
          <w:rFonts w:ascii="Arial"/>
          <w:color w:val="808185"/>
          <w:spacing w:val="-6"/>
          <w:sz w:val="16"/>
        </w:rPr>
        <w:t> </w:t>
      </w:r>
      <w:r>
        <w:rPr>
          <w:rFonts w:ascii="Arial"/>
          <w:color w:val="808185"/>
          <w:sz w:val="16"/>
        </w:rPr>
        <w:t>that</w:t>
      </w:r>
      <w:r>
        <w:rPr>
          <w:rFonts w:ascii="Arial"/>
          <w:color w:val="808185"/>
          <w:spacing w:val="-6"/>
          <w:sz w:val="16"/>
        </w:rPr>
        <w:t> </w:t>
      </w:r>
      <w:r>
        <w:rPr>
          <w:rFonts w:ascii="Arial"/>
          <w:color w:val="808185"/>
          <w:sz w:val="16"/>
        </w:rPr>
        <w:t>can</w:t>
      </w:r>
      <w:r>
        <w:rPr>
          <w:rFonts w:ascii="Arial"/>
          <w:color w:val="808185"/>
          <w:spacing w:val="-6"/>
          <w:sz w:val="16"/>
        </w:rPr>
        <w:t> </w:t>
      </w:r>
      <w:r>
        <w:rPr>
          <w:rFonts w:ascii="Arial"/>
          <w:color w:val="808185"/>
          <w:sz w:val="16"/>
        </w:rPr>
        <w:t>help you prepare for college and career. You may have some new interests or ideas about life after graduation this year. Keep talking</w:t>
      </w:r>
      <w:r>
        <w:rPr>
          <w:rFonts w:ascii="Arial"/>
          <w:color w:val="808185"/>
          <w:spacing w:val="-4"/>
          <w:sz w:val="16"/>
        </w:rPr>
        <w:t> </w:t>
      </w:r>
      <w:r>
        <w:rPr>
          <w:rFonts w:ascii="Arial"/>
          <w:color w:val="808185"/>
          <w:sz w:val="16"/>
        </w:rPr>
        <w:t>with</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friends</w:t>
      </w:r>
      <w:r>
        <w:rPr>
          <w:rFonts w:ascii="Arial"/>
          <w:color w:val="808185"/>
          <w:spacing w:val="-4"/>
          <w:sz w:val="16"/>
        </w:rPr>
        <w:t> </w:t>
      </w:r>
      <w:r>
        <w:rPr>
          <w:rFonts w:ascii="Arial"/>
          <w:color w:val="808185"/>
          <w:sz w:val="16"/>
        </w:rPr>
        <w:t>and</w:t>
      </w:r>
      <w:r>
        <w:rPr>
          <w:rFonts w:ascii="Arial"/>
          <w:color w:val="808185"/>
          <w:spacing w:val="-4"/>
          <w:sz w:val="16"/>
        </w:rPr>
        <w:t> </w:t>
      </w:r>
      <w:r>
        <w:rPr>
          <w:rFonts w:ascii="Arial"/>
          <w:color w:val="808185"/>
          <w:sz w:val="16"/>
        </w:rPr>
        <w:t>family</w:t>
      </w:r>
      <w:r>
        <w:rPr>
          <w:rFonts w:ascii="Arial"/>
          <w:color w:val="808185"/>
          <w:spacing w:val="-4"/>
          <w:sz w:val="16"/>
        </w:rPr>
        <w:t> </w:t>
      </w:r>
      <w:r>
        <w:rPr>
          <w:rFonts w:ascii="Arial"/>
          <w:color w:val="808185"/>
          <w:sz w:val="16"/>
        </w:rPr>
        <w:t>about</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plans</w:t>
      </w:r>
      <w:r>
        <w:rPr>
          <w:rFonts w:ascii="Arial"/>
          <w:color w:val="808185"/>
          <w:spacing w:val="-4"/>
          <w:sz w:val="16"/>
        </w:rPr>
        <w:t> </w:t>
      </w:r>
      <w:r>
        <w:rPr>
          <w:rFonts w:ascii="Arial"/>
          <w:color w:val="808185"/>
          <w:sz w:val="16"/>
        </w:rPr>
        <w:t>and</w:t>
      </w:r>
      <w:r>
        <w:rPr>
          <w:rFonts w:ascii="Arial"/>
          <w:color w:val="808185"/>
          <w:spacing w:val="-4"/>
          <w:sz w:val="16"/>
        </w:rPr>
        <w:t> </w:t>
      </w:r>
      <w:r>
        <w:rPr>
          <w:rFonts w:ascii="Arial"/>
          <w:color w:val="808185"/>
          <w:sz w:val="16"/>
        </w:rPr>
        <w:t>ask</w:t>
      </w:r>
      <w:r>
        <w:rPr>
          <w:rFonts w:ascii="Arial"/>
          <w:color w:val="808185"/>
          <w:spacing w:val="-4"/>
          <w:sz w:val="16"/>
        </w:rPr>
        <w:t> </w:t>
      </w:r>
      <w:r>
        <w:rPr>
          <w:rFonts w:ascii="Arial"/>
          <w:color w:val="808185"/>
          <w:sz w:val="16"/>
        </w:rPr>
        <w:t>for advice along the way.</w:t>
      </w:r>
    </w:p>
    <w:p>
      <w:pPr>
        <w:pStyle w:val="BodyText"/>
        <w:spacing w:before="60"/>
        <w:ind w:left="0"/>
        <w:rPr>
          <w:rFonts w:ascii="Arial"/>
          <w:sz w:val="16"/>
        </w:rPr>
      </w:pPr>
    </w:p>
    <w:p>
      <w:pPr>
        <w:spacing w:before="0"/>
        <w:ind w:left="820" w:right="0" w:firstLine="0"/>
        <w:jc w:val="left"/>
        <w:rPr>
          <w:rFonts w:ascii="Times New Roman"/>
          <w:b/>
          <w:sz w:val="24"/>
        </w:rPr>
      </w:pPr>
      <w:r>
        <w:rPr>
          <w:rFonts w:ascii="Times New Roman"/>
          <w:b/>
          <w:sz w:val="24"/>
        </w:rPr>
        <w:t>Keep your grades </w:t>
      </w:r>
      <w:r>
        <w:rPr>
          <w:rFonts w:ascii="Times New Roman"/>
          <w:b/>
          <w:spacing w:val="-5"/>
          <w:sz w:val="24"/>
        </w:rPr>
        <w:t>up.</w:t>
      </w:r>
    </w:p>
    <w:p>
      <w:pPr>
        <w:spacing w:before="1"/>
        <w:ind w:left="820" w:right="0" w:firstLine="0"/>
        <w:jc w:val="left"/>
        <w:rPr>
          <w:rFonts w:ascii="Arial"/>
          <w:sz w:val="16"/>
        </w:rPr>
      </w:pPr>
      <w:r>
        <w:rPr>
          <w:rFonts w:ascii="Arial"/>
          <w:color w:val="808185"/>
          <w:sz w:val="16"/>
        </w:rPr>
        <w:t>The GPA you will submit on college applications starts accumulating in 9</w:t>
      </w:r>
      <w:r>
        <w:rPr>
          <w:rFonts w:ascii="Arial"/>
          <w:color w:val="808185"/>
          <w:sz w:val="16"/>
          <w:vertAlign w:val="superscript"/>
        </w:rPr>
        <w:t>th</w:t>
      </w:r>
      <w:r>
        <w:rPr>
          <w:rFonts w:ascii="Arial"/>
          <w:color w:val="808185"/>
          <w:sz w:val="16"/>
          <w:vertAlign w:val="baseline"/>
        </w:rPr>
        <w:t> grade. Do some research to understand how your</w:t>
      </w:r>
      <w:r>
        <w:rPr>
          <w:rFonts w:ascii="Arial"/>
          <w:color w:val="808185"/>
          <w:spacing w:val="-6"/>
          <w:sz w:val="16"/>
          <w:vertAlign w:val="baseline"/>
        </w:rPr>
        <w:t> </w:t>
      </w:r>
      <w:r>
        <w:rPr>
          <w:rFonts w:ascii="Arial"/>
          <w:color w:val="808185"/>
          <w:sz w:val="16"/>
          <w:vertAlign w:val="baseline"/>
        </w:rPr>
        <w:t>GPA</w:t>
      </w:r>
      <w:r>
        <w:rPr>
          <w:rFonts w:ascii="Arial"/>
          <w:color w:val="808185"/>
          <w:spacing w:val="-6"/>
          <w:sz w:val="16"/>
          <w:vertAlign w:val="baseline"/>
        </w:rPr>
        <w:t> </w:t>
      </w:r>
      <w:r>
        <w:rPr>
          <w:rFonts w:ascii="Arial"/>
          <w:color w:val="808185"/>
          <w:sz w:val="16"/>
          <w:vertAlign w:val="baseline"/>
        </w:rPr>
        <w:t>can</w:t>
      </w:r>
      <w:r>
        <w:rPr>
          <w:rFonts w:ascii="Arial"/>
          <w:color w:val="808185"/>
          <w:spacing w:val="-6"/>
          <w:sz w:val="16"/>
          <w:vertAlign w:val="baseline"/>
        </w:rPr>
        <w:t> </w:t>
      </w:r>
      <w:r>
        <w:rPr>
          <w:rFonts w:ascii="Arial"/>
          <w:color w:val="808185"/>
          <w:sz w:val="16"/>
          <w:vertAlign w:val="baseline"/>
        </w:rPr>
        <w:t>affect</w:t>
      </w:r>
      <w:r>
        <w:rPr>
          <w:rFonts w:ascii="Arial"/>
          <w:color w:val="808185"/>
          <w:spacing w:val="-6"/>
          <w:sz w:val="16"/>
          <w:vertAlign w:val="baseline"/>
        </w:rPr>
        <w:t> </w:t>
      </w:r>
      <w:r>
        <w:rPr>
          <w:rFonts w:ascii="Arial"/>
          <w:color w:val="808185"/>
          <w:sz w:val="16"/>
          <w:vertAlign w:val="baseline"/>
        </w:rPr>
        <w:t>the</w:t>
      </w:r>
      <w:r>
        <w:rPr>
          <w:rFonts w:ascii="Arial"/>
          <w:color w:val="808185"/>
          <w:spacing w:val="-6"/>
          <w:sz w:val="16"/>
          <w:vertAlign w:val="baseline"/>
        </w:rPr>
        <w:t> </w:t>
      </w:r>
      <w:r>
        <w:rPr>
          <w:rFonts w:ascii="Arial"/>
          <w:color w:val="808185"/>
          <w:sz w:val="16"/>
          <w:vertAlign w:val="baseline"/>
        </w:rPr>
        <w:t>college</w:t>
      </w:r>
      <w:r>
        <w:rPr>
          <w:rFonts w:ascii="Arial"/>
          <w:color w:val="808185"/>
          <w:spacing w:val="-6"/>
          <w:sz w:val="16"/>
          <w:vertAlign w:val="baseline"/>
        </w:rPr>
        <w:t> </w:t>
      </w:r>
      <w:r>
        <w:rPr>
          <w:rFonts w:ascii="Arial"/>
          <w:color w:val="808185"/>
          <w:sz w:val="16"/>
          <w:vertAlign w:val="baseline"/>
        </w:rPr>
        <w:t>or</w:t>
      </w:r>
      <w:r>
        <w:rPr>
          <w:rFonts w:ascii="Arial"/>
          <w:color w:val="808185"/>
          <w:spacing w:val="-6"/>
          <w:sz w:val="16"/>
          <w:vertAlign w:val="baseline"/>
        </w:rPr>
        <w:t> </w:t>
      </w:r>
      <w:r>
        <w:rPr>
          <w:rFonts w:ascii="Arial"/>
          <w:color w:val="808185"/>
          <w:sz w:val="16"/>
          <w:vertAlign w:val="baseline"/>
        </w:rPr>
        <w:t>training</w:t>
      </w:r>
      <w:r>
        <w:rPr>
          <w:rFonts w:ascii="Arial"/>
          <w:color w:val="808185"/>
          <w:spacing w:val="-6"/>
          <w:sz w:val="16"/>
          <w:vertAlign w:val="baseline"/>
        </w:rPr>
        <w:t> </w:t>
      </w:r>
      <w:r>
        <w:rPr>
          <w:rFonts w:ascii="Arial"/>
          <w:color w:val="808185"/>
          <w:sz w:val="16"/>
          <w:vertAlign w:val="baseline"/>
        </w:rPr>
        <w:t>program</w:t>
      </w:r>
      <w:r>
        <w:rPr>
          <w:rFonts w:ascii="Arial"/>
          <w:color w:val="808185"/>
          <w:spacing w:val="-6"/>
          <w:sz w:val="16"/>
          <w:vertAlign w:val="baseline"/>
        </w:rPr>
        <w:t> </w:t>
      </w:r>
      <w:r>
        <w:rPr>
          <w:rFonts w:ascii="Arial"/>
          <w:color w:val="808185"/>
          <w:sz w:val="16"/>
          <w:vertAlign w:val="baseline"/>
        </w:rPr>
        <w:t>you</w:t>
      </w:r>
      <w:r>
        <w:rPr>
          <w:rFonts w:ascii="Arial"/>
          <w:color w:val="808185"/>
          <w:spacing w:val="-6"/>
          <w:sz w:val="16"/>
          <w:vertAlign w:val="baseline"/>
        </w:rPr>
        <w:t> </w:t>
      </w:r>
      <w:r>
        <w:rPr>
          <w:rFonts w:ascii="Arial"/>
          <w:color w:val="808185"/>
          <w:sz w:val="16"/>
          <w:vertAlign w:val="baseline"/>
        </w:rPr>
        <w:t>may</w:t>
      </w:r>
      <w:r>
        <w:rPr>
          <w:rFonts w:ascii="Arial"/>
          <w:color w:val="808185"/>
          <w:spacing w:val="-6"/>
          <w:sz w:val="16"/>
          <w:vertAlign w:val="baseline"/>
        </w:rPr>
        <w:t> </w:t>
      </w:r>
      <w:r>
        <w:rPr>
          <w:rFonts w:ascii="Arial"/>
          <w:color w:val="808185"/>
          <w:sz w:val="16"/>
          <w:vertAlign w:val="baseline"/>
        </w:rPr>
        <w:t>want to</w:t>
      </w:r>
      <w:r>
        <w:rPr>
          <w:rFonts w:ascii="Arial"/>
          <w:color w:val="808185"/>
          <w:spacing w:val="-5"/>
          <w:sz w:val="16"/>
          <w:vertAlign w:val="baseline"/>
        </w:rPr>
        <w:t> </w:t>
      </w:r>
      <w:r>
        <w:rPr>
          <w:rFonts w:ascii="Arial"/>
          <w:color w:val="808185"/>
          <w:sz w:val="16"/>
          <w:vertAlign w:val="baseline"/>
        </w:rPr>
        <w:t>pursue.</w:t>
      </w:r>
      <w:r>
        <w:rPr>
          <w:rFonts w:ascii="Arial"/>
          <w:color w:val="808185"/>
          <w:spacing w:val="-5"/>
          <w:sz w:val="16"/>
          <w:vertAlign w:val="baseline"/>
        </w:rPr>
        <w:t> </w:t>
      </w:r>
      <w:r>
        <w:rPr>
          <w:rFonts w:ascii="Arial"/>
          <w:color w:val="808185"/>
          <w:sz w:val="16"/>
          <w:vertAlign w:val="baseline"/>
        </w:rPr>
        <w:t>Not</w:t>
      </w:r>
      <w:r>
        <w:rPr>
          <w:rFonts w:ascii="Arial"/>
          <w:color w:val="808185"/>
          <w:spacing w:val="-5"/>
          <w:sz w:val="16"/>
          <w:vertAlign w:val="baseline"/>
        </w:rPr>
        <w:t> </w:t>
      </w:r>
      <w:r>
        <w:rPr>
          <w:rFonts w:ascii="Arial"/>
          <w:color w:val="808185"/>
          <w:sz w:val="16"/>
          <w:vertAlign w:val="baseline"/>
        </w:rPr>
        <w:t>all</w:t>
      </w:r>
      <w:r>
        <w:rPr>
          <w:rFonts w:ascii="Arial"/>
          <w:color w:val="808185"/>
          <w:spacing w:val="-5"/>
          <w:sz w:val="16"/>
          <w:vertAlign w:val="baseline"/>
        </w:rPr>
        <w:t> </w:t>
      </w:r>
      <w:r>
        <w:rPr>
          <w:rFonts w:ascii="Arial"/>
          <w:color w:val="808185"/>
          <w:sz w:val="16"/>
          <w:vertAlign w:val="baseline"/>
        </w:rPr>
        <w:t>schools</w:t>
      </w:r>
      <w:r>
        <w:rPr>
          <w:rFonts w:ascii="Arial"/>
          <w:color w:val="808185"/>
          <w:spacing w:val="-5"/>
          <w:sz w:val="16"/>
          <w:vertAlign w:val="baseline"/>
        </w:rPr>
        <w:t> </w:t>
      </w:r>
      <w:r>
        <w:rPr>
          <w:rFonts w:ascii="Arial"/>
          <w:color w:val="808185"/>
          <w:sz w:val="16"/>
          <w:vertAlign w:val="baseline"/>
        </w:rPr>
        <w:t>have</w:t>
      </w:r>
      <w:r>
        <w:rPr>
          <w:rFonts w:ascii="Arial"/>
          <w:color w:val="808185"/>
          <w:spacing w:val="-5"/>
          <w:sz w:val="16"/>
          <w:vertAlign w:val="baseline"/>
        </w:rPr>
        <w:t> </w:t>
      </w:r>
      <w:r>
        <w:rPr>
          <w:rFonts w:ascii="Arial"/>
          <w:color w:val="808185"/>
          <w:sz w:val="16"/>
          <w:vertAlign w:val="baseline"/>
        </w:rPr>
        <w:t>the</w:t>
      </w:r>
      <w:r>
        <w:rPr>
          <w:rFonts w:ascii="Arial"/>
          <w:color w:val="808185"/>
          <w:spacing w:val="-5"/>
          <w:sz w:val="16"/>
          <w:vertAlign w:val="baseline"/>
        </w:rPr>
        <w:t> </w:t>
      </w:r>
      <w:r>
        <w:rPr>
          <w:rFonts w:ascii="Arial"/>
          <w:color w:val="808185"/>
          <w:sz w:val="16"/>
          <w:vertAlign w:val="baseline"/>
        </w:rPr>
        <w:t>same</w:t>
      </w:r>
      <w:r>
        <w:rPr>
          <w:rFonts w:ascii="Arial"/>
          <w:color w:val="808185"/>
          <w:spacing w:val="-5"/>
          <w:sz w:val="16"/>
          <w:vertAlign w:val="baseline"/>
        </w:rPr>
        <w:t> </w:t>
      </w:r>
      <w:r>
        <w:rPr>
          <w:rFonts w:ascii="Arial"/>
          <w:color w:val="808185"/>
          <w:sz w:val="16"/>
          <w:vertAlign w:val="baseline"/>
        </w:rPr>
        <w:t>minimum</w:t>
      </w:r>
      <w:r>
        <w:rPr>
          <w:rFonts w:ascii="Arial"/>
          <w:color w:val="808185"/>
          <w:spacing w:val="-5"/>
          <w:sz w:val="16"/>
          <w:vertAlign w:val="baseline"/>
        </w:rPr>
        <w:t> </w:t>
      </w:r>
      <w:r>
        <w:rPr>
          <w:rFonts w:ascii="Arial"/>
          <w:color w:val="808185"/>
          <w:sz w:val="16"/>
          <w:vertAlign w:val="baseline"/>
        </w:rPr>
        <w:t>requirement.</w:t>
      </w:r>
      <w:r>
        <w:rPr>
          <w:rFonts w:ascii="Arial"/>
          <w:color w:val="808185"/>
          <w:spacing w:val="-5"/>
          <w:sz w:val="16"/>
          <w:vertAlign w:val="baseline"/>
        </w:rPr>
        <w:t> </w:t>
      </w:r>
      <w:r>
        <w:rPr>
          <w:rFonts w:ascii="Arial"/>
          <w:color w:val="808185"/>
          <w:sz w:val="16"/>
          <w:vertAlign w:val="baseline"/>
        </w:rPr>
        <w:t>If your</w:t>
      </w:r>
      <w:r>
        <w:rPr>
          <w:rFonts w:ascii="Arial"/>
          <w:color w:val="808185"/>
          <w:spacing w:val="-4"/>
          <w:sz w:val="16"/>
          <w:vertAlign w:val="baseline"/>
        </w:rPr>
        <w:t> </w:t>
      </w:r>
      <w:r>
        <w:rPr>
          <w:rFonts w:ascii="Arial"/>
          <w:color w:val="808185"/>
          <w:sz w:val="16"/>
          <w:vertAlign w:val="baseline"/>
        </w:rPr>
        <w:t>GPA</w:t>
      </w:r>
      <w:r>
        <w:rPr>
          <w:rFonts w:ascii="Arial"/>
          <w:color w:val="808185"/>
          <w:spacing w:val="-4"/>
          <w:sz w:val="16"/>
          <w:vertAlign w:val="baseline"/>
        </w:rPr>
        <w:t> </w:t>
      </w:r>
      <w:r>
        <w:rPr>
          <w:rFonts w:ascii="Arial"/>
          <w:color w:val="808185"/>
          <w:sz w:val="16"/>
          <w:vertAlign w:val="baseline"/>
        </w:rPr>
        <w:t>is</w:t>
      </w:r>
      <w:r>
        <w:rPr>
          <w:rFonts w:ascii="Arial"/>
          <w:color w:val="808185"/>
          <w:spacing w:val="-4"/>
          <w:sz w:val="16"/>
          <w:vertAlign w:val="baseline"/>
        </w:rPr>
        <w:t> </w:t>
      </w:r>
      <w:r>
        <w:rPr>
          <w:rFonts w:ascii="Arial"/>
          <w:color w:val="808185"/>
          <w:sz w:val="16"/>
          <w:vertAlign w:val="baseline"/>
        </w:rPr>
        <w:t>low,</w:t>
      </w:r>
      <w:r>
        <w:rPr>
          <w:rFonts w:ascii="Arial"/>
          <w:color w:val="808185"/>
          <w:spacing w:val="-4"/>
          <w:sz w:val="16"/>
          <w:vertAlign w:val="baseline"/>
        </w:rPr>
        <w:t> </w:t>
      </w:r>
      <w:r>
        <w:rPr>
          <w:rFonts w:ascii="Arial"/>
          <w:color w:val="808185"/>
          <w:sz w:val="16"/>
          <w:vertAlign w:val="baseline"/>
        </w:rPr>
        <w:t>you</w:t>
      </w:r>
      <w:r>
        <w:rPr>
          <w:rFonts w:ascii="Arial"/>
          <w:color w:val="808185"/>
          <w:spacing w:val="-4"/>
          <w:sz w:val="16"/>
          <w:vertAlign w:val="baseline"/>
        </w:rPr>
        <w:t> </w:t>
      </w:r>
      <w:r>
        <w:rPr>
          <w:rFonts w:ascii="Arial"/>
          <w:color w:val="808185"/>
          <w:sz w:val="16"/>
          <w:vertAlign w:val="baseline"/>
        </w:rPr>
        <w:t>will</w:t>
      </w:r>
      <w:r>
        <w:rPr>
          <w:rFonts w:ascii="Arial"/>
          <w:color w:val="808185"/>
          <w:spacing w:val="-4"/>
          <w:sz w:val="16"/>
          <w:vertAlign w:val="baseline"/>
        </w:rPr>
        <w:t> </w:t>
      </w:r>
      <w:r>
        <w:rPr>
          <w:rFonts w:ascii="Arial"/>
          <w:color w:val="808185"/>
          <w:sz w:val="16"/>
          <w:vertAlign w:val="baseline"/>
        </w:rPr>
        <w:t>need</w:t>
      </w:r>
      <w:r>
        <w:rPr>
          <w:rFonts w:ascii="Arial"/>
          <w:color w:val="808185"/>
          <w:spacing w:val="-4"/>
          <w:sz w:val="16"/>
          <w:vertAlign w:val="baseline"/>
        </w:rPr>
        <w:t> </w:t>
      </w:r>
      <w:r>
        <w:rPr>
          <w:rFonts w:ascii="Arial"/>
          <w:color w:val="808185"/>
          <w:sz w:val="16"/>
          <w:vertAlign w:val="baseline"/>
        </w:rPr>
        <w:t>to</w:t>
      </w:r>
      <w:r>
        <w:rPr>
          <w:rFonts w:ascii="Arial"/>
          <w:color w:val="808185"/>
          <w:spacing w:val="-4"/>
          <w:sz w:val="16"/>
          <w:vertAlign w:val="baseline"/>
        </w:rPr>
        <w:t> </w:t>
      </w:r>
      <w:r>
        <w:rPr>
          <w:rFonts w:ascii="Arial"/>
          <w:color w:val="808185"/>
          <w:sz w:val="16"/>
          <w:vertAlign w:val="baseline"/>
        </w:rPr>
        <w:t>score</w:t>
      </w:r>
      <w:r>
        <w:rPr>
          <w:rFonts w:ascii="Arial"/>
          <w:color w:val="808185"/>
          <w:spacing w:val="-4"/>
          <w:sz w:val="16"/>
          <w:vertAlign w:val="baseline"/>
        </w:rPr>
        <w:t> </w:t>
      </w:r>
      <w:r>
        <w:rPr>
          <w:rFonts w:ascii="Arial"/>
          <w:color w:val="808185"/>
          <w:sz w:val="16"/>
          <w:vertAlign w:val="baseline"/>
        </w:rPr>
        <w:t>higher</w:t>
      </w:r>
      <w:r>
        <w:rPr>
          <w:rFonts w:ascii="Arial"/>
          <w:color w:val="808185"/>
          <w:spacing w:val="-4"/>
          <w:sz w:val="16"/>
          <w:vertAlign w:val="baseline"/>
        </w:rPr>
        <w:t> </w:t>
      </w:r>
      <w:r>
        <w:rPr>
          <w:rFonts w:ascii="Arial"/>
          <w:color w:val="808185"/>
          <w:sz w:val="16"/>
          <w:vertAlign w:val="baseline"/>
        </w:rPr>
        <w:t>on</w:t>
      </w:r>
      <w:r>
        <w:rPr>
          <w:rFonts w:ascii="Arial"/>
          <w:color w:val="808185"/>
          <w:spacing w:val="-4"/>
          <w:sz w:val="16"/>
          <w:vertAlign w:val="baseline"/>
        </w:rPr>
        <w:t> </w:t>
      </w:r>
      <w:r>
        <w:rPr>
          <w:rFonts w:ascii="Arial"/>
          <w:color w:val="808185"/>
          <w:sz w:val="16"/>
          <w:vertAlign w:val="baseline"/>
        </w:rPr>
        <w:t>entrance</w:t>
      </w:r>
      <w:r>
        <w:rPr>
          <w:rFonts w:ascii="Arial"/>
          <w:color w:val="808185"/>
          <w:spacing w:val="-4"/>
          <w:sz w:val="16"/>
          <w:vertAlign w:val="baseline"/>
        </w:rPr>
        <w:t> </w:t>
      </w:r>
      <w:r>
        <w:rPr>
          <w:rFonts w:ascii="Arial"/>
          <w:color w:val="808185"/>
          <w:sz w:val="16"/>
          <w:vertAlign w:val="baseline"/>
        </w:rPr>
        <w:t>exams to get into college.</w:t>
      </w:r>
    </w:p>
    <w:p>
      <w:pPr>
        <w:pStyle w:val="BodyText"/>
        <w:spacing w:before="127"/>
        <w:ind w:left="0"/>
        <w:rPr>
          <w:rFonts w:ascii="Arial"/>
          <w:sz w:val="16"/>
        </w:rPr>
      </w:pPr>
    </w:p>
    <w:p>
      <w:pPr>
        <w:spacing w:before="0"/>
        <w:ind w:left="820" w:right="0" w:firstLine="0"/>
        <w:jc w:val="left"/>
        <w:rPr>
          <w:rFonts w:ascii="Times New Roman"/>
          <w:b/>
          <w:sz w:val="24"/>
        </w:rPr>
      </w:pPr>
      <w:r>
        <w:rPr>
          <w:rFonts w:ascii="Times New Roman"/>
          <w:b/>
          <w:sz w:val="24"/>
        </w:rPr>
        <w:t>Take</w:t>
      </w:r>
      <w:r>
        <w:rPr>
          <w:rFonts w:ascii="Times New Roman"/>
          <w:b/>
          <w:spacing w:val="-14"/>
          <w:sz w:val="24"/>
        </w:rPr>
        <w:t> </w:t>
      </w:r>
      <w:r>
        <w:rPr>
          <w:rFonts w:ascii="Times New Roman"/>
          <w:b/>
          <w:sz w:val="24"/>
        </w:rPr>
        <w:t>the</w:t>
      </w:r>
      <w:r>
        <w:rPr>
          <w:rFonts w:ascii="Times New Roman"/>
          <w:b/>
          <w:spacing w:val="-14"/>
          <w:sz w:val="24"/>
        </w:rPr>
        <w:t> </w:t>
      </w:r>
      <w:r>
        <w:rPr>
          <w:rFonts w:ascii="Times New Roman"/>
          <w:b/>
          <w:sz w:val="24"/>
        </w:rPr>
        <w:t>PSAT</w:t>
      </w:r>
      <w:r>
        <w:rPr>
          <w:rFonts w:ascii="Times New Roman"/>
          <w:b/>
          <w:spacing w:val="-13"/>
          <w:sz w:val="24"/>
        </w:rPr>
        <w:t> </w:t>
      </w:r>
      <w:r>
        <w:rPr>
          <w:rFonts w:ascii="Times New Roman"/>
          <w:b/>
          <w:spacing w:val="-2"/>
          <w:sz w:val="24"/>
        </w:rPr>
        <w:t>exam.</w:t>
      </w:r>
    </w:p>
    <w:p>
      <w:pPr>
        <w:spacing w:line="288" w:lineRule="auto" w:before="45"/>
        <w:ind w:left="820" w:right="27" w:firstLine="0"/>
        <w:jc w:val="left"/>
        <w:rPr>
          <w:rFonts w:ascii="Arial" w:hAnsi="Arial"/>
          <w:sz w:val="16"/>
        </w:rPr>
      </w:pPr>
      <w:r>
        <w:rPr>
          <w:rFonts w:ascii="Arial" w:hAnsi="Arial"/>
          <w:color w:val="808185"/>
          <w:sz w:val="16"/>
        </w:rPr>
        <w:t>Try</w:t>
      </w:r>
      <w:r>
        <w:rPr>
          <w:rFonts w:ascii="Arial" w:hAnsi="Arial"/>
          <w:color w:val="808185"/>
          <w:spacing w:val="-4"/>
          <w:sz w:val="16"/>
        </w:rPr>
        <w:t> </w:t>
      </w:r>
      <w:r>
        <w:rPr>
          <w:rFonts w:ascii="Arial" w:hAnsi="Arial"/>
          <w:color w:val="808185"/>
          <w:sz w:val="16"/>
        </w:rPr>
        <w:t>to</w:t>
      </w:r>
      <w:r>
        <w:rPr>
          <w:rFonts w:ascii="Arial" w:hAnsi="Arial"/>
          <w:color w:val="808185"/>
          <w:spacing w:val="-4"/>
          <w:sz w:val="16"/>
        </w:rPr>
        <w:t> </w:t>
      </w:r>
      <w:r>
        <w:rPr>
          <w:rFonts w:ascii="Arial" w:hAnsi="Arial"/>
          <w:color w:val="808185"/>
          <w:sz w:val="16"/>
        </w:rPr>
        <w:t>set</w:t>
      </w:r>
      <w:r>
        <w:rPr>
          <w:rFonts w:ascii="Arial" w:hAnsi="Arial"/>
          <w:color w:val="808185"/>
          <w:spacing w:val="-4"/>
          <w:sz w:val="16"/>
        </w:rPr>
        <w:t> </w:t>
      </w:r>
      <w:r>
        <w:rPr>
          <w:rFonts w:ascii="Arial" w:hAnsi="Arial"/>
          <w:color w:val="808185"/>
          <w:sz w:val="16"/>
        </w:rPr>
        <w:t>aside</w:t>
      </w:r>
      <w:r>
        <w:rPr>
          <w:rFonts w:ascii="Arial" w:hAnsi="Arial"/>
          <w:color w:val="808185"/>
          <w:spacing w:val="-4"/>
          <w:sz w:val="16"/>
        </w:rPr>
        <w:t> </w:t>
      </w:r>
      <w:r>
        <w:rPr>
          <w:rFonts w:ascii="Arial" w:hAnsi="Arial"/>
          <w:color w:val="808185"/>
          <w:sz w:val="16"/>
        </w:rPr>
        <w:t>some</w:t>
      </w:r>
      <w:r>
        <w:rPr>
          <w:rFonts w:ascii="Arial" w:hAnsi="Arial"/>
          <w:color w:val="808185"/>
          <w:spacing w:val="-4"/>
          <w:sz w:val="16"/>
        </w:rPr>
        <w:t> </w:t>
      </w:r>
      <w:r>
        <w:rPr>
          <w:rFonts w:ascii="Arial" w:hAnsi="Arial"/>
          <w:color w:val="808185"/>
          <w:sz w:val="16"/>
        </w:rPr>
        <w:t>extra</w:t>
      </w:r>
      <w:r>
        <w:rPr>
          <w:rFonts w:ascii="Arial" w:hAnsi="Arial"/>
          <w:color w:val="808185"/>
          <w:spacing w:val="-4"/>
          <w:sz w:val="16"/>
        </w:rPr>
        <w:t> </w:t>
      </w:r>
      <w:r>
        <w:rPr>
          <w:rFonts w:ascii="Arial" w:hAnsi="Arial"/>
          <w:color w:val="808185"/>
          <w:sz w:val="16"/>
        </w:rPr>
        <w:t>time</w:t>
      </w:r>
      <w:r>
        <w:rPr>
          <w:rFonts w:ascii="Arial" w:hAnsi="Arial"/>
          <w:color w:val="808185"/>
          <w:spacing w:val="-4"/>
          <w:sz w:val="16"/>
        </w:rPr>
        <w:t> </w:t>
      </w:r>
      <w:r>
        <w:rPr>
          <w:rFonts w:ascii="Arial" w:hAnsi="Arial"/>
          <w:color w:val="808185"/>
          <w:sz w:val="16"/>
        </w:rPr>
        <w:t>to</w:t>
      </w:r>
      <w:r>
        <w:rPr>
          <w:rFonts w:ascii="Arial" w:hAnsi="Arial"/>
          <w:color w:val="808185"/>
          <w:spacing w:val="-4"/>
          <w:sz w:val="16"/>
        </w:rPr>
        <w:t> </w:t>
      </w:r>
      <w:r>
        <w:rPr>
          <w:rFonts w:ascii="Arial" w:hAnsi="Arial"/>
          <w:color w:val="808185"/>
          <w:sz w:val="16"/>
        </w:rPr>
        <w:t>study</w:t>
      </w:r>
      <w:r>
        <w:rPr>
          <w:rFonts w:ascii="Arial" w:hAnsi="Arial"/>
          <w:color w:val="808185"/>
          <w:spacing w:val="-4"/>
          <w:sz w:val="16"/>
        </w:rPr>
        <w:t> </w:t>
      </w:r>
      <w:r>
        <w:rPr>
          <w:rFonts w:ascii="Arial" w:hAnsi="Arial"/>
          <w:color w:val="808185"/>
          <w:sz w:val="16"/>
        </w:rPr>
        <w:t>and</w:t>
      </w:r>
      <w:r>
        <w:rPr>
          <w:rFonts w:ascii="Arial" w:hAnsi="Arial"/>
          <w:color w:val="808185"/>
          <w:spacing w:val="-4"/>
          <w:sz w:val="16"/>
        </w:rPr>
        <w:t> </w:t>
      </w:r>
      <w:r>
        <w:rPr>
          <w:rFonts w:ascii="Arial" w:hAnsi="Arial"/>
          <w:color w:val="808185"/>
          <w:sz w:val="16"/>
        </w:rPr>
        <w:t>hone</w:t>
      </w:r>
      <w:r>
        <w:rPr>
          <w:rFonts w:ascii="Arial" w:hAnsi="Arial"/>
          <w:color w:val="808185"/>
          <w:spacing w:val="-4"/>
          <w:sz w:val="16"/>
        </w:rPr>
        <w:t> </w:t>
      </w:r>
      <w:r>
        <w:rPr>
          <w:rFonts w:ascii="Arial" w:hAnsi="Arial"/>
          <w:color w:val="808185"/>
          <w:sz w:val="16"/>
        </w:rPr>
        <w:t>your</w:t>
      </w:r>
      <w:r>
        <w:rPr>
          <w:rFonts w:ascii="Arial" w:hAnsi="Arial"/>
          <w:color w:val="808185"/>
          <w:spacing w:val="-4"/>
          <w:sz w:val="16"/>
        </w:rPr>
        <w:t> </w:t>
      </w:r>
      <w:r>
        <w:rPr>
          <w:rFonts w:ascii="Arial" w:hAnsi="Arial"/>
          <w:color w:val="808185"/>
          <w:sz w:val="16"/>
        </w:rPr>
        <w:t>test- taking skills. Familiarity with the PSAT/SAT’s structure and content</w:t>
      </w:r>
      <w:r>
        <w:rPr>
          <w:rFonts w:ascii="Arial" w:hAnsi="Arial"/>
          <w:color w:val="808185"/>
          <w:spacing w:val="-3"/>
          <w:sz w:val="16"/>
        </w:rPr>
        <w:t> </w:t>
      </w:r>
      <w:r>
        <w:rPr>
          <w:rFonts w:ascii="Arial" w:hAnsi="Arial"/>
          <w:color w:val="808185"/>
          <w:sz w:val="16"/>
        </w:rPr>
        <w:t>will</w:t>
      </w:r>
      <w:r>
        <w:rPr>
          <w:rFonts w:ascii="Arial" w:hAnsi="Arial"/>
          <w:color w:val="808185"/>
          <w:spacing w:val="-3"/>
          <w:sz w:val="16"/>
        </w:rPr>
        <w:t> </w:t>
      </w:r>
      <w:r>
        <w:rPr>
          <w:rFonts w:ascii="Arial" w:hAnsi="Arial"/>
          <w:color w:val="808185"/>
          <w:sz w:val="16"/>
        </w:rPr>
        <w:t>make</w:t>
      </w:r>
      <w:r>
        <w:rPr>
          <w:rFonts w:ascii="Arial" w:hAnsi="Arial"/>
          <w:color w:val="808185"/>
          <w:spacing w:val="-3"/>
          <w:sz w:val="16"/>
        </w:rPr>
        <w:t> </w:t>
      </w:r>
      <w:r>
        <w:rPr>
          <w:rFonts w:ascii="Arial" w:hAnsi="Arial"/>
          <w:color w:val="808185"/>
          <w:sz w:val="16"/>
        </w:rPr>
        <w:t>you</w:t>
      </w:r>
      <w:r>
        <w:rPr>
          <w:rFonts w:ascii="Arial" w:hAnsi="Arial"/>
          <w:color w:val="808185"/>
          <w:spacing w:val="-3"/>
          <w:sz w:val="16"/>
        </w:rPr>
        <w:t> </w:t>
      </w:r>
      <w:r>
        <w:rPr>
          <w:rFonts w:ascii="Arial" w:hAnsi="Arial"/>
          <w:color w:val="808185"/>
          <w:sz w:val="16"/>
        </w:rPr>
        <w:t>a</w:t>
      </w:r>
      <w:r>
        <w:rPr>
          <w:rFonts w:ascii="Arial" w:hAnsi="Arial"/>
          <w:color w:val="808185"/>
          <w:spacing w:val="-3"/>
          <w:sz w:val="16"/>
        </w:rPr>
        <w:t> </w:t>
      </w:r>
      <w:r>
        <w:rPr>
          <w:rFonts w:ascii="Arial" w:hAnsi="Arial"/>
          <w:color w:val="808185"/>
          <w:sz w:val="16"/>
        </w:rPr>
        <w:t>better</w:t>
      </w:r>
      <w:r>
        <w:rPr>
          <w:rFonts w:ascii="Arial" w:hAnsi="Arial"/>
          <w:color w:val="808185"/>
          <w:spacing w:val="-3"/>
          <w:sz w:val="16"/>
        </w:rPr>
        <w:t> </w:t>
      </w:r>
      <w:r>
        <w:rPr>
          <w:rFonts w:ascii="Arial" w:hAnsi="Arial"/>
          <w:color w:val="808185"/>
          <w:sz w:val="16"/>
        </w:rPr>
        <w:t>test-taker.</w:t>
      </w:r>
      <w:r>
        <w:rPr>
          <w:rFonts w:ascii="Arial" w:hAnsi="Arial"/>
          <w:color w:val="808185"/>
          <w:spacing w:val="-3"/>
          <w:sz w:val="16"/>
        </w:rPr>
        <w:t> </w:t>
      </w:r>
      <w:r>
        <w:rPr>
          <w:rFonts w:ascii="Arial" w:hAnsi="Arial"/>
          <w:color w:val="808185"/>
          <w:sz w:val="16"/>
        </w:rPr>
        <w:t>Ask</w:t>
      </w:r>
      <w:r>
        <w:rPr>
          <w:rFonts w:ascii="Arial" w:hAnsi="Arial"/>
          <w:color w:val="808185"/>
          <w:spacing w:val="-3"/>
          <w:sz w:val="16"/>
        </w:rPr>
        <w:t> </w:t>
      </w:r>
      <w:r>
        <w:rPr>
          <w:rFonts w:ascii="Arial" w:hAnsi="Arial"/>
          <w:color w:val="808185"/>
          <w:sz w:val="16"/>
        </w:rPr>
        <w:t>your</w:t>
      </w:r>
      <w:r>
        <w:rPr>
          <w:rFonts w:ascii="Arial" w:hAnsi="Arial"/>
          <w:color w:val="808185"/>
          <w:spacing w:val="-3"/>
          <w:sz w:val="16"/>
        </w:rPr>
        <w:t> </w:t>
      </w:r>
      <w:r>
        <w:rPr>
          <w:rFonts w:ascii="Arial" w:hAnsi="Arial"/>
          <w:color w:val="808185"/>
          <w:sz w:val="16"/>
        </w:rPr>
        <w:t>counselor where to access practice tests and tools.</w:t>
      </w:r>
    </w:p>
    <w:p>
      <w:pPr>
        <w:pStyle w:val="BodyText"/>
        <w:spacing w:before="62"/>
        <w:ind w:left="0"/>
        <w:rPr>
          <w:rFonts w:ascii="Arial"/>
          <w:sz w:val="16"/>
        </w:rPr>
      </w:pPr>
    </w:p>
    <w:p>
      <w:pPr>
        <w:spacing w:before="0"/>
        <w:ind w:left="820" w:right="0" w:firstLine="0"/>
        <w:jc w:val="left"/>
        <w:rPr>
          <w:rFonts w:ascii="Times New Roman"/>
          <w:b/>
          <w:sz w:val="24"/>
        </w:rPr>
      </w:pPr>
      <w:r>
        <w:rPr>
          <w:rFonts w:ascii="Times New Roman"/>
          <w:b/>
          <w:sz w:val="24"/>
        </w:rPr>
        <w:t>Join an extracurricular </w:t>
      </w:r>
      <w:r>
        <w:rPr>
          <w:rFonts w:ascii="Times New Roman"/>
          <w:b/>
          <w:spacing w:val="-2"/>
          <w:sz w:val="24"/>
        </w:rPr>
        <w:t>activity.</w:t>
      </w:r>
    </w:p>
    <w:p>
      <w:pPr>
        <w:spacing w:line="288" w:lineRule="auto" w:before="45"/>
        <w:ind w:left="820" w:right="414" w:firstLine="0"/>
        <w:jc w:val="left"/>
        <w:rPr>
          <w:rFonts w:ascii="Arial"/>
          <w:sz w:val="16"/>
        </w:rPr>
      </w:pPr>
      <w:r>
        <w:rPr>
          <w:rFonts w:ascii="Arial"/>
          <w:color w:val="808185"/>
          <w:sz w:val="16"/>
        </w:rPr>
        <w:t>In addition to activities offered at your school, consider volunteering</w:t>
      </w:r>
      <w:r>
        <w:rPr>
          <w:rFonts w:ascii="Arial"/>
          <w:color w:val="808185"/>
          <w:spacing w:val="-5"/>
          <w:sz w:val="16"/>
        </w:rPr>
        <w:t> </w:t>
      </w:r>
      <w:r>
        <w:rPr>
          <w:rFonts w:ascii="Arial"/>
          <w:color w:val="808185"/>
          <w:sz w:val="16"/>
        </w:rPr>
        <w:t>in</w:t>
      </w:r>
      <w:r>
        <w:rPr>
          <w:rFonts w:ascii="Arial"/>
          <w:color w:val="808185"/>
          <w:spacing w:val="-5"/>
          <w:sz w:val="16"/>
        </w:rPr>
        <w:t> </w:t>
      </w:r>
      <w:r>
        <w:rPr>
          <w:rFonts w:ascii="Arial"/>
          <w:color w:val="808185"/>
          <w:sz w:val="16"/>
        </w:rPr>
        <w:t>your</w:t>
      </w:r>
      <w:r>
        <w:rPr>
          <w:rFonts w:ascii="Arial"/>
          <w:color w:val="808185"/>
          <w:spacing w:val="-5"/>
          <w:sz w:val="16"/>
        </w:rPr>
        <w:t> </w:t>
      </w:r>
      <w:r>
        <w:rPr>
          <w:rFonts w:ascii="Arial"/>
          <w:color w:val="808185"/>
          <w:sz w:val="16"/>
        </w:rPr>
        <w:t>community</w:t>
      </w:r>
      <w:r>
        <w:rPr>
          <w:rFonts w:ascii="Arial"/>
          <w:color w:val="808185"/>
          <w:spacing w:val="-5"/>
          <w:sz w:val="16"/>
        </w:rPr>
        <w:t> </w:t>
      </w:r>
      <w:r>
        <w:rPr>
          <w:rFonts w:ascii="Arial"/>
          <w:color w:val="808185"/>
          <w:sz w:val="16"/>
        </w:rPr>
        <w:t>or</w:t>
      </w:r>
      <w:r>
        <w:rPr>
          <w:rFonts w:ascii="Arial"/>
          <w:color w:val="808185"/>
          <w:spacing w:val="-5"/>
          <w:sz w:val="16"/>
        </w:rPr>
        <w:t> </w:t>
      </w:r>
      <w:r>
        <w:rPr>
          <w:rFonts w:ascii="Arial"/>
          <w:color w:val="808185"/>
          <w:sz w:val="16"/>
        </w:rPr>
        <w:t>getting</w:t>
      </w:r>
      <w:r>
        <w:rPr>
          <w:rFonts w:ascii="Arial"/>
          <w:color w:val="808185"/>
          <w:spacing w:val="-5"/>
          <w:sz w:val="16"/>
        </w:rPr>
        <w:t> </w:t>
      </w:r>
      <w:r>
        <w:rPr>
          <w:rFonts w:ascii="Arial"/>
          <w:color w:val="808185"/>
          <w:sz w:val="16"/>
        </w:rPr>
        <w:t>an</w:t>
      </w:r>
      <w:r>
        <w:rPr>
          <w:rFonts w:ascii="Arial"/>
          <w:color w:val="808185"/>
          <w:spacing w:val="-5"/>
          <w:sz w:val="16"/>
        </w:rPr>
        <w:t> </w:t>
      </w:r>
      <w:r>
        <w:rPr>
          <w:rFonts w:ascii="Arial"/>
          <w:color w:val="808185"/>
          <w:sz w:val="16"/>
        </w:rPr>
        <w:t>internship</w:t>
      </w:r>
      <w:r>
        <w:rPr>
          <w:rFonts w:ascii="Arial"/>
          <w:color w:val="808185"/>
          <w:spacing w:val="-5"/>
          <w:sz w:val="16"/>
        </w:rPr>
        <w:t> </w:t>
      </w:r>
      <w:r>
        <w:rPr>
          <w:rFonts w:ascii="Arial"/>
          <w:color w:val="808185"/>
          <w:sz w:val="16"/>
        </w:rPr>
        <w:t>with a local business. Pursuing activities outside of school can help</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explore</w:t>
      </w:r>
      <w:r>
        <w:rPr>
          <w:rFonts w:ascii="Arial"/>
          <w:color w:val="808185"/>
          <w:spacing w:val="-6"/>
          <w:sz w:val="16"/>
        </w:rPr>
        <w:t> </w:t>
      </w:r>
      <w:r>
        <w:rPr>
          <w:rFonts w:ascii="Arial"/>
          <w:color w:val="808185"/>
          <w:sz w:val="16"/>
        </w:rPr>
        <w:t>careers</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improve</w:t>
      </w:r>
      <w:r>
        <w:rPr>
          <w:rFonts w:ascii="Arial"/>
          <w:color w:val="808185"/>
          <w:spacing w:val="-6"/>
          <w:sz w:val="16"/>
        </w:rPr>
        <w:t> </w:t>
      </w:r>
      <w:r>
        <w:rPr>
          <w:rFonts w:ascii="Arial"/>
          <w:color w:val="808185"/>
          <w:sz w:val="16"/>
        </w:rPr>
        <w:t>your</w:t>
      </w:r>
      <w:r>
        <w:rPr>
          <w:rFonts w:ascii="Arial"/>
          <w:color w:val="808185"/>
          <w:spacing w:val="-6"/>
          <w:sz w:val="16"/>
        </w:rPr>
        <w:t> </w:t>
      </w:r>
      <w:r>
        <w:rPr>
          <w:rFonts w:ascii="Arial"/>
          <w:color w:val="808185"/>
          <w:sz w:val="16"/>
        </w:rPr>
        <w:t>competitiveness for college acceptance and scholarship money.</w:t>
      </w:r>
    </w:p>
    <w:p>
      <w:pPr>
        <w:pStyle w:val="BodyText"/>
        <w:spacing w:before="77"/>
        <w:ind w:left="0"/>
        <w:rPr>
          <w:rFonts w:ascii="Arial"/>
          <w:sz w:val="16"/>
        </w:rPr>
      </w:pPr>
    </w:p>
    <w:p>
      <w:pPr>
        <w:spacing w:before="1"/>
        <w:ind w:left="820" w:right="0" w:firstLine="0"/>
        <w:jc w:val="left"/>
        <w:rPr>
          <w:rFonts w:ascii="Times New Roman"/>
          <w:b/>
          <w:sz w:val="24"/>
        </w:rPr>
      </w:pPr>
      <w:r>
        <w:rPr>
          <w:rFonts w:ascii="Times New Roman"/>
          <w:b/>
          <w:sz w:val="24"/>
        </w:rPr>
        <w:t>Take classes that will help you get into and pay</w:t>
      </w:r>
      <w:r>
        <w:rPr>
          <w:rFonts w:ascii="Times New Roman"/>
          <w:b/>
          <w:spacing w:val="-2"/>
          <w:sz w:val="24"/>
        </w:rPr>
        <w:t> </w:t>
      </w:r>
      <w:r>
        <w:rPr>
          <w:rFonts w:ascii="Times New Roman"/>
          <w:b/>
          <w:sz w:val="24"/>
        </w:rPr>
        <w:t>for</w:t>
      </w:r>
      <w:r>
        <w:rPr>
          <w:rFonts w:ascii="Times New Roman"/>
          <w:b/>
          <w:spacing w:val="-1"/>
          <w:sz w:val="24"/>
        </w:rPr>
        <w:t> </w:t>
      </w:r>
      <w:r>
        <w:rPr>
          <w:rFonts w:ascii="Times New Roman"/>
          <w:b/>
          <w:sz w:val="24"/>
        </w:rPr>
        <w:t>college,</w:t>
      </w:r>
      <w:r>
        <w:rPr>
          <w:rFonts w:ascii="Times New Roman"/>
          <w:b/>
          <w:spacing w:val="-2"/>
          <w:sz w:val="24"/>
        </w:rPr>
        <w:t> </w:t>
      </w:r>
      <w:r>
        <w:rPr>
          <w:rFonts w:ascii="Times New Roman"/>
          <w:b/>
          <w:sz w:val="24"/>
        </w:rPr>
        <w:t>and</w:t>
      </w:r>
      <w:r>
        <w:rPr>
          <w:rFonts w:ascii="Times New Roman"/>
          <w:b/>
          <w:spacing w:val="-1"/>
          <w:sz w:val="24"/>
        </w:rPr>
        <w:t> </w:t>
      </w:r>
      <w:r>
        <w:rPr>
          <w:rFonts w:ascii="Times New Roman"/>
          <w:b/>
          <w:sz w:val="24"/>
        </w:rPr>
        <w:t>prepare</w:t>
      </w:r>
      <w:r>
        <w:rPr>
          <w:rFonts w:ascii="Times New Roman"/>
          <w:b/>
          <w:spacing w:val="-2"/>
          <w:sz w:val="24"/>
        </w:rPr>
        <w:t> </w:t>
      </w:r>
      <w:r>
        <w:rPr>
          <w:rFonts w:ascii="Times New Roman"/>
          <w:b/>
          <w:sz w:val="24"/>
        </w:rPr>
        <w:t>for</w:t>
      </w:r>
      <w:r>
        <w:rPr>
          <w:rFonts w:ascii="Times New Roman"/>
          <w:b/>
          <w:spacing w:val="-1"/>
          <w:sz w:val="24"/>
        </w:rPr>
        <w:t> </w:t>
      </w:r>
      <w:r>
        <w:rPr>
          <w:rFonts w:ascii="Times New Roman"/>
          <w:b/>
          <w:sz w:val="24"/>
        </w:rPr>
        <w:t>your</w:t>
      </w:r>
      <w:r>
        <w:rPr>
          <w:rFonts w:ascii="Times New Roman"/>
          <w:b/>
          <w:spacing w:val="-1"/>
          <w:sz w:val="24"/>
        </w:rPr>
        <w:t> </w:t>
      </w:r>
      <w:r>
        <w:rPr>
          <w:rFonts w:ascii="Times New Roman"/>
          <w:b/>
          <w:spacing w:val="-6"/>
          <w:sz w:val="24"/>
        </w:rPr>
        <w:t>career.</w:t>
      </w:r>
    </w:p>
    <w:p>
      <w:pPr>
        <w:spacing w:line="288" w:lineRule="auto" w:before="16"/>
        <w:ind w:left="820" w:right="159" w:firstLine="0"/>
        <w:jc w:val="both"/>
        <w:rPr>
          <w:rFonts w:ascii="Arial"/>
          <w:sz w:val="16"/>
        </w:rPr>
      </w:pPr>
      <w:r>
        <w:rPr>
          <w:rFonts w:ascii="Arial"/>
          <w:color w:val="808185"/>
          <w:sz w:val="16"/>
        </w:rPr>
        <w:t>Students attending public schools</w:t>
      </w:r>
      <w:r>
        <w:rPr>
          <w:rFonts w:ascii="Arial"/>
          <w:color w:val="808185"/>
          <w:spacing w:val="-5"/>
          <w:sz w:val="16"/>
        </w:rPr>
        <w:t> </w:t>
      </w:r>
      <w:r>
        <w:rPr>
          <w:rFonts w:ascii="Arial"/>
          <w:color w:val="808185"/>
          <w:sz w:val="16"/>
        </w:rPr>
        <w:t>across</w:t>
      </w:r>
      <w:r>
        <w:rPr>
          <w:rFonts w:ascii="Arial"/>
          <w:color w:val="808185"/>
          <w:spacing w:val="-5"/>
          <w:sz w:val="16"/>
        </w:rPr>
        <w:t> </w:t>
      </w:r>
      <w:r>
        <w:rPr>
          <w:rFonts w:ascii="Arial"/>
          <w:color w:val="808185"/>
          <w:sz w:val="16"/>
        </w:rPr>
        <w:t>Idaho</w:t>
      </w:r>
      <w:r>
        <w:rPr>
          <w:rFonts w:ascii="Arial"/>
          <w:color w:val="808185"/>
          <w:spacing w:val="-5"/>
          <w:sz w:val="16"/>
        </w:rPr>
        <w:t> </w:t>
      </w:r>
      <w:r>
        <w:rPr>
          <w:rFonts w:ascii="Arial"/>
          <w:color w:val="808185"/>
          <w:sz w:val="16"/>
        </w:rPr>
        <w:t>have</w:t>
      </w:r>
      <w:r>
        <w:rPr>
          <w:rFonts w:ascii="Arial"/>
          <w:color w:val="808185"/>
          <w:spacing w:val="-5"/>
          <w:sz w:val="16"/>
        </w:rPr>
        <w:t> </w:t>
      </w:r>
      <w:r>
        <w:rPr>
          <w:rFonts w:ascii="Arial"/>
          <w:color w:val="808185"/>
          <w:sz w:val="16"/>
        </w:rPr>
        <w:t>access</w:t>
      </w:r>
      <w:r>
        <w:rPr>
          <w:rFonts w:ascii="Arial"/>
          <w:color w:val="808185"/>
          <w:spacing w:val="-5"/>
          <w:sz w:val="16"/>
        </w:rPr>
        <w:t> </w:t>
      </w:r>
      <w:r>
        <w:rPr>
          <w:rFonts w:ascii="Arial"/>
          <w:color w:val="808185"/>
          <w:sz w:val="16"/>
        </w:rPr>
        <w:t>to funding that helps cover the costs of taking college-level courses or career-technical education</w:t>
      </w:r>
      <w:r>
        <w:rPr>
          <w:rFonts w:ascii="Arial"/>
          <w:color w:val="808185"/>
          <w:spacing w:val="-5"/>
          <w:sz w:val="16"/>
        </w:rPr>
        <w:t> </w:t>
      </w:r>
      <w:r>
        <w:rPr>
          <w:rFonts w:ascii="Arial"/>
          <w:color w:val="808185"/>
          <w:sz w:val="16"/>
        </w:rPr>
        <w:t>certification</w:t>
      </w:r>
      <w:r>
        <w:rPr>
          <w:rFonts w:ascii="Arial"/>
          <w:color w:val="808185"/>
          <w:spacing w:val="-5"/>
          <w:sz w:val="16"/>
        </w:rPr>
        <w:t> </w:t>
      </w:r>
      <w:r>
        <w:rPr>
          <w:rFonts w:ascii="Arial"/>
          <w:color w:val="808185"/>
          <w:sz w:val="16"/>
        </w:rPr>
        <w:t>exams</w:t>
      </w:r>
      <w:r>
        <w:rPr>
          <w:rFonts w:ascii="Arial"/>
          <w:color w:val="808185"/>
          <w:spacing w:val="-5"/>
          <w:sz w:val="16"/>
        </w:rPr>
        <w:t> </w:t>
      </w:r>
      <w:r>
        <w:rPr>
          <w:rFonts w:ascii="Arial"/>
          <w:color w:val="808185"/>
          <w:sz w:val="16"/>
        </w:rPr>
        <w:t>while still in high school.</w:t>
      </w:r>
    </w:p>
    <w:p>
      <w:pPr>
        <w:spacing w:before="33"/>
        <w:ind w:left="641" w:right="0" w:firstLine="0"/>
        <w:jc w:val="left"/>
        <w:rPr>
          <w:rFonts w:ascii="Times New Roman"/>
          <w:b/>
          <w:sz w:val="24"/>
        </w:rPr>
      </w:pPr>
      <w:r>
        <w:rPr/>
        <w:br w:type="column"/>
      </w:r>
      <w:r>
        <w:rPr>
          <w:position w:val="-11"/>
        </w:rPr>
        <w:drawing>
          <wp:inline distT="0" distB="0" distL="0" distR="0">
            <wp:extent cx="276225" cy="276225"/>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31" cstate="print"/>
                    <a:stretch>
                      <a:fillRect/>
                    </a:stretch>
                  </pic:blipFill>
                  <pic:spPr>
                    <a:xfrm>
                      <a:off x="0" y="0"/>
                      <a:ext cx="276225" cy="276225"/>
                    </a:xfrm>
                    <a:prstGeom prst="rect">
                      <a:avLst/>
                    </a:prstGeom>
                  </pic:spPr>
                </pic:pic>
              </a:graphicData>
            </a:graphic>
          </wp:inline>
        </w:drawing>
      </w:r>
      <w:r>
        <w:rPr>
          <w:position w:val="-11"/>
        </w:rPr>
      </w:r>
      <w:r>
        <w:rPr>
          <w:rFonts w:ascii="Times New Roman"/>
          <w:spacing w:val="-3"/>
          <w:sz w:val="20"/>
        </w:rPr>
        <w:t> </w:t>
      </w:r>
      <w:r>
        <w:rPr>
          <w:rFonts w:ascii="Times New Roman"/>
          <w:b/>
          <w:sz w:val="24"/>
        </w:rPr>
        <w:t>WINTER</w:t>
      </w:r>
    </w:p>
    <w:p>
      <w:pPr>
        <w:pStyle w:val="BodyText"/>
        <w:spacing w:before="69"/>
        <w:ind w:left="0"/>
        <w:rPr>
          <w:rFonts w:ascii="Times New Roman"/>
          <w:b/>
          <w:sz w:val="24"/>
        </w:rPr>
      </w:pPr>
    </w:p>
    <w:p>
      <w:pPr>
        <w:spacing w:line="288" w:lineRule="auto" w:before="0"/>
        <w:ind w:left="701" w:right="1168" w:firstLine="0"/>
        <w:jc w:val="left"/>
        <w:rPr>
          <w:rFonts w:ascii="Times New Roman"/>
          <w:b/>
          <w:sz w:val="24"/>
        </w:rPr>
      </w:pPr>
      <w:r>
        <w:rPr>
          <w:rFonts w:ascii="Times New Roman"/>
          <w:b/>
          <w:sz w:val="24"/>
        </w:rPr>
        <w:t>Think</w:t>
      </w:r>
      <w:r>
        <w:rPr>
          <w:rFonts w:ascii="Times New Roman"/>
          <w:b/>
          <w:spacing w:val="-7"/>
          <w:sz w:val="24"/>
        </w:rPr>
        <w:t> </w:t>
      </w:r>
      <w:r>
        <w:rPr>
          <w:rFonts w:ascii="Times New Roman"/>
          <w:b/>
          <w:sz w:val="24"/>
        </w:rPr>
        <w:t>about</w:t>
      </w:r>
      <w:r>
        <w:rPr>
          <w:rFonts w:ascii="Times New Roman"/>
          <w:b/>
          <w:spacing w:val="-7"/>
          <w:sz w:val="24"/>
        </w:rPr>
        <w:t> </w:t>
      </w:r>
      <w:r>
        <w:rPr>
          <w:rFonts w:ascii="Times New Roman"/>
          <w:b/>
          <w:sz w:val="24"/>
        </w:rPr>
        <w:t>what</w:t>
      </w:r>
      <w:r>
        <w:rPr>
          <w:rFonts w:ascii="Times New Roman"/>
          <w:b/>
          <w:spacing w:val="-7"/>
          <w:sz w:val="24"/>
        </w:rPr>
        <w:t> </w:t>
      </w:r>
      <w:r>
        <w:rPr>
          <w:rFonts w:ascii="Times New Roman"/>
          <w:b/>
          <w:sz w:val="24"/>
        </w:rPr>
        <w:t>you</w:t>
      </w:r>
      <w:r>
        <w:rPr>
          <w:rFonts w:ascii="Times New Roman"/>
          <w:b/>
          <w:spacing w:val="-7"/>
          <w:sz w:val="24"/>
        </w:rPr>
        <w:t> </w:t>
      </w:r>
      <w:r>
        <w:rPr>
          <w:rFonts w:ascii="Times New Roman"/>
          <w:b/>
          <w:sz w:val="24"/>
        </w:rPr>
        <w:t>want</w:t>
      </w:r>
      <w:r>
        <w:rPr>
          <w:rFonts w:ascii="Times New Roman"/>
          <w:b/>
          <w:spacing w:val="-7"/>
          <w:sz w:val="24"/>
        </w:rPr>
        <w:t> </w:t>
      </w:r>
      <w:r>
        <w:rPr>
          <w:rFonts w:ascii="Times New Roman"/>
          <w:b/>
          <w:sz w:val="24"/>
        </w:rPr>
        <w:t>for</w:t>
      </w:r>
      <w:r>
        <w:rPr>
          <w:rFonts w:ascii="Times New Roman"/>
          <w:b/>
          <w:spacing w:val="-7"/>
          <w:sz w:val="24"/>
        </w:rPr>
        <w:t> </w:t>
      </w:r>
      <w:r>
        <w:rPr>
          <w:rFonts w:ascii="Times New Roman"/>
          <w:b/>
          <w:sz w:val="24"/>
        </w:rPr>
        <w:t>your </w:t>
      </w:r>
      <w:r>
        <w:rPr>
          <w:rFonts w:ascii="Times New Roman"/>
          <w:b/>
          <w:spacing w:val="-2"/>
          <w:sz w:val="24"/>
        </w:rPr>
        <w:t>future.</w:t>
      </w:r>
    </w:p>
    <w:p>
      <w:pPr>
        <w:spacing w:line="288" w:lineRule="auto" w:before="42"/>
        <w:ind w:left="701" w:right="1172" w:firstLine="0"/>
        <w:jc w:val="left"/>
        <w:rPr>
          <w:rFonts w:ascii="Arial"/>
          <w:sz w:val="16"/>
        </w:rPr>
      </w:pPr>
      <w:r>
        <w:rPr>
          <w:rFonts w:ascii="Arial"/>
          <w:color w:val="808185"/>
          <w:sz w:val="16"/>
        </w:rPr>
        <w:t>Part of deciding how much education or training you need after high school is thinking about the type of life you want.</w:t>
      </w:r>
      <w:r>
        <w:rPr>
          <w:rFonts w:ascii="Arial"/>
          <w:color w:val="808185"/>
          <w:spacing w:val="40"/>
          <w:sz w:val="16"/>
        </w:rPr>
        <w:t> </w:t>
      </w:r>
      <w:r>
        <w:rPr>
          <w:rFonts w:ascii="Arial"/>
          <w:color w:val="808185"/>
          <w:sz w:val="16"/>
        </w:rPr>
        <w:t>No</w:t>
      </w:r>
      <w:r>
        <w:rPr>
          <w:rFonts w:ascii="Arial"/>
          <w:color w:val="808185"/>
          <w:spacing w:val="-4"/>
          <w:sz w:val="16"/>
        </w:rPr>
        <w:t> </w:t>
      </w:r>
      <w:r>
        <w:rPr>
          <w:rFonts w:ascii="Arial"/>
          <w:color w:val="808185"/>
          <w:sz w:val="16"/>
        </w:rPr>
        <w:t>matter</w:t>
      </w:r>
      <w:r>
        <w:rPr>
          <w:rFonts w:ascii="Arial"/>
          <w:color w:val="808185"/>
          <w:spacing w:val="-4"/>
          <w:sz w:val="16"/>
        </w:rPr>
        <w:t> </w:t>
      </w:r>
      <w:r>
        <w:rPr>
          <w:rFonts w:ascii="Arial"/>
          <w:color w:val="808185"/>
          <w:sz w:val="16"/>
        </w:rPr>
        <w:t>what</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goals</w:t>
      </w:r>
      <w:r>
        <w:rPr>
          <w:rFonts w:ascii="Arial"/>
          <w:color w:val="808185"/>
          <w:spacing w:val="-4"/>
          <w:sz w:val="16"/>
        </w:rPr>
        <w:t> </w:t>
      </w:r>
      <w:r>
        <w:rPr>
          <w:rFonts w:ascii="Arial"/>
          <w:color w:val="808185"/>
          <w:sz w:val="16"/>
        </w:rPr>
        <w:t>are,</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can</w:t>
      </w:r>
      <w:r>
        <w:rPr>
          <w:rFonts w:ascii="Arial"/>
          <w:color w:val="808185"/>
          <w:spacing w:val="-4"/>
          <w:sz w:val="16"/>
        </w:rPr>
        <w:t> </w:t>
      </w:r>
      <w:r>
        <w:rPr>
          <w:rFonts w:ascii="Arial"/>
          <w:color w:val="808185"/>
          <w:sz w:val="16"/>
        </w:rPr>
        <w:t>start</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figure</w:t>
      </w:r>
      <w:r>
        <w:rPr>
          <w:rFonts w:ascii="Arial"/>
          <w:color w:val="808185"/>
          <w:spacing w:val="-4"/>
          <w:sz w:val="16"/>
        </w:rPr>
        <w:t> </w:t>
      </w:r>
      <w:r>
        <w:rPr>
          <w:rFonts w:ascii="Arial"/>
          <w:color w:val="808185"/>
          <w:sz w:val="16"/>
        </w:rPr>
        <w:t>out</w:t>
      </w:r>
      <w:r>
        <w:rPr>
          <w:rFonts w:ascii="Arial"/>
          <w:color w:val="808185"/>
          <w:spacing w:val="-4"/>
          <w:sz w:val="16"/>
        </w:rPr>
        <w:t> </w:t>
      </w:r>
      <w:r>
        <w:rPr>
          <w:rFonts w:ascii="Arial"/>
          <w:color w:val="808185"/>
          <w:sz w:val="16"/>
        </w:rPr>
        <w:t>how much money you need to earn to support yourself and your desired lifestyle.</w:t>
      </w:r>
    </w:p>
    <w:p>
      <w:pPr>
        <w:pStyle w:val="BodyText"/>
        <w:spacing w:before="62"/>
        <w:ind w:left="0"/>
        <w:rPr>
          <w:rFonts w:ascii="Arial"/>
          <w:sz w:val="16"/>
        </w:rPr>
      </w:pPr>
    </w:p>
    <w:p>
      <w:pPr>
        <w:spacing w:before="0"/>
        <w:ind w:left="701" w:right="0" w:firstLine="0"/>
        <w:jc w:val="left"/>
        <w:rPr>
          <w:rFonts w:ascii="Times New Roman"/>
          <w:b/>
          <w:sz w:val="24"/>
        </w:rPr>
      </w:pPr>
      <w:r>
        <w:rPr>
          <w:rFonts w:ascii="Times New Roman"/>
          <w:b/>
          <w:sz w:val="24"/>
        </w:rPr>
        <w:t>Think about what you want to </w:t>
      </w:r>
      <w:r>
        <w:rPr>
          <w:rFonts w:ascii="Times New Roman"/>
          <w:b/>
          <w:spacing w:val="-2"/>
          <w:sz w:val="24"/>
        </w:rPr>
        <w:t>study.</w:t>
      </w:r>
    </w:p>
    <w:p>
      <w:pPr>
        <w:spacing w:line="288" w:lineRule="auto" w:before="45"/>
        <w:ind w:left="701" w:right="1168" w:firstLine="0"/>
        <w:jc w:val="left"/>
        <w:rPr>
          <w:rFonts w:ascii="Arial"/>
          <w:sz w:val="16"/>
        </w:rPr>
      </w:pPr>
      <w:r>
        <w:rPr>
          <w:rFonts w:ascii="Arial"/>
          <w:color w:val="808185"/>
          <w:sz w:val="16"/>
        </w:rPr>
        <w:t>Figure</w:t>
      </w:r>
      <w:r>
        <w:rPr>
          <w:rFonts w:ascii="Arial"/>
          <w:color w:val="808185"/>
          <w:spacing w:val="-5"/>
          <w:sz w:val="16"/>
        </w:rPr>
        <w:t> </w:t>
      </w:r>
      <w:r>
        <w:rPr>
          <w:rFonts w:ascii="Arial"/>
          <w:color w:val="808185"/>
          <w:sz w:val="16"/>
        </w:rPr>
        <w:t>out</w:t>
      </w:r>
      <w:r>
        <w:rPr>
          <w:rFonts w:ascii="Arial"/>
          <w:color w:val="808185"/>
          <w:spacing w:val="-5"/>
          <w:sz w:val="16"/>
        </w:rPr>
        <w:t> </w:t>
      </w:r>
      <w:r>
        <w:rPr>
          <w:rFonts w:ascii="Arial"/>
          <w:color w:val="808185"/>
          <w:sz w:val="16"/>
        </w:rPr>
        <w:t>which</w:t>
      </w:r>
      <w:r>
        <w:rPr>
          <w:rFonts w:ascii="Arial"/>
          <w:color w:val="808185"/>
          <w:spacing w:val="-5"/>
          <w:sz w:val="16"/>
        </w:rPr>
        <w:t> </w:t>
      </w:r>
      <w:r>
        <w:rPr>
          <w:rFonts w:ascii="Arial"/>
          <w:color w:val="808185"/>
          <w:sz w:val="16"/>
        </w:rPr>
        <w:t>next</w:t>
      </w:r>
      <w:r>
        <w:rPr>
          <w:rFonts w:ascii="Arial"/>
          <w:color w:val="808185"/>
          <w:spacing w:val="-5"/>
          <w:sz w:val="16"/>
        </w:rPr>
        <w:t> </w:t>
      </w:r>
      <w:r>
        <w:rPr>
          <w:rFonts w:ascii="Arial"/>
          <w:color w:val="808185"/>
          <w:sz w:val="16"/>
        </w:rPr>
        <w:t>steps</w:t>
      </w:r>
      <w:r>
        <w:rPr>
          <w:rFonts w:ascii="Arial"/>
          <w:color w:val="808185"/>
          <w:spacing w:val="-5"/>
          <w:sz w:val="16"/>
        </w:rPr>
        <w:t> </w:t>
      </w:r>
      <w:r>
        <w:rPr>
          <w:rFonts w:ascii="Arial"/>
          <w:color w:val="808185"/>
          <w:sz w:val="16"/>
        </w:rPr>
        <w:t>are</w:t>
      </w:r>
      <w:r>
        <w:rPr>
          <w:rFonts w:ascii="Arial"/>
          <w:color w:val="808185"/>
          <w:spacing w:val="-5"/>
          <w:sz w:val="16"/>
        </w:rPr>
        <w:t> </w:t>
      </w:r>
      <w:r>
        <w:rPr>
          <w:rFonts w:ascii="Arial"/>
          <w:color w:val="808185"/>
          <w:sz w:val="16"/>
        </w:rPr>
        <w:t>right</w:t>
      </w:r>
      <w:r>
        <w:rPr>
          <w:rFonts w:ascii="Arial"/>
          <w:color w:val="808185"/>
          <w:spacing w:val="-5"/>
          <w:sz w:val="16"/>
        </w:rPr>
        <w:t> </w:t>
      </w:r>
      <w:r>
        <w:rPr>
          <w:rFonts w:ascii="Arial"/>
          <w:color w:val="808185"/>
          <w:sz w:val="16"/>
        </w:rPr>
        <w:t>for</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Start</w:t>
      </w:r>
      <w:r>
        <w:rPr>
          <w:rFonts w:ascii="Arial"/>
          <w:color w:val="808185"/>
          <w:spacing w:val="-5"/>
          <w:sz w:val="16"/>
        </w:rPr>
        <w:t> </w:t>
      </w:r>
      <w:r>
        <w:rPr>
          <w:rFonts w:ascii="Arial"/>
          <w:color w:val="808185"/>
          <w:sz w:val="16"/>
        </w:rPr>
        <w:t>thinking about possible programs of study: a group of courses that leads</w:t>
      </w:r>
      <w:r>
        <w:rPr>
          <w:rFonts w:ascii="Arial"/>
          <w:color w:val="808185"/>
          <w:spacing w:val="-1"/>
          <w:sz w:val="16"/>
        </w:rPr>
        <w:t> </w:t>
      </w:r>
      <w:r>
        <w:rPr>
          <w:rFonts w:ascii="Arial"/>
          <w:color w:val="808185"/>
          <w:sz w:val="16"/>
        </w:rPr>
        <w:t>to</w:t>
      </w:r>
      <w:r>
        <w:rPr>
          <w:rFonts w:ascii="Arial"/>
          <w:color w:val="808185"/>
          <w:spacing w:val="-1"/>
          <w:sz w:val="16"/>
        </w:rPr>
        <w:t> </w:t>
      </w:r>
      <w:r>
        <w:rPr>
          <w:rFonts w:ascii="Arial"/>
          <w:color w:val="808185"/>
          <w:sz w:val="16"/>
        </w:rPr>
        <w:t>a</w:t>
      </w:r>
      <w:r>
        <w:rPr>
          <w:rFonts w:ascii="Arial"/>
          <w:color w:val="808185"/>
          <w:spacing w:val="-1"/>
          <w:sz w:val="16"/>
        </w:rPr>
        <w:t> </w:t>
      </w:r>
      <w:r>
        <w:rPr>
          <w:rFonts w:ascii="Arial"/>
          <w:color w:val="808185"/>
          <w:sz w:val="16"/>
        </w:rPr>
        <w:t>diploma,</w:t>
      </w:r>
      <w:r>
        <w:rPr>
          <w:rFonts w:ascii="Arial"/>
          <w:color w:val="808185"/>
          <w:spacing w:val="-1"/>
          <w:sz w:val="16"/>
        </w:rPr>
        <w:t> </w:t>
      </w:r>
      <w:r>
        <w:rPr>
          <w:rFonts w:ascii="Arial"/>
          <w:color w:val="808185"/>
          <w:sz w:val="16"/>
        </w:rPr>
        <w:t>certificate,</w:t>
      </w:r>
      <w:r>
        <w:rPr>
          <w:rFonts w:ascii="Arial"/>
          <w:color w:val="808185"/>
          <w:spacing w:val="-1"/>
          <w:sz w:val="16"/>
        </w:rPr>
        <w:t> </w:t>
      </w:r>
      <w:r>
        <w:rPr>
          <w:rFonts w:ascii="Arial"/>
          <w:color w:val="808185"/>
          <w:sz w:val="16"/>
        </w:rPr>
        <w:t>or</w:t>
      </w:r>
      <w:r>
        <w:rPr>
          <w:rFonts w:ascii="Arial"/>
          <w:color w:val="808185"/>
          <w:spacing w:val="-1"/>
          <w:sz w:val="16"/>
        </w:rPr>
        <w:t> </w:t>
      </w:r>
      <w:r>
        <w:rPr>
          <w:rFonts w:ascii="Arial"/>
          <w:color w:val="808185"/>
          <w:sz w:val="16"/>
        </w:rPr>
        <w:t>college</w:t>
      </w:r>
      <w:r>
        <w:rPr>
          <w:rFonts w:ascii="Arial"/>
          <w:color w:val="808185"/>
          <w:spacing w:val="-1"/>
          <w:sz w:val="16"/>
        </w:rPr>
        <w:t> </w:t>
      </w:r>
      <w:r>
        <w:rPr>
          <w:rFonts w:ascii="Arial"/>
          <w:color w:val="808185"/>
          <w:sz w:val="16"/>
        </w:rPr>
        <w:t>degree</w:t>
      </w:r>
      <w:r>
        <w:rPr>
          <w:rFonts w:ascii="Arial"/>
          <w:color w:val="808185"/>
          <w:spacing w:val="-1"/>
          <w:sz w:val="16"/>
        </w:rPr>
        <w:t> </w:t>
      </w:r>
      <w:r>
        <w:rPr>
          <w:rFonts w:ascii="Arial"/>
          <w:color w:val="808185"/>
          <w:sz w:val="16"/>
        </w:rPr>
        <w:t>or</w:t>
      </w:r>
      <w:r>
        <w:rPr>
          <w:rFonts w:ascii="Arial"/>
          <w:color w:val="808185"/>
          <w:spacing w:val="-1"/>
          <w:sz w:val="16"/>
        </w:rPr>
        <w:t> </w:t>
      </w:r>
      <w:r>
        <w:rPr>
          <w:rFonts w:ascii="Arial"/>
          <w:color w:val="808185"/>
          <w:sz w:val="16"/>
        </w:rPr>
        <w:t>gainful </w:t>
      </w:r>
      <w:r>
        <w:rPr>
          <w:rFonts w:ascii="Arial"/>
          <w:color w:val="808185"/>
          <w:spacing w:val="-2"/>
          <w:sz w:val="16"/>
        </w:rPr>
        <w:t>employment.</w:t>
      </w:r>
    </w:p>
    <w:p>
      <w:pPr>
        <w:pStyle w:val="BodyText"/>
        <w:spacing w:before="91"/>
        <w:ind w:left="0"/>
        <w:rPr>
          <w:rFonts w:ascii="Arial"/>
          <w:sz w:val="16"/>
        </w:rPr>
      </w:pPr>
    </w:p>
    <w:p>
      <w:pPr>
        <w:spacing w:before="0"/>
        <w:ind w:left="551" w:right="0" w:firstLine="0"/>
        <w:jc w:val="left"/>
        <w:rPr>
          <w:rFonts w:ascii="Times New Roman"/>
          <w:b/>
          <w:sz w:val="24"/>
        </w:rPr>
      </w:pPr>
      <w:r>
        <w:rPr>
          <w:position w:val="-7"/>
        </w:rPr>
        <w:drawing>
          <wp:inline distT="0" distB="0" distL="0" distR="0">
            <wp:extent cx="276225" cy="276225"/>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32" cstate="print"/>
                    <a:stretch>
                      <a:fillRect/>
                    </a:stretch>
                  </pic:blipFill>
                  <pic:spPr>
                    <a:xfrm>
                      <a:off x="0" y="0"/>
                      <a:ext cx="276225" cy="276225"/>
                    </a:xfrm>
                    <a:prstGeom prst="rect">
                      <a:avLst/>
                    </a:prstGeom>
                  </pic:spPr>
                </pic:pic>
              </a:graphicData>
            </a:graphic>
          </wp:inline>
        </w:drawing>
      </w:r>
      <w:r>
        <w:rPr>
          <w:position w:val="-7"/>
        </w:rPr>
      </w:r>
      <w:r>
        <w:rPr>
          <w:rFonts w:ascii="Times New Roman"/>
          <w:sz w:val="20"/>
        </w:rPr>
        <w:t> </w:t>
      </w:r>
      <w:r>
        <w:rPr>
          <w:rFonts w:ascii="Times New Roman"/>
          <w:b/>
          <w:sz w:val="24"/>
        </w:rPr>
        <w:t>SPRING</w:t>
      </w:r>
    </w:p>
    <w:p>
      <w:pPr>
        <w:spacing w:before="232"/>
        <w:ind w:left="701" w:right="0" w:firstLine="0"/>
        <w:jc w:val="left"/>
        <w:rPr>
          <w:rFonts w:ascii="Times New Roman"/>
          <w:b/>
          <w:sz w:val="24"/>
        </w:rPr>
      </w:pPr>
      <w:r>
        <w:rPr>
          <w:rFonts w:ascii="Times New Roman"/>
          <w:b/>
          <w:sz w:val="24"/>
        </w:rPr>
        <w:t>Get</w:t>
      </w:r>
      <w:r>
        <w:rPr>
          <w:rFonts w:ascii="Times New Roman"/>
          <w:b/>
          <w:spacing w:val="-2"/>
          <w:sz w:val="24"/>
        </w:rPr>
        <w:t> </w:t>
      </w:r>
      <w:r>
        <w:rPr>
          <w:rFonts w:ascii="Times New Roman"/>
          <w:b/>
          <w:sz w:val="24"/>
        </w:rPr>
        <w:t>ready</w:t>
      </w:r>
      <w:r>
        <w:rPr>
          <w:rFonts w:ascii="Times New Roman"/>
          <w:b/>
          <w:spacing w:val="-1"/>
          <w:sz w:val="24"/>
        </w:rPr>
        <w:t> </w:t>
      </w:r>
      <w:r>
        <w:rPr>
          <w:rFonts w:ascii="Times New Roman"/>
          <w:b/>
          <w:sz w:val="24"/>
        </w:rPr>
        <w:t>for</w:t>
      </w:r>
      <w:r>
        <w:rPr>
          <w:rFonts w:ascii="Times New Roman"/>
          <w:b/>
          <w:spacing w:val="-1"/>
          <w:sz w:val="24"/>
        </w:rPr>
        <w:t> </w:t>
      </w:r>
      <w:r>
        <w:rPr>
          <w:rFonts w:ascii="Times New Roman"/>
          <w:b/>
          <w:sz w:val="24"/>
        </w:rPr>
        <w:t>junior</w:t>
      </w:r>
      <w:r>
        <w:rPr>
          <w:rFonts w:ascii="Times New Roman"/>
          <w:b/>
          <w:spacing w:val="-1"/>
          <w:sz w:val="24"/>
        </w:rPr>
        <w:t> </w:t>
      </w:r>
      <w:r>
        <w:rPr>
          <w:rFonts w:ascii="Times New Roman"/>
          <w:b/>
          <w:spacing w:val="-2"/>
          <w:sz w:val="24"/>
        </w:rPr>
        <w:t>year.</w:t>
      </w:r>
    </w:p>
    <w:p>
      <w:pPr>
        <w:spacing w:line="288" w:lineRule="auto" w:before="45"/>
        <w:ind w:left="701" w:right="1168" w:firstLine="0"/>
        <w:jc w:val="left"/>
        <w:rPr>
          <w:rFonts w:ascii="Arial"/>
          <w:sz w:val="16"/>
        </w:rPr>
      </w:pPr>
      <w:r>
        <w:rPr>
          <w:rFonts w:ascii="Arial"/>
          <w:color w:val="808185"/>
          <w:sz w:val="16"/>
        </w:rPr>
        <w:t>Do</w:t>
      </w:r>
      <w:r>
        <w:rPr>
          <w:rFonts w:ascii="Arial"/>
          <w:color w:val="808185"/>
          <w:spacing w:val="-4"/>
          <w:sz w:val="16"/>
        </w:rPr>
        <w:t> </w:t>
      </w:r>
      <w:r>
        <w:rPr>
          <w:rFonts w:ascii="Arial"/>
          <w:color w:val="808185"/>
          <w:sz w:val="16"/>
        </w:rPr>
        <w:t>a</w:t>
      </w:r>
      <w:r>
        <w:rPr>
          <w:rFonts w:ascii="Arial"/>
          <w:color w:val="808185"/>
          <w:spacing w:val="-4"/>
          <w:sz w:val="16"/>
        </w:rPr>
        <w:t> </w:t>
      </w:r>
      <w:r>
        <w:rPr>
          <w:rFonts w:ascii="Arial"/>
          <w:color w:val="808185"/>
          <w:sz w:val="16"/>
        </w:rPr>
        <w:t>little</w:t>
      </w:r>
      <w:r>
        <w:rPr>
          <w:rFonts w:ascii="Arial"/>
          <w:color w:val="808185"/>
          <w:spacing w:val="-4"/>
          <w:sz w:val="16"/>
        </w:rPr>
        <w:t> </w:t>
      </w:r>
      <w:r>
        <w:rPr>
          <w:rFonts w:ascii="Arial"/>
          <w:color w:val="808185"/>
          <w:sz w:val="16"/>
        </w:rPr>
        <w:t>planning</w:t>
      </w:r>
      <w:r>
        <w:rPr>
          <w:rFonts w:ascii="Arial"/>
          <w:color w:val="808185"/>
          <w:spacing w:val="-4"/>
          <w:sz w:val="16"/>
        </w:rPr>
        <w:t> </w:t>
      </w:r>
      <w:r>
        <w:rPr>
          <w:rFonts w:ascii="Arial"/>
          <w:color w:val="808185"/>
          <w:sz w:val="16"/>
        </w:rPr>
        <w:t>and</w:t>
      </w:r>
      <w:r>
        <w:rPr>
          <w:rFonts w:ascii="Arial"/>
          <w:color w:val="808185"/>
          <w:spacing w:val="-4"/>
          <w:sz w:val="16"/>
        </w:rPr>
        <w:t> </w:t>
      </w:r>
      <w:r>
        <w:rPr>
          <w:rFonts w:ascii="Arial"/>
          <w:color w:val="808185"/>
          <w:sz w:val="16"/>
        </w:rPr>
        <w:t>extra</w:t>
      </w:r>
      <w:r>
        <w:rPr>
          <w:rFonts w:ascii="Arial"/>
          <w:color w:val="808185"/>
          <w:spacing w:val="-4"/>
          <w:sz w:val="16"/>
        </w:rPr>
        <w:t> </w:t>
      </w:r>
      <w:r>
        <w:rPr>
          <w:rFonts w:ascii="Arial"/>
          <w:color w:val="808185"/>
          <w:sz w:val="16"/>
        </w:rPr>
        <w:t>studying</w:t>
      </w:r>
      <w:r>
        <w:rPr>
          <w:rFonts w:ascii="Arial"/>
          <w:color w:val="808185"/>
          <w:spacing w:val="-4"/>
          <w:sz w:val="16"/>
        </w:rPr>
        <w:t> </w:t>
      </w:r>
      <w:r>
        <w:rPr>
          <w:rFonts w:ascii="Arial"/>
          <w:color w:val="808185"/>
          <w:sz w:val="16"/>
        </w:rPr>
        <w:t>now</w:t>
      </w:r>
      <w:r>
        <w:rPr>
          <w:rFonts w:ascii="Arial"/>
          <w:color w:val="808185"/>
          <w:spacing w:val="-4"/>
          <w:sz w:val="16"/>
        </w:rPr>
        <w:t> </w:t>
      </w:r>
      <w:r>
        <w:rPr>
          <w:rFonts w:ascii="Arial"/>
          <w:color w:val="808185"/>
          <w:sz w:val="16"/>
        </w:rPr>
        <w:t>so</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can</w:t>
      </w:r>
      <w:r>
        <w:rPr>
          <w:rFonts w:ascii="Arial"/>
          <w:color w:val="808185"/>
          <w:spacing w:val="-4"/>
          <w:sz w:val="16"/>
        </w:rPr>
        <w:t> </w:t>
      </w:r>
      <w:r>
        <w:rPr>
          <w:rFonts w:ascii="Arial"/>
          <w:color w:val="808185"/>
          <w:sz w:val="16"/>
        </w:rPr>
        <w:t>hit</w:t>
      </w:r>
      <w:r>
        <w:rPr>
          <w:rFonts w:ascii="Arial"/>
          <w:color w:val="808185"/>
          <w:spacing w:val="-4"/>
          <w:sz w:val="16"/>
        </w:rPr>
        <w:t> </w:t>
      </w:r>
      <w:r>
        <w:rPr>
          <w:rFonts w:ascii="Arial"/>
          <w:color w:val="808185"/>
          <w:sz w:val="16"/>
        </w:rPr>
        <w:t>the ground running. Once you receive your PSAT scores, set a goal for what you would like to achieve on the SAT or ACT next year, and start studying and taking practice tests.</w:t>
      </w:r>
    </w:p>
    <w:p>
      <w:pPr>
        <w:pStyle w:val="BodyText"/>
        <w:spacing w:before="91"/>
        <w:ind w:left="0"/>
        <w:rPr>
          <w:rFonts w:ascii="Arial"/>
          <w:sz w:val="16"/>
        </w:rPr>
      </w:pPr>
    </w:p>
    <w:p>
      <w:pPr>
        <w:spacing w:before="0"/>
        <w:ind w:left="551" w:right="0" w:firstLine="0"/>
        <w:jc w:val="left"/>
        <w:rPr>
          <w:rFonts w:ascii="Times New Roman"/>
          <w:b/>
          <w:sz w:val="24"/>
        </w:rPr>
      </w:pPr>
      <w:r>
        <w:rPr>
          <w:position w:val="-2"/>
        </w:rPr>
        <w:drawing>
          <wp:inline distT="0" distB="0" distL="0" distR="0">
            <wp:extent cx="276225" cy="27622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32" cstate="print"/>
                    <a:stretch>
                      <a:fillRect/>
                    </a:stretch>
                  </pic:blipFill>
                  <pic:spPr>
                    <a:xfrm>
                      <a:off x="0" y="0"/>
                      <a:ext cx="276225" cy="276225"/>
                    </a:xfrm>
                    <a:prstGeom prst="rect">
                      <a:avLst/>
                    </a:prstGeom>
                  </pic:spPr>
                </pic:pic>
              </a:graphicData>
            </a:graphic>
          </wp:inline>
        </w:drawing>
      </w:r>
      <w:r>
        <w:rPr>
          <w:position w:val="-2"/>
        </w:rPr>
      </w:r>
      <w:r>
        <w:rPr>
          <w:rFonts w:ascii="Times New Roman"/>
          <w:sz w:val="20"/>
        </w:rPr>
        <w:t> </w:t>
      </w:r>
      <w:r>
        <w:rPr>
          <w:rFonts w:ascii="Times New Roman"/>
          <w:b/>
          <w:sz w:val="24"/>
        </w:rPr>
        <w:t>SUMMER</w:t>
      </w:r>
    </w:p>
    <w:p>
      <w:pPr>
        <w:spacing w:before="254"/>
        <w:ind w:left="701" w:right="0" w:firstLine="0"/>
        <w:jc w:val="left"/>
        <w:rPr>
          <w:rFonts w:ascii="Times New Roman" w:hAnsi="Times New Roman"/>
          <w:b/>
          <w:sz w:val="24"/>
        </w:rPr>
      </w:pPr>
      <w:r>
        <w:rPr>
          <w:rFonts w:ascii="Times New Roman" w:hAnsi="Times New Roman"/>
          <w:b/>
          <w:sz w:val="24"/>
        </w:rPr>
        <w:t>Get</w:t>
      </w:r>
      <w:r>
        <w:rPr>
          <w:rFonts w:ascii="Times New Roman" w:hAnsi="Times New Roman"/>
          <w:b/>
          <w:spacing w:val="-1"/>
          <w:sz w:val="24"/>
        </w:rPr>
        <w:t> </w:t>
      </w:r>
      <w:r>
        <w:rPr>
          <w:rFonts w:ascii="Times New Roman" w:hAnsi="Times New Roman"/>
          <w:b/>
          <w:sz w:val="24"/>
        </w:rPr>
        <w:t>a</w:t>
      </w:r>
      <w:r>
        <w:rPr>
          <w:rFonts w:ascii="Times New Roman" w:hAnsi="Times New Roman"/>
          <w:b/>
          <w:spacing w:val="-1"/>
          <w:sz w:val="24"/>
        </w:rPr>
        <w:t> </w:t>
      </w:r>
      <w:r>
        <w:rPr>
          <w:rFonts w:ascii="Times New Roman" w:hAnsi="Times New Roman"/>
          <w:b/>
          <w:sz w:val="24"/>
        </w:rPr>
        <w:t>head</w:t>
      </w:r>
      <w:r>
        <w:rPr>
          <w:rFonts w:ascii="Times New Roman" w:hAnsi="Times New Roman"/>
          <w:b/>
          <w:spacing w:val="-1"/>
          <w:sz w:val="24"/>
        </w:rPr>
        <w:t> </w:t>
      </w:r>
      <w:r>
        <w:rPr>
          <w:rFonts w:ascii="Times New Roman" w:hAnsi="Times New Roman"/>
          <w:b/>
          <w:sz w:val="24"/>
        </w:rPr>
        <w:t>start on</w:t>
      </w:r>
      <w:r>
        <w:rPr>
          <w:rFonts w:ascii="Times New Roman" w:hAnsi="Times New Roman"/>
          <w:b/>
          <w:spacing w:val="-1"/>
          <w:sz w:val="24"/>
        </w:rPr>
        <w:t> </w:t>
      </w:r>
      <w:r>
        <w:rPr>
          <w:rFonts w:ascii="Times New Roman" w:hAnsi="Times New Roman"/>
          <w:b/>
          <w:sz w:val="24"/>
        </w:rPr>
        <w:t>next</w:t>
      </w:r>
      <w:r>
        <w:rPr>
          <w:rFonts w:ascii="Times New Roman" w:hAnsi="Times New Roman"/>
          <w:b/>
          <w:spacing w:val="-1"/>
          <w:sz w:val="24"/>
        </w:rPr>
        <w:t> </w:t>
      </w:r>
      <w:r>
        <w:rPr>
          <w:rFonts w:ascii="Times New Roman" w:hAnsi="Times New Roman"/>
          <w:b/>
          <w:sz w:val="24"/>
        </w:rPr>
        <w:t>year’s </w:t>
      </w:r>
      <w:r>
        <w:rPr>
          <w:rFonts w:ascii="Times New Roman" w:hAnsi="Times New Roman"/>
          <w:b/>
          <w:spacing w:val="-2"/>
          <w:sz w:val="24"/>
        </w:rPr>
        <w:t>reading.</w:t>
      </w:r>
    </w:p>
    <w:p>
      <w:pPr>
        <w:spacing w:before="3"/>
        <w:ind w:left="701" w:right="782" w:firstLine="0"/>
        <w:jc w:val="left"/>
        <w:rPr>
          <w:sz w:val="16"/>
        </w:rPr>
      </w:pPr>
      <w:r>
        <w:rPr>
          <w:color w:val="808185"/>
          <w:sz w:val="16"/>
        </w:rPr>
        <w:t>There</w:t>
      </w:r>
      <w:r>
        <w:rPr>
          <w:color w:val="808185"/>
          <w:spacing w:val="-5"/>
          <w:sz w:val="16"/>
        </w:rPr>
        <w:t> </w:t>
      </w:r>
      <w:r>
        <w:rPr>
          <w:color w:val="808185"/>
          <w:sz w:val="16"/>
        </w:rPr>
        <w:t>is</w:t>
      </w:r>
      <w:r>
        <w:rPr>
          <w:color w:val="808185"/>
          <w:spacing w:val="-5"/>
          <w:sz w:val="16"/>
        </w:rPr>
        <w:t> </w:t>
      </w:r>
      <w:r>
        <w:rPr>
          <w:color w:val="808185"/>
          <w:sz w:val="16"/>
        </w:rPr>
        <w:t>no</w:t>
      </w:r>
      <w:r>
        <w:rPr>
          <w:color w:val="808185"/>
          <w:spacing w:val="-5"/>
          <w:sz w:val="16"/>
        </w:rPr>
        <w:t> </w:t>
      </w:r>
      <w:r>
        <w:rPr>
          <w:color w:val="808185"/>
          <w:sz w:val="16"/>
        </w:rPr>
        <w:t>better</w:t>
      </w:r>
      <w:r>
        <w:rPr>
          <w:color w:val="808185"/>
          <w:spacing w:val="-5"/>
          <w:sz w:val="16"/>
        </w:rPr>
        <w:t> </w:t>
      </w:r>
      <w:r>
        <w:rPr>
          <w:color w:val="808185"/>
          <w:sz w:val="16"/>
        </w:rPr>
        <w:t>time</w:t>
      </w:r>
      <w:r>
        <w:rPr>
          <w:color w:val="808185"/>
          <w:spacing w:val="-5"/>
          <w:sz w:val="16"/>
        </w:rPr>
        <w:t> </w:t>
      </w:r>
      <w:r>
        <w:rPr>
          <w:color w:val="808185"/>
          <w:sz w:val="16"/>
        </w:rPr>
        <w:t>than</w:t>
      </w:r>
      <w:r>
        <w:rPr>
          <w:color w:val="808185"/>
          <w:spacing w:val="-5"/>
          <w:sz w:val="16"/>
        </w:rPr>
        <w:t> </w:t>
      </w:r>
      <w:r>
        <w:rPr>
          <w:color w:val="808185"/>
          <w:sz w:val="16"/>
        </w:rPr>
        <w:t>summer</w:t>
      </w:r>
      <w:r>
        <w:rPr>
          <w:color w:val="808185"/>
          <w:spacing w:val="-5"/>
          <w:sz w:val="16"/>
        </w:rPr>
        <w:t> </w:t>
      </w:r>
      <w:r>
        <w:rPr>
          <w:color w:val="808185"/>
          <w:sz w:val="16"/>
        </w:rPr>
        <w:t>break</w:t>
      </w:r>
      <w:r>
        <w:rPr>
          <w:color w:val="808185"/>
          <w:spacing w:val="-5"/>
          <w:sz w:val="16"/>
        </w:rPr>
        <w:t> </w:t>
      </w:r>
      <w:r>
        <w:rPr>
          <w:color w:val="808185"/>
          <w:sz w:val="16"/>
        </w:rPr>
        <w:t>to</w:t>
      </w:r>
      <w:r>
        <w:rPr>
          <w:color w:val="808185"/>
          <w:spacing w:val="-5"/>
          <w:sz w:val="16"/>
        </w:rPr>
        <w:t> </w:t>
      </w:r>
      <w:r>
        <w:rPr>
          <w:color w:val="808185"/>
          <w:sz w:val="16"/>
        </w:rPr>
        <w:t>dig</w:t>
      </w:r>
      <w:r>
        <w:rPr>
          <w:color w:val="808185"/>
          <w:spacing w:val="-5"/>
          <w:sz w:val="16"/>
        </w:rPr>
        <w:t> </w:t>
      </w:r>
      <w:r>
        <w:rPr>
          <w:color w:val="808185"/>
          <w:sz w:val="16"/>
        </w:rPr>
        <w:t>into</w:t>
      </w:r>
      <w:r>
        <w:rPr>
          <w:color w:val="808185"/>
          <w:spacing w:val="-5"/>
          <w:sz w:val="16"/>
        </w:rPr>
        <w:t> </w:t>
      </w:r>
      <w:r>
        <w:rPr>
          <w:color w:val="808185"/>
          <w:sz w:val="16"/>
        </w:rPr>
        <w:t>some</w:t>
      </w:r>
      <w:r>
        <w:rPr>
          <w:color w:val="808185"/>
          <w:spacing w:val="-5"/>
          <w:sz w:val="16"/>
        </w:rPr>
        <w:t> </w:t>
      </w:r>
      <w:r>
        <w:rPr>
          <w:color w:val="808185"/>
          <w:sz w:val="16"/>
        </w:rPr>
        <w:t>awesome</w:t>
      </w:r>
      <w:r>
        <w:rPr>
          <w:color w:val="808185"/>
          <w:spacing w:val="40"/>
          <w:sz w:val="16"/>
        </w:rPr>
        <w:t> </w:t>
      </w:r>
      <w:r>
        <w:rPr>
          <w:color w:val="808185"/>
          <w:sz w:val="16"/>
        </w:rPr>
        <w:t>new books. Challenge yourself with different genres and authors.</w:t>
      </w:r>
    </w:p>
    <w:p>
      <w:pPr>
        <w:spacing w:after="0"/>
        <w:jc w:val="left"/>
        <w:rPr>
          <w:sz w:val="16"/>
        </w:rPr>
        <w:sectPr>
          <w:type w:val="continuous"/>
          <w:pgSz w:w="12240" w:h="15840"/>
          <w:pgMar w:header="0" w:footer="589" w:top="640" w:bottom="280" w:left="260" w:right="220"/>
          <w:cols w:num="2" w:equalWidth="0">
            <w:col w:w="5479" w:space="40"/>
            <w:col w:w="6241"/>
          </w:cols>
        </w:sectPr>
      </w:pPr>
    </w:p>
    <w:p>
      <w:pPr>
        <w:pStyle w:val="BodyText"/>
        <w:spacing w:before="101"/>
        <w:ind w:left="0"/>
        <w:rPr>
          <w:sz w:val="26"/>
        </w:rPr>
      </w:pPr>
    </w:p>
    <w:p>
      <w:pPr>
        <w:spacing w:before="0"/>
        <w:ind w:left="820" w:right="0" w:firstLine="0"/>
        <w:jc w:val="left"/>
        <w:rPr>
          <w:rFonts w:ascii="Arial"/>
          <w:b/>
          <w:sz w:val="26"/>
        </w:rPr>
      </w:pPr>
      <w:r>
        <w:rPr/>
        <w:drawing>
          <wp:anchor distT="0" distB="0" distL="0" distR="0" allowOverlap="1" layoutInCell="1" locked="0" behindDoc="0" simplePos="0" relativeHeight="15731712">
            <wp:simplePos x="0" y="0"/>
            <wp:positionH relativeFrom="page">
              <wp:posOffset>4895850</wp:posOffset>
            </wp:positionH>
            <wp:positionV relativeFrom="paragraph">
              <wp:posOffset>-27039</wp:posOffset>
            </wp:positionV>
            <wp:extent cx="1933575" cy="47625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8" cstate="print"/>
                    <a:stretch>
                      <a:fillRect/>
                    </a:stretch>
                  </pic:blipFill>
                  <pic:spPr>
                    <a:xfrm>
                      <a:off x="0" y="0"/>
                      <a:ext cx="1933575" cy="476250"/>
                    </a:xfrm>
                    <a:prstGeom prst="rect">
                      <a:avLst/>
                    </a:prstGeom>
                  </pic:spPr>
                </pic:pic>
              </a:graphicData>
            </a:graphic>
          </wp:anchor>
        </w:drawing>
      </w:r>
      <w:hyperlink r:id="rId22">
        <w:r>
          <w:rPr>
            <w:rFonts w:ascii="Arial"/>
            <w:b/>
            <w:color w:val="0000FF"/>
            <w:spacing w:val="-2"/>
            <w:sz w:val="26"/>
            <w:u w:val="single" w:color="0000FF"/>
          </w:rPr>
          <w:t>www.NextSteps.Idaho.gov</w:t>
        </w:r>
      </w:hyperlink>
    </w:p>
    <w:p>
      <w:pPr>
        <w:spacing w:after="0"/>
        <w:jc w:val="left"/>
        <w:rPr>
          <w:rFonts w:ascii="Arial"/>
          <w:sz w:val="26"/>
        </w:rPr>
        <w:sectPr>
          <w:type w:val="continuous"/>
          <w:pgSz w:w="12240" w:h="15840"/>
          <w:pgMar w:header="0" w:footer="589" w:top="640" w:bottom="280" w:left="260" w:right="220"/>
        </w:sectPr>
      </w:pPr>
    </w:p>
    <w:p>
      <w:pPr>
        <w:pStyle w:val="BodyText"/>
        <w:ind w:left="445"/>
        <w:rPr>
          <w:rFonts w:ascii="Arial"/>
        </w:rPr>
      </w:pPr>
      <w:r>
        <w:rPr>
          <w:rFonts w:ascii="Arial"/>
        </w:rPr>
        <w:drawing>
          <wp:inline distT="0" distB="0" distL="0" distR="0">
            <wp:extent cx="6843847" cy="140874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34" cstate="print"/>
                    <a:stretch>
                      <a:fillRect/>
                    </a:stretch>
                  </pic:blipFill>
                  <pic:spPr>
                    <a:xfrm>
                      <a:off x="0" y="0"/>
                      <a:ext cx="6843847" cy="1408747"/>
                    </a:xfrm>
                    <a:prstGeom prst="rect">
                      <a:avLst/>
                    </a:prstGeom>
                  </pic:spPr>
                </pic:pic>
              </a:graphicData>
            </a:graphic>
          </wp:inline>
        </w:drawing>
      </w:r>
      <w:r>
        <w:rPr>
          <w:rFonts w:ascii="Arial"/>
        </w:rPr>
      </w:r>
    </w:p>
    <w:p>
      <w:pPr>
        <w:pStyle w:val="BodyText"/>
        <w:spacing w:before="43"/>
        <w:ind w:left="0"/>
        <w:rPr>
          <w:rFonts w:ascii="Arial"/>
          <w:b/>
        </w:rPr>
      </w:pPr>
    </w:p>
    <w:p>
      <w:pPr>
        <w:pStyle w:val="BodyText"/>
        <w:spacing w:line="333" w:lineRule="auto"/>
        <w:ind w:left="1180" w:right="3709" w:firstLine="30"/>
        <w:rPr>
          <w:rFonts w:ascii="Arial" w:hAnsi="Arial"/>
        </w:rPr>
      </w:pPr>
      <w:r>
        <w:rPr>
          <w:rFonts w:ascii="Arial" w:hAnsi="Arial"/>
          <w:b/>
          <w:color w:val="231F20"/>
        </w:rPr>
        <w:t>Shift</w:t>
      </w:r>
      <w:r>
        <w:rPr>
          <w:rFonts w:ascii="Arial" w:hAnsi="Arial"/>
          <w:b/>
          <w:color w:val="231F20"/>
          <w:spacing w:val="-6"/>
        </w:rPr>
        <w:t> </w:t>
      </w:r>
      <w:r>
        <w:rPr>
          <w:rFonts w:ascii="Arial" w:hAnsi="Arial"/>
          <w:b/>
          <w:color w:val="231F20"/>
        </w:rPr>
        <w:t>into</w:t>
      </w:r>
      <w:r>
        <w:rPr>
          <w:rFonts w:ascii="Arial" w:hAnsi="Arial"/>
          <w:b/>
          <w:color w:val="231F20"/>
          <w:spacing w:val="-6"/>
        </w:rPr>
        <w:t> </w:t>
      </w:r>
      <w:r>
        <w:rPr>
          <w:rFonts w:ascii="Arial" w:hAnsi="Arial"/>
          <w:b/>
          <w:color w:val="231F20"/>
        </w:rPr>
        <w:t>high</w:t>
      </w:r>
      <w:r>
        <w:rPr>
          <w:rFonts w:ascii="Arial" w:hAnsi="Arial"/>
          <w:b/>
          <w:color w:val="231F20"/>
          <w:spacing w:val="-6"/>
        </w:rPr>
        <w:t> </w:t>
      </w:r>
      <w:r>
        <w:rPr>
          <w:rFonts w:ascii="Arial" w:hAnsi="Arial"/>
          <w:b/>
          <w:color w:val="231F20"/>
        </w:rPr>
        <w:t>gear.</w:t>
      </w:r>
      <w:r>
        <w:rPr>
          <w:rFonts w:ascii="Arial" w:hAnsi="Arial"/>
          <w:b/>
          <w:color w:val="231F20"/>
          <w:spacing w:val="-6"/>
        </w:rPr>
        <w:t> </w:t>
      </w:r>
      <w:r>
        <w:rPr>
          <w:rFonts w:ascii="Arial" w:hAnsi="Arial"/>
          <w:color w:val="231F20"/>
        </w:rPr>
        <w:t>Your</w:t>
      </w:r>
      <w:r>
        <w:rPr>
          <w:rFonts w:ascii="Arial" w:hAnsi="Arial"/>
          <w:color w:val="231F20"/>
          <w:spacing w:val="-6"/>
        </w:rPr>
        <w:t> </w:t>
      </w:r>
      <w:r>
        <w:rPr>
          <w:rFonts w:ascii="Arial" w:hAnsi="Arial"/>
          <w:color w:val="231F20"/>
        </w:rPr>
        <w:t>junior</w:t>
      </w:r>
      <w:r>
        <w:rPr>
          <w:rFonts w:ascii="Arial" w:hAnsi="Arial"/>
          <w:color w:val="231F20"/>
          <w:spacing w:val="-6"/>
        </w:rPr>
        <w:t> </w:t>
      </w:r>
      <w:r>
        <w:rPr>
          <w:rFonts w:ascii="Arial" w:hAnsi="Arial"/>
          <w:color w:val="231F20"/>
        </w:rPr>
        <w:t>year</w:t>
      </w:r>
      <w:r>
        <w:rPr>
          <w:rFonts w:ascii="Arial" w:hAnsi="Arial"/>
          <w:color w:val="231F20"/>
          <w:spacing w:val="-6"/>
        </w:rPr>
        <w:t> </w:t>
      </w:r>
      <w:r>
        <w:rPr>
          <w:rFonts w:ascii="Arial" w:hAnsi="Arial"/>
          <w:color w:val="231F20"/>
        </w:rPr>
        <w:t>is</w:t>
      </w:r>
      <w:r>
        <w:rPr>
          <w:rFonts w:ascii="Arial" w:hAnsi="Arial"/>
          <w:color w:val="231F20"/>
          <w:spacing w:val="-6"/>
        </w:rPr>
        <w:t> </w:t>
      </w:r>
      <w:r>
        <w:rPr>
          <w:rFonts w:ascii="Arial" w:hAnsi="Arial"/>
          <w:color w:val="231F20"/>
        </w:rPr>
        <w:t>where</w:t>
      </w:r>
      <w:r>
        <w:rPr>
          <w:rFonts w:ascii="Arial" w:hAnsi="Arial"/>
          <w:color w:val="231F20"/>
          <w:spacing w:val="-6"/>
        </w:rPr>
        <w:t> </w:t>
      </w:r>
      <w:r>
        <w:rPr>
          <w:rFonts w:ascii="Arial" w:hAnsi="Arial"/>
          <w:color w:val="231F20"/>
        </w:rPr>
        <w:t>momentum</w:t>
      </w:r>
      <w:r>
        <w:rPr>
          <w:rFonts w:ascii="Arial" w:hAnsi="Arial"/>
          <w:color w:val="231F20"/>
          <w:spacing w:val="-6"/>
        </w:rPr>
        <w:t> </w:t>
      </w:r>
      <w:r>
        <w:rPr>
          <w:rFonts w:ascii="Arial" w:hAnsi="Arial"/>
          <w:color w:val="231F20"/>
        </w:rPr>
        <w:t>really</w:t>
      </w:r>
      <w:r>
        <w:rPr>
          <w:rFonts w:ascii="Arial" w:hAnsi="Arial"/>
          <w:color w:val="231F20"/>
          <w:spacing w:val="-6"/>
        </w:rPr>
        <w:t> </w:t>
      </w:r>
      <w:r>
        <w:rPr>
          <w:rFonts w:ascii="Arial" w:hAnsi="Arial"/>
          <w:color w:val="231F20"/>
        </w:rPr>
        <w:t>starts</w:t>
      </w:r>
      <w:r>
        <w:rPr>
          <w:rFonts w:ascii="Arial" w:hAnsi="Arial"/>
          <w:color w:val="231F20"/>
          <w:spacing w:val="-6"/>
        </w:rPr>
        <w:t> </w:t>
      </w:r>
      <w:r>
        <w:rPr>
          <w:rFonts w:ascii="Arial" w:hAnsi="Arial"/>
          <w:color w:val="231F20"/>
        </w:rPr>
        <w:t>to build. There is a lot to do but remember—the future looks bright.</w:t>
      </w:r>
    </w:p>
    <w:p>
      <w:pPr>
        <w:spacing w:after="0" w:line="333" w:lineRule="auto"/>
        <w:rPr>
          <w:rFonts w:ascii="Arial" w:hAnsi="Arial"/>
        </w:rPr>
        <w:sectPr>
          <w:footerReference w:type="default" r:id="rId33"/>
          <w:pgSz w:w="12240" w:h="15840"/>
          <w:pgMar w:header="0" w:footer="589" w:top="1080" w:bottom="780" w:left="260" w:right="220"/>
          <w:pgNumType w:start="8"/>
        </w:sectPr>
      </w:pPr>
    </w:p>
    <w:p>
      <w:pPr>
        <w:pStyle w:val="BodyText"/>
        <w:spacing w:before="119"/>
        <w:ind w:left="0"/>
        <w:rPr>
          <w:rFonts w:ascii="Arial"/>
          <w:sz w:val="24"/>
        </w:rPr>
      </w:pPr>
    </w:p>
    <w:p>
      <w:pPr>
        <w:spacing w:before="0"/>
        <w:ind w:left="595" w:right="0" w:firstLine="0"/>
        <w:jc w:val="left"/>
        <w:rPr>
          <w:rFonts w:ascii="Times New Roman"/>
          <w:b/>
          <w:sz w:val="24"/>
        </w:rPr>
      </w:pPr>
      <w:r>
        <w:rPr>
          <w:position w:val="-20"/>
        </w:rPr>
        <w:drawing>
          <wp:inline distT="0" distB="0" distL="0" distR="0">
            <wp:extent cx="276225" cy="276225"/>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30" cstate="print"/>
                    <a:stretch>
                      <a:fillRect/>
                    </a:stretch>
                  </pic:blipFill>
                  <pic:spPr>
                    <a:xfrm>
                      <a:off x="0" y="0"/>
                      <a:ext cx="276225" cy="276225"/>
                    </a:xfrm>
                    <a:prstGeom prst="rect">
                      <a:avLst/>
                    </a:prstGeom>
                  </pic:spPr>
                </pic:pic>
              </a:graphicData>
            </a:graphic>
          </wp:inline>
        </w:drawing>
      </w:r>
      <w:r>
        <w:rPr>
          <w:position w:val="-20"/>
        </w:rPr>
      </w:r>
      <w:r>
        <w:rPr>
          <w:rFonts w:ascii="Times New Roman"/>
          <w:spacing w:val="40"/>
          <w:sz w:val="20"/>
        </w:rPr>
        <w:t> </w:t>
      </w:r>
      <w:r>
        <w:rPr>
          <w:rFonts w:ascii="Times New Roman"/>
          <w:b/>
          <w:sz w:val="24"/>
        </w:rPr>
        <w:t>FALL</w:t>
      </w:r>
    </w:p>
    <w:p>
      <w:pPr>
        <w:spacing w:before="117"/>
        <w:ind w:left="760" w:right="0" w:firstLine="0"/>
        <w:jc w:val="left"/>
        <w:rPr>
          <w:rFonts w:ascii="Times New Roman"/>
          <w:b/>
          <w:sz w:val="24"/>
        </w:rPr>
      </w:pPr>
      <w:r>
        <w:rPr>
          <w:rFonts w:ascii="Times New Roman"/>
          <w:b/>
          <w:sz w:val="24"/>
        </w:rPr>
        <w:t>Set up a meeting with your </w:t>
      </w:r>
      <w:r>
        <w:rPr>
          <w:rFonts w:ascii="Times New Roman"/>
          <w:b/>
          <w:spacing w:val="-2"/>
          <w:sz w:val="24"/>
        </w:rPr>
        <w:t>counselor.</w:t>
      </w:r>
    </w:p>
    <w:p>
      <w:pPr>
        <w:spacing w:line="288" w:lineRule="auto" w:before="16"/>
        <w:ind w:left="760" w:right="172" w:firstLine="0"/>
        <w:jc w:val="both"/>
        <w:rPr>
          <w:rFonts w:ascii="Arial"/>
          <w:sz w:val="16"/>
        </w:rPr>
      </w:pPr>
      <w:r>
        <w:rPr>
          <w:rFonts w:ascii="Arial"/>
          <w:color w:val="808185"/>
          <w:sz w:val="16"/>
        </w:rPr>
        <w:t>Plan to meet several times this year. Have specific questions prepared each time and walk away with usable</w:t>
      </w:r>
      <w:r>
        <w:rPr>
          <w:rFonts w:ascii="Arial"/>
          <w:color w:val="808185"/>
          <w:spacing w:val="-4"/>
          <w:sz w:val="16"/>
        </w:rPr>
        <w:t> </w:t>
      </w:r>
      <w:r>
        <w:rPr>
          <w:rFonts w:ascii="Arial"/>
          <w:color w:val="808185"/>
          <w:sz w:val="16"/>
        </w:rPr>
        <w:t>information</w:t>
      </w:r>
      <w:r>
        <w:rPr>
          <w:rFonts w:ascii="Arial"/>
          <w:color w:val="808185"/>
          <w:spacing w:val="-4"/>
          <w:sz w:val="16"/>
        </w:rPr>
        <w:t> </w:t>
      </w:r>
      <w:r>
        <w:rPr>
          <w:rFonts w:ascii="Arial"/>
          <w:color w:val="808185"/>
          <w:sz w:val="16"/>
        </w:rPr>
        <w:t>and </w:t>
      </w:r>
      <w:r>
        <w:rPr>
          <w:rFonts w:ascii="Arial"/>
          <w:color w:val="808185"/>
          <w:spacing w:val="-2"/>
          <w:sz w:val="16"/>
        </w:rPr>
        <w:t>tasks.</w:t>
      </w:r>
    </w:p>
    <w:p>
      <w:pPr>
        <w:pStyle w:val="BodyText"/>
        <w:spacing w:before="90"/>
        <w:ind w:left="0"/>
        <w:rPr>
          <w:rFonts w:ascii="Arial"/>
          <w:sz w:val="16"/>
        </w:rPr>
      </w:pPr>
    </w:p>
    <w:p>
      <w:pPr>
        <w:spacing w:before="0"/>
        <w:ind w:left="760" w:right="0" w:firstLine="0"/>
        <w:jc w:val="left"/>
        <w:rPr>
          <w:rFonts w:ascii="Times New Roman"/>
          <w:b/>
          <w:sz w:val="24"/>
        </w:rPr>
      </w:pPr>
      <w:r>
        <w:rPr>
          <w:rFonts w:ascii="Times New Roman"/>
          <w:b/>
          <w:sz w:val="24"/>
        </w:rPr>
        <w:t>Make</w:t>
      </w:r>
      <w:r>
        <w:rPr>
          <w:rFonts w:ascii="Times New Roman"/>
          <w:b/>
          <w:spacing w:val="-2"/>
          <w:sz w:val="24"/>
        </w:rPr>
        <w:t> </w:t>
      </w:r>
      <w:r>
        <w:rPr>
          <w:rFonts w:ascii="Times New Roman"/>
          <w:b/>
          <w:sz w:val="24"/>
        </w:rPr>
        <w:t>sure</w:t>
      </w:r>
      <w:r>
        <w:rPr>
          <w:rFonts w:ascii="Times New Roman"/>
          <w:b/>
          <w:spacing w:val="-1"/>
          <w:sz w:val="24"/>
        </w:rPr>
        <w:t> </w:t>
      </w:r>
      <w:r>
        <w:rPr>
          <w:rFonts w:ascii="Times New Roman"/>
          <w:b/>
          <w:sz w:val="24"/>
        </w:rPr>
        <w:t>you</w:t>
      </w:r>
      <w:r>
        <w:rPr>
          <w:rFonts w:ascii="Times New Roman"/>
          <w:b/>
          <w:spacing w:val="-2"/>
          <w:sz w:val="24"/>
        </w:rPr>
        <w:t> </w:t>
      </w:r>
      <w:r>
        <w:rPr>
          <w:rFonts w:ascii="Times New Roman"/>
          <w:b/>
          <w:sz w:val="24"/>
        </w:rPr>
        <w:t>are</w:t>
      </w:r>
      <w:r>
        <w:rPr>
          <w:rFonts w:ascii="Times New Roman"/>
          <w:b/>
          <w:spacing w:val="-1"/>
          <w:sz w:val="24"/>
        </w:rPr>
        <w:t> </w:t>
      </w:r>
      <w:r>
        <w:rPr>
          <w:rFonts w:ascii="Times New Roman"/>
          <w:b/>
          <w:sz w:val="24"/>
        </w:rPr>
        <w:t>taking</w:t>
      </w:r>
      <w:r>
        <w:rPr>
          <w:rFonts w:ascii="Times New Roman"/>
          <w:b/>
          <w:spacing w:val="-2"/>
          <w:sz w:val="24"/>
        </w:rPr>
        <w:t> </w:t>
      </w:r>
      <w:r>
        <w:rPr>
          <w:rFonts w:ascii="Times New Roman"/>
          <w:b/>
          <w:sz w:val="24"/>
        </w:rPr>
        <w:t>the</w:t>
      </w:r>
      <w:r>
        <w:rPr>
          <w:rFonts w:ascii="Times New Roman"/>
          <w:b/>
          <w:spacing w:val="-1"/>
          <w:sz w:val="24"/>
        </w:rPr>
        <w:t> </w:t>
      </w:r>
      <w:r>
        <w:rPr>
          <w:rFonts w:ascii="Times New Roman"/>
          <w:b/>
          <w:sz w:val="24"/>
        </w:rPr>
        <w:t>right</w:t>
      </w:r>
      <w:r>
        <w:rPr>
          <w:rFonts w:ascii="Times New Roman"/>
          <w:b/>
          <w:spacing w:val="-1"/>
          <w:sz w:val="24"/>
        </w:rPr>
        <w:t> </w:t>
      </w:r>
      <w:r>
        <w:rPr>
          <w:rFonts w:ascii="Times New Roman"/>
          <w:b/>
          <w:spacing w:val="-2"/>
          <w:sz w:val="24"/>
        </w:rPr>
        <w:t>classes.</w:t>
      </w:r>
    </w:p>
    <w:p>
      <w:pPr>
        <w:spacing w:line="288" w:lineRule="auto" w:before="16"/>
        <w:ind w:left="760" w:right="167" w:firstLine="0"/>
        <w:jc w:val="both"/>
        <w:rPr>
          <w:rFonts w:ascii="Arial"/>
          <w:sz w:val="16"/>
        </w:rPr>
      </w:pPr>
      <w:r>
        <w:rPr>
          <w:rFonts w:ascii="Arial"/>
          <w:color w:val="808185"/>
          <w:sz w:val="16"/>
        </w:rPr>
        <w:t>You may want to consider taking additional credits in specific subject areas if you have a career goal in mind or if you are hoping to earn college credit or a career technical certification before graduation.</w:t>
      </w:r>
    </w:p>
    <w:p>
      <w:pPr>
        <w:pStyle w:val="BodyText"/>
        <w:spacing w:before="89"/>
        <w:ind w:left="0"/>
        <w:rPr>
          <w:rFonts w:ascii="Arial"/>
          <w:sz w:val="16"/>
        </w:rPr>
      </w:pPr>
    </w:p>
    <w:p>
      <w:pPr>
        <w:spacing w:before="0"/>
        <w:ind w:left="760" w:right="0" w:firstLine="0"/>
        <w:jc w:val="left"/>
        <w:rPr>
          <w:rFonts w:ascii="Times New Roman"/>
          <w:b/>
          <w:sz w:val="24"/>
        </w:rPr>
      </w:pPr>
      <w:r>
        <w:rPr>
          <w:rFonts w:ascii="Times New Roman"/>
          <w:b/>
          <w:sz w:val="24"/>
        </w:rPr>
        <w:t>Keep your grades </w:t>
      </w:r>
      <w:r>
        <w:rPr>
          <w:rFonts w:ascii="Times New Roman"/>
          <w:b/>
          <w:spacing w:val="-5"/>
          <w:sz w:val="24"/>
        </w:rPr>
        <w:t>up.</w:t>
      </w:r>
    </w:p>
    <w:p>
      <w:pPr>
        <w:spacing w:before="0"/>
        <w:ind w:left="760" w:right="32" w:firstLine="0"/>
        <w:jc w:val="left"/>
        <w:rPr>
          <w:rFonts w:ascii="Arial"/>
          <w:sz w:val="16"/>
        </w:rPr>
      </w:pPr>
      <w:r>
        <w:rPr>
          <w:rFonts w:ascii="Arial"/>
          <w:color w:val="808185"/>
          <w:sz w:val="16"/>
        </w:rPr>
        <w:t>The</w:t>
      </w:r>
      <w:r>
        <w:rPr>
          <w:rFonts w:ascii="Arial"/>
          <w:color w:val="808185"/>
          <w:spacing w:val="-4"/>
          <w:sz w:val="16"/>
        </w:rPr>
        <w:t> </w:t>
      </w:r>
      <w:r>
        <w:rPr>
          <w:rFonts w:ascii="Arial"/>
          <w:color w:val="808185"/>
          <w:sz w:val="16"/>
        </w:rPr>
        <w:t>grades</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are</w:t>
      </w:r>
      <w:r>
        <w:rPr>
          <w:rFonts w:ascii="Arial"/>
          <w:color w:val="808185"/>
          <w:spacing w:val="-4"/>
          <w:sz w:val="16"/>
        </w:rPr>
        <w:t> </w:t>
      </w:r>
      <w:r>
        <w:rPr>
          <w:rFonts w:ascii="Arial"/>
          <w:color w:val="808185"/>
          <w:sz w:val="16"/>
        </w:rPr>
        <w:t>earning</w:t>
      </w:r>
      <w:r>
        <w:rPr>
          <w:rFonts w:ascii="Arial"/>
          <w:color w:val="808185"/>
          <w:spacing w:val="-4"/>
          <w:sz w:val="16"/>
        </w:rPr>
        <w:t> </w:t>
      </w:r>
      <w:r>
        <w:rPr>
          <w:rFonts w:ascii="Arial"/>
          <w:color w:val="808185"/>
          <w:sz w:val="16"/>
        </w:rPr>
        <w:t>right</w:t>
      </w:r>
      <w:r>
        <w:rPr>
          <w:rFonts w:ascii="Arial"/>
          <w:color w:val="808185"/>
          <w:spacing w:val="-4"/>
          <w:sz w:val="16"/>
        </w:rPr>
        <w:t> </w:t>
      </w:r>
      <w:r>
        <w:rPr>
          <w:rFonts w:ascii="Arial"/>
          <w:color w:val="808185"/>
          <w:sz w:val="16"/>
        </w:rPr>
        <w:t>now</w:t>
      </w:r>
      <w:r>
        <w:rPr>
          <w:rFonts w:ascii="Arial"/>
          <w:color w:val="808185"/>
          <w:spacing w:val="-4"/>
          <w:sz w:val="16"/>
        </w:rPr>
        <w:t> </w:t>
      </w:r>
      <w:r>
        <w:rPr>
          <w:rFonts w:ascii="Arial"/>
          <w:color w:val="808185"/>
          <w:sz w:val="16"/>
        </w:rPr>
        <w:t>will</w:t>
      </w:r>
      <w:r>
        <w:rPr>
          <w:rFonts w:ascii="Arial"/>
          <w:color w:val="808185"/>
          <w:spacing w:val="-4"/>
          <w:sz w:val="16"/>
        </w:rPr>
        <w:t> </w:t>
      </w:r>
      <w:r>
        <w:rPr>
          <w:rFonts w:ascii="Arial"/>
          <w:color w:val="808185"/>
          <w:sz w:val="16"/>
        </w:rPr>
        <w:t>impact</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options</w:t>
      </w:r>
      <w:r>
        <w:rPr>
          <w:rFonts w:ascii="Arial"/>
          <w:color w:val="808185"/>
          <w:spacing w:val="-4"/>
          <w:sz w:val="16"/>
        </w:rPr>
        <w:t> </w:t>
      </w:r>
      <w:r>
        <w:rPr>
          <w:rFonts w:ascii="Arial"/>
          <w:color w:val="808185"/>
          <w:sz w:val="16"/>
        </w:rPr>
        <w:t>next year. A solid GPA means you will be eligible to enroll in Idaho public universities. A really strong GPA could mean more scholarship money. So, stay focused and ask for help if you need </w:t>
      </w:r>
      <w:r>
        <w:rPr>
          <w:rFonts w:ascii="Arial"/>
          <w:color w:val="808185"/>
          <w:spacing w:val="-4"/>
          <w:sz w:val="16"/>
        </w:rPr>
        <w:t>it.</w:t>
      </w:r>
    </w:p>
    <w:p>
      <w:pPr>
        <w:pStyle w:val="BodyText"/>
        <w:spacing w:before="91"/>
        <w:ind w:left="0"/>
        <w:rPr>
          <w:rFonts w:ascii="Arial"/>
          <w:sz w:val="16"/>
        </w:rPr>
      </w:pPr>
    </w:p>
    <w:p>
      <w:pPr>
        <w:spacing w:before="1"/>
        <w:ind w:left="760" w:right="0" w:firstLine="0"/>
        <w:jc w:val="left"/>
        <w:rPr>
          <w:rFonts w:ascii="Times New Roman"/>
          <w:b/>
          <w:sz w:val="24"/>
        </w:rPr>
      </w:pPr>
      <w:r>
        <w:rPr>
          <w:rFonts w:ascii="Times New Roman"/>
          <w:b/>
          <w:sz w:val="24"/>
        </w:rPr>
        <w:t>Do</w:t>
      </w:r>
      <w:r>
        <w:rPr>
          <w:rFonts w:ascii="Times New Roman"/>
          <w:b/>
          <w:spacing w:val="-2"/>
          <w:sz w:val="24"/>
        </w:rPr>
        <w:t> </w:t>
      </w:r>
      <w:r>
        <w:rPr>
          <w:rFonts w:ascii="Times New Roman"/>
          <w:b/>
          <w:sz w:val="24"/>
        </w:rPr>
        <w:t>more</w:t>
      </w:r>
      <w:r>
        <w:rPr>
          <w:rFonts w:ascii="Times New Roman"/>
          <w:b/>
          <w:spacing w:val="-2"/>
          <w:sz w:val="24"/>
        </w:rPr>
        <w:t> </w:t>
      </w:r>
      <w:r>
        <w:rPr>
          <w:rFonts w:ascii="Times New Roman"/>
          <w:b/>
          <w:sz w:val="24"/>
        </w:rPr>
        <w:t>than</w:t>
      </w:r>
      <w:r>
        <w:rPr>
          <w:rFonts w:ascii="Times New Roman"/>
          <w:b/>
          <w:spacing w:val="-1"/>
          <w:sz w:val="24"/>
        </w:rPr>
        <w:t> </w:t>
      </w:r>
      <w:r>
        <w:rPr>
          <w:rFonts w:ascii="Times New Roman"/>
          <w:b/>
          <w:spacing w:val="-2"/>
          <w:sz w:val="24"/>
        </w:rPr>
        <w:t>school.</w:t>
      </w:r>
    </w:p>
    <w:p>
      <w:pPr>
        <w:spacing w:before="0"/>
        <w:ind w:left="760" w:right="0" w:firstLine="0"/>
        <w:jc w:val="left"/>
        <w:rPr>
          <w:rFonts w:ascii="Arial"/>
          <w:sz w:val="16"/>
        </w:rPr>
      </w:pPr>
      <w:r>
        <w:rPr>
          <w:rFonts w:ascii="Arial"/>
          <w:color w:val="808185"/>
          <w:sz w:val="16"/>
        </w:rPr>
        <w:t>Participating</w:t>
      </w:r>
      <w:r>
        <w:rPr>
          <w:rFonts w:ascii="Arial"/>
          <w:color w:val="808185"/>
          <w:spacing w:val="-6"/>
          <w:sz w:val="16"/>
        </w:rPr>
        <w:t> </w:t>
      </w:r>
      <w:r>
        <w:rPr>
          <w:rFonts w:ascii="Arial"/>
          <w:color w:val="808185"/>
          <w:sz w:val="16"/>
        </w:rPr>
        <w:t>in</w:t>
      </w:r>
      <w:r>
        <w:rPr>
          <w:rFonts w:ascii="Arial"/>
          <w:color w:val="808185"/>
          <w:spacing w:val="-6"/>
          <w:sz w:val="16"/>
        </w:rPr>
        <w:t> </w:t>
      </w:r>
      <w:r>
        <w:rPr>
          <w:rFonts w:ascii="Arial"/>
          <w:color w:val="808185"/>
          <w:sz w:val="16"/>
        </w:rPr>
        <w:t>extracurricular</w:t>
      </w:r>
      <w:r>
        <w:rPr>
          <w:rFonts w:ascii="Arial"/>
          <w:color w:val="808185"/>
          <w:spacing w:val="-6"/>
          <w:sz w:val="16"/>
        </w:rPr>
        <w:t> </w:t>
      </w:r>
      <w:r>
        <w:rPr>
          <w:rFonts w:ascii="Arial"/>
          <w:color w:val="808185"/>
          <w:sz w:val="16"/>
        </w:rPr>
        <w:t>activities</w:t>
      </w:r>
      <w:r>
        <w:rPr>
          <w:rFonts w:ascii="Arial"/>
          <w:color w:val="808185"/>
          <w:spacing w:val="-6"/>
          <w:sz w:val="16"/>
        </w:rPr>
        <w:t> </w:t>
      </w:r>
      <w:r>
        <w:rPr>
          <w:rFonts w:ascii="Arial"/>
          <w:color w:val="808185"/>
          <w:sz w:val="16"/>
        </w:rPr>
        <w:t>can</w:t>
      </w:r>
      <w:r>
        <w:rPr>
          <w:rFonts w:ascii="Arial"/>
          <w:color w:val="808185"/>
          <w:spacing w:val="-6"/>
          <w:sz w:val="16"/>
        </w:rPr>
        <w:t> </w:t>
      </w:r>
      <w:r>
        <w:rPr>
          <w:rFonts w:ascii="Arial"/>
          <w:color w:val="808185"/>
          <w:sz w:val="16"/>
        </w:rPr>
        <w:t>help</w:t>
      </w:r>
      <w:r>
        <w:rPr>
          <w:rFonts w:ascii="Arial"/>
          <w:color w:val="808185"/>
          <w:spacing w:val="-6"/>
          <w:sz w:val="16"/>
        </w:rPr>
        <w:t> </w:t>
      </w:r>
      <w:r>
        <w:rPr>
          <w:rFonts w:ascii="Arial"/>
          <w:color w:val="808185"/>
          <w:sz w:val="16"/>
        </w:rPr>
        <w:t>explore</w:t>
      </w:r>
      <w:r>
        <w:rPr>
          <w:rFonts w:ascii="Arial"/>
          <w:color w:val="808185"/>
          <w:spacing w:val="-6"/>
          <w:sz w:val="16"/>
        </w:rPr>
        <w:t> </w:t>
      </w:r>
      <w:r>
        <w:rPr>
          <w:rFonts w:ascii="Arial"/>
          <w:color w:val="808185"/>
          <w:sz w:val="16"/>
        </w:rPr>
        <w:t>careers, get into college, and may lead to scholarship opportunities.</w:t>
      </w:r>
    </w:p>
    <w:p>
      <w:pPr>
        <w:spacing w:before="0"/>
        <w:ind w:left="760" w:right="0" w:firstLine="0"/>
        <w:jc w:val="left"/>
        <w:rPr>
          <w:rFonts w:ascii="Arial" w:hAnsi="Arial"/>
          <w:sz w:val="16"/>
        </w:rPr>
      </w:pPr>
      <w:r>
        <w:rPr>
          <w:rFonts w:ascii="Arial" w:hAnsi="Arial"/>
          <w:color w:val="808185"/>
          <w:sz w:val="16"/>
        </w:rPr>
        <w:t>Whether</w:t>
      </w:r>
      <w:r>
        <w:rPr>
          <w:rFonts w:ascii="Arial" w:hAnsi="Arial"/>
          <w:color w:val="808185"/>
          <w:spacing w:val="-8"/>
          <w:sz w:val="16"/>
        </w:rPr>
        <w:t> </w:t>
      </w:r>
      <w:r>
        <w:rPr>
          <w:rFonts w:ascii="Arial" w:hAnsi="Arial"/>
          <w:color w:val="808185"/>
          <w:sz w:val="16"/>
        </w:rPr>
        <w:t>it’s</w:t>
      </w:r>
      <w:r>
        <w:rPr>
          <w:rFonts w:ascii="Arial" w:hAnsi="Arial"/>
          <w:color w:val="808185"/>
          <w:spacing w:val="-8"/>
          <w:sz w:val="16"/>
        </w:rPr>
        <w:t> </w:t>
      </w:r>
      <w:r>
        <w:rPr>
          <w:rFonts w:ascii="Arial" w:hAnsi="Arial"/>
          <w:color w:val="808185"/>
          <w:sz w:val="16"/>
        </w:rPr>
        <w:t>school-based</w:t>
      </w:r>
      <w:r>
        <w:rPr>
          <w:rFonts w:ascii="Arial" w:hAnsi="Arial"/>
          <w:color w:val="808185"/>
          <w:spacing w:val="-8"/>
          <w:sz w:val="16"/>
        </w:rPr>
        <w:t> </w:t>
      </w:r>
      <w:r>
        <w:rPr>
          <w:rFonts w:ascii="Arial" w:hAnsi="Arial"/>
          <w:color w:val="808185"/>
          <w:sz w:val="16"/>
        </w:rPr>
        <w:t>or</w:t>
      </w:r>
      <w:r>
        <w:rPr>
          <w:rFonts w:ascii="Arial" w:hAnsi="Arial"/>
          <w:color w:val="808185"/>
          <w:spacing w:val="-8"/>
          <w:sz w:val="16"/>
        </w:rPr>
        <w:t> </w:t>
      </w:r>
      <w:r>
        <w:rPr>
          <w:rFonts w:ascii="Arial" w:hAnsi="Arial"/>
          <w:color w:val="808185"/>
          <w:sz w:val="16"/>
        </w:rPr>
        <w:t>a</w:t>
      </w:r>
      <w:r>
        <w:rPr>
          <w:rFonts w:ascii="Arial" w:hAnsi="Arial"/>
          <w:color w:val="808185"/>
          <w:spacing w:val="-8"/>
          <w:sz w:val="16"/>
        </w:rPr>
        <w:t> </w:t>
      </w:r>
      <w:r>
        <w:rPr>
          <w:rFonts w:ascii="Arial" w:hAnsi="Arial"/>
          <w:color w:val="808185"/>
          <w:sz w:val="16"/>
        </w:rPr>
        <w:t>community</w:t>
      </w:r>
      <w:r>
        <w:rPr>
          <w:rFonts w:ascii="Arial" w:hAnsi="Arial"/>
          <w:color w:val="808185"/>
          <w:spacing w:val="-8"/>
          <w:sz w:val="16"/>
        </w:rPr>
        <w:t> </w:t>
      </w:r>
      <w:r>
        <w:rPr>
          <w:rFonts w:ascii="Arial" w:hAnsi="Arial"/>
          <w:color w:val="808185"/>
          <w:sz w:val="16"/>
        </w:rPr>
        <w:t>activity,</w:t>
      </w:r>
      <w:r>
        <w:rPr>
          <w:rFonts w:ascii="Arial" w:hAnsi="Arial"/>
          <w:color w:val="808185"/>
          <w:spacing w:val="-8"/>
          <w:sz w:val="16"/>
        </w:rPr>
        <w:t> </w:t>
      </w:r>
      <w:r>
        <w:rPr>
          <w:rFonts w:ascii="Arial" w:hAnsi="Arial"/>
          <w:color w:val="808185"/>
          <w:sz w:val="16"/>
        </w:rPr>
        <w:t>find</w:t>
      </w:r>
      <w:r>
        <w:rPr>
          <w:rFonts w:ascii="Arial" w:hAnsi="Arial"/>
          <w:color w:val="808185"/>
          <w:spacing w:val="-8"/>
          <w:sz w:val="16"/>
        </w:rPr>
        <w:t> </w:t>
      </w:r>
      <w:r>
        <w:rPr>
          <w:rFonts w:ascii="Arial" w:hAnsi="Arial"/>
          <w:color w:val="808185"/>
          <w:sz w:val="16"/>
        </w:rPr>
        <w:t>something you are passionate about and do it!</w:t>
      </w:r>
    </w:p>
    <w:p>
      <w:pPr>
        <w:pStyle w:val="BodyText"/>
        <w:spacing w:before="56"/>
        <w:ind w:left="0"/>
        <w:rPr>
          <w:rFonts w:ascii="Arial"/>
          <w:sz w:val="16"/>
        </w:rPr>
      </w:pPr>
    </w:p>
    <w:p>
      <w:pPr>
        <w:spacing w:before="0"/>
        <w:ind w:left="535" w:right="0" w:firstLine="0"/>
        <w:jc w:val="left"/>
        <w:rPr>
          <w:rFonts w:ascii="Times New Roman"/>
          <w:b/>
          <w:sz w:val="24"/>
        </w:rPr>
      </w:pPr>
      <w:r>
        <w:rPr>
          <w:position w:val="-16"/>
        </w:rPr>
        <w:drawing>
          <wp:inline distT="0" distB="0" distL="0" distR="0">
            <wp:extent cx="276225" cy="27622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2" cstate="print"/>
                    <a:stretch>
                      <a:fillRect/>
                    </a:stretch>
                  </pic:blipFill>
                  <pic:spPr>
                    <a:xfrm>
                      <a:off x="0" y="0"/>
                      <a:ext cx="276225" cy="276225"/>
                    </a:xfrm>
                    <a:prstGeom prst="rect">
                      <a:avLst/>
                    </a:prstGeom>
                  </pic:spPr>
                </pic:pic>
              </a:graphicData>
            </a:graphic>
          </wp:inline>
        </w:drawing>
      </w:r>
      <w:r>
        <w:rPr>
          <w:position w:val="-16"/>
        </w:rPr>
      </w:r>
      <w:r>
        <w:rPr>
          <w:rFonts w:ascii="Times New Roman"/>
          <w:spacing w:val="80"/>
          <w:sz w:val="20"/>
        </w:rPr>
        <w:t> </w:t>
      </w:r>
      <w:r>
        <w:rPr>
          <w:rFonts w:ascii="Times New Roman"/>
          <w:b/>
          <w:sz w:val="24"/>
        </w:rPr>
        <w:t>WINTER</w:t>
      </w:r>
    </w:p>
    <w:p>
      <w:pPr>
        <w:spacing w:before="153"/>
        <w:ind w:left="760" w:right="0" w:firstLine="0"/>
        <w:jc w:val="left"/>
        <w:rPr>
          <w:rFonts w:ascii="Times New Roman"/>
          <w:b/>
          <w:sz w:val="24"/>
        </w:rPr>
      </w:pPr>
      <w:r>
        <w:rPr>
          <w:rFonts w:ascii="Times New Roman"/>
          <w:b/>
          <w:sz w:val="24"/>
        </w:rPr>
        <w:t>Research</w:t>
      </w:r>
      <w:r>
        <w:rPr>
          <w:rFonts w:ascii="Times New Roman"/>
          <w:b/>
          <w:spacing w:val="-2"/>
          <w:sz w:val="24"/>
        </w:rPr>
        <w:t> </w:t>
      </w:r>
      <w:r>
        <w:rPr>
          <w:rFonts w:ascii="Times New Roman"/>
          <w:b/>
          <w:sz w:val="24"/>
        </w:rPr>
        <w:t>college</w:t>
      </w:r>
      <w:r>
        <w:rPr>
          <w:rFonts w:ascii="Times New Roman"/>
          <w:b/>
          <w:spacing w:val="-1"/>
          <w:sz w:val="24"/>
        </w:rPr>
        <w:t> </w:t>
      </w:r>
      <w:r>
        <w:rPr>
          <w:rFonts w:ascii="Times New Roman"/>
          <w:b/>
          <w:sz w:val="24"/>
        </w:rPr>
        <w:t>and</w:t>
      </w:r>
      <w:r>
        <w:rPr>
          <w:rFonts w:ascii="Times New Roman"/>
          <w:b/>
          <w:spacing w:val="-1"/>
          <w:sz w:val="24"/>
        </w:rPr>
        <w:t> </w:t>
      </w:r>
      <w:r>
        <w:rPr>
          <w:rFonts w:ascii="Times New Roman"/>
          <w:b/>
          <w:sz w:val="24"/>
        </w:rPr>
        <w:t>training</w:t>
      </w:r>
      <w:r>
        <w:rPr>
          <w:rFonts w:ascii="Times New Roman"/>
          <w:b/>
          <w:spacing w:val="-1"/>
          <w:sz w:val="24"/>
        </w:rPr>
        <w:t> </w:t>
      </w:r>
      <w:r>
        <w:rPr>
          <w:rFonts w:ascii="Times New Roman"/>
          <w:b/>
          <w:spacing w:val="-2"/>
          <w:sz w:val="24"/>
        </w:rPr>
        <w:t>programs.</w:t>
      </w:r>
    </w:p>
    <w:p>
      <w:pPr>
        <w:spacing w:before="0"/>
        <w:ind w:left="760" w:right="0" w:firstLine="0"/>
        <w:jc w:val="left"/>
        <w:rPr>
          <w:rFonts w:ascii="Arial" w:hAnsi="Arial"/>
          <w:sz w:val="16"/>
        </w:rPr>
      </w:pPr>
      <w:r>
        <w:rPr>
          <w:rFonts w:ascii="Arial" w:hAnsi="Arial"/>
          <w:color w:val="808185"/>
          <w:sz w:val="16"/>
        </w:rPr>
        <w:t>Whether you’re headed to a four-year college, a career technical training</w:t>
      </w:r>
      <w:r>
        <w:rPr>
          <w:rFonts w:ascii="Arial" w:hAnsi="Arial"/>
          <w:color w:val="808185"/>
          <w:spacing w:val="-6"/>
          <w:sz w:val="16"/>
        </w:rPr>
        <w:t> </w:t>
      </w:r>
      <w:r>
        <w:rPr>
          <w:rFonts w:ascii="Arial" w:hAnsi="Arial"/>
          <w:color w:val="808185"/>
          <w:sz w:val="16"/>
        </w:rPr>
        <w:t>school,</w:t>
      </w:r>
      <w:r>
        <w:rPr>
          <w:rFonts w:ascii="Arial" w:hAnsi="Arial"/>
          <w:color w:val="808185"/>
          <w:spacing w:val="-6"/>
          <w:sz w:val="16"/>
        </w:rPr>
        <w:t> </w:t>
      </w:r>
      <w:r>
        <w:rPr>
          <w:rFonts w:ascii="Arial" w:hAnsi="Arial"/>
          <w:color w:val="808185"/>
          <w:sz w:val="16"/>
        </w:rPr>
        <w:t>or</w:t>
      </w:r>
      <w:r>
        <w:rPr>
          <w:rFonts w:ascii="Arial" w:hAnsi="Arial"/>
          <w:color w:val="808185"/>
          <w:spacing w:val="-6"/>
          <w:sz w:val="16"/>
        </w:rPr>
        <w:t> </w:t>
      </w:r>
      <w:r>
        <w:rPr>
          <w:rFonts w:ascii="Arial" w:hAnsi="Arial"/>
          <w:color w:val="808185"/>
          <w:sz w:val="16"/>
        </w:rPr>
        <w:t>looking</w:t>
      </w:r>
      <w:r>
        <w:rPr>
          <w:rFonts w:ascii="Arial" w:hAnsi="Arial"/>
          <w:color w:val="808185"/>
          <w:spacing w:val="-6"/>
          <w:sz w:val="16"/>
        </w:rPr>
        <w:t> </w:t>
      </w:r>
      <w:r>
        <w:rPr>
          <w:rFonts w:ascii="Arial" w:hAnsi="Arial"/>
          <w:color w:val="808185"/>
          <w:sz w:val="16"/>
        </w:rPr>
        <w:t>for</w:t>
      </w:r>
      <w:r>
        <w:rPr>
          <w:rFonts w:ascii="Arial" w:hAnsi="Arial"/>
          <w:color w:val="808185"/>
          <w:spacing w:val="-6"/>
          <w:sz w:val="16"/>
        </w:rPr>
        <w:t> </w:t>
      </w:r>
      <w:r>
        <w:rPr>
          <w:rFonts w:ascii="Arial" w:hAnsi="Arial"/>
          <w:color w:val="808185"/>
          <w:sz w:val="16"/>
        </w:rPr>
        <w:t>an</w:t>
      </w:r>
      <w:r>
        <w:rPr>
          <w:rFonts w:ascii="Arial" w:hAnsi="Arial"/>
          <w:color w:val="808185"/>
          <w:spacing w:val="-6"/>
          <w:sz w:val="16"/>
        </w:rPr>
        <w:t> </w:t>
      </w:r>
      <w:r>
        <w:rPr>
          <w:rFonts w:ascii="Arial" w:hAnsi="Arial"/>
          <w:color w:val="808185"/>
          <w:sz w:val="16"/>
        </w:rPr>
        <w:t>apprenticeship,</w:t>
      </w:r>
      <w:r>
        <w:rPr>
          <w:rFonts w:ascii="Arial" w:hAnsi="Arial"/>
          <w:color w:val="808185"/>
          <w:spacing w:val="-6"/>
          <w:sz w:val="16"/>
        </w:rPr>
        <w:t> </w:t>
      </w:r>
      <w:r>
        <w:rPr>
          <w:rFonts w:ascii="Arial" w:hAnsi="Arial"/>
          <w:color w:val="808185"/>
          <w:sz w:val="16"/>
        </w:rPr>
        <w:t>start</w:t>
      </w:r>
      <w:r>
        <w:rPr>
          <w:rFonts w:ascii="Arial" w:hAnsi="Arial"/>
          <w:color w:val="808185"/>
          <w:spacing w:val="-6"/>
          <w:sz w:val="16"/>
        </w:rPr>
        <w:t> </w:t>
      </w:r>
      <w:r>
        <w:rPr>
          <w:rFonts w:ascii="Arial" w:hAnsi="Arial"/>
          <w:color w:val="808185"/>
          <w:sz w:val="16"/>
        </w:rPr>
        <w:t>researching options now..</w:t>
      </w:r>
    </w:p>
    <w:p>
      <w:pPr>
        <w:pStyle w:val="BodyText"/>
        <w:spacing w:before="91"/>
        <w:ind w:left="0"/>
        <w:rPr>
          <w:rFonts w:ascii="Arial"/>
          <w:sz w:val="16"/>
        </w:rPr>
      </w:pPr>
    </w:p>
    <w:p>
      <w:pPr>
        <w:spacing w:before="1"/>
        <w:ind w:left="760" w:right="0" w:firstLine="0"/>
        <w:jc w:val="left"/>
        <w:rPr>
          <w:rFonts w:ascii="Times New Roman"/>
          <w:b/>
          <w:sz w:val="24"/>
        </w:rPr>
      </w:pPr>
      <w:r>
        <w:rPr>
          <w:rFonts w:ascii="Times New Roman"/>
          <w:b/>
          <w:sz w:val="24"/>
        </w:rPr>
        <w:t>Plan</w:t>
      </w:r>
      <w:r>
        <w:rPr>
          <w:rFonts w:ascii="Times New Roman"/>
          <w:b/>
          <w:spacing w:val="-4"/>
          <w:sz w:val="24"/>
        </w:rPr>
        <w:t> </w:t>
      </w:r>
      <w:r>
        <w:rPr>
          <w:rFonts w:ascii="Times New Roman"/>
          <w:b/>
          <w:sz w:val="24"/>
        </w:rPr>
        <w:t>for</w:t>
      </w:r>
      <w:r>
        <w:rPr>
          <w:rFonts w:ascii="Times New Roman"/>
          <w:b/>
          <w:spacing w:val="-4"/>
          <w:sz w:val="24"/>
        </w:rPr>
        <w:t> </w:t>
      </w:r>
      <w:r>
        <w:rPr>
          <w:rFonts w:ascii="Times New Roman"/>
          <w:b/>
          <w:sz w:val="24"/>
        </w:rPr>
        <w:t>the</w:t>
      </w:r>
      <w:r>
        <w:rPr>
          <w:rFonts w:ascii="Times New Roman"/>
          <w:b/>
          <w:spacing w:val="-3"/>
          <w:sz w:val="24"/>
        </w:rPr>
        <w:t> </w:t>
      </w:r>
      <w:r>
        <w:rPr>
          <w:rFonts w:ascii="Times New Roman"/>
          <w:b/>
          <w:sz w:val="24"/>
        </w:rPr>
        <w:t>SAT</w:t>
      </w:r>
      <w:r>
        <w:rPr>
          <w:rFonts w:ascii="Times New Roman"/>
          <w:b/>
          <w:spacing w:val="-4"/>
          <w:sz w:val="24"/>
        </w:rPr>
        <w:t> </w:t>
      </w:r>
      <w:r>
        <w:rPr>
          <w:rFonts w:ascii="Times New Roman"/>
          <w:b/>
          <w:sz w:val="24"/>
        </w:rPr>
        <w:t>and/or</w:t>
      </w:r>
      <w:r>
        <w:rPr>
          <w:rFonts w:ascii="Times New Roman"/>
          <w:b/>
          <w:spacing w:val="-3"/>
          <w:sz w:val="24"/>
        </w:rPr>
        <w:t> </w:t>
      </w:r>
      <w:r>
        <w:rPr>
          <w:rFonts w:ascii="Times New Roman"/>
          <w:b/>
          <w:spacing w:val="-4"/>
          <w:sz w:val="24"/>
        </w:rPr>
        <w:t>ACT.</w:t>
      </w:r>
    </w:p>
    <w:p>
      <w:pPr>
        <w:spacing w:before="0"/>
        <w:ind w:left="760" w:right="0" w:firstLine="0"/>
        <w:jc w:val="left"/>
        <w:rPr>
          <w:rFonts w:ascii="Arial"/>
          <w:sz w:val="16"/>
        </w:rPr>
      </w:pPr>
      <w:r>
        <w:rPr>
          <w:rFonts w:ascii="Arial"/>
          <w:color w:val="808185"/>
          <w:sz w:val="16"/>
        </w:rPr>
        <w:t>Get</w:t>
      </w:r>
      <w:r>
        <w:rPr>
          <w:rFonts w:ascii="Arial"/>
          <w:color w:val="808185"/>
          <w:spacing w:val="-5"/>
          <w:sz w:val="16"/>
        </w:rPr>
        <w:t> </w:t>
      </w:r>
      <w:r>
        <w:rPr>
          <w:rFonts w:ascii="Arial"/>
          <w:color w:val="808185"/>
          <w:sz w:val="16"/>
        </w:rPr>
        <w:t>a</w:t>
      </w:r>
      <w:r>
        <w:rPr>
          <w:rFonts w:ascii="Arial"/>
          <w:color w:val="808185"/>
          <w:spacing w:val="-5"/>
          <w:sz w:val="16"/>
        </w:rPr>
        <w:t> </w:t>
      </w:r>
      <w:r>
        <w:rPr>
          <w:rFonts w:ascii="Arial"/>
          <w:color w:val="808185"/>
          <w:sz w:val="16"/>
        </w:rPr>
        <w:t>study</w:t>
      </w:r>
      <w:r>
        <w:rPr>
          <w:rFonts w:ascii="Arial"/>
          <w:color w:val="808185"/>
          <w:spacing w:val="-5"/>
          <w:sz w:val="16"/>
        </w:rPr>
        <w:t> </w:t>
      </w:r>
      <w:r>
        <w:rPr>
          <w:rFonts w:ascii="Arial"/>
          <w:color w:val="808185"/>
          <w:sz w:val="16"/>
        </w:rPr>
        <w:t>guide</w:t>
      </w:r>
      <w:r>
        <w:rPr>
          <w:rFonts w:ascii="Arial"/>
          <w:color w:val="808185"/>
          <w:spacing w:val="-5"/>
          <w:sz w:val="16"/>
        </w:rPr>
        <w:t> </w:t>
      </w:r>
      <w:r>
        <w:rPr>
          <w:rFonts w:ascii="Arial"/>
          <w:color w:val="808185"/>
          <w:sz w:val="16"/>
        </w:rPr>
        <w:t>for</w:t>
      </w:r>
      <w:r>
        <w:rPr>
          <w:rFonts w:ascii="Arial"/>
          <w:color w:val="808185"/>
          <w:spacing w:val="-5"/>
          <w:sz w:val="16"/>
        </w:rPr>
        <w:t> </w:t>
      </w:r>
      <w:r>
        <w:rPr>
          <w:rFonts w:ascii="Arial"/>
          <w:color w:val="808185"/>
          <w:sz w:val="16"/>
        </w:rPr>
        <w:t>the</w:t>
      </w:r>
      <w:r>
        <w:rPr>
          <w:rFonts w:ascii="Arial"/>
          <w:color w:val="808185"/>
          <w:spacing w:val="-5"/>
          <w:sz w:val="16"/>
        </w:rPr>
        <w:t> </w:t>
      </w:r>
      <w:r>
        <w:rPr>
          <w:rFonts w:ascii="Arial"/>
          <w:color w:val="808185"/>
          <w:sz w:val="16"/>
        </w:rPr>
        <w:t>SAT</w:t>
      </w:r>
      <w:r>
        <w:rPr>
          <w:rFonts w:ascii="Arial"/>
          <w:color w:val="808185"/>
          <w:spacing w:val="-5"/>
          <w:sz w:val="16"/>
        </w:rPr>
        <w:t> </w:t>
      </w:r>
      <w:r>
        <w:rPr>
          <w:rFonts w:ascii="Arial"/>
          <w:color w:val="808185"/>
          <w:sz w:val="16"/>
        </w:rPr>
        <w:t>and/or</w:t>
      </w:r>
      <w:r>
        <w:rPr>
          <w:rFonts w:ascii="Arial"/>
          <w:color w:val="808185"/>
          <w:spacing w:val="-5"/>
          <w:sz w:val="16"/>
        </w:rPr>
        <w:t> </w:t>
      </w:r>
      <w:r>
        <w:rPr>
          <w:rFonts w:ascii="Arial"/>
          <w:color w:val="808185"/>
          <w:sz w:val="16"/>
        </w:rPr>
        <w:t>ACT</w:t>
      </w:r>
      <w:r>
        <w:rPr>
          <w:rFonts w:ascii="Arial"/>
          <w:color w:val="808185"/>
          <w:spacing w:val="-5"/>
          <w:sz w:val="16"/>
        </w:rPr>
        <w:t> </w:t>
      </w:r>
      <w:r>
        <w:rPr>
          <w:rFonts w:ascii="Arial"/>
          <w:color w:val="808185"/>
          <w:sz w:val="16"/>
        </w:rPr>
        <w:t>and</w:t>
      </w:r>
      <w:r>
        <w:rPr>
          <w:rFonts w:ascii="Arial"/>
          <w:color w:val="808185"/>
          <w:spacing w:val="-5"/>
          <w:sz w:val="16"/>
        </w:rPr>
        <w:t> </w:t>
      </w:r>
      <w:r>
        <w:rPr>
          <w:rFonts w:ascii="Arial"/>
          <w:color w:val="808185"/>
          <w:sz w:val="16"/>
        </w:rPr>
        <w:t>start</w:t>
      </w:r>
      <w:r>
        <w:rPr>
          <w:rFonts w:ascii="Arial"/>
          <w:color w:val="808185"/>
          <w:spacing w:val="-5"/>
          <w:sz w:val="16"/>
        </w:rPr>
        <w:t> </w:t>
      </w:r>
      <w:r>
        <w:rPr>
          <w:rFonts w:ascii="Arial"/>
          <w:color w:val="808185"/>
          <w:sz w:val="16"/>
        </w:rPr>
        <w:t>to</w:t>
      </w:r>
      <w:r>
        <w:rPr>
          <w:rFonts w:ascii="Arial"/>
          <w:color w:val="808185"/>
          <w:spacing w:val="-5"/>
          <w:sz w:val="16"/>
        </w:rPr>
        <w:t> </w:t>
      </w:r>
      <w:r>
        <w:rPr>
          <w:rFonts w:ascii="Arial"/>
          <w:color w:val="808185"/>
          <w:sz w:val="16"/>
        </w:rPr>
        <w:t>prepare</w:t>
      </w:r>
      <w:r>
        <w:rPr>
          <w:rFonts w:ascii="Arial"/>
          <w:color w:val="808185"/>
          <w:spacing w:val="-5"/>
          <w:sz w:val="16"/>
        </w:rPr>
        <w:t> </w:t>
      </w:r>
      <w:r>
        <w:rPr>
          <w:rFonts w:ascii="Arial"/>
          <w:color w:val="808185"/>
          <w:sz w:val="16"/>
        </w:rPr>
        <w:t>for the entrance exam you plan to take. Be sure to register for the exams in advance.</w:t>
      </w:r>
    </w:p>
    <w:p>
      <w:pPr>
        <w:spacing w:before="183"/>
        <w:ind w:left="535" w:right="0" w:firstLine="0"/>
        <w:jc w:val="left"/>
        <w:rPr>
          <w:rFonts w:ascii="Times New Roman"/>
          <w:b/>
          <w:sz w:val="24"/>
        </w:rPr>
      </w:pPr>
      <w:r>
        <w:rPr/>
        <w:br w:type="column"/>
      </w:r>
      <w:r>
        <w:rPr>
          <w:position w:val="-23"/>
        </w:rPr>
        <w:drawing>
          <wp:inline distT="0" distB="0" distL="0" distR="0">
            <wp:extent cx="285750" cy="28575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5" cstate="print"/>
                    <a:stretch>
                      <a:fillRect/>
                    </a:stretch>
                  </pic:blipFill>
                  <pic:spPr>
                    <a:xfrm>
                      <a:off x="0" y="0"/>
                      <a:ext cx="285750" cy="285750"/>
                    </a:xfrm>
                    <a:prstGeom prst="rect">
                      <a:avLst/>
                    </a:prstGeom>
                  </pic:spPr>
                </pic:pic>
              </a:graphicData>
            </a:graphic>
          </wp:inline>
        </w:drawing>
      </w:r>
      <w:r>
        <w:rPr>
          <w:position w:val="-23"/>
        </w:rPr>
      </w:r>
      <w:r>
        <w:rPr>
          <w:rFonts w:ascii="Times New Roman"/>
          <w:spacing w:val="80"/>
          <w:sz w:val="20"/>
        </w:rPr>
        <w:t> </w:t>
      </w:r>
      <w:r>
        <w:rPr>
          <w:rFonts w:ascii="Times New Roman"/>
          <w:b/>
          <w:sz w:val="24"/>
        </w:rPr>
        <w:t>SPRING</w:t>
      </w:r>
    </w:p>
    <w:p>
      <w:pPr>
        <w:spacing w:before="87"/>
        <w:ind w:left="535" w:right="0" w:firstLine="0"/>
        <w:jc w:val="left"/>
        <w:rPr>
          <w:rFonts w:ascii="Times New Roman"/>
          <w:b/>
          <w:sz w:val="24"/>
        </w:rPr>
      </w:pPr>
      <w:r>
        <w:rPr>
          <w:rFonts w:ascii="Times New Roman"/>
          <w:b/>
          <w:sz w:val="24"/>
        </w:rPr>
        <w:t>Get serious about your </w:t>
      </w:r>
      <w:r>
        <w:rPr>
          <w:rFonts w:ascii="Times New Roman"/>
          <w:b/>
          <w:spacing w:val="-2"/>
          <w:sz w:val="24"/>
        </w:rPr>
        <w:t>options.</w:t>
      </w:r>
    </w:p>
    <w:p>
      <w:pPr>
        <w:spacing w:before="0"/>
        <w:ind w:left="535" w:right="709" w:firstLine="0"/>
        <w:jc w:val="left"/>
        <w:rPr>
          <w:rFonts w:ascii="Arial" w:hAnsi="Arial"/>
          <w:sz w:val="16"/>
        </w:rPr>
      </w:pPr>
      <w:r>
        <w:rPr>
          <w:rFonts w:ascii="Arial" w:hAnsi="Arial"/>
          <w:color w:val="808185"/>
          <w:sz w:val="16"/>
        </w:rPr>
        <w:t>Contact admissions staff at the schools you may want to attend</w:t>
      </w:r>
      <w:r>
        <w:rPr>
          <w:rFonts w:ascii="Arial" w:hAnsi="Arial"/>
          <w:color w:val="808185"/>
          <w:spacing w:val="40"/>
          <w:sz w:val="16"/>
        </w:rPr>
        <w:t> </w:t>
      </w:r>
      <w:r>
        <w:rPr>
          <w:rFonts w:ascii="Arial" w:hAnsi="Arial"/>
          <w:color w:val="808185"/>
          <w:sz w:val="16"/>
        </w:rPr>
        <w:t>and make plans to visit those that are most appealing to you. Consider applying to three or four schools with programs that interest you. Be sure you include at least one “dream school” and one</w:t>
      </w:r>
      <w:r>
        <w:rPr>
          <w:rFonts w:ascii="Arial" w:hAnsi="Arial"/>
          <w:color w:val="808185"/>
          <w:spacing w:val="-5"/>
          <w:sz w:val="16"/>
        </w:rPr>
        <w:t> </w:t>
      </w:r>
      <w:r>
        <w:rPr>
          <w:rFonts w:ascii="Arial" w:hAnsi="Arial"/>
          <w:color w:val="808185"/>
          <w:sz w:val="16"/>
        </w:rPr>
        <w:t>“safety</w:t>
      </w:r>
      <w:r>
        <w:rPr>
          <w:rFonts w:ascii="Arial" w:hAnsi="Arial"/>
          <w:color w:val="808185"/>
          <w:spacing w:val="-5"/>
          <w:sz w:val="16"/>
        </w:rPr>
        <w:t> </w:t>
      </w:r>
      <w:r>
        <w:rPr>
          <w:rFonts w:ascii="Arial" w:hAnsi="Arial"/>
          <w:color w:val="808185"/>
          <w:sz w:val="16"/>
        </w:rPr>
        <w:t>school,”</w:t>
      </w:r>
      <w:r>
        <w:rPr>
          <w:rFonts w:ascii="Arial" w:hAnsi="Arial"/>
          <w:color w:val="808185"/>
          <w:spacing w:val="-5"/>
          <w:sz w:val="16"/>
        </w:rPr>
        <w:t> </w:t>
      </w:r>
      <w:r>
        <w:rPr>
          <w:rFonts w:ascii="Arial" w:hAnsi="Arial"/>
          <w:color w:val="808185"/>
          <w:sz w:val="16"/>
        </w:rPr>
        <w:t>so</w:t>
      </w:r>
      <w:r>
        <w:rPr>
          <w:rFonts w:ascii="Arial" w:hAnsi="Arial"/>
          <w:color w:val="808185"/>
          <w:spacing w:val="-5"/>
          <w:sz w:val="16"/>
        </w:rPr>
        <w:t> </w:t>
      </w:r>
      <w:r>
        <w:rPr>
          <w:rFonts w:ascii="Arial" w:hAnsi="Arial"/>
          <w:color w:val="808185"/>
          <w:sz w:val="16"/>
        </w:rPr>
        <w:t>you</w:t>
      </w:r>
      <w:r>
        <w:rPr>
          <w:rFonts w:ascii="Arial" w:hAnsi="Arial"/>
          <w:color w:val="808185"/>
          <w:spacing w:val="-5"/>
          <w:sz w:val="16"/>
        </w:rPr>
        <w:t> </w:t>
      </w:r>
      <w:r>
        <w:rPr>
          <w:rFonts w:ascii="Arial" w:hAnsi="Arial"/>
          <w:color w:val="808185"/>
          <w:sz w:val="16"/>
        </w:rPr>
        <w:t>have</w:t>
      </w:r>
      <w:r>
        <w:rPr>
          <w:rFonts w:ascii="Arial" w:hAnsi="Arial"/>
          <w:color w:val="808185"/>
          <w:spacing w:val="-5"/>
          <w:sz w:val="16"/>
        </w:rPr>
        <w:t> </w:t>
      </w:r>
      <w:r>
        <w:rPr>
          <w:rFonts w:ascii="Arial" w:hAnsi="Arial"/>
          <w:color w:val="808185"/>
          <w:sz w:val="16"/>
        </w:rPr>
        <w:t>a</w:t>
      </w:r>
      <w:r>
        <w:rPr>
          <w:rFonts w:ascii="Arial" w:hAnsi="Arial"/>
          <w:color w:val="808185"/>
          <w:spacing w:val="-5"/>
          <w:sz w:val="16"/>
        </w:rPr>
        <w:t> </w:t>
      </w:r>
      <w:r>
        <w:rPr>
          <w:rFonts w:ascii="Arial" w:hAnsi="Arial"/>
          <w:color w:val="808185"/>
          <w:sz w:val="16"/>
        </w:rPr>
        <w:t>reasonable</w:t>
      </w:r>
      <w:r>
        <w:rPr>
          <w:rFonts w:ascii="Arial" w:hAnsi="Arial"/>
          <w:color w:val="808185"/>
          <w:spacing w:val="-5"/>
          <w:sz w:val="16"/>
        </w:rPr>
        <w:t> </w:t>
      </w:r>
      <w:r>
        <w:rPr>
          <w:rFonts w:ascii="Arial" w:hAnsi="Arial"/>
          <w:color w:val="808185"/>
          <w:sz w:val="16"/>
        </w:rPr>
        <w:t>expectation</w:t>
      </w:r>
      <w:r>
        <w:rPr>
          <w:rFonts w:ascii="Arial" w:hAnsi="Arial"/>
          <w:color w:val="808185"/>
          <w:spacing w:val="-5"/>
          <w:sz w:val="16"/>
        </w:rPr>
        <w:t> </w:t>
      </w:r>
      <w:r>
        <w:rPr>
          <w:rFonts w:ascii="Arial" w:hAnsi="Arial"/>
          <w:color w:val="808185"/>
          <w:sz w:val="16"/>
        </w:rPr>
        <w:t>of</w:t>
      </w:r>
      <w:r>
        <w:rPr>
          <w:rFonts w:ascii="Arial" w:hAnsi="Arial"/>
          <w:color w:val="808185"/>
          <w:spacing w:val="-5"/>
          <w:sz w:val="16"/>
        </w:rPr>
        <w:t> </w:t>
      </w:r>
      <w:r>
        <w:rPr>
          <w:rFonts w:ascii="Arial" w:hAnsi="Arial"/>
          <w:color w:val="808185"/>
          <w:sz w:val="16"/>
        </w:rPr>
        <w:t>being accepted to at least one.</w:t>
      </w:r>
    </w:p>
    <w:p>
      <w:pPr>
        <w:pStyle w:val="BodyText"/>
        <w:ind w:left="0"/>
        <w:rPr>
          <w:rFonts w:ascii="Arial"/>
          <w:sz w:val="16"/>
        </w:rPr>
      </w:pPr>
    </w:p>
    <w:p>
      <w:pPr>
        <w:spacing w:before="0"/>
        <w:ind w:left="535" w:right="709" w:firstLine="0"/>
        <w:jc w:val="left"/>
        <w:rPr>
          <w:rFonts w:ascii="Arial"/>
          <w:sz w:val="16"/>
        </w:rPr>
      </w:pPr>
      <w:r>
        <w:rPr>
          <w:rFonts w:ascii="Arial"/>
          <w:color w:val="808185"/>
          <w:sz w:val="16"/>
        </w:rPr>
        <w:t>If you are looking for an apprenticeship, connect with your local Idaho</w:t>
      </w:r>
      <w:r>
        <w:rPr>
          <w:rFonts w:ascii="Arial"/>
          <w:color w:val="808185"/>
          <w:spacing w:val="-7"/>
          <w:sz w:val="16"/>
        </w:rPr>
        <w:t> </w:t>
      </w:r>
      <w:r>
        <w:rPr>
          <w:rFonts w:ascii="Arial"/>
          <w:color w:val="808185"/>
          <w:sz w:val="16"/>
        </w:rPr>
        <w:t>Department</w:t>
      </w:r>
      <w:r>
        <w:rPr>
          <w:rFonts w:ascii="Arial"/>
          <w:color w:val="808185"/>
          <w:spacing w:val="-7"/>
          <w:sz w:val="16"/>
        </w:rPr>
        <w:t> </w:t>
      </w:r>
      <w:r>
        <w:rPr>
          <w:rFonts w:ascii="Arial"/>
          <w:color w:val="808185"/>
          <w:sz w:val="16"/>
        </w:rPr>
        <w:t>of</w:t>
      </w:r>
      <w:r>
        <w:rPr>
          <w:rFonts w:ascii="Arial"/>
          <w:color w:val="808185"/>
          <w:spacing w:val="-7"/>
          <w:sz w:val="16"/>
        </w:rPr>
        <w:t> </w:t>
      </w:r>
      <w:r>
        <w:rPr>
          <w:rFonts w:ascii="Arial"/>
          <w:color w:val="808185"/>
          <w:sz w:val="16"/>
        </w:rPr>
        <w:t>Labor.</w:t>
      </w:r>
      <w:r>
        <w:rPr>
          <w:rFonts w:ascii="Arial"/>
          <w:color w:val="808185"/>
          <w:spacing w:val="-7"/>
          <w:sz w:val="16"/>
        </w:rPr>
        <w:t> </w:t>
      </w:r>
      <w:r>
        <w:rPr>
          <w:rFonts w:ascii="Arial"/>
          <w:color w:val="808185"/>
          <w:sz w:val="16"/>
        </w:rPr>
        <w:t>They</w:t>
      </w:r>
      <w:r>
        <w:rPr>
          <w:rFonts w:ascii="Arial"/>
          <w:color w:val="808185"/>
          <w:spacing w:val="-7"/>
          <w:sz w:val="16"/>
        </w:rPr>
        <w:t> </w:t>
      </w:r>
      <w:r>
        <w:rPr>
          <w:rFonts w:ascii="Arial"/>
          <w:color w:val="808185"/>
          <w:sz w:val="16"/>
        </w:rPr>
        <w:t>can</w:t>
      </w:r>
      <w:r>
        <w:rPr>
          <w:rFonts w:ascii="Arial"/>
          <w:color w:val="808185"/>
          <w:spacing w:val="-7"/>
          <w:sz w:val="16"/>
        </w:rPr>
        <w:t> </w:t>
      </w:r>
      <w:r>
        <w:rPr>
          <w:rFonts w:ascii="Arial"/>
          <w:color w:val="808185"/>
          <w:sz w:val="16"/>
        </w:rPr>
        <w:t>identify</w:t>
      </w:r>
      <w:r>
        <w:rPr>
          <w:rFonts w:ascii="Arial"/>
          <w:color w:val="808185"/>
          <w:spacing w:val="-7"/>
          <w:sz w:val="16"/>
        </w:rPr>
        <w:t> </w:t>
      </w:r>
      <w:r>
        <w:rPr>
          <w:rFonts w:ascii="Arial"/>
          <w:color w:val="808185"/>
          <w:sz w:val="16"/>
        </w:rPr>
        <w:t>employers</w:t>
      </w:r>
      <w:r>
        <w:rPr>
          <w:rFonts w:ascii="Arial"/>
          <w:color w:val="808185"/>
          <w:spacing w:val="-7"/>
          <w:sz w:val="16"/>
        </w:rPr>
        <w:t> </w:t>
      </w:r>
      <w:r>
        <w:rPr>
          <w:rFonts w:ascii="Arial"/>
          <w:color w:val="808185"/>
          <w:sz w:val="16"/>
        </w:rPr>
        <w:t>that</w:t>
      </w:r>
      <w:r>
        <w:rPr>
          <w:rFonts w:ascii="Arial"/>
          <w:color w:val="808185"/>
          <w:spacing w:val="-7"/>
          <w:sz w:val="16"/>
        </w:rPr>
        <w:t> </w:t>
      </w:r>
      <w:r>
        <w:rPr>
          <w:rFonts w:ascii="Arial"/>
          <w:color w:val="808185"/>
          <w:sz w:val="16"/>
        </w:rPr>
        <w:t>offer programs and even guide you through resume expectations or application materials.</w:t>
      </w:r>
    </w:p>
    <w:p>
      <w:pPr>
        <w:pStyle w:val="BodyText"/>
        <w:ind w:left="0"/>
        <w:rPr>
          <w:rFonts w:ascii="Arial"/>
          <w:sz w:val="16"/>
        </w:rPr>
      </w:pPr>
    </w:p>
    <w:p>
      <w:pPr>
        <w:spacing w:before="0"/>
        <w:ind w:left="535" w:right="738" w:firstLine="0"/>
        <w:jc w:val="left"/>
        <w:rPr>
          <w:rFonts w:ascii="Arial" w:hAnsi="Arial"/>
          <w:sz w:val="16"/>
        </w:rPr>
      </w:pPr>
      <w:r>
        <w:rPr>
          <w:rFonts w:ascii="Arial" w:hAnsi="Arial"/>
          <w:color w:val="808185"/>
          <w:sz w:val="16"/>
        </w:rPr>
        <w:t>Do</w:t>
      </w:r>
      <w:r>
        <w:rPr>
          <w:rFonts w:ascii="Arial" w:hAnsi="Arial"/>
          <w:color w:val="808185"/>
          <w:spacing w:val="-3"/>
          <w:sz w:val="16"/>
        </w:rPr>
        <w:t> </w:t>
      </w:r>
      <w:r>
        <w:rPr>
          <w:rFonts w:ascii="Arial" w:hAnsi="Arial"/>
          <w:color w:val="808185"/>
          <w:sz w:val="16"/>
        </w:rPr>
        <w:t>not</w:t>
      </w:r>
      <w:r>
        <w:rPr>
          <w:rFonts w:ascii="Arial" w:hAnsi="Arial"/>
          <w:color w:val="808185"/>
          <w:spacing w:val="-3"/>
          <w:sz w:val="16"/>
        </w:rPr>
        <w:t> </w:t>
      </w:r>
      <w:r>
        <w:rPr>
          <w:rFonts w:ascii="Arial" w:hAnsi="Arial"/>
          <w:color w:val="808185"/>
          <w:sz w:val="16"/>
        </w:rPr>
        <w:t>panic</w:t>
      </w:r>
      <w:r>
        <w:rPr>
          <w:rFonts w:ascii="Arial" w:hAnsi="Arial"/>
          <w:color w:val="808185"/>
          <w:spacing w:val="-3"/>
          <w:sz w:val="16"/>
        </w:rPr>
        <w:t> </w:t>
      </w:r>
      <w:r>
        <w:rPr>
          <w:rFonts w:ascii="Arial" w:hAnsi="Arial"/>
          <w:color w:val="808185"/>
          <w:sz w:val="16"/>
        </w:rPr>
        <w:t>if</w:t>
      </w:r>
      <w:r>
        <w:rPr>
          <w:rFonts w:ascii="Arial" w:hAnsi="Arial"/>
          <w:color w:val="808185"/>
          <w:spacing w:val="-3"/>
          <w:sz w:val="16"/>
        </w:rPr>
        <w:t> </w:t>
      </w:r>
      <w:r>
        <w:rPr>
          <w:rFonts w:ascii="Arial" w:hAnsi="Arial"/>
          <w:color w:val="808185"/>
          <w:sz w:val="16"/>
        </w:rPr>
        <w:t>you</w:t>
      </w:r>
      <w:r>
        <w:rPr>
          <w:rFonts w:ascii="Arial" w:hAnsi="Arial"/>
          <w:color w:val="808185"/>
          <w:spacing w:val="-3"/>
          <w:sz w:val="16"/>
        </w:rPr>
        <w:t> </w:t>
      </w:r>
      <w:r>
        <w:rPr>
          <w:rFonts w:ascii="Arial" w:hAnsi="Arial"/>
          <w:color w:val="808185"/>
          <w:sz w:val="16"/>
        </w:rPr>
        <w:t>still</w:t>
      </w:r>
      <w:r>
        <w:rPr>
          <w:rFonts w:ascii="Arial" w:hAnsi="Arial"/>
          <w:color w:val="808185"/>
          <w:spacing w:val="-3"/>
          <w:sz w:val="16"/>
        </w:rPr>
        <w:t> </w:t>
      </w:r>
      <w:r>
        <w:rPr>
          <w:rFonts w:ascii="Arial" w:hAnsi="Arial"/>
          <w:color w:val="808185"/>
          <w:sz w:val="16"/>
        </w:rPr>
        <w:t>do</w:t>
      </w:r>
      <w:r>
        <w:rPr>
          <w:rFonts w:ascii="Arial" w:hAnsi="Arial"/>
          <w:color w:val="808185"/>
          <w:spacing w:val="-3"/>
          <w:sz w:val="16"/>
        </w:rPr>
        <w:t> </w:t>
      </w:r>
      <w:r>
        <w:rPr>
          <w:rFonts w:ascii="Arial" w:hAnsi="Arial"/>
          <w:color w:val="808185"/>
          <w:sz w:val="16"/>
        </w:rPr>
        <w:t>not</w:t>
      </w:r>
      <w:r>
        <w:rPr>
          <w:rFonts w:ascii="Arial" w:hAnsi="Arial"/>
          <w:color w:val="808185"/>
          <w:spacing w:val="-3"/>
          <w:sz w:val="16"/>
        </w:rPr>
        <w:t> </w:t>
      </w:r>
      <w:r>
        <w:rPr>
          <w:rFonts w:ascii="Arial" w:hAnsi="Arial"/>
          <w:color w:val="808185"/>
          <w:sz w:val="16"/>
        </w:rPr>
        <w:t>know</w:t>
      </w:r>
      <w:r>
        <w:rPr>
          <w:rFonts w:ascii="Arial" w:hAnsi="Arial"/>
          <w:color w:val="808185"/>
          <w:spacing w:val="-3"/>
          <w:sz w:val="16"/>
        </w:rPr>
        <w:t> </w:t>
      </w:r>
      <w:r>
        <w:rPr>
          <w:rFonts w:ascii="Arial" w:hAnsi="Arial"/>
          <w:color w:val="808185"/>
          <w:sz w:val="16"/>
        </w:rPr>
        <w:t>what</w:t>
      </w:r>
      <w:r>
        <w:rPr>
          <w:rFonts w:ascii="Arial" w:hAnsi="Arial"/>
          <w:color w:val="808185"/>
          <w:spacing w:val="-3"/>
          <w:sz w:val="16"/>
        </w:rPr>
        <w:t> </w:t>
      </w:r>
      <w:r>
        <w:rPr>
          <w:rFonts w:ascii="Arial" w:hAnsi="Arial"/>
          <w:color w:val="808185"/>
          <w:sz w:val="16"/>
        </w:rPr>
        <w:t>you</w:t>
      </w:r>
      <w:r>
        <w:rPr>
          <w:rFonts w:ascii="Arial" w:hAnsi="Arial"/>
          <w:color w:val="808185"/>
          <w:spacing w:val="-3"/>
          <w:sz w:val="16"/>
        </w:rPr>
        <w:t> </w:t>
      </w:r>
      <w:r>
        <w:rPr>
          <w:rFonts w:ascii="Arial" w:hAnsi="Arial"/>
          <w:color w:val="808185"/>
          <w:sz w:val="16"/>
        </w:rPr>
        <w:t>want</w:t>
      </w:r>
      <w:r>
        <w:rPr>
          <w:rFonts w:ascii="Arial" w:hAnsi="Arial"/>
          <w:color w:val="808185"/>
          <w:spacing w:val="-3"/>
          <w:sz w:val="16"/>
        </w:rPr>
        <w:t> </w:t>
      </w:r>
      <w:r>
        <w:rPr>
          <w:rFonts w:ascii="Arial" w:hAnsi="Arial"/>
          <w:color w:val="808185"/>
          <w:sz w:val="16"/>
        </w:rPr>
        <w:t>to</w:t>
      </w:r>
      <w:r>
        <w:rPr>
          <w:rFonts w:ascii="Arial" w:hAnsi="Arial"/>
          <w:color w:val="808185"/>
          <w:spacing w:val="-3"/>
          <w:sz w:val="16"/>
        </w:rPr>
        <w:t> </w:t>
      </w:r>
      <w:r>
        <w:rPr>
          <w:rFonts w:ascii="Arial" w:hAnsi="Arial"/>
          <w:color w:val="808185"/>
          <w:sz w:val="16"/>
        </w:rPr>
        <w:t>do</w:t>
      </w:r>
      <w:r>
        <w:rPr>
          <w:rFonts w:ascii="Arial" w:hAnsi="Arial"/>
          <w:color w:val="808185"/>
          <w:spacing w:val="-3"/>
          <w:sz w:val="16"/>
        </w:rPr>
        <w:t> </w:t>
      </w:r>
      <w:r>
        <w:rPr>
          <w:rFonts w:ascii="Arial" w:hAnsi="Arial"/>
          <w:color w:val="808185"/>
          <w:sz w:val="16"/>
        </w:rPr>
        <w:t>after</w:t>
      </w:r>
      <w:r>
        <w:rPr>
          <w:rFonts w:ascii="Arial" w:hAnsi="Arial"/>
          <w:color w:val="808185"/>
          <w:spacing w:val="-3"/>
          <w:sz w:val="16"/>
        </w:rPr>
        <w:t> </w:t>
      </w:r>
      <w:r>
        <w:rPr>
          <w:rFonts w:ascii="Arial" w:hAnsi="Arial"/>
          <w:color w:val="808185"/>
          <w:sz w:val="16"/>
        </w:rPr>
        <w:t>high school. Use the interest quizzes in the career information resources on the Next Steps website to understand what jobs might be a good fit for you – and how to get there.</w:t>
      </w:r>
    </w:p>
    <w:p>
      <w:pPr>
        <w:pStyle w:val="BodyText"/>
        <w:ind w:left="0"/>
        <w:rPr>
          <w:rFonts w:ascii="Arial"/>
          <w:sz w:val="16"/>
        </w:rPr>
      </w:pPr>
    </w:p>
    <w:p>
      <w:pPr>
        <w:pStyle w:val="BodyText"/>
        <w:spacing w:before="10"/>
        <w:ind w:left="0"/>
        <w:rPr>
          <w:rFonts w:ascii="Arial"/>
          <w:sz w:val="16"/>
        </w:rPr>
      </w:pPr>
    </w:p>
    <w:p>
      <w:pPr>
        <w:spacing w:before="0"/>
        <w:ind w:left="535" w:right="0" w:firstLine="0"/>
        <w:jc w:val="left"/>
        <w:rPr>
          <w:rFonts w:ascii="Times New Roman"/>
          <w:b/>
          <w:sz w:val="24"/>
        </w:rPr>
      </w:pPr>
      <w:r>
        <w:rPr>
          <w:rFonts w:ascii="Times New Roman"/>
          <w:b/>
          <w:sz w:val="24"/>
        </w:rPr>
        <w:t>Time</w:t>
      </w:r>
      <w:r>
        <w:rPr>
          <w:rFonts w:ascii="Times New Roman"/>
          <w:b/>
          <w:spacing w:val="-3"/>
          <w:sz w:val="24"/>
        </w:rPr>
        <w:t> </w:t>
      </w:r>
      <w:r>
        <w:rPr>
          <w:rFonts w:ascii="Times New Roman"/>
          <w:b/>
          <w:sz w:val="24"/>
        </w:rPr>
        <w:t>to</w:t>
      </w:r>
      <w:r>
        <w:rPr>
          <w:rFonts w:ascii="Times New Roman"/>
          <w:b/>
          <w:spacing w:val="-2"/>
          <w:sz w:val="24"/>
        </w:rPr>
        <w:t> test.</w:t>
      </w:r>
    </w:p>
    <w:p>
      <w:pPr>
        <w:spacing w:before="0"/>
        <w:ind w:left="535" w:right="738" w:firstLine="0"/>
        <w:jc w:val="left"/>
        <w:rPr>
          <w:rFonts w:ascii="Arial"/>
          <w:sz w:val="16"/>
        </w:rPr>
      </w:pPr>
      <w:r>
        <w:rPr>
          <w:rFonts w:ascii="Arial"/>
          <w:color w:val="808185"/>
          <w:sz w:val="16"/>
        </w:rPr>
        <w:t>You</w:t>
      </w:r>
      <w:r>
        <w:rPr>
          <w:rFonts w:ascii="Arial"/>
          <w:color w:val="808185"/>
          <w:spacing w:val="-6"/>
          <w:sz w:val="16"/>
        </w:rPr>
        <w:t> </w:t>
      </w:r>
      <w:r>
        <w:rPr>
          <w:rFonts w:ascii="Arial"/>
          <w:color w:val="808185"/>
          <w:sz w:val="16"/>
        </w:rPr>
        <w:t>should</w:t>
      </w:r>
      <w:r>
        <w:rPr>
          <w:rFonts w:ascii="Arial"/>
          <w:color w:val="808185"/>
          <w:spacing w:val="-6"/>
          <w:sz w:val="16"/>
        </w:rPr>
        <w:t> </w:t>
      </w:r>
      <w:r>
        <w:rPr>
          <w:rFonts w:ascii="Arial"/>
          <w:color w:val="808185"/>
          <w:sz w:val="16"/>
        </w:rPr>
        <w:t>be</w:t>
      </w:r>
      <w:r>
        <w:rPr>
          <w:rFonts w:ascii="Arial"/>
          <w:color w:val="808185"/>
          <w:spacing w:val="-6"/>
          <w:sz w:val="16"/>
        </w:rPr>
        <w:t> </w:t>
      </w:r>
      <w:r>
        <w:rPr>
          <w:rFonts w:ascii="Arial"/>
          <w:color w:val="808185"/>
          <w:sz w:val="16"/>
        </w:rPr>
        <w:t>studying</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taking</w:t>
      </w:r>
      <w:r>
        <w:rPr>
          <w:rFonts w:ascii="Arial"/>
          <w:color w:val="808185"/>
          <w:spacing w:val="-6"/>
          <w:sz w:val="16"/>
        </w:rPr>
        <w:t> </w:t>
      </w:r>
      <w:r>
        <w:rPr>
          <w:rFonts w:ascii="Arial"/>
          <w:color w:val="808185"/>
          <w:sz w:val="16"/>
        </w:rPr>
        <w:t>practice</w:t>
      </w:r>
      <w:r>
        <w:rPr>
          <w:rFonts w:ascii="Arial"/>
          <w:color w:val="808185"/>
          <w:spacing w:val="-6"/>
          <w:sz w:val="16"/>
        </w:rPr>
        <w:t> </w:t>
      </w:r>
      <w:r>
        <w:rPr>
          <w:rFonts w:ascii="Arial"/>
          <w:color w:val="808185"/>
          <w:sz w:val="16"/>
        </w:rPr>
        <w:t>tests,</w:t>
      </w:r>
      <w:r>
        <w:rPr>
          <w:rFonts w:ascii="Arial"/>
          <w:color w:val="808185"/>
          <w:spacing w:val="-6"/>
          <w:sz w:val="16"/>
        </w:rPr>
        <w:t> </w:t>
      </w:r>
      <w:r>
        <w:rPr>
          <w:rFonts w:ascii="Arial"/>
          <w:color w:val="808185"/>
          <w:sz w:val="16"/>
        </w:rPr>
        <w:t>so</w:t>
      </w:r>
      <w:r>
        <w:rPr>
          <w:rFonts w:ascii="Arial"/>
          <w:color w:val="808185"/>
          <w:spacing w:val="-6"/>
          <w:sz w:val="16"/>
        </w:rPr>
        <w:t> </w:t>
      </w:r>
      <w:r>
        <w:rPr>
          <w:rFonts w:ascii="Arial"/>
          <w:color w:val="808185"/>
          <w:sz w:val="16"/>
        </w:rPr>
        <w:t>that</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are entirely comfortable with the format, types of questions, and content areas that you will be tested on.</w:t>
      </w:r>
    </w:p>
    <w:p>
      <w:pPr>
        <w:pStyle w:val="BodyText"/>
        <w:ind w:left="0"/>
        <w:rPr>
          <w:rFonts w:ascii="Arial"/>
          <w:sz w:val="16"/>
        </w:rPr>
      </w:pPr>
    </w:p>
    <w:p>
      <w:pPr>
        <w:pStyle w:val="BodyText"/>
        <w:spacing w:before="60"/>
        <w:ind w:left="0"/>
        <w:rPr>
          <w:rFonts w:ascii="Arial"/>
          <w:sz w:val="16"/>
        </w:rPr>
      </w:pPr>
    </w:p>
    <w:p>
      <w:pPr>
        <w:spacing w:before="1"/>
        <w:ind w:left="535" w:right="0" w:firstLine="0"/>
        <w:jc w:val="left"/>
        <w:rPr>
          <w:rFonts w:ascii="Times New Roman"/>
          <w:b/>
          <w:sz w:val="24"/>
        </w:rPr>
      </w:pPr>
      <w:r>
        <w:rPr>
          <w:rFonts w:ascii="Times New Roman"/>
          <w:b/>
          <w:sz w:val="24"/>
        </w:rPr>
        <w:t>Research</w:t>
      </w:r>
      <w:r>
        <w:rPr>
          <w:rFonts w:ascii="Times New Roman"/>
          <w:b/>
          <w:spacing w:val="-3"/>
          <w:sz w:val="24"/>
        </w:rPr>
        <w:t> </w:t>
      </w:r>
      <w:r>
        <w:rPr>
          <w:rFonts w:ascii="Times New Roman"/>
          <w:b/>
          <w:sz w:val="24"/>
        </w:rPr>
        <w:t>scholarship</w:t>
      </w:r>
      <w:r>
        <w:rPr>
          <w:rFonts w:ascii="Times New Roman"/>
          <w:b/>
          <w:spacing w:val="-2"/>
          <w:sz w:val="24"/>
        </w:rPr>
        <w:t> options.</w:t>
      </w:r>
    </w:p>
    <w:p>
      <w:pPr>
        <w:spacing w:before="0"/>
        <w:ind w:left="535" w:right="886" w:firstLine="0"/>
        <w:jc w:val="both"/>
        <w:rPr>
          <w:rFonts w:ascii="Arial"/>
          <w:sz w:val="16"/>
        </w:rPr>
      </w:pPr>
      <w:r>
        <w:rPr>
          <w:rFonts w:ascii="Arial"/>
          <w:color w:val="808185"/>
          <w:sz w:val="16"/>
        </w:rPr>
        <w:t>Like</w:t>
      </w:r>
      <w:r>
        <w:rPr>
          <w:rFonts w:ascii="Arial"/>
          <w:color w:val="808185"/>
          <w:spacing w:val="-6"/>
          <w:sz w:val="16"/>
        </w:rPr>
        <w:t> </w:t>
      </w:r>
      <w:r>
        <w:rPr>
          <w:rFonts w:ascii="Arial"/>
          <w:color w:val="808185"/>
          <w:sz w:val="16"/>
        </w:rPr>
        <w:t>millions</w:t>
      </w:r>
      <w:r>
        <w:rPr>
          <w:rFonts w:ascii="Arial"/>
          <w:color w:val="808185"/>
          <w:spacing w:val="-6"/>
          <w:sz w:val="16"/>
        </w:rPr>
        <w:t> </w:t>
      </w:r>
      <w:r>
        <w:rPr>
          <w:rFonts w:ascii="Arial"/>
          <w:color w:val="808185"/>
          <w:sz w:val="16"/>
        </w:rPr>
        <w:t>of</w:t>
      </w:r>
      <w:r>
        <w:rPr>
          <w:rFonts w:ascii="Arial"/>
          <w:color w:val="808185"/>
          <w:spacing w:val="-6"/>
          <w:sz w:val="16"/>
        </w:rPr>
        <w:t> </w:t>
      </w:r>
      <w:r>
        <w:rPr>
          <w:rFonts w:ascii="Arial"/>
          <w:color w:val="808185"/>
          <w:sz w:val="16"/>
        </w:rPr>
        <w:t>students</w:t>
      </w:r>
      <w:r>
        <w:rPr>
          <w:rFonts w:ascii="Arial"/>
          <w:color w:val="808185"/>
          <w:spacing w:val="-6"/>
          <w:sz w:val="16"/>
        </w:rPr>
        <w:t> </w:t>
      </w:r>
      <w:r>
        <w:rPr>
          <w:rFonts w:ascii="Arial"/>
          <w:color w:val="808185"/>
          <w:sz w:val="16"/>
        </w:rPr>
        <w:t>before</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b/>
          <w:i/>
          <w:color w:val="808185"/>
          <w:sz w:val="16"/>
        </w:rPr>
        <w:t>can</w:t>
      </w:r>
      <w:r>
        <w:rPr>
          <w:rFonts w:ascii="Arial"/>
          <w:b/>
          <w:i/>
          <w:color w:val="808185"/>
          <w:spacing w:val="-6"/>
          <w:sz w:val="16"/>
        </w:rPr>
        <w:t> </w:t>
      </w:r>
      <w:r>
        <w:rPr>
          <w:rFonts w:ascii="Arial"/>
          <w:color w:val="808185"/>
          <w:sz w:val="16"/>
        </w:rPr>
        <w:t>pay</w:t>
      </w:r>
      <w:r>
        <w:rPr>
          <w:rFonts w:ascii="Arial"/>
          <w:color w:val="808185"/>
          <w:spacing w:val="-6"/>
          <w:sz w:val="16"/>
        </w:rPr>
        <w:t> </w:t>
      </w:r>
      <w:r>
        <w:rPr>
          <w:rFonts w:ascii="Arial"/>
          <w:color w:val="808185"/>
          <w:sz w:val="16"/>
        </w:rPr>
        <w:t>for</w:t>
      </w:r>
      <w:r>
        <w:rPr>
          <w:rFonts w:ascii="Arial"/>
          <w:color w:val="808185"/>
          <w:spacing w:val="-6"/>
          <w:sz w:val="16"/>
        </w:rPr>
        <w:t> </w:t>
      </w:r>
      <w:r>
        <w:rPr>
          <w:rFonts w:ascii="Arial"/>
          <w:color w:val="808185"/>
          <w:sz w:val="16"/>
        </w:rPr>
        <w:t>school.</w:t>
      </w:r>
      <w:r>
        <w:rPr>
          <w:rFonts w:ascii="Arial"/>
          <w:color w:val="808185"/>
          <w:spacing w:val="-6"/>
          <w:sz w:val="16"/>
        </w:rPr>
        <w:t> </w:t>
      </w:r>
      <w:r>
        <w:rPr>
          <w:rFonts w:ascii="Arial"/>
          <w:color w:val="808185"/>
          <w:sz w:val="16"/>
        </w:rPr>
        <w:t>You just</w:t>
      </w:r>
      <w:r>
        <w:rPr>
          <w:rFonts w:ascii="Arial"/>
          <w:color w:val="808185"/>
          <w:spacing w:val="-2"/>
          <w:sz w:val="16"/>
        </w:rPr>
        <w:t> </w:t>
      </w:r>
      <w:r>
        <w:rPr>
          <w:rFonts w:ascii="Arial"/>
          <w:color w:val="808185"/>
          <w:sz w:val="16"/>
        </w:rPr>
        <w:t>need</w:t>
      </w:r>
      <w:r>
        <w:rPr>
          <w:rFonts w:ascii="Arial"/>
          <w:color w:val="808185"/>
          <w:spacing w:val="-2"/>
          <w:sz w:val="16"/>
        </w:rPr>
        <w:t> </w:t>
      </w:r>
      <w:r>
        <w:rPr>
          <w:rFonts w:ascii="Arial"/>
          <w:color w:val="808185"/>
          <w:sz w:val="16"/>
        </w:rPr>
        <w:t>to</w:t>
      </w:r>
      <w:r>
        <w:rPr>
          <w:rFonts w:ascii="Arial"/>
          <w:color w:val="808185"/>
          <w:spacing w:val="-2"/>
          <w:sz w:val="16"/>
        </w:rPr>
        <w:t> </w:t>
      </w:r>
      <w:r>
        <w:rPr>
          <w:rFonts w:ascii="Arial"/>
          <w:color w:val="808185"/>
          <w:sz w:val="16"/>
        </w:rPr>
        <w:t>understand</w:t>
      </w:r>
      <w:r>
        <w:rPr>
          <w:rFonts w:ascii="Arial"/>
          <w:color w:val="808185"/>
          <w:spacing w:val="-2"/>
          <w:sz w:val="16"/>
        </w:rPr>
        <w:t> </w:t>
      </w:r>
      <w:r>
        <w:rPr>
          <w:rFonts w:ascii="Arial"/>
          <w:color w:val="808185"/>
          <w:sz w:val="16"/>
        </w:rPr>
        <w:t>the</w:t>
      </w:r>
      <w:r>
        <w:rPr>
          <w:rFonts w:ascii="Arial"/>
          <w:color w:val="808185"/>
          <w:spacing w:val="-2"/>
          <w:sz w:val="16"/>
        </w:rPr>
        <w:t> </w:t>
      </w:r>
      <w:r>
        <w:rPr>
          <w:rFonts w:ascii="Arial"/>
          <w:color w:val="808185"/>
          <w:sz w:val="16"/>
        </w:rPr>
        <w:t>process</w:t>
      </w:r>
      <w:r>
        <w:rPr>
          <w:rFonts w:ascii="Arial"/>
          <w:color w:val="808185"/>
          <w:spacing w:val="-2"/>
          <w:sz w:val="16"/>
        </w:rPr>
        <w:t> </w:t>
      </w:r>
      <w:r>
        <w:rPr>
          <w:rFonts w:ascii="Arial"/>
          <w:color w:val="808185"/>
          <w:sz w:val="16"/>
        </w:rPr>
        <w:t>and</w:t>
      </w:r>
      <w:r>
        <w:rPr>
          <w:rFonts w:ascii="Arial"/>
          <w:color w:val="808185"/>
          <w:spacing w:val="-2"/>
          <w:sz w:val="16"/>
        </w:rPr>
        <w:t> </w:t>
      </w:r>
      <w:r>
        <w:rPr>
          <w:rFonts w:ascii="Arial"/>
          <w:color w:val="808185"/>
          <w:sz w:val="16"/>
        </w:rPr>
        <w:t>investigate</w:t>
      </w:r>
      <w:r>
        <w:rPr>
          <w:rFonts w:ascii="Arial"/>
          <w:color w:val="808185"/>
          <w:spacing w:val="-2"/>
          <w:sz w:val="16"/>
        </w:rPr>
        <w:t> </w:t>
      </w:r>
      <w:r>
        <w:rPr>
          <w:rFonts w:ascii="Arial"/>
          <w:color w:val="808185"/>
          <w:sz w:val="16"/>
        </w:rPr>
        <w:t>options</w:t>
      </w:r>
      <w:r>
        <w:rPr>
          <w:rFonts w:ascii="Arial"/>
          <w:color w:val="808185"/>
          <w:spacing w:val="-2"/>
          <w:sz w:val="16"/>
        </w:rPr>
        <w:t> </w:t>
      </w:r>
      <w:r>
        <w:rPr>
          <w:rFonts w:ascii="Arial"/>
          <w:color w:val="808185"/>
          <w:sz w:val="16"/>
        </w:rPr>
        <w:t>and opportunities that make sense for you.</w:t>
      </w:r>
    </w:p>
    <w:p>
      <w:pPr>
        <w:pStyle w:val="BodyText"/>
        <w:ind w:left="0"/>
        <w:rPr>
          <w:rFonts w:ascii="Arial"/>
          <w:sz w:val="16"/>
        </w:rPr>
      </w:pPr>
    </w:p>
    <w:p>
      <w:pPr>
        <w:pStyle w:val="BodyText"/>
        <w:spacing w:before="10"/>
        <w:ind w:left="0"/>
        <w:rPr>
          <w:rFonts w:ascii="Arial"/>
          <w:sz w:val="16"/>
        </w:rPr>
      </w:pPr>
    </w:p>
    <w:p>
      <w:pPr>
        <w:spacing w:before="0"/>
        <w:ind w:left="535" w:right="0" w:firstLine="0"/>
        <w:jc w:val="left"/>
        <w:rPr>
          <w:rFonts w:ascii="Times New Roman"/>
          <w:b/>
          <w:sz w:val="24"/>
        </w:rPr>
      </w:pPr>
      <w:r>
        <w:rPr>
          <w:rFonts w:ascii="Times New Roman"/>
          <w:b/>
          <w:sz w:val="24"/>
        </w:rPr>
        <w:t>Get organized for your final </w:t>
      </w:r>
      <w:r>
        <w:rPr>
          <w:rFonts w:ascii="Times New Roman"/>
          <w:b/>
          <w:spacing w:val="-2"/>
          <w:sz w:val="24"/>
        </w:rPr>
        <w:t>year.</w:t>
      </w:r>
    </w:p>
    <w:p>
      <w:pPr>
        <w:spacing w:before="0"/>
        <w:ind w:left="535" w:right="0" w:firstLine="0"/>
        <w:jc w:val="both"/>
        <w:rPr>
          <w:rFonts w:ascii="Arial"/>
          <w:sz w:val="16"/>
        </w:rPr>
      </w:pPr>
      <w:r>
        <w:rPr>
          <w:rFonts w:ascii="Arial"/>
          <w:color w:val="808185"/>
          <w:sz w:val="16"/>
        </w:rPr>
        <w:t>Develop</w:t>
      </w:r>
      <w:r>
        <w:rPr>
          <w:rFonts w:ascii="Arial"/>
          <w:color w:val="808185"/>
          <w:spacing w:val="-7"/>
          <w:sz w:val="16"/>
        </w:rPr>
        <w:t> </w:t>
      </w:r>
      <w:r>
        <w:rPr>
          <w:rFonts w:ascii="Arial"/>
          <w:color w:val="808185"/>
          <w:sz w:val="16"/>
        </w:rPr>
        <w:t>a</w:t>
      </w:r>
      <w:r>
        <w:rPr>
          <w:rFonts w:ascii="Arial"/>
          <w:color w:val="808185"/>
          <w:spacing w:val="-5"/>
          <w:sz w:val="16"/>
        </w:rPr>
        <w:t> </w:t>
      </w:r>
      <w:r>
        <w:rPr>
          <w:rFonts w:ascii="Arial"/>
          <w:color w:val="808185"/>
          <w:sz w:val="16"/>
        </w:rPr>
        <w:t>resume</w:t>
      </w:r>
      <w:r>
        <w:rPr>
          <w:rFonts w:ascii="Arial"/>
          <w:color w:val="808185"/>
          <w:spacing w:val="-5"/>
          <w:sz w:val="16"/>
        </w:rPr>
        <w:t> </w:t>
      </w:r>
      <w:r>
        <w:rPr>
          <w:rFonts w:ascii="Arial"/>
          <w:color w:val="808185"/>
          <w:sz w:val="16"/>
        </w:rPr>
        <w:t>of</w:t>
      </w:r>
      <w:r>
        <w:rPr>
          <w:rFonts w:ascii="Arial"/>
          <w:color w:val="808185"/>
          <w:spacing w:val="-5"/>
          <w:sz w:val="16"/>
        </w:rPr>
        <w:t> </w:t>
      </w:r>
      <w:r>
        <w:rPr>
          <w:rFonts w:ascii="Arial"/>
          <w:color w:val="808185"/>
          <w:sz w:val="16"/>
        </w:rPr>
        <w:t>high</w:t>
      </w:r>
      <w:r>
        <w:rPr>
          <w:rFonts w:ascii="Arial"/>
          <w:color w:val="808185"/>
          <w:spacing w:val="-5"/>
          <w:sz w:val="16"/>
        </w:rPr>
        <w:t> </w:t>
      </w:r>
      <w:r>
        <w:rPr>
          <w:rFonts w:ascii="Arial"/>
          <w:color w:val="808185"/>
          <w:sz w:val="16"/>
        </w:rPr>
        <w:t>school</w:t>
      </w:r>
      <w:r>
        <w:rPr>
          <w:rFonts w:ascii="Arial"/>
          <w:color w:val="808185"/>
          <w:spacing w:val="-5"/>
          <w:sz w:val="16"/>
        </w:rPr>
        <w:t> </w:t>
      </w:r>
      <w:r>
        <w:rPr>
          <w:rFonts w:ascii="Arial"/>
          <w:color w:val="808185"/>
          <w:sz w:val="16"/>
        </w:rPr>
        <w:t>activities</w:t>
      </w:r>
      <w:r>
        <w:rPr>
          <w:rFonts w:ascii="Arial"/>
          <w:color w:val="808185"/>
          <w:spacing w:val="-5"/>
          <w:sz w:val="16"/>
        </w:rPr>
        <w:t> </w:t>
      </w:r>
      <w:r>
        <w:rPr>
          <w:rFonts w:ascii="Arial"/>
          <w:color w:val="808185"/>
          <w:sz w:val="16"/>
        </w:rPr>
        <w:t>and</w:t>
      </w:r>
      <w:r>
        <w:rPr>
          <w:rFonts w:ascii="Arial"/>
          <w:color w:val="808185"/>
          <w:spacing w:val="-4"/>
          <w:sz w:val="16"/>
        </w:rPr>
        <w:t> </w:t>
      </w:r>
      <w:r>
        <w:rPr>
          <w:rFonts w:ascii="Arial"/>
          <w:color w:val="808185"/>
          <w:spacing w:val="-2"/>
          <w:sz w:val="16"/>
        </w:rPr>
        <w:t>awards,</w:t>
      </w:r>
    </w:p>
    <w:p>
      <w:pPr>
        <w:spacing w:before="0"/>
        <w:ind w:left="535" w:right="709" w:firstLine="0"/>
        <w:jc w:val="left"/>
        <w:rPr>
          <w:rFonts w:ascii="Arial" w:hAnsi="Arial"/>
          <w:sz w:val="16"/>
        </w:rPr>
      </w:pPr>
      <w:r>
        <w:rPr>
          <w:rFonts w:ascii="Arial" w:hAnsi="Arial"/>
          <w:color w:val="808185"/>
          <w:sz w:val="16"/>
        </w:rPr>
        <w:t>if you haven’t done so, and update as needed. Think about what you</w:t>
      </w:r>
      <w:r>
        <w:rPr>
          <w:rFonts w:ascii="Arial" w:hAnsi="Arial"/>
          <w:color w:val="808185"/>
          <w:spacing w:val="-4"/>
          <w:sz w:val="16"/>
        </w:rPr>
        <w:t> </w:t>
      </w:r>
      <w:r>
        <w:rPr>
          <w:rFonts w:ascii="Arial" w:hAnsi="Arial"/>
          <w:color w:val="808185"/>
          <w:sz w:val="16"/>
        </w:rPr>
        <w:t>can</w:t>
      </w:r>
      <w:r>
        <w:rPr>
          <w:rFonts w:ascii="Arial" w:hAnsi="Arial"/>
          <w:color w:val="808185"/>
          <w:spacing w:val="-4"/>
          <w:sz w:val="16"/>
        </w:rPr>
        <w:t> </w:t>
      </w:r>
      <w:r>
        <w:rPr>
          <w:rFonts w:ascii="Arial" w:hAnsi="Arial"/>
          <w:color w:val="808185"/>
          <w:sz w:val="16"/>
        </w:rPr>
        <w:t>do</w:t>
      </w:r>
      <w:r>
        <w:rPr>
          <w:rFonts w:ascii="Arial" w:hAnsi="Arial"/>
          <w:color w:val="808185"/>
          <w:spacing w:val="-4"/>
          <w:sz w:val="16"/>
        </w:rPr>
        <w:t> </w:t>
      </w:r>
      <w:r>
        <w:rPr>
          <w:rFonts w:ascii="Arial" w:hAnsi="Arial"/>
          <w:color w:val="808185"/>
          <w:sz w:val="16"/>
        </w:rPr>
        <w:t>this</w:t>
      </w:r>
      <w:r>
        <w:rPr>
          <w:rFonts w:ascii="Arial" w:hAnsi="Arial"/>
          <w:color w:val="808185"/>
          <w:spacing w:val="-4"/>
          <w:sz w:val="16"/>
        </w:rPr>
        <w:t> </w:t>
      </w:r>
      <w:r>
        <w:rPr>
          <w:rFonts w:ascii="Arial" w:hAnsi="Arial"/>
          <w:color w:val="808185"/>
          <w:sz w:val="16"/>
        </w:rPr>
        <w:t>summer</w:t>
      </w:r>
      <w:r>
        <w:rPr>
          <w:rFonts w:ascii="Arial" w:hAnsi="Arial"/>
          <w:color w:val="808185"/>
          <w:spacing w:val="-4"/>
          <w:sz w:val="16"/>
        </w:rPr>
        <w:t> </w:t>
      </w:r>
      <w:r>
        <w:rPr>
          <w:rFonts w:ascii="Arial" w:hAnsi="Arial"/>
          <w:color w:val="808185"/>
          <w:sz w:val="16"/>
        </w:rPr>
        <w:t>to</w:t>
      </w:r>
      <w:r>
        <w:rPr>
          <w:rFonts w:ascii="Arial" w:hAnsi="Arial"/>
          <w:color w:val="808185"/>
          <w:spacing w:val="-4"/>
          <w:sz w:val="16"/>
        </w:rPr>
        <w:t> </w:t>
      </w:r>
      <w:r>
        <w:rPr>
          <w:rFonts w:ascii="Arial" w:hAnsi="Arial"/>
          <w:color w:val="808185"/>
          <w:sz w:val="16"/>
        </w:rPr>
        <w:t>build</w:t>
      </w:r>
      <w:r>
        <w:rPr>
          <w:rFonts w:ascii="Arial" w:hAnsi="Arial"/>
          <w:color w:val="808185"/>
          <w:spacing w:val="-4"/>
          <w:sz w:val="16"/>
        </w:rPr>
        <w:t> </w:t>
      </w:r>
      <w:r>
        <w:rPr>
          <w:rFonts w:ascii="Arial" w:hAnsi="Arial"/>
          <w:color w:val="808185"/>
          <w:sz w:val="16"/>
        </w:rPr>
        <w:t>your</w:t>
      </w:r>
      <w:r>
        <w:rPr>
          <w:rFonts w:ascii="Arial" w:hAnsi="Arial"/>
          <w:color w:val="808185"/>
          <w:spacing w:val="-4"/>
          <w:sz w:val="16"/>
        </w:rPr>
        <w:t> </w:t>
      </w:r>
      <w:r>
        <w:rPr>
          <w:rFonts w:ascii="Arial" w:hAnsi="Arial"/>
          <w:color w:val="808185"/>
          <w:sz w:val="16"/>
        </w:rPr>
        <w:t>skills</w:t>
      </w:r>
      <w:r>
        <w:rPr>
          <w:rFonts w:ascii="Arial" w:hAnsi="Arial"/>
          <w:color w:val="808185"/>
          <w:spacing w:val="-4"/>
          <w:sz w:val="16"/>
        </w:rPr>
        <w:t> </w:t>
      </w:r>
      <w:r>
        <w:rPr>
          <w:rFonts w:ascii="Arial" w:hAnsi="Arial"/>
          <w:color w:val="808185"/>
          <w:sz w:val="16"/>
        </w:rPr>
        <w:t>and</w:t>
      </w:r>
      <w:r>
        <w:rPr>
          <w:rFonts w:ascii="Arial" w:hAnsi="Arial"/>
          <w:color w:val="808185"/>
          <w:spacing w:val="-4"/>
          <w:sz w:val="16"/>
        </w:rPr>
        <w:t> </w:t>
      </w:r>
      <w:r>
        <w:rPr>
          <w:rFonts w:ascii="Arial" w:hAnsi="Arial"/>
          <w:color w:val="808185"/>
          <w:sz w:val="16"/>
        </w:rPr>
        <w:t>add</w:t>
      </w:r>
      <w:r>
        <w:rPr>
          <w:rFonts w:ascii="Arial" w:hAnsi="Arial"/>
          <w:color w:val="808185"/>
          <w:spacing w:val="-4"/>
          <w:sz w:val="16"/>
        </w:rPr>
        <w:t> </w:t>
      </w:r>
      <w:r>
        <w:rPr>
          <w:rFonts w:ascii="Arial" w:hAnsi="Arial"/>
          <w:color w:val="808185"/>
          <w:sz w:val="16"/>
        </w:rPr>
        <w:t>to</w:t>
      </w:r>
      <w:r>
        <w:rPr>
          <w:rFonts w:ascii="Arial" w:hAnsi="Arial"/>
          <w:color w:val="808185"/>
          <w:spacing w:val="-4"/>
          <w:sz w:val="16"/>
        </w:rPr>
        <w:t> </w:t>
      </w:r>
      <w:r>
        <w:rPr>
          <w:rFonts w:ascii="Arial" w:hAnsi="Arial"/>
          <w:color w:val="808185"/>
          <w:sz w:val="16"/>
        </w:rPr>
        <w:t>that</w:t>
      </w:r>
      <w:r>
        <w:rPr>
          <w:rFonts w:ascii="Arial" w:hAnsi="Arial"/>
          <w:color w:val="808185"/>
          <w:spacing w:val="-4"/>
          <w:sz w:val="16"/>
        </w:rPr>
        <w:t> </w:t>
      </w:r>
      <w:r>
        <w:rPr>
          <w:rFonts w:ascii="Arial" w:hAnsi="Arial"/>
          <w:color w:val="808185"/>
          <w:sz w:val="16"/>
        </w:rPr>
        <w:t>resume.</w:t>
      </w:r>
    </w:p>
    <w:p>
      <w:pPr>
        <w:spacing w:after="0"/>
        <w:jc w:val="left"/>
        <w:rPr>
          <w:rFonts w:ascii="Arial" w:hAnsi="Arial"/>
          <w:sz w:val="16"/>
        </w:rPr>
        <w:sectPr>
          <w:type w:val="continuous"/>
          <w:pgSz w:w="12240" w:h="15840"/>
          <w:pgMar w:header="0" w:footer="589" w:top="640" w:bottom="280" w:left="260" w:right="220"/>
          <w:cols w:num="2" w:equalWidth="0">
            <w:col w:w="5501" w:space="274"/>
            <w:col w:w="5985"/>
          </w:cols>
        </w:sectPr>
      </w:pPr>
    </w:p>
    <w:p>
      <w:pPr>
        <w:pStyle w:val="BodyText"/>
        <w:ind w:left="0"/>
        <w:rPr>
          <w:rFonts w:ascii="Arial"/>
          <w:sz w:val="10"/>
        </w:rPr>
      </w:pPr>
    </w:p>
    <w:p>
      <w:pPr>
        <w:pStyle w:val="BodyText"/>
        <w:ind w:left="0"/>
        <w:rPr>
          <w:rFonts w:ascii="Arial"/>
          <w:sz w:val="10"/>
        </w:rPr>
      </w:pPr>
    </w:p>
    <w:p>
      <w:pPr>
        <w:pStyle w:val="BodyText"/>
        <w:spacing w:before="112"/>
        <w:ind w:left="0"/>
        <w:rPr>
          <w:rFonts w:ascii="Arial"/>
          <w:sz w:val="10"/>
        </w:rPr>
      </w:pPr>
    </w:p>
    <w:p>
      <w:pPr>
        <w:spacing w:line="106" w:lineRule="exact" w:before="0"/>
        <w:ind w:left="1180" w:right="0" w:firstLine="0"/>
        <w:jc w:val="left"/>
        <w:rPr>
          <w:rFonts w:ascii="Arial"/>
          <w:sz w:val="10"/>
        </w:rPr>
      </w:pPr>
      <w:r>
        <w:rPr>
          <w:rFonts w:ascii="Arial"/>
          <w:color w:val="808185"/>
          <w:spacing w:val="-10"/>
          <w:sz w:val="10"/>
        </w:rPr>
        <w:t>.</w:t>
      </w:r>
    </w:p>
    <w:p>
      <w:pPr>
        <w:spacing w:line="290" w:lineRule="exact" w:before="0"/>
        <w:ind w:left="820" w:right="0" w:firstLine="0"/>
        <w:jc w:val="left"/>
        <w:rPr>
          <w:rFonts w:ascii="Arial"/>
          <w:b/>
          <w:sz w:val="26"/>
        </w:rPr>
      </w:pPr>
      <w:r>
        <w:rPr/>
        <w:drawing>
          <wp:anchor distT="0" distB="0" distL="0" distR="0" allowOverlap="1" layoutInCell="1" locked="0" behindDoc="1" simplePos="0" relativeHeight="487591424">
            <wp:simplePos x="0" y="0"/>
            <wp:positionH relativeFrom="page">
              <wp:posOffset>5114925</wp:posOffset>
            </wp:positionH>
            <wp:positionV relativeFrom="paragraph">
              <wp:posOffset>189413</wp:posOffset>
            </wp:positionV>
            <wp:extent cx="1933575" cy="47625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8" cstate="print"/>
                    <a:stretch>
                      <a:fillRect/>
                    </a:stretch>
                  </pic:blipFill>
                  <pic:spPr>
                    <a:xfrm>
                      <a:off x="0" y="0"/>
                      <a:ext cx="1933575" cy="476250"/>
                    </a:xfrm>
                    <a:prstGeom prst="rect">
                      <a:avLst/>
                    </a:prstGeom>
                  </pic:spPr>
                </pic:pic>
              </a:graphicData>
            </a:graphic>
          </wp:anchor>
        </w:drawing>
      </w:r>
      <w:hyperlink r:id="rId22">
        <w:r>
          <w:rPr>
            <w:rFonts w:ascii="Arial"/>
            <w:b/>
            <w:color w:val="0000FF"/>
            <w:spacing w:val="-2"/>
            <w:sz w:val="26"/>
            <w:u w:val="single" w:color="0000FF"/>
          </w:rPr>
          <w:t>www.NextSteps.Idaho.gov</w:t>
        </w:r>
      </w:hyperlink>
    </w:p>
    <w:p>
      <w:pPr>
        <w:spacing w:after="0" w:line="290" w:lineRule="exact"/>
        <w:jc w:val="left"/>
        <w:rPr>
          <w:rFonts w:ascii="Arial"/>
          <w:sz w:val="26"/>
        </w:rPr>
        <w:sectPr>
          <w:type w:val="continuous"/>
          <w:pgSz w:w="12240" w:h="15840"/>
          <w:pgMar w:header="0" w:footer="589" w:top="640" w:bottom="280" w:left="260" w:right="220"/>
        </w:sectPr>
      </w:pPr>
    </w:p>
    <w:p>
      <w:pPr>
        <w:pStyle w:val="BodyText"/>
        <w:ind w:left="250"/>
        <w:rPr>
          <w:rFonts w:ascii="Arial"/>
        </w:rPr>
      </w:pPr>
      <w:r>
        <w:rPr>
          <w:rFonts w:ascii="Arial"/>
        </w:rPr>
        <w:drawing>
          <wp:inline distT="0" distB="0" distL="0" distR="0">
            <wp:extent cx="6854891" cy="1404556"/>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6" cstate="print"/>
                    <a:stretch>
                      <a:fillRect/>
                    </a:stretch>
                  </pic:blipFill>
                  <pic:spPr>
                    <a:xfrm>
                      <a:off x="0" y="0"/>
                      <a:ext cx="6854891" cy="1404556"/>
                    </a:xfrm>
                    <a:prstGeom prst="rect">
                      <a:avLst/>
                    </a:prstGeom>
                  </pic:spPr>
                </pic:pic>
              </a:graphicData>
            </a:graphic>
          </wp:inline>
        </w:drawing>
      </w:r>
      <w:r>
        <w:rPr>
          <w:rFonts w:ascii="Arial"/>
        </w:rPr>
      </w:r>
    </w:p>
    <w:p>
      <w:pPr>
        <w:pStyle w:val="BodyText"/>
        <w:ind w:left="0"/>
        <w:rPr>
          <w:rFonts w:ascii="Arial"/>
          <w:b/>
        </w:rPr>
      </w:pPr>
    </w:p>
    <w:p>
      <w:pPr>
        <w:pStyle w:val="BodyText"/>
        <w:spacing w:before="133"/>
        <w:ind w:left="0"/>
        <w:rPr>
          <w:rFonts w:ascii="Arial"/>
          <w:b/>
        </w:rPr>
      </w:pPr>
    </w:p>
    <w:p>
      <w:pPr>
        <w:pStyle w:val="BodyText"/>
        <w:spacing w:before="1"/>
        <w:ind w:right="948"/>
        <w:rPr>
          <w:rFonts w:ascii="Arial"/>
        </w:rPr>
      </w:pPr>
      <w:r>
        <w:rPr>
          <w:rFonts w:ascii="Arial"/>
          <w:b/>
          <w:color w:val="231F20"/>
        </w:rPr>
        <w:t>This</w:t>
      </w:r>
      <w:r>
        <w:rPr>
          <w:rFonts w:ascii="Arial"/>
          <w:b/>
          <w:color w:val="231F20"/>
          <w:spacing w:val="-3"/>
        </w:rPr>
        <w:t> </w:t>
      </w:r>
      <w:r>
        <w:rPr>
          <w:rFonts w:ascii="Arial"/>
          <w:b/>
          <w:color w:val="231F20"/>
        </w:rPr>
        <w:t>is</w:t>
      </w:r>
      <w:r>
        <w:rPr>
          <w:rFonts w:ascii="Arial"/>
          <w:b/>
          <w:color w:val="231F20"/>
          <w:spacing w:val="-3"/>
        </w:rPr>
        <w:t> </w:t>
      </w:r>
      <w:r>
        <w:rPr>
          <w:rFonts w:ascii="Arial"/>
          <w:b/>
          <w:color w:val="231F20"/>
        </w:rPr>
        <w:t>YOUR</w:t>
      </w:r>
      <w:r>
        <w:rPr>
          <w:rFonts w:ascii="Arial"/>
          <w:b/>
          <w:color w:val="231F20"/>
          <w:spacing w:val="-3"/>
        </w:rPr>
        <w:t> </w:t>
      </w:r>
      <w:r>
        <w:rPr>
          <w:rFonts w:ascii="Arial"/>
          <w:b/>
          <w:color w:val="231F20"/>
        </w:rPr>
        <w:t>year.</w:t>
      </w:r>
      <w:r>
        <w:rPr>
          <w:rFonts w:ascii="Arial"/>
          <w:b/>
          <w:color w:val="231F20"/>
          <w:spacing w:val="-3"/>
        </w:rPr>
        <w:t> </w:t>
      </w:r>
      <w:r>
        <w:rPr>
          <w:rFonts w:ascii="Arial"/>
          <w:color w:val="231F20"/>
        </w:rPr>
        <w:t>There</w:t>
      </w:r>
      <w:r>
        <w:rPr>
          <w:rFonts w:ascii="Arial"/>
          <w:color w:val="231F20"/>
          <w:spacing w:val="-3"/>
        </w:rPr>
        <w:t> </w:t>
      </w:r>
      <w:r>
        <w:rPr>
          <w:rFonts w:ascii="Arial"/>
          <w:color w:val="231F20"/>
        </w:rPr>
        <w:t>is</w:t>
      </w:r>
      <w:r>
        <w:rPr>
          <w:rFonts w:ascii="Arial"/>
          <w:color w:val="231F20"/>
          <w:spacing w:val="-3"/>
        </w:rPr>
        <w:t> </w:t>
      </w:r>
      <w:r>
        <w:rPr>
          <w:rFonts w:ascii="Arial"/>
          <w:color w:val="231F20"/>
        </w:rPr>
        <w:t>still</w:t>
      </w:r>
      <w:r>
        <w:rPr>
          <w:rFonts w:ascii="Arial"/>
          <w:color w:val="231F20"/>
          <w:spacing w:val="-3"/>
        </w:rPr>
        <w:t> </w:t>
      </w:r>
      <w:r>
        <w:rPr>
          <w:rFonts w:ascii="Arial"/>
          <w:color w:val="231F20"/>
        </w:rPr>
        <w:t>a</w:t>
      </w:r>
      <w:r>
        <w:rPr>
          <w:rFonts w:ascii="Arial"/>
          <w:color w:val="231F20"/>
          <w:spacing w:val="-3"/>
        </w:rPr>
        <w:t> </w:t>
      </w:r>
      <w:r>
        <w:rPr>
          <w:rFonts w:ascii="Arial"/>
          <w:color w:val="231F20"/>
        </w:rPr>
        <w:t>lot</w:t>
      </w:r>
      <w:r>
        <w:rPr>
          <w:rFonts w:ascii="Arial"/>
          <w:color w:val="231F20"/>
          <w:spacing w:val="-3"/>
        </w:rPr>
        <w:t> </w:t>
      </w:r>
      <w:r>
        <w:rPr>
          <w:rFonts w:ascii="Arial"/>
          <w:color w:val="231F20"/>
        </w:rPr>
        <w:t>to</w:t>
      </w:r>
      <w:r>
        <w:rPr>
          <w:rFonts w:ascii="Arial"/>
          <w:color w:val="231F20"/>
          <w:spacing w:val="-3"/>
        </w:rPr>
        <w:t> </w:t>
      </w:r>
      <w:r>
        <w:rPr>
          <w:rFonts w:ascii="Arial"/>
          <w:color w:val="231F20"/>
        </w:rPr>
        <w:t>do,</w:t>
      </w:r>
      <w:r>
        <w:rPr>
          <w:rFonts w:ascii="Arial"/>
          <w:color w:val="231F20"/>
          <w:spacing w:val="-3"/>
        </w:rPr>
        <w:t> </w:t>
      </w:r>
      <w:r>
        <w:rPr>
          <w:rFonts w:ascii="Arial"/>
          <w:color w:val="231F20"/>
        </w:rPr>
        <w:t>but</w:t>
      </w:r>
      <w:r>
        <w:rPr>
          <w:rFonts w:ascii="Arial"/>
          <w:color w:val="231F20"/>
          <w:spacing w:val="-3"/>
        </w:rPr>
        <w:t> </w:t>
      </w:r>
      <w:r>
        <w:rPr>
          <w:rFonts w:ascii="Arial"/>
          <w:color w:val="231F20"/>
        </w:rPr>
        <w:t>this</w:t>
      </w:r>
      <w:r>
        <w:rPr>
          <w:rFonts w:ascii="Arial"/>
          <w:color w:val="231F20"/>
          <w:spacing w:val="-3"/>
        </w:rPr>
        <w:t> </w:t>
      </w:r>
      <w:r>
        <w:rPr>
          <w:rFonts w:ascii="Arial"/>
          <w:color w:val="231F20"/>
        </w:rPr>
        <w:t>is</w:t>
      </w:r>
      <w:r>
        <w:rPr>
          <w:rFonts w:ascii="Arial"/>
          <w:color w:val="231F20"/>
          <w:spacing w:val="-3"/>
        </w:rPr>
        <w:t> </w:t>
      </w:r>
      <w:r>
        <w:rPr>
          <w:rFonts w:ascii="Arial"/>
          <w:color w:val="231F20"/>
        </w:rPr>
        <w:t>the</w:t>
      </w:r>
      <w:r>
        <w:rPr>
          <w:rFonts w:ascii="Arial"/>
          <w:color w:val="231F20"/>
          <w:spacing w:val="-3"/>
        </w:rPr>
        <w:t> </w:t>
      </w:r>
      <w:r>
        <w:rPr>
          <w:rFonts w:ascii="Arial"/>
          <w:color w:val="231F20"/>
        </w:rPr>
        <w:t>year</w:t>
      </w:r>
      <w:r>
        <w:rPr>
          <w:rFonts w:ascii="Arial"/>
          <w:color w:val="231F20"/>
          <w:spacing w:val="-3"/>
        </w:rPr>
        <w:t> </w:t>
      </w:r>
      <w:r>
        <w:rPr>
          <w:rFonts w:ascii="Arial"/>
          <w:color w:val="231F20"/>
        </w:rPr>
        <w:t>it</w:t>
      </w:r>
      <w:r>
        <w:rPr>
          <w:rFonts w:ascii="Arial"/>
          <w:color w:val="231F20"/>
          <w:spacing w:val="-3"/>
        </w:rPr>
        <w:t> </w:t>
      </w:r>
      <w:r>
        <w:rPr>
          <w:rFonts w:ascii="Arial"/>
          <w:color w:val="231F20"/>
        </w:rPr>
        <w:t>all</w:t>
      </w:r>
      <w:r>
        <w:rPr>
          <w:rFonts w:ascii="Arial"/>
          <w:color w:val="231F20"/>
          <w:spacing w:val="-3"/>
        </w:rPr>
        <w:t> </w:t>
      </w:r>
      <w:r>
        <w:rPr>
          <w:rFonts w:ascii="Arial"/>
          <w:color w:val="231F20"/>
        </w:rPr>
        <w:t>pays</w:t>
      </w:r>
      <w:r>
        <w:rPr>
          <w:rFonts w:ascii="Arial"/>
          <w:color w:val="231F20"/>
          <w:spacing w:val="-3"/>
        </w:rPr>
        <w:t> </w:t>
      </w:r>
      <w:r>
        <w:rPr>
          <w:rFonts w:ascii="Arial"/>
          <w:color w:val="231F20"/>
        </w:rPr>
        <w:t>off.</w:t>
      </w:r>
      <w:r>
        <w:rPr>
          <w:rFonts w:ascii="Arial"/>
          <w:color w:val="231F20"/>
          <w:spacing w:val="-3"/>
        </w:rPr>
        <w:t> </w:t>
      </w:r>
      <w:r>
        <w:rPr>
          <w:rFonts w:ascii="Arial"/>
          <w:color w:val="231F20"/>
        </w:rPr>
        <w:t>Soon</w:t>
      </w:r>
      <w:r>
        <w:rPr>
          <w:rFonts w:ascii="Arial"/>
          <w:color w:val="231F20"/>
          <w:spacing w:val="-3"/>
        </w:rPr>
        <w:t> </w:t>
      </w:r>
      <w:r>
        <w:rPr>
          <w:rFonts w:ascii="Arial"/>
          <w:color w:val="231F20"/>
        </w:rPr>
        <w:t>enough,</w:t>
      </w:r>
      <w:r>
        <w:rPr>
          <w:rFonts w:ascii="Arial"/>
          <w:color w:val="231F20"/>
          <w:spacing w:val="-3"/>
        </w:rPr>
        <w:t> </w:t>
      </w:r>
      <w:r>
        <w:rPr>
          <w:rFonts w:ascii="Arial"/>
          <w:color w:val="231F20"/>
        </w:rPr>
        <w:t>you</w:t>
      </w:r>
      <w:r>
        <w:rPr>
          <w:rFonts w:ascii="Arial"/>
          <w:color w:val="231F20"/>
          <w:spacing w:val="-3"/>
        </w:rPr>
        <w:t> </w:t>
      </w:r>
      <w:r>
        <w:rPr>
          <w:rFonts w:ascii="Arial"/>
          <w:color w:val="231F20"/>
        </w:rPr>
        <w:t>will</w:t>
      </w:r>
      <w:r>
        <w:rPr>
          <w:rFonts w:ascii="Arial"/>
          <w:color w:val="231F20"/>
          <w:spacing w:val="-3"/>
        </w:rPr>
        <w:t> </w:t>
      </w:r>
      <w:r>
        <w:rPr>
          <w:rFonts w:ascii="Arial"/>
          <w:color w:val="231F20"/>
        </w:rPr>
        <w:t>have</w:t>
      </w:r>
      <w:r>
        <w:rPr>
          <w:rFonts w:ascii="Arial"/>
          <w:color w:val="231F20"/>
          <w:spacing w:val="-3"/>
        </w:rPr>
        <w:t> </w:t>
      </w:r>
      <w:r>
        <w:rPr>
          <w:rFonts w:ascii="Arial"/>
          <w:color w:val="231F20"/>
        </w:rPr>
        <w:t>an exciting decision to make about what is next.</w:t>
      </w:r>
    </w:p>
    <w:p>
      <w:pPr>
        <w:spacing w:after="0"/>
        <w:rPr>
          <w:rFonts w:ascii="Arial"/>
        </w:rPr>
        <w:sectPr>
          <w:pgSz w:w="12240" w:h="15840"/>
          <w:pgMar w:header="0" w:footer="589" w:top="1000" w:bottom="780" w:left="260" w:right="220"/>
        </w:sectPr>
      </w:pPr>
    </w:p>
    <w:p>
      <w:pPr>
        <w:spacing w:before="0"/>
        <w:ind w:left="1180" w:right="0" w:firstLine="0"/>
        <w:jc w:val="left"/>
        <w:rPr>
          <w:rFonts w:ascii="Times New Roman"/>
          <w:b/>
          <w:sz w:val="24"/>
        </w:rPr>
      </w:pPr>
      <w:r>
        <w:rPr/>
        <w:drawing>
          <wp:anchor distT="0" distB="0" distL="0" distR="0" allowOverlap="1" layoutInCell="1" locked="0" behindDoc="0" simplePos="0" relativeHeight="15732736">
            <wp:simplePos x="0" y="0"/>
            <wp:positionH relativeFrom="page">
              <wp:posOffset>542925</wp:posOffset>
            </wp:positionH>
            <wp:positionV relativeFrom="paragraph">
              <wp:posOffset>-14</wp:posOffset>
            </wp:positionV>
            <wp:extent cx="276225" cy="27622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0" cstate="print"/>
                    <a:stretch>
                      <a:fillRect/>
                    </a:stretch>
                  </pic:blipFill>
                  <pic:spPr>
                    <a:xfrm>
                      <a:off x="0" y="0"/>
                      <a:ext cx="276225" cy="276225"/>
                    </a:xfrm>
                    <a:prstGeom prst="rect">
                      <a:avLst/>
                    </a:prstGeom>
                  </pic:spPr>
                </pic:pic>
              </a:graphicData>
            </a:graphic>
          </wp:anchor>
        </w:drawing>
      </w:r>
      <w:r>
        <w:rPr>
          <w:rFonts w:ascii="Times New Roman"/>
          <w:b/>
          <w:spacing w:val="-4"/>
          <w:sz w:val="24"/>
        </w:rPr>
        <w:t>FALL</w:t>
      </w:r>
    </w:p>
    <w:p>
      <w:pPr>
        <w:spacing w:before="276"/>
        <w:ind w:left="820" w:right="0" w:firstLine="0"/>
        <w:jc w:val="left"/>
        <w:rPr>
          <w:rFonts w:ascii="Times New Roman"/>
          <w:b/>
          <w:sz w:val="24"/>
        </w:rPr>
      </w:pPr>
      <w:r>
        <w:rPr>
          <w:rFonts w:ascii="Times New Roman"/>
          <w:b/>
          <w:sz w:val="24"/>
        </w:rPr>
        <w:t>Organize your senior year </w:t>
      </w:r>
      <w:r>
        <w:rPr>
          <w:rFonts w:ascii="Times New Roman"/>
          <w:b/>
          <w:spacing w:val="-2"/>
          <w:sz w:val="24"/>
        </w:rPr>
        <w:t>calendar.</w:t>
      </w:r>
    </w:p>
    <w:p>
      <w:pPr>
        <w:spacing w:before="0"/>
        <w:ind w:left="820" w:right="51" w:firstLine="0"/>
        <w:jc w:val="left"/>
        <w:rPr>
          <w:rFonts w:ascii="Arial"/>
          <w:sz w:val="16"/>
        </w:rPr>
      </w:pPr>
      <w:r>
        <w:rPr>
          <w:rFonts w:ascii="Arial"/>
          <w:color w:val="808185"/>
          <w:sz w:val="16"/>
        </w:rPr>
        <w:t>Use a tracking tool to stay organized. Include application deadlines for college (admissions, financial aid, and</w:t>
      </w:r>
      <w:r>
        <w:rPr>
          <w:rFonts w:ascii="Arial"/>
          <w:color w:val="808185"/>
          <w:sz w:val="16"/>
        </w:rPr>
        <w:t> scholarships),</w:t>
      </w:r>
      <w:r>
        <w:rPr>
          <w:rFonts w:ascii="Arial"/>
          <w:color w:val="808185"/>
          <w:spacing w:val="-7"/>
          <w:sz w:val="16"/>
        </w:rPr>
        <w:t> </w:t>
      </w:r>
      <w:r>
        <w:rPr>
          <w:rFonts w:ascii="Arial"/>
          <w:color w:val="808185"/>
          <w:sz w:val="16"/>
        </w:rPr>
        <w:t>apprenticeships,</w:t>
      </w:r>
      <w:r>
        <w:rPr>
          <w:rFonts w:ascii="Arial"/>
          <w:color w:val="808185"/>
          <w:spacing w:val="-7"/>
          <w:sz w:val="16"/>
        </w:rPr>
        <w:t> </w:t>
      </w:r>
      <w:r>
        <w:rPr>
          <w:rFonts w:ascii="Arial"/>
          <w:color w:val="808185"/>
          <w:sz w:val="16"/>
        </w:rPr>
        <w:t>or</w:t>
      </w:r>
      <w:r>
        <w:rPr>
          <w:rFonts w:ascii="Arial"/>
          <w:color w:val="808185"/>
          <w:spacing w:val="-7"/>
          <w:sz w:val="16"/>
        </w:rPr>
        <w:t> </w:t>
      </w:r>
      <w:r>
        <w:rPr>
          <w:rFonts w:ascii="Arial"/>
          <w:color w:val="808185"/>
          <w:sz w:val="16"/>
        </w:rPr>
        <w:t>other</w:t>
      </w:r>
      <w:r>
        <w:rPr>
          <w:rFonts w:ascii="Arial"/>
          <w:color w:val="808185"/>
          <w:spacing w:val="-7"/>
          <w:sz w:val="16"/>
        </w:rPr>
        <w:t> </w:t>
      </w:r>
      <w:r>
        <w:rPr>
          <w:rFonts w:ascii="Arial"/>
          <w:color w:val="808185"/>
          <w:sz w:val="16"/>
        </w:rPr>
        <w:t>training</w:t>
      </w:r>
      <w:r>
        <w:rPr>
          <w:rFonts w:ascii="Arial"/>
          <w:color w:val="808185"/>
          <w:spacing w:val="-7"/>
          <w:sz w:val="16"/>
        </w:rPr>
        <w:t> </w:t>
      </w:r>
      <w:r>
        <w:rPr>
          <w:rFonts w:ascii="Arial"/>
          <w:color w:val="808185"/>
          <w:sz w:val="16"/>
        </w:rPr>
        <w:t>opportunities</w:t>
      </w:r>
      <w:r>
        <w:rPr>
          <w:rFonts w:ascii="Arial"/>
          <w:color w:val="808185"/>
          <w:spacing w:val="-7"/>
          <w:sz w:val="16"/>
        </w:rPr>
        <w:t> </w:t>
      </w:r>
      <w:r>
        <w:rPr>
          <w:rFonts w:ascii="Arial"/>
          <w:color w:val="808185"/>
          <w:sz w:val="16"/>
        </w:rPr>
        <w:t>you are pursuing. Note when you submit each form and ask your counselor</w:t>
      </w:r>
      <w:r>
        <w:rPr>
          <w:rFonts w:ascii="Arial"/>
          <w:color w:val="808185"/>
          <w:spacing w:val="-6"/>
          <w:sz w:val="16"/>
        </w:rPr>
        <w:t> </w:t>
      </w:r>
      <w:r>
        <w:rPr>
          <w:rFonts w:ascii="Arial"/>
          <w:color w:val="808185"/>
          <w:sz w:val="16"/>
        </w:rPr>
        <w:t>to</w:t>
      </w:r>
      <w:r>
        <w:rPr>
          <w:rFonts w:ascii="Arial"/>
          <w:color w:val="808185"/>
          <w:spacing w:val="-6"/>
          <w:sz w:val="16"/>
        </w:rPr>
        <w:t> </w:t>
      </w:r>
      <w:r>
        <w:rPr>
          <w:rFonts w:ascii="Arial"/>
          <w:color w:val="808185"/>
          <w:sz w:val="16"/>
        </w:rPr>
        <w:t>help</w:t>
      </w:r>
      <w:r>
        <w:rPr>
          <w:rFonts w:ascii="Arial"/>
          <w:color w:val="808185"/>
          <w:spacing w:val="-6"/>
          <w:sz w:val="16"/>
        </w:rPr>
        <w:t> </w:t>
      </w:r>
      <w:r>
        <w:rPr>
          <w:rFonts w:ascii="Arial"/>
          <w:color w:val="808185"/>
          <w:sz w:val="16"/>
        </w:rPr>
        <w:t>confirm</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have</w:t>
      </w:r>
      <w:r>
        <w:rPr>
          <w:rFonts w:ascii="Arial"/>
          <w:color w:val="808185"/>
          <w:spacing w:val="-6"/>
          <w:sz w:val="16"/>
        </w:rPr>
        <w:t> </w:t>
      </w:r>
      <w:r>
        <w:rPr>
          <w:rFonts w:ascii="Arial"/>
          <w:color w:val="808185"/>
          <w:sz w:val="16"/>
        </w:rPr>
        <w:t>submitted</w:t>
      </w:r>
      <w:r>
        <w:rPr>
          <w:rFonts w:ascii="Arial"/>
          <w:color w:val="808185"/>
          <w:spacing w:val="-6"/>
          <w:sz w:val="16"/>
        </w:rPr>
        <w:t> </w:t>
      </w:r>
      <w:r>
        <w:rPr>
          <w:rFonts w:ascii="Arial"/>
          <w:color w:val="808185"/>
          <w:sz w:val="16"/>
        </w:rPr>
        <w:t>everything</w:t>
      </w:r>
      <w:r>
        <w:rPr>
          <w:rFonts w:ascii="Arial"/>
          <w:color w:val="808185"/>
          <w:spacing w:val="-6"/>
          <w:sz w:val="16"/>
        </w:rPr>
        <w:t> </w:t>
      </w:r>
      <w:r>
        <w:rPr>
          <w:rFonts w:ascii="Arial"/>
          <w:color w:val="808185"/>
          <w:sz w:val="16"/>
        </w:rPr>
        <w:t>properly and on time.</w:t>
      </w:r>
    </w:p>
    <w:p>
      <w:pPr>
        <w:pStyle w:val="BodyText"/>
        <w:spacing w:before="84"/>
        <w:ind w:left="0"/>
        <w:rPr>
          <w:rFonts w:ascii="Arial"/>
          <w:sz w:val="16"/>
        </w:rPr>
      </w:pPr>
    </w:p>
    <w:p>
      <w:pPr>
        <w:spacing w:before="0"/>
        <w:ind w:left="820" w:right="0" w:firstLine="0"/>
        <w:jc w:val="left"/>
        <w:rPr>
          <w:rFonts w:ascii="Times New Roman"/>
          <w:b/>
          <w:sz w:val="24"/>
        </w:rPr>
      </w:pPr>
      <w:r>
        <w:rPr>
          <w:rFonts w:ascii="Times New Roman"/>
          <w:b/>
          <w:sz w:val="24"/>
        </w:rPr>
        <w:t>Look</w:t>
      </w:r>
      <w:r>
        <w:rPr>
          <w:rFonts w:ascii="Times New Roman"/>
          <w:b/>
          <w:spacing w:val="-6"/>
          <w:sz w:val="24"/>
        </w:rPr>
        <w:t> </w:t>
      </w:r>
      <w:r>
        <w:rPr>
          <w:rFonts w:ascii="Times New Roman"/>
          <w:b/>
          <w:sz w:val="24"/>
        </w:rPr>
        <w:t>for</w:t>
      </w:r>
      <w:r>
        <w:rPr>
          <w:rFonts w:ascii="Times New Roman"/>
          <w:b/>
          <w:spacing w:val="-6"/>
          <w:sz w:val="24"/>
        </w:rPr>
        <w:t> </w:t>
      </w:r>
      <w:r>
        <w:rPr>
          <w:rFonts w:ascii="Times New Roman"/>
          <w:b/>
          <w:sz w:val="24"/>
        </w:rPr>
        <w:t>your</w:t>
      </w:r>
      <w:r>
        <w:rPr>
          <w:rFonts w:ascii="Times New Roman"/>
          <w:b/>
          <w:spacing w:val="-6"/>
          <w:sz w:val="24"/>
        </w:rPr>
        <w:t> </w:t>
      </w:r>
      <w:r>
        <w:rPr>
          <w:rFonts w:ascii="Times New Roman"/>
          <w:b/>
          <w:sz w:val="24"/>
        </w:rPr>
        <w:t>college</w:t>
      </w:r>
      <w:r>
        <w:rPr>
          <w:rFonts w:ascii="Times New Roman"/>
          <w:b/>
          <w:spacing w:val="-6"/>
          <w:sz w:val="24"/>
        </w:rPr>
        <w:t> </w:t>
      </w:r>
      <w:r>
        <w:rPr>
          <w:rFonts w:ascii="Times New Roman"/>
          <w:b/>
          <w:sz w:val="24"/>
        </w:rPr>
        <w:t>acceptance</w:t>
      </w:r>
      <w:r>
        <w:rPr>
          <w:rFonts w:ascii="Times New Roman"/>
          <w:b/>
          <w:spacing w:val="-6"/>
          <w:sz w:val="24"/>
        </w:rPr>
        <w:t> </w:t>
      </w:r>
      <w:r>
        <w:rPr>
          <w:rFonts w:ascii="Times New Roman"/>
          <w:b/>
          <w:sz w:val="24"/>
        </w:rPr>
        <w:t>letter</w:t>
      </w:r>
      <w:r>
        <w:rPr>
          <w:rFonts w:ascii="Times New Roman"/>
          <w:b/>
          <w:spacing w:val="-6"/>
          <w:sz w:val="24"/>
        </w:rPr>
        <w:t> </w:t>
      </w:r>
      <w:r>
        <w:rPr>
          <w:rFonts w:ascii="Times New Roman"/>
          <w:b/>
          <w:sz w:val="24"/>
        </w:rPr>
        <w:t>in</w:t>
      </w:r>
      <w:r>
        <w:rPr>
          <w:rFonts w:ascii="Times New Roman"/>
          <w:b/>
          <w:spacing w:val="-6"/>
          <w:sz w:val="24"/>
        </w:rPr>
        <w:t> </w:t>
      </w:r>
      <w:r>
        <w:rPr>
          <w:rFonts w:ascii="Times New Roman"/>
          <w:b/>
          <w:sz w:val="24"/>
        </w:rPr>
        <w:t>the </w:t>
      </w:r>
      <w:r>
        <w:rPr>
          <w:rFonts w:ascii="Times New Roman"/>
          <w:b/>
          <w:spacing w:val="-2"/>
          <w:sz w:val="24"/>
        </w:rPr>
        <w:t>mail.</w:t>
      </w:r>
    </w:p>
    <w:p>
      <w:pPr>
        <w:spacing w:before="0"/>
        <w:ind w:left="820" w:right="84" w:firstLine="0"/>
        <w:jc w:val="left"/>
        <w:rPr>
          <w:rFonts w:ascii="Arial" w:hAnsi="Arial"/>
          <w:sz w:val="16"/>
        </w:rPr>
      </w:pPr>
      <w:r>
        <w:rPr>
          <w:rFonts w:ascii="Arial" w:hAnsi="Arial"/>
          <w:color w:val="808185"/>
          <w:sz w:val="16"/>
        </w:rPr>
        <w:t>In</w:t>
      </w:r>
      <w:r>
        <w:rPr>
          <w:rFonts w:ascii="Arial" w:hAnsi="Arial"/>
          <w:color w:val="808185"/>
          <w:spacing w:val="-6"/>
          <w:sz w:val="16"/>
        </w:rPr>
        <w:t> </w:t>
      </w:r>
      <w:r>
        <w:rPr>
          <w:rFonts w:ascii="Arial" w:hAnsi="Arial"/>
          <w:color w:val="808185"/>
          <w:sz w:val="16"/>
        </w:rPr>
        <w:t>September,</w:t>
      </w:r>
      <w:r>
        <w:rPr>
          <w:rFonts w:ascii="Arial" w:hAnsi="Arial"/>
          <w:color w:val="808185"/>
          <w:spacing w:val="-6"/>
          <w:sz w:val="16"/>
        </w:rPr>
        <w:t> </w:t>
      </w:r>
      <w:r>
        <w:rPr>
          <w:rFonts w:ascii="Arial" w:hAnsi="Arial"/>
          <w:color w:val="808185"/>
          <w:sz w:val="16"/>
        </w:rPr>
        <w:t>the</w:t>
      </w:r>
      <w:r>
        <w:rPr>
          <w:rFonts w:ascii="Arial" w:hAnsi="Arial"/>
          <w:color w:val="808185"/>
          <w:spacing w:val="-6"/>
          <w:sz w:val="16"/>
        </w:rPr>
        <w:t> </w:t>
      </w:r>
      <w:r>
        <w:rPr>
          <w:rFonts w:ascii="Arial" w:hAnsi="Arial"/>
          <w:color w:val="808185"/>
          <w:sz w:val="16"/>
        </w:rPr>
        <w:t>Idaho</w:t>
      </w:r>
      <w:r>
        <w:rPr>
          <w:rFonts w:ascii="Arial" w:hAnsi="Arial"/>
          <w:color w:val="808185"/>
          <w:spacing w:val="-6"/>
          <w:sz w:val="16"/>
        </w:rPr>
        <w:t> </w:t>
      </w:r>
      <w:r>
        <w:rPr>
          <w:rFonts w:ascii="Arial" w:hAnsi="Arial"/>
          <w:color w:val="808185"/>
          <w:sz w:val="16"/>
        </w:rPr>
        <w:t>State</w:t>
      </w:r>
      <w:r>
        <w:rPr>
          <w:rFonts w:ascii="Arial" w:hAnsi="Arial"/>
          <w:color w:val="808185"/>
          <w:spacing w:val="-6"/>
          <w:sz w:val="16"/>
        </w:rPr>
        <w:t> </w:t>
      </w:r>
      <w:r>
        <w:rPr>
          <w:rFonts w:ascii="Arial" w:hAnsi="Arial"/>
          <w:color w:val="808185"/>
          <w:sz w:val="16"/>
        </w:rPr>
        <w:t>Board</w:t>
      </w:r>
      <w:r>
        <w:rPr>
          <w:rFonts w:ascii="Arial" w:hAnsi="Arial"/>
          <w:color w:val="808185"/>
          <w:spacing w:val="-6"/>
          <w:sz w:val="16"/>
        </w:rPr>
        <w:t> </w:t>
      </w:r>
      <w:r>
        <w:rPr>
          <w:rFonts w:ascii="Arial" w:hAnsi="Arial"/>
          <w:color w:val="808185"/>
          <w:sz w:val="16"/>
        </w:rPr>
        <w:t>of</w:t>
      </w:r>
      <w:r>
        <w:rPr>
          <w:rFonts w:ascii="Arial" w:hAnsi="Arial"/>
          <w:color w:val="808185"/>
          <w:spacing w:val="-6"/>
          <w:sz w:val="16"/>
        </w:rPr>
        <w:t> </w:t>
      </w:r>
      <w:r>
        <w:rPr>
          <w:rFonts w:ascii="Arial" w:hAnsi="Arial"/>
          <w:color w:val="808185"/>
          <w:sz w:val="16"/>
        </w:rPr>
        <w:t>Education</w:t>
      </w:r>
      <w:r>
        <w:rPr>
          <w:rFonts w:ascii="Arial" w:hAnsi="Arial"/>
          <w:color w:val="808185"/>
          <w:spacing w:val="-6"/>
          <w:sz w:val="16"/>
        </w:rPr>
        <w:t> </w:t>
      </w:r>
      <w:r>
        <w:rPr>
          <w:rFonts w:ascii="Arial" w:hAnsi="Arial"/>
          <w:color w:val="808185"/>
          <w:sz w:val="16"/>
        </w:rPr>
        <w:t>will</w:t>
      </w:r>
      <w:r>
        <w:rPr>
          <w:rFonts w:ascii="Arial" w:hAnsi="Arial"/>
          <w:color w:val="808185"/>
          <w:spacing w:val="-6"/>
          <w:sz w:val="16"/>
        </w:rPr>
        <w:t> </w:t>
      </w:r>
      <w:r>
        <w:rPr>
          <w:rFonts w:ascii="Arial" w:hAnsi="Arial"/>
          <w:color w:val="808185"/>
          <w:sz w:val="16"/>
        </w:rPr>
        <w:t>notify</w:t>
      </w:r>
      <w:r>
        <w:rPr>
          <w:rFonts w:ascii="Arial" w:hAnsi="Arial"/>
          <w:color w:val="808185"/>
          <w:spacing w:val="-6"/>
          <w:sz w:val="16"/>
        </w:rPr>
        <w:t> </w:t>
      </w:r>
      <w:r>
        <w:rPr>
          <w:rFonts w:ascii="Arial" w:hAnsi="Arial"/>
          <w:color w:val="808185"/>
          <w:sz w:val="16"/>
        </w:rPr>
        <w:t>you of the Idaho colleges and universities where you have already earned</w:t>
      </w:r>
      <w:r>
        <w:rPr>
          <w:rFonts w:ascii="Arial" w:hAnsi="Arial"/>
          <w:color w:val="808185"/>
          <w:spacing w:val="-6"/>
          <w:sz w:val="16"/>
        </w:rPr>
        <w:t> </w:t>
      </w:r>
      <w:r>
        <w:rPr>
          <w:rFonts w:ascii="Arial" w:hAnsi="Arial"/>
          <w:color w:val="808185"/>
          <w:sz w:val="16"/>
        </w:rPr>
        <w:t>placement,</w:t>
      </w:r>
      <w:r>
        <w:rPr>
          <w:rFonts w:ascii="Arial" w:hAnsi="Arial"/>
          <w:color w:val="808185"/>
          <w:spacing w:val="-6"/>
          <w:sz w:val="16"/>
        </w:rPr>
        <w:t> </w:t>
      </w:r>
      <w:r>
        <w:rPr>
          <w:rFonts w:ascii="Arial" w:hAnsi="Arial"/>
          <w:color w:val="808185"/>
          <w:sz w:val="16"/>
        </w:rPr>
        <w:t>based</w:t>
      </w:r>
      <w:r>
        <w:rPr>
          <w:rFonts w:ascii="Arial" w:hAnsi="Arial"/>
          <w:color w:val="808185"/>
          <w:spacing w:val="-6"/>
          <w:sz w:val="16"/>
        </w:rPr>
        <w:t> </w:t>
      </w:r>
      <w:r>
        <w:rPr>
          <w:rFonts w:ascii="Arial" w:hAnsi="Arial"/>
          <w:color w:val="808185"/>
          <w:sz w:val="16"/>
        </w:rPr>
        <w:t>on</w:t>
      </w:r>
      <w:r>
        <w:rPr>
          <w:rFonts w:ascii="Arial" w:hAnsi="Arial"/>
          <w:color w:val="808185"/>
          <w:spacing w:val="-6"/>
          <w:sz w:val="16"/>
        </w:rPr>
        <w:t> </w:t>
      </w:r>
      <w:r>
        <w:rPr>
          <w:rFonts w:ascii="Arial" w:hAnsi="Arial"/>
          <w:color w:val="808185"/>
          <w:sz w:val="16"/>
        </w:rPr>
        <w:t>your</w:t>
      </w:r>
      <w:r>
        <w:rPr>
          <w:rFonts w:ascii="Arial" w:hAnsi="Arial"/>
          <w:color w:val="808185"/>
          <w:spacing w:val="-6"/>
          <w:sz w:val="16"/>
        </w:rPr>
        <w:t> </w:t>
      </w:r>
      <w:r>
        <w:rPr>
          <w:rFonts w:ascii="Arial" w:hAnsi="Arial"/>
          <w:color w:val="808185"/>
          <w:sz w:val="16"/>
        </w:rPr>
        <w:t>GPA</w:t>
      </w:r>
      <w:r>
        <w:rPr>
          <w:rFonts w:ascii="Arial" w:hAnsi="Arial"/>
          <w:color w:val="808185"/>
          <w:spacing w:val="-6"/>
          <w:sz w:val="16"/>
        </w:rPr>
        <w:t> </w:t>
      </w:r>
      <w:r>
        <w:rPr>
          <w:rFonts w:ascii="Arial" w:hAnsi="Arial"/>
          <w:color w:val="808185"/>
          <w:sz w:val="16"/>
        </w:rPr>
        <w:t>and</w:t>
      </w:r>
      <w:r>
        <w:rPr>
          <w:rFonts w:ascii="Arial" w:hAnsi="Arial"/>
          <w:color w:val="808185"/>
          <w:spacing w:val="-6"/>
          <w:sz w:val="16"/>
        </w:rPr>
        <w:t> </w:t>
      </w:r>
      <w:r>
        <w:rPr>
          <w:rFonts w:ascii="Arial" w:hAnsi="Arial"/>
          <w:color w:val="808185"/>
          <w:sz w:val="16"/>
        </w:rPr>
        <w:t>SAT</w:t>
      </w:r>
      <w:r>
        <w:rPr>
          <w:rFonts w:ascii="Arial" w:hAnsi="Arial"/>
          <w:color w:val="808185"/>
          <w:spacing w:val="-6"/>
          <w:sz w:val="16"/>
        </w:rPr>
        <w:t> </w:t>
      </w:r>
      <w:r>
        <w:rPr>
          <w:rFonts w:ascii="Arial" w:hAnsi="Arial"/>
          <w:color w:val="808185"/>
          <w:sz w:val="16"/>
        </w:rPr>
        <w:t>or</w:t>
      </w:r>
      <w:r>
        <w:rPr>
          <w:rFonts w:ascii="Arial" w:hAnsi="Arial"/>
          <w:color w:val="808185"/>
          <w:spacing w:val="-6"/>
          <w:sz w:val="16"/>
        </w:rPr>
        <w:t> </w:t>
      </w:r>
      <w:r>
        <w:rPr>
          <w:rFonts w:ascii="Arial" w:hAnsi="Arial"/>
          <w:color w:val="808185"/>
          <w:sz w:val="16"/>
        </w:rPr>
        <w:t>ACT</w:t>
      </w:r>
      <w:r>
        <w:rPr>
          <w:rFonts w:ascii="Arial" w:hAnsi="Arial"/>
          <w:color w:val="808185"/>
          <w:spacing w:val="-6"/>
          <w:sz w:val="16"/>
        </w:rPr>
        <w:t> </w:t>
      </w:r>
      <w:r>
        <w:rPr>
          <w:rFonts w:ascii="Arial" w:hAnsi="Arial"/>
          <w:color w:val="808185"/>
          <w:sz w:val="16"/>
        </w:rPr>
        <w:t>scores. You’ll still need to apply but can do so using the Next Steps website to send your information to the Idaho schools you may want to attend, for free.</w:t>
      </w:r>
    </w:p>
    <w:p>
      <w:pPr>
        <w:pStyle w:val="BodyText"/>
        <w:spacing w:before="85"/>
        <w:ind w:left="0"/>
        <w:rPr>
          <w:rFonts w:ascii="Arial"/>
          <w:sz w:val="16"/>
        </w:rPr>
      </w:pPr>
    </w:p>
    <w:p>
      <w:pPr>
        <w:spacing w:before="0"/>
        <w:ind w:left="820" w:right="0" w:firstLine="0"/>
        <w:jc w:val="left"/>
        <w:rPr>
          <w:rFonts w:ascii="Times New Roman"/>
          <w:b/>
          <w:sz w:val="24"/>
        </w:rPr>
      </w:pPr>
      <w:r>
        <w:rPr>
          <w:rFonts w:ascii="Times New Roman"/>
          <w:b/>
          <w:sz w:val="24"/>
        </w:rPr>
        <w:t>Visit</w:t>
      </w:r>
      <w:r>
        <w:rPr>
          <w:rFonts w:ascii="Times New Roman"/>
          <w:b/>
          <w:spacing w:val="-7"/>
          <w:sz w:val="24"/>
        </w:rPr>
        <w:t> </w:t>
      </w:r>
      <w:r>
        <w:rPr>
          <w:rFonts w:ascii="Times New Roman"/>
          <w:b/>
          <w:sz w:val="24"/>
        </w:rPr>
        <w:t>schools</w:t>
      </w:r>
      <w:r>
        <w:rPr>
          <w:rFonts w:ascii="Times New Roman"/>
          <w:b/>
          <w:spacing w:val="-7"/>
          <w:sz w:val="24"/>
        </w:rPr>
        <w:t> </w:t>
      </w:r>
      <w:r>
        <w:rPr>
          <w:rFonts w:ascii="Times New Roman"/>
          <w:b/>
          <w:sz w:val="24"/>
        </w:rPr>
        <w:t>this</w:t>
      </w:r>
      <w:r>
        <w:rPr>
          <w:rFonts w:ascii="Times New Roman"/>
          <w:b/>
          <w:spacing w:val="-7"/>
          <w:sz w:val="24"/>
        </w:rPr>
        <w:t> </w:t>
      </w:r>
      <w:r>
        <w:rPr>
          <w:rFonts w:ascii="Times New Roman"/>
          <w:b/>
          <w:sz w:val="24"/>
        </w:rPr>
        <w:t>fall</w:t>
      </w:r>
      <w:r>
        <w:rPr>
          <w:rFonts w:ascii="Times New Roman"/>
          <w:b/>
          <w:spacing w:val="-7"/>
          <w:sz w:val="24"/>
        </w:rPr>
        <w:t> </w:t>
      </w:r>
      <w:r>
        <w:rPr>
          <w:rFonts w:ascii="Times New Roman"/>
          <w:b/>
          <w:sz w:val="24"/>
        </w:rPr>
        <w:t>and</w:t>
      </w:r>
      <w:r>
        <w:rPr>
          <w:rFonts w:ascii="Times New Roman"/>
          <w:b/>
          <w:spacing w:val="-7"/>
          <w:sz w:val="24"/>
        </w:rPr>
        <w:t> </w:t>
      </w:r>
      <w:r>
        <w:rPr>
          <w:rFonts w:ascii="Times New Roman"/>
          <w:b/>
          <w:sz w:val="24"/>
        </w:rPr>
        <w:t>finalize</w:t>
      </w:r>
      <w:r>
        <w:rPr>
          <w:rFonts w:ascii="Times New Roman"/>
          <w:b/>
          <w:spacing w:val="-7"/>
          <w:sz w:val="24"/>
        </w:rPr>
        <w:t> </w:t>
      </w:r>
      <w:r>
        <w:rPr>
          <w:rFonts w:ascii="Times New Roman"/>
          <w:b/>
          <w:sz w:val="24"/>
        </w:rPr>
        <w:t>your</w:t>
      </w:r>
      <w:r>
        <w:rPr>
          <w:rFonts w:ascii="Times New Roman"/>
          <w:b/>
          <w:spacing w:val="-7"/>
          <w:sz w:val="24"/>
        </w:rPr>
        <w:t> </w:t>
      </w:r>
      <w:r>
        <w:rPr>
          <w:rFonts w:ascii="Times New Roman"/>
          <w:b/>
          <w:sz w:val="24"/>
        </w:rPr>
        <w:t>college </w:t>
      </w:r>
      <w:r>
        <w:rPr>
          <w:rFonts w:ascii="Times New Roman"/>
          <w:b/>
          <w:spacing w:val="-2"/>
          <w:sz w:val="24"/>
        </w:rPr>
        <w:t>list.</w:t>
      </w:r>
    </w:p>
    <w:p>
      <w:pPr>
        <w:spacing w:before="0"/>
        <w:ind w:left="820" w:right="51" w:firstLine="0"/>
        <w:jc w:val="left"/>
        <w:rPr>
          <w:rFonts w:ascii="Arial"/>
          <w:sz w:val="16"/>
        </w:rPr>
      </w:pPr>
      <w:r>
        <w:rPr>
          <w:rFonts w:ascii="Arial"/>
          <w:color w:val="808185"/>
          <w:sz w:val="16"/>
        </w:rPr>
        <w:t>Now</w:t>
      </w:r>
      <w:r>
        <w:rPr>
          <w:rFonts w:ascii="Arial"/>
          <w:color w:val="808185"/>
          <w:spacing w:val="-4"/>
          <w:sz w:val="16"/>
        </w:rPr>
        <w:t> </w:t>
      </w:r>
      <w:r>
        <w:rPr>
          <w:rFonts w:ascii="Arial"/>
          <w:color w:val="808185"/>
          <w:sz w:val="16"/>
        </w:rPr>
        <w:t>is</w:t>
      </w:r>
      <w:r>
        <w:rPr>
          <w:rFonts w:ascii="Arial"/>
          <w:color w:val="808185"/>
          <w:spacing w:val="-4"/>
          <w:sz w:val="16"/>
        </w:rPr>
        <w:t> </w:t>
      </w:r>
      <w:r>
        <w:rPr>
          <w:rFonts w:ascii="Arial"/>
          <w:color w:val="808185"/>
          <w:sz w:val="16"/>
        </w:rPr>
        <w:t>a</w:t>
      </w:r>
      <w:r>
        <w:rPr>
          <w:rFonts w:ascii="Arial"/>
          <w:color w:val="808185"/>
          <w:spacing w:val="-4"/>
          <w:sz w:val="16"/>
        </w:rPr>
        <w:t> </w:t>
      </w:r>
      <w:r>
        <w:rPr>
          <w:rFonts w:ascii="Arial"/>
          <w:color w:val="808185"/>
          <w:sz w:val="16"/>
        </w:rPr>
        <w:t>great</w:t>
      </w:r>
      <w:r>
        <w:rPr>
          <w:rFonts w:ascii="Arial"/>
          <w:color w:val="808185"/>
          <w:spacing w:val="-4"/>
          <w:sz w:val="16"/>
        </w:rPr>
        <w:t> </w:t>
      </w:r>
      <w:r>
        <w:rPr>
          <w:rFonts w:ascii="Arial"/>
          <w:color w:val="808185"/>
          <w:sz w:val="16"/>
        </w:rPr>
        <w:t>time</w:t>
      </w:r>
      <w:r>
        <w:rPr>
          <w:rFonts w:ascii="Arial"/>
          <w:color w:val="808185"/>
          <w:spacing w:val="-4"/>
          <w:sz w:val="16"/>
        </w:rPr>
        <w:t> </w:t>
      </w:r>
      <w:r>
        <w:rPr>
          <w:rFonts w:ascii="Arial"/>
          <w:color w:val="808185"/>
          <w:sz w:val="16"/>
        </w:rPr>
        <w:t>to</w:t>
      </w:r>
      <w:r>
        <w:rPr>
          <w:rFonts w:ascii="Arial"/>
          <w:color w:val="808185"/>
          <w:spacing w:val="-4"/>
          <w:sz w:val="16"/>
        </w:rPr>
        <w:t> </w:t>
      </w:r>
      <w:r>
        <w:rPr>
          <w:rFonts w:ascii="Arial"/>
          <w:color w:val="808185"/>
          <w:sz w:val="16"/>
        </w:rPr>
        <w:t>plan</w:t>
      </w:r>
      <w:r>
        <w:rPr>
          <w:rFonts w:ascii="Arial"/>
          <w:color w:val="808185"/>
          <w:spacing w:val="-4"/>
          <w:sz w:val="16"/>
        </w:rPr>
        <w:t> </w:t>
      </w:r>
      <w:r>
        <w:rPr>
          <w:rFonts w:ascii="Arial"/>
          <w:color w:val="808185"/>
          <w:sz w:val="16"/>
        </w:rPr>
        <w:t>a</w:t>
      </w:r>
      <w:r>
        <w:rPr>
          <w:rFonts w:ascii="Arial"/>
          <w:color w:val="808185"/>
          <w:spacing w:val="-4"/>
          <w:sz w:val="16"/>
        </w:rPr>
        <w:t> </w:t>
      </w:r>
      <w:r>
        <w:rPr>
          <w:rFonts w:ascii="Arial"/>
          <w:color w:val="808185"/>
          <w:sz w:val="16"/>
        </w:rPr>
        <w:t>campus</w:t>
      </w:r>
      <w:r>
        <w:rPr>
          <w:rFonts w:ascii="Arial"/>
          <w:color w:val="808185"/>
          <w:spacing w:val="-4"/>
          <w:sz w:val="16"/>
        </w:rPr>
        <w:t> </w:t>
      </w:r>
      <w:r>
        <w:rPr>
          <w:rFonts w:ascii="Arial"/>
          <w:color w:val="808185"/>
          <w:sz w:val="16"/>
        </w:rPr>
        <w:t>visit</w:t>
      </w:r>
      <w:r>
        <w:rPr>
          <w:rFonts w:ascii="Arial"/>
          <w:color w:val="808185"/>
          <w:spacing w:val="-4"/>
          <w:sz w:val="16"/>
        </w:rPr>
        <w:t> </w:t>
      </w:r>
      <w:r>
        <w:rPr>
          <w:rFonts w:ascii="Arial"/>
          <w:color w:val="808185"/>
          <w:sz w:val="16"/>
        </w:rPr>
        <w:t>because</w:t>
      </w:r>
      <w:r>
        <w:rPr>
          <w:rFonts w:ascii="Arial"/>
          <w:color w:val="808185"/>
          <w:spacing w:val="-4"/>
          <w:sz w:val="16"/>
        </w:rPr>
        <w:t> </w:t>
      </w:r>
      <w:r>
        <w:rPr>
          <w:rFonts w:ascii="Arial"/>
          <w:color w:val="808185"/>
          <w:sz w:val="16"/>
        </w:rPr>
        <w:t>classes</w:t>
      </w:r>
      <w:r>
        <w:rPr>
          <w:rFonts w:ascii="Arial"/>
          <w:color w:val="808185"/>
          <w:spacing w:val="-4"/>
          <w:sz w:val="16"/>
        </w:rPr>
        <w:t> </w:t>
      </w:r>
      <w:r>
        <w:rPr>
          <w:rFonts w:ascii="Arial"/>
          <w:color w:val="808185"/>
          <w:sz w:val="16"/>
        </w:rPr>
        <w:t>are</w:t>
      </w:r>
      <w:r>
        <w:rPr>
          <w:rFonts w:ascii="Arial"/>
          <w:color w:val="808185"/>
          <w:spacing w:val="-4"/>
          <w:sz w:val="16"/>
        </w:rPr>
        <w:t> </w:t>
      </w:r>
      <w:r>
        <w:rPr>
          <w:rFonts w:ascii="Arial"/>
          <w:color w:val="808185"/>
          <w:sz w:val="16"/>
        </w:rPr>
        <w:t>in session and you are better able to meet and talk with students and professors. Call ahead to schedule tours, appointments, and even an overnight stay.</w:t>
      </w:r>
    </w:p>
    <w:p>
      <w:pPr>
        <w:pStyle w:val="BodyText"/>
        <w:spacing w:before="84"/>
        <w:ind w:left="0"/>
        <w:rPr>
          <w:rFonts w:ascii="Arial"/>
          <w:sz w:val="16"/>
        </w:rPr>
      </w:pPr>
    </w:p>
    <w:p>
      <w:pPr>
        <w:spacing w:before="0"/>
        <w:ind w:left="820" w:right="0" w:firstLine="0"/>
        <w:jc w:val="left"/>
        <w:rPr>
          <w:rFonts w:ascii="Times New Roman"/>
          <w:b/>
          <w:sz w:val="24"/>
        </w:rPr>
      </w:pPr>
      <w:r>
        <w:rPr>
          <w:rFonts w:ascii="Times New Roman"/>
          <w:b/>
          <w:sz w:val="24"/>
        </w:rPr>
        <w:t>Ask for letters of </w:t>
      </w:r>
      <w:r>
        <w:rPr>
          <w:rFonts w:ascii="Times New Roman"/>
          <w:b/>
          <w:spacing w:val="-2"/>
          <w:sz w:val="24"/>
        </w:rPr>
        <w:t>recommendation.</w:t>
      </w:r>
    </w:p>
    <w:p>
      <w:pPr>
        <w:spacing w:before="0"/>
        <w:ind w:left="820" w:right="0" w:firstLine="0"/>
        <w:jc w:val="left"/>
        <w:rPr>
          <w:rFonts w:ascii="Arial" w:hAnsi="Arial"/>
          <w:sz w:val="16"/>
        </w:rPr>
      </w:pPr>
      <w:r>
        <w:rPr>
          <w:rFonts w:ascii="Arial" w:hAnsi="Arial"/>
          <w:color w:val="808185"/>
          <w:sz w:val="16"/>
        </w:rPr>
        <w:t>Letters of recommendation may be required for college and scholarship applications and will also come in handy for apprenticeship</w:t>
      </w:r>
      <w:r>
        <w:rPr>
          <w:rFonts w:ascii="Arial" w:hAnsi="Arial"/>
          <w:color w:val="808185"/>
          <w:spacing w:val="-6"/>
          <w:sz w:val="16"/>
        </w:rPr>
        <w:t> </w:t>
      </w:r>
      <w:r>
        <w:rPr>
          <w:rFonts w:ascii="Arial" w:hAnsi="Arial"/>
          <w:color w:val="808185"/>
          <w:sz w:val="16"/>
        </w:rPr>
        <w:t>and</w:t>
      </w:r>
      <w:r>
        <w:rPr>
          <w:rFonts w:ascii="Arial" w:hAnsi="Arial"/>
          <w:color w:val="808185"/>
          <w:spacing w:val="-6"/>
          <w:sz w:val="16"/>
        </w:rPr>
        <w:t> </w:t>
      </w:r>
      <w:r>
        <w:rPr>
          <w:rFonts w:ascii="Arial" w:hAnsi="Arial"/>
          <w:color w:val="808185"/>
          <w:sz w:val="16"/>
        </w:rPr>
        <w:t>job</w:t>
      </w:r>
      <w:r>
        <w:rPr>
          <w:rFonts w:ascii="Arial" w:hAnsi="Arial"/>
          <w:color w:val="808185"/>
          <w:spacing w:val="-6"/>
          <w:sz w:val="16"/>
        </w:rPr>
        <w:t> </w:t>
      </w:r>
      <w:r>
        <w:rPr>
          <w:rFonts w:ascii="Arial" w:hAnsi="Arial"/>
          <w:color w:val="808185"/>
          <w:sz w:val="16"/>
        </w:rPr>
        <w:t>applications.</w:t>
      </w:r>
      <w:r>
        <w:rPr>
          <w:rFonts w:ascii="Arial" w:hAnsi="Arial"/>
          <w:color w:val="808185"/>
          <w:spacing w:val="-6"/>
          <w:sz w:val="16"/>
        </w:rPr>
        <w:t> </w:t>
      </w:r>
      <w:r>
        <w:rPr>
          <w:rFonts w:ascii="Arial" w:hAnsi="Arial"/>
          <w:color w:val="808185"/>
          <w:sz w:val="16"/>
        </w:rPr>
        <w:t>Think</w:t>
      </w:r>
      <w:r>
        <w:rPr>
          <w:rFonts w:ascii="Arial" w:hAnsi="Arial"/>
          <w:color w:val="808185"/>
          <w:spacing w:val="-6"/>
          <w:sz w:val="16"/>
        </w:rPr>
        <w:t> </w:t>
      </w:r>
      <w:r>
        <w:rPr>
          <w:rFonts w:ascii="Arial" w:hAnsi="Arial"/>
          <w:color w:val="808185"/>
          <w:sz w:val="16"/>
        </w:rPr>
        <w:t>about</w:t>
      </w:r>
      <w:r>
        <w:rPr>
          <w:rFonts w:ascii="Arial" w:hAnsi="Arial"/>
          <w:color w:val="808185"/>
          <w:spacing w:val="-6"/>
          <w:sz w:val="16"/>
        </w:rPr>
        <w:t> </w:t>
      </w:r>
      <w:r>
        <w:rPr>
          <w:rFonts w:ascii="Arial" w:hAnsi="Arial"/>
          <w:color w:val="808185"/>
          <w:sz w:val="16"/>
        </w:rPr>
        <w:t>who</w:t>
      </w:r>
      <w:r>
        <w:rPr>
          <w:rFonts w:ascii="Arial" w:hAnsi="Arial"/>
          <w:color w:val="808185"/>
          <w:spacing w:val="-6"/>
          <w:sz w:val="16"/>
        </w:rPr>
        <w:t> </w:t>
      </w:r>
      <w:r>
        <w:rPr>
          <w:rFonts w:ascii="Arial" w:hAnsi="Arial"/>
          <w:color w:val="808185"/>
          <w:sz w:val="16"/>
        </w:rPr>
        <w:t>knows</w:t>
      </w:r>
      <w:r>
        <w:rPr>
          <w:rFonts w:ascii="Arial" w:hAnsi="Arial"/>
          <w:color w:val="808185"/>
          <w:spacing w:val="-6"/>
          <w:sz w:val="16"/>
        </w:rPr>
        <w:t> </w:t>
      </w:r>
      <w:r>
        <w:rPr>
          <w:rFonts w:ascii="Arial" w:hAnsi="Arial"/>
          <w:color w:val="808185"/>
          <w:sz w:val="16"/>
        </w:rPr>
        <w:t>you best: your accomplishments, the challenges you’ve faced, your unique strengths and personality traits. Decide whom you are going to ask and give them plenty of notice (as well as your resume) to write a thoughtful letter.</w:t>
      </w:r>
    </w:p>
    <w:p>
      <w:pPr>
        <w:pStyle w:val="BodyText"/>
        <w:spacing w:before="85"/>
        <w:ind w:left="0"/>
        <w:rPr>
          <w:rFonts w:ascii="Arial"/>
          <w:sz w:val="16"/>
        </w:rPr>
      </w:pPr>
    </w:p>
    <w:p>
      <w:pPr>
        <w:spacing w:before="0"/>
        <w:ind w:left="820" w:right="0" w:firstLine="0"/>
        <w:jc w:val="left"/>
        <w:rPr>
          <w:rFonts w:ascii="Times New Roman"/>
          <w:b/>
          <w:sz w:val="24"/>
        </w:rPr>
      </w:pPr>
      <w:r>
        <w:rPr>
          <w:rFonts w:ascii="Times New Roman"/>
          <w:b/>
          <w:sz w:val="24"/>
        </w:rPr>
        <w:t>Tackle</w:t>
      </w:r>
      <w:r>
        <w:rPr>
          <w:rFonts w:ascii="Times New Roman"/>
          <w:b/>
          <w:spacing w:val="-13"/>
          <w:sz w:val="24"/>
        </w:rPr>
        <w:t> </w:t>
      </w:r>
      <w:r>
        <w:rPr>
          <w:rFonts w:ascii="Times New Roman"/>
          <w:b/>
          <w:sz w:val="24"/>
        </w:rPr>
        <w:t>the</w:t>
      </w:r>
      <w:r>
        <w:rPr>
          <w:rFonts w:ascii="Times New Roman"/>
          <w:b/>
          <w:spacing w:val="-13"/>
          <w:sz w:val="24"/>
        </w:rPr>
        <w:t> </w:t>
      </w:r>
      <w:r>
        <w:rPr>
          <w:rFonts w:ascii="Times New Roman"/>
          <w:b/>
          <w:sz w:val="24"/>
        </w:rPr>
        <w:t>Free</w:t>
      </w:r>
      <w:r>
        <w:rPr>
          <w:rFonts w:ascii="Times New Roman"/>
          <w:b/>
          <w:spacing w:val="-13"/>
          <w:sz w:val="24"/>
        </w:rPr>
        <w:t> </w:t>
      </w:r>
      <w:r>
        <w:rPr>
          <w:rFonts w:ascii="Times New Roman"/>
          <w:b/>
          <w:sz w:val="24"/>
        </w:rPr>
        <w:t>Application</w:t>
      </w:r>
      <w:r>
        <w:rPr>
          <w:rFonts w:ascii="Times New Roman"/>
          <w:b/>
          <w:spacing w:val="-13"/>
          <w:sz w:val="24"/>
        </w:rPr>
        <w:t> </w:t>
      </w:r>
      <w:r>
        <w:rPr>
          <w:rFonts w:ascii="Times New Roman"/>
          <w:b/>
          <w:sz w:val="24"/>
        </w:rPr>
        <w:t>for</w:t>
      </w:r>
      <w:r>
        <w:rPr>
          <w:rFonts w:ascii="Times New Roman"/>
          <w:b/>
          <w:spacing w:val="-13"/>
          <w:sz w:val="24"/>
        </w:rPr>
        <w:t> </w:t>
      </w:r>
      <w:r>
        <w:rPr>
          <w:rFonts w:ascii="Times New Roman"/>
          <w:b/>
          <w:sz w:val="24"/>
        </w:rPr>
        <w:t>Federal Student Aid (FAFSA).</w:t>
      </w:r>
    </w:p>
    <w:p>
      <w:pPr>
        <w:spacing w:before="0"/>
        <w:ind w:left="820" w:right="0" w:firstLine="0"/>
        <w:jc w:val="left"/>
        <w:rPr>
          <w:rFonts w:ascii="Arial" w:hAnsi="Arial"/>
          <w:sz w:val="16"/>
        </w:rPr>
      </w:pPr>
      <w:r>
        <w:rPr>
          <w:rFonts w:ascii="Arial" w:hAnsi="Arial"/>
          <w:color w:val="808185"/>
          <w:sz w:val="16"/>
        </w:rPr>
        <w:t>Completing the FAFSA is the first step to getting grants or loans from federal or state government and colleges and universities. It is also required for many scholarship opportunities. Your parents will need to have their previous year’s tax filing handy before you begin filling out the FAFSA since you will need that information to complete</w:t>
      </w:r>
      <w:r>
        <w:rPr>
          <w:rFonts w:ascii="Arial" w:hAnsi="Arial"/>
          <w:color w:val="808185"/>
          <w:spacing w:val="-7"/>
          <w:sz w:val="16"/>
        </w:rPr>
        <w:t> </w:t>
      </w:r>
      <w:r>
        <w:rPr>
          <w:rFonts w:ascii="Arial" w:hAnsi="Arial"/>
          <w:color w:val="808185"/>
          <w:sz w:val="16"/>
        </w:rPr>
        <w:t>the</w:t>
      </w:r>
      <w:r>
        <w:rPr>
          <w:rFonts w:ascii="Arial" w:hAnsi="Arial"/>
          <w:color w:val="808185"/>
          <w:spacing w:val="-7"/>
          <w:sz w:val="16"/>
        </w:rPr>
        <w:t> </w:t>
      </w:r>
      <w:r>
        <w:rPr>
          <w:rFonts w:ascii="Arial" w:hAnsi="Arial"/>
          <w:color w:val="808185"/>
          <w:sz w:val="16"/>
        </w:rPr>
        <w:t>application,</w:t>
      </w:r>
      <w:r>
        <w:rPr>
          <w:rFonts w:ascii="Arial" w:hAnsi="Arial"/>
          <w:color w:val="808185"/>
          <w:spacing w:val="-7"/>
          <w:sz w:val="16"/>
        </w:rPr>
        <w:t> </w:t>
      </w:r>
      <w:r>
        <w:rPr>
          <w:rFonts w:ascii="Arial" w:hAnsi="Arial"/>
          <w:color w:val="808185"/>
          <w:sz w:val="16"/>
        </w:rPr>
        <w:t>which</w:t>
      </w:r>
      <w:r>
        <w:rPr>
          <w:rFonts w:ascii="Arial" w:hAnsi="Arial"/>
          <w:color w:val="808185"/>
          <w:spacing w:val="-7"/>
          <w:sz w:val="16"/>
        </w:rPr>
        <w:t> </w:t>
      </w:r>
      <w:r>
        <w:rPr>
          <w:rFonts w:ascii="Arial" w:hAnsi="Arial"/>
          <w:color w:val="808185"/>
          <w:sz w:val="16"/>
        </w:rPr>
        <w:t>opens</w:t>
      </w:r>
      <w:r>
        <w:rPr>
          <w:rFonts w:ascii="Arial" w:hAnsi="Arial"/>
          <w:color w:val="808185"/>
          <w:spacing w:val="-7"/>
          <w:sz w:val="16"/>
        </w:rPr>
        <w:t> </w:t>
      </w:r>
      <w:r>
        <w:rPr>
          <w:rFonts w:ascii="Arial" w:hAnsi="Arial"/>
          <w:color w:val="808185"/>
          <w:sz w:val="16"/>
        </w:rPr>
        <w:t>in</w:t>
      </w:r>
      <w:r>
        <w:rPr>
          <w:rFonts w:ascii="Arial" w:hAnsi="Arial"/>
          <w:color w:val="808185"/>
          <w:spacing w:val="-7"/>
          <w:sz w:val="16"/>
        </w:rPr>
        <w:t> </w:t>
      </w:r>
      <w:r>
        <w:rPr>
          <w:rFonts w:ascii="Arial" w:hAnsi="Arial"/>
          <w:color w:val="808185"/>
          <w:sz w:val="16"/>
        </w:rPr>
        <w:t>October.</w:t>
      </w:r>
      <w:r>
        <w:rPr>
          <w:rFonts w:ascii="Arial" w:hAnsi="Arial"/>
          <w:color w:val="808185"/>
          <w:spacing w:val="-7"/>
          <w:sz w:val="16"/>
        </w:rPr>
        <w:t> </w:t>
      </w:r>
      <w:r>
        <w:rPr>
          <w:rFonts w:ascii="Arial" w:hAnsi="Arial"/>
          <w:color w:val="808185"/>
          <w:sz w:val="16"/>
        </w:rPr>
        <w:t>Submitting</w:t>
      </w:r>
      <w:r>
        <w:rPr>
          <w:rFonts w:ascii="Arial" w:hAnsi="Arial"/>
          <w:color w:val="808185"/>
          <w:spacing w:val="-7"/>
          <w:sz w:val="16"/>
        </w:rPr>
        <w:t> </w:t>
      </w:r>
      <w:r>
        <w:rPr>
          <w:rFonts w:ascii="Arial" w:hAnsi="Arial"/>
          <w:color w:val="808185"/>
          <w:sz w:val="16"/>
        </w:rPr>
        <w:t>your</w:t>
      </w:r>
    </w:p>
    <w:p>
      <w:pPr>
        <w:spacing w:before="0"/>
        <w:ind w:left="686" w:right="1068" w:firstLine="0"/>
        <w:jc w:val="both"/>
        <w:rPr>
          <w:rFonts w:ascii="Arial"/>
          <w:sz w:val="16"/>
        </w:rPr>
      </w:pPr>
      <w:r>
        <w:rPr/>
        <w:br w:type="column"/>
      </w:r>
      <w:r>
        <w:rPr>
          <w:rFonts w:ascii="Arial"/>
          <w:color w:val="808185"/>
          <w:sz w:val="16"/>
        </w:rPr>
        <w:t>application</w:t>
      </w:r>
      <w:r>
        <w:rPr>
          <w:rFonts w:ascii="Arial"/>
          <w:color w:val="808185"/>
          <w:spacing w:val="-4"/>
          <w:sz w:val="16"/>
        </w:rPr>
        <w:t> </w:t>
      </w:r>
      <w:r>
        <w:rPr>
          <w:rFonts w:ascii="Arial"/>
          <w:color w:val="808185"/>
          <w:sz w:val="16"/>
        </w:rPr>
        <w:t>as</w:t>
      </w:r>
      <w:r>
        <w:rPr>
          <w:rFonts w:ascii="Arial"/>
          <w:color w:val="808185"/>
          <w:spacing w:val="-4"/>
          <w:sz w:val="16"/>
        </w:rPr>
        <w:t> </w:t>
      </w:r>
      <w:r>
        <w:rPr>
          <w:rFonts w:ascii="Arial"/>
          <w:color w:val="808185"/>
          <w:sz w:val="16"/>
        </w:rPr>
        <w:t>soon</w:t>
      </w:r>
      <w:r>
        <w:rPr>
          <w:rFonts w:ascii="Arial"/>
          <w:color w:val="808185"/>
          <w:spacing w:val="-4"/>
          <w:sz w:val="16"/>
        </w:rPr>
        <w:t> </w:t>
      </w:r>
      <w:r>
        <w:rPr>
          <w:rFonts w:ascii="Arial"/>
          <w:color w:val="808185"/>
          <w:sz w:val="16"/>
        </w:rPr>
        <w:t>as</w:t>
      </w:r>
      <w:r>
        <w:rPr>
          <w:rFonts w:ascii="Arial"/>
          <w:color w:val="808185"/>
          <w:spacing w:val="-4"/>
          <w:sz w:val="16"/>
        </w:rPr>
        <w:t> </w:t>
      </w:r>
      <w:r>
        <w:rPr>
          <w:rFonts w:ascii="Arial"/>
          <w:color w:val="808185"/>
          <w:sz w:val="16"/>
        </w:rPr>
        <w:t>possible</w:t>
      </w:r>
      <w:r>
        <w:rPr>
          <w:rFonts w:ascii="Arial"/>
          <w:color w:val="808185"/>
          <w:spacing w:val="-4"/>
          <w:sz w:val="16"/>
        </w:rPr>
        <w:t> </w:t>
      </w:r>
      <w:r>
        <w:rPr>
          <w:rFonts w:ascii="Arial"/>
          <w:color w:val="808185"/>
          <w:sz w:val="16"/>
        </w:rPr>
        <w:t>will</w:t>
      </w:r>
      <w:r>
        <w:rPr>
          <w:rFonts w:ascii="Arial"/>
          <w:color w:val="808185"/>
          <w:spacing w:val="-4"/>
          <w:sz w:val="16"/>
        </w:rPr>
        <w:t> </w:t>
      </w:r>
      <w:r>
        <w:rPr>
          <w:rFonts w:ascii="Arial"/>
          <w:color w:val="808185"/>
          <w:sz w:val="16"/>
        </w:rPr>
        <w:t>give</w:t>
      </w:r>
      <w:r>
        <w:rPr>
          <w:rFonts w:ascii="Arial"/>
          <w:color w:val="808185"/>
          <w:spacing w:val="-4"/>
          <w:sz w:val="16"/>
        </w:rPr>
        <w:t> </w:t>
      </w:r>
      <w:r>
        <w:rPr>
          <w:rFonts w:ascii="Arial"/>
          <w:color w:val="808185"/>
          <w:sz w:val="16"/>
        </w:rPr>
        <w:t>you</w:t>
      </w:r>
      <w:r>
        <w:rPr>
          <w:rFonts w:ascii="Arial"/>
          <w:color w:val="808185"/>
          <w:spacing w:val="-4"/>
          <w:sz w:val="16"/>
        </w:rPr>
        <w:t> </w:t>
      </w:r>
      <w:r>
        <w:rPr>
          <w:rFonts w:ascii="Arial"/>
          <w:color w:val="808185"/>
          <w:sz w:val="16"/>
        </w:rPr>
        <w:t>the</w:t>
      </w:r>
      <w:r>
        <w:rPr>
          <w:rFonts w:ascii="Arial"/>
          <w:color w:val="808185"/>
          <w:spacing w:val="-4"/>
          <w:sz w:val="16"/>
        </w:rPr>
        <w:t> </w:t>
      </w:r>
      <w:r>
        <w:rPr>
          <w:rFonts w:ascii="Arial"/>
          <w:color w:val="808185"/>
          <w:sz w:val="16"/>
        </w:rPr>
        <w:t>best</w:t>
      </w:r>
      <w:r>
        <w:rPr>
          <w:rFonts w:ascii="Arial"/>
          <w:color w:val="808185"/>
          <w:spacing w:val="-4"/>
          <w:sz w:val="16"/>
        </w:rPr>
        <w:t> </w:t>
      </w:r>
      <w:r>
        <w:rPr>
          <w:rFonts w:ascii="Arial"/>
          <w:color w:val="808185"/>
          <w:sz w:val="16"/>
        </w:rPr>
        <w:t>chance</w:t>
      </w:r>
      <w:r>
        <w:rPr>
          <w:rFonts w:ascii="Arial"/>
          <w:color w:val="808185"/>
          <w:spacing w:val="-4"/>
          <w:sz w:val="16"/>
        </w:rPr>
        <w:t> </w:t>
      </w:r>
      <w:r>
        <w:rPr>
          <w:rFonts w:ascii="Arial"/>
          <w:color w:val="808185"/>
          <w:sz w:val="16"/>
        </w:rPr>
        <w:t>to get money for college.</w:t>
      </w:r>
    </w:p>
    <w:p>
      <w:pPr>
        <w:spacing w:before="0"/>
        <w:ind w:left="536" w:right="0" w:firstLine="0"/>
        <w:jc w:val="left"/>
        <w:rPr>
          <w:rFonts w:ascii="Times New Roman"/>
          <w:b/>
          <w:sz w:val="24"/>
        </w:rPr>
      </w:pPr>
      <w:r>
        <w:rPr>
          <w:position w:val="-20"/>
        </w:rPr>
        <w:drawing>
          <wp:inline distT="0" distB="0" distL="0" distR="0">
            <wp:extent cx="276225" cy="27622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2" cstate="print"/>
                    <a:stretch>
                      <a:fillRect/>
                    </a:stretch>
                  </pic:blipFill>
                  <pic:spPr>
                    <a:xfrm>
                      <a:off x="0" y="0"/>
                      <a:ext cx="276225" cy="276225"/>
                    </a:xfrm>
                    <a:prstGeom prst="rect">
                      <a:avLst/>
                    </a:prstGeom>
                  </pic:spPr>
                </pic:pic>
              </a:graphicData>
            </a:graphic>
          </wp:inline>
        </w:drawing>
      </w:r>
      <w:r>
        <w:rPr>
          <w:position w:val="-20"/>
        </w:rPr>
      </w:r>
      <w:r>
        <w:rPr>
          <w:rFonts w:ascii="Times New Roman"/>
          <w:spacing w:val="80"/>
          <w:sz w:val="20"/>
        </w:rPr>
        <w:t> </w:t>
      </w:r>
      <w:r>
        <w:rPr>
          <w:rFonts w:ascii="Times New Roman"/>
          <w:b/>
          <w:sz w:val="24"/>
        </w:rPr>
        <w:t>WINTER</w:t>
      </w:r>
    </w:p>
    <w:p>
      <w:pPr>
        <w:spacing w:before="117"/>
        <w:ind w:left="686" w:right="0" w:firstLine="0"/>
        <w:jc w:val="left"/>
        <w:rPr>
          <w:rFonts w:ascii="Times New Roman"/>
          <w:b/>
          <w:sz w:val="24"/>
        </w:rPr>
      </w:pPr>
      <w:r>
        <w:rPr>
          <w:rFonts w:ascii="Times New Roman"/>
          <w:b/>
          <w:sz w:val="24"/>
        </w:rPr>
        <w:t>Focus on financial aid </w:t>
      </w:r>
      <w:r>
        <w:rPr>
          <w:rFonts w:ascii="Times New Roman"/>
          <w:b/>
          <w:spacing w:val="-2"/>
          <w:sz w:val="24"/>
        </w:rPr>
        <w:t>opportunities.</w:t>
      </w:r>
    </w:p>
    <w:p>
      <w:pPr>
        <w:spacing w:before="0"/>
        <w:ind w:left="686" w:right="1015" w:firstLine="0"/>
        <w:jc w:val="both"/>
        <w:rPr>
          <w:rFonts w:ascii="Arial"/>
          <w:sz w:val="16"/>
        </w:rPr>
      </w:pPr>
      <w:r>
        <w:rPr>
          <w:rFonts w:ascii="Arial"/>
          <w:color w:val="808185"/>
          <w:sz w:val="16"/>
        </w:rPr>
        <w:t>The downtime after college and training applications have been submitted</w:t>
      </w:r>
      <w:r>
        <w:rPr>
          <w:rFonts w:ascii="Arial"/>
          <w:color w:val="808185"/>
          <w:spacing w:val="-5"/>
          <w:sz w:val="16"/>
        </w:rPr>
        <w:t> </w:t>
      </w:r>
      <w:r>
        <w:rPr>
          <w:rFonts w:ascii="Arial"/>
          <w:color w:val="808185"/>
          <w:sz w:val="16"/>
        </w:rPr>
        <w:t>and</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have</w:t>
      </w:r>
      <w:r>
        <w:rPr>
          <w:rFonts w:ascii="Arial"/>
          <w:color w:val="808185"/>
          <w:spacing w:val="-5"/>
          <w:sz w:val="16"/>
        </w:rPr>
        <w:t> </w:t>
      </w:r>
      <w:r>
        <w:rPr>
          <w:rFonts w:ascii="Arial"/>
          <w:color w:val="808185"/>
          <w:sz w:val="16"/>
        </w:rPr>
        <w:t>completed</w:t>
      </w:r>
      <w:r>
        <w:rPr>
          <w:rFonts w:ascii="Arial"/>
          <w:color w:val="808185"/>
          <w:spacing w:val="-5"/>
          <w:sz w:val="16"/>
        </w:rPr>
        <w:t> </w:t>
      </w:r>
      <w:r>
        <w:rPr>
          <w:rFonts w:ascii="Arial"/>
          <w:color w:val="808185"/>
          <w:sz w:val="16"/>
        </w:rPr>
        <w:t>the</w:t>
      </w:r>
      <w:r>
        <w:rPr>
          <w:rFonts w:ascii="Arial"/>
          <w:color w:val="808185"/>
          <w:spacing w:val="-5"/>
          <w:sz w:val="16"/>
        </w:rPr>
        <w:t> </w:t>
      </w:r>
      <w:r>
        <w:rPr>
          <w:rFonts w:ascii="Arial"/>
          <w:color w:val="808185"/>
          <w:sz w:val="16"/>
        </w:rPr>
        <w:t>FAFSA</w:t>
      </w:r>
      <w:r>
        <w:rPr>
          <w:rFonts w:ascii="Arial"/>
          <w:color w:val="808185"/>
          <w:spacing w:val="-5"/>
          <w:sz w:val="16"/>
        </w:rPr>
        <w:t> </w:t>
      </w:r>
      <w:r>
        <w:rPr>
          <w:rFonts w:ascii="Arial"/>
          <w:color w:val="808185"/>
          <w:sz w:val="16"/>
        </w:rPr>
        <w:t>is</w:t>
      </w:r>
      <w:r>
        <w:rPr>
          <w:rFonts w:ascii="Arial"/>
          <w:color w:val="808185"/>
          <w:spacing w:val="-5"/>
          <w:sz w:val="16"/>
        </w:rPr>
        <w:t> </w:t>
      </w:r>
      <w:r>
        <w:rPr>
          <w:rFonts w:ascii="Arial"/>
          <w:color w:val="808185"/>
          <w:sz w:val="16"/>
        </w:rPr>
        <w:t>a</w:t>
      </w:r>
      <w:r>
        <w:rPr>
          <w:rFonts w:ascii="Arial"/>
          <w:color w:val="808185"/>
          <w:spacing w:val="-5"/>
          <w:sz w:val="16"/>
        </w:rPr>
        <w:t> </w:t>
      </w:r>
      <w:r>
        <w:rPr>
          <w:rFonts w:ascii="Arial"/>
          <w:color w:val="808185"/>
          <w:sz w:val="16"/>
        </w:rPr>
        <w:t>great</w:t>
      </w:r>
      <w:r>
        <w:rPr>
          <w:rFonts w:ascii="Arial"/>
          <w:color w:val="808185"/>
          <w:spacing w:val="-5"/>
          <w:sz w:val="16"/>
        </w:rPr>
        <w:t> </w:t>
      </w:r>
      <w:r>
        <w:rPr>
          <w:rFonts w:ascii="Arial"/>
          <w:color w:val="808185"/>
          <w:sz w:val="16"/>
        </w:rPr>
        <w:t>time</w:t>
      </w:r>
      <w:r>
        <w:rPr>
          <w:rFonts w:ascii="Arial"/>
          <w:color w:val="808185"/>
          <w:spacing w:val="-5"/>
          <w:sz w:val="16"/>
        </w:rPr>
        <w:t> </w:t>
      </w:r>
      <w:r>
        <w:rPr>
          <w:rFonts w:ascii="Arial"/>
          <w:color w:val="808185"/>
          <w:sz w:val="16"/>
        </w:rPr>
        <w:t>to seek out extra money for school.</w:t>
      </w:r>
    </w:p>
    <w:p>
      <w:pPr>
        <w:pStyle w:val="BodyText"/>
        <w:spacing w:before="76"/>
        <w:ind w:left="0"/>
        <w:rPr>
          <w:rFonts w:ascii="Arial"/>
          <w:sz w:val="16"/>
        </w:rPr>
      </w:pPr>
    </w:p>
    <w:p>
      <w:pPr>
        <w:spacing w:before="0"/>
        <w:ind w:left="686" w:right="0" w:firstLine="0"/>
        <w:jc w:val="left"/>
        <w:rPr>
          <w:rFonts w:ascii="Times New Roman"/>
          <w:b/>
          <w:sz w:val="24"/>
        </w:rPr>
      </w:pPr>
      <w:r>
        <w:rPr>
          <w:rFonts w:ascii="Times New Roman"/>
          <w:b/>
          <w:sz w:val="24"/>
        </w:rPr>
        <w:t>Meet with your </w:t>
      </w:r>
      <w:r>
        <w:rPr>
          <w:rFonts w:ascii="Times New Roman"/>
          <w:b/>
          <w:spacing w:val="-2"/>
          <w:sz w:val="24"/>
        </w:rPr>
        <w:t>counselor.</w:t>
      </w:r>
    </w:p>
    <w:p>
      <w:pPr>
        <w:spacing w:before="0"/>
        <w:ind w:left="686" w:right="908" w:firstLine="0"/>
        <w:jc w:val="left"/>
        <w:rPr>
          <w:rFonts w:ascii="Arial" w:hAnsi="Arial"/>
          <w:sz w:val="16"/>
        </w:rPr>
      </w:pPr>
      <w:r>
        <w:rPr>
          <w:rFonts w:ascii="Arial" w:hAnsi="Arial"/>
          <w:color w:val="808185"/>
          <w:sz w:val="16"/>
        </w:rPr>
        <w:t>Whether you’re going on to a two- or four-year college, a career technical training program, an apprenticeship, or choosing another</w:t>
      </w:r>
      <w:r>
        <w:rPr>
          <w:rFonts w:ascii="Arial" w:hAnsi="Arial"/>
          <w:color w:val="808185"/>
          <w:spacing w:val="-6"/>
          <w:sz w:val="16"/>
        </w:rPr>
        <w:t> </w:t>
      </w:r>
      <w:r>
        <w:rPr>
          <w:rFonts w:ascii="Arial" w:hAnsi="Arial"/>
          <w:color w:val="808185"/>
          <w:sz w:val="16"/>
        </w:rPr>
        <w:t>route</w:t>
      </w:r>
      <w:r>
        <w:rPr>
          <w:rFonts w:ascii="Arial" w:hAnsi="Arial"/>
          <w:color w:val="808185"/>
          <w:spacing w:val="-6"/>
          <w:sz w:val="16"/>
        </w:rPr>
        <w:t> </w:t>
      </w:r>
      <w:r>
        <w:rPr>
          <w:rFonts w:ascii="Arial" w:hAnsi="Arial"/>
          <w:color w:val="808185"/>
          <w:sz w:val="16"/>
        </w:rPr>
        <w:t>altogether,</w:t>
      </w:r>
      <w:r>
        <w:rPr>
          <w:rFonts w:ascii="Arial" w:hAnsi="Arial"/>
          <w:color w:val="808185"/>
          <w:spacing w:val="-6"/>
          <w:sz w:val="16"/>
        </w:rPr>
        <w:t> </w:t>
      </w:r>
      <w:r>
        <w:rPr>
          <w:rFonts w:ascii="Arial" w:hAnsi="Arial"/>
          <w:color w:val="808185"/>
          <w:sz w:val="16"/>
        </w:rPr>
        <w:t>your</w:t>
      </w:r>
      <w:r>
        <w:rPr>
          <w:rFonts w:ascii="Arial" w:hAnsi="Arial"/>
          <w:color w:val="808185"/>
          <w:spacing w:val="-6"/>
          <w:sz w:val="16"/>
        </w:rPr>
        <w:t> </w:t>
      </w:r>
      <w:r>
        <w:rPr>
          <w:rFonts w:ascii="Arial" w:hAnsi="Arial"/>
          <w:color w:val="808185"/>
          <w:sz w:val="16"/>
        </w:rPr>
        <w:t>counselor</w:t>
      </w:r>
      <w:r>
        <w:rPr>
          <w:rFonts w:ascii="Arial" w:hAnsi="Arial"/>
          <w:color w:val="808185"/>
          <w:spacing w:val="-6"/>
          <w:sz w:val="16"/>
        </w:rPr>
        <w:t> </w:t>
      </w:r>
      <w:r>
        <w:rPr>
          <w:rFonts w:ascii="Arial" w:hAnsi="Arial"/>
          <w:color w:val="808185"/>
          <w:sz w:val="16"/>
        </w:rPr>
        <w:t>can</w:t>
      </w:r>
      <w:r>
        <w:rPr>
          <w:rFonts w:ascii="Arial" w:hAnsi="Arial"/>
          <w:color w:val="808185"/>
          <w:spacing w:val="-6"/>
          <w:sz w:val="16"/>
        </w:rPr>
        <w:t> </w:t>
      </w:r>
      <w:r>
        <w:rPr>
          <w:rFonts w:ascii="Arial" w:hAnsi="Arial"/>
          <w:color w:val="808185"/>
          <w:sz w:val="16"/>
        </w:rPr>
        <w:t>help</w:t>
      </w:r>
      <w:r>
        <w:rPr>
          <w:rFonts w:ascii="Arial" w:hAnsi="Arial"/>
          <w:color w:val="808185"/>
          <w:spacing w:val="-6"/>
          <w:sz w:val="16"/>
        </w:rPr>
        <w:t> </w:t>
      </w:r>
      <w:r>
        <w:rPr>
          <w:rFonts w:ascii="Arial" w:hAnsi="Arial"/>
          <w:color w:val="808185"/>
          <w:sz w:val="16"/>
        </w:rPr>
        <w:t>make</w:t>
      </w:r>
      <w:r>
        <w:rPr>
          <w:rFonts w:ascii="Arial" w:hAnsi="Arial"/>
          <w:color w:val="808185"/>
          <w:spacing w:val="-6"/>
          <w:sz w:val="16"/>
        </w:rPr>
        <w:t> </w:t>
      </w:r>
      <w:r>
        <w:rPr>
          <w:rFonts w:ascii="Arial" w:hAnsi="Arial"/>
          <w:color w:val="808185"/>
          <w:sz w:val="16"/>
        </w:rPr>
        <w:t>sure</w:t>
      </w:r>
      <w:r>
        <w:rPr>
          <w:rFonts w:ascii="Arial" w:hAnsi="Arial"/>
          <w:color w:val="808185"/>
          <w:spacing w:val="-6"/>
          <w:sz w:val="16"/>
        </w:rPr>
        <w:t> </w:t>
      </w:r>
      <w:r>
        <w:rPr>
          <w:rFonts w:ascii="Arial" w:hAnsi="Arial"/>
          <w:color w:val="808185"/>
          <w:sz w:val="16"/>
        </w:rPr>
        <w:t>you have taken the necessary steps to get where you want to go following graduation.</w:t>
      </w:r>
    </w:p>
    <w:p>
      <w:pPr>
        <w:pStyle w:val="BodyText"/>
        <w:ind w:left="0"/>
        <w:rPr>
          <w:rFonts w:ascii="Arial"/>
          <w:sz w:val="16"/>
        </w:rPr>
      </w:pPr>
    </w:p>
    <w:p>
      <w:pPr>
        <w:spacing w:before="0"/>
        <w:ind w:left="686" w:right="0" w:firstLine="0"/>
        <w:jc w:val="left"/>
        <w:rPr>
          <w:rFonts w:ascii="Times New Roman"/>
          <w:b/>
          <w:sz w:val="24"/>
        </w:rPr>
      </w:pPr>
      <w:r>
        <w:rPr>
          <w:rFonts w:ascii="Times New Roman"/>
          <w:b/>
          <w:sz w:val="24"/>
        </w:rPr>
        <w:t>Think</w:t>
      </w:r>
      <w:r>
        <w:rPr>
          <w:rFonts w:ascii="Times New Roman"/>
          <w:b/>
          <w:spacing w:val="-1"/>
          <w:sz w:val="24"/>
        </w:rPr>
        <w:t> </w:t>
      </w:r>
      <w:r>
        <w:rPr>
          <w:rFonts w:ascii="Times New Roman"/>
          <w:b/>
          <w:sz w:val="24"/>
        </w:rPr>
        <w:t>about</w:t>
      </w:r>
      <w:r>
        <w:rPr>
          <w:rFonts w:ascii="Times New Roman"/>
          <w:b/>
          <w:spacing w:val="-1"/>
          <w:sz w:val="24"/>
        </w:rPr>
        <w:t> </w:t>
      </w:r>
      <w:r>
        <w:rPr>
          <w:rFonts w:ascii="Times New Roman"/>
          <w:b/>
          <w:sz w:val="24"/>
        </w:rPr>
        <w:t>where</w:t>
      </w:r>
      <w:r>
        <w:rPr>
          <w:rFonts w:ascii="Times New Roman"/>
          <w:b/>
          <w:spacing w:val="-1"/>
          <w:sz w:val="24"/>
        </w:rPr>
        <w:t> </w:t>
      </w:r>
      <w:r>
        <w:rPr>
          <w:rFonts w:ascii="Times New Roman"/>
          <w:b/>
          <w:sz w:val="24"/>
        </w:rPr>
        <w:t>you will</w:t>
      </w:r>
      <w:r>
        <w:rPr>
          <w:rFonts w:ascii="Times New Roman"/>
          <w:b/>
          <w:spacing w:val="-1"/>
          <w:sz w:val="24"/>
        </w:rPr>
        <w:t> </w:t>
      </w:r>
      <w:r>
        <w:rPr>
          <w:rFonts w:ascii="Times New Roman"/>
          <w:b/>
          <w:sz w:val="24"/>
        </w:rPr>
        <w:t>live</w:t>
      </w:r>
      <w:r>
        <w:rPr>
          <w:rFonts w:ascii="Times New Roman"/>
          <w:b/>
          <w:spacing w:val="-1"/>
          <w:sz w:val="24"/>
        </w:rPr>
        <w:t> </w:t>
      </w:r>
      <w:r>
        <w:rPr>
          <w:rFonts w:ascii="Times New Roman"/>
          <w:b/>
          <w:sz w:val="24"/>
        </w:rPr>
        <w:t>next </w:t>
      </w:r>
      <w:r>
        <w:rPr>
          <w:rFonts w:ascii="Times New Roman"/>
          <w:b/>
          <w:spacing w:val="-2"/>
          <w:sz w:val="24"/>
        </w:rPr>
        <w:t>year.</w:t>
      </w:r>
    </w:p>
    <w:p>
      <w:pPr>
        <w:spacing w:before="0"/>
        <w:ind w:left="686" w:right="908" w:firstLine="0"/>
        <w:jc w:val="left"/>
        <w:rPr>
          <w:rFonts w:ascii="Arial"/>
          <w:sz w:val="16"/>
        </w:rPr>
      </w:pPr>
      <w:r>
        <w:rPr>
          <w:rFonts w:ascii="Arial"/>
          <w:color w:val="808185"/>
          <w:sz w:val="16"/>
        </w:rPr>
        <w:t>Now is the time to look into housing options near where you will study or work next year. Connect with colleges for information about</w:t>
      </w:r>
      <w:r>
        <w:rPr>
          <w:rFonts w:ascii="Arial"/>
          <w:color w:val="808185"/>
          <w:spacing w:val="-6"/>
          <w:sz w:val="16"/>
        </w:rPr>
        <w:t> </w:t>
      </w:r>
      <w:r>
        <w:rPr>
          <w:rFonts w:ascii="Arial"/>
          <w:color w:val="808185"/>
          <w:sz w:val="16"/>
        </w:rPr>
        <w:t>on-</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off-campus</w:t>
      </w:r>
      <w:r>
        <w:rPr>
          <w:rFonts w:ascii="Arial"/>
          <w:color w:val="808185"/>
          <w:spacing w:val="-6"/>
          <w:sz w:val="16"/>
        </w:rPr>
        <w:t> </w:t>
      </w:r>
      <w:r>
        <w:rPr>
          <w:rFonts w:ascii="Arial"/>
          <w:color w:val="808185"/>
          <w:sz w:val="16"/>
        </w:rPr>
        <w:t>options</w:t>
      </w:r>
      <w:r>
        <w:rPr>
          <w:rFonts w:ascii="Arial"/>
          <w:color w:val="808185"/>
          <w:spacing w:val="-6"/>
          <w:sz w:val="16"/>
        </w:rPr>
        <w:t> </w:t>
      </w:r>
      <w:r>
        <w:rPr>
          <w:rFonts w:ascii="Arial"/>
          <w:color w:val="808185"/>
          <w:sz w:val="16"/>
        </w:rPr>
        <w:t>and</w:t>
      </w:r>
      <w:r>
        <w:rPr>
          <w:rFonts w:ascii="Arial"/>
          <w:color w:val="808185"/>
          <w:spacing w:val="-6"/>
          <w:sz w:val="16"/>
        </w:rPr>
        <w:t> </w:t>
      </w:r>
      <w:r>
        <w:rPr>
          <w:rFonts w:ascii="Arial"/>
          <w:color w:val="808185"/>
          <w:sz w:val="16"/>
        </w:rPr>
        <w:t>make</w:t>
      </w:r>
      <w:r>
        <w:rPr>
          <w:rFonts w:ascii="Arial"/>
          <w:color w:val="808185"/>
          <w:spacing w:val="-6"/>
          <w:sz w:val="16"/>
        </w:rPr>
        <w:t> </w:t>
      </w:r>
      <w:r>
        <w:rPr>
          <w:rFonts w:ascii="Arial"/>
          <w:color w:val="808185"/>
          <w:sz w:val="16"/>
        </w:rPr>
        <w:t>sure</w:t>
      </w:r>
      <w:r>
        <w:rPr>
          <w:rFonts w:ascii="Arial"/>
          <w:color w:val="808185"/>
          <w:spacing w:val="-6"/>
          <w:sz w:val="16"/>
        </w:rPr>
        <w:t> </w:t>
      </w:r>
      <w:r>
        <w:rPr>
          <w:rFonts w:ascii="Arial"/>
          <w:color w:val="808185"/>
          <w:sz w:val="16"/>
        </w:rPr>
        <w:t>you</w:t>
      </w:r>
      <w:r>
        <w:rPr>
          <w:rFonts w:ascii="Arial"/>
          <w:color w:val="808185"/>
          <w:spacing w:val="-6"/>
          <w:sz w:val="16"/>
        </w:rPr>
        <w:t> </w:t>
      </w:r>
      <w:r>
        <w:rPr>
          <w:rFonts w:ascii="Arial"/>
          <w:color w:val="808185"/>
          <w:sz w:val="16"/>
        </w:rPr>
        <w:t>understand the benefits, costs, and rules for the schools you may attend. If you will be looking for an apartment that is near school or work, talk to your family and counselor about reliable resources for starting your search.</w:t>
      </w:r>
    </w:p>
    <w:p>
      <w:pPr>
        <w:pStyle w:val="BodyText"/>
        <w:ind w:left="0"/>
        <w:rPr>
          <w:rFonts w:ascii="Arial"/>
          <w:sz w:val="16"/>
        </w:rPr>
      </w:pPr>
    </w:p>
    <w:p>
      <w:pPr>
        <w:pStyle w:val="BodyText"/>
        <w:ind w:left="0"/>
        <w:rPr>
          <w:rFonts w:ascii="Arial"/>
          <w:sz w:val="16"/>
        </w:rPr>
      </w:pPr>
    </w:p>
    <w:p>
      <w:pPr>
        <w:pStyle w:val="BodyText"/>
        <w:spacing w:before="125"/>
        <w:ind w:left="0"/>
        <w:rPr>
          <w:rFonts w:ascii="Arial"/>
          <w:sz w:val="16"/>
        </w:rPr>
      </w:pPr>
    </w:p>
    <w:p>
      <w:pPr>
        <w:spacing w:before="0"/>
        <w:ind w:left="686" w:right="0" w:firstLine="0"/>
        <w:jc w:val="left"/>
        <w:rPr>
          <w:rFonts w:ascii="Times New Roman"/>
          <w:b/>
          <w:sz w:val="24"/>
        </w:rPr>
      </w:pPr>
      <w:r>
        <w:rPr>
          <w:position w:val="-12"/>
        </w:rPr>
        <w:drawing>
          <wp:inline distT="0" distB="0" distL="0" distR="0">
            <wp:extent cx="285750" cy="285750"/>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5" cstate="print"/>
                    <a:stretch>
                      <a:fillRect/>
                    </a:stretch>
                  </pic:blipFill>
                  <pic:spPr>
                    <a:xfrm>
                      <a:off x="0" y="0"/>
                      <a:ext cx="285750" cy="285750"/>
                    </a:xfrm>
                    <a:prstGeom prst="rect">
                      <a:avLst/>
                    </a:prstGeom>
                  </pic:spPr>
                </pic:pic>
              </a:graphicData>
            </a:graphic>
          </wp:inline>
        </w:drawing>
      </w:r>
      <w:r>
        <w:rPr>
          <w:position w:val="-12"/>
        </w:rPr>
      </w:r>
      <w:r>
        <w:rPr>
          <w:rFonts w:ascii="Times New Roman"/>
          <w:spacing w:val="80"/>
          <w:sz w:val="20"/>
        </w:rPr>
        <w:t> </w:t>
      </w:r>
      <w:r>
        <w:rPr>
          <w:rFonts w:ascii="Times New Roman"/>
          <w:b/>
          <w:sz w:val="24"/>
        </w:rPr>
        <w:t>SPRING</w:t>
      </w:r>
    </w:p>
    <w:p>
      <w:pPr>
        <w:spacing w:before="186"/>
        <w:ind w:left="686" w:right="0" w:firstLine="0"/>
        <w:jc w:val="left"/>
        <w:rPr>
          <w:rFonts w:ascii="Times New Roman"/>
          <w:b/>
          <w:sz w:val="24"/>
        </w:rPr>
      </w:pPr>
      <w:r>
        <w:rPr>
          <w:rFonts w:ascii="Times New Roman"/>
          <w:b/>
          <w:sz w:val="24"/>
        </w:rPr>
        <w:t>Complete the financial aid </w:t>
      </w:r>
      <w:r>
        <w:rPr>
          <w:rFonts w:ascii="Times New Roman"/>
          <w:b/>
          <w:spacing w:val="-2"/>
          <w:sz w:val="24"/>
        </w:rPr>
        <w:t>process.</w:t>
      </w:r>
    </w:p>
    <w:p>
      <w:pPr>
        <w:spacing w:before="0"/>
        <w:ind w:left="686" w:right="908" w:firstLine="0"/>
        <w:jc w:val="left"/>
        <w:rPr>
          <w:rFonts w:ascii="Arial" w:hAnsi="Arial"/>
          <w:sz w:val="16"/>
        </w:rPr>
      </w:pPr>
      <w:r>
        <w:rPr>
          <w:rFonts w:ascii="Arial" w:hAnsi="Arial"/>
          <w:color w:val="808185"/>
          <w:sz w:val="16"/>
        </w:rPr>
        <w:t>Remember to think about the net cost of college: the difference between</w:t>
      </w:r>
      <w:r>
        <w:rPr>
          <w:rFonts w:ascii="Arial" w:hAnsi="Arial"/>
          <w:color w:val="808185"/>
          <w:spacing w:val="-5"/>
          <w:sz w:val="16"/>
        </w:rPr>
        <w:t> </w:t>
      </w:r>
      <w:r>
        <w:rPr>
          <w:rFonts w:ascii="Arial" w:hAnsi="Arial"/>
          <w:color w:val="808185"/>
          <w:sz w:val="16"/>
        </w:rPr>
        <w:t>the</w:t>
      </w:r>
      <w:r>
        <w:rPr>
          <w:rFonts w:ascii="Arial" w:hAnsi="Arial"/>
          <w:color w:val="808185"/>
          <w:spacing w:val="-5"/>
          <w:sz w:val="16"/>
        </w:rPr>
        <w:t> </w:t>
      </w:r>
      <w:r>
        <w:rPr>
          <w:rFonts w:ascii="Arial" w:hAnsi="Arial"/>
          <w:color w:val="808185"/>
          <w:sz w:val="16"/>
        </w:rPr>
        <w:t>“sticker”</w:t>
      </w:r>
      <w:r>
        <w:rPr>
          <w:rFonts w:ascii="Arial" w:hAnsi="Arial"/>
          <w:color w:val="808185"/>
          <w:spacing w:val="-5"/>
          <w:sz w:val="16"/>
        </w:rPr>
        <w:t> </w:t>
      </w:r>
      <w:r>
        <w:rPr>
          <w:rFonts w:ascii="Arial" w:hAnsi="Arial"/>
          <w:color w:val="808185"/>
          <w:sz w:val="16"/>
        </w:rPr>
        <w:t>price</w:t>
      </w:r>
      <w:r>
        <w:rPr>
          <w:rFonts w:ascii="Arial" w:hAnsi="Arial"/>
          <w:color w:val="808185"/>
          <w:spacing w:val="-5"/>
          <w:sz w:val="16"/>
        </w:rPr>
        <w:t> </w:t>
      </w:r>
      <w:r>
        <w:rPr>
          <w:rFonts w:ascii="Arial" w:hAnsi="Arial"/>
          <w:color w:val="808185"/>
          <w:sz w:val="16"/>
        </w:rPr>
        <w:t>(full</w:t>
      </w:r>
      <w:r>
        <w:rPr>
          <w:rFonts w:ascii="Arial" w:hAnsi="Arial"/>
          <w:color w:val="808185"/>
          <w:spacing w:val="-5"/>
          <w:sz w:val="16"/>
        </w:rPr>
        <w:t> </w:t>
      </w:r>
      <w:r>
        <w:rPr>
          <w:rFonts w:ascii="Arial" w:hAnsi="Arial"/>
          <w:color w:val="808185"/>
          <w:sz w:val="16"/>
        </w:rPr>
        <w:t>cost)</w:t>
      </w:r>
      <w:r>
        <w:rPr>
          <w:rFonts w:ascii="Arial" w:hAnsi="Arial"/>
          <w:color w:val="808185"/>
          <w:spacing w:val="-5"/>
          <w:sz w:val="16"/>
        </w:rPr>
        <w:t> </w:t>
      </w:r>
      <w:r>
        <w:rPr>
          <w:rFonts w:ascii="Arial" w:hAnsi="Arial"/>
          <w:color w:val="808185"/>
          <w:sz w:val="16"/>
        </w:rPr>
        <w:t>to</w:t>
      </w:r>
      <w:r>
        <w:rPr>
          <w:rFonts w:ascii="Arial" w:hAnsi="Arial"/>
          <w:color w:val="808185"/>
          <w:spacing w:val="-5"/>
          <w:sz w:val="16"/>
        </w:rPr>
        <w:t> </w:t>
      </w:r>
      <w:r>
        <w:rPr>
          <w:rFonts w:ascii="Arial" w:hAnsi="Arial"/>
          <w:color w:val="808185"/>
          <w:sz w:val="16"/>
        </w:rPr>
        <w:t>attend</w:t>
      </w:r>
      <w:r>
        <w:rPr>
          <w:rFonts w:ascii="Arial" w:hAnsi="Arial"/>
          <w:color w:val="808185"/>
          <w:spacing w:val="-5"/>
          <w:sz w:val="16"/>
        </w:rPr>
        <w:t> </w:t>
      </w:r>
      <w:r>
        <w:rPr>
          <w:rFonts w:ascii="Arial" w:hAnsi="Arial"/>
          <w:color w:val="808185"/>
          <w:sz w:val="16"/>
        </w:rPr>
        <w:t>a</w:t>
      </w:r>
      <w:r>
        <w:rPr>
          <w:rFonts w:ascii="Arial" w:hAnsi="Arial"/>
          <w:color w:val="808185"/>
          <w:spacing w:val="-5"/>
          <w:sz w:val="16"/>
        </w:rPr>
        <w:t> </w:t>
      </w:r>
      <w:r>
        <w:rPr>
          <w:rFonts w:ascii="Arial" w:hAnsi="Arial"/>
          <w:color w:val="808185"/>
          <w:sz w:val="16"/>
        </w:rPr>
        <w:t>specific</w:t>
      </w:r>
      <w:r>
        <w:rPr>
          <w:rFonts w:ascii="Arial" w:hAnsi="Arial"/>
          <w:color w:val="808185"/>
          <w:spacing w:val="-5"/>
          <w:sz w:val="16"/>
        </w:rPr>
        <w:t> </w:t>
      </w:r>
      <w:r>
        <w:rPr>
          <w:rFonts w:ascii="Arial" w:hAnsi="Arial"/>
          <w:color w:val="808185"/>
          <w:sz w:val="16"/>
        </w:rPr>
        <w:t>college, minus any grants and scholarships you have been awarded.</w:t>
      </w:r>
    </w:p>
    <w:p>
      <w:pPr>
        <w:pStyle w:val="BodyText"/>
        <w:spacing w:before="85"/>
        <w:ind w:left="0"/>
        <w:rPr>
          <w:rFonts w:ascii="Arial"/>
          <w:sz w:val="16"/>
        </w:rPr>
      </w:pPr>
    </w:p>
    <w:p>
      <w:pPr>
        <w:spacing w:before="0"/>
        <w:ind w:left="686" w:right="0" w:firstLine="0"/>
        <w:jc w:val="left"/>
        <w:rPr>
          <w:rFonts w:ascii="Times New Roman"/>
          <w:b/>
          <w:sz w:val="24"/>
        </w:rPr>
      </w:pPr>
      <w:r>
        <w:rPr>
          <w:rFonts w:ascii="Times New Roman"/>
          <w:b/>
          <w:sz w:val="24"/>
        </w:rPr>
        <w:t>Decision </w:t>
      </w:r>
      <w:r>
        <w:rPr>
          <w:rFonts w:ascii="Times New Roman"/>
          <w:b/>
          <w:spacing w:val="-2"/>
          <w:sz w:val="24"/>
        </w:rPr>
        <w:t>time!</w:t>
      </w:r>
    </w:p>
    <w:p>
      <w:pPr>
        <w:spacing w:before="0"/>
        <w:ind w:left="686" w:right="908" w:firstLine="0"/>
        <w:jc w:val="left"/>
        <w:rPr>
          <w:rFonts w:ascii="Arial"/>
          <w:sz w:val="16"/>
        </w:rPr>
      </w:pPr>
      <w:r>
        <w:rPr>
          <w:rFonts w:ascii="Arial"/>
          <w:color w:val="808185"/>
          <w:sz w:val="16"/>
        </w:rPr>
        <w:t>After</w:t>
      </w:r>
      <w:r>
        <w:rPr>
          <w:rFonts w:ascii="Arial"/>
          <w:color w:val="808185"/>
          <w:spacing w:val="-5"/>
          <w:sz w:val="16"/>
        </w:rPr>
        <w:t> </w:t>
      </w:r>
      <w:r>
        <w:rPr>
          <w:rFonts w:ascii="Arial"/>
          <w:color w:val="808185"/>
          <w:sz w:val="16"/>
        </w:rPr>
        <w:t>you</w:t>
      </w:r>
      <w:r>
        <w:rPr>
          <w:rFonts w:ascii="Arial"/>
          <w:color w:val="808185"/>
          <w:spacing w:val="-5"/>
          <w:sz w:val="16"/>
        </w:rPr>
        <w:t> </w:t>
      </w:r>
      <w:r>
        <w:rPr>
          <w:rFonts w:ascii="Arial"/>
          <w:color w:val="808185"/>
          <w:sz w:val="16"/>
        </w:rPr>
        <w:t>receive</w:t>
      </w:r>
      <w:r>
        <w:rPr>
          <w:rFonts w:ascii="Arial"/>
          <w:color w:val="808185"/>
          <w:spacing w:val="-5"/>
          <w:sz w:val="16"/>
        </w:rPr>
        <w:t> </w:t>
      </w:r>
      <w:r>
        <w:rPr>
          <w:rFonts w:ascii="Arial"/>
          <w:color w:val="808185"/>
          <w:sz w:val="16"/>
        </w:rPr>
        <w:t>acceptance</w:t>
      </w:r>
      <w:r>
        <w:rPr>
          <w:rFonts w:ascii="Arial"/>
          <w:color w:val="808185"/>
          <w:spacing w:val="-5"/>
          <w:sz w:val="16"/>
        </w:rPr>
        <w:t> </w:t>
      </w:r>
      <w:r>
        <w:rPr>
          <w:rFonts w:ascii="Arial"/>
          <w:color w:val="808185"/>
          <w:sz w:val="16"/>
        </w:rPr>
        <w:t>letters</w:t>
      </w:r>
      <w:r>
        <w:rPr>
          <w:rFonts w:ascii="Arial"/>
          <w:color w:val="808185"/>
          <w:spacing w:val="-5"/>
          <w:sz w:val="16"/>
        </w:rPr>
        <w:t> </w:t>
      </w:r>
      <w:r>
        <w:rPr>
          <w:rFonts w:ascii="Arial"/>
          <w:color w:val="808185"/>
          <w:sz w:val="16"/>
        </w:rPr>
        <w:t>from</w:t>
      </w:r>
      <w:r>
        <w:rPr>
          <w:rFonts w:ascii="Arial"/>
          <w:color w:val="808185"/>
          <w:spacing w:val="-5"/>
          <w:sz w:val="16"/>
        </w:rPr>
        <w:t> </w:t>
      </w:r>
      <w:r>
        <w:rPr>
          <w:rFonts w:ascii="Arial"/>
          <w:color w:val="808185"/>
          <w:sz w:val="16"/>
        </w:rPr>
        <w:t>colleges</w:t>
      </w:r>
      <w:r>
        <w:rPr>
          <w:rFonts w:ascii="Arial"/>
          <w:color w:val="808185"/>
          <w:spacing w:val="-5"/>
          <w:sz w:val="16"/>
        </w:rPr>
        <w:t> </w:t>
      </w:r>
      <w:r>
        <w:rPr>
          <w:rFonts w:ascii="Arial"/>
          <w:color w:val="808185"/>
          <w:sz w:val="16"/>
        </w:rPr>
        <w:t>or</w:t>
      </w:r>
      <w:r>
        <w:rPr>
          <w:rFonts w:ascii="Arial"/>
          <w:color w:val="808185"/>
          <w:spacing w:val="-5"/>
          <w:sz w:val="16"/>
        </w:rPr>
        <w:t> </w:t>
      </w:r>
      <w:r>
        <w:rPr>
          <w:rFonts w:ascii="Arial"/>
          <w:color w:val="808185"/>
          <w:sz w:val="16"/>
        </w:rPr>
        <w:t>training</w:t>
      </w:r>
      <w:r>
        <w:rPr>
          <w:rFonts w:ascii="Arial"/>
          <w:color w:val="808185"/>
          <w:spacing w:val="-5"/>
          <w:sz w:val="16"/>
        </w:rPr>
        <w:t> </w:t>
      </w:r>
      <w:r>
        <w:rPr>
          <w:rFonts w:ascii="Arial"/>
          <w:color w:val="808185"/>
          <w:sz w:val="16"/>
        </w:rPr>
        <w:t>and apprenticeship programs, decide which you will attend and then follow through on your post-acceptance tasks, which will be outlined by the school or employer you will be joining next fall.</w:t>
      </w:r>
    </w:p>
    <w:p>
      <w:pPr>
        <w:pStyle w:val="BodyText"/>
        <w:spacing w:before="84"/>
        <w:ind w:left="0"/>
        <w:rPr>
          <w:rFonts w:ascii="Arial"/>
          <w:sz w:val="16"/>
        </w:rPr>
      </w:pPr>
    </w:p>
    <w:p>
      <w:pPr>
        <w:spacing w:before="0"/>
        <w:ind w:left="686" w:right="0" w:firstLine="0"/>
        <w:jc w:val="left"/>
        <w:rPr>
          <w:rFonts w:ascii="Times New Roman"/>
          <w:b/>
          <w:sz w:val="24"/>
        </w:rPr>
      </w:pPr>
      <w:r>
        <w:rPr>
          <w:rFonts w:ascii="Times New Roman"/>
          <w:b/>
          <w:sz w:val="24"/>
        </w:rPr>
        <w:t>Reflect.</w:t>
      </w:r>
      <w:r>
        <w:rPr>
          <w:rFonts w:ascii="Times New Roman"/>
          <w:b/>
          <w:spacing w:val="-2"/>
          <w:sz w:val="24"/>
        </w:rPr>
        <w:t> </w:t>
      </w:r>
      <w:r>
        <w:rPr>
          <w:rFonts w:ascii="Times New Roman"/>
          <w:b/>
          <w:sz w:val="24"/>
        </w:rPr>
        <w:t>Be</w:t>
      </w:r>
      <w:r>
        <w:rPr>
          <w:rFonts w:ascii="Times New Roman"/>
          <w:b/>
          <w:spacing w:val="-2"/>
          <w:sz w:val="24"/>
        </w:rPr>
        <w:t> </w:t>
      </w:r>
      <w:r>
        <w:rPr>
          <w:rFonts w:ascii="Times New Roman"/>
          <w:b/>
          <w:sz w:val="24"/>
        </w:rPr>
        <w:t>proud.</w:t>
      </w:r>
      <w:r>
        <w:rPr>
          <w:rFonts w:ascii="Times New Roman"/>
          <w:b/>
          <w:spacing w:val="-1"/>
          <w:sz w:val="24"/>
        </w:rPr>
        <w:t> </w:t>
      </w:r>
      <w:r>
        <w:rPr>
          <w:rFonts w:ascii="Times New Roman"/>
          <w:b/>
          <w:spacing w:val="-2"/>
          <w:sz w:val="24"/>
        </w:rPr>
        <w:t>Celebrate!</w:t>
      </w:r>
    </w:p>
    <w:p>
      <w:pPr>
        <w:spacing w:before="0"/>
        <w:ind w:left="686" w:right="934" w:firstLine="0"/>
        <w:jc w:val="left"/>
        <w:rPr>
          <w:rFonts w:ascii="Arial"/>
          <w:sz w:val="16"/>
        </w:rPr>
      </w:pPr>
      <w:r>
        <w:rPr>
          <w:rFonts w:ascii="Arial"/>
          <w:color w:val="808185"/>
          <w:sz w:val="16"/>
        </w:rPr>
        <w:t>Go</w:t>
      </w:r>
      <w:r>
        <w:rPr>
          <w:rFonts w:ascii="Arial"/>
          <w:color w:val="808185"/>
          <w:spacing w:val="-4"/>
          <w:sz w:val="16"/>
        </w:rPr>
        <w:t> </w:t>
      </w:r>
      <w:r>
        <w:rPr>
          <w:rFonts w:ascii="Arial"/>
          <w:color w:val="808185"/>
          <w:sz w:val="16"/>
        </w:rPr>
        <w:t>out</w:t>
      </w:r>
      <w:r>
        <w:rPr>
          <w:rFonts w:ascii="Arial"/>
          <w:color w:val="808185"/>
          <w:spacing w:val="-4"/>
          <w:sz w:val="16"/>
        </w:rPr>
        <w:t> </w:t>
      </w:r>
      <w:r>
        <w:rPr>
          <w:rFonts w:ascii="Arial"/>
          <w:color w:val="808185"/>
          <w:sz w:val="16"/>
        </w:rPr>
        <w:t>feeling</w:t>
      </w:r>
      <w:r>
        <w:rPr>
          <w:rFonts w:ascii="Arial"/>
          <w:color w:val="808185"/>
          <w:spacing w:val="-4"/>
          <w:sz w:val="16"/>
        </w:rPr>
        <w:t> </w:t>
      </w:r>
      <w:r>
        <w:rPr>
          <w:rFonts w:ascii="Arial"/>
          <w:color w:val="808185"/>
          <w:sz w:val="16"/>
        </w:rPr>
        <w:t>good</w:t>
      </w:r>
      <w:r>
        <w:rPr>
          <w:rFonts w:ascii="Arial"/>
          <w:color w:val="808185"/>
          <w:spacing w:val="-4"/>
          <w:sz w:val="16"/>
        </w:rPr>
        <w:t> </w:t>
      </w:r>
      <w:r>
        <w:rPr>
          <w:rFonts w:ascii="Arial"/>
          <w:color w:val="808185"/>
          <w:sz w:val="16"/>
        </w:rPr>
        <w:t>about</w:t>
      </w:r>
      <w:r>
        <w:rPr>
          <w:rFonts w:ascii="Arial"/>
          <w:color w:val="808185"/>
          <w:spacing w:val="-4"/>
          <w:sz w:val="16"/>
        </w:rPr>
        <w:t> </w:t>
      </w:r>
      <w:r>
        <w:rPr>
          <w:rFonts w:ascii="Arial"/>
          <w:color w:val="808185"/>
          <w:sz w:val="16"/>
        </w:rPr>
        <w:t>your</w:t>
      </w:r>
      <w:r>
        <w:rPr>
          <w:rFonts w:ascii="Arial"/>
          <w:color w:val="808185"/>
          <w:spacing w:val="-4"/>
          <w:sz w:val="16"/>
        </w:rPr>
        <w:t> </w:t>
      </w:r>
      <w:r>
        <w:rPr>
          <w:rFonts w:ascii="Arial"/>
          <w:color w:val="808185"/>
          <w:sz w:val="16"/>
        </w:rPr>
        <w:t>senior</w:t>
      </w:r>
      <w:r>
        <w:rPr>
          <w:rFonts w:ascii="Arial"/>
          <w:color w:val="808185"/>
          <w:spacing w:val="-4"/>
          <w:sz w:val="16"/>
        </w:rPr>
        <w:t> </w:t>
      </w:r>
      <w:r>
        <w:rPr>
          <w:rFonts w:ascii="Arial"/>
          <w:color w:val="808185"/>
          <w:sz w:val="16"/>
        </w:rPr>
        <w:t>year</w:t>
      </w:r>
      <w:r>
        <w:rPr>
          <w:rFonts w:ascii="Arial"/>
          <w:color w:val="808185"/>
          <w:spacing w:val="-4"/>
          <w:sz w:val="16"/>
        </w:rPr>
        <w:t> </w:t>
      </w:r>
      <w:r>
        <w:rPr>
          <w:rFonts w:ascii="Arial"/>
          <w:color w:val="808185"/>
          <w:sz w:val="16"/>
        </w:rPr>
        <w:t>with</w:t>
      </w:r>
      <w:r>
        <w:rPr>
          <w:rFonts w:ascii="Arial"/>
          <w:color w:val="808185"/>
          <w:spacing w:val="-4"/>
          <w:sz w:val="16"/>
        </w:rPr>
        <w:t> </w:t>
      </w:r>
      <w:r>
        <w:rPr>
          <w:rFonts w:ascii="Arial"/>
          <w:color w:val="808185"/>
          <w:sz w:val="16"/>
        </w:rPr>
        <w:t>good</w:t>
      </w:r>
      <w:r>
        <w:rPr>
          <w:rFonts w:ascii="Arial"/>
          <w:color w:val="808185"/>
          <w:spacing w:val="-4"/>
          <w:sz w:val="16"/>
        </w:rPr>
        <w:t> </w:t>
      </w:r>
      <w:r>
        <w:rPr>
          <w:rFonts w:ascii="Arial"/>
          <w:color w:val="808185"/>
          <w:sz w:val="16"/>
        </w:rPr>
        <w:t>grades</w:t>
      </w:r>
      <w:r>
        <w:rPr>
          <w:rFonts w:ascii="Arial"/>
          <w:color w:val="808185"/>
          <w:spacing w:val="-4"/>
          <w:sz w:val="16"/>
        </w:rPr>
        <w:t> </w:t>
      </w:r>
      <w:r>
        <w:rPr>
          <w:rFonts w:ascii="Arial"/>
          <w:color w:val="808185"/>
          <w:sz w:val="16"/>
        </w:rPr>
        <w:t>and great memories.</w:t>
      </w:r>
    </w:p>
    <w:p>
      <w:pPr>
        <w:spacing w:after="0"/>
        <w:jc w:val="left"/>
        <w:rPr>
          <w:rFonts w:ascii="Arial"/>
          <w:sz w:val="16"/>
        </w:rPr>
        <w:sectPr>
          <w:type w:val="continuous"/>
          <w:pgSz w:w="12240" w:h="15840"/>
          <w:pgMar w:header="0" w:footer="589" w:top="640" w:bottom="280" w:left="260" w:right="220"/>
          <w:cols w:num="2" w:equalWidth="0">
            <w:col w:w="5494" w:space="40"/>
            <w:col w:w="6226"/>
          </w:cols>
        </w:sectPr>
      </w:pPr>
    </w:p>
    <w:p>
      <w:pPr>
        <w:pStyle w:val="BodyText"/>
        <w:ind w:left="0"/>
        <w:rPr>
          <w:rFonts w:ascii="Arial"/>
          <w:sz w:val="26"/>
        </w:rPr>
      </w:pPr>
      <w:r>
        <w:rPr/>
        <w:drawing>
          <wp:anchor distT="0" distB="0" distL="0" distR="0" allowOverlap="1" layoutInCell="1" locked="0" behindDoc="0" simplePos="0" relativeHeight="15733248">
            <wp:simplePos x="0" y="0"/>
            <wp:positionH relativeFrom="page">
              <wp:posOffset>5114925</wp:posOffset>
            </wp:positionH>
            <wp:positionV relativeFrom="page">
              <wp:posOffset>9209211</wp:posOffset>
            </wp:positionV>
            <wp:extent cx="1933575" cy="47625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8" cstate="print"/>
                    <a:stretch>
                      <a:fillRect/>
                    </a:stretch>
                  </pic:blipFill>
                  <pic:spPr>
                    <a:xfrm>
                      <a:off x="0" y="0"/>
                      <a:ext cx="1933575" cy="476250"/>
                    </a:xfrm>
                    <a:prstGeom prst="rect">
                      <a:avLst/>
                    </a:prstGeom>
                  </pic:spPr>
                </pic:pic>
              </a:graphicData>
            </a:graphic>
          </wp:anchor>
        </w:drawing>
      </w:r>
    </w:p>
    <w:p>
      <w:pPr>
        <w:pStyle w:val="BodyText"/>
        <w:spacing w:before="12"/>
        <w:ind w:left="0"/>
        <w:rPr>
          <w:rFonts w:ascii="Arial"/>
          <w:sz w:val="26"/>
        </w:rPr>
      </w:pPr>
    </w:p>
    <w:p>
      <w:pPr>
        <w:spacing w:before="1"/>
        <w:ind w:left="820" w:right="0" w:firstLine="0"/>
        <w:jc w:val="left"/>
        <w:rPr>
          <w:rFonts w:ascii="Arial"/>
          <w:b/>
          <w:sz w:val="26"/>
        </w:rPr>
      </w:pPr>
      <w:hyperlink r:id="rId22">
        <w:r>
          <w:rPr>
            <w:rFonts w:ascii="Arial"/>
            <w:b/>
            <w:color w:val="0000FF"/>
            <w:spacing w:val="-2"/>
            <w:sz w:val="26"/>
            <w:u w:val="single" w:color="0000FF"/>
          </w:rPr>
          <w:t>www.NextSteps.Idaho.gov</w:t>
        </w:r>
      </w:hyperlink>
    </w:p>
    <w:p>
      <w:pPr>
        <w:spacing w:after="0"/>
        <w:jc w:val="left"/>
        <w:rPr>
          <w:rFonts w:ascii="Arial"/>
          <w:sz w:val="26"/>
        </w:rPr>
        <w:sectPr>
          <w:type w:val="continuous"/>
          <w:pgSz w:w="12240" w:h="15840"/>
          <w:pgMar w:header="0" w:footer="589" w:top="640" w:bottom="280" w:left="260" w:right="220"/>
        </w:sectPr>
      </w:pPr>
    </w:p>
    <w:p>
      <w:pPr>
        <w:pStyle w:val="BodyText"/>
        <w:spacing w:line="20" w:lineRule="exact"/>
        <w:ind w:left="720"/>
        <w:rPr>
          <w:rFonts w:ascii="Arial"/>
          <w:sz w:val="2"/>
        </w:rPr>
      </w:pPr>
      <w:r>
        <w:rPr>
          <w:rFonts w:ascii="Arial"/>
          <w:sz w:val="2"/>
        </w:rPr>
        <mc:AlternateContent>
          <mc:Choice Requires="wps">
            <w:drawing>
              <wp:inline distT="0" distB="0" distL="0" distR="0">
                <wp:extent cx="6527800" cy="25400"/>
                <wp:effectExtent l="19050" t="0" r="6350" b="3175"/>
                <wp:docPr id="36" name="Group 36"/>
                <wp:cNvGraphicFramePr>
                  <a:graphicFrameLocks/>
                </wp:cNvGraphicFramePr>
                <a:graphic>
                  <a:graphicData uri="http://schemas.microsoft.com/office/word/2010/wordprocessingGroup">
                    <wpg:wgp>
                      <wpg:cNvPr id="36" name="Group 36"/>
                      <wpg:cNvGrpSpPr/>
                      <wpg:grpSpPr>
                        <a:xfrm>
                          <a:off x="0" y="0"/>
                          <a:ext cx="6527800" cy="25400"/>
                          <a:chExt cx="6527800" cy="25400"/>
                        </a:xfrm>
                      </wpg:grpSpPr>
                      <wps:wsp>
                        <wps:cNvPr id="37" name="Graphic 37"/>
                        <wps:cNvSpPr/>
                        <wps:spPr>
                          <a:xfrm>
                            <a:off x="0" y="12700"/>
                            <a:ext cx="6527800" cy="1270"/>
                          </a:xfrm>
                          <a:custGeom>
                            <a:avLst/>
                            <a:gdLst/>
                            <a:ahLst/>
                            <a:cxnLst/>
                            <a:rect l="l" t="t" r="r" b="b"/>
                            <a:pathLst>
                              <a:path w="6527800" h="0">
                                <a:moveTo>
                                  <a:pt x="0" y="0"/>
                                </a:moveTo>
                                <a:lnTo>
                                  <a:pt x="6527800"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4pt;height:2pt;mso-position-horizontal-relative:char;mso-position-vertical-relative:line" id="docshapegroup9" coordorigin="0,0" coordsize="10280,40">
                <v:line style="position:absolute" from="0,20" to="10280,20" stroked="true" strokeweight="2.0pt" strokecolor="#000000">
                  <v:stroke dashstyle="solid"/>
                </v:line>
              </v:group>
            </w:pict>
          </mc:Fallback>
        </mc:AlternateContent>
      </w:r>
      <w:r>
        <w:rPr>
          <w:rFonts w:ascii="Arial"/>
          <w:sz w:val="2"/>
        </w:rPr>
      </w:r>
    </w:p>
    <w:p>
      <w:pPr>
        <w:spacing w:before="238"/>
        <w:ind w:left="897" w:right="0" w:firstLine="0"/>
        <w:jc w:val="left"/>
        <w:rPr>
          <w:rFonts w:ascii="Lucida Sans"/>
          <w:sz w:val="48"/>
        </w:rPr>
      </w:pPr>
      <w:r>
        <w:rPr>
          <w:rFonts w:ascii="Lucida Sans"/>
          <w:w w:val="105"/>
          <w:sz w:val="56"/>
        </w:rPr>
        <w:t>P</w:t>
      </w:r>
      <w:r>
        <w:rPr>
          <w:rFonts w:ascii="Lucida Sans"/>
          <w:w w:val="105"/>
          <w:sz w:val="48"/>
        </w:rPr>
        <w:t>ocatello/</w:t>
      </w:r>
      <w:r>
        <w:rPr>
          <w:rFonts w:ascii="Lucida Sans"/>
          <w:w w:val="105"/>
          <w:sz w:val="56"/>
        </w:rPr>
        <w:t>C</w:t>
      </w:r>
      <w:r>
        <w:rPr>
          <w:rFonts w:ascii="Lucida Sans"/>
          <w:w w:val="105"/>
          <w:sz w:val="48"/>
        </w:rPr>
        <w:t>hubbuck</w:t>
      </w:r>
      <w:r>
        <w:rPr>
          <w:rFonts w:ascii="Lucida Sans"/>
          <w:spacing w:val="-12"/>
          <w:w w:val="105"/>
          <w:sz w:val="48"/>
        </w:rPr>
        <w:t> </w:t>
      </w:r>
      <w:r>
        <w:rPr>
          <w:rFonts w:ascii="Lucida Sans"/>
          <w:w w:val="105"/>
          <w:sz w:val="56"/>
        </w:rPr>
        <w:t>S</w:t>
      </w:r>
      <w:r>
        <w:rPr>
          <w:rFonts w:ascii="Lucida Sans"/>
          <w:w w:val="105"/>
          <w:sz w:val="48"/>
        </w:rPr>
        <w:t>chool</w:t>
      </w:r>
      <w:r>
        <w:rPr>
          <w:rFonts w:ascii="Lucida Sans"/>
          <w:spacing w:val="-11"/>
          <w:w w:val="105"/>
          <w:sz w:val="48"/>
        </w:rPr>
        <w:t> </w:t>
      </w:r>
      <w:r>
        <w:rPr>
          <w:rFonts w:ascii="Lucida Sans"/>
          <w:w w:val="105"/>
          <w:sz w:val="56"/>
        </w:rPr>
        <w:t>D</w:t>
      </w:r>
      <w:r>
        <w:rPr>
          <w:rFonts w:ascii="Lucida Sans"/>
          <w:w w:val="105"/>
          <w:sz w:val="48"/>
        </w:rPr>
        <w:t>istrict</w:t>
      </w:r>
      <w:r>
        <w:rPr>
          <w:rFonts w:ascii="Lucida Sans"/>
          <w:spacing w:val="-12"/>
          <w:w w:val="105"/>
          <w:sz w:val="48"/>
        </w:rPr>
        <w:t> </w:t>
      </w:r>
      <w:r>
        <w:rPr>
          <w:rFonts w:ascii="Lucida Sans"/>
          <w:spacing w:val="-5"/>
          <w:w w:val="105"/>
          <w:sz w:val="48"/>
        </w:rPr>
        <w:t>#25</w:t>
      </w:r>
    </w:p>
    <w:p>
      <w:pPr>
        <w:pStyle w:val="BodyText"/>
        <w:spacing w:before="3"/>
        <w:ind w:left="0"/>
        <w:rPr>
          <w:rFonts w:ascii="Lucida Sans"/>
          <w:sz w:val="15"/>
        </w:rPr>
      </w:pPr>
    </w:p>
    <w:p>
      <w:pPr>
        <w:spacing w:after="0"/>
        <w:rPr>
          <w:rFonts w:ascii="Lucida Sans"/>
          <w:sz w:val="15"/>
        </w:rPr>
        <w:sectPr>
          <w:footerReference w:type="default" r:id="rId37"/>
          <w:pgSz w:w="12240" w:h="15840"/>
          <w:pgMar w:header="0" w:footer="964" w:top="1260" w:bottom="1160" w:left="260" w:right="220"/>
        </w:sectPr>
      </w:pPr>
    </w:p>
    <w:p>
      <w:pPr>
        <w:spacing w:before="90"/>
        <w:ind w:left="2371" w:right="617" w:firstLine="0"/>
        <w:jc w:val="center"/>
        <w:rPr>
          <w:rFonts w:ascii="Times New Roman"/>
          <w:b/>
          <w:sz w:val="24"/>
        </w:rPr>
      </w:pPr>
      <w:r>
        <w:rPr/>
        <w:drawing>
          <wp:anchor distT="0" distB="0" distL="0" distR="0" allowOverlap="1" layoutInCell="1" locked="0" behindDoc="0" simplePos="0" relativeHeight="15734784">
            <wp:simplePos x="0" y="0"/>
            <wp:positionH relativeFrom="page">
              <wp:posOffset>704850</wp:posOffset>
            </wp:positionH>
            <wp:positionV relativeFrom="paragraph">
              <wp:posOffset>76644</wp:posOffset>
            </wp:positionV>
            <wp:extent cx="504825" cy="59054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8" cstate="print"/>
                    <a:stretch>
                      <a:fillRect/>
                    </a:stretch>
                  </pic:blipFill>
                  <pic:spPr>
                    <a:xfrm>
                      <a:off x="0" y="0"/>
                      <a:ext cx="504825" cy="590549"/>
                    </a:xfrm>
                    <a:prstGeom prst="rect">
                      <a:avLst/>
                    </a:prstGeom>
                  </pic:spPr>
                </pic:pic>
              </a:graphicData>
            </a:graphic>
          </wp:anchor>
        </w:drawing>
      </w:r>
      <w:r>
        <w:rPr>
          <w:rFonts w:ascii="Times New Roman"/>
          <w:b/>
          <w:spacing w:val="-2"/>
          <w:sz w:val="24"/>
        </w:rPr>
        <w:t>Century </w:t>
      </w:r>
      <w:r>
        <w:rPr>
          <w:rFonts w:ascii="Times New Roman"/>
          <w:b/>
          <w:sz w:val="24"/>
        </w:rPr>
        <w:t>High</w:t>
      </w:r>
      <w:r>
        <w:rPr>
          <w:rFonts w:ascii="Times New Roman"/>
          <w:b/>
          <w:spacing w:val="-15"/>
          <w:sz w:val="24"/>
        </w:rPr>
        <w:t> </w:t>
      </w:r>
      <w:r>
        <w:rPr>
          <w:rFonts w:ascii="Times New Roman"/>
          <w:b/>
          <w:sz w:val="24"/>
        </w:rPr>
        <w:t>School</w:t>
      </w:r>
    </w:p>
    <w:p>
      <w:pPr>
        <w:spacing w:before="0"/>
        <w:ind w:left="1751" w:right="0" w:firstLine="0"/>
        <w:jc w:val="center"/>
        <w:rPr>
          <w:rFonts w:ascii="Times New Roman"/>
          <w:sz w:val="24"/>
        </w:rPr>
      </w:pPr>
      <w:r>
        <w:rPr>
          <w:rFonts w:ascii="Times New Roman"/>
          <w:sz w:val="24"/>
        </w:rPr>
        <w:t>7801</w:t>
      </w:r>
      <w:r>
        <w:rPr>
          <w:rFonts w:ascii="Times New Roman"/>
          <w:spacing w:val="-13"/>
          <w:sz w:val="24"/>
        </w:rPr>
        <w:t> </w:t>
      </w:r>
      <w:r>
        <w:rPr>
          <w:rFonts w:ascii="Times New Roman"/>
          <w:sz w:val="24"/>
        </w:rPr>
        <w:t>W</w:t>
      </w:r>
      <w:r>
        <w:rPr>
          <w:rFonts w:ascii="Times New Roman"/>
          <w:spacing w:val="-13"/>
          <w:sz w:val="24"/>
        </w:rPr>
        <w:t> </w:t>
      </w:r>
      <w:r>
        <w:rPr>
          <w:rFonts w:ascii="Times New Roman"/>
          <w:sz w:val="24"/>
        </w:rPr>
        <w:t>Diamondback</w:t>
      </w:r>
      <w:r>
        <w:rPr>
          <w:rFonts w:ascii="Times New Roman"/>
          <w:spacing w:val="-13"/>
          <w:sz w:val="24"/>
        </w:rPr>
        <w:t> </w:t>
      </w:r>
      <w:r>
        <w:rPr>
          <w:rFonts w:ascii="Times New Roman"/>
          <w:sz w:val="24"/>
        </w:rPr>
        <w:t>Dr Pocatello, ID</w:t>
      </w:r>
      <w:r>
        <w:rPr>
          <w:rFonts w:ascii="Times New Roman"/>
          <w:spacing w:val="40"/>
          <w:sz w:val="24"/>
        </w:rPr>
        <w:t> </w:t>
      </w:r>
      <w:r>
        <w:rPr>
          <w:rFonts w:ascii="Times New Roman"/>
          <w:sz w:val="24"/>
        </w:rPr>
        <w:t>83204</w:t>
      </w:r>
    </w:p>
    <w:p>
      <w:pPr>
        <w:spacing w:before="0"/>
        <w:ind w:left="1751" w:right="0" w:firstLine="0"/>
        <w:jc w:val="center"/>
        <w:rPr>
          <w:rFonts w:ascii="Times New Roman"/>
          <w:sz w:val="24"/>
        </w:rPr>
      </w:pPr>
      <w:r>
        <w:rPr>
          <w:rFonts w:ascii="Times New Roman"/>
          <w:sz w:val="24"/>
        </w:rPr>
        <w:t>208-478-</w:t>
      </w:r>
      <w:r>
        <w:rPr>
          <w:rFonts w:ascii="Times New Roman"/>
          <w:spacing w:val="-4"/>
          <w:sz w:val="24"/>
        </w:rPr>
        <w:t>6863</w:t>
      </w:r>
    </w:p>
    <w:p>
      <w:pPr>
        <w:spacing w:before="90"/>
        <w:ind w:left="1427" w:right="244" w:firstLine="0"/>
        <w:jc w:val="center"/>
        <w:rPr>
          <w:rFonts w:ascii="Times New Roman"/>
          <w:sz w:val="24"/>
        </w:rPr>
      </w:pPr>
      <w:r>
        <w:rPr/>
        <w:br w:type="column"/>
      </w:r>
      <w:r>
        <w:rPr>
          <w:rFonts w:ascii="Times New Roman"/>
          <w:b/>
          <w:spacing w:val="-2"/>
          <w:sz w:val="24"/>
        </w:rPr>
        <w:t>Highland</w:t>
      </w:r>
      <w:r>
        <w:rPr>
          <w:rFonts w:ascii="Times New Roman"/>
          <w:b/>
          <w:spacing w:val="40"/>
          <w:sz w:val="24"/>
        </w:rPr>
        <w:t> </w:t>
      </w:r>
      <w:r>
        <w:rPr>
          <w:rFonts w:ascii="Times New Roman"/>
          <w:b/>
          <w:sz w:val="24"/>
        </w:rPr>
        <w:t>High School </w:t>
      </w:r>
      <w:r>
        <w:rPr>
          <w:rFonts w:ascii="Times New Roman"/>
          <w:sz w:val="24"/>
        </w:rPr>
        <w:t>1800 Bench </w:t>
      </w:r>
      <w:r>
        <w:rPr>
          <w:rFonts w:ascii="Times New Roman"/>
          <w:spacing w:val="-5"/>
          <w:sz w:val="24"/>
        </w:rPr>
        <w:t>Rd</w:t>
      </w:r>
    </w:p>
    <w:p>
      <w:pPr>
        <w:spacing w:before="0"/>
        <w:ind w:left="1181" w:right="0" w:firstLine="0"/>
        <w:jc w:val="center"/>
        <w:rPr>
          <w:rFonts w:ascii="Times New Roman"/>
          <w:sz w:val="24"/>
        </w:rPr>
      </w:pPr>
      <w:r>
        <w:rPr/>
        <w:drawing>
          <wp:anchor distT="0" distB="0" distL="0" distR="0" allowOverlap="1" layoutInCell="1" locked="0" behindDoc="0" simplePos="0" relativeHeight="15735296">
            <wp:simplePos x="0" y="0"/>
            <wp:positionH relativeFrom="page">
              <wp:posOffset>3029823</wp:posOffset>
            </wp:positionH>
            <wp:positionV relativeFrom="paragraph">
              <wp:posOffset>-491166</wp:posOffset>
            </wp:positionV>
            <wp:extent cx="503077" cy="62309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39" cstate="print"/>
                    <a:stretch>
                      <a:fillRect/>
                    </a:stretch>
                  </pic:blipFill>
                  <pic:spPr>
                    <a:xfrm>
                      <a:off x="0" y="0"/>
                      <a:ext cx="503077" cy="623099"/>
                    </a:xfrm>
                    <a:prstGeom prst="rect">
                      <a:avLst/>
                    </a:prstGeom>
                  </pic:spPr>
                </pic:pic>
              </a:graphicData>
            </a:graphic>
          </wp:anchor>
        </w:drawing>
      </w:r>
      <w:r>
        <w:rPr>
          <w:rFonts w:ascii="Times New Roman"/>
          <w:sz w:val="24"/>
        </w:rPr>
        <w:t>Pocatello, ID</w:t>
      </w:r>
      <w:r>
        <w:rPr>
          <w:rFonts w:ascii="Times New Roman"/>
          <w:spacing w:val="60"/>
          <w:sz w:val="24"/>
        </w:rPr>
        <w:t> </w:t>
      </w:r>
      <w:r>
        <w:rPr>
          <w:rFonts w:ascii="Times New Roman"/>
          <w:spacing w:val="-2"/>
          <w:sz w:val="24"/>
        </w:rPr>
        <w:t>83201</w:t>
      </w:r>
    </w:p>
    <w:p>
      <w:pPr>
        <w:spacing w:before="0"/>
        <w:ind w:left="1181" w:right="0" w:firstLine="0"/>
        <w:jc w:val="center"/>
        <w:rPr>
          <w:rFonts w:ascii="Times New Roman"/>
          <w:sz w:val="24"/>
        </w:rPr>
      </w:pPr>
      <w:r>
        <w:rPr>
          <w:rFonts w:ascii="Times New Roman"/>
          <w:sz w:val="24"/>
        </w:rPr>
        <w:t>208-237-</w:t>
      </w:r>
      <w:r>
        <w:rPr>
          <w:rFonts w:ascii="Times New Roman"/>
          <w:spacing w:val="-4"/>
          <w:sz w:val="24"/>
        </w:rPr>
        <w:t>1300</w:t>
      </w:r>
    </w:p>
    <w:p>
      <w:pPr>
        <w:spacing w:before="90"/>
        <w:ind w:left="1697" w:right="1195" w:firstLine="0"/>
        <w:jc w:val="center"/>
        <w:rPr>
          <w:rFonts w:ascii="Times New Roman"/>
          <w:sz w:val="24"/>
        </w:rPr>
      </w:pPr>
      <w:r>
        <w:rPr/>
        <w:br w:type="column"/>
      </w:r>
      <w:r>
        <w:rPr>
          <w:rFonts w:ascii="Times New Roman"/>
          <w:b/>
          <w:spacing w:val="-2"/>
          <w:sz w:val="24"/>
        </w:rPr>
        <w:t>Pocatello </w:t>
      </w:r>
      <w:r>
        <w:rPr>
          <w:rFonts w:ascii="Times New Roman"/>
          <w:b/>
          <w:sz w:val="24"/>
        </w:rPr>
        <w:t>High School </w:t>
      </w:r>
      <w:r>
        <w:rPr>
          <w:rFonts w:ascii="Times New Roman"/>
          <w:sz w:val="24"/>
        </w:rPr>
        <w:t>324 N </w:t>
      </w:r>
      <w:r>
        <w:rPr>
          <w:rFonts w:ascii="Times New Roman"/>
          <w:spacing w:val="-2"/>
          <w:sz w:val="24"/>
        </w:rPr>
        <w:t>Arthur</w:t>
      </w:r>
    </w:p>
    <w:p>
      <w:pPr>
        <w:spacing w:before="0"/>
        <w:ind w:left="499" w:right="0" w:firstLine="0"/>
        <w:jc w:val="center"/>
        <w:rPr>
          <w:rFonts w:ascii="Times New Roman"/>
          <w:sz w:val="24"/>
        </w:rPr>
      </w:pPr>
      <w:r>
        <w:rPr/>
        <w:drawing>
          <wp:anchor distT="0" distB="0" distL="0" distR="0" allowOverlap="1" layoutInCell="1" locked="0" behindDoc="0" simplePos="0" relativeHeight="15735808">
            <wp:simplePos x="0" y="0"/>
            <wp:positionH relativeFrom="page">
              <wp:posOffset>5067904</wp:posOffset>
            </wp:positionH>
            <wp:positionV relativeFrom="paragraph">
              <wp:posOffset>-492493</wp:posOffset>
            </wp:positionV>
            <wp:extent cx="628045" cy="639255"/>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0" cstate="print"/>
                    <a:stretch>
                      <a:fillRect/>
                    </a:stretch>
                  </pic:blipFill>
                  <pic:spPr>
                    <a:xfrm>
                      <a:off x="0" y="0"/>
                      <a:ext cx="628045" cy="639255"/>
                    </a:xfrm>
                    <a:prstGeom prst="rect">
                      <a:avLst/>
                    </a:prstGeom>
                  </pic:spPr>
                </pic:pic>
              </a:graphicData>
            </a:graphic>
          </wp:anchor>
        </w:drawing>
      </w:r>
      <w:r>
        <w:rPr>
          <w:rFonts w:ascii="Times New Roman"/>
          <w:sz w:val="24"/>
        </w:rPr>
        <w:t>Pocatello, ID</w:t>
      </w:r>
      <w:r>
        <w:rPr>
          <w:rFonts w:ascii="Times New Roman"/>
          <w:spacing w:val="60"/>
          <w:sz w:val="24"/>
        </w:rPr>
        <w:t> </w:t>
      </w:r>
      <w:r>
        <w:rPr>
          <w:rFonts w:ascii="Times New Roman"/>
          <w:spacing w:val="-2"/>
          <w:sz w:val="24"/>
        </w:rPr>
        <w:t>83204</w:t>
      </w:r>
    </w:p>
    <w:p>
      <w:pPr>
        <w:spacing w:before="0"/>
        <w:ind w:left="499" w:right="0" w:firstLine="0"/>
        <w:jc w:val="center"/>
        <w:rPr>
          <w:rFonts w:ascii="Times New Roman"/>
          <w:sz w:val="24"/>
        </w:rPr>
      </w:pPr>
      <w:r>
        <w:rPr>
          <w:rFonts w:ascii="Times New Roman"/>
          <w:sz w:val="24"/>
        </w:rPr>
        <w:t>208-233-</w:t>
      </w:r>
      <w:r>
        <w:rPr>
          <w:rFonts w:ascii="Times New Roman"/>
          <w:spacing w:val="-4"/>
          <w:sz w:val="24"/>
        </w:rPr>
        <w:t>2056</w:t>
      </w:r>
    </w:p>
    <w:p>
      <w:pPr>
        <w:spacing w:after="0"/>
        <w:jc w:val="center"/>
        <w:rPr>
          <w:rFonts w:ascii="Times New Roman"/>
          <w:sz w:val="24"/>
        </w:rPr>
        <w:sectPr>
          <w:type w:val="continuous"/>
          <w:pgSz w:w="12240" w:h="15840"/>
          <w:pgMar w:header="0" w:footer="964" w:top="640" w:bottom="280" w:left="260" w:right="220"/>
          <w:cols w:num="3" w:equalWidth="0">
            <w:col w:w="4239" w:space="40"/>
            <w:col w:w="3168" w:space="39"/>
            <w:col w:w="4274"/>
          </w:cols>
        </w:sectPr>
      </w:pPr>
    </w:p>
    <w:p>
      <w:pPr>
        <w:pStyle w:val="BodyText"/>
        <w:spacing w:before="62" w:after="1"/>
        <w:ind w:left="0"/>
        <w:rPr>
          <w:rFonts w:ascii="Times New Roman"/>
        </w:rPr>
      </w:pPr>
    </w:p>
    <w:p>
      <w:pPr>
        <w:pStyle w:val="BodyText"/>
        <w:spacing w:line="20" w:lineRule="exact"/>
        <w:ind w:left="720"/>
        <w:rPr>
          <w:rFonts w:ascii="Times New Roman"/>
          <w:sz w:val="2"/>
        </w:rPr>
      </w:pPr>
      <w:r>
        <w:rPr>
          <w:rFonts w:ascii="Times New Roman"/>
          <w:sz w:val="2"/>
        </w:rPr>
        <mc:AlternateContent>
          <mc:Choice Requires="wps">
            <w:drawing>
              <wp:inline distT="0" distB="0" distL="0" distR="0">
                <wp:extent cx="6527800" cy="25400"/>
                <wp:effectExtent l="19050" t="0" r="6350" b="3175"/>
                <wp:docPr id="41" name="Group 41"/>
                <wp:cNvGraphicFramePr>
                  <a:graphicFrameLocks/>
                </wp:cNvGraphicFramePr>
                <a:graphic>
                  <a:graphicData uri="http://schemas.microsoft.com/office/word/2010/wordprocessingGroup">
                    <wpg:wgp>
                      <wpg:cNvPr id="41" name="Group 41"/>
                      <wpg:cNvGrpSpPr/>
                      <wpg:grpSpPr>
                        <a:xfrm>
                          <a:off x="0" y="0"/>
                          <a:ext cx="6527800" cy="25400"/>
                          <a:chExt cx="6527800" cy="25400"/>
                        </a:xfrm>
                      </wpg:grpSpPr>
                      <wps:wsp>
                        <wps:cNvPr id="42" name="Graphic 42"/>
                        <wps:cNvSpPr/>
                        <wps:spPr>
                          <a:xfrm>
                            <a:off x="0" y="12700"/>
                            <a:ext cx="6527800" cy="1270"/>
                          </a:xfrm>
                          <a:custGeom>
                            <a:avLst/>
                            <a:gdLst/>
                            <a:ahLst/>
                            <a:cxnLst/>
                            <a:rect l="l" t="t" r="r" b="b"/>
                            <a:pathLst>
                              <a:path w="6527800" h="0">
                                <a:moveTo>
                                  <a:pt x="0" y="0"/>
                                </a:moveTo>
                                <a:lnTo>
                                  <a:pt x="6527800" y="0"/>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14pt;height:2pt;mso-position-horizontal-relative:char;mso-position-vertical-relative:line" id="docshapegroup10" coordorigin="0,0" coordsize="10280,40">
                <v:line style="position:absolute" from="0,20" to="10280,20" stroked="true" strokeweight="2.0pt" strokecolor="#000000">
                  <v:stroke dashstyle="solid"/>
                </v:line>
              </v:group>
            </w:pict>
          </mc:Fallback>
        </mc:AlternateContent>
      </w:r>
      <w:r>
        <w:rPr>
          <w:rFonts w:ascii="Times New Roman"/>
          <w:sz w:val="2"/>
        </w:rPr>
      </w:r>
    </w:p>
    <w:p>
      <w:pPr>
        <w:pStyle w:val="Heading2"/>
        <w:spacing w:line="479" w:lineRule="exact" w:before="433"/>
        <w:ind w:left="0" w:right="37"/>
        <w:rPr>
          <w:u w:val="none"/>
        </w:rPr>
      </w:pPr>
      <w:hyperlink r:id="rId41">
        <w:bookmarkStart w:name="_TOC_250173" w:id="5"/>
        <w:r>
          <w:rPr>
            <w:color w:val="0000FF"/>
            <w:spacing w:val="-2"/>
            <w:u w:val="thick" w:color="0000FF"/>
          </w:rPr>
          <w:t>DUAL</w:t>
        </w:r>
        <w:r>
          <w:rPr>
            <w:color w:val="0000FF"/>
            <w:spacing w:val="-20"/>
            <w:u w:val="thick" w:color="0000FF"/>
          </w:rPr>
          <w:t> </w:t>
        </w:r>
        <w:r>
          <w:rPr>
            <w:color w:val="0000FF"/>
            <w:spacing w:val="-2"/>
            <w:u w:val="thick" w:color="0000FF"/>
          </w:rPr>
          <w:t>CREDIT/ADVANCED</w:t>
        </w:r>
        <w:r>
          <w:rPr>
            <w:color w:val="0000FF"/>
            <w:spacing w:val="-17"/>
            <w:u w:val="thick" w:color="0000FF"/>
          </w:rPr>
          <w:t> </w:t>
        </w:r>
        <w:r>
          <w:rPr>
            <w:color w:val="0000FF"/>
            <w:spacing w:val="-2"/>
            <w:u w:val="thick" w:color="0000FF"/>
          </w:rPr>
          <w:t>PLACEMENT</w:t>
        </w:r>
        <w:r>
          <w:rPr>
            <w:color w:val="0000FF"/>
            <w:spacing w:val="-17"/>
            <w:u w:val="thick" w:color="0000FF"/>
          </w:rPr>
          <w:t> </w:t>
        </w:r>
        <w:bookmarkEnd w:id="5"/>
        <w:r>
          <w:rPr>
            <w:color w:val="0000FF"/>
            <w:spacing w:val="-2"/>
            <w:u w:val="thick" w:color="0000FF"/>
          </w:rPr>
          <w:t>OFFERINGS</w:t>
        </w:r>
      </w:hyperlink>
    </w:p>
    <w:p>
      <w:pPr>
        <w:pStyle w:val="Heading5"/>
        <w:spacing w:line="221" w:lineRule="exact"/>
        <w:ind w:left="2420" w:right="2457"/>
        <w:jc w:val="center"/>
        <w:rPr>
          <w:rFonts w:ascii="Times New Roman"/>
        </w:rPr>
      </w:pPr>
      <w:r>
        <w:rPr>
          <w:rFonts w:ascii="Times New Roman"/>
        </w:rPr>
        <w:t>Courses</w:t>
      </w:r>
      <w:r>
        <w:rPr>
          <w:rFonts w:ascii="Times New Roman"/>
          <w:spacing w:val="-8"/>
        </w:rPr>
        <w:t> </w:t>
      </w:r>
      <w:r>
        <w:rPr>
          <w:rFonts w:ascii="Times New Roman"/>
        </w:rPr>
        <w:t>are</w:t>
      </w:r>
      <w:r>
        <w:rPr>
          <w:rFonts w:ascii="Times New Roman"/>
          <w:spacing w:val="-8"/>
        </w:rPr>
        <w:t> </w:t>
      </w:r>
      <w:r>
        <w:rPr>
          <w:rFonts w:ascii="Times New Roman"/>
        </w:rPr>
        <w:t>offered</w:t>
      </w:r>
      <w:r>
        <w:rPr>
          <w:rFonts w:ascii="Times New Roman"/>
          <w:spacing w:val="-8"/>
        </w:rPr>
        <w:t> </w:t>
      </w:r>
      <w:r>
        <w:rPr>
          <w:rFonts w:ascii="Times New Roman"/>
        </w:rPr>
        <w:t>based</w:t>
      </w:r>
      <w:r>
        <w:rPr>
          <w:rFonts w:ascii="Times New Roman"/>
          <w:spacing w:val="-8"/>
        </w:rPr>
        <w:t> </w:t>
      </w:r>
      <w:r>
        <w:rPr>
          <w:rFonts w:ascii="Times New Roman"/>
        </w:rPr>
        <w:t>on</w:t>
      </w:r>
      <w:r>
        <w:rPr>
          <w:rFonts w:ascii="Times New Roman"/>
          <w:spacing w:val="-8"/>
        </w:rPr>
        <w:t> </w:t>
      </w:r>
      <w:r>
        <w:rPr>
          <w:rFonts w:ascii="Times New Roman"/>
        </w:rPr>
        <w:t>demand,</w:t>
      </w:r>
      <w:r>
        <w:rPr>
          <w:rFonts w:ascii="Times New Roman"/>
          <w:spacing w:val="-8"/>
        </w:rPr>
        <w:t> </w:t>
      </w:r>
      <w:r>
        <w:rPr>
          <w:rFonts w:ascii="Times New Roman"/>
        </w:rPr>
        <w:t>teacher</w:t>
      </w:r>
      <w:r>
        <w:rPr>
          <w:rFonts w:ascii="Times New Roman"/>
          <w:spacing w:val="-8"/>
        </w:rPr>
        <w:t> </w:t>
      </w:r>
      <w:r>
        <w:rPr>
          <w:rFonts w:ascii="Times New Roman"/>
        </w:rPr>
        <w:t>availability,</w:t>
      </w:r>
      <w:r>
        <w:rPr>
          <w:rFonts w:ascii="Times New Roman"/>
          <w:spacing w:val="-8"/>
        </w:rPr>
        <w:t> </w:t>
      </w:r>
      <w:r>
        <w:rPr>
          <w:rFonts w:ascii="Times New Roman"/>
        </w:rPr>
        <w:t>and</w:t>
      </w:r>
      <w:r>
        <w:rPr>
          <w:rFonts w:ascii="Times New Roman"/>
          <w:spacing w:val="-7"/>
        </w:rPr>
        <w:t> </w:t>
      </w:r>
      <w:r>
        <w:rPr>
          <w:rFonts w:ascii="Times New Roman"/>
          <w:spacing w:val="-2"/>
        </w:rPr>
        <w:t>certification.</w:t>
      </w:r>
    </w:p>
    <w:p>
      <w:pPr>
        <w:pStyle w:val="BodyText"/>
        <w:ind w:left="0"/>
        <w:rPr>
          <w:rFonts w:ascii="Times New Roman"/>
          <w:b/>
        </w:rPr>
      </w:pPr>
    </w:p>
    <w:p>
      <w:pPr>
        <w:pStyle w:val="BodyText"/>
        <w:spacing w:before="216"/>
        <w:ind w:left="0"/>
        <w:rPr>
          <w:rFonts w:ascii="Times New Roman"/>
          <w:b/>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0"/>
        <w:gridCol w:w="3660"/>
        <w:gridCol w:w="1100"/>
        <w:gridCol w:w="1420"/>
        <w:gridCol w:w="860"/>
        <w:gridCol w:w="660"/>
        <w:gridCol w:w="660"/>
        <w:gridCol w:w="600"/>
        <w:gridCol w:w="600"/>
      </w:tblGrid>
      <w:tr>
        <w:trPr>
          <w:trHeight w:val="740" w:hRule="atLeast"/>
        </w:trPr>
        <w:tc>
          <w:tcPr>
            <w:tcW w:w="1900" w:type="dxa"/>
            <w:vMerge w:val="restart"/>
            <w:tcBorders>
              <w:top w:val="nil"/>
              <w:bottom w:val="nil"/>
            </w:tcBorders>
            <w:shd w:val="clear" w:color="auto" w:fill="000000"/>
          </w:tcPr>
          <w:p>
            <w:pPr>
              <w:pStyle w:val="TableParagraph"/>
              <w:spacing w:before="169"/>
              <w:rPr>
                <w:rFonts w:ascii="Times New Roman"/>
                <w:b/>
                <w:sz w:val="20"/>
              </w:rPr>
            </w:pPr>
          </w:p>
          <w:p>
            <w:pPr>
              <w:pStyle w:val="TableParagraph"/>
              <w:spacing w:before="1"/>
              <w:ind w:left="422"/>
              <w:rPr>
                <w:rFonts w:ascii="Times New Roman"/>
                <w:b/>
                <w:sz w:val="20"/>
              </w:rPr>
            </w:pPr>
            <w:r>
              <w:rPr>
                <w:rFonts w:ascii="Times New Roman"/>
                <w:b/>
                <w:color w:val="FFFFFF"/>
                <w:sz w:val="20"/>
              </w:rPr>
              <w:t>GEM*</w:t>
            </w:r>
            <w:r>
              <w:rPr>
                <w:rFonts w:ascii="Times New Roman"/>
                <w:b/>
                <w:color w:val="FFFFFF"/>
                <w:spacing w:val="-6"/>
                <w:sz w:val="20"/>
              </w:rPr>
              <w:t> </w:t>
            </w:r>
            <w:r>
              <w:rPr>
                <w:rFonts w:ascii="Times New Roman"/>
                <w:b/>
                <w:color w:val="FFFFFF"/>
                <w:spacing w:val="-4"/>
                <w:sz w:val="20"/>
              </w:rPr>
              <w:t>Area</w:t>
            </w:r>
          </w:p>
        </w:tc>
        <w:tc>
          <w:tcPr>
            <w:tcW w:w="3660" w:type="dxa"/>
            <w:vMerge w:val="restart"/>
            <w:tcBorders>
              <w:top w:val="nil"/>
              <w:bottom w:val="nil"/>
            </w:tcBorders>
            <w:shd w:val="clear" w:color="auto" w:fill="000000"/>
          </w:tcPr>
          <w:p>
            <w:pPr>
              <w:pStyle w:val="TableParagraph"/>
              <w:spacing w:before="169"/>
              <w:rPr>
                <w:rFonts w:ascii="Times New Roman"/>
                <w:b/>
                <w:sz w:val="20"/>
              </w:rPr>
            </w:pPr>
          </w:p>
          <w:p>
            <w:pPr>
              <w:pStyle w:val="TableParagraph"/>
              <w:spacing w:before="1"/>
              <w:jc w:val="center"/>
              <w:rPr>
                <w:rFonts w:ascii="Times New Roman"/>
                <w:b/>
                <w:sz w:val="20"/>
              </w:rPr>
            </w:pPr>
            <w:r>
              <w:rPr>
                <w:rFonts w:ascii="Times New Roman"/>
                <w:b/>
                <w:color w:val="FFFFFF"/>
                <w:spacing w:val="-2"/>
                <w:sz w:val="20"/>
              </w:rPr>
              <w:t>Course</w:t>
            </w:r>
          </w:p>
        </w:tc>
        <w:tc>
          <w:tcPr>
            <w:tcW w:w="1100" w:type="dxa"/>
            <w:vMerge w:val="restart"/>
            <w:tcBorders>
              <w:top w:val="nil"/>
              <w:bottom w:val="nil"/>
            </w:tcBorders>
            <w:shd w:val="clear" w:color="auto" w:fill="000000"/>
          </w:tcPr>
          <w:p>
            <w:pPr>
              <w:pStyle w:val="TableParagraph"/>
              <w:spacing w:before="19"/>
              <w:ind w:left="135" w:right="123"/>
              <w:jc w:val="center"/>
              <w:rPr>
                <w:rFonts w:ascii="Arial"/>
                <w:b/>
                <w:sz w:val="16"/>
              </w:rPr>
            </w:pPr>
            <w:r>
              <w:rPr>
                <w:rFonts w:ascii="Arial"/>
                <w:b/>
                <w:color w:val="FFFFFF"/>
                <w:spacing w:val="-4"/>
                <w:sz w:val="16"/>
              </w:rPr>
              <w:t>High </w:t>
            </w:r>
            <w:r>
              <w:rPr>
                <w:rFonts w:ascii="Arial"/>
                <w:b/>
                <w:color w:val="FFFFFF"/>
                <w:spacing w:val="-2"/>
                <w:sz w:val="16"/>
              </w:rPr>
              <w:t>School </w:t>
            </w:r>
            <w:r>
              <w:rPr>
                <w:rFonts w:ascii="Arial"/>
                <w:b/>
                <w:color w:val="FFFFFF"/>
                <w:sz w:val="16"/>
              </w:rPr>
              <w:t>Course</w:t>
            </w:r>
            <w:r>
              <w:rPr>
                <w:rFonts w:ascii="Arial"/>
                <w:b/>
                <w:color w:val="FFFFFF"/>
                <w:spacing w:val="-6"/>
                <w:sz w:val="16"/>
              </w:rPr>
              <w:t> </w:t>
            </w:r>
            <w:r>
              <w:rPr>
                <w:rFonts w:ascii="Arial"/>
                <w:b/>
                <w:color w:val="FFFFFF"/>
                <w:spacing w:val="-10"/>
                <w:sz w:val="16"/>
              </w:rPr>
              <w:t>#</w:t>
            </w:r>
          </w:p>
        </w:tc>
        <w:tc>
          <w:tcPr>
            <w:tcW w:w="1420" w:type="dxa"/>
            <w:vMerge w:val="restart"/>
            <w:tcBorders>
              <w:top w:val="nil"/>
              <w:bottom w:val="nil"/>
            </w:tcBorders>
            <w:shd w:val="clear" w:color="auto" w:fill="000000"/>
          </w:tcPr>
          <w:p>
            <w:pPr>
              <w:pStyle w:val="TableParagraph"/>
              <w:spacing w:before="19"/>
              <w:ind w:left="220" w:right="208" w:hanging="1"/>
              <w:jc w:val="center"/>
              <w:rPr>
                <w:rFonts w:ascii="Arial"/>
                <w:b/>
                <w:sz w:val="16"/>
              </w:rPr>
            </w:pPr>
            <w:r>
              <w:rPr>
                <w:rFonts w:ascii="Arial"/>
                <w:b/>
                <w:color w:val="FFFFFF"/>
                <w:sz w:val="16"/>
              </w:rPr>
              <w:t># of High </w:t>
            </w:r>
            <w:r>
              <w:rPr>
                <w:rFonts w:ascii="Arial"/>
                <w:b/>
                <w:color w:val="FFFFFF"/>
                <w:spacing w:val="-2"/>
                <w:sz w:val="16"/>
              </w:rPr>
              <w:t>School Trimesters</w:t>
            </w:r>
            <w:r>
              <w:rPr>
                <w:rFonts w:ascii="Arial"/>
                <w:b/>
                <w:color w:val="FFFFFF"/>
                <w:spacing w:val="-10"/>
                <w:sz w:val="16"/>
              </w:rPr>
              <w:t> </w:t>
            </w:r>
            <w:r>
              <w:rPr>
                <w:rFonts w:ascii="Arial"/>
                <w:b/>
                <w:color w:val="FFFFFF"/>
                <w:spacing w:val="-2"/>
                <w:sz w:val="16"/>
              </w:rPr>
              <w:t>&amp;</w:t>
            </w:r>
          </w:p>
          <w:p>
            <w:pPr>
              <w:pStyle w:val="TableParagraph"/>
              <w:ind w:left="10"/>
              <w:jc w:val="center"/>
              <w:rPr>
                <w:rFonts w:ascii="Arial"/>
                <w:b/>
                <w:sz w:val="16"/>
              </w:rPr>
            </w:pPr>
            <w:r>
              <w:rPr>
                <w:rFonts w:ascii="Arial"/>
                <w:b/>
                <w:color w:val="FFFFFF"/>
                <w:sz w:val="16"/>
              </w:rPr>
              <w:t>#</w:t>
            </w:r>
            <w:r>
              <w:rPr>
                <w:rFonts w:ascii="Arial"/>
                <w:b/>
                <w:color w:val="FFFFFF"/>
                <w:spacing w:val="-2"/>
                <w:sz w:val="16"/>
              </w:rPr>
              <w:t> </w:t>
            </w:r>
            <w:r>
              <w:rPr>
                <w:rFonts w:ascii="Arial"/>
                <w:b/>
                <w:color w:val="FFFFFF"/>
                <w:sz w:val="16"/>
              </w:rPr>
              <w:t>of</w:t>
            </w:r>
            <w:r>
              <w:rPr>
                <w:rFonts w:ascii="Arial"/>
                <w:b/>
                <w:color w:val="FFFFFF"/>
                <w:spacing w:val="-2"/>
                <w:sz w:val="16"/>
              </w:rPr>
              <w:t> </w:t>
            </w:r>
            <w:r>
              <w:rPr>
                <w:rFonts w:ascii="Arial"/>
                <w:b/>
                <w:color w:val="FFFFFF"/>
                <w:sz w:val="16"/>
              </w:rPr>
              <w:t>HS</w:t>
            </w:r>
            <w:r>
              <w:rPr>
                <w:rFonts w:ascii="Arial"/>
                <w:b/>
                <w:color w:val="FFFFFF"/>
                <w:spacing w:val="-1"/>
                <w:sz w:val="16"/>
              </w:rPr>
              <w:t> </w:t>
            </w:r>
            <w:r>
              <w:rPr>
                <w:rFonts w:ascii="Arial"/>
                <w:b/>
                <w:color w:val="FFFFFF"/>
                <w:spacing w:val="-2"/>
                <w:sz w:val="16"/>
              </w:rPr>
              <w:t>Credits</w:t>
            </w:r>
          </w:p>
        </w:tc>
        <w:tc>
          <w:tcPr>
            <w:tcW w:w="860" w:type="dxa"/>
            <w:vMerge w:val="restart"/>
            <w:tcBorders>
              <w:top w:val="nil"/>
              <w:bottom w:val="nil"/>
            </w:tcBorders>
            <w:shd w:val="clear" w:color="auto" w:fill="000000"/>
          </w:tcPr>
          <w:p>
            <w:pPr>
              <w:pStyle w:val="TableParagraph"/>
              <w:rPr>
                <w:rFonts w:ascii="Times New Roman"/>
                <w:b/>
                <w:sz w:val="20"/>
              </w:rPr>
            </w:pPr>
          </w:p>
          <w:p>
            <w:pPr>
              <w:pStyle w:val="TableParagraph"/>
              <w:spacing w:before="169"/>
              <w:rPr>
                <w:rFonts w:ascii="Times New Roman"/>
                <w:b/>
                <w:sz w:val="20"/>
              </w:rPr>
            </w:pPr>
          </w:p>
          <w:p>
            <w:pPr>
              <w:pStyle w:val="TableParagraph"/>
              <w:spacing w:before="1"/>
              <w:ind w:left="110" w:right="90" w:hanging="2"/>
              <w:rPr>
                <w:rFonts w:ascii="Times New Roman"/>
                <w:b/>
                <w:sz w:val="20"/>
              </w:rPr>
            </w:pPr>
            <w:r>
              <w:rPr>
                <w:rFonts w:ascii="Times New Roman"/>
                <w:b/>
                <w:color w:val="FFFFFF"/>
                <w:spacing w:val="-2"/>
                <w:sz w:val="20"/>
              </w:rPr>
              <w:t>College Credits</w:t>
            </w:r>
          </w:p>
        </w:tc>
        <w:tc>
          <w:tcPr>
            <w:tcW w:w="1920" w:type="dxa"/>
            <w:gridSpan w:val="3"/>
            <w:tcBorders>
              <w:top w:val="nil"/>
              <w:bottom w:val="nil"/>
            </w:tcBorders>
            <w:shd w:val="clear" w:color="auto" w:fill="000000"/>
          </w:tcPr>
          <w:p>
            <w:pPr>
              <w:pStyle w:val="TableParagraph"/>
              <w:spacing w:before="124"/>
              <w:ind w:left="185"/>
              <w:rPr>
                <w:rFonts w:ascii="Times New Roman"/>
                <w:b/>
                <w:sz w:val="20"/>
              </w:rPr>
            </w:pPr>
            <w:r>
              <w:rPr>
                <w:rFonts w:ascii="Times New Roman"/>
                <w:b/>
                <w:color w:val="FFFFFF"/>
                <w:sz w:val="20"/>
              </w:rPr>
              <w:t>Higher</w:t>
            </w:r>
            <w:r>
              <w:rPr>
                <w:rFonts w:ascii="Times New Roman"/>
                <w:b/>
                <w:color w:val="FFFFFF"/>
                <w:spacing w:val="-6"/>
                <w:sz w:val="20"/>
              </w:rPr>
              <w:t> </w:t>
            </w:r>
            <w:r>
              <w:rPr>
                <w:rFonts w:ascii="Times New Roman"/>
                <w:b/>
                <w:color w:val="FFFFFF"/>
                <w:spacing w:val="-2"/>
                <w:sz w:val="20"/>
              </w:rPr>
              <w:t>Institution</w:t>
            </w:r>
          </w:p>
        </w:tc>
        <w:tc>
          <w:tcPr>
            <w:tcW w:w="600" w:type="dxa"/>
            <w:vMerge w:val="restart"/>
            <w:tcBorders>
              <w:top w:val="nil"/>
              <w:bottom w:val="nil"/>
            </w:tcBorders>
            <w:shd w:val="clear" w:color="auto" w:fill="000000"/>
          </w:tcPr>
          <w:p>
            <w:pPr>
              <w:pStyle w:val="TableParagraph"/>
              <w:rPr>
                <w:rFonts w:ascii="Times New Roman"/>
                <w:b/>
                <w:sz w:val="20"/>
              </w:rPr>
            </w:pPr>
          </w:p>
          <w:p>
            <w:pPr>
              <w:pStyle w:val="TableParagraph"/>
              <w:rPr>
                <w:rFonts w:ascii="Times New Roman"/>
                <w:b/>
                <w:sz w:val="20"/>
              </w:rPr>
            </w:pPr>
          </w:p>
          <w:p>
            <w:pPr>
              <w:pStyle w:val="TableParagraph"/>
              <w:spacing w:before="184"/>
              <w:rPr>
                <w:rFonts w:ascii="Times New Roman"/>
                <w:b/>
                <w:sz w:val="20"/>
              </w:rPr>
            </w:pPr>
          </w:p>
          <w:p>
            <w:pPr>
              <w:pStyle w:val="TableParagraph"/>
              <w:spacing w:before="1"/>
              <w:ind w:left="150"/>
              <w:rPr>
                <w:rFonts w:ascii="Times New Roman"/>
                <w:b/>
                <w:sz w:val="20"/>
              </w:rPr>
            </w:pPr>
            <w:r>
              <w:rPr>
                <w:rFonts w:ascii="Times New Roman"/>
                <w:b/>
                <w:color w:val="FFFFFF"/>
                <w:spacing w:val="-5"/>
                <w:sz w:val="20"/>
              </w:rPr>
              <w:t>NH</w:t>
            </w:r>
          </w:p>
        </w:tc>
      </w:tr>
      <w:tr>
        <w:trPr>
          <w:trHeight w:val="479" w:hRule="atLeast"/>
        </w:trPr>
        <w:tc>
          <w:tcPr>
            <w:tcW w:w="1900" w:type="dxa"/>
            <w:vMerge/>
            <w:tcBorders>
              <w:top w:val="nil"/>
              <w:bottom w:val="nil"/>
            </w:tcBorders>
            <w:shd w:val="clear" w:color="auto" w:fill="000000"/>
          </w:tcPr>
          <w:p>
            <w:pPr>
              <w:rPr>
                <w:sz w:val="2"/>
                <w:szCs w:val="2"/>
              </w:rPr>
            </w:pPr>
          </w:p>
        </w:tc>
        <w:tc>
          <w:tcPr>
            <w:tcW w:w="3660" w:type="dxa"/>
            <w:vMerge/>
            <w:tcBorders>
              <w:top w:val="nil"/>
              <w:bottom w:val="nil"/>
            </w:tcBorders>
            <w:shd w:val="clear" w:color="auto" w:fill="000000"/>
          </w:tcPr>
          <w:p>
            <w:pPr>
              <w:rPr>
                <w:sz w:val="2"/>
                <w:szCs w:val="2"/>
              </w:rPr>
            </w:pPr>
          </w:p>
        </w:tc>
        <w:tc>
          <w:tcPr>
            <w:tcW w:w="1100" w:type="dxa"/>
            <w:vMerge/>
            <w:tcBorders>
              <w:top w:val="nil"/>
              <w:bottom w:val="nil"/>
            </w:tcBorders>
            <w:shd w:val="clear" w:color="auto" w:fill="000000"/>
          </w:tcPr>
          <w:p>
            <w:pPr>
              <w:rPr>
                <w:sz w:val="2"/>
                <w:szCs w:val="2"/>
              </w:rPr>
            </w:pPr>
          </w:p>
        </w:tc>
        <w:tc>
          <w:tcPr>
            <w:tcW w:w="1420" w:type="dxa"/>
            <w:vMerge/>
            <w:tcBorders>
              <w:top w:val="nil"/>
              <w:bottom w:val="nil"/>
            </w:tcBorders>
            <w:shd w:val="clear" w:color="auto" w:fill="000000"/>
          </w:tcPr>
          <w:p>
            <w:pPr>
              <w:rPr>
                <w:sz w:val="2"/>
                <w:szCs w:val="2"/>
              </w:rPr>
            </w:pPr>
          </w:p>
        </w:tc>
        <w:tc>
          <w:tcPr>
            <w:tcW w:w="860" w:type="dxa"/>
            <w:vMerge/>
            <w:tcBorders>
              <w:top w:val="nil"/>
              <w:bottom w:val="nil"/>
            </w:tcBorders>
            <w:shd w:val="clear" w:color="auto" w:fill="000000"/>
          </w:tcPr>
          <w:p>
            <w:pPr>
              <w:rPr>
                <w:sz w:val="2"/>
                <w:szCs w:val="2"/>
              </w:rPr>
            </w:pPr>
          </w:p>
        </w:tc>
        <w:tc>
          <w:tcPr>
            <w:tcW w:w="660" w:type="dxa"/>
            <w:tcBorders>
              <w:top w:val="nil"/>
              <w:bottom w:val="nil"/>
            </w:tcBorders>
            <w:shd w:val="clear" w:color="auto" w:fill="000000"/>
          </w:tcPr>
          <w:p>
            <w:pPr>
              <w:pStyle w:val="TableParagraph"/>
              <w:spacing w:before="135"/>
              <w:ind w:left="124"/>
              <w:rPr>
                <w:rFonts w:ascii="Times New Roman"/>
                <w:b/>
                <w:sz w:val="20"/>
              </w:rPr>
            </w:pPr>
            <w:r>
              <w:rPr>
                <w:rFonts w:ascii="Times New Roman"/>
                <w:b/>
                <w:color w:val="FFFFFF"/>
                <w:spacing w:val="-5"/>
                <w:sz w:val="20"/>
              </w:rPr>
              <w:t>CHS</w:t>
            </w:r>
          </w:p>
        </w:tc>
        <w:tc>
          <w:tcPr>
            <w:tcW w:w="660" w:type="dxa"/>
            <w:tcBorders>
              <w:top w:val="nil"/>
              <w:bottom w:val="nil"/>
            </w:tcBorders>
            <w:shd w:val="clear" w:color="auto" w:fill="000000"/>
          </w:tcPr>
          <w:p>
            <w:pPr>
              <w:pStyle w:val="TableParagraph"/>
              <w:spacing w:before="135"/>
              <w:ind w:left="20"/>
              <w:jc w:val="center"/>
              <w:rPr>
                <w:rFonts w:ascii="Times New Roman"/>
                <w:b/>
                <w:sz w:val="20"/>
              </w:rPr>
            </w:pPr>
            <w:r>
              <w:rPr>
                <w:rFonts w:ascii="Times New Roman"/>
                <w:b/>
                <w:color w:val="FFFFFF"/>
                <w:spacing w:val="-5"/>
                <w:sz w:val="20"/>
              </w:rPr>
              <w:t>HHS</w:t>
            </w:r>
          </w:p>
        </w:tc>
        <w:tc>
          <w:tcPr>
            <w:tcW w:w="600" w:type="dxa"/>
            <w:tcBorders>
              <w:top w:val="nil"/>
              <w:bottom w:val="nil"/>
            </w:tcBorders>
            <w:shd w:val="clear" w:color="auto" w:fill="000000"/>
          </w:tcPr>
          <w:p>
            <w:pPr>
              <w:pStyle w:val="TableParagraph"/>
              <w:spacing w:before="135"/>
              <w:ind w:left="20"/>
              <w:jc w:val="center"/>
              <w:rPr>
                <w:rFonts w:ascii="Times New Roman"/>
                <w:b/>
                <w:sz w:val="20"/>
              </w:rPr>
            </w:pPr>
            <w:r>
              <w:rPr>
                <w:rFonts w:ascii="Times New Roman"/>
                <w:b/>
                <w:color w:val="FFFFFF"/>
                <w:spacing w:val="-5"/>
                <w:sz w:val="20"/>
              </w:rPr>
              <w:t>PHS</w:t>
            </w:r>
          </w:p>
        </w:tc>
        <w:tc>
          <w:tcPr>
            <w:tcW w:w="600" w:type="dxa"/>
            <w:vMerge/>
            <w:tcBorders>
              <w:top w:val="nil"/>
              <w:bottom w:val="nil"/>
            </w:tcBorders>
            <w:shd w:val="clear" w:color="auto" w:fill="000000"/>
          </w:tcPr>
          <w:p>
            <w:pPr>
              <w:rPr>
                <w:sz w:val="2"/>
                <w:szCs w:val="2"/>
              </w:rPr>
            </w:pPr>
          </w:p>
        </w:tc>
      </w:tr>
      <w:tr>
        <w:trPr>
          <w:trHeight w:val="660" w:hRule="atLeast"/>
        </w:trPr>
        <w:tc>
          <w:tcPr>
            <w:tcW w:w="1900" w:type="dxa"/>
            <w:vMerge w:val="restart"/>
            <w:tcBorders>
              <w:top w:val="nil"/>
            </w:tcBorders>
          </w:tcPr>
          <w:p>
            <w:pPr>
              <w:pStyle w:val="TableParagraph"/>
              <w:spacing w:before="110"/>
              <w:ind w:left="118" w:right="106"/>
              <w:jc w:val="center"/>
              <w:rPr>
                <w:rFonts w:ascii="Times New Roman"/>
                <w:sz w:val="24"/>
              </w:rPr>
            </w:pPr>
            <w:r>
              <w:rPr>
                <w:rFonts w:ascii="Times New Roman"/>
                <w:b/>
                <w:spacing w:val="-2"/>
                <w:sz w:val="24"/>
              </w:rPr>
              <w:t>Written Communication </w:t>
            </w:r>
            <w:r>
              <w:rPr>
                <w:rFonts w:ascii="Times New Roman"/>
                <w:spacing w:val="-2"/>
                <w:sz w:val="24"/>
              </w:rPr>
              <w:t>minimum</w:t>
            </w:r>
            <w:r>
              <w:rPr>
                <w:rFonts w:ascii="Times New Roman"/>
                <w:spacing w:val="40"/>
                <w:sz w:val="24"/>
              </w:rPr>
              <w:t> </w:t>
            </w:r>
            <w:r>
              <w:rPr>
                <w:rFonts w:ascii="Times New Roman"/>
                <w:sz w:val="24"/>
              </w:rPr>
              <w:t>credits: 6</w:t>
            </w:r>
          </w:p>
        </w:tc>
        <w:tc>
          <w:tcPr>
            <w:tcW w:w="3660" w:type="dxa"/>
            <w:tcBorders>
              <w:top w:val="nil"/>
            </w:tcBorders>
          </w:tcPr>
          <w:p>
            <w:pPr>
              <w:pStyle w:val="TableParagraph"/>
              <w:spacing w:before="110"/>
              <w:ind w:left="95"/>
              <w:rPr>
                <w:rFonts w:ascii="Times New Roman"/>
                <w:sz w:val="20"/>
              </w:rPr>
            </w:pPr>
            <w:r>
              <w:rPr>
                <w:rFonts w:ascii="Times New Roman"/>
                <w:sz w:val="20"/>
              </w:rPr>
              <w:t>ENGL</w:t>
            </w:r>
            <w:r>
              <w:rPr>
                <w:rFonts w:ascii="Times New Roman"/>
                <w:spacing w:val="-7"/>
                <w:sz w:val="20"/>
              </w:rPr>
              <w:t> </w:t>
            </w:r>
            <w:r>
              <w:rPr>
                <w:rFonts w:ascii="Times New Roman"/>
                <w:sz w:val="20"/>
              </w:rPr>
              <w:t>101:</w:t>
            </w:r>
            <w:r>
              <w:rPr>
                <w:rFonts w:ascii="Times New Roman"/>
                <w:spacing w:val="-7"/>
                <w:sz w:val="20"/>
              </w:rPr>
              <w:t> </w:t>
            </w:r>
            <w:r>
              <w:rPr>
                <w:rFonts w:ascii="Times New Roman"/>
                <w:sz w:val="20"/>
              </w:rPr>
              <w:t>Writing</w:t>
            </w:r>
            <w:r>
              <w:rPr>
                <w:rFonts w:ascii="Times New Roman"/>
                <w:spacing w:val="-7"/>
                <w:sz w:val="20"/>
              </w:rPr>
              <w:t> </w:t>
            </w:r>
            <w:r>
              <w:rPr>
                <w:rFonts w:ascii="Times New Roman"/>
                <w:sz w:val="20"/>
              </w:rPr>
              <w:t>and</w:t>
            </w:r>
            <w:r>
              <w:rPr>
                <w:rFonts w:ascii="Times New Roman"/>
                <w:spacing w:val="-7"/>
                <w:sz w:val="20"/>
              </w:rPr>
              <w:t> </w:t>
            </w:r>
            <w:r>
              <w:rPr>
                <w:rFonts w:ascii="Times New Roman"/>
                <w:sz w:val="20"/>
              </w:rPr>
              <w:t>Rhetoric</w:t>
            </w:r>
            <w:r>
              <w:rPr>
                <w:rFonts w:ascii="Times New Roman"/>
                <w:spacing w:val="-6"/>
                <w:sz w:val="20"/>
              </w:rPr>
              <w:t> </w:t>
            </w:r>
            <w:r>
              <w:rPr>
                <w:rFonts w:ascii="Times New Roman"/>
                <w:spacing w:val="-10"/>
                <w:sz w:val="20"/>
              </w:rPr>
              <w:t>I</w:t>
            </w:r>
          </w:p>
        </w:tc>
        <w:tc>
          <w:tcPr>
            <w:tcW w:w="1100" w:type="dxa"/>
            <w:tcBorders>
              <w:top w:val="nil"/>
            </w:tcBorders>
          </w:tcPr>
          <w:p>
            <w:pPr>
              <w:pStyle w:val="TableParagraph"/>
              <w:spacing w:before="4"/>
              <w:rPr>
                <w:rFonts w:ascii="Times New Roman"/>
                <w:b/>
                <w:sz w:val="20"/>
              </w:rPr>
            </w:pPr>
          </w:p>
          <w:p>
            <w:pPr>
              <w:pStyle w:val="TableParagraph"/>
              <w:spacing w:before="1"/>
              <w:ind w:left="135" w:right="125"/>
              <w:jc w:val="center"/>
              <w:rPr>
                <w:rFonts w:ascii="Times New Roman"/>
                <w:sz w:val="20"/>
              </w:rPr>
            </w:pPr>
            <w:r>
              <w:rPr>
                <w:rFonts w:ascii="Times New Roman"/>
                <w:spacing w:val="-2"/>
                <w:sz w:val="20"/>
              </w:rPr>
              <w:t>82561</w:t>
            </w:r>
          </w:p>
        </w:tc>
        <w:tc>
          <w:tcPr>
            <w:tcW w:w="1420" w:type="dxa"/>
            <w:tcBorders>
              <w:top w:val="nil"/>
            </w:tcBorders>
          </w:tcPr>
          <w:p>
            <w:pPr>
              <w:pStyle w:val="TableParagraph"/>
              <w:spacing w:before="5"/>
              <w:ind w:left="54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47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60" w:type="dxa"/>
            <w:tcBorders>
              <w:top w:val="nil"/>
            </w:tcBorders>
          </w:tcPr>
          <w:p>
            <w:pPr>
              <w:pStyle w:val="TableParagraph"/>
              <w:spacing w:before="110"/>
              <w:ind w:left="134" w:right="124"/>
              <w:jc w:val="center"/>
              <w:rPr>
                <w:rFonts w:ascii="Times New Roman"/>
                <w:sz w:val="20"/>
              </w:rPr>
            </w:pPr>
            <w:r>
              <w:rPr>
                <w:rFonts w:ascii="Times New Roman"/>
                <w:spacing w:val="-10"/>
                <w:sz w:val="20"/>
              </w:rPr>
              <w:t>3</w:t>
            </w:r>
          </w:p>
        </w:tc>
        <w:tc>
          <w:tcPr>
            <w:tcW w:w="660" w:type="dxa"/>
            <w:tcBorders>
              <w:top w:val="nil"/>
            </w:tcBorders>
          </w:tcPr>
          <w:p>
            <w:pPr>
              <w:pStyle w:val="TableParagraph"/>
              <w:spacing w:before="110"/>
              <w:ind w:left="168"/>
              <w:rPr>
                <w:rFonts w:ascii="Times New Roman"/>
                <w:sz w:val="20"/>
              </w:rPr>
            </w:pPr>
            <w:r>
              <w:rPr>
                <w:rFonts w:ascii="Times New Roman"/>
                <w:spacing w:val="-5"/>
                <w:sz w:val="20"/>
              </w:rPr>
              <w:t>ISU</w:t>
            </w:r>
          </w:p>
        </w:tc>
        <w:tc>
          <w:tcPr>
            <w:tcW w:w="660" w:type="dxa"/>
            <w:tcBorders>
              <w:top w:val="nil"/>
            </w:tcBorders>
          </w:tcPr>
          <w:p>
            <w:pPr>
              <w:pStyle w:val="TableParagraph"/>
              <w:spacing w:before="110"/>
              <w:ind w:left="20"/>
              <w:jc w:val="center"/>
              <w:rPr>
                <w:rFonts w:ascii="Times New Roman"/>
                <w:sz w:val="20"/>
              </w:rPr>
            </w:pPr>
            <w:r>
              <w:rPr>
                <w:rFonts w:ascii="Times New Roman"/>
                <w:spacing w:val="-5"/>
                <w:sz w:val="20"/>
              </w:rPr>
              <w:t>ISU</w:t>
            </w:r>
          </w:p>
        </w:tc>
        <w:tc>
          <w:tcPr>
            <w:tcW w:w="600" w:type="dxa"/>
            <w:tcBorders>
              <w:top w:val="nil"/>
            </w:tcBorders>
          </w:tcPr>
          <w:p>
            <w:pPr>
              <w:pStyle w:val="TableParagraph"/>
              <w:spacing w:before="110"/>
              <w:ind w:left="20"/>
              <w:jc w:val="center"/>
              <w:rPr>
                <w:rFonts w:ascii="Times New Roman"/>
                <w:sz w:val="20"/>
              </w:rPr>
            </w:pPr>
            <w:r>
              <w:rPr>
                <w:rFonts w:ascii="Times New Roman"/>
                <w:spacing w:val="-5"/>
                <w:sz w:val="20"/>
              </w:rPr>
              <w:t>CSI</w:t>
            </w:r>
          </w:p>
        </w:tc>
        <w:tc>
          <w:tcPr>
            <w:tcW w:w="600" w:type="dxa"/>
            <w:tcBorders>
              <w:top w:val="nil"/>
            </w:tcBorders>
          </w:tcPr>
          <w:p>
            <w:pPr>
              <w:pStyle w:val="TableParagraph"/>
              <w:rPr>
                <w:rFonts w:ascii="Times New Roman"/>
                <w:sz w:val="22"/>
              </w:rPr>
            </w:pPr>
          </w:p>
        </w:tc>
      </w:tr>
      <w:tr>
        <w:trPr>
          <w:trHeight w:val="660" w:hRule="atLeast"/>
        </w:trPr>
        <w:tc>
          <w:tcPr>
            <w:tcW w:w="1900" w:type="dxa"/>
            <w:vMerge/>
            <w:tcBorders>
              <w:top w:val="nil"/>
            </w:tcBorders>
          </w:tcPr>
          <w:p>
            <w:pPr>
              <w:rPr>
                <w:sz w:val="2"/>
                <w:szCs w:val="2"/>
              </w:rPr>
            </w:pPr>
          </w:p>
        </w:tc>
        <w:tc>
          <w:tcPr>
            <w:tcW w:w="3660" w:type="dxa"/>
          </w:tcPr>
          <w:p>
            <w:pPr>
              <w:pStyle w:val="TableParagraph"/>
              <w:spacing w:before="114"/>
              <w:ind w:left="95"/>
              <w:rPr>
                <w:rFonts w:ascii="Times New Roman"/>
                <w:sz w:val="20"/>
              </w:rPr>
            </w:pPr>
            <w:r>
              <w:rPr>
                <w:rFonts w:ascii="Times New Roman"/>
                <w:sz w:val="20"/>
              </w:rPr>
              <w:t>ENGL</w:t>
            </w:r>
            <w:r>
              <w:rPr>
                <w:rFonts w:ascii="Times New Roman"/>
                <w:spacing w:val="-7"/>
                <w:sz w:val="20"/>
              </w:rPr>
              <w:t> </w:t>
            </w:r>
            <w:r>
              <w:rPr>
                <w:rFonts w:ascii="Times New Roman"/>
                <w:sz w:val="20"/>
              </w:rPr>
              <w:t>102:</w:t>
            </w:r>
            <w:r>
              <w:rPr>
                <w:rFonts w:ascii="Times New Roman"/>
                <w:spacing w:val="-7"/>
                <w:sz w:val="20"/>
              </w:rPr>
              <w:t> </w:t>
            </w:r>
            <w:r>
              <w:rPr>
                <w:rFonts w:ascii="Times New Roman"/>
                <w:sz w:val="20"/>
              </w:rPr>
              <w:t>Writing</w:t>
            </w:r>
            <w:r>
              <w:rPr>
                <w:rFonts w:ascii="Times New Roman"/>
                <w:spacing w:val="-7"/>
                <w:sz w:val="20"/>
              </w:rPr>
              <w:t> </w:t>
            </w:r>
            <w:r>
              <w:rPr>
                <w:rFonts w:ascii="Times New Roman"/>
                <w:sz w:val="20"/>
              </w:rPr>
              <w:t>and</w:t>
            </w:r>
            <w:r>
              <w:rPr>
                <w:rFonts w:ascii="Times New Roman"/>
                <w:spacing w:val="-7"/>
                <w:sz w:val="20"/>
              </w:rPr>
              <w:t> </w:t>
            </w:r>
            <w:r>
              <w:rPr>
                <w:rFonts w:ascii="Times New Roman"/>
                <w:sz w:val="20"/>
              </w:rPr>
              <w:t>Rhetoric</w:t>
            </w:r>
            <w:r>
              <w:rPr>
                <w:rFonts w:ascii="Times New Roman"/>
                <w:spacing w:val="-6"/>
                <w:sz w:val="20"/>
              </w:rPr>
              <w:t> </w:t>
            </w:r>
            <w:r>
              <w:rPr>
                <w:rFonts w:ascii="Times New Roman"/>
                <w:spacing w:val="-5"/>
                <w:sz w:val="20"/>
              </w:rPr>
              <w:t>II</w:t>
            </w:r>
          </w:p>
        </w:tc>
        <w:tc>
          <w:tcPr>
            <w:tcW w:w="1100" w:type="dxa"/>
          </w:tcPr>
          <w:p>
            <w:pPr>
              <w:pStyle w:val="TableParagraph"/>
              <w:spacing w:before="9"/>
              <w:ind w:left="135" w:right="125"/>
              <w:jc w:val="center"/>
              <w:rPr>
                <w:rFonts w:ascii="Times New Roman"/>
                <w:sz w:val="20"/>
              </w:rPr>
            </w:pPr>
            <w:r>
              <w:rPr>
                <w:rFonts w:ascii="Times New Roman"/>
                <w:spacing w:val="-2"/>
                <w:sz w:val="20"/>
              </w:rPr>
              <w:t>82571</w:t>
            </w:r>
          </w:p>
        </w:tc>
        <w:tc>
          <w:tcPr>
            <w:tcW w:w="1420" w:type="dxa"/>
          </w:tcPr>
          <w:p>
            <w:pPr>
              <w:pStyle w:val="TableParagraph"/>
              <w:spacing w:before="9"/>
              <w:ind w:left="54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47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60" w:type="dxa"/>
          </w:tcPr>
          <w:p>
            <w:pPr>
              <w:pStyle w:val="TableParagraph"/>
              <w:spacing w:before="114"/>
              <w:ind w:left="134" w:right="124"/>
              <w:jc w:val="center"/>
              <w:rPr>
                <w:rFonts w:ascii="Times New Roman"/>
                <w:sz w:val="20"/>
              </w:rPr>
            </w:pPr>
            <w:r>
              <w:rPr>
                <w:rFonts w:ascii="Times New Roman"/>
                <w:spacing w:val="-10"/>
                <w:sz w:val="20"/>
              </w:rPr>
              <w:t>3</w:t>
            </w:r>
          </w:p>
        </w:tc>
        <w:tc>
          <w:tcPr>
            <w:tcW w:w="660" w:type="dxa"/>
          </w:tcPr>
          <w:p>
            <w:pPr>
              <w:pStyle w:val="TableParagraph"/>
              <w:spacing w:before="114"/>
              <w:ind w:left="174"/>
              <w:rPr>
                <w:rFonts w:ascii="Times New Roman"/>
                <w:sz w:val="20"/>
              </w:rPr>
            </w:pPr>
            <w:r>
              <w:rPr>
                <w:rFonts w:ascii="Times New Roman"/>
                <w:spacing w:val="-5"/>
                <w:sz w:val="20"/>
              </w:rPr>
              <w:t>CSI</w:t>
            </w:r>
          </w:p>
        </w:tc>
        <w:tc>
          <w:tcPr>
            <w:tcW w:w="660" w:type="dxa"/>
          </w:tcPr>
          <w:p>
            <w:pPr>
              <w:pStyle w:val="TableParagraph"/>
              <w:spacing w:before="114"/>
              <w:ind w:left="20"/>
              <w:jc w:val="center"/>
              <w:rPr>
                <w:rFonts w:ascii="Times New Roman"/>
                <w:sz w:val="20"/>
              </w:rPr>
            </w:pPr>
            <w:r>
              <w:rPr>
                <w:rFonts w:ascii="Times New Roman"/>
                <w:spacing w:val="-5"/>
                <w:sz w:val="20"/>
              </w:rPr>
              <w:t>CSI</w:t>
            </w:r>
          </w:p>
        </w:tc>
        <w:tc>
          <w:tcPr>
            <w:tcW w:w="600" w:type="dxa"/>
          </w:tcPr>
          <w:p>
            <w:pPr>
              <w:pStyle w:val="TableParagraph"/>
              <w:spacing w:before="114"/>
              <w:ind w:left="20"/>
              <w:jc w:val="center"/>
              <w:rPr>
                <w:rFonts w:ascii="Times New Roman"/>
                <w:sz w:val="20"/>
              </w:rPr>
            </w:pPr>
            <w:r>
              <w:rPr>
                <w:rFonts w:ascii="Times New Roman"/>
                <w:spacing w:val="-5"/>
                <w:sz w:val="20"/>
              </w:rPr>
              <w:t>CSI</w:t>
            </w:r>
          </w:p>
        </w:tc>
        <w:tc>
          <w:tcPr>
            <w:tcW w:w="600" w:type="dxa"/>
          </w:tcPr>
          <w:p>
            <w:pPr>
              <w:pStyle w:val="TableParagraph"/>
              <w:rPr>
                <w:rFonts w:ascii="Times New Roman"/>
                <w:sz w:val="22"/>
              </w:rPr>
            </w:pPr>
          </w:p>
        </w:tc>
      </w:tr>
      <w:tr>
        <w:trPr>
          <w:trHeight w:val="700" w:hRule="atLeast"/>
        </w:trPr>
        <w:tc>
          <w:tcPr>
            <w:tcW w:w="1900" w:type="dxa"/>
            <w:vMerge/>
            <w:tcBorders>
              <w:top w:val="nil"/>
            </w:tcBorders>
          </w:tcPr>
          <w:p>
            <w:pPr>
              <w:rPr>
                <w:sz w:val="2"/>
                <w:szCs w:val="2"/>
              </w:rPr>
            </w:pPr>
          </w:p>
        </w:tc>
        <w:tc>
          <w:tcPr>
            <w:tcW w:w="3660" w:type="dxa"/>
          </w:tcPr>
          <w:p>
            <w:pPr>
              <w:pStyle w:val="TableParagraph"/>
              <w:spacing w:before="119"/>
              <w:ind w:left="95"/>
              <w:rPr>
                <w:rFonts w:ascii="Times New Roman"/>
                <w:sz w:val="20"/>
              </w:rPr>
            </w:pPr>
            <w:r>
              <w:rPr>
                <w:rFonts w:ascii="Times New Roman"/>
                <w:sz w:val="20"/>
              </w:rPr>
              <w:t>AP</w:t>
            </w:r>
            <w:r>
              <w:rPr>
                <w:rFonts w:ascii="Times New Roman"/>
                <w:spacing w:val="-5"/>
                <w:sz w:val="20"/>
              </w:rPr>
              <w:t> </w:t>
            </w:r>
            <w:r>
              <w:rPr>
                <w:rFonts w:ascii="Times New Roman"/>
                <w:sz w:val="20"/>
              </w:rPr>
              <w:t>English</w:t>
            </w:r>
            <w:r>
              <w:rPr>
                <w:rFonts w:ascii="Times New Roman"/>
                <w:spacing w:val="-4"/>
                <w:sz w:val="20"/>
              </w:rPr>
              <w:t> </w:t>
            </w:r>
            <w:r>
              <w:rPr>
                <w:rFonts w:ascii="Times New Roman"/>
                <w:sz w:val="20"/>
              </w:rPr>
              <w:t>Language</w:t>
            </w:r>
            <w:r>
              <w:rPr>
                <w:rFonts w:ascii="Times New Roman"/>
                <w:spacing w:val="-5"/>
                <w:sz w:val="20"/>
              </w:rPr>
              <w:t> </w:t>
            </w:r>
            <w:r>
              <w:rPr>
                <w:rFonts w:ascii="Times New Roman"/>
                <w:sz w:val="20"/>
              </w:rPr>
              <w:t>&amp;</w:t>
            </w:r>
            <w:r>
              <w:rPr>
                <w:rFonts w:ascii="Times New Roman"/>
                <w:spacing w:val="-4"/>
                <w:sz w:val="20"/>
              </w:rPr>
              <w:t> </w:t>
            </w:r>
            <w:r>
              <w:rPr>
                <w:rFonts w:ascii="Times New Roman"/>
                <w:spacing w:val="-2"/>
                <w:sz w:val="20"/>
              </w:rPr>
              <w:t>Composition</w:t>
            </w:r>
          </w:p>
        </w:tc>
        <w:tc>
          <w:tcPr>
            <w:tcW w:w="1100" w:type="dxa"/>
          </w:tcPr>
          <w:p>
            <w:pPr>
              <w:pStyle w:val="TableParagraph"/>
              <w:spacing w:before="14"/>
              <w:ind w:left="295"/>
              <w:rPr>
                <w:rFonts w:ascii="Times New Roman"/>
                <w:sz w:val="20"/>
              </w:rPr>
            </w:pPr>
            <w:r>
              <w:rPr>
                <w:rFonts w:ascii="Times New Roman"/>
                <w:spacing w:val="-2"/>
                <w:sz w:val="20"/>
              </w:rPr>
              <w:t>32341</w:t>
            </w:r>
          </w:p>
          <w:p>
            <w:pPr>
              <w:pStyle w:val="TableParagraph"/>
              <w:ind w:left="295"/>
              <w:rPr>
                <w:rFonts w:ascii="Times New Roman"/>
                <w:sz w:val="20"/>
              </w:rPr>
            </w:pPr>
            <w:r>
              <w:rPr>
                <w:rFonts w:ascii="Times New Roman"/>
                <w:spacing w:val="-2"/>
                <w:sz w:val="20"/>
              </w:rPr>
              <w:t>32342</w:t>
            </w:r>
          </w:p>
          <w:p>
            <w:pPr>
              <w:pStyle w:val="TableParagraph"/>
              <w:spacing w:line="205" w:lineRule="exact"/>
              <w:ind w:left="295"/>
              <w:rPr>
                <w:rFonts w:ascii="Times New Roman"/>
                <w:sz w:val="20"/>
              </w:rPr>
            </w:pPr>
            <w:r>
              <w:rPr>
                <w:rFonts w:ascii="Times New Roman"/>
                <w:spacing w:val="-2"/>
                <w:sz w:val="20"/>
              </w:rPr>
              <w:t>32343</w:t>
            </w:r>
          </w:p>
        </w:tc>
        <w:tc>
          <w:tcPr>
            <w:tcW w:w="1420" w:type="dxa"/>
          </w:tcPr>
          <w:p>
            <w:pPr>
              <w:pStyle w:val="TableParagraph"/>
              <w:spacing w:before="14"/>
              <w:ind w:left="619"/>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552"/>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19"/>
              <w:ind w:left="134" w:right="124"/>
              <w:jc w:val="center"/>
              <w:rPr>
                <w:rFonts w:ascii="Times New Roman"/>
                <w:sz w:val="20"/>
              </w:rPr>
            </w:pPr>
            <w:r>
              <w:rPr>
                <w:rFonts w:ascii="Times New Roman"/>
                <w:spacing w:val="-2"/>
                <w:sz w:val="20"/>
              </w:rPr>
              <w:t>3-</w:t>
            </w:r>
            <w:r>
              <w:rPr>
                <w:rFonts w:ascii="Times New Roman"/>
                <w:spacing w:val="-5"/>
                <w:sz w:val="20"/>
              </w:rPr>
              <w:t>6**</w:t>
            </w:r>
          </w:p>
        </w:tc>
        <w:tc>
          <w:tcPr>
            <w:tcW w:w="660" w:type="dxa"/>
          </w:tcPr>
          <w:p>
            <w:pPr>
              <w:pStyle w:val="TableParagraph"/>
              <w:spacing w:before="119"/>
              <w:ind w:left="202"/>
              <w:rPr>
                <w:rFonts w:ascii="Times New Roman"/>
                <w:sz w:val="20"/>
              </w:rPr>
            </w:pPr>
            <w:r>
              <w:rPr>
                <w:rFonts w:ascii="Times New Roman"/>
                <w:spacing w:val="-5"/>
                <w:sz w:val="20"/>
              </w:rPr>
              <w:t>AP</w:t>
            </w:r>
          </w:p>
        </w:tc>
        <w:tc>
          <w:tcPr>
            <w:tcW w:w="660" w:type="dxa"/>
          </w:tcPr>
          <w:p>
            <w:pPr>
              <w:pStyle w:val="TableParagraph"/>
              <w:spacing w:before="119"/>
              <w:ind w:left="20"/>
              <w:jc w:val="center"/>
              <w:rPr>
                <w:rFonts w:ascii="Times New Roman"/>
                <w:sz w:val="20"/>
              </w:rPr>
            </w:pPr>
            <w:r>
              <w:rPr>
                <w:rFonts w:ascii="Times New Roman"/>
                <w:spacing w:val="-5"/>
                <w:sz w:val="20"/>
              </w:rPr>
              <w:t>AP</w:t>
            </w:r>
          </w:p>
        </w:tc>
        <w:tc>
          <w:tcPr>
            <w:tcW w:w="600" w:type="dxa"/>
          </w:tcPr>
          <w:p>
            <w:pPr>
              <w:pStyle w:val="TableParagraph"/>
              <w:spacing w:before="119"/>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2"/>
              </w:rPr>
            </w:pPr>
          </w:p>
        </w:tc>
      </w:tr>
      <w:tr>
        <w:trPr>
          <w:trHeight w:val="680" w:hRule="atLeast"/>
        </w:trPr>
        <w:tc>
          <w:tcPr>
            <w:tcW w:w="1900" w:type="dxa"/>
            <w:vMerge/>
            <w:tcBorders>
              <w:top w:val="nil"/>
            </w:tcBorders>
          </w:tcPr>
          <w:p>
            <w:pPr>
              <w:rPr>
                <w:sz w:val="2"/>
                <w:szCs w:val="2"/>
              </w:rPr>
            </w:pPr>
          </w:p>
        </w:tc>
        <w:tc>
          <w:tcPr>
            <w:tcW w:w="3660" w:type="dxa"/>
          </w:tcPr>
          <w:p>
            <w:pPr>
              <w:pStyle w:val="TableParagraph"/>
              <w:spacing w:before="104"/>
              <w:ind w:left="95"/>
              <w:rPr>
                <w:rFonts w:ascii="Times New Roman"/>
                <w:sz w:val="20"/>
              </w:rPr>
            </w:pPr>
            <w:r>
              <w:rPr>
                <w:rFonts w:ascii="Times New Roman"/>
                <w:sz w:val="20"/>
              </w:rPr>
              <w:t>AP</w:t>
            </w:r>
            <w:r>
              <w:rPr>
                <w:rFonts w:ascii="Times New Roman"/>
                <w:spacing w:val="-5"/>
                <w:sz w:val="20"/>
              </w:rPr>
              <w:t> </w:t>
            </w:r>
            <w:r>
              <w:rPr>
                <w:rFonts w:ascii="Times New Roman"/>
                <w:sz w:val="20"/>
              </w:rPr>
              <w:t>English</w:t>
            </w:r>
            <w:r>
              <w:rPr>
                <w:rFonts w:ascii="Times New Roman"/>
                <w:spacing w:val="-5"/>
                <w:sz w:val="20"/>
              </w:rPr>
              <w:t> </w:t>
            </w:r>
            <w:r>
              <w:rPr>
                <w:rFonts w:ascii="Times New Roman"/>
                <w:sz w:val="20"/>
              </w:rPr>
              <w:t>Literature</w:t>
            </w:r>
            <w:r>
              <w:rPr>
                <w:rFonts w:ascii="Times New Roman"/>
                <w:spacing w:val="-5"/>
                <w:sz w:val="20"/>
              </w:rPr>
              <w:t> </w:t>
            </w:r>
            <w:r>
              <w:rPr>
                <w:rFonts w:ascii="Times New Roman"/>
                <w:sz w:val="20"/>
              </w:rPr>
              <w:t>&amp;</w:t>
            </w:r>
            <w:r>
              <w:rPr>
                <w:rFonts w:ascii="Times New Roman"/>
                <w:spacing w:val="-5"/>
                <w:sz w:val="20"/>
              </w:rPr>
              <w:t> </w:t>
            </w:r>
            <w:r>
              <w:rPr>
                <w:rFonts w:ascii="Times New Roman"/>
                <w:spacing w:val="-2"/>
                <w:sz w:val="20"/>
              </w:rPr>
              <w:t>Composition</w:t>
            </w:r>
          </w:p>
        </w:tc>
        <w:tc>
          <w:tcPr>
            <w:tcW w:w="1100" w:type="dxa"/>
          </w:tcPr>
          <w:p>
            <w:pPr>
              <w:pStyle w:val="TableParagraph"/>
              <w:spacing w:line="230" w:lineRule="exact"/>
              <w:ind w:left="295"/>
              <w:rPr>
                <w:rFonts w:ascii="Times New Roman"/>
                <w:sz w:val="20"/>
              </w:rPr>
            </w:pPr>
            <w:r>
              <w:rPr>
                <w:rFonts w:ascii="Times New Roman"/>
                <w:spacing w:val="-2"/>
                <w:sz w:val="20"/>
              </w:rPr>
              <w:t>32601</w:t>
            </w:r>
          </w:p>
          <w:p>
            <w:pPr>
              <w:pStyle w:val="TableParagraph"/>
              <w:ind w:left="295"/>
              <w:rPr>
                <w:rFonts w:ascii="Times New Roman"/>
                <w:sz w:val="20"/>
              </w:rPr>
            </w:pPr>
            <w:r>
              <w:rPr>
                <w:rFonts w:ascii="Times New Roman"/>
                <w:spacing w:val="-2"/>
                <w:sz w:val="20"/>
              </w:rPr>
              <w:t>32602</w:t>
            </w:r>
          </w:p>
          <w:p>
            <w:pPr>
              <w:pStyle w:val="TableParagraph"/>
              <w:spacing w:line="200" w:lineRule="exact"/>
              <w:ind w:left="295"/>
              <w:rPr>
                <w:rFonts w:ascii="Times New Roman"/>
                <w:sz w:val="20"/>
              </w:rPr>
            </w:pPr>
            <w:r>
              <w:rPr>
                <w:rFonts w:ascii="Times New Roman"/>
                <w:spacing w:val="-2"/>
                <w:sz w:val="20"/>
              </w:rPr>
              <w:t>32603</w:t>
            </w:r>
          </w:p>
        </w:tc>
        <w:tc>
          <w:tcPr>
            <w:tcW w:w="1420" w:type="dxa"/>
          </w:tcPr>
          <w:p>
            <w:pPr>
              <w:pStyle w:val="TableParagraph"/>
              <w:spacing w:line="230" w:lineRule="exact"/>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04"/>
              <w:ind w:left="134" w:right="124"/>
              <w:jc w:val="center"/>
              <w:rPr>
                <w:rFonts w:ascii="Times New Roman"/>
                <w:sz w:val="20"/>
              </w:rPr>
            </w:pPr>
            <w:r>
              <w:rPr>
                <w:rFonts w:ascii="Times New Roman"/>
                <w:spacing w:val="-2"/>
                <w:sz w:val="20"/>
              </w:rPr>
              <w:t>3-</w:t>
            </w:r>
            <w:r>
              <w:rPr>
                <w:rFonts w:ascii="Times New Roman"/>
                <w:spacing w:val="-5"/>
                <w:sz w:val="20"/>
              </w:rPr>
              <w:t>9**</w:t>
            </w:r>
          </w:p>
        </w:tc>
        <w:tc>
          <w:tcPr>
            <w:tcW w:w="660" w:type="dxa"/>
          </w:tcPr>
          <w:p>
            <w:pPr>
              <w:pStyle w:val="TableParagraph"/>
              <w:spacing w:before="104"/>
              <w:ind w:left="202"/>
              <w:rPr>
                <w:rFonts w:ascii="Times New Roman"/>
                <w:sz w:val="20"/>
              </w:rPr>
            </w:pPr>
            <w:r>
              <w:rPr>
                <w:rFonts w:ascii="Times New Roman"/>
                <w:spacing w:val="-5"/>
                <w:sz w:val="20"/>
              </w:rPr>
              <w:t>AP</w:t>
            </w:r>
          </w:p>
        </w:tc>
        <w:tc>
          <w:tcPr>
            <w:tcW w:w="660" w:type="dxa"/>
          </w:tcPr>
          <w:p>
            <w:pPr>
              <w:pStyle w:val="TableParagraph"/>
              <w:rPr>
                <w:rFonts w:ascii="Times New Roman"/>
                <w:sz w:val="22"/>
              </w:rPr>
            </w:pPr>
          </w:p>
        </w:tc>
        <w:tc>
          <w:tcPr>
            <w:tcW w:w="600" w:type="dxa"/>
          </w:tcPr>
          <w:p>
            <w:pPr>
              <w:pStyle w:val="TableParagraph"/>
              <w:spacing w:before="104"/>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2"/>
              </w:rPr>
            </w:pPr>
          </w:p>
        </w:tc>
      </w:tr>
      <w:tr>
        <w:trPr>
          <w:trHeight w:val="1300" w:hRule="atLeast"/>
        </w:trPr>
        <w:tc>
          <w:tcPr>
            <w:tcW w:w="1900" w:type="dxa"/>
          </w:tcPr>
          <w:p>
            <w:pPr>
              <w:pStyle w:val="TableParagraph"/>
              <w:spacing w:before="109"/>
              <w:ind w:left="118" w:right="106"/>
              <w:jc w:val="center"/>
              <w:rPr>
                <w:rFonts w:ascii="Times New Roman"/>
                <w:sz w:val="24"/>
              </w:rPr>
            </w:pPr>
            <w:r>
              <w:rPr>
                <w:rFonts w:ascii="Times New Roman"/>
                <w:b/>
                <w:spacing w:val="-4"/>
                <w:sz w:val="24"/>
              </w:rPr>
              <w:t>Oral </w:t>
            </w:r>
            <w:r>
              <w:rPr>
                <w:rFonts w:ascii="Times New Roman"/>
                <w:b/>
                <w:spacing w:val="-2"/>
                <w:sz w:val="24"/>
              </w:rPr>
              <w:t>Communication </w:t>
            </w:r>
            <w:r>
              <w:rPr>
                <w:rFonts w:ascii="Times New Roman"/>
                <w:spacing w:val="-2"/>
                <w:sz w:val="24"/>
              </w:rPr>
              <w:t>minimum</w:t>
            </w:r>
            <w:r>
              <w:rPr>
                <w:rFonts w:ascii="Times New Roman"/>
                <w:spacing w:val="40"/>
                <w:sz w:val="24"/>
              </w:rPr>
              <w:t> </w:t>
            </w:r>
            <w:r>
              <w:rPr>
                <w:rFonts w:ascii="Times New Roman"/>
                <w:sz w:val="24"/>
              </w:rPr>
              <w:t>credits: 2</w:t>
            </w:r>
          </w:p>
        </w:tc>
        <w:tc>
          <w:tcPr>
            <w:tcW w:w="3660" w:type="dxa"/>
          </w:tcPr>
          <w:p>
            <w:pPr>
              <w:pStyle w:val="TableParagraph"/>
              <w:spacing w:before="109"/>
              <w:ind w:left="95"/>
              <w:rPr>
                <w:rFonts w:ascii="Times New Roman"/>
                <w:sz w:val="20"/>
              </w:rPr>
            </w:pPr>
            <w:r>
              <w:rPr>
                <w:rFonts w:ascii="Times New Roman"/>
                <w:sz w:val="20"/>
              </w:rPr>
              <w:t>COMM</w:t>
            </w:r>
            <w:r>
              <w:rPr>
                <w:rFonts w:ascii="Times New Roman"/>
                <w:spacing w:val="-10"/>
                <w:sz w:val="20"/>
              </w:rPr>
              <w:t> </w:t>
            </w:r>
            <w:r>
              <w:rPr>
                <w:rFonts w:ascii="Times New Roman"/>
                <w:sz w:val="20"/>
              </w:rPr>
              <w:t>101:</w:t>
            </w:r>
            <w:r>
              <w:rPr>
                <w:rFonts w:ascii="Times New Roman"/>
                <w:spacing w:val="-10"/>
                <w:sz w:val="20"/>
              </w:rPr>
              <w:t> </w:t>
            </w:r>
            <w:r>
              <w:rPr>
                <w:rFonts w:ascii="Times New Roman"/>
                <w:sz w:val="20"/>
              </w:rPr>
              <w:t>Fundamentals</w:t>
            </w:r>
            <w:r>
              <w:rPr>
                <w:rFonts w:ascii="Times New Roman"/>
                <w:spacing w:val="-10"/>
                <w:sz w:val="20"/>
              </w:rPr>
              <w:t> </w:t>
            </w:r>
            <w:r>
              <w:rPr>
                <w:rFonts w:ascii="Times New Roman"/>
                <w:sz w:val="20"/>
              </w:rPr>
              <w:t>of</w:t>
            </w:r>
            <w:r>
              <w:rPr>
                <w:rFonts w:ascii="Times New Roman"/>
                <w:spacing w:val="-10"/>
                <w:sz w:val="20"/>
              </w:rPr>
              <w:t> </w:t>
            </w:r>
            <w:r>
              <w:rPr>
                <w:rFonts w:ascii="Times New Roman"/>
                <w:sz w:val="20"/>
              </w:rPr>
              <w:t>Oral </w:t>
            </w:r>
            <w:r>
              <w:rPr>
                <w:rFonts w:ascii="Times New Roman"/>
                <w:spacing w:val="-2"/>
                <w:sz w:val="20"/>
              </w:rPr>
              <w:t>Communication</w:t>
            </w:r>
          </w:p>
        </w:tc>
        <w:tc>
          <w:tcPr>
            <w:tcW w:w="1100" w:type="dxa"/>
          </w:tcPr>
          <w:p>
            <w:pPr>
              <w:pStyle w:val="TableParagraph"/>
              <w:spacing w:before="4"/>
              <w:ind w:left="135" w:right="125"/>
              <w:jc w:val="center"/>
              <w:rPr>
                <w:rFonts w:ascii="Times New Roman"/>
                <w:sz w:val="20"/>
              </w:rPr>
            </w:pPr>
            <w:r>
              <w:rPr>
                <w:rFonts w:ascii="Times New Roman"/>
                <w:spacing w:val="-2"/>
                <w:sz w:val="20"/>
              </w:rPr>
              <w:t>82971</w:t>
            </w:r>
          </w:p>
        </w:tc>
        <w:tc>
          <w:tcPr>
            <w:tcW w:w="1420" w:type="dxa"/>
          </w:tcPr>
          <w:p>
            <w:pPr>
              <w:pStyle w:val="TableParagraph"/>
              <w:spacing w:before="4"/>
              <w:ind w:left="54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47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60" w:type="dxa"/>
          </w:tcPr>
          <w:p>
            <w:pPr>
              <w:pStyle w:val="TableParagraph"/>
              <w:spacing w:before="109"/>
              <w:ind w:left="134" w:right="124"/>
              <w:jc w:val="center"/>
              <w:rPr>
                <w:rFonts w:ascii="Times New Roman"/>
                <w:sz w:val="20"/>
              </w:rPr>
            </w:pPr>
            <w:r>
              <w:rPr>
                <w:rFonts w:ascii="Times New Roman"/>
                <w:spacing w:val="-10"/>
                <w:sz w:val="20"/>
              </w:rPr>
              <w:t>3</w:t>
            </w:r>
          </w:p>
        </w:tc>
        <w:tc>
          <w:tcPr>
            <w:tcW w:w="660" w:type="dxa"/>
          </w:tcPr>
          <w:p>
            <w:pPr>
              <w:pStyle w:val="TableParagraph"/>
              <w:rPr>
                <w:rFonts w:ascii="Times New Roman"/>
                <w:sz w:val="22"/>
              </w:rPr>
            </w:pPr>
          </w:p>
        </w:tc>
        <w:tc>
          <w:tcPr>
            <w:tcW w:w="660" w:type="dxa"/>
          </w:tcPr>
          <w:p>
            <w:pPr>
              <w:pStyle w:val="TableParagraph"/>
              <w:spacing w:before="109"/>
              <w:ind w:left="20"/>
              <w:jc w:val="center"/>
              <w:rPr>
                <w:rFonts w:ascii="Times New Roman"/>
                <w:sz w:val="20"/>
              </w:rPr>
            </w:pPr>
            <w:r>
              <w:rPr>
                <w:rFonts w:ascii="Times New Roman"/>
                <w:spacing w:val="-5"/>
                <w:sz w:val="20"/>
              </w:rPr>
              <w:t>CWI</w:t>
            </w:r>
          </w:p>
        </w:tc>
        <w:tc>
          <w:tcPr>
            <w:tcW w:w="600" w:type="dxa"/>
          </w:tcPr>
          <w:p>
            <w:pPr>
              <w:pStyle w:val="TableParagraph"/>
              <w:spacing w:before="109"/>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2"/>
              </w:rPr>
            </w:pPr>
          </w:p>
        </w:tc>
      </w:tr>
      <w:tr>
        <w:trPr>
          <w:trHeight w:val="460" w:hRule="atLeast"/>
        </w:trPr>
        <w:tc>
          <w:tcPr>
            <w:tcW w:w="1900" w:type="dxa"/>
            <w:vMerge w:val="restart"/>
          </w:tcPr>
          <w:p>
            <w:pPr>
              <w:pStyle w:val="TableParagraph"/>
              <w:spacing w:before="118"/>
              <w:ind w:left="153" w:right="141"/>
              <w:jc w:val="center"/>
              <w:rPr>
                <w:rFonts w:ascii="Times New Roman"/>
                <w:sz w:val="24"/>
              </w:rPr>
            </w:pPr>
            <w:r>
              <w:rPr>
                <w:rFonts w:ascii="Times New Roman"/>
                <w:b/>
                <w:spacing w:val="-2"/>
                <w:sz w:val="24"/>
              </w:rPr>
              <w:t>Mathematical </w:t>
            </w:r>
            <w:r>
              <w:rPr>
                <w:rFonts w:ascii="Times New Roman"/>
                <w:b/>
                <w:sz w:val="24"/>
              </w:rPr>
              <w:t>Ways of </w:t>
            </w:r>
            <w:r>
              <w:rPr>
                <w:rFonts w:ascii="Times New Roman"/>
                <w:b/>
                <w:spacing w:val="-2"/>
                <w:sz w:val="24"/>
              </w:rPr>
              <w:t>Knowing </w:t>
            </w:r>
            <w:r>
              <w:rPr>
                <w:rFonts w:ascii="Times New Roman"/>
                <w:spacing w:val="-2"/>
                <w:sz w:val="24"/>
              </w:rPr>
              <w:t>minimum </w:t>
            </w:r>
            <w:r>
              <w:rPr>
                <w:rFonts w:ascii="Times New Roman"/>
                <w:sz w:val="24"/>
              </w:rPr>
              <w:t>credits: 3</w:t>
            </w:r>
          </w:p>
        </w:tc>
        <w:tc>
          <w:tcPr>
            <w:tcW w:w="3660" w:type="dxa"/>
          </w:tcPr>
          <w:p>
            <w:pPr>
              <w:pStyle w:val="TableParagraph"/>
              <w:spacing w:before="118"/>
              <w:ind w:left="95"/>
              <w:rPr>
                <w:rFonts w:ascii="Times New Roman"/>
                <w:sz w:val="20"/>
              </w:rPr>
            </w:pPr>
            <w:r>
              <w:rPr>
                <w:rFonts w:ascii="Times New Roman"/>
                <w:sz w:val="20"/>
              </w:rPr>
              <w:t>MATH</w:t>
            </w:r>
            <w:r>
              <w:rPr>
                <w:rFonts w:ascii="Times New Roman"/>
                <w:spacing w:val="-9"/>
                <w:sz w:val="20"/>
              </w:rPr>
              <w:t> </w:t>
            </w:r>
            <w:r>
              <w:rPr>
                <w:rFonts w:ascii="Times New Roman"/>
                <w:sz w:val="20"/>
              </w:rPr>
              <w:t>123:</w:t>
            </w:r>
            <w:r>
              <w:rPr>
                <w:rFonts w:ascii="Times New Roman"/>
                <w:spacing w:val="-8"/>
                <w:sz w:val="20"/>
              </w:rPr>
              <w:t> </w:t>
            </w:r>
            <w:r>
              <w:rPr>
                <w:rFonts w:ascii="Times New Roman"/>
                <w:sz w:val="20"/>
              </w:rPr>
              <w:t>Math</w:t>
            </w:r>
            <w:r>
              <w:rPr>
                <w:rFonts w:ascii="Times New Roman"/>
                <w:spacing w:val="-9"/>
                <w:sz w:val="20"/>
              </w:rPr>
              <w:t> </w:t>
            </w:r>
            <w:r>
              <w:rPr>
                <w:rFonts w:ascii="Times New Roman"/>
                <w:sz w:val="20"/>
              </w:rPr>
              <w:t>in</w:t>
            </w:r>
            <w:r>
              <w:rPr>
                <w:rFonts w:ascii="Times New Roman"/>
                <w:spacing w:val="-8"/>
                <w:sz w:val="20"/>
              </w:rPr>
              <w:t> </w:t>
            </w:r>
            <w:r>
              <w:rPr>
                <w:rFonts w:ascii="Times New Roman"/>
                <w:sz w:val="20"/>
              </w:rPr>
              <w:t>Modern</w:t>
            </w:r>
            <w:r>
              <w:rPr>
                <w:rFonts w:ascii="Times New Roman"/>
                <w:spacing w:val="-8"/>
                <w:sz w:val="20"/>
              </w:rPr>
              <w:t> </w:t>
            </w:r>
            <w:r>
              <w:rPr>
                <w:rFonts w:ascii="Times New Roman"/>
                <w:spacing w:val="-2"/>
                <w:sz w:val="20"/>
              </w:rPr>
              <w:t>Society</w:t>
            </w:r>
          </w:p>
        </w:tc>
        <w:tc>
          <w:tcPr>
            <w:tcW w:w="1100" w:type="dxa"/>
          </w:tcPr>
          <w:p>
            <w:pPr>
              <w:pStyle w:val="TableParagraph"/>
              <w:spacing w:before="13"/>
              <w:ind w:left="295"/>
              <w:rPr>
                <w:rFonts w:ascii="Times New Roman"/>
                <w:sz w:val="20"/>
              </w:rPr>
            </w:pPr>
            <w:r>
              <w:rPr>
                <w:rFonts w:ascii="Times New Roman"/>
                <w:spacing w:val="-2"/>
                <w:sz w:val="20"/>
              </w:rPr>
              <w:t>37751</w:t>
            </w:r>
          </w:p>
          <w:p>
            <w:pPr>
              <w:pStyle w:val="TableParagraph"/>
              <w:spacing w:line="196" w:lineRule="exact"/>
              <w:ind w:left="295"/>
              <w:rPr>
                <w:rFonts w:ascii="Times New Roman"/>
                <w:sz w:val="20"/>
              </w:rPr>
            </w:pPr>
            <w:r>
              <w:rPr>
                <w:rFonts w:ascii="Times New Roman"/>
                <w:spacing w:val="-2"/>
                <w:sz w:val="20"/>
              </w:rPr>
              <w:t>37752</w:t>
            </w:r>
          </w:p>
        </w:tc>
        <w:tc>
          <w:tcPr>
            <w:tcW w:w="1420" w:type="dxa"/>
          </w:tcPr>
          <w:p>
            <w:pPr>
              <w:pStyle w:val="TableParagraph"/>
              <w:spacing w:before="13"/>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spacing w:line="196" w:lineRule="exact"/>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60" w:type="dxa"/>
          </w:tcPr>
          <w:p>
            <w:pPr>
              <w:pStyle w:val="TableParagraph"/>
              <w:spacing w:before="118"/>
              <w:ind w:left="134" w:right="124"/>
              <w:jc w:val="center"/>
              <w:rPr>
                <w:rFonts w:ascii="Times New Roman"/>
                <w:sz w:val="20"/>
              </w:rPr>
            </w:pPr>
            <w:r>
              <w:rPr>
                <w:rFonts w:ascii="Times New Roman"/>
                <w:spacing w:val="-10"/>
                <w:sz w:val="20"/>
              </w:rPr>
              <w:t>3</w:t>
            </w:r>
          </w:p>
        </w:tc>
        <w:tc>
          <w:tcPr>
            <w:tcW w:w="660" w:type="dxa"/>
          </w:tcPr>
          <w:p>
            <w:pPr>
              <w:pStyle w:val="TableParagraph"/>
              <w:spacing w:before="118"/>
              <w:ind w:left="105"/>
              <w:rPr>
                <w:rFonts w:ascii="Times New Roman"/>
                <w:sz w:val="20"/>
              </w:rPr>
            </w:pPr>
            <w:r>
              <w:rPr>
                <w:rFonts w:ascii="Times New Roman"/>
                <w:spacing w:val="-5"/>
                <w:sz w:val="20"/>
              </w:rPr>
              <w:t>CSI</w:t>
            </w:r>
          </w:p>
        </w:tc>
        <w:tc>
          <w:tcPr>
            <w:tcW w:w="660" w:type="dxa"/>
          </w:tcPr>
          <w:p>
            <w:pPr>
              <w:pStyle w:val="TableParagraph"/>
              <w:spacing w:before="118"/>
              <w:ind w:left="20"/>
              <w:jc w:val="center"/>
              <w:rPr>
                <w:rFonts w:ascii="Times New Roman"/>
                <w:sz w:val="20"/>
              </w:rPr>
            </w:pPr>
            <w:r>
              <w:rPr>
                <w:rFonts w:ascii="Times New Roman"/>
                <w:spacing w:val="-5"/>
                <w:sz w:val="20"/>
              </w:rPr>
              <w:t>CWI</w:t>
            </w:r>
          </w:p>
        </w:tc>
        <w:tc>
          <w:tcPr>
            <w:tcW w:w="600" w:type="dxa"/>
          </w:tcPr>
          <w:p>
            <w:pPr>
              <w:pStyle w:val="TableParagraph"/>
              <w:spacing w:before="118"/>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2"/>
              </w:rPr>
            </w:pPr>
          </w:p>
        </w:tc>
      </w:tr>
      <w:tr>
        <w:trPr>
          <w:trHeight w:val="679" w:hRule="atLeast"/>
        </w:trPr>
        <w:tc>
          <w:tcPr>
            <w:tcW w:w="1900" w:type="dxa"/>
            <w:vMerge/>
            <w:tcBorders>
              <w:top w:val="nil"/>
            </w:tcBorders>
          </w:tcPr>
          <w:p>
            <w:pPr>
              <w:rPr>
                <w:sz w:val="2"/>
                <w:szCs w:val="2"/>
              </w:rPr>
            </w:pPr>
          </w:p>
        </w:tc>
        <w:tc>
          <w:tcPr>
            <w:tcW w:w="3660" w:type="dxa"/>
          </w:tcPr>
          <w:p>
            <w:pPr>
              <w:pStyle w:val="TableParagraph"/>
              <w:spacing w:before="113"/>
              <w:ind w:left="95"/>
              <w:rPr>
                <w:rFonts w:ascii="Times New Roman"/>
                <w:sz w:val="20"/>
              </w:rPr>
            </w:pPr>
            <w:r>
              <w:rPr>
                <w:rFonts w:ascii="Times New Roman"/>
                <w:sz w:val="20"/>
              </w:rPr>
              <w:t>MATH</w:t>
            </w:r>
            <w:r>
              <w:rPr>
                <w:rFonts w:ascii="Times New Roman"/>
                <w:spacing w:val="-13"/>
                <w:sz w:val="20"/>
              </w:rPr>
              <w:t> </w:t>
            </w:r>
            <w:r>
              <w:rPr>
                <w:rFonts w:ascii="Times New Roman"/>
                <w:sz w:val="20"/>
              </w:rPr>
              <w:t>143:</w:t>
            </w:r>
            <w:r>
              <w:rPr>
                <w:rFonts w:ascii="Times New Roman"/>
                <w:spacing w:val="-12"/>
                <w:sz w:val="20"/>
              </w:rPr>
              <w:t> </w:t>
            </w:r>
            <w:r>
              <w:rPr>
                <w:rFonts w:ascii="Times New Roman"/>
                <w:sz w:val="20"/>
              </w:rPr>
              <w:t>College</w:t>
            </w:r>
            <w:r>
              <w:rPr>
                <w:rFonts w:ascii="Times New Roman"/>
                <w:spacing w:val="-12"/>
                <w:sz w:val="20"/>
              </w:rPr>
              <w:t> </w:t>
            </w:r>
            <w:r>
              <w:rPr>
                <w:rFonts w:ascii="Times New Roman"/>
                <w:spacing w:val="-2"/>
                <w:sz w:val="20"/>
              </w:rPr>
              <w:t>Algebra</w:t>
            </w:r>
          </w:p>
        </w:tc>
        <w:tc>
          <w:tcPr>
            <w:tcW w:w="1100" w:type="dxa"/>
          </w:tcPr>
          <w:p>
            <w:pPr>
              <w:pStyle w:val="TableParagraph"/>
              <w:spacing w:before="8"/>
              <w:ind w:left="135" w:right="125"/>
              <w:jc w:val="center"/>
              <w:rPr>
                <w:rFonts w:ascii="Times New Roman"/>
                <w:sz w:val="20"/>
              </w:rPr>
            </w:pPr>
            <w:r>
              <w:rPr>
                <w:rFonts w:ascii="Times New Roman"/>
                <w:spacing w:val="-2"/>
                <w:sz w:val="20"/>
              </w:rPr>
              <w:t>87541</w:t>
            </w:r>
          </w:p>
          <w:p>
            <w:pPr>
              <w:pStyle w:val="TableParagraph"/>
              <w:spacing w:line="230" w:lineRule="atLeast"/>
              <w:ind w:left="295" w:right="283" w:hanging="1"/>
              <w:jc w:val="center"/>
              <w:rPr>
                <w:rFonts w:ascii="Times New Roman"/>
                <w:sz w:val="20"/>
              </w:rPr>
            </w:pPr>
            <w:r>
              <w:rPr>
                <w:rFonts w:ascii="Times New Roman"/>
                <w:spacing w:val="-6"/>
                <w:sz w:val="20"/>
              </w:rPr>
              <w:t>or </w:t>
            </w:r>
            <w:r>
              <w:rPr>
                <w:rFonts w:ascii="Times New Roman"/>
                <w:spacing w:val="-4"/>
                <w:sz w:val="20"/>
              </w:rPr>
              <w:t>87551</w:t>
            </w:r>
          </w:p>
        </w:tc>
        <w:tc>
          <w:tcPr>
            <w:tcW w:w="1420" w:type="dxa"/>
          </w:tcPr>
          <w:p>
            <w:pPr>
              <w:pStyle w:val="TableParagraph"/>
              <w:spacing w:before="8"/>
              <w:ind w:left="54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47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60" w:type="dxa"/>
          </w:tcPr>
          <w:p>
            <w:pPr>
              <w:pStyle w:val="TableParagraph"/>
              <w:spacing w:before="113"/>
              <w:ind w:left="134" w:right="124"/>
              <w:jc w:val="center"/>
              <w:rPr>
                <w:rFonts w:ascii="Times New Roman"/>
                <w:sz w:val="20"/>
              </w:rPr>
            </w:pPr>
            <w:r>
              <w:rPr>
                <w:rFonts w:ascii="Times New Roman"/>
                <w:spacing w:val="-10"/>
                <w:sz w:val="20"/>
              </w:rPr>
              <w:t>3</w:t>
            </w:r>
          </w:p>
        </w:tc>
        <w:tc>
          <w:tcPr>
            <w:tcW w:w="660" w:type="dxa"/>
          </w:tcPr>
          <w:p>
            <w:pPr>
              <w:pStyle w:val="TableParagraph"/>
              <w:spacing w:before="113"/>
              <w:ind w:left="105"/>
              <w:rPr>
                <w:rFonts w:ascii="Times New Roman"/>
                <w:sz w:val="20"/>
              </w:rPr>
            </w:pPr>
            <w:r>
              <w:rPr>
                <w:rFonts w:ascii="Times New Roman"/>
                <w:spacing w:val="-5"/>
                <w:sz w:val="20"/>
              </w:rPr>
              <w:t>ISU</w:t>
            </w:r>
          </w:p>
        </w:tc>
        <w:tc>
          <w:tcPr>
            <w:tcW w:w="660" w:type="dxa"/>
          </w:tcPr>
          <w:p>
            <w:pPr>
              <w:pStyle w:val="TableParagraph"/>
              <w:spacing w:before="113"/>
              <w:ind w:left="20"/>
              <w:jc w:val="center"/>
              <w:rPr>
                <w:rFonts w:ascii="Times New Roman"/>
                <w:sz w:val="20"/>
              </w:rPr>
            </w:pPr>
            <w:r>
              <w:rPr>
                <w:rFonts w:ascii="Times New Roman"/>
                <w:spacing w:val="-5"/>
                <w:sz w:val="20"/>
              </w:rPr>
              <w:t>ISU</w:t>
            </w:r>
          </w:p>
        </w:tc>
        <w:tc>
          <w:tcPr>
            <w:tcW w:w="600" w:type="dxa"/>
          </w:tcPr>
          <w:p>
            <w:pPr>
              <w:pStyle w:val="TableParagraph"/>
              <w:spacing w:before="113"/>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2"/>
              </w:rPr>
            </w:pPr>
          </w:p>
        </w:tc>
      </w:tr>
      <w:tr>
        <w:trPr>
          <w:trHeight w:val="421" w:hRule="atLeast"/>
        </w:trPr>
        <w:tc>
          <w:tcPr>
            <w:tcW w:w="1900" w:type="dxa"/>
            <w:vMerge/>
            <w:tcBorders>
              <w:top w:val="nil"/>
            </w:tcBorders>
          </w:tcPr>
          <w:p>
            <w:pPr>
              <w:rPr>
                <w:sz w:val="2"/>
                <w:szCs w:val="2"/>
              </w:rPr>
            </w:pPr>
          </w:p>
        </w:tc>
        <w:tc>
          <w:tcPr>
            <w:tcW w:w="3660" w:type="dxa"/>
          </w:tcPr>
          <w:p>
            <w:pPr>
              <w:pStyle w:val="TableParagraph"/>
              <w:spacing w:before="100"/>
              <w:ind w:left="95"/>
              <w:rPr>
                <w:rFonts w:ascii="Times New Roman"/>
                <w:sz w:val="20"/>
              </w:rPr>
            </w:pPr>
            <w:r>
              <w:rPr>
                <w:rFonts w:ascii="Times New Roman"/>
                <w:spacing w:val="-2"/>
                <w:sz w:val="20"/>
              </w:rPr>
              <w:t>MATH</w:t>
            </w:r>
            <w:r>
              <w:rPr>
                <w:rFonts w:ascii="Times New Roman"/>
                <w:spacing w:val="-1"/>
                <w:sz w:val="20"/>
              </w:rPr>
              <w:t> </w:t>
            </w:r>
            <w:r>
              <w:rPr>
                <w:rFonts w:ascii="Times New Roman"/>
                <w:spacing w:val="-2"/>
                <w:sz w:val="20"/>
              </w:rPr>
              <w:t>153:</w:t>
            </w:r>
            <w:r>
              <w:rPr>
                <w:rFonts w:ascii="Times New Roman"/>
                <w:spacing w:val="-1"/>
                <w:sz w:val="20"/>
              </w:rPr>
              <w:t> </w:t>
            </w:r>
            <w:r>
              <w:rPr>
                <w:rFonts w:ascii="Times New Roman"/>
                <w:spacing w:val="-2"/>
                <w:sz w:val="20"/>
              </w:rPr>
              <w:t>Statistical</w:t>
            </w:r>
            <w:r>
              <w:rPr>
                <w:rFonts w:ascii="Times New Roman"/>
                <w:spacing w:val="-1"/>
                <w:sz w:val="20"/>
              </w:rPr>
              <w:t> </w:t>
            </w:r>
            <w:r>
              <w:rPr>
                <w:rFonts w:ascii="Times New Roman"/>
                <w:spacing w:val="-2"/>
                <w:sz w:val="20"/>
              </w:rPr>
              <w:t>Reasoning</w:t>
            </w:r>
          </w:p>
        </w:tc>
        <w:tc>
          <w:tcPr>
            <w:tcW w:w="1100" w:type="dxa"/>
            <w:vMerge w:val="restart"/>
          </w:tcPr>
          <w:p>
            <w:pPr>
              <w:pStyle w:val="TableParagraph"/>
              <w:spacing w:line="225" w:lineRule="exact"/>
              <w:ind w:left="295"/>
              <w:rPr>
                <w:rFonts w:ascii="Times New Roman"/>
                <w:sz w:val="20"/>
              </w:rPr>
            </w:pPr>
            <w:r>
              <w:rPr>
                <w:rFonts w:ascii="Times New Roman"/>
                <w:spacing w:val="-2"/>
                <w:sz w:val="20"/>
              </w:rPr>
              <w:t>37631</w:t>
            </w:r>
          </w:p>
          <w:p>
            <w:pPr>
              <w:pStyle w:val="TableParagraph"/>
              <w:ind w:left="295"/>
              <w:rPr>
                <w:rFonts w:ascii="Times New Roman"/>
                <w:sz w:val="20"/>
              </w:rPr>
            </w:pPr>
            <w:r>
              <w:rPr>
                <w:rFonts w:ascii="Times New Roman"/>
                <w:spacing w:val="-2"/>
                <w:sz w:val="20"/>
              </w:rPr>
              <w:t>37632</w:t>
            </w:r>
          </w:p>
          <w:p>
            <w:pPr>
              <w:pStyle w:val="TableParagraph"/>
              <w:ind w:left="295"/>
              <w:rPr>
                <w:rFonts w:ascii="Times New Roman"/>
                <w:sz w:val="20"/>
              </w:rPr>
            </w:pPr>
            <w:r>
              <w:rPr>
                <w:rFonts w:ascii="Times New Roman"/>
                <w:spacing w:val="-2"/>
                <w:sz w:val="20"/>
              </w:rPr>
              <w:t>37633</w:t>
            </w:r>
          </w:p>
        </w:tc>
        <w:tc>
          <w:tcPr>
            <w:tcW w:w="1420" w:type="dxa"/>
            <w:vMerge w:val="restart"/>
          </w:tcPr>
          <w:p>
            <w:pPr>
              <w:pStyle w:val="TableParagraph"/>
              <w:spacing w:line="225" w:lineRule="exact"/>
              <w:ind w:left="619"/>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552"/>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00"/>
              <w:ind w:left="134" w:right="124"/>
              <w:jc w:val="center"/>
              <w:rPr>
                <w:rFonts w:ascii="Times New Roman"/>
                <w:sz w:val="20"/>
              </w:rPr>
            </w:pPr>
            <w:r>
              <w:rPr>
                <w:rFonts w:ascii="Times New Roman"/>
                <w:spacing w:val="-10"/>
                <w:sz w:val="20"/>
              </w:rPr>
              <w:t>3</w:t>
            </w:r>
          </w:p>
        </w:tc>
        <w:tc>
          <w:tcPr>
            <w:tcW w:w="660" w:type="dxa"/>
          </w:tcPr>
          <w:p>
            <w:pPr>
              <w:pStyle w:val="TableParagraph"/>
              <w:spacing w:before="100"/>
              <w:ind w:left="168"/>
              <w:rPr>
                <w:rFonts w:ascii="Times New Roman"/>
                <w:sz w:val="20"/>
              </w:rPr>
            </w:pPr>
            <w:r>
              <w:rPr>
                <w:rFonts w:ascii="Times New Roman"/>
                <w:spacing w:val="-5"/>
                <w:sz w:val="20"/>
              </w:rPr>
              <w:t>ISU</w:t>
            </w:r>
          </w:p>
        </w:tc>
        <w:tc>
          <w:tcPr>
            <w:tcW w:w="660" w:type="dxa"/>
          </w:tcPr>
          <w:p>
            <w:pPr>
              <w:pStyle w:val="TableParagraph"/>
              <w:spacing w:before="100"/>
              <w:ind w:left="20"/>
              <w:jc w:val="center"/>
              <w:rPr>
                <w:rFonts w:ascii="Times New Roman"/>
                <w:sz w:val="20"/>
              </w:rPr>
            </w:pPr>
            <w:r>
              <w:rPr>
                <w:rFonts w:ascii="Times New Roman"/>
                <w:spacing w:val="-5"/>
                <w:sz w:val="20"/>
              </w:rPr>
              <w:t>ISU</w:t>
            </w:r>
          </w:p>
        </w:tc>
        <w:tc>
          <w:tcPr>
            <w:tcW w:w="600" w:type="dxa"/>
          </w:tcPr>
          <w:p>
            <w:pPr>
              <w:pStyle w:val="TableParagraph"/>
              <w:spacing w:before="100"/>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2"/>
              </w:rPr>
            </w:pPr>
          </w:p>
        </w:tc>
      </w:tr>
      <w:tr>
        <w:trPr>
          <w:trHeight w:val="480" w:hRule="atLeast"/>
        </w:trPr>
        <w:tc>
          <w:tcPr>
            <w:tcW w:w="1900" w:type="dxa"/>
            <w:vMerge/>
            <w:tcBorders>
              <w:top w:val="nil"/>
            </w:tcBorders>
          </w:tcPr>
          <w:p>
            <w:pPr>
              <w:rPr>
                <w:sz w:val="2"/>
                <w:szCs w:val="2"/>
              </w:rPr>
            </w:pPr>
          </w:p>
        </w:tc>
        <w:tc>
          <w:tcPr>
            <w:tcW w:w="3660" w:type="dxa"/>
          </w:tcPr>
          <w:p>
            <w:pPr>
              <w:pStyle w:val="TableParagraph"/>
              <w:spacing w:before="113"/>
              <w:ind w:left="95"/>
              <w:rPr>
                <w:rFonts w:ascii="Times New Roman"/>
                <w:sz w:val="20"/>
              </w:rPr>
            </w:pPr>
            <w:r>
              <w:rPr>
                <w:rFonts w:ascii="Times New Roman"/>
                <w:sz w:val="20"/>
              </w:rPr>
              <w:t>AP</w:t>
            </w:r>
            <w:r>
              <w:rPr>
                <w:rFonts w:ascii="Times New Roman"/>
                <w:spacing w:val="-2"/>
                <w:sz w:val="20"/>
              </w:rPr>
              <w:t> Statistics</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3"/>
              <w:ind w:left="134" w:right="124"/>
              <w:jc w:val="center"/>
              <w:rPr>
                <w:rFonts w:ascii="Times New Roman"/>
                <w:sz w:val="20"/>
              </w:rPr>
            </w:pPr>
            <w:r>
              <w:rPr>
                <w:rFonts w:ascii="Times New Roman"/>
                <w:spacing w:val="-5"/>
                <w:sz w:val="20"/>
              </w:rPr>
              <w:t>3**</w:t>
            </w:r>
          </w:p>
        </w:tc>
        <w:tc>
          <w:tcPr>
            <w:tcW w:w="660" w:type="dxa"/>
          </w:tcPr>
          <w:p>
            <w:pPr>
              <w:pStyle w:val="TableParagraph"/>
              <w:spacing w:before="113"/>
              <w:ind w:left="202"/>
              <w:rPr>
                <w:rFonts w:ascii="Times New Roman"/>
                <w:sz w:val="20"/>
              </w:rPr>
            </w:pPr>
            <w:r>
              <w:rPr>
                <w:rFonts w:ascii="Times New Roman"/>
                <w:spacing w:val="-5"/>
                <w:sz w:val="20"/>
              </w:rPr>
              <w:t>AP</w:t>
            </w:r>
          </w:p>
        </w:tc>
        <w:tc>
          <w:tcPr>
            <w:tcW w:w="660" w:type="dxa"/>
          </w:tcPr>
          <w:p>
            <w:pPr>
              <w:pStyle w:val="TableParagraph"/>
              <w:rPr>
                <w:rFonts w:ascii="Times New Roman"/>
                <w:sz w:val="22"/>
              </w:rPr>
            </w:pPr>
          </w:p>
        </w:tc>
        <w:tc>
          <w:tcPr>
            <w:tcW w:w="600" w:type="dxa"/>
          </w:tcPr>
          <w:p>
            <w:pPr>
              <w:pStyle w:val="TableParagraph"/>
              <w:spacing w:before="113"/>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2"/>
              </w:rPr>
            </w:pPr>
          </w:p>
        </w:tc>
      </w:tr>
      <w:tr>
        <w:trPr>
          <w:trHeight w:val="659" w:hRule="atLeast"/>
        </w:trPr>
        <w:tc>
          <w:tcPr>
            <w:tcW w:w="1900" w:type="dxa"/>
            <w:vMerge/>
            <w:tcBorders>
              <w:top w:val="nil"/>
            </w:tcBorders>
          </w:tcPr>
          <w:p>
            <w:pPr>
              <w:rPr>
                <w:sz w:val="2"/>
                <w:szCs w:val="2"/>
              </w:rPr>
            </w:pPr>
          </w:p>
        </w:tc>
        <w:tc>
          <w:tcPr>
            <w:tcW w:w="3660" w:type="dxa"/>
          </w:tcPr>
          <w:p>
            <w:pPr>
              <w:pStyle w:val="TableParagraph"/>
              <w:spacing w:before="114"/>
              <w:ind w:left="95"/>
              <w:rPr>
                <w:rFonts w:ascii="Times New Roman"/>
                <w:sz w:val="20"/>
              </w:rPr>
            </w:pPr>
            <w:r>
              <w:rPr>
                <w:rFonts w:ascii="Times New Roman"/>
                <w:spacing w:val="-2"/>
                <w:sz w:val="20"/>
              </w:rPr>
              <w:t>MATH 170: Calculus </w:t>
            </w:r>
            <w:r>
              <w:rPr>
                <w:rFonts w:ascii="Times New Roman"/>
                <w:spacing w:val="-10"/>
                <w:sz w:val="20"/>
              </w:rPr>
              <w:t>I</w:t>
            </w:r>
          </w:p>
        </w:tc>
        <w:tc>
          <w:tcPr>
            <w:tcW w:w="1100" w:type="dxa"/>
            <w:vMerge w:val="restart"/>
          </w:tcPr>
          <w:p>
            <w:pPr>
              <w:pStyle w:val="TableParagraph"/>
              <w:spacing w:before="9"/>
              <w:ind w:left="295"/>
              <w:rPr>
                <w:rFonts w:ascii="Times New Roman"/>
                <w:sz w:val="20"/>
              </w:rPr>
            </w:pPr>
            <w:r>
              <w:rPr>
                <w:rFonts w:ascii="Times New Roman"/>
                <w:spacing w:val="-2"/>
                <w:sz w:val="20"/>
              </w:rPr>
              <w:t>37601</w:t>
            </w:r>
          </w:p>
          <w:p>
            <w:pPr>
              <w:pStyle w:val="TableParagraph"/>
              <w:ind w:left="295"/>
              <w:rPr>
                <w:rFonts w:ascii="Times New Roman"/>
                <w:sz w:val="20"/>
              </w:rPr>
            </w:pPr>
            <w:r>
              <w:rPr>
                <w:rFonts w:ascii="Times New Roman"/>
                <w:spacing w:val="-2"/>
                <w:sz w:val="20"/>
              </w:rPr>
              <w:t>37602</w:t>
            </w:r>
          </w:p>
          <w:p>
            <w:pPr>
              <w:pStyle w:val="TableParagraph"/>
              <w:ind w:left="295"/>
              <w:rPr>
                <w:rFonts w:ascii="Times New Roman"/>
                <w:sz w:val="20"/>
              </w:rPr>
            </w:pPr>
            <w:r>
              <w:rPr>
                <w:rFonts w:ascii="Times New Roman"/>
                <w:spacing w:val="-2"/>
                <w:sz w:val="20"/>
              </w:rPr>
              <w:t>37603</w:t>
            </w:r>
          </w:p>
        </w:tc>
        <w:tc>
          <w:tcPr>
            <w:tcW w:w="1420" w:type="dxa"/>
            <w:vMerge w:val="restart"/>
          </w:tcPr>
          <w:p>
            <w:pPr>
              <w:pStyle w:val="TableParagraph"/>
              <w:spacing w:before="9"/>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14"/>
              <w:ind w:left="134" w:right="124"/>
              <w:jc w:val="center"/>
              <w:rPr>
                <w:rFonts w:ascii="Times New Roman"/>
                <w:sz w:val="20"/>
              </w:rPr>
            </w:pPr>
            <w:r>
              <w:rPr>
                <w:rFonts w:ascii="Times New Roman"/>
                <w:spacing w:val="-10"/>
                <w:sz w:val="20"/>
              </w:rPr>
              <w:t>4</w:t>
            </w:r>
          </w:p>
          <w:p>
            <w:pPr>
              <w:pStyle w:val="TableParagraph"/>
              <w:ind w:left="134" w:right="124"/>
              <w:jc w:val="center"/>
              <w:rPr>
                <w:rFonts w:ascii="Times New Roman"/>
                <w:sz w:val="20"/>
              </w:rPr>
            </w:pPr>
            <w:r>
              <w:rPr>
                <w:rFonts w:ascii="Times New Roman"/>
                <w:sz w:val="20"/>
              </w:rPr>
              <w:t>5</w:t>
            </w:r>
            <w:r>
              <w:rPr>
                <w:rFonts w:ascii="Times New Roman"/>
                <w:spacing w:val="-1"/>
                <w:sz w:val="20"/>
              </w:rPr>
              <w:t> </w:t>
            </w:r>
            <w:r>
              <w:rPr>
                <w:rFonts w:ascii="Times New Roman"/>
                <w:spacing w:val="-5"/>
                <w:sz w:val="20"/>
              </w:rPr>
              <w:t>PHS</w:t>
            </w:r>
          </w:p>
        </w:tc>
        <w:tc>
          <w:tcPr>
            <w:tcW w:w="660" w:type="dxa"/>
          </w:tcPr>
          <w:p>
            <w:pPr>
              <w:pStyle w:val="TableParagraph"/>
              <w:spacing w:before="114"/>
              <w:ind w:left="168"/>
              <w:rPr>
                <w:rFonts w:ascii="Times New Roman"/>
                <w:sz w:val="20"/>
              </w:rPr>
            </w:pPr>
            <w:r>
              <w:rPr>
                <w:rFonts w:ascii="Times New Roman"/>
                <w:spacing w:val="-5"/>
                <w:sz w:val="20"/>
              </w:rPr>
              <w:t>ISU</w:t>
            </w:r>
          </w:p>
        </w:tc>
        <w:tc>
          <w:tcPr>
            <w:tcW w:w="660" w:type="dxa"/>
          </w:tcPr>
          <w:p>
            <w:pPr>
              <w:pStyle w:val="TableParagraph"/>
              <w:spacing w:before="114"/>
              <w:ind w:left="20"/>
              <w:jc w:val="center"/>
              <w:rPr>
                <w:rFonts w:ascii="Times New Roman"/>
                <w:sz w:val="20"/>
              </w:rPr>
            </w:pPr>
            <w:r>
              <w:rPr>
                <w:rFonts w:ascii="Times New Roman"/>
                <w:spacing w:val="-5"/>
                <w:sz w:val="20"/>
              </w:rPr>
              <w:t>ISU</w:t>
            </w:r>
          </w:p>
        </w:tc>
        <w:tc>
          <w:tcPr>
            <w:tcW w:w="600" w:type="dxa"/>
          </w:tcPr>
          <w:p>
            <w:pPr>
              <w:pStyle w:val="TableParagraph"/>
              <w:spacing w:before="114"/>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2"/>
              </w:rPr>
            </w:pPr>
          </w:p>
        </w:tc>
      </w:tr>
      <w:tr>
        <w:trPr>
          <w:trHeight w:val="440" w:hRule="atLeast"/>
        </w:trPr>
        <w:tc>
          <w:tcPr>
            <w:tcW w:w="1900" w:type="dxa"/>
            <w:vMerge/>
            <w:tcBorders>
              <w:top w:val="nil"/>
            </w:tcBorders>
          </w:tcPr>
          <w:p>
            <w:pPr>
              <w:rPr>
                <w:sz w:val="2"/>
                <w:szCs w:val="2"/>
              </w:rPr>
            </w:pPr>
          </w:p>
        </w:tc>
        <w:tc>
          <w:tcPr>
            <w:tcW w:w="3660" w:type="dxa"/>
          </w:tcPr>
          <w:p>
            <w:pPr>
              <w:pStyle w:val="TableParagraph"/>
              <w:spacing w:before="119"/>
              <w:ind w:left="95"/>
              <w:rPr>
                <w:rFonts w:ascii="Times New Roman"/>
                <w:sz w:val="20"/>
              </w:rPr>
            </w:pPr>
            <w:r>
              <w:rPr>
                <w:rFonts w:ascii="Times New Roman"/>
                <w:sz w:val="20"/>
              </w:rPr>
              <w:t>AP</w:t>
            </w:r>
            <w:r>
              <w:rPr>
                <w:rFonts w:ascii="Times New Roman"/>
                <w:spacing w:val="-2"/>
                <w:sz w:val="20"/>
              </w:rPr>
              <w:t> Calculus</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9"/>
              <w:ind w:left="134" w:right="124"/>
              <w:jc w:val="center"/>
              <w:rPr>
                <w:rFonts w:ascii="Times New Roman"/>
                <w:sz w:val="20"/>
              </w:rPr>
            </w:pPr>
            <w:r>
              <w:rPr>
                <w:rFonts w:ascii="Times New Roman"/>
                <w:spacing w:val="-2"/>
                <w:sz w:val="20"/>
              </w:rPr>
              <w:t>3-</w:t>
            </w:r>
            <w:r>
              <w:rPr>
                <w:rFonts w:ascii="Times New Roman"/>
                <w:spacing w:val="-5"/>
                <w:sz w:val="20"/>
              </w:rPr>
              <w:t>4**</w:t>
            </w:r>
          </w:p>
        </w:tc>
        <w:tc>
          <w:tcPr>
            <w:tcW w:w="660" w:type="dxa"/>
          </w:tcPr>
          <w:p>
            <w:pPr>
              <w:pStyle w:val="TableParagraph"/>
              <w:spacing w:before="119"/>
              <w:ind w:left="202"/>
              <w:rPr>
                <w:rFonts w:ascii="Times New Roman"/>
                <w:sz w:val="20"/>
              </w:rPr>
            </w:pPr>
            <w:r>
              <w:rPr>
                <w:rFonts w:ascii="Times New Roman"/>
                <w:spacing w:val="-5"/>
                <w:sz w:val="20"/>
              </w:rPr>
              <w:t>AP</w:t>
            </w:r>
          </w:p>
        </w:tc>
        <w:tc>
          <w:tcPr>
            <w:tcW w:w="660" w:type="dxa"/>
          </w:tcPr>
          <w:p>
            <w:pPr>
              <w:pStyle w:val="TableParagraph"/>
              <w:spacing w:before="119"/>
              <w:ind w:left="20"/>
              <w:jc w:val="center"/>
              <w:rPr>
                <w:rFonts w:ascii="Times New Roman"/>
                <w:sz w:val="20"/>
              </w:rPr>
            </w:pPr>
            <w:r>
              <w:rPr>
                <w:rFonts w:ascii="Times New Roman"/>
                <w:spacing w:val="-5"/>
                <w:sz w:val="20"/>
              </w:rPr>
              <w:t>AP</w:t>
            </w:r>
          </w:p>
        </w:tc>
        <w:tc>
          <w:tcPr>
            <w:tcW w:w="600" w:type="dxa"/>
          </w:tcPr>
          <w:p>
            <w:pPr>
              <w:pStyle w:val="TableParagraph"/>
              <w:spacing w:before="119"/>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2"/>
              </w:rPr>
            </w:pPr>
          </w:p>
        </w:tc>
      </w:tr>
    </w:tbl>
    <w:p>
      <w:pPr>
        <w:spacing w:after="0"/>
        <w:rPr>
          <w:rFonts w:ascii="Times New Roman"/>
          <w:sz w:val="22"/>
        </w:rPr>
        <w:sectPr>
          <w:type w:val="continuous"/>
          <w:pgSz w:w="12240" w:h="15840"/>
          <w:pgMar w:header="0" w:footer="964" w:top="640" w:bottom="280" w:left="260" w:right="22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00"/>
        <w:gridCol w:w="3660"/>
        <w:gridCol w:w="1100"/>
        <w:gridCol w:w="1420"/>
        <w:gridCol w:w="860"/>
        <w:gridCol w:w="660"/>
        <w:gridCol w:w="660"/>
        <w:gridCol w:w="600"/>
        <w:gridCol w:w="600"/>
      </w:tblGrid>
      <w:tr>
        <w:trPr>
          <w:trHeight w:val="479" w:hRule="atLeast"/>
        </w:trPr>
        <w:tc>
          <w:tcPr>
            <w:tcW w:w="1900" w:type="dxa"/>
            <w:vMerge w:val="restart"/>
          </w:tcPr>
          <w:p>
            <w:pPr>
              <w:pStyle w:val="TableParagraph"/>
              <w:spacing w:before="116"/>
              <w:ind w:left="478" w:right="459" w:hanging="7"/>
              <w:jc w:val="both"/>
              <w:rPr>
                <w:rFonts w:ascii="Times New Roman"/>
                <w:sz w:val="24"/>
              </w:rPr>
            </w:pPr>
            <w:r>
              <w:rPr>
                <w:rFonts w:ascii="Times New Roman"/>
                <w:b/>
                <w:spacing w:val="-2"/>
                <w:sz w:val="24"/>
              </w:rPr>
              <w:t>Scientific </w:t>
            </w:r>
            <w:r>
              <w:rPr>
                <w:rFonts w:ascii="Times New Roman"/>
                <w:b/>
                <w:sz w:val="24"/>
              </w:rPr>
              <w:t>Ways of </w:t>
            </w:r>
            <w:r>
              <w:rPr>
                <w:rFonts w:ascii="Times New Roman"/>
                <w:b/>
                <w:spacing w:val="-2"/>
                <w:sz w:val="24"/>
              </w:rPr>
              <w:t>Knowing </w:t>
            </w:r>
            <w:r>
              <w:rPr>
                <w:rFonts w:ascii="Times New Roman"/>
                <w:spacing w:val="-2"/>
                <w:sz w:val="24"/>
              </w:rPr>
              <w:t>minimum credits:7</w:t>
            </w:r>
          </w:p>
          <w:p>
            <w:pPr>
              <w:pStyle w:val="TableParagraph"/>
              <w:ind w:left="128" w:right="116" w:hanging="1"/>
              <w:jc w:val="center"/>
              <w:rPr>
                <w:rFonts w:ascii="Times New Roman"/>
                <w:sz w:val="20"/>
              </w:rPr>
            </w:pPr>
            <w:r>
              <w:rPr>
                <w:rFonts w:ascii="Times New Roman"/>
                <w:sz w:val="20"/>
              </w:rPr>
              <w:t>(from two different disciplines w/ at least</w:t>
            </w:r>
            <w:r>
              <w:rPr>
                <w:rFonts w:ascii="Times New Roman"/>
                <w:spacing w:val="-10"/>
                <w:sz w:val="20"/>
              </w:rPr>
              <w:t> </w:t>
            </w:r>
            <w:r>
              <w:rPr>
                <w:rFonts w:ascii="Times New Roman"/>
                <w:sz w:val="20"/>
              </w:rPr>
              <w:t>one</w:t>
            </w:r>
            <w:r>
              <w:rPr>
                <w:rFonts w:ascii="Times New Roman"/>
                <w:spacing w:val="-10"/>
                <w:sz w:val="20"/>
              </w:rPr>
              <w:t> </w:t>
            </w:r>
            <w:r>
              <w:rPr>
                <w:rFonts w:ascii="Times New Roman"/>
                <w:sz w:val="20"/>
              </w:rPr>
              <w:t>lab</w:t>
            </w:r>
            <w:r>
              <w:rPr>
                <w:rFonts w:ascii="Times New Roman"/>
                <w:spacing w:val="-10"/>
                <w:sz w:val="20"/>
              </w:rPr>
              <w:t> </w:t>
            </w:r>
            <w:r>
              <w:rPr>
                <w:rFonts w:ascii="Times New Roman"/>
                <w:sz w:val="20"/>
              </w:rPr>
              <w:t>or</w:t>
            </w:r>
            <w:r>
              <w:rPr>
                <w:rFonts w:ascii="Times New Roman"/>
                <w:spacing w:val="-10"/>
                <w:sz w:val="20"/>
              </w:rPr>
              <w:t> </w:t>
            </w:r>
            <w:r>
              <w:rPr>
                <w:rFonts w:ascii="Times New Roman"/>
                <w:sz w:val="20"/>
              </w:rPr>
              <w:t>field </w:t>
            </w:r>
            <w:r>
              <w:rPr>
                <w:rFonts w:ascii="Times New Roman"/>
                <w:spacing w:val="-2"/>
                <w:sz w:val="20"/>
              </w:rPr>
              <w:t>experience)</w:t>
            </w:r>
          </w:p>
        </w:tc>
        <w:tc>
          <w:tcPr>
            <w:tcW w:w="3660" w:type="dxa"/>
          </w:tcPr>
          <w:p>
            <w:pPr>
              <w:pStyle w:val="TableParagraph"/>
              <w:spacing w:before="116"/>
              <w:ind w:left="95"/>
              <w:rPr>
                <w:rFonts w:ascii="Times New Roman"/>
                <w:sz w:val="20"/>
              </w:rPr>
            </w:pPr>
            <w:r>
              <w:rPr>
                <w:rFonts w:ascii="Times New Roman"/>
                <w:sz w:val="20"/>
              </w:rPr>
              <w:t>BIOS</w:t>
            </w:r>
            <w:r>
              <w:rPr>
                <w:rFonts w:ascii="Times New Roman"/>
                <w:spacing w:val="-7"/>
                <w:sz w:val="20"/>
              </w:rPr>
              <w:t> </w:t>
            </w:r>
            <w:r>
              <w:rPr>
                <w:rFonts w:ascii="Times New Roman"/>
                <w:sz w:val="20"/>
              </w:rPr>
              <w:t>101/101L:</w:t>
            </w:r>
            <w:r>
              <w:rPr>
                <w:rFonts w:ascii="Times New Roman"/>
                <w:spacing w:val="-7"/>
                <w:sz w:val="20"/>
              </w:rPr>
              <w:t> </w:t>
            </w:r>
            <w:r>
              <w:rPr>
                <w:rFonts w:ascii="Times New Roman"/>
                <w:sz w:val="20"/>
              </w:rPr>
              <w:t>Biology</w:t>
            </w:r>
            <w:r>
              <w:rPr>
                <w:rFonts w:ascii="Times New Roman"/>
                <w:spacing w:val="-6"/>
                <w:sz w:val="20"/>
              </w:rPr>
              <w:t> </w:t>
            </w:r>
            <w:r>
              <w:rPr>
                <w:rFonts w:ascii="Times New Roman"/>
                <w:spacing w:val="-10"/>
                <w:sz w:val="20"/>
              </w:rPr>
              <w:t>I</w:t>
            </w:r>
          </w:p>
        </w:tc>
        <w:tc>
          <w:tcPr>
            <w:tcW w:w="1100" w:type="dxa"/>
            <w:vMerge w:val="restart"/>
          </w:tcPr>
          <w:p>
            <w:pPr>
              <w:pStyle w:val="TableParagraph"/>
              <w:spacing w:before="11"/>
              <w:ind w:left="295"/>
              <w:rPr>
                <w:rFonts w:ascii="Times New Roman"/>
                <w:sz w:val="20"/>
              </w:rPr>
            </w:pPr>
            <w:r>
              <w:rPr>
                <w:rFonts w:ascii="Times New Roman"/>
                <w:spacing w:val="-2"/>
                <w:sz w:val="20"/>
              </w:rPr>
              <w:t>88181</w:t>
            </w:r>
          </w:p>
          <w:p>
            <w:pPr>
              <w:pStyle w:val="TableParagraph"/>
              <w:ind w:left="295"/>
              <w:rPr>
                <w:rFonts w:ascii="Times New Roman"/>
                <w:sz w:val="20"/>
              </w:rPr>
            </w:pPr>
            <w:r>
              <w:rPr>
                <w:rFonts w:ascii="Times New Roman"/>
                <w:spacing w:val="-2"/>
                <w:sz w:val="20"/>
              </w:rPr>
              <w:t>88182</w:t>
            </w:r>
          </w:p>
          <w:p>
            <w:pPr>
              <w:pStyle w:val="TableParagraph"/>
              <w:ind w:left="295"/>
              <w:rPr>
                <w:rFonts w:ascii="Times New Roman"/>
                <w:sz w:val="20"/>
              </w:rPr>
            </w:pPr>
            <w:r>
              <w:rPr>
                <w:rFonts w:ascii="Times New Roman"/>
                <w:spacing w:val="-2"/>
                <w:sz w:val="20"/>
              </w:rPr>
              <w:t>88183</w:t>
            </w:r>
          </w:p>
        </w:tc>
        <w:tc>
          <w:tcPr>
            <w:tcW w:w="1420" w:type="dxa"/>
            <w:vMerge w:val="restart"/>
          </w:tcPr>
          <w:p>
            <w:pPr>
              <w:pStyle w:val="TableParagraph"/>
              <w:spacing w:before="11"/>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225" w:right="213"/>
              <w:jc w:val="center"/>
              <w:rPr>
                <w:rFonts w:ascii="Times New Roman"/>
                <w:sz w:val="20"/>
              </w:rPr>
            </w:pPr>
            <w:r>
              <w:rPr>
                <w:rFonts w:ascii="Times New Roman"/>
                <w:sz w:val="20"/>
              </w:rPr>
              <w:t>4 cr </w:t>
            </w:r>
            <w:r>
              <w:rPr>
                <w:rFonts w:ascii="Times New Roman"/>
                <w:spacing w:val="-2"/>
                <w:sz w:val="20"/>
              </w:rPr>
              <w:t>(1.33/tri)</w:t>
            </w:r>
          </w:p>
        </w:tc>
        <w:tc>
          <w:tcPr>
            <w:tcW w:w="860" w:type="dxa"/>
          </w:tcPr>
          <w:p>
            <w:pPr>
              <w:pStyle w:val="TableParagraph"/>
              <w:spacing w:before="116"/>
              <w:ind w:left="134" w:right="124"/>
              <w:jc w:val="center"/>
              <w:rPr>
                <w:rFonts w:ascii="Times New Roman"/>
                <w:sz w:val="20"/>
              </w:rPr>
            </w:pPr>
            <w:r>
              <w:rPr>
                <w:rFonts w:ascii="Times New Roman"/>
                <w:spacing w:val="-10"/>
                <w:sz w:val="20"/>
              </w:rPr>
              <w:t>4</w:t>
            </w:r>
          </w:p>
        </w:tc>
        <w:tc>
          <w:tcPr>
            <w:tcW w:w="660" w:type="dxa"/>
          </w:tcPr>
          <w:p>
            <w:pPr>
              <w:pStyle w:val="TableParagraph"/>
              <w:rPr>
                <w:rFonts w:ascii="Times New Roman"/>
                <w:sz w:val="20"/>
              </w:rPr>
            </w:pPr>
          </w:p>
        </w:tc>
        <w:tc>
          <w:tcPr>
            <w:tcW w:w="660" w:type="dxa"/>
          </w:tcPr>
          <w:p>
            <w:pPr>
              <w:pStyle w:val="TableParagraph"/>
              <w:spacing w:before="116"/>
              <w:ind w:left="20"/>
              <w:jc w:val="center"/>
              <w:rPr>
                <w:rFonts w:ascii="Times New Roman"/>
                <w:sz w:val="20"/>
              </w:rPr>
            </w:pPr>
            <w:r>
              <w:rPr>
                <w:rFonts w:ascii="Times New Roman"/>
                <w:spacing w:val="-5"/>
                <w:sz w:val="20"/>
              </w:rPr>
              <w:t>ISU</w:t>
            </w:r>
          </w:p>
        </w:tc>
        <w:tc>
          <w:tcPr>
            <w:tcW w:w="600" w:type="dxa"/>
          </w:tcPr>
          <w:p>
            <w:pPr>
              <w:pStyle w:val="TableParagraph"/>
              <w:spacing w:before="116"/>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17"/>
              <w:ind w:left="95"/>
              <w:rPr>
                <w:rFonts w:ascii="Times New Roman"/>
                <w:sz w:val="20"/>
              </w:rPr>
            </w:pPr>
            <w:r>
              <w:rPr>
                <w:rFonts w:ascii="Times New Roman"/>
                <w:sz w:val="20"/>
              </w:rPr>
              <w:t>BIOS</w:t>
            </w:r>
            <w:r>
              <w:rPr>
                <w:rFonts w:ascii="Times New Roman"/>
                <w:spacing w:val="-7"/>
                <w:sz w:val="20"/>
              </w:rPr>
              <w:t> </w:t>
            </w:r>
            <w:r>
              <w:rPr>
                <w:rFonts w:ascii="Times New Roman"/>
                <w:sz w:val="20"/>
              </w:rPr>
              <w:t>102/102L:</w:t>
            </w:r>
            <w:r>
              <w:rPr>
                <w:rFonts w:ascii="Times New Roman"/>
                <w:spacing w:val="-7"/>
                <w:sz w:val="20"/>
              </w:rPr>
              <w:t> </w:t>
            </w:r>
            <w:r>
              <w:rPr>
                <w:rFonts w:ascii="Times New Roman"/>
                <w:sz w:val="20"/>
              </w:rPr>
              <w:t>Biology</w:t>
            </w:r>
            <w:r>
              <w:rPr>
                <w:rFonts w:ascii="Times New Roman"/>
                <w:spacing w:val="-6"/>
                <w:sz w:val="20"/>
              </w:rPr>
              <w:t> </w:t>
            </w:r>
            <w:r>
              <w:rPr>
                <w:rFonts w:ascii="Times New Roman"/>
                <w:spacing w:val="-5"/>
                <w:sz w:val="20"/>
              </w:rPr>
              <w:t>II</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7"/>
              <w:ind w:left="134" w:right="124"/>
              <w:jc w:val="center"/>
              <w:rPr>
                <w:rFonts w:ascii="Times New Roman"/>
                <w:sz w:val="20"/>
              </w:rPr>
            </w:pPr>
            <w:r>
              <w:rPr>
                <w:rFonts w:ascii="Times New Roman"/>
                <w:spacing w:val="-10"/>
                <w:sz w:val="20"/>
              </w:rPr>
              <w:t>4</w:t>
            </w:r>
          </w:p>
        </w:tc>
        <w:tc>
          <w:tcPr>
            <w:tcW w:w="660" w:type="dxa"/>
          </w:tcPr>
          <w:p>
            <w:pPr>
              <w:pStyle w:val="TableParagraph"/>
              <w:rPr>
                <w:rFonts w:ascii="Times New Roman"/>
                <w:sz w:val="20"/>
              </w:rPr>
            </w:pPr>
          </w:p>
        </w:tc>
        <w:tc>
          <w:tcPr>
            <w:tcW w:w="660" w:type="dxa"/>
          </w:tcPr>
          <w:p>
            <w:pPr>
              <w:pStyle w:val="TableParagraph"/>
              <w:spacing w:before="117"/>
              <w:ind w:left="20"/>
              <w:jc w:val="center"/>
              <w:rPr>
                <w:rFonts w:ascii="Times New Roman"/>
                <w:sz w:val="20"/>
              </w:rPr>
            </w:pPr>
            <w:r>
              <w:rPr>
                <w:rFonts w:ascii="Times New Roman"/>
                <w:spacing w:val="-5"/>
                <w:sz w:val="20"/>
              </w:rPr>
              <w:t>ISU</w:t>
            </w:r>
          </w:p>
        </w:tc>
        <w:tc>
          <w:tcPr>
            <w:tcW w:w="600" w:type="dxa"/>
          </w:tcPr>
          <w:p>
            <w:pPr>
              <w:pStyle w:val="TableParagraph"/>
              <w:spacing w:before="117"/>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720" w:hRule="atLeast"/>
        </w:trPr>
        <w:tc>
          <w:tcPr>
            <w:tcW w:w="1900" w:type="dxa"/>
            <w:vMerge/>
            <w:tcBorders>
              <w:top w:val="nil"/>
            </w:tcBorders>
          </w:tcPr>
          <w:p>
            <w:pPr>
              <w:rPr>
                <w:sz w:val="2"/>
                <w:szCs w:val="2"/>
              </w:rPr>
            </w:pPr>
          </w:p>
        </w:tc>
        <w:tc>
          <w:tcPr>
            <w:tcW w:w="3660" w:type="dxa"/>
          </w:tcPr>
          <w:p>
            <w:pPr>
              <w:pStyle w:val="TableParagraph"/>
              <w:spacing w:before="118"/>
              <w:ind w:left="95"/>
              <w:rPr>
                <w:rFonts w:ascii="Times New Roman"/>
                <w:sz w:val="20"/>
              </w:rPr>
            </w:pPr>
            <w:r>
              <w:rPr>
                <w:rFonts w:ascii="Times New Roman"/>
                <w:sz w:val="20"/>
              </w:rPr>
              <w:t>BIOL</w:t>
            </w:r>
            <w:r>
              <w:rPr>
                <w:rFonts w:ascii="Times New Roman"/>
                <w:spacing w:val="-5"/>
                <w:sz w:val="20"/>
              </w:rPr>
              <w:t> </w:t>
            </w:r>
            <w:r>
              <w:rPr>
                <w:rFonts w:ascii="Times New Roman"/>
                <w:sz w:val="20"/>
              </w:rPr>
              <w:t>100:</w:t>
            </w:r>
            <w:r>
              <w:rPr>
                <w:rFonts w:ascii="Times New Roman"/>
                <w:spacing w:val="-4"/>
                <w:sz w:val="20"/>
              </w:rPr>
              <w:t> </w:t>
            </w:r>
            <w:r>
              <w:rPr>
                <w:rFonts w:ascii="Times New Roman"/>
                <w:sz w:val="20"/>
              </w:rPr>
              <w:t>Concepts</w:t>
            </w:r>
            <w:r>
              <w:rPr>
                <w:rFonts w:ascii="Times New Roman"/>
                <w:spacing w:val="-5"/>
                <w:sz w:val="20"/>
              </w:rPr>
              <w:t> </w:t>
            </w:r>
            <w:r>
              <w:rPr>
                <w:rFonts w:ascii="Times New Roman"/>
                <w:sz w:val="20"/>
              </w:rPr>
              <w:t>of</w:t>
            </w:r>
            <w:r>
              <w:rPr>
                <w:rFonts w:ascii="Times New Roman"/>
                <w:spacing w:val="-4"/>
                <w:sz w:val="20"/>
              </w:rPr>
              <w:t> </w:t>
            </w:r>
            <w:r>
              <w:rPr>
                <w:rFonts w:ascii="Times New Roman"/>
                <w:spacing w:val="-2"/>
                <w:sz w:val="20"/>
              </w:rPr>
              <w:t>Biology</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8"/>
              <w:ind w:left="134" w:right="124"/>
              <w:jc w:val="center"/>
              <w:rPr>
                <w:rFonts w:ascii="Times New Roman"/>
                <w:sz w:val="20"/>
              </w:rPr>
            </w:pPr>
            <w:r>
              <w:rPr>
                <w:rFonts w:ascii="Times New Roman"/>
                <w:spacing w:val="-10"/>
                <w:sz w:val="20"/>
              </w:rPr>
              <w:t>4</w:t>
            </w:r>
          </w:p>
        </w:tc>
        <w:tc>
          <w:tcPr>
            <w:tcW w:w="660" w:type="dxa"/>
          </w:tcPr>
          <w:p>
            <w:pPr>
              <w:pStyle w:val="TableParagraph"/>
              <w:spacing w:before="118"/>
              <w:ind w:left="20"/>
              <w:jc w:val="center"/>
              <w:rPr>
                <w:rFonts w:ascii="Times New Roman"/>
                <w:sz w:val="20"/>
              </w:rPr>
            </w:pPr>
            <w:r>
              <w:rPr>
                <w:rFonts w:ascii="Times New Roman"/>
                <w:spacing w:val="-5"/>
                <w:sz w:val="20"/>
              </w:rPr>
              <w:t>CSI</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440" w:hRule="atLeast"/>
        </w:trPr>
        <w:tc>
          <w:tcPr>
            <w:tcW w:w="1900" w:type="dxa"/>
            <w:vMerge/>
            <w:tcBorders>
              <w:top w:val="nil"/>
            </w:tcBorders>
          </w:tcPr>
          <w:p>
            <w:pPr>
              <w:rPr>
                <w:sz w:val="2"/>
                <w:szCs w:val="2"/>
              </w:rPr>
            </w:pPr>
          </w:p>
        </w:tc>
        <w:tc>
          <w:tcPr>
            <w:tcW w:w="3660" w:type="dxa"/>
          </w:tcPr>
          <w:p>
            <w:pPr>
              <w:pStyle w:val="TableParagraph"/>
              <w:spacing w:before="109"/>
              <w:ind w:left="95"/>
              <w:rPr>
                <w:rFonts w:ascii="Times New Roman"/>
                <w:sz w:val="20"/>
              </w:rPr>
            </w:pPr>
            <w:r>
              <w:rPr>
                <w:rFonts w:ascii="Times New Roman"/>
                <w:sz w:val="20"/>
              </w:rPr>
              <w:t>AP</w:t>
            </w:r>
            <w:r>
              <w:rPr>
                <w:rFonts w:ascii="Times New Roman"/>
                <w:spacing w:val="-2"/>
                <w:sz w:val="20"/>
              </w:rPr>
              <w:t> Biology</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9"/>
              <w:ind w:left="134" w:right="124"/>
              <w:jc w:val="center"/>
              <w:rPr>
                <w:rFonts w:ascii="Times New Roman"/>
                <w:sz w:val="20"/>
              </w:rPr>
            </w:pPr>
            <w:r>
              <w:rPr>
                <w:rFonts w:ascii="Times New Roman"/>
                <w:spacing w:val="-2"/>
                <w:sz w:val="20"/>
              </w:rPr>
              <w:t>4-</w:t>
            </w:r>
            <w:r>
              <w:rPr>
                <w:rFonts w:ascii="Times New Roman"/>
                <w:spacing w:val="-5"/>
                <w:sz w:val="20"/>
              </w:rPr>
              <w:t>8**</w:t>
            </w:r>
          </w:p>
        </w:tc>
        <w:tc>
          <w:tcPr>
            <w:tcW w:w="660" w:type="dxa"/>
          </w:tcPr>
          <w:p>
            <w:pPr>
              <w:pStyle w:val="TableParagraph"/>
              <w:spacing w:before="109"/>
              <w:ind w:left="20"/>
              <w:jc w:val="center"/>
              <w:rPr>
                <w:rFonts w:ascii="Times New Roman"/>
                <w:sz w:val="20"/>
              </w:rPr>
            </w:pPr>
            <w:r>
              <w:rPr>
                <w:rFonts w:ascii="Times New Roman"/>
                <w:spacing w:val="-5"/>
                <w:sz w:val="20"/>
              </w:rPr>
              <w:t>AP</w:t>
            </w:r>
          </w:p>
        </w:tc>
        <w:tc>
          <w:tcPr>
            <w:tcW w:w="660" w:type="dxa"/>
          </w:tcPr>
          <w:p>
            <w:pPr>
              <w:pStyle w:val="TableParagraph"/>
              <w:spacing w:before="109"/>
              <w:ind w:left="20"/>
              <w:jc w:val="center"/>
              <w:rPr>
                <w:rFonts w:ascii="Times New Roman"/>
                <w:sz w:val="20"/>
              </w:rPr>
            </w:pPr>
            <w:r>
              <w:rPr>
                <w:rFonts w:ascii="Times New Roman"/>
                <w:spacing w:val="-5"/>
                <w:sz w:val="20"/>
              </w:rPr>
              <w:t>AP</w:t>
            </w:r>
          </w:p>
        </w:tc>
        <w:tc>
          <w:tcPr>
            <w:tcW w:w="600" w:type="dxa"/>
          </w:tcPr>
          <w:p>
            <w:pPr>
              <w:pStyle w:val="TableParagraph"/>
              <w:spacing w:before="109"/>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04"/>
              <w:ind w:left="95"/>
              <w:rPr>
                <w:rFonts w:ascii="Times New Roman"/>
                <w:sz w:val="20"/>
              </w:rPr>
            </w:pPr>
            <w:r>
              <w:rPr>
                <w:rFonts w:ascii="Times New Roman"/>
                <w:sz w:val="20"/>
              </w:rPr>
              <w:t>GEOL</w:t>
            </w:r>
            <w:r>
              <w:rPr>
                <w:rFonts w:ascii="Times New Roman"/>
                <w:spacing w:val="-6"/>
                <w:sz w:val="20"/>
              </w:rPr>
              <w:t> </w:t>
            </w:r>
            <w:r>
              <w:rPr>
                <w:rFonts w:ascii="Times New Roman"/>
                <w:sz w:val="20"/>
              </w:rPr>
              <w:t>101:</w:t>
            </w:r>
            <w:r>
              <w:rPr>
                <w:rFonts w:ascii="Times New Roman"/>
                <w:spacing w:val="-5"/>
                <w:sz w:val="20"/>
              </w:rPr>
              <w:t> </w:t>
            </w:r>
            <w:r>
              <w:rPr>
                <w:rFonts w:ascii="Times New Roman"/>
                <w:sz w:val="20"/>
              </w:rPr>
              <w:t>Physical</w:t>
            </w:r>
            <w:r>
              <w:rPr>
                <w:rFonts w:ascii="Times New Roman"/>
                <w:spacing w:val="-5"/>
                <w:sz w:val="20"/>
              </w:rPr>
              <w:t> </w:t>
            </w:r>
            <w:r>
              <w:rPr>
                <w:rFonts w:ascii="Times New Roman"/>
                <w:spacing w:val="-2"/>
                <w:sz w:val="20"/>
              </w:rPr>
              <w:t>Geology</w:t>
            </w:r>
          </w:p>
        </w:tc>
        <w:tc>
          <w:tcPr>
            <w:tcW w:w="1100" w:type="dxa"/>
            <w:vMerge w:val="restart"/>
          </w:tcPr>
          <w:p>
            <w:pPr>
              <w:pStyle w:val="TableParagraph"/>
              <w:spacing w:line="229" w:lineRule="exact"/>
              <w:ind w:left="295"/>
              <w:rPr>
                <w:rFonts w:ascii="Times New Roman"/>
                <w:sz w:val="20"/>
              </w:rPr>
            </w:pPr>
            <w:r>
              <w:rPr>
                <w:rFonts w:ascii="Times New Roman"/>
                <w:spacing w:val="-2"/>
                <w:sz w:val="20"/>
              </w:rPr>
              <w:t>38591</w:t>
            </w:r>
          </w:p>
          <w:p>
            <w:pPr>
              <w:pStyle w:val="TableParagraph"/>
              <w:ind w:left="295"/>
              <w:rPr>
                <w:rFonts w:ascii="Times New Roman"/>
                <w:sz w:val="20"/>
              </w:rPr>
            </w:pPr>
            <w:r>
              <w:rPr>
                <w:rFonts w:ascii="Times New Roman"/>
                <w:spacing w:val="-2"/>
                <w:sz w:val="20"/>
              </w:rPr>
              <w:t>38592</w:t>
            </w:r>
          </w:p>
        </w:tc>
        <w:tc>
          <w:tcPr>
            <w:tcW w:w="1420" w:type="dxa"/>
            <w:vMerge w:val="restart"/>
          </w:tcPr>
          <w:p>
            <w:pPr>
              <w:pStyle w:val="TableParagraph"/>
              <w:spacing w:line="229" w:lineRule="exact"/>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60" w:type="dxa"/>
          </w:tcPr>
          <w:p>
            <w:pPr>
              <w:pStyle w:val="TableParagraph"/>
              <w:spacing w:before="104"/>
              <w:ind w:left="134" w:right="124"/>
              <w:jc w:val="center"/>
              <w:rPr>
                <w:rFonts w:ascii="Times New Roman"/>
                <w:sz w:val="20"/>
              </w:rPr>
            </w:pPr>
            <w:r>
              <w:rPr>
                <w:rFonts w:ascii="Times New Roman"/>
                <w:spacing w:val="-10"/>
                <w:sz w:val="20"/>
              </w:rPr>
              <w:t>3</w:t>
            </w:r>
          </w:p>
        </w:tc>
        <w:tc>
          <w:tcPr>
            <w:tcW w:w="660" w:type="dxa"/>
          </w:tcPr>
          <w:p>
            <w:pPr>
              <w:pStyle w:val="TableParagraph"/>
              <w:spacing w:before="104"/>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spacing w:before="104"/>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05"/>
              <w:ind w:left="95"/>
              <w:rPr>
                <w:rFonts w:ascii="Times New Roman"/>
                <w:sz w:val="20"/>
              </w:rPr>
            </w:pPr>
            <w:r>
              <w:rPr>
                <w:rFonts w:ascii="Times New Roman"/>
                <w:sz w:val="20"/>
              </w:rPr>
              <w:t>GEOL</w:t>
            </w:r>
            <w:r>
              <w:rPr>
                <w:rFonts w:ascii="Times New Roman"/>
                <w:spacing w:val="-6"/>
                <w:sz w:val="20"/>
              </w:rPr>
              <w:t> </w:t>
            </w:r>
            <w:r>
              <w:rPr>
                <w:rFonts w:ascii="Times New Roman"/>
                <w:sz w:val="20"/>
              </w:rPr>
              <w:t>101L:</w:t>
            </w:r>
            <w:r>
              <w:rPr>
                <w:rFonts w:ascii="Times New Roman"/>
                <w:spacing w:val="-6"/>
                <w:sz w:val="20"/>
              </w:rPr>
              <w:t> </w:t>
            </w:r>
            <w:r>
              <w:rPr>
                <w:rFonts w:ascii="Times New Roman"/>
                <w:sz w:val="20"/>
              </w:rPr>
              <w:t>Physical</w:t>
            </w:r>
            <w:r>
              <w:rPr>
                <w:rFonts w:ascii="Times New Roman"/>
                <w:spacing w:val="-6"/>
                <w:sz w:val="20"/>
              </w:rPr>
              <w:t> </w:t>
            </w:r>
            <w:r>
              <w:rPr>
                <w:rFonts w:ascii="Times New Roman"/>
                <w:sz w:val="20"/>
              </w:rPr>
              <w:t>Geology</w:t>
            </w:r>
            <w:r>
              <w:rPr>
                <w:rFonts w:ascii="Times New Roman"/>
                <w:spacing w:val="-6"/>
                <w:sz w:val="20"/>
              </w:rPr>
              <w:t> </w:t>
            </w:r>
            <w:r>
              <w:rPr>
                <w:rFonts w:ascii="Times New Roman"/>
                <w:spacing w:val="-5"/>
                <w:sz w:val="20"/>
              </w:rPr>
              <w:t>Lab</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5"/>
              <w:ind w:left="134" w:right="124"/>
              <w:jc w:val="center"/>
              <w:rPr>
                <w:rFonts w:ascii="Times New Roman"/>
                <w:sz w:val="20"/>
              </w:rPr>
            </w:pPr>
            <w:r>
              <w:rPr>
                <w:rFonts w:ascii="Times New Roman"/>
                <w:spacing w:val="-10"/>
                <w:sz w:val="20"/>
              </w:rPr>
              <w:t>1</w:t>
            </w:r>
          </w:p>
        </w:tc>
        <w:tc>
          <w:tcPr>
            <w:tcW w:w="660" w:type="dxa"/>
          </w:tcPr>
          <w:p>
            <w:pPr>
              <w:pStyle w:val="TableParagraph"/>
              <w:spacing w:before="105"/>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spacing w:before="105"/>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0"/>
              </w:rPr>
            </w:pPr>
          </w:p>
        </w:tc>
      </w:tr>
      <w:tr>
        <w:trPr>
          <w:trHeight w:val="480" w:hRule="atLeast"/>
        </w:trPr>
        <w:tc>
          <w:tcPr>
            <w:tcW w:w="1900" w:type="dxa"/>
            <w:vMerge/>
            <w:tcBorders>
              <w:top w:val="nil"/>
            </w:tcBorders>
          </w:tcPr>
          <w:p>
            <w:pPr>
              <w:rPr>
                <w:sz w:val="2"/>
                <w:szCs w:val="2"/>
              </w:rPr>
            </w:pPr>
          </w:p>
        </w:tc>
        <w:tc>
          <w:tcPr>
            <w:tcW w:w="3660" w:type="dxa"/>
          </w:tcPr>
          <w:p>
            <w:pPr>
              <w:pStyle w:val="TableParagraph"/>
              <w:spacing w:before="106"/>
              <w:ind w:left="95"/>
              <w:rPr>
                <w:rFonts w:ascii="Times New Roman"/>
                <w:sz w:val="20"/>
              </w:rPr>
            </w:pPr>
            <w:r>
              <w:rPr>
                <w:rFonts w:ascii="Times New Roman"/>
                <w:sz w:val="20"/>
              </w:rPr>
              <w:t>PHYS</w:t>
            </w:r>
            <w:r>
              <w:rPr>
                <w:rFonts w:ascii="Times New Roman"/>
                <w:spacing w:val="-9"/>
                <w:sz w:val="20"/>
              </w:rPr>
              <w:t> </w:t>
            </w:r>
            <w:r>
              <w:rPr>
                <w:rFonts w:ascii="Times New Roman"/>
                <w:sz w:val="20"/>
              </w:rPr>
              <w:t>111:</w:t>
            </w:r>
            <w:r>
              <w:rPr>
                <w:rFonts w:ascii="Times New Roman"/>
                <w:spacing w:val="-9"/>
                <w:sz w:val="20"/>
              </w:rPr>
              <w:t> </w:t>
            </w:r>
            <w:r>
              <w:rPr>
                <w:rFonts w:ascii="Times New Roman"/>
                <w:sz w:val="20"/>
              </w:rPr>
              <w:t>General</w:t>
            </w:r>
            <w:r>
              <w:rPr>
                <w:rFonts w:ascii="Times New Roman"/>
                <w:spacing w:val="-9"/>
                <w:sz w:val="20"/>
              </w:rPr>
              <w:t> </w:t>
            </w:r>
            <w:r>
              <w:rPr>
                <w:rFonts w:ascii="Times New Roman"/>
                <w:sz w:val="20"/>
              </w:rPr>
              <w:t>Physics</w:t>
            </w:r>
            <w:r>
              <w:rPr>
                <w:rFonts w:ascii="Times New Roman"/>
                <w:spacing w:val="-9"/>
                <w:sz w:val="20"/>
              </w:rPr>
              <w:t> </w:t>
            </w:r>
            <w:r>
              <w:rPr>
                <w:rFonts w:ascii="Times New Roman"/>
                <w:spacing w:val="-10"/>
                <w:sz w:val="20"/>
              </w:rPr>
              <w:t>I</w:t>
            </w:r>
          </w:p>
        </w:tc>
        <w:tc>
          <w:tcPr>
            <w:tcW w:w="1100" w:type="dxa"/>
            <w:vMerge w:val="restart"/>
          </w:tcPr>
          <w:p>
            <w:pPr>
              <w:pStyle w:val="TableParagraph"/>
              <w:spacing w:before="1"/>
              <w:ind w:left="295"/>
              <w:rPr>
                <w:rFonts w:ascii="Times New Roman"/>
                <w:sz w:val="20"/>
              </w:rPr>
            </w:pPr>
            <w:r>
              <w:rPr>
                <w:rFonts w:ascii="Times New Roman"/>
                <w:spacing w:val="-2"/>
                <w:sz w:val="20"/>
              </w:rPr>
              <w:t>38401</w:t>
            </w:r>
          </w:p>
          <w:p>
            <w:pPr>
              <w:pStyle w:val="TableParagraph"/>
              <w:ind w:left="295"/>
              <w:rPr>
                <w:rFonts w:ascii="Times New Roman"/>
                <w:sz w:val="20"/>
              </w:rPr>
            </w:pPr>
            <w:r>
              <w:rPr>
                <w:rFonts w:ascii="Times New Roman"/>
                <w:spacing w:val="-2"/>
                <w:sz w:val="20"/>
              </w:rPr>
              <w:t>38402</w:t>
            </w:r>
          </w:p>
          <w:p>
            <w:pPr>
              <w:pStyle w:val="TableParagraph"/>
              <w:ind w:left="295"/>
              <w:rPr>
                <w:rFonts w:ascii="Times New Roman"/>
                <w:sz w:val="20"/>
              </w:rPr>
            </w:pPr>
            <w:r>
              <w:rPr>
                <w:rFonts w:ascii="Times New Roman"/>
                <w:spacing w:val="-2"/>
                <w:sz w:val="20"/>
              </w:rPr>
              <w:t>38403</w:t>
            </w:r>
          </w:p>
        </w:tc>
        <w:tc>
          <w:tcPr>
            <w:tcW w:w="1420" w:type="dxa"/>
            <w:vMerge w:val="restart"/>
          </w:tcPr>
          <w:p>
            <w:pPr>
              <w:pStyle w:val="TableParagraph"/>
              <w:spacing w:before="1"/>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06"/>
              <w:ind w:left="134" w:right="124"/>
              <w:jc w:val="center"/>
              <w:rPr>
                <w:rFonts w:ascii="Times New Roman"/>
                <w:sz w:val="20"/>
              </w:rPr>
            </w:pPr>
            <w:r>
              <w:rPr>
                <w:rFonts w:ascii="Times New Roman"/>
                <w:spacing w:val="-10"/>
                <w:sz w:val="20"/>
              </w:rPr>
              <w:t>3</w:t>
            </w:r>
          </w:p>
        </w:tc>
        <w:tc>
          <w:tcPr>
            <w:tcW w:w="660" w:type="dxa"/>
          </w:tcPr>
          <w:p>
            <w:pPr>
              <w:pStyle w:val="TableParagraph"/>
              <w:spacing w:before="106"/>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spacing w:before="106"/>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06"/>
              <w:ind w:left="95"/>
              <w:rPr>
                <w:rFonts w:ascii="Times New Roman"/>
                <w:sz w:val="20"/>
              </w:rPr>
            </w:pPr>
            <w:r>
              <w:rPr>
                <w:rFonts w:ascii="Times New Roman"/>
                <w:sz w:val="20"/>
              </w:rPr>
              <w:t>PHYS</w:t>
            </w:r>
            <w:r>
              <w:rPr>
                <w:rFonts w:ascii="Times New Roman"/>
                <w:spacing w:val="-8"/>
                <w:sz w:val="20"/>
              </w:rPr>
              <w:t> </w:t>
            </w:r>
            <w:r>
              <w:rPr>
                <w:rFonts w:ascii="Times New Roman"/>
                <w:sz w:val="20"/>
              </w:rPr>
              <w:t>113:</w:t>
            </w:r>
            <w:r>
              <w:rPr>
                <w:rFonts w:ascii="Times New Roman"/>
                <w:spacing w:val="-7"/>
                <w:sz w:val="20"/>
              </w:rPr>
              <w:t> </w:t>
            </w:r>
            <w:r>
              <w:rPr>
                <w:rFonts w:ascii="Times New Roman"/>
                <w:sz w:val="20"/>
              </w:rPr>
              <w:t>General</w:t>
            </w:r>
            <w:r>
              <w:rPr>
                <w:rFonts w:ascii="Times New Roman"/>
                <w:spacing w:val="-7"/>
                <w:sz w:val="20"/>
              </w:rPr>
              <w:t> </w:t>
            </w:r>
            <w:r>
              <w:rPr>
                <w:rFonts w:ascii="Times New Roman"/>
                <w:sz w:val="20"/>
              </w:rPr>
              <w:t>Physics</w:t>
            </w:r>
            <w:r>
              <w:rPr>
                <w:rFonts w:ascii="Times New Roman"/>
                <w:spacing w:val="-7"/>
                <w:sz w:val="20"/>
              </w:rPr>
              <w:t> </w:t>
            </w:r>
            <w:r>
              <w:rPr>
                <w:rFonts w:ascii="Times New Roman"/>
                <w:spacing w:val="-2"/>
                <w:sz w:val="20"/>
              </w:rPr>
              <w:t>Laboratory</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6"/>
              <w:ind w:left="134" w:right="124"/>
              <w:jc w:val="center"/>
              <w:rPr>
                <w:rFonts w:ascii="Times New Roman"/>
                <w:sz w:val="20"/>
              </w:rPr>
            </w:pPr>
            <w:r>
              <w:rPr>
                <w:rFonts w:ascii="Times New Roman"/>
                <w:spacing w:val="-10"/>
                <w:sz w:val="20"/>
              </w:rPr>
              <w:t>1</w:t>
            </w:r>
          </w:p>
        </w:tc>
        <w:tc>
          <w:tcPr>
            <w:tcW w:w="660" w:type="dxa"/>
          </w:tcPr>
          <w:p>
            <w:pPr>
              <w:pStyle w:val="TableParagraph"/>
              <w:spacing w:before="106"/>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spacing w:before="106"/>
              <w:ind w:left="20"/>
              <w:jc w:val="center"/>
              <w:rPr>
                <w:rFonts w:ascii="Times New Roman"/>
                <w:sz w:val="20"/>
              </w:rPr>
            </w:pPr>
            <w:r>
              <w:rPr>
                <w:rFonts w:ascii="Times New Roman"/>
                <w:spacing w:val="-5"/>
                <w:sz w:val="20"/>
              </w:rPr>
              <w:t>CWI</w:t>
            </w:r>
          </w:p>
        </w:tc>
        <w:tc>
          <w:tcPr>
            <w:tcW w:w="600" w:type="dxa"/>
          </w:tcPr>
          <w:p>
            <w:pPr>
              <w:pStyle w:val="TableParagraph"/>
              <w:rPr>
                <w:rFonts w:ascii="Times New Roman"/>
                <w:sz w:val="20"/>
              </w:rPr>
            </w:pPr>
          </w:p>
        </w:tc>
      </w:tr>
      <w:tr>
        <w:trPr>
          <w:trHeight w:val="439" w:hRule="atLeast"/>
        </w:trPr>
        <w:tc>
          <w:tcPr>
            <w:tcW w:w="1900" w:type="dxa"/>
            <w:vMerge/>
            <w:tcBorders>
              <w:top w:val="nil"/>
            </w:tcBorders>
          </w:tcPr>
          <w:p>
            <w:pPr>
              <w:rPr>
                <w:sz w:val="2"/>
                <w:szCs w:val="2"/>
              </w:rPr>
            </w:pPr>
          </w:p>
        </w:tc>
        <w:tc>
          <w:tcPr>
            <w:tcW w:w="3660" w:type="dxa"/>
          </w:tcPr>
          <w:p>
            <w:pPr>
              <w:pStyle w:val="TableParagraph"/>
              <w:spacing w:before="107"/>
              <w:ind w:left="95"/>
              <w:rPr>
                <w:rFonts w:ascii="Times New Roman"/>
                <w:sz w:val="20"/>
              </w:rPr>
            </w:pPr>
            <w:r>
              <w:rPr>
                <w:rFonts w:ascii="Times New Roman"/>
                <w:sz w:val="20"/>
              </w:rPr>
              <w:t>AP</w:t>
            </w:r>
            <w:r>
              <w:rPr>
                <w:rFonts w:ascii="Times New Roman"/>
                <w:spacing w:val="-2"/>
                <w:sz w:val="20"/>
              </w:rPr>
              <w:t> Physics</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7"/>
              <w:ind w:left="134" w:right="124"/>
              <w:jc w:val="center"/>
              <w:rPr>
                <w:rFonts w:ascii="Times New Roman"/>
                <w:sz w:val="20"/>
              </w:rPr>
            </w:pPr>
            <w:r>
              <w:rPr>
                <w:rFonts w:ascii="Times New Roman"/>
                <w:spacing w:val="-2"/>
                <w:sz w:val="20"/>
              </w:rPr>
              <w:t>3-</w:t>
            </w:r>
            <w:r>
              <w:rPr>
                <w:rFonts w:ascii="Times New Roman"/>
                <w:spacing w:val="-5"/>
                <w:sz w:val="20"/>
              </w:rPr>
              <w:t>6**</w:t>
            </w:r>
          </w:p>
        </w:tc>
        <w:tc>
          <w:tcPr>
            <w:tcW w:w="660" w:type="dxa"/>
          </w:tcPr>
          <w:p>
            <w:pPr>
              <w:pStyle w:val="TableParagraph"/>
              <w:spacing w:before="107"/>
              <w:ind w:left="20"/>
              <w:jc w:val="center"/>
              <w:rPr>
                <w:rFonts w:ascii="Times New Roman"/>
                <w:sz w:val="20"/>
              </w:rPr>
            </w:pPr>
            <w:r>
              <w:rPr>
                <w:rFonts w:ascii="Times New Roman"/>
                <w:spacing w:val="-5"/>
                <w:sz w:val="20"/>
              </w:rPr>
              <w:t>AP</w:t>
            </w:r>
          </w:p>
        </w:tc>
        <w:tc>
          <w:tcPr>
            <w:tcW w:w="660" w:type="dxa"/>
          </w:tcPr>
          <w:p>
            <w:pPr>
              <w:pStyle w:val="TableParagraph"/>
              <w:spacing w:before="107"/>
              <w:ind w:left="20"/>
              <w:jc w:val="center"/>
              <w:rPr>
                <w:rFonts w:ascii="Times New Roman"/>
                <w:sz w:val="20"/>
              </w:rPr>
            </w:pPr>
            <w:r>
              <w:rPr>
                <w:rFonts w:ascii="Times New Roman"/>
                <w:spacing w:val="-5"/>
                <w:sz w:val="20"/>
              </w:rPr>
              <w:t>AP</w:t>
            </w:r>
          </w:p>
        </w:tc>
        <w:tc>
          <w:tcPr>
            <w:tcW w:w="600" w:type="dxa"/>
          </w:tcPr>
          <w:p>
            <w:pPr>
              <w:pStyle w:val="TableParagraph"/>
              <w:spacing w:before="107"/>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r>
      <w:tr>
        <w:trPr>
          <w:trHeight w:val="480" w:hRule="atLeast"/>
        </w:trPr>
        <w:tc>
          <w:tcPr>
            <w:tcW w:w="1900" w:type="dxa"/>
            <w:vMerge/>
            <w:tcBorders>
              <w:top w:val="nil"/>
            </w:tcBorders>
          </w:tcPr>
          <w:p>
            <w:pPr>
              <w:rPr>
                <w:sz w:val="2"/>
                <w:szCs w:val="2"/>
              </w:rPr>
            </w:pPr>
          </w:p>
        </w:tc>
        <w:tc>
          <w:tcPr>
            <w:tcW w:w="3660" w:type="dxa"/>
          </w:tcPr>
          <w:p>
            <w:pPr>
              <w:pStyle w:val="TableParagraph"/>
              <w:spacing w:before="102"/>
              <w:ind w:left="95"/>
              <w:rPr>
                <w:rFonts w:ascii="Times New Roman"/>
                <w:sz w:val="20"/>
              </w:rPr>
            </w:pPr>
            <w:r>
              <w:rPr>
                <w:rFonts w:ascii="Times New Roman"/>
                <w:sz w:val="20"/>
              </w:rPr>
              <w:t>PHYS</w:t>
            </w:r>
            <w:r>
              <w:rPr>
                <w:rFonts w:ascii="Times New Roman"/>
                <w:spacing w:val="-6"/>
                <w:sz w:val="20"/>
              </w:rPr>
              <w:t> </w:t>
            </w:r>
            <w:r>
              <w:rPr>
                <w:rFonts w:ascii="Times New Roman"/>
                <w:sz w:val="20"/>
              </w:rPr>
              <w:t>152:</w:t>
            </w:r>
            <w:r>
              <w:rPr>
                <w:rFonts w:ascii="Times New Roman"/>
                <w:spacing w:val="-6"/>
                <w:sz w:val="20"/>
              </w:rPr>
              <w:t> </w:t>
            </w:r>
            <w:r>
              <w:rPr>
                <w:rFonts w:ascii="Times New Roman"/>
                <w:sz w:val="20"/>
              </w:rPr>
              <w:t>Descriptive</w:t>
            </w:r>
            <w:r>
              <w:rPr>
                <w:rFonts w:ascii="Times New Roman"/>
                <w:spacing w:val="-6"/>
                <w:sz w:val="20"/>
              </w:rPr>
              <w:t> </w:t>
            </w:r>
            <w:r>
              <w:rPr>
                <w:rFonts w:ascii="Times New Roman"/>
                <w:sz w:val="20"/>
              </w:rPr>
              <w:t>Astronomy</w:t>
            </w:r>
            <w:r>
              <w:rPr>
                <w:rFonts w:ascii="Times New Roman"/>
                <w:spacing w:val="-6"/>
                <w:sz w:val="20"/>
              </w:rPr>
              <w:t> </w:t>
            </w:r>
            <w:r>
              <w:rPr>
                <w:rFonts w:ascii="Times New Roman"/>
                <w:sz w:val="20"/>
              </w:rPr>
              <w:t>&amp;</w:t>
            </w:r>
            <w:r>
              <w:rPr>
                <w:rFonts w:ascii="Times New Roman"/>
                <w:spacing w:val="-5"/>
                <w:sz w:val="20"/>
              </w:rPr>
              <w:t> Lab</w:t>
            </w:r>
          </w:p>
        </w:tc>
        <w:tc>
          <w:tcPr>
            <w:tcW w:w="1100" w:type="dxa"/>
            <w:vMerge w:val="restart"/>
          </w:tcPr>
          <w:p>
            <w:pPr>
              <w:pStyle w:val="TableParagraph"/>
              <w:spacing w:line="228" w:lineRule="exact"/>
              <w:ind w:left="295"/>
              <w:rPr>
                <w:rFonts w:ascii="Times New Roman"/>
                <w:sz w:val="20"/>
              </w:rPr>
            </w:pPr>
            <w:r>
              <w:rPr>
                <w:rFonts w:ascii="Times New Roman"/>
                <w:spacing w:val="-2"/>
                <w:sz w:val="20"/>
              </w:rPr>
              <w:t>38501</w:t>
            </w:r>
          </w:p>
          <w:p>
            <w:pPr>
              <w:pStyle w:val="TableParagraph"/>
              <w:ind w:left="298"/>
              <w:rPr>
                <w:rFonts w:ascii="Times New Roman"/>
                <w:sz w:val="20"/>
              </w:rPr>
            </w:pPr>
            <w:r>
              <w:rPr>
                <w:rFonts w:ascii="Times New Roman"/>
                <w:spacing w:val="-2"/>
                <w:sz w:val="20"/>
              </w:rPr>
              <w:t>38511</w:t>
            </w:r>
          </w:p>
        </w:tc>
        <w:tc>
          <w:tcPr>
            <w:tcW w:w="1420" w:type="dxa"/>
            <w:vMerge w:val="restart"/>
          </w:tcPr>
          <w:p>
            <w:pPr>
              <w:pStyle w:val="TableParagraph"/>
              <w:spacing w:line="228" w:lineRule="exact"/>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60" w:type="dxa"/>
          </w:tcPr>
          <w:p>
            <w:pPr>
              <w:pStyle w:val="TableParagraph"/>
              <w:spacing w:before="102"/>
              <w:ind w:left="134" w:right="124"/>
              <w:jc w:val="center"/>
              <w:rPr>
                <w:rFonts w:ascii="Times New Roman"/>
                <w:sz w:val="20"/>
              </w:rPr>
            </w:pPr>
            <w:r>
              <w:rPr>
                <w:rFonts w:ascii="Times New Roman"/>
                <w:spacing w:val="-10"/>
                <w:sz w:val="20"/>
              </w:rPr>
              <w:t>3</w:t>
            </w:r>
          </w:p>
        </w:tc>
        <w:tc>
          <w:tcPr>
            <w:tcW w:w="660" w:type="dxa"/>
          </w:tcPr>
          <w:p>
            <w:pPr>
              <w:pStyle w:val="TableParagraph"/>
              <w:spacing w:before="102"/>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480" w:hRule="atLeast"/>
        </w:trPr>
        <w:tc>
          <w:tcPr>
            <w:tcW w:w="1900" w:type="dxa"/>
            <w:vMerge/>
            <w:tcBorders>
              <w:top w:val="nil"/>
            </w:tcBorders>
          </w:tcPr>
          <w:p>
            <w:pPr>
              <w:rPr>
                <w:sz w:val="2"/>
                <w:szCs w:val="2"/>
              </w:rPr>
            </w:pPr>
          </w:p>
        </w:tc>
        <w:tc>
          <w:tcPr>
            <w:tcW w:w="3660" w:type="dxa"/>
          </w:tcPr>
          <w:p>
            <w:pPr>
              <w:pStyle w:val="TableParagraph"/>
              <w:spacing w:before="103"/>
              <w:ind w:left="95"/>
              <w:rPr>
                <w:rFonts w:ascii="Times New Roman"/>
                <w:sz w:val="20"/>
              </w:rPr>
            </w:pPr>
            <w:r>
              <w:rPr>
                <w:rFonts w:ascii="Times New Roman"/>
                <w:sz w:val="20"/>
              </w:rPr>
              <w:t>PHYS</w:t>
            </w:r>
            <w:r>
              <w:rPr>
                <w:rFonts w:ascii="Times New Roman"/>
                <w:spacing w:val="-6"/>
                <w:sz w:val="20"/>
              </w:rPr>
              <w:t> </w:t>
            </w:r>
            <w:r>
              <w:rPr>
                <w:rFonts w:ascii="Times New Roman"/>
                <w:sz w:val="20"/>
              </w:rPr>
              <w:t>153:</w:t>
            </w:r>
            <w:r>
              <w:rPr>
                <w:rFonts w:ascii="Times New Roman"/>
                <w:spacing w:val="-6"/>
                <w:sz w:val="20"/>
              </w:rPr>
              <w:t> </w:t>
            </w:r>
            <w:r>
              <w:rPr>
                <w:rFonts w:ascii="Times New Roman"/>
                <w:sz w:val="20"/>
              </w:rPr>
              <w:t>Descriptive</w:t>
            </w:r>
            <w:r>
              <w:rPr>
                <w:rFonts w:ascii="Times New Roman"/>
                <w:spacing w:val="-6"/>
                <w:sz w:val="20"/>
              </w:rPr>
              <w:t> </w:t>
            </w:r>
            <w:r>
              <w:rPr>
                <w:rFonts w:ascii="Times New Roman"/>
                <w:sz w:val="20"/>
              </w:rPr>
              <w:t>Astronomy</w:t>
            </w:r>
            <w:r>
              <w:rPr>
                <w:rFonts w:ascii="Times New Roman"/>
                <w:spacing w:val="-6"/>
                <w:sz w:val="20"/>
              </w:rPr>
              <w:t> </w:t>
            </w:r>
            <w:r>
              <w:rPr>
                <w:rFonts w:ascii="Times New Roman"/>
                <w:sz w:val="20"/>
              </w:rPr>
              <w:t>&amp;</w:t>
            </w:r>
            <w:r>
              <w:rPr>
                <w:rFonts w:ascii="Times New Roman"/>
                <w:spacing w:val="-5"/>
                <w:sz w:val="20"/>
              </w:rPr>
              <w:t> Lab</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3"/>
              <w:ind w:left="134" w:right="124"/>
              <w:jc w:val="center"/>
              <w:rPr>
                <w:rFonts w:ascii="Times New Roman"/>
                <w:sz w:val="20"/>
              </w:rPr>
            </w:pPr>
            <w:r>
              <w:rPr>
                <w:rFonts w:ascii="Times New Roman"/>
                <w:spacing w:val="-10"/>
                <w:sz w:val="20"/>
              </w:rPr>
              <w:t>1</w:t>
            </w:r>
          </w:p>
        </w:tc>
        <w:tc>
          <w:tcPr>
            <w:tcW w:w="660" w:type="dxa"/>
          </w:tcPr>
          <w:p>
            <w:pPr>
              <w:pStyle w:val="TableParagraph"/>
              <w:spacing w:before="103"/>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679" w:hRule="atLeast"/>
        </w:trPr>
        <w:tc>
          <w:tcPr>
            <w:tcW w:w="1900" w:type="dxa"/>
            <w:vMerge/>
            <w:tcBorders>
              <w:top w:val="nil"/>
            </w:tcBorders>
          </w:tcPr>
          <w:p>
            <w:pPr>
              <w:rPr>
                <w:sz w:val="2"/>
                <w:szCs w:val="2"/>
              </w:rPr>
            </w:pPr>
          </w:p>
        </w:tc>
        <w:tc>
          <w:tcPr>
            <w:tcW w:w="3660" w:type="dxa"/>
          </w:tcPr>
          <w:p>
            <w:pPr>
              <w:pStyle w:val="TableParagraph"/>
              <w:spacing w:before="104"/>
              <w:ind w:left="95"/>
              <w:rPr>
                <w:rFonts w:ascii="Times New Roman"/>
                <w:sz w:val="20"/>
              </w:rPr>
            </w:pPr>
            <w:r>
              <w:rPr>
                <w:rFonts w:ascii="Times New Roman"/>
                <w:sz w:val="20"/>
              </w:rPr>
              <w:t>CHEM</w:t>
            </w:r>
            <w:r>
              <w:rPr>
                <w:rFonts w:ascii="Times New Roman"/>
                <w:spacing w:val="-5"/>
                <w:sz w:val="20"/>
              </w:rPr>
              <w:t> </w:t>
            </w:r>
            <w:r>
              <w:rPr>
                <w:rFonts w:ascii="Times New Roman"/>
                <w:sz w:val="20"/>
              </w:rPr>
              <w:t>101:</w:t>
            </w:r>
            <w:r>
              <w:rPr>
                <w:rFonts w:ascii="Times New Roman"/>
                <w:spacing w:val="-4"/>
                <w:sz w:val="20"/>
              </w:rPr>
              <w:t> </w:t>
            </w:r>
            <w:r>
              <w:rPr>
                <w:rFonts w:ascii="Times New Roman"/>
                <w:sz w:val="20"/>
              </w:rPr>
              <w:t>Intro</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General</w:t>
            </w:r>
            <w:r>
              <w:rPr>
                <w:rFonts w:ascii="Times New Roman"/>
                <w:spacing w:val="-4"/>
                <w:sz w:val="20"/>
              </w:rPr>
              <w:t> </w:t>
            </w:r>
            <w:r>
              <w:rPr>
                <w:rFonts w:ascii="Times New Roman"/>
                <w:spacing w:val="-2"/>
                <w:sz w:val="20"/>
              </w:rPr>
              <w:t>Chemistry</w:t>
            </w:r>
          </w:p>
        </w:tc>
        <w:tc>
          <w:tcPr>
            <w:tcW w:w="1100" w:type="dxa"/>
          </w:tcPr>
          <w:p>
            <w:pPr>
              <w:pStyle w:val="TableParagraph"/>
              <w:spacing w:line="230" w:lineRule="exact"/>
              <w:ind w:left="295"/>
              <w:rPr>
                <w:rFonts w:ascii="Times New Roman"/>
                <w:sz w:val="20"/>
              </w:rPr>
            </w:pPr>
            <w:r>
              <w:rPr>
                <w:rFonts w:ascii="Times New Roman"/>
                <w:spacing w:val="-2"/>
                <w:sz w:val="20"/>
              </w:rPr>
              <w:t>38291</w:t>
            </w:r>
          </w:p>
          <w:p>
            <w:pPr>
              <w:pStyle w:val="TableParagraph"/>
              <w:ind w:left="295"/>
              <w:rPr>
                <w:rFonts w:ascii="Times New Roman"/>
                <w:sz w:val="20"/>
              </w:rPr>
            </w:pPr>
            <w:r>
              <w:rPr>
                <w:rFonts w:ascii="Times New Roman"/>
                <w:spacing w:val="-2"/>
                <w:sz w:val="20"/>
              </w:rPr>
              <w:t>38292</w:t>
            </w:r>
          </w:p>
          <w:p>
            <w:pPr>
              <w:pStyle w:val="TableParagraph"/>
              <w:spacing w:line="200" w:lineRule="exact"/>
              <w:ind w:left="295"/>
              <w:rPr>
                <w:rFonts w:ascii="Times New Roman"/>
                <w:sz w:val="20"/>
              </w:rPr>
            </w:pPr>
            <w:r>
              <w:rPr>
                <w:rFonts w:ascii="Times New Roman"/>
                <w:spacing w:val="-2"/>
                <w:sz w:val="20"/>
              </w:rPr>
              <w:t>38293</w:t>
            </w:r>
          </w:p>
        </w:tc>
        <w:tc>
          <w:tcPr>
            <w:tcW w:w="1420" w:type="dxa"/>
          </w:tcPr>
          <w:p>
            <w:pPr>
              <w:pStyle w:val="TableParagraph"/>
              <w:spacing w:line="230" w:lineRule="exact"/>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60" w:type="dxa"/>
          </w:tcPr>
          <w:p>
            <w:pPr>
              <w:pStyle w:val="TableParagraph"/>
              <w:spacing w:before="104"/>
              <w:ind w:left="134" w:right="124"/>
              <w:jc w:val="center"/>
              <w:rPr>
                <w:rFonts w:ascii="Times New Roman"/>
                <w:sz w:val="20"/>
              </w:rPr>
            </w:pPr>
            <w:r>
              <w:rPr>
                <w:rFonts w:ascii="Times New Roman"/>
                <w:spacing w:val="-10"/>
                <w:sz w:val="20"/>
              </w:rPr>
              <w:t>3</w:t>
            </w:r>
          </w:p>
        </w:tc>
        <w:tc>
          <w:tcPr>
            <w:tcW w:w="660" w:type="dxa"/>
          </w:tcPr>
          <w:p>
            <w:pPr>
              <w:pStyle w:val="TableParagraph"/>
              <w:rPr>
                <w:rFonts w:ascii="Times New Roman"/>
                <w:sz w:val="20"/>
              </w:rPr>
            </w:pPr>
          </w:p>
        </w:tc>
        <w:tc>
          <w:tcPr>
            <w:tcW w:w="660" w:type="dxa"/>
          </w:tcPr>
          <w:p>
            <w:pPr>
              <w:pStyle w:val="TableParagraph"/>
              <w:spacing w:before="104"/>
              <w:ind w:left="20"/>
              <w:jc w:val="center"/>
              <w:rPr>
                <w:rFonts w:ascii="Times New Roman"/>
                <w:sz w:val="20"/>
              </w:rPr>
            </w:pPr>
            <w:r>
              <w:rPr>
                <w:rFonts w:ascii="Times New Roman"/>
                <w:spacing w:val="-5"/>
                <w:sz w:val="20"/>
              </w:rPr>
              <w:t>ISU</w:t>
            </w:r>
          </w:p>
        </w:tc>
        <w:tc>
          <w:tcPr>
            <w:tcW w:w="600" w:type="dxa"/>
          </w:tcPr>
          <w:p>
            <w:pPr>
              <w:pStyle w:val="TableParagraph"/>
              <w:spacing w:before="104"/>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679" w:hRule="atLeast"/>
        </w:trPr>
        <w:tc>
          <w:tcPr>
            <w:tcW w:w="1900" w:type="dxa"/>
            <w:vMerge/>
            <w:tcBorders>
              <w:top w:val="nil"/>
            </w:tcBorders>
          </w:tcPr>
          <w:p>
            <w:pPr>
              <w:rPr>
                <w:sz w:val="2"/>
                <w:szCs w:val="2"/>
              </w:rPr>
            </w:pPr>
          </w:p>
        </w:tc>
        <w:tc>
          <w:tcPr>
            <w:tcW w:w="3660" w:type="dxa"/>
          </w:tcPr>
          <w:p>
            <w:pPr>
              <w:pStyle w:val="TableParagraph"/>
              <w:spacing w:before="109"/>
              <w:ind w:left="95"/>
              <w:rPr>
                <w:rFonts w:ascii="Times New Roman"/>
                <w:sz w:val="20"/>
              </w:rPr>
            </w:pPr>
            <w:r>
              <w:rPr>
                <w:rFonts w:ascii="Times New Roman"/>
                <w:sz w:val="20"/>
              </w:rPr>
              <w:t>AP</w:t>
            </w:r>
            <w:r>
              <w:rPr>
                <w:rFonts w:ascii="Times New Roman"/>
                <w:spacing w:val="-2"/>
                <w:sz w:val="20"/>
              </w:rPr>
              <w:t> Chemistry</w:t>
            </w:r>
          </w:p>
        </w:tc>
        <w:tc>
          <w:tcPr>
            <w:tcW w:w="1100" w:type="dxa"/>
          </w:tcPr>
          <w:p>
            <w:pPr>
              <w:pStyle w:val="TableParagraph"/>
              <w:spacing w:before="4"/>
              <w:ind w:left="295"/>
              <w:rPr>
                <w:rFonts w:ascii="Times New Roman"/>
                <w:sz w:val="20"/>
              </w:rPr>
            </w:pPr>
            <w:r>
              <w:rPr>
                <w:rFonts w:ascii="Times New Roman"/>
                <w:spacing w:val="-2"/>
                <w:sz w:val="20"/>
              </w:rPr>
              <w:t>38291</w:t>
            </w:r>
          </w:p>
          <w:p>
            <w:pPr>
              <w:pStyle w:val="TableParagraph"/>
              <w:ind w:left="295"/>
              <w:rPr>
                <w:rFonts w:ascii="Times New Roman"/>
                <w:sz w:val="20"/>
              </w:rPr>
            </w:pPr>
            <w:r>
              <w:rPr>
                <w:rFonts w:ascii="Times New Roman"/>
                <w:spacing w:val="-2"/>
                <w:sz w:val="20"/>
              </w:rPr>
              <w:t>38292</w:t>
            </w:r>
          </w:p>
          <w:p>
            <w:pPr>
              <w:pStyle w:val="TableParagraph"/>
              <w:spacing w:line="195" w:lineRule="exact"/>
              <w:ind w:left="295"/>
              <w:rPr>
                <w:rFonts w:ascii="Times New Roman"/>
                <w:sz w:val="20"/>
              </w:rPr>
            </w:pPr>
            <w:r>
              <w:rPr>
                <w:rFonts w:ascii="Times New Roman"/>
                <w:spacing w:val="-2"/>
                <w:sz w:val="20"/>
              </w:rPr>
              <w:t>38293</w:t>
            </w:r>
          </w:p>
        </w:tc>
        <w:tc>
          <w:tcPr>
            <w:tcW w:w="1420" w:type="dxa"/>
          </w:tcPr>
          <w:p>
            <w:pPr>
              <w:pStyle w:val="TableParagraph"/>
              <w:spacing w:before="4"/>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09"/>
              <w:ind w:left="134" w:right="124"/>
              <w:jc w:val="center"/>
              <w:rPr>
                <w:rFonts w:ascii="Times New Roman"/>
                <w:sz w:val="20"/>
              </w:rPr>
            </w:pPr>
            <w:r>
              <w:rPr>
                <w:rFonts w:ascii="Times New Roman"/>
                <w:spacing w:val="-2"/>
                <w:sz w:val="20"/>
              </w:rPr>
              <w:t>4-</w:t>
            </w:r>
            <w:r>
              <w:rPr>
                <w:rFonts w:ascii="Times New Roman"/>
                <w:spacing w:val="-5"/>
                <w:sz w:val="20"/>
              </w:rPr>
              <w:t>9**</w:t>
            </w:r>
          </w:p>
        </w:tc>
        <w:tc>
          <w:tcPr>
            <w:tcW w:w="660" w:type="dxa"/>
          </w:tcPr>
          <w:p>
            <w:pPr>
              <w:pStyle w:val="TableParagraph"/>
              <w:spacing w:before="109"/>
              <w:ind w:left="20"/>
              <w:jc w:val="center"/>
              <w:rPr>
                <w:rFonts w:ascii="Times New Roman"/>
                <w:sz w:val="20"/>
              </w:rPr>
            </w:pPr>
            <w:r>
              <w:rPr>
                <w:rFonts w:ascii="Times New Roman"/>
                <w:spacing w:val="-5"/>
                <w:sz w:val="20"/>
              </w:rPr>
              <w:t>AP</w:t>
            </w:r>
          </w:p>
        </w:tc>
        <w:tc>
          <w:tcPr>
            <w:tcW w:w="660" w:type="dxa"/>
          </w:tcPr>
          <w:p>
            <w:pPr>
              <w:pStyle w:val="TableParagraph"/>
              <w:spacing w:before="109"/>
              <w:ind w:left="20"/>
              <w:jc w:val="center"/>
              <w:rPr>
                <w:rFonts w:ascii="Times New Roman"/>
                <w:sz w:val="20"/>
              </w:rPr>
            </w:pPr>
            <w:r>
              <w:rPr>
                <w:rFonts w:ascii="Times New Roman"/>
                <w:spacing w:val="-5"/>
                <w:sz w:val="20"/>
              </w:rPr>
              <w:t>AP</w:t>
            </w:r>
          </w:p>
        </w:tc>
        <w:tc>
          <w:tcPr>
            <w:tcW w:w="600" w:type="dxa"/>
          </w:tcPr>
          <w:p>
            <w:pPr>
              <w:pStyle w:val="TableParagraph"/>
              <w:spacing w:before="109"/>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r>
      <w:tr>
        <w:trPr>
          <w:trHeight w:val="480" w:hRule="atLeast"/>
        </w:trPr>
        <w:tc>
          <w:tcPr>
            <w:tcW w:w="1900" w:type="dxa"/>
            <w:vMerge w:val="restart"/>
          </w:tcPr>
          <w:p>
            <w:pPr>
              <w:pStyle w:val="TableParagraph"/>
              <w:spacing w:before="114"/>
              <w:ind w:left="153" w:right="141"/>
              <w:jc w:val="center"/>
              <w:rPr>
                <w:rFonts w:ascii="Times New Roman"/>
                <w:sz w:val="24"/>
              </w:rPr>
            </w:pPr>
            <w:r>
              <w:rPr>
                <w:rFonts w:ascii="Times New Roman"/>
                <w:b/>
                <w:sz w:val="24"/>
              </w:rPr>
              <w:t>Social &amp; </w:t>
            </w:r>
            <w:r>
              <w:rPr>
                <w:rFonts w:ascii="Times New Roman"/>
                <w:b/>
                <w:spacing w:val="-2"/>
                <w:sz w:val="24"/>
              </w:rPr>
              <w:t>Behavioral </w:t>
            </w:r>
            <w:r>
              <w:rPr>
                <w:rFonts w:ascii="Times New Roman"/>
                <w:b/>
                <w:sz w:val="24"/>
              </w:rPr>
              <w:t>Ways of </w:t>
            </w:r>
            <w:r>
              <w:rPr>
                <w:rFonts w:ascii="Times New Roman"/>
                <w:b/>
                <w:spacing w:val="-2"/>
                <w:sz w:val="24"/>
              </w:rPr>
              <w:t>Knowing </w:t>
            </w:r>
            <w:r>
              <w:rPr>
                <w:rFonts w:ascii="Times New Roman"/>
                <w:spacing w:val="-2"/>
                <w:sz w:val="24"/>
              </w:rPr>
              <w:t>minimum </w:t>
            </w:r>
            <w:r>
              <w:rPr>
                <w:rFonts w:ascii="Times New Roman"/>
                <w:sz w:val="24"/>
              </w:rPr>
              <w:t>credits: 6</w:t>
            </w:r>
          </w:p>
          <w:p>
            <w:pPr>
              <w:pStyle w:val="TableParagraph"/>
              <w:ind w:left="153" w:right="141"/>
              <w:jc w:val="center"/>
              <w:rPr>
                <w:rFonts w:ascii="Times New Roman"/>
                <w:sz w:val="20"/>
              </w:rPr>
            </w:pPr>
            <w:r>
              <w:rPr>
                <w:rFonts w:ascii="Times New Roman"/>
                <w:sz w:val="20"/>
              </w:rPr>
              <w:t>(from</w:t>
            </w:r>
            <w:r>
              <w:rPr>
                <w:rFonts w:ascii="Times New Roman"/>
                <w:spacing w:val="-13"/>
                <w:sz w:val="20"/>
              </w:rPr>
              <w:t> </w:t>
            </w:r>
            <w:r>
              <w:rPr>
                <w:rFonts w:ascii="Times New Roman"/>
                <w:sz w:val="20"/>
              </w:rPr>
              <w:t>two</w:t>
            </w:r>
            <w:r>
              <w:rPr>
                <w:rFonts w:ascii="Times New Roman"/>
                <w:spacing w:val="-12"/>
                <w:sz w:val="20"/>
              </w:rPr>
              <w:t> </w:t>
            </w:r>
            <w:r>
              <w:rPr>
                <w:rFonts w:ascii="Times New Roman"/>
                <w:sz w:val="20"/>
              </w:rPr>
              <w:t>different </w:t>
            </w:r>
            <w:r>
              <w:rPr>
                <w:rFonts w:ascii="Times New Roman"/>
                <w:spacing w:val="-2"/>
                <w:sz w:val="20"/>
              </w:rPr>
              <w:t>disciplines)</w:t>
            </w:r>
          </w:p>
        </w:tc>
        <w:tc>
          <w:tcPr>
            <w:tcW w:w="3660" w:type="dxa"/>
          </w:tcPr>
          <w:p>
            <w:pPr>
              <w:pStyle w:val="TableParagraph"/>
              <w:spacing w:before="114"/>
              <w:ind w:left="95"/>
              <w:rPr>
                <w:rFonts w:ascii="Times New Roman"/>
                <w:sz w:val="20"/>
              </w:rPr>
            </w:pPr>
            <w:r>
              <w:rPr>
                <w:rFonts w:ascii="Times New Roman"/>
                <w:sz w:val="20"/>
              </w:rPr>
              <w:t>HIST</w:t>
            </w:r>
            <w:r>
              <w:rPr>
                <w:rFonts w:ascii="Times New Roman"/>
                <w:spacing w:val="-13"/>
                <w:sz w:val="20"/>
              </w:rPr>
              <w:t> </w:t>
            </w:r>
            <w:r>
              <w:rPr>
                <w:rFonts w:ascii="Times New Roman"/>
                <w:sz w:val="20"/>
              </w:rPr>
              <w:t>101:</w:t>
            </w:r>
            <w:r>
              <w:rPr>
                <w:rFonts w:ascii="Times New Roman"/>
                <w:spacing w:val="-11"/>
                <w:sz w:val="20"/>
              </w:rPr>
              <w:t> </w:t>
            </w:r>
            <w:r>
              <w:rPr>
                <w:rFonts w:ascii="Times New Roman"/>
                <w:sz w:val="20"/>
              </w:rPr>
              <w:t>Western</w:t>
            </w:r>
            <w:r>
              <w:rPr>
                <w:rFonts w:ascii="Times New Roman"/>
                <w:spacing w:val="-11"/>
                <w:sz w:val="20"/>
              </w:rPr>
              <w:t> </w:t>
            </w:r>
            <w:r>
              <w:rPr>
                <w:rFonts w:ascii="Times New Roman"/>
                <w:sz w:val="20"/>
              </w:rPr>
              <w:t>Civilization</w:t>
            </w:r>
            <w:r>
              <w:rPr>
                <w:rFonts w:ascii="Times New Roman"/>
                <w:spacing w:val="-10"/>
                <w:sz w:val="20"/>
              </w:rPr>
              <w:t> I</w:t>
            </w:r>
          </w:p>
        </w:tc>
        <w:tc>
          <w:tcPr>
            <w:tcW w:w="1100" w:type="dxa"/>
            <w:vMerge w:val="restart"/>
          </w:tcPr>
          <w:p>
            <w:pPr>
              <w:pStyle w:val="TableParagraph"/>
              <w:spacing w:before="9"/>
              <w:ind w:left="295"/>
              <w:rPr>
                <w:rFonts w:ascii="Times New Roman"/>
                <w:sz w:val="20"/>
              </w:rPr>
            </w:pPr>
            <w:r>
              <w:rPr>
                <w:rFonts w:ascii="Times New Roman"/>
                <w:spacing w:val="-2"/>
                <w:sz w:val="20"/>
              </w:rPr>
              <w:t>39291</w:t>
            </w:r>
          </w:p>
          <w:p>
            <w:pPr>
              <w:pStyle w:val="TableParagraph"/>
              <w:ind w:left="295"/>
              <w:rPr>
                <w:rFonts w:ascii="Times New Roman"/>
                <w:sz w:val="20"/>
              </w:rPr>
            </w:pPr>
            <w:r>
              <w:rPr>
                <w:rFonts w:ascii="Times New Roman"/>
                <w:spacing w:val="-2"/>
                <w:sz w:val="20"/>
              </w:rPr>
              <w:t>39292</w:t>
            </w:r>
          </w:p>
          <w:p>
            <w:pPr>
              <w:pStyle w:val="TableParagraph"/>
              <w:ind w:left="295"/>
              <w:rPr>
                <w:rFonts w:ascii="Times New Roman"/>
                <w:sz w:val="20"/>
              </w:rPr>
            </w:pPr>
            <w:r>
              <w:rPr>
                <w:rFonts w:ascii="Times New Roman"/>
                <w:spacing w:val="-2"/>
                <w:sz w:val="20"/>
              </w:rPr>
              <w:t>39293</w:t>
            </w:r>
          </w:p>
        </w:tc>
        <w:tc>
          <w:tcPr>
            <w:tcW w:w="1420" w:type="dxa"/>
            <w:vMerge w:val="restart"/>
          </w:tcPr>
          <w:p>
            <w:pPr>
              <w:pStyle w:val="TableParagraph"/>
              <w:spacing w:before="9"/>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14"/>
              <w:ind w:left="134" w:right="124"/>
              <w:jc w:val="center"/>
              <w:rPr>
                <w:rFonts w:ascii="Times New Roman"/>
                <w:sz w:val="20"/>
              </w:rPr>
            </w:pPr>
            <w:r>
              <w:rPr>
                <w:rFonts w:ascii="Times New Roman"/>
                <w:spacing w:val="-10"/>
                <w:sz w:val="20"/>
              </w:rPr>
              <w:t>3</w:t>
            </w:r>
          </w:p>
        </w:tc>
        <w:tc>
          <w:tcPr>
            <w:tcW w:w="660" w:type="dxa"/>
          </w:tcPr>
          <w:p>
            <w:pPr>
              <w:pStyle w:val="TableParagraph"/>
              <w:spacing w:before="114"/>
              <w:ind w:left="20"/>
              <w:jc w:val="center"/>
              <w:rPr>
                <w:rFonts w:ascii="Times New Roman"/>
                <w:sz w:val="20"/>
              </w:rPr>
            </w:pPr>
            <w:r>
              <w:rPr>
                <w:rFonts w:ascii="Times New Roman"/>
                <w:spacing w:val="-5"/>
                <w:sz w:val="20"/>
              </w:rPr>
              <w:t>CSI</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15"/>
              <w:ind w:left="95"/>
              <w:rPr>
                <w:rFonts w:ascii="Times New Roman"/>
                <w:sz w:val="20"/>
              </w:rPr>
            </w:pPr>
            <w:r>
              <w:rPr>
                <w:rFonts w:ascii="Times New Roman"/>
                <w:sz w:val="20"/>
              </w:rPr>
              <w:t>HIST</w:t>
            </w:r>
            <w:r>
              <w:rPr>
                <w:rFonts w:ascii="Times New Roman"/>
                <w:spacing w:val="-13"/>
                <w:sz w:val="20"/>
              </w:rPr>
              <w:t> </w:t>
            </w:r>
            <w:r>
              <w:rPr>
                <w:rFonts w:ascii="Times New Roman"/>
                <w:sz w:val="20"/>
              </w:rPr>
              <w:t>102:</w:t>
            </w:r>
            <w:r>
              <w:rPr>
                <w:rFonts w:ascii="Times New Roman"/>
                <w:spacing w:val="-11"/>
                <w:sz w:val="20"/>
              </w:rPr>
              <w:t> </w:t>
            </w:r>
            <w:r>
              <w:rPr>
                <w:rFonts w:ascii="Times New Roman"/>
                <w:sz w:val="20"/>
              </w:rPr>
              <w:t>Western</w:t>
            </w:r>
            <w:r>
              <w:rPr>
                <w:rFonts w:ascii="Times New Roman"/>
                <w:spacing w:val="-11"/>
                <w:sz w:val="20"/>
              </w:rPr>
              <w:t> </w:t>
            </w:r>
            <w:r>
              <w:rPr>
                <w:rFonts w:ascii="Times New Roman"/>
                <w:sz w:val="20"/>
              </w:rPr>
              <w:t>Civilization</w:t>
            </w:r>
            <w:r>
              <w:rPr>
                <w:rFonts w:ascii="Times New Roman"/>
                <w:spacing w:val="-10"/>
                <w:sz w:val="20"/>
              </w:rPr>
              <w:t> </w:t>
            </w:r>
            <w:r>
              <w:rPr>
                <w:rFonts w:ascii="Times New Roman"/>
                <w:spacing w:val="-5"/>
                <w:sz w:val="20"/>
              </w:rPr>
              <w:t>II</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5"/>
              <w:ind w:left="134" w:right="124"/>
              <w:jc w:val="center"/>
              <w:rPr>
                <w:rFonts w:ascii="Times New Roman"/>
                <w:sz w:val="20"/>
              </w:rPr>
            </w:pPr>
            <w:r>
              <w:rPr>
                <w:rFonts w:ascii="Times New Roman"/>
                <w:spacing w:val="-10"/>
                <w:sz w:val="20"/>
              </w:rPr>
              <w:t>3</w:t>
            </w:r>
          </w:p>
        </w:tc>
        <w:tc>
          <w:tcPr>
            <w:tcW w:w="660" w:type="dxa"/>
          </w:tcPr>
          <w:p>
            <w:pPr>
              <w:pStyle w:val="TableParagraph"/>
              <w:spacing w:before="115"/>
              <w:ind w:left="20"/>
              <w:jc w:val="center"/>
              <w:rPr>
                <w:rFonts w:ascii="Times New Roman"/>
                <w:sz w:val="20"/>
              </w:rPr>
            </w:pPr>
            <w:r>
              <w:rPr>
                <w:rFonts w:ascii="Times New Roman"/>
                <w:spacing w:val="-5"/>
                <w:sz w:val="20"/>
              </w:rPr>
              <w:t>CSI</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440" w:hRule="atLeast"/>
        </w:trPr>
        <w:tc>
          <w:tcPr>
            <w:tcW w:w="1900" w:type="dxa"/>
            <w:vMerge/>
            <w:tcBorders>
              <w:top w:val="nil"/>
            </w:tcBorders>
          </w:tcPr>
          <w:p>
            <w:pPr>
              <w:rPr>
                <w:sz w:val="2"/>
                <w:szCs w:val="2"/>
              </w:rPr>
            </w:pPr>
          </w:p>
        </w:tc>
        <w:tc>
          <w:tcPr>
            <w:tcW w:w="3660" w:type="dxa"/>
          </w:tcPr>
          <w:p>
            <w:pPr>
              <w:pStyle w:val="TableParagraph"/>
              <w:spacing w:before="116"/>
              <w:ind w:left="95"/>
              <w:rPr>
                <w:rFonts w:ascii="Times New Roman"/>
                <w:sz w:val="20"/>
              </w:rPr>
            </w:pPr>
            <w:r>
              <w:rPr>
                <w:rFonts w:ascii="Times New Roman"/>
                <w:sz w:val="20"/>
              </w:rPr>
              <w:t>AP</w:t>
            </w:r>
            <w:r>
              <w:rPr>
                <w:rFonts w:ascii="Times New Roman"/>
                <w:spacing w:val="-12"/>
                <w:sz w:val="20"/>
              </w:rPr>
              <w:t> </w:t>
            </w:r>
            <w:r>
              <w:rPr>
                <w:rFonts w:ascii="Times New Roman"/>
                <w:sz w:val="20"/>
              </w:rPr>
              <w:t>World</w:t>
            </w:r>
            <w:r>
              <w:rPr>
                <w:rFonts w:ascii="Times New Roman"/>
                <w:spacing w:val="-11"/>
                <w:sz w:val="20"/>
              </w:rPr>
              <w:t> </w:t>
            </w:r>
            <w:r>
              <w:rPr>
                <w:rFonts w:ascii="Times New Roman"/>
                <w:spacing w:val="-2"/>
                <w:sz w:val="20"/>
              </w:rPr>
              <w:t>History</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16"/>
              <w:ind w:left="134" w:right="124"/>
              <w:jc w:val="center"/>
              <w:rPr>
                <w:rFonts w:ascii="Times New Roman"/>
                <w:sz w:val="20"/>
              </w:rPr>
            </w:pPr>
            <w:r>
              <w:rPr>
                <w:rFonts w:ascii="Times New Roman"/>
                <w:spacing w:val="-2"/>
                <w:sz w:val="20"/>
              </w:rPr>
              <w:t>3-</w:t>
            </w:r>
            <w:r>
              <w:rPr>
                <w:rFonts w:ascii="Times New Roman"/>
                <w:spacing w:val="-5"/>
                <w:sz w:val="20"/>
              </w:rPr>
              <w:t>6**</w:t>
            </w:r>
          </w:p>
        </w:tc>
        <w:tc>
          <w:tcPr>
            <w:tcW w:w="660" w:type="dxa"/>
          </w:tcPr>
          <w:p>
            <w:pPr>
              <w:pStyle w:val="TableParagraph"/>
              <w:spacing w:before="116"/>
              <w:ind w:left="20"/>
              <w:jc w:val="center"/>
              <w:rPr>
                <w:rFonts w:ascii="Times New Roman"/>
                <w:sz w:val="20"/>
              </w:rPr>
            </w:pPr>
            <w:r>
              <w:rPr>
                <w:rFonts w:ascii="Times New Roman"/>
                <w:spacing w:val="-5"/>
                <w:sz w:val="20"/>
              </w:rPr>
              <w:t>AP</w:t>
            </w:r>
          </w:p>
        </w:tc>
        <w:tc>
          <w:tcPr>
            <w:tcW w:w="660" w:type="dxa"/>
          </w:tcPr>
          <w:p>
            <w:pPr>
              <w:pStyle w:val="TableParagraph"/>
              <w:spacing w:before="116"/>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r>
        <w:trPr>
          <w:trHeight w:val="440" w:hRule="atLeast"/>
        </w:trPr>
        <w:tc>
          <w:tcPr>
            <w:tcW w:w="1900" w:type="dxa"/>
            <w:vMerge/>
            <w:tcBorders>
              <w:top w:val="nil"/>
            </w:tcBorders>
          </w:tcPr>
          <w:p>
            <w:pPr>
              <w:rPr>
                <w:sz w:val="2"/>
                <w:szCs w:val="2"/>
              </w:rPr>
            </w:pPr>
          </w:p>
        </w:tc>
        <w:tc>
          <w:tcPr>
            <w:tcW w:w="3660" w:type="dxa"/>
          </w:tcPr>
          <w:p>
            <w:pPr>
              <w:pStyle w:val="TableParagraph"/>
              <w:spacing w:before="111"/>
              <w:ind w:left="95"/>
              <w:rPr>
                <w:rFonts w:ascii="Times New Roman"/>
                <w:sz w:val="20"/>
              </w:rPr>
            </w:pPr>
            <w:r>
              <w:rPr>
                <w:rFonts w:ascii="Times New Roman"/>
                <w:sz w:val="20"/>
              </w:rPr>
              <w:t>HIST</w:t>
            </w:r>
            <w:r>
              <w:rPr>
                <w:rFonts w:ascii="Times New Roman"/>
                <w:spacing w:val="-8"/>
                <w:sz w:val="20"/>
              </w:rPr>
              <w:t> </w:t>
            </w:r>
            <w:r>
              <w:rPr>
                <w:rFonts w:ascii="Times New Roman"/>
                <w:sz w:val="20"/>
              </w:rPr>
              <w:t>111:</w:t>
            </w:r>
            <w:r>
              <w:rPr>
                <w:rFonts w:ascii="Times New Roman"/>
                <w:spacing w:val="-8"/>
                <w:sz w:val="20"/>
              </w:rPr>
              <w:t> </w:t>
            </w:r>
            <w:r>
              <w:rPr>
                <w:rFonts w:ascii="Times New Roman"/>
                <w:sz w:val="20"/>
              </w:rPr>
              <w:t>US</w:t>
            </w:r>
            <w:r>
              <w:rPr>
                <w:rFonts w:ascii="Times New Roman"/>
                <w:spacing w:val="-8"/>
                <w:sz w:val="20"/>
              </w:rPr>
              <w:t> </w:t>
            </w:r>
            <w:r>
              <w:rPr>
                <w:rFonts w:ascii="Times New Roman"/>
                <w:sz w:val="20"/>
              </w:rPr>
              <w:t>History</w:t>
            </w:r>
            <w:r>
              <w:rPr>
                <w:rFonts w:ascii="Times New Roman"/>
                <w:spacing w:val="-7"/>
                <w:sz w:val="20"/>
              </w:rPr>
              <w:t> </w:t>
            </w:r>
            <w:r>
              <w:rPr>
                <w:rFonts w:ascii="Times New Roman"/>
                <w:spacing w:val="-10"/>
                <w:sz w:val="20"/>
              </w:rPr>
              <w:t>I</w:t>
            </w:r>
          </w:p>
        </w:tc>
        <w:tc>
          <w:tcPr>
            <w:tcW w:w="1100" w:type="dxa"/>
            <w:vMerge w:val="restart"/>
          </w:tcPr>
          <w:p>
            <w:pPr>
              <w:pStyle w:val="TableParagraph"/>
              <w:spacing w:before="6"/>
              <w:ind w:left="295"/>
              <w:rPr>
                <w:rFonts w:ascii="Times New Roman"/>
                <w:sz w:val="20"/>
              </w:rPr>
            </w:pPr>
            <w:r>
              <w:rPr>
                <w:rFonts w:ascii="Times New Roman"/>
                <w:spacing w:val="-2"/>
                <w:sz w:val="20"/>
              </w:rPr>
              <w:t>39121</w:t>
            </w:r>
          </w:p>
          <w:p>
            <w:pPr>
              <w:pStyle w:val="TableParagraph"/>
              <w:ind w:left="295"/>
              <w:rPr>
                <w:rFonts w:ascii="Times New Roman"/>
                <w:sz w:val="20"/>
              </w:rPr>
            </w:pPr>
            <w:r>
              <w:rPr>
                <w:rFonts w:ascii="Times New Roman"/>
                <w:spacing w:val="-2"/>
                <w:sz w:val="20"/>
              </w:rPr>
              <w:t>39122</w:t>
            </w:r>
          </w:p>
          <w:p>
            <w:pPr>
              <w:pStyle w:val="TableParagraph"/>
              <w:ind w:left="295"/>
              <w:rPr>
                <w:rFonts w:ascii="Times New Roman"/>
                <w:sz w:val="20"/>
              </w:rPr>
            </w:pPr>
            <w:r>
              <w:rPr>
                <w:rFonts w:ascii="Times New Roman"/>
                <w:spacing w:val="-2"/>
                <w:sz w:val="20"/>
              </w:rPr>
              <w:t>39123</w:t>
            </w:r>
          </w:p>
        </w:tc>
        <w:tc>
          <w:tcPr>
            <w:tcW w:w="1420" w:type="dxa"/>
            <w:vMerge w:val="restart"/>
          </w:tcPr>
          <w:p>
            <w:pPr>
              <w:pStyle w:val="TableParagraph"/>
              <w:spacing w:before="6"/>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11"/>
              <w:ind w:left="134" w:right="124"/>
              <w:jc w:val="center"/>
              <w:rPr>
                <w:rFonts w:ascii="Times New Roman"/>
                <w:sz w:val="20"/>
              </w:rPr>
            </w:pPr>
            <w:r>
              <w:rPr>
                <w:rFonts w:ascii="Times New Roman"/>
                <w:spacing w:val="-10"/>
                <w:sz w:val="20"/>
              </w:rPr>
              <w:t>3</w:t>
            </w:r>
          </w:p>
        </w:tc>
        <w:tc>
          <w:tcPr>
            <w:tcW w:w="660" w:type="dxa"/>
          </w:tcPr>
          <w:p>
            <w:pPr>
              <w:pStyle w:val="TableParagraph"/>
              <w:spacing w:before="111"/>
              <w:ind w:left="20"/>
              <w:jc w:val="center"/>
              <w:rPr>
                <w:rFonts w:ascii="Times New Roman"/>
                <w:sz w:val="20"/>
              </w:rPr>
            </w:pPr>
            <w:r>
              <w:rPr>
                <w:rFonts w:ascii="Times New Roman"/>
                <w:spacing w:val="-5"/>
                <w:sz w:val="20"/>
              </w:rPr>
              <w:t>ISU</w:t>
            </w:r>
          </w:p>
        </w:tc>
        <w:tc>
          <w:tcPr>
            <w:tcW w:w="660" w:type="dxa"/>
          </w:tcPr>
          <w:p>
            <w:pPr>
              <w:pStyle w:val="TableParagraph"/>
              <w:spacing w:before="111"/>
              <w:ind w:left="20"/>
              <w:jc w:val="center"/>
              <w:rPr>
                <w:rFonts w:ascii="Times New Roman"/>
                <w:sz w:val="20"/>
              </w:rPr>
            </w:pPr>
            <w:r>
              <w:rPr>
                <w:rFonts w:ascii="Times New Roman"/>
                <w:spacing w:val="-5"/>
                <w:sz w:val="20"/>
              </w:rPr>
              <w:t>ISU</w:t>
            </w:r>
          </w:p>
        </w:tc>
        <w:tc>
          <w:tcPr>
            <w:tcW w:w="600" w:type="dxa"/>
          </w:tcPr>
          <w:p>
            <w:pPr>
              <w:pStyle w:val="TableParagraph"/>
              <w:spacing w:before="111"/>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439" w:hRule="atLeast"/>
        </w:trPr>
        <w:tc>
          <w:tcPr>
            <w:tcW w:w="1900" w:type="dxa"/>
            <w:vMerge/>
            <w:tcBorders>
              <w:top w:val="nil"/>
            </w:tcBorders>
          </w:tcPr>
          <w:p>
            <w:pPr>
              <w:rPr>
                <w:sz w:val="2"/>
                <w:szCs w:val="2"/>
              </w:rPr>
            </w:pPr>
          </w:p>
        </w:tc>
        <w:tc>
          <w:tcPr>
            <w:tcW w:w="3660" w:type="dxa"/>
          </w:tcPr>
          <w:p>
            <w:pPr>
              <w:pStyle w:val="TableParagraph"/>
              <w:spacing w:before="106"/>
              <w:ind w:left="95"/>
              <w:rPr>
                <w:rFonts w:ascii="Times New Roman"/>
                <w:sz w:val="20"/>
              </w:rPr>
            </w:pPr>
            <w:r>
              <w:rPr>
                <w:rFonts w:ascii="Times New Roman"/>
                <w:sz w:val="20"/>
              </w:rPr>
              <w:t>HIST</w:t>
            </w:r>
            <w:r>
              <w:rPr>
                <w:rFonts w:ascii="Times New Roman"/>
                <w:spacing w:val="-6"/>
                <w:sz w:val="20"/>
              </w:rPr>
              <w:t> </w:t>
            </w:r>
            <w:r>
              <w:rPr>
                <w:rFonts w:ascii="Times New Roman"/>
                <w:sz w:val="20"/>
              </w:rPr>
              <w:t>112:</w:t>
            </w:r>
            <w:r>
              <w:rPr>
                <w:rFonts w:ascii="Times New Roman"/>
                <w:spacing w:val="-6"/>
                <w:sz w:val="20"/>
              </w:rPr>
              <w:t> </w:t>
            </w:r>
            <w:r>
              <w:rPr>
                <w:rFonts w:ascii="Times New Roman"/>
                <w:sz w:val="20"/>
              </w:rPr>
              <w:t>US</w:t>
            </w:r>
            <w:r>
              <w:rPr>
                <w:rFonts w:ascii="Times New Roman"/>
                <w:spacing w:val="-6"/>
                <w:sz w:val="20"/>
              </w:rPr>
              <w:t> </w:t>
            </w:r>
            <w:r>
              <w:rPr>
                <w:rFonts w:ascii="Times New Roman"/>
                <w:sz w:val="20"/>
              </w:rPr>
              <w:t>History</w:t>
            </w:r>
            <w:r>
              <w:rPr>
                <w:rFonts w:ascii="Times New Roman"/>
                <w:spacing w:val="-6"/>
                <w:sz w:val="20"/>
              </w:rPr>
              <w:t> </w:t>
            </w:r>
            <w:r>
              <w:rPr>
                <w:rFonts w:ascii="Times New Roman"/>
                <w:spacing w:val="-5"/>
                <w:sz w:val="20"/>
              </w:rPr>
              <w:t>II</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6"/>
              <w:ind w:left="134" w:right="124"/>
              <w:jc w:val="center"/>
              <w:rPr>
                <w:rFonts w:ascii="Times New Roman"/>
                <w:sz w:val="20"/>
              </w:rPr>
            </w:pPr>
            <w:r>
              <w:rPr>
                <w:rFonts w:ascii="Times New Roman"/>
                <w:spacing w:val="-10"/>
                <w:sz w:val="20"/>
              </w:rPr>
              <w:t>3</w:t>
            </w:r>
          </w:p>
        </w:tc>
        <w:tc>
          <w:tcPr>
            <w:tcW w:w="660" w:type="dxa"/>
          </w:tcPr>
          <w:p>
            <w:pPr>
              <w:pStyle w:val="TableParagraph"/>
              <w:spacing w:before="106"/>
              <w:ind w:left="20"/>
              <w:jc w:val="center"/>
              <w:rPr>
                <w:rFonts w:ascii="Times New Roman"/>
                <w:sz w:val="20"/>
              </w:rPr>
            </w:pPr>
            <w:r>
              <w:rPr>
                <w:rFonts w:ascii="Times New Roman"/>
                <w:spacing w:val="-5"/>
                <w:sz w:val="20"/>
              </w:rPr>
              <w:t>ISU</w:t>
            </w:r>
          </w:p>
        </w:tc>
        <w:tc>
          <w:tcPr>
            <w:tcW w:w="660" w:type="dxa"/>
          </w:tcPr>
          <w:p>
            <w:pPr>
              <w:pStyle w:val="TableParagraph"/>
              <w:spacing w:before="106"/>
              <w:ind w:left="20"/>
              <w:jc w:val="center"/>
              <w:rPr>
                <w:rFonts w:ascii="Times New Roman"/>
                <w:sz w:val="20"/>
              </w:rPr>
            </w:pPr>
            <w:r>
              <w:rPr>
                <w:rFonts w:ascii="Times New Roman"/>
                <w:spacing w:val="-5"/>
                <w:sz w:val="20"/>
              </w:rPr>
              <w:t>ISU</w:t>
            </w:r>
          </w:p>
        </w:tc>
        <w:tc>
          <w:tcPr>
            <w:tcW w:w="600" w:type="dxa"/>
          </w:tcPr>
          <w:p>
            <w:pPr>
              <w:pStyle w:val="TableParagraph"/>
              <w:spacing w:before="106"/>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420" w:hRule="atLeast"/>
        </w:trPr>
        <w:tc>
          <w:tcPr>
            <w:tcW w:w="1900" w:type="dxa"/>
            <w:vMerge/>
            <w:tcBorders>
              <w:top w:val="nil"/>
            </w:tcBorders>
          </w:tcPr>
          <w:p>
            <w:pPr>
              <w:rPr>
                <w:sz w:val="2"/>
                <w:szCs w:val="2"/>
              </w:rPr>
            </w:pPr>
          </w:p>
        </w:tc>
        <w:tc>
          <w:tcPr>
            <w:tcW w:w="3660" w:type="dxa"/>
          </w:tcPr>
          <w:p>
            <w:pPr>
              <w:pStyle w:val="TableParagraph"/>
              <w:spacing w:before="101"/>
              <w:ind w:left="95"/>
              <w:rPr>
                <w:rFonts w:ascii="Times New Roman"/>
                <w:sz w:val="20"/>
              </w:rPr>
            </w:pPr>
            <w:r>
              <w:rPr>
                <w:rFonts w:ascii="Times New Roman"/>
                <w:sz w:val="20"/>
              </w:rPr>
              <w:t>AP</w:t>
            </w:r>
            <w:r>
              <w:rPr>
                <w:rFonts w:ascii="Times New Roman"/>
                <w:spacing w:val="-2"/>
                <w:sz w:val="20"/>
              </w:rPr>
              <w:t> </w:t>
            </w:r>
            <w:r>
              <w:rPr>
                <w:rFonts w:ascii="Times New Roman"/>
                <w:sz w:val="20"/>
              </w:rPr>
              <w:t>US</w:t>
            </w:r>
            <w:r>
              <w:rPr>
                <w:rFonts w:ascii="Times New Roman"/>
                <w:spacing w:val="-2"/>
                <w:sz w:val="20"/>
              </w:rPr>
              <w:t> History</w:t>
            </w:r>
          </w:p>
        </w:tc>
        <w:tc>
          <w:tcPr>
            <w:tcW w:w="1100" w:type="dxa"/>
            <w:vMerge/>
            <w:tcBorders>
              <w:top w:val="nil"/>
            </w:tcBorders>
          </w:tcPr>
          <w:p>
            <w:pPr>
              <w:rPr>
                <w:sz w:val="2"/>
                <w:szCs w:val="2"/>
              </w:rPr>
            </w:pPr>
          </w:p>
        </w:tc>
        <w:tc>
          <w:tcPr>
            <w:tcW w:w="1420" w:type="dxa"/>
            <w:vMerge/>
            <w:tcBorders>
              <w:top w:val="nil"/>
            </w:tcBorders>
          </w:tcPr>
          <w:p>
            <w:pPr>
              <w:rPr>
                <w:sz w:val="2"/>
                <w:szCs w:val="2"/>
              </w:rPr>
            </w:pPr>
          </w:p>
        </w:tc>
        <w:tc>
          <w:tcPr>
            <w:tcW w:w="860" w:type="dxa"/>
          </w:tcPr>
          <w:p>
            <w:pPr>
              <w:pStyle w:val="TableParagraph"/>
              <w:spacing w:before="101"/>
              <w:ind w:left="134" w:right="124"/>
              <w:jc w:val="center"/>
              <w:rPr>
                <w:rFonts w:ascii="Times New Roman"/>
                <w:sz w:val="20"/>
              </w:rPr>
            </w:pPr>
            <w:r>
              <w:rPr>
                <w:rFonts w:ascii="Times New Roman"/>
                <w:spacing w:val="-2"/>
                <w:sz w:val="20"/>
              </w:rPr>
              <w:t>3-</w:t>
            </w:r>
            <w:r>
              <w:rPr>
                <w:rFonts w:ascii="Times New Roman"/>
                <w:spacing w:val="-5"/>
                <w:sz w:val="20"/>
              </w:rPr>
              <w:t>6**</w:t>
            </w:r>
          </w:p>
        </w:tc>
        <w:tc>
          <w:tcPr>
            <w:tcW w:w="660" w:type="dxa"/>
          </w:tcPr>
          <w:p>
            <w:pPr>
              <w:pStyle w:val="TableParagraph"/>
              <w:spacing w:before="101"/>
              <w:ind w:left="20"/>
              <w:jc w:val="center"/>
              <w:rPr>
                <w:rFonts w:ascii="Times New Roman"/>
                <w:sz w:val="20"/>
              </w:rPr>
            </w:pPr>
            <w:r>
              <w:rPr>
                <w:rFonts w:ascii="Times New Roman"/>
                <w:spacing w:val="-5"/>
                <w:sz w:val="20"/>
              </w:rPr>
              <w:t>AP</w:t>
            </w:r>
          </w:p>
        </w:tc>
        <w:tc>
          <w:tcPr>
            <w:tcW w:w="660" w:type="dxa"/>
          </w:tcPr>
          <w:p>
            <w:pPr>
              <w:pStyle w:val="TableParagraph"/>
              <w:spacing w:before="101"/>
              <w:ind w:left="20"/>
              <w:jc w:val="center"/>
              <w:rPr>
                <w:rFonts w:ascii="Times New Roman"/>
                <w:sz w:val="20"/>
              </w:rPr>
            </w:pPr>
            <w:r>
              <w:rPr>
                <w:rFonts w:ascii="Times New Roman"/>
                <w:spacing w:val="-5"/>
                <w:sz w:val="20"/>
              </w:rPr>
              <w:t>AP</w:t>
            </w:r>
          </w:p>
        </w:tc>
        <w:tc>
          <w:tcPr>
            <w:tcW w:w="600" w:type="dxa"/>
          </w:tcPr>
          <w:p>
            <w:pPr>
              <w:pStyle w:val="TableParagraph"/>
              <w:spacing w:before="101"/>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r>
      <w:tr>
        <w:trPr>
          <w:trHeight w:val="679" w:hRule="atLeast"/>
        </w:trPr>
        <w:tc>
          <w:tcPr>
            <w:tcW w:w="1900" w:type="dxa"/>
            <w:vMerge/>
            <w:tcBorders>
              <w:top w:val="nil"/>
            </w:tcBorders>
          </w:tcPr>
          <w:p>
            <w:pPr>
              <w:rPr>
                <w:sz w:val="2"/>
                <w:szCs w:val="2"/>
              </w:rPr>
            </w:pPr>
          </w:p>
        </w:tc>
        <w:tc>
          <w:tcPr>
            <w:tcW w:w="3660" w:type="dxa"/>
          </w:tcPr>
          <w:p>
            <w:pPr>
              <w:pStyle w:val="TableParagraph"/>
              <w:spacing w:before="116"/>
              <w:ind w:left="95" w:right="151"/>
              <w:rPr>
                <w:rFonts w:ascii="Times New Roman"/>
                <w:sz w:val="20"/>
              </w:rPr>
            </w:pPr>
            <w:r>
              <w:rPr>
                <w:rFonts w:ascii="Times New Roman"/>
                <w:sz w:val="20"/>
              </w:rPr>
              <w:t>POLS</w:t>
            </w:r>
            <w:r>
              <w:rPr>
                <w:rFonts w:ascii="Times New Roman"/>
                <w:spacing w:val="-13"/>
                <w:sz w:val="20"/>
              </w:rPr>
              <w:t> </w:t>
            </w:r>
            <w:r>
              <w:rPr>
                <w:rFonts w:ascii="Times New Roman"/>
                <w:sz w:val="20"/>
              </w:rPr>
              <w:t>101:</w:t>
            </w:r>
            <w:r>
              <w:rPr>
                <w:rFonts w:ascii="Times New Roman"/>
                <w:spacing w:val="-12"/>
                <w:sz w:val="20"/>
              </w:rPr>
              <w:t> </w:t>
            </w:r>
            <w:r>
              <w:rPr>
                <w:rFonts w:ascii="Times New Roman"/>
                <w:sz w:val="20"/>
              </w:rPr>
              <w:t>American</w:t>
            </w:r>
            <w:r>
              <w:rPr>
                <w:rFonts w:ascii="Times New Roman"/>
                <w:spacing w:val="-13"/>
                <w:sz w:val="20"/>
              </w:rPr>
              <w:t> </w:t>
            </w:r>
            <w:r>
              <w:rPr>
                <w:rFonts w:ascii="Times New Roman"/>
                <w:sz w:val="20"/>
              </w:rPr>
              <w:t>National </w:t>
            </w:r>
            <w:r>
              <w:rPr>
                <w:rFonts w:ascii="Times New Roman"/>
                <w:spacing w:val="-2"/>
                <w:sz w:val="20"/>
              </w:rPr>
              <w:t>Government</w:t>
            </w:r>
          </w:p>
        </w:tc>
        <w:tc>
          <w:tcPr>
            <w:tcW w:w="1100" w:type="dxa"/>
          </w:tcPr>
          <w:p>
            <w:pPr>
              <w:pStyle w:val="TableParagraph"/>
              <w:spacing w:before="11"/>
              <w:ind w:left="295"/>
              <w:rPr>
                <w:rFonts w:ascii="Times New Roman"/>
                <w:sz w:val="20"/>
              </w:rPr>
            </w:pPr>
            <w:r>
              <w:rPr>
                <w:rFonts w:ascii="Times New Roman"/>
                <w:spacing w:val="-2"/>
                <w:sz w:val="20"/>
              </w:rPr>
              <w:t>39421</w:t>
            </w:r>
          </w:p>
          <w:p>
            <w:pPr>
              <w:pStyle w:val="TableParagraph"/>
              <w:ind w:left="295"/>
              <w:rPr>
                <w:rFonts w:ascii="Times New Roman"/>
                <w:sz w:val="20"/>
              </w:rPr>
            </w:pPr>
            <w:r>
              <w:rPr>
                <w:rFonts w:ascii="Times New Roman"/>
                <w:spacing w:val="-2"/>
                <w:sz w:val="20"/>
              </w:rPr>
              <w:t>39422</w:t>
            </w:r>
          </w:p>
        </w:tc>
        <w:tc>
          <w:tcPr>
            <w:tcW w:w="1420" w:type="dxa"/>
          </w:tcPr>
          <w:p>
            <w:pPr>
              <w:pStyle w:val="TableParagraph"/>
              <w:spacing w:before="11"/>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60" w:type="dxa"/>
          </w:tcPr>
          <w:p>
            <w:pPr>
              <w:pStyle w:val="TableParagraph"/>
              <w:spacing w:before="116"/>
              <w:ind w:left="134" w:right="124"/>
              <w:jc w:val="center"/>
              <w:rPr>
                <w:rFonts w:ascii="Times New Roman"/>
                <w:sz w:val="20"/>
              </w:rPr>
            </w:pPr>
            <w:r>
              <w:rPr>
                <w:rFonts w:ascii="Times New Roman"/>
                <w:spacing w:val="-10"/>
                <w:sz w:val="20"/>
              </w:rPr>
              <w:t>3</w:t>
            </w:r>
          </w:p>
        </w:tc>
        <w:tc>
          <w:tcPr>
            <w:tcW w:w="660" w:type="dxa"/>
          </w:tcPr>
          <w:p>
            <w:pPr>
              <w:pStyle w:val="TableParagraph"/>
              <w:spacing w:before="116"/>
              <w:ind w:left="20"/>
              <w:jc w:val="center"/>
              <w:rPr>
                <w:rFonts w:ascii="Times New Roman"/>
                <w:sz w:val="20"/>
              </w:rPr>
            </w:pPr>
            <w:r>
              <w:rPr>
                <w:rFonts w:ascii="Times New Roman"/>
                <w:spacing w:val="-5"/>
                <w:sz w:val="20"/>
              </w:rPr>
              <w:t>ISU</w:t>
            </w:r>
          </w:p>
        </w:tc>
        <w:tc>
          <w:tcPr>
            <w:tcW w:w="660" w:type="dxa"/>
          </w:tcPr>
          <w:p>
            <w:pPr>
              <w:pStyle w:val="TableParagraph"/>
              <w:spacing w:before="116"/>
              <w:ind w:left="20"/>
              <w:jc w:val="center"/>
              <w:rPr>
                <w:rFonts w:ascii="Times New Roman"/>
                <w:sz w:val="20"/>
              </w:rPr>
            </w:pPr>
            <w:r>
              <w:rPr>
                <w:rFonts w:ascii="Times New Roman"/>
                <w:spacing w:val="-5"/>
                <w:sz w:val="20"/>
              </w:rPr>
              <w:t>ISU</w:t>
            </w:r>
          </w:p>
        </w:tc>
        <w:tc>
          <w:tcPr>
            <w:tcW w:w="600" w:type="dxa"/>
          </w:tcPr>
          <w:p>
            <w:pPr>
              <w:pStyle w:val="TableParagraph"/>
              <w:spacing w:before="116"/>
              <w:ind w:left="20"/>
              <w:jc w:val="center"/>
              <w:rPr>
                <w:rFonts w:ascii="Times New Roman"/>
                <w:sz w:val="20"/>
              </w:rPr>
            </w:pPr>
            <w:r>
              <w:rPr>
                <w:rFonts w:ascii="Times New Roman"/>
                <w:spacing w:val="-5"/>
                <w:sz w:val="20"/>
              </w:rPr>
              <w:t>ISU</w:t>
            </w:r>
          </w:p>
        </w:tc>
        <w:tc>
          <w:tcPr>
            <w:tcW w:w="600" w:type="dxa"/>
          </w:tcPr>
          <w:p>
            <w:pPr>
              <w:pStyle w:val="TableParagraph"/>
              <w:rPr>
                <w:rFonts w:ascii="Times New Roman"/>
                <w:sz w:val="20"/>
              </w:rPr>
            </w:pPr>
          </w:p>
        </w:tc>
      </w:tr>
      <w:tr>
        <w:trPr>
          <w:trHeight w:val="680" w:hRule="atLeast"/>
        </w:trPr>
        <w:tc>
          <w:tcPr>
            <w:tcW w:w="1900" w:type="dxa"/>
            <w:vMerge/>
            <w:tcBorders>
              <w:top w:val="nil"/>
            </w:tcBorders>
          </w:tcPr>
          <w:p>
            <w:pPr>
              <w:rPr>
                <w:sz w:val="2"/>
                <w:szCs w:val="2"/>
              </w:rPr>
            </w:pPr>
          </w:p>
        </w:tc>
        <w:tc>
          <w:tcPr>
            <w:tcW w:w="3660" w:type="dxa"/>
          </w:tcPr>
          <w:p>
            <w:pPr>
              <w:pStyle w:val="TableParagraph"/>
              <w:spacing w:before="101"/>
              <w:ind w:left="95"/>
              <w:rPr>
                <w:rFonts w:ascii="Times New Roman"/>
                <w:sz w:val="20"/>
              </w:rPr>
            </w:pPr>
            <w:r>
              <w:rPr>
                <w:rFonts w:ascii="Times New Roman"/>
                <w:sz w:val="20"/>
              </w:rPr>
              <w:t>AP</w:t>
            </w:r>
            <w:r>
              <w:rPr>
                <w:rFonts w:ascii="Times New Roman"/>
                <w:spacing w:val="-2"/>
                <w:sz w:val="20"/>
              </w:rPr>
              <w:t> Government</w:t>
            </w:r>
          </w:p>
        </w:tc>
        <w:tc>
          <w:tcPr>
            <w:tcW w:w="1100" w:type="dxa"/>
          </w:tcPr>
          <w:p>
            <w:pPr>
              <w:pStyle w:val="TableParagraph"/>
              <w:spacing w:line="226" w:lineRule="exact"/>
              <w:ind w:left="295"/>
              <w:rPr>
                <w:rFonts w:ascii="Times New Roman"/>
                <w:sz w:val="20"/>
              </w:rPr>
            </w:pPr>
            <w:r>
              <w:rPr>
                <w:rFonts w:ascii="Times New Roman"/>
                <w:spacing w:val="-2"/>
                <w:sz w:val="20"/>
              </w:rPr>
              <w:t>39421</w:t>
            </w:r>
          </w:p>
          <w:p>
            <w:pPr>
              <w:pStyle w:val="TableParagraph"/>
              <w:ind w:left="295"/>
              <w:rPr>
                <w:rFonts w:ascii="Times New Roman"/>
                <w:sz w:val="20"/>
              </w:rPr>
            </w:pPr>
            <w:r>
              <w:rPr>
                <w:rFonts w:ascii="Times New Roman"/>
                <w:spacing w:val="-2"/>
                <w:sz w:val="20"/>
              </w:rPr>
              <w:t>39422</w:t>
            </w:r>
          </w:p>
          <w:p>
            <w:pPr>
              <w:pStyle w:val="TableParagraph"/>
              <w:spacing w:line="204" w:lineRule="exact"/>
              <w:ind w:left="295"/>
              <w:rPr>
                <w:rFonts w:ascii="Times New Roman"/>
                <w:sz w:val="20"/>
              </w:rPr>
            </w:pPr>
            <w:r>
              <w:rPr>
                <w:rFonts w:ascii="Times New Roman"/>
                <w:spacing w:val="-2"/>
                <w:sz w:val="20"/>
              </w:rPr>
              <w:t>39423</w:t>
            </w:r>
          </w:p>
        </w:tc>
        <w:tc>
          <w:tcPr>
            <w:tcW w:w="1420" w:type="dxa"/>
          </w:tcPr>
          <w:p>
            <w:pPr>
              <w:pStyle w:val="TableParagraph"/>
              <w:spacing w:line="226" w:lineRule="exact"/>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tri</w:t>
            </w:r>
          </w:p>
          <w:p>
            <w:pPr>
              <w:pStyle w:val="TableParagraph"/>
              <w:ind w:left="10"/>
              <w:jc w:val="center"/>
              <w:rPr>
                <w:rFonts w:ascii="Times New Roman"/>
                <w:sz w:val="20"/>
              </w:rPr>
            </w:pPr>
            <w:r>
              <w:rPr>
                <w:rFonts w:ascii="Times New Roman"/>
                <w:sz w:val="20"/>
              </w:rPr>
              <w:t>3</w:t>
            </w:r>
            <w:r>
              <w:rPr>
                <w:rFonts w:ascii="Times New Roman"/>
                <w:spacing w:val="-1"/>
                <w:sz w:val="20"/>
              </w:rPr>
              <w:t> </w:t>
            </w:r>
            <w:r>
              <w:rPr>
                <w:rFonts w:ascii="Times New Roman"/>
                <w:spacing w:val="-5"/>
                <w:sz w:val="20"/>
              </w:rPr>
              <w:t>cr</w:t>
            </w:r>
          </w:p>
        </w:tc>
        <w:tc>
          <w:tcPr>
            <w:tcW w:w="860" w:type="dxa"/>
          </w:tcPr>
          <w:p>
            <w:pPr>
              <w:pStyle w:val="TableParagraph"/>
              <w:spacing w:before="101"/>
              <w:ind w:left="275" w:right="250" w:hanging="9"/>
              <w:rPr>
                <w:rFonts w:ascii="Times New Roman"/>
                <w:sz w:val="20"/>
              </w:rPr>
            </w:pPr>
            <w:r>
              <w:rPr>
                <w:rFonts w:ascii="Times New Roman"/>
                <w:sz w:val="20"/>
              </w:rPr>
              <w:t>3</w:t>
            </w:r>
            <w:r>
              <w:rPr>
                <w:rFonts w:ascii="Times New Roman"/>
                <w:spacing w:val="-13"/>
                <w:sz w:val="20"/>
              </w:rPr>
              <w:t> </w:t>
            </w:r>
            <w:r>
              <w:rPr>
                <w:rFonts w:ascii="Times New Roman"/>
                <w:sz w:val="20"/>
              </w:rPr>
              <w:t>o</w:t>
            </w:r>
            <w:r>
              <w:rPr>
                <w:rFonts w:ascii="Times New Roman"/>
                <w:sz w:val="20"/>
              </w:rPr>
              <w:t>r </w:t>
            </w:r>
            <w:r>
              <w:rPr>
                <w:rFonts w:ascii="Times New Roman"/>
                <w:spacing w:val="-5"/>
                <w:sz w:val="20"/>
              </w:rPr>
              <w:t>6**</w:t>
            </w:r>
          </w:p>
        </w:tc>
        <w:tc>
          <w:tcPr>
            <w:tcW w:w="660" w:type="dxa"/>
          </w:tcPr>
          <w:p>
            <w:pPr>
              <w:pStyle w:val="TableParagraph"/>
              <w:spacing w:before="101"/>
              <w:ind w:left="20"/>
              <w:jc w:val="center"/>
              <w:rPr>
                <w:rFonts w:ascii="Times New Roman"/>
                <w:sz w:val="20"/>
              </w:rPr>
            </w:pPr>
            <w:r>
              <w:rPr>
                <w:rFonts w:ascii="Times New Roman"/>
                <w:spacing w:val="-5"/>
                <w:sz w:val="20"/>
              </w:rPr>
              <w:t>AP</w:t>
            </w:r>
          </w:p>
        </w:tc>
        <w:tc>
          <w:tcPr>
            <w:tcW w:w="660" w:type="dxa"/>
          </w:tcPr>
          <w:p>
            <w:pPr>
              <w:pStyle w:val="TableParagraph"/>
              <w:spacing w:before="101"/>
              <w:ind w:left="20"/>
              <w:jc w:val="center"/>
              <w:rPr>
                <w:rFonts w:ascii="Times New Roman"/>
                <w:sz w:val="20"/>
              </w:rPr>
            </w:pPr>
            <w:r>
              <w:rPr>
                <w:rFonts w:ascii="Times New Roman"/>
                <w:spacing w:val="-5"/>
                <w:sz w:val="20"/>
              </w:rPr>
              <w:t>AP</w:t>
            </w:r>
          </w:p>
        </w:tc>
        <w:tc>
          <w:tcPr>
            <w:tcW w:w="600" w:type="dxa"/>
          </w:tcPr>
          <w:p>
            <w:pPr>
              <w:pStyle w:val="TableParagraph"/>
              <w:spacing w:before="101"/>
              <w:ind w:left="20"/>
              <w:jc w:val="center"/>
              <w:rPr>
                <w:rFonts w:ascii="Times New Roman"/>
                <w:sz w:val="20"/>
              </w:rPr>
            </w:pPr>
            <w:r>
              <w:rPr>
                <w:rFonts w:ascii="Times New Roman"/>
                <w:spacing w:val="-5"/>
                <w:sz w:val="20"/>
              </w:rPr>
              <w:t>AP</w:t>
            </w:r>
          </w:p>
        </w:tc>
        <w:tc>
          <w:tcPr>
            <w:tcW w:w="600" w:type="dxa"/>
          </w:tcPr>
          <w:p>
            <w:pPr>
              <w:pStyle w:val="TableParagraph"/>
              <w:rPr>
                <w:rFonts w:ascii="Times New Roman"/>
                <w:sz w:val="20"/>
              </w:rPr>
            </w:pPr>
          </w:p>
        </w:tc>
      </w:tr>
      <w:tr>
        <w:trPr>
          <w:trHeight w:val="479" w:hRule="atLeast"/>
        </w:trPr>
        <w:tc>
          <w:tcPr>
            <w:tcW w:w="1900" w:type="dxa"/>
            <w:vMerge/>
            <w:tcBorders>
              <w:top w:val="nil"/>
            </w:tcBorders>
          </w:tcPr>
          <w:p>
            <w:pPr>
              <w:rPr>
                <w:sz w:val="2"/>
                <w:szCs w:val="2"/>
              </w:rPr>
            </w:pPr>
          </w:p>
        </w:tc>
        <w:tc>
          <w:tcPr>
            <w:tcW w:w="3660" w:type="dxa"/>
          </w:tcPr>
          <w:p>
            <w:pPr>
              <w:pStyle w:val="TableParagraph"/>
              <w:spacing w:before="106"/>
              <w:ind w:left="95"/>
              <w:rPr>
                <w:rFonts w:ascii="Times New Roman"/>
                <w:sz w:val="20"/>
              </w:rPr>
            </w:pPr>
            <w:r>
              <w:rPr>
                <w:rFonts w:ascii="Times New Roman"/>
                <w:sz w:val="20"/>
              </w:rPr>
              <w:t>ANTH</w:t>
            </w:r>
            <w:r>
              <w:rPr>
                <w:rFonts w:ascii="Times New Roman"/>
                <w:spacing w:val="-10"/>
                <w:sz w:val="20"/>
              </w:rPr>
              <w:t> </w:t>
            </w:r>
            <w:r>
              <w:rPr>
                <w:rFonts w:ascii="Times New Roman"/>
                <w:sz w:val="20"/>
              </w:rPr>
              <w:t>1100:</w:t>
            </w:r>
            <w:r>
              <w:rPr>
                <w:rFonts w:ascii="Times New Roman"/>
                <w:spacing w:val="-8"/>
                <w:sz w:val="20"/>
              </w:rPr>
              <w:t> </w:t>
            </w:r>
            <w:r>
              <w:rPr>
                <w:rFonts w:ascii="Times New Roman"/>
                <w:sz w:val="20"/>
              </w:rPr>
              <w:t>Discover</w:t>
            </w:r>
            <w:r>
              <w:rPr>
                <w:rFonts w:ascii="Times New Roman"/>
                <w:spacing w:val="-8"/>
                <w:sz w:val="20"/>
              </w:rPr>
              <w:t> </w:t>
            </w:r>
            <w:r>
              <w:rPr>
                <w:rFonts w:ascii="Times New Roman"/>
                <w:spacing w:val="-2"/>
                <w:sz w:val="20"/>
              </w:rPr>
              <w:t>Anthropology</w:t>
            </w:r>
          </w:p>
        </w:tc>
        <w:tc>
          <w:tcPr>
            <w:tcW w:w="1100" w:type="dxa"/>
          </w:tcPr>
          <w:p>
            <w:pPr>
              <w:pStyle w:val="TableParagraph"/>
              <w:spacing w:before="1"/>
              <w:ind w:left="295"/>
              <w:rPr>
                <w:rFonts w:ascii="Times New Roman"/>
                <w:sz w:val="20"/>
              </w:rPr>
            </w:pPr>
            <w:r>
              <w:rPr>
                <w:rFonts w:ascii="Times New Roman"/>
                <w:spacing w:val="-2"/>
                <w:sz w:val="20"/>
              </w:rPr>
              <w:t>89331</w:t>
            </w:r>
          </w:p>
        </w:tc>
        <w:tc>
          <w:tcPr>
            <w:tcW w:w="1420" w:type="dxa"/>
          </w:tcPr>
          <w:p>
            <w:pPr>
              <w:pStyle w:val="TableParagraph"/>
              <w:spacing w:before="1"/>
              <w:ind w:left="54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spacing w:line="229" w:lineRule="exact"/>
              <w:ind w:left="47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60" w:type="dxa"/>
          </w:tcPr>
          <w:p>
            <w:pPr>
              <w:pStyle w:val="TableParagraph"/>
              <w:spacing w:before="106"/>
              <w:ind w:left="134" w:right="124"/>
              <w:jc w:val="center"/>
              <w:rPr>
                <w:rFonts w:ascii="Times New Roman"/>
                <w:sz w:val="20"/>
              </w:rPr>
            </w:pPr>
            <w:r>
              <w:rPr>
                <w:rFonts w:ascii="Times New Roman"/>
                <w:spacing w:val="-10"/>
                <w:sz w:val="20"/>
              </w:rPr>
              <w:t>3</w:t>
            </w:r>
          </w:p>
        </w:tc>
        <w:tc>
          <w:tcPr>
            <w:tcW w:w="660" w:type="dxa"/>
          </w:tcPr>
          <w:p>
            <w:pPr>
              <w:pStyle w:val="TableParagraph"/>
              <w:spacing w:before="106"/>
              <w:ind w:left="20"/>
              <w:jc w:val="center"/>
              <w:rPr>
                <w:rFonts w:ascii="Times New Roman"/>
                <w:sz w:val="20"/>
              </w:rPr>
            </w:pPr>
            <w:r>
              <w:rPr>
                <w:rFonts w:ascii="Times New Roman"/>
                <w:spacing w:val="-5"/>
                <w:sz w:val="20"/>
              </w:rPr>
              <w:t>ISU</w:t>
            </w:r>
          </w:p>
        </w:tc>
        <w:tc>
          <w:tcPr>
            <w:tcW w:w="660" w:type="dxa"/>
          </w:tcPr>
          <w:p>
            <w:pPr>
              <w:pStyle w:val="TableParagraph"/>
              <w:rPr>
                <w:rFonts w:ascii="Times New Roman"/>
                <w:sz w:val="20"/>
              </w:rPr>
            </w:pPr>
          </w:p>
        </w:tc>
        <w:tc>
          <w:tcPr>
            <w:tcW w:w="600" w:type="dxa"/>
          </w:tcPr>
          <w:p>
            <w:pPr>
              <w:pStyle w:val="TableParagraph"/>
              <w:rPr>
                <w:rFonts w:ascii="Times New Roman"/>
                <w:sz w:val="20"/>
              </w:rPr>
            </w:pPr>
          </w:p>
        </w:tc>
        <w:tc>
          <w:tcPr>
            <w:tcW w:w="600" w:type="dxa"/>
          </w:tcPr>
          <w:p>
            <w:pPr>
              <w:pStyle w:val="TableParagraph"/>
              <w:rPr>
                <w:rFonts w:ascii="Times New Roman"/>
                <w:sz w:val="20"/>
              </w:rPr>
            </w:pPr>
          </w:p>
        </w:tc>
      </w:tr>
    </w:tbl>
    <w:p>
      <w:pPr>
        <w:pStyle w:val="BodyText"/>
        <w:spacing w:before="34"/>
        <w:ind w:left="0"/>
        <w:rPr>
          <w:rFonts w:ascii="Times New Roman"/>
          <w:b/>
        </w:rPr>
      </w:pPr>
    </w:p>
    <w:p>
      <w:pPr>
        <w:pStyle w:val="BodyText"/>
        <w:ind w:right="948"/>
        <w:rPr>
          <w:rFonts w:ascii="Times New Roman"/>
        </w:rPr>
      </w:pPr>
      <w:r>
        <w:rPr>
          <w:rFonts w:ascii="Times New Roman"/>
        </w:rPr>
        <w:t>*General</w:t>
      </w:r>
      <w:r>
        <w:rPr>
          <w:rFonts w:ascii="Times New Roman"/>
          <w:spacing w:val="-4"/>
        </w:rPr>
        <w:t> </w:t>
      </w:r>
      <w:r>
        <w:rPr>
          <w:rFonts w:ascii="Times New Roman"/>
        </w:rPr>
        <w:t>Education</w:t>
      </w:r>
      <w:r>
        <w:rPr>
          <w:rFonts w:ascii="Times New Roman"/>
          <w:spacing w:val="-4"/>
        </w:rPr>
        <w:t> </w:t>
      </w:r>
      <w:r>
        <w:rPr>
          <w:rFonts w:ascii="Times New Roman"/>
        </w:rPr>
        <w:t>Matriculation:</w:t>
      </w:r>
      <w:r>
        <w:rPr>
          <w:rFonts w:ascii="Times New Roman"/>
          <w:spacing w:val="-4"/>
        </w:rPr>
        <w:t> </w:t>
      </w:r>
      <w:r>
        <w:rPr>
          <w:rFonts w:ascii="Times New Roman"/>
        </w:rPr>
        <w:t>GEM</w:t>
      </w:r>
      <w:r>
        <w:rPr>
          <w:rFonts w:ascii="Times New Roman"/>
          <w:spacing w:val="-4"/>
        </w:rPr>
        <w:t> </w:t>
      </w:r>
      <w:r>
        <w:rPr>
          <w:rFonts w:ascii="Times New Roman"/>
        </w:rPr>
        <w:t>courses</w:t>
      </w:r>
      <w:r>
        <w:rPr>
          <w:rFonts w:ascii="Times New Roman"/>
          <w:spacing w:val="-4"/>
        </w:rPr>
        <w:t> </w:t>
      </w:r>
      <w:r>
        <w:rPr>
          <w:rFonts w:ascii="Times New Roman"/>
        </w:rPr>
        <w:t>are</w:t>
      </w:r>
      <w:r>
        <w:rPr>
          <w:rFonts w:ascii="Times New Roman"/>
          <w:spacing w:val="-4"/>
        </w:rPr>
        <w:t> </w:t>
      </w:r>
      <w:r>
        <w:rPr>
          <w:rFonts w:ascii="Times New Roman"/>
        </w:rPr>
        <w:t>universally</w:t>
      </w:r>
      <w:r>
        <w:rPr>
          <w:rFonts w:ascii="Times New Roman"/>
          <w:spacing w:val="-4"/>
        </w:rPr>
        <w:t> </w:t>
      </w:r>
      <w:r>
        <w:rPr>
          <w:rFonts w:ascii="Times New Roman"/>
        </w:rPr>
        <w:t>accepted</w:t>
      </w:r>
      <w:r>
        <w:rPr>
          <w:rFonts w:ascii="Times New Roman"/>
          <w:spacing w:val="-4"/>
        </w:rPr>
        <w:t> </w:t>
      </w:r>
      <w:r>
        <w:rPr>
          <w:rFonts w:ascii="Times New Roman"/>
        </w:rPr>
        <w:t>across</w:t>
      </w:r>
      <w:r>
        <w:rPr>
          <w:rFonts w:ascii="Times New Roman"/>
          <w:spacing w:val="-4"/>
        </w:rPr>
        <w:t> </w:t>
      </w:r>
      <w:r>
        <w:rPr>
          <w:rFonts w:ascii="Times New Roman"/>
        </w:rPr>
        <w:t>all</w:t>
      </w:r>
      <w:r>
        <w:rPr>
          <w:rFonts w:ascii="Times New Roman"/>
          <w:spacing w:val="-4"/>
        </w:rPr>
        <w:t> </w:t>
      </w:r>
      <w:r>
        <w:rPr>
          <w:rFonts w:ascii="Times New Roman"/>
        </w:rPr>
        <w:t>state</w:t>
      </w:r>
      <w:r>
        <w:rPr>
          <w:rFonts w:ascii="Times New Roman"/>
          <w:spacing w:val="-4"/>
        </w:rPr>
        <w:t> </w:t>
      </w:r>
      <w:r>
        <w:rPr>
          <w:rFonts w:ascii="Times New Roman"/>
        </w:rPr>
        <w:t>institutions</w:t>
      </w:r>
      <w:r>
        <w:rPr>
          <w:rFonts w:ascii="Times New Roman"/>
          <w:spacing w:val="-4"/>
        </w:rPr>
        <w:t> </w:t>
      </w:r>
      <w:r>
        <w:rPr>
          <w:rFonts w:ascii="Times New Roman"/>
        </w:rPr>
        <w:t>in</w:t>
      </w:r>
      <w:r>
        <w:rPr>
          <w:rFonts w:ascii="Times New Roman"/>
          <w:spacing w:val="-4"/>
        </w:rPr>
        <w:t> </w:t>
      </w:r>
      <w:r>
        <w:rPr>
          <w:rFonts w:ascii="Times New Roman"/>
        </w:rPr>
        <w:t>Idaho.</w:t>
      </w:r>
      <w:r>
        <w:rPr>
          <w:rFonts w:ascii="Times New Roman"/>
          <w:spacing w:val="-4"/>
        </w:rPr>
        <w:t> </w:t>
      </w:r>
      <w:r>
        <w:rPr>
          <w:rFonts w:ascii="Times New Roman"/>
        </w:rPr>
        <w:t>However, some courses may only satisfy the GEM standard at the school where it is offered. To be certain, visit </w:t>
      </w:r>
      <w:hyperlink r:id="rId10">
        <w:r>
          <w:rPr>
            <w:rFonts w:ascii="Times New Roman"/>
            <w:color w:val="1154CC"/>
            <w:spacing w:val="-2"/>
            <w:u w:val="thick" w:color="1154CC"/>
          </w:rPr>
          <w:t>http://coursetransfer.idaho.gov/GemSearch.aspx</w:t>
        </w:r>
      </w:hyperlink>
    </w:p>
    <w:p>
      <w:pPr>
        <w:pStyle w:val="BodyText"/>
        <w:ind w:right="948"/>
        <w:rPr>
          <w:rFonts w:ascii="Times New Roman"/>
        </w:rPr>
      </w:pPr>
      <w:r>
        <w:rPr>
          <w:rFonts w:ascii="Times New Roman"/>
        </w:rPr>
        <w:t>**Credits</w:t>
      </w:r>
      <w:r>
        <w:rPr>
          <w:rFonts w:ascii="Times New Roman"/>
          <w:spacing w:val="-3"/>
        </w:rPr>
        <w:t> </w:t>
      </w:r>
      <w:r>
        <w:rPr>
          <w:rFonts w:ascii="Times New Roman"/>
        </w:rPr>
        <w:t>for</w:t>
      </w:r>
      <w:r>
        <w:rPr>
          <w:rFonts w:ascii="Times New Roman"/>
          <w:spacing w:val="-3"/>
        </w:rPr>
        <w:t> </w:t>
      </w:r>
      <w:r>
        <w:rPr>
          <w:rFonts w:ascii="Times New Roman"/>
        </w:rPr>
        <w:t>AP</w:t>
      </w:r>
      <w:r>
        <w:rPr>
          <w:rFonts w:ascii="Times New Roman"/>
          <w:spacing w:val="-3"/>
        </w:rPr>
        <w:t> </w:t>
      </w:r>
      <w:r>
        <w:rPr>
          <w:rFonts w:ascii="Times New Roman"/>
        </w:rPr>
        <w:t>exams</w:t>
      </w:r>
      <w:r>
        <w:rPr>
          <w:rFonts w:ascii="Times New Roman"/>
          <w:spacing w:val="-3"/>
        </w:rPr>
        <w:t> </w:t>
      </w:r>
      <w:r>
        <w:rPr>
          <w:rFonts w:ascii="Times New Roman"/>
        </w:rPr>
        <w:t>are</w:t>
      </w:r>
      <w:r>
        <w:rPr>
          <w:rFonts w:ascii="Times New Roman"/>
          <w:spacing w:val="-3"/>
        </w:rPr>
        <w:t> </w:t>
      </w:r>
      <w:r>
        <w:rPr>
          <w:rFonts w:ascii="Times New Roman"/>
        </w:rPr>
        <w:t>dependent</w:t>
      </w:r>
      <w:r>
        <w:rPr>
          <w:rFonts w:ascii="Times New Roman"/>
          <w:spacing w:val="-3"/>
        </w:rPr>
        <w:t> </w:t>
      </w:r>
      <w:r>
        <w:rPr>
          <w:rFonts w:ascii="Times New Roman"/>
        </w:rPr>
        <w:t>upon</w:t>
      </w:r>
      <w:r>
        <w:rPr>
          <w:rFonts w:ascii="Times New Roman"/>
          <w:spacing w:val="-3"/>
        </w:rPr>
        <w:t> </w:t>
      </w:r>
      <w:r>
        <w:rPr>
          <w:rFonts w:ascii="Times New Roman"/>
        </w:rPr>
        <w:t>score</w:t>
      </w:r>
      <w:r>
        <w:rPr>
          <w:rFonts w:ascii="Times New Roman"/>
          <w:spacing w:val="-3"/>
        </w:rPr>
        <w:t> </w:t>
      </w:r>
      <w:r>
        <w:rPr>
          <w:rFonts w:ascii="Times New Roman"/>
        </w:rPr>
        <w:t>and</w:t>
      </w:r>
      <w:r>
        <w:rPr>
          <w:rFonts w:ascii="Times New Roman"/>
          <w:spacing w:val="-3"/>
        </w:rPr>
        <w:t> </w:t>
      </w:r>
      <w:r>
        <w:rPr>
          <w:rFonts w:ascii="Times New Roman"/>
        </w:rPr>
        <w:t>vary</w:t>
      </w:r>
      <w:r>
        <w:rPr>
          <w:rFonts w:ascii="Times New Roman"/>
          <w:spacing w:val="-3"/>
        </w:rPr>
        <w:t> </w:t>
      </w:r>
      <w:r>
        <w:rPr>
          <w:rFonts w:ascii="Times New Roman"/>
        </w:rPr>
        <w:t>by</w:t>
      </w:r>
      <w:r>
        <w:rPr>
          <w:rFonts w:ascii="Times New Roman"/>
          <w:spacing w:val="-3"/>
        </w:rPr>
        <w:t> </w:t>
      </w:r>
      <w:r>
        <w:rPr>
          <w:rFonts w:ascii="Times New Roman"/>
        </w:rPr>
        <w:t>institution.</w:t>
      </w:r>
      <w:r>
        <w:rPr>
          <w:rFonts w:ascii="Times New Roman"/>
          <w:spacing w:val="-3"/>
        </w:rPr>
        <w:t> </w:t>
      </w:r>
      <w:r>
        <w:rPr>
          <w:rFonts w:ascii="Times New Roman"/>
        </w:rPr>
        <w:t>For</w:t>
      </w:r>
      <w:r>
        <w:rPr>
          <w:rFonts w:ascii="Times New Roman"/>
          <w:spacing w:val="-3"/>
        </w:rPr>
        <w:t> </w:t>
      </w:r>
      <w:r>
        <w:rPr>
          <w:rFonts w:ascii="Times New Roman"/>
        </w:rPr>
        <w:t>AP/Dual</w:t>
      </w:r>
      <w:r>
        <w:rPr>
          <w:rFonts w:ascii="Times New Roman"/>
          <w:spacing w:val="-3"/>
        </w:rPr>
        <w:t> </w:t>
      </w:r>
      <w:r>
        <w:rPr>
          <w:rFonts w:ascii="Times New Roman"/>
        </w:rPr>
        <w:t>Credit</w:t>
      </w:r>
      <w:r>
        <w:rPr>
          <w:rFonts w:ascii="Times New Roman"/>
          <w:spacing w:val="-3"/>
        </w:rPr>
        <w:t> </w:t>
      </w:r>
      <w:r>
        <w:rPr>
          <w:rFonts w:ascii="Times New Roman"/>
        </w:rPr>
        <w:t>equivalencies</w:t>
      </w:r>
      <w:r>
        <w:rPr>
          <w:rFonts w:ascii="Times New Roman"/>
          <w:spacing w:val="-3"/>
        </w:rPr>
        <w:t> </w:t>
      </w:r>
      <w:r>
        <w:rPr>
          <w:rFonts w:ascii="Times New Roman"/>
        </w:rPr>
        <w:t>in</w:t>
      </w:r>
      <w:r>
        <w:rPr>
          <w:rFonts w:ascii="Times New Roman"/>
          <w:spacing w:val="-3"/>
        </w:rPr>
        <w:t> </w:t>
      </w:r>
      <w:r>
        <w:rPr>
          <w:rFonts w:ascii="Times New Roman"/>
        </w:rPr>
        <w:t>Idaho institutions, visit </w:t>
      </w:r>
      <w:hyperlink r:id="rId42">
        <w:r>
          <w:rPr>
            <w:rFonts w:ascii="Times New Roman"/>
            <w:color w:val="1154CC"/>
            <w:u w:val="thick" w:color="1154CC"/>
          </w:rPr>
          <w:t>http://coursetransfer.idaho.gov/APExamEquivalence.aspx</w:t>
        </w:r>
      </w:hyperlink>
      <w:r>
        <w:rPr>
          <w:rFonts w:ascii="Times New Roman"/>
        </w:rPr>
        <w:t>.</w:t>
      </w:r>
    </w:p>
    <w:p>
      <w:pPr>
        <w:spacing w:after="0"/>
        <w:rPr>
          <w:rFonts w:ascii="Times New Roman"/>
        </w:rPr>
        <w:sectPr>
          <w:type w:val="continuous"/>
          <w:pgSz w:w="12240" w:h="15840"/>
          <w:pgMar w:header="0" w:footer="964" w:top="960" w:bottom="1160" w:left="260" w:right="220"/>
        </w:sect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60"/>
        <w:gridCol w:w="3260"/>
        <w:gridCol w:w="1120"/>
        <w:gridCol w:w="1140"/>
        <w:gridCol w:w="940"/>
        <w:gridCol w:w="700"/>
        <w:gridCol w:w="660"/>
        <w:gridCol w:w="660"/>
        <w:gridCol w:w="600"/>
      </w:tblGrid>
      <w:tr>
        <w:trPr>
          <w:trHeight w:val="1140" w:hRule="atLeast"/>
        </w:trPr>
        <w:tc>
          <w:tcPr>
            <w:tcW w:w="2360" w:type="dxa"/>
            <w:vMerge w:val="restart"/>
            <w:tcBorders>
              <w:top w:val="nil"/>
              <w:bottom w:val="nil"/>
            </w:tcBorders>
            <w:shd w:val="clear" w:color="auto" w:fill="000000"/>
          </w:tcPr>
          <w:p>
            <w:pPr>
              <w:pStyle w:val="TableParagraph"/>
              <w:rPr>
                <w:rFonts w:ascii="Times New Roman"/>
                <w:sz w:val="20"/>
              </w:rPr>
            </w:pPr>
          </w:p>
          <w:p>
            <w:pPr>
              <w:pStyle w:val="TableParagraph"/>
              <w:spacing w:before="124"/>
              <w:rPr>
                <w:rFonts w:ascii="Times New Roman"/>
                <w:sz w:val="20"/>
              </w:rPr>
            </w:pPr>
          </w:p>
          <w:p>
            <w:pPr>
              <w:pStyle w:val="TableParagraph"/>
              <w:ind w:left="429" w:right="221" w:firstLine="100"/>
              <w:rPr>
                <w:rFonts w:ascii="Times New Roman"/>
                <w:b/>
                <w:sz w:val="20"/>
              </w:rPr>
            </w:pPr>
            <w:r>
              <w:rPr>
                <w:rFonts w:ascii="Times New Roman"/>
                <w:b/>
                <w:color w:val="FFFFFF"/>
                <w:sz w:val="20"/>
              </w:rPr>
              <w:t>Additional ISU </w:t>
            </w:r>
            <w:r>
              <w:rPr>
                <w:rFonts w:ascii="Times New Roman"/>
                <w:b/>
                <w:color w:val="FFFFFF"/>
                <w:spacing w:val="-2"/>
                <w:sz w:val="20"/>
              </w:rPr>
              <w:t>Requirements***</w:t>
            </w:r>
          </w:p>
        </w:tc>
        <w:tc>
          <w:tcPr>
            <w:tcW w:w="3260" w:type="dxa"/>
            <w:vMerge w:val="restart"/>
            <w:tcBorders>
              <w:top w:val="nil"/>
              <w:bottom w:val="nil"/>
            </w:tcBorders>
            <w:shd w:val="clear" w:color="auto" w:fill="000000"/>
          </w:tcPr>
          <w:p>
            <w:pPr>
              <w:pStyle w:val="TableParagraph"/>
              <w:spacing w:before="185"/>
              <w:rPr>
                <w:rFonts w:ascii="Times New Roman"/>
                <w:sz w:val="20"/>
              </w:rPr>
            </w:pPr>
          </w:p>
          <w:p>
            <w:pPr>
              <w:pStyle w:val="TableParagraph"/>
              <w:spacing w:before="1"/>
              <w:ind w:left="5"/>
              <w:jc w:val="center"/>
              <w:rPr>
                <w:rFonts w:ascii="Times New Roman"/>
                <w:b/>
                <w:sz w:val="20"/>
              </w:rPr>
            </w:pPr>
            <w:r>
              <w:rPr>
                <w:rFonts w:ascii="Times New Roman"/>
                <w:b/>
                <w:color w:val="FFFFFF"/>
                <w:spacing w:val="-2"/>
                <w:sz w:val="20"/>
              </w:rPr>
              <w:t>Course</w:t>
            </w:r>
          </w:p>
        </w:tc>
        <w:tc>
          <w:tcPr>
            <w:tcW w:w="1120" w:type="dxa"/>
            <w:vMerge w:val="restart"/>
            <w:tcBorders>
              <w:top w:val="nil"/>
              <w:bottom w:val="nil"/>
            </w:tcBorders>
            <w:shd w:val="clear" w:color="auto" w:fill="000000"/>
          </w:tcPr>
          <w:p>
            <w:pPr>
              <w:pStyle w:val="TableParagraph"/>
              <w:spacing w:before="35"/>
              <w:ind w:left="143" w:right="136"/>
              <w:jc w:val="center"/>
              <w:rPr>
                <w:rFonts w:ascii="Arial"/>
                <w:b/>
                <w:sz w:val="16"/>
              </w:rPr>
            </w:pPr>
            <w:r>
              <w:rPr>
                <w:rFonts w:ascii="Arial"/>
                <w:b/>
                <w:color w:val="FFFFFF"/>
                <w:spacing w:val="-4"/>
                <w:sz w:val="16"/>
              </w:rPr>
              <w:t>High </w:t>
            </w:r>
            <w:r>
              <w:rPr>
                <w:rFonts w:ascii="Arial"/>
                <w:b/>
                <w:color w:val="FFFFFF"/>
                <w:spacing w:val="-2"/>
                <w:sz w:val="16"/>
              </w:rPr>
              <w:t>School </w:t>
            </w:r>
            <w:r>
              <w:rPr>
                <w:rFonts w:ascii="Arial"/>
                <w:b/>
                <w:color w:val="FFFFFF"/>
                <w:sz w:val="16"/>
              </w:rPr>
              <w:t>Course</w:t>
            </w:r>
            <w:r>
              <w:rPr>
                <w:rFonts w:ascii="Arial"/>
                <w:b/>
                <w:color w:val="FFFFFF"/>
                <w:spacing w:val="-6"/>
                <w:sz w:val="16"/>
              </w:rPr>
              <w:t> </w:t>
            </w:r>
            <w:r>
              <w:rPr>
                <w:rFonts w:ascii="Arial"/>
                <w:b/>
                <w:color w:val="FFFFFF"/>
                <w:spacing w:val="-10"/>
                <w:sz w:val="16"/>
              </w:rPr>
              <w:t>#</w:t>
            </w:r>
          </w:p>
        </w:tc>
        <w:tc>
          <w:tcPr>
            <w:tcW w:w="1140" w:type="dxa"/>
            <w:vMerge w:val="restart"/>
            <w:tcBorders>
              <w:top w:val="nil"/>
              <w:bottom w:val="nil"/>
            </w:tcBorders>
            <w:shd w:val="clear" w:color="auto" w:fill="000000"/>
          </w:tcPr>
          <w:p>
            <w:pPr>
              <w:pStyle w:val="TableParagraph"/>
              <w:spacing w:before="35"/>
              <w:ind w:left="134" w:right="122"/>
              <w:jc w:val="center"/>
              <w:rPr>
                <w:rFonts w:ascii="Arial"/>
                <w:b/>
                <w:sz w:val="16"/>
              </w:rPr>
            </w:pPr>
            <w:r>
              <w:rPr>
                <w:rFonts w:ascii="Arial"/>
                <w:b/>
                <w:color w:val="FFFFFF"/>
                <w:sz w:val="16"/>
              </w:rPr>
              <w:t># of High </w:t>
            </w:r>
            <w:r>
              <w:rPr>
                <w:rFonts w:ascii="Arial"/>
                <w:b/>
                <w:color w:val="FFFFFF"/>
                <w:spacing w:val="-2"/>
                <w:sz w:val="16"/>
              </w:rPr>
              <w:t>School Trimesters </w:t>
            </w:r>
            <w:r>
              <w:rPr>
                <w:rFonts w:ascii="Arial"/>
                <w:b/>
                <w:color w:val="FFFFFF"/>
                <w:spacing w:val="-10"/>
                <w:sz w:val="16"/>
              </w:rPr>
              <w:t>&amp;</w:t>
            </w:r>
          </w:p>
          <w:p>
            <w:pPr>
              <w:pStyle w:val="TableParagraph"/>
              <w:ind w:left="134" w:right="122"/>
              <w:jc w:val="center"/>
              <w:rPr>
                <w:rFonts w:ascii="Arial"/>
                <w:b/>
                <w:sz w:val="16"/>
              </w:rPr>
            </w:pPr>
            <w:r>
              <w:rPr>
                <w:rFonts w:ascii="Arial"/>
                <w:b/>
                <w:color w:val="FFFFFF"/>
                <w:sz w:val="16"/>
              </w:rPr>
              <w:t>#</w:t>
            </w:r>
            <w:r>
              <w:rPr>
                <w:rFonts w:ascii="Arial"/>
                <w:b/>
                <w:color w:val="FFFFFF"/>
                <w:spacing w:val="-12"/>
                <w:sz w:val="16"/>
              </w:rPr>
              <w:t> </w:t>
            </w:r>
            <w:r>
              <w:rPr>
                <w:rFonts w:ascii="Arial"/>
                <w:b/>
                <w:color w:val="FFFFFF"/>
                <w:sz w:val="16"/>
              </w:rPr>
              <w:t>of</w:t>
            </w:r>
            <w:r>
              <w:rPr>
                <w:rFonts w:ascii="Arial"/>
                <w:b/>
                <w:color w:val="FFFFFF"/>
                <w:spacing w:val="-11"/>
                <w:sz w:val="16"/>
              </w:rPr>
              <w:t> </w:t>
            </w:r>
            <w:r>
              <w:rPr>
                <w:rFonts w:ascii="Arial"/>
                <w:b/>
                <w:color w:val="FFFFFF"/>
                <w:sz w:val="16"/>
              </w:rPr>
              <w:t>HS </w:t>
            </w:r>
            <w:r>
              <w:rPr>
                <w:rFonts w:ascii="Arial"/>
                <w:b/>
                <w:color w:val="FFFFFF"/>
                <w:spacing w:val="-2"/>
                <w:sz w:val="16"/>
              </w:rPr>
              <w:t>Credits</w:t>
            </w:r>
          </w:p>
        </w:tc>
        <w:tc>
          <w:tcPr>
            <w:tcW w:w="940" w:type="dxa"/>
            <w:vMerge w:val="restart"/>
            <w:tcBorders>
              <w:top w:val="nil"/>
              <w:bottom w:val="nil"/>
            </w:tcBorders>
            <w:shd w:val="clear" w:color="auto" w:fill="000000"/>
          </w:tcPr>
          <w:p>
            <w:pPr>
              <w:pStyle w:val="TableParagraph"/>
              <w:spacing w:before="185"/>
              <w:rPr>
                <w:rFonts w:ascii="Times New Roman"/>
                <w:sz w:val="20"/>
              </w:rPr>
            </w:pPr>
          </w:p>
          <w:p>
            <w:pPr>
              <w:pStyle w:val="TableParagraph"/>
              <w:spacing w:before="1"/>
              <w:ind w:left="152"/>
              <w:rPr>
                <w:rFonts w:ascii="Times New Roman"/>
                <w:b/>
                <w:sz w:val="20"/>
              </w:rPr>
            </w:pPr>
            <w:r>
              <w:rPr>
                <w:rFonts w:ascii="Times New Roman"/>
                <w:b/>
                <w:color w:val="FFFFFF"/>
                <w:spacing w:val="-2"/>
                <w:sz w:val="20"/>
              </w:rPr>
              <w:t>Credits</w:t>
            </w:r>
          </w:p>
        </w:tc>
        <w:tc>
          <w:tcPr>
            <w:tcW w:w="2020" w:type="dxa"/>
            <w:gridSpan w:val="3"/>
            <w:tcBorders>
              <w:top w:val="nil"/>
              <w:bottom w:val="nil"/>
            </w:tcBorders>
            <w:shd w:val="clear" w:color="auto" w:fill="000000"/>
          </w:tcPr>
          <w:p>
            <w:pPr>
              <w:pStyle w:val="TableParagraph"/>
              <w:spacing w:before="140"/>
              <w:ind w:left="230"/>
              <w:rPr>
                <w:rFonts w:ascii="Times New Roman"/>
                <w:b/>
                <w:sz w:val="20"/>
              </w:rPr>
            </w:pPr>
            <w:r>
              <w:rPr>
                <w:rFonts w:ascii="Times New Roman"/>
                <w:b/>
                <w:color w:val="FFFFFF"/>
                <w:sz w:val="20"/>
              </w:rPr>
              <w:t>Higher</w:t>
            </w:r>
            <w:r>
              <w:rPr>
                <w:rFonts w:ascii="Times New Roman"/>
                <w:b/>
                <w:color w:val="FFFFFF"/>
                <w:spacing w:val="-6"/>
                <w:sz w:val="20"/>
              </w:rPr>
              <w:t> </w:t>
            </w:r>
            <w:r>
              <w:rPr>
                <w:rFonts w:ascii="Times New Roman"/>
                <w:b/>
                <w:color w:val="FFFFFF"/>
                <w:spacing w:val="-2"/>
                <w:sz w:val="20"/>
              </w:rPr>
              <w:t>Institution</w:t>
            </w:r>
          </w:p>
        </w:tc>
        <w:tc>
          <w:tcPr>
            <w:tcW w:w="600" w:type="dxa"/>
            <w:vMerge w:val="restart"/>
            <w:tcBorders>
              <w:top w:val="nil"/>
              <w:bottom w:val="nil"/>
            </w:tcBorders>
            <w:shd w:val="clear" w:color="auto" w:fill="000000"/>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8"/>
              <w:rPr>
                <w:rFonts w:ascii="Times New Roman"/>
                <w:sz w:val="20"/>
              </w:rPr>
            </w:pPr>
          </w:p>
          <w:p>
            <w:pPr>
              <w:pStyle w:val="TableParagraph"/>
              <w:spacing w:before="1"/>
              <w:ind w:left="147"/>
              <w:rPr>
                <w:rFonts w:ascii="Times New Roman"/>
                <w:b/>
                <w:sz w:val="20"/>
              </w:rPr>
            </w:pPr>
            <w:r>
              <w:rPr>
                <w:rFonts w:ascii="Times New Roman"/>
                <w:b/>
                <w:color w:val="FFFFFF"/>
                <w:spacing w:val="-5"/>
                <w:sz w:val="20"/>
              </w:rPr>
              <w:t>NH</w:t>
            </w:r>
          </w:p>
        </w:tc>
      </w:tr>
      <w:tr>
        <w:trPr>
          <w:trHeight w:val="460" w:hRule="atLeast"/>
        </w:trPr>
        <w:tc>
          <w:tcPr>
            <w:tcW w:w="2360" w:type="dxa"/>
            <w:vMerge/>
            <w:tcBorders>
              <w:top w:val="nil"/>
              <w:bottom w:val="nil"/>
            </w:tcBorders>
            <w:shd w:val="clear" w:color="auto" w:fill="000000"/>
          </w:tcPr>
          <w:p>
            <w:pPr>
              <w:rPr>
                <w:sz w:val="2"/>
                <w:szCs w:val="2"/>
              </w:rPr>
            </w:pPr>
          </w:p>
        </w:tc>
        <w:tc>
          <w:tcPr>
            <w:tcW w:w="3260" w:type="dxa"/>
            <w:vMerge/>
            <w:tcBorders>
              <w:top w:val="nil"/>
              <w:bottom w:val="nil"/>
            </w:tcBorders>
            <w:shd w:val="clear" w:color="auto" w:fill="000000"/>
          </w:tcPr>
          <w:p>
            <w:pPr>
              <w:rPr>
                <w:sz w:val="2"/>
                <w:szCs w:val="2"/>
              </w:rPr>
            </w:pPr>
          </w:p>
        </w:tc>
        <w:tc>
          <w:tcPr>
            <w:tcW w:w="1120" w:type="dxa"/>
            <w:vMerge/>
            <w:tcBorders>
              <w:top w:val="nil"/>
              <w:bottom w:val="nil"/>
            </w:tcBorders>
            <w:shd w:val="clear" w:color="auto" w:fill="000000"/>
          </w:tcPr>
          <w:p>
            <w:pPr>
              <w:rPr>
                <w:sz w:val="2"/>
                <w:szCs w:val="2"/>
              </w:rPr>
            </w:pPr>
          </w:p>
        </w:tc>
        <w:tc>
          <w:tcPr>
            <w:tcW w:w="1140" w:type="dxa"/>
            <w:vMerge/>
            <w:tcBorders>
              <w:top w:val="nil"/>
              <w:bottom w:val="nil"/>
            </w:tcBorders>
            <w:shd w:val="clear" w:color="auto" w:fill="000000"/>
          </w:tcPr>
          <w:p>
            <w:pPr>
              <w:rPr>
                <w:sz w:val="2"/>
                <w:szCs w:val="2"/>
              </w:rPr>
            </w:pPr>
          </w:p>
        </w:tc>
        <w:tc>
          <w:tcPr>
            <w:tcW w:w="940" w:type="dxa"/>
            <w:vMerge/>
            <w:tcBorders>
              <w:top w:val="nil"/>
              <w:bottom w:val="nil"/>
            </w:tcBorders>
            <w:shd w:val="clear" w:color="auto" w:fill="000000"/>
          </w:tcPr>
          <w:p>
            <w:pPr>
              <w:rPr>
                <w:sz w:val="2"/>
                <w:szCs w:val="2"/>
              </w:rPr>
            </w:pPr>
          </w:p>
        </w:tc>
        <w:tc>
          <w:tcPr>
            <w:tcW w:w="700" w:type="dxa"/>
            <w:tcBorders>
              <w:top w:val="nil"/>
              <w:bottom w:val="nil"/>
            </w:tcBorders>
            <w:shd w:val="clear" w:color="auto" w:fill="000000"/>
          </w:tcPr>
          <w:p>
            <w:pPr>
              <w:pStyle w:val="TableParagraph"/>
              <w:spacing w:before="119"/>
              <w:ind w:left="10"/>
              <w:jc w:val="center"/>
              <w:rPr>
                <w:rFonts w:ascii="Times New Roman"/>
                <w:b/>
                <w:sz w:val="20"/>
              </w:rPr>
            </w:pPr>
            <w:r>
              <w:rPr>
                <w:rFonts w:ascii="Times New Roman"/>
                <w:b/>
                <w:color w:val="FFFFFF"/>
                <w:spacing w:val="-5"/>
                <w:sz w:val="20"/>
              </w:rPr>
              <w:t>CHS</w:t>
            </w:r>
          </w:p>
        </w:tc>
        <w:tc>
          <w:tcPr>
            <w:tcW w:w="660" w:type="dxa"/>
            <w:tcBorders>
              <w:top w:val="nil"/>
              <w:bottom w:val="nil"/>
            </w:tcBorders>
            <w:shd w:val="clear" w:color="auto" w:fill="000000"/>
          </w:tcPr>
          <w:p>
            <w:pPr>
              <w:pStyle w:val="TableParagraph"/>
              <w:spacing w:before="119"/>
              <w:ind w:left="20" w:right="5"/>
              <w:jc w:val="center"/>
              <w:rPr>
                <w:rFonts w:ascii="Times New Roman"/>
                <w:b/>
                <w:sz w:val="20"/>
              </w:rPr>
            </w:pPr>
            <w:r>
              <w:rPr>
                <w:rFonts w:ascii="Times New Roman"/>
                <w:b/>
                <w:color w:val="FFFFFF"/>
                <w:spacing w:val="-5"/>
                <w:sz w:val="20"/>
              </w:rPr>
              <w:t>HHS</w:t>
            </w:r>
          </w:p>
        </w:tc>
        <w:tc>
          <w:tcPr>
            <w:tcW w:w="660" w:type="dxa"/>
            <w:tcBorders>
              <w:top w:val="nil"/>
              <w:bottom w:val="nil"/>
            </w:tcBorders>
            <w:shd w:val="clear" w:color="auto" w:fill="000000"/>
          </w:tcPr>
          <w:p>
            <w:pPr>
              <w:pStyle w:val="TableParagraph"/>
              <w:spacing w:before="119"/>
              <w:ind w:left="20" w:right="5"/>
              <w:jc w:val="center"/>
              <w:rPr>
                <w:rFonts w:ascii="Times New Roman"/>
                <w:b/>
                <w:sz w:val="20"/>
              </w:rPr>
            </w:pPr>
            <w:r>
              <w:rPr>
                <w:rFonts w:ascii="Times New Roman"/>
                <w:b/>
                <w:color w:val="FFFFFF"/>
                <w:spacing w:val="-5"/>
                <w:sz w:val="20"/>
              </w:rPr>
              <w:t>PHS</w:t>
            </w:r>
          </w:p>
        </w:tc>
        <w:tc>
          <w:tcPr>
            <w:tcW w:w="600" w:type="dxa"/>
            <w:vMerge/>
            <w:tcBorders>
              <w:top w:val="nil"/>
              <w:bottom w:val="nil"/>
            </w:tcBorders>
            <w:shd w:val="clear" w:color="auto" w:fill="000000"/>
          </w:tcPr>
          <w:p>
            <w:pPr>
              <w:rPr>
                <w:sz w:val="2"/>
                <w:szCs w:val="2"/>
              </w:rPr>
            </w:pPr>
          </w:p>
        </w:tc>
      </w:tr>
      <w:tr>
        <w:trPr>
          <w:trHeight w:val="1680" w:hRule="atLeast"/>
        </w:trPr>
        <w:tc>
          <w:tcPr>
            <w:tcW w:w="2360" w:type="dxa"/>
            <w:tcBorders>
              <w:top w:val="nil"/>
            </w:tcBorders>
          </w:tcPr>
          <w:p>
            <w:pPr>
              <w:pStyle w:val="TableParagraph"/>
              <w:spacing w:before="114"/>
              <w:ind w:left="106" w:right="89"/>
              <w:jc w:val="center"/>
              <w:rPr>
                <w:rFonts w:ascii="Times New Roman"/>
                <w:b/>
                <w:sz w:val="24"/>
              </w:rPr>
            </w:pPr>
            <w:r>
              <w:rPr>
                <w:rFonts w:ascii="Times New Roman"/>
                <w:b/>
                <w:sz w:val="24"/>
              </w:rPr>
              <w:t>Objective</w:t>
            </w:r>
            <w:r>
              <w:rPr>
                <w:rFonts w:ascii="Times New Roman"/>
                <w:b/>
                <w:spacing w:val="-15"/>
                <w:sz w:val="24"/>
              </w:rPr>
              <w:t> </w:t>
            </w:r>
            <w:r>
              <w:rPr>
                <w:rFonts w:ascii="Times New Roman"/>
                <w:b/>
                <w:sz w:val="24"/>
              </w:rPr>
              <w:t>7:</w:t>
            </w:r>
            <w:r>
              <w:rPr>
                <w:rFonts w:ascii="Times New Roman"/>
                <w:b/>
                <w:spacing w:val="-15"/>
                <w:sz w:val="24"/>
              </w:rPr>
              <w:t> </w:t>
            </w:r>
            <w:r>
              <w:rPr>
                <w:rFonts w:ascii="Times New Roman"/>
                <w:b/>
                <w:sz w:val="24"/>
              </w:rPr>
              <w:t>Critical </w:t>
            </w:r>
            <w:r>
              <w:rPr>
                <w:rFonts w:ascii="Times New Roman"/>
                <w:b/>
                <w:spacing w:val="-2"/>
                <w:sz w:val="24"/>
              </w:rPr>
              <w:t>Thinking</w:t>
            </w:r>
          </w:p>
          <w:p>
            <w:pPr>
              <w:pStyle w:val="TableParagraph"/>
              <w:ind w:left="106" w:right="89"/>
              <w:jc w:val="center"/>
              <w:rPr>
                <w:rFonts w:ascii="Times New Roman"/>
                <w:sz w:val="20"/>
              </w:rPr>
            </w:pPr>
            <w:r>
              <w:rPr>
                <w:rFonts w:ascii="Times New Roman"/>
                <w:sz w:val="20"/>
              </w:rPr>
              <w:t>minimum</w:t>
            </w:r>
            <w:r>
              <w:rPr>
                <w:rFonts w:ascii="Times New Roman"/>
                <w:spacing w:val="-13"/>
                <w:sz w:val="20"/>
              </w:rPr>
              <w:t> </w:t>
            </w:r>
            <w:r>
              <w:rPr>
                <w:rFonts w:ascii="Times New Roman"/>
                <w:sz w:val="20"/>
              </w:rPr>
              <w:t>of</w:t>
            </w:r>
            <w:r>
              <w:rPr>
                <w:rFonts w:ascii="Times New Roman"/>
                <w:spacing w:val="-12"/>
                <w:sz w:val="20"/>
              </w:rPr>
              <w:t> </w:t>
            </w:r>
            <w:r>
              <w:rPr>
                <w:rFonts w:ascii="Times New Roman"/>
                <w:sz w:val="20"/>
              </w:rPr>
              <w:t>(1)</w:t>
            </w:r>
            <w:r>
              <w:rPr>
                <w:rFonts w:ascii="Times New Roman"/>
                <w:spacing w:val="-13"/>
                <w:sz w:val="20"/>
              </w:rPr>
              <w:t> </w:t>
            </w:r>
            <w:r>
              <w:rPr>
                <w:rFonts w:ascii="Times New Roman"/>
                <w:sz w:val="20"/>
              </w:rPr>
              <w:t>course </w:t>
            </w:r>
            <w:r>
              <w:rPr>
                <w:rFonts w:ascii="Times New Roman"/>
                <w:spacing w:val="-4"/>
                <w:sz w:val="20"/>
              </w:rPr>
              <w:t>from</w:t>
            </w:r>
          </w:p>
          <w:p>
            <w:pPr>
              <w:pStyle w:val="TableParagraph"/>
              <w:ind w:left="106" w:right="89"/>
              <w:jc w:val="center"/>
              <w:rPr>
                <w:rFonts w:ascii="Times New Roman"/>
                <w:b/>
                <w:i/>
                <w:sz w:val="20"/>
              </w:rPr>
            </w:pPr>
            <w:r>
              <w:rPr>
                <w:rFonts w:ascii="Times New Roman"/>
                <w:b/>
                <w:i/>
                <w:sz w:val="20"/>
              </w:rPr>
              <w:t>either</w:t>
            </w:r>
            <w:r>
              <w:rPr>
                <w:rFonts w:ascii="Times New Roman"/>
                <w:b/>
                <w:i/>
                <w:spacing w:val="-13"/>
                <w:sz w:val="20"/>
              </w:rPr>
              <w:t> </w:t>
            </w:r>
            <w:r>
              <w:rPr>
                <w:rFonts w:ascii="Times New Roman"/>
                <w:b/>
                <w:i/>
                <w:sz w:val="20"/>
              </w:rPr>
              <w:t>Objective</w:t>
            </w:r>
            <w:r>
              <w:rPr>
                <w:rFonts w:ascii="Times New Roman"/>
                <w:b/>
                <w:i/>
                <w:spacing w:val="-12"/>
                <w:sz w:val="20"/>
              </w:rPr>
              <w:t> </w:t>
            </w:r>
            <w:r>
              <w:rPr>
                <w:rFonts w:ascii="Times New Roman"/>
                <w:b/>
                <w:i/>
                <w:sz w:val="20"/>
              </w:rPr>
              <w:t>7</w:t>
            </w:r>
            <w:r>
              <w:rPr>
                <w:rFonts w:ascii="Times New Roman"/>
                <w:b/>
                <w:i/>
                <w:spacing w:val="-13"/>
                <w:sz w:val="20"/>
              </w:rPr>
              <w:t> </w:t>
            </w:r>
            <w:r>
              <w:rPr>
                <w:rFonts w:ascii="Times New Roman"/>
                <w:b/>
                <w:i/>
                <w:sz w:val="20"/>
              </w:rPr>
              <w:t>or</w:t>
            </w:r>
            <w:r>
              <w:rPr>
                <w:rFonts w:ascii="Times New Roman"/>
                <w:b/>
                <w:i/>
                <w:sz w:val="20"/>
              </w:rPr>
              <w:t> Objective 8</w:t>
            </w:r>
          </w:p>
        </w:tc>
        <w:tc>
          <w:tcPr>
            <w:tcW w:w="3260" w:type="dxa"/>
            <w:tcBorders>
              <w:top w:val="nil"/>
            </w:tcBorders>
          </w:tcPr>
          <w:p>
            <w:pPr>
              <w:pStyle w:val="TableParagraph"/>
              <w:spacing w:before="114"/>
              <w:ind w:left="100"/>
              <w:rPr>
                <w:rFonts w:ascii="Times New Roman"/>
                <w:sz w:val="20"/>
              </w:rPr>
            </w:pPr>
            <w:r>
              <w:rPr>
                <w:rFonts w:ascii="Times New Roman"/>
                <w:sz w:val="20"/>
              </w:rPr>
              <w:t>POLS</w:t>
            </w:r>
            <w:r>
              <w:rPr>
                <w:rFonts w:ascii="Times New Roman"/>
                <w:spacing w:val="-8"/>
                <w:sz w:val="20"/>
              </w:rPr>
              <w:t> </w:t>
            </w:r>
            <w:r>
              <w:rPr>
                <w:rFonts w:ascii="Times New Roman"/>
                <w:sz w:val="20"/>
              </w:rPr>
              <w:t>202:</w:t>
            </w:r>
            <w:r>
              <w:rPr>
                <w:rFonts w:ascii="Times New Roman"/>
                <w:spacing w:val="-8"/>
                <w:sz w:val="20"/>
              </w:rPr>
              <w:t> </w:t>
            </w:r>
            <w:r>
              <w:rPr>
                <w:rFonts w:ascii="Times New Roman"/>
                <w:sz w:val="20"/>
              </w:rPr>
              <w:t>Intro</w:t>
            </w:r>
            <w:r>
              <w:rPr>
                <w:rFonts w:ascii="Times New Roman"/>
                <w:spacing w:val="-8"/>
                <w:sz w:val="20"/>
              </w:rPr>
              <w:t> </w:t>
            </w:r>
            <w:r>
              <w:rPr>
                <w:rFonts w:ascii="Times New Roman"/>
                <w:sz w:val="20"/>
              </w:rPr>
              <w:t>to</w:t>
            </w:r>
            <w:r>
              <w:rPr>
                <w:rFonts w:ascii="Times New Roman"/>
                <w:spacing w:val="-8"/>
                <w:sz w:val="20"/>
              </w:rPr>
              <w:t> </w:t>
            </w:r>
            <w:r>
              <w:rPr>
                <w:rFonts w:ascii="Times New Roman"/>
                <w:sz w:val="20"/>
              </w:rPr>
              <w:t>Politics</w:t>
            </w:r>
            <w:r>
              <w:rPr>
                <w:rFonts w:ascii="Times New Roman"/>
                <w:spacing w:val="-8"/>
                <w:sz w:val="20"/>
              </w:rPr>
              <w:t> </w:t>
            </w:r>
            <w:r>
              <w:rPr>
                <w:rFonts w:ascii="Times New Roman"/>
                <w:sz w:val="20"/>
              </w:rPr>
              <w:t>Critical Thinking &amp; Analysis</w:t>
            </w:r>
          </w:p>
        </w:tc>
        <w:tc>
          <w:tcPr>
            <w:tcW w:w="1120" w:type="dxa"/>
            <w:tcBorders>
              <w:top w:val="nil"/>
            </w:tcBorders>
          </w:tcPr>
          <w:p>
            <w:pPr>
              <w:pStyle w:val="TableParagraph"/>
              <w:spacing w:before="9"/>
              <w:ind w:left="143" w:right="138"/>
              <w:jc w:val="center"/>
              <w:rPr>
                <w:rFonts w:ascii="Times New Roman"/>
                <w:sz w:val="20"/>
              </w:rPr>
            </w:pPr>
            <w:r>
              <w:rPr>
                <w:rFonts w:ascii="Times New Roman"/>
                <w:spacing w:val="-2"/>
                <w:sz w:val="20"/>
              </w:rPr>
              <w:t>89423</w:t>
            </w:r>
          </w:p>
        </w:tc>
        <w:tc>
          <w:tcPr>
            <w:tcW w:w="1140" w:type="dxa"/>
            <w:tcBorders>
              <w:top w:val="nil"/>
            </w:tcBorders>
          </w:tcPr>
          <w:p>
            <w:pPr>
              <w:pStyle w:val="TableParagraph"/>
              <w:spacing w:before="9"/>
              <w:ind w:left="40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33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940" w:type="dxa"/>
            <w:tcBorders>
              <w:top w:val="nil"/>
            </w:tcBorders>
          </w:tcPr>
          <w:p>
            <w:pPr>
              <w:pStyle w:val="TableParagraph"/>
              <w:spacing w:before="114"/>
              <w:ind w:left="15"/>
              <w:jc w:val="center"/>
              <w:rPr>
                <w:rFonts w:ascii="Times New Roman"/>
                <w:sz w:val="20"/>
              </w:rPr>
            </w:pPr>
            <w:r>
              <w:rPr>
                <w:rFonts w:ascii="Times New Roman"/>
                <w:spacing w:val="-10"/>
                <w:sz w:val="20"/>
              </w:rPr>
              <w:t>3</w:t>
            </w:r>
          </w:p>
        </w:tc>
        <w:tc>
          <w:tcPr>
            <w:tcW w:w="700" w:type="dxa"/>
            <w:tcBorders>
              <w:top w:val="nil"/>
            </w:tcBorders>
          </w:tcPr>
          <w:p>
            <w:pPr>
              <w:pStyle w:val="TableParagraph"/>
              <w:spacing w:before="114"/>
              <w:ind w:left="10"/>
              <w:jc w:val="center"/>
              <w:rPr>
                <w:rFonts w:ascii="Times New Roman"/>
                <w:sz w:val="20"/>
              </w:rPr>
            </w:pPr>
            <w:r>
              <w:rPr>
                <w:rFonts w:ascii="Times New Roman"/>
                <w:spacing w:val="-5"/>
                <w:sz w:val="20"/>
              </w:rPr>
              <w:t>ISU</w:t>
            </w:r>
          </w:p>
        </w:tc>
        <w:tc>
          <w:tcPr>
            <w:tcW w:w="660" w:type="dxa"/>
            <w:tcBorders>
              <w:top w:val="nil"/>
            </w:tcBorders>
          </w:tcPr>
          <w:p>
            <w:pPr>
              <w:pStyle w:val="TableParagraph"/>
              <w:spacing w:before="114"/>
              <w:ind w:left="20" w:right="5"/>
              <w:jc w:val="center"/>
              <w:rPr>
                <w:rFonts w:ascii="Times New Roman"/>
                <w:sz w:val="20"/>
              </w:rPr>
            </w:pPr>
            <w:r>
              <w:rPr>
                <w:rFonts w:ascii="Times New Roman"/>
                <w:spacing w:val="-5"/>
                <w:sz w:val="20"/>
              </w:rPr>
              <w:t>ISU</w:t>
            </w:r>
          </w:p>
        </w:tc>
        <w:tc>
          <w:tcPr>
            <w:tcW w:w="660" w:type="dxa"/>
            <w:tcBorders>
              <w:top w:val="nil"/>
            </w:tcBorders>
          </w:tcPr>
          <w:p>
            <w:pPr>
              <w:pStyle w:val="TableParagraph"/>
              <w:rPr>
                <w:rFonts w:ascii="Times New Roman"/>
                <w:sz w:val="18"/>
              </w:rPr>
            </w:pPr>
          </w:p>
        </w:tc>
        <w:tc>
          <w:tcPr>
            <w:tcW w:w="600" w:type="dxa"/>
            <w:tcBorders>
              <w:top w:val="nil"/>
            </w:tcBorders>
          </w:tcPr>
          <w:p>
            <w:pPr>
              <w:pStyle w:val="TableParagraph"/>
              <w:rPr>
                <w:rFonts w:ascii="Times New Roman"/>
                <w:sz w:val="18"/>
              </w:rPr>
            </w:pPr>
          </w:p>
        </w:tc>
      </w:tr>
      <w:tr>
        <w:trPr>
          <w:trHeight w:val="1959" w:hRule="atLeast"/>
        </w:trPr>
        <w:tc>
          <w:tcPr>
            <w:tcW w:w="2360" w:type="dxa"/>
          </w:tcPr>
          <w:p>
            <w:pPr>
              <w:pStyle w:val="TableParagraph"/>
              <w:spacing w:before="110"/>
              <w:ind w:left="157" w:right="140"/>
              <w:jc w:val="center"/>
              <w:rPr>
                <w:rFonts w:ascii="Times New Roman"/>
                <w:b/>
                <w:sz w:val="24"/>
              </w:rPr>
            </w:pPr>
            <w:r>
              <w:rPr>
                <w:rFonts w:ascii="Times New Roman"/>
                <w:b/>
                <w:sz w:val="24"/>
              </w:rPr>
              <w:t>Objective</w:t>
            </w:r>
            <w:r>
              <w:rPr>
                <w:rFonts w:ascii="Times New Roman"/>
                <w:b/>
                <w:spacing w:val="-15"/>
                <w:sz w:val="24"/>
              </w:rPr>
              <w:t> </w:t>
            </w:r>
            <w:r>
              <w:rPr>
                <w:rFonts w:ascii="Times New Roman"/>
                <w:b/>
                <w:sz w:val="24"/>
              </w:rPr>
              <w:t>8: </w:t>
            </w:r>
            <w:r>
              <w:rPr>
                <w:rFonts w:ascii="Times New Roman"/>
                <w:b/>
                <w:spacing w:val="-2"/>
                <w:sz w:val="24"/>
              </w:rPr>
              <w:t>Information Literacy</w:t>
            </w:r>
          </w:p>
          <w:p>
            <w:pPr>
              <w:pStyle w:val="TableParagraph"/>
              <w:ind w:left="106" w:right="89"/>
              <w:jc w:val="center"/>
              <w:rPr>
                <w:rFonts w:ascii="Times New Roman"/>
                <w:sz w:val="20"/>
              </w:rPr>
            </w:pPr>
            <w:r>
              <w:rPr>
                <w:rFonts w:ascii="Times New Roman"/>
                <w:sz w:val="20"/>
              </w:rPr>
              <w:t>minimum</w:t>
            </w:r>
            <w:r>
              <w:rPr>
                <w:rFonts w:ascii="Times New Roman"/>
                <w:spacing w:val="-13"/>
                <w:sz w:val="20"/>
              </w:rPr>
              <w:t> </w:t>
            </w:r>
            <w:r>
              <w:rPr>
                <w:rFonts w:ascii="Times New Roman"/>
                <w:sz w:val="20"/>
              </w:rPr>
              <w:t>of</w:t>
            </w:r>
            <w:r>
              <w:rPr>
                <w:rFonts w:ascii="Times New Roman"/>
                <w:spacing w:val="-12"/>
                <w:sz w:val="20"/>
              </w:rPr>
              <w:t> </w:t>
            </w:r>
            <w:r>
              <w:rPr>
                <w:rFonts w:ascii="Times New Roman"/>
                <w:sz w:val="20"/>
              </w:rPr>
              <w:t>(1)</w:t>
            </w:r>
            <w:r>
              <w:rPr>
                <w:rFonts w:ascii="Times New Roman"/>
                <w:spacing w:val="-13"/>
                <w:sz w:val="20"/>
              </w:rPr>
              <w:t> </w:t>
            </w:r>
            <w:r>
              <w:rPr>
                <w:rFonts w:ascii="Times New Roman"/>
                <w:sz w:val="20"/>
              </w:rPr>
              <w:t>course </w:t>
            </w:r>
            <w:r>
              <w:rPr>
                <w:rFonts w:ascii="Times New Roman"/>
                <w:spacing w:val="-4"/>
                <w:sz w:val="20"/>
              </w:rPr>
              <w:t>from</w:t>
            </w:r>
          </w:p>
          <w:p>
            <w:pPr>
              <w:pStyle w:val="TableParagraph"/>
              <w:ind w:left="106" w:right="89"/>
              <w:jc w:val="center"/>
              <w:rPr>
                <w:rFonts w:ascii="Times New Roman"/>
                <w:b/>
                <w:i/>
                <w:sz w:val="20"/>
              </w:rPr>
            </w:pPr>
            <w:r>
              <w:rPr>
                <w:rFonts w:ascii="Times New Roman"/>
                <w:b/>
                <w:i/>
                <w:sz w:val="20"/>
              </w:rPr>
              <w:t>either</w:t>
            </w:r>
            <w:r>
              <w:rPr>
                <w:rFonts w:ascii="Times New Roman"/>
                <w:b/>
                <w:i/>
                <w:spacing w:val="-13"/>
                <w:sz w:val="20"/>
              </w:rPr>
              <w:t> </w:t>
            </w:r>
            <w:r>
              <w:rPr>
                <w:rFonts w:ascii="Times New Roman"/>
                <w:b/>
                <w:i/>
                <w:sz w:val="20"/>
              </w:rPr>
              <w:t>Objective</w:t>
            </w:r>
            <w:r>
              <w:rPr>
                <w:rFonts w:ascii="Times New Roman"/>
                <w:b/>
                <w:i/>
                <w:spacing w:val="-12"/>
                <w:sz w:val="20"/>
              </w:rPr>
              <w:t> </w:t>
            </w:r>
            <w:r>
              <w:rPr>
                <w:rFonts w:ascii="Times New Roman"/>
                <w:b/>
                <w:i/>
                <w:sz w:val="20"/>
              </w:rPr>
              <w:t>7</w:t>
            </w:r>
            <w:r>
              <w:rPr>
                <w:rFonts w:ascii="Times New Roman"/>
                <w:b/>
                <w:i/>
                <w:spacing w:val="-13"/>
                <w:sz w:val="20"/>
              </w:rPr>
              <w:t> </w:t>
            </w:r>
            <w:r>
              <w:rPr>
                <w:rFonts w:ascii="Times New Roman"/>
                <w:b/>
                <w:i/>
                <w:sz w:val="20"/>
              </w:rPr>
              <w:t>or</w:t>
            </w:r>
            <w:r>
              <w:rPr>
                <w:rFonts w:ascii="Times New Roman"/>
                <w:b/>
                <w:i/>
                <w:sz w:val="20"/>
              </w:rPr>
              <w:t> Objective 8</w:t>
            </w:r>
          </w:p>
        </w:tc>
        <w:tc>
          <w:tcPr>
            <w:tcW w:w="3260" w:type="dxa"/>
          </w:tcPr>
          <w:p>
            <w:pPr>
              <w:pStyle w:val="TableParagraph"/>
              <w:spacing w:before="110"/>
              <w:ind w:left="100"/>
              <w:rPr>
                <w:rFonts w:ascii="Times New Roman"/>
                <w:sz w:val="20"/>
              </w:rPr>
            </w:pPr>
            <w:r>
              <w:rPr>
                <w:rFonts w:ascii="Times New Roman"/>
                <w:sz w:val="20"/>
              </w:rPr>
              <w:t>FIN</w:t>
            </w:r>
            <w:r>
              <w:rPr>
                <w:rFonts w:ascii="Times New Roman"/>
                <w:spacing w:val="-8"/>
                <w:sz w:val="20"/>
              </w:rPr>
              <w:t> </w:t>
            </w:r>
            <w:r>
              <w:rPr>
                <w:rFonts w:ascii="Times New Roman"/>
                <w:sz w:val="20"/>
              </w:rPr>
              <w:t>115:</w:t>
            </w:r>
            <w:r>
              <w:rPr>
                <w:rFonts w:ascii="Times New Roman"/>
                <w:spacing w:val="-7"/>
                <w:sz w:val="20"/>
              </w:rPr>
              <w:t> </w:t>
            </w:r>
            <w:r>
              <w:rPr>
                <w:rFonts w:ascii="Times New Roman"/>
                <w:sz w:val="20"/>
              </w:rPr>
              <w:t>Personal</w:t>
            </w:r>
            <w:r>
              <w:rPr>
                <w:rFonts w:ascii="Times New Roman"/>
                <w:spacing w:val="-7"/>
                <w:sz w:val="20"/>
              </w:rPr>
              <w:t> </w:t>
            </w:r>
            <w:r>
              <w:rPr>
                <w:rFonts w:ascii="Times New Roman"/>
                <w:spacing w:val="-2"/>
                <w:sz w:val="20"/>
              </w:rPr>
              <w:t>Finance</w:t>
            </w:r>
          </w:p>
        </w:tc>
        <w:tc>
          <w:tcPr>
            <w:tcW w:w="1120" w:type="dxa"/>
          </w:tcPr>
          <w:p>
            <w:pPr>
              <w:pStyle w:val="TableParagraph"/>
              <w:spacing w:before="5"/>
              <w:ind w:left="143" w:right="138"/>
              <w:jc w:val="center"/>
              <w:rPr>
                <w:rFonts w:ascii="Times New Roman"/>
                <w:sz w:val="20"/>
              </w:rPr>
            </w:pPr>
            <w:r>
              <w:rPr>
                <w:rFonts w:ascii="Times New Roman"/>
                <w:spacing w:val="-2"/>
                <w:sz w:val="20"/>
              </w:rPr>
              <w:t>80721</w:t>
            </w:r>
          </w:p>
          <w:p>
            <w:pPr>
              <w:pStyle w:val="TableParagraph"/>
              <w:ind w:left="302" w:right="295" w:hanging="1"/>
              <w:jc w:val="center"/>
              <w:rPr>
                <w:rFonts w:ascii="Times New Roman"/>
                <w:sz w:val="20"/>
              </w:rPr>
            </w:pPr>
            <w:r>
              <w:rPr>
                <w:rFonts w:ascii="Times New Roman"/>
                <w:spacing w:val="-6"/>
                <w:sz w:val="20"/>
              </w:rPr>
              <w:t>or </w:t>
            </w:r>
            <w:r>
              <w:rPr>
                <w:rFonts w:ascii="Times New Roman"/>
                <w:spacing w:val="-4"/>
                <w:sz w:val="20"/>
              </w:rPr>
              <w:t>80731</w:t>
            </w:r>
          </w:p>
          <w:p>
            <w:pPr>
              <w:pStyle w:val="TableParagraph"/>
              <w:ind w:left="302" w:right="295" w:hanging="1"/>
              <w:jc w:val="center"/>
              <w:rPr>
                <w:rFonts w:ascii="Times New Roman"/>
                <w:sz w:val="20"/>
              </w:rPr>
            </w:pPr>
            <w:r>
              <w:rPr>
                <w:rFonts w:ascii="Times New Roman"/>
                <w:spacing w:val="-6"/>
                <w:sz w:val="20"/>
              </w:rPr>
              <w:t>or </w:t>
            </w:r>
            <w:r>
              <w:rPr>
                <w:rFonts w:ascii="Times New Roman"/>
                <w:spacing w:val="-4"/>
                <w:sz w:val="20"/>
              </w:rPr>
              <w:t>80734</w:t>
            </w:r>
          </w:p>
        </w:tc>
        <w:tc>
          <w:tcPr>
            <w:tcW w:w="1140" w:type="dxa"/>
          </w:tcPr>
          <w:p>
            <w:pPr>
              <w:pStyle w:val="TableParagraph"/>
              <w:spacing w:before="5"/>
              <w:ind w:left="40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33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940" w:type="dxa"/>
          </w:tcPr>
          <w:p>
            <w:pPr>
              <w:pStyle w:val="TableParagraph"/>
              <w:spacing w:before="110"/>
              <w:ind w:left="15"/>
              <w:jc w:val="center"/>
              <w:rPr>
                <w:rFonts w:ascii="Times New Roman"/>
                <w:sz w:val="20"/>
              </w:rPr>
            </w:pPr>
            <w:r>
              <w:rPr>
                <w:rFonts w:ascii="Times New Roman"/>
                <w:spacing w:val="-10"/>
                <w:sz w:val="20"/>
              </w:rPr>
              <w:t>3</w:t>
            </w:r>
          </w:p>
        </w:tc>
        <w:tc>
          <w:tcPr>
            <w:tcW w:w="700" w:type="dxa"/>
          </w:tcPr>
          <w:p>
            <w:pPr>
              <w:pStyle w:val="TableParagraph"/>
              <w:rPr>
                <w:rFonts w:ascii="Times New Roman"/>
                <w:sz w:val="18"/>
              </w:rPr>
            </w:pPr>
          </w:p>
        </w:tc>
        <w:tc>
          <w:tcPr>
            <w:tcW w:w="660" w:type="dxa"/>
          </w:tcPr>
          <w:p>
            <w:pPr>
              <w:pStyle w:val="TableParagraph"/>
              <w:spacing w:before="110"/>
              <w:ind w:left="20" w:right="5"/>
              <w:jc w:val="center"/>
              <w:rPr>
                <w:rFonts w:ascii="Times New Roman"/>
                <w:sz w:val="20"/>
              </w:rPr>
            </w:pPr>
            <w:r>
              <w:rPr>
                <w:rFonts w:ascii="Times New Roman"/>
                <w:spacing w:val="-5"/>
                <w:sz w:val="20"/>
              </w:rPr>
              <w:t>ISU</w:t>
            </w:r>
          </w:p>
        </w:tc>
        <w:tc>
          <w:tcPr>
            <w:tcW w:w="660" w:type="dxa"/>
          </w:tcPr>
          <w:p>
            <w:pPr>
              <w:pStyle w:val="TableParagraph"/>
              <w:spacing w:before="110"/>
              <w:ind w:left="20" w:right="5"/>
              <w:jc w:val="center"/>
              <w:rPr>
                <w:rFonts w:ascii="Times New Roman"/>
                <w:sz w:val="20"/>
              </w:rPr>
            </w:pPr>
            <w:r>
              <w:rPr>
                <w:rFonts w:ascii="Times New Roman"/>
                <w:spacing w:val="-5"/>
                <w:sz w:val="20"/>
              </w:rPr>
              <w:t>ISU</w:t>
            </w:r>
          </w:p>
        </w:tc>
        <w:tc>
          <w:tcPr>
            <w:tcW w:w="600" w:type="dxa"/>
          </w:tcPr>
          <w:p>
            <w:pPr>
              <w:pStyle w:val="TableParagraph"/>
              <w:spacing w:before="110"/>
              <w:ind w:left="136"/>
              <w:rPr>
                <w:rFonts w:ascii="Times New Roman"/>
                <w:sz w:val="20"/>
              </w:rPr>
            </w:pPr>
            <w:r>
              <w:rPr>
                <w:rFonts w:ascii="Times New Roman"/>
                <w:spacing w:val="-5"/>
                <w:sz w:val="20"/>
              </w:rPr>
              <w:t>ISU</w:t>
            </w:r>
          </w:p>
        </w:tc>
      </w:tr>
      <w:tr>
        <w:trPr>
          <w:trHeight w:val="900" w:hRule="atLeast"/>
        </w:trPr>
        <w:tc>
          <w:tcPr>
            <w:tcW w:w="2360" w:type="dxa"/>
            <w:vMerge w:val="restart"/>
          </w:tcPr>
          <w:p>
            <w:pPr>
              <w:pStyle w:val="TableParagraph"/>
              <w:spacing w:before="103"/>
              <w:ind w:left="240" w:right="221" w:firstLine="313"/>
              <w:rPr>
                <w:rFonts w:ascii="Times New Roman"/>
                <w:sz w:val="20"/>
              </w:rPr>
            </w:pPr>
            <w:r>
              <w:rPr>
                <w:rFonts w:ascii="Times New Roman"/>
                <w:b/>
                <w:sz w:val="24"/>
              </w:rPr>
              <w:t>Objective 9: Cultural</w:t>
            </w:r>
            <w:r>
              <w:rPr>
                <w:rFonts w:ascii="Times New Roman"/>
                <w:b/>
                <w:spacing w:val="-15"/>
                <w:sz w:val="24"/>
              </w:rPr>
              <w:t> </w:t>
            </w:r>
            <w:r>
              <w:rPr>
                <w:rFonts w:ascii="Times New Roman"/>
                <w:b/>
                <w:sz w:val="24"/>
              </w:rPr>
              <w:t>Diversity </w:t>
            </w:r>
            <w:r>
              <w:rPr>
                <w:rFonts w:ascii="Times New Roman"/>
                <w:sz w:val="20"/>
              </w:rPr>
              <w:t>minimum</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(1)</w:t>
            </w:r>
            <w:r>
              <w:rPr>
                <w:rFonts w:ascii="Times New Roman"/>
                <w:spacing w:val="-4"/>
                <w:sz w:val="20"/>
              </w:rPr>
              <w:t> </w:t>
            </w:r>
            <w:r>
              <w:rPr>
                <w:rFonts w:ascii="Times New Roman"/>
                <w:spacing w:val="-2"/>
                <w:sz w:val="20"/>
              </w:rPr>
              <w:t>course</w:t>
            </w:r>
          </w:p>
        </w:tc>
        <w:tc>
          <w:tcPr>
            <w:tcW w:w="3260" w:type="dxa"/>
          </w:tcPr>
          <w:p>
            <w:pPr>
              <w:pStyle w:val="TableParagraph"/>
              <w:spacing w:before="103"/>
              <w:ind w:left="100"/>
              <w:rPr>
                <w:rFonts w:ascii="Times New Roman"/>
                <w:sz w:val="20"/>
              </w:rPr>
            </w:pPr>
            <w:r>
              <w:rPr>
                <w:rFonts w:ascii="Times New Roman"/>
                <w:sz w:val="20"/>
              </w:rPr>
              <w:t>SPAN</w:t>
            </w:r>
            <w:r>
              <w:rPr>
                <w:rFonts w:ascii="Times New Roman"/>
                <w:spacing w:val="-12"/>
                <w:sz w:val="20"/>
              </w:rPr>
              <w:t> </w:t>
            </w:r>
            <w:r>
              <w:rPr>
                <w:rFonts w:ascii="Times New Roman"/>
                <w:sz w:val="20"/>
              </w:rPr>
              <w:t>201:</w:t>
            </w:r>
            <w:r>
              <w:rPr>
                <w:rFonts w:ascii="Times New Roman"/>
                <w:spacing w:val="-11"/>
                <w:sz w:val="20"/>
              </w:rPr>
              <w:t> </w:t>
            </w:r>
            <w:r>
              <w:rPr>
                <w:rFonts w:ascii="Times New Roman"/>
                <w:sz w:val="20"/>
              </w:rPr>
              <w:t>Intermediate</w:t>
            </w:r>
            <w:r>
              <w:rPr>
                <w:rFonts w:ascii="Times New Roman"/>
                <w:spacing w:val="-11"/>
                <w:sz w:val="20"/>
              </w:rPr>
              <w:t> </w:t>
            </w:r>
            <w:r>
              <w:rPr>
                <w:rFonts w:ascii="Times New Roman"/>
                <w:sz w:val="20"/>
              </w:rPr>
              <w:t>Spanish</w:t>
            </w:r>
            <w:r>
              <w:rPr>
                <w:rFonts w:ascii="Times New Roman"/>
                <w:spacing w:val="-11"/>
                <w:sz w:val="20"/>
              </w:rPr>
              <w:t> </w:t>
            </w:r>
            <w:r>
              <w:rPr>
                <w:rFonts w:ascii="Times New Roman"/>
                <w:spacing w:val="-10"/>
                <w:sz w:val="20"/>
              </w:rPr>
              <w:t>I</w:t>
            </w:r>
          </w:p>
        </w:tc>
        <w:tc>
          <w:tcPr>
            <w:tcW w:w="1120" w:type="dxa"/>
          </w:tcPr>
          <w:p>
            <w:pPr>
              <w:pStyle w:val="TableParagraph"/>
              <w:spacing w:line="229" w:lineRule="exact"/>
              <w:ind w:left="143" w:right="138"/>
              <w:jc w:val="center"/>
              <w:rPr>
                <w:rFonts w:ascii="Times New Roman"/>
                <w:sz w:val="20"/>
              </w:rPr>
            </w:pPr>
            <w:r>
              <w:rPr>
                <w:rFonts w:ascii="Times New Roman"/>
                <w:spacing w:val="-2"/>
                <w:sz w:val="20"/>
              </w:rPr>
              <w:t>84081</w:t>
            </w:r>
          </w:p>
        </w:tc>
        <w:tc>
          <w:tcPr>
            <w:tcW w:w="1140" w:type="dxa"/>
          </w:tcPr>
          <w:p>
            <w:pPr>
              <w:pStyle w:val="TableParagraph"/>
              <w:numPr>
                <w:ilvl w:val="0"/>
                <w:numId w:val="1"/>
              </w:numPr>
              <w:tabs>
                <w:tab w:pos="159" w:val="left" w:leader="none"/>
              </w:tabs>
              <w:spacing w:line="229" w:lineRule="exact" w:before="0" w:after="0"/>
              <w:ind w:left="159" w:right="0" w:hanging="149"/>
              <w:jc w:val="center"/>
              <w:rPr>
                <w:rFonts w:ascii="Times New Roman"/>
                <w:sz w:val="20"/>
              </w:rPr>
            </w:pPr>
            <w:r>
              <w:rPr>
                <w:rFonts w:ascii="Times New Roman"/>
                <w:spacing w:val="-5"/>
                <w:sz w:val="20"/>
              </w:rPr>
              <w:t>tri</w:t>
            </w:r>
          </w:p>
          <w:p>
            <w:pPr>
              <w:pStyle w:val="TableParagraph"/>
              <w:numPr>
                <w:ilvl w:val="0"/>
                <w:numId w:val="1"/>
              </w:numPr>
              <w:tabs>
                <w:tab w:pos="159" w:val="left" w:leader="none"/>
              </w:tabs>
              <w:spacing w:line="240" w:lineRule="auto" w:before="0" w:after="0"/>
              <w:ind w:left="159" w:right="0" w:hanging="149"/>
              <w:jc w:val="center"/>
              <w:rPr>
                <w:rFonts w:ascii="Times New Roman"/>
                <w:sz w:val="20"/>
              </w:rPr>
            </w:pPr>
            <w:r>
              <w:rPr>
                <w:rFonts w:ascii="Times New Roman"/>
                <w:spacing w:val="-5"/>
                <w:sz w:val="20"/>
              </w:rPr>
              <w:t>cr</w:t>
            </w:r>
          </w:p>
        </w:tc>
        <w:tc>
          <w:tcPr>
            <w:tcW w:w="940" w:type="dxa"/>
          </w:tcPr>
          <w:p>
            <w:pPr>
              <w:pStyle w:val="TableParagraph"/>
              <w:spacing w:before="103"/>
              <w:ind w:left="15"/>
              <w:jc w:val="center"/>
              <w:rPr>
                <w:rFonts w:ascii="Times New Roman"/>
                <w:sz w:val="20"/>
              </w:rPr>
            </w:pPr>
            <w:r>
              <w:rPr>
                <w:rFonts w:ascii="Times New Roman"/>
                <w:spacing w:val="-10"/>
                <w:sz w:val="20"/>
              </w:rPr>
              <w:t>4</w:t>
            </w:r>
          </w:p>
        </w:tc>
        <w:tc>
          <w:tcPr>
            <w:tcW w:w="700" w:type="dxa"/>
          </w:tcPr>
          <w:p>
            <w:pPr>
              <w:pStyle w:val="TableParagraph"/>
              <w:spacing w:before="103"/>
              <w:ind w:left="10"/>
              <w:jc w:val="center"/>
              <w:rPr>
                <w:rFonts w:ascii="Times New Roman"/>
                <w:sz w:val="20"/>
              </w:rPr>
            </w:pPr>
            <w:r>
              <w:rPr>
                <w:rFonts w:ascii="Times New Roman"/>
                <w:spacing w:val="-5"/>
                <w:sz w:val="20"/>
              </w:rPr>
              <w:t>ISU</w:t>
            </w:r>
          </w:p>
        </w:tc>
        <w:tc>
          <w:tcPr>
            <w:tcW w:w="660" w:type="dxa"/>
          </w:tcPr>
          <w:p>
            <w:pPr>
              <w:pStyle w:val="TableParagraph"/>
              <w:spacing w:before="103"/>
              <w:ind w:left="20" w:right="5"/>
              <w:jc w:val="center"/>
              <w:rPr>
                <w:rFonts w:ascii="Times New Roman"/>
                <w:sz w:val="20"/>
              </w:rPr>
            </w:pPr>
            <w:r>
              <w:rPr>
                <w:rFonts w:ascii="Times New Roman"/>
                <w:spacing w:val="-5"/>
                <w:sz w:val="20"/>
              </w:rPr>
              <w:t>ISU</w:t>
            </w:r>
          </w:p>
        </w:tc>
        <w:tc>
          <w:tcPr>
            <w:tcW w:w="660" w:type="dxa"/>
          </w:tcPr>
          <w:p>
            <w:pPr>
              <w:pStyle w:val="TableParagraph"/>
              <w:rPr>
                <w:rFonts w:ascii="Times New Roman"/>
                <w:sz w:val="18"/>
              </w:rPr>
            </w:pPr>
          </w:p>
        </w:tc>
        <w:tc>
          <w:tcPr>
            <w:tcW w:w="600" w:type="dxa"/>
          </w:tcPr>
          <w:p>
            <w:pPr>
              <w:pStyle w:val="TableParagraph"/>
              <w:rPr>
                <w:rFonts w:ascii="Times New Roman"/>
                <w:sz w:val="18"/>
              </w:rPr>
            </w:pPr>
          </w:p>
        </w:tc>
      </w:tr>
      <w:tr>
        <w:trPr>
          <w:trHeight w:val="499" w:hRule="atLeast"/>
        </w:trPr>
        <w:tc>
          <w:tcPr>
            <w:tcW w:w="2360" w:type="dxa"/>
            <w:vMerge/>
            <w:tcBorders>
              <w:top w:val="nil"/>
            </w:tcBorders>
          </w:tcPr>
          <w:p>
            <w:pPr>
              <w:rPr>
                <w:sz w:val="2"/>
                <w:szCs w:val="2"/>
              </w:rPr>
            </w:pPr>
          </w:p>
        </w:tc>
        <w:tc>
          <w:tcPr>
            <w:tcW w:w="3260" w:type="dxa"/>
          </w:tcPr>
          <w:p>
            <w:pPr>
              <w:pStyle w:val="TableParagraph"/>
              <w:spacing w:before="113"/>
              <w:ind w:left="100"/>
              <w:rPr>
                <w:rFonts w:ascii="Times New Roman"/>
                <w:sz w:val="20"/>
              </w:rPr>
            </w:pPr>
            <w:r>
              <w:rPr>
                <w:rFonts w:ascii="Times New Roman"/>
                <w:sz w:val="20"/>
              </w:rPr>
              <w:t>SPAN</w:t>
            </w:r>
            <w:r>
              <w:rPr>
                <w:rFonts w:ascii="Times New Roman"/>
                <w:spacing w:val="-12"/>
                <w:sz w:val="20"/>
              </w:rPr>
              <w:t> </w:t>
            </w:r>
            <w:r>
              <w:rPr>
                <w:rFonts w:ascii="Times New Roman"/>
                <w:sz w:val="20"/>
              </w:rPr>
              <w:t>202:</w:t>
            </w:r>
            <w:r>
              <w:rPr>
                <w:rFonts w:ascii="Times New Roman"/>
                <w:spacing w:val="-11"/>
                <w:sz w:val="20"/>
              </w:rPr>
              <w:t> </w:t>
            </w:r>
            <w:r>
              <w:rPr>
                <w:rFonts w:ascii="Times New Roman"/>
                <w:sz w:val="20"/>
              </w:rPr>
              <w:t>Intermediate</w:t>
            </w:r>
            <w:r>
              <w:rPr>
                <w:rFonts w:ascii="Times New Roman"/>
                <w:spacing w:val="-11"/>
                <w:sz w:val="20"/>
              </w:rPr>
              <w:t> </w:t>
            </w:r>
            <w:r>
              <w:rPr>
                <w:rFonts w:ascii="Times New Roman"/>
                <w:sz w:val="20"/>
              </w:rPr>
              <w:t>Spanish</w:t>
            </w:r>
            <w:r>
              <w:rPr>
                <w:rFonts w:ascii="Times New Roman"/>
                <w:spacing w:val="-11"/>
                <w:sz w:val="20"/>
              </w:rPr>
              <w:t> </w:t>
            </w:r>
            <w:r>
              <w:rPr>
                <w:rFonts w:ascii="Times New Roman"/>
                <w:spacing w:val="-5"/>
                <w:sz w:val="20"/>
              </w:rPr>
              <w:t>II</w:t>
            </w:r>
          </w:p>
        </w:tc>
        <w:tc>
          <w:tcPr>
            <w:tcW w:w="1120" w:type="dxa"/>
          </w:tcPr>
          <w:p>
            <w:pPr>
              <w:pStyle w:val="TableParagraph"/>
              <w:spacing w:before="8"/>
              <w:ind w:left="143" w:right="138"/>
              <w:jc w:val="center"/>
              <w:rPr>
                <w:rFonts w:ascii="Times New Roman"/>
                <w:sz w:val="20"/>
              </w:rPr>
            </w:pPr>
            <w:r>
              <w:rPr>
                <w:rFonts w:ascii="Times New Roman"/>
                <w:spacing w:val="-2"/>
                <w:sz w:val="20"/>
              </w:rPr>
              <w:t>84082</w:t>
            </w:r>
          </w:p>
        </w:tc>
        <w:tc>
          <w:tcPr>
            <w:tcW w:w="1140" w:type="dxa"/>
          </w:tcPr>
          <w:p>
            <w:pPr>
              <w:pStyle w:val="TableParagraph"/>
              <w:numPr>
                <w:ilvl w:val="0"/>
                <w:numId w:val="2"/>
              </w:numPr>
              <w:tabs>
                <w:tab w:pos="159" w:val="left" w:leader="none"/>
              </w:tabs>
              <w:spacing w:line="240" w:lineRule="auto" w:before="8" w:after="0"/>
              <w:ind w:left="159" w:right="0" w:hanging="149"/>
              <w:jc w:val="center"/>
              <w:rPr>
                <w:rFonts w:ascii="Times New Roman"/>
                <w:sz w:val="20"/>
              </w:rPr>
            </w:pPr>
            <w:r>
              <w:rPr>
                <w:rFonts w:ascii="Times New Roman"/>
                <w:spacing w:val="-5"/>
                <w:sz w:val="20"/>
              </w:rPr>
              <w:t>tri</w:t>
            </w:r>
          </w:p>
          <w:p>
            <w:pPr>
              <w:pStyle w:val="TableParagraph"/>
              <w:numPr>
                <w:ilvl w:val="0"/>
                <w:numId w:val="2"/>
              </w:numPr>
              <w:tabs>
                <w:tab w:pos="159" w:val="left" w:leader="none"/>
              </w:tabs>
              <w:spacing w:line="240" w:lineRule="auto" w:before="0" w:after="0"/>
              <w:ind w:left="159" w:right="0" w:hanging="149"/>
              <w:jc w:val="center"/>
              <w:rPr>
                <w:rFonts w:ascii="Times New Roman"/>
                <w:sz w:val="20"/>
              </w:rPr>
            </w:pPr>
            <w:r>
              <w:rPr>
                <w:rFonts w:ascii="Times New Roman"/>
                <w:spacing w:val="-5"/>
                <w:sz w:val="20"/>
              </w:rPr>
              <w:t>cr</w:t>
            </w:r>
          </w:p>
        </w:tc>
        <w:tc>
          <w:tcPr>
            <w:tcW w:w="940" w:type="dxa"/>
          </w:tcPr>
          <w:p>
            <w:pPr>
              <w:pStyle w:val="TableParagraph"/>
              <w:spacing w:before="113"/>
              <w:ind w:left="15"/>
              <w:jc w:val="center"/>
              <w:rPr>
                <w:rFonts w:ascii="Times New Roman"/>
                <w:sz w:val="20"/>
              </w:rPr>
            </w:pPr>
            <w:r>
              <w:rPr>
                <w:rFonts w:ascii="Times New Roman"/>
                <w:spacing w:val="-10"/>
                <w:sz w:val="20"/>
              </w:rPr>
              <w:t>4</w:t>
            </w:r>
          </w:p>
        </w:tc>
        <w:tc>
          <w:tcPr>
            <w:tcW w:w="700" w:type="dxa"/>
          </w:tcPr>
          <w:p>
            <w:pPr>
              <w:pStyle w:val="TableParagraph"/>
              <w:spacing w:before="113"/>
              <w:ind w:left="10"/>
              <w:jc w:val="center"/>
              <w:rPr>
                <w:rFonts w:ascii="Times New Roman"/>
                <w:sz w:val="20"/>
              </w:rPr>
            </w:pPr>
            <w:r>
              <w:rPr>
                <w:rFonts w:ascii="Times New Roman"/>
                <w:spacing w:val="-5"/>
                <w:sz w:val="20"/>
              </w:rPr>
              <w:t>ISU</w:t>
            </w:r>
          </w:p>
        </w:tc>
        <w:tc>
          <w:tcPr>
            <w:tcW w:w="660" w:type="dxa"/>
          </w:tcPr>
          <w:p>
            <w:pPr>
              <w:pStyle w:val="TableParagraph"/>
              <w:spacing w:before="113"/>
              <w:ind w:left="20" w:right="5"/>
              <w:jc w:val="center"/>
              <w:rPr>
                <w:rFonts w:ascii="Times New Roman"/>
                <w:sz w:val="20"/>
              </w:rPr>
            </w:pPr>
            <w:r>
              <w:rPr>
                <w:rFonts w:ascii="Times New Roman"/>
                <w:spacing w:val="-5"/>
                <w:sz w:val="20"/>
              </w:rPr>
              <w:t>ISU</w:t>
            </w:r>
          </w:p>
        </w:tc>
        <w:tc>
          <w:tcPr>
            <w:tcW w:w="660" w:type="dxa"/>
          </w:tcPr>
          <w:p>
            <w:pPr>
              <w:pStyle w:val="TableParagraph"/>
              <w:rPr>
                <w:rFonts w:ascii="Times New Roman"/>
                <w:sz w:val="18"/>
              </w:rPr>
            </w:pPr>
          </w:p>
        </w:tc>
        <w:tc>
          <w:tcPr>
            <w:tcW w:w="600" w:type="dxa"/>
          </w:tcPr>
          <w:p>
            <w:pPr>
              <w:pStyle w:val="TableParagraph"/>
              <w:rPr>
                <w:rFonts w:ascii="Times New Roman"/>
                <w:sz w:val="18"/>
              </w:rPr>
            </w:pPr>
          </w:p>
        </w:tc>
      </w:tr>
    </w:tbl>
    <w:p>
      <w:pPr>
        <w:pStyle w:val="BodyText"/>
        <w:spacing w:before="20"/>
        <w:rPr>
          <w:rFonts w:ascii="Times New Roman"/>
        </w:rPr>
      </w:pPr>
      <w:r>
        <w:rPr>
          <w:rFonts w:ascii="Times New Roman"/>
        </w:rPr>
        <w:t>***ISU</w:t>
      </w:r>
      <w:r>
        <w:rPr>
          <w:rFonts w:ascii="Times New Roman"/>
          <w:spacing w:val="-6"/>
        </w:rPr>
        <w:t> </w:t>
      </w:r>
      <w:r>
        <w:rPr>
          <w:rFonts w:ascii="Times New Roman"/>
        </w:rPr>
        <w:t>requirements</w:t>
      </w:r>
      <w:r>
        <w:rPr>
          <w:rFonts w:ascii="Times New Roman"/>
          <w:spacing w:val="-6"/>
        </w:rPr>
        <w:t> </w:t>
      </w:r>
      <w:r>
        <w:rPr>
          <w:rFonts w:ascii="Times New Roman"/>
        </w:rPr>
        <w:t>include</w:t>
      </w:r>
      <w:r>
        <w:rPr>
          <w:rFonts w:ascii="Times New Roman"/>
          <w:spacing w:val="-6"/>
        </w:rPr>
        <w:t> </w:t>
      </w:r>
      <w:r>
        <w:rPr>
          <w:rFonts w:ascii="Times New Roman"/>
        </w:rPr>
        <w:t>all</w:t>
      </w:r>
      <w:r>
        <w:rPr>
          <w:rFonts w:ascii="Times New Roman"/>
          <w:spacing w:val="-6"/>
        </w:rPr>
        <w:t> </w:t>
      </w:r>
      <w:r>
        <w:rPr>
          <w:rFonts w:ascii="Times New Roman"/>
        </w:rPr>
        <w:t>the</w:t>
      </w:r>
      <w:r>
        <w:rPr>
          <w:rFonts w:ascii="Times New Roman"/>
          <w:spacing w:val="-6"/>
        </w:rPr>
        <w:t> </w:t>
      </w:r>
      <w:r>
        <w:rPr>
          <w:rFonts w:ascii="Times New Roman"/>
        </w:rPr>
        <w:t>GEM</w:t>
      </w:r>
      <w:r>
        <w:rPr>
          <w:rFonts w:ascii="Times New Roman"/>
          <w:spacing w:val="-6"/>
        </w:rPr>
        <w:t> </w:t>
      </w:r>
      <w:r>
        <w:rPr>
          <w:rFonts w:ascii="Times New Roman"/>
        </w:rPr>
        <w:t>areas</w:t>
      </w:r>
      <w:r>
        <w:rPr>
          <w:rFonts w:ascii="Times New Roman"/>
          <w:spacing w:val="-6"/>
        </w:rPr>
        <w:t> </w:t>
      </w:r>
      <w:r>
        <w:rPr>
          <w:rFonts w:ascii="Times New Roman"/>
        </w:rPr>
        <w:t>plus</w:t>
      </w:r>
      <w:r>
        <w:rPr>
          <w:rFonts w:ascii="Times New Roman"/>
          <w:spacing w:val="-6"/>
        </w:rPr>
        <w:t> </w:t>
      </w:r>
      <w:r>
        <w:rPr>
          <w:rFonts w:ascii="Times New Roman"/>
        </w:rPr>
        <w:t>the</w:t>
      </w:r>
      <w:r>
        <w:rPr>
          <w:rFonts w:ascii="Times New Roman"/>
          <w:spacing w:val="-6"/>
        </w:rPr>
        <w:t> </w:t>
      </w:r>
      <w:r>
        <w:rPr>
          <w:rFonts w:ascii="Times New Roman"/>
        </w:rPr>
        <w:t>additional</w:t>
      </w:r>
      <w:r>
        <w:rPr>
          <w:rFonts w:ascii="Times New Roman"/>
          <w:spacing w:val="-6"/>
        </w:rPr>
        <w:t> </w:t>
      </w:r>
      <w:r>
        <w:rPr>
          <w:rFonts w:ascii="Times New Roman"/>
        </w:rPr>
        <w:t>objectives</w:t>
      </w:r>
      <w:r>
        <w:rPr>
          <w:rFonts w:ascii="Times New Roman"/>
          <w:spacing w:val="-6"/>
        </w:rPr>
        <w:t> </w:t>
      </w:r>
      <w:r>
        <w:rPr>
          <w:rFonts w:ascii="Times New Roman"/>
        </w:rPr>
        <w:t>listed</w:t>
      </w:r>
      <w:r>
        <w:rPr>
          <w:rFonts w:ascii="Times New Roman"/>
          <w:spacing w:val="-6"/>
        </w:rPr>
        <w:t> </w:t>
      </w:r>
      <w:r>
        <w:rPr>
          <w:rFonts w:ascii="Times New Roman"/>
          <w:spacing w:val="-2"/>
        </w:rPr>
        <w:t>here.</w:t>
      </w:r>
    </w:p>
    <w:p>
      <w:pPr>
        <w:pStyle w:val="BodyText"/>
        <w:spacing w:before="6"/>
        <w:ind w:left="0"/>
        <w:rPr>
          <w:rFonts w:ascii="Times New Roman"/>
          <w:sz w:val="17"/>
        </w:rPr>
      </w:pPr>
    </w:p>
    <w:tbl>
      <w:tblPr>
        <w:tblW w:w="0" w:type="auto"/>
        <w:jc w:val="left"/>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0"/>
        <w:gridCol w:w="4580"/>
        <w:gridCol w:w="880"/>
        <w:gridCol w:w="860"/>
        <w:gridCol w:w="880"/>
        <w:gridCol w:w="640"/>
        <w:gridCol w:w="680"/>
        <w:gridCol w:w="640"/>
      </w:tblGrid>
      <w:tr>
        <w:trPr>
          <w:trHeight w:val="1319" w:hRule="atLeast"/>
        </w:trPr>
        <w:tc>
          <w:tcPr>
            <w:tcW w:w="1980" w:type="dxa"/>
            <w:vMerge w:val="restart"/>
            <w:tcBorders>
              <w:top w:val="nil"/>
              <w:bottom w:val="nil"/>
            </w:tcBorders>
            <w:shd w:val="clear" w:color="auto" w:fill="000000"/>
          </w:tcPr>
          <w:p>
            <w:pPr>
              <w:pStyle w:val="TableParagraph"/>
              <w:spacing w:before="138"/>
              <w:rPr>
                <w:rFonts w:ascii="Times New Roman"/>
                <w:sz w:val="24"/>
              </w:rPr>
            </w:pPr>
          </w:p>
          <w:p>
            <w:pPr>
              <w:pStyle w:val="TableParagraph"/>
              <w:ind w:left="541"/>
              <w:rPr>
                <w:rFonts w:ascii="Times New Roman"/>
                <w:b/>
                <w:sz w:val="24"/>
              </w:rPr>
            </w:pPr>
            <w:r>
              <w:rPr>
                <w:rFonts w:ascii="Times New Roman"/>
                <w:b/>
                <w:color w:val="FFFFFF"/>
                <w:spacing w:val="-2"/>
                <w:sz w:val="24"/>
              </w:rPr>
              <w:t>Electives</w:t>
            </w:r>
          </w:p>
        </w:tc>
        <w:tc>
          <w:tcPr>
            <w:tcW w:w="4580" w:type="dxa"/>
            <w:vMerge w:val="restart"/>
            <w:tcBorders>
              <w:top w:val="nil"/>
              <w:bottom w:val="nil"/>
            </w:tcBorders>
            <w:shd w:val="clear" w:color="auto" w:fill="000000"/>
          </w:tcPr>
          <w:p>
            <w:pPr>
              <w:pStyle w:val="TableParagraph"/>
              <w:spacing w:before="184"/>
              <w:rPr>
                <w:rFonts w:ascii="Times New Roman"/>
                <w:sz w:val="20"/>
              </w:rPr>
            </w:pPr>
          </w:p>
          <w:p>
            <w:pPr>
              <w:pStyle w:val="TableParagraph"/>
              <w:ind w:left="25"/>
              <w:jc w:val="center"/>
              <w:rPr>
                <w:rFonts w:ascii="Times New Roman"/>
                <w:b/>
                <w:sz w:val="20"/>
              </w:rPr>
            </w:pPr>
            <w:r>
              <w:rPr>
                <w:rFonts w:ascii="Times New Roman"/>
                <w:b/>
                <w:color w:val="FFFFFF"/>
                <w:spacing w:val="-2"/>
                <w:sz w:val="20"/>
              </w:rPr>
              <w:t>Course</w:t>
            </w:r>
          </w:p>
        </w:tc>
        <w:tc>
          <w:tcPr>
            <w:tcW w:w="880" w:type="dxa"/>
            <w:vMerge w:val="restart"/>
            <w:tcBorders>
              <w:top w:val="nil"/>
              <w:bottom w:val="nil"/>
            </w:tcBorders>
            <w:shd w:val="clear" w:color="auto" w:fill="000000"/>
          </w:tcPr>
          <w:p>
            <w:pPr>
              <w:pStyle w:val="TableParagraph"/>
              <w:spacing w:before="33"/>
              <w:ind w:left="146" w:right="134"/>
              <w:jc w:val="center"/>
              <w:rPr>
                <w:rFonts w:ascii="Arial"/>
                <w:b/>
                <w:sz w:val="16"/>
              </w:rPr>
            </w:pPr>
            <w:r>
              <w:rPr>
                <w:rFonts w:ascii="Arial"/>
                <w:b/>
                <w:color w:val="FFFFFF"/>
                <w:spacing w:val="-4"/>
                <w:sz w:val="16"/>
              </w:rPr>
              <w:t>High </w:t>
            </w:r>
            <w:r>
              <w:rPr>
                <w:rFonts w:ascii="Arial"/>
                <w:b/>
                <w:color w:val="FFFFFF"/>
                <w:spacing w:val="-2"/>
                <w:sz w:val="16"/>
              </w:rPr>
              <w:t>School Course </w:t>
            </w:r>
            <w:r>
              <w:rPr>
                <w:rFonts w:ascii="Arial"/>
                <w:b/>
                <w:color w:val="FFFFFF"/>
                <w:spacing w:val="-10"/>
                <w:sz w:val="16"/>
              </w:rPr>
              <w:t>#</w:t>
            </w:r>
          </w:p>
        </w:tc>
        <w:tc>
          <w:tcPr>
            <w:tcW w:w="860" w:type="dxa"/>
            <w:vMerge w:val="restart"/>
            <w:tcBorders>
              <w:top w:val="nil"/>
              <w:bottom w:val="nil"/>
            </w:tcBorders>
            <w:shd w:val="clear" w:color="auto" w:fill="000000"/>
          </w:tcPr>
          <w:p>
            <w:pPr>
              <w:pStyle w:val="TableParagraph"/>
              <w:spacing w:before="33"/>
              <w:ind w:left="134" w:right="122"/>
              <w:jc w:val="center"/>
              <w:rPr>
                <w:rFonts w:ascii="Arial"/>
                <w:b/>
                <w:sz w:val="16"/>
              </w:rPr>
            </w:pPr>
            <w:r>
              <w:rPr>
                <w:rFonts w:ascii="Arial"/>
                <w:b/>
                <w:color w:val="FFFFFF"/>
                <w:sz w:val="16"/>
              </w:rPr>
              <w:t># of </w:t>
            </w:r>
            <w:r>
              <w:rPr>
                <w:rFonts w:ascii="Arial"/>
                <w:b/>
                <w:color w:val="FFFFFF"/>
                <w:spacing w:val="-4"/>
                <w:sz w:val="16"/>
              </w:rPr>
              <w:t>High </w:t>
            </w:r>
            <w:r>
              <w:rPr>
                <w:rFonts w:ascii="Arial"/>
                <w:b/>
                <w:color w:val="FFFFFF"/>
                <w:spacing w:val="-2"/>
                <w:sz w:val="16"/>
              </w:rPr>
              <w:t>School </w:t>
            </w:r>
            <w:r>
              <w:rPr>
                <w:rFonts w:ascii="Arial"/>
                <w:b/>
                <w:color w:val="FFFFFF"/>
                <w:spacing w:val="-4"/>
                <w:sz w:val="16"/>
              </w:rPr>
              <w:t>Trimest </w:t>
            </w:r>
            <w:r>
              <w:rPr>
                <w:rFonts w:ascii="Arial"/>
                <w:b/>
                <w:color w:val="FFFFFF"/>
                <w:sz w:val="16"/>
              </w:rPr>
              <w:t>ers &amp;</w:t>
            </w:r>
          </w:p>
          <w:p>
            <w:pPr>
              <w:pStyle w:val="TableParagraph"/>
              <w:ind w:left="134" w:right="122"/>
              <w:jc w:val="center"/>
              <w:rPr>
                <w:rFonts w:ascii="Arial"/>
                <w:b/>
                <w:sz w:val="16"/>
              </w:rPr>
            </w:pPr>
            <w:r>
              <w:rPr>
                <w:rFonts w:ascii="Arial"/>
                <w:b/>
                <w:color w:val="FFFFFF"/>
                <w:sz w:val="16"/>
              </w:rPr>
              <w:t>#</w:t>
            </w:r>
            <w:r>
              <w:rPr>
                <w:rFonts w:ascii="Arial"/>
                <w:b/>
                <w:color w:val="FFFFFF"/>
                <w:spacing w:val="-12"/>
                <w:sz w:val="16"/>
              </w:rPr>
              <w:t> </w:t>
            </w:r>
            <w:r>
              <w:rPr>
                <w:rFonts w:ascii="Arial"/>
                <w:b/>
                <w:color w:val="FFFFFF"/>
                <w:sz w:val="16"/>
              </w:rPr>
              <w:t>of</w:t>
            </w:r>
            <w:r>
              <w:rPr>
                <w:rFonts w:ascii="Arial"/>
                <w:b/>
                <w:color w:val="FFFFFF"/>
                <w:spacing w:val="-11"/>
                <w:sz w:val="16"/>
              </w:rPr>
              <w:t> </w:t>
            </w:r>
            <w:r>
              <w:rPr>
                <w:rFonts w:ascii="Arial"/>
                <w:b/>
                <w:color w:val="FFFFFF"/>
                <w:sz w:val="16"/>
              </w:rPr>
              <w:t>HS </w:t>
            </w:r>
            <w:r>
              <w:rPr>
                <w:rFonts w:ascii="Arial"/>
                <w:b/>
                <w:color w:val="FFFFFF"/>
                <w:spacing w:val="-2"/>
                <w:sz w:val="16"/>
              </w:rPr>
              <w:t>Credits</w:t>
            </w:r>
          </w:p>
        </w:tc>
        <w:tc>
          <w:tcPr>
            <w:tcW w:w="880" w:type="dxa"/>
            <w:vMerge w:val="restart"/>
            <w:tcBorders>
              <w:top w:val="nil"/>
              <w:bottom w:val="nil"/>
            </w:tcBorders>
            <w:shd w:val="clear" w:color="auto" w:fill="000000"/>
          </w:tcPr>
          <w:p>
            <w:pPr>
              <w:pStyle w:val="TableParagraph"/>
              <w:spacing w:before="184"/>
              <w:rPr>
                <w:rFonts w:ascii="Times New Roman"/>
                <w:sz w:val="20"/>
              </w:rPr>
            </w:pPr>
          </w:p>
          <w:p>
            <w:pPr>
              <w:pStyle w:val="TableParagraph"/>
              <w:ind w:left="120"/>
              <w:rPr>
                <w:rFonts w:ascii="Times New Roman"/>
                <w:b/>
                <w:sz w:val="20"/>
              </w:rPr>
            </w:pPr>
            <w:r>
              <w:rPr>
                <w:rFonts w:ascii="Times New Roman"/>
                <w:b/>
                <w:color w:val="FFFFFF"/>
                <w:spacing w:val="-2"/>
                <w:sz w:val="20"/>
              </w:rPr>
              <w:t>Credits</w:t>
            </w:r>
          </w:p>
        </w:tc>
        <w:tc>
          <w:tcPr>
            <w:tcW w:w="1960" w:type="dxa"/>
            <w:gridSpan w:val="3"/>
            <w:tcBorders>
              <w:top w:val="nil"/>
              <w:bottom w:val="nil"/>
            </w:tcBorders>
            <w:shd w:val="clear" w:color="auto" w:fill="000000"/>
          </w:tcPr>
          <w:p>
            <w:pPr>
              <w:pStyle w:val="TableParagraph"/>
              <w:spacing w:before="138"/>
              <w:ind w:left="197"/>
              <w:rPr>
                <w:rFonts w:ascii="Times New Roman"/>
                <w:b/>
                <w:sz w:val="20"/>
              </w:rPr>
            </w:pPr>
            <w:r>
              <w:rPr>
                <w:rFonts w:ascii="Times New Roman"/>
                <w:b/>
                <w:color w:val="FFFFFF"/>
                <w:sz w:val="20"/>
              </w:rPr>
              <w:t>Higher</w:t>
            </w:r>
            <w:r>
              <w:rPr>
                <w:rFonts w:ascii="Times New Roman"/>
                <w:b/>
                <w:color w:val="FFFFFF"/>
                <w:spacing w:val="-6"/>
                <w:sz w:val="20"/>
              </w:rPr>
              <w:t> </w:t>
            </w:r>
            <w:r>
              <w:rPr>
                <w:rFonts w:ascii="Times New Roman"/>
                <w:b/>
                <w:color w:val="FFFFFF"/>
                <w:spacing w:val="-2"/>
                <w:sz w:val="20"/>
              </w:rPr>
              <w:t>Institution</w:t>
            </w:r>
          </w:p>
        </w:tc>
      </w:tr>
      <w:tr>
        <w:trPr>
          <w:trHeight w:val="460" w:hRule="atLeast"/>
        </w:trPr>
        <w:tc>
          <w:tcPr>
            <w:tcW w:w="1980" w:type="dxa"/>
            <w:vMerge/>
            <w:tcBorders>
              <w:top w:val="nil"/>
              <w:bottom w:val="nil"/>
            </w:tcBorders>
            <w:shd w:val="clear" w:color="auto" w:fill="000000"/>
          </w:tcPr>
          <w:p>
            <w:pPr>
              <w:rPr>
                <w:sz w:val="2"/>
                <w:szCs w:val="2"/>
              </w:rPr>
            </w:pPr>
          </w:p>
        </w:tc>
        <w:tc>
          <w:tcPr>
            <w:tcW w:w="4580" w:type="dxa"/>
            <w:vMerge/>
            <w:tcBorders>
              <w:top w:val="nil"/>
              <w:bottom w:val="nil"/>
            </w:tcBorders>
            <w:shd w:val="clear" w:color="auto" w:fill="000000"/>
          </w:tcPr>
          <w:p>
            <w:pPr>
              <w:rPr>
                <w:sz w:val="2"/>
                <w:szCs w:val="2"/>
              </w:rPr>
            </w:pPr>
          </w:p>
        </w:tc>
        <w:tc>
          <w:tcPr>
            <w:tcW w:w="880" w:type="dxa"/>
            <w:vMerge/>
            <w:tcBorders>
              <w:top w:val="nil"/>
              <w:bottom w:val="nil"/>
            </w:tcBorders>
            <w:shd w:val="clear" w:color="auto" w:fill="000000"/>
          </w:tcPr>
          <w:p>
            <w:pPr>
              <w:rPr>
                <w:sz w:val="2"/>
                <w:szCs w:val="2"/>
              </w:rPr>
            </w:pPr>
          </w:p>
        </w:tc>
        <w:tc>
          <w:tcPr>
            <w:tcW w:w="860" w:type="dxa"/>
            <w:vMerge/>
            <w:tcBorders>
              <w:top w:val="nil"/>
              <w:bottom w:val="nil"/>
            </w:tcBorders>
            <w:shd w:val="clear" w:color="auto" w:fill="000000"/>
          </w:tcPr>
          <w:p>
            <w:pPr>
              <w:rPr>
                <w:sz w:val="2"/>
                <w:szCs w:val="2"/>
              </w:rPr>
            </w:pPr>
          </w:p>
        </w:tc>
        <w:tc>
          <w:tcPr>
            <w:tcW w:w="880" w:type="dxa"/>
            <w:vMerge/>
            <w:tcBorders>
              <w:top w:val="nil"/>
              <w:bottom w:val="nil"/>
            </w:tcBorders>
            <w:shd w:val="clear" w:color="auto" w:fill="000000"/>
          </w:tcPr>
          <w:p>
            <w:pPr>
              <w:rPr>
                <w:sz w:val="2"/>
                <w:szCs w:val="2"/>
              </w:rPr>
            </w:pPr>
          </w:p>
        </w:tc>
        <w:tc>
          <w:tcPr>
            <w:tcW w:w="640" w:type="dxa"/>
            <w:tcBorders>
              <w:top w:val="nil"/>
              <w:bottom w:val="nil"/>
            </w:tcBorders>
            <w:shd w:val="clear" w:color="auto" w:fill="000000"/>
          </w:tcPr>
          <w:p>
            <w:pPr>
              <w:pStyle w:val="TableParagraph"/>
              <w:spacing w:before="121"/>
              <w:ind w:left="5"/>
              <w:jc w:val="center"/>
              <w:rPr>
                <w:rFonts w:ascii="Times New Roman"/>
                <w:b/>
                <w:sz w:val="20"/>
              </w:rPr>
            </w:pPr>
            <w:r>
              <w:rPr>
                <w:rFonts w:ascii="Times New Roman"/>
                <w:b/>
                <w:color w:val="FFFFFF"/>
                <w:spacing w:val="-5"/>
                <w:sz w:val="20"/>
              </w:rPr>
              <w:t>CHS</w:t>
            </w:r>
          </w:p>
        </w:tc>
        <w:tc>
          <w:tcPr>
            <w:tcW w:w="680" w:type="dxa"/>
            <w:tcBorders>
              <w:top w:val="nil"/>
              <w:bottom w:val="nil"/>
            </w:tcBorders>
            <w:shd w:val="clear" w:color="auto" w:fill="000000"/>
          </w:tcPr>
          <w:p>
            <w:pPr>
              <w:pStyle w:val="TableParagraph"/>
              <w:spacing w:before="121"/>
              <w:ind w:left="5"/>
              <w:jc w:val="center"/>
              <w:rPr>
                <w:rFonts w:ascii="Times New Roman"/>
                <w:b/>
                <w:sz w:val="20"/>
              </w:rPr>
            </w:pPr>
            <w:r>
              <w:rPr>
                <w:rFonts w:ascii="Times New Roman"/>
                <w:b/>
                <w:color w:val="FFFFFF"/>
                <w:spacing w:val="-5"/>
                <w:sz w:val="20"/>
              </w:rPr>
              <w:t>HHS</w:t>
            </w:r>
          </w:p>
        </w:tc>
        <w:tc>
          <w:tcPr>
            <w:tcW w:w="640" w:type="dxa"/>
            <w:tcBorders>
              <w:top w:val="nil"/>
              <w:bottom w:val="nil"/>
            </w:tcBorders>
            <w:shd w:val="clear" w:color="auto" w:fill="000000"/>
          </w:tcPr>
          <w:p>
            <w:pPr>
              <w:pStyle w:val="TableParagraph"/>
              <w:spacing w:before="121"/>
              <w:ind w:left="5"/>
              <w:jc w:val="center"/>
              <w:rPr>
                <w:rFonts w:ascii="Times New Roman"/>
                <w:b/>
                <w:sz w:val="20"/>
              </w:rPr>
            </w:pPr>
            <w:r>
              <w:rPr>
                <w:rFonts w:ascii="Times New Roman"/>
                <w:b/>
                <w:color w:val="FFFFFF"/>
                <w:spacing w:val="-5"/>
                <w:sz w:val="20"/>
              </w:rPr>
              <w:t>PHS</w:t>
            </w:r>
          </w:p>
        </w:tc>
      </w:tr>
      <w:tr>
        <w:trPr>
          <w:trHeight w:val="480" w:hRule="atLeast"/>
        </w:trPr>
        <w:tc>
          <w:tcPr>
            <w:tcW w:w="1980" w:type="dxa"/>
            <w:vMerge w:val="restart"/>
            <w:tcBorders>
              <w:top w:val="nil"/>
              <w:bottom w:val="nil"/>
            </w:tcBorders>
          </w:tcPr>
          <w:p>
            <w:pPr>
              <w:pStyle w:val="TableParagraph"/>
              <w:spacing w:before="116"/>
              <w:ind w:left="112" w:right="80" w:firstLine="8"/>
              <w:jc w:val="both"/>
              <w:rPr>
                <w:rFonts w:ascii="Times New Roman"/>
                <w:sz w:val="20"/>
              </w:rPr>
            </w:pPr>
            <w:r>
              <w:rPr>
                <w:rFonts w:ascii="Times New Roman"/>
                <w:sz w:val="20"/>
              </w:rPr>
              <w:t>Reference</w:t>
            </w:r>
            <w:r>
              <w:rPr>
                <w:rFonts w:ascii="Times New Roman"/>
                <w:spacing w:val="-13"/>
                <w:sz w:val="20"/>
              </w:rPr>
              <w:t> </w:t>
            </w:r>
            <w:r>
              <w:rPr>
                <w:rFonts w:ascii="Times New Roman"/>
                <w:sz w:val="20"/>
              </w:rPr>
              <w:t>institutions of higher learning for elective</w:t>
            </w:r>
            <w:r>
              <w:rPr>
                <w:rFonts w:ascii="Times New Roman"/>
                <w:spacing w:val="-8"/>
                <w:sz w:val="20"/>
              </w:rPr>
              <w:t> </w:t>
            </w:r>
            <w:r>
              <w:rPr>
                <w:rFonts w:ascii="Times New Roman"/>
                <w:spacing w:val="-2"/>
                <w:sz w:val="20"/>
              </w:rPr>
              <w:t>requirements.</w:t>
            </w:r>
          </w:p>
        </w:tc>
        <w:tc>
          <w:tcPr>
            <w:tcW w:w="4580" w:type="dxa"/>
            <w:tcBorders>
              <w:top w:val="nil"/>
            </w:tcBorders>
          </w:tcPr>
          <w:p>
            <w:pPr>
              <w:pStyle w:val="TableParagraph"/>
              <w:spacing w:before="116"/>
              <w:ind w:left="109"/>
              <w:rPr>
                <w:rFonts w:ascii="Times New Roman"/>
                <w:sz w:val="20"/>
              </w:rPr>
            </w:pPr>
            <w:r>
              <w:rPr>
                <w:rFonts w:ascii="Times New Roman"/>
                <w:sz w:val="20"/>
              </w:rPr>
              <w:t>PE</w:t>
            </w:r>
            <w:r>
              <w:rPr>
                <w:rFonts w:ascii="Times New Roman"/>
                <w:spacing w:val="-8"/>
                <w:sz w:val="20"/>
              </w:rPr>
              <w:t> </w:t>
            </w:r>
            <w:r>
              <w:rPr>
                <w:rFonts w:ascii="Times New Roman"/>
                <w:sz w:val="20"/>
              </w:rPr>
              <w:t>2237:</w:t>
            </w:r>
            <w:r>
              <w:rPr>
                <w:rFonts w:ascii="Times New Roman"/>
                <w:spacing w:val="36"/>
                <w:sz w:val="20"/>
              </w:rPr>
              <w:t> </w:t>
            </w:r>
            <w:r>
              <w:rPr>
                <w:rFonts w:ascii="Times New Roman"/>
                <w:sz w:val="20"/>
              </w:rPr>
              <w:t>Activity</w:t>
            </w:r>
            <w:r>
              <w:rPr>
                <w:rFonts w:ascii="Times New Roman"/>
                <w:spacing w:val="-8"/>
                <w:sz w:val="20"/>
              </w:rPr>
              <w:t> </w:t>
            </w:r>
            <w:r>
              <w:rPr>
                <w:rFonts w:ascii="Times New Roman"/>
                <w:sz w:val="20"/>
              </w:rPr>
              <w:t>Performance</w:t>
            </w:r>
            <w:r>
              <w:rPr>
                <w:rFonts w:ascii="Times New Roman"/>
                <w:spacing w:val="-7"/>
                <w:sz w:val="20"/>
              </w:rPr>
              <w:t> </w:t>
            </w:r>
            <w:r>
              <w:rPr>
                <w:rFonts w:ascii="Times New Roman"/>
                <w:sz w:val="20"/>
              </w:rPr>
              <w:t>Tech</w:t>
            </w:r>
            <w:r>
              <w:rPr>
                <w:rFonts w:ascii="Times New Roman"/>
                <w:spacing w:val="-7"/>
                <w:sz w:val="20"/>
              </w:rPr>
              <w:t> </w:t>
            </w:r>
            <w:r>
              <w:rPr>
                <w:rFonts w:ascii="Times New Roman"/>
                <w:spacing w:val="-5"/>
                <w:sz w:val="20"/>
              </w:rPr>
              <w:t>III</w:t>
            </w:r>
          </w:p>
        </w:tc>
        <w:tc>
          <w:tcPr>
            <w:tcW w:w="880" w:type="dxa"/>
            <w:tcBorders>
              <w:top w:val="nil"/>
            </w:tcBorders>
          </w:tcPr>
          <w:p>
            <w:pPr>
              <w:pStyle w:val="TableParagraph"/>
              <w:spacing w:before="11"/>
              <w:ind w:left="185"/>
              <w:rPr>
                <w:rFonts w:ascii="Times New Roman"/>
                <w:sz w:val="20"/>
              </w:rPr>
            </w:pPr>
            <w:r>
              <w:rPr>
                <w:rFonts w:ascii="Times New Roman"/>
                <w:spacing w:val="-2"/>
                <w:sz w:val="20"/>
              </w:rPr>
              <w:t>35081</w:t>
            </w:r>
          </w:p>
          <w:p>
            <w:pPr>
              <w:pStyle w:val="TableParagraph"/>
              <w:spacing w:line="219" w:lineRule="exact"/>
              <w:ind w:left="185"/>
              <w:rPr>
                <w:rFonts w:ascii="Times New Roman"/>
                <w:sz w:val="20"/>
              </w:rPr>
            </w:pPr>
            <w:r>
              <w:rPr>
                <w:rFonts w:ascii="Times New Roman"/>
                <w:spacing w:val="-2"/>
                <w:sz w:val="20"/>
              </w:rPr>
              <w:t>85081</w:t>
            </w:r>
          </w:p>
        </w:tc>
        <w:tc>
          <w:tcPr>
            <w:tcW w:w="860" w:type="dxa"/>
            <w:tcBorders>
              <w:top w:val="nil"/>
            </w:tcBorders>
          </w:tcPr>
          <w:p>
            <w:pPr>
              <w:pStyle w:val="TableParagraph"/>
              <w:spacing w:before="11"/>
              <w:ind w:left="26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spacing w:line="219" w:lineRule="exact"/>
              <w:ind w:left="19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80" w:type="dxa"/>
            <w:tcBorders>
              <w:top w:val="nil"/>
            </w:tcBorders>
          </w:tcPr>
          <w:p>
            <w:pPr>
              <w:pStyle w:val="TableParagraph"/>
              <w:spacing w:before="116"/>
              <w:ind w:left="146" w:right="136"/>
              <w:jc w:val="center"/>
              <w:rPr>
                <w:rFonts w:ascii="Times New Roman"/>
                <w:sz w:val="20"/>
              </w:rPr>
            </w:pPr>
            <w:r>
              <w:rPr>
                <w:rFonts w:ascii="Times New Roman"/>
                <w:spacing w:val="-10"/>
                <w:sz w:val="20"/>
              </w:rPr>
              <w:t>3</w:t>
            </w:r>
          </w:p>
        </w:tc>
        <w:tc>
          <w:tcPr>
            <w:tcW w:w="640" w:type="dxa"/>
            <w:tcBorders>
              <w:top w:val="nil"/>
            </w:tcBorders>
          </w:tcPr>
          <w:p>
            <w:pPr>
              <w:pStyle w:val="TableParagraph"/>
              <w:spacing w:before="116"/>
              <w:ind w:left="5"/>
              <w:jc w:val="center"/>
              <w:rPr>
                <w:rFonts w:ascii="Times New Roman"/>
                <w:sz w:val="20"/>
              </w:rPr>
            </w:pPr>
            <w:r>
              <w:rPr>
                <w:rFonts w:ascii="Times New Roman"/>
                <w:spacing w:val="-5"/>
                <w:sz w:val="20"/>
              </w:rPr>
              <w:t>ISU</w:t>
            </w:r>
          </w:p>
        </w:tc>
        <w:tc>
          <w:tcPr>
            <w:tcW w:w="680" w:type="dxa"/>
            <w:tcBorders>
              <w:top w:val="nil"/>
            </w:tcBorders>
          </w:tcPr>
          <w:p>
            <w:pPr>
              <w:pStyle w:val="TableParagraph"/>
              <w:rPr>
                <w:rFonts w:ascii="Times New Roman"/>
                <w:sz w:val="18"/>
              </w:rPr>
            </w:pPr>
          </w:p>
        </w:tc>
        <w:tc>
          <w:tcPr>
            <w:tcW w:w="640" w:type="dxa"/>
            <w:tcBorders>
              <w:top w:val="nil"/>
            </w:tcBorders>
          </w:tcPr>
          <w:p>
            <w:pPr>
              <w:pStyle w:val="TableParagraph"/>
              <w:rPr>
                <w:rFonts w:ascii="Times New Roman"/>
                <w:sz w:val="18"/>
              </w:rPr>
            </w:pPr>
          </w:p>
        </w:tc>
      </w:tr>
      <w:tr>
        <w:trPr>
          <w:trHeight w:val="479" w:hRule="atLeast"/>
        </w:trPr>
        <w:tc>
          <w:tcPr>
            <w:tcW w:w="1980" w:type="dxa"/>
            <w:vMerge/>
            <w:tcBorders>
              <w:top w:val="nil"/>
              <w:bottom w:val="nil"/>
            </w:tcBorders>
          </w:tcPr>
          <w:p>
            <w:pPr>
              <w:rPr>
                <w:sz w:val="2"/>
                <w:szCs w:val="2"/>
              </w:rPr>
            </w:pPr>
          </w:p>
        </w:tc>
        <w:tc>
          <w:tcPr>
            <w:tcW w:w="4580" w:type="dxa"/>
          </w:tcPr>
          <w:p>
            <w:pPr>
              <w:pStyle w:val="TableParagraph"/>
              <w:spacing w:before="117"/>
              <w:ind w:left="109"/>
              <w:rPr>
                <w:rFonts w:ascii="Times New Roman"/>
                <w:sz w:val="20"/>
              </w:rPr>
            </w:pPr>
            <w:r>
              <w:rPr>
                <w:rFonts w:ascii="Times New Roman"/>
                <w:spacing w:val="-2"/>
                <w:sz w:val="20"/>
              </w:rPr>
              <w:t>MATH</w:t>
            </w:r>
            <w:r>
              <w:rPr>
                <w:rFonts w:ascii="Times New Roman"/>
                <w:spacing w:val="-7"/>
                <w:sz w:val="20"/>
              </w:rPr>
              <w:t> </w:t>
            </w:r>
            <w:r>
              <w:rPr>
                <w:rFonts w:ascii="Times New Roman"/>
                <w:spacing w:val="-2"/>
                <w:sz w:val="20"/>
              </w:rPr>
              <w:t>144:</w:t>
            </w:r>
            <w:r>
              <w:rPr>
                <w:rFonts w:ascii="Times New Roman"/>
                <w:spacing w:val="-7"/>
                <w:sz w:val="20"/>
              </w:rPr>
              <w:t> </w:t>
            </w:r>
            <w:r>
              <w:rPr>
                <w:rFonts w:ascii="Times New Roman"/>
                <w:spacing w:val="-2"/>
                <w:sz w:val="20"/>
              </w:rPr>
              <w:t>Trigonometry</w:t>
            </w:r>
          </w:p>
        </w:tc>
        <w:tc>
          <w:tcPr>
            <w:tcW w:w="880" w:type="dxa"/>
          </w:tcPr>
          <w:p>
            <w:pPr>
              <w:pStyle w:val="TableParagraph"/>
              <w:spacing w:before="12"/>
              <w:ind w:left="146" w:right="136"/>
              <w:jc w:val="center"/>
              <w:rPr>
                <w:rFonts w:ascii="Times New Roman"/>
                <w:sz w:val="20"/>
              </w:rPr>
            </w:pPr>
            <w:r>
              <w:rPr>
                <w:rFonts w:ascii="Times New Roman"/>
                <w:spacing w:val="-2"/>
                <w:sz w:val="20"/>
              </w:rPr>
              <w:t>37521</w:t>
            </w:r>
          </w:p>
        </w:tc>
        <w:tc>
          <w:tcPr>
            <w:tcW w:w="860" w:type="dxa"/>
          </w:tcPr>
          <w:p>
            <w:pPr>
              <w:pStyle w:val="TableParagraph"/>
              <w:spacing w:before="12"/>
              <w:ind w:left="26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spacing w:line="218" w:lineRule="exact"/>
              <w:ind w:left="272"/>
              <w:rPr>
                <w:rFonts w:ascii="Times New Roman"/>
                <w:sz w:val="20"/>
              </w:rPr>
            </w:pPr>
            <w:r>
              <w:rPr>
                <w:rFonts w:ascii="Times New Roman"/>
                <w:sz w:val="20"/>
              </w:rPr>
              <w:t>1</w:t>
            </w:r>
            <w:r>
              <w:rPr>
                <w:rFonts w:ascii="Times New Roman"/>
                <w:spacing w:val="-1"/>
                <w:sz w:val="20"/>
              </w:rPr>
              <w:t> </w:t>
            </w:r>
            <w:r>
              <w:rPr>
                <w:rFonts w:ascii="Times New Roman"/>
                <w:spacing w:val="-5"/>
                <w:sz w:val="20"/>
              </w:rPr>
              <w:t>cr</w:t>
            </w:r>
          </w:p>
        </w:tc>
        <w:tc>
          <w:tcPr>
            <w:tcW w:w="880" w:type="dxa"/>
          </w:tcPr>
          <w:p>
            <w:pPr>
              <w:pStyle w:val="TableParagraph"/>
              <w:spacing w:before="117"/>
              <w:ind w:left="146" w:right="136"/>
              <w:jc w:val="center"/>
              <w:rPr>
                <w:rFonts w:ascii="Times New Roman"/>
                <w:sz w:val="20"/>
              </w:rPr>
            </w:pPr>
            <w:r>
              <w:rPr>
                <w:rFonts w:ascii="Times New Roman"/>
                <w:spacing w:val="-10"/>
                <w:sz w:val="20"/>
              </w:rPr>
              <w:t>2</w:t>
            </w:r>
          </w:p>
        </w:tc>
        <w:tc>
          <w:tcPr>
            <w:tcW w:w="640" w:type="dxa"/>
          </w:tcPr>
          <w:p>
            <w:pPr>
              <w:pStyle w:val="TableParagraph"/>
              <w:spacing w:before="117"/>
              <w:ind w:left="5"/>
              <w:jc w:val="center"/>
              <w:rPr>
                <w:rFonts w:ascii="Times New Roman"/>
                <w:sz w:val="20"/>
              </w:rPr>
            </w:pPr>
            <w:r>
              <w:rPr>
                <w:rFonts w:ascii="Times New Roman"/>
                <w:spacing w:val="-5"/>
                <w:sz w:val="20"/>
              </w:rPr>
              <w:t>ISU</w:t>
            </w:r>
          </w:p>
        </w:tc>
        <w:tc>
          <w:tcPr>
            <w:tcW w:w="680" w:type="dxa"/>
          </w:tcPr>
          <w:p>
            <w:pPr>
              <w:pStyle w:val="TableParagraph"/>
              <w:spacing w:before="117"/>
              <w:ind w:left="5"/>
              <w:jc w:val="center"/>
              <w:rPr>
                <w:rFonts w:ascii="Times New Roman"/>
                <w:sz w:val="20"/>
              </w:rPr>
            </w:pPr>
            <w:r>
              <w:rPr>
                <w:rFonts w:ascii="Times New Roman"/>
                <w:spacing w:val="-5"/>
                <w:sz w:val="20"/>
              </w:rPr>
              <w:t>ISU</w:t>
            </w:r>
          </w:p>
        </w:tc>
        <w:tc>
          <w:tcPr>
            <w:tcW w:w="640" w:type="dxa"/>
          </w:tcPr>
          <w:p>
            <w:pPr>
              <w:pStyle w:val="TableParagraph"/>
              <w:rPr>
                <w:rFonts w:ascii="Times New Roman"/>
                <w:sz w:val="18"/>
              </w:rPr>
            </w:pPr>
          </w:p>
        </w:tc>
      </w:tr>
      <w:tr>
        <w:trPr>
          <w:trHeight w:val="680" w:hRule="atLeast"/>
        </w:trPr>
        <w:tc>
          <w:tcPr>
            <w:tcW w:w="1980" w:type="dxa"/>
            <w:vMerge w:val="restart"/>
            <w:tcBorders>
              <w:top w:val="nil"/>
              <w:bottom w:val="nil"/>
            </w:tcBorders>
          </w:tcPr>
          <w:p>
            <w:pPr>
              <w:pStyle w:val="TableParagraph"/>
              <w:spacing w:line="230" w:lineRule="atLeast" w:before="10"/>
              <w:ind w:left="108" w:right="76"/>
              <w:jc w:val="center"/>
              <w:rPr>
                <w:rFonts w:ascii="Times New Roman"/>
                <w:sz w:val="20"/>
              </w:rPr>
            </w:pPr>
            <w:r>
              <w:rPr>
                <w:rFonts w:ascii="Times New Roman"/>
                <w:sz w:val="20"/>
              </w:rPr>
              <w:t>Some electives may meet</w:t>
            </w:r>
            <w:r>
              <w:rPr>
                <w:rFonts w:ascii="Times New Roman"/>
                <w:spacing w:val="-13"/>
                <w:sz w:val="20"/>
              </w:rPr>
              <w:t> </w:t>
            </w:r>
            <w:r>
              <w:rPr>
                <w:rFonts w:ascii="Times New Roman"/>
                <w:sz w:val="20"/>
              </w:rPr>
              <w:t>requirements</w:t>
            </w:r>
            <w:r>
              <w:rPr>
                <w:rFonts w:ascii="Times New Roman"/>
                <w:spacing w:val="-12"/>
                <w:sz w:val="20"/>
              </w:rPr>
              <w:t> </w:t>
            </w:r>
            <w:r>
              <w:rPr>
                <w:rFonts w:ascii="Times New Roman"/>
                <w:sz w:val="20"/>
              </w:rPr>
              <w:t>in major</w:t>
            </w:r>
            <w:r>
              <w:rPr>
                <w:rFonts w:ascii="Times New Roman"/>
                <w:spacing w:val="-8"/>
                <w:sz w:val="20"/>
              </w:rPr>
              <w:t> </w:t>
            </w:r>
            <w:r>
              <w:rPr>
                <w:rFonts w:ascii="Times New Roman"/>
                <w:sz w:val="20"/>
              </w:rPr>
              <w:t>or</w:t>
            </w:r>
            <w:r>
              <w:rPr>
                <w:rFonts w:ascii="Times New Roman"/>
                <w:spacing w:val="-8"/>
                <w:sz w:val="20"/>
              </w:rPr>
              <w:t> </w:t>
            </w:r>
            <w:r>
              <w:rPr>
                <w:rFonts w:ascii="Times New Roman"/>
                <w:sz w:val="20"/>
              </w:rPr>
              <w:t>minor</w:t>
            </w:r>
            <w:r>
              <w:rPr>
                <w:rFonts w:ascii="Times New Roman"/>
                <w:spacing w:val="-8"/>
                <w:sz w:val="20"/>
              </w:rPr>
              <w:t> </w:t>
            </w:r>
            <w:r>
              <w:rPr>
                <w:rFonts w:ascii="Times New Roman"/>
                <w:sz w:val="20"/>
              </w:rPr>
              <w:t>areas of study. For more information, contact</w:t>
            </w:r>
          </w:p>
        </w:tc>
        <w:tc>
          <w:tcPr>
            <w:tcW w:w="4580" w:type="dxa"/>
          </w:tcPr>
          <w:p>
            <w:pPr>
              <w:pStyle w:val="TableParagraph"/>
              <w:spacing w:before="118"/>
              <w:ind w:left="109" w:right="10"/>
              <w:rPr>
                <w:rFonts w:ascii="Times New Roman"/>
                <w:sz w:val="20"/>
              </w:rPr>
            </w:pPr>
            <w:r>
              <w:rPr>
                <w:rFonts w:ascii="Times New Roman"/>
                <w:sz w:val="20"/>
              </w:rPr>
              <w:t>HPSS</w:t>
            </w:r>
            <w:r>
              <w:rPr>
                <w:rFonts w:ascii="Times New Roman"/>
                <w:spacing w:val="-8"/>
                <w:sz w:val="20"/>
              </w:rPr>
              <w:t> </w:t>
            </w:r>
            <w:r>
              <w:rPr>
                <w:rFonts w:ascii="Times New Roman"/>
                <w:sz w:val="20"/>
              </w:rPr>
              <w:t>2243:</w:t>
            </w:r>
            <w:r>
              <w:rPr>
                <w:rFonts w:ascii="Times New Roman"/>
                <w:spacing w:val="-8"/>
                <w:sz w:val="20"/>
              </w:rPr>
              <w:t> </w:t>
            </w:r>
            <w:r>
              <w:rPr>
                <w:rFonts w:ascii="Times New Roman"/>
                <w:sz w:val="20"/>
              </w:rPr>
              <w:t>Anatomical</w:t>
            </w:r>
            <w:r>
              <w:rPr>
                <w:rFonts w:ascii="Times New Roman"/>
                <w:spacing w:val="-8"/>
                <w:sz w:val="20"/>
              </w:rPr>
              <w:t> </w:t>
            </w:r>
            <w:r>
              <w:rPr>
                <w:rFonts w:ascii="Times New Roman"/>
                <w:sz w:val="20"/>
              </w:rPr>
              <w:t>Foundations</w:t>
            </w:r>
            <w:r>
              <w:rPr>
                <w:rFonts w:ascii="Times New Roman"/>
                <w:spacing w:val="-8"/>
                <w:sz w:val="20"/>
              </w:rPr>
              <w:t> </w:t>
            </w:r>
            <w:r>
              <w:rPr>
                <w:rFonts w:ascii="Times New Roman"/>
                <w:sz w:val="20"/>
              </w:rPr>
              <w:t>of</w:t>
            </w:r>
            <w:r>
              <w:rPr>
                <w:rFonts w:ascii="Times New Roman"/>
                <w:spacing w:val="-8"/>
                <w:sz w:val="20"/>
              </w:rPr>
              <w:t> </w:t>
            </w:r>
            <w:r>
              <w:rPr>
                <w:rFonts w:ascii="Times New Roman"/>
                <w:sz w:val="20"/>
              </w:rPr>
              <w:t>Human </w:t>
            </w:r>
            <w:r>
              <w:rPr>
                <w:rFonts w:ascii="Times New Roman"/>
                <w:spacing w:val="-2"/>
                <w:sz w:val="20"/>
              </w:rPr>
              <w:t>Activity</w:t>
            </w:r>
          </w:p>
        </w:tc>
        <w:tc>
          <w:tcPr>
            <w:tcW w:w="880" w:type="dxa"/>
          </w:tcPr>
          <w:p>
            <w:pPr>
              <w:pStyle w:val="TableParagraph"/>
              <w:spacing w:before="13"/>
              <w:ind w:left="185"/>
              <w:rPr>
                <w:rFonts w:ascii="Times New Roman"/>
                <w:sz w:val="20"/>
              </w:rPr>
            </w:pPr>
            <w:r>
              <w:rPr>
                <w:rFonts w:ascii="Times New Roman"/>
                <w:spacing w:val="-2"/>
                <w:sz w:val="20"/>
              </w:rPr>
              <w:t>38541</w:t>
            </w:r>
          </w:p>
          <w:p>
            <w:pPr>
              <w:pStyle w:val="TableParagraph"/>
              <w:ind w:left="185"/>
              <w:rPr>
                <w:rFonts w:ascii="Times New Roman"/>
                <w:sz w:val="20"/>
              </w:rPr>
            </w:pPr>
            <w:r>
              <w:rPr>
                <w:rFonts w:ascii="Times New Roman"/>
                <w:spacing w:val="-2"/>
                <w:sz w:val="20"/>
              </w:rPr>
              <w:t>38542</w:t>
            </w:r>
          </w:p>
        </w:tc>
        <w:tc>
          <w:tcPr>
            <w:tcW w:w="860" w:type="dxa"/>
          </w:tcPr>
          <w:p>
            <w:pPr>
              <w:pStyle w:val="TableParagraph"/>
              <w:spacing w:before="13"/>
              <w:ind w:left="261"/>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p>
            <w:pPr>
              <w:pStyle w:val="TableParagraph"/>
              <w:ind w:left="272"/>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80" w:type="dxa"/>
          </w:tcPr>
          <w:p>
            <w:pPr>
              <w:pStyle w:val="TableParagraph"/>
              <w:spacing w:before="118"/>
              <w:ind w:left="146" w:right="136"/>
              <w:jc w:val="center"/>
              <w:rPr>
                <w:rFonts w:ascii="Times New Roman"/>
                <w:sz w:val="20"/>
              </w:rPr>
            </w:pPr>
            <w:r>
              <w:rPr>
                <w:rFonts w:ascii="Times New Roman"/>
                <w:spacing w:val="-10"/>
                <w:sz w:val="20"/>
              </w:rPr>
              <w:t>3</w:t>
            </w:r>
          </w:p>
        </w:tc>
        <w:tc>
          <w:tcPr>
            <w:tcW w:w="640" w:type="dxa"/>
          </w:tcPr>
          <w:p>
            <w:pPr>
              <w:pStyle w:val="TableParagraph"/>
              <w:spacing w:before="118"/>
              <w:ind w:left="5"/>
              <w:jc w:val="center"/>
              <w:rPr>
                <w:rFonts w:ascii="Times New Roman"/>
                <w:sz w:val="20"/>
              </w:rPr>
            </w:pPr>
            <w:r>
              <w:rPr>
                <w:rFonts w:ascii="Times New Roman"/>
                <w:spacing w:val="-5"/>
                <w:sz w:val="20"/>
              </w:rPr>
              <w:t>ISU</w:t>
            </w:r>
          </w:p>
        </w:tc>
        <w:tc>
          <w:tcPr>
            <w:tcW w:w="680" w:type="dxa"/>
          </w:tcPr>
          <w:p>
            <w:pPr>
              <w:pStyle w:val="TableParagraph"/>
              <w:spacing w:before="118"/>
              <w:ind w:left="5"/>
              <w:jc w:val="center"/>
              <w:rPr>
                <w:rFonts w:ascii="Times New Roman"/>
                <w:sz w:val="20"/>
              </w:rPr>
            </w:pPr>
            <w:r>
              <w:rPr>
                <w:rFonts w:ascii="Times New Roman"/>
                <w:spacing w:val="-5"/>
                <w:sz w:val="20"/>
              </w:rPr>
              <w:t>ISU</w:t>
            </w:r>
          </w:p>
        </w:tc>
        <w:tc>
          <w:tcPr>
            <w:tcW w:w="640" w:type="dxa"/>
          </w:tcPr>
          <w:p>
            <w:pPr>
              <w:pStyle w:val="TableParagraph"/>
              <w:spacing w:before="118"/>
              <w:ind w:left="5"/>
              <w:jc w:val="center"/>
              <w:rPr>
                <w:rFonts w:ascii="Times New Roman"/>
                <w:sz w:val="20"/>
              </w:rPr>
            </w:pPr>
            <w:r>
              <w:rPr>
                <w:rFonts w:ascii="Times New Roman"/>
                <w:spacing w:val="-5"/>
                <w:sz w:val="20"/>
              </w:rPr>
              <w:t>ISU</w:t>
            </w:r>
          </w:p>
        </w:tc>
      </w:tr>
      <w:tr>
        <w:trPr>
          <w:trHeight w:val="480" w:hRule="atLeast"/>
        </w:trPr>
        <w:tc>
          <w:tcPr>
            <w:tcW w:w="1980" w:type="dxa"/>
            <w:vMerge/>
            <w:tcBorders>
              <w:top w:val="nil"/>
              <w:bottom w:val="nil"/>
            </w:tcBorders>
          </w:tcPr>
          <w:p>
            <w:pPr>
              <w:rPr>
                <w:sz w:val="2"/>
                <w:szCs w:val="2"/>
              </w:rPr>
            </w:pPr>
          </w:p>
        </w:tc>
        <w:tc>
          <w:tcPr>
            <w:tcW w:w="4580" w:type="dxa"/>
          </w:tcPr>
          <w:p>
            <w:pPr>
              <w:pStyle w:val="TableParagraph"/>
              <w:spacing w:before="103"/>
              <w:ind w:left="109"/>
              <w:rPr>
                <w:rFonts w:ascii="Times New Roman"/>
                <w:sz w:val="20"/>
              </w:rPr>
            </w:pPr>
            <w:r>
              <w:rPr>
                <w:rFonts w:ascii="Times New Roman"/>
                <w:sz w:val="20"/>
              </w:rPr>
              <w:t>SPAN</w:t>
            </w:r>
            <w:r>
              <w:rPr>
                <w:rFonts w:ascii="Times New Roman"/>
                <w:spacing w:val="-8"/>
                <w:sz w:val="20"/>
              </w:rPr>
              <w:t> </w:t>
            </w:r>
            <w:r>
              <w:rPr>
                <w:rFonts w:ascii="Times New Roman"/>
                <w:sz w:val="20"/>
              </w:rPr>
              <w:t>2210:</w:t>
            </w:r>
            <w:r>
              <w:rPr>
                <w:rFonts w:ascii="Times New Roman"/>
                <w:spacing w:val="-8"/>
                <w:sz w:val="20"/>
              </w:rPr>
              <w:t> </w:t>
            </w:r>
            <w:r>
              <w:rPr>
                <w:rFonts w:ascii="Times New Roman"/>
                <w:sz w:val="20"/>
              </w:rPr>
              <w:t>Spanish</w:t>
            </w:r>
            <w:r>
              <w:rPr>
                <w:rFonts w:ascii="Times New Roman"/>
                <w:spacing w:val="-8"/>
                <w:sz w:val="20"/>
              </w:rPr>
              <w:t> </w:t>
            </w:r>
            <w:r>
              <w:rPr>
                <w:rFonts w:ascii="Times New Roman"/>
                <w:sz w:val="20"/>
              </w:rPr>
              <w:t>for</w:t>
            </w:r>
            <w:r>
              <w:rPr>
                <w:rFonts w:ascii="Times New Roman"/>
                <w:spacing w:val="-8"/>
                <w:sz w:val="20"/>
              </w:rPr>
              <w:t> </w:t>
            </w:r>
            <w:r>
              <w:rPr>
                <w:rFonts w:ascii="Times New Roman"/>
                <w:sz w:val="20"/>
              </w:rPr>
              <w:t>Health</w:t>
            </w:r>
            <w:r>
              <w:rPr>
                <w:rFonts w:ascii="Times New Roman"/>
                <w:spacing w:val="-8"/>
                <w:sz w:val="20"/>
              </w:rPr>
              <w:t> </w:t>
            </w:r>
            <w:r>
              <w:rPr>
                <w:rFonts w:ascii="Times New Roman"/>
                <w:sz w:val="20"/>
              </w:rPr>
              <w:t>Care</w:t>
            </w:r>
            <w:r>
              <w:rPr>
                <w:rFonts w:ascii="Times New Roman"/>
                <w:spacing w:val="-7"/>
                <w:sz w:val="20"/>
              </w:rPr>
              <w:t> </w:t>
            </w:r>
            <w:r>
              <w:rPr>
                <w:rFonts w:ascii="Times New Roman"/>
                <w:spacing w:val="-10"/>
                <w:sz w:val="20"/>
              </w:rPr>
              <w:t>I</w:t>
            </w:r>
          </w:p>
        </w:tc>
        <w:tc>
          <w:tcPr>
            <w:tcW w:w="880" w:type="dxa"/>
          </w:tcPr>
          <w:p>
            <w:pPr>
              <w:pStyle w:val="TableParagraph"/>
              <w:spacing w:line="228" w:lineRule="exact"/>
              <w:ind w:left="146" w:right="136"/>
              <w:jc w:val="center"/>
              <w:rPr>
                <w:rFonts w:ascii="Times New Roman"/>
                <w:sz w:val="20"/>
              </w:rPr>
            </w:pPr>
            <w:r>
              <w:rPr>
                <w:rFonts w:ascii="Times New Roman"/>
                <w:spacing w:val="-2"/>
                <w:sz w:val="20"/>
              </w:rPr>
              <w:t>34091</w:t>
            </w:r>
          </w:p>
        </w:tc>
        <w:tc>
          <w:tcPr>
            <w:tcW w:w="860" w:type="dxa"/>
          </w:tcPr>
          <w:p>
            <w:pPr>
              <w:pStyle w:val="TableParagraph"/>
              <w:spacing w:line="228" w:lineRule="exact"/>
              <w:ind w:left="26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19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80" w:type="dxa"/>
          </w:tcPr>
          <w:p>
            <w:pPr>
              <w:pStyle w:val="TableParagraph"/>
              <w:spacing w:before="103"/>
              <w:ind w:left="146" w:right="136"/>
              <w:jc w:val="center"/>
              <w:rPr>
                <w:rFonts w:ascii="Times New Roman"/>
                <w:sz w:val="20"/>
              </w:rPr>
            </w:pPr>
            <w:r>
              <w:rPr>
                <w:rFonts w:ascii="Times New Roman"/>
                <w:spacing w:val="-10"/>
                <w:sz w:val="20"/>
              </w:rPr>
              <w:t>3</w:t>
            </w:r>
          </w:p>
        </w:tc>
        <w:tc>
          <w:tcPr>
            <w:tcW w:w="640" w:type="dxa"/>
          </w:tcPr>
          <w:p>
            <w:pPr>
              <w:pStyle w:val="TableParagraph"/>
              <w:spacing w:before="103"/>
              <w:ind w:left="5"/>
              <w:jc w:val="center"/>
              <w:rPr>
                <w:rFonts w:ascii="Times New Roman"/>
                <w:sz w:val="20"/>
              </w:rPr>
            </w:pPr>
            <w:r>
              <w:rPr>
                <w:rFonts w:ascii="Times New Roman"/>
                <w:spacing w:val="-5"/>
                <w:sz w:val="20"/>
              </w:rPr>
              <w:t>ISU</w:t>
            </w:r>
          </w:p>
        </w:tc>
        <w:tc>
          <w:tcPr>
            <w:tcW w:w="680" w:type="dxa"/>
          </w:tcPr>
          <w:p>
            <w:pPr>
              <w:pStyle w:val="TableParagraph"/>
              <w:rPr>
                <w:rFonts w:ascii="Times New Roman"/>
                <w:sz w:val="18"/>
              </w:rPr>
            </w:pPr>
          </w:p>
        </w:tc>
        <w:tc>
          <w:tcPr>
            <w:tcW w:w="640" w:type="dxa"/>
          </w:tcPr>
          <w:p>
            <w:pPr>
              <w:pStyle w:val="TableParagraph"/>
              <w:rPr>
                <w:rFonts w:ascii="Times New Roman"/>
                <w:sz w:val="18"/>
              </w:rPr>
            </w:pPr>
          </w:p>
        </w:tc>
      </w:tr>
      <w:tr>
        <w:trPr>
          <w:trHeight w:val="479" w:hRule="atLeast"/>
        </w:trPr>
        <w:tc>
          <w:tcPr>
            <w:tcW w:w="1980" w:type="dxa"/>
            <w:tcBorders>
              <w:top w:val="nil"/>
              <w:bottom w:val="nil"/>
            </w:tcBorders>
          </w:tcPr>
          <w:p>
            <w:pPr>
              <w:pStyle w:val="TableParagraph"/>
              <w:spacing w:line="216" w:lineRule="exact"/>
              <w:ind w:left="108" w:right="78"/>
              <w:jc w:val="center"/>
              <w:rPr>
                <w:rFonts w:ascii="Times New Roman"/>
                <w:sz w:val="20"/>
              </w:rPr>
            </w:pPr>
            <w:r>
              <w:rPr>
                <w:rFonts w:ascii="Times New Roman"/>
                <w:sz w:val="20"/>
              </w:rPr>
              <w:t>the</w:t>
            </w:r>
            <w:r>
              <w:rPr>
                <w:rFonts w:ascii="Times New Roman"/>
                <w:spacing w:val="-7"/>
                <w:sz w:val="20"/>
              </w:rPr>
              <w:t> </w:t>
            </w:r>
            <w:r>
              <w:rPr>
                <w:rFonts w:ascii="Times New Roman"/>
                <w:sz w:val="20"/>
              </w:rPr>
              <w:t>institution</w:t>
            </w:r>
            <w:r>
              <w:rPr>
                <w:rFonts w:ascii="Times New Roman"/>
                <w:spacing w:val="-7"/>
                <w:sz w:val="20"/>
              </w:rPr>
              <w:t> </w:t>
            </w:r>
            <w:r>
              <w:rPr>
                <w:rFonts w:ascii="Times New Roman"/>
                <w:spacing w:val="-5"/>
                <w:sz w:val="20"/>
              </w:rPr>
              <w:t>you</w:t>
            </w:r>
          </w:p>
          <w:p>
            <w:pPr>
              <w:pStyle w:val="TableParagraph"/>
              <w:ind w:left="108" w:right="78"/>
              <w:jc w:val="center"/>
              <w:rPr>
                <w:rFonts w:ascii="Times New Roman"/>
                <w:sz w:val="20"/>
              </w:rPr>
            </w:pPr>
            <w:r>
              <w:rPr>
                <w:rFonts w:ascii="Times New Roman"/>
                <w:sz w:val="20"/>
              </w:rPr>
              <w:t>plan</w:t>
            </w:r>
            <w:r>
              <w:rPr>
                <w:rFonts w:ascii="Times New Roman"/>
                <w:spacing w:val="-3"/>
                <w:sz w:val="20"/>
              </w:rPr>
              <w:t> </w:t>
            </w:r>
            <w:r>
              <w:rPr>
                <w:rFonts w:ascii="Times New Roman"/>
                <w:sz w:val="20"/>
              </w:rPr>
              <w:t>to</w:t>
            </w:r>
            <w:r>
              <w:rPr>
                <w:rFonts w:ascii="Times New Roman"/>
                <w:spacing w:val="-3"/>
                <w:sz w:val="20"/>
              </w:rPr>
              <w:t> </w:t>
            </w:r>
            <w:r>
              <w:rPr>
                <w:rFonts w:ascii="Times New Roman"/>
                <w:spacing w:val="-2"/>
                <w:sz w:val="20"/>
              </w:rPr>
              <w:t>attend.</w:t>
            </w:r>
          </w:p>
        </w:tc>
        <w:tc>
          <w:tcPr>
            <w:tcW w:w="4580" w:type="dxa"/>
          </w:tcPr>
          <w:p>
            <w:pPr>
              <w:pStyle w:val="TableParagraph"/>
              <w:spacing w:before="104"/>
              <w:ind w:left="109"/>
              <w:rPr>
                <w:rFonts w:ascii="Times New Roman"/>
                <w:sz w:val="20"/>
              </w:rPr>
            </w:pPr>
            <w:r>
              <w:rPr>
                <w:rFonts w:ascii="Times New Roman"/>
                <w:sz w:val="20"/>
              </w:rPr>
              <w:t>SPAN</w:t>
            </w:r>
            <w:r>
              <w:rPr>
                <w:rFonts w:ascii="Times New Roman"/>
                <w:spacing w:val="-11"/>
                <w:sz w:val="20"/>
              </w:rPr>
              <w:t> </w:t>
            </w:r>
            <w:r>
              <w:rPr>
                <w:rFonts w:ascii="Times New Roman"/>
                <w:sz w:val="20"/>
              </w:rPr>
              <w:t>2211:</w:t>
            </w:r>
            <w:r>
              <w:rPr>
                <w:rFonts w:ascii="Times New Roman"/>
                <w:spacing w:val="-9"/>
                <w:sz w:val="20"/>
              </w:rPr>
              <w:t> </w:t>
            </w:r>
            <w:r>
              <w:rPr>
                <w:rFonts w:ascii="Times New Roman"/>
                <w:sz w:val="20"/>
              </w:rPr>
              <w:t>Spanish</w:t>
            </w:r>
            <w:r>
              <w:rPr>
                <w:rFonts w:ascii="Times New Roman"/>
                <w:spacing w:val="-9"/>
                <w:sz w:val="20"/>
              </w:rPr>
              <w:t> </w:t>
            </w:r>
            <w:r>
              <w:rPr>
                <w:rFonts w:ascii="Times New Roman"/>
                <w:sz w:val="20"/>
              </w:rPr>
              <w:t>for</w:t>
            </w:r>
            <w:r>
              <w:rPr>
                <w:rFonts w:ascii="Times New Roman"/>
                <w:spacing w:val="-9"/>
                <w:sz w:val="20"/>
              </w:rPr>
              <w:t> </w:t>
            </w:r>
            <w:r>
              <w:rPr>
                <w:rFonts w:ascii="Times New Roman"/>
                <w:sz w:val="20"/>
              </w:rPr>
              <w:t>Health</w:t>
            </w:r>
            <w:r>
              <w:rPr>
                <w:rFonts w:ascii="Times New Roman"/>
                <w:spacing w:val="-9"/>
                <w:sz w:val="20"/>
              </w:rPr>
              <w:t> </w:t>
            </w:r>
            <w:r>
              <w:rPr>
                <w:rFonts w:ascii="Times New Roman"/>
                <w:sz w:val="20"/>
              </w:rPr>
              <w:t>Care</w:t>
            </w:r>
            <w:r>
              <w:rPr>
                <w:rFonts w:ascii="Times New Roman"/>
                <w:spacing w:val="-9"/>
                <w:sz w:val="20"/>
              </w:rPr>
              <w:t> </w:t>
            </w:r>
            <w:r>
              <w:rPr>
                <w:rFonts w:ascii="Times New Roman"/>
                <w:spacing w:val="-5"/>
                <w:sz w:val="20"/>
              </w:rPr>
              <w:t>II</w:t>
            </w:r>
          </w:p>
        </w:tc>
        <w:tc>
          <w:tcPr>
            <w:tcW w:w="880" w:type="dxa"/>
          </w:tcPr>
          <w:p>
            <w:pPr>
              <w:pStyle w:val="TableParagraph"/>
              <w:spacing w:line="229" w:lineRule="exact"/>
              <w:ind w:left="146" w:right="136"/>
              <w:jc w:val="center"/>
              <w:rPr>
                <w:rFonts w:ascii="Times New Roman"/>
                <w:sz w:val="20"/>
              </w:rPr>
            </w:pPr>
            <w:r>
              <w:rPr>
                <w:rFonts w:ascii="Times New Roman"/>
                <w:spacing w:val="-2"/>
                <w:sz w:val="20"/>
              </w:rPr>
              <w:t>34092</w:t>
            </w:r>
          </w:p>
        </w:tc>
        <w:tc>
          <w:tcPr>
            <w:tcW w:w="860" w:type="dxa"/>
          </w:tcPr>
          <w:p>
            <w:pPr>
              <w:pStyle w:val="TableParagraph"/>
              <w:spacing w:line="229" w:lineRule="exact"/>
              <w:ind w:left="261"/>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p>
            <w:pPr>
              <w:pStyle w:val="TableParagraph"/>
              <w:ind w:left="19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80" w:type="dxa"/>
          </w:tcPr>
          <w:p>
            <w:pPr>
              <w:pStyle w:val="TableParagraph"/>
              <w:spacing w:before="104"/>
              <w:ind w:left="146" w:right="136"/>
              <w:jc w:val="center"/>
              <w:rPr>
                <w:rFonts w:ascii="Times New Roman"/>
                <w:sz w:val="20"/>
              </w:rPr>
            </w:pPr>
            <w:r>
              <w:rPr>
                <w:rFonts w:ascii="Times New Roman"/>
                <w:spacing w:val="-10"/>
                <w:sz w:val="20"/>
              </w:rPr>
              <w:t>3</w:t>
            </w:r>
          </w:p>
        </w:tc>
        <w:tc>
          <w:tcPr>
            <w:tcW w:w="640" w:type="dxa"/>
          </w:tcPr>
          <w:p>
            <w:pPr>
              <w:pStyle w:val="TableParagraph"/>
              <w:spacing w:before="104"/>
              <w:ind w:left="5"/>
              <w:jc w:val="center"/>
              <w:rPr>
                <w:rFonts w:ascii="Times New Roman"/>
                <w:sz w:val="20"/>
              </w:rPr>
            </w:pPr>
            <w:r>
              <w:rPr>
                <w:rFonts w:ascii="Times New Roman"/>
                <w:spacing w:val="-5"/>
                <w:sz w:val="20"/>
              </w:rPr>
              <w:t>ISU</w:t>
            </w:r>
          </w:p>
        </w:tc>
        <w:tc>
          <w:tcPr>
            <w:tcW w:w="680" w:type="dxa"/>
          </w:tcPr>
          <w:p>
            <w:pPr>
              <w:pStyle w:val="TableParagraph"/>
              <w:rPr>
                <w:rFonts w:ascii="Times New Roman"/>
                <w:sz w:val="18"/>
              </w:rPr>
            </w:pPr>
          </w:p>
        </w:tc>
        <w:tc>
          <w:tcPr>
            <w:tcW w:w="640" w:type="dxa"/>
          </w:tcPr>
          <w:p>
            <w:pPr>
              <w:pStyle w:val="TableParagraph"/>
              <w:rPr>
                <w:rFonts w:ascii="Times New Roman"/>
                <w:sz w:val="18"/>
              </w:rPr>
            </w:pPr>
          </w:p>
        </w:tc>
      </w:tr>
      <w:tr>
        <w:trPr>
          <w:trHeight w:val="224" w:hRule="atLeast"/>
        </w:trPr>
        <w:tc>
          <w:tcPr>
            <w:tcW w:w="1980" w:type="dxa"/>
            <w:tcBorders>
              <w:top w:val="nil"/>
              <w:bottom w:val="nil"/>
            </w:tcBorders>
          </w:tcPr>
          <w:p>
            <w:pPr>
              <w:pStyle w:val="TableParagraph"/>
              <w:rPr>
                <w:rFonts w:ascii="Times New Roman"/>
                <w:sz w:val="16"/>
              </w:rPr>
            </w:pPr>
          </w:p>
        </w:tc>
        <w:tc>
          <w:tcPr>
            <w:tcW w:w="4580" w:type="dxa"/>
            <w:vMerge w:val="restart"/>
          </w:tcPr>
          <w:p>
            <w:pPr>
              <w:pStyle w:val="TableParagraph"/>
              <w:spacing w:before="105"/>
              <w:ind w:left="109"/>
              <w:rPr>
                <w:rFonts w:ascii="Times New Roman"/>
                <w:sz w:val="20"/>
              </w:rPr>
            </w:pPr>
            <w:r>
              <w:rPr>
                <w:rFonts w:ascii="Times New Roman"/>
                <w:sz w:val="20"/>
              </w:rPr>
              <w:t>HO</w:t>
            </w:r>
            <w:r>
              <w:rPr>
                <w:rFonts w:ascii="Times New Roman"/>
                <w:spacing w:val="-4"/>
                <w:sz w:val="20"/>
              </w:rPr>
              <w:t> </w:t>
            </w:r>
            <w:r>
              <w:rPr>
                <w:rFonts w:ascii="Times New Roman"/>
                <w:sz w:val="20"/>
              </w:rPr>
              <w:t>0107:</w:t>
            </w:r>
            <w:r>
              <w:rPr>
                <w:rFonts w:ascii="Times New Roman"/>
                <w:spacing w:val="-4"/>
                <w:sz w:val="20"/>
              </w:rPr>
              <w:t> </w:t>
            </w:r>
            <w:r>
              <w:rPr>
                <w:rFonts w:ascii="Times New Roman"/>
                <w:sz w:val="20"/>
              </w:rPr>
              <w:t>Medical</w:t>
            </w:r>
            <w:r>
              <w:rPr>
                <w:rFonts w:ascii="Times New Roman"/>
                <w:spacing w:val="-4"/>
                <w:sz w:val="20"/>
              </w:rPr>
              <w:t> </w:t>
            </w:r>
            <w:r>
              <w:rPr>
                <w:rFonts w:ascii="Times New Roman"/>
                <w:sz w:val="20"/>
              </w:rPr>
              <w:t>Law</w:t>
            </w:r>
            <w:r>
              <w:rPr>
                <w:rFonts w:ascii="Times New Roman"/>
                <w:spacing w:val="-4"/>
                <w:sz w:val="20"/>
              </w:rPr>
              <w:t> </w:t>
            </w:r>
            <w:r>
              <w:rPr>
                <w:rFonts w:ascii="Times New Roman"/>
                <w:sz w:val="20"/>
              </w:rPr>
              <w:t>and</w:t>
            </w:r>
            <w:r>
              <w:rPr>
                <w:rFonts w:ascii="Times New Roman"/>
                <w:spacing w:val="-4"/>
                <w:sz w:val="20"/>
              </w:rPr>
              <w:t> </w:t>
            </w:r>
            <w:r>
              <w:rPr>
                <w:rFonts w:ascii="Times New Roman"/>
                <w:spacing w:val="-2"/>
                <w:sz w:val="20"/>
              </w:rPr>
              <w:t>Ethics</w:t>
            </w:r>
          </w:p>
        </w:tc>
        <w:tc>
          <w:tcPr>
            <w:tcW w:w="880" w:type="dxa"/>
            <w:tcBorders>
              <w:bottom w:val="nil"/>
            </w:tcBorders>
          </w:tcPr>
          <w:p>
            <w:pPr>
              <w:pStyle w:val="TableParagraph"/>
              <w:spacing w:line="204" w:lineRule="exact"/>
              <w:ind w:left="146" w:right="136"/>
              <w:jc w:val="center"/>
              <w:rPr>
                <w:rFonts w:ascii="Times New Roman"/>
                <w:sz w:val="20"/>
              </w:rPr>
            </w:pPr>
            <w:r>
              <w:rPr>
                <w:rFonts w:ascii="Times New Roman"/>
                <w:spacing w:val="-2"/>
                <w:sz w:val="20"/>
              </w:rPr>
              <w:t>85261</w:t>
            </w:r>
          </w:p>
        </w:tc>
        <w:tc>
          <w:tcPr>
            <w:tcW w:w="860" w:type="dxa"/>
            <w:tcBorders>
              <w:bottom w:val="nil"/>
            </w:tcBorders>
          </w:tcPr>
          <w:p>
            <w:pPr>
              <w:pStyle w:val="TableParagraph"/>
              <w:spacing w:line="204" w:lineRule="exact"/>
              <w:ind w:left="134" w:right="124"/>
              <w:jc w:val="center"/>
              <w:rPr>
                <w:rFonts w:ascii="Times New Roman"/>
                <w:sz w:val="20"/>
              </w:rPr>
            </w:pPr>
            <w:r>
              <w:rPr>
                <w:rFonts w:ascii="Times New Roman"/>
                <w:sz w:val="20"/>
              </w:rPr>
              <w:t>1</w:t>
            </w:r>
            <w:r>
              <w:rPr>
                <w:rFonts w:ascii="Times New Roman"/>
                <w:spacing w:val="-1"/>
                <w:sz w:val="20"/>
              </w:rPr>
              <w:t> </w:t>
            </w:r>
            <w:r>
              <w:rPr>
                <w:rFonts w:ascii="Times New Roman"/>
                <w:spacing w:val="-5"/>
                <w:sz w:val="20"/>
              </w:rPr>
              <w:t>tri</w:t>
            </w:r>
          </w:p>
        </w:tc>
        <w:tc>
          <w:tcPr>
            <w:tcW w:w="880" w:type="dxa"/>
            <w:vMerge w:val="restart"/>
          </w:tcPr>
          <w:p>
            <w:pPr>
              <w:pStyle w:val="TableParagraph"/>
              <w:spacing w:before="105"/>
              <w:ind w:left="146" w:right="136"/>
              <w:jc w:val="center"/>
              <w:rPr>
                <w:rFonts w:ascii="Times New Roman"/>
                <w:sz w:val="20"/>
              </w:rPr>
            </w:pPr>
            <w:r>
              <w:rPr>
                <w:rFonts w:ascii="Times New Roman"/>
                <w:spacing w:val="-10"/>
                <w:sz w:val="20"/>
              </w:rPr>
              <w:t>3</w:t>
            </w:r>
          </w:p>
        </w:tc>
        <w:tc>
          <w:tcPr>
            <w:tcW w:w="640" w:type="dxa"/>
            <w:vMerge w:val="restart"/>
          </w:tcPr>
          <w:p>
            <w:pPr>
              <w:pStyle w:val="TableParagraph"/>
              <w:spacing w:before="105"/>
              <w:ind w:left="151"/>
              <w:rPr>
                <w:rFonts w:ascii="Times New Roman"/>
                <w:sz w:val="20"/>
              </w:rPr>
            </w:pPr>
            <w:r>
              <w:rPr>
                <w:rFonts w:ascii="Times New Roman"/>
                <w:spacing w:val="-5"/>
                <w:sz w:val="20"/>
              </w:rPr>
              <w:t>ISU</w:t>
            </w:r>
          </w:p>
        </w:tc>
        <w:tc>
          <w:tcPr>
            <w:tcW w:w="680" w:type="dxa"/>
            <w:vMerge w:val="restart"/>
          </w:tcPr>
          <w:p>
            <w:pPr>
              <w:pStyle w:val="TableParagraph"/>
              <w:rPr>
                <w:rFonts w:ascii="Times New Roman"/>
                <w:sz w:val="18"/>
              </w:rPr>
            </w:pPr>
          </w:p>
        </w:tc>
        <w:tc>
          <w:tcPr>
            <w:tcW w:w="640" w:type="dxa"/>
            <w:vMerge w:val="restart"/>
          </w:tcPr>
          <w:p>
            <w:pPr>
              <w:pStyle w:val="TableParagraph"/>
              <w:rPr>
                <w:rFonts w:ascii="Times New Roman"/>
                <w:sz w:val="18"/>
              </w:rPr>
            </w:pPr>
          </w:p>
        </w:tc>
      </w:tr>
      <w:tr>
        <w:trPr>
          <w:trHeight w:val="235" w:hRule="atLeast"/>
        </w:trPr>
        <w:tc>
          <w:tcPr>
            <w:tcW w:w="1980" w:type="dxa"/>
            <w:tcBorders>
              <w:top w:val="nil"/>
              <w:bottom w:val="nil"/>
            </w:tcBorders>
          </w:tcPr>
          <w:p>
            <w:pPr>
              <w:pStyle w:val="TableParagraph"/>
              <w:rPr>
                <w:rFonts w:ascii="Times New Roman"/>
                <w:sz w:val="16"/>
              </w:rPr>
            </w:pPr>
          </w:p>
        </w:tc>
        <w:tc>
          <w:tcPr>
            <w:tcW w:w="4580" w:type="dxa"/>
            <w:vMerge/>
            <w:tcBorders>
              <w:top w:val="nil"/>
            </w:tcBorders>
          </w:tcPr>
          <w:p>
            <w:pPr>
              <w:rPr>
                <w:sz w:val="2"/>
                <w:szCs w:val="2"/>
              </w:rPr>
            </w:pPr>
          </w:p>
        </w:tc>
        <w:tc>
          <w:tcPr>
            <w:tcW w:w="880" w:type="dxa"/>
            <w:tcBorders>
              <w:top w:val="nil"/>
            </w:tcBorders>
          </w:tcPr>
          <w:p>
            <w:pPr>
              <w:pStyle w:val="TableParagraph"/>
              <w:rPr>
                <w:rFonts w:ascii="Times New Roman"/>
                <w:sz w:val="16"/>
              </w:rPr>
            </w:pPr>
          </w:p>
        </w:tc>
        <w:tc>
          <w:tcPr>
            <w:tcW w:w="860" w:type="dxa"/>
            <w:tcBorders>
              <w:top w:val="nil"/>
            </w:tcBorders>
          </w:tcPr>
          <w:p>
            <w:pPr>
              <w:pStyle w:val="TableParagraph"/>
              <w:spacing w:line="215" w:lineRule="exact"/>
              <w:ind w:left="197"/>
              <w:rPr>
                <w:rFonts w:ascii="Times New Roman"/>
                <w:sz w:val="20"/>
              </w:rPr>
            </w:pPr>
            <w:r>
              <w:rPr>
                <w:rFonts w:ascii="Times New Roman"/>
                <w:sz w:val="20"/>
              </w:rPr>
              <w:t>1.5</w:t>
            </w:r>
            <w:r>
              <w:rPr>
                <w:rFonts w:ascii="Times New Roman"/>
                <w:spacing w:val="-3"/>
                <w:sz w:val="20"/>
              </w:rPr>
              <w:t> </w:t>
            </w:r>
            <w:r>
              <w:rPr>
                <w:rFonts w:ascii="Times New Roman"/>
                <w:spacing w:val="-5"/>
                <w:sz w:val="20"/>
              </w:rPr>
              <w:t>cr</w:t>
            </w:r>
          </w:p>
        </w:tc>
        <w:tc>
          <w:tcPr>
            <w:tcW w:w="880" w:type="dxa"/>
            <w:vMerge/>
            <w:tcBorders>
              <w:top w:val="nil"/>
            </w:tcBorders>
          </w:tcPr>
          <w:p>
            <w:pPr>
              <w:rPr>
                <w:sz w:val="2"/>
                <w:szCs w:val="2"/>
              </w:rPr>
            </w:pPr>
          </w:p>
        </w:tc>
        <w:tc>
          <w:tcPr>
            <w:tcW w:w="640" w:type="dxa"/>
            <w:vMerge/>
            <w:tcBorders>
              <w:top w:val="nil"/>
            </w:tcBorders>
          </w:tcPr>
          <w:p>
            <w:pPr>
              <w:rPr>
                <w:sz w:val="2"/>
                <w:szCs w:val="2"/>
              </w:rPr>
            </w:pPr>
          </w:p>
        </w:tc>
        <w:tc>
          <w:tcPr>
            <w:tcW w:w="680" w:type="dxa"/>
            <w:vMerge/>
            <w:tcBorders>
              <w:top w:val="nil"/>
            </w:tcBorders>
          </w:tcPr>
          <w:p>
            <w:pPr>
              <w:rPr>
                <w:sz w:val="2"/>
                <w:szCs w:val="2"/>
              </w:rPr>
            </w:pPr>
          </w:p>
        </w:tc>
        <w:tc>
          <w:tcPr>
            <w:tcW w:w="640" w:type="dxa"/>
            <w:vMerge/>
            <w:tcBorders>
              <w:top w:val="nil"/>
            </w:tcBorders>
          </w:tcPr>
          <w:p>
            <w:pPr>
              <w:rPr>
                <w:sz w:val="2"/>
                <w:szCs w:val="2"/>
              </w:rPr>
            </w:pPr>
          </w:p>
        </w:tc>
      </w:tr>
      <w:tr>
        <w:trPr>
          <w:trHeight w:val="225" w:hRule="atLeast"/>
        </w:trPr>
        <w:tc>
          <w:tcPr>
            <w:tcW w:w="1980" w:type="dxa"/>
            <w:tcBorders>
              <w:top w:val="nil"/>
              <w:bottom w:val="nil"/>
            </w:tcBorders>
          </w:tcPr>
          <w:p>
            <w:pPr>
              <w:pStyle w:val="TableParagraph"/>
              <w:rPr>
                <w:rFonts w:ascii="Times New Roman"/>
                <w:sz w:val="16"/>
              </w:rPr>
            </w:pPr>
          </w:p>
        </w:tc>
        <w:tc>
          <w:tcPr>
            <w:tcW w:w="4580" w:type="dxa"/>
            <w:vMerge w:val="restart"/>
          </w:tcPr>
          <w:p>
            <w:pPr>
              <w:pStyle w:val="TableParagraph"/>
              <w:spacing w:before="106"/>
              <w:ind w:left="109"/>
              <w:rPr>
                <w:rFonts w:ascii="Times New Roman"/>
                <w:sz w:val="20"/>
              </w:rPr>
            </w:pPr>
            <w:r>
              <w:rPr>
                <w:rFonts w:ascii="Times New Roman"/>
                <w:sz w:val="20"/>
              </w:rPr>
              <w:t>ALLH</w:t>
            </w:r>
            <w:r>
              <w:rPr>
                <w:rFonts w:ascii="Times New Roman"/>
                <w:spacing w:val="-5"/>
                <w:sz w:val="20"/>
              </w:rPr>
              <w:t> </w:t>
            </w:r>
            <w:r>
              <w:rPr>
                <w:rFonts w:ascii="Times New Roman"/>
                <w:sz w:val="20"/>
              </w:rPr>
              <w:t>100:</w:t>
            </w:r>
            <w:r>
              <w:rPr>
                <w:rFonts w:ascii="Times New Roman"/>
                <w:spacing w:val="-4"/>
                <w:sz w:val="20"/>
              </w:rPr>
              <w:t> </w:t>
            </w:r>
            <w:r>
              <w:rPr>
                <w:rFonts w:ascii="Times New Roman"/>
                <w:sz w:val="20"/>
              </w:rPr>
              <w:t>Intro</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Allied</w:t>
            </w:r>
            <w:r>
              <w:rPr>
                <w:rFonts w:ascii="Times New Roman"/>
                <w:spacing w:val="-4"/>
                <w:sz w:val="20"/>
              </w:rPr>
              <w:t> </w:t>
            </w:r>
            <w:r>
              <w:rPr>
                <w:rFonts w:ascii="Times New Roman"/>
                <w:spacing w:val="-2"/>
                <w:sz w:val="20"/>
              </w:rPr>
              <w:t>Health</w:t>
            </w:r>
          </w:p>
        </w:tc>
        <w:tc>
          <w:tcPr>
            <w:tcW w:w="880" w:type="dxa"/>
            <w:tcBorders>
              <w:bottom w:val="nil"/>
            </w:tcBorders>
          </w:tcPr>
          <w:p>
            <w:pPr>
              <w:pStyle w:val="TableParagraph"/>
              <w:spacing w:line="204" w:lineRule="exact" w:before="1"/>
              <w:ind w:left="146" w:right="136"/>
              <w:jc w:val="center"/>
              <w:rPr>
                <w:rFonts w:ascii="Times New Roman"/>
                <w:sz w:val="20"/>
              </w:rPr>
            </w:pPr>
            <w:r>
              <w:rPr>
                <w:rFonts w:ascii="Times New Roman"/>
                <w:spacing w:val="-2"/>
                <w:sz w:val="20"/>
              </w:rPr>
              <w:t>35241</w:t>
            </w:r>
          </w:p>
        </w:tc>
        <w:tc>
          <w:tcPr>
            <w:tcW w:w="860" w:type="dxa"/>
            <w:tcBorders>
              <w:bottom w:val="nil"/>
            </w:tcBorders>
          </w:tcPr>
          <w:p>
            <w:pPr>
              <w:pStyle w:val="TableParagraph"/>
              <w:spacing w:line="204" w:lineRule="exact" w:before="1"/>
              <w:ind w:left="134" w:right="124"/>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tc>
        <w:tc>
          <w:tcPr>
            <w:tcW w:w="880" w:type="dxa"/>
            <w:vMerge w:val="restart"/>
          </w:tcPr>
          <w:p>
            <w:pPr>
              <w:pStyle w:val="TableParagraph"/>
              <w:spacing w:before="106"/>
              <w:ind w:left="146" w:right="136"/>
              <w:jc w:val="center"/>
              <w:rPr>
                <w:rFonts w:ascii="Times New Roman"/>
                <w:sz w:val="20"/>
              </w:rPr>
            </w:pPr>
            <w:r>
              <w:rPr>
                <w:rFonts w:ascii="Times New Roman"/>
                <w:spacing w:val="-10"/>
                <w:sz w:val="20"/>
              </w:rPr>
              <w:t>2</w:t>
            </w:r>
          </w:p>
        </w:tc>
        <w:tc>
          <w:tcPr>
            <w:tcW w:w="640" w:type="dxa"/>
            <w:vMerge w:val="restart"/>
          </w:tcPr>
          <w:p>
            <w:pPr>
              <w:pStyle w:val="TableParagraph"/>
              <w:rPr>
                <w:rFonts w:ascii="Times New Roman"/>
                <w:sz w:val="18"/>
              </w:rPr>
            </w:pPr>
          </w:p>
        </w:tc>
        <w:tc>
          <w:tcPr>
            <w:tcW w:w="680" w:type="dxa"/>
            <w:vMerge w:val="restart"/>
          </w:tcPr>
          <w:p>
            <w:pPr>
              <w:pStyle w:val="TableParagraph"/>
              <w:spacing w:before="106"/>
              <w:ind w:left="176"/>
              <w:rPr>
                <w:rFonts w:ascii="Times New Roman"/>
                <w:sz w:val="20"/>
              </w:rPr>
            </w:pPr>
            <w:r>
              <w:rPr>
                <w:rFonts w:ascii="Times New Roman"/>
                <w:spacing w:val="-5"/>
                <w:sz w:val="20"/>
              </w:rPr>
              <w:t>CSI</w:t>
            </w:r>
          </w:p>
        </w:tc>
        <w:tc>
          <w:tcPr>
            <w:tcW w:w="640" w:type="dxa"/>
            <w:vMerge w:val="restart"/>
          </w:tcPr>
          <w:p>
            <w:pPr>
              <w:pStyle w:val="TableParagraph"/>
              <w:rPr>
                <w:rFonts w:ascii="Times New Roman"/>
                <w:sz w:val="18"/>
              </w:rPr>
            </w:pPr>
          </w:p>
        </w:tc>
      </w:tr>
      <w:tr>
        <w:trPr>
          <w:trHeight w:val="234" w:hRule="atLeast"/>
        </w:trPr>
        <w:tc>
          <w:tcPr>
            <w:tcW w:w="1980" w:type="dxa"/>
            <w:tcBorders>
              <w:top w:val="nil"/>
              <w:bottom w:val="nil"/>
            </w:tcBorders>
          </w:tcPr>
          <w:p>
            <w:pPr>
              <w:pStyle w:val="TableParagraph"/>
              <w:rPr>
                <w:rFonts w:ascii="Times New Roman"/>
                <w:sz w:val="16"/>
              </w:rPr>
            </w:pPr>
          </w:p>
        </w:tc>
        <w:tc>
          <w:tcPr>
            <w:tcW w:w="4580" w:type="dxa"/>
            <w:vMerge/>
            <w:tcBorders>
              <w:top w:val="nil"/>
            </w:tcBorders>
          </w:tcPr>
          <w:p>
            <w:pPr>
              <w:rPr>
                <w:sz w:val="2"/>
                <w:szCs w:val="2"/>
              </w:rPr>
            </w:pPr>
          </w:p>
        </w:tc>
        <w:tc>
          <w:tcPr>
            <w:tcW w:w="880" w:type="dxa"/>
            <w:tcBorders>
              <w:top w:val="nil"/>
            </w:tcBorders>
          </w:tcPr>
          <w:p>
            <w:pPr>
              <w:pStyle w:val="TableParagraph"/>
              <w:spacing w:line="215" w:lineRule="exact"/>
              <w:ind w:left="146" w:right="136"/>
              <w:jc w:val="center"/>
              <w:rPr>
                <w:rFonts w:ascii="Times New Roman"/>
                <w:sz w:val="20"/>
              </w:rPr>
            </w:pPr>
            <w:r>
              <w:rPr>
                <w:rFonts w:ascii="Times New Roman"/>
                <w:spacing w:val="-2"/>
                <w:sz w:val="20"/>
              </w:rPr>
              <w:t>35242</w:t>
            </w:r>
          </w:p>
        </w:tc>
        <w:tc>
          <w:tcPr>
            <w:tcW w:w="860" w:type="dxa"/>
            <w:tcBorders>
              <w:top w:val="nil"/>
            </w:tcBorders>
          </w:tcPr>
          <w:p>
            <w:pPr>
              <w:pStyle w:val="TableParagraph"/>
              <w:spacing w:line="215" w:lineRule="exact"/>
              <w:ind w:left="134" w:right="124"/>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80" w:type="dxa"/>
            <w:vMerge/>
            <w:tcBorders>
              <w:top w:val="nil"/>
            </w:tcBorders>
          </w:tcPr>
          <w:p>
            <w:pPr>
              <w:rPr>
                <w:sz w:val="2"/>
                <w:szCs w:val="2"/>
              </w:rPr>
            </w:pPr>
          </w:p>
        </w:tc>
        <w:tc>
          <w:tcPr>
            <w:tcW w:w="640" w:type="dxa"/>
            <w:vMerge/>
            <w:tcBorders>
              <w:top w:val="nil"/>
            </w:tcBorders>
          </w:tcPr>
          <w:p>
            <w:pPr>
              <w:rPr>
                <w:sz w:val="2"/>
                <w:szCs w:val="2"/>
              </w:rPr>
            </w:pPr>
          </w:p>
        </w:tc>
        <w:tc>
          <w:tcPr>
            <w:tcW w:w="680" w:type="dxa"/>
            <w:vMerge/>
            <w:tcBorders>
              <w:top w:val="nil"/>
            </w:tcBorders>
          </w:tcPr>
          <w:p>
            <w:pPr>
              <w:rPr>
                <w:sz w:val="2"/>
                <w:szCs w:val="2"/>
              </w:rPr>
            </w:pPr>
          </w:p>
        </w:tc>
        <w:tc>
          <w:tcPr>
            <w:tcW w:w="640" w:type="dxa"/>
            <w:vMerge/>
            <w:tcBorders>
              <w:top w:val="nil"/>
            </w:tcBorders>
          </w:tcPr>
          <w:p>
            <w:pPr>
              <w:rPr>
                <w:sz w:val="2"/>
                <w:szCs w:val="2"/>
              </w:rPr>
            </w:pPr>
          </w:p>
        </w:tc>
      </w:tr>
      <w:tr>
        <w:trPr>
          <w:trHeight w:val="226" w:hRule="atLeast"/>
        </w:trPr>
        <w:tc>
          <w:tcPr>
            <w:tcW w:w="1980" w:type="dxa"/>
            <w:tcBorders>
              <w:top w:val="nil"/>
              <w:bottom w:val="nil"/>
            </w:tcBorders>
          </w:tcPr>
          <w:p>
            <w:pPr>
              <w:pStyle w:val="TableParagraph"/>
              <w:rPr>
                <w:rFonts w:ascii="Times New Roman"/>
                <w:sz w:val="16"/>
              </w:rPr>
            </w:pPr>
          </w:p>
        </w:tc>
        <w:tc>
          <w:tcPr>
            <w:tcW w:w="4580" w:type="dxa"/>
            <w:vMerge w:val="restart"/>
          </w:tcPr>
          <w:p>
            <w:pPr>
              <w:pStyle w:val="TableParagraph"/>
              <w:spacing w:before="107"/>
              <w:ind w:left="109"/>
              <w:rPr>
                <w:rFonts w:ascii="Times New Roman"/>
                <w:sz w:val="20"/>
              </w:rPr>
            </w:pPr>
            <w:r>
              <w:rPr>
                <w:rFonts w:ascii="Times New Roman"/>
                <w:sz w:val="20"/>
              </w:rPr>
              <w:t>HCA</w:t>
            </w:r>
            <w:r>
              <w:rPr>
                <w:rFonts w:ascii="Times New Roman"/>
                <w:spacing w:val="-7"/>
                <w:sz w:val="20"/>
              </w:rPr>
              <w:t> </w:t>
            </w:r>
            <w:r>
              <w:rPr>
                <w:rFonts w:ascii="Times New Roman"/>
                <w:sz w:val="20"/>
              </w:rPr>
              <w:t>1110:</w:t>
            </w:r>
            <w:r>
              <w:rPr>
                <w:rFonts w:ascii="Times New Roman"/>
                <w:spacing w:val="-7"/>
                <w:sz w:val="20"/>
              </w:rPr>
              <w:t> </w:t>
            </w:r>
            <w:r>
              <w:rPr>
                <w:rFonts w:ascii="Times New Roman"/>
                <w:sz w:val="20"/>
              </w:rPr>
              <w:t>Intro</w:t>
            </w:r>
            <w:r>
              <w:rPr>
                <w:rFonts w:ascii="Times New Roman"/>
                <w:spacing w:val="-7"/>
                <w:sz w:val="20"/>
              </w:rPr>
              <w:t> </w:t>
            </w:r>
            <w:r>
              <w:rPr>
                <w:rFonts w:ascii="Times New Roman"/>
                <w:sz w:val="20"/>
              </w:rPr>
              <w:t>to</w:t>
            </w:r>
            <w:r>
              <w:rPr>
                <w:rFonts w:ascii="Times New Roman"/>
                <w:spacing w:val="-7"/>
                <w:sz w:val="20"/>
              </w:rPr>
              <w:t> </w:t>
            </w:r>
            <w:r>
              <w:rPr>
                <w:rFonts w:ascii="Times New Roman"/>
                <w:sz w:val="20"/>
              </w:rPr>
              <w:t>Allied</w:t>
            </w:r>
            <w:r>
              <w:rPr>
                <w:rFonts w:ascii="Times New Roman"/>
                <w:spacing w:val="-7"/>
                <w:sz w:val="20"/>
              </w:rPr>
              <w:t> </w:t>
            </w:r>
            <w:r>
              <w:rPr>
                <w:rFonts w:ascii="Times New Roman"/>
                <w:sz w:val="20"/>
              </w:rPr>
              <w:t>Health</w:t>
            </w:r>
            <w:r>
              <w:rPr>
                <w:rFonts w:ascii="Times New Roman"/>
                <w:spacing w:val="-6"/>
                <w:sz w:val="20"/>
              </w:rPr>
              <w:t> </w:t>
            </w:r>
            <w:r>
              <w:rPr>
                <w:rFonts w:ascii="Times New Roman"/>
                <w:spacing w:val="-2"/>
                <w:sz w:val="20"/>
              </w:rPr>
              <w:t>Professions</w:t>
            </w:r>
          </w:p>
        </w:tc>
        <w:tc>
          <w:tcPr>
            <w:tcW w:w="880" w:type="dxa"/>
            <w:tcBorders>
              <w:bottom w:val="nil"/>
            </w:tcBorders>
          </w:tcPr>
          <w:p>
            <w:pPr>
              <w:pStyle w:val="TableParagraph"/>
              <w:spacing w:line="204" w:lineRule="exact" w:before="2"/>
              <w:ind w:left="146" w:right="136"/>
              <w:jc w:val="center"/>
              <w:rPr>
                <w:rFonts w:ascii="Times New Roman"/>
                <w:sz w:val="20"/>
              </w:rPr>
            </w:pPr>
            <w:r>
              <w:rPr>
                <w:rFonts w:ascii="Times New Roman"/>
                <w:spacing w:val="-2"/>
                <w:sz w:val="20"/>
              </w:rPr>
              <w:t>35241</w:t>
            </w:r>
          </w:p>
        </w:tc>
        <w:tc>
          <w:tcPr>
            <w:tcW w:w="860" w:type="dxa"/>
            <w:tcBorders>
              <w:bottom w:val="nil"/>
            </w:tcBorders>
          </w:tcPr>
          <w:p>
            <w:pPr>
              <w:pStyle w:val="TableParagraph"/>
              <w:spacing w:line="204" w:lineRule="exact" w:before="2"/>
              <w:ind w:left="134" w:right="124"/>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tri</w:t>
            </w:r>
          </w:p>
        </w:tc>
        <w:tc>
          <w:tcPr>
            <w:tcW w:w="880" w:type="dxa"/>
            <w:vMerge w:val="restart"/>
          </w:tcPr>
          <w:p>
            <w:pPr>
              <w:pStyle w:val="TableParagraph"/>
              <w:spacing w:before="107"/>
              <w:ind w:left="146" w:right="136"/>
              <w:jc w:val="center"/>
              <w:rPr>
                <w:rFonts w:ascii="Times New Roman"/>
                <w:sz w:val="20"/>
              </w:rPr>
            </w:pPr>
            <w:r>
              <w:rPr>
                <w:rFonts w:ascii="Times New Roman"/>
                <w:spacing w:val="-10"/>
                <w:sz w:val="20"/>
              </w:rPr>
              <w:t>3</w:t>
            </w:r>
          </w:p>
        </w:tc>
        <w:tc>
          <w:tcPr>
            <w:tcW w:w="640" w:type="dxa"/>
            <w:vMerge w:val="restart"/>
          </w:tcPr>
          <w:p>
            <w:pPr>
              <w:pStyle w:val="TableParagraph"/>
              <w:spacing w:before="107"/>
              <w:ind w:left="151"/>
              <w:rPr>
                <w:rFonts w:ascii="Times New Roman"/>
                <w:sz w:val="20"/>
              </w:rPr>
            </w:pPr>
            <w:r>
              <w:rPr>
                <w:rFonts w:ascii="Times New Roman"/>
                <w:spacing w:val="-5"/>
                <w:sz w:val="20"/>
              </w:rPr>
              <w:t>ISU</w:t>
            </w:r>
          </w:p>
        </w:tc>
        <w:tc>
          <w:tcPr>
            <w:tcW w:w="680" w:type="dxa"/>
            <w:vMerge w:val="restart"/>
          </w:tcPr>
          <w:p>
            <w:pPr>
              <w:pStyle w:val="TableParagraph"/>
              <w:rPr>
                <w:rFonts w:ascii="Times New Roman"/>
                <w:sz w:val="18"/>
              </w:rPr>
            </w:pPr>
          </w:p>
        </w:tc>
        <w:tc>
          <w:tcPr>
            <w:tcW w:w="640" w:type="dxa"/>
            <w:vMerge w:val="restart"/>
          </w:tcPr>
          <w:p>
            <w:pPr>
              <w:pStyle w:val="TableParagraph"/>
              <w:spacing w:before="107"/>
              <w:ind w:left="151"/>
              <w:rPr>
                <w:rFonts w:ascii="Times New Roman"/>
                <w:sz w:val="20"/>
              </w:rPr>
            </w:pPr>
            <w:r>
              <w:rPr>
                <w:rFonts w:ascii="Times New Roman"/>
                <w:spacing w:val="-5"/>
                <w:sz w:val="20"/>
              </w:rPr>
              <w:t>ISU</w:t>
            </w:r>
          </w:p>
        </w:tc>
      </w:tr>
      <w:tr>
        <w:trPr>
          <w:trHeight w:val="233" w:hRule="atLeast"/>
        </w:trPr>
        <w:tc>
          <w:tcPr>
            <w:tcW w:w="1980" w:type="dxa"/>
            <w:tcBorders>
              <w:top w:val="nil"/>
            </w:tcBorders>
          </w:tcPr>
          <w:p>
            <w:pPr>
              <w:pStyle w:val="TableParagraph"/>
              <w:rPr>
                <w:rFonts w:ascii="Times New Roman"/>
                <w:sz w:val="16"/>
              </w:rPr>
            </w:pPr>
          </w:p>
        </w:tc>
        <w:tc>
          <w:tcPr>
            <w:tcW w:w="4580" w:type="dxa"/>
            <w:vMerge/>
            <w:tcBorders>
              <w:top w:val="nil"/>
            </w:tcBorders>
          </w:tcPr>
          <w:p>
            <w:pPr>
              <w:rPr>
                <w:sz w:val="2"/>
                <w:szCs w:val="2"/>
              </w:rPr>
            </w:pPr>
          </w:p>
        </w:tc>
        <w:tc>
          <w:tcPr>
            <w:tcW w:w="880" w:type="dxa"/>
            <w:tcBorders>
              <w:top w:val="nil"/>
            </w:tcBorders>
          </w:tcPr>
          <w:p>
            <w:pPr>
              <w:pStyle w:val="TableParagraph"/>
              <w:spacing w:line="214" w:lineRule="exact"/>
              <w:ind w:left="146" w:right="136"/>
              <w:jc w:val="center"/>
              <w:rPr>
                <w:rFonts w:ascii="Times New Roman"/>
                <w:sz w:val="20"/>
              </w:rPr>
            </w:pPr>
            <w:r>
              <w:rPr>
                <w:rFonts w:ascii="Times New Roman"/>
                <w:spacing w:val="-2"/>
                <w:sz w:val="20"/>
              </w:rPr>
              <w:t>35242</w:t>
            </w:r>
          </w:p>
        </w:tc>
        <w:tc>
          <w:tcPr>
            <w:tcW w:w="860" w:type="dxa"/>
            <w:tcBorders>
              <w:top w:val="nil"/>
            </w:tcBorders>
          </w:tcPr>
          <w:p>
            <w:pPr>
              <w:pStyle w:val="TableParagraph"/>
              <w:spacing w:line="214" w:lineRule="exact"/>
              <w:ind w:left="134" w:right="124"/>
              <w:jc w:val="center"/>
              <w:rPr>
                <w:rFonts w:ascii="Times New Roman"/>
                <w:sz w:val="20"/>
              </w:rPr>
            </w:pPr>
            <w:r>
              <w:rPr>
                <w:rFonts w:ascii="Times New Roman"/>
                <w:sz w:val="20"/>
              </w:rPr>
              <w:t>2</w:t>
            </w:r>
            <w:r>
              <w:rPr>
                <w:rFonts w:ascii="Times New Roman"/>
                <w:spacing w:val="-1"/>
                <w:sz w:val="20"/>
              </w:rPr>
              <w:t> </w:t>
            </w:r>
            <w:r>
              <w:rPr>
                <w:rFonts w:ascii="Times New Roman"/>
                <w:spacing w:val="-5"/>
                <w:sz w:val="20"/>
              </w:rPr>
              <w:t>cr</w:t>
            </w:r>
          </w:p>
        </w:tc>
        <w:tc>
          <w:tcPr>
            <w:tcW w:w="880" w:type="dxa"/>
            <w:vMerge/>
            <w:tcBorders>
              <w:top w:val="nil"/>
            </w:tcBorders>
          </w:tcPr>
          <w:p>
            <w:pPr>
              <w:rPr>
                <w:sz w:val="2"/>
                <w:szCs w:val="2"/>
              </w:rPr>
            </w:pPr>
          </w:p>
        </w:tc>
        <w:tc>
          <w:tcPr>
            <w:tcW w:w="640" w:type="dxa"/>
            <w:vMerge/>
            <w:tcBorders>
              <w:top w:val="nil"/>
            </w:tcBorders>
          </w:tcPr>
          <w:p>
            <w:pPr>
              <w:rPr>
                <w:sz w:val="2"/>
                <w:szCs w:val="2"/>
              </w:rPr>
            </w:pPr>
          </w:p>
        </w:tc>
        <w:tc>
          <w:tcPr>
            <w:tcW w:w="680" w:type="dxa"/>
            <w:vMerge/>
            <w:tcBorders>
              <w:top w:val="nil"/>
            </w:tcBorders>
          </w:tcPr>
          <w:p>
            <w:pPr>
              <w:rPr>
                <w:sz w:val="2"/>
                <w:szCs w:val="2"/>
              </w:rPr>
            </w:pPr>
          </w:p>
        </w:tc>
        <w:tc>
          <w:tcPr>
            <w:tcW w:w="640" w:type="dxa"/>
            <w:vMerge/>
            <w:tcBorders>
              <w:top w:val="nil"/>
            </w:tcBorders>
          </w:tcPr>
          <w:p>
            <w:pPr>
              <w:rPr>
                <w:sz w:val="2"/>
                <w:szCs w:val="2"/>
              </w:rPr>
            </w:pPr>
          </w:p>
        </w:tc>
      </w:tr>
    </w:tbl>
    <w:p>
      <w:pPr>
        <w:spacing w:after="0"/>
        <w:rPr>
          <w:sz w:val="2"/>
          <w:szCs w:val="2"/>
        </w:rPr>
        <w:sectPr>
          <w:pgSz w:w="12240" w:h="15840"/>
          <w:pgMar w:header="0" w:footer="964" w:top="1140" w:bottom="1160" w:left="260" w:right="220"/>
        </w:sectPr>
      </w:pPr>
    </w:p>
    <w:tbl>
      <w:tblPr>
        <w:tblW w:w="0" w:type="auto"/>
        <w:jc w:val="left"/>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0"/>
        <w:gridCol w:w="4580"/>
        <w:gridCol w:w="880"/>
        <w:gridCol w:w="860"/>
        <w:gridCol w:w="880"/>
        <w:gridCol w:w="640"/>
        <w:gridCol w:w="680"/>
        <w:gridCol w:w="640"/>
      </w:tblGrid>
      <w:tr>
        <w:trPr>
          <w:trHeight w:val="500" w:hRule="atLeast"/>
        </w:trPr>
        <w:tc>
          <w:tcPr>
            <w:tcW w:w="1980" w:type="dxa"/>
            <w:vMerge w:val="restart"/>
          </w:tcPr>
          <w:p>
            <w:pPr>
              <w:pStyle w:val="TableParagraph"/>
              <w:rPr>
                <w:rFonts w:ascii="Times New Roman"/>
                <w:sz w:val="20"/>
              </w:rPr>
            </w:pPr>
          </w:p>
        </w:tc>
        <w:tc>
          <w:tcPr>
            <w:tcW w:w="4580" w:type="dxa"/>
          </w:tcPr>
          <w:p>
            <w:pPr>
              <w:pStyle w:val="TableParagraph"/>
              <w:spacing w:before="119"/>
              <w:ind w:left="109"/>
              <w:rPr>
                <w:sz w:val="20"/>
              </w:rPr>
            </w:pPr>
            <w:r>
              <w:rPr>
                <w:sz w:val="20"/>
              </w:rPr>
              <w:t>ALLH</w:t>
            </w:r>
            <w:r>
              <w:rPr>
                <w:spacing w:val="-6"/>
                <w:sz w:val="20"/>
              </w:rPr>
              <w:t> </w:t>
            </w:r>
            <w:r>
              <w:rPr>
                <w:sz w:val="20"/>
              </w:rPr>
              <w:t>101:</w:t>
            </w:r>
            <w:r>
              <w:rPr>
                <w:spacing w:val="-5"/>
                <w:sz w:val="20"/>
              </w:rPr>
              <w:t> </w:t>
            </w:r>
            <w:r>
              <w:rPr>
                <w:sz w:val="20"/>
              </w:rPr>
              <w:t>Medical</w:t>
            </w:r>
            <w:r>
              <w:rPr>
                <w:spacing w:val="-5"/>
                <w:sz w:val="20"/>
              </w:rPr>
              <w:t> </w:t>
            </w:r>
            <w:r>
              <w:rPr>
                <w:spacing w:val="-2"/>
                <w:sz w:val="20"/>
              </w:rPr>
              <w:t>Terminology</w:t>
            </w:r>
          </w:p>
        </w:tc>
        <w:tc>
          <w:tcPr>
            <w:tcW w:w="880" w:type="dxa"/>
          </w:tcPr>
          <w:p>
            <w:pPr>
              <w:pStyle w:val="TableParagraph"/>
              <w:spacing w:before="14"/>
              <w:ind w:left="146" w:right="136"/>
              <w:jc w:val="center"/>
              <w:rPr>
                <w:sz w:val="20"/>
              </w:rPr>
            </w:pPr>
            <w:r>
              <w:rPr>
                <w:spacing w:val="-2"/>
                <w:sz w:val="20"/>
              </w:rPr>
              <w:t>35251</w:t>
            </w:r>
          </w:p>
        </w:tc>
        <w:tc>
          <w:tcPr>
            <w:tcW w:w="860" w:type="dxa"/>
          </w:tcPr>
          <w:p>
            <w:pPr>
              <w:pStyle w:val="TableParagraph"/>
              <w:spacing w:before="14"/>
              <w:ind w:left="260"/>
              <w:rPr>
                <w:sz w:val="20"/>
              </w:rPr>
            </w:pPr>
            <w:r>
              <w:rPr>
                <w:sz w:val="20"/>
              </w:rPr>
              <w:t>1</w:t>
            </w:r>
            <w:r>
              <w:rPr>
                <w:spacing w:val="-1"/>
                <w:sz w:val="20"/>
              </w:rPr>
              <w:t> </w:t>
            </w:r>
            <w:r>
              <w:rPr>
                <w:spacing w:val="-5"/>
                <w:sz w:val="20"/>
              </w:rPr>
              <w:t>tri</w:t>
            </w:r>
          </w:p>
          <w:p>
            <w:pPr>
              <w:pStyle w:val="TableParagraph"/>
              <w:spacing w:line="221" w:lineRule="exact"/>
              <w:ind w:left="274"/>
              <w:rPr>
                <w:sz w:val="20"/>
              </w:rPr>
            </w:pPr>
            <w:r>
              <w:rPr>
                <w:sz w:val="20"/>
              </w:rPr>
              <w:t>1</w:t>
            </w:r>
            <w:r>
              <w:rPr>
                <w:spacing w:val="-1"/>
                <w:sz w:val="20"/>
              </w:rPr>
              <w:t> </w:t>
            </w:r>
            <w:r>
              <w:rPr>
                <w:spacing w:val="-5"/>
                <w:sz w:val="20"/>
              </w:rPr>
              <w:t>cr</w:t>
            </w:r>
          </w:p>
        </w:tc>
        <w:tc>
          <w:tcPr>
            <w:tcW w:w="880" w:type="dxa"/>
          </w:tcPr>
          <w:p>
            <w:pPr>
              <w:pStyle w:val="TableParagraph"/>
              <w:spacing w:before="119"/>
              <w:ind w:left="146" w:right="136"/>
              <w:jc w:val="center"/>
              <w:rPr>
                <w:sz w:val="20"/>
              </w:rPr>
            </w:pPr>
            <w:r>
              <w:rPr>
                <w:spacing w:val="-10"/>
                <w:sz w:val="20"/>
              </w:rPr>
              <w:t>2</w:t>
            </w:r>
          </w:p>
        </w:tc>
        <w:tc>
          <w:tcPr>
            <w:tcW w:w="640" w:type="dxa"/>
          </w:tcPr>
          <w:p>
            <w:pPr>
              <w:pStyle w:val="TableParagraph"/>
              <w:rPr>
                <w:rFonts w:ascii="Times New Roman"/>
                <w:sz w:val="20"/>
              </w:rPr>
            </w:pPr>
          </w:p>
        </w:tc>
        <w:tc>
          <w:tcPr>
            <w:tcW w:w="680" w:type="dxa"/>
          </w:tcPr>
          <w:p>
            <w:pPr>
              <w:pStyle w:val="TableParagraph"/>
              <w:spacing w:before="119"/>
              <w:ind w:left="5"/>
              <w:jc w:val="center"/>
              <w:rPr>
                <w:sz w:val="20"/>
              </w:rPr>
            </w:pPr>
            <w:r>
              <w:rPr>
                <w:spacing w:val="-5"/>
                <w:sz w:val="20"/>
              </w:rPr>
              <w:t>CSI</w:t>
            </w:r>
          </w:p>
        </w:tc>
        <w:tc>
          <w:tcPr>
            <w:tcW w:w="640" w:type="dxa"/>
          </w:tcPr>
          <w:p>
            <w:pPr>
              <w:pStyle w:val="TableParagraph"/>
              <w:rPr>
                <w:rFonts w:ascii="Times New Roman"/>
                <w:sz w:val="20"/>
              </w:rPr>
            </w:pPr>
          </w:p>
        </w:tc>
      </w:tr>
      <w:tr>
        <w:trPr>
          <w:trHeight w:val="500" w:hRule="atLeast"/>
        </w:trPr>
        <w:tc>
          <w:tcPr>
            <w:tcW w:w="1980" w:type="dxa"/>
            <w:vMerge/>
            <w:tcBorders>
              <w:top w:val="nil"/>
            </w:tcBorders>
          </w:tcPr>
          <w:p>
            <w:pPr>
              <w:rPr>
                <w:sz w:val="2"/>
                <w:szCs w:val="2"/>
              </w:rPr>
            </w:pPr>
          </w:p>
        </w:tc>
        <w:tc>
          <w:tcPr>
            <w:tcW w:w="4580" w:type="dxa"/>
          </w:tcPr>
          <w:p>
            <w:pPr>
              <w:pStyle w:val="TableParagraph"/>
              <w:spacing w:before="117"/>
              <w:ind w:left="109"/>
              <w:rPr>
                <w:sz w:val="20"/>
              </w:rPr>
            </w:pPr>
            <w:r>
              <w:rPr>
                <w:sz w:val="20"/>
              </w:rPr>
              <w:t>HCA</w:t>
            </w:r>
            <w:r>
              <w:rPr>
                <w:spacing w:val="-10"/>
                <w:sz w:val="20"/>
              </w:rPr>
              <w:t> </w:t>
            </w:r>
            <w:r>
              <w:rPr>
                <w:sz w:val="20"/>
              </w:rPr>
              <w:t>2210:</w:t>
            </w:r>
            <w:r>
              <w:rPr>
                <w:spacing w:val="-9"/>
                <w:sz w:val="20"/>
              </w:rPr>
              <w:t> </w:t>
            </w:r>
            <w:r>
              <w:rPr>
                <w:sz w:val="20"/>
              </w:rPr>
              <w:t>Medical</w:t>
            </w:r>
            <w:r>
              <w:rPr>
                <w:spacing w:val="-10"/>
                <w:sz w:val="20"/>
              </w:rPr>
              <w:t> </w:t>
            </w:r>
            <w:r>
              <w:rPr>
                <w:sz w:val="20"/>
              </w:rPr>
              <w:t>Terminology</w:t>
            </w:r>
            <w:r>
              <w:rPr>
                <w:spacing w:val="-9"/>
                <w:sz w:val="20"/>
              </w:rPr>
              <w:t> </w:t>
            </w:r>
            <w:r>
              <w:rPr>
                <w:sz w:val="20"/>
              </w:rPr>
              <w:t>and</w:t>
            </w:r>
            <w:r>
              <w:rPr>
                <w:spacing w:val="-9"/>
                <w:sz w:val="20"/>
              </w:rPr>
              <w:t> </w:t>
            </w:r>
            <w:r>
              <w:rPr>
                <w:spacing w:val="-2"/>
                <w:sz w:val="20"/>
              </w:rPr>
              <w:t>Communication</w:t>
            </w:r>
          </w:p>
        </w:tc>
        <w:tc>
          <w:tcPr>
            <w:tcW w:w="880" w:type="dxa"/>
          </w:tcPr>
          <w:p>
            <w:pPr>
              <w:pStyle w:val="TableParagraph"/>
              <w:spacing w:before="12"/>
              <w:ind w:left="146" w:right="136"/>
              <w:jc w:val="center"/>
              <w:rPr>
                <w:sz w:val="20"/>
              </w:rPr>
            </w:pPr>
            <w:r>
              <w:rPr>
                <w:spacing w:val="-2"/>
                <w:sz w:val="20"/>
              </w:rPr>
              <w:t>35251</w:t>
            </w:r>
          </w:p>
        </w:tc>
        <w:tc>
          <w:tcPr>
            <w:tcW w:w="860" w:type="dxa"/>
          </w:tcPr>
          <w:p>
            <w:pPr>
              <w:pStyle w:val="TableParagraph"/>
              <w:spacing w:before="12"/>
              <w:ind w:left="260"/>
              <w:rPr>
                <w:sz w:val="20"/>
              </w:rPr>
            </w:pPr>
            <w:r>
              <w:rPr>
                <w:sz w:val="20"/>
              </w:rPr>
              <w:t>1</w:t>
            </w:r>
            <w:r>
              <w:rPr>
                <w:spacing w:val="-1"/>
                <w:sz w:val="20"/>
              </w:rPr>
              <w:t> </w:t>
            </w:r>
            <w:r>
              <w:rPr>
                <w:spacing w:val="-5"/>
                <w:sz w:val="20"/>
              </w:rPr>
              <w:t>tri</w:t>
            </w:r>
          </w:p>
          <w:p>
            <w:pPr>
              <w:pStyle w:val="TableParagraph"/>
              <w:spacing w:line="223" w:lineRule="exact"/>
              <w:ind w:left="274"/>
              <w:rPr>
                <w:sz w:val="20"/>
              </w:rPr>
            </w:pPr>
            <w:r>
              <w:rPr>
                <w:sz w:val="20"/>
              </w:rPr>
              <w:t>1</w:t>
            </w:r>
            <w:r>
              <w:rPr>
                <w:spacing w:val="-1"/>
                <w:sz w:val="20"/>
              </w:rPr>
              <w:t> </w:t>
            </w:r>
            <w:r>
              <w:rPr>
                <w:spacing w:val="-5"/>
                <w:sz w:val="20"/>
              </w:rPr>
              <w:t>cr</w:t>
            </w:r>
          </w:p>
        </w:tc>
        <w:tc>
          <w:tcPr>
            <w:tcW w:w="880" w:type="dxa"/>
          </w:tcPr>
          <w:p>
            <w:pPr>
              <w:pStyle w:val="TableParagraph"/>
              <w:spacing w:before="117"/>
              <w:ind w:left="146" w:right="136"/>
              <w:jc w:val="center"/>
              <w:rPr>
                <w:sz w:val="20"/>
              </w:rPr>
            </w:pPr>
            <w:r>
              <w:rPr>
                <w:spacing w:val="-10"/>
                <w:sz w:val="20"/>
              </w:rPr>
              <w:t>2</w:t>
            </w:r>
          </w:p>
        </w:tc>
        <w:tc>
          <w:tcPr>
            <w:tcW w:w="640" w:type="dxa"/>
          </w:tcPr>
          <w:p>
            <w:pPr>
              <w:pStyle w:val="TableParagraph"/>
              <w:spacing w:before="117"/>
              <w:ind w:left="5"/>
              <w:jc w:val="center"/>
              <w:rPr>
                <w:sz w:val="20"/>
              </w:rPr>
            </w:pPr>
            <w:r>
              <w:rPr>
                <w:spacing w:val="-5"/>
                <w:sz w:val="20"/>
              </w:rPr>
              <w:t>ISU</w:t>
            </w:r>
          </w:p>
        </w:tc>
        <w:tc>
          <w:tcPr>
            <w:tcW w:w="680" w:type="dxa"/>
          </w:tcPr>
          <w:p>
            <w:pPr>
              <w:pStyle w:val="TableParagraph"/>
              <w:rPr>
                <w:rFonts w:ascii="Times New Roman"/>
                <w:sz w:val="20"/>
              </w:rPr>
            </w:pPr>
          </w:p>
        </w:tc>
        <w:tc>
          <w:tcPr>
            <w:tcW w:w="640" w:type="dxa"/>
          </w:tcPr>
          <w:p>
            <w:pPr>
              <w:pStyle w:val="TableParagraph"/>
              <w:spacing w:before="117"/>
              <w:ind w:left="177"/>
              <w:rPr>
                <w:sz w:val="20"/>
              </w:rPr>
            </w:pPr>
            <w:r>
              <w:rPr>
                <w:spacing w:val="-5"/>
                <w:sz w:val="20"/>
              </w:rPr>
              <w:t>ISU</w:t>
            </w:r>
          </w:p>
        </w:tc>
      </w:tr>
      <w:tr>
        <w:trPr>
          <w:trHeight w:val="499" w:hRule="atLeast"/>
        </w:trPr>
        <w:tc>
          <w:tcPr>
            <w:tcW w:w="1980" w:type="dxa"/>
            <w:vMerge/>
            <w:tcBorders>
              <w:top w:val="nil"/>
            </w:tcBorders>
          </w:tcPr>
          <w:p>
            <w:pPr>
              <w:rPr>
                <w:sz w:val="2"/>
                <w:szCs w:val="2"/>
              </w:rPr>
            </w:pPr>
          </w:p>
        </w:tc>
        <w:tc>
          <w:tcPr>
            <w:tcW w:w="4580" w:type="dxa"/>
          </w:tcPr>
          <w:p>
            <w:pPr>
              <w:pStyle w:val="TableParagraph"/>
              <w:spacing w:before="115"/>
              <w:ind w:left="109"/>
              <w:rPr>
                <w:sz w:val="20"/>
              </w:rPr>
            </w:pPr>
            <w:r>
              <w:rPr>
                <w:sz w:val="20"/>
              </w:rPr>
              <w:t>BT</w:t>
            </w:r>
            <w:r>
              <w:rPr>
                <w:spacing w:val="-6"/>
                <w:sz w:val="20"/>
              </w:rPr>
              <w:t> </w:t>
            </w:r>
            <w:r>
              <w:rPr>
                <w:sz w:val="20"/>
              </w:rPr>
              <w:t>0120:</w:t>
            </w:r>
            <w:r>
              <w:rPr>
                <w:spacing w:val="-5"/>
                <w:sz w:val="20"/>
              </w:rPr>
              <w:t> </w:t>
            </w:r>
            <w:r>
              <w:rPr>
                <w:sz w:val="20"/>
              </w:rPr>
              <w:t>Basic</w:t>
            </w:r>
            <w:r>
              <w:rPr>
                <w:spacing w:val="-5"/>
                <w:sz w:val="20"/>
              </w:rPr>
              <w:t> </w:t>
            </w:r>
            <w:r>
              <w:rPr>
                <w:spacing w:val="-2"/>
                <w:sz w:val="20"/>
              </w:rPr>
              <w:t>Accounting</w:t>
            </w:r>
          </w:p>
        </w:tc>
        <w:tc>
          <w:tcPr>
            <w:tcW w:w="880" w:type="dxa"/>
          </w:tcPr>
          <w:p>
            <w:pPr>
              <w:pStyle w:val="TableParagraph"/>
              <w:spacing w:before="10"/>
              <w:ind w:left="181"/>
              <w:rPr>
                <w:sz w:val="20"/>
              </w:rPr>
            </w:pPr>
            <w:r>
              <w:rPr>
                <w:spacing w:val="-2"/>
                <w:sz w:val="20"/>
              </w:rPr>
              <w:t>30021</w:t>
            </w:r>
          </w:p>
          <w:p>
            <w:pPr>
              <w:pStyle w:val="TableParagraph"/>
              <w:spacing w:line="225" w:lineRule="exact"/>
              <w:ind w:left="181"/>
              <w:rPr>
                <w:sz w:val="20"/>
              </w:rPr>
            </w:pPr>
            <w:r>
              <w:rPr>
                <w:spacing w:val="-2"/>
                <w:sz w:val="20"/>
              </w:rPr>
              <w:t>30031</w:t>
            </w:r>
          </w:p>
        </w:tc>
        <w:tc>
          <w:tcPr>
            <w:tcW w:w="860" w:type="dxa"/>
          </w:tcPr>
          <w:p>
            <w:pPr>
              <w:pStyle w:val="TableParagraph"/>
              <w:spacing w:before="10"/>
              <w:ind w:left="260"/>
              <w:rPr>
                <w:sz w:val="20"/>
              </w:rPr>
            </w:pPr>
            <w:r>
              <w:rPr>
                <w:sz w:val="20"/>
              </w:rPr>
              <w:t>2</w:t>
            </w:r>
            <w:r>
              <w:rPr>
                <w:spacing w:val="-1"/>
                <w:sz w:val="20"/>
              </w:rPr>
              <w:t> </w:t>
            </w:r>
            <w:r>
              <w:rPr>
                <w:spacing w:val="-5"/>
                <w:sz w:val="20"/>
              </w:rPr>
              <w:t>tri</w:t>
            </w:r>
          </w:p>
          <w:p>
            <w:pPr>
              <w:pStyle w:val="TableParagraph"/>
              <w:spacing w:line="225" w:lineRule="exact"/>
              <w:ind w:left="274"/>
              <w:rPr>
                <w:sz w:val="20"/>
              </w:rPr>
            </w:pPr>
            <w:r>
              <w:rPr>
                <w:sz w:val="20"/>
              </w:rPr>
              <w:t>2</w:t>
            </w:r>
            <w:r>
              <w:rPr>
                <w:spacing w:val="-1"/>
                <w:sz w:val="20"/>
              </w:rPr>
              <w:t> </w:t>
            </w:r>
            <w:r>
              <w:rPr>
                <w:spacing w:val="-5"/>
                <w:sz w:val="20"/>
              </w:rPr>
              <w:t>cr</w:t>
            </w:r>
          </w:p>
        </w:tc>
        <w:tc>
          <w:tcPr>
            <w:tcW w:w="880" w:type="dxa"/>
          </w:tcPr>
          <w:p>
            <w:pPr>
              <w:pStyle w:val="TableParagraph"/>
              <w:spacing w:before="115"/>
              <w:ind w:left="146" w:right="136"/>
              <w:jc w:val="center"/>
              <w:rPr>
                <w:sz w:val="20"/>
              </w:rPr>
            </w:pPr>
            <w:r>
              <w:rPr>
                <w:spacing w:val="-10"/>
                <w:sz w:val="20"/>
              </w:rPr>
              <w:t>3</w:t>
            </w:r>
          </w:p>
        </w:tc>
        <w:tc>
          <w:tcPr>
            <w:tcW w:w="640" w:type="dxa"/>
          </w:tcPr>
          <w:p>
            <w:pPr>
              <w:pStyle w:val="TableParagraph"/>
              <w:rPr>
                <w:rFonts w:ascii="Times New Roman"/>
                <w:sz w:val="20"/>
              </w:rPr>
            </w:pPr>
          </w:p>
        </w:tc>
        <w:tc>
          <w:tcPr>
            <w:tcW w:w="680" w:type="dxa"/>
          </w:tcPr>
          <w:p>
            <w:pPr>
              <w:pStyle w:val="TableParagraph"/>
              <w:spacing w:before="115"/>
              <w:ind w:left="5"/>
              <w:jc w:val="center"/>
              <w:rPr>
                <w:sz w:val="20"/>
              </w:rPr>
            </w:pPr>
            <w:r>
              <w:rPr>
                <w:spacing w:val="-5"/>
                <w:sz w:val="20"/>
              </w:rPr>
              <w:t>ISU</w:t>
            </w:r>
          </w:p>
        </w:tc>
        <w:tc>
          <w:tcPr>
            <w:tcW w:w="640" w:type="dxa"/>
          </w:tcPr>
          <w:p>
            <w:pPr>
              <w:pStyle w:val="TableParagraph"/>
              <w:rPr>
                <w:rFonts w:ascii="Times New Roman"/>
                <w:sz w:val="20"/>
              </w:rPr>
            </w:pPr>
          </w:p>
        </w:tc>
      </w:tr>
      <w:tr>
        <w:trPr>
          <w:trHeight w:val="500" w:hRule="atLeast"/>
        </w:trPr>
        <w:tc>
          <w:tcPr>
            <w:tcW w:w="1980" w:type="dxa"/>
            <w:vMerge/>
            <w:tcBorders>
              <w:top w:val="nil"/>
            </w:tcBorders>
          </w:tcPr>
          <w:p>
            <w:pPr>
              <w:rPr>
                <w:sz w:val="2"/>
                <w:szCs w:val="2"/>
              </w:rPr>
            </w:pPr>
          </w:p>
        </w:tc>
        <w:tc>
          <w:tcPr>
            <w:tcW w:w="4580" w:type="dxa"/>
          </w:tcPr>
          <w:p>
            <w:pPr>
              <w:pStyle w:val="TableParagraph"/>
              <w:spacing w:before="113"/>
              <w:ind w:left="109"/>
              <w:rPr>
                <w:sz w:val="20"/>
              </w:rPr>
            </w:pPr>
            <w:r>
              <w:rPr>
                <w:sz w:val="20"/>
              </w:rPr>
              <w:t>WELL</w:t>
            </w:r>
            <w:r>
              <w:rPr>
                <w:spacing w:val="-9"/>
                <w:sz w:val="20"/>
              </w:rPr>
              <w:t> </w:t>
            </w:r>
            <w:r>
              <w:rPr>
                <w:sz w:val="20"/>
              </w:rPr>
              <w:t>255:</w:t>
            </w:r>
            <w:r>
              <w:rPr>
                <w:spacing w:val="-9"/>
                <w:sz w:val="20"/>
              </w:rPr>
              <w:t> </w:t>
            </w:r>
            <w:r>
              <w:rPr>
                <w:sz w:val="20"/>
              </w:rPr>
              <w:t>Wellness</w:t>
            </w:r>
            <w:r>
              <w:rPr>
                <w:spacing w:val="-8"/>
                <w:sz w:val="20"/>
              </w:rPr>
              <w:t> </w:t>
            </w:r>
            <w:r>
              <w:rPr>
                <w:sz w:val="20"/>
              </w:rPr>
              <w:t>Through</w:t>
            </w:r>
            <w:r>
              <w:rPr>
                <w:spacing w:val="-9"/>
                <w:sz w:val="20"/>
              </w:rPr>
              <w:t> </w:t>
            </w:r>
            <w:r>
              <w:rPr>
                <w:sz w:val="20"/>
              </w:rPr>
              <w:t>Healthy</w:t>
            </w:r>
            <w:r>
              <w:rPr>
                <w:spacing w:val="-8"/>
                <w:sz w:val="20"/>
              </w:rPr>
              <w:t> </w:t>
            </w:r>
            <w:r>
              <w:rPr>
                <w:spacing w:val="-2"/>
                <w:sz w:val="20"/>
              </w:rPr>
              <w:t>Living</w:t>
            </w:r>
          </w:p>
        </w:tc>
        <w:tc>
          <w:tcPr>
            <w:tcW w:w="880" w:type="dxa"/>
          </w:tcPr>
          <w:p>
            <w:pPr>
              <w:pStyle w:val="TableParagraph"/>
              <w:rPr>
                <w:rFonts w:ascii="Times New Roman"/>
                <w:sz w:val="20"/>
              </w:rPr>
            </w:pPr>
          </w:p>
        </w:tc>
        <w:tc>
          <w:tcPr>
            <w:tcW w:w="860" w:type="dxa"/>
          </w:tcPr>
          <w:p>
            <w:pPr>
              <w:pStyle w:val="TableParagraph"/>
              <w:spacing w:before="8"/>
              <w:ind w:left="260"/>
              <w:rPr>
                <w:sz w:val="20"/>
              </w:rPr>
            </w:pPr>
            <w:r>
              <w:rPr>
                <w:sz w:val="20"/>
              </w:rPr>
              <w:t>1</w:t>
            </w:r>
            <w:r>
              <w:rPr>
                <w:spacing w:val="-1"/>
                <w:sz w:val="20"/>
              </w:rPr>
              <w:t> </w:t>
            </w:r>
            <w:r>
              <w:rPr>
                <w:spacing w:val="-5"/>
                <w:sz w:val="20"/>
              </w:rPr>
              <w:t>tri</w:t>
            </w:r>
          </w:p>
          <w:p>
            <w:pPr>
              <w:pStyle w:val="TableParagraph"/>
              <w:spacing w:line="227" w:lineRule="exact"/>
              <w:ind w:left="198"/>
              <w:rPr>
                <w:sz w:val="20"/>
              </w:rPr>
            </w:pPr>
            <w:r>
              <w:rPr>
                <w:sz w:val="20"/>
              </w:rPr>
              <w:t>1.5</w:t>
            </w:r>
            <w:r>
              <w:rPr>
                <w:spacing w:val="-3"/>
                <w:sz w:val="20"/>
              </w:rPr>
              <w:t> </w:t>
            </w:r>
            <w:r>
              <w:rPr>
                <w:spacing w:val="-5"/>
                <w:sz w:val="20"/>
              </w:rPr>
              <w:t>cr</w:t>
            </w:r>
          </w:p>
        </w:tc>
        <w:tc>
          <w:tcPr>
            <w:tcW w:w="880" w:type="dxa"/>
          </w:tcPr>
          <w:p>
            <w:pPr>
              <w:pStyle w:val="TableParagraph"/>
              <w:spacing w:before="113"/>
              <w:ind w:left="146" w:right="136"/>
              <w:jc w:val="center"/>
              <w:rPr>
                <w:sz w:val="20"/>
              </w:rPr>
            </w:pPr>
            <w:r>
              <w:rPr>
                <w:spacing w:val="-10"/>
                <w:sz w:val="20"/>
              </w:rPr>
              <w:t>3</w:t>
            </w:r>
          </w:p>
        </w:tc>
        <w:tc>
          <w:tcPr>
            <w:tcW w:w="640" w:type="dxa"/>
          </w:tcPr>
          <w:p>
            <w:pPr>
              <w:pStyle w:val="TableParagraph"/>
              <w:spacing w:before="113"/>
              <w:ind w:left="5"/>
              <w:jc w:val="center"/>
              <w:rPr>
                <w:sz w:val="20"/>
              </w:rPr>
            </w:pPr>
            <w:r>
              <w:rPr>
                <w:spacing w:val="-5"/>
                <w:sz w:val="20"/>
              </w:rPr>
              <w:t>CSI</w:t>
            </w:r>
          </w:p>
        </w:tc>
        <w:tc>
          <w:tcPr>
            <w:tcW w:w="680" w:type="dxa"/>
          </w:tcPr>
          <w:p>
            <w:pPr>
              <w:pStyle w:val="TableParagraph"/>
              <w:rPr>
                <w:rFonts w:ascii="Times New Roman"/>
                <w:sz w:val="20"/>
              </w:rPr>
            </w:pPr>
          </w:p>
        </w:tc>
        <w:tc>
          <w:tcPr>
            <w:tcW w:w="640" w:type="dxa"/>
          </w:tcPr>
          <w:p>
            <w:pPr>
              <w:pStyle w:val="TableParagraph"/>
              <w:rPr>
                <w:rFonts w:ascii="Times New Roman"/>
                <w:sz w:val="20"/>
              </w:rPr>
            </w:pPr>
          </w:p>
        </w:tc>
      </w:tr>
    </w:tbl>
    <w:p>
      <w:pPr>
        <w:pStyle w:val="BodyText"/>
        <w:spacing w:before="139"/>
        <w:ind w:left="0"/>
        <w:rPr>
          <w:rFonts w:ascii="Times New Roman"/>
        </w:rPr>
      </w:pPr>
    </w:p>
    <w:p>
      <w:pPr>
        <w:pStyle w:val="BodyText"/>
      </w:pPr>
      <w:hyperlink r:id="rId10">
        <w:r>
          <w:rPr>
            <w:color w:val="0000FF"/>
            <w:spacing w:val="-2"/>
            <w:u w:val="thick" w:color="0000FF"/>
          </w:rPr>
          <w:t>http://coursetransfer.idaho.gov/GemSearch.aspx</w:t>
        </w:r>
      </w:hyperlink>
    </w:p>
    <w:p>
      <w:pPr>
        <w:spacing w:after="0"/>
        <w:sectPr>
          <w:type w:val="continuous"/>
          <w:pgSz w:w="12240" w:h="15840"/>
          <w:pgMar w:header="0" w:footer="964" w:top="960" w:bottom="1160" w:left="260" w:right="220"/>
        </w:sectPr>
      </w:pPr>
    </w:p>
    <w:p>
      <w:pPr>
        <w:spacing w:line="242" w:lineRule="exact" w:before="39"/>
        <w:ind w:left="820" w:right="0" w:firstLine="0"/>
        <w:jc w:val="left"/>
        <w:rPr>
          <w:b/>
          <w:sz w:val="20"/>
        </w:rPr>
      </w:pPr>
      <w:bookmarkStart w:name="_TOC_250172" w:id="6"/>
      <w:r>
        <w:rPr>
          <w:b/>
          <w:sz w:val="20"/>
          <w:u w:val="thick"/>
        </w:rPr>
        <w:t>ACADEMIC</w:t>
      </w:r>
      <w:r>
        <w:rPr>
          <w:b/>
          <w:spacing w:val="-10"/>
          <w:sz w:val="20"/>
          <w:u w:val="thick"/>
        </w:rPr>
        <w:t> </w:t>
      </w:r>
      <w:bookmarkEnd w:id="6"/>
      <w:r>
        <w:rPr>
          <w:b/>
          <w:spacing w:val="-2"/>
          <w:sz w:val="20"/>
          <w:u w:val="thick"/>
        </w:rPr>
        <w:t>PLANNING</w:t>
      </w:r>
    </w:p>
    <w:p>
      <w:pPr>
        <w:pStyle w:val="BodyText"/>
        <w:ind w:right="948"/>
      </w:pPr>
      <w:r>
        <w:rPr/>
        <w:t>Students</w:t>
      </w:r>
      <w:r>
        <w:rPr>
          <w:spacing w:val="-1"/>
        </w:rPr>
        <w:t> </w:t>
      </w:r>
      <w:r>
        <w:rPr/>
        <w:t>in</w:t>
      </w:r>
      <w:r>
        <w:rPr>
          <w:spacing w:val="-1"/>
        </w:rPr>
        <w:t> </w:t>
      </w:r>
      <w:r>
        <w:rPr/>
        <w:t>grades</w:t>
      </w:r>
      <w:r>
        <w:rPr>
          <w:spacing w:val="-1"/>
        </w:rPr>
        <w:t> </w:t>
      </w:r>
      <w:r>
        <w:rPr/>
        <w:t>9,</w:t>
      </w:r>
      <w:r>
        <w:rPr>
          <w:spacing w:val="-1"/>
        </w:rPr>
        <w:t> </w:t>
      </w:r>
      <w:r>
        <w:rPr/>
        <w:t>10,</w:t>
      </w:r>
      <w:r>
        <w:rPr>
          <w:spacing w:val="-1"/>
        </w:rPr>
        <w:t> </w:t>
      </w:r>
      <w:r>
        <w:rPr/>
        <w:t>11,</w:t>
      </w:r>
      <w:r>
        <w:rPr>
          <w:spacing w:val="-1"/>
        </w:rPr>
        <w:t> </w:t>
      </w:r>
      <w:r>
        <w:rPr/>
        <w:t>and</w:t>
      </w:r>
      <w:r>
        <w:rPr>
          <w:spacing w:val="-1"/>
        </w:rPr>
        <w:t> </w:t>
      </w:r>
      <w:r>
        <w:rPr/>
        <w:t>12</w:t>
      </w:r>
      <w:r>
        <w:rPr>
          <w:spacing w:val="-1"/>
        </w:rPr>
        <w:t> </w:t>
      </w:r>
      <w:r>
        <w:rPr/>
        <w:t>will</w:t>
      </w:r>
      <w:r>
        <w:rPr>
          <w:spacing w:val="-1"/>
        </w:rPr>
        <w:t> </w:t>
      </w:r>
      <w:r>
        <w:rPr/>
        <w:t>be</w:t>
      </w:r>
      <w:r>
        <w:rPr>
          <w:spacing w:val="-1"/>
        </w:rPr>
        <w:t> </w:t>
      </w:r>
      <w:r>
        <w:rPr/>
        <w:t>required</w:t>
      </w:r>
      <w:r>
        <w:rPr>
          <w:spacing w:val="-1"/>
        </w:rPr>
        <w:t> </w:t>
      </w:r>
      <w:r>
        <w:rPr/>
        <w:t>to</w:t>
      </w:r>
      <w:r>
        <w:rPr>
          <w:spacing w:val="-1"/>
        </w:rPr>
        <w:t> </w:t>
      </w:r>
      <w:r>
        <w:rPr/>
        <w:t>plan</w:t>
      </w:r>
      <w:r>
        <w:rPr>
          <w:spacing w:val="-1"/>
        </w:rPr>
        <w:t> </w:t>
      </w:r>
      <w:r>
        <w:rPr/>
        <w:t>for</w:t>
      </w:r>
      <w:r>
        <w:rPr>
          <w:spacing w:val="-1"/>
        </w:rPr>
        <w:t> </w:t>
      </w:r>
      <w:r>
        <w:rPr/>
        <w:t>a</w:t>
      </w:r>
      <w:r>
        <w:rPr>
          <w:spacing w:val="-1"/>
        </w:rPr>
        <w:t> </w:t>
      </w:r>
      <w:r>
        <w:rPr/>
        <w:t>five-period</w:t>
      </w:r>
      <w:r>
        <w:rPr>
          <w:spacing w:val="-1"/>
        </w:rPr>
        <w:t> </w:t>
      </w:r>
      <w:r>
        <w:rPr/>
        <w:t>day</w:t>
      </w:r>
      <w:r>
        <w:rPr>
          <w:spacing w:val="-1"/>
        </w:rPr>
        <w:t> </w:t>
      </w:r>
      <w:r>
        <w:rPr/>
        <w:t>with</w:t>
      </w:r>
      <w:r>
        <w:rPr>
          <w:spacing w:val="-1"/>
        </w:rPr>
        <w:t> </w:t>
      </w:r>
      <w:r>
        <w:rPr/>
        <w:t>the</w:t>
      </w:r>
      <w:r>
        <w:rPr>
          <w:spacing w:val="-1"/>
        </w:rPr>
        <w:t> </w:t>
      </w:r>
      <w:r>
        <w:rPr/>
        <w:t>option</w:t>
      </w:r>
      <w:r>
        <w:rPr>
          <w:spacing w:val="-1"/>
        </w:rPr>
        <w:t> </w:t>
      </w:r>
      <w:r>
        <w:rPr/>
        <w:t>of</w:t>
      </w:r>
      <w:r>
        <w:rPr>
          <w:spacing w:val="-1"/>
        </w:rPr>
        <w:t> </w:t>
      </w:r>
      <w:r>
        <w:rPr/>
        <w:t>one</w:t>
      </w:r>
      <w:r>
        <w:rPr>
          <w:spacing w:val="-1"/>
        </w:rPr>
        <w:t> </w:t>
      </w:r>
      <w:r>
        <w:rPr/>
        <w:t>approved</w:t>
      </w:r>
      <w:r>
        <w:rPr>
          <w:spacing w:val="-1"/>
        </w:rPr>
        <w:t> </w:t>
      </w:r>
      <w:r>
        <w:rPr/>
        <w:t>release period.</w:t>
      </w:r>
      <w:r>
        <w:rPr>
          <w:spacing w:val="-5"/>
        </w:rPr>
        <w:t> </w:t>
      </w:r>
      <w:r>
        <w:rPr/>
        <w:t>See</w:t>
      </w:r>
      <w:r>
        <w:rPr>
          <w:spacing w:val="-5"/>
        </w:rPr>
        <w:t> </w:t>
      </w:r>
      <w:hyperlink r:id="rId17">
        <w:r>
          <w:rPr>
            <w:color w:val="0000FF"/>
            <w:u w:val="thick" w:color="0000FF"/>
          </w:rPr>
          <w:t>Policy</w:t>
        </w:r>
        <w:r>
          <w:rPr>
            <w:color w:val="0000FF"/>
            <w:spacing w:val="-5"/>
            <w:u w:val="thick" w:color="0000FF"/>
          </w:rPr>
          <w:t> </w:t>
        </w:r>
        <w:r>
          <w:rPr>
            <w:color w:val="0000FF"/>
            <w:u w:val="thick" w:color="0000FF"/>
          </w:rPr>
          <w:t>#8203</w:t>
        </w:r>
      </w:hyperlink>
      <w:r>
        <w:rPr/>
        <w:t>.</w:t>
      </w:r>
      <w:r>
        <w:rPr>
          <w:spacing w:val="-5"/>
        </w:rPr>
        <w:t> </w:t>
      </w:r>
      <w:r>
        <w:rPr/>
        <w:t>During</w:t>
      </w:r>
      <w:r>
        <w:rPr>
          <w:spacing w:val="-5"/>
        </w:rPr>
        <w:t> </w:t>
      </w:r>
      <w:r>
        <w:rPr/>
        <w:t>the</w:t>
      </w:r>
      <w:r>
        <w:rPr>
          <w:spacing w:val="-5"/>
        </w:rPr>
        <w:t> </w:t>
      </w:r>
      <w:r>
        <w:rPr/>
        <w:t>planning</w:t>
      </w:r>
      <w:r>
        <w:rPr>
          <w:spacing w:val="-5"/>
        </w:rPr>
        <w:t> </w:t>
      </w:r>
      <w:r>
        <w:rPr/>
        <w:t>period</w:t>
      </w:r>
      <w:r>
        <w:rPr>
          <w:spacing w:val="-5"/>
        </w:rPr>
        <w:t> </w:t>
      </w:r>
      <w:r>
        <w:rPr/>
        <w:t>students</w:t>
      </w:r>
      <w:r>
        <w:rPr>
          <w:spacing w:val="-5"/>
        </w:rPr>
        <w:t> </w:t>
      </w:r>
      <w:r>
        <w:rPr/>
        <w:t>select</w:t>
      </w:r>
      <w:r>
        <w:rPr>
          <w:spacing w:val="-5"/>
        </w:rPr>
        <w:t> </w:t>
      </w:r>
      <w:r>
        <w:rPr/>
        <w:t>classes</w:t>
      </w:r>
      <w:r>
        <w:rPr>
          <w:spacing w:val="-5"/>
        </w:rPr>
        <w:t> </w:t>
      </w:r>
      <w:r>
        <w:rPr/>
        <w:t>for</w:t>
      </w:r>
      <w:r>
        <w:rPr>
          <w:spacing w:val="-5"/>
        </w:rPr>
        <w:t> </w:t>
      </w:r>
      <w:r>
        <w:rPr/>
        <w:t>the</w:t>
      </w:r>
      <w:r>
        <w:rPr>
          <w:spacing w:val="-5"/>
        </w:rPr>
        <w:t> </w:t>
      </w:r>
      <w:r>
        <w:rPr/>
        <w:t>following</w:t>
      </w:r>
      <w:r>
        <w:rPr>
          <w:spacing w:val="-5"/>
        </w:rPr>
        <w:t> </w:t>
      </w:r>
      <w:r>
        <w:rPr/>
        <w:t>school</w:t>
      </w:r>
      <w:r>
        <w:rPr>
          <w:spacing w:val="-5"/>
        </w:rPr>
        <w:t> </w:t>
      </w:r>
      <w:r>
        <w:rPr/>
        <w:t>year.</w:t>
      </w:r>
      <w:r>
        <w:rPr>
          <w:spacing w:val="-5"/>
        </w:rPr>
        <w:t> </w:t>
      </w:r>
      <w:r>
        <w:rPr/>
        <w:t>Students</w:t>
      </w:r>
      <w:r>
        <w:rPr>
          <w:spacing w:val="-5"/>
        </w:rPr>
        <w:t> </w:t>
      </w:r>
      <w:r>
        <w:rPr/>
        <w:t>should select their classes carefully. Students are only allowed to participate in one period of released time per day. Courses are offered based on demand, teacher availability and certification.</w:t>
      </w:r>
    </w:p>
    <w:p>
      <w:pPr>
        <w:pStyle w:val="BodyText"/>
        <w:spacing w:before="242"/>
        <w:ind w:right="857"/>
      </w:pPr>
      <w:r>
        <w:rPr>
          <w:color w:val="212121"/>
        </w:rPr>
        <w:t>Academic planning will be accomplished by completing the four-year plan within the Academic Planning tool in Infinite Campus.</w:t>
      </w:r>
      <w:r>
        <w:rPr>
          <w:color w:val="212121"/>
          <w:spacing w:val="-7"/>
        </w:rPr>
        <w:t> </w:t>
      </w:r>
      <w:r>
        <w:rPr>
          <w:color w:val="212121"/>
        </w:rPr>
        <w:t>Academic</w:t>
      </w:r>
      <w:r>
        <w:rPr>
          <w:color w:val="212121"/>
          <w:spacing w:val="-7"/>
        </w:rPr>
        <w:t> </w:t>
      </w:r>
      <w:r>
        <w:rPr>
          <w:color w:val="212121"/>
        </w:rPr>
        <w:t>Planning</w:t>
      </w:r>
      <w:r>
        <w:rPr>
          <w:color w:val="212121"/>
          <w:spacing w:val="-7"/>
        </w:rPr>
        <w:t> </w:t>
      </w:r>
      <w:r>
        <w:rPr>
          <w:color w:val="212121"/>
        </w:rPr>
        <w:t>is</w:t>
      </w:r>
      <w:r>
        <w:rPr>
          <w:color w:val="212121"/>
          <w:spacing w:val="-7"/>
        </w:rPr>
        <w:t> </w:t>
      </w:r>
      <w:r>
        <w:rPr>
          <w:color w:val="212121"/>
        </w:rPr>
        <w:t>available</w:t>
      </w:r>
      <w:r>
        <w:rPr>
          <w:color w:val="212121"/>
          <w:spacing w:val="-7"/>
        </w:rPr>
        <w:t> </w:t>
      </w:r>
      <w:r>
        <w:rPr>
          <w:color w:val="212121"/>
        </w:rPr>
        <w:t>through</w:t>
      </w:r>
      <w:r>
        <w:rPr>
          <w:color w:val="212121"/>
          <w:spacing w:val="-7"/>
        </w:rPr>
        <w:t> </w:t>
      </w:r>
      <w:r>
        <w:rPr>
          <w:color w:val="212121"/>
        </w:rPr>
        <w:t>the</w:t>
      </w:r>
      <w:r>
        <w:rPr>
          <w:color w:val="212121"/>
          <w:spacing w:val="-7"/>
        </w:rPr>
        <w:t> </w:t>
      </w:r>
      <w:r>
        <w:rPr>
          <w:color w:val="212121"/>
        </w:rPr>
        <w:t>Infinite</w:t>
      </w:r>
      <w:r>
        <w:rPr>
          <w:color w:val="212121"/>
          <w:spacing w:val="-7"/>
        </w:rPr>
        <w:t> </w:t>
      </w:r>
      <w:r>
        <w:rPr>
          <w:color w:val="212121"/>
        </w:rPr>
        <w:t>Campus</w:t>
      </w:r>
      <w:r>
        <w:rPr>
          <w:color w:val="212121"/>
          <w:spacing w:val="-7"/>
        </w:rPr>
        <w:t> </w:t>
      </w:r>
      <w:r>
        <w:rPr>
          <w:color w:val="212121"/>
        </w:rPr>
        <w:t>parent/student</w:t>
      </w:r>
      <w:r>
        <w:rPr>
          <w:color w:val="212121"/>
          <w:spacing w:val="-7"/>
        </w:rPr>
        <w:t> </w:t>
      </w:r>
      <w:r>
        <w:rPr>
          <w:color w:val="212121"/>
        </w:rPr>
        <w:t>portal.</w:t>
      </w:r>
      <w:r>
        <w:rPr>
          <w:color w:val="212121"/>
          <w:spacing w:val="-7"/>
        </w:rPr>
        <w:t> </w:t>
      </w:r>
      <w:r>
        <w:rPr>
          <w:color w:val="212121"/>
        </w:rPr>
        <w:t>Yearly</w:t>
      </w:r>
      <w:r>
        <w:rPr>
          <w:color w:val="212121"/>
          <w:spacing w:val="-7"/>
        </w:rPr>
        <w:t> </w:t>
      </w:r>
      <w:r>
        <w:rPr>
          <w:color w:val="212121"/>
        </w:rPr>
        <w:t>academic</w:t>
      </w:r>
      <w:r>
        <w:rPr>
          <w:color w:val="212121"/>
          <w:spacing w:val="-7"/>
        </w:rPr>
        <w:t> </w:t>
      </w:r>
      <w:r>
        <w:rPr>
          <w:color w:val="212121"/>
        </w:rPr>
        <w:t>planning</w:t>
      </w:r>
      <w:r>
        <w:rPr>
          <w:color w:val="212121"/>
          <w:spacing w:val="-7"/>
        </w:rPr>
        <w:t> </w:t>
      </w:r>
      <w:r>
        <w:rPr>
          <w:color w:val="212121"/>
        </w:rPr>
        <w:t>allows students, parents and schools to plan the students’ entire high school academic career.</w:t>
      </w:r>
      <w:r>
        <w:rPr>
          <w:color w:val="212121"/>
          <w:spacing w:val="40"/>
        </w:rPr>
        <w:t> </w:t>
      </w:r>
      <w:r>
        <w:rPr>
          <w:color w:val="212121"/>
        </w:rPr>
        <w:t>Four-year planning is a dynamic process with the opportunity for changes as the student progresses through high school. A deadline will be posted for finalizing</w:t>
      </w:r>
      <w:r>
        <w:rPr>
          <w:color w:val="212121"/>
          <w:spacing w:val="-1"/>
        </w:rPr>
        <w:t> </w:t>
      </w:r>
      <w:r>
        <w:rPr>
          <w:color w:val="212121"/>
        </w:rPr>
        <w:t>the</w:t>
      </w:r>
      <w:r>
        <w:rPr>
          <w:color w:val="212121"/>
          <w:spacing w:val="-1"/>
        </w:rPr>
        <w:t> </w:t>
      </w:r>
      <w:r>
        <w:rPr>
          <w:color w:val="212121"/>
        </w:rPr>
        <w:t>student’s</w:t>
      </w:r>
      <w:r>
        <w:rPr>
          <w:color w:val="212121"/>
          <w:spacing w:val="-1"/>
        </w:rPr>
        <w:t> </w:t>
      </w:r>
      <w:r>
        <w:rPr>
          <w:color w:val="212121"/>
        </w:rPr>
        <w:t>plan</w:t>
      </w:r>
      <w:r>
        <w:rPr>
          <w:color w:val="212121"/>
          <w:spacing w:val="-1"/>
        </w:rPr>
        <w:t> </w:t>
      </w:r>
      <w:r>
        <w:rPr>
          <w:color w:val="212121"/>
        </w:rPr>
        <w:t>for</w:t>
      </w:r>
      <w:r>
        <w:rPr>
          <w:color w:val="212121"/>
          <w:spacing w:val="-1"/>
        </w:rPr>
        <w:t> </w:t>
      </w:r>
      <w:r>
        <w:rPr>
          <w:color w:val="212121"/>
        </w:rPr>
        <w:t>the</w:t>
      </w:r>
      <w:r>
        <w:rPr>
          <w:color w:val="212121"/>
          <w:spacing w:val="-1"/>
        </w:rPr>
        <w:t> </w:t>
      </w:r>
      <w:r>
        <w:rPr>
          <w:color w:val="212121"/>
        </w:rPr>
        <w:t>following</w:t>
      </w:r>
      <w:r>
        <w:rPr>
          <w:color w:val="212121"/>
          <w:spacing w:val="-1"/>
        </w:rPr>
        <w:t> </w:t>
      </w:r>
      <w:r>
        <w:rPr>
          <w:color w:val="212121"/>
        </w:rPr>
        <w:t>year.</w:t>
      </w:r>
      <w:r>
        <w:rPr>
          <w:color w:val="212121"/>
          <w:spacing w:val="-1"/>
        </w:rPr>
        <w:t> </w:t>
      </w:r>
      <w:r>
        <w:rPr>
          <w:color w:val="212121"/>
        </w:rPr>
        <w:t>Master</w:t>
      </w:r>
      <w:r>
        <w:rPr>
          <w:color w:val="212121"/>
          <w:spacing w:val="-1"/>
        </w:rPr>
        <w:t> </w:t>
      </w:r>
      <w:r>
        <w:rPr>
          <w:color w:val="212121"/>
        </w:rPr>
        <w:t>schedules</w:t>
      </w:r>
      <w:r>
        <w:rPr>
          <w:color w:val="212121"/>
          <w:spacing w:val="-1"/>
        </w:rPr>
        <w:t> </w:t>
      </w:r>
      <w:r>
        <w:rPr>
          <w:color w:val="212121"/>
        </w:rPr>
        <w:t>are</w:t>
      </w:r>
      <w:r>
        <w:rPr>
          <w:color w:val="212121"/>
          <w:spacing w:val="-1"/>
        </w:rPr>
        <w:t> </w:t>
      </w:r>
      <w:r>
        <w:rPr>
          <w:color w:val="212121"/>
        </w:rPr>
        <w:t>built</w:t>
      </w:r>
      <w:r>
        <w:rPr>
          <w:color w:val="212121"/>
          <w:spacing w:val="-1"/>
        </w:rPr>
        <w:t> </w:t>
      </w:r>
      <w:r>
        <w:rPr>
          <w:color w:val="212121"/>
        </w:rPr>
        <w:t>based</w:t>
      </w:r>
      <w:r>
        <w:rPr>
          <w:color w:val="212121"/>
          <w:spacing w:val="-1"/>
        </w:rPr>
        <w:t> </w:t>
      </w:r>
      <w:r>
        <w:rPr>
          <w:color w:val="212121"/>
        </w:rPr>
        <w:t>on</w:t>
      </w:r>
      <w:r>
        <w:rPr>
          <w:color w:val="212121"/>
          <w:spacing w:val="-1"/>
        </w:rPr>
        <w:t> </w:t>
      </w:r>
      <w:r>
        <w:rPr>
          <w:color w:val="212121"/>
        </w:rPr>
        <w:t>student’s</w:t>
      </w:r>
      <w:r>
        <w:rPr>
          <w:color w:val="212121"/>
          <w:spacing w:val="-1"/>
        </w:rPr>
        <w:t> </w:t>
      </w:r>
      <w:r>
        <w:rPr>
          <w:color w:val="212121"/>
        </w:rPr>
        <w:t>course</w:t>
      </w:r>
      <w:r>
        <w:rPr>
          <w:color w:val="212121"/>
          <w:spacing w:val="-1"/>
        </w:rPr>
        <w:t> </w:t>
      </w:r>
      <w:r>
        <w:rPr>
          <w:color w:val="212121"/>
        </w:rPr>
        <w:t>selections</w:t>
      </w:r>
      <w:r>
        <w:rPr>
          <w:color w:val="212121"/>
          <w:spacing w:val="-1"/>
        </w:rPr>
        <w:t> </w:t>
      </w:r>
      <w:r>
        <w:rPr>
          <w:color w:val="212121"/>
        </w:rPr>
        <w:t>for</w:t>
      </w:r>
      <w:r>
        <w:rPr>
          <w:color w:val="212121"/>
          <w:spacing w:val="-1"/>
        </w:rPr>
        <w:t> </w:t>
      </w:r>
      <w:r>
        <w:rPr>
          <w:color w:val="212121"/>
        </w:rPr>
        <w:t>the following year.</w:t>
      </w:r>
    </w:p>
    <w:p>
      <w:pPr>
        <w:spacing w:line="242" w:lineRule="exact" w:before="224"/>
        <w:ind w:left="820" w:right="0" w:firstLine="0"/>
        <w:jc w:val="left"/>
        <w:rPr>
          <w:b/>
          <w:sz w:val="20"/>
        </w:rPr>
      </w:pPr>
      <w:bookmarkStart w:name="_TOC_250171" w:id="7"/>
      <w:r>
        <w:rPr>
          <w:b/>
          <w:spacing w:val="-4"/>
          <w:sz w:val="20"/>
          <w:u w:val="thick"/>
        </w:rPr>
        <w:t>ADAPTED/ALTERNATE</w:t>
      </w:r>
      <w:r>
        <w:rPr>
          <w:b/>
          <w:spacing w:val="10"/>
          <w:sz w:val="20"/>
          <w:u w:val="thick"/>
        </w:rPr>
        <w:t> </w:t>
      </w:r>
      <w:bookmarkEnd w:id="7"/>
      <w:r>
        <w:rPr>
          <w:b/>
          <w:spacing w:val="-2"/>
          <w:sz w:val="20"/>
          <w:u w:val="thick"/>
        </w:rPr>
        <w:t>COURSES</w:t>
      </w:r>
    </w:p>
    <w:p>
      <w:pPr>
        <w:pStyle w:val="BodyText"/>
        <w:spacing w:line="242" w:lineRule="exact"/>
      </w:pPr>
      <w:r>
        <w:rPr/>
        <w:t>See:</w:t>
      </w:r>
      <w:r>
        <w:rPr>
          <w:spacing w:val="37"/>
        </w:rPr>
        <w:t> </w:t>
      </w:r>
      <w:r>
        <w:rPr>
          <w:color w:val="0000FF"/>
          <w:u w:val="thick" w:color="0000FF"/>
        </w:rPr>
        <w:t>Special</w:t>
      </w:r>
      <w:r>
        <w:rPr>
          <w:color w:val="0000FF"/>
          <w:spacing w:val="-5"/>
          <w:u w:val="thick" w:color="0000FF"/>
        </w:rPr>
        <w:t> </w:t>
      </w:r>
      <w:r>
        <w:rPr>
          <w:color w:val="0000FF"/>
          <w:u w:val="thick" w:color="0000FF"/>
        </w:rPr>
        <w:t>Services</w:t>
      </w:r>
      <w:r>
        <w:rPr>
          <w:color w:val="0000FF"/>
          <w:spacing w:val="-4"/>
        </w:rPr>
        <w:t> </w:t>
      </w:r>
      <w:r>
        <w:rPr/>
        <w:t>section</w:t>
      </w:r>
      <w:r>
        <w:rPr>
          <w:spacing w:val="-5"/>
        </w:rPr>
        <w:t> </w:t>
      </w:r>
      <w:r>
        <w:rPr/>
        <w:t>in</w:t>
      </w:r>
      <w:r>
        <w:rPr>
          <w:spacing w:val="-4"/>
        </w:rPr>
        <w:t> </w:t>
      </w:r>
      <w:r>
        <w:rPr/>
        <w:t>this</w:t>
      </w:r>
      <w:r>
        <w:rPr>
          <w:spacing w:val="-4"/>
        </w:rPr>
        <w:t> </w:t>
      </w:r>
      <w:r>
        <w:rPr>
          <w:spacing w:val="-2"/>
        </w:rPr>
        <w:t>handbook.</w:t>
      </w:r>
    </w:p>
    <w:p>
      <w:pPr>
        <w:spacing w:line="242" w:lineRule="exact" w:before="224"/>
        <w:ind w:left="820" w:right="0" w:firstLine="0"/>
        <w:jc w:val="left"/>
        <w:rPr>
          <w:b/>
          <w:sz w:val="20"/>
        </w:rPr>
      </w:pPr>
      <w:bookmarkStart w:name="_TOC_250170" w:id="8"/>
      <w:r>
        <w:rPr>
          <w:b/>
          <w:spacing w:val="-2"/>
          <w:sz w:val="20"/>
          <w:u w:val="thick"/>
        </w:rPr>
        <w:t>ADMISSION</w:t>
      </w:r>
      <w:r>
        <w:rPr>
          <w:b/>
          <w:spacing w:val="-1"/>
          <w:sz w:val="20"/>
          <w:u w:val="thick"/>
        </w:rPr>
        <w:t> </w:t>
      </w:r>
      <w:r>
        <w:rPr>
          <w:b/>
          <w:spacing w:val="-2"/>
          <w:sz w:val="20"/>
          <w:u w:val="thick"/>
        </w:rPr>
        <w:t>STANDARDS</w:t>
      </w:r>
      <w:r>
        <w:rPr>
          <w:b/>
          <w:sz w:val="20"/>
          <w:u w:val="thick"/>
        </w:rPr>
        <w:t> </w:t>
      </w:r>
      <w:r>
        <w:rPr>
          <w:b/>
          <w:spacing w:val="-2"/>
          <w:sz w:val="20"/>
          <w:u w:val="thick"/>
        </w:rPr>
        <w:t>FOR</w:t>
      </w:r>
      <w:r>
        <w:rPr>
          <w:b/>
          <w:sz w:val="20"/>
          <w:u w:val="thick"/>
        </w:rPr>
        <w:t> </w:t>
      </w:r>
      <w:r>
        <w:rPr>
          <w:b/>
          <w:spacing w:val="-2"/>
          <w:sz w:val="20"/>
          <w:u w:val="thick"/>
        </w:rPr>
        <w:t>IDAHO</w:t>
      </w:r>
      <w:r>
        <w:rPr>
          <w:b/>
          <w:sz w:val="20"/>
          <w:u w:val="thick"/>
        </w:rPr>
        <w:t> </w:t>
      </w:r>
      <w:r>
        <w:rPr>
          <w:b/>
          <w:spacing w:val="-2"/>
          <w:sz w:val="20"/>
          <w:u w:val="thick"/>
        </w:rPr>
        <w:t>FOUR-YEAR</w:t>
      </w:r>
      <w:r>
        <w:rPr>
          <w:b/>
          <w:sz w:val="20"/>
          <w:u w:val="thick"/>
        </w:rPr>
        <w:t> </w:t>
      </w:r>
      <w:bookmarkEnd w:id="8"/>
      <w:r>
        <w:rPr>
          <w:b/>
          <w:spacing w:val="-2"/>
          <w:sz w:val="20"/>
          <w:u w:val="thick"/>
        </w:rPr>
        <w:t>COLLEGES*</w:t>
      </w:r>
    </w:p>
    <w:p>
      <w:pPr>
        <w:pStyle w:val="BodyText"/>
        <w:ind w:right="2770"/>
      </w:pPr>
      <w:r>
        <w:rPr/>
        <w:t>(University</w:t>
      </w:r>
      <w:r>
        <w:rPr>
          <w:spacing w:val="-8"/>
        </w:rPr>
        <w:t> </w:t>
      </w:r>
      <w:r>
        <w:rPr/>
        <w:t>of</w:t>
      </w:r>
      <w:r>
        <w:rPr>
          <w:spacing w:val="-8"/>
        </w:rPr>
        <w:t> </w:t>
      </w:r>
      <w:r>
        <w:rPr/>
        <w:t>Idaho,</w:t>
      </w:r>
      <w:r>
        <w:rPr>
          <w:spacing w:val="-8"/>
        </w:rPr>
        <w:t> </w:t>
      </w:r>
      <w:r>
        <w:rPr/>
        <w:t>Idaho</w:t>
      </w:r>
      <w:r>
        <w:rPr>
          <w:spacing w:val="-8"/>
        </w:rPr>
        <w:t> </w:t>
      </w:r>
      <w:r>
        <w:rPr/>
        <w:t>State</w:t>
      </w:r>
      <w:r>
        <w:rPr>
          <w:spacing w:val="-8"/>
        </w:rPr>
        <w:t> </w:t>
      </w:r>
      <w:r>
        <w:rPr/>
        <w:t>University,</w:t>
      </w:r>
      <w:r>
        <w:rPr>
          <w:spacing w:val="-8"/>
        </w:rPr>
        <w:t> </w:t>
      </w:r>
      <w:r>
        <w:rPr/>
        <w:t>Boise</w:t>
      </w:r>
      <w:r>
        <w:rPr>
          <w:spacing w:val="-8"/>
        </w:rPr>
        <w:t> </w:t>
      </w:r>
      <w:r>
        <w:rPr/>
        <w:t>State</w:t>
      </w:r>
      <w:r>
        <w:rPr>
          <w:spacing w:val="-8"/>
        </w:rPr>
        <w:t> </w:t>
      </w:r>
      <w:r>
        <w:rPr/>
        <w:t>University,</w:t>
      </w:r>
      <w:r>
        <w:rPr>
          <w:spacing w:val="-8"/>
        </w:rPr>
        <w:t> </w:t>
      </w:r>
      <w:r>
        <w:rPr/>
        <w:t>and</w:t>
      </w:r>
      <w:r>
        <w:rPr>
          <w:spacing w:val="-8"/>
        </w:rPr>
        <w:t> </w:t>
      </w:r>
      <w:r>
        <w:rPr/>
        <w:t>Lewis</w:t>
      </w:r>
      <w:r>
        <w:rPr>
          <w:spacing w:val="-8"/>
        </w:rPr>
        <w:t> </w:t>
      </w:r>
      <w:r>
        <w:rPr/>
        <w:t>and</w:t>
      </w:r>
      <w:r>
        <w:rPr>
          <w:spacing w:val="-8"/>
        </w:rPr>
        <w:t> </w:t>
      </w:r>
      <w:r>
        <w:rPr/>
        <w:t>Clark</w:t>
      </w:r>
      <w:r>
        <w:rPr>
          <w:spacing w:val="-8"/>
        </w:rPr>
        <w:t> </w:t>
      </w:r>
      <w:r>
        <w:rPr/>
        <w:t>State</w:t>
      </w:r>
      <w:r>
        <w:rPr>
          <w:spacing w:val="-8"/>
        </w:rPr>
        <w:t> </w:t>
      </w:r>
      <w:r>
        <w:rPr/>
        <w:t>College) For admission to an Idaho four-year college/university, high school students must do the following:</w:t>
      </w:r>
    </w:p>
    <w:p>
      <w:pPr>
        <w:pStyle w:val="Heading5"/>
        <w:numPr>
          <w:ilvl w:val="0"/>
          <w:numId w:val="3"/>
        </w:numPr>
        <w:tabs>
          <w:tab w:pos="2279" w:val="left" w:leader="none"/>
        </w:tabs>
        <w:spacing w:line="240" w:lineRule="auto" w:before="241" w:after="0"/>
        <w:ind w:left="2279" w:right="0" w:hanging="739"/>
        <w:jc w:val="left"/>
      </w:pPr>
      <w:r>
        <w:rPr>
          <w:color w:val="212121"/>
        </w:rPr>
        <w:t>Complete</w:t>
      </w:r>
      <w:r>
        <w:rPr>
          <w:color w:val="212121"/>
          <w:spacing w:val="-9"/>
        </w:rPr>
        <w:t> </w:t>
      </w:r>
      <w:r>
        <w:rPr>
          <w:color w:val="212121"/>
        </w:rPr>
        <w:t>the</w:t>
      </w:r>
      <w:r>
        <w:rPr>
          <w:color w:val="212121"/>
          <w:spacing w:val="-8"/>
        </w:rPr>
        <w:t> </w:t>
      </w:r>
      <w:r>
        <w:rPr>
          <w:color w:val="212121"/>
        </w:rPr>
        <w:t>courses</w:t>
      </w:r>
      <w:r>
        <w:rPr>
          <w:color w:val="212121"/>
          <w:spacing w:val="-8"/>
        </w:rPr>
        <w:t> </w:t>
      </w:r>
      <w:r>
        <w:rPr>
          <w:color w:val="212121"/>
        </w:rPr>
        <w:t>listed</w:t>
      </w:r>
      <w:r>
        <w:rPr>
          <w:color w:val="212121"/>
          <w:spacing w:val="-8"/>
        </w:rPr>
        <w:t> </w:t>
      </w:r>
      <w:r>
        <w:rPr>
          <w:color w:val="212121"/>
          <w:spacing w:val="-2"/>
        </w:rPr>
        <w:t>below.</w:t>
      </w:r>
    </w:p>
    <w:p>
      <w:pPr>
        <w:pStyle w:val="Heading5"/>
        <w:numPr>
          <w:ilvl w:val="0"/>
          <w:numId w:val="3"/>
        </w:numPr>
        <w:tabs>
          <w:tab w:pos="2279" w:val="left" w:leader="none"/>
        </w:tabs>
        <w:spacing w:line="240" w:lineRule="auto" w:before="0" w:after="0"/>
        <w:ind w:left="2279" w:right="0" w:hanging="739"/>
        <w:jc w:val="left"/>
        <w:rPr>
          <w:b w:val="0"/>
        </w:rPr>
      </w:pPr>
      <w:r>
        <w:rPr>
          <w:color w:val="212121"/>
        </w:rPr>
        <w:t>Have</w:t>
      </w:r>
      <w:r>
        <w:rPr>
          <w:color w:val="212121"/>
          <w:spacing w:val="-12"/>
        </w:rPr>
        <w:t> </w:t>
      </w:r>
      <w:r>
        <w:rPr>
          <w:color w:val="212121"/>
        </w:rPr>
        <w:t>the</w:t>
      </w:r>
      <w:r>
        <w:rPr>
          <w:color w:val="212121"/>
          <w:spacing w:val="-9"/>
        </w:rPr>
        <w:t> </w:t>
      </w:r>
      <w:r>
        <w:rPr>
          <w:color w:val="212121"/>
        </w:rPr>
        <w:t>minimum</w:t>
      </w:r>
      <w:r>
        <w:rPr>
          <w:color w:val="212121"/>
          <w:spacing w:val="-9"/>
        </w:rPr>
        <w:t> </w:t>
      </w:r>
      <w:r>
        <w:rPr>
          <w:color w:val="212121"/>
        </w:rPr>
        <w:t>grade</w:t>
      </w:r>
      <w:r>
        <w:rPr>
          <w:color w:val="212121"/>
          <w:spacing w:val="-10"/>
        </w:rPr>
        <w:t> </w:t>
      </w:r>
      <w:r>
        <w:rPr>
          <w:color w:val="212121"/>
        </w:rPr>
        <w:t>point</w:t>
      </w:r>
      <w:r>
        <w:rPr>
          <w:color w:val="212121"/>
          <w:spacing w:val="-9"/>
        </w:rPr>
        <w:t> </w:t>
      </w:r>
      <w:r>
        <w:rPr>
          <w:color w:val="212121"/>
        </w:rPr>
        <w:t>average</w:t>
      </w:r>
      <w:r>
        <w:rPr>
          <w:color w:val="212121"/>
          <w:spacing w:val="-9"/>
        </w:rPr>
        <w:t> </w:t>
      </w:r>
      <w:r>
        <w:rPr>
          <w:color w:val="212121"/>
        </w:rPr>
        <w:t>required</w:t>
      </w:r>
      <w:r>
        <w:rPr>
          <w:color w:val="212121"/>
          <w:spacing w:val="-10"/>
        </w:rPr>
        <w:t> </w:t>
      </w:r>
      <w:r>
        <w:rPr>
          <w:color w:val="212121"/>
        </w:rPr>
        <w:t>for</w:t>
      </w:r>
      <w:r>
        <w:rPr>
          <w:color w:val="212121"/>
          <w:spacing w:val="-9"/>
        </w:rPr>
        <w:t> </w:t>
      </w:r>
      <w:r>
        <w:rPr>
          <w:color w:val="212121"/>
        </w:rPr>
        <w:t>the</w:t>
      </w:r>
      <w:r>
        <w:rPr>
          <w:color w:val="212121"/>
          <w:spacing w:val="-9"/>
        </w:rPr>
        <w:t> </w:t>
      </w:r>
      <w:r>
        <w:rPr>
          <w:color w:val="212121"/>
        </w:rPr>
        <w:t>four-year</w:t>
      </w:r>
      <w:r>
        <w:rPr>
          <w:color w:val="212121"/>
          <w:spacing w:val="-10"/>
        </w:rPr>
        <w:t> </w:t>
      </w:r>
      <w:r>
        <w:rPr>
          <w:color w:val="212121"/>
        </w:rPr>
        <w:t>college/university</w:t>
      </w:r>
      <w:r>
        <w:rPr>
          <w:color w:val="212121"/>
          <w:spacing w:val="-9"/>
        </w:rPr>
        <w:t> </w:t>
      </w:r>
      <w:r>
        <w:rPr>
          <w:color w:val="212121"/>
        </w:rPr>
        <w:t>of</w:t>
      </w:r>
      <w:r>
        <w:rPr>
          <w:color w:val="212121"/>
          <w:spacing w:val="-9"/>
        </w:rPr>
        <w:t> </w:t>
      </w:r>
      <w:r>
        <w:rPr>
          <w:color w:val="212121"/>
          <w:spacing w:val="-2"/>
        </w:rPr>
        <w:t>choice</w:t>
      </w:r>
      <w:r>
        <w:rPr>
          <w:b w:val="0"/>
          <w:color w:val="212121"/>
          <w:spacing w:val="-2"/>
        </w:rPr>
        <w:t>.</w:t>
      </w:r>
    </w:p>
    <w:p>
      <w:pPr>
        <w:pStyle w:val="Heading5"/>
        <w:numPr>
          <w:ilvl w:val="0"/>
          <w:numId w:val="3"/>
        </w:numPr>
        <w:tabs>
          <w:tab w:pos="2282" w:val="left" w:leader="none"/>
        </w:tabs>
        <w:spacing w:line="240" w:lineRule="auto" w:before="0" w:after="0"/>
        <w:ind w:left="2282" w:right="0" w:hanging="742"/>
        <w:jc w:val="left"/>
      </w:pPr>
      <w:r>
        <w:rPr>
          <w:color w:val="212121"/>
        </w:rPr>
        <w:t>Provide</w:t>
      </w:r>
      <w:r>
        <w:rPr>
          <w:color w:val="212121"/>
          <w:spacing w:val="-10"/>
        </w:rPr>
        <w:t> </w:t>
      </w:r>
      <w:r>
        <w:rPr>
          <w:color w:val="212121"/>
        </w:rPr>
        <w:t>an</w:t>
      </w:r>
      <w:r>
        <w:rPr>
          <w:color w:val="212121"/>
          <w:spacing w:val="-8"/>
        </w:rPr>
        <w:t> </w:t>
      </w:r>
      <w:r>
        <w:rPr>
          <w:color w:val="212121"/>
        </w:rPr>
        <w:t>official</w:t>
      </w:r>
      <w:r>
        <w:rPr>
          <w:color w:val="212121"/>
          <w:spacing w:val="-7"/>
        </w:rPr>
        <w:t> </w:t>
      </w:r>
      <w:r>
        <w:rPr>
          <w:color w:val="212121"/>
        </w:rPr>
        <w:t>transcript</w:t>
      </w:r>
      <w:r>
        <w:rPr>
          <w:color w:val="212121"/>
          <w:spacing w:val="-8"/>
        </w:rPr>
        <w:t> </w:t>
      </w:r>
      <w:r>
        <w:rPr>
          <w:color w:val="212121"/>
        </w:rPr>
        <w:t>to</w:t>
      </w:r>
      <w:r>
        <w:rPr>
          <w:color w:val="212121"/>
          <w:spacing w:val="-7"/>
        </w:rPr>
        <w:t> </w:t>
      </w:r>
      <w:r>
        <w:rPr>
          <w:color w:val="212121"/>
        </w:rPr>
        <w:t>verify</w:t>
      </w:r>
      <w:r>
        <w:rPr>
          <w:color w:val="212121"/>
          <w:spacing w:val="-8"/>
        </w:rPr>
        <w:t> </w:t>
      </w:r>
      <w:r>
        <w:rPr>
          <w:color w:val="212121"/>
        </w:rPr>
        <w:t>graduation</w:t>
      </w:r>
      <w:r>
        <w:rPr>
          <w:color w:val="212121"/>
          <w:spacing w:val="-7"/>
        </w:rPr>
        <w:t> </w:t>
      </w:r>
      <w:r>
        <w:rPr>
          <w:color w:val="212121"/>
        </w:rPr>
        <w:t>from</w:t>
      </w:r>
      <w:r>
        <w:rPr>
          <w:color w:val="212121"/>
          <w:spacing w:val="-8"/>
        </w:rPr>
        <w:t> </w:t>
      </w:r>
      <w:r>
        <w:rPr>
          <w:color w:val="212121"/>
        </w:rPr>
        <w:t>an</w:t>
      </w:r>
      <w:r>
        <w:rPr>
          <w:color w:val="212121"/>
          <w:spacing w:val="-7"/>
        </w:rPr>
        <w:t> </w:t>
      </w:r>
      <w:r>
        <w:rPr>
          <w:color w:val="212121"/>
        </w:rPr>
        <w:t>accredited</w:t>
      </w:r>
      <w:r>
        <w:rPr>
          <w:color w:val="212121"/>
          <w:spacing w:val="-8"/>
        </w:rPr>
        <w:t> </w:t>
      </w:r>
      <w:r>
        <w:rPr>
          <w:color w:val="212121"/>
        </w:rPr>
        <w:t>high</w:t>
      </w:r>
      <w:r>
        <w:rPr>
          <w:color w:val="212121"/>
          <w:spacing w:val="-7"/>
        </w:rPr>
        <w:t> </w:t>
      </w:r>
      <w:r>
        <w:rPr>
          <w:color w:val="212121"/>
          <w:spacing w:val="-2"/>
        </w:rPr>
        <w:t>school.</w:t>
      </w:r>
    </w:p>
    <w:p>
      <w:pPr>
        <w:pStyle w:val="BodyText"/>
        <w:spacing w:line="268" w:lineRule="auto"/>
        <w:ind w:right="948"/>
      </w:pPr>
      <w:r>
        <w:rPr>
          <w:color w:val="212121"/>
        </w:rPr>
        <w:t>Please</w:t>
      </w:r>
      <w:r>
        <w:rPr>
          <w:color w:val="212121"/>
          <w:spacing w:val="-5"/>
        </w:rPr>
        <w:t> </w:t>
      </w:r>
      <w:r>
        <w:rPr>
          <w:color w:val="212121"/>
        </w:rPr>
        <w:t>note:</w:t>
      </w:r>
      <w:r>
        <w:rPr>
          <w:color w:val="212121"/>
          <w:spacing w:val="-5"/>
        </w:rPr>
        <w:t> </w:t>
      </w:r>
      <w:r>
        <w:rPr>
          <w:color w:val="212121"/>
        </w:rPr>
        <w:t>All</w:t>
      </w:r>
      <w:r>
        <w:rPr>
          <w:color w:val="212121"/>
          <w:spacing w:val="-5"/>
        </w:rPr>
        <w:t> </w:t>
      </w:r>
      <w:r>
        <w:rPr>
          <w:color w:val="212121"/>
        </w:rPr>
        <w:t>students</w:t>
      </w:r>
      <w:r>
        <w:rPr>
          <w:color w:val="212121"/>
          <w:spacing w:val="-5"/>
        </w:rPr>
        <w:t> </w:t>
      </w:r>
      <w:r>
        <w:rPr>
          <w:color w:val="212121"/>
        </w:rPr>
        <w:t>must</w:t>
      </w:r>
      <w:r>
        <w:rPr>
          <w:color w:val="212121"/>
          <w:spacing w:val="-5"/>
        </w:rPr>
        <w:t> </w:t>
      </w:r>
      <w:r>
        <w:rPr>
          <w:color w:val="212121"/>
        </w:rPr>
        <w:t>apply</w:t>
      </w:r>
      <w:r>
        <w:rPr>
          <w:color w:val="212121"/>
          <w:spacing w:val="-5"/>
        </w:rPr>
        <w:t> </w:t>
      </w:r>
      <w:r>
        <w:rPr>
          <w:color w:val="212121"/>
        </w:rPr>
        <w:t>to</w:t>
      </w:r>
      <w:r>
        <w:rPr>
          <w:color w:val="212121"/>
          <w:spacing w:val="-5"/>
        </w:rPr>
        <w:t> </w:t>
      </w:r>
      <w:r>
        <w:rPr>
          <w:color w:val="212121"/>
        </w:rPr>
        <w:t>college</w:t>
      </w:r>
      <w:r>
        <w:rPr>
          <w:color w:val="212121"/>
          <w:spacing w:val="-5"/>
        </w:rPr>
        <w:t> </w:t>
      </w:r>
      <w:r>
        <w:rPr>
          <w:color w:val="212121"/>
        </w:rPr>
        <w:t>for</w:t>
      </w:r>
      <w:r>
        <w:rPr>
          <w:color w:val="212121"/>
          <w:spacing w:val="-5"/>
        </w:rPr>
        <w:t> </w:t>
      </w:r>
      <w:r>
        <w:rPr>
          <w:color w:val="212121"/>
        </w:rPr>
        <w:t>formal</w:t>
      </w:r>
      <w:r>
        <w:rPr>
          <w:color w:val="212121"/>
          <w:spacing w:val="-5"/>
        </w:rPr>
        <w:t> </w:t>
      </w:r>
      <w:r>
        <w:rPr>
          <w:color w:val="212121"/>
        </w:rPr>
        <w:t>acceptance.</w:t>
      </w:r>
      <w:r>
        <w:rPr>
          <w:color w:val="212121"/>
          <w:spacing w:val="-5"/>
        </w:rPr>
        <w:t> </w:t>
      </w:r>
      <w:r>
        <w:rPr>
          <w:color w:val="212121"/>
        </w:rPr>
        <w:t>The</w:t>
      </w:r>
      <w:r>
        <w:rPr>
          <w:color w:val="212121"/>
          <w:spacing w:val="-5"/>
        </w:rPr>
        <w:t> </w:t>
      </w:r>
      <w:r>
        <w:rPr>
          <w:b/>
          <w:color w:val="212121"/>
        </w:rPr>
        <w:t>college</w:t>
      </w:r>
      <w:r>
        <w:rPr>
          <w:b/>
          <w:color w:val="212121"/>
          <w:spacing w:val="-5"/>
        </w:rPr>
        <w:t> </w:t>
      </w:r>
      <w:r>
        <w:rPr>
          <w:color w:val="212121"/>
        </w:rPr>
        <w:t>letter</w:t>
      </w:r>
      <w:r>
        <w:rPr>
          <w:color w:val="212121"/>
          <w:spacing w:val="-5"/>
        </w:rPr>
        <w:t> </w:t>
      </w:r>
      <w:r>
        <w:rPr>
          <w:color w:val="212121"/>
        </w:rPr>
        <w:t>sent</w:t>
      </w:r>
      <w:r>
        <w:rPr>
          <w:color w:val="212121"/>
          <w:spacing w:val="-5"/>
        </w:rPr>
        <w:t> </w:t>
      </w:r>
      <w:r>
        <w:rPr>
          <w:color w:val="212121"/>
        </w:rPr>
        <w:t>by</w:t>
      </w:r>
      <w:r>
        <w:rPr>
          <w:color w:val="212121"/>
          <w:spacing w:val="-5"/>
        </w:rPr>
        <w:t> </w:t>
      </w:r>
      <w:r>
        <w:rPr>
          <w:color w:val="212121"/>
        </w:rPr>
        <w:t>the</w:t>
      </w:r>
      <w:r>
        <w:rPr>
          <w:color w:val="212121"/>
          <w:spacing w:val="-5"/>
        </w:rPr>
        <w:t> </w:t>
      </w:r>
      <w:r>
        <w:rPr>
          <w:color w:val="212121"/>
        </w:rPr>
        <w:t>State</w:t>
      </w:r>
      <w:r>
        <w:rPr>
          <w:color w:val="212121"/>
          <w:spacing w:val="-5"/>
        </w:rPr>
        <w:t> </w:t>
      </w:r>
      <w:r>
        <w:rPr>
          <w:color w:val="212121"/>
        </w:rPr>
        <w:t>Board</w:t>
      </w:r>
      <w:r>
        <w:rPr>
          <w:color w:val="212121"/>
          <w:spacing w:val="-5"/>
        </w:rPr>
        <w:t> </w:t>
      </w:r>
      <w:r>
        <w:rPr>
          <w:color w:val="212121"/>
        </w:rPr>
        <w:t>of Education should be considered an invitation to apply rather than an acceptance letter.</w:t>
      </w:r>
    </w:p>
    <w:p>
      <w:pPr>
        <w:pStyle w:val="BodyText"/>
        <w:tabs>
          <w:tab w:pos="2979" w:val="left" w:leader="none"/>
          <w:tab w:pos="5859" w:val="left" w:leader="none"/>
        </w:tabs>
        <w:spacing w:line="217" w:lineRule="exact"/>
      </w:pPr>
      <w:r>
        <w:rPr>
          <w:u w:val="thick"/>
        </w:rPr>
        <w:t>Subject</w:t>
      </w:r>
      <w:r>
        <w:rPr>
          <w:spacing w:val="-9"/>
          <w:u w:val="thick"/>
        </w:rPr>
        <w:t> </w:t>
      </w:r>
      <w:r>
        <w:rPr>
          <w:spacing w:val="-4"/>
          <w:u w:val="thick"/>
        </w:rPr>
        <w:t>Area</w:t>
      </w:r>
      <w:r>
        <w:rPr/>
        <w:tab/>
      </w:r>
      <w:r>
        <w:rPr>
          <w:u w:val="thick"/>
        </w:rPr>
        <w:t>Minimum</w:t>
      </w:r>
      <w:r>
        <w:rPr>
          <w:spacing w:val="-7"/>
          <w:u w:val="thick"/>
        </w:rPr>
        <w:t> </w:t>
      </w:r>
      <w:r>
        <w:rPr>
          <w:spacing w:val="-2"/>
          <w:u w:val="thick"/>
        </w:rPr>
        <w:t>Requirements</w:t>
      </w:r>
      <w:r>
        <w:rPr/>
        <w:tab/>
      </w:r>
      <w:r>
        <w:rPr>
          <w:u w:val="thick"/>
        </w:rPr>
        <w:t>Course</w:t>
      </w:r>
      <w:r>
        <w:rPr>
          <w:spacing w:val="-11"/>
          <w:u w:val="thick"/>
        </w:rPr>
        <w:t> </w:t>
      </w:r>
      <w:r>
        <w:rPr>
          <w:spacing w:val="-2"/>
          <w:u w:val="thick"/>
        </w:rPr>
        <w:t>Titles</w:t>
      </w:r>
    </w:p>
    <w:p>
      <w:pPr>
        <w:pStyle w:val="BodyText"/>
        <w:tabs>
          <w:tab w:pos="2979" w:val="left" w:leader="none"/>
          <w:tab w:pos="5859" w:val="left" w:leader="none"/>
        </w:tabs>
        <w:ind w:left="5860" w:right="1895" w:hanging="5040"/>
      </w:pPr>
      <w:r>
        <w:rPr>
          <w:spacing w:val="-2"/>
        </w:rPr>
        <w:t>English</w:t>
      </w:r>
      <w:r>
        <w:rPr/>
        <w:tab/>
        <w:t>8 credits</w:t>
        <w:tab/>
        <w:t>Composition,</w:t>
      </w:r>
      <w:r>
        <w:rPr>
          <w:spacing w:val="-12"/>
        </w:rPr>
        <w:t> </w:t>
      </w:r>
      <w:r>
        <w:rPr/>
        <w:t>Literature,</w:t>
      </w:r>
      <w:r>
        <w:rPr>
          <w:spacing w:val="-11"/>
        </w:rPr>
        <w:t> </w:t>
      </w:r>
      <w:r>
        <w:rPr/>
        <w:t>or</w:t>
      </w:r>
      <w:r>
        <w:rPr>
          <w:spacing w:val="-11"/>
        </w:rPr>
        <w:t> </w:t>
      </w:r>
      <w:r>
        <w:rPr/>
        <w:t>courses</w:t>
      </w:r>
      <w:r>
        <w:rPr>
          <w:spacing w:val="-12"/>
        </w:rPr>
        <w:t> </w:t>
      </w:r>
      <w:r>
        <w:rPr/>
        <w:t>that</w:t>
      </w:r>
      <w:r>
        <w:rPr>
          <w:spacing w:val="-11"/>
        </w:rPr>
        <w:t> </w:t>
      </w:r>
      <w:r>
        <w:rPr/>
        <w:t>integrate composition, language and literature</w:t>
      </w:r>
    </w:p>
    <w:p>
      <w:pPr>
        <w:pStyle w:val="BodyText"/>
        <w:tabs>
          <w:tab w:pos="2979" w:val="left" w:leader="none"/>
          <w:tab w:pos="5859" w:val="left" w:leader="none"/>
        </w:tabs>
        <w:ind w:left="5860" w:right="1084" w:hanging="5040"/>
      </w:pPr>
      <w:r>
        <w:rPr>
          <w:spacing w:val="-2"/>
        </w:rPr>
        <w:t>Mathematics</w:t>
      </w:r>
      <w:r>
        <w:rPr/>
        <w:tab/>
        <w:t>6 credits</w:t>
        <w:tab/>
        <w:t>Algebra</w:t>
      </w:r>
      <w:r>
        <w:rPr>
          <w:spacing w:val="-6"/>
        </w:rPr>
        <w:t> </w:t>
      </w:r>
      <w:r>
        <w:rPr/>
        <w:t>I</w:t>
      </w:r>
      <w:r>
        <w:rPr>
          <w:spacing w:val="-6"/>
        </w:rPr>
        <w:t> </w:t>
      </w:r>
      <w:r>
        <w:rPr/>
        <w:t>or</w:t>
      </w:r>
      <w:r>
        <w:rPr>
          <w:spacing w:val="-6"/>
        </w:rPr>
        <w:t> </w:t>
      </w:r>
      <w:r>
        <w:rPr/>
        <w:t>Integrated</w:t>
      </w:r>
      <w:r>
        <w:rPr>
          <w:spacing w:val="-6"/>
        </w:rPr>
        <w:t> </w:t>
      </w:r>
      <w:r>
        <w:rPr/>
        <w:t>Math</w:t>
      </w:r>
      <w:r>
        <w:rPr>
          <w:spacing w:val="-6"/>
        </w:rPr>
        <w:t> </w:t>
      </w:r>
      <w:r>
        <w:rPr/>
        <w:t>I</w:t>
      </w:r>
      <w:r>
        <w:rPr>
          <w:spacing w:val="-6"/>
        </w:rPr>
        <w:t> </w:t>
      </w:r>
      <w:r>
        <w:rPr/>
        <w:t>and</w:t>
      </w:r>
      <w:r>
        <w:rPr>
          <w:spacing w:val="-6"/>
        </w:rPr>
        <w:t> </w:t>
      </w:r>
      <w:r>
        <w:rPr/>
        <w:t>above,</w:t>
      </w:r>
      <w:r>
        <w:rPr>
          <w:spacing w:val="-6"/>
        </w:rPr>
        <w:t> </w:t>
      </w:r>
      <w:r>
        <w:rPr/>
        <w:t>e.g.,</w:t>
      </w:r>
      <w:r>
        <w:rPr>
          <w:spacing w:val="-6"/>
        </w:rPr>
        <w:t> </w:t>
      </w:r>
      <w:r>
        <w:rPr/>
        <w:t>Geometry</w:t>
      </w:r>
      <w:r>
        <w:rPr>
          <w:spacing w:val="-6"/>
        </w:rPr>
        <w:t> </w:t>
      </w:r>
      <w:r>
        <w:rPr/>
        <w:t>or Integrated Math II Algebra II or Integrated Math III, Trigonometry, Calculus, Advanced Placement Calculus, Statistics, Advanced Placement Statistics; at least 4 credits must be taken grades 10-12</w:t>
      </w:r>
    </w:p>
    <w:p>
      <w:pPr>
        <w:pStyle w:val="BodyText"/>
        <w:tabs>
          <w:tab w:pos="2979" w:val="left" w:leader="none"/>
          <w:tab w:pos="5859" w:val="left" w:leader="none"/>
        </w:tabs>
        <w:ind w:left="5860" w:right="1278" w:hanging="5040"/>
      </w:pPr>
      <w:r>
        <w:rPr/>
        <w:t>Social Science</w:t>
        <w:tab/>
        <w:t>5 credits</w:t>
        <w:tab/>
      </w:r>
      <w:r>
        <w:rPr>
          <w:spacing w:val="-2"/>
        </w:rPr>
        <w:t>U.S.</w:t>
      </w:r>
      <w:r>
        <w:rPr>
          <w:spacing w:val="-3"/>
        </w:rPr>
        <w:t> </w:t>
      </w:r>
      <w:r>
        <w:rPr>
          <w:spacing w:val="-2"/>
        </w:rPr>
        <w:t>Government,</w:t>
      </w:r>
      <w:r>
        <w:rPr>
          <w:spacing w:val="-3"/>
        </w:rPr>
        <w:t> </w:t>
      </w:r>
      <w:r>
        <w:rPr>
          <w:spacing w:val="-2"/>
        </w:rPr>
        <w:t>U.S.</w:t>
      </w:r>
      <w:r>
        <w:rPr>
          <w:spacing w:val="-3"/>
        </w:rPr>
        <w:t> </w:t>
      </w:r>
      <w:r>
        <w:rPr>
          <w:spacing w:val="-2"/>
        </w:rPr>
        <w:t>History,</w:t>
      </w:r>
      <w:r>
        <w:rPr>
          <w:spacing w:val="-3"/>
        </w:rPr>
        <w:t> </w:t>
      </w:r>
      <w:r>
        <w:rPr>
          <w:spacing w:val="-2"/>
        </w:rPr>
        <w:t>Geography,</w:t>
      </w:r>
      <w:r>
        <w:rPr>
          <w:spacing w:val="-3"/>
        </w:rPr>
        <w:t> </w:t>
      </w:r>
      <w:r>
        <w:rPr>
          <w:spacing w:val="-2"/>
        </w:rPr>
        <w:t>World</w:t>
      </w:r>
      <w:r>
        <w:rPr>
          <w:spacing w:val="-3"/>
        </w:rPr>
        <w:t> </w:t>
      </w:r>
      <w:r>
        <w:rPr>
          <w:spacing w:val="-2"/>
        </w:rPr>
        <w:t>History, </w:t>
      </w:r>
      <w:r>
        <w:rPr/>
        <w:t>Economics, Philosophy, Psychology, and Sociology</w:t>
      </w:r>
    </w:p>
    <w:p>
      <w:pPr>
        <w:pStyle w:val="BodyText"/>
        <w:tabs>
          <w:tab w:pos="2979" w:val="left" w:leader="none"/>
          <w:tab w:pos="5859" w:val="left" w:leader="none"/>
        </w:tabs>
        <w:ind w:left="5860" w:right="1621" w:hanging="5040"/>
      </w:pPr>
      <w:r>
        <w:rPr/>
        <w:t>Natural Science</w:t>
        <w:tab/>
        <w:t>6 credits</w:t>
        <w:tab/>
      </w:r>
      <w:r>
        <w:rPr>
          <w:spacing w:val="-2"/>
        </w:rPr>
        <w:t>Anatomy,</w:t>
      </w:r>
      <w:r>
        <w:rPr>
          <w:spacing w:val="-3"/>
        </w:rPr>
        <w:t> </w:t>
      </w:r>
      <w:r>
        <w:rPr>
          <w:spacing w:val="-2"/>
        </w:rPr>
        <w:t>Biology,</w:t>
      </w:r>
      <w:r>
        <w:rPr>
          <w:spacing w:val="-3"/>
        </w:rPr>
        <w:t> </w:t>
      </w:r>
      <w:r>
        <w:rPr>
          <w:spacing w:val="-2"/>
        </w:rPr>
        <w:t>Chemistry,</w:t>
      </w:r>
      <w:r>
        <w:rPr>
          <w:spacing w:val="-3"/>
        </w:rPr>
        <w:t> </w:t>
      </w:r>
      <w:r>
        <w:rPr>
          <w:spacing w:val="-2"/>
        </w:rPr>
        <w:t>Earth</w:t>
      </w:r>
      <w:r>
        <w:rPr>
          <w:spacing w:val="-3"/>
        </w:rPr>
        <w:t> </w:t>
      </w:r>
      <w:r>
        <w:rPr>
          <w:spacing w:val="-2"/>
        </w:rPr>
        <w:t>Science,</w:t>
      </w:r>
      <w:r>
        <w:rPr>
          <w:spacing w:val="-3"/>
        </w:rPr>
        <w:t> </w:t>
      </w:r>
      <w:r>
        <w:rPr>
          <w:spacing w:val="-2"/>
        </w:rPr>
        <w:t>Geology, </w:t>
      </w:r>
      <w:r>
        <w:rPr/>
        <w:t>Physiology, Physical Science, Physics,</w:t>
      </w:r>
    </w:p>
    <w:p>
      <w:pPr>
        <w:pStyle w:val="BodyText"/>
        <w:ind w:left="5860" w:right="948"/>
      </w:pPr>
      <w:r>
        <w:rPr/>
        <w:t>Zoology;</w:t>
      </w:r>
      <w:r>
        <w:rPr>
          <w:spacing w:val="-8"/>
        </w:rPr>
        <w:t> </w:t>
      </w:r>
      <w:r>
        <w:rPr/>
        <w:t>Selected</w:t>
      </w:r>
      <w:r>
        <w:rPr>
          <w:spacing w:val="-8"/>
        </w:rPr>
        <w:t> </w:t>
      </w:r>
      <w:r>
        <w:rPr/>
        <w:t>applied</w:t>
      </w:r>
      <w:r>
        <w:rPr>
          <w:spacing w:val="-8"/>
        </w:rPr>
        <w:t> </w:t>
      </w:r>
      <w:r>
        <w:rPr/>
        <w:t>science</w:t>
      </w:r>
      <w:r>
        <w:rPr>
          <w:spacing w:val="-8"/>
        </w:rPr>
        <w:t> </w:t>
      </w:r>
      <w:r>
        <w:rPr/>
        <w:t>courses</w:t>
      </w:r>
      <w:r>
        <w:rPr>
          <w:spacing w:val="-8"/>
        </w:rPr>
        <w:t> </w:t>
      </w:r>
      <w:r>
        <w:rPr/>
        <w:t>may</w:t>
      </w:r>
      <w:r>
        <w:rPr>
          <w:spacing w:val="-8"/>
        </w:rPr>
        <w:t> </w:t>
      </w:r>
      <w:r>
        <w:rPr/>
        <w:t>count</w:t>
      </w:r>
      <w:r>
        <w:rPr>
          <w:spacing w:val="-8"/>
        </w:rPr>
        <w:t> </w:t>
      </w:r>
      <w:r>
        <w:rPr/>
        <w:t>for</w:t>
      </w:r>
      <w:r>
        <w:rPr>
          <w:spacing w:val="-8"/>
        </w:rPr>
        <w:t> </w:t>
      </w:r>
      <w:r>
        <w:rPr/>
        <w:t>2 trimesters. At least two trimesters must be lab science.</w:t>
      </w:r>
    </w:p>
    <w:p>
      <w:pPr>
        <w:pStyle w:val="BodyText"/>
        <w:tabs>
          <w:tab w:pos="2979" w:val="left" w:leader="none"/>
          <w:tab w:pos="5859" w:val="left" w:leader="none"/>
        </w:tabs>
      </w:pPr>
      <w:r>
        <w:rPr>
          <w:spacing w:val="-2"/>
        </w:rPr>
        <w:t>Humanities/</w:t>
      </w:r>
      <w:r>
        <w:rPr/>
        <w:tab/>
        <w:t>2</w:t>
      </w:r>
      <w:r>
        <w:rPr>
          <w:spacing w:val="-1"/>
        </w:rPr>
        <w:t> </w:t>
      </w:r>
      <w:r>
        <w:rPr>
          <w:spacing w:val="-2"/>
        </w:rPr>
        <w:t>credits</w:t>
      </w:r>
      <w:r>
        <w:rPr/>
        <w:tab/>
      </w:r>
      <w:r>
        <w:rPr>
          <w:spacing w:val="-2"/>
        </w:rPr>
        <w:t>Literature,</w:t>
      </w:r>
      <w:r>
        <w:rPr>
          <w:spacing w:val="1"/>
        </w:rPr>
        <w:t> </w:t>
      </w:r>
      <w:r>
        <w:rPr>
          <w:spacing w:val="-2"/>
        </w:rPr>
        <w:t>History</w:t>
      </w:r>
      <w:r>
        <w:rPr>
          <w:spacing w:val="4"/>
        </w:rPr>
        <w:t> </w:t>
      </w:r>
      <w:r>
        <w:rPr>
          <w:spacing w:val="-2"/>
        </w:rPr>
        <w:t>Philosophy,</w:t>
      </w:r>
    </w:p>
    <w:p>
      <w:pPr>
        <w:pStyle w:val="BodyText"/>
        <w:tabs>
          <w:tab w:pos="5859" w:val="left" w:leader="none"/>
        </w:tabs>
      </w:pPr>
      <w:r>
        <w:rPr/>
        <w:t>Foreign</w:t>
      </w:r>
      <w:r>
        <w:rPr>
          <w:spacing w:val="-11"/>
        </w:rPr>
        <w:t> </w:t>
      </w:r>
      <w:r>
        <w:rPr>
          <w:spacing w:val="-2"/>
        </w:rPr>
        <w:t>Language</w:t>
      </w:r>
      <w:r>
        <w:rPr/>
        <w:tab/>
        <w:t>Foreign</w:t>
      </w:r>
      <w:r>
        <w:rPr>
          <w:spacing w:val="-13"/>
        </w:rPr>
        <w:t> </w:t>
      </w:r>
      <w:r>
        <w:rPr/>
        <w:t>Language</w:t>
      </w:r>
      <w:r>
        <w:rPr>
          <w:spacing w:val="-11"/>
        </w:rPr>
        <w:t> </w:t>
      </w:r>
      <w:r>
        <w:rPr/>
        <w:t>and</w:t>
      </w:r>
      <w:r>
        <w:rPr>
          <w:spacing w:val="-11"/>
        </w:rPr>
        <w:t> </w:t>
      </w:r>
      <w:r>
        <w:rPr/>
        <w:t>interdisciplinary</w:t>
      </w:r>
      <w:r>
        <w:rPr>
          <w:spacing w:val="-11"/>
        </w:rPr>
        <w:t> </w:t>
      </w:r>
      <w:r>
        <w:rPr>
          <w:spacing w:val="-2"/>
        </w:rPr>
        <w:t>humanities</w:t>
      </w:r>
    </w:p>
    <w:p>
      <w:pPr>
        <w:pStyle w:val="BodyText"/>
        <w:tabs>
          <w:tab w:pos="5859" w:val="left" w:leader="none"/>
        </w:tabs>
        <w:ind w:left="5860" w:right="1154" w:hanging="5040"/>
      </w:pPr>
      <w:r>
        <w:rPr/>
        <w:t>Other College Preparation</w:t>
        <w:tab/>
        <w:t>Speech or Debate, Performing Arts (Art, Dance, Drama, Music),</w:t>
      </w:r>
      <w:r>
        <w:rPr>
          <w:spacing w:val="-9"/>
        </w:rPr>
        <w:t> </w:t>
      </w:r>
      <w:r>
        <w:rPr/>
        <w:t>additional</w:t>
      </w:r>
      <w:r>
        <w:rPr>
          <w:spacing w:val="-9"/>
        </w:rPr>
        <w:t> </w:t>
      </w:r>
      <w:r>
        <w:rPr/>
        <w:t>Foreign</w:t>
      </w:r>
      <w:r>
        <w:rPr>
          <w:spacing w:val="-9"/>
        </w:rPr>
        <w:t> </w:t>
      </w:r>
      <w:r>
        <w:rPr/>
        <w:t>Language.</w:t>
      </w:r>
      <w:r>
        <w:rPr>
          <w:spacing w:val="-9"/>
        </w:rPr>
        <w:t> </w:t>
      </w:r>
      <w:r>
        <w:rPr/>
        <w:t>Two</w:t>
      </w:r>
      <w:r>
        <w:rPr>
          <w:spacing w:val="-9"/>
        </w:rPr>
        <w:t> </w:t>
      </w:r>
      <w:r>
        <w:rPr/>
        <w:t>credits</w:t>
      </w:r>
      <w:r>
        <w:rPr>
          <w:spacing w:val="-9"/>
        </w:rPr>
        <w:t> </w:t>
      </w:r>
      <w:r>
        <w:rPr/>
        <w:t>of</w:t>
      </w:r>
      <w:r>
        <w:rPr>
          <w:spacing w:val="-9"/>
        </w:rPr>
        <w:t> </w:t>
      </w:r>
      <w:r>
        <w:rPr/>
        <w:t>Career Technical Education may apply.</w:t>
      </w:r>
    </w:p>
    <w:p>
      <w:pPr>
        <w:pStyle w:val="Heading5"/>
      </w:pPr>
      <w:r>
        <w:rPr/>
        <w:t>*Many</w:t>
      </w:r>
      <w:r>
        <w:rPr>
          <w:spacing w:val="-8"/>
        </w:rPr>
        <w:t> </w:t>
      </w:r>
      <w:r>
        <w:rPr/>
        <w:t>out</w:t>
      </w:r>
      <w:r>
        <w:rPr>
          <w:spacing w:val="-8"/>
        </w:rPr>
        <w:t> </w:t>
      </w:r>
      <w:r>
        <w:rPr/>
        <w:t>of</w:t>
      </w:r>
      <w:r>
        <w:rPr>
          <w:spacing w:val="-8"/>
        </w:rPr>
        <w:t> </w:t>
      </w:r>
      <w:r>
        <w:rPr/>
        <w:t>state</w:t>
      </w:r>
      <w:r>
        <w:rPr>
          <w:spacing w:val="-8"/>
        </w:rPr>
        <w:t> </w:t>
      </w:r>
      <w:r>
        <w:rPr/>
        <w:t>colleges</w:t>
      </w:r>
      <w:r>
        <w:rPr>
          <w:spacing w:val="-8"/>
        </w:rPr>
        <w:t> </w:t>
      </w:r>
      <w:r>
        <w:rPr/>
        <w:t>have</w:t>
      </w:r>
      <w:r>
        <w:rPr>
          <w:spacing w:val="-8"/>
        </w:rPr>
        <w:t> </w:t>
      </w:r>
      <w:r>
        <w:rPr/>
        <w:t>different</w:t>
      </w:r>
      <w:r>
        <w:rPr>
          <w:spacing w:val="-8"/>
        </w:rPr>
        <w:t> </w:t>
      </w:r>
      <w:r>
        <w:rPr>
          <w:spacing w:val="-2"/>
        </w:rPr>
        <w:t>requirements.</w:t>
      </w:r>
    </w:p>
    <w:p>
      <w:pPr>
        <w:pStyle w:val="Heading5"/>
      </w:pPr>
      <w:r>
        <w:rPr/>
        <w:t>Check</w:t>
      </w:r>
      <w:r>
        <w:rPr>
          <w:spacing w:val="-8"/>
        </w:rPr>
        <w:t> </w:t>
      </w:r>
      <w:r>
        <w:rPr/>
        <w:t>with</w:t>
      </w:r>
      <w:r>
        <w:rPr>
          <w:spacing w:val="-6"/>
        </w:rPr>
        <w:t> </w:t>
      </w:r>
      <w:r>
        <w:rPr/>
        <w:t>the</w:t>
      </w:r>
      <w:r>
        <w:rPr>
          <w:spacing w:val="-6"/>
        </w:rPr>
        <w:t> </w:t>
      </w:r>
      <w:r>
        <w:rPr/>
        <w:t>college</w:t>
      </w:r>
      <w:r>
        <w:rPr>
          <w:spacing w:val="-6"/>
        </w:rPr>
        <w:t> </w:t>
      </w:r>
      <w:r>
        <w:rPr/>
        <w:t>or</w:t>
      </w:r>
      <w:r>
        <w:rPr>
          <w:spacing w:val="-6"/>
        </w:rPr>
        <w:t> </w:t>
      </w:r>
      <w:r>
        <w:rPr/>
        <w:t>your</w:t>
      </w:r>
      <w:r>
        <w:rPr>
          <w:spacing w:val="-6"/>
        </w:rPr>
        <w:t> </w:t>
      </w:r>
      <w:r>
        <w:rPr/>
        <w:t>counselor</w:t>
      </w:r>
      <w:r>
        <w:rPr>
          <w:spacing w:val="-6"/>
        </w:rPr>
        <w:t> </w:t>
      </w:r>
      <w:r>
        <w:rPr/>
        <w:t>for</w:t>
      </w:r>
      <w:r>
        <w:rPr>
          <w:spacing w:val="-6"/>
        </w:rPr>
        <w:t> </w:t>
      </w:r>
      <w:r>
        <w:rPr/>
        <w:t>the</w:t>
      </w:r>
      <w:r>
        <w:rPr>
          <w:spacing w:val="-6"/>
        </w:rPr>
        <w:t> </w:t>
      </w:r>
      <w:r>
        <w:rPr/>
        <w:t>requirements</w:t>
      </w:r>
      <w:r>
        <w:rPr>
          <w:spacing w:val="-6"/>
        </w:rPr>
        <w:t> </w:t>
      </w:r>
      <w:r>
        <w:rPr/>
        <w:t>of</w:t>
      </w:r>
      <w:r>
        <w:rPr>
          <w:spacing w:val="-6"/>
        </w:rPr>
        <w:t> </w:t>
      </w:r>
      <w:r>
        <w:rPr/>
        <w:t>the</w:t>
      </w:r>
      <w:r>
        <w:rPr>
          <w:spacing w:val="-6"/>
        </w:rPr>
        <w:t> </w:t>
      </w:r>
      <w:r>
        <w:rPr/>
        <w:t>college</w:t>
      </w:r>
      <w:r>
        <w:rPr>
          <w:spacing w:val="-6"/>
        </w:rPr>
        <w:t> </w:t>
      </w:r>
      <w:r>
        <w:rPr/>
        <w:t>you</w:t>
      </w:r>
      <w:r>
        <w:rPr>
          <w:spacing w:val="-6"/>
        </w:rPr>
        <w:t> </w:t>
      </w:r>
      <w:r>
        <w:rPr/>
        <w:t>would</w:t>
      </w:r>
      <w:r>
        <w:rPr>
          <w:spacing w:val="-6"/>
        </w:rPr>
        <w:t> </w:t>
      </w:r>
      <w:r>
        <w:rPr/>
        <w:t>like</w:t>
      </w:r>
      <w:r>
        <w:rPr>
          <w:spacing w:val="-6"/>
        </w:rPr>
        <w:t> </w:t>
      </w:r>
      <w:r>
        <w:rPr/>
        <w:t>to</w:t>
      </w:r>
      <w:r>
        <w:rPr>
          <w:spacing w:val="-5"/>
        </w:rPr>
        <w:t> </w:t>
      </w:r>
      <w:r>
        <w:rPr>
          <w:spacing w:val="-2"/>
        </w:rPr>
        <w:t>attend.</w:t>
      </w:r>
    </w:p>
    <w:p>
      <w:pPr>
        <w:pStyle w:val="Heading5"/>
        <w:ind w:right="857"/>
      </w:pPr>
      <w:r>
        <w:rPr/>
        <w:t>The</w:t>
      </w:r>
      <w:r>
        <w:rPr>
          <w:spacing w:val="-5"/>
        </w:rPr>
        <w:t> </w:t>
      </w:r>
      <w:r>
        <w:rPr/>
        <w:t>NCAA</w:t>
      </w:r>
      <w:r>
        <w:rPr>
          <w:spacing w:val="-5"/>
        </w:rPr>
        <w:t> </w:t>
      </w:r>
      <w:r>
        <w:rPr/>
        <w:t>Eligibility</w:t>
      </w:r>
      <w:r>
        <w:rPr>
          <w:spacing w:val="-5"/>
        </w:rPr>
        <w:t> </w:t>
      </w:r>
      <w:r>
        <w:rPr/>
        <w:t>Center</w:t>
      </w:r>
      <w:r>
        <w:rPr>
          <w:spacing w:val="-5"/>
        </w:rPr>
        <w:t> </w:t>
      </w:r>
      <w:r>
        <w:rPr/>
        <w:t>has</w:t>
      </w:r>
      <w:r>
        <w:rPr>
          <w:spacing w:val="-5"/>
        </w:rPr>
        <w:t> </w:t>
      </w:r>
      <w:r>
        <w:rPr/>
        <w:t>specific</w:t>
      </w:r>
      <w:r>
        <w:rPr>
          <w:spacing w:val="-5"/>
        </w:rPr>
        <w:t> </w:t>
      </w:r>
      <w:r>
        <w:rPr/>
        <w:t>guidelines</w:t>
      </w:r>
      <w:r>
        <w:rPr>
          <w:spacing w:val="-5"/>
        </w:rPr>
        <w:t> </w:t>
      </w:r>
      <w:r>
        <w:rPr/>
        <w:t>for</w:t>
      </w:r>
      <w:r>
        <w:rPr>
          <w:spacing w:val="-5"/>
        </w:rPr>
        <w:t> </w:t>
      </w:r>
      <w:r>
        <w:rPr/>
        <w:t>awarding</w:t>
      </w:r>
      <w:r>
        <w:rPr>
          <w:spacing w:val="-5"/>
        </w:rPr>
        <w:t> </w:t>
      </w:r>
      <w:r>
        <w:rPr/>
        <w:t>academic</w:t>
      </w:r>
      <w:r>
        <w:rPr>
          <w:spacing w:val="-5"/>
        </w:rPr>
        <w:t> </w:t>
      </w:r>
      <w:r>
        <w:rPr/>
        <w:t>credit.</w:t>
      </w:r>
      <w:r>
        <w:rPr>
          <w:spacing w:val="-5"/>
        </w:rPr>
        <w:t> </w:t>
      </w:r>
      <w:r>
        <w:rPr/>
        <w:t>It</w:t>
      </w:r>
      <w:r>
        <w:rPr>
          <w:spacing w:val="-5"/>
        </w:rPr>
        <w:t> </w:t>
      </w:r>
      <w:r>
        <w:rPr/>
        <w:t>is</w:t>
      </w:r>
      <w:r>
        <w:rPr>
          <w:spacing w:val="-5"/>
        </w:rPr>
        <w:t> </w:t>
      </w:r>
      <w:r>
        <w:rPr/>
        <w:t>highly</w:t>
      </w:r>
      <w:r>
        <w:rPr>
          <w:spacing w:val="-5"/>
        </w:rPr>
        <w:t> </w:t>
      </w:r>
      <w:r>
        <w:rPr/>
        <w:t>recommended</w:t>
      </w:r>
      <w:r>
        <w:rPr>
          <w:spacing w:val="-5"/>
        </w:rPr>
        <w:t> </w:t>
      </w:r>
      <w:r>
        <w:rPr/>
        <w:t>students</w:t>
      </w:r>
      <w:r>
        <w:rPr>
          <w:spacing w:val="-5"/>
        </w:rPr>
        <w:t> </w:t>
      </w:r>
      <w:r>
        <w:rPr/>
        <w:t>apply to the NCAA Eligibility Center </w:t>
      </w:r>
      <w:r>
        <w:rPr>
          <w:u w:val="thick"/>
        </w:rPr>
        <w:t>at the end of their junior year</w:t>
      </w:r>
      <w:r>
        <w:rPr/>
        <w:t>. However, applying earlier is highly encouraged. Parents of students and/or students planning to attend a post-secondary institution under the conditions of NCAA should seek required</w:t>
      </w:r>
      <w:r>
        <w:rPr>
          <w:spacing w:val="-2"/>
        </w:rPr>
        <w:t> </w:t>
      </w:r>
      <w:r>
        <w:rPr/>
        <w:t>credit</w:t>
      </w:r>
      <w:r>
        <w:rPr>
          <w:spacing w:val="-2"/>
        </w:rPr>
        <w:t> </w:t>
      </w:r>
      <w:r>
        <w:rPr/>
        <w:t>information</w:t>
      </w:r>
      <w:r>
        <w:rPr>
          <w:spacing w:val="-2"/>
        </w:rPr>
        <w:t> </w:t>
      </w:r>
      <w:r>
        <w:rPr/>
        <w:t>from</w:t>
      </w:r>
      <w:r>
        <w:rPr>
          <w:spacing w:val="-2"/>
        </w:rPr>
        <w:t> </w:t>
      </w:r>
      <w:r>
        <w:rPr/>
        <w:t>their</w:t>
      </w:r>
      <w:r>
        <w:rPr>
          <w:spacing w:val="-2"/>
        </w:rPr>
        <w:t> </w:t>
      </w:r>
      <w:r>
        <w:rPr/>
        <w:t>high</w:t>
      </w:r>
      <w:r>
        <w:rPr>
          <w:spacing w:val="-2"/>
        </w:rPr>
        <w:t> </w:t>
      </w:r>
      <w:r>
        <w:rPr/>
        <w:t>school</w:t>
      </w:r>
      <w:r>
        <w:rPr>
          <w:spacing w:val="-2"/>
        </w:rPr>
        <w:t> </w:t>
      </w:r>
      <w:r>
        <w:rPr/>
        <w:t>counselor</w:t>
      </w:r>
      <w:r>
        <w:rPr>
          <w:spacing w:val="-2"/>
        </w:rPr>
        <w:t> </w:t>
      </w:r>
      <w:r>
        <w:rPr/>
        <w:t>and</w:t>
      </w:r>
      <w:r>
        <w:rPr>
          <w:spacing w:val="-2"/>
        </w:rPr>
        <w:t> </w:t>
      </w:r>
      <w:r>
        <w:rPr/>
        <w:t>the</w:t>
      </w:r>
      <w:r>
        <w:rPr>
          <w:spacing w:val="-2"/>
        </w:rPr>
        <w:t> </w:t>
      </w:r>
      <w:r>
        <w:rPr/>
        <w:t>college/university</w:t>
      </w:r>
      <w:r>
        <w:rPr>
          <w:spacing w:val="-2"/>
        </w:rPr>
        <w:t> </w:t>
      </w:r>
      <w:r>
        <w:rPr/>
        <w:t>of</w:t>
      </w:r>
      <w:r>
        <w:rPr>
          <w:spacing w:val="-2"/>
        </w:rPr>
        <w:t> </w:t>
      </w:r>
      <w:r>
        <w:rPr/>
        <w:t>interest.</w:t>
      </w:r>
      <w:r>
        <w:rPr>
          <w:spacing w:val="-2"/>
        </w:rPr>
        <w:t> </w:t>
      </w:r>
      <w:r>
        <w:rPr/>
        <w:t>CAUTION:</w:t>
      </w:r>
      <w:r>
        <w:rPr>
          <w:spacing w:val="-2"/>
        </w:rPr>
        <w:t> </w:t>
      </w:r>
      <w:r>
        <w:rPr/>
        <w:t>NCAA</w:t>
      </w:r>
      <w:r>
        <w:rPr>
          <w:spacing w:val="-2"/>
        </w:rPr>
        <w:t> </w:t>
      </w:r>
      <w:r>
        <w:rPr/>
        <w:t>may not accept some online credit recovery or correspondence courses.</w:t>
      </w:r>
    </w:p>
    <w:p>
      <w:pPr>
        <w:spacing w:after="0"/>
        <w:sectPr>
          <w:pgSz w:w="12240" w:h="15840"/>
          <w:pgMar w:header="0" w:footer="964" w:top="940" w:bottom="1160" w:left="260" w:right="220"/>
        </w:sectPr>
      </w:pPr>
    </w:p>
    <w:p>
      <w:pPr>
        <w:spacing w:line="242" w:lineRule="exact" w:before="39"/>
        <w:ind w:left="820" w:right="0" w:firstLine="0"/>
        <w:jc w:val="left"/>
        <w:rPr>
          <w:b/>
          <w:sz w:val="20"/>
        </w:rPr>
      </w:pPr>
      <w:bookmarkStart w:name="_TOC_250169" w:id="9"/>
      <w:r>
        <w:rPr>
          <w:b/>
          <w:spacing w:val="-2"/>
          <w:sz w:val="20"/>
          <w:u w:val="thick"/>
        </w:rPr>
        <w:t>ADMISSION</w:t>
      </w:r>
      <w:r>
        <w:rPr>
          <w:b/>
          <w:spacing w:val="1"/>
          <w:sz w:val="20"/>
          <w:u w:val="thick"/>
        </w:rPr>
        <w:t> </w:t>
      </w:r>
      <w:r>
        <w:rPr>
          <w:b/>
          <w:spacing w:val="-2"/>
          <w:sz w:val="20"/>
          <w:u w:val="thick"/>
        </w:rPr>
        <w:t>STANDARDS</w:t>
      </w:r>
      <w:r>
        <w:rPr>
          <w:b/>
          <w:spacing w:val="2"/>
          <w:sz w:val="20"/>
          <w:u w:val="thick"/>
        </w:rPr>
        <w:t> </w:t>
      </w:r>
      <w:r>
        <w:rPr>
          <w:b/>
          <w:spacing w:val="-2"/>
          <w:sz w:val="20"/>
          <w:u w:val="thick"/>
        </w:rPr>
        <w:t>FOR</w:t>
      </w:r>
      <w:r>
        <w:rPr>
          <w:b/>
          <w:spacing w:val="1"/>
          <w:sz w:val="20"/>
          <w:u w:val="thick"/>
        </w:rPr>
        <w:t> </w:t>
      </w:r>
      <w:r>
        <w:rPr>
          <w:b/>
          <w:spacing w:val="-2"/>
          <w:sz w:val="20"/>
          <w:u w:val="thick"/>
        </w:rPr>
        <w:t>IDAHO</w:t>
      </w:r>
      <w:r>
        <w:rPr>
          <w:b/>
          <w:spacing w:val="2"/>
          <w:sz w:val="20"/>
          <w:u w:val="thick"/>
        </w:rPr>
        <w:t> </w:t>
      </w:r>
      <w:r>
        <w:rPr>
          <w:b/>
          <w:spacing w:val="-2"/>
          <w:sz w:val="20"/>
          <w:u w:val="thick"/>
        </w:rPr>
        <w:t>TECHNICAL</w:t>
      </w:r>
      <w:r>
        <w:rPr>
          <w:b/>
          <w:spacing w:val="2"/>
          <w:sz w:val="20"/>
          <w:u w:val="thick"/>
        </w:rPr>
        <w:t> </w:t>
      </w:r>
      <w:bookmarkEnd w:id="9"/>
      <w:r>
        <w:rPr>
          <w:b/>
          <w:spacing w:val="-2"/>
          <w:sz w:val="20"/>
          <w:u w:val="thick"/>
        </w:rPr>
        <w:t>COLLEGES*</w:t>
      </w:r>
    </w:p>
    <w:p>
      <w:pPr>
        <w:pStyle w:val="BodyText"/>
        <w:ind w:right="857"/>
      </w:pPr>
      <w:r>
        <w:rPr>
          <w:b/>
        </w:rPr>
        <w:t>Early Admission:</w:t>
      </w:r>
      <w:r>
        <w:rPr>
          <w:b/>
          <w:spacing w:val="40"/>
        </w:rPr>
        <w:t> </w:t>
      </w:r>
      <w:r>
        <w:rPr/>
        <w:t>High School </w:t>
      </w:r>
      <w:r>
        <w:rPr>
          <w:b/>
          <w:u w:val="thick"/>
        </w:rPr>
        <w:t>Dual Technical Credit</w:t>
      </w:r>
      <w:r>
        <w:rPr>
          <w:b/>
        </w:rPr>
        <w:t> </w:t>
      </w:r>
      <w:r>
        <w:rPr/>
        <w:t>students may be admitted beginning in the 11</w:t>
      </w:r>
      <w:r>
        <w:rPr>
          <w:vertAlign w:val="superscript"/>
        </w:rPr>
        <w:t>th</w:t>
      </w:r>
      <w:r>
        <w:rPr>
          <w:vertAlign w:val="baseline"/>
        </w:rPr>
        <w:t> grade. Diploma and placement</w:t>
      </w:r>
      <w:r>
        <w:rPr>
          <w:spacing w:val="-6"/>
          <w:vertAlign w:val="baseline"/>
        </w:rPr>
        <w:t> </w:t>
      </w:r>
      <w:r>
        <w:rPr>
          <w:vertAlign w:val="baseline"/>
        </w:rPr>
        <w:t>exam</w:t>
      </w:r>
      <w:r>
        <w:rPr>
          <w:spacing w:val="-6"/>
          <w:vertAlign w:val="baseline"/>
        </w:rPr>
        <w:t> </w:t>
      </w:r>
      <w:r>
        <w:rPr>
          <w:vertAlign w:val="baseline"/>
        </w:rPr>
        <w:t>are</w:t>
      </w:r>
      <w:r>
        <w:rPr>
          <w:spacing w:val="-6"/>
          <w:vertAlign w:val="baseline"/>
        </w:rPr>
        <w:t> </w:t>
      </w:r>
      <w:r>
        <w:rPr>
          <w:vertAlign w:val="baseline"/>
        </w:rPr>
        <w:t>not</w:t>
      </w:r>
      <w:r>
        <w:rPr>
          <w:spacing w:val="-6"/>
          <w:vertAlign w:val="baseline"/>
        </w:rPr>
        <w:t> </w:t>
      </w:r>
      <w:r>
        <w:rPr>
          <w:vertAlign w:val="baseline"/>
        </w:rPr>
        <w:t>required</w:t>
      </w:r>
      <w:r>
        <w:rPr>
          <w:spacing w:val="-6"/>
          <w:vertAlign w:val="baseline"/>
        </w:rPr>
        <w:t> </w:t>
      </w:r>
      <w:r>
        <w:rPr>
          <w:vertAlign w:val="baseline"/>
        </w:rPr>
        <w:t>for</w:t>
      </w:r>
      <w:r>
        <w:rPr>
          <w:spacing w:val="-6"/>
          <w:vertAlign w:val="baseline"/>
        </w:rPr>
        <w:t> </w:t>
      </w:r>
      <w:r>
        <w:rPr>
          <w:vertAlign w:val="baseline"/>
        </w:rPr>
        <w:t>regular</w:t>
      </w:r>
      <w:r>
        <w:rPr>
          <w:spacing w:val="-6"/>
          <w:vertAlign w:val="baseline"/>
        </w:rPr>
        <w:t> </w:t>
      </w:r>
      <w:r>
        <w:rPr>
          <w:vertAlign w:val="baseline"/>
        </w:rPr>
        <w:t>admission</w:t>
      </w:r>
      <w:r>
        <w:rPr>
          <w:spacing w:val="-6"/>
          <w:vertAlign w:val="baseline"/>
        </w:rPr>
        <w:t> </w:t>
      </w:r>
      <w:r>
        <w:rPr>
          <w:vertAlign w:val="baseline"/>
        </w:rPr>
        <w:t>until</w:t>
      </w:r>
      <w:r>
        <w:rPr>
          <w:spacing w:val="-6"/>
          <w:vertAlign w:val="baseline"/>
        </w:rPr>
        <w:t> </w:t>
      </w:r>
      <w:r>
        <w:rPr>
          <w:vertAlign w:val="baseline"/>
        </w:rPr>
        <w:t>the</w:t>
      </w:r>
      <w:r>
        <w:rPr>
          <w:spacing w:val="-6"/>
          <w:vertAlign w:val="baseline"/>
        </w:rPr>
        <w:t> </w:t>
      </w:r>
      <w:r>
        <w:rPr>
          <w:vertAlign w:val="baseline"/>
        </w:rPr>
        <w:t>student</w:t>
      </w:r>
      <w:r>
        <w:rPr>
          <w:spacing w:val="-6"/>
          <w:vertAlign w:val="baseline"/>
        </w:rPr>
        <w:t> </w:t>
      </w:r>
      <w:r>
        <w:rPr>
          <w:vertAlign w:val="baseline"/>
        </w:rPr>
        <w:t>has</w:t>
      </w:r>
      <w:r>
        <w:rPr>
          <w:spacing w:val="-6"/>
          <w:vertAlign w:val="baseline"/>
        </w:rPr>
        <w:t> </w:t>
      </w:r>
      <w:r>
        <w:rPr>
          <w:vertAlign w:val="baseline"/>
        </w:rPr>
        <w:t>completed</w:t>
      </w:r>
      <w:r>
        <w:rPr>
          <w:spacing w:val="-6"/>
          <w:vertAlign w:val="baseline"/>
        </w:rPr>
        <w:t> </w:t>
      </w:r>
      <w:r>
        <w:rPr>
          <w:vertAlign w:val="baseline"/>
        </w:rPr>
        <w:t>the</w:t>
      </w:r>
      <w:r>
        <w:rPr>
          <w:spacing w:val="-6"/>
          <w:vertAlign w:val="baseline"/>
        </w:rPr>
        <w:t> </w:t>
      </w:r>
      <w:r>
        <w:rPr>
          <w:vertAlign w:val="baseline"/>
        </w:rPr>
        <w:t>12</w:t>
      </w:r>
      <w:r>
        <w:rPr>
          <w:vertAlign w:val="superscript"/>
        </w:rPr>
        <w:t>th</w:t>
      </w:r>
      <w:r>
        <w:rPr>
          <w:spacing w:val="-6"/>
          <w:vertAlign w:val="baseline"/>
        </w:rPr>
        <w:t> </w:t>
      </w:r>
      <w:r>
        <w:rPr>
          <w:vertAlign w:val="baseline"/>
        </w:rPr>
        <w:t>grade.</w:t>
      </w:r>
      <w:r>
        <w:rPr>
          <w:spacing w:val="-6"/>
          <w:vertAlign w:val="baseline"/>
        </w:rPr>
        <w:t> </w:t>
      </w:r>
      <w:r>
        <w:rPr>
          <w:vertAlign w:val="baseline"/>
        </w:rPr>
        <w:t>Prospective</w:t>
      </w:r>
      <w:r>
        <w:rPr>
          <w:spacing w:val="-6"/>
          <w:vertAlign w:val="baseline"/>
        </w:rPr>
        <w:t> </w:t>
      </w:r>
      <w:r>
        <w:rPr>
          <w:vertAlign w:val="baseline"/>
        </w:rPr>
        <w:t>students are admitted to College of Technology programs based on their interests, aptitudes, and potential to succeed in a specific program</w:t>
      </w:r>
      <w:r>
        <w:rPr>
          <w:spacing w:val="-2"/>
          <w:vertAlign w:val="baseline"/>
        </w:rPr>
        <w:t> </w:t>
      </w:r>
      <w:r>
        <w:rPr>
          <w:vertAlign w:val="baseline"/>
        </w:rPr>
        <w:t>of</w:t>
      </w:r>
      <w:r>
        <w:rPr>
          <w:spacing w:val="-2"/>
          <w:vertAlign w:val="baseline"/>
        </w:rPr>
        <w:t> </w:t>
      </w:r>
      <w:r>
        <w:rPr>
          <w:vertAlign w:val="baseline"/>
        </w:rPr>
        <w:t>instruction.</w:t>
      </w:r>
      <w:r>
        <w:rPr>
          <w:spacing w:val="-2"/>
          <w:vertAlign w:val="baseline"/>
        </w:rPr>
        <w:t> </w:t>
      </w:r>
      <w:r>
        <w:rPr>
          <w:vertAlign w:val="baseline"/>
        </w:rPr>
        <w:t>Some</w:t>
      </w:r>
      <w:r>
        <w:rPr>
          <w:spacing w:val="-2"/>
          <w:vertAlign w:val="baseline"/>
        </w:rPr>
        <w:t> </w:t>
      </w:r>
      <w:r>
        <w:rPr>
          <w:vertAlign w:val="baseline"/>
        </w:rPr>
        <w:t>programs</w:t>
      </w:r>
      <w:r>
        <w:rPr>
          <w:spacing w:val="-2"/>
          <w:vertAlign w:val="baseline"/>
        </w:rPr>
        <w:t> </w:t>
      </w:r>
      <w:r>
        <w:rPr>
          <w:vertAlign w:val="baseline"/>
        </w:rPr>
        <w:t>have</w:t>
      </w:r>
      <w:r>
        <w:rPr>
          <w:spacing w:val="-2"/>
          <w:vertAlign w:val="baseline"/>
        </w:rPr>
        <w:t> </w:t>
      </w:r>
      <w:r>
        <w:rPr>
          <w:vertAlign w:val="baseline"/>
        </w:rPr>
        <w:t>specific</w:t>
      </w:r>
      <w:r>
        <w:rPr>
          <w:spacing w:val="-2"/>
          <w:vertAlign w:val="baseline"/>
        </w:rPr>
        <w:t> </w:t>
      </w:r>
      <w:r>
        <w:rPr>
          <w:vertAlign w:val="baseline"/>
        </w:rPr>
        <w:t>entry</w:t>
      </w:r>
      <w:r>
        <w:rPr>
          <w:spacing w:val="-2"/>
          <w:vertAlign w:val="baseline"/>
        </w:rPr>
        <w:t> </w:t>
      </w:r>
      <w:r>
        <w:rPr>
          <w:vertAlign w:val="baseline"/>
        </w:rPr>
        <w:t>requirements</w:t>
      </w:r>
      <w:r>
        <w:rPr>
          <w:spacing w:val="-2"/>
          <w:vertAlign w:val="baseline"/>
        </w:rPr>
        <w:t> </w:t>
      </w:r>
      <w:r>
        <w:rPr>
          <w:vertAlign w:val="baseline"/>
        </w:rPr>
        <w:t>in</w:t>
      </w:r>
      <w:r>
        <w:rPr>
          <w:spacing w:val="-2"/>
          <w:vertAlign w:val="baseline"/>
        </w:rPr>
        <w:t> </w:t>
      </w:r>
      <w:r>
        <w:rPr>
          <w:vertAlign w:val="baseline"/>
        </w:rPr>
        <w:t>addition</w:t>
      </w:r>
      <w:r>
        <w:rPr>
          <w:spacing w:val="-2"/>
          <w:vertAlign w:val="baseline"/>
        </w:rPr>
        <w:t> </w:t>
      </w:r>
      <w:r>
        <w:rPr>
          <w:vertAlign w:val="baseline"/>
        </w:rPr>
        <w:t>to</w:t>
      </w:r>
      <w:r>
        <w:rPr>
          <w:spacing w:val="-2"/>
          <w:vertAlign w:val="baseline"/>
        </w:rPr>
        <w:t> </w:t>
      </w:r>
      <w:r>
        <w:rPr>
          <w:vertAlign w:val="baseline"/>
        </w:rPr>
        <w:t>the</w:t>
      </w:r>
      <w:r>
        <w:rPr>
          <w:spacing w:val="-2"/>
          <w:vertAlign w:val="baseline"/>
        </w:rPr>
        <w:t> </w:t>
      </w:r>
      <w:r>
        <w:rPr>
          <w:vertAlign w:val="baseline"/>
        </w:rPr>
        <w:t>general</w:t>
      </w:r>
      <w:r>
        <w:rPr>
          <w:spacing w:val="-2"/>
          <w:vertAlign w:val="baseline"/>
        </w:rPr>
        <w:t> </w:t>
      </w:r>
      <w:r>
        <w:rPr>
          <w:vertAlign w:val="baseline"/>
        </w:rPr>
        <w:t>requirements.</w:t>
      </w:r>
      <w:r>
        <w:rPr>
          <w:spacing w:val="-2"/>
          <w:vertAlign w:val="baseline"/>
        </w:rPr>
        <w:t> </w:t>
      </w:r>
      <w:r>
        <w:rPr>
          <w:vertAlign w:val="baseline"/>
        </w:rPr>
        <w:t>Part-time enrollment in some regular preparatory programs is possible. Counselors are available to assist students in choosing programs and completing applications. For more information, contact the technical college.</w:t>
      </w:r>
    </w:p>
    <w:p>
      <w:pPr>
        <w:pStyle w:val="BodyText"/>
        <w:tabs>
          <w:tab w:pos="6579" w:val="left" w:leader="none"/>
          <w:tab w:pos="7299" w:val="left" w:leader="none"/>
        </w:tabs>
        <w:ind w:left="2260" w:right="1548" w:hanging="720"/>
      </w:pPr>
      <w:r>
        <w:rPr/>
        <w:t>Boise State College</w:t>
        <w:tab/>
        <w:t>Idaho</w:t>
      </w:r>
      <w:r>
        <w:rPr>
          <w:spacing w:val="-12"/>
        </w:rPr>
        <w:t> </w:t>
      </w:r>
      <w:r>
        <w:rPr/>
        <w:t>State</w:t>
      </w:r>
      <w:r>
        <w:rPr>
          <w:spacing w:val="-11"/>
        </w:rPr>
        <w:t> </w:t>
      </w:r>
      <w:r>
        <w:rPr/>
        <w:t>University,</w:t>
      </w:r>
      <w:r>
        <w:rPr>
          <w:spacing w:val="-11"/>
        </w:rPr>
        <w:t> </w:t>
      </w:r>
      <w:r>
        <w:rPr/>
        <w:t>College</w:t>
      </w:r>
      <w:r>
        <w:rPr>
          <w:spacing w:val="-12"/>
        </w:rPr>
        <w:t> </w:t>
      </w:r>
      <w:r>
        <w:rPr/>
        <w:t>of</w:t>
      </w:r>
      <w:r>
        <w:rPr>
          <w:spacing w:val="-11"/>
        </w:rPr>
        <w:t> </w:t>
      </w:r>
      <w:r>
        <w:rPr/>
        <w:t>Technology </w:t>
      </w:r>
      <w:hyperlink r:id="rId43">
        <w:r>
          <w:rPr>
            <w:color w:val="0000FF"/>
            <w:spacing w:val="-2"/>
            <w:u w:val="thick" w:color="0000FF"/>
          </w:rPr>
          <w:t>http://www.boisestate.edu/</w:t>
        </w:r>
      </w:hyperlink>
      <w:r>
        <w:rPr>
          <w:color w:val="0000FF"/>
        </w:rPr>
        <w:tab/>
        <w:tab/>
      </w:r>
      <w:hyperlink r:id="rId44">
        <w:r>
          <w:rPr>
            <w:color w:val="0000FF"/>
            <w:spacing w:val="-2"/>
            <w:u w:val="thick" w:color="0000FF"/>
          </w:rPr>
          <w:t>http://www.isu.edu/ctech/</w:t>
        </w:r>
      </w:hyperlink>
    </w:p>
    <w:p>
      <w:pPr>
        <w:pStyle w:val="BodyText"/>
        <w:tabs>
          <w:tab w:pos="6579" w:val="left" w:leader="none"/>
          <w:tab w:pos="7299" w:val="left" w:leader="none"/>
        </w:tabs>
        <w:ind w:left="2263" w:right="2712" w:hanging="724"/>
      </w:pPr>
      <w:r>
        <w:rPr/>
        <w:t>College of Southern Idaho</w:t>
        <w:tab/>
        <w:t>Lewis and Clark State College </w:t>
      </w:r>
      <w:hyperlink r:id="rId45">
        <w:r>
          <w:rPr>
            <w:color w:val="0000FF"/>
            <w:spacing w:val="-2"/>
            <w:u w:val="thick" w:color="0000FF"/>
          </w:rPr>
          <w:t>http://www.csi.edu/</w:t>
        </w:r>
      </w:hyperlink>
      <w:r>
        <w:rPr>
          <w:color w:val="0000FF"/>
        </w:rPr>
        <w:tab/>
        <w:tab/>
      </w:r>
      <w:hyperlink r:id="rId46">
        <w:r>
          <w:rPr>
            <w:color w:val="0000FF"/>
            <w:spacing w:val="-2"/>
            <w:u w:val="thick" w:color="0000FF"/>
          </w:rPr>
          <w:t>http://www.lcsc.edu/</w:t>
        </w:r>
      </w:hyperlink>
    </w:p>
    <w:p>
      <w:pPr>
        <w:pStyle w:val="BodyText"/>
        <w:tabs>
          <w:tab w:pos="6579" w:val="left" w:leader="none"/>
          <w:tab w:pos="7299" w:val="left" w:leader="none"/>
        </w:tabs>
        <w:ind w:left="2260" w:right="2770" w:hanging="720"/>
      </w:pPr>
      <w:r>
        <w:rPr/>
        <w:t>College of Western Idaho</w:t>
        <w:tab/>
        <w:t>North Idaho College </w:t>
      </w:r>
      <w:hyperlink r:id="rId47">
        <w:r>
          <w:rPr>
            <w:color w:val="0000FF"/>
            <w:spacing w:val="-2"/>
            <w:u w:val="thick" w:color="0000FF"/>
          </w:rPr>
          <w:t>http://cwidaho.cc/</w:t>
        </w:r>
      </w:hyperlink>
      <w:r>
        <w:rPr>
          <w:color w:val="0000FF"/>
        </w:rPr>
        <w:tab/>
        <w:tab/>
      </w:r>
      <w:hyperlink r:id="rId48">
        <w:r>
          <w:rPr>
            <w:color w:val="0000FF"/>
            <w:spacing w:val="-2"/>
            <w:u w:val="thick" w:color="0000FF"/>
          </w:rPr>
          <w:t>http://www.nic.edu/</w:t>
        </w:r>
      </w:hyperlink>
    </w:p>
    <w:p>
      <w:pPr>
        <w:pStyle w:val="BodyText"/>
        <w:tabs>
          <w:tab w:pos="6579" w:val="left" w:leader="none"/>
        </w:tabs>
        <w:ind w:left="1540"/>
      </w:pPr>
      <w:r>
        <w:rPr/>
        <w:t>College</w:t>
      </w:r>
      <w:r>
        <w:rPr>
          <w:spacing w:val="-8"/>
        </w:rPr>
        <w:t> </w:t>
      </w:r>
      <w:r>
        <w:rPr/>
        <w:t>of</w:t>
      </w:r>
      <w:r>
        <w:rPr>
          <w:spacing w:val="-8"/>
        </w:rPr>
        <w:t> </w:t>
      </w:r>
      <w:r>
        <w:rPr/>
        <w:t>Eastern</w:t>
      </w:r>
      <w:r>
        <w:rPr>
          <w:spacing w:val="-8"/>
        </w:rPr>
        <w:t> </w:t>
      </w:r>
      <w:r>
        <w:rPr>
          <w:spacing w:val="-2"/>
        </w:rPr>
        <w:t>Idaho</w:t>
      </w:r>
      <w:r>
        <w:rPr/>
        <w:tab/>
        <w:t>University</w:t>
      </w:r>
      <w:r>
        <w:rPr>
          <w:spacing w:val="-10"/>
        </w:rPr>
        <w:t> </w:t>
      </w:r>
      <w:r>
        <w:rPr/>
        <w:t>of</w:t>
      </w:r>
      <w:r>
        <w:rPr>
          <w:spacing w:val="-8"/>
        </w:rPr>
        <w:t> </w:t>
      </w:r>
      <w:r>
        <w:rPr>
          <w:spacing w:val="-2"/>
        </w:rPr>
        <w:t>Idaho</w:t>
      </w:r>
    </w:p>
    <w:p>
      <w:pPr>
        <w:pStyle w:val="BodyText"/>
        <w:tabs>
          <w:tab w:pos="7299" w:val="left" w:leader="none"/>
        </w:tabs>
        <w:ind w:left="2260"/>
      </w:pPr>
      <w:hyperlink r:id="rId49">
        <w:r>
          <w:rPr>
            <w:color w:val="0000FF"/>
            <w:spacing w:val="-2"/>
            <w:u w:val="thick" w:color="0000FF"/>
          </w:rPr>
          <w:t>www.cei.edu</w:t>
        </w:r>
      </w:hyperlink>
      <w:r>
        <w:rPr>
          <w:color w:val="0000FF"/>
        </w:rPr>
        <w:tab/>
      </w:r>
      <w:hyperlink r:id="rId50">
        <w:r>
          <w:rPr>
            <w:color w:val="0000FF"/>
            <w:spacing w:val="-2"/>
            <w:u w:val="thick" w:color="0000FF"/>
          </w:rPr>
          <w:t>http://www.uidaho.edu/</w:t>
        </w:r>
      </w:hyperlink>
    </w:p>
    <w:p>
      <w:pPr>
        <w:spacing w:line="231" w:lineRule="exact" w:before="221"/>
        <w:ind w:left="820" w:right="0" w:firstLine="0"/>
        <w:jc w:val="left"/>
        <w:rPr>
          <w:b/>
          <w:sz w:val="20"/>
        </w:rPr>
      </w:pPr>
      <w:bookmarkStart w:name="_TOC_250168" w:id="10"/>
      <w:r>
        <w:rPr>
          <w:b/>
          <w:spacing w:val="-2"/>
          <w:sz w:val="20"/>
          <w:u w:val="thick"/>
        </w:rPr>
        <w:t>ADVANCED</w:t>
      </w:r>
      <w:r>
        <w:rPr>
          <w:b/>
          <w:spacing w:val="-4"/>
          <w:sz w:val="20"/>
          <w:u w:val="thick"/>
        </w:rPr>
        <w:t> </w:t>
      </w:r>
      <w:bookmarkEnd w:id="10"/>
      <w:r>
        <w:rPr>
          <w:b/>
          <w:spacing w:val="-2"/>
          <w:sz w:val="20"/>
          <w:u w:val="thick"/>
        </w:rPr>
        <w:t>OPPORTUNITIES</w:t>
      </w:r>
    </w:p>
    <w:p>
      <w:pPr>
        <w:spacing w:line="229" w:lineRule="exact" w:before="0"/>
        <w:ind w:left="1540" w:right="0" w:firstLine="0"/>
        <w:jc w:val="left"/>
        <w:rPr>
          <w:b/>
          <w:sz w:val="20"/>
        </w:rPr>
      </w:pPr>
      <w:bookmarkStart w:name="_TOC_250167" w:id="11"/>
      <w:r>
        <w:rPr>
          <w:b/>
          <w:spacing w:val="-2"/>
          <w:sz w:val="20"/>
          <w:u w:val="thick"/>
        </w:rPr>
        <w:t>*ADVANCED</w:t>
      </w:r>
      <w:r>
        <w:rPr>
          <w:b/>
          <w:sz w:val="20"/>
          <w:u w:val="thick"/>
        </w:rPr>
        <w:t> </w:t>
      </w:r>
      <w:r>
        <w:rPr>
          <w:b/>
          <w:spacing w:val="-2"/>
          <w:sz w:val="20"/>
          <w:u w:val="thick"/>
        </w:rPr>
        <w:t>PLACEMENT</w:t>
      </w:r>
      <w:r>
        <w:rPr>
          <w:b/>
          <w:spacing w:val="3"/>
          <w:sz w:val="20"/>
          <w:u w:val="thick"/>
        </w:rPr>
        <w:t> </w:t>
      </w:r>
      <w:r>
        <w:rPr>
          <w:b/>
          <w:spacing w:val="-2"/>
          <w:sz w:val="20"/>
          <w:u w:val="thick"/>
        </w:rPr>
        <w:t>(AP)</w:t>
      </w:r>
      <w:r>
        <w:rPr>
          <w:b/>
          <w:spacing w:val="3"/>
          <w:sz w:val="20"/>
          <w:u w:val="thick"/>
        </w:rPr>
        <w:t> </w:t>
      </w:r>
      <w:bookmarkEnd w:id="11"/>
      <w:r>
        <w:rPr>
          <w:b/>
          <w:spacing w:val="-2"/>
          <w:sz w:val="20"/>
          <w:u w:val="thick"/>
        </w:rPr>
        <w:t>PROGRAM</w:t>
      </w:r>
    </w:p>
    <w:p>
      <w:pPr>
        <w:pStyle w:val="BodyText"/>
        <w:ind w:left="1540" w:right="857"/>
      </w:pPr>
      <w:r>
        <w:rPr/>
        <w:t>Advanced</w:t>
      </w:r>
      <w:r>
        <w:rPr>
          <w:spacing w:val="-2"/>
        </w:rPr>
        <w:t> </w:t>
      </w:r>
      <w:r>
        <w:rPr/>
        <w:t>Placement</w:t>
      </w:r>
      <w:r>
        <w:rPr>
          <w:spacing w:val="-2"/>
        </w:rPr>
        <w:t> </w:t>
      </w:r>
      <w:r>
        <w:rPr/>
        <w:t>(AP)</w:t>
      </w:r>
      <w:r>
        <w:rPr>
          <w:spacing w:val="-2"/>
        </w:rPr>
        <w:t> </w:t>
      </w:r>
      <w:r>
        <w:rPr/>
        <w:t>courses</w:t>
      </w:r>
      <w:r>
        <w:rPr>
          <w:spacing w:val="-2"/>
        </w:rPr>
        <w:t> </w:t>
      </w:r>
      <w:r>
        <w:rPr/>
        <w:t>offer</w:t>
      </w:r>
      <w:r>
        <w:rPr>
          <w:spacing w:val="-2"/>
        </w:rPr>
        <w:t> </w:t>
      </w:r>
      <w:r>
        <w:rPr/>
        <w:t>students</w:t>
      </w:r>
      <w:r>
        <w:rPr>
          <w:spacing w:val="-2"/>
        </w:rPr>
        <w:t> </w:t>
      </w:r>
      <w:r>
        <w:rPr/>
        <w:t>the</w:t>
      </w:r>
      <w:r>
        <w:rPr>
          <w:spacing w:val="-2"/>
        </w:rPr>
        <w:t> </w:t>
      </w:r>
      <w:r>
        <w:rPr/>
        <w:t>opportunity</w:t>
      </w:r>
      <w:r>
        <w:rPr>
          <w:spacing w:val="-2"/>
        </w:rPr>
        <w:t> </w:t>
      </w:r>
      <w:r>
        <w:rPr/>
        <w:t>to</w:t>
      </w:r>
      <w:r>
        <w:rPr>
          <w:spacing w:val="-2"/>
        </w:rPr>
        <w:t> </w:t>
      </w:r>
      <w:r>
        <w:rPr/>
        <w:t>do</w:t>
      </w:r>
      <w:r>
        <w:rPr>
          <w:spacing w:val="-2"/>
        </w:rPr>
        <w:t> </w:t>
      </w:r>
      <w:r>
        <w:rPr/>
        <w:t>college-level</w:t>
      </w:r>
      <w:r>
        <w:rPr>
          <w:spacing w:val="-2"/>
        </w:rPr>
        <w:t> </w:t>
      </w:r>
      <w:r>
        <w:rPr/>
        <w:t>work</w:t>
      </w:r>
      <w:r>
        <w:rPr>
          <w:spacing w:val="-2"/>
        </w:rPr>
        <w:t> </w:t>
      </w:r>
      <w:r>
        <w:rPr/>
        <w:t>while</w:t>
      </w:r>
      <w:r>
        <w:rPr>
          <w:spacing w:val="-2"/>
        </w:rPr>
        <w:t> </w:t>
      </w:r>
      <w:r>
        <w:rPr/>
        <w:t>still</w:t>
      </w:r>
      <w:r>
        <w:rPr>
          <w:spacing w:val="-2"/>
        </w:rPr>
        <w:t> </w:t>
      </w:r>
      <w:r>
        <w:rPr/>
        <w:t>in</w:t>
      </w:r>
      <w:r>
        <w:rPr>
          <w:spacing w:val="-2"/>
        </w:rPr>
        <w:t> </w:t>
      </w:r>
      <w:r>
        <w:rPr/>
        <w:t>high</w:t>
      </w:r>
      <w:r>
        <w:rPr>
          <w:spacing w:val="-2"/>
        </w:rPr>
        <w:t> </w:t>
      </w:r>
      <w:r>
        <w:rPr/>
        <w:t>school. They are available to academically oriented students in the 10</w:t>
      </w:r>
      <w:r>
        <w:rPr>
          <w:vertAlign w:val="superscript"/>
        </w:rPr>
        <w:t>th</w:t>
      </w:r>
      <w:r>
        <w:rPr>
          <w:vertAlign w:val="baseline"/>
        </w:rPr>
        <w:t>, 11</w:t>
      </w:r>
      <w:r>
        <w:rPr>
          <w:vertAlign w:val="superscript"/>
        </w:rPr>
        <w:t>th</w:t>
      </w:r>
      <w:r>
        <w:rPr>
          <w:vertAlign w:val="baseline"/>
        </w:rPr>
        <w:t> and 12</w:t>
      </w:r>
      <w:r>
        <w:rPr>
          <w:vertAlign w:val="superscript"/>
        </w:rPr>
        <w:t>th</w:t>
      </w:r>
      <w:r>
        <w:rPr>
          <w:vertAlign w:val="baseline"/>
        </w:rPr>
        <w:t> grades. Upon completion of the Advanced</w:t>
      </w:r>
      <w:r>
        <w:rPr>
          <w:spacing w:val="-8"/>
          <w:vertAlign w:val="baseline"/>
        </w:rPr>
        <w:t> </w:t>
      </w:r>
      <w:r>
        <w:rPr>
          <w:vertAlign w:val="baseline"/>
        </w:rPr>
        <w:t>Placement</w:t>
      </w:r>
      <w:r>
        <w:rPr>
          <w:spacing w:val="-8"/>
          <w:vertAlign w:val="baseline"/>
        </w:rPr>
        <w:t> </w:t>
      </w:r>
      <w:r>
        <w:rPr>
          <w:vertAlign w:val="baseline"/>
        </w:rPr>
        <w:t>course,</w:t>
      </w:r>
      <w:r>
        <w:rPr>
          <w:spacing w:val="-8"/>
          <w:vertAlign w:val="baseline"/>
        </w:rPr>
        <w:t> </w:t>
      </w:r>
      <w:r>
        <w:rPr>
          <w:vertAlign w:val="baseline"/>
        </w:rPr>
        <w:t>students</w:t>
      </w:r>
      <w:r>
        <w:rPr>
          <w:spacing w:val="-8"/>
          <w:vertAlign w:val="baseline"/>
        </w:rPr>
        <w:t> </w:t>
      </w:r>
      <w:r>
        <w:rPr>
          <w:vertAlign w:val="baseline"/>
        </w:rPr>
        <w:t>may</w:t>
      </w:r>
      <w:r>
        <w:rPr>
          <w:spacing w:val="-8"/>
          <w:vertAlign w:val="baseline"/>
        </w:rPr>
        <w:t> </w:t>
      </w:r>
      <w:r>
        <w:rPr>
          <w:vertAlign w:val="baseline"/>
        </w:rPr>
        <w:t>take</w:t>
      </w:r>
      <w:r>
        <w:rPr>
          <w:spacing w:val="-8"/>
          <w:vertAlign w:val="baseline"/>
        </w:rPr>
        <w:t> </w:t>
      </w:r>
      <w:r>
        <w:rPr>
          <w:vertAlign w:val="baseline"/>
        </w:rPr>
        <w:t>the</w:t>
      </w:r>
      <w:r>
        <w:rPr>
          <w:spacing w:val="-8"/>
          <w:vertAlign w:val="baseline"/>
        </w:rPr>
        <w:t> </w:t>
      </w:r>
      <w:r>
        <w:rPr>
          <w:vertAlign w:val="baseline"/>
        </w:rPr>
        <w:t>nationally</w:t>
      </w:r>
      <w:r>
        <w:rPr>
          <w:spacing w:val="-8"/>
          <w:vertAlign w:val="baseline"/>
        </w:rPr>
        <w:t> </w:t>
      </w:r>
      <w:r>
        <w:rPr>
          <w:vertAlign w:val="baseline"/>
        </w:rPr>
        <w:t>administered</w:t>
      </w:r>
      <w:r>
        <w:rPr>
          <w:spacing w:val="-8"/>
          <w:vertAlign w:val="baseline"/>
        </w:rPr>
        <w:t> </w:t>
      </w:r>
      <w:r>
        <w:rPr>
          <w:vertAlign w:val="baseline"/>
        </w:rPr>
        <w:t>examination</w:t>
      </w:r>
      <w:r>
        <w:rPr>
          <w:spacing w:val="-8"/>
          <w:vertAlign w:val="baseline"/>
        </w:rPr>
        <w:t> </w:t>
      </w:r>
      <w:r>
        <w:rPr>
          <w:vertAlign w:val="baseline"/>
        </w:rPr>
        <w:t>in</w:t>
      </w:r>
      <w:r>
        <w:rPr>
          <w:spacing w:val="-8"/>
          <w:vertAlign w:val="baseline"/>
        </w:rPr>
        <w:t> </w:t>
      </w:r>
      <w:r>
        <w:rPr>
          <w:vertAlign w:val="baseline"/>
        </w:rPr>
        <w:t>May.</w:t>
      </w:r>
      <w:r>
        <w:rPr>
          <w:spacing w:val="-8"/>
          <w:vertAlign w:val="baseline"/>
        </w:rPr>
        <w:t> </w:t>
      </w:r>
      <w:r>
        <w:rPr>
          <w:vertAlign w:val="baseline"/>
        </w:rPr>
        <w:t>According</w:t>
      </w:r>
      <w:r>
        <w:rPr>
          <w:spacing w:val="-8"/>
          <w:vertAlign w:val="baseline"/>
        </w:rPr>
        <w:t> </w:t>
      </w:r>
      <w:r>
        <w:rPr>
          <w:vertAlign w:val="baseline"/>
        </w:rPr>
        <w:t>to</w:t>
      </w:r>
      <w:r>
        <w:rPr>
          <w:spacing w:val="-8"/>
          <w:vertAlign w:val="baseline"/>
        </w:rPr>
        <w:t> </w:t>
      </w:r>
      <w:r>
        <w:rPr>
          <w:vertAlign w:val="baseline"/>
        </w:rPr>
        <w:t>their performance on the examination, colleges may award college credit hours for each examination. This makes it possible for a student who is successful on several Advanced Placement exams to enter college at or near the sophomore level. Students receive a weighted grade for Advanced Placement courses. See course descriptions in the academic areas and/or school counselors for more information.</w:t>
      </w:r>
    </w:p>
    <w:p>
      <w:pPr>
        <w:spacing w:before="222"/>
        <w:ind w:left="1540" w:right="0" w:firstLine="0"/>
        <w:jc w:val="left"/>
        <w:rPr>
          <w:b/>
          <w:sz w:val="20"/>
        </w:rPr>
      </w:pPr>
      <w:bookmarkStart w:name="_TOC_250166" w:id="12"/>
      <w:r>
        <w:rPr>
          <w:b/>
          <w:sz w:val="20"/>
          <w:u w:val="thick"/>
        </w:rPr>
        <w:t>*DUAL</w:t>
      </w:r>
      <w:r>
        <w:rPr>
          <w:b/>
          <w:spacing w:val="-8"/>
          <w:sz w:val="20"/>
          <w:u w:val="thick"/>
        </w:rPr>
        <w:t> </w:t>
      </w:r>
      <w:r>
        <w:rPr>
          <w:b/>
          <w:sz w:val="20"/>
          <w:u w:val="thick"/>
        </w:rPr>
        <w:t>CREDIT</w:t>
      </w:r>
      <w:r>
        <w:rPr>
          <w:b/>
          <w:spacing w:val="-8"/>
          <w:sz w:val="20"/>
          <w:u w:val="thick"/>
        </w:rPr>
        <w:t> </w:t>
      </w:r>
      <w:bookmarkEnd w:id="12"/>
      <w:r>
        <w:rPr>
          <w:b/>
          <w:spacing w:val="-4"/>
          <w:sz w:val="20"/>
          <w:u w:val="thick"/>
        </w:rPr>
        <w:t>(DC)</w:t>
      </w:r>
    </w:p>
    <w:p>
      <w:pPr>
        <w:pStyle w:val="BodyText"/>
        <w:ind w:left="1540"/>
      </w:pPr>
      <w:r>
        <w:rPr/>
        <mc:AlternateContent>
          <mc:Choice Requires="wps">
            <w:drawing>
              <wp:inline distT="0" distB="0" distL="0" distR="0">
                <wp:extent cx="5491480" cy="183515"/>
                <wp:effectExtent l="0" t="0" r="0" b="6985"/>
                <wp:docPr id="43" name="Group 43"/>
                <wp:cNvGraphicFramePr>
                  <a:graphicFrameLocks/>
                </wp:cNvGraphicFramePr>
                <a:graphic>
                  <a:graphicData uri="http://schemas.microsoft.com/office/word/2010/wordprocessingGroup">
                    <wpg:wgp>
                      <wpg:cNvPr id="43" name="Group 43"/>
                      <wpg:cNvGrpSpPr/>
                      <wpg:grpSpPr>
                        <a:xfrm>
                          <a:off x="0" y="0"/>
                          <a:ext cx="5491480" cy="183515"/>
                          <a:chExt cx="5491480" cy="183515"/>
                        </a:xfrm>
                      </wpg:grpSpPr>
                      <wps:wsp>
                        <wps:cNvPr id="44" name="Graphic 44"/>
                        <wps:cNvSpPr/>
                        <wps:spPr>
                          <a:xfrm>
                            <a:off x="0" y="0"/>
                            <a:ext cx="5491480" cy="155575"/>
                          </a:xfrm>
                          <a:custGeom>
                            <a:avLst/>
                            <a:gdLst/>
                            <a:ahLst/>
                            <a:cxnLst/>
                            <a:rect l="l" t="t" r="r" b="b"/>
                            <a:pathLst>
                              <a:path w="5491480" h="155575">
                                <a:moveTo>
                                  <a:pt x="5491404" y="155029"/>
                                </a:moveTo>
                                <a:lnTo>
                                  <a:pt x="0" y="155029"/>
                                </a:lnTo>
                                <a:lnTo>
                                  <a:pt x="0" y="0"/>
                                </a:lnTo>
                                <a:lnTo>
                                  <a:pt x="5491404" y="0"/>
                                </a:lnTo>
                                <a:lnTo>
                                  <a:pt x="5491404" y="155029"/>
                                </a:lnTo>
                                <a:close/>
                              </a:path>
                            </a:pathLst>
                          </a:custGeom>
                          <a:solidFill>
                            <a:srgbClr val="F6F6F6"/>
                          </a:solidFill>
                        </wps:spPr>
                        <wps:bodyPr wrap="square" lIns="0" tIns="0" rIns="0" bIns="0" rtlCol="0">
                          <a:prstTxWarp prst="textNoShape">
                            <a:avLst/>
                          </a:prstTxWarp>
                          <a:noAutofit/>
                        </wps:bodyPr>
                      </wps:wsp>
                      <wps:wsp>
                        <wps:cNvPr id="45" name="Textbox 45"/>
                        <wps:cNvSpPr txBox="1"/>
                        <wps:spPr>
                          <a:xfrm>
                            <a:off x="0" y="0"/>
                            <a:ext cx="5491480" cy="183515"/>
                          </a:xfrm>
                          <a:prstGeom prst="rect">
                            <a:avLst/>
                          </a:prstGeom>
                        </wps:spPr>
                        <wps:txbx>
                          <w:txbxContent>
                            <w:p>
                              <w:pPr>
                                <w:spacing w:before="3"/>
                                <w:ind w:left="0" w:right="-15" w:firstLine="0"/>
                                <w:jc w:val="left"/>
                                <w:rPr>
                                  <w:sz w:val="20"/>
                                </w:rPr>
                              </w:pPr>
                              <w:r>
                                <w:rPr>
                                  <w:sz w:val="20"/>
                                </w:rPr>
                                <w:t>Dual</w:t>
                              </w:r>
                              <w:r>
                                <w:rPr>
                                  <w:spacing w:val="-7"/>
                                  <w:sz w:val="20"/>
                                </w:rPr>
                                <w:t> </w:t>
                              </w:r>
                              <w:r>
                                <w:rPr>
                                  <w:sz w:val="20"/>
                                </w:rPr>
                                <w:t>credits</w:t>
                              </w:r>
                              <w:r>
                                <w:rPr>
                                  <w:spacing w:val="-7"/>
                                  <w:sz w:val="20"/>
                                </w:rPr>
                                <w:t> </w:t>
                              </w:r>
                              <w:r>
                                <w:rPr>
                                  <w:sz w:val="20"/>
                                </w:rPr>
                                <w:t>are</w:t>
                              </w:r>
                              <w:r>
                                <w:rPr>
                                  <w:spacing w:val="-6"/>
                                  <w:sz w:val="20"/>
                                </w:rPr>
                                <w:t> </w:t>
                              </w:r>
                              <w:r>
                                <w:rPr>
                                  <w:sz w:val="20"/>
                                </w:rPr>
                                <w:t>courses</w:t>
                              </w:r>
                              <w:r>
                                <w:rPr>
                                  <w:spacing w:val="-7"/>
                                  <w:sz w:val="20"/>
                                </w:rPr>
                                <w:t> </w:t>
                              </w:r>
                              <w:r>
                                <w:rPr>
                                  <w:sz w:val="20"/>
                                </w:rPr>
                                <w:t>taken</w:t>
                              </w:r>
                              <w:r>
                                <w:rPr>
                                  <w:spacing w:val="-6"/>
                                  <w:sz w:val="20"/>
                                </w:rPr>
                                <w:t> </w:t>
                              </w:r>
                              <w:r>
                                <w:rPr>
                                  <w:sz w:val="20"/>
                                </w:rPr>
                                <w:t>by</w:t>
                              </w:r>
                              <w:r>
                                <w:rPr>
                                  <w:spacing w:val="-7"/>
                                  <w:sz w:val="20"/>
                                </w:rPr>
                                <w:t> </w:t>
                              </w:r>
                              <w:r>
                                <w:rPr>
                                  <w:sz w:val="20"/>
                                </w:rPr>
                                <w:t>high</w:t>
                              </w:r>
                              <w:r>
                                <w:rPr>
                                  <w:spacing w:val="-6"/>
                                  <w:sz w:val="20"/>
                                </w:rPr>
                                <w:t> </w:t>
                              </w:r>
                              <w:r>
                                <w:rPr>
                                  <w:sz w:val="20"/>
                                </w:rPr>
                                <w:t>school</w:t>
                              </w:r>
                              <w:r>
                                <w:rPr>
                                  <w:spacing w:val="-7"/>
                                  <w:sz w:val="20"/>
                                </w:rPr>
                                <w:t> </w:t>
                              </w:r>
                              <w:r>
                                <w:rPr>
                                  <w:sz w:val="20"/>
                                </w:rPr>
                                <w:t>students</w:t>
                              </w:r>
                              <w:r>
                                <w:rPr>
                                  <w:spacing w:val="-6"/>
                                  <w:sz w:val="20"/>
                                </w:rPr>
                                <w:t> </w:t>
                              </w:r>
                              <w:r>
                                <w:rPr>
                                  <w:sz w:val="20"/>
                                </w:rPr>
                                <w:t>that</w:t>
                              </w:r>
                              <w:r>
                                <w:rPr>
                                  <w:spacing w:val="-7"/>
                                  <w:sz w:val="20"/>
                                </w:rPr>
                                <w:t> </w:t>
                              </w:r>
                              <w:r>
                                <w:rPr>
                                  <w:sz w:val="20"/>
                                </w:rPr>
                                <w:t>are</w:t>
                              </w:r>
                              <w:r>
                                <w:rPr>
                                  <w:spacing w:val="-6"/>
                                  <w:sz w:val="20"/>
                                </w:rPr>
                                <w:t> </w:t>
                              </w:r>
                              <w:r>
                                <w:rPr>
                                  <w:sz w:val="20"/>
                                </w:rPr>
                                <w:t>transcribed</w:t>
                              </w:r>
                              <w:r>
                                <w:rPr>
                                  <w:spacing w:val="-7"/>
                                  <w:sz w:val="20"/>
                                </w:rPr>
                                <w:t> </w:t>
                              </w:r>
                              <w:r>
                                <w:rPr>
                                  <w:sz w:val="20"/>
                                </w:rPr>
                                <w:t>on</w:t>
                              </w:r>
                              <w:r>
                                <w:rPr>
                                  <w:spacing w:val="-6"/>
                                  <w:sz w:val="20"/>
                                </w:rPr>
                                <w:t> </w:t>
                              </w:r>
                              <w:r>
                                <w:rPr>
                                  <w:sz w:val="20"/>
                                </w:rPr>
                                <w:t>their</w:t>
                              </w:r>
                              <w:r>
                                <w:rPr>
                                  <w:spacing w:val="-7"/>
                                  <w:sz w:val="20"/>
                                </w:rPr>
                                <w:t> </w:t>
                              </w:r>
                              <w:r>
                                <w:rPr>
                                  <w:sz w:val="20"/>
                                </w:rPr>
                                <w:t>high</w:t>
                              </w:r>
                              <w:r>
                                <w:rPr>
                                  <w:spacing w:val="-6"/>
                                  <w:sz w:val="20"/>
                                </w:rPr>
                                <w:t> </w:t>
                              </w:r>
                              <w:r>
                                <w:rPr>
                                  <w:sz w:val="20"/>
                                </w:rPr>
                                <w:t>school</w:t>
                              </w:r>
                              <w:r>
                                <w:rPr>
                                  <w:spacing w:val="-7"/>
                                  <w:sz w:val="20"/>
                                </w:rPr>
                                <w:t> </w:t>
                              </w:r>
                              <w:r>
                                <w:rPr>
                                  <w:sz w:val="20"/>
                                </w:rPr>
                                <w:t>and</w:t>
                              </w:r>
                              <w:r>
                                <w:rPr>
                                  <w:spacing w:val="-6"/>
                                  <w:sz w:val="20"/>
                                </w:rPr>
                                <w:t> </w:t>
                              </w:r>
                              <w:r>
                                <w:rPr>
                                  <w:spacing w:val="-2"/>
                                  <w:sz w:val="20"/>
                                </w:rPr>
                                <w:t>college</w:t>
                              </w:r>
                            </w:p>
                          </w:txbxContent>
                        </wps:txbx>
                        <wps:bodyPr wrap="square" lIns="0" tIns="0" rIns="0" bIns="0" rtlCol="0">
                          <a:noAutofit/>
                        </wps:bodyPr>
                      </wps:wsp>
                    </wpg:wgp>
                  </a:graphicData>
                </a:graphic>
              </wp:inline>
            </w:drawing>
          </mc:Choice>
          <mc:Fallback>
            <w:pict>
              <v:group style="width:432.4pt;height:14.45pt;mso-position-horizontal-relative:char;mso-position-vertical-relative:line" id="docshapegroup11" coordorigin="0,0" coordsize="8648,289">
                <v:rect style="position:absolute;left:0;top:0;width:8648;height:245" id="docshape12" filled="true" fillcolor="#f6f6f6" stroked="false">
                  <v:fill type="solid"/>
                </v:rect>
                <v:shape style="position:absolute;left:0;top:0;width:8648;height:289" type="#_x0000_t202" id="docshape13" filled="false" stroked="false">
                  <v:textbox inset="0,0,0,0">
                    <w:txbxContent>
                      <w:p>
                        <w:pPr>
                          <w:spacing w:before="3"/>
                          <w:ind w:left="0" w:right="-15" w:firstLine="0"/>
                          <w:jc w:val="left"/>
                          <w:rPr>
                            <w:sz w:val="20"/>
                          </w:rPr>
                        </w:pPr>
                        <w:r>
                          <w:rPr>
                            <w:sz w:val="20"/>
                          </w:rPr>
                          <w:t>Dual</w:t>
                        </w:r>
                        <w:r>
                          <w:rPr>
                            <w:spacing w:val="-7"/>
                            <w:sz w:val="20"/>
                          </w:rPr>
                          <w:t> </w:t>
                        </w:r>
                        <w:r>
                          <w:rPr>
                            <w:sz w:val="20"/>
                          </w:rPr>
                          <w:t>credits</w:t>
                        </w:r>
                        <w:r>
                          <w:rPr>
                            <w:spacing w:val="-7"/>
                            <w:sz w:val="20"/>
                          </w:rPr>
                          <w:t> </w:t>
                        </w:r>
                        <w:r>
                          <w:rPr>
                            <w:sz w:val="20"/>
                          </w:rPr>
                          <w:t>are</w:t>
                        </w:r>
                        <w:r>
                          <w:rPr>
                            <w:spacing w:val="-6"/>
                            <w:sz w:val="20"/>
                          </w:rPr>
                          <w:t> </w:t>
                        </w:r>
                        <w:r>
                          <w:rPr>
                            <w:sz w:val="20"/>
                          </w:rPr>
                          <w:t>courses</w:t>
                        </w:r>
                        <w:r>
                          <w:rPr>
                            <w:spacing w:val="-7"/>
                            <w:sz w:val="20"/>
                          </w:rPr>
                          <w:t> </w:t>
                        </w:r>
                        <w:r>
                          <w:rPr>
                            <w:sz w:val="20"/>
                          </w:rPr>
                          <w:t>taken</w:t>
                        </w:r>
                        <w:r>
                          <w:rPr>
                            <w:spacing w:val="-6"/>
                            <w:sz w:val="20"/>
                          </w:rPr>
                          <w:t> </w:t>
                        </w:r>
                        <w:r>
                          <w:rPr>
                            <w:sz w:val="20"/>
                          </w:rPr>
                          <w:t>by</w:t>
                        </w:r>
                        <w:r>
                          <w:rPr>
                            <w:spacing w:val="-7"/>
                            <w:sz w:val="20"/>
                          </w:rPr>
                          <w:t> </w:t>
                        </w:r>
                        <w:r>
                          <w:rPr>
                            <w:sz w:val="20"/>
                          </w:rPr>
                          <w:t>high</w:t>
                        </w:r>
                        <w:r>
                          <w:rPr>
                            <w:spacing w:val="-6"/>
                            <w:sz w:val="20"/>
                          </w:rPr>
                          <w:t> </w:t>
                        </w:r>
                        <w:r>
                          <w:rPr>
                            <w:sz w:val="20"/>
                          </w:rPr>
                          <w:t>school</w:t>
                        </w:r>
                        <w:r>
                          <w:rPr>
                            <w:spacing w:val="-7"/>
                            <w:sz w:val="20"/>
                          </w:rPr>
                          <w:t> </w:t>
                        </w:r>
                        <w:r>
                          <w:rPr>
                            <w:sz w:val="20"/>
                          </w:rPr>
                          <w:t>students</w:t>
                        </w:r>
                        <w:r>
                          <w:rPr>
                            <w:spacing w:val="-6"/>
                            <w:sz w:val="20"/>
                          </w:rPr>
                          <w:t> </w:t>
                        </w:r>
                        <w:r>
                          <w:rPr>
                            <w:sz w:val="20"/>
                          </w:rPr>
                          <w:t>that</w:t>
                        </w:r>
                        <w:r>
                          <w:rPr>
                            <w:spacing w:val="-7"/>
                            <w:sz w:val="20"/>
                          </w:rPr>
                          <w:t> </w:t>
                        </w:r>
                        <w:r>
                          <w:rPr>
                            <w:sz w:val="20"/>
                          </w:rPr>
                          <w:t>are</w:t>
                        </w:r>
                        <w:r>
                          <w:rPr>
                            <w:spacing w:val="-6"/>
                            <w:sz w:val="20"/>
                          </w:rPr>
                          <w:t> </w:t>
                        </w:r>
                        <w:r>
                          <w:rPr>
                            <w:sz w:val="20"/>
                          </w:rPr>
                          <w:t>transcribed</w:t>
                        </w:r>
                        <w:r>
                          <w:rPr>
                            <w:spacing w:val="-7"/>
                            <w:sz w:val="20"/>
                          </w:rPr>
                          <w:t> </w:t>
                        </w:r>
                        <w:r>
                          <w:rPr>
                            <w:sz w:val="20"/>
                          </w:rPr>
                          <w:t>on</w:t>
                        </w:r>
                        <w:r>
                          <w:rPr>
                            <w:spacing w:val="-6"/>
                            <w:sz w:val="20"/>
                          </w:rPr>
                          <w:t> </w:t>
                        </w:r>
                        <w:r>
                          <w:rPr>
                            <w:sz w:val="20"/>
                          </w:rPr>
                          <w:t>their</w:t>
                        </w:r>
                        <w:r>
                          <w:rPr>
                            <w:spacing w:val="-7"/>
                            <w:sz w:val="20"/>
                          </w:rPr>
                          <w:t> </w:t>
                        </w:r>
                        <w:r>
                          <w:rPr>
                            <w:sz w:val="20"/>
                          </w:rPr>
                          <w:t>high</w:t>
                        </w:r>
                        <w:r>
                          <w:rPr>
                            <w:spacing w:val="-6"/>
                            <w:sz w:val="20"/>
                          </w:rPr>
                          <w:t> </w:t>
                        </w:r>
                        <w:r>
                          <w:rPr>
                            <w:sz w:val="20"/>
                          </w:rPr>
                          <w:t>school</w:t>
                        </w:r>
                        <w:r>
                          <w:rPr>
                            <w:spacing w:val="-7"/>
                            <w:sz w:val="20"/>
                          </w:rPr>
                          <w:t> </w:t>
                        </w:r>
                        <w:r>
                          <w:rPr>
                            <w:sz w:val="20"/>
                          </w:rPr>
                          <w:t>and</w:t>
                        </w:r>
                        <w:r>
                          <w:rPr>
                            <w:spacing w:val="-6"/>
                            <w:sz w:val="20"/>
                          </w:rPr>
                          <w:t> </w:t>
                        </w:r>
                        <w:r>
                          <w:rPr>
                            <w:spacing w:val="-2"/>
                            <w:sz w:val="20"/>
                          </w:rPr>
                          <w:t>college</w:t>
                        </w:r>
                      </w:p>
                    </w:txbxContent>
                  </v:textbox>
                  <w10:wrap type="none"/>
                </v:shape>
              </v:group>
            </w:pict>
          </mc:Fallback>
        </mc:AlternateContent>
      </w:r>
      <w:r>
        <w:rPr/>
      </w:r>
    </w:p>
    <w:p>
      <w:pPr>
        <w:pStyle w:val="BodyText"/>
        <w:ind w:left="1540" w:right="948"/>
      </w:pPr>
      <w:r>
        <w:rPr>
          <w:color w:val="000000"/>
          <w:shd w:fill="F6F6F6" w:color="auto" w:val="clear"/>
        </w:rPr>
        <w:t>transcripts. The Advanced Opportunities program can pay up to $75 per credit. Dual Credit courses can be taken</w:t>
      </w:r>
      <w:r>
        <w:rPr>
          <w:color w:val="000000"/>
        </w:rPr>
        <w:t> </w:t>
      </w:r>
      <w:r>
        <w:rPr>
          <w:color w:val="000000"/>
          <w:shd w:fill="F6F6F6" w:color="auto" w:val="clear"/>
        </w:rPr>
        <w:t>online, by virtual conferencing, or in some cases students can go directly to the college/university campus.</w:t>
      </w:r>
      <w:r>
        <w:rPr>
          <w:color w:val="000000"/>
        </w:rPr>
        <w:t> Dual credit</w:t>
      </w:r>
      <w:r>
        <w:rPr>
          <w:color w:val="000000"/>
          <w:spacing w:val="-4"/>
        </w:rPr>
        <w:t> </w:t>
      </w:r>
      <w:r>
        <w:rPr>
          <w:color w:val="000000"/>
        </w:rPr>
        <w:t>courses</w:t>
      </w:r>
      <w:r>
        <w:rPr>
          <w:color w:val="000000"/>
          <w:spacing w:val="-4"/>
        </w:rPr>
        <w:t> </w:t>
      </w:r>
      <w:r>
        <w:rPr>
          <w:color w:val="000000"/>
        </w:rPr>
        <w:t>will</w:t>
      </w:r>
      <w:r>
        <w:rPr>
          <w:color w:val="000000"/>
          <w:spacing w:val="-4"/>
        </w:rPr>
        <w:t> </w:t>
      </w:r>
      <w:r>
        <w:rPr>
          <w:color w:val="000000"/>
        </w:rPr>
        <w:t>be</w:t>
      </w:r>
      <w:r>
        <w:rPr>
          <w:color w:val="000000"/>
          <w:spacing w:val="-4"/>
        </w:rPr>
        <w:t> </w:t>
      </w:r>
      <w:r>
        <w:rPr>
          <w:color w:val="000000"/>
        </w:rPr>
        <w:t>transcripted</w:t>
      </w:r>
      <w:r>
        <w:rPr>
          <w:color w:val="000000"/>
          <w:spacing w:val="-4"/>
        </w:rPr>
        <w:t> </w:t>
      </w:r>
      <w:r>
        <w:rPr>
          <w:color w:val="000000"/>
        </w:rPr>
        <w:t>at</w:t>
      </w:r>
      <w:r>
        <w:rPr>
          <w:color w:val="000000"/>
          <w:spacing w:val="-4"/>
        </w:rPr>
        <w:t> </w:t>
      </w:r>
      <w:r>
        <w:rPr>
          <w:color w:val="000000"/>
        </w:rPr>
        <w:t>a</w:t>
      </w:r>
      <w:r>
        <w:rPr>
          <w:color w:val="000000"/>
          <w:spacing w:val="-4"/>
        </w:rPr>
        <w:t> </w:t>
      </w:r>
      <w:r>
        <w:rPr>
          <w:color w:val="000000"/>
        </w:rPr>
        <w:t>minimum</w:t>
      </w:r>
      <w:r>
        <w:rPr>
          <w:color w:val="000000"/>
          <w:spacing w:val="-4"/>
        </w:rPr>
        <w:t> </w:t>
      </w:r>
      <w:r>
        <w:rPr>
          <w:color w:val="000000"/>
        </w:rPr>
        <w:t>of</w:t>
      </w:r>
      <w:r>
        <w:rPr>
          <w:color w:val="000000"/>
          <w:spacing w:val="-4"/>
        </w:rPr>
        <w:t> </w:t>
      </w:r>
      <w:r>
        <w:rPr>
          <w:color w:val="000000"/>
        </w:rPr>
        <w:t>a</w:t>
      </w:r>
      <w:r>
        <w:rPr>
          <w:color w:val="000000"/>
          <w:spacing w:val="-4"/>
        </w:rPr>
        <w:t> </w:t>
      </w:r>
      <w:r>
        <w:rPr>
          <w:color w:val="000000"/>
        </w:rPr>
        <w:t>2:1</w:t>
      </w:r>
      <w:r>
        <w:rPr>
          <w:color w:val="000000"/>
          <w:spacing w:val="-4"/>
        </w:rPr>
        <w:t> </w:t>
      </w:r>
      <w:r>
        <w:rPr>
          <w:color w:val="000000"/>
        </w:rPr>
        <w:t>credit</w:t>
      </w:r>
      <w:r>
        <w:rPr>
          <w:color w:val="000000"/>
          <w:spacing w:val="-4"/>
        </w:rPr>
        <w:t> </w:t>
      </w:r>
      <w:r>
        <w:rPr>
          <w:color w:val="000000"/>
        </w:rPr>
        <w:t>ratio.</w:t>
      </w:r>
      <w:r>
        <w:rPr>
          <w:color w:val="000000"/>
          <w:spacing w:val="-4"/>
        </w:rPr>
        <w:t> </w:t>
      </w:r>
      <w:r>
        <w:rPr>
          <w:color w:val="000000"/>
        </w:rPr>
        <w:t>The</w:t>
      </w:r>
      <w:r>
        <w:rPr>
          <w:color w:val="000000"/>
          <w:spacing w:val="-4"/>
        </w:rPr>
        <w:t> </w:t>
      </w:r>
      <w:r>
        <w:rPr>
          <w:color w:val="000000"/>
        </w:rPr>
        <w:t>high</w:t>
      </w:r>
      <w:r>
        <w:rPr>
          <w:color w:val="000000"/>
          <w:spacing w:val="-4"/>
        </w:rPr>
        <w:t> </w:t>
      </w:r>
      <w:r>
        <w:rPr>
          <w:color w:val="000000"/>
        </w:rPr>
        <w:t>school</w:t>
      </w:r>
      <w:r>
        <w:rPr>
          <w:color w:val="000000"/>
          <w:spacing w:val="-4"/>
        </w:rPr>
        <w:t> </w:t>
      </w:r>
      <w:r>
        <w:rPr>
          <w:color w:val="000000"/>
        </w:rPr>
        <w:t>counselor</w:t>
      </w:r>
      <w:r>
        <w:rPr>
          <w:color w:val="000000"/>
          <w:spacing w:val="-4"/>
        </w:rPr>
        <w:t> </w:t>
      </w:r>
      <w:r>
        <w:rPr>
          <w:color w:val="000000"/>
        </w:rPr>
        <w:t>should</w:t>
      </w:r>
      <w:r>
        <w:rPr>
          <w:color w:val="000000"/>
          <w:spacing w:val="-4"/>
        </w:rPr>
        <w:t> </w:t>
      </w:r>
      <w:r>
        <w:rPr>
          <w:color w:val="000000"/>
        </w:rPr>
        <w:t>verify</w:t>
      </w:r>
      <w:r>
        <w:rPr>
          <w:color w:val="000000"/>
          <w:spacing w:val="-4"/>
        </w:rPr>
        <w:t> </w:t>
      </w:r>
      <w:r>
        <w:rPr>
          <w:color w:val="000000"/>
        </w:rPr>
        <w:t>that the course taken at the university would fulfill needed high school graduation requirements. Some dual credit courses may require a qualifying college entrance exam score.</w:t>
      </w:r>
      <w:r>
        <w:rPr>
          <w:color w:val="000000"/>
          <w:spacing w:val="40"/>
        </w:rPr>
        <w:t> </w:t>
      </w:r>
      <w:r>
        <w:rPr>
          <w:color w:val="000000"/>
          <w:shd w:fill="F6F6F6" w:color="auto" w:val="clear"/>
        </w:rPr>
        <w:t>More information on specific Idaho colleges and</w:t>
      </w:r>
      <w:r>
        <w:rPr>
          <w:color w:val="000000"/>
        </w:rPr>
        <w:t> </w:t>
      </w:r>
      <w:r>
        <w:rPr>
          <w:color w:val="000000"/>
          <w:shd w:fill="F6F6F6" w:color="auto" w:val="clear"/>
        </w:rPr>
        <w:t>universities can be found in the </w:t>
      </w:r>
      <w:r>
        <w:rPr>
          <w:i/>
          <w:color w:val="000000"/>
          <w:shd w:fill="F6F6F6" w:color="auto" w:val="clear"/>
        </w:rPr>
        <w:t>Links </w:t>
      </w:r>
      <w:r>
        <w:rPr>
          <w:color w:val="000000"/>
          <w:shd w:fill="F6F6F6" w:color="auto" w:val="clear"/>
        </w:rPr>
        <w:t>tab on the Advanced Opportunities website</w:t>
      </w:r>
      <w:r>
        <w:rPr>
          <w:color w:val="404040"/>
          <w:shd w:fill="F6F6F6" w:color="auto" w:val="clear"/>
        </w:rPr>
        <w:t>.</w:t>
      </w:r>
    </w:p>
    <w:p>
      <w:pPr>
        <w:pStyle w:val="BodyText"/>
        <w:ind w:left="1540"/>
      </w:pPr>
      <w:hyperlink r:id="rId51">
        <w:r>
          <w:rPr>
            <w:color w:val="1154CC"/>
            <w:spacing w:val="-2"/>
            <w:u w:val="thick" w:color="1154CC"/>
            <w:shd w:fill="F6F6F6" w:color="auto" w:val="clear"/>
          </w:rPr>
          <w:t>https://sde.idaho.gov/student-engagement/advanced-</w:t>
        </w:r>
        <w:r>
          <w:rPr>
            <w:color w:val="1154CC"/>
            <w:spacing w:val="-4"/>
            <w:u w:val="thick" w:color="1154CC"/>
            <w:shd w:fill="F6F6F6" w:color="auto" w:val="clear"/>
          </w:rPr>
          <w:t>ops/</w:t>
        </w:r>
      </w:hyperlink>
    </w:p>
    <w:p>
      <w:pPr>
        <w:spacing w:line="242" w:lineRule="exact" w:before="138"/>
        <w:ind w:left="1540" w:right="0" w:firstLine="0"/>
        <w:jc w:val="left"/>
        <w:rPr>
          <w:b/>
          <w:sz w:val="20"/>
        </w:rPr>
      </w:pPr>
      <w:bookmarkStart w:name="_TOC_250165" w:id="13"/>
      <w:r>
        <w:rPr>
          <w:b/>
          <w:sz w:val="20"/>
          <w:u w:val="thick"/>
        </w:rPr>
        <w:t>*TECHNICAL</w:t>
      </w:r>
      <w:r>
        <w:rPr>
          <w:b/>
          <w:spacing w:val="-11"/>
          <w:sz w:val="20"/>
          <w:u w:val="thick"/>
        </w:rPr>
        <w:t> </w:t>
      </w:r>
      <w:r>
        <w:rPr>
          <w:b/>
          <w:sz w:val="20"/>
          <w:u w:val="thick"/>
        </w:rPr>
        <w:t>DUAL</w:t>
      </w:r>
      <w:r>
        <w:rPr>
          <w:b/>
          <w:spacing w:val="-10"/>
          <w:sz w:val="20"/>
          <w:u w:val="thick"/>
        </w:rPr>
        <w:t> </w:t>
      </w:r>
      <w:bookmarkEnd w:id="13"/>
      <w:r>
        <w:rPr>
          <w:b/>
          <w:spacing w:val="-2"/>
          <w:sz w:val="20"/>
          <w:u w:val="thick"/>
        </w:rPr>
        <w:t>CREDIT</w:t>
      </w:r>
    </w:p>
    <w:p>
      <w:pPr>
        <w:pStyle w:val="BodyText"/>
        <w:ind w:left="1540" w:right="857"/>
      </w:pPr>
      <w:r>
        <w:rPr/>
        <w:t>There are two options for students to earn technical dual college credit. Technical Competency Credit courses are CTE courses taught by high school teachers in the high school, allowing students to earn both high school and college</w:t>
      </w:r>
      <w:r>
        <w:rPr>
          <w:spacing w:val="-5"/>
        </w:rPr>
        <w:t> </w:t>
      </w:r>
      <w:r>
        <w:rPr/>
        <w:t>credit.</w:t>
      </w:r>
      <w:r>
        <w:rPr>
          <w:spacing w:val="-5"/>
        </w:rPr>
        <w:t> </w:t>
      </w:r>
      <w:r>
        <w:rPr/>
        <w:t>Students</w:t>
      </w:r>
      <w:r>
        <w:rPr>
          <w:spacing w:val="-5"/>
        </w:rPr>
        <w:t> </w:t>
      </w:r>
      <w:r>
        <w:rPr/>
        <w:t>document</w:t>
      </w:r>
      <w:r>
        <w:rPr>
          <w:spacing w:val="-5"/>
        </w:rPr>
        <w:t> </w:t>
      </w:r>
      <w:r>
        <w:rPr/>
        <w:t>skill</w:t>
      </w:r>
      <w:r>
        <w:rPr>
          <w:spacing w:val="-5"/>
        </w:rPr>
        <w:t> </w:t>
      </w:r>
      <w:r>
        <w:rPr/>
        <w:t>proficiency</w:t>
      </w:r>
      <w:r>
        <w:rPr>
          <w:spacing w:val="-5"/>
        </w:rPr>
        <w:t> </w:t>
      </w:r>
      <w:r>
        <w:rPr/>
        <w:t>through</w:t>
      </w:r>
      <w:r>
        <w:rPr>
          <w:spacing w:val="-5"/>
        </w:rPr>
        <w:t> </w:t>
      </w:r>
      <w:r>
        <w:rPr/>
        <w:t>the</w:t>
      </w:r>
      <w:r>
        <w:rPr>
          <w:spacing w:val="-5"/>
        </w:rPr>
        <w:t> </w:t>
      </w:r>
      <w:r>
        <w:rPr/>
        <w:t>Skill</w:t>
      </w:r>
      <w:r>
        <w:rPr>
          <w:spacing w:val="-5"/>
        </w:rPr>
        <w:t> </w:t>
      </w:r>
      <w:r>
        <w:rPr/>
        <w:t>Stack</w:t>
      </w:r>
      <w:r>
        <w:rPr>
          <w:spacing w:val="-5"/>
        </w:rPr>
        <w:t> </w:t>
      </w:r>
      <w:r>
        <w:rPr/>
        <w:t>badge</w:t>
      </w:r>
      <w:r>
        <w:rPr>
          <w:spacing w:val="-5"/>
        </w:rPr>
        <w:t> </w:t>
      </w:r>
      <w:r>
        <w:rPr/>
        <w:t>system.</w:t>
      </w:r>
      <w:r>
        <w:rPr>
          <w:spacing w:val="-5"/>
        </w:rPr>
        <w:t> </w:t>
      </w:r>
      <w:r>
        <w:rPr/>
        <w:t>The</w:t>
      </w:r>
      <w:r>
        <w:rPr>
          <w:spacing w:val="-5"/>
        </w:rPr>
        <w:t> </w:t>
      </w:r>
      <w:r>
        <w:rPr/>
        <w:t>student</w:t>
      </w:r>
      <w:r>
        <w:rPr>
          <w:spacing w:val="-5"/>
        </w:rPr>
        <w:t> </w:t>
      </w:r>
      <w:r>
        <w:rPr/>
        <w:t>is</w:t>
      </w:r>
      <w:r>
        <w:rPr>
          <w:spacing w:val="-5"/>
        </w:rPr>
        <w:t> </w:t>
      </w:r>
      <w:r>
        <w:rPr/>
        <w:t>then</w:t>
      </w:r>
      <w:r>
        <w:rPr>
          <w:spacing w:val="-5"/>
        </w:rPr>
        <w:t> </w:t>
      </w:r>
      <w:r>
        <w:rPr/>
        <w:t>eligible to sit for the College Competency exam; if the student passes the test credits can be purchased for $10 each. Fast Forward Funding is not available for Technical Competency Credit, but can be used to pay for CTE exams.</w:t>
      </w:r>
    </w:p>
    <w:p>
      <w:pPr>
        <w:pStyle w:val="BodyText"/>
        <w:spacing w:before="241"/>
        <w:ind w:left="1540" w:right="857"/>
      </w:pPr>
      <w:r>
        <w:rPr/>
        <w:t>The second program option under CTE Advanced Opportunities is Dual Technical Credit. This program is for high school juniors or seniors who want to earn credit toward a high school diploma and a postsecondary degree or certificate.</w:t>
      </w:r>
      <w:r>
        <w:rPr>
          <w:spacing w:val="-6"/>
        </w:rPr>
        <w:t> </w:t>
      </w:r>
      <w:r>
        <w:rPr/>
        <w:t>The</w:t>
      </w:r>
      <w:r>
        <w:rPr>
          <w:spacing w:val="-6"/>
        </w:rPr>
        <w:t> </w:t>
      </w:r>
      <w:r>
        <w:rPr/>
        <w:t>cost</w:t>
      </w:r>
      <w:r>
        <w:rPr>
          <w:spacing w:val="-6"/>
        </w:rPr>
        <w:t> </w:t>
      </w:r>
      <w:r>
        <w:rPr/>
        <w:t>for</w:t>
      </w:r>
      <w:r>
        <w:rPr>
          <w:spacing w:val="-6"/>
        </w:rPr>
        <w:t> </w:t>
      </w:r>
      <w:r>
        <w:rPr/>
        <w:t>Dual</w:t>
      </w:r>
      <w:r>
        <w:rPr>
          <w:spacing w:val="-6"/>
        </w:rPr>
        <w:t> </w:t>
      </w:r>
      <w:r>
        <w:rPr/>
        <w:t>Technical</w:t>
      </w:r>
      <w:r>
        <w:rPr>
          <w:spacing w:val="-6"/>
        </w:rPr>
        <w:t> </w:t>
      </w:r>
      <w:r>
        <w:rPr/>
        <w:t>Credit</w:t>
      </w:r>
      <w:r>
        <w:rPr>
          <w:spacing w:val="-6"/>
        </w:rPr>
        <w:t> </w:t>
      </w:r>
      <w:r>
        <w:rPr/>
        <w:t>is</w:t>
      </w:r>
      <w:r>
        <w:rPr>
          <w:spacing w:val="-6"/>
        </w:rPr>
        <w:t> </w:t>
      </w:r>
      <w:r>
        <w:rPr/>
        <w:t>$75/credit</w:t>
      </w:r>
      <w:r>
        <w:rPr>
          <w:spacing w:val="-6"/>
        </w:rPr>
        <w:t> </w:t>
      </w:r>
      <w:r>
        <w:rPr/>
        <w:t>and</w:t>
      </w:r>
      <w:r>
        <w:rPr>
          <w:spacing w:val="-6"/>
        </w:rPr>
        <w:t> </w:t>
      </w:r>
      <w:r>
        <w:rPr/>
        <w:t>students</w:t>
      </w:r>
      <w:r>
        <w:rPr>
          <w:spacing w:val="-6"/>
        </w:rPr>
        <w:t> </w:t>
      </w:r>
      <w:r>
        <w:rPr/>
        <w:t>are</w:t>
      </w:r>
      <w:r>
        <w:rPr>
          <w:spacing w:val="-6"/>
        </w:rPr>
        <w:t> </w:t>
      </w:r>
      <w:r>
        <w:rPr/>
        <w:t>enrolled</w:t>
      </w:r>
      <w:r>
        <w:rPr>
          <w:spacing w:val="-6"/>
        </w:rPr>
        <w:t> </w:t>
      </w:r>
      <w:r>
        <w:rPr/>
        <w:t>at</w:t>
      </w:r>
      <w:r>
        <w:rPr>
          <w:spacing w:val="-6"/>
        </w:rPr>
        <w:t> </w:t>
      </w:r>
      <w:r>
        <w:rPr/>
        <w:t>the</w:t>
      </w:r>
      <w:r>
        <w:rPr>
          <w:spacing w:val="-6"/>
        </w:rPr>
        <w:t> </w:t>
      </w:r>
      <w:r>
        <w:rPr/>
        <w:t>beginning</w:t>
      </w:r>
      <w:r>
        <w:rPr>
          <w:spacing w:val="-6"/>
        </w:rPr>
        <w:t> </w:t>
      </w:r>
      <w:r>
        <w:rPr/>
        <w:t>of</w:t>
      </w:r>
      <w:r>
        <w:rPr>
          <w:spacing w:val="-6"/>
        </w:rPr>
        <w:t> </w:t>
      </w:r>
      <w:r>
        <w:rPr/>
        <w:t>the</w:t>
      </w:r>
      <w:r>
        <w:rPr>
          <w:spacing w:val="-6"/>
        </w:rPr>
        <w:t> </w:t>
      </w:r>
      <w:r>
        <w:rPr/>
        <w:t>college semester</w:t>
      </w:r>
      <w:r>
        <w:rPr>
          <w:spacing w:val="-6"/>
        </w:rPr>
        <w:t> </w:t>
      </w:r>
      <w:r>
        <w:rPr/>
        <w:t>in</w:t>
      </w:r>
      <w:r>
        <w:rPr>
          <w:spacing w:val="-6"/>
        </w:rPr>
        <w:t> </w:t>
      </w:r>
      <w:r>
        <w:rPr/>
        <w:t>the</w:t>
      </w:r>
      <w:r>
        <w:rPr>
          <w:spacing w:val="-6"/>
        </w:rPr>
        <w:t> </w:t>
      </w:r>
      <w:r>
        <w:rPr/>
        <w:t>Dual</w:t>
      </w:r>
      <w:r>
        <w:rPr>
          <w:spacing w:val="-6"/>
        </w:rPr>
        <w:t> </w:t>
      </w:r>
      <w:r>
        <w:rPr/>
        <w:t>Credit</w:t>
      </w:r>
      <w:r>
        <w:rPr>
          <w:spacing w:val="-6"/>
        </w:rPr>
        <w:t> </w:t>
      </w:r>
      <w:r>
        <w:rPr/>
        <w:t>program</w:t>
      </w:r>
      <w:r>
        <w:rPr>
          <w:spacing w:val="-6"/>
        </w:rPr>
        <w:t> </w:t>
      </w:r>
      <w:r>
        <w:rPr/>
        <w:t>at</w:t>
      </w:r>
      <w:r>
        <w:rPr>
          <w:spacing w:val="-6"/>
        </w:rPr>
        <w:t> </w:t>
      </w:r>
      <w:r>
        <w:rPr/>
        <w:t>ISU.</w:t>
      </w:r>
      <w:r>
        <w:rPr>
          <w:spacing w:val="-6"/>
        </w:rPr>
        <w:t> </w:t>
      </w:r>
      <w:r>
        <w:rPr/>
        <w:t>Dual</w:t>
      </w:r>
      <w:r>
        <w:rPr>
          <w:spacing w:val="-6"/>
        </w:rPr>
        <w:t> </w:t>
      </w:r>
      <w:r>
        <w:rPr/>
        <w:t>Technical</w:t>
      </w:r>
      <w:r>
        <w:rPr>
          <w:spacing w:val="-6"/>
        </w:rPr>
        <w:t> </w:t>
      </w:r>
      <w:r>
        <w:rPr/>
        <w:t>Credit</w:t>
      </w:r>
      <w:r>
        <w:rPr>
          <w:spacing w:val="-6"/>
        </w:rPr>
        <w:t> </w:t>
      </w:r>
      <w:r>
        <w:rPr/>
        <w:t>students</w:t>
      </w:r>
      <w:r>
        <w:rPr>
          <w:spacing w:val="-6"/>
        </w:rPr>
        <w:t> </w:t>
      </w:r>
      <w:r>
        <w:rPr/>
        <w:t>are</w:t>
      </w:r>
      <w:r>
        <w:rPr>
          <w:spacing w:val="-6"/>
        </w:rPr>
        <w:t> </w:t>
      </w:r>
      <w:r>
        <w:rPr/>
        <w:t>eligible</w:t>
      </w:r>
      <w:r>
        <w:rPr>
          <w:spacing w:val="-6"/>
        </w:rPr>
        <w:t> </w:t>
      </w:r>
      <w:r>
        <w:rPr/>
        <w:t>to</w:t>
      </w:r>
      <w:r>
        <w:rPr>
          <w:spacing w:val="-6"/>
        </w:rPr>
        <w:t> </w:t>
      </w:r>
      <w:r>
        <w:rPr/>
        <w:t>use</w:t>
      </w:r>
      <w:r>
        <w:rPr>
          <w:spacing w:val="-6"/>
        </w:rPr>
        <w:t> </w:t>
      </w:r>
      <w:r>
        <w:rPr/>
        <w:t>Fast</w:t>
      </w:r>
      <w:r>
        <w:rPr>
          <w:spacing w:val="-6"/>
        </w:rPr>
        <w:t> </w:t>
      </w:r>
      <w:r>
        <w:rPr/>
        <w:t>Forward</w:t>
      </w:r>
      <w:r>
        <w:rPr>
          <w:spacing w:val="-6"/>
        </w:rPr>
        <w:t> </w:t>
      </w:r>
      <w:r>
        <w:rPr/>
        <w:t>funding. For further questions about these programs, contact the Transition Coordinator at ISU College of Technology at</w:t>
      </w:r>
    </w:p>
    <w:p>
      <w:pPr>
        <w:pStyle w:val="BodyText"/>
        <w:ind w:left="1540"/>
      </w:pPr>
      <w:r>
        <w:rPr/>
        <w:t>(208)</w:t>
      </w:r>
      <w:r>
        <w:rPr>
          <w:spacing w:val="-9"/>
        </w:rPr>
        <w:t> </w:t>
      </w:r>
      <w:r>
        <w:rPr/>
        <w:t>282-</w:t>
      </w:r>
      <w:r>
        <w:rPr>
          <w:spacing w:val="-2"/>
        </w:rPr>
        <w:t>4663.</w:t>
      </w:r>
    </w:p>
    <w:p>
      <w:pPr>
        <w:spacing w:line="242" w:lineRule="exact" w:before="224"/>
        <w:ind w:left="1540" w:right="0" w:firstLine="0"/>
        <w:jc w:val="left"/>
        <w:rPr>
          <w:b/>
          <w:sz w:val="20"/>
        </w:rPr>
      </w:pPr>
      <w:bookmarkStart w:name="_TOC_250164" w:id="14"/>
      <w:r>
        <w:rPr>
          <w:b/>
          <w:sz w:val="20"/>
          <w:u w:val="thick"/>
        </w:rPr>
        <w:t>*OVERLOAD</w:t>
      </w:r>
      <w:r>
        <w:rPr>
          <w:b/>
          <w:spacing w:val="-10"/>
          <w:sz w:val="20"/>
          <w:u w:val="thick"/>
        </w:rPr>
        <w:t> </w:t>
      </w:r>
      <w:r>
        <w:rPr>
          <w:b/>
          <w:sz w:val="20"/>
          <w:u w:val="thick"/>
        </w:rPr>
        <w:t>HIGH</w:t>
      </w:r>
      <w:r>
        <w:rPr>
          <w:b/>
          <w:spacing w:val="-9"/>
          <w:sz w:val="20"/>
          <w:u w:val="thick"/>
        </w:rPr>
        <w:t> </w:t>
      </w:r>
      <w:r>
        <w:rPr>
          <w:b/>
          <w:sz w:val="20"/>
          <w:u w:val="thick"/>
        </w:rPr>
        <w:t>SCHOOL</w:t>
      </w:r>
      <w:r>
        <w:rPr>
          <w:b/>
          <w:spacing w:val="-9"/>
          <w:sz w:val="20"/>
          <w:u w:val="thick"/>
        </w:rPr>
        <w:t> </w:t>
      </w:r>
      <w:r>
        <w:rPr>
          <w:b/>
          <w:sz w:val="20"/>
          <w:u w:val="thick"/>
        </w:rPr>
        <w:t>COURSES</w:t>
      </w:r>
      <w:r>
        <w:rPr>
          <w:b/>
          <w:spacing w:val="-9"/>
          <w:sz w:val="20"/>
          <w:u w:val="thick"/>
        </w:rPr>
        <w:t> </w:t>
      </w:r>
      <w:bookmarkEnd w:id="14"/>
      <w:r>
        <w:rPr>
          <w:b/>
          <w:spacing w:val="-2"/>
          <w:sz w:val="20"/>
          <w:u w:val="thick"/>
        </w:rPr>
        <w:t>PROGRAM</w:t>
      </w:r>
    </w:p>
    <w:p>
      <w:pPr>
        <w:pStyle w:val="BodyText"/>
        <w:ind w:left="1540" w:right="857"/>
      </w:pPr>
      <w:r>
        <w:rPr/>
        <w:t>The Overload High School Courses Program is designed to help students progress through the state’s high school graduation</w:t>
      </w:r>
      <w:r>
        <w:rPr>
          <w:spacing w:val="-7"/>
        </w:rPr>
        <w:t> </w:t>
      </w:r>
      <w:r>
        <w:rPr/>
        <w:t>requirements</w:t>
      </w:r>
      <w:r>
        <w:rPr>
          <w:spacing w:val="-7"/>
        </w:rPr>
        <w:t> </w:t>
      </w:r>
      <w:r>
        <w:rPr/>
        <w:t>at</w:t>
      </w:r>
      <w:r>
        <w:rPr>
          <w:spacing w:val="-7"/>
        </w:rPr>
        <w:t> </w:t>
      </w:r>
      <w:r>
        <w:rPr/>
        <w:t>an</w:t>
      </w:r>
      <w:r>
        <w:rPr>
          <w:spacing w:val="-7"/>
        </w:rPr>
        <w:t> </w:t>
      </w:r>
      <w:r>
        <w:rPr/>
        <w:t>accelerated</w:t>
      </w:r>
      <w:r>
        <w:rPr>
          <w:spacing w:val="-7"/>
        </w:rPr>
        <w:t> </w:t>
      </w:r>
      <w:r>
        <w:rPr/>
        <w:t>rate;</w:t>
      </w:r>
      <w:r>
        <w:rPr>
          <w:spacing w:val="-7"/>
        </w:rPr>
        <w:t> </w:t>
      </w:r>
      <w:r>
        <w:rPr/>
        <w:t>potentially</w:t>
      </w:r>
      <w:r>
        <w:rPr>
          <w:spacing w:val="-7"/>
        </w:rPr>
        <w:t> </w:t>
      </w:r>
      <w:r>
        <w:rPr/>
        <w:t>earning</w:t>
      </w:r>
      <w:r>
        <w:rPr>
          <w:spacing w:val="-7"/>
        </w:rPr>
        <w:t> </w:t>
      </w:r>
      <w:r>
        <w:rPr/>
        <w:t>eight</w:t>
      </w:r>
      <w:r>
        <w:rPr>
          <w:spacing w:val="-7"/>
        </w:rPr>
        <w:t> </w:t>
      </w:r>
      <w:r>
        <w:rPr/>
        <w:t>years</w:t>
      </w:r>
      <w:r>
        <w:rPr>
          <w:spacing w:val="-7"/>
        </w:rPr>
        <w:t> </w:t>
      </w:r>
      <w:r>
        <w:rPr/>
        <w:t>of</w:t>
      </w:r>
      <w:r>
        <w:rPr>
          <w:spacing w:val="-7"/>
        </w:rPr>
        <w:t> </w:t>
      </w:r>
      <w:r>
        <w:rPr/>
        <w:t>credit</w:t>
      </w:r>
      <w:r>
        <w:rPr>
          <w:spacing w:val="-7"/>
        </w:rPr>
        <w:t> </w:t>
      </w:r>
      <w:r>
        <w:rPr/>
        <w:t>(grade</w:t>
      </w:r>
      <w:r>
        <w:rPr>
          <w:spacing w:val="-7"/>
        </w:rPr>
        <w:t> </w:t>
      </w:r>
      <w:r>
        <w:rPr/>
        <w:t>7-12,</w:t>
      </w:r>
      <w:r>
        <w:rPr>
          <w:spacing w:val="-7"/>
        </w:rPr>
        <w:t> </w:t>
      </w:r>
      <w:r>
        <w:rPr/>
        <w:t>plus</w:t>
      </w:r>
      <w:r>
        <w:rPr>
          <w:spacing w:val="-7"/>
        </w:rPr>
        <w:t> </w:t>
      </w:r>
      <w:r>
        <w:rPr/>
        <w:t>two</w:t>
      </w:r>
      <w:r>
        <w:rPr>
          <w:spacing w:val="-7"/>
        </w:rPr>
        <w:t> </w:t>
      </w:r>
      <w:r>
        <w:rPr/>
        <w:t>years of college) in six years (grade 7-12). An overload course is a high school level course that is taken in excess of the student’s regular school day. Please be aware that released time classes are not credit bearing classes. Overload courses must be above and beyond 12 credits.</w:t>
      </w:r>
    </w:p>
    <w:p>
      <w:pPr>
        <w:spacing w:after="0"/>
        <w:sectPr>
          <w:pgSz w:w="12240" w:h="15840"/>
          <w:pgMar w:header="0" w:footer="964" w:top="940" w:bottom="1160" w:left="260" w:right="220"/>
        </w:sectPr>
      </w:pPr>
    </w:p>
    <w:p>
      <w:pPr>
        <w:spacing w:line="242" w:lineRule="exact" w:before="39"/>
        <w:ind w:left="820" w:right="0" w:firstLine="0"/>
        <w:jc w:val="left"/>
        <w:rPr>
          <w:b/>
          <w:sz w:val="20"/>
        </w:rPr>
      </w:pPr>
      <w:bookmarkStart w:name="_TOC_250163" w:id="15"/>
      <w:r>
        <w:rPr>
          <w:b/>
          <w:spacing w:val="-2"/>
          <w:sz w:val="20"/>
          <w:u w:val="thick"/>
        </w:rPr>
        <w:t>ADVANCED</w:t>
      </w:r>
      <w:r>
        <w:rPr>
          <w:b/>
          <w:spacing w:val="3"/>
          <w:sz w:val="20"/>
          <w:u w:val="thick"/>
        </w:rPr>
        <w:t> </w:t>
      </w:r>
      <w:r>
        <w:rPr>
          <w:b/>
          <w:spacing w:val="-2"/>
          <w:sz w:val="20"/>
          <w:u w:val="thick"/>
        </w:rPr>
        <w:t>OPPORTUNITIES</w:t>
      </w:r>
      <w:r>
        <w:rPr>
          <w:b/>
          <w:spacing w:val="4"/>
          <w:sz w:val="20"/>
          <w:u w:val="thick"/>
        </w:rPr>
        <w:t> </w:t>
      </w:r>
      <w:bookmarkEnd w:id="15"/>
      <w:r>
        <w:rPr>
          <w:b/>
          <w:spacing w:val="-2"/>
          <w:sz w:val="20"/>
          <w:u w:val="thick"/>
        </w:rPr>
        <w:t>FUNDING</w:t>
      </w:r>
    </w:p>
    <w:p>
      <w:pPr>
        <w:pStyle w:val="BodyText"/>
        <w:spacing w:line="231" w:lineRule="exact"/>
        <w:rPr>
          <w:rFonts w:ascii="Arial"/>
        </w:rPr>
      </w:pPr>
      <w:r>
        <w:rPr/>
        <w:t>Students</w:t>
      </w:r>
      <w:r>
        <w:rPr>
          <w:spacing w:val="-8"/>
        </w:rPr>
        <w:t> </w:t>
      </w:r>
      <w:r>
        <w:rPr/>
        <w:t>must</w:t>
      </w:r>
      <w:r>
        <w:rPr>
          <w:spacing w:val="-6"/>
        </w:rPr>
        <w:t> </w:t>
      </w:r>
      <w:r>
        <w:rPr/>
        <w:t>be</w:t>
      </w:r>
      <w:r>
        <w:rPr>
          <w:spacing w:val="-6"/>
        </w:rPr>
        <w:t> </w:t>
      </w:r>
      <w:r>
        <w:rPr/>
        <w:t>enrolled</w:t>
      </w:r>
      <w:r>
        <w:rPr>
          <w:spacing w:val="-6"/>
        </w:rPr>
        <w:t> </w:t>
      </w:r>
      <w:r>
        <w:rPr/>
        <w:t>in</w:t>
      </w:r>
      <w:r>
        <w:rPr>
          <w:spacing w:val="-5"/>
        </w:rPr>
        <w:t> </w:t>
      </w:r>
      <w:r>
        <w:rPr/>
        <w:t>a</w:t>
      </w:r>
      <w:r>
        <w:rPr>
          <w:spacing w:val="-6"/>
        </w:rPr>
        <w:t> </w:t>
      </w:r>
      <w:r>
        <w:rPr/>
        <w:t>PCSD</w:t>
      </w:r>
      <w:r>
        <w:rPr>
          <w:spacing w:val="-6"/>
        </w:rPr>
        <w:t> </w:t>
      </w:r>
      <w:r>
        <w:rPr/>
        <w:t>school</w:t>
      </w:r>
      <w:r>
        <w:rPr>
          <w:spacing w:val="-6"/>
        </w:rPr>
        <w:t> </w:t>
      </w:r>
      <w:r>
        <w:rPr/>
        <w:t>at</w:t>
      </w:r>
      <w:r>
        <w:rPr>
          <w:spacing w:val="-6"/>
        </w:rPr>
        <w:t> </w:t>
      </w:r>
      <w:r>
        <w:rPr/>
        <w:t>least</w:t>
      </w:r>
      <w:r>
        <w:rPr>
          <w:spacing w:val="-5"/>
        </w:rPr>
        <w:t> </w:t>
      </w:r>
      <w:r>
        <w:rPr/>
        <w:t>half</w:t>
      </w:r>
      <w:r>
        <w:rPr>
          <w:spacing w:val="-6"/>
        </w:rPr>
        <w:t> </w:t>
      </w:r>
      <w:r>
        <w:rPr/>
        <w:t>time</w:t>
      </w:r>
      <w:r>
        <w:rPr>
          <w:spacing w:val="-6"/>
        </w:rPr>
        <w:t> </w:t>
      </w:r>
      <w:r>
        <w:rPr/>
        <w:t>to</w:t>
      </w:r>
      <w:r>
        <w:rPr>
          <w:spacing w:val="-6"/>
        </w:rPr>
        <w:t> </w:t>
      </w:r>
      <w:r>
        <w:rPr/>
        <w:t>access</w:t>
      </w:r>
      <w:r>
        <w:rPr>
          <w:spacing w:val="-6"/>
        </w:rPr>
        <w:t> </w:t>
      </w:r>
      <w:r>
        <w:rPr/>
        <w:t>Advanced</w:t>
      </w:r>
      <w:r>
        <w:rPr>
          <w:spacing w:val="-5"/>
        </w:rPr>
        <w:t> </w:t>
      </w:r>
      <w:r>
        <w:rPr/>
        <w:t>Opportunity</w:t>
      </w:r>
      <w:r>
        <w:rPr>
          <w:spacing w:val="-6"/>
        </w:rPr>
        <w:t> </w:t>
      </w:r>
      <w:r>
        <w:rPr/>
        <w:t>funding</w:t>
      </w:r>
      <w:r>
        <w:rPr>
          <w:spacing w:val="-6"/>
        </w:rPr>
        <w:t> </w:t>
      </w:r>
      <w:r>
        <w:rPr/>
        <w:t>through</w:t>
      </w:r>
      <w:r>
        <w:rPr>
          <w:spacing w:val="-6"/>
        </w:rPr>
        <w:t> </w:t>
      </w:r>
      <w:r>
        <w:rPr/>
        <w:t>this</w:t>
      </w:r>
      <w:r>
        <w:rPr>
          <w:spacing w:val="-5"/>
        </w:rPr>
        <w:t> </w:t>
      </w:r>
      <w:r>
        <w:rPr>
          <w:spacing w:val="-2"/>
        </w:rPr>
        <w:t>district</w:t>
      </w:r>
      <w:r>
        <w:rPr>
          <w:rFonts w:ascii="Arial"/>
          <w:spacing w:val="-2"/>
        </w:rPr>
        <w:t>.</w:t>
      </w:r>
    </w:p>
    <w:p>
      <w:pPr>
        <w:spacing w:line="231" w:lineRule="exact" w:before="0"/>
        <w:ind w:left="1540" w:right="0" w:firstLine="0"/>
        <w:jc w:val="left"/>
        <w:rPr>
          <w:b/>
          <w:sz w:val="20"/>
        </w:rPr>
      </w:pPr>
      <w:bookmarkStart w:name="_TOC_250162" w:id="16"/>
      <w:r>
        <w:rPr>
          <w:spacing w:val="-2"/>
          <w:sz w:val="20"/>
        </w:rPr>
        <w:t>*</w:t>
      </w:r>
      <w:r>
        <w:rPr>
          <w:b/>
          <w:spacing w:val="-2"/>
          <w:sz w:val="20"/>
          <w:u w:val="thick"/>
        </w:rPr>
        <w:t>FAST</w:t>
      </w:r>
      <w:r>
        <w:rPr>
          <w:b/>
          <w:spacing w:val="-6"/>
          <w:sz w:val="20"/>
          <w:u w:val="thick"/>
        </w:rPr>
        <w:t> </w:t>
      </w:r>
      <w:r>
        <w:rPr>
          <w:b/>
          <w:spacing w:val="-2"/>
          <w:sz w:val="20"/>
          <w:u w:val="thick"/>
        </w:rPr>
        <w:t>FORWARD</w:t>
      </w:r>
      <w:r>
        <w:rPr>
          <w:b/>
          <w:spacing w:val="-5"/>
          <w:sz w:val="20"/>
          <w:u w:val="thick"/>
        </w:rPr>
        <w:t> </w:t>
      </w:r>
      <w:bookmarkEnd w:id="16"/>
      <w:r>
        <w:rPr>
          <w:b/>
          <w:spacing w:val="-2"/>
          <w:sz w:val="20"/>
          <w:u w:val="thick"/>
        </w:rPr>
        <w:t>PROGRAM</w:t>
      </w:r>
    </w:p>
    <w:p>
      <w:pPr>
        <w:pStyle w:val="BodyText"/>
        <w:ind w:left="1630" w:right="948"/>
      </w:pPr>
      <w:r>
        <w:rPr/>
        <w:t>The</w:t>
      </w:r>
      <w:r>
        <w:rPr>
          <w:spacing w:val="-6"/>
        </w:rPr>
        <w:t> </w:t>
      </w:r>
      <w:r>
        <w:rPr/>
        <w:t>Fast</w:t>
      </w:r>
      <w:r>
        <w:rPr>
          <w:spacing w:val="-6"/>
        </w:rPr>
        <w:t> </w:t>
      </w:r>
      <w:r>
        <w:rPr/>
        <w:t>Forward</w:t>
      </w:r>
      <w:r>
        <w:rPr>
          <w:spacing w:val="-6"/>
        </w:rPr>
        <w:t> </w:t>
      </w:r>
      <w:r>
        <w:rPr/>
        <w:t>program</w:t>
      </w:r>
      <w:r>
        <w:rPr>
          <w:spacing w:val="-6"/>
        </w:rPr>
        <w:t> </w:t>
      </w:r>
      <w:r>
        <w:rPr/>
        <w:t>provides</w:t>
      </w:r>
      <w:r>
        <w:rPr>
          <w:spacing w:val="-6"/>
        </w:rPr>
        <w:t> </w:t>
      </w:r>
      <w:r>
        <w:rPr/>
        <w:t>every</w:t>
      </w:r>
      <w:r>
        <w:rPr>
          <w:spacing w:val="-6"/>
        </w:rPr>
        <w:t> </w:t>
      </w:r>
      <w:r>
        <w:rPr/>
        <w:t>student</w:t>
      </w:r>
      <w:r>
        <w:rPr>
          <w:spacing w:val="-6"/>
        </w:rPr>
        <w:t> </w:t>
      </w:r>
      <w:r>
        <w:rPr/>
        <w:t>attending</w:t>
      </w:r>
      <w:r>
        <w:rPr>
          <w:spacing w:val="-6"/>
        </w:rPr>
        <w:t> </w:t>
      </w:r>
      <w:r>
        <w:rPr/>
        <w:t>an</w:t>
      </w:r>
      <w:r>
        <w:rPr>
          <w:spacing w:val="-6"/>
        </w:rPr>
        <w:t> </w:t>
      </w:r>
      <w:r>
        <w:rPr/>
        <w:t>Idaho</w:t>
      </w:r>
      <w:r>
        <w:rPr>
          <w:spacing w:val="-6"/>
        </w:rPr>
        <w:t> </w:t>
      </w:r>
      <w:r>
        <w:rPr/>
        <w:t>public</w:t>
      </w:r>
      <w:r>
        <w:rPr>
          <w:spacing w:val="-6"/>
        </w:rPr>
        <w:t> </w:t>
      </w:r>
      <w:r>
        <w:rPr/>
        <w:t>school</w:t>
      </w:r>
      <w:r>
        <w:rPr>
          <w:spacing w:val="-6"/>
        </w:rPr>
        <w:t> </w:t>
      </w:r>
      <w:r>
        <w:rPr/>
        <w:t>an</w:t>
      </w:r>
      <w:r>
        <w:rPr>
          <w:spacing w:val="-6"/>
        </w:rPr>
        <w:t> </w:t>
      </w:r>
      <w:r>
        <w:rPr/>
        <w:t>allocation</w:t>
      </w:r>
      <w:r>
        <w:rPr>
          <w:spacing w:val="-6"/>
        </w:rPr>
        <w:t> </w:t>
      </w:r>
      <w:r>
        <w:rPr/>
        <w:t>of</w:t>
      </w:r>
      <w:r>
        <w:rPr>
          <w:spacing w:val="-6"/>
        </w:rPr>
        <w:t> </w:t>
      </w:r>
      <w:r>
        <w:rPr/>
        <w:t>$4,125.00</w:t>
      </w:r>
      <w:r>
        <w:rPr>
          <w:spacing w:val="-6"/>
        </w:rPr>
        <w:t> </w:t>
      </w:r>
      <w:r>
        <w:rPr/>
        <w:t>to use towards Advanced Opportunities in grades 7-12. The program was expanded by the Legislature in 2016 through the passing of </w:t>
      </w:r>
      <w:hyperlink r:id="rId52">
        <w:r>
          <w:rPr/>
          <w:t>House Bill 458</w:t>
        </w:r>
      </w:hyperlink>
      <w:r>
        <w:rPr/>
        <w:t>. The fund can be used for:</w:t>
      </w:r>
    </w:p>
    <w:p>
      <w:pPr>
        <w:pStyle w:val="Heading5"/>
        <w:ind w:left="1630"/>
      </w:pPr>
      <w:r>
        <w:rPr/>
        <w:t>Overload</w:t>
      </w:r>
      <w:r>
        <w:rPr>
          <w:spacing w:val="-9"/>
        </w:rPr>
        <w:t> </w:t>
      </w:r>
      <w:r>
        <w:rPr>
          <w:spacing w:val="-2"/>
        </w:rPr>
        <w:t>Courses</w:t>
      </w:r>
    </w:p>
    <w:p>
      <w:pPr>
        <w:pStyle w:val="BodyText"/>
        <w:ind w:left="1630" w:right="857"/>
      </w:pPr>
      <w:r>
        <w:rPr/>
        <w:t>Fast</w:t>
      </w:r>
      <w:r>
        <w:rPr>
          <w:spacing w:val="-5"/>
        </w:rPr>
        <w:t> </w:t>
      </w:r>
      <w:r>
        <w:rPr/>
        <w:t>Forward</w:t>
      </w:r>
      <w:r>
        <w:rPr>
          <w:spacing w:val="-5"/>
        </w:rPr>
        <w:t> </w:t>
      </w:r>
      <w:r>
        <w:rPr/>
        <w:t>funds</w:t>
      </w:r>
      <w:r>
        <w:rPr>
          <w:spacing w:val="-5"/>
        </w:rPr>
        <w:t> </w:t>
      </w:r>
      <w:r>
        <w:rPr/>
        <w:t>can</w:t>
      </w:r>
      <w:r>
        <w:rPr>
          <w:spacing w:val="-5"/>
        </w:rPr>
        <w:t> </w:t>
      </w:r>
      <w:r>
        <w:rPr/>
        <w:t>be</w:t>
      </w:r>
      <w:r>
        <w:rPr>
          <w:spacing w:val="-5"/>
        </w:rPr>
        <w:t> </w:t>
      </w:r>
      <w:r>
        <w:rPr/>
        <w:t>used</w:t>
      </w:r>
      <w:r>
        <w:rPr>
          <w:spacing w:val="-5"/>
        </w:rPr>
        <w:t> </w:t>
      </w:r>
      <w:r>
        <w:rPr/>
        <w:t>to</w:t>
      </w:r>
      <w:r>
        <w:rPr>
          <w:spacing w:val="-5"/>
        </w:rPr>
        <w:t> </w:t>
      </w:r>
      <w:r>
        <w:rPr/>
        <w:t>pay</w:t>
      </w:r>
      <w:r>
        <w:rPr>
          <w:spacing w:val="-5"/>
        </w:rPr>
        <w:t> </w:t>
      </w:r>
      <w:r>
        <w:rPr/>
        <w:t>for</w:t>
      </w:r>
      <w:r>
        <w:rPr>
          <w:spacing w:val="-5"/>
        </w:rPr>
        <w:t> </w:t>
      </w:r>
      <w:r>
        <w:rPr/>
        <w:t>overload</w:t>
      </w:r>
      <w:r>
        <w:rPr>
          <w:spacing w:val="-5"/>
        </w:rPr>
        <w:t> </w:t>
      </w:r>
      <w:r>
        <w:rPr/>
        <w:t>courses.</w:t>
      </w:r>
      <w:r>
        <w:rPr>
          <w:spacing w:val="-5"/>
        </w:rPr>
        <w:t> </w:t>
      </w:r>
      <w:r>
        <w:rPr/>
        <w:t>Overload</w:t>
      </w:r>
      <w:r>
        <w:rPr>
          <w:spacing w:val="-5"/>
        </w:rPr>
        <w:t> </w:t>
      </w:r>
      <w:r>
        <w:rPr/>
        <w:t>courses</w:t>
      </w:r>
      <w:r>
        <w:rPr>
          <w:spacing w:val="-5"/>
        </w:rPr>
        <w:t> </w:t>
      </w:r>
      <w:r>
        <w:rPr/>
        <w:t>are</w:t>
      </w:r>
      <w:r>
        <w:rPr>
          <w:spacing w:val="-5"/>
        </w:rPr>
        <w:t> </w:t>
      </w:r>
      <w:r>
        <w:rPr/>
        <w:t>high</w:t>
      </w:r>
      <w:r>
        <w:rPr>
          <w:spacing w:val="-5"/>
        </w:rPr>
        <w:t> </w:t>
      </w:r>
      <w:r>
        <w:rPr/>
        <w:t>school</w:t>
      </w:r>
      <w:r>
        <w:rPr>
          <w:spacing w:val="-5"/>
        </w:rPr>
        <w:t> </w:t>
      </w:r>
      <w:r>
        <w:rPr/>
        <w:t>classes</w:t>
      </w:r>
      <w:r>
        <w:rPr>
          <w:spacing w:val="-5"/>
        </w:rPr>
        <w:t> </w:t>
      </w:r>
      <w:r>
        <w:rPr/>
        <w:t>that</w:t>
      </w:r>
      <w:r>
        <w:rPr>
          <w:spacing w:val="-5"/>
        </w:rPr>
        <w:t> </w:t>
      </w:r>
      <w:r>
        <w:rPr/>
        <w:t>are</w:t>
      </w:r>
      <w:r>
        <w:rPr>
          <w:spacing w:val="-5"/>
        </w:rPr>
        <w:t> </w:t>
      </w:r>
      <w:r>
        <w:rPr/>
        <w:t>over 12</w:t>
      </w:r>
      <w:r>
        <w:rPr>
          <w:spacing w:val="-4"/>
        </w:rPr>
        <w:t> </w:t>
      </w:r>
      <w:r>
        <w:rPr/>
        <w:t>credits</w:t>
      </w:r>
      <w:r>
        <w:rPr>
          <w:spacing w:val="-4"/>
        </w:rPr>
        <w:t> </w:t>
      </w:r>
      <w:r>
        <w:rPr/>
        <w:t>per</w:t>
      </w:r>
      <w:r>
        <w:rPr>
          <w:spacing w:val="-4"/>
        </w:rPr>
        <w:t> </w:t>
      </w:r>
      <w:r>
        <w:rPr/>
        <w:t>school</w:t>
      </w:r>
      <w:r>
        <w:rPr>
          <w:spacing w:val="-4"/>
        </w:rPr>
        <w:t> </w:t>
      </w:r>
      <w:r>
        <w:rPr/>
        <w:t>year</w:t>
      </w:r>
      <w:r>
        <w:rPr>
          <w:spacing w:val="-4"/>
        </w:rPr>
        <w:t> </w:t>
      </w:r>
      <w:r>
        <w:rPr/>
        <w:t>and</w:t>
      </w:r>
      <w:r>
        <w:rPr>
          <w:spacing w:val="-4"/>
        </w:rPr>
        <w:t> </w:t>
      </w:r>
      <w:r>
        <w:rPr/>
        <w:t>taken</w:t>
      </w:r>
      <w:r>
        <w:rPr>
          <w:spacing w:val="-4"/>
        </w:rPr>
        <w:t> </w:t>
      </w:r>
      <w:r>
        <w:rPr/>
        <w:t>outside</w:t>
      </w:r>
      <w:r>
        <w:rPr>
          <w:spacing w:val="-4"/>
        </w:rPr>
        <w:t> </w:t>
      </w:r>
      <w:r>
        <w:rPr/>
        <w:t>of</w:t>
      </w:r>
      <w:r>
        <w:rPr>
          <w:spacing w:val="-4"/>
        </w:rPr>
        <w:t> </w:t>
      </w:r>
      <w:r>
        <w:rPr/>
        <w:t>the</w:t>
      </w:r>
      <w:r>
        <w:rPr>
          <w:spacing w:val="-4"/>
        </w:rPr>
        <w:t> </w:t>
      </w:r>
      <w:r>
        <w:rPr/>
        <w:t>regular</w:t>
      </w:r>
      <w:r>
        <w:rPr>
          <w:spacing w:val="-4"/>
        </w:rPr>
        <w:t> </w:t>
      </w:r>
      <w:r>
        <w:rPr/>
        <w:t>school</w:t>
      </w:r>
      <w:r>
        <w:rPr>
          <w:spacing w:val="-4"/>
        </w:rPr>
        <w:t> </w:t>
      </w:r>
      <w:r>
        <w:rPr/>
        <w:t>day.</w:t>
      </w:r>
      <w:r>
        <w:rPr>
          <w:spacing w:val="-4"/>
        </w:rPr>
        <w:t> </w:t>
      </w:r>
      <w:r>
        <w:rPr/>
        <w:t>Overload</w:t>
      </w:r>
      <w:r>
        <w:rPr>
          <w:spacing w:val="-4"/>
        </w:rPr>
        <w:t> </w:t>
      </w:r>
      <w:r>
        <w:rPr/>
        <w:t>courses</w:t>
      </w:r>
      <w:r>
        <w:rPr>
          <w:spacing w:val="-4"/>
        </w:rPr>
        <w:t> </w:t>
      </w:r>
      <w:r>
        <w:rPr/>
        <w:t>are</w:t>
      </w:r>
      <w:r>
        <w:rPr>
          <w:spacing w:val="-4"/>
        </w:rPr>
        <w:t> </w:t>
      </w:r>
      <w:r>
        <w:rPr/>
        <w:t>offered</w:t>
      </w:r>
      <w:r>
        <w:rPr>
          <w:spacing w:val="-4"/>
        </w:rPr>
        <w:t> </w:t>
      </w:r>
      <w:r>
        <w:rPr/>
        <w:t>online,</w:t>
      </w:r>
      <w:r>
        <w:rPr>
          <w:spacing w:val="-4"/>
        </w:rPr>
        <w:t> </w:t>
      </w:r>
      <w:r>
        <w:rPr/>
        <w:t>during the summertime, and after school. Students can utilize up to $225 per course toward such classes. Please be</w:t>
      </w:r>
      <w:r>
        <w:rPr/>
        <w:t> aware that released time classes are not credit bearing classes.</w:t>
      </w:r>
    </w:p>
    <w:p>
      <w:pPr>
        <w:pStyle w:val="Heading5"/>
        <w:ind w:left="1630"/>
      </w:pPr>
      <w:r>
        <w:rPr/>
        <w:t>Dual</w:t>
      </w:r>
      <w:r>
        <w:rPr>
          <w:spacing w:val="-6"/>
        </w:rPr>
        <w:t> </w:t>
      </w:r>
      <w:r>
        <w:rPr>
          <w:spacing w:val="-2"/>
        </w:rPr>
        <w:t>Credits</w:t>
      </w:r>
    </w:p>
    <w:p>
      <w:pPr>
        <w:pStyle w:val="BodyText"/>
        <w:ind w:left="1630" w:right="989"/>
      </w:pPr>
      <w:r>
        <w:rPr/>
        <w:t>Dual credit are courses taken by high school students that are transcribed on their high school and college transcripts. The Fast Forward program can pay for up to $75.00 per credit. Dual Credit courses can also be taken online,</w:t>
      </w:r>
      <w:r>
        <w:rPr>
          <w:spacing w:val="-5"/>
        </w:rPr>
        <w:t> </w:t>
      </w:r>
      <w:r>
        <w:rPr/>
        <w:t>by</w:t>
      </w:r>
      <w:r>
        <w:rPr>
          <w:spacing w:val="-5"/>
        </w:rPr>
        <w:t> </w:t>
      </w:r>
      <w:r>
        <w:rPr/>
        <w:t>virtual</w:t>
      </w:r>
      <w:r>
        <w:rPr>
          <w:spacing w:val="-5"/>
        </w:rPr>
        <w:t> </w:t>
      </w:r>
      <w:r>
        <w:rPr/>
        <w:t>conferencing,</w:t>
      </w:r>
      <w:r>
        <w:rPr>
          <w:spacing w:val="-5"/>
        </w:rPr>
        <w:t> </w:t>
      </w:r>
      <w:r>
        <w:rPr/>
        <w:t>or</w:t>
      </w:r>
      <w:r>
        <w:rPr>
          <w:spacing w:val="-5"/>
        </w:rPr>
        <w:t> </w:t>
      </w:r>
      <w:r>
        <w:rPr/>
        <w:t>in</w:t>
      </w:r>
      <w:r>
        <w:rPr>
          <w:spacing w:val="-5"/>
        </w:rPr>
        <w:t> </w:t>
      </w:r>
      <w:r>
        <w:rPr/>
        <w:t>some</w:t>
      </w:r>
      <w:r>
        <w:rPr>
          <w:spacing w:val="-5"/>
        </w:rPr>
        <w:t> </w:t>
      </w:r>
      <w:r>
        <w:rPr/>
        <w:t>cases,</w:t>
      </w:r>
      <w:r>
        <w:rPr>
          <w:spacing w:val="-5"/>
        </w:rPr>
        <w:t> </w:t>
      </w:r>
      <w:r>
        <w:rPr/>
        <w:t>students</w:t>
      </w:r>
      <w:r>
        <w:rPr>
          <w:spacing w:val="-5"/>
        </w:rPr>
        <w:t> </w:t>
      </w:r>
      <w:r>
        <w:rPr/>
        <w:t>can</w:t>
      </w:r>
      <w:r>
        <w:rPr>
          <w:spacing w:val="-5"/>
        </w:rPr>
        <w:t> </w:t>
      </w:r>
      <w:r>
        <w:rPr/>
        <w:t>go</w:t>
      </w:r>
      <w:r>
        <w:rPr>
          <w:spacing w:val="-5"/>
        </w:rPr>
        <w:t> </w:t>
      </w:r>
      <w:r>
        <w:rPr/>
        <w:t>directly</w:t>
      </w:r>
      <w:r>
        <w:rPr>
          <w:spacing w:val="-5"/>
        </w:rPr>
        <w:t> </w:t>
      </w:r>
      <w:r>
        <w:rPr/>
        <w:t>to</w:t>
      </w:r>
      <w:r>
        <w:rPr>
          <w:spacing w:val="-5"/>
        </w:rPr>
        <w:t> </w:t>
      </w:r>
      <w:r>
        <w:rPr/>
        <w:t>the</w:t>
      </w:r>
      <w:r>
        <w:rPr>
          <w:spacing w:val="-5"/>
        </w:rPr>
        <w:t> </w:t>
      </w:r>
      <w:r>
        <w:rPr/>
        <w:t>college/university</w:t>
      </w:r>
      <w:r>
        <w:rPr>
          <w:spacing w:val="-5"/>
        </w:rPr>
        <w:t> </w:t>
      </w:r>
      <w:r>
        <w:rPr/>
        <w:t>campus.</w:t>
      </w:r>
      <w:r>
        <w:rPr>
          <w:spacing w:val="-5"/>
        </w:rPr>
        <w:t> </w:t>
      </w:r>
      <w:r>
        <w:rPr/>
        <w:t>More information on specific Idaho colleges and universities can be found at the </w:t>
      </w:r>
      <w:hyperlink r:id="rId15">
        <w:r>
          <w:rPr>
            <w:color w:val="0000FF"/>
            <w:u w:val="thick" w:color="0000FF"/>
          </w:rPr>
          <w:t>Next Steps Idaho website</w:t>
        </w:r>
      </w:hyperlink>
      <w:r>
        <w:rPr>
          <w:color w:val="0000FF"/>
        </w:rPr>
        <w:t> </w:t>
      </w:r>
      <w:r>
        <w:rPr/>
        <w:t>or at </w:t>
      </w:r>
      <w:hyperlink r:id="rId53">
        <w:r>
          <w:rPr>
            <w:color w:val="0000FF"/>
            <w:spacing w:val="-2"/>
            <w:u w:val="thick" w:color="0000FF"/>
          </w:rPr>
          <w:t>https://nextsteps.idaho.gov/wp-content/uploads/2015/02/OSBE_IACRAO.pdf</w:t>
        </w:r>
      </w:hyperlink>
      <w:r>
        <w:rPr>
          <w:spacing w:val="-2"/>
        </w:rPr>
        <w:t>.</w:t>
      </w:r>
    </w:p>
    <w:p>
      <w:pPr>
        <w:pStyle w:val="Heading5"/>
        <w:ind w:left="1630"/>
      </w:pPr>
      <w:r>
        <w:rPr>
          <w:spacing w:val="-2"/>
        </w:rPr>
        <w:t>Exams</w:t>
      </w:r>
    </w:p>
    <w:p>
      <w:pPr>
        <w:pStyle w:val="BodyText"/>
        <w:ind w:left="1630" w:right="948"/>
      </w:pPr>
      <w:r>
        <w:rPr/>
        <w:t>Student can utilize Fast Forward funds to pay for a variety of college-credit bearing or professional technical exams. These include Advanced Placement (AP), International Baccalaureate (IB), College Level Examination Program</w:t>
      </w:r>
      <w:r>
        <w:rPr>
          <w:spacing w:val="-6"/>
        </w:rPr>
        <w:t> </w:t>
      </w:r>
      <w:r>
        <w:rPr/>
        <w:t>(CLEP),</w:t>
      </w:r>
      <w:r>
        <w:rPr>
          <w:spacing w:val="-6"/>
        </w:rPr>
        <w:t> </w:t>
      </w:r>
      <w:r>
        <w:rPr/>
        <w:t>or</w:t>
      </w:r>
      <w:r>
        <w:rPr>
          <w:spacing w:val="-6"/>
        </w:rPr>
        <w:t> </w:t>
      </w:r>
      <w:r>
        <w:rPr/>
        <w:t>Career</w:t>
      </w:r>
      <w:r>
        <w:rPr>
          <w:spacing w:val="-6"/>
        </w:rPr>
        <w:t> </w:t>
      </w:r>
      <w:r>
        <w:rPr/>
        <w:t>&amp;</w:t>
      </w:r>
      <w:r>
        <w:rPr>
          <w:spacing w:val="-6"/>
        </w:rPr>
        <w:t> </w:t>
      </w:r>
      <w:r>
        <w:rPr/>
        <w:t>Technical</w:t>
      </w:r>
      <w:r>
        <w:rPr>
          <w:spacing w:val="-6"/>
        </w:rPr>
        <w:t> </w:t>
      </w:r>
      <w:r>
        <w:rPr/>
        <w:t>Education</w:t>
      </w:r>
      <w:r>
        <w:rPr>
          <w:spacing w:val="-6"/>
        </w:rPr>
        <w:t> </w:t>
      </w:r>
      <w:r>
        <w:rPr/>
        <w:t>(CTE)</w:t>
      </w:r>
      <w:r>
        <w:rPr>
          <w:spacing w:val="-6"/>
        </w:rPr>
        <w:t> </w:t>
      </w:r>
      <w:r>
        <w:rPr/>
        <w:t>exams.</w:t>
      </w:r>
      <w:r>
        <w:rPr>
          <w:spacing w:val="-6"/>
        </w:rPr>
        <w:t> </w:t>
      </w:r>
      <w:r>
        <w:rPr/>
        <w:t>A</w:t>
      </w:r>
      <w:r>
        <w:rPr>
          <w:spacing w:val="-6"/>
        </w:rPr>
        <w:t> </w:t>
      </w:r>
      <w:r>
        <w:rPr/>
        <w:t>full</w:t>
      </w:r>
      <w:r>
        <w:rPr>
          <w:spacing w:val="-6"/>
        </w:rPr>
        <w:t> </w:t>
      </w:r>
      <w:r>
        <w:rPr/>
        <w:t>list</w:t>
      </w:r>
      <w:r>
        <w:rPr>
          <w:spacing w:val="-6"/>
        </w:rPr>
        <w:t> </w:t>
      </w:r>
      <w:r>
        <w:rPr/>
        <w:t>of</w:t>
      </w:r>
      <w:r>
        <w:rPr>
          <w:spacing w:val="-6"/>
        </w:rPr>
        <w:t> </w:t>
      </w:r>
      <w:r>
        <w:rPr/>
        <w:t>qualifying</w:t>
      </w:r>
      <w:r>
        <w:rPr>
          <w:spacing w:val="-6"/>
        </w:rPr>
        <w:t> </w:t>
      </w:r>
      <w:r>
        <w:rPr/>
        <w:t>exams</w:t>
      </w:r>
      <w:r>
        <w:rPr>
          <w:spacing w:val="-6"/>
        </w:rPr>
        <w:t> </w:t>
      </w:r>
      <w:r>
        <w:rPr/>
        <w:t>is</w:t>
      </w:r>
      <w:r>
        <w:rPr>
          <w:spacing w:val="-6"/>
        </w:rPr>
        <w:t> </w:t>
      </w:r>
      <w:r>
        <w:rPr/>
        <w:t>available</w:t>
      </w:r>
      <w:r>
        <w:rPr>
          <w:spacing w:val="-6"/>
        </w:rPr>
        <w:t> </w:t>
      </w:r>
      <w:r>
        <w:rPr/>
        <w:t>in</w:t>
      </w:r>
      <w:r>
        <w:rPr>
          <w:spacing w:val="-6"/>
        </w:rPr>
        <w:t> </w:t>
      </w:r>
      <w:r>
        <w:rPr/>
        <w:t>the </w:t>
      </w:r>
      <w:hyperlink r:id="rId54">
        <w:r>
          <w:rPr>
            <w:color w:val="0000FF"/>
            <w:u w:val="thick" w:color="0000FF"/>
          </w:rPr>
          <w:t>Resource Files</w:t>
        </w:r>
      </w:hyperlink>
      <w:r>
        <w:rPr/>
        <w:t>.</w:t>
      </w:r>
    </w:p>
    <w:p>
      <w:pPr>
        <w:pStyle w:val="Heading5"/>
        <w:ind w:left="1630"/>
      </w:pPr>
      <w:r>
        <w:rPr/>
        <w:t>Early</w:t>
      </w:r>
      <w:r>
        <w:rPr>
          <w:spacing w:val="-11"/>
        </w:rPr>
        <w:t> </w:t>
      </w:r>
      <w:r>
        <w:rPr/>
        <w:t>Graduation</w:t>
      </w:r>
      <w:r>
        <w:rPr>
          <w:spacing w:val="-11"/>
        </w:rPr>
        <w:t> </w:t>
      </w:r>
      <w:r>
        <w:rPr>
          <w:spacing w:val="-2"/>
        </w:rPr>
        <w:t>Scholarship</w:t>
      </w:r>
    </w:p>
    <w:p>
      <w:pPr>
        <w:pStyle w:val="BodyText"/>
        <w:ind w:left="1630" w:right="948"/>
      </w:pPr>
      <w:r>
        <w:rPr/>
        <w:t>Early Graduation Scholarships are available for students who graduate at least one full year early, not including summer school. These scholarships are equal to 35% of the Average Daily Attendance (ADA) for a given school year.</w:t>
      </w:r>
      <w:r>
        <w:rPr>
          <w:spacing w:val="-7"/>
        </w:rPr>
        <w:t> </w:t>
      </w:r>
      <w:r>
        <w:rPr/>
        <w:t>This</w:t>
      </w:r>
      <w:r>
        <w:rPr>
          <w:spacing w:val="-7"/>
        </w:rPr>
        <w:t> </w:t>
      </w:r>
      <w:r>
        <w:rPr/>
        <w:t>equates</w:t>
      </w:r>
      <w:r>
        <w:rPr>
          <w:spacing w:val="-7"/>
        </w:rPr>
        <w:t> </w:t>
      </w:r>
      <w:r>
        <w:rPr/>
        <w:t>to</w:t>
      </w:r>
      <w:r>
        <w:rPr>
          <w:spacing w:val="-7"/>
        </w:rPr>
        <w:t> </w:t>
      </w:r>
      <w:r>
        <w:rPr/>
        <w:t>roughly</w:t>
      </w:r>
      <w:r>
        <w:rPr>
          <w:spacing w:val="-7"/>
        </w:rPr>
        <w:t> </w:t>
      </w:r>
      <w:r>
        <w:rPr/>
        <w:t>$1,500.00.</w:t>
      </w:r>
      <w:r>
        <w:rPr>
          <w:spacing w:val="-7"/>
        </w:rPr>
        <w:t> </w:t>
      </w:r>
      <w:r>
        <w:rPr/>
        <w:t>Scholarships</w:t>
      </w:r>
      <w:r>
        <w:rPr>
          <w:spacing w:val="-7"/>
        </w:rPr>
        <w:t> </w:t>
      </w:r>
      <w:r>
        <w:rPr/>
        <w:t>can</w:t>
      </w:r>
      <w:r>
        <w:rPr>
          <w:spacing w:val="-7"/>
        </w:rPr>
        <w:t> </w:t>
      </w:r>
      <w:r>
        <w:rPr/>
        <w:t>be</w:t>
      </w:r>
      <w:r>
        <w:rPr>
          <w:spacing w:val="-7"/>
        </w:rPr>
        <w:t> </w:t>
      </w:r>
      <w:r>
        <w:rPr/>
        <w:t>used</w:t>
      </w:r>
      <w:r>
        <w:rPr>
          <w:spacing w:val="-7"/>
        </w:rPr>
        <w:t> </w:t>
      </w:r>
      <w:r>
        <w:rPr/>
        <w:t>at</w:t>
      </w:r>
      <w:r>
        <w:rPr>
          <w:spacing w:val="-7"/>
        </w:rPr>
        <w:t> </w:t>
      </w:r>
      <w:r>
        <w:rPr/>
        <w:t>Idaho</w:t>
      </w:r>
      <w:r>
        <w:rPr>
          <w:spacing w:val="-7"/>
        </w:rPr>
        <w:t> </w:t>
      </w:r>
      <w:r>
        <w:rPr/>
        <w:t>public</w:t>
      </w:r>
      <w:r>
        <w:rPr>
          <w:spacing w:val="-7"/>
        </w:rPr>
        <w:t> </w:t>
      </w:r>
      <w:r>
        <w:rPr/>
        <w:t>post-secondary</w:t>
      </w:r>
      <w:r>
        <w:rPr>
          <w:spacing w:val="-7"/>
        </w:rPr>
        <w:t> </w:t>
      </w:r>
      <w:r>
        <w:rPr/>
        <w:t>institutions.</w:t>
      </w:r>
      <w:r>
        <w:rPr>
          <w:spacing w:val="-7"/>
        </w:rPr>
        <w:t> </w:t>
      </w:r>
      <w:r>
        <w:rPr/>
        <w:t>The awarded</w:t>
      </w:r>
      <w:r>
        <w:rPr>
          <w:spacing w:val="-3"/>
        </w:rPr>
        <w:t> </w:t>
      </w:r>
      <w:r>
        <w:rPr/>
        <w:t>amount</w:t>
      </w:r>
      <w:r>
        <w:rPr>
          <w:spacing w:val="-3"/>
        </w:rPr>
        <w:t> </w:t>
      </w:r>
      <w:r>
        <w:rPr/>
        <w:t>will</w:t>
      </w:r>
      <w:r>
        <w:rPr>
          <w:spacing w:val="-3"/>
        </w:rPr>
        <w:t> </w:t>
      </w:r>
      <w:r>
        <w:rPr/>
        <w:t>double</w:t>
      </w:r>
      <w:r>
        <w:rPr>
          <w:spacing w:val="-3"/>
        </w:rPr>
        <w:t> </w:t>
      </w:r>
      <w:r>
        <w:rPr/>
        <w:t>for</w:t>
      </w:r>
      <w:r>
        <w:rPr>
          <w:spacing w:val="-3"/>
        </w:rPr>
        <w:t> </w:t>
      </w:r>
      <w:r>
        <w:rPr/>
        <w:t>students</w:t>
      </w:r>
      <w:r>
        <w:rPr>
          <w:spacing w:val="-3"/>
        </w:rPr>
        <w:t> </w:t>
      </w:r>
      <w:r>
        <w:rPr/>
        <w:t>who</w:t>
      </w:r>
      <w:r>
        <w:rPr>
          <w:spacing w:val="-3"/>
        </w:rPr>
        <w:t> </w:t>
      </w:r>
      <w:r>
        <w:rPr/>
        <w:t>graduate</w:t>
      </w:r>
      <w:r>
        <w:rPr>
          <w:spacing w:val="-3"/>
        </w:rPr>
        <w:t> </w:t>
      </w:r>
      <w:r>
        <w:rPr/>
        <w:t>two</w:t>
      </w:r>
      <w:r>
        <w:rPr>
          <w:spacing w:val="-3"/>
        </w:rPr>
        <w:t> </w:t>
      </w:r>
      <w:r>
        <w:rPr/>
        <w:t>years</w:t>
      </w:r>
      <w:r>
        <w:rPr>
          <w:spacing w:val="-3"/>
        </w:rPr>
        <w:t> </w:t>
      </w:r>
      <w:r>
        <w:rPr/>
        <w:t>early</w:t>
      </w:r>
      <w:r>
        <w:rPr>
          <w:spacing w:val="-3"/>
        </w:rPr>
        <w:t> </w:t>
      </w:r>
      <w:r>
        <w:rPr/>
        <w:t>and</w:t>
      </w:r>
      <w:r>
        <w:rPr>
          <w:spacing w:val="-3"/>
        </w:rPr>
        <w:t> </w:t>
      </w:r>
      <w:r>
        <w:rPr/>
        <w:t>will</w:t>
      </w:r>
      <w:r>
        <w:rPr>
          <w:spacing w:val="-3"/>
        </w:rPr>
        <w:t> </w:t>
      </w:r>
      <w:r>
        <w:rPr/>
        <w:t>triple</w:t>
      </w:r>
      <w:r>
        <w:rPr>
          <w:spacing w:val="-3"/>
        </w:rPr>
        <w:t> </w:t>
      </w:r>
      <w:r>
        <w:rPr/>
        <w:t>for</w:t>
      </w:r>
      <w:r>
        <w:rPr>
          <w:spacing w:val="-3"/>
        </w:rPr>
        <w:t> </w:t>
      </w:r>
      <w:r>
        <w:rPr/>
        <w:t>students</w:t>
      </w:r>
      <w:r>
        <w:rPr>
          <w:spacing w:val="-3"/>
        </w:rPr>
        <w:t> </w:t>
      </w:r>
      <w:r>
        <w:rPr/>
        <w:t>who</w:t>
      </w:r>
      <w:r>
        <w:rPr>
          <w:spacing w:val="-3"/>
        </w:rPr>
        <w:t> </w:t>
      </w:r>
      <w:r>
        <w:rPr/>
        <w:t>graduate three years early. If a student elects not to attend a college or university immediately after high school, they will have up to 28 months to utilize the scholarship before it expires.</w:t>
      </w:r>
    </w:p>
    <w:p>
      <w:pPr>
        <w:pStyle w:val="Heading5"/>
        <w:ind w:left="1630"/>
      </w:pPr>
      <w:r>
        <w:rPr>
          <w:spacing w:val="-2"/>
        </w:rPr>
        <w:t>Workforce</w:t>
      </w:r>
      <w:r>
        <w:rPr>
          <w:spacing w:val="-3"/>
        </w:rPr>
        <w:t> </w:t>
      </w:r>
      <w:r>
        <w:rPr>
          <w:spacing w:val="-2"/>
        </w:rPr>
        <w:t>Training</w:t>
      </w:r>
    </w:p>
    <w:p>
      <w:pPr>
        <w:pStyle w:val="BodyText"/>
        <w:ind w:left="1630" w:right="857"/>
      </w:pPr>
      <w:r>
        <w:rPr/>
        <w:t>The</w:t>
      </w:r>
      <w:r>
        <w:rPr>
          <w:spacing w:val="-6"/>
        </w:rPr>
        <w:t> </w:t>
      </w:r>
      <w:r>
        <w:rPr/>
        <w:t>Advanced</w:t>
      </w:r>
      <w:r>
        <w:rPr>
          <w:spacing w:val="-6"/>
        </w:rPr>
        <w:t> </w:t>
      </w:r>
      <w:r>
        <w:rPr/>
        <w:t>Opportunities</w:t>
      </w:r>
      <w:r>
        <w:rPr>
          <w:spacing w:val="-6"/>
        </w:rPr>
        <w:t> </w:t>
      </w:r>
      <w:r>
        <w:rPr/>
        <w:t>statute</w:t>
      </w:r>
      <w:r>
        <w:rPr>
          <w:spacing w:val="-6"/>
        </w:rPr>
        <w:t> </w:t>
      </w:r>
      <w:r>
        <w:rPr/>
        <w:t>has</w:t>
      </w:r>
      <w:r>
        <w:rPr>
          <w:spacing w:val="-6"/>
        </w:rPr>
        <w:t> </w:t>
      </w:r>
      <w:r>
        <w:rPr/>
        <w:t>been</w:t>
      </w:r>
      <w:r>
        <w:rPr>
          <w:spacing w:val="-6"/>
        </w:rPr>
        <w:t> </w:t>
      </w:r>
      <w:r>
        <w:rPr/>
        <w:t>amended</w:t>
      </w:r>
      <w:r>
        <w:rPr>
          <w:spacing w:val="-6"/>
        </w:rPr>
        <w:t> </w:t>
      </w:r>
      <w:r>
        <w:rPr/>
        <w:t>to</w:t>
      </w:r>
      <w:r>
        <w:rPr>
          <w:spacing w:val="-6"/>
        </w:rPr>
        <w:t> </w:t>
      </w:r>
      <w:r>
        <w:rPr/>
        <w:t>expand</w:t>
      </w:r>
      <w:r>
        <w:rPr>
          <w:spacing w:val="-6"/>
        </w:rPr>
        <w:t> </w:t>
      </w:r>
      <w:r>
        <w:rPr/>
        <w:t>use</w:t>
      </w:r>
      <w:r>
        <w:rPr>
          <w:spacing w:val="-6"/>
        </w:rPr>
        <w:t> </w:t>
      </w:r>
      <w:r>
        <w:rPr/>
        <w:t>of</w:t>
      </w:r>
      <w:r>
        <w:rPr>
          <w:spacing w:val="-6"/>
        </w:rPr>
        <w:t> </w:t>
      </w:r>
      <w:r>
        <w:rPr/>
        <w:t>funds</w:t>
      </w:r>
      <w:r>
        <w:rPr>
          <w:spacing w:val="-6"/>
        </w:rPr>
        <w:t> </w:t>
      </w:r>
      <w:r>
        <w:rPr/>
        <w:t>to</w:t>
      </w:r>
      <w:r>
        <w:rPr>
          <w:spacing w:val="-6"/>
        </w:rPr>
        <w:t> </w:t>
      </w:r>
      <w:r>
        <w:rPr/>
        <w:t>Workforce</w:t>
      </w:r>
      <w:r>
        <w:rPr>
          <w:spacing w:val="-6"/>
        </w:rPr>
        <w:t> </w:t>
      </w:r>
      <w:r>
        <w:rPr/>
        <w:t>Training.</w:t>
      </w:r>
      <w:r>
        <w:rPr>
          <w:spacing w:val="-6"/>
        </w:rPr>
        <w:t> </w:t>
      </w:r>
      <w:r>
        <w:rPr/>
        <w:t>The</w:t>
      </w:r>
      <w:r>
        <w:rPr>
          <w:spacing w:val="-6"/>
        </w:rPr>
        <w:t> </w:t>
      </w:r>
      <w:r>
        <w:rPr/>
        <w:t>specific language in the statute states that AO funds can be used for:</w:t>
      </w:r>
    </w:p>
    <w:p>
      <w:pPr>
        <w:spacing w:before="0"/>
        <w:ind w:left="1630" w:right="948" w:firstLine="0"/>
        <w:jc w:val="left"/>
        <w:rPr>
          <w:i/>
          <w:sz w:val="20"/>
        </w:rPr>
      </w:pPr>
      <w:r>
        <w:rPr>
          <w:i/>
          <w:sz w:val="20"/>
        </w:rPr>
        <w:t>CTE Workforce Training courses, such as federally registered apprenticeships, the distribution of which may not</w:t>
      </w:r>
      <w:r>
        <w:rPr>
          <w:i/>
          <w:sz w:val="20"/>
        </w:rPr>
        <w:t> exceed</w:t>
      </w:r>
      <w:r>
        <w:rPr>
          <w:i/>
          <w:spacing w:val="-5"/>
          <w:sz w:val="20"/>
        </w:rPr>
        <w:t> </w:t>
      </w:r>
      <w:r>
        <w:rPr>
          <w:i/>
          <w:sz w:val="20"/>
        </w:rPr>
        <w:t>$500</w:t>
      </w:r>
      <w:r>
        <w:rPr>
          <w:i/>
          <w:spacing w:val="-5"/>
          <w:sz w:val="20"/>
        </w:rPr>
        <w:t> </w:t>
      </w:r>
      <w:r>
        <w:rPr>
          <w:i/>
          <w:sz w:val="20"/>
        </w:rPr>
        <w:t>per</w:t>
      </w:r>
      <w:r>
        <w:rPr>
          <w:i/>
          <w:spacing w:val="-5"/>
          <w:sz w:val="20"/>
        </w:rPr>
        <w:t> </w:t>
      </w:r>
      <w:r>
        <w:rPr>
          <w:i/>
          <w:sz w:val="20"/>
          <w:u w:val="thick"/>
        </w:rPr>
        <w:t>course</w:t>
      </w:r>
      <w:r>
        <w:rPr>
          <w:i/>
          <w:spacing w:val="-5"/>
          <w:sz w:val="20"/>
        </w:rPr>
        <w:t> </w:t>
      </w:r>
      <w:r>
        <w:rPr>
          <w:i/>
          <w:sz w:val="20"/>
        </w:rPr>
        <w:t>and</w:t>
      </w:r>
      <w:r>
        <w:rPr>
          <w:i/>
          <w:spacing w:val="-5"/>
          <w:sz w:val="20"/>
        </w:rPr>
        <w:t> </w:t>
      </w:r>
      <w:r>
        <w:rPr>
          <w:i/>
          <w:sz w:val="20"/>
        </w:rPr>
        <w:t>$1000</w:t>
      </w:r>
      <w:r>
        <w:rPr>
          <w:i/>
          <w:spacing w:val="-5"/>
          <w:sz w:val="20"/>
        </w:rPr>
        <w:t> </w:t>
      </w:r>
      <w:r>
        <w:rPr>
          <w:i/>
          <w:sz w:val="20"/>
        </w:rPr>
        <w:t>per</w:t>
      </w:r>
      <w:r>
        <w:rPr>
          <w:i/>
          <w:spacing w:val="-5"/>
          <w:sz w:val="20"/>
        </w:rPr>
        <w:t> </w:t>
      </w:r>
      <w:r>
        <w:rPr>
          <w:i/>
          <w:sz w:val="20"/>
        </w:rPr>
        <w:t>year.</w:t>
      </w:r>
      <w:r>
        <w:rPr>
          <w:i/>
          <w:spacing w:val="-5"/>
          <w:sz w:val="20"/>
        </w:rPr>
        <w:t> </w:t>
      </w:r>
      <w:r>
        <w:rPr>
          <w:i/>
          <w:sz w:val="20"/>
        </w:rPr>
        <w:t>The</w:t>
      </w:r>
      <w:r>
        <w:rPr>
          <w:i/>
          <w:spacing w:val="-5"/>
          <w:sz w:val="20"/>
        </w:rPr>
        <w:t> </w:t>
      </w:r>
      <w:r>
        <w:rPr>
          <w:i/>
          <w:sz w:val="20"/>
        </w:rPr>
        <w:t>State</w:t>
      </w:r>
      <w:r>
        <w:rPr>
          <w:i/>
          <w:spacing w:val="-5"/>
          <w:sz w:val="20"/>
        </w:rPr>
        <w:t> </w:t>
      </w:r>
      <w:r>
        <w:rPr>
          <w:i/>
          <w:sz w:val="20"/>
        </w:rPr>
        <w:t>Department</w:t>
      </w:r>
      <w:r>
        <w:rPr>
          <w:i/>
          <w:spacing w:val="-5"/>
          <w:sz w:val="20"/>
        </w:rPr>
        <w:t> </w:t>
      </w:r>
      <w:r>
        <w:rPr>
          <w:i/>
          <w:sz w:val="20"/>
        </w:rPr>
        <w:t>of</w:t>
      </w:r>
      <w:r>
        <w:rPr>
          <w:i/>
          <w:spacing w:val="-5"/>
          <w:sz w:val="20"/>
        </w:rPr>
        <w:t> </w:t>
      </w:r>
      <w:r>
        <w:rPr>
          <w:i/>
          <w:sz w:val="20"/>
        </w:rPr>
        <w:t>Education</w:t>
      </w:r>
      <w:r>
        <w:rPr>
          <w:i/>
          <w:spacing w:val="-5"/>
          <w:sz w:val="20"/>
        </w:rPr>
        <w:t> </w:t>
      </w:r>
      <w:r>
        <w:rPr>
          <w:i/>
          <w:sz w:val="20"/>
        </w:rPr>
        <w:t>shall</w:t>
      </w:r>
      <w:r>
        <w:rPr>
          <w:i/>
          <w:spacing w:val="-5"/>
          <w:sz w:val="20"/>
        </w:rPr>
        <w:t> </w:t>
      </w:r>
      <w:r>
        <w:rPr>
          <w:i/>
          <w:sz w:val="20"/>
        </w:rPr>
        <w:t>collaborate</w:t>
      </w:r>
      <w:r>
        <w:rPr>
          <w:i/>
          <w:spacing w:val="-5"/>
          <w:sz w:val="20"/>
        </w:rPr>
        <w:t> </w:t>
      </w:r>
      <w:r>
        <w:rPr>
          <w:i/>
          <w:sz w:val="20"/>
        </w:rPr>
        <w:t>with</w:t>
      </w:r>
      <w:r>
        <w:rPr>
          <w:i/>
          <w:spacing w:val="-5"/>
          <w:sz w:val="20"/>
        </w:rPr>
        <w:t> </w:t>
      </w:r>
      <w:r>
        <w:rPr>
          <w:i/>
          <w:sz w:val="20"/>
        </w:rPr>
        <w:t>the</w:t>
      </w:r>
      <w:r>
        <w:rPr>
          <w:i/>
          <w:spacing w:val="-5"/>
          <w:sz w:val="20"/>
        </w:rPr>
        <w:t> </w:t>
      </w:r>
      <w:r>
        <w:rPr>
          <w:i/>
          <w:sz w:val="20"/>
        </w:rPr>
        <w:t>division of career technical education to maintain a list of eligible training courses and costs.</w:t>
      </w:r>
    </w:p>
    <w:p>
      <w:pPr>
        <w:spacing w:line="242" w:lineRule="exact" w:before="221"/>
        <w:ind w:left="820" w:right="0" w:firstLine="0"/>
        <w:jc w:val="left"/>
        <w:rPr>
          <w:b/>
          <w:sz w:val="20"/>
        </w:rPr>
      </w:pPr>
      <w:bookmarkStart w:name="_TOC_250161" w:id="17"/>
      <w:r>
        <w:rPr>
          <w:b/>
          <w:sz w:val="20"/>
          <w:u w:val="thick"/>
        </w:rPr>
        <w:t>ALCOHOL</w:t>
      </w:r>
      <w:r>
        <w:rPr>
          <w:b/>
          <w:spacing w:val="-6"/>
          <w:sz w:val="20"/>
          <w:u w:val="thick"/>
        </w:rPr>
        <w:t> </w:t>
      </w:r>
      <w:r>
        <w:rPr>
          <w:b/>
          <w:sz w:val="20"/>
          <w:u w:val="thick"/>
        </w:rPr>
        <w:t>AND</w:t>
      </w:r>
      <w:r>
        <w:rPr>
          <w:b/>
          <w:spacing w:val="-6"/>
          <w:sz w:val="20"/>
          <w:u w:val="thick"/>
        </w:rPr>
        <w:t> </w:t>
      </w:r>
      <w:r>
        <w:rPr>
          <w:b/>
          <w:sz w:val="20"/>
          <w:u w:val="thick"/>
        </w:rPr>
        <w:t>DRUG</w:t>
      </w:r>
      <w:r>
        <w:rPr>
          <w:b/>
          <w:spacing w:val="-5"/>
          <w:sz w:val="20"/>
          <w:u w:val="thick"/>
        </w:rPr>
        <w:t> </w:t>
      </w:r>
      <w:bookmarkEnd w:id="17"/>
      <w:r>
        <w:rPr>
          <w:b/>
          <w:spacing w:val="-2"/>
          <w:sz w:val="20"/>
          <w:u w:val="thick"/>
        </w:rPr>
        <w:t>OFFENSES</w:t>
      </w:r>
    </w:p>
    <w:p>
      <w:pPr>
        <w:pStyle w:val="BodyText"/>
        <w:spacing w:line="242" w:lineRule="exact"/>
      </w:pPr>
      <w:r>
        <w:rPr/>
        <w:t>See</w:t>
      </w:r>
      <w:r>
        <w:rPr>
          <w:spacing w:val="-7"/>
        </w:rPr>
        <w:t> </w:t>
      </w:r>
      <w:hyperlink r:id="rId55">
        <w:r>
          <w:rPr>
            <w:color w:val="0000FF"/>
            <w:u w:val="thick" w:color="0000FF"/>
          </w:rPr>
          <w:t>Policy</w:t>
        </w:r>
        <w:r>
          <w:rPr>
            <w:color w:val="0000FF"/>
            <w:spacing w:val="-6"/>
            <w:u w:val="thick" w:color="0000FF"/>
          </w:rPr>
          <w:t> </w:t>
        </w:r>
        <w:r>
          <w:rPr>
            <w:color w:val="0000FF"/>
            <w:spacing w:val="-2"/>
            <w:u w:val="thick" w:color="0000FF"/>
          </w:rPr>
          <w:t>#8501</w:t>
        </w:r>
      </w:hyperlink>
      <w:r>
        <w:rPr>
          <w:spacing w:val="-2"/>
        </w:rPr>
        <w:t>.</w:t>
      </w:r>
    </w:p>
    <w:p>
      <w:pPr>
        <w:spacing w:line="242" w:lineRule="exact" w:before="224"/>
        <w:ind w:left="820" w:right="0" w:firstLine="0"/>
        <w:jc w:val="left"/>
        <w:rPr>
          <w:b/>
          <w:sz w:val="20"/>
        </w:rPr>
      </w:pPr>
      <w:bookmarkStart w:name="_TOC_250160" w:id="18"/>
      <w:r>
        <w:rPr>
          <w:b/>
          <w:spacing w:val="-4"/>
          <w:sz w:val="20"/>
          <w:u w:val="thick"/>
        </w:rPr>
        <w:t>ALTERNATIVE</w:t>
      </w:r>
      <w:r>
        <w:rPr>
          <w:b/>
          <w:sz w:val="20"/>
          <w:u w:val="thick"/>
        </w:rPr>
        <w:t> </w:t>
      </w:r>
      <w:r>
        <w:rPr>
          <w:b/>
          <w:spacing w:val="-4"/>
          <w:sz w:val="20"/>
          <w:u w:val="thick"/>
        </w:rPr>
        <w:t>WAYS</w:t>
      </w:r>
      <w:r>
        <w:rPr>
          <w:b/>
          <w:sz w:val="20"/>
          <w:u w:val="thick"/>
        </w:rPr>
        <w:t> </w:t>
      </w:r>
      <w:r>
        <w:rPr>
          <w:b/>
          <w:spacing w:val="-4"/>
          <w:sz w:val="20"/>
          <w:u w:val="thick"/>
        </w:rPr>
        <w:t>TO</w:t>
      </w:r>
      <w:r>
        <w:rPr>
          <w:b/>
          <w:sz w:val="20"/>
          <w:u w:val="thick"/>
        </w:rPr>
        <w:t> </w:t>
      </w:r>
      <w:r>
        <w:rPr>
          <w:b/>
          <w:spacing w:val="-4"/>
          <w:sz w:val="20"/>
          <w:u w:val="thick"/>
        </w:rPr>
        <w:t>EARN</w:t>
      </w:r>
      <w:r>
        <w:rPr>
          <w:b/>
          <w:sz w:val="20"/>
          <w:u w:val="thick"/>
        </w:rPr>
        <w:t> </w:t>
      </w:r>
      <w:bookmarkEnd w:id="18"/>
      <w:r>
        <w:rPr>
          <w:b/>
          <w:spacing w:val="-4"/>
          <w:sz w:val="20"/>
          <w:u w:val="thick"/>
        </w:rPr>
        <w:t>CREDIT</w:t>
      </w:r>
    </w:p>
    <w:p>
      <w:pPr>
        <w:spacing w:line="242" w:lineRule="exact" w:before="0"/>
        <w:ind w:left="1540" w:right="0" w:firstLine="0"/>
        <w:jc w:val="left"/>
        <w:rPr>
          <w:b/>
          <w:sz w:val="20"/>
        </w:rPr>
      </w:pPr>
      <w:r>
        <w:rPr>
          <w:b/>
          <w:spacing w:val="-2"/>
          <w:sz w:val="20"/>
        </w:rPr>
        <w:t>*CORRESPONDENCE</w:t>
      </w:r>
      <w:r>
        <w:rPr>
          <w:b/>
          <w:spacing w:val="3"/>
          <w:sz w:val="20"/>
        </w:rPr>
        <w:t> </w:t>
      </w:r>
      <w:r>
        <w:rPr>
          <w:b/>
          <w:spacing w:val="-2"/>
          <w:sz w:val="20"/>
        </w:rPr>
        <w:t>CREDIT/VIRTUAL</w:t>
      </w:r>
      <w:r>
        <w:rPr>
          <w:b/>
          <w:spacing w:val="5"/>
          <w:sz w:val="20"/>
        </w:rPr>
        <w:t> </w:t>
      </w:r>
      <w:r>
        <w:rPr>
          <w:b/>
          <w:spacing w:val="-2"/>
          <w:sz w:val="20"/>
        </w:rPr>
        <w:t>ONLINE</w:t>
      </w:r>
      <w:r>
        <w:rPr>
          <w:b/>
          <w:spacing w:val="6"/>
          <w:sz w:val="20"/>
        </w:rPr>
        <w:t> </w:t>
      </w:r>
      <w:r>
        <w:rPr>
          <w:b/>
          <w:spacing w:val="-2"/>
          <w:sz w:val="20"/>
        </w:rPr>
        <w:t>CREDIT</w:t>
      </w:r>
    </w:p>
    <w:p>
      <w:pPr>
        <w:pStyle w:val="BodyText"/>
        <w:ind w:left="1540" w:right="857"/>
        <w:jc w:val="both"/>
      </w:pPr>
      <w:r>
        <w:rPr/>
        <w:t>The Board</w:t>
      </w:r>
      <w:r>
        <w:rPr>
          <w:spacing w:val="-5"/>
        </w:rPr>
        <w:t> </w:t>
      </w:r>
      <w:r>
        <w:rPr/>
        <w:t>of</w:t>
      </w:r>
      <w:r>
        <w:rPr>
          <w:spacing w:val="-5"/>
        </w:rPr>
        <w:t> </w:t>
      </w:r>
      <w:r>
        <w:rPr/>
        <w:t>Trustees</w:t>
      </w:r>
      <w:r>
        <w:rPr>
          <w:spacing w:val="-5"/>
        </w:rPr>
        <w:t> </w:t>
      </w:r>
      <w:r>
        <w:rPr/>
        <w:t>will</w:t>
      </w:r>
      <w:r>
        <w:rPr>
          <w:spacing w:val="-5"/>
        </w:rPr>
        <w:t> </w:t>
      </w:r>
      <w:r>
        <w:rPr/>
        <w:t>accept</w:t>
      </w:r>
      <w:r>
        <w:rPr>
          <w:spacing w:val="-5"/>
        </w:rPr>
        <w:t> </w:t>
      </w:r>
      <w:r>
        <w:rPr/>
        <w:t>credits</w:t>
      </w:r>
      <w:r>
        <w:rPr>
          <w:spacing w:val="-5"/>
        </w:rPr>
        <w:t> </w:t>
      </w:r>
      <w:r>
        <w:rPr/>
        <w:t>from</w:t>
      </w:r>
      <w:r>
        <w:rPr>
          <w:spacing w:val="-5"/>
        </w:rPr>
        <w:t> </w:t>
      </w:r>
      <w:r>
        <w:rPr/>
        <w:t>schools</w:t>
      </w:r>
      <w:r>
        <w:rPr>
          <w:spacing w:val="-5"/>
        </w:rPr>
        <w:t> </w:t>
      </w:r>
      <w:r>
        <w:rPr/>
        <w:t>accredited</w:t>
      </w:r>
      <w:r>
        <w:rPr>
          <w:spacing w:val="-5"/>
        </w:rPr>
        <w:t> </w:t>
      </w:r>
      <w:r>
        <w:rPr/>
        <w:t>by</w:t>
      </w:r>
      <w:r>
        <w:rPr>
          <w:spacing w:val="-5"/>
        </w:rPr>
        <w:t> </w:t>
      </w:r>
      <w:r>
        <w:rPr/>
        <w:t>any</w:t>
      </w:r>
      <w:r>
        <w:rPr>
          <w:spacing w:val="-5"/>
        </w:rPr>
        <w:t> </w:t>
      </w:r>
      <w:r>
        <w:rPr/>
        <w:t>Advanc-ed</w:t>
      </w:r>
      <w:r>
        <w:rPr>
          <w:spacing w:val="-5"/>
        </w:rPr>
        <w:t> </w:t>
      </w:r>
      <w:r>
        <w:rPr/>
        <w:t>schools</w:t>
      </w:r>
      <w:r>
        <w:rPr>
          <w:spacing w:val="-5"/>
        </w:rPr>
        <w:t> </w:t>
      </w:r>
      <w:r>
        <w:rPr/>
        <w:t>member</w:t>
      </w:r>
      <w:r>
        <w:rPr>
          <w:spacing w:val="-5"/>
        </w:rPr>
        <w:t> </w:t>
      </w:r>
      <w:r>
        <w:rPr/>
        <w:t>and</w:t>
      </w:r>
      <w:r>
        <w:rPr>
          <w:spacing w:val="-5"/>
        </w:rPr>
        <w:t> </w:t>
      </w:r>
      <w:r>
        <w:rPr/>
        <w:t>respective member schools located only within the original states of the Middle States Association of Colleges and Schools, North Central Association of Schools and Colleges, New England Association of Schools and Colleges, Southern Association of Colleges and Schools, and Western Association of Schools and Colleges. Credits shall also be accepted from third-party schools that are accredited by the</w:t>
      </w:r>
      <w:r>
        <w:rPr>
          <w:spacing w:val="-5"/>
        </w:rPr>
        <w:t> </w:t>
      </w:r>
      <w:r>
        <w:rPr/>
        <w:t>Northwest</w:t>
      </w:r>
      <w:r>
        <w:rPr>
          <w:spacing w:val="-5"/>
        </w:rPr>
        <w:t> </w:t>
      </w:r>
      <w:r>
        <w:rPr/>
        <w:t>Accreditation</w:t>
      </w:r>
      <w:r>
        <w:rPr>
          <w:spacing w:val="-5"/>
        </w:rPr>
        <w:t> </w:t>
      </w:r>
      <w:r>
        <w:rPr/>
        <w:t>Commission</w:t>
      </w:r>
      <w:r>
        <w:rPr>
          <w:spacing w:val="-5"/>
        </w:rPr>
        <w:t> </w:t>
      </w:r>
      <w:r>
        <w:rPr/>
        <w:t>through</w:t>
      </w:r>
      <w:r>
        <w:rPr>
          <w:spacing w:val="-5"/>
        </w:rPr>
        <w:t> </w:t>
      </w:r>
      <w:r>
        <w:rPr/>
        <w:t>official third-party agreement with those agencies. </w:t>
      </w:r>
      <w:r>
        <w:rPr>
          <w:b/>
          <w:color w:val="FF0000"/>
        </w:rPr>
        <w:t>The student's graduation will be from</w:t>
      </w:r>
      <w:r>
        <w:rPr>
          <w:b/>
          <w:color w:val="FF0000"/>
          <w:spacing w:val="-4"/>
        </w:rPr>
        <w:t> </w:t>
      </w:r>
      <w:r>
        <w:rPr>
          <w:b/>
          <w:color w:val="FF0000"/>
        </w:rPr>
        <w:t>the</w:t>
      </w:r>
      <w:r>
        <w:rPr>
          <w:b/>
          <w:color w:val="FF0000"/>
          <w:spacing w:val="-4"/>
        </w:rPr>
        <w:t> </w:t>
      </w:r>
      <w:r>
        <w:rPr>
          <w:b/>
          <w:color w:val="FF0000"/>
        </w:rPr>
        <w:t>school</w:t>
      </w:r>
      <w:r>
        <w:rPr>
          <w:b/>
          <w:color w:val="FF0000"/>
          <w:spacing w:val="-4"/>
        </w:rPr>
        <w:t> </w:t>
      </w:r>
      <w:r>
        <w:rPr>
          <w:b/>
          <w:color w:val="FF0000"/>
        </w:rPr>
        <w:t>where</w:t>
      </w:r>
      <w:r>
        <w:rPr>
          <w:b/>
          <w:color w:val="FF0000"/>
          <w:spacing w:val="-4"/>
        </w:rPr>
        <w:t> </w:t>
      </w:r>
      <w:r>
        <w:rPr>
          <w:b/>
          <w:color w:val="FF0000"/>
        </w:rPr>
        <w:t>the</w:t>
      </w:r>
      <w:r>
        <w:rPr>
          <w:b/>
          <w:color w:val="FF0000"/>
          <w:spacing w:val="-4"/>
        </w:rPr>
        <w:t> </w:t>
      </w:r>
      <w:r>
        <w:rPr>
          <w:b/>
          <w:color w:val="FF0000"/>
        </w:rPr>
        <w:t>majority of the final term's credits were earned. </w:t>
      </w:r>
      <w:r>
        <w:rPr>
          <w:b/>
        </w:rPr>
        <w:t>Schools hold the ultimate decision</w:t>
      </w:r>
      <w:r>
        <w:rPr>
          <w:b/>
          <w:spacing w:val="-4"/>
        </w:rPr>
        <w:t> </w:t>
      </w:r>
      <w:r>
        <w:rPr>
          <w:b/>
        </w:rPr>
        <w:t>when</w:t>
      </w:r>
      <w:r>
        <w:rPr>
          <w:b/>
          <w:spacing w:val="-4"/>
        </w:rPr>
        <w:t> </w:t>
      </w:r>
      <w:r>
        <w:rPr>
          <w:b/>
        </w:rPr>
        <w:t>determining</w:t>
      </w:r>
      <w:r>
        <w:rPr>
          <w:b/>
          <w:spacing w:val="-4"/>
        </w:rPr>
        <w:t> </w:t>
      </w:r>
      <w:r>
        <w:rPr>
          <w:b/>
        </w:rPr>
        <w:t>credit</w:t>
      </w:r>
      <w:r>
        <w:rPr>
          <w:b/>
          <w:spacing w:val="-4"/>
        </w:rPr>
        <w:t> </w:t>
      </w:r>
      <w:r>
        <w:rPr>
          <w:b/>
        </w:rPr>
        <w:t>acceptance toward student recognition, such as valedictorian and honors recognition. </w:t>
      </w:r>
      <w:r>
        <w:rPr/>
        <w:t>To ensure that correspondence or virtual online credits</w:t>
      </w:r>
      <w:r>
        <w:rPr>
          <w:spacing w:val="-6"/>
        </w:rPr>
        <w:t> </w:t>
      </w:r>
      <w:r>
        <w:rPr/>
        <w:t>apply</w:t>
      </w:r>
      <w:r>
        <w:rPr>
          <w:spacing w:val="-6"/>
        </w:rPr>
        <w:t> </w:t>
      </w:r>
      <w:r>
        <w:rPr/>
        <w:t>toward</w:t>
      </w:r>
      <w:r>
        <w:rPr>
          <w:spacing w:val="-6"/>
        </w:rPr>
        <w:t> </w:t>
      </w:r>
      <w:r>
        <w:rPr/>
        <w:t>locally</w:t>
      </w:r>
      <w:r>
        <w:rPr>
          <w:spacing w:val="-6"/>
        </w:rPr>
        <w:t> </w:t>
      </w:r>
      <w:r>
        <w:rPr/>
        <w:t>established</w:t>
      </w:r>
      <w:r>
        <w:rPr>
          <w:spacing w:val="-6"/>
        </w:rPr>
        <w:t> </w:t>
      </w:r>
      <w:r>
        <w:rPr/>
        <w:t>graduation</w:t>
      </w:r>
      <w:r>
        <w:rPr>
          <w:spacing w:val="-6"/>
        </w:rPr>
        <w:t> </w:t>
      </w:r>
      <w:r>
        <w:rPr/>
        <w:t>requirements,</w:t>
      </w:r>
      <w:r>
        <w:rPr>
          <w:spacing w:val="-6"/>
        </w:rPr>
        <w:t> </w:t>
      </w:r>
      <w:r>
        <w:rPr/>
        <w:t>each</w:t>
      </w:r>
      <w:r>
        <w:rPr>
          <w:spacing w:val="-6"/>
        </w:rPr>
        <w:t> </w:t>
      </w:r>
      <w:r>
        <w:rPr/>
        <w:t>correspondence</w:t>
      </w:r>
      <w:r>
        <w:rPr>
          <w:spacing w:val="-6"/>
        </w:rPr>
        <w:t> </w:t>
      </w:r>
      <w:r>
        <w:rPr/>
        <w:t>credit</w:t>
      </w:r>
      <w:r>
        <w:rPr>
          <w:spacing w:val="-6"/>
        </w:rPr>
        <w:t> </w:t>
      </w:r>
      <w:r>
        <w:rPr/>
        <w:t>and/or virtual online</w:t>
      </w:r>
      <w:r>
        <w:rPr>
          <w:spacing w:val="-6"/>
        </w:rPr>
        <w:t> </w:t>
      </w:r>
      <w:r>
        <w:rPr/>
        <w:t>credit</w:t>
      </w:r>
      <w:r>
        <w:rPr>
          <w:spacing w:val="-6"/>
        </w:rPr>
        <w:t> </w:t>
      </w:r>
      <w:r>
        <w:rPr/>
        <w:t>must</w:t>
      </w:r>
      <w:r>
        <w:rPr>
          <w:spacing w:val="-6"/>
        </w:rPr>
        <w:t> </w:t>
      </w:r>
      <w:r>
        <w:rPr/>
        <w:t>receive</w:t>
      </w:r>
      <w:r>
        <w:rPr>
          <w:spacing w:val="-6"/>
        </w:rPr>
        <w:t> </w:t>
      </w:r>
      <w:r>
        <w:rPr/>
        <w:t>prior</w:t>
      </w:r>
      <w:r>
        <w:rPr>
          <w:spacing w:val="-6"/>
        </w:rPr>
        <w:t> </w:t>
      </w:r>
      <w:r>
        <w:rPr/>
        <w:t>counselor</w:t>
      </w:r>
      <w:r>
        <w:rPr>
          <w:spacing w:val="-6"/>
        </w:rPr>
        <w:t> </w:t>
      </w:r>
      <w:r>
        <w:rPr/>
        <w:t>approval.</w:t>
      </w:r>
      <w:r>
        <w:rPr>
          <w:spacing w:val="-6"/>
        </w:rPr>
        <w:t> </w:t>
      </w:r>
      <w:r>
        <w:rPr/>
        <w:t>Verification</w:t>
      </w:r>
      <w:r>
        <w:rPr>
          <w:spacing w:val="-6"/>
        </w:rPr>
        <w:t> </w:t>
      </w:r>
      <w:r>
        <w:rPr/>
        <w:t>of</w:t>
      </w:r>
      <w:r>
        <w:rPr>
          <w:spacing w:val="-6"/>
        </w:rPr>
        <w:t> </w:t>
      </w:r>
      <w:r>
        <w:rPr/>
        <w:t>successful</w:t>
      </w:r>
      <w:r>
        <w:rPr>
          <w:spacing w:val="-6"/>
        </w:rPr>
        <w:t> </w:t>
      </w:r>
      <w:r>
        <w:rPr/>
        <w:t>completion</w:t>
      </w:r>
      <w:r>
        <w:rPr>
          <w:spacing w:val="-6"/>
        </w:rPr>
        <w:t> </w:t>
      </w:r>
      <w:r>
        <w:rPr/>
        <w:t>of</w:t>
      </w:r>
      <w:r>
        <w:rPr>
          <w:spacing w:val="-6"/>
        </w:rPr>
        <w:t> </w:t>
      </w:r>
      <w:r>
        <w:rPr/>
        <w:t>correspondence and/or virtual online credit must be provided to the school prior to graduation. Such verification is the responsibility of the</w:t>
      </w:r>
      <w:r>
        <w:rPr>
          <w:spacing w:val="-5"/>
        </w:rPr>
        <w:t> </w:t>
      </w:r>
      <w:r>
        <w:rPr/>
        <w:t>student.</w:t>
      </w:r>
      <w:r>
        <w:rPr>
          <w:spacing w:val="-5"/>
        </w:rPr>
        <w:t> </w:t>
      </w:r>
      <w:r>
        <w:rPr/>
        <w:t>Letter</w:t>
      </w:r>
      <w:r>
        <w:rPr>
          <w:spacing w:val="-5"/>
        </w:rPr>
        <w:t> </w:t>
      </w:r>
      <w:r>
        <w:rPr/>
        <w:t>grades</w:t>
      </w:r>
      <w:r>
        <w:rPr>
          <w:spacing w:val="-5"/>
        </w:rPr>
        <w:t> </w:t>
      </w:r>
      <w:r>
        <w:rPr/>
        <w:t>for</w:t>
      </w:r>
      <w:r>
        <w:rPr>
          <w:spacing w:val="-5"/>
        </w:rPr>
        <w:t> </w:t>
      </w:r>
      <w:r>
        <w:rPr/>
        <w:t>correspondence</w:t>
      </w:r>
      <w:r>
        <w:rPr>
          <w:spacing w:val="-5"/>
        </w:rPr>
        <w:t> </w:t>
      </w:r>
      <w:r>
        <w:rPr/>
        <w:t>and/or</w:t>
      </w:r>
      <w:r>
        <w:rPr>
          <w:spacing w:val="-5"/>
        </w:rPr>
        <w:t> </w:t>
      </w:r>
      <w:r>
        <w:rPr/>
        <w:t>virtual</w:t>
      </w:r>
      <w:r>
        <w:rPr>
          <w:spacing w:val="-5"/>
        </w:rPr>
        <w:t> </w:t>
      </w:r>
      <w:r>
        <w:rPr/>
        <w:t>online</w:t>
      </w:r>
      <w:r>
        <w:rPr>
          <w:spacing w:val="-5"/>
        </w:rPr>
        <w:t> </w:t>
      </w:r>
      <w:r>
        <w:rPr/>
        <w:t>courses</w:t>
      </w:r>
      <w:r>
        <w:rPr>
          <w:spacing w:val="-5"/>
        </w:rPr>
        <w:t> </w:t>
      </w:r>
      <w:r>
        <w:rPr/>
        <w:t>will</w:t>
      </w:r>
      <w:r>
        <w:rPr>
          <w:spacing w:val="-5"/>
        </w:rPr>
        <w:t> </w:t>
      </w:r>
      <w:r>
        <w:rPr/>
        <w:t>be</w:t>
      </w:r>
      <w:r>
        <w:rPr>
          <w:spacing w:val="-5"/>
        </w:rPr>
        <w:t> </w:t>
      </w:r>
      <w:r>
        <w:rPr/>
        <w:t>averaged</w:t>
      </w:r>
      <w:r>
        <w:rPr>
          <w:spacing w:val="-5"/>
        </w:rPr>
        <w:t> </w:t>
      </w:r>
      <w:r>
        <w:rPr/>
        <w:t>in</w:t>
      </w:r>
      <w:r>
        <w:rPr>
          <w:spacing w:val="-5"/>
        </w:rPr>
        <w:t> </w:t>
      </w:r>
      <w:r>
        <w:rPr/>
        <w:t>the GPA. See </w:t>
      </w:r>
      <w:hyperlink r:id="rId56">
        <w:r>
          <w:rPr>
            <w:color w:val="0000FF"/>
            <w:u w:val="thick" w:color="0000FF"/>
          </w:rPr>
          <w:t>Policy #8201</w:t>
        </w:r>
      </w:hyperlink>
      <w:r>
        <w:rPr/>
        <w:t>.</w:t>
      </w:r>
    </w:p>
    <w:p>
      <w:pPr>
        <w:spacing w:after="0"/>
        <w:jc w:val="both"/>
        <w:sectPr>
          <w:pgSz w:w="12240" w:h="15840"/>
          <w:pgMar w:header="0" w:footer="964" w:top="940" w:bottom="1160" w:left="260" w:right="220"/>
        </w:sectPr>
      </w:pPr>
    </w:p>
    <w:p>
      <w:pPr>
        <w:spacing w:line="242" w:lineRule="exact" w:before="39"/>
        <w:ind w:left="820" w:right="0" w:firstLine="0"/>
        <w:jc w:val="left"/>
        <w:rPr>
          <w:b/>
          <w:sz w:val="20"/>
        </w:rPr>
      </w:pPr>
      <w:bookmarkStart w:name="_TOC_250159" w:id="19"/>
      <w:r>
        <w:rPr>
          <w:b/>
          <w:spacing w:val="-2"/>
          <w:sz w:val="20"/>
          <w:u w:val="thick"/>
        </w:rPr>
        <w:t>ATHLETICS</w:t>
      </w:r>
      <w:r>
        <w:rPr>
          <w:b/>
          <w:spacing w:val="-4"/>
          <w:sz w:val="20"/>
          <w:u w:val="thick"/>
        </w:rPr>
        <w:t> </w:t>
      </w:r>
      <w:r>
        <w:rPr>
          <w:b/>
          <w:spacing w:val="-2"/>
          <w:sz w:val="20"/>
          <w:u w:val="thick"/>
        </w:rPr>
        <w:t>&amp;</w:t>
      </w:r>
      <w:r>
        <w:rPr>
          <w:b/>
          <w:spacing w:val="-4"/>
          <w:sz w:val="20"/>
          <w:u w:val="thick"/>
        </w:rPr>
        <w:t> </w:t>
      </w:r>
      <w:r>
        <w:rPr>
          <w:b/>
          <w:spacing w:val="-2"/>
          <w:sz w:val="20"/>
          <w:u w:val="thick"/>
        </w:rPr>
        <w:t>ATHLETIC</w:t>
      </w:r>
      <w:r>
        <w:rPr>
          <w:b/>
          <w:spacing w:val="-4"/>
          <w:sz w:val="20"/>
          <w:u w:val="thick"/>
        </w:rPr>
        <w:t> </w:t>
      </w:r>
      <w:bookmarkEnd w:id="19"/>
      <w:r>
        <w:rPr>
          <w:b/>
          <w:spacing w:val="-2"/>
          <w:sz w:val="20"/>
          <w:u w:val="thick"/>
        </w:rPr>
        <w:t>ELIGIBILITY</w:t>
      </w:r>
    </w:p>
    <w:p>
      <w:pPr>
        <w:pStyle w:val="BodyText"/>
        <w:spacing w:line="242" w:lineRule="exact"/>
      </w:pPr>
      <w:r>
        <w:rPr/>
        <w:t>See</w:t>
      </w:r>
      <w:r>
        <w:rPr>
          <w:spacing w:val="-11"/>
        </w:rPr>
        <w:t> </w:t>
      </w:r>
      <w:r>
        <w:rPr>
          <w:color w:val="0000FF"/>
          <w:u w:val="thick" w:color="0000FF"/>
        </w:rPr>
        <w:t>Extra-Curricular</w:t>
      </w:r>
      <w:r>
        <w:rPr>
          <w:color w:val="0000FF"/>
          <w:spacing w:val="-11"/>
          <w:u w:val="thick" w:color="0000FF"/>
        </w:rPr>
        <w:t> </w:t>
      </w:r>
      <w:r>
        <w:rPr>
          <w:color w:val="0000FF"/>
          <w:spacing w:val="-2"/>
          <w:u w:val="thick" w:color="0000FF"/>
        </w:rPr>
        <w:t>Activities</w:t>
      </w:r>
      <w:r>
        <w:rPr>
          <w:spacing w:val="-2"/>
        </w:rPr>
        <w:t>.</w:t>
      </w:r>
    </w:p>
    <w:p>
      <w:pPr>
        <w:spacing w:line="242" w:lineRule="exact" w:before="224"/>
        <w:ind w:left="820" w:right="0" w:firstLine="0"/>
        <w:jc w:val="left"/>
        <w:rPr>
          <w:b/>
          <w:sz w:val="20"/>
        </w:rPr>
      </w:pPr>
      <w:bookmarkStart w:name="_TOC_250158" w:id="20"/>
      <w:r>
        <w:rPr>
          <w:b/>
          <w:spacing w:val="-2"/>
          <w:sz w:val="20"/>
          <w:u w:val="thick"/>
        </w:rPr>
        <w:t>ATTENDANCE</w:t>
      </w:r>
      <w:r>
        <w:rPr>
          <w:b/>
          <w:spacing w:val="-6"/>
          <w:sz w:val="20"/>
          <w:u w:val="thick"/>
        </w:rPr>
        <w:t> </w:t>
      </w:r>
      <w:bookmarkEnd w:id="20"/>
      <w:r>
        <w:rPr>
          <w:b/>
          <w:spacing w:val="-2"/>
          <w:sz w:val="20"/>
          <w:u w:val="thick"/>
        </w:rPr>
        <w:t>POLICY</w:t>
      </w:r>
    </w:p>
    <w:p>
      <w:pPr>
        <w:pStyle w:val="BodyText"/>
        <w:spacing w:line="242" w:lineRule="exact"/>
      </w:pPr>
      <w:r>
        <w:rPr/>
        <w:t>Attendance</w:t>
      </w:r>
      <w:r>
        <w:rPr>
          <w:spacing w:val="-8"/>
        </w:rPr>
        <w:t> </w:t>
      </w:r>
      <w:r>
        <w:rPr/>
        <w:t>is</w:t>
      </w:r>
      <w:r>
        <w:rPr>
          <w:spacing w:val="-8"/>
        </w:rPr>
        <w:t> </w:t>
      </w:r>
      <w:r>
        <w:rPr/>
        <w:t>critical</w:t>
      </w:r>
      <w:r>
        <w:rPr>
          <w:spacing w:val="-8"/>
        </w:rPr>
        <w:t> </w:t>
      </w:r>
      <w:r>
        <w:rPr/>
        <w:t>to</w:t>
      </w:r>
      <w:r>
        <w:rPr>
          <w:spacing w:val="-8"/>
        </w:rPr>
        <w:t> </w:t>
      </w:r>
      <w:r>
        <w:rPr/>
        <w:t>a</w:t>
      </w:r>
      <w:r>
        <w:rPr>
          <w:spacing w:val="-8"/>
        </w:rPr>
        <w:t> </w:t>
      </w:r>
      <w:r>
        <w:rPr/>
        <w:t>student’s</w:t>
      </w:r>
      <w:r>
        <w:rPr>
          <w:spacing w:val="-8"/>
        </w:rPr>
        <w:t> </w:t>
      </w:r>
      <w:r>
        <w:rPr/>
        <w:t>success.</w:t>
      </w:r>
      <w:r>
        <w:rPr>
          <w:spacing w:val="-8"/>
        </w:rPr>
        <w:t> </w:t>
      </w:r>
      <w:r>
        <w:rPr/>
        <w:t>See</w:t>
      </w:r>
      <w:r>
        <w:rPr>
          <w:spacing w:val="-8"/>
        </w:rPr>
        <w:t> </w:t>
      </w:r>
      <w:hyperlink r:id="rId57">
        <w:r>
          <w:rPr>
            <w:color w:val="0000FF"/>
            <w:u w:val="thick" w:color="0000FF"/>
          </w:rPr>
          <w:t>Policy</w:t>
        </w:r>
        <w:r>
          <w:rPr>
            <w:color w:val="0000FF"/>
            <w:spacing w:val="-8"/>
            <w:u w:val="thick" w:color="0000FF"/>
          </w:rPr>
          <w:t> </w:t>
        </w:r>
        <w:r>
          <w:rPr>
            <w:color w:val="0000FF"/>
            <w:spacing w:val="-2"/>
            <w:u w:val="thick" w:color="0000FF"/>
          </w:rPr>
          <w:t>#8101</w:t>
        </w:r>
      </w:hyperlink>
      <w:r>
        <w:rPr>
          <w:spacing w:val="-2"/>
        </w:rPr>
        <w:t>.</w:t>
      </w:r>
    </w:p>
    <w:p>
      <w:pPr>
        <w:spacing w:line="242" w:lineRule="exact" w:before="224"/>
        <w:ind w:left="820" w:right="0" w:firstLine="0"/>
        <w:jc w:val="left"/>
        <w:rPr>
          <w:b/>
          <w:sz w:val="20"/>
        </w:rPr>
      </w:pPr>
      <w:bookmarkStart w:name="_TOC_250157" w:id="21"/>
      <w:r>
        <w:rPr>
          <w:b/>
          <w:sz w:val="20"/>
          <w:u w:val="thick"/>
        </w:rPr>
        <w:t>BOOKS</w:t>
      </w:r>
      <w:r>
        <w:rPr>
          <w:b/>
          <w:spacing w:val="-5"/>
          <w:sz w:val="20"/>
          <w:u w:val="thick"/>
        </w:rPr>
        <w:t> </w:t>
      </w:r>
      <w:r>
        <w:rPr>
          <w:b/>
          <w:sz w:val="20"/>
          <w:u w:val="thick"/>
        </w:rPr>
        <w:t>AND</w:t>
      </w:r>
      <w:r>
        <w:rPr>
          <w:b/>
          <w:spacing w:val="-4"/>
          <w:sz w:val="20"/>
          <w:u w:val="thick"/>
        </w:rPr>
        <w:t> </w:t>
      </w:r>
      <w:bookmarkEnd w:id="21"/>
      <w:r>
        <w:rPr>
          <w:b/>
          <w:spacing w:val="-2"/>
          <w:sz w:val="20"/>
          <w:u w:val="thick"/>
        </w:rPr>
        <w:t>EQUIPMENT</w:t>
      </w:r>
    </w:p>
    <w:p>
      <w:pPr>
        <w:pStyle w:val="BodyText"/>
        <w:ind w:right="948"/>
      </w:pPr>
      <w:r>
        <w:rPr/>
        <w:t>At</w:t>
      </w:r>
      <w:r>
        <w:rPr>
          <w:spacing w:val="-5"/>
        </w:rPr>
        <w:t> </w:t>
      </w:r>
      <w:r>
        <w:rPr/>
        <w:t>the</w:t>
      </w:r>
      <w:r>
        <w:rPr>
          <w:spacing w:val="-5"/>
        </w:rPr>
        <w:t> </w:t>
      </w:r>
      <w:r>
        <w:rPr/>
        <w:t>end</w:t>
      </w:r>
      <w:r>
        <w:rPr>
          <w:spacing w:val="-5"/>
        </w:rPr>
        <w:t> </w:t>
      </w:r>
      <w:r>
        <w:rPr/>
        <w:t>of</w:t>
      </w:r>
      <w:r>
        <w:rPr>
          <w:spacing w:val="-5"/>
        </w:rPr>
        <w:t> </w:t>
      </w:r>
      <w:r>
        <w:rPr/>
        <w:t>the</w:t>
      </w:r>
      <w:r>
        <w:rPr>
          <w:spacing w:val="-5"/>
        </w:rPr>
        <w:t> </w:t>
      </w:r>
      <w:r>
        <w:rPr/>
        <w:t>class</w:t>
      </w:r>
      <w:r>
        <w:rPr>
          <w:spacing w:val="-5"/>
        </w:rPr>
        <w:t> </w:t>
      </w:r>
      <w:r>
        <w:rPr/>
        <w:t>or</w:t>
      </w:r>
      <w:r>
        <w:rPr>
          <w:spacing w:val="-5"/>
        </w:rPr>
        <w:t> </w:t>
      </w:r>
      <w:r>
        <w:rPr/>
        <w:t>activity,</w:t>
      </w:r>
      <w:r>
        <w:rPr>
          <w:spacing w:val="-5"/>
        </w:rPr>
        <w:t> </w:t>
      </w:r>
      <w:r>
        <w:rPr/>
        <w:t>it</w:t>
      </w:r>
      <w:r>
        <w:rPr>
          <w:spacing w:val="-5"/>
        </w:rPr>
        <w:t> </w:t>
      </w:r>
      <w:r>
        <w:rPr/>
        <w:t>is</w:t>
      </w:r>
      <w:r>
        <w:rPr>
          <w:spacing w:val="-5"/>
        </w:rPr>
        <w:t> </w:t>
      </w:r>
      <w:r>
        <w:rPr/>
        <w:t>the</w:t>
      </w:r>
      <w:r>
        <w:rPr>
          <w:spacing w:val="-5"/>
        </w:rPr>
        <w:t> </w:t>
      </w:r>
      <w:r>
        <w:rPr/>
        <w:t>student’s</w:t>
      </w:r>
      <w:r>
        <w:rPr>
          <w:spacing w:val="-5"/>
        </w:rPr>
        <w:t> </w:t>
      </w:r>
      <w:r>
        <w:rPr/>
        <w:t>responsibility</w:t>
      </w:r>
      <w:r>
        <w:rPr>
          <w:spacing w:val="-5"/>
        </w:rPr>
        <w:t> </w:t>
      </w:r>
      <w:r>
        <w:rPr/>
        <w:t>to</w:t>
      </w:r>
      <w:r>
        <w:rPr>
          <w:spacing w:val="-5"/>
        </w:rPr>
        <w:t> </w:t>
      </w:r>
      <w:r>
        <w:rPr/>
        <w:t>return</w:t>
      </w:r>
      <w:r>
        <w:rPr>
          <w:spacing w:val="-5"/>
        </w:rPr>
        <w:t> </w:t>
      </w:r>
      <w:r>
        <w:rPr/>
        <w:t>books</w:t>
      </w:r>
      <w:r>
        <w:rPr>
          <w:spacing w:val="-5"/>
        </w:rPr>
        <w:t> </w:t>
      </w:r>
      <w:r>
        <w:rPr/>
        <w:t>and</w:t>
      </w:r>
      <w:r>
        <w:rPr>
          <w:spacing w:val="-5"/>
        </w:rPr>
        <w:t> </w:t>
      </w:r>
      <w:r>
        <w:rPr/>
        <w:t>equipment</w:t>
      </w:r>
      <w:r>
        <w:rPr>
          <w:spacing w:val="-5"/>
        </w:rPr>
        <w:t> </w:t>
      </w:r>
      <w:r>
        <w:rPr/>
        <w:t>(e.g.,</w:t>
      </w:r>
      <w:r>
        <w:rPr>
          <w:spacing w:val="-5"/>
        </w:rPr>
        <w:t> </w:t>
      </w:r>
      <w:r>
        <w:rPr/>
        <w:t>Chromebooks</w:t>
      </w:r>
      <w:r>
        <w:rPr>
          <w:spacing w:val="-5"/>
        </w:rPr>
        <w:t> </w:t>
      </w:r>
      <w:r>
        <w:rPr/>
        <w:t>and chargers) that have been issued. Students who withdraw or are withdrawn from school have the responsibility to return school property. Leaving books or equipment in a locker or some other place in the school building does not fulfill this responsibility.</w:t>
      </w:r>
      <w:r>
        <w:rPr>
          <w:spacing w:val="-2"/>
        </w:rPr>
        <w:t> </w:t>
      </w:r>
      <w:r>
        <w:rPr/>
        <w:t>Students</w:t>
      </w:r>
      <w:r>
        <w:rPr>
          <w:spacing w:val="-2"/>
        </w:rPr>
        <w:t> </w:t>
      </w:r>
      <w:r>
        <w:rPr/>
        <w:t>will</w:t>
      </w:r>
      <w:r>
        <w:rPr>
          <w:spacing w:val="-2"/>
        </w:rPr>
        <w:t> </w:t>
      </w:r>
      <w:r>
        <w:rPr/>
        <w:t>be</w:t>
      </w:r>
      <w:r>
        <w:rPr>
          <w:spacing w:val="-2"/>
        </w:rPr>
        <w:t> </w:t>
      </w:r>
      <w:r>
        <w:rPr/>
        <w:t>fined</w:t>
      </w:r>
      <w:r>
        <w:rPr>
          <w:spacing w:val="-2"/>
        </w:rPr>
        <w:t> </w:t>
      </w:r>
      <w:r>
        <w:rPr/>
        <w:t>for</w:t>
      </w:r>
      <w:r>
        <w:rPr>
          <w:spacing w:val="-2"/>
        </w:rPr>
        <w:t> </w:t>
      </w:r>
      <w:r>
        <w:rPr/>
        <w:t>lost</w:t>
      </w:r>
      <w:r>
        <w:rPr>
          <w:spacing w:val="-2"/>
        </w:rPr>
        <w:t> </w:t>
      </w:r>
      <w:r>
        <w:rPr/>
        <w:t>or</w:t>
      </w:r>
      <w:r>
        <w:rPr>
          <w:spacing w:val="-2"/>
        </w:rPr>
        <w:t> </w:t>
      </w:r>
      <w:r>
        <w:rPr/>
        <w:t>damaged</w:t>
      </w:r>
      <w:r>
        <w:rPr>
          <w:spacing w:val="-2"/>
        </w:rPr>
        <w:t> </w:t>
      </w:r>
      <w:r>
        <w:rPr/>
        <w:t>books</w:t>
      </w:r>
      <w:r>
        <w:rPr>
          <w:spacing w:val="-2"/>
        </w:rPr>
        <w:t> </w:t>
      </w:r>
      <w:r>
        <w:rPr/>
        <w:t>and</w:t>
      </w:r>
      <w:r>
        <w:rPr>
          <w:spacing w:val="-2"/>
        </w:rPr>
        <w:t> </w:t>
      </w:r>
      <w:r>
        <w:rPr/>
        <w:t>equipment.</w:t>
      </w:r>
      <w:r>
        <w:rPr>
          <w:spacing w:val="-2"/>
        </w:rPr>
        <w:t> </w:t>
      </w:r>
      <w:r>
        <w:rPr/>
        <w:t>Students</w:t>
      </w:r>
      <w:r>
        <w:rPr>
          <w:spacing w:val="-2"/>
        </w:rPr>
        <w:t> </w:t>
      </w:r>
      <w:r>
        <w:rPr/>
        <w:t>with</w:t>
      </w:r>
      <w:r>
        <w:rPr>
          <w:spacing w:val="-2"/>
        </w:rPr>
        <w:t> </w:t>
      </w:r>
      <w:r>
        <w:rPr/>
        <w:t>unpaid</w:t>
      </w:r>
      <w:r>
        <w:rPr>
          <w:spacing w:val="-2"/>
        </w:rPr>
        <w:t> </w:t>
      </w:r>
      <w:r>
        <w:rPr/>
        <w:t>fees</w:t>
      </w:r>
      <w:r>
        <w:rPr>
          <w:spacing w:val="-2"/>
        </w:rPr>
        <w:t> </w:t>
      </w:r>
      <w:r>
        <w:rPr/>
        <w:t>must</w:t>
      </w:r>
      <w:r>
        <w:rPr>
          <w:spacing w:val="-2"/>
        </w:rPr>
        <w:t> </w:t>
      </w:r>
      <w:r>
        <w:rPr/>
        <w:t>make</w:t>
      </w:r>
      <w:r>
        <w:rPr>
          <w:spacing w:val="-2"/>
        </w:rPr>
        <w:t> </w:t>
      </w:r>
      <w:r>
        <w:rPr/>
        <w:t>an appointment with the Bursar or Registrar prior to release of the transcript.</w:t>
      </w:r>
    </w:p>
    <w:p>
      <w:pPr>
        <w:spacing w:line="242" w:lineRule="exact" w:before="221"/>
        <w:ind w:left="820" w:right="0" w:firstLine="0"/>
        <w:jc w:val="left"/>
        <w:rPr>
          <w:b/>
          <w:sz w:val="20"/>
        </w:rPr>
      </w:pPr>
      <w:bookmarkStart w:name="_TOC_250156" w:id="22"/>
      <w:r>
        <w:rPr>
          <w:b/>
          <w:sz w:val="20"/>
          <w:u w:val="thick"/>
        </w:rPr>
        <w:t>BUS</w:t>
      </w:r>
      <w:r>
        <w:rPr>
          <w:b/>
          <w:spacing w:val="-5"/>
          <w:sz w:val="20"/>
          <w:u w:val="thick"/>
        </w:rPr>
        <w:t> </w:t>
      </w:r>
      <w:bookmarkEnd w:id="22"/>
      <w:r>
        <w:rPr>
          <w:b/>
          <w:spacing w:val="-2"/>
          <w:sz w:val="20"/>
          <w:u w:val="thick"/>
        </w:rPr>
        <w:t>TRANSPORTATION</w:t>
      </w:r>
    </w:p>
    <w:p>
      <w:pPr>
        <w:pStyle w:val="BodyText"/>
        <w:spacing w:line="242" w:lineRule="exact"/>
      </w:pPr>
      <w:r>
        <w:rPr/>
        <w:t>All</w:t>
      </w:r>
      <w:r>
        <w:rPr>
          <w:spacing w:val="-11"/>
        </w:rPr>
        <w:t> </w:t>
      </w:r>
      <w:r>
        <w:rPr/>
        <w:t>questions</w:t>
      </w:r>
      <w:r>
        <w:rPr>
          <w:spacing w:val="-9"/>
        </w:rPr>
        <w:t> </w:t>
      </w:r>
      <w:r>
        <w:rPr/>
        <w:t>concerning</w:t>
      </w:r>
      <w:r>
        <w:rPr>
          <w:spacing w:val="-8"/>
        </w:rPr>
        <w:t> </w:t>
      </w:r>
      <w:r>
        <w:rPr/>
        <w:t>student</w:t>
      </w:r>
      <w:r>
        <w:rPr>
          <w:spacing w:val="-9"/>
        </w:rPr>
        <w:t> </w:t>
      </w:r>
      <w:r>
        <w:rPr/>
        <w:t>transportation</w:t>
      </w:r>
      <w:r>
        <w:rPr>
          <w:spacing w:val="-9"/>
        </w:rPr>
        <w:t> </w:t>
      </w:r>
      <w:r>
        <w:rPr/>
        <w:t>to</w:t>
      </w:r>
      <w:r>
        <w:rPr>
          <w:spacing w:val="-8"/>
        </w:rPr>
        <w:t> </w:t>
      </w:r>
      <w:r>
        <w:rPr/>
        <w:t>school</w:t>
      </w:r>
      <w:r>
        <w:rPr>
          <w:spacing w:val="-9"/>
        </w:rPr>
        <w:t> </w:t>
      </w:r>
      <w:r>
        <w:rPr/>
        <w:t>should</w:t>
      </w:r>
      <w:r>
        <w:rPr>
          <w:spacing w:val="-8"/>
        </w:rPr>
        <w:t> </w:t>
      </w:r>
      <w:r>
        <w:rPr/>
        <w:t>be</w:t>
      </w:r>
      <w:r>
        <w:rPr>
          <w:spacing w:val="-9"/>
        </w:rPr>
        <w:t> </w:t>
      </w:r>
      <w:r>
        <w:rPr/>
        <w:t>directed</w:t>
      </w:r>
      <w:r>
        <w:rPr>
          <w:spacing w:val="-9"/>
        </w:rPr>
        <w:t> </w:t>
      </w:r>
      <w:r>
        <w:rPr/>
        <w:t>to</w:t>
      </w:r>
      <w:r>
        <w:rPr>
          <w:spacing w:val="-8"/>
        </w:rPr>
        <w:t> </w:t>
      </w:r>
      <w:r>
        <w:rPr/>
        <w:t>the</w:t>
      </w:r>
      <w:r>
        <w:rPr>
          <w:spacing w:val="-9"/>
        </w:rPr>
        <w:t> </w:t>
      </w:r>
      <w:r>
        <w:rPr/>
        <w:t>transportation</w:t>
      </w:r>
      <w:r>
        <w:rPr>
          <w:spacing w:val="-8"/>
        </w:rPr>
        <w:t> </w:t>
      </w:r>
      <w:r>
        <w:rPr>
          <w:spacing w:val="-2"/>
        </w:rPr>
        <w:t>department</w:t>
      </w:r>
    </w:p>
    <w:p>
      <w:pPr>
        <w:pStyle w:val="BodyText"/>
        <w:ind w:right="857"/>
      </w:pPr>
      <w:r>
        <w:rPr/>
        <w:t>(208-235-3227). All district discipline policies are in effect at both the bus stop and while on the bus. Bus stop location and times are located on the </w:t>
      </w:r>
      <w:hyperlink r:id="rId6">
        <w:r>
          <w:rPr>
            <w:color w:val="0000FF"/>
            <w:u w:val="thick" w:color="0000FF"/>
          </w:rPr>
          <w:t>District's website</w:t>
        </w:r>
      </w:hyperlink>
      <w:r>
        <w:rPr>
          <w:color w:val="0000FF"/>
        </w:rPr>
        <w:t> </w:t>
      </w:r>
      <w:r>
        <w:rPr/>
        <w:t>under the Transportation Department link. Questions pertaining to student transportation or school boundaries should be referred to the Transportation Department. Students utilizing the bus transportation system are required to follow the bus rules as outlined in District Board </w:t>
      </w:r>
      <w:hyperlink r:id="rId58">
        <w:r>
          <w:rPr>
            <w:color w:val="0000FF"/>
            <w:u w:val="thick" w:color="0000FF"/>
          </w:rPr>
          <w:t>Policy #8603</w:t>
        </w:r>
      </w:hyperlink>
      <w:r>
        <w:rPr/>
        <w:t>. Students that fail to follow</w:t>
      </w:r>
      <w:r>
        <w:rPr>
          <w:spacing w:val="-3"/>
        </w:rPr>
        <w:t> </w:t>
      </w:r>
      <w:r>
        <w:rPr/>
        <w:t>the</w:t>
      </w:r>
      <w:r>
        <w:rPr>
          <w:spacing w:val="-3"/>
        </w:rPr>
        <w:t> </w:t>
      </w:r>
      <w:r>
        <w:rPr/>
        <w:t>bus</w:t>
      </w:r>
      <w:r>
        <w:rPr>
          <w:spacing w:val="-3"/>
        </w:rPr>
        <w:t> </w:t>
      </w:r>
      <w:r>
        <w:rPr/>
        <w:t>rules</w:t>
      </w:r>
      <w:r>
        <w:rPr>
          <w:spacing w:val="-3"/>
        </w:rPr>
        <w:t> </w:t>
      </w:r>
      <w:r>
        <w:rPr/>
        <w:t>may</w:t>
      </w:r>
      <w:r>
        <w:rPr>
          <w:spacing w:val="-3"/>
        </w:rPr>
        <w:t> </w:t>
      </w:r>
      <w:r>
        <w:rPr/>
        <w:t>be</w:t>
      </w:r>
      <w:r>
        <w:rPr>
          <w:spacing w:val="-3"/>
        </w:rPr>
        <w:t> </w:t>
      </w:r>
      <w:r>
        <w:rPr/>
        <w:t>suspended</w:t>
      </w:r>
      <w:r>
        <w:rPr>
          <w:spacing w:val="-3"/>
        </w:rPr>
        <w:t> </w:t>
      </w:r>
      <w:r>
        <w:rPr/>
        <w:t>from</w:t>
      </w:r>
      <w:r>
        <w:rPr>
          <w:spacing w:val="-3"/>
        </w:rPr>
        <w:t> </w:t>
      </w:r>
      <w:r>
        <w:rPr/>
        <w:t>riding</w:t>
      </w:r>
      <w:r>
        <w:rPr>
          <w:spacing w:val="-3"/>
        </w:rPr>
        <w:t> </w:t>
      </w:r>
      <w:r>
        <w:rPr/>
        <w:t>all</w:t>
      </w:r>
      <w:r>
        <w:rPr>
          <w:spacing w:val="-3"/>
        </w:rPr>
        <w:t> </w:t>
      </w:r>
      <w:r>
        <w:rPr/>
        <w:t>District</w:t>
      </w:r>
      <w:r>
        <w:rPr>
          <w:spacing w:val="-3"/>
        </w:rPr>
        <w:t> </w:t>
      </w:r>
      <w:r>
        <w:rPr/>
        <w:t>school</w:t>
      </w:r>
      <w:r>
        <w:rPr>
          <w:spacing w:val="-3"/>
        </w:rPr>
        <w:t> </w:t>
      </w:r>
      <w:r>
        <w:rPr/>
        <w:t>buses</w:t>
      </w:r>
      <w:r>
        <w:rPr>
          <w:spacing w:val="-3"/>
        </w:rPr>
        <w:t> </w:t>
      </w:r>
      <w:r>
        <w:rPr/>
        <w:t>including</w:t>
      </w:r>
      <w:r>
        <w:rPr>
          <w:spacing w:val="-3"/>
        </w:rPr>
        <w:t> </w:t>
      </w:r>
      <w:r>
        <w:rPr/>
        <w:t>activity</w:t>
      </w:r>
      <w:r>
        <w:rPr>
          <w:spacing w:val="-3"/>
        </w:rPr>
        <w:t> </w:t>
      </w:r>
      <w:r>
        <w:rPr/>
        <w:t>and</w:t>
      </w:r>
      <w:r>
        <w:rPr>
          <w:spacing w:val="-3"/>
        </w:rPr>
        <w:t> </w:t>
      </w:r>
      <w:r>
        <w:rPr/>
        <w:t>field</w:t>
      </w:r>
      <w:r>
        <w:rPr>
          <w:spacing w:val="-3"/>
        </w:rPr>
        <w:t> </w:t>
      </w:r>
      <w:r>
        <w:rPr/>
        <w:t>trip</w:t>
      </w:r>
      <w:r>
        <w:rPr>
          <w:spacing w:val="-3"/>
        </w:rPr>
        <w:t> </w:t>
      </w:r>
      <w:r>
        <w:rPr/>
        <w:t>buses</w:t>
      </w:r>
      <w:r>
        <w:rPr>
          <w:spacing w:val="-3"/>
        </w:rPr>
        <w:t> </w:t>
      </w:r>
      <w:r>
        <w:rPr/>
        <w:t>for</w:t>
      </w:r>
      <w:r>
        <w:rPr>
          <w:spacing w:val="-3"/>
        </w:rPr>
        <w:t> </w:t>
      </w:r>
      <w:r>
        <w:rPr/>
        <w:t>a</w:t>
      </w:r>
      <w:r>
        <w:rPr>
          <w:spacing w:val="-3"/>
        </w:rPr>
        <w:t> </w:t>
      </w:r>
      <w:r>
        <w:rPr/>
        <w:t>period of five to ninety school days.</w:t>
      </w:r>
    </w:p>
    <w:p>
      <w:pPr>
        <w:spacing w:line="256" w:lineRule="exact" w:before="211"/>
        <w:ind w:left="820" w:right="0" w:firstLine="0"/>
        <w:jc w:val="left"/>
        <w:rPr>
          <w:b/>
          <w:sz w:val="20"/>
        </w:rPr>
      </w:pPr>
      <w:bookmarkStart w:name="_TOC_250155" w:id="23"/>
      <w:r>
        <w:rPr>
          <w:b/>
          <w:sz w:val="20"/>
          <w:u w:val="thick"/>
        </w:rPr>
        <w:t>CAPSTONE</w:t>
      </w:r>
      <w:r>
        <w:rPr>
          <w:b/>
          <w:spacing w:val="-11"/>
          <w:sz w:val="20"/>
          <w:u w:val="thick"/>
        </w:rPr>
        <w:t> </w:t>
      </w:r>
      <w:r>
        <w:rPr>
          <w:b/>
          <w:sz w:val="20"/>
          <w:u w:val="thick"/>
        </w:rPr>
        <w:t>COURSE</w:t>
      </w:r>
      <w:r>
        <w:rPr>
          <w:b/>
          <w:spacing w:val="-11"/>
          <w:sz w:val="20"/>
          <w:u w:val="thick"/>
        </w:rPr>
        <w:t> </w:t>
      </w:r>
      <w:r>
        <w:rPr>
          <w:b/>
          <w:spacing w:val="-5"/>
          <w:sz w:val="20"/>
          <w:u w:val="thick"/>
        </w:rPr>
        <w:t>(</w:t>
      </w:r>
      <w:r>
        <w:rPr>
          <w:rFonts w:ascii="MS PGothic" w:hAnsi="MS PGothic"/>
          <w:spacing w:val="-5"/>
          <w:sz w:val="20"/>
          <w:u w:val="thick"/>
        </w:rPr>
        <w:t>✶</w:t>
      </w:r>
      <w:bookmarkEnd w:id="23"/>
      <w:r>
        <w:rPr>
          <w:b/>
          <w:spacing w:val="-5"/>
          <w:sz w:val="20"/>
          <w:u w:val="thick"/>
        </w:rPr>
        <w:t>)</w:t>
      </w:r>
    </w:p>
    <w:p>
      <w:pPr>
        <w:pStyle w:val="BodyText"/>
        <w:spacing w:line="232" w:lineRule="auto" w:before="2"/>
        <w:ind w:right="948"/>
      </w:pPr>
      <w:r>
        <w:rPr/>
        <w:t>A</w:t>
      </w:r>
      <w:r>
        <w:rPr>
          <w:spacing w:val="-4"/>
        </w:rPr>
        <w:t> </w:t>
      </w:r>
      <w:r>
        <w:rPr/>
        <w:t>capstone</w:t>
      </w:r>
      <w:r>
        <w:rPr>
          <w:spacing w:val="-4"/>
        </w:rPr>
        <w:t> </w:t>
      </w:r>
      <w:r>
        <w:rPr/>
        <w:t>course</w:t>
      </w:r>
      <w:r>
        <w:rPr>
          <w:spacing w:val="-4"/>
        </w:rPr>
        <w:t> </w:t>
      </w:r>
      <w:r>
        <w:rPr/>
        <w:t>is</w:t>
      </w:r>
      <w:r>
        <w:rPr>
          <w:spacing w:val="-4"/>
        </w:rPr>
        <w:t> </w:t>
      </w:r>
      <w:r>
        <w:rPr/>
        <w:t>the</w:t>
      </w:r>
      <w:r>
        <w:rPr>
          <w:spacing w:val="-4"/>
        </w:rPr>
        <w:t> </w:t>
      </w:r>
      <w:r>
        <w:rPr/>
        <w:t>advanced</w:t>
      </w:r>
      <w:r>
        <w:rPr>
          <w:spacing w:val="-4"/>
        </w:rPr>
        <w:t> </w:t>
      </w:r>
      <w:r>
        <w:rPr/>
        <w:t>course</w:t>
      </w:r>
      <w:r>
        <w:rPr>
          <w:spacing w:val="-4"/>
        </w:rPr>
        <w:t> </w:t>
      </w:r>
      <w:r>
        <w:rPr/>
        <w:t>in</w:t>
      </w:r>
      <w:r>
        <w:rPr>
          <w:spacing w:val="-4"/>
        </w:rPr>
        <w:t> </w:t>
      </w:r>
      <w:r>
        <w:rPr/>
        <w:t>a</w:t>
      </w:r>
      <w:r>
        <w:rPr>
          <w:spacing w:val="-4"/>
        </w:rPr>
        <w:t> </w:t>
      </w:r>
      <w:r>
        <w:rPr/>
        <w:t>Career-Technical</w:t>
      </w:r>
      <w:r>
        <w:rPr>
          <w:spacing w:val="-4"/>
        </w:rPr>
        <w:t> </w:t>
      </w:r>
      <w:r>
        <w:rPr/>
        <w:t>Education</w:t>
      </w:r>
      <w:r>
        <w:rPr>
          <w:spacing w:val="-4"/>
        </w:rPr>
        <w:t> </w:t>
      </w:r>
      <w:r>
        <w:rPr/>
        <w:t>program.</w:t>
      </w:r>
      <w:r>
        <w:rPr>
          <w:spacing w:val="-4"/>
        </w:rPr>
        <w:t> </w:t>
      </w:r>
      <w:r>
        <w:rPr/>
        <w:t>A</w:t>
      </w:r>
      <w:r>
        <w:rPr>
          <w:spacing w:val="-4"/>
        </w:rPr>
        <w:t> </w:t>
      </w:r>
      <w:r>
        <w:rPr/>
        <w:t>few</w:t>
      </w:r>
      <w:r>
        <w:rPr>
          <w:spacing w:val="-4"/>
        </w:rPr>
        <w:t> </w:t>
      </w:r>
      <w:r>
        <w:rPr/>
        <w:t>programs</w:t>
      </w:r>
      <w:r>
        <w:rPr>
          <w:spacing w:val="-4"/>
        </w:rPr>
        <w:t> </w:t>
      </w:r>
      <w:r>
        <w:rPr/>
        <w:t>may</w:t>
      </w:r>
      <w:r>
        <w:rPr>
          <w:spacing w:val="-4"/>
        </w:rPr>
        <w:t> </w:t>
      </w:r>
      <w:r>
        <w:rPr/>
        <w:t>have</w:t>
      </w:r>
      <w:r>
        <w:rPr>
          <w:spacing w:val="-4"/>
        </w:rPr>
        <w:t> </w:t>
      </w:r>
      <w:r>
        <w:rPr/>
        <w:t>more</w:t>
      </w:r>
      <w:r>
        <w:rPr>
          <w:spacing w:val="-4"/>
        </w:rPr>
        <w:t> </w:t>
      </w:r>
      <w:r>
        <w:rPr/>
        <w:t>than one</w:t>
      </w:r>
      <w:r>
        <w:rPr>
          <w:spacing w:val="-6"/>
        </w:rPr>
        <w:t> </w:t>
      </w:r>
      <w:r>
        <w:rPr/>
        <w:t>capstone.</w:t>
      </w:r>
      <w:r>
        <w:rPr>
          <w:spacing w:val="-6"/>
        </w:rPr>
        <w:t> </w:t>
      </w:r>
      <w:r>
        <w:rPr/>
        <w:t>In</w:t>
      </w:r>
      <w:r>
        <w:rPr>
          <w:spacing w:val="-6"/>
        </w:rPr>
        <w:t> </w:t>
      </w:r>
      <w:r>
        <w:rPr/>
        <w:t>the</w:t>
      </w:r>
      <w:r>
        <w:rPr>
          <w:spacing w:val="-6"/>
        </w:rPr>
        <w:t> </w:t>
      </w:r>
      <w:r>
        <w:rPr/>
        <w:t>capstone</w:t>
      </w:r>
      <w:r>
        <w:rPr>
          <w:spacing w:val="-6"/>
        </w:rPr>
        <w:t> </w:t>
      </w:r>
      <w:r>
        <w:rPr/>
        <w:t>course,</w:t>
      </w:r>
      <w:r>
        <w:rPr>
          <w:spacing w:val="-6"/>
        </w:rPr>
        <w:t> </w:t>
      </w:r>
      <w:r>
        <w:rPr/>
        <w:t>the</w:t>
      </w:r>
      <w:r>
        <w:rPr>
          <w:spacing w:val="-6"/>
        </w:rPr>
        <w:t> </w:t>
      </w:r>
      <w:r>
        <w:rPr/>
        <w:t>content</w:t>
      </w:r>
      <w:r>
        <w:rPr>
          <w:spacing w:val="-6"/>
        </w:rPr>
        <w:t> </w:t>
      </w:r>
      <w:r>
        <w:rPr/>
        <w:t>is</w:t>
      </w:r>
      <w:r>
        <w:rPr>
          <w:spacing w:val="-6"/>
        </w:rPr>
        <w:t> </w:t>
      </w:r>
      <w:r>
        <w:rPr/>
        <w:t>of</w:t>
      </w:r>
      <w:r>
        <w:rPr>
          <w:spacing w:val="-6"/>
        </w:rPr>
        <w:t> </w:t>
      </w:r>
      <w:r>
        <w:rPr/>
        <w:t>an</w:t>
      </w:r>
      <w:r>
        <w:rPr>
          <w:spacing w:val="-6"/>
        </w:rPr>
        <w:t> </w:t>
      </w:r>
      <w:r>
        <w:rPr/>
        <w:t>advanced</w:t>
      </w:r>
      <w:r>
        <w:rPr>
          <w:spacing w:val="-6"/>
        </w:rPr>
        <w:t> </w:t>
      </w:r>
      <w:r>
        <w:rPr/>
        <w:t>nature</w:t>
      </w:r>
      <w:r>
        <w:rPr>
          <w:spacing w:val="-6"/>
        </w:rPr>
        <w:t> </w:t>
      </w:r>
      <w:r>
        <w:rPr/>
        <w:t>and</w:t>
      </w:r>
      <w:r>
        <w:rPr>
          <w:spacing w:val="-6"/>
        </w:rPr>
        <w:t> </w:t>
      </w:r>
      <w:r>
        <w:rPr/>
        <w:t>the</w:t>
      </w:r>
      <w:r>
        <w:rPr>
          <w:spacing w:val="-6"/>
        </w:rPr>
        <w:t> </w:t>
      </w:r>
      <w:r>
        <w:rPr/>
        <w:t>occupational</w:t>
      </w:r>
      <w:r>
        <w:rPr>
          <w:spacing w:val="-6"/>
        </w:rPr>
        <w:t> </w:t>
      </w:r>
      <w:r>
        <w:rPr/>
        <w:t>competency</w:t>
      </w:r>
      <w:r>
        <w:rPr>
          <w:spacing w:val="-6"/>
        </w:rPr>
        <w:t> </w:t>
      </w:r>
      <w:r>
        <w:rPr/>
        <w:t>attainment will be measured. Capstone courses are indicated in this High School Handbook and Curriculum Guide with A</w:t>
      </w:r>
      <w:r>
        <w:rPr>
          <w:rFonts w:ascii="MS PGothic" w:hAnsi="MS PGothic"/>
        </w:rPr>
        <w:t>✶</w:t>
      </w:r>
      <w:r>
        <w:rPr/>
        <w:t>.</w:t>
      </w:r>
    </w:p>
    <w:p>
      <w:pPr>
        <w:spacing w:line="242" w:lineRule="exact" w:before="225"/>
        <w:ind w:left="820" w:right="0" w:firstLine="0"/>
        <w:jc w:val="left"/>
        <w:rPr>
          <w:b/>
          <w:sz w:val="20"/>
        </w:rPr>
      </w:pPr>
      <w:bookmarkStart w:name="_TOC_250154" w:id="24"/>
      <w:r>
        <w:rPr>
          <w:b/>
          <w:sz w:val="20"/>
          <w:u w:val="thick"/>
        </w:rPr>
        <w:t>CHANGING</w:t>
      </w:r>
      <w:r>
        <w:rPr>
          <w:b/>
          <w:spacing w:val="-5"/>
          <w:sz w:val="20"/>
          <w:u w:val="thick"/>
        </w:rPr>
        <w:t> </w:t>
      </w:r>
      <w:r>
        <w:rPr>
          <w:b/>
          <w:sz w:val="20"/>
          <w:u w:val="thick"/>
        </w:rPr>
        <w:t>A</w:t>
      </w:r>
      <w:r>
        <w:rPr>
          <w:b/>
          <w:spacing w:val="-4"/>
          <w:sz w:val="20"/>
          <w:u w:val="thick"/>
        </w:rPr>
        <w:t> </w:t>
      </w:r>
      <w:bookmarkEnd w:id="24"/>
      <w:r>
        <w:rPr>
          <w:b/>
          <w:spacing w:val="-2"/>
          <w:sz w:val="20"/>
          <w:u w:val="thick"/>
        </w:rPr>
        <w:t>CLASS</w:t>
      </w:r>
    </w:p>
    <w:p>
      <w:pPr>
        <w:pStyle w:val="BodyText"/>
        <w:ind w:right="857"/>
      </w:pPr>
      <w:r>
        <w:rPr/>
        <w:t>Students in the Pocatello/Chubbuck School District request primary and alternate courses of their choice in the Spring preceding</w:t>
      </w:r>
      <w:r>
        <w:rPr>
          <w:spacing w:val="-7"/>
        </w:rPr>
        <w:t> </w:t>
      </w:r>
      <w:r>
        <w:rPr/>
        <w:t>each</w:t>
      </w:r>
      <w:r>
        <w:rPr>
          <w:spacing w:val="-7"/>
        </w:rPr>
        <w:t> </w:t>
      </w:r>
      <w:r>
        <w:rPr/>
        <w:t>school</w:t>
      </w:r>
      <w:r>
        <w:rPr>
          <w:spacing w:val="-7"/>
        </w:rPr>
        <w:t> </w:t>
      </w:r>
      <w:r>
        <w:rPr/>
        <w:t>year.</w:t>
      </w:r>
      <w:r>
        <w:rPr>
          <w:spacing w:val="-7"/>
        </w:rPr>
        <w:t> </w:t>
      </w:r>
      <w:r>
        <w:rPr/>
        <w:t>This</w:t>
      </w:r>
      <w:r>
        <w:rPr>
          <w:spacing w:val="-7"/>
        </w:rPr>
        <w:t> </w:t>
      </w:r>
      <w:r>
        <w:rPr/>
        <w:t>decision</w:t>
      </w:r>
      <w:r>
        <w:rPr>
          <w:spacing w:val="-7"/>
        </w:rPr>
        <w:t> </w:t>
      </w:r>
      <w:r>
        <w:rPr/>
        <w:t>should</w:t>
      </w:r>
      <w:r>
        <w:rPr>
          <w:spacing w:val="-7"/>
        </w:rPr>
        <w:t> </w:t>
      </w:r>
      <w:r>
        <w:rPr/>
        <w:t>be</w:t>
      </w:r>
      <w:r>
        <w:rPr>
          <w:spacing w:val="-7"/>
        </w:rPr>
        <w:t> </w:t>
      </w:r>
      <w:r>
        <w:rPr/>
        <w:t>made</w:t>
      </w:r>
      <w:r>
        <w:rPr>
          <w:spacing w:val="-7"/>
        </w:rPr>
        <w:t> </w:t>
      </w:r>
      <w:r>
        <w:rPr/>
        <w:t>carefully</w:t>
      </w:r>
      <w:r>
        <w:rPr>
          <w:spacing w:val="-7"/>
        </w:rPr>
        <w:t> </w:t>
      </w:r>
      <w:r>
        <w:rPr/>
        <w:t>in</w:t>
      </w:r>
      <w:r>
        <w:rPr>
          <w:spacing w:val="-7"/>
        </w:rPr>
        <w:t> </w:t>
      </w:r>
      <w:r>
        <w:rPr/>
        <w:t>consultation</w:t>
      </w:r>
      <w:r>
        <w:rPr>
          <w:spacing w:val="-7"/>
        </w:rPr>
        <w:t> </w:t>
      </w:r>
      <w:r>
        <w:rPr/>
        <w:t>with</w:t>
      </w:r>
      <w:r>
        <w:rPr>
          <w:spacing w:val="-7"/>
        </w:rPr>
        <w:t> </w:t>
      </w:r>
      <w:r>
        <w:rPr/>
        <w:t>parents,</w:t>
      </w:r>
      <w:r>
        <w:rPr>
          <w:spacing w:val="-7"/>
        </w:rPr>
        <w:t> </w:t>
      </w:r>
      <w:r>
        <w:rPr/>
        <w:t>and</w:t>
      </w:r>
      <w:r>
        <w:rPr>
          <w:spacing w:val="-7"/>
        </w:rPr>
        <w:t> </w:t>
      </w:r>
      <w:r>
        <w:rPr/>
        <w:t>counselor.</w:t>
      </w:r>
      <w:r>
        <w:rPr>
          <w:spacing w:val="-7"/>
        </w:rPr>
        <w:t> </w:t>
      </w:r>
      <w:r>
        <w:rPr/>
        <w:t>This</w:t>
      </w:r>
      <w:r>
        <w:rPr>
          <w:spacing w:val="-7"/>
        </w:rPr>
        <w:t> </w:t>
      </w:r>
      <w:r>
        <w:rPr/>
        <w:t>process allows</w:t>
      </w:r>
      <w:r>
        <w:rPr>
          <w:spacing w:val="-6"/>
        </w:rPr>
        <w:t> </w:t>
      </w:r>
      <w:r>
        <w:rPr/>
        <w:t>the</w:t>
      </w:r>
      <w:r>
        <w:rPr>
          <w:spacing w:val="-6"/>
        </w:rPr>
        <w:t> </w:t>
      </w:r>
      <w:r>
        <w:rPr/>
        <w:t>schools</w:t>
      </w:r>
      <w:r>
        <w:rPr>
          <w:spacing w:val="-6"/>
        </w:rPr>
        <w:t> </w:t>
      </w:r>
      <w:r>
        <w:rPr/>
        <w:t>to</w:t>
      </w:r>
      <w:r>
        <w:rPr>
          <w:spacing w:val="-6"/>
        </w:rPr>
        <w:t> </w:t>
      </w:r>
      <w:r>
        <w:rPr/>
        <w:t>provide</w:t>
      </w:r>
      <w:r>
        <w:rPr>
          <w:spacing w:val="-6"/>
        </w:rPr>
        <w:t> </w:t>
      </w:r>
      <w:r>
        <w:rPr/>
        <w:t>an</w:t>
      </w:r>
      <w:r>
        <w:rPr>
          <w:spacing w:val="-6"/>
        </w:rPr>
        <w:t> </w:t>
      </w:r>
      <w:r>
        <w:rPr/>
        <w:t>excellent</w:t>
      </w:r>
      <w:r>
        <w:rPr>
          <w:spacing w:val="-6"/>
        </w:rPr>
        <w:t> </w:t>
      </w:r>
      <w:r>
        <w:rPr/>
        <w:t>academic</w:t>
      </w:r>
      <w:r>
        <w:rPr>
          <w:spacing w:val="-6"/>
        </w:rPr>
        <w:t> </w:t>
      </w:r>
      <w:r>
        <w:rPr/>
        <w:t>program</w:t>
      </w:r>
      <w:r>
        <w:rPr>
          <w:spacing w:val="-6"/>
        </w:rPr>
        <w:t> </w:t>
      </w:r>
      <w:r>
        <w:rPr/>
        <w:t>and</w:t>
      </w:r>
      <w:r>
        <w:rPr>
          <w:spacing w:val="-6"/>
        </w:rPr>
        <w:t> </w:t>
      </w:r>
      <w:r>
        <w:rPr/>
        <w:t>ensure</w:t>
      </w:r>
      <w:r>
        <w:rPr>
          <w:spacing w:val="-6"/>
        </w:rPr>
        <w:t> </w:t>
      </w:r>
      <w:r>
        <w:rPr/>
        <w:t>effective</w:t>
      </w:r>
      <w:r>
        <w:rPr>
          <w:spacing w:val="-6"/>
        </w:rPr>
        <w:t> </w:t>
      </w:r>
      <w:r>
        <w:rPr/>
        <w:t>use</w:t>
      </w:r>
      <w:r>
        <w:rPr>
          <w:spacing w:val="-6"/>
        </w:rPr>
        <w:t> </w:t>
      </w:r>
      <w:r>
        <w:rPr/>
        <w:t>of</w:t>
      </w:r>
      <w:r>
        <w:rPr>
          <w:spacing w:val="-6"/>
        </w:rPr>
        <w:t> </w:t>
      </w:r>
      <w:r>
        <w:rPr/>
        <w:t>resources.</w:t>
      </w:r>
      <w:r>
        <w:rPr>
          <w:spacing w:val="-6"/>
        </w:rPr>
        <w:t> </w:t>
      </w:r>
      <w:r>
        <w:rPr/>
        <w:t>Therefore,</w:t>
      </w:r>
      <w:r>
        <w:rPr>
          <w:spacing w:val="-6"/>
        </w:rPr>
        <w:t> </w:t>
      </w:r>
      <w:r>
        <w:rPr/>
        <w:t>the</w:t>
      </w:r>
      <w:r>
        <w:rPr>
          <w:spacing w:val="-6"/>
        </w:rPr>
        <w:t> </w:t>
      </w:r>
      <w:r>
        <w:rPr/>
        <w:t>changing of classes is prohibited unless one of the following conditions exists:</w:t>
      </w:r>
    </w:p>
    <w:p>
      <w:pPr>
        <w:pStyle w:val="ListParagraph"/>
        <w:numPr>
          <w:ilvl w:val="0"/>
          <w:numId w:val="4"/>
        </w:numPr>
        <w:tabs>
          <w:tab w:pos="2259" w:val="left" w:leader="none"/>
        </w:tabs>
        <w:spacing w:line="240" w:lineRule="auto" w:before="0" w:after="0"/>
        <w:ind w:left="2259" w:right="0" w:hanging="359"/>
        <w:jc w:val="left"/>
        <w:rPr>
          <w:sz w:val="20"/>
        </w:rPr>
      </w:pPr>
      <w:r>
        <w:rPr>
          <w:sz w:val="20"/>
        </w:rPr>
        <w:t>Course</w:t>
      </w:r>
      <w:r>
        <w:rPr>
          <w:spacing w:val="-8"/>
          <w:sz w:val="20"/>
        </w:rPr>
        <w:t> </w:t>
      </w:r>
      <w:r>
        <w:rPr>
          <w:sz w:val="20"/>
        </w:rPr>
        <w:t>change</w:t>
      </w:r>
      <w:r>
        <w:rPr>
          <w:spacing w:val="-8"/>
          <w:sz w:val="20"/>
        </w:rPr>
        <w:t> </w:t>
      </w:r>
      <w:r>
        <w:rPr>
          <w:sz w:val="20"/>
        </w:rPr>
        <w:t>is</w:t>
      </w:r>
      <w:r>
        <w:rPr>
          <w:spacing w:val="-7"/>
          <w:sz w:val="20"/>
        </w:rPr>
        <w:t> </w:t>
      </w:r>
      <w:r>
        <w:rPr>
          <w:sz w:val="20"/>
        </w:rPr>
        <w:t>required</w:t>
      </w:r>
      <w:r>
        <w:rPr>
          <w:spacing w:val="-8"/>
          <w:sz w:val="20"/>
        </w:rPr>
        <w:t> </w:t>
      </w:r>
      <w:r>
        <w:rPr>
          <w:sz w:val="20"/>
        </w:rPr>
        <w:t>to</w:t>
      </w:r>
      <w:r>
        <w:rPr>
          <w:spacing w:val="-7"/>
          <w:sz w:val="20"/>
        </w:rPr>
        <w:t> </w:t>
      </w:r>
      <w:r>
        <w:rPr>
          <w:sz w:val="20"/>
        </w:rPr>
        <w:t>meet</w:t>
      </w:r>
      <w:r>
        <w:rPr>
          <w:spacing w:val="-8"/>
          <w:sz w:val="20"/>
        </w:rPr>
        <w:t> </w:t>
      </w:r>
      <w:r>
        <w:rPr>
          <w:sz w:val="20"/>
        </w:rPr>
        <w:t>graduation</w:t>
      </w:r>
      <w:r>
        <w:rPr>
          <w:spacing w:val="-7"/>
          <w:sz w:val="20"/>
        </w:rPr>
        <w:t> </w:t>
      </w:r>
      <w:r>
        <w:rPr>
          <w:spacing w:val="-2"/>
          <w:sz w:val="20"/>
        </w:rPr>
        <w:t>requirements.</w:t>
      </w:r>
    </w:p>
    <w:p>
      <w:pPr>
        <w:pStyle w:val="ListParagraph"/>
        <w:numPr>
          <w:ilvl w:val="0"/>
          <w:numId w:val="4"/>
        </w:numPr>
        <w:tabs>
          <w:tab w:pos="2259" w:val="left" w:leader="none"/>
        </w:tabs>
        <w:spacing w:line="240" w:lineRule="auto" w:before="0" w:after="0"/>
        <w:ind w:left="2259" w:right="0" w:hanging="359"/>
        <w:jc w:val="left"/>
        <w:rPr>
          <w:sz w:val="20"/>
        </w:rPr>
      </w:pPr>
      <w:r>
        <w:rPr>
          <w:sz w:val="20"/>
        </w:rPr>
        <w:t>Student</w:t>
      </w:r>
      <w:r>
        <w:rPr>
          <w:spacing w:val="-10"/>
          <w:sz w:val="20"/>
        </w:rPr>
        <w:t> </w:t>
      </w:r>
      <w:r>
        <w:rPr>
          <w:sz w:val="20"/>
        </w:rPr>
        <w:t>does</w:t>
      </w:r>
      <w:r>
        <w:rPr>
          <w:spacing w:val="-7"/>
          <w:sz w:val="20"/>
        </w:rPr>
        <w:t> </w:t>
      </w:r>
      <w:r>
        <w:rPr>
          <w:sz w:val="20"/>
        </w:rPr>
        <w:t>not</w:t>
      </w:r>
      <w:r>
        <w:rPr>
          <w:spacing w:val="-7"/>
          <w:sz w:val="20"/>
        </w:rPr>
        <w:t> </w:t>
      </w:r>
      <w:r>
        <w:rPr>
          <w:sz w:val="20"/>
        </w:rPr>
        <w:t>have</w:t>
      </w:r>
      <w:r>
        <w:rPr>
          <w:spacing w:val="-8"/>
          <w:sz w:val="20"/>
        </w:rPr>
        <w:t> </w:t>
      </w:r>
      <w:r>
        <w:rPr>
          <w:sz w:val="20"/>
        </w:rPr>
        <w:t>the</w:t>
      </w:r>
      <w:r>
        <w:rPr>
          <w:spacing w:val="-7"/>
          <w:sz w:val="20"/>
        </w:rPr>
        <w:t> </w:t>
      </w:r>
      <w:r>
        <w:rPr>
          <w:sz w:val="20"/>
        </w:rPr>
        <w:t>required</w:t>
      </w:r>
      <w:r>
        <w:rPr>
          <w:spacing w:val="-7"/>
          <w:sz w:val="20"/>
        </w:rPr>
        <w:t> </w:t>
      </w:r>
      <w:r>
        <w:rPr>
          <w:sz w:val="20"/>
        </w:rPr>
        <w:t>prerequisite</w:t>
      </w:r>
      <w:r>
        <w:rPr>
          <w:spacing w:val="-8"/>
          <w:sz w:val="20"/>
        </w:rPr>
        <w:t> </w:t>
      </w:r>
      <w:r>
        <w:rPr>
          <w:sz w:val="20"/>
        </w:rPr>
        <w:t>for</w:t>
      </w:r>
      <w:r>
        <w:rPr>
          <w:spacing w:val="-7"/>
          <w:sz w:val="20"/>
        </w:rPr>
        <w:t> </w:t>
      </w:r>
      <w:r>
        <w:rPr>
          <w:sz w:val="20"/>
        </w:rPr>
        <w:t>the</w:t>
      </w:r>
      <w:r>
        <w:rPr>
          <w:spacing w:val="-7"/>
          <w:sz w:val="20"/>
        </w:rPr>
        <w:t> </w:t>
      </w:r>
      <w:r>
        <w:rPr>
          <w:spacing w:val="-2"/>
          <w:sz w:val="20"/>
        </w:rPr>
        <w:t>course.</w:t>
      </w:r>
    </w:p>
    <w:p>
      <w:pPr>
        <w:pStyle w:val="ListParagraph"/>
        <w:numPr>
          <w:ilvl w:val="0"/>
          <w:numId w:val="4"/>
        </w:numPr>
        <w:tabs>
          <w:tab w:pos="2259" w:val="left" w:leader="none"/>
        </w:tabs>
        <w:spacing w:line="240" w:lineRule="auto" w:before="0" w:after="0"/>
        <w:ind w:left="2259" w:right="0" w:hanging="359"/>
        <w:jc w:val="left"/>
        <w:rPr>
          <w:sz w:val="20"/>
        </w:rPr>
      </w:pPr>
      <w:r>
        <w:rPr>
          <w:sz w:val="20"/>
        </w:rPr>
        <w:t>Repeating</w:t>
      </w:r>
      <w:r>
        <w:rPr>
          <w:spacing w:val="-7"/>
          <w:sz w:val="20"/>
        </w:rPr>
        <w:t> </w:t>
      </w:r>
      <w:r>
        <w:rPr>
          <w:sz w:val="20"/>
        </w:rPr>
        <w:t>a</w:t>
      </w:r>
      <w:r>
        <w:rPr>
          <w:spacing w:val="-7"/>
          <w:sz w:val="20"/>
        </w:rPr>
        <w:t> </w:t>
      </w:r>
      <w:r>
        <w:rPr>
          <w:sz w:val="20"/>
        </w:rPr>
        <w:t>course</w:t>
      </w:r>
      <w:r>
        <w:rPr>
          <w:spacing w:val="-7"/>
          <w:sz w:val="20"/>
        </w:rPr>
        <w:t> </w:t>
      </w:r>
      <w:r>
        <w:rPr>
          <w:sz w:val="20"/>
        </w:rPr>
        <w:t>by</w:t>
      </w:r>
      <w:r>
        <w:rPr>
          <w:spacing w:val="-6"/>
          <w:sz w:val="20"/>
        </w:rPr>
        <w:t> </w:t>
      </w:r>
      <w:r>
        <w:rPr>
          <w:spacing w:val="-2"/>
          <w:sz w:val="20"/>
        </w:rPr>
        <w:t>error.</w:t>
      </w:r>
    </w:p>
    <w:p>
      <w:pPr>
        <w:pStyle w:val="ListParagraph"/>
        <w:numPr>
          <w:ilvl w:val="0"/>
          <w:numId w:val="4"/>
        </w:numPr>
        <w:tabs>
          <w:tab w:pos="2259" w:val="left" w:leader="none"/>
        </w:tabs>
        <w:spacing w:line="240" w:lineRule="auto" w:before="0" w:after="0"/>
        <w:ind w:left="2259" w:right="0" w:hanging="359"/>
        <w:jc w:val="left"/>
        <w:rPr>
          <w:sz w:val="20"/>
        </w:rPr>
      </w:pPr>
      <w:r>
        <w:rPr>
          <w:sz w:val="20"/>
        </w:rPr>
        <w:t>Student</w:t>
      </w:r>
      <w:r>
        <w:rPr>
          <w:spacing w:val="-10"/>
          <w:sz w:val="20"/>
        </w:rPr>
        <w:t> </w:t>
      </w:r>
      <w:r>
        <w:rPr>
          <w:sz w:val="20"/>
        </w:rPr>
        <w:t>failed</w:t>
      </w:r>
      <w:r>
        <w:rPr>
          <w:spacing w:val="-7"/>
          <w:sz w:val="20"/>
        </w:rPr>
        <w:t> </w:t>
      </w:r>
      <w:r>
        <w:rPr>
          <w:sz w:val="20"/>
        </w:rPr>
        <w:t>the</w:t>
      </w:r>
      <w:r>
        <w:rPr>
          <w:spacing w:val="-7"/>
          <w:sz w:val="20"/>
        </w:rPr>
        <w:t> </w:t>
      </w:r>
      <w:r>
        <w:rPr>
          <w:sz w:val="20"/>
        </w:rPr>
        <w:t>class</w:t>
      </w:r>
      <w:r>
        <w:rPr>
          <w:spacing w:val="-7"/>
          <w:sz w:val="20"/>
        </w:rPr>
        <w:t> </w:t>
      </w:r>
      <w:r>
        <w:rPr>
          <w:sz w:val="20"/>
        </w:rPr>
        <w:t>previously</w:t>
      </w:r>
      <w:r>
        <w:rPr>
          <w:spacing w:val="-7"/>
          <w:sz w:val="20"/>
        </w:rPr>
        <w:t> </w:t>
      </w:r>
      <w:r>
        <w:rPr>
          <w:sz w:val="20"/>
        </w:rPr>
        <w:t>with</w:t>
      </w:r>
      <w:r>
        <w:rPr>
          <w:spacing w:val="-7"/>
          <w:sz w:val="20"/>
        </w:rPr>
        <w:t> </w:t>
      </w:r>
      <w:r>
        <w:rPr>
          <w:sz w:val="20"/>
        </w:rPr>
        <w:t>assigned</w:t>
      </w:r>
      <w:r>
        <w:rPr>
          <w:spacing w:val="-7"/>
          <w:sz w:val="20"/>
        </w:rPr>
        <w:t> </w:t>
      </w:r>
      <w:r>
        <w:rPr>
          <w:spacing w:val="-2"/>
          <w:sz w:val="20"/>
        </w:rPr>
        <w:t>instructor.</w:t>
      </w:r>
    </w:p>
    <w:p>
      <w:pPr>
        <w:pStyle w:val="BodyText"/>
      </w:pPr>
      <w:r>
        <w:rPr/>
        <w:t>All</w:t>
      </w:r>
      <w:r>
        <w:rPr>
          <w:spacing w:val="-6"/>
        </w:rPr>
        <w:t> </w:t>
      </w:r>
      <w:r>
        <w:rPr/>
        <w:t>class</w:t>
      </w:r>
      <w:r>
        <w:rPr>
          <w:spacing w:val="-5"/>
        </w:rPr>
        <w:t> </w:t>
      </w:r>
      <w:r>
        <w:rPr/>
        <w:t>changes</w:t>
      </w:r>
      <w:r>
        <w:rPr>
          <w:spacing w:val="-5"/>
        </w:rPr>
        <w:t> </w:t>
      </w:r>
      <w:r>
        <w:rPr/>
        <w:t>must</w:t>
      </w:r>
      <w:r>
        <w:rPr>
          <w:spacing w:val="-5"/>
        </w:rPr>
        <w:t> </w:t>
      </w:r>
      <w:r>
        <w:rPr/>
        <w:t>take</w:t>
      </w:r>
      <w:r>
        <w:rPr>
          <w:spacing w:val="-5"/>
        </w:rPr>
        <w:t> </w:t>
      </w:r>
      <w:r>
        <w:rPr/>
        <w:t>place</w:t>
      </w:r>
      <w:r>
        <w:rPr>
          <w:spacing w:val="-6"/>
        </w:rPr>
        <w:t> </w:t>
      </w:r>
      <w:r>
        <w:rPr/>
        <w:t>by</w:t>
      </w:r>
      <w:r>
        <w:rPr>
          <w:spacing w:val="-5"/>
        </w:rPr>
        <w:t> </w:t>
      </w:r>
      <w:r>
        <w:rPr/>
        <w:t>the</w:t>
      </w:r>
      <w:r>
        <w:rPr>
          <w:spacing w:val="-5"/>
        </w:rPr>
        <w:t> </w:t>
      </w:r>
      <w:r>
        <w:rPr/>
        <w:t>end</w:t>
      </w:r>
      <w:r>
        <w:rPr>
          <w:spacing w:val="-5"/>
        </w:rPr>
        <w:t> </w:t>
      </w:r>
      <w:r>
        <w:rPr/>
        <w:t>of</w:t>
      </w:r>
      <w:r>
        <w:rPr>
          <w:spacing w:val="-5"/>
        </w:rPr>
        <w:t> </w:t>
      </w:r>
      <w:r>
        <w:rPr/>
        <w:t>the</w:t>
      </w:r>
      <w:r>
        <w:rPr>
          <w:spacing w:val="-6"/>
        </w:rPr>
        <w:t> </w:t>
      </w:r>
      <w:r>
        <w:rPr/>
        <w:t>3</w:t>
      </w:r>
      <w:r>
        <w:rPr>
          <w:vertAlign w:val="superscript"/>
        </w:rPr>
        <w:t>rd</w:t>
      </w:r>
      <w:r>
        <w:rPr>
          <w:spacing w:val="-5"/>
          <w:vertAlign w:val="baseline"/>
        </w:rPr>
        <w:t> </w:t>
      </w:r>
      <w:r>
        <w:rPr>
          <w:vertAlign w:val="baseline"/>
        </w:rPr>
        <w:t>school</w:t>
      </w:r>
      <w:r>
        <w:rPr>
          <w:spacing w:val="-5"/>
          <w:vertAlign w:val="baseline"/>
        </w:rPr>
        <w:t> </w:t>
      </w:r>
      <w:r>
        <w:rPr>
          <w:vertAlign w:val="baseline"/>
        </w:rPr>
        <w:t>day</w:t>
      </w:r>
      <w:r>
        <w:rPr>
          <w:spacing w:val="-5"/>
          <w:vertAlign w:val="baseline"/>
        </w:rPr>
        <w:t> </w:t>
      </w:r>
      <w:r>
        <w:rPr>
          <w:vertAlign w:val="baseline"/>
        </w:rPr>
        <w:t>of</w:t>
      </w:r>
      <w:r>
        <w:rPr>
          <w:spacing w:val="-5"/>
          <w:vertAlign w:val="baseline"/>
        </w:rPr>
        <w:t> </w:t>
      </w:r>
      <w:r>
        <w:rPr>
          <w:vertAlign w:val="baseline"/>
        </w:rPr>
        <w:t>the</w:t>
      </w:r>
      <w:r>
        <w:rPr>
          <w:spacing w:val="-6"/>
          <w:vertAlign w:val="baseline"/>
        </w:rPr>
        <w:t> </w:t>
      </w:r>
      <w:r>
        <w:rPr>
          <w:spacing w:val="-2"/>
          <w:vertAlign w:val="baseline"/>
        </w:rPr>
        <w:t>trimester.</w:t>
      </w:r>
    </w:p>
    <w:p>
      <w:pPr>
        <w:spacing w:line="242" w:lineRule="exact" w:before="221"/>
        <w:ind w:left="820" w:right="0" w:firstLine="0"/>
        <w:jc w:val="left"/>
        <w:rPr>
          <w:b/>
          <w:sz w:val="20"/>
        </w:rPr>
      </w:pPr>
      <w:bookmarkStart w:name="_TOC_250153" w:id="25"/>
      <w:bookmarkEnd w:id="25"/>
      <w:r>
        <w:rPr>
          <w:b/>
          <w:spacing w:val="-2"/>
          <w:sz w:val="20"/>
          <w:u w:val="thick"/>
        </w:rPr>
        <w:t>CHEATING/PLAGIARISM</w:t>
      </w:r>
    </w:p>
    <w:p>
      <w:pPr>
        <w:pStyle w:val="BodyText"/>
        <w:ind w:right="948"/>
      </w:pPr>
      <w:r>
        <w:rPr/>
        <w:t>Students</w:t>
      </w:r>
      <w:r>
        <w:rPr>
          <w:spacing w:val="-6"/>
        </w:rPr>
        <w:t> </w:t>
      </w:r>
      <w:r>
        <w:rPr/>
        <w:t>involved</w:t>
      </w:r>
      <w:r>
        <w:rPr>
          <w:spacing w:val="-6"/>
        </w:rPr>
        <w:t> </w:t>
      </w:r>
      <w:r>
        <w:rPr/>
        <w:t>in</w:t>
      </w:r>
      <w:r>
        <w:rPr>
          <w:spacing w:val="-6"/>
        </w:rPr>
        <w:t> </w:t>
      </w:r>
      <w:r>
        <w:rPr/>
        <w:t>cheating</w:t>
      </w:r>
      <w:r>
        <w:rPr>
          <w:spacing w:val="-6"/>
        </w:rPr>
        <w:t> </w:t>
      </w:r>
      <w:r>
        <w:rPr/>
        <w:t>may</w:t>
      </w:r>
      <w:r>
        <w:rPr>
          <w:spacing w:val="-6"/>
        </w:rPr>
        <w:t> </w:t>
      </w:r>
      <w:r>
        <w:rPr/>
        <w:t>be</w:t>
      </w:r>
      <w:r>
        <w:rPr>
          <w:spacing w:val="-6"/>
        </w:rPr>
        <w:t> </w:t>
      </w:r>
      <w:r>
        <w:rPr/>
        <w:t>referred</w:t>
      </w:r>
      <w:r>
        <w:rPr>
          <w:spacing w:val="-6"/>
        </w:rPr>
        <w:t> </w:t>
      </w:r>
      <w:r>
        <w:rPr/>
        <w:t>to</w:t>
      </w:r>
      <w:r>
        <w:rPr>
          <w:spacing w:val="-6"/>
        </w:rPr>
        <w:t> </w:t>
      </w:r>
      <w:r>
        <w:rPr/>
        <w:t>an</w:t>
      </w:r>
      <w:r>
        <w:rPr>
          <w:spacing w:val="-6"/>
        </w:rPr>
        <w:t> </w:t>
      </w:r>
      <w:r>
        <w:rPr/>
        <w:t>administrator</w:t>
      </w:r>
      <w:r>
        <w:rPr>
          <w:spacing w:val="-6"/>
        </w:rPr>
        <w:t> </w:t>
      </w:r>
      <w:r>
        <w:rPr/>
        <w:t>for</w:t>
      </w:r>
      <w:r>
        <w:rPr>
          <w:spacing w:val="-6"/>
        </w:rPr>
        <w:t> </w:t>
      </w:r>
      <w:r>
        <w:rPr/>
        <w:t>discipline.</w:t>
      </w:r>
      <w:r>
        <w:rPr>
          <w:spacing w:val="-6"/>
        </w:rPr>
        <w:t> </w:t>
      </w:r>
      <w:r>
        <w:rPr/>
        <w:t>Plagiarism</w:t>
      </w:r>
      <w:r>
        <w:rPr>
          <w:spacing w:val="-6"/>
        </w:rPr>
        <w:t> </w:t>
      </w:r>
      <w:r>
        <w:rPr/>
        <w:t>is</w:t>
      </w:r>
      <w:r>
        <w:rPr>
          <w:spacing w:val="-6"/>
        </w:rPr>
        <w:t> </w:t>
      </w:r>
      <w:r>
        <w:rPr/>
        <w:t>considered</w:t>
      </w:r>
      <w:r>
        <w:rPr>
          <w:spacing w:val="-6"/>
        </w:rPr>
        <w:t> </w:t>
      </w:r>
      <w:r>
        <w:rPr/>
        <w:t>cheating.</w:t>
      </w:r>
      <w:r>
        <w:rPr>
          <w:spacing w:val="-6"/>
        </w:rPr>
        <w:t> </w:t>
      </w:r>
      <w:r>
        <w:rPr/>
        <w:t>The following actions are strictly prohibited:</w:t>
      </w:r>
    </w:p>
    <w:p>
      <w:pPr>
        <w:pStyle w:val="ListParagraph"/>
        <w:numPr>
          <w:ilvl w:val="0"/>
          <w:numId w:val="5"/>
        </w:numPr>
        <w:tabs>
          <w:tab w:pos="2260" w:val="left" w:leader="none"/>
        </w:tabs>
        <w:spacing w:line="240" w:lineRule="auto" w:before="0" w:after="0"/>
        <w:ind w:left="2260" w:right="1160" w:hanging="360"/>
        <w:jc w:val="left"/>
        <w:rPr>
          <w:sz w:val="20"/>
        </w:rPr>
      </w:pPr>
      <w:r>
        <w:rPr>
          <w:sz w:val="20"/>
        </w:rPr>
        <w:t>Copying another student’s paper or project (i.e., drawings, photos, paintings, ideas, music, computer generated</w:t>
      </w:r>
      <w:r>
        <w:rPr>
          <w:spacing w:val="-5"/>
          <w:sz w:val="20"/>
        </w:rPr>
        <w:t> </w:t>
      </w:r>
      <w:r>
        <w:rPr>
          <w:sz w:val="20"/>
        </w:rPr>
        <w:t>materials</w:t>
      </w:r>
      <w:r>
        <w:rPr>
          <w:spacing w:val="-5"/>
          <w:sz w:val="20"/>
        </w:rPr>
        <w:t> </w:t>
      </w:r>
      <w:r>
        <w:rPr>
          <w:sz w:val="20"/>
        </w:rPr>
        <w:t>and</w:t>
      </w:r>
      <w:r>
        <w:rPr>
          <w:spacing w:val="-5"/>
          <w:sz w:val="20"/>
        </w:rPr>
        <w:t> </w:t>
      </w:r>
      <w:r>
        <w:rPr>
          <w:sz w:val="20"/>
        </w:rPr>
        <w:t>others</w:t>
      </w:r>
      <w:r>
        <w:rPr>
          <w:spacing w:val="-5"/>
          <w:sz w:val="20"/>
        </w:rPr>
        <w:t> </w:t>
      </w:r>
      <w:r>
        <w:rPr>
          <w:sz w:val="20"/>
        </w:rPr>
        <w:t>of</w:t>
      </w:r>
      <w:r>
        <w:rPr>
          <w:spacing w:val="-5"/>
          <w:sz w:val="20"/>
        </w:rPr>
        <w:t> </w:t>
      </w:r>
      <w:r>
        <w:rPr>
          <w:sz w:val="20"/>
        </w:rPr>
        <w:t>similar</w:t>
      </w:r>
      <w:r>
        <w:rPr>
          <w:spacing w:val="-5"/>
          <w:sz w:val="20"/>
        </w:rPr>
        <w:t> </w:t>
      </w:r>
      <w:r>
        <w:rPr>
          <w:sz w:val="20"/>
        </w:rPr>
        <w:t>nature)</w:t>
      </w:r>
      <w:r>
        <w:rPr>
          <w:spacing w:val="-5"/>
          <w:sz w:val="20"/>
        </w:rPr>
        <w:t> </w:t>
      </w:r>
      <w:r>
        <w:rPr>
          <w:sz w:val="20"/>
        </w:rPr>
        <w:t>and</w:t>
      </w:r>
      <w:r>
        <w:rPr>
          <w:spacing w:val="-5"/>
          <w:sz w:val="20"/>
        </w:rPr>
        <w:t> </w:t>
      </w:r>
      <w:r>
        <w:rPr>
          <w:sz w:val="20"/>
        </w:rPr>
        <w:t>handing</w:t>
      </w:r>
      <w:r>
        <w:rPr>
          <w:spacing w:val="-5"/>
          <w:sz w:val="20"/>
        </w:rPr>
        <w:t> </w:t>
      </w:r>
      <w:r>
        <w:rPr>
          <w:sz w:val="20"/>
        </w:rPr>
        <w:t>it</w:t>
      </w:r>
      <w:r>
        <w:rPr>
          <w:spacing w:val="-5"/>
          <w:sz w:val="20"/>
        </w:rPr>
        <w:t> </w:t>
      </w:r>
      <w:r>
        <w:rPr>
          <w:sz w:val="20"/>
        </w:rPr>
        <w:t>in</w:t>
      </w:r>
      <w:r>
        <w:rPr>
          <w:spacing w:val="-5"/>
          <w:sz w:val="20"/>
        </w:rPr>
        <w:t> </w:t>
      </w:r>
      <w:r>
        <w:rPr>
          <w:sz w:val="20"/>
        </w:rPr>
        <w:t>as</w:t>
      </w:r>
      <w:r>
        <w:rPr>
          <w:spacing w:val="-5"/>
          <w:sz w:val="20"/>
        </w:rPr>
        <w:t> </w:t>
      </w:r>
      <w:r>
        <w:rPr>
          <w:sz w:val="20"/>
        </w:rPr>
        <w:t>your</w:t>
      </w:r>
      <w:r>
        <w:rPr>
          <w:spacing w:val="-5"/>
          <w:sz w:val="20"/>
        </w:rPr>
        <w:t> </w:t>
      </w:r>
      <w:r>
        <w:rPr>
          <w:sz w:val="20"/>
        </w:rPr>
        <w:t>own</w:t>
      </w:r>
      <w:r>
        <w:rPr>
          <w:spacing w:val="-5"/>
          <w:sz w:val="20"/>
        </w:rPr>
        <w:t> </w:t>
      </w:r>
      <w:r>
        <w:rPr>
          <w:sz w:val="20"/>
        </w:rPr>
        <w:t>even</w:t>
      </w:r>
      <w:r>
        <w:rPr>
          <w:spacing w:val="-5"/>
          <w:sz w:val="20"/>
        </w:rPr>
        <w:t> </w:t>
      </w:r>
      <w:r>
        <w:rPr>
          <w:sz w:val="20"/>
        </w:rPr>
        <w:t>when</w:t>
      </w:r>
      <w:r>
        <w:rPr>
          <w:spacing w:val="-5"/>
          <w:sz w:val="20"/>
        </w:rPr>
        <w:t> </w:t>
      </w:r>
      <w:r>
        <w:rPr>
          <w:sz w:val="20"/>
        </w:rPr>
        <w:t>the</w:t>
      </w:r>
      <w:r>
        <w:rPr>
          <w:spacing w:val="-5"/>
          <w:sz w:val="20"/>
        </w:rPr>
        <w:t> </w:t>
      </w:r>
      <w:r>
        <w:rPr>
          <w:sz w:val="20"/>
        </w:rPr>
        <w:t>student agrees to the copying.</w:t>
      </w:r>
    </w:p>
    <w:p>
      <w:pPr>
        <w:pStyle w:val="ListParagraph"/>
        <w:numPr>
          <w:ilvl w:val="0"/>
          <w:numId w:val="5"/>
        </w:numPr>
        <w:tabs>
          <w:tab w:pos="2260" w:val="left" w:leader="none"/>
        </w:tabs>
        <w:spacing w:line="240" w:lineRule="auto" w:before="0" w:after="0"/>
        <w:ind w:left="2260" w:right="1392" w:hanging="360"/>
        <w:jc w:val="left"/>
        <w:rPr>
          <w:sz w:val="20"/>
        </w:rPr>
      </w:pPr>
      <w:r>
        <w:rPr>
          <w:sz w:val="20"/>
        </w:rPr>
        <w:t>Buying</w:t>
      </w:r>
      <w:r>
        <w:rPr>
          <w:spacing w:val="-4"/>
          <w:sz w:val="20"/>
        </w:rPr>
        <w:t> </w:t>
      </w:r>
      <w:r>
        <w:rPr>
          <w:sz w:val="20"/>
        </w:rPr>
        <w:t>an</w:t>
      </w:r>
      <w:r>
        <w:rPr>
          <w:spacing w:val="-4"/>
          <w:sz w:val="20"/>
        </w:rPr>
        <w:t> </w:t>
      </w:r>
      <w:r>
        <w:rPr>
          <w:sz w:val="20"/>
        </w:rPr>
        <w:t>already</w:t>
      </w:r>
      <w:r>
        <w:rPr>
          <w:spacing w:val="-4"/>
          <w:sz w:val="20"/>
        </w:rPr>
        <w:t> </w:t>
      </w:r>
      <w:r>
        <w:rPr>
          <w:sz w:val="20"/>
        </w:rPr>
        <w:t>written</w:t>
      </w:r>
      <w:r>
        <w:rPr>
          <w:spacing w:val="-4"/>
          <w:sz w:val="20"/>
        </w:rPr>
        <w:t> </w:t>
      </w:r>
      <w:r>
        <w:rPr>
          <w:sz w:val="20"/>
        </w:rPr>
        <w:t>paper</w:t>
      </w:r>
      <w:r>
        <w:rPr>
          <w:spacing w:val="-4"/>
          <w:sz w:val="20"/>
        </w:rPr>
        <w:t> </w:t>
      </w:r>
      <w:r>
        <w:rPr>
          <w:sz w:val="20"/>
        </w:rPr>
        <w:t>or</w:t>
      </w:r>
      <w:r>
        <w:rPr>
          <w:spacing w:val="-4"/>
          <w:sz w:val="20"/>
        </w:rPr>
        <w:t> </w:t>
      </w:r>
      <w:r>
        <w:rPr>
          <w:sz w:val="20"/>
        </w:rPr>
        <w:t>project,</w:t>
      </w:r>
      <w:r>
        <w:rPr>
          <w:spacing w:val="-4"/>
          <w:sz w:val="20"/>
        </w:rPr>
        <w:t> </w:t>
      </w:r>
      <w:r>
        <w:rPr>
          <w:sz w:val="20"/>
        </w:rPr>
        <w:t>or</w:t>
      </w:r>
      <w:r>
        <w:rPr>
          <w:spacing w:val="-4"/>
          <w:sz w:val="20"/>
        </w:rPr>
        <w:t> </w:t>
      </w:r>
      <w:r>
        <w:rPr>
          <w:sz w:val="20"/>
        </w:rPr>
        <w:t>hiring</w:t>
      </w:r>
      <w:r>
        <w:rPr>
          <w:spacing w:val="-4"/>
          <w:sz w:val="20"/>
        </w:rPr>
        <w:t> </w:t>
      </w:r>
      <w:r>
        <w:rPr>
          <w:sz w:val="20"/>
        </w:rPr>
        <w:t>or</w:t>
      </w:r>
      <w:r>
        <w:rPr>
          <w:spacing w:val="-4"/>
          <w:sz w:val="20"/>
        </w:rPr>
        <w:t> </w:t>
      </w:r>
      <w:r>
        <w:rPr>
          <w:sz w:val="20"/>
        </w:rPr>
        <w:t>convincing</w:t>
      </w:r>
      <w:r>
        <w:rPr>
          <w:spacing w:val="-4"/>
          <w:sz w:val="20"/>
        </w:rPr>
        <w:t> </w:t>
      </w:r>
      <w:r>
        <w:rPr>
          <w:sz w:val="20"/>
        </w:rPr>
        <w:t>someone</w:t>
      </w:r>
      <w:r>
        <w:rPr>
          <w:spacing w:val="-4"/>
          <w:sz w:val="20"/>
        </w:rPr>
        <w:t> </w:t>
      </w:r>
      <w:r>
        <w:rPr>
          <w:sz w:val="20"/>
        </w:rPr>
        <w:t>to</w:t>
      </w:r>
      <w:r>
        <w:rPr>
          <w:spacing w:val="-4"/>
          <w:sz w:val="20"/>
        </w:rPr>
        <w:t> </w:t>
      </w:r>
      <w:r>
        <w:rPr>
          <w:sz w:val="20"/>
        </w:rPr>
        <w:t>write</w:t>
      </w:r>
      <w:r>
        <w:rPr>
          <w:spacing w:val="-4"/>
          <w:sz w:val="20"/>
        </w:rPr>
        <w:t> </w:t>
      </w:r>
      <w:r>
        <w:rPr>
          <w:sz w:val="20"/>
        </w:rPr>
        <w:t>a</w:t>
      </w:r>
      <w:r>
        <w:rPr>
          <w:spacing w:val="-4"/>
          <w:sz w:val="20"/>
        </w:rPr>
        <w:t> </w:t>
      </w:r>
      <w:r>
        <w:rPr>
          <w:sz w:val="20"/>
        </w:rPr>
        <w:t>paper</w:t>
      </w:r>
      <w:r>
        <w:rPr>
          <w:spacing w:val="-4"/>
          <w:sz w:val="20"/>
        </w:rPr>
        <w:t> </w:t>
      </w:r>
      <w:r>
        <w:rPr>
          <w:sz w:val="20"/>
        </w:rPr>
        <w:t>or</w:t>
      </w:r>
      <w:r>
        <w:rPr>
          <w:spacing w:val="-4"/>
          <w:sz w:val="20"/>
        </w:rPr>
        <w:t> </w:t>
      </w:r>
      <w:r>
        <w:rPr>
          <w:sz w:val="20"/>
        </w:rPr>
        <w:t>do</w:t>
      </w:r>
      <w:r>
        <w:rPr>
          <w:spacing w:val="-4"/>
          <w:sz w:val="20"/>
        </w:rPr>
        <w:t> </w:t>
      </w:r>
      <w:r>
        <w:rPr>
          <w:sz w:val="20"/>
        </w:rPr>
        <w:t>a project for you, then handing in the work as if it were your own.</w:t>
      </w:r>
    </w:p>
    <w:p>
      <w:pPr>
        <w:pStyle w:val="ListParagraph"/>
        <w:numPr>
          <w:ilvl w:val="0"/>
          <w:numId w:val="5"/>
        </w:numPr>
        <w:tabs>
          <w:tab w:pos="2260" w:val="left" w:leader="none"/>
        </w:tabs>
        <w:spacing w:line="240" w:lineRule="auto" w:before="0" w:after="0"/>
        <w:ind w:left="2260" w:right="1217" w:hanging="360"/>
        <w:jc w:val="left"/>
        <w:rPr>
          <w:sz w:val="20"/>
        </w:rPr>
      </w:pPr>
      <w:r>
        <w:rPr>
          <w:sz w:val="20"/>
        </w:rPr>
        <w:t>Downloading</w:t>
      </w:r>
      <w:r>
        <w:rPr>
          <w:spacing w:val="-5"/>
          <w:sz w:val="20"/>
        </w:rPr>
        <w:t> </w:t>
      </w:r>
      <w:r>
        <w:rPr>
          <w:sz w:val="20"/>
        </w:rPr>
        <w:t>a</w:t>
      </w:r>
      <w:r>
        <w:rPr>
          <w:spacing w:val="-5"/>
          <w:sz w:val="20"/>
        </w:rPr>
        <w:t> </w:t>
      </w:r>
      <w:r>
        <w:rPr>
          <w:sz w:val="20"/>
        </w:rPr>
        <w:t>complete</w:t>
      </w:r>
      <w:r>
        <w:rPr>
          <w:spacing w:val="-5"/>
          <w:sz w:val="20"/>
        </w:rPr>
        <w:t> </w:t>
      </w:r>
      <w:r>
        <w:rPr>
          <w:sz w:val="20"/>
        </w:rPr>
        <w:t>paper</w:t>
      </w:r>
      <w:r>
        <w:rPr>
          <w:spacing w:val="-5"/>
          <w:sz w:val="20"/>
        </w:rPr>
        <w:t> </w:t>
      </w:r>
      <w:r>
        <w:rPr>
          <w:sz w:val="20"/>
        </w:rPr>
        <w:t>or</w:t>
      </w:r>
      <w:r>
        <w:rPr>
          <w:spacing w:val="-5"/>
          <w:sz w:val="20"/>
        </w:rPr>
        <w:t> </w:t>
      </w:r>
      <w:r>
        <w:rPr>
          <w:sz w:val="20"/>
        </w:rPr>
        <w:t>sections</w:t>
      </w:r>
      <w:r>
        <w:rPr>
          <w:spacing w:val="-5"/>
          <w:sz w:val="20"/>
        </w:rPr>
        <w:t> </w:t>
      </w:r>
      <w:r>
        <w:rPr>
          <w:sz w:val="20"/>
        </w:rPr>
        <w:t>from</w:t>
      </w:r>
      <w:r>
        <w:rPr>
          <w:spacing w:val="-5"/>
          <w:sz w:val="20"/>
        </w:rPr>
        <w:t> </w:t>
      </w:r>
      <w:r>
        <w:rPr>
          <w:sz w:val="20"/>
        </w:rPr>
        <w:t>various</w:t>
      </w:r>
      <w:r>
        <w:rPr>
          <w:spacing w:val="-5"/>
          <w:sz w:val="20"/>
        </w:rPr>
        <w:t> </w:t>
      </w:r>
      <w:r>
        <w:rPr>
          <w:sz w:val="20"/>
        </w:rPr>
        <w:t>papers</w:t>
      </w:r>
      <w:r>
        <w:rPr>
          <w:spacing w:val="-5"/>
          <w:sz w:val="20"/>
        </w:rPr>
        <w:t> </w:t>
      </w:r>
      <w:r>
        <w:rPr>
          <w:sz w:val="20"/>
        </w:rPr>
        <w:t>or</w:t>
      </w:r>
      <w:r>
        <w:rPr>
          <w:spacing w:val="-5"/>
          <w:sz w:val="20"/>
        </w:rPr>
        <w:t> </w:t>
      </w:r>
      <w:r>
        <w:rPr>
          <w:sz w:val="20"/>
        </w:rPr>
        <w:t>projects</w:t>
      </w:r>
      <w:r>
        <w:rPr>
          <w:spacing w:val="-5"/>
          <w:sz w:val="20"/>
        </w:rPr>
        <w:t> </w:t>
      </w:r>
      <w:r>
        <w:rPr>
          <w:sz w:val="20"/>
        </w:rPr>
        <w:t>from</w:t>
      </w:r>
      <w:r>
        <w:rPr>
          <w:spacing w:val="-5"/>
          <w:sz w:val="20"/>
        </w:rPr>
        <w:t> </w:t>
      </w:r>
      <w:r>
        <w:rPr>
          <w:sz w:val="20"/>
        </w:rPr>
        <w:t>the</w:t>
      </w:r>
      <w:r>
        <w:rPr>
          <w:spacing w:val="-5"/>
          <w:sz w:val="20"/>
        </w:rPr>
        <w:t> </w:t>
      </w:r>
      <w:r>
        <w:rPr>
          <w:sz w:val="20"/>
        </w:rPr>
        <w:t>internet</w:t>
      </w:r>
      <w:r>
        <w:rPr>
          <w:spacing w:val="-5"/>
          <w:sz w:val="20"/>
        </w:rPr>
        <w:t> </w:t>
      </w:r>
      <w:r>
        <w:rPr>
          <w:sz w:val="20"/>
        </w:rPr>
        <w:t>and</w:t>
      </w:r>
      <w:r>
        <w:rPr>
          <w:spacing w:val="-5"/>
          <w:sz w:val="20"/>
        </w:rPr>
        <w:t> </w:t>
      </w:r>
      <w:r>
        <w:rPr>
          <w:sz w:val="20"/>
        </w:rPr>
        <w:t>then handing in the work as if it were your own.</w:t>
      </w:r>
    </w:p>
    <w:p>
      <w:pPr>
        <w:pStyle w:val="ListParagraph"/>
        <w:numPr>
          <w:ilvl w:val="0"/>
          <w:numId w:val="5"/>
        </w:numPr>
        <w:tabs>
          <w:tab w:pos="2259" w:val="left" w:leader="none"/>
        </w:tabs>
        <w:spacing w:line="240" w:lineRule="auto" w:before="0" w:after="0"/>
        <w:ind w:left="2259" w:right="0" w:hanging="359"/>
        <w:jc w:val="left"/>
        <w:rPr>
          <w:sz w:val="20"/>
        </w:rPr>
      </w:pPr>
      <w:r>
        <w:rPr>
          <w:sz w:val="20"/>
        </w:rPr>
        <w:t>Quoting</w:t>
      </w:r>
      <w:r>
        <w:rPr>
          <w:spacing w:val="-9"/>
          <w:sz w:val="20"/>
        </w:rPr>
        <w:t> </w:t>
      </w:r>
      <w:r>
        <w:rPr>
          <w:sz w:val="20"/>
        </w:rPr>
        <w:t>the</w:t>
      </w:r>
      <w:r>
        <w:rPr>
          <w:spacing w:val="-7"/>
          <w:sz w:val="20"/>
        </w:rPr>
        <w:t> </w:t>
      </w:r>
      <w:r>
        <w:rPr>
          <w:sz w:val="20"/>
        </w:rPr>
        <w:t>exact</w:t>
      </w:r>
      <w:r>
        <w:rPr>
          <w:spacing w:val="-6"/>
          <w:sz w:val="20"/>
        </w:rPr>
        <w:t> </w:t>
      </w:r>
      <w:r>
        <w:rPr>
          <w:sz w:val="20"/>
        </w:rPr>
        <w:t>words</w:t>
      </w:r>
      <w:r>
        <w:rPr>
          <w:spacing w:val="-7"/>
          <w:sz w:val="20"/>
        </w:rPr>
        <w:t> </w:t>
      </w:r>
      <w:r>
        <w:rPr>
          <w:sz w:val="20"/>
        </w:rPr>
        <w:t>of</w:t>
      </w:r>
      <w:r>
        <w:rPr>
          <w:spacing w:val="-7"/>
          <w:sz w:val="20"/>
        </w:rPr>
        <w:t> </w:t>
      </w:r>
      <w:r>
        <w:rPr>
          <w:sz w:val="20"/>
        </w:rPr>
        <w:t>another</w:t>
      </w:r>
      <w:r>
        <w:rPr>
          <w:spacing w:val="-6"/>
          <w:sz w:val="20"/>
        </w:rPr>
        <w:t> </w:t>
      </w:r>
      <w:r>
        <w:rPr>
          <w:sz w:val="20"/>
        </w:rPr>
        <w:t>author</w:t>
      </w:r>
      <w:r>
        <w:rPr>
          <w:spacing w:val="-7"/>
          <w:sz w:val="20"/>
        </w:rPr>
        <w:t> </w:t>
      </w:r>
      <w:r>
        <w:rPr>
          <w:sz w:val="20"/>
        </w:rPr>
        <w:t>without</w:t>
      </w:r>
      <w:r>
        <w:rPr>
          <w:spacing w:val="-7"/>
          <w:sz w:val="20"/>
        </w:rPr>
        <w:t> </w:t>
      </w:r>
      <w:r>
        <w:rPr>
          <w:sz w:val="20"/>
        </w:rPr>
        <w:t>proper</w:t>
      </w:r>
      <w:r>
        <w:rPr>
          <w:spacing w:val="-6"/>
          <w:sz w:val="20"/>
        </w:rPr>
        <w:t> </w:t>
      </w:r>
      <w:r>
        <w:rPr>
          <w:spacing w:val="-2"/>
          <w:sz w:val="20"/>
        </w:rPr>
        <w:t>acknowledgment.</w:t>
      </w:r>
    </w:p>
    <w:p>
      <w:pPr>
        <w:pStyle w:val="ListParagraph"/>
        <w:numPr>
          <w:ilvl w:val="0"/>
          <w:numId w:val="5"/>
        </w:numPr>
        <w:tabs>
          <w:tab w:pos="2259" w:val="left" w:leader="none"/>
        </w:tabs>
        <w:spacing w:line="240" w:lineRule="auto" w:before="0" w:after="0"/>
        <w:ind w:left="2259" w:right="0" w:hanging="359"/>
        <w:jc w:val="left"/>
        <w:rPr>
          <w:sz w:val="20"/>
        </w:rPr>
      </w:pPr>
      <w:r>
        <w:rPr>
          <w:sz w:val="20"/>
        </w:rPr>
        <w:t>Using</w:t>
      </w:r>
      <w:r>
        <w:rPr>
          <w:spacing w:val="-8"/>
          <w:sz w:val="20"/>
        </w:rPr>
        <w:t> </w:t>
      </w:r>
      <w:r>
        <w:rPr>
          <w:sz w:val="20"/>
        </w:rPr>
        <w:t>your</w:t>
      </w:r>
      <w:r>
        <w:rPr>
          <w:spacing w:val="-6"/>
          <w:sz w:val="20"/>
        </w:rPr>
        <w:t> </w:t>
      </w:r>
      <w:r>
        <w:rPr>
          <w:sz w:val="20"/>
        </w:rPr>
        <w:t>own</w:t>
      </w:r>
      <w:r>
        <w:rPr>
          <w:spacing w:val="-6"/>
          <w:sz w:val="20"/>
        </w:rPr>
        <w:t> </w:t>
      </w:r>
      <w:r>
        <w:rPr>
          <w:sz w:val="20"/>
        </w:rPr>
        <w:t>words</w:t>
      </w:r>
      <w:r>
        <w:rPr>
          <w:spacing w:val="-5"/>
          <w:sz w:val="20"/>
        </w:rPr>
        <w:t> </w:t>
      </w:r>
      <w:r>
        <w:rPr>
          <w:sz w:val="20"/>
        </w:rPr>
        <w:t>to</w:t>
      </w:r>
      <w:r>
        <w:rPr>
          <w:spacing w:val="-6"/>
          <w:sz w:val="20"/>
        </w:rPr>
        <w:t> </w:t>
      </w:r>
      <w:r>
        <w:rPr>
          <w:sz w:val="20"/>
        </w:rPr>
        <w:t>present</w:t>
      </w:r>
      <w:r>
        <w:rPr>
          <w:spacing w:val="-6"/>
          <w:sz w:val="20"/>
        </w:rPr>
        <w:t> </w:t>
      </w:r>
      <w:r>
        <w:rPr>
          <w:sz w:val="20"/>
        </w:rPr>
        <w:t>the</w:t>
      </w:r>
      <w:r>
        <w:rPr>
          <w:spacing w:val="-5"/>
          <w:sz w:val="20"/>
        </w:rPr>
        <w:t> </w:t>
      </w:r>
      <w:r>
        <w:rPr>
          <w:sz w:val="20"/>
        </w:rPr>
        <w:t>ideas</w:t>
      </w:r>
      <w:r>
        <w:rPr>
          <w:spacing w:val="-6"/>
          <w:sz w:val="20"/>
        </w:rPr>
        <w:t> </w:t>
      </w:r>
      <w:r>
        <w:rPr>
          <w:sz w:val="20"/>
        </w:rPr>
        <w:t>of</w:t>
      </w:r>
      <w:r>
        <w:rPr>
          <w:spacing w:val="-6"/>
          <w:sz w:val="20"/>
        </w:rPr>
        <w:t> </w:t>
      </w:r>
      <w:r>
        <w:rPr>
          <w:sz w:val="20"/>
        </w:rPr>
        <w:t>another</w:t>
      </w:r>
      <w:r>
        <w:rPr>
          <w:spacing w:val="-5"/>
          <w:sz w:val="20"/>
        </w:rPr>
        <w:t> </w:t>
      </w:r>
      <w:r>
        <w:rPr>
          <w:sz w:val="20"/>
        </w:rPr>
        <w:t>author</w:t>
      </w:r>
      <w:r>
        <w:rPr>
          <w:spacing w:val="-6"/>
          <w:sz w:val="20"/>
        </w:rPr>
        <w:t> </w:t>
      </w:r>
      <w:r>
        <w:rPr>
          <w:sz w:val="20"/>
        </w:rPr>
        <w:t>without</w:t>
      </w:r>
      <w:r>
        <w:rPr>
          <w:spacing w:val="-6"/>
          <w:sz w:val="20"/>
        </w:rPr>
        <w:t> </w:t>
      </w:r>
      <w:r>
        <w:rPr>
          <w:sz w:val="20"/>
        </w:rPr>
        <w:t>proper</w:t>
      </w:r>
      <w:r>
        <w:rPr>
          <w:spacing w:val="-5"/>
          <w:sz w:val="20"/>
        </w:rPr>
        <w:t> </w:t>
      </w:r>
      <w:r>
        <w:rPr>
          <w:spacing w:val="-2"/>
          <w:sz w:val="20"/>
        </w:rPr>
        <w:t>acknowledgment.</w:t>
      </w:r>
    </w:p>
    <w:p>
      <w:pPr>
        <w:pStyle w:val="ListParagraph"/>
        <w:numPr>
          <w:ilvl w:val="0"/>
          <w:numId w:val="5"/>
        </w:numPr>
        <w:tabs>
          <w:tab w:pos="2260" w:val="left" w:leader="none"/>
        </w:tabs>
        <w:spacing w:line="240" w:lineRule="auto" w:before="0" w:after="0"/>
        <w:ind w:left="2260" w:right="1490" w:hanging="360"/>
        <w:jc w:val="left"/>
        <w:rPr>
          <w:sz w:val="20"/>
        </w:rPr>
      </w:pPr>
      <w:r>
        <w:rPr>
          <w:sz w:val="20"/>
        </w:rPr>
        <w:t>Using</w:t>
      </w:r>
      <w:r>
        <w:rPr>
          <w:spacing w:val="-6"/>
          <w:sz w:val="20"/>
        </w:rPr>
        <w:t> </w:t>
      </w:r>
      <w:r>
        <w:rPr>
          <w:sz w:val="20"/>
        </w:rPr>
        <w:t>electronic</w:t>
      </w:r>
      <w:r>
        <w:rPr>
          <w:spacing w:val="-6"/>
          <w:sz w:val="20"/>
        </w:rPr>
        <w:t> </w:t>
      </w:r>
      <w:r>
        <w:rPr>
          <w:sz w:val="20"/>
        </w:rPr>
        <w:t>devices</w:t>
      </w:r>
      <w:r>
        <w:rPr>
          <w:spacing w:val="-6"/>
          <w:sz w:val="20"/>
        </w:rPr>
        <w:t> </w:t>
      </w:r>
      <w:r>
        <w:rPr>
          <w:sz w:val="20"/>
        </w:rPr>
        <w:t>to</w:t>
      </w:r>
      <w:r>
        <w:rPr>
          <w:spacing w:val="-6"/>
          <w:sz w:val="20"/>
        </w:rPr>
        <w:t> </w:t>
      </w:r>
      <w:r>
        <w:rPr>
          <w:sz w:val="20"/>
        </w:rPr>
        <w:t>transmit</w:t>
      </w:r>
      <w:r>
        <w:rPr>
          <w:spacing w:val="-6"/>
          <w:sz w:val="20"/>
        </w:rPr>
        <w:t> </w:t>
      </w:r>
      <w:r>
        <w:rPr>
          <w:sz w:val="20"/>
        </w:rPr>
        <w:t>or</w:t>
      </w:r>
      <w:r>
        <w:rPr>
          <w:spacing w:val="-6"/>
          <w:sz w:val="20"/>
        </w:rPr>
        <w:t> </w:t>
      </w:r>
      <w:r>
        <w:rPr>
          <w:sz w:val="20"/>
        </w:rPr>
        <w:t>receive</w:t>
      </w:r>
      <w:r>
        <w:rPr>
          <w:spacing w:val="-6"/>
          <w:sz w:val="20"/>
        </w:rPr>
        <w:t> </w:t>
      </w:r>
      <w:r>
        <w:rPr>
          <w:sz w:val="20"/>
        </w:rPr>
        <w:t>information</w:t>
      </w:r>
      <w:r>
        <w:rPr>
          <w:spacing w:val="-6"/>
          <w:sz w:val="20"/>
        </w:rPr>
        <w:t> </w:t>
      </w:r>
      <w:r>
        <w:rPr>
          <w:sz w:val="20"/>
        </w:rPr>
        <w:t>related</w:t>
      </w:r>
      <w:r>
        <w:rPr>
          <w:spacing w:val="-6"/>
          <w:sz w:val="20"/>
        </w:rPr>
        <w:t> </w:t>
      </w:r>
      <w:r>
        <w:rPr>
          <w:sz w:val="20"/>
        </w:rPr>
        <w:t>to</w:t>
      </w:r>
      <w:r>
        <w:rPr>
          <w:spacing w:val="-6"/>
          <w:sz w:val="20"/>
        </w:rPr>
        <w:t> </w:t>
      </w:r>
      <w:r>
        <w:rPr>
          <w:sz w:val="20"/>
        </w:rPr>
        <w:t>testing</w:t>
      </w:r>
      <w:r>
        <w:rPr>
          <w:spacing w:val="-6"/>
          <w:sz w:val="20"/>
        </w:rPr>
        <w:t> </w:t>
      </w:r>
      <w:r>
        <w:rPr>
          <w:sz w:val="20"/>
        </w:rPr>
        <w:t>or</w:t>
      </w:r>
      <w:r>
        <w:rPr>
          <w:spacing w:val="-6"/>
          <w:sz w:val="20"/>
        </w:rPr>
        <w:t> </w:t>
      </w:r>
      <w:r>
        <w:rPr>
          <w:sz w:val="20"/>
        </w:rPr>
        <w:t>assignments</w:t>
      </w:r>
      <w:r>
        <w:rPr>
          <w:spacing w:val="-6"/>
          <w:sz w:val="20"/>
        </w:rPr>
        <w:t> </w:t>
      </w:r>
      <w:r>
        <w:rPr>
          <w:sz w:val="20"/>
        </w:rPr>
        <w:t>unless previously authorized.</w:t>
      </w:r>
    </w:p>
    <w:p>
      <w:pPr>
        <w:pStyle w:val="BodyText"/>
      </w:pPr>
      <w:r>
        <w:rPr/>
        <w:t>See</w:t>
      </w:r>
      <w:r>
        <w:rPr>
          <w:spacing w:val="-7"/>
        </w:rPr>
        <w:t> </w:t>
      </w:r>
      <w:hyperlink r:id="rId55">
        <w:r>
          <w:rPr>
            <w:color w:val="0000FF"/>
            <w:u w:val="thick" w:color="0000FF"/>
          </w:rPr>
          <w:t>Policy</w:t>
        </w:r>
        <w:r>
          <w:rPr>
            <w:color w:val="0000FF"/>
            <w:spacing w:val="-6"/>
            <w:u w:val="thick" w:color="0000FF"/>
          </w:rPr>
          <w:t> </w:t>
        </w:r>
        <w:r>
          <w:rPr>
            <w:color w:val="0000FF"/>
            <w:u w:val="thick" w:color="0000FF"/>
          </w:rPr>
          <w:t>#8501</w:t>
        </w:r>
      </w:hyperlink>
      <w:r>
        <w:rPr>
          <w:color w:val="0000FF"/>
          <w:spacing w:val="-7"/>
        </w:rPr>
        <w:t> </w:t>
      </w:r>
      <w:r>
        <w:rPr/>
        <w:t>Student</w:t>
      </w:r>
      <w:r>
        <w:rPr>
          <w:spacing w:val="-6"/>
        </w:rPr>
        <w:t> </w:t>
      </w:r>
      <w:r>
        <w:rPr>
          <w:spacing w:val="-2"/>
        </w:rPr>
        <w:t>Discipline</w:t>
      </w:r>
    </w:p>
    <w:p>
      <w:pPr>
        <w:spacing w:after="0"/>
        <w:sectPr>
          <w:pgSz w:w="12240" w:h="15840"/>
          <w:pgMar w:header="0" w:footer="964" w:top="940" w:bottom="1160" w:left="260" w:right="220"/>
        </w:sectPr>
      </w:pPr>
    </w:p>
    <w:p>
      <w:pPr>
        <w:spacing w:line="242" w:lineRule="exact" w:before="39"/>
        <w:ind w:left="820" w:right="0" w:firstLine="0"/>
        <w:jc w:val="left"/>
        <w:rPr>
          <w:b/>
          <w:sz w:val="20"/>
        </w:rPr>
      </w:pPr>
      <w:bookmarkStart w:name="_TOC_250152" w:id="26"/>
      <w:r>
        <w:rPr>
          <w:b/>
          <w:sz w:val="20"/>
          <w:u w:val="thick"/>
        </w:rPr>
        <w:t>COLLEGE</w:t>
      </w:r>
      <w:r>
        <w:rPr>
          <w:b/>
          <w:spacing w:val="-9"/>
          <w:sz w:val="20"/>
          <w:u w:val="thick"/>
        </w:rPr>
        <w:t> </w:t>
      </w:r>
      <w:r>
        <w:rPr>
          <w:b/>
          <w:sz w:val="20"/>
          <w:u w:val="thick"/>
        </w:rPr>
        <w:t>ENTRANCE</w:t>
      </w:r>
      <w:r>
        <w:rPr>
          <w:b/>
          <w:spacing w:val="-9"/>
          <w:sz w:val="20"/>
          <w:u w:val="thick"/>
        </w:rPr>
        <w:t> </w:t>
      </w:r>
      <w:bookmarkEnd w:id="26"/>
      <w:r>
        <w:rPr>
          <w:b/>
          <w:spacing w:val="-2"/>
          <w:sz w:val="20"/>
          <w:u w:val="thick"/>
        </w:rPr>
        <w:t>EXAMS</w:t>
      </w:r>
    </w:p>
    <w:p>
      <w:pPr>
        <w:pStyle w:val="BodyText"/>
        <w:ind w:right="857"/>
      </w:pPr>
      <w:r>
        <w:rPr/>
        <w:t>Eleventh</w:t>
      </w:r>
      <w:r>
        <w:rPr>
          <w:spacing w:val="-5"/>
        </w:rPr>
        <w:t> </w:t>
      </w:r>
      <w:r>
        <w:rPr/>
        <w:t>grade</w:t>
      </w:r>
      <w:r>
        <w:rPr>
          <w:spacing w:val="-5"/>
        </w:rPr>
        <w:t> </w:t>
      </w:r>
      <w:r>
        <w:rPr/>
        <w:t>students</w:t>
      </w:r>
      <w:r>
        <w:rPr>
          <w:spacing w:val="-5"/>
        </w:rPr>
        <w:t> </w:t>
      </w:r>
      <w:r>
        <w:rPr/>
        <w:t>will</w:t>
      </w:r>
      <w:r>
        <w:rPr>
          <w:spacing w:val="-5"/>
        </w:rPr>
        <w:t> </w:t>
      </w:r>
      <w:r>
        <w:rPr/>
        <w:t>be</w:t>
      </w:r>
      <w:r>
        <w:rPr>
          <w:spacing w:val="-5"/>
        </w:rPr>
        <w:t> </w:t>
      </w:r>
      <w:r>
        <w:rPr/>
        <w:t>given</w:t>
      </w:r>
      <w:r>
        <w:rPr>
          <w:spacing w:val="-5"/>
        </w:rPr>
        <w:t> </w:t>
      </w:r>
      <w:r>
        <w:rPr/>
        <w:t>the</w:t>
      </w:r>
      <w:r>
        <w:rPr>
          <w:spacing w:val="-5"/>
        </w:rPr>
        <w:t> </w:t>
      </w:r>
      <w:r>
        <w:rPr/>
        <w:t>opportunity</w:t>
      </w:r>
      <w:r>
        <w:rPr>
          <w:spacing w:val="-5"/>
        </w:rPr>
        <w:t> </w:t>
      </w:r>
      <w:r>
        <w:rPr/>
        <w:t>to</w:t>
      </w:r>
      <w:r>
        <w:rPr>
          <w:spacing w:val="-5"/>
        </w:rPr>
        <w:t> </w:t>
      </w:r>
      <w:r>
        <w:rPr/>
        <w:t>take</w:t>
      </w:r>
      <w:r>
        <w:rPr>
          <w:spacing w:val="-5"/>
        </w:rPr>
        <w:t> </w:t>
      </w:r>
      <w:r>
        <w:rPr/>
        <w:t>the</w:t>
      </w:r>
      <w:r>
        <w:rPr>
          <w:spacing w:val="-5"/>
        </w:rPr>
        <w:t> </w:t>
      </w:r>
      <w:r>
        <w:rPr/>
        <w:t>SAT</w:t>
      </w:r>
      <w:r>
        <w:rPr>
          <w:spacing w:val="-5"/>
        </w:rPr>
        <w:t> </w:t>
      </w:r>
      <w:r>
        <w:rPr/>
        <w:t>test</w:t>
      </w:r>
      <w:r>
        <w:rPr>
          <w:spacing w:val="-5"/>
        </w:rPr>
        <w:t> </w:t>
      </w:r>
      <w:r>
        <w:rPr/>
        <w:t>one</w:t>
      </w:r>
      <w:r>
        <w:rPr>
          <w:spacing w:val="-5"/>
        </w:rPr>
        <w:t> </w:t>
      </w:r>
      <w:r>
        <w:rPr/>
        <w:t>time</w:t>
      </w:r>
      <w:r>
        <w:rPr>
          <w:spacing w:val="-5"/>
        </w:rPr>
        <w:t> </w:t>
      </w:r>
      <w:r>
        <w:rPr/>
        <w:t>on</w:t>
      </w:r>
      <w:r>
        <w:rPr>
          <w:spacing w:val="-5"/>
        </w:rPr>
        <w:t> </w:t>
      </w:r>
      <w:r>
        <w:rPr/>
        <w:t>a</w:t>
      </w:r>
      <w:r>
        <w:rPr>
          <w:spacing w:val="-5"/>
        </w:rPr>
        <w:t> </w:t>
      </w:r>
      <w:r>
        <w:rPr/>
        <w:t>school</w:t>
      </w:r>
      <w:r>
        <w:rPr>
          <w:spacing w:val="-5"/>
        </w:rPr>
        <w:t> </w:t>
      </w:r>
      <w:r>
        <w:rPr/>
        <w:t>day</w:t>
      </w:r>
      <w:r>
        <w:rPr>
          <w:spacing w:val="-5"/>
        </w:rPr>
        <w:t> </w:t>
      </w:r>
      <w:r>
        <w:rPr/>
        <w:t>and</w:t>
      </w:r>
      <w:r>
        <w:rPr>
          <w:spacing w:val="-5"/>
        </w:rPr>
        <w:t> </w:t>
      </w:r>
      <w:r>
        <w:rPr/>
        <w:t>the</w:t>
      </w:r>
      <w:r>
        <w:rPr>
          <w:spacing w:val="-5"/>
        </w:rPr>
        <w:t> </w:t>
      </w:r>
      <w:r>
        <w:rPr/>
        <w:t>state</w:t>
      </w:r>
      <w:r>
        <w:rPr>
          <w:spacing w:val="-5"/>
        </w:rPr>
        <w:t> </w:t>
      </w:r>
      <w:r>
        <w:rPr/>
        <w:t>will</w:t>
      </w:r>
      <w:r>
        <w:rPr>
          <w:spacing w:val="-5"/>
        </w:rPr>
        <w:t> </w:t>
      </w:r>
      <w:r>
        <w:rPr/>
        <w:t>pay</w:t>
      </w:r>
      <w:r>
        <w:rPr>
          <w:spacing w:val="-5"/>
        </w:rPr>
        <w:t> </w:t>
      </w:r>
      <w:r>
        <w:rPr/>
        <w:t>for it.</w:t>
      </w:r>
      <w:r>
        <w:rPr>
          <w:spacing w:val="-1"/>
        </w:rPr>
        <w:t> </w:t>
      </w:r>
      <w:r>
        <w:rPr/>
        <w:t>If</w:t>
      </w:r>
      <w:r>
        <w:rPr>
          <w:spacing w:val="-1"/>
        </w:rPr>
        <w:t> </w:t>
      </w:r>
      <w:r>
        <w:rPr/>
        <w:t>an</w:t>
      </w:r>
      <w:r>
        <w:rPr>
          <w:spacing w:val="-1"/>
        </w:rPr>
        <w:t> </w:t>
      </w:r>
      <w:r>
        <w:rPr/>
        <w:t>11th</w:t>
      </w:r>
      <w:r>
        <w:rPr>
          <w:spacing w:val="-1"/>
        </w:rPr>
        <w:t> </w:t>
      </w:r>
      <w:r>
        <w:rPr/>
        <w:t>grade</w:t>
      </w:r>
      <w:r>
        <w:rPr>
          <w:spacing w:val="-1"/>
        </w:rPr>
        <w:t> </w:t>
      </w:r>
      <w:r>
        <w:rPr/>
        <w:t>student</w:t>
      </w:r>
      <w:r>
        <w:rPr>
          <w:spacing w:val="-1"/>
        </w:rPr>
        <w:t> </w:t>
      </w:r>
      <w:r>
        <w:rPr/>
        <w:t>does</w:t>
      </w:r>
      <w:r>
        <w:rPr>
          <w:spacing w:val="-1"/>
        </w:rPr>
        <w:t> </w:t>
      </w:r>
      <w:r>
        <w:rPr/>
        <w:t>not</w:t>
      </w:r>
      <w:r>
        <w:rPr>
          <w:spacing w:val="-1"/>
        </w:rPr>
        <w:t> </w:t>
      </w:r>
      <w:r>
        <w:rPr/>
        <w:t>take</w:t>
      </w:r>
      <w:r>
        <w:rPr>
          <w:spacing w:val="-1"/>
        </w:rPr>
        <w:t> </w:t>
      </w:r>
      <w:r>
        <w:rPr/>
        <w:t>the</w:t>
      </w:r>
      <w:r>
        <w:rPr>
          <w:spacing w:val="-1"/>
        </w:rPr>
        <w:t> </w:t>
      </w:r>
      <w:r>
        <w:rPr/>
        <w:t>SAT</w:t>
      </w:r>
      <w:r>
        <w:rPr>
          <w:spacing w:val="-1"/>
        </w:rPr>
        <w:t> </w:t>
      </w:r>
      <w:r>
        <w:rPr/>
        <w:t>school</w:t>
      </w:r>
      <w:r>
        <w:rPr>
          <w:spacing w:val="-1"/>
        </w:rPr>
        <w:t> </w:t>
      </w:r>
      <w:r>
        <w:rPr/>
        <w:t>day</w:t>
      </w:r>
      <w:r>
        <w:rPr>
          <w:spacing w:val="-1"/>
        </w:rPr>
        <w:t> </w:t>
      </w:r>
      <w:r>
        <w:rPr/>
        <w:t>test,</w:t>
      </w:r>
      <w:r>
        <w:rPr>
          <w:spacing w:val="-1"/>
        </w:rPr>
        <w:t> </w:t>
      </w:r>
      <w:r>
        <w:rPr/>
        <w:t>he/she</w:t>
      </w:r>
      <w:r>
        <w:rPr>
          <w:spacing w:val="-1"/>
        </w:rPr>
        <w:t> </w:t>
      </w:r>
      <w:r>
        <w:rPr/>
        <w:t>may</w:t>
      </w:r>
      <w:r>
        <w:rPr>
          <w:spacing w:val="-1"/>
        </w:rPr>
        <w:t> </w:t>
      </w:r>
      <w:r>
        <w:rPr/>
        <w:t>schedule,</w:t>
      </w:r>
      <w:r>
        <w:rPr>
          <w:spacing w:val="-1"/>
        </w:rPr>
        <w:t> </w:t>
      </w:r>
      <w:r>
        <w:rPr/>
        <w:t>pay</w:t>
      </w:r>
      <w:r>
        <w:rPr>
          <w:spacing w:val="-1"/>
        </w:rPr>
        <w:t> </w:t>
      </w:r>
      <w:r>
        <w:rPr/>
        <w:t>for,</w:t>
      </w:r>
      <w:r>
        <w:rPr>
          <w:spacing w:val="-1"/>
        </w:rPr>
        <w:t> </w:t>
      </w:r>
      <w:r>
        <w:rPr/>
        <w:t>and</w:t>
      </w:r>
      <w:r>
        <w:rPr>
          <w:spacing w:val="-1"/>
        </w:rPr>
        <w:t> </w:t>
      </w:r>
      <w:r>
        <w:rPr/>
        <w:t>complete</w:t>
      </w:r>
      <w:r>
        <w:rPr>
          <w:spacing w:val="-1"/>
        </w:rPr>
        <w:t> </w:t>
      </w:r>
      <w:r>
        <w:rPr/>
        <w:t>a</w:t>
      </w:r>
      <w:r>
        <w:rPr>
          <w:spacing w:val="-1"/>
        </w:rPr>
        <w:t> </w:t>
      </w:r>
      <w:r>
        <w:rPr/>
        <w:t>college entrance exam during his/her 11th grade year.</w:t>
      </w:r>
    </w:p>
    <w:p>
      <w:pPr>
        <w:pStyle w:val="BodyText"/>
        <w:spacing w:before="242"/>
        <w:ind w:right="948"/>
      </w:pPr>
      <w:r>
        <w:rPr/>
        <w:t>The</w:t>
      </w:r>
      <w:r>
        <w:rPr>
          <w:spacing w:val="-5"/>
        </w:rPr>
        <w:t> </w:t>
      </w:r>
      <w:r>
        <w:rPr/>
        <w:t>State</w:t>
      </w:r>
      <w:r>
        <w:rPr>
          <w:spacing w:val="-5"/>
        </w:rPr>
        <w:t> </w:t>
      </w:r>
      <w:r>
        <w:rPr/>
        <w:t>will</w:t>
      </w:r>
      <w:r>
        <w:rPr>
          <w:spacing w:val="-5"/>
        </w:rPr>
        <w:t> </w:t>
      </w:r>
      <w:r>
        <w:rPr/>
        <w:t>pay</w:t>
      </w:r>
      <w:r>
        <w:rPr>
          <w:spacing w:val="-5"/>
        </w:rPr>
        <w:t> </w:t>
      </w:r>
      <w:r>
        <w:rPr/>
        <w:t>for</w:t>
      </w:r>
      <w:r>
        <w:rPr>
          <w:spacing w:val="-5"/>
        </w:rPr>
        <w:t> </w:t>
      </w:r>
      <w:r>
        <w:rPr/>
        <w:t>seniors</w:t>
      </w:r>
      <w:r>
        <w:rPr>
          <w:spacing w:val="-5"/>
        </w:rPr>
        <w:t> </w:t>
      </w:r>
      <w:r>
        <w:rPr/>
        <w:t>to</w:t>
      </w:r>
      <w:r>
        <w:rPr>
          <w:spacing w:val="-5"/>
        </w:rPr>
        <w:t> </w:t>
      </w:r>
      <w:r>
        <w:rPr/>
        <w:t>take</w:t>
      </w:r>
      <w:r>
        <w:rPr>
          <w:spacing w:val="-5"/>
        </w:rPr>
        <w:t> </w:t>
      </w:r>
      <w:r>
        <w:rPr/>
        <w:t>the</w:t>
      </w:r>
      <w:r>
        <w:rPr>
          <w:spacing w:val="-5"/>
        </w:rPr>
        <w:t> </w:t>
      </w:r>
      <w:r>
        <w:rPr/>
        <w:t>test</w:t>
      </w:r>
      <w:r>
        <w:rPr>
          <w:spacing w:val="-5"/>
        </w:rPr>
        <w:t> </w:t>
      </w:r>
      <w:r>
        <w:rPr/>
        <w:t>on</w:t>
      </w:r>
      <w:r>
        <w:rPr>
          <w:spacing w:val="-5"/>
        </w:rPr>
        <w:t> </w:t>
      </w:r>
      <w:r>
        <w:rPr/>
        <w:t>the</w:t>
      </w:r>
      <w:r>
        <w:rPr>
          <w:spacing w:val="-5"/>
        </w:rPr>
        <w:t> </w:t>
      </w:r>
      <w:r>
        <w:rPr/>
        <w:t>spring</w:t>
      </w:r>
      <w:r>
        <w:rPr>
          <w:spacing w:val="-5"/>
        </w:rPr>
        <w:t> </w:t>
      </w:r>
      <w:r>
        <w:rPr/>
        <w:t>SAT</w:t>
      </w:r>
      <w:r>
        <w:rPr>
          <w:spacing w:val="-5"/>
        </w:rPr>
        <w:t> </w:t>
      </w:r>
      <w:r>
        <w:rPr/>
        <w:t>Make-Up</w:t>
      </w:r>
      <w:r>
        <w:rPr>
          <w:spacing w:val="-5"/>
        </w:rPr>
        <w:t> </w:t>
      </w:r>
      <w:r>
        <w:rPr/>
        <w:t>Day</w:t>
      </w:r>
      <w:r>
        <w:rPr>
          <w:spacing w:val="-5"/>
        </w:rPr>
        <w:t> </w:t>
      </w:r>
      <w:r>
        <w:rPr/>
        <w:t>if</w:t>
      </w:r>
      <w:r>
        <w:rPr>
          <w:spacing w:val="-5"/>
        </w:rPr>
        <w:t> </w:t>
      </w:r>
      <w:r>
        <w:rPr/>
        <w:t>the</w:t>
      </w:r>
      <w:r>
        <w:rPr>
          <w:spacing w:val="-5"/>
        </w:rPr>
        <w:t> </w:t>
      </w:r>
      <w:r>
        <w:rPr/>
        <w:t>student</w:t>
      </w:r>
      <w:r>
        <w:rPr>
          <w:spacing w:val="-5"/>
        </w:rPr>
        <w:t> </w:t>
      </w:r>
      <w:r>
        <w:rPr/>
        <w:t>was</w:t>
      </w:r>
      <w:r>
        <w:rPr>
          <w:spacing w:val="-5"/>
        </w:rPr>
        <w:t> </w:t>
      </w:r>
      <w:r>
        <w:rPr/>
        <w:t>unable</w:t>
      </w:r>
      <w:r>
        <w:rPr>
          <w:spacing w:val="-5"/>
        </w:rPr>
        <w:t> </w:t>
      </w:r>
      <w:r>
        <w:rPr/>
        <w:t>to</w:t>
      </w:r>
      <w:r>
        <w:rPr>
          <w:spacing w:val="-5"/>
        </w:rPr>
        <w:t> </w:t>
      </w:r>
      <w:r>
        <w:rPr/>
        <w:t>take</w:t>
      </w:r>
      <w:r>
        <w:rPr>
          <w:spacing w:val="-5"/>
        </w:rPr>
        <w:t> </w:t>
      </w:r>
      <w:r>
        <w:rPr/>
        <w:t>the</w:t>
      </w:r>
      <w:r>
        <w:rPr>
          <w:spacing w:val="-5"/>
        </w:rPr>
        <w:t> </w:t>
      </w:r>
      <w:r>
        <w:rPr/>
        <w:t>test</w:t>
      </w:r>
      <w:r>
        <w:rPr>
          <w:spacing w:val="-5"/>
        </w:rPr>
        <w:t> </w:t>
      </w:r>
      <w:r>
        <w:rPr/>
        <w:t>as</w:t>
      </w:r>
      <w:r>
        <w:rPr>
          <w:spacing w:val="-5"/>
        </w:rPr>
        <w:t> </w:t>
      </w:r>
      <w:r>
        <w:rPr/>
        <w:t>a junior for one of the reasons below. The student:</w:t>
      </w:r>
    </w:p>
    <w:p>
      <w:pPr>
        <w:pStyle w:val="ListParagraph"/>
        <w:numPr>
          <w:ilvl w:val="0"/>
          <w:numId w:val="6"/>
        </w:numPr>
        <w:tabs>
          <w:tab w:pos="1539" w:val="left" w:leader="none"/>
        </w:tabs>
        <w:spacing w:line="240" w:lineRule="auto" w:before="0" w:after="0"/>
        <w:ind w:left="1539" w:right="0" w:hanging="359"/>
        <w:jc w:val="left"/>
        <w:rPr>
          <w:sz w:val="20"/>
        </w:rPr>
      </w:pPr>
      <w:r>
        <w:rPr>
          <w:sz w:val="20"/>
        </w:rPr>
        <w:t>Transferred</w:t>
      </w:r>
      <w:r>
        <w:rPr>
          <w:spacing w:val="-12"/>
          <w:sz w:val="20"/>
        </w:rPr>
        <w:t> </w:t>
      </w:r>
      <w:r>
        <w:rPr>
          <w:sz w:val="20"/>
        </w:rPr>
        <w:t>to</w:t>
      </w:r>
      <w:r>
        <w:rPr>
          <w:spacing w:val="-10"/>
          <w:sz w:val="20"/>
        </w:rPr>
        <w:t> </w:t>
      </w:r>
      <w:r>
        <w:rPr>
          <w:sz w:val="20"/>
        </w:rPr>
        <w:t>an</w:t>
      </w:r>
      <w:r>
        <w:rPr>
          <w:spacing w:val="-10"/>
          <w:sz w:val="20"/>
        </w:rPr>
        <w:t> </w:t>
      </w:r>
      <w:r>
        <w:rPr>
          <w:sz w:val="20"/>
        </w:rPr>
        <w:t>Idaho</w:t>
      </w:r>
      <w:r>
        <w:rPr>
          <w:spacing w:val="-10"/>
          <w:sz w:val="20"/>
        </w:rPr>
        <w:t> </w:t>
      </w:r>
      <w:r>
        <w:rPr>
          <w:sz w:val="20"/>
        </w:rPr>
        <w:t>public</w:t>
      </w:r>
      <w:r>
        <w:rPr>
          <w:spacing w:val="-10"/>
          <w:sz w:val="20"/>
        </w:rPr>
        <w:t> </w:t>
      </w:r>
      <w:r>
        <w:rPr>
          <w:sz w:val="20"/>
        </w:rPr>
        <w:t>school</w:t>
      </w:r>
      <w:r>
        <w:rPr>
          <w:spacing w:val="-9"/>
          <w:sz w:val="20"/>
        </w:rPr>
        <w:t> </w:t>
      </w:r>
      <w:r>
        <w:rPr>
          <w:sz w:val="20"/>
        </w:rPr>
        <w:t>from</w:t>
      </w:r>
      <w:r>
        <w:rPr>
          <w:spacing w:val="-10"/>
          <w:sz w:val="20"/>
        </w:rPr>
        <w:t> </w:t>
      </w:r>
      <w:r>
        <w:rPr>
          <w:sz w:val="20"/>
        </w:rPr>
        <w:t>out-of-state,</w:t>
      </w:r>
      <w:r>
        <w:rPr>
          <w:spacing w:val="-10"/>
          <w:sz w:val="20"/>
        </w:rPr>
        <w:t> </w:t>
      </w:r>
      <w:r>
        <w:rPr>
          <w:sz w:val="20"/>
        </w:rPr>
        <w:t>after</w:t>
      </w:r>
      <w:r>
        <w:rPr>
          <w:spacing w:val="-10"/>
          <w:sz w:val="20"/>
        </w:rPr>
        <w:t> </w:t>
      </w:r>
      <w:r>
        <w:rPr>
          <w:sz w:val="20"/>
        </w:rPr>
        <w:t>the</w:t>
      </w:r>
      <w:r>
        <w:rPr>
          <w:spacing w:val="-10"/>
          <w:sz w:val="20"/>
        </w:rPr>
        <w:t> </w:t>
      </w:r>
      <w:r>
        <w:rPr>
          <w:sz w:val="20"/>
        </w:rPr>
        <w:t>junior</w:t>
      </w:r>
      <w:r>
        <w:rPr>
          <w:spacing w:val="-9"/>
          <w:sz w:val="20"/>
        </w:rPr>
        <w:t> </w:t>
      </w:r>
      <w:r>
        <w:rPr>
          <w:sz w:val="20"/>
        </w:rPr>
        <w:t>SAT</w:t>
      </w:r>
      <w:r>
        <w:rPr>
          <w:spacing w:val="-10"/>
          <w:sz w:val="20"/>
        </w:rPr>
        <w:t> </w:t>
      </w:r>
      <w:r>
        <w:rPr>
          <w:sz w:val="20"/>
        </w:rPr>
        <w:t>School</w:t>
      </w:r>
      <w:r>
        <w:rPr>
          <w:spacing w:val="-10"/>
          <w:sz w:val="20"/>
        </w:rPr>
        <w:t> </w:t>
      </w:r>
      <w:r>
        <w:rPr>
          <w:sz w:val="20"/>
        </w:rPr>
        <w:t>Day</w:t>
      </w:r>
      <w:r>
        <w:rPr>
          <w:spacing w:val="-10"/>
          <w:sz w:val="20"/>
        </w:rPr>
        <w:t> </w:t>
      </w:r>
      <w:r>
        <w:rPr>
          <w:sz w:val="20"/>
        </w:rPr>
        <w:t>or</w:t>
      </w:r>
      <w:r>
        <w:rPr>
          <w:spacing w:val="-10"/>
          <w:sz w:val="20"/>
        </w:rPr>
        <w:t> </w:t>
      </w:r>
      <w:r>
        <w:rPr>
          <w:sz w:val="20"/>
        </w:rPr>
        <w:t>make-up</w:t>
      </w:r>
      <w:r>
        <w:rPr>
          <w:spacing w:val="-9"/>
          <w:sz w:val="20"/>
        </w:rPr>
        <w:t> </w:t>
      </w:r>
      <w:r>
        <w:rPr>
          <w:spacing w:val="-4"/>
          <w:sz w:val="20"/>
        </w:rPr>
        <w:t>day;</w:t>
      </w:r>
    </w:p>
    <w:p>
      <w:pPr>
        <w:pStyle w:val="ListParagraph"/>
        <w:numPr>
          <w:ilvl w:val="0"/>
          <w:numId w:val="6"/>
        </w:numPr>
        <w:tabs>
          <w:tab w:pos="1539" w:val="left" w:leader="none"/>
        </w:tabs>
        <w:spacing w:line="240" w:lineRule="auto" w:before="36" w:after="0"/>
        <w:ind w:left="1539" w:right="0" w:hanging="359"/>
        <w:jc w:val="left"/>
        <w:rPr>
          <w:sz w:val="20"/>
        </w:rPr>
      </w:pPr>
      <w:r>
        <w:rPr>
          <w:sz w:val="20"/>
        </w:rPr>
        <w:t>Was</w:t>
      </w:r>
      <w:r>
        <w:rPr>
          <w:spacing w:val="-9"/>
          <w:sz w:val="20"/>
        </w:rPr>
        <w:t> </w:t>
      </w:r>
      <w:r>
        <w:rPr>
          <w:sz w:val="20"/>
        </w:rPr>
        <w:t>homeschooled</w:t>
      </w:r>
      <w:r>
        <w:rPr>
          <w:spacing w:val="-7"/>
          <w:sz w:val="20"/>
        </w:rPr>
        <w:t> </w:t>
      </w:r>
      <w:r>
        <w:rPr>
          <w:sz w:val="20"/>
        </w:rPr>
        <w:t>and</w:t>
      </w:r>
      <w:r>
        <w:rPr>
          <w:spacing w:val="-7"/>
          <w:sz w:val="20"/>
        </w:rPr>
        <w:t> </w:t>
      </w:r>
      <w:r>
        <w:rPr>
          <w:sz w:val="20"/>
        </w:rPr>
        <w:t>enrolled</w:t>
      </w:r>
      <w:r>
        <w:rPr>
          <w:spacing w:val="-7"/>
          <w:sz w:val="20"/>
        </w:rPr>
        <w:t> </w:t>
      </w:r>
      <w:r>
        <w:rPr>
          <w:sz w:val="20"/>
        </w:rPr>
        <w:t>in</w:t>
      </w:r>
      <w:r>
        <w:rPr>
          <w:spacing w:val="-7"/>
          <w:sz w:val="20"/>
        </w:rPr>
        <w:t> </w:t>
      </w:r>
      <w:r>
        <w:rPr>
          <w:sz w:val="20"/>
        </w:rPr>
        <w:t>a</w:t>
      </w:r>
      <w:r>
        <w:rPr>
          <w:spacing w:val="-7"/>
          <w:sz w:val="20"/>
        </w:rPr>
        <w:t> </w:t>
      </w:r>
      <w:r>
        <w:rPr>
          <w:sz w:val="20"/>
        </w:rPr>
        <w:t>Idaho</w:t>
      </w:r>
      <w:r>
        <w:rPr>
          <w:spacing w:val="-7"/>
          <w:sz w:val="20"/>
        </w:rPr>
        <w:t> </w:t>
      </w:r>
      <w:r>
        <w:rPr>
          <w:sz w:val="20"/>
        </w:rPr>
        <w:t>public</w:t>
      </w:r>
      <w:r>
        <w:rPr>
          <w:spacing w:val="-7"/>
          <w:sz w:val="20"/>
        </w:rPr>
        <w:t> </w:t>
      </w:r>
      <w:r>
        <w:rPr>
          <w:sz w:val="20"/>
        </w:rPr>
        <w:t>school</w:t>
      </w:r>
      <w:r>
        <w:rPr>
          <w:spacing w:val="-7"/>
          <w:sz w:val="20"/>
        </w:rPr>
        <w:t> </w:t>
      </w:r>
      <w:r>
        <w:rPr>
          <w:sz w:val="20"/>
        </w:rPr>
        <w:t>after</w:t>
      </w:r>
      <w:r>
        <w:rPr>
          <w:spacing w:val="-7"/>
          <w:sz w:val="20"/>
        </w:rPr>
        <w:t> </w:t>
      </w:r>
      <w:r>
        <w:rPr>
          <w:sz w:val="20"/>
        </w:rPr>
        <w:t>the</w:t>
      </w:r>
      <w:r>
        <w:rPr>
          <w:spacing w:val="-7"/>
          <w:sz w:val="20"/>
        </w:rPr>
        <w:t> </w:t>
      </w:r>
      <w:r>
        <w:rPr>
          <w:sz w:val="20"/>
        </w:rPr>
        <w:t>junior</w:t>
      </w:r>
      <w:r>
        <w:rPr>
          <w:spacing w:val="-7"/>
          <w:sz w:val="20"/>
        </w:rPr>
        <w:t> </w:t>
      </w:r>
      <w:r>
        <w:rPr>
          <w:sz w:val="20"/>
        </w:rPr>
        <w:t>SAT</w:t>
      </w:r>
      <w:r>
        <w:rPr>
          <w:spacing w:val="-7"/>
          <w:sz w:val="20"/>
        </w:rPr>
        <w:t> </w:t>
      </w:r>
      <w:r>
        <w:rPr>
          <w:sz w:val="20"/>
        </w:rPr>
        <w:t>School</w:t>
      </w:r>
      <w:r>
        <w:rPr>
          <w:spacing w:val="-7"/>
          <w:sz w:val="20"/>
        </w:rPr>
        <w:t> </w:t>
      </w:r>
      <w:r>
        <w:rPr>
          <w:sz w:val="20"/>
        </w:rPr>
        <w:t>Day</w:t>
      </w:r>
      <w:r>
        <w:rPr>
          <w:spacing w:val="-7"/>
          <w:sz w:val="20"/>
        </w:rPr>
        <w:t> </w:t>
      </w:r>
      <w:r>
        <w:rPr>
          <w:sz w:val="20"/>
        </w:rPr>
        <w:t>or</w:t>
      </w:r>
      <w:r>
        <w:rPr>
          <w:spacing w:val="-7"/>
          <w:sz w:val="20"/>
        </w:rPr>
        <w:t> </w:t>
      </w:r>
      <w:r>
        <w:rPr>
          <w:sz w:val="20"/>
        </w:rPr>
        <w:t>make-up</w:t>
      </w:r>
      <w:r>
        <w:rPr>
          <w:spacing w:val="-6"/>
          <w:sz w:val="20"/>
        </w:rPr>
        <w:t> </w:t>
      </w:r>
      <w:r>
        <w:rPr>
          <w:spacing w:val="-4"/>
          <w:sz w:val="20"/>
        </w:rPr>
        <w:t>day;</w:t>
      </w:r>
    </w:p>
    <w:p>
      <w:pPr>
        <w:pStyle w:val="ListParagraph"/>
        <w:numPr>
          <w:ilvl w:val="0"/>
          <w:numId w:val="6"/>
        </w:numPr>
        <w:tabs>
          <w:tab w:pos="1539" w:val="left" w:leader="none"/>
        </w:tabs>
        <w:spacing w:line="240" w:lineRule="auto" w:before="37" w:after="0"/>
        <w:ind w:left="1539" w:right="0" w:hanging="359"/>
        <w:jc w:val="left"/>
        <w:rPr>
          <w:sz w:val="20"/>
        </w:rPr>
      </w:pPr>
      <w:r>
        <w:rPr>
          <w:sz w:val="20"/>
        </w:rPr>
        <w:t>Missed</w:t>
      </w:r>
      <w:r>
        <w:rPr>
          <w:spacing w:val="-9"/>
          <w:sz w:val="20"/>
        </w:rPr>
        <w:t> </w:t>
      </w:r>
      <w:r>
        <w:rPr>
          <w:sz w:val="20"/>
        </w:rPr>
        <w:t>the</w:t>
      </w:r>
      <w:r>
        <w:rPr>
          <w:spacing w:val="-7"/>
          <w:sz w:val="20"/>
        </w:rPr>
        <w:t> </w:t>
      </w:r>
      <w:r>
        <w:rPr>
          <w:sz w:val="20"/>
        </w:rPr>
        <w:t>SAT</w:t>
      </w:r>
      <w:r>
        <w:rPr>
          <w:spacing w:val="-7"/>
          <w:sz w:val="20"/>
        </w:rPr>
        <w:t> </w:t>
      </w:r>
      <w:r>
        <w:rPr>
          <w:sz w:val="20"/>
        </w:rPr>
        <w:t>School</w:t>
      </w:r>
      <w:r>
        <w:rPr>
          <w:spacing w:val="-7"/>
          <w:sz w:val="20"/>
        </w:rPr>
        <w:t> </w:t>
      </w:r>
      <w:r>
        <w:rPr>
          <w:sz w:val="20"/>
        </w:rPr>
        <w:t>Day</w:t>
      </w:r>
      <w:r>
        <w:rPr>
          <w:spacing w:val="-7"/>
          <w:sz w:val="20"/>
        </w:rPr>
        <w:t> </w:t>
      </w:r>
      <w:r>
        <w:rPr>
          <w:sz w:val="20"/>
        </w:rPr>
        <w:t>and</w:t>
      </w:r>
      <w:r>
        <w:rPr>
          <w:spacing w:val="-7"/>
          <w:sz w:val="20"/>
        </w:rPr>
        <w:t> </w:t>
      </w:r>
      <w:r>
        <w:rPr>
          <w:sz w:val="20"/>
        </w:rPr>
        <w:t>the</w:t>
      </w:r>
      <w:r>
        <w:rPr>
          <w:spacing w:val="-7"/>
          <w:sz w:val="20"/>
        </w:rPr>
        <w:t> </w:t>
      </w:r>
      <w:r>
        <w:rPr>
          <w:sz w:val="20"/>
        </w:rPr>
        <w:t>junior</w:t>
      </w:r>
      <w:r>
        <w:rPr>
          <w:spacing w:val="-7"/>
          <w:sz w:val="20"/>
        </w:rPr>
        <w:t> </w:t>
      </w:r>
      <w:r>
        <w:rPr>
          <w:sz w:val="20"/>
        </w:rPr>
        <w:t>make-up</w:t>
      </w:r>
      <w:r>
        <w:rPr>
          <w:spacing w:val="-7"/>
          <w:sz w:val="20"/>
        </w:rPr>
        <w:t> </w:t>
      </w:r>
      <w:r>
        <w:rPr>
          <w:sz w:val="20"/>
        </w:rPr>
        <w:t>opportunity</w:t>
      </w:r>
      <w:r>
        <w:rPr>
          <w:spacing w:val="-7"/>
          <w:sz w:val="20"/>
        </w:rPr>
        <w:t> </w:t>
      </w:r>
      <w:r>
        <w:rPr>
          <w:sz w:val="20"/>
        </w:rPr>
        <w:t>due</w:t>
      </w:r>
      <w:r>
        <w:rPr>
          <w:spacing w:val="-7"/>
          <w:sz w:val="20"/>
        </w:rPr>
        <w:t> </w:t>
      </w:r>
      <w:r>
        <w:rPr>
          <w:sz w:val="20"/>
        </w:rPr>
        <w:t>to</w:t>
      </w:r>
      <w:r>
        <w:rPr>
          <w:spacing w:val="-7"/>
          <w:sz w:val="20"/>
        </w:rPr>
        <w:t> </w:t>
      </w:r>
      <w:r>
        <w:rPr>
          <w:sz w:val="20"/>
        </w:rPr>
        <w:t>a</w:t>
      </w:r>
      <w:r>
        <w:rPr>
          <w:spacing w:val="-7"/>
          <w:sz w:val="20"/>
        </w:rPr>
        <w:t> </w:t>
      </w:r>
      <w:r>
        <w:rPr>
          <w:sz w:val="20"/>
        </w:rPr>
        <w:t>documented</w:t>
      </w:r>
      <w:r>
        <w:rPr>
          <w:spacing w:val="-7"/>
          <w:sz w:val="20"/>
        </w:rPr>
        <w:t> </w:t>
      </w:r>
      <w:r>
        <w:rPr>
          <w:sz w:val="20"/>
        </w:rPr>
        <w:t>medical</w:t>
      </w:r>
      <w:r>
        <w:rPr>
          <w:spacing w:val="-6"/>
          <w:sz w:val="20"/>
        </w:rPr>
        <w:t> </w:t>
      </w:r>
      <w:r>
        <w:rPr>
          <w:spacing w:val="-2"/>
          <w:sz w:val="20"/>
        </w:rPr>
        <w:t>reason.</w:t>
      </w:r>
    </w:p>
    <w:p>
      <w:pPr>
        <w:spacing w:line="242" w:lineRule="exact" w:before="216"/>
        <w:ind w:left="820" w:right="0" w:firstLine="0"/>
        <w:jc w:val="left"/>
        <w:rPr>
          <w:b/>
          <w:sz w:val="20"/>
        </w:rPr>
      </w:pPr>
      <w:bookmarkStart w:name="_TOC_250151" w:id="27"/>
      <w:r>
        <w:rPr>
          <w:b/>
          <w:sz w:val="20"/>
          <w:u w:val="thick"/>
        </w:rPr>
        <w:t>COLLEGE</w:t>
      </w:r>
      <w:r>
        <w:rPr>
          <w:b/>
          <w:spacing w:val="-12"/>
          <w:sz w:val="20"/>
          <w:u w:val="thick"/>
        </w:rPr>
        <w:t> </w:t>
      </w:r>
      <w:bookmarkEnd w:id="27"/>
      <w:r>
        <w:rPr>
          <w:b/>
          <w:spacing w:val="-2"/>
          <w:sz w:val="20"/>
          <w:u w:val="thick"/>
        </w:rPr>
        <w:t>PRESENTATIONS</w:t>
      </w:r>
    </w:p>
    <w:p>
      <w:pPr>
        <w:pStyle w:val="BodyText"/>
        <w:ind w:right="948"/>
      </w:pPr>
      <w:r>
        <w:rPr/>
        <w:t>At various times during the school year representatives of colleges and other post-secondary training institutions and programs</w:t>
      </w:r>
      <w:r>
        <w:rPr>
          <w:spacing w:val="-5"/>
        </w:rPr>
        <w:t> </w:t>
      </w:r>
      <w:r>
        <w:rPr/>
        <w:t>visit</w:t>
      </w:r>
      <w:r>
        <w:rPr>
          <w:spacing w:val="-5"/>
        </w:rPr>
        <w:t> </w:t>
      </w:r>
      <w:r>
        <w:rPr/>
        <w:t>schools</w:t>
      </w:r>
      <w:r>
        <w:rPr>
          <w:spacing w:val="-5"/>
        </w:rPr>
        <w:t> </w:t>
      </w:r>
      <w:r>
        <w:rPr/>
        <w:t>for</w:t>
      </w:r>
      <w:r>
        <w:rPr>
          <w:spacing w:val="-5"/>
        </w:rPr>
        <w:t> </w:t>
      </w:r>
      <w:r>
        <w:rPr/>
        <w:t>the</w:t>
      </w:r>
      <w:r>
        <w:rPr>
          <w:spacing w:val="-5"/>
        </w:rPr>
        <w:t> </w:t>
      </w:r>
      <w:r>
        <w:rPr/>
        <w:t>purpose</w:t>
      </w:r>
      <w:r>
        <w:rPr>
          <w:spacing w:val="-5"/>
        </w:rPr>
        <w:t> </w:t>
      </w:r>
      <w:r>
        <w:rPr/>
        <w:t>of</w:t>
      </w:r>
      <w:r>
        <w:rPr>
          <w:spacing w:val="-5"/>
        </w:rPr>
        <w:t> </w:t>
      </w:r>
      <w:r>
        <w:rPr/>
        <w:t>meeting</w:t>
      </w:r>
      <w:r>
        <w:rPr>
          <w:spacing w:val="-5"/>
        </w:rPr>
        <w:t> </w:t>
      </w:r>
      <w:r>
        <w:rPr/>
        <w:t>with</w:t>
      </w:r>
      <w:r>
        <w:rPr>
          <w:spacing w:val="-5"/>
        </w:rPr>
        <w:t> </w:t>
      </w:r>
      <w:r>
        <w:rPr/>
        <w:t>interested</w:t>
      </w:r>
      <w:r>
        <w:rPr>
          <w:spacing w:val="-5"/>
        </w:rPr>
        <w:t> </w:t>
      </w:r>
      <w:r>
        <w:rPr/>
        <w:t>juniors</w:t>
      </w:r>
      <w:r>
        <w:rPr>
          <w:spacing w:val="-5"/>
        </w:rPr>
        <w:t> </w:t>
      </w:r>
      <w:r>
        <w:rPr/>
        <w:t>and</w:t>
      </w:r>
      <w:r>
        <w:rPr>
          <w:spacing w:val="-5"/>
        </w:rPr>
        <w:t> </w:t>
      </w:r>
      <w:r>
        <w:rPr/>
        <w:t>seniors.</w:t>
      </w:r>
      <w:r>
        <w:rPr>
          <w:spacing w:val="-5"/>
        </w:rPr>
        <w:t> </w:t>
      </w:r>
      <w:r>
        <w:rPr/>
        <w:t>Students</w:t>
      </w:r>
      <w:r>
        <w:rPr>
          <w:spacing w:val="-5"/>
        </w:rPr>
        <w:t> </w:t>
      </w:r>
      <w:r>
        <w:rPr/>
        <w:t>are</w:t>
      </w:r>
      <w:r>
        <w:rPr>
          <w:spacing w:val="-5"/>
        </w:rPr>
        <w:t> </w:t>
      </w:r>
      <w:r>
        <w:rPr/>
        <w:t>made</w:t>
      </w:r>
      <w:r>
        <w:rPr>
          <w:spacing w:val="-5"/>
        </w:rPr>
        <w:t> </w:t>
      </w:r>
      <w:r>
        <w:rPr/>
        <w:t>aware</w:t>
      </w:r>
      <w:r>
        <w:rPr>
          <w:spacing w:val="-5"/>
        </w:rPr>
        <w:t> </w:t>
      </w:r>
      <w:r>
        <w:rPr/>
        <w:t>of</w:t>
      </w:r>
      <w:r>
        <w:rPr>
          <w:spacing w:val="-5"/>
        </w:rPr>
        <w:t> </w:t>
      </w:r>
      <w:r>
        <w:rPr/>
        <w:t>visits, and those wishing to participate should follow the procedures outlined by their school’s counseling office.</w:t>
      </w:r>
    </w:p>
    <w:p>
      <w:pPr>
        <w:spacing w:before="242"/>
        <w:ind w:left="820" w:right="0" w:firstLine="0"/>
        <w:jc w:val="left"/>
        <w:rPr>
          <w:b/>
          <w:sz w:val="20"/>
        </w:rPr>
      </w:pPr>
      <w:bookmarkStart w:name="_TOC_250150" w:id="28"/>
      <w:r>
        <w:rPr>
          <w:b/>
          <w:spacing w:val="-2"/>
          <w:sz w:val="20"/>
          <w:u w:val="thick"/>
        </w:rPr>
        <w:t>COUNSELOR</w:t>
      </w:r>
      <w:r>
        <w:rPr>
          <w:b/>
          <w:spacing w:val="5"/>
          <w:sz w:val="20"/>
          <w:u w:val="thick"/>
        </w:rPr>
        <w:t> </w:t>
      </w:r>
      <w:bookmarkEnd w:id="28"/>
      <w:r>
        <w:rPr>
          <w:b/>
          <w:spacing w:val="-2"/>
          <w:sz w:val="20"/>
          <w:u w:val="thick"/>
        </w:rPr>
        <w:t>SERVICES</w:t>
      </w:r>
    </w:p>
    <w:p>
      <w:pPr>
        <w:pStyle w:val="BodyText"/>
        <w:ind w:right="948"/>
      </w:pPr>
      <w:r>
        <w:rPr/>
        <w:t>Students will be assigned a counselor. Students may refer to their schedule for counselor assignment. High school counselors assist students with: class schedules, meeting credit requirements for graduation, advanced opportunities, personal</w:t>
      </w:r>
      <w:r>
        <w:rPr>
          <w:spacing w:val="-6"/>
        </w:rPr>
        <w:t> </w:t>
      </w:r>
      <w:r>
        <w:rPr/>
        <w:t>problems,</w:t>
      </w:r>
      <w:r>
        <w:rPr>
          <w:spacing w:val="-6"/>
        </w:rPr>
        <w:t> </w:t>
      </w:r>
      <w:r>
        <w:rPr/>
        <w:t>crisis</w:t>
      </w:r>
      <w:r>
        <w:rPr>
          <w:spacing w:val="-6"/>
        </w:rPr>
        <w:t> </w:t>
      </w:r>
      <w:r>
        <w:rPr/>
        <w:t>intervention,</w:t>
      </w:r>
      <w:r>
        <w:rPr>
          <w:spacing w:val="-6"/>
        </w:rPr>
        <w:t> </w:t>
      </w:r>
      <w:r>
        <w:rPr/>
        <w:t>academic</w:t>
      </w:r>
      <w:r>
        <w:rPr>
          <w:spacing w:val="-6"/>
        </w:rPr>
        <w:t> </w:t>
      </w:r>
      <w:r>
        <w:rPr/>
        <w:t>issues,</w:t>
      </w:r>
      <w:r>
        <w:rPr>
          <w:spacing w:val="-6"/>
        </w:rPr>
        <w:t> </w:t>
      </w:r>
      <w:r>
        <w:rPr/>
        <w:t>career</w:t>
      </w:r>
      <w:r>
        <w:rPr>
          <w:spacing w:val="-6"/>
        </w:rPr>
        <w:t> </w:t>
      </w:r>
      <w:r>
        <w:rPr/>
        <w:t>planning,</w:t>
      </w:r>
      <w:r>
        <w:rPr>
          <w:spacing w:val="-6"/>
        </w:rPr>
        <w:t> </w:t>
      </w:r>
      <w:r>
        <w:rPr/>
        <w:t>college</w:t>
      </w:r>
      <w:r>
        <w:rPr>
          <w:spacing w:val="-6"/>
        </w:rPr>
        <w:t> </w:t>
      </w:r>
      <w:r>
        <w:rPr/>
        <w:t>or</w:t>
      </w:r>
      <w:r>
        <w:rPr>
          <w:spacing w:val="-6"/>
        </w:rPr>
        <w:t> </w:t>
      </w:r>
      <w:r>
        <w:rPr/>
        <w:t>career</w:t>
      </w:r>
      <w:r>
        <w:rPr>
          <w:spacing w:val="-6"/>
        </w:rPr>
        <w:t> </w:t>
      </w:r>
      <w:r>
        <w:rPr/>
        <w:t>technical</w:t>
      </w:r>
      <w:r>
        <w:rPr>
          <w:spacing w:val="-6"/>
        </w:rPr>
        <w:t> </w:t>
      </w:r>
      <w:r>
        <w:rPr/>
        <w:t>preparation,</w:t>
      </w:r>
      <w:r>
        <w:rPr>
          <w:spacing w:val="-6"/>
        </w:rPr>
        <w:t> </w:t>
      </w:r>
      <w:r>
        <w:rPr/>
        <w:t>and</w:t>
      </w:r>
      <w:r>
        <w:rPr>
          <w:spacing w:val="-6"/>
        </w:rPr>
        <w:t> </w:t>
      </w:r>
      <w:r>
        <w:rPr/>
        <w:t>other postsecondary opportunities including apprenticeships or the military. High school counselors do not provide ongoing mental health therapy.</w:t>
      </w:r>
    </w:p>
    <w:p>
      <w:pPr>
        <w:pStyle w:val="BodyText"/>
        <w:ind w:left="0"/>
      </w:pPr>
    </w:p>
    <w:p>
      <w:pPr>
        <w:pStyle w:val="BodyText"/>
        <w:ind w:right="1027"/>
      </w:pPr>
      <w:r>
        <w:rPr/>
        <w:t>The</w:t>
      </w:r>
      <w:r>
        <w:rPr>
          <w:spacing w:val="-4"/>
        </w:rPr>
        <w:t> </w:t>
      </w:r>
      <w:r>
        <w:rPr/>
        <w:t>College</w:t>
      </w:r>
      <w:r>
        <w:rPr>
          <w:spacing w:val="-4"/>
        </w:rPr>
        <w:t> </w:t>
      </w:r>
      <w:r>
        <w:rPr/>
        <w:t>and</w:t>
      </w:r>
      <w:r>
        <w:rPr>
          <w:spacing w:val="-4"/>
        </w:rPr>
        <w:t> </w:t>
      </w:r>
      <w:r>
        <w:rPr/>
        <w:t>Career</w:t>
      </w:r>
      <w:r>
        <w:rPr>
          <w:spacing w:val="-4"/>
        </w:rPr>
        <w:t> </w:t>
      </w:r>
      <w:r>
        <w:rPr/>
        <w:t>Advisor</w:t>
      </w:r>
      <w:r>
        <w:rPr>
          <w:spacing w:val="-4"/>
        </w:rPr>
        <w:t> </w:t>
      </w:r>
      <w:r>
        <w:rPr/>
        <w:t>in</w:t>
      </w:r>
      <w:r>
        <w:rPr>
          <w:spacing w:val="-4"/>
        </w:rPr>
        <w:t> </w:t>
      </w:r>
      <w:r>
        <w:rPr/>
        <w:t>each</w:t>
      </w:r>
      <w:r>
        <w:rPr>
          <w:spacing w:val="-4"/>
        </w:rPr>
        <w:t> </w:t>
      </w:r>
      <w:r>
        <w:rPr/>
        <w:t>high</w:t>
      </w:r>
      <w:r>
        <w:rPr>
          <w:spacing w:val="-4"/>
        </w:rPr>
        <w:t> </w:t>
      </w:r>
      <w:r>
        <w:rPr/>
        <w:t>school</w:t>
      </w:r>
      <w:r>
        <w:rPr>
          <w:spacing w:val="-4"/>
        </w:rPr>
        <w:t> </w:t>
      </w:r>
      <w:r>
        <w:rPr/>
        <w:t>is</w:t>
      </w:r>
      <w:r>
        <w:rPr>
          <w:spacing w:val="-4"/>
        </w:rPr>
        <w:t> </w:t>
      </w:r>
      <w:r>
        <w:rPr/>
        <w:t>also</w:t>
      </w:r>
      <w:r>
        <w:rPr>
          <w:spacing w:val="-4"/>
        </w:rPr>
        <w:t> </w:t>
      </w:r>
      <w:r>
        <w:rPr/>
        <w:t>available</w:t>
      </w:r>
      <w:r>
        <w:rPr>
          <w:spacing w:val="-4"/>
        </w:rPr>
        <w:t> </w:t>
      </w:r>
      <w:r>
        <w:rPr/>
        <w:t>to</w:t>
      </w:r>
      <w:r>
        <w:rPr>
          <w:spacing w:val="-4"/>
        </w:rPr>
        <w:t> </w:t>
      </w:r>
      <w:r>
        <w:rPr/>
        <w:t>assist</w:t>
      </w:r>
      <w:r>
        <w:rPr>
          <w:spacing w:val="-4"/>
        </w:rPr>
        <w:t> </w:t>
      </w:r>
      <w:r>
        <w:rPr/>
        <w:t>with</w:t>
      </w:r>
      <w:r>
        <w:rPr>
          <w:spacing w:val="-4"/>
        </w:rPr>
        <w:t> </w:t>
      </w:r>
      <w:r>
        <w:rPr/>
        <w:t>advanced</w:t>
      </w:r>
      <w:r>
        <w:rPr>
          <w:spacing w:val="-4"/>
        </w:rPr>
        <w:t> </w:t>
      </w:r>
      <w:r>
        <w:rPr/>
        <w:t>opportunities,</w:t>
      </w:r>
      <w:r>
        <w:rPr>
          <w:spacing w:val="-4"/>
        </w:rPr>
        <w:t> </w:t>
      </w:r>
      <w:r>
        <w:rPr/>
        <w:t>career</w:t>
      </w:r>
      <w:r>
        <w:rPr>
          <w:spacing w:val="-4"/>
        </w:rPr>
        <w:t> </w:t>
      </w:r>
      <w:r>
        <w:rPr/>
        <w:t>planning, post-secondary applications, and financial aid applications.</w:t>
      </w:r>
    </w:p>
    <w:p>
      <w:pPr>
        <w:pStyle w:val="BodyText"/>
        <w:ind w:left="0"/>
      </w:pPr>
    </w:p>
    <w:p>
      <w:pPr>
        <w:spacing w:before="0"/>
        <w:ind w:left="820" w:right="0" w:firstLine="0"/>
        <w:jc w:val="left"/>
        <w:rPr>
          <w:b/>
          <w:sz w:val="20"/>
        </w:rPr>
      </w:pPr>
      <w:bookmarkStart w:name="_TOC_250149" w:id="29"/>
      <w:r>
        <w:rPr>
          <w:b/>
          <w:sz w:val="20"/>
          <w:u w:val="thick"/>
        </w:rPr>
        <w:t>CREDIT</w:t>
      </w:r>
      <w:r>
        <w:rPr>
          <w:b/>
          <w:spacing w:val="-8"/>
          <w:sz w:val="20"/>
          <w:u w:val="thick"/>
        </w:rPr>
        <w:t> </w:t>
      </w:r>
      <w:r>
        <w:rPr>
          <w:b/>
          <w:sz w:val="20"/>
          <w:u w:val="thick"/>
        </w:rPr>
        <w:t>FOR</w:t>
      </w:r>
      <w:r>
        <w:rPr>
          <w:b/>
          <w:spacing w:val="-7"/>
          <w:sz w:val="20"/>
          <w:u w:val="thick"/>
        </w:rPr>
        <w:t> </w:t>
      </w:r>
      <w:r>
        <w:rPr>
          <w:b/>
          <w:sz w:val="20"/>
          <w:u w:val="thick"/>
        </w:rPr>
        <w:t>HIGH</w:t>
      </w:r>
      <w:r>
        <w:rPr>
          <w:b/>
          <w:spacing w:val="-8"/>
          <w:sz w:val="20"/>
          <w:u w:val="thick"/>
        </w:rPr>
        <w:t> </w:t>
      </w:r>
      <w:r>
        <w:rPr>
          <w:b/>
          <w:sz w:val="20"/>
          <w:u w:val="thick"/>
        </w:rPr>
        <w:t>SCHOOL</w:t>
      </w:r>
      <w:r>
        <w:rPr>
          <w:b/>
          <w:spacing w:val="-7"/>
          <w:sz w:val="20"/>
          <w:u w:val="thick"/>
        </w:rPr>
        <w:t> </w:t>
      </w:r>
      <w:r>
        <w:rPr>
          <w:b/>
          <w:sz w:val="20"/>
          <w:u w:val="thick"/>
        </w:rPr>
        <w:t>COURSES</w:t>
      </w:r>
      <w:r>
        <w:rPr>
          <w:b/>
          <w:spacing w:val="-8"/>
          <w:sz w:val="20"/>
          <w:u w:val="thick"/>
        </w:rPr>
        <w:t> </w:t>
      </w:r>
      <w:r>
        <w:rPr>
          <w:b/>
          <w:sz w:val="20"/>
          <w:u w:val="thick"/>
        </w:rPr>
        <w:t>TAKEN</w:t>
      </w:r>
      <w:r>
        <w:rPr>
          <w:b/>
          <w:spacing w:val="-7"/>
          <w:sz w:val="20"/>
          <w:u w:val="thick"/>
        </w:rPr>
        <w:t> </w:t>
      </w:r>
      <w:r>
        <w:rPr>
          <w:b/>
          <w:sz w:val="20"/>
          <w:u w:val="thick"/>
        </w:rPr>
        <w:t>PRIOR</w:t>
      </w:r>
      <w:r>
        <w:rPr>
          <w:b/>
          <w:spacing w:val="-8"/>
          <w:sz w:val="20"/>
          <w:u w:val="thick"/>
        </w:rPr>
        <w:t> </w:t>
      </w:r>
      <w:r>
        <w:rPr>
          <w:b/>
          <w:sz w:val="20"/>
          <w:u w:val="thick"/>
        </w:rPr>
        <w:t>TO</w:t>
      </w:r>
      <w:r>
        <w:rPr>
          <w:b/>
          <w:spacing w:val="-7"/>
          <w:sz w:val="20"/>
          <w:u w:val="thick"/>
        </w:rPr>
        <w:t> </w:t>
      </w:r>
      <w:r>
        <w:rPr>
          <w:b/>
          <w:sz w:val="20"/>
          <w:u w:val="thick"/>
        </w:rPr>
        <w:t>GRADE</w:t>
      </w:r>
      <w:r>
        <w:rPr>
          <w:b/>
          <w:spacing w:val="-7"/>
          <w:sz w:val="20"/>
          <w:u w:val="thick"/>
        </w:rPr>
        <w:t> </w:t>
      </w:r>
      <w:bookmarkEnd w:id="29"/>
      <w:r>
        <w:rPr>
          <w:b/>
          <w:spacing w:val="-10"/>
          <w:sz w:val="20"/>
          <w:u w:val="thick"/>
        </w:rPr>
        <w:t>9</w:t>
      </w:r>
    </w:p>
    <w:p>
      <w:pPr>
        <w:pStyle w:val="BodyText"/>
        <w:ind w:right="948"/>
      </w:pPr>
      <w:r>
        <w:rPr/>
        <w:t>If a student completes any required high school course with a grade of C or higher before entering the ninth grade, and if that course meets the same standards that are required in high school, then the student has met the high school content area</w:t>
      </w:r>
      <w:r>
        <w:rPr>
          <w:spacing w:val="-6"/>
        </w:rPr>
        <w:t> </w:t>
      </w:r>
      <w:r>
        <w:rPr/>
        <w:t>requirement</w:t>
      </w:r>
      <w:r>
        <w:rPr>
          <w:spacing w:val="-6"/>
        </w:rPr>
        <w:t> </w:t>
      </w:r>
      <w:r>
        <w:rPr/>
        <w:t>for</w:t>
      </w:r>
      <w:r>
        <w:rPr>
          <w:spacing w:val="-6"/>
        </w:rPr>
        <w:t> </w:t>
      </w:r>
      <w:r>
        <w:rPr/>
        <w:t>such</w:t>
      </w:r>
      <w:r>
        <w:rPr>
          <w:spacing w:val="-6"/>
        </w:rPr>
        <w:t> </w:t>
      </w:r>
      <w:r>
        <w:rPr/>
        <w:t>course.</w:t>
      </w:r>
      <w:r>
        <w:rPr>
          <w:spacing w:val="-6"/>
        </w:rPr>
        <w:t> </w:t>
      </w:r>
      <w:r>
        <w:rPr/>
        <w:t>If</w:t>
      </w:r>
      <w:r>
        <w:rPr>
          <w:spacing w:val="-6"/>
        </w:rPr>
        <w:t> </w:t>
      </w:r>
      <w:r>
        <w:rPr/>
        <w:t>the</w:t>
      </w:r>
      <w:r>
        <w:rPr>
          <w:spacing w:val="-6"/>
        </w:rPr>
        <w:t> </w:t>
      </w:r>
      <w:r>
        <w:rPr/>
        <w:t>teacher</w:t>
      </w:r>
      <w:r>
        <w:rPr>
          <w:spacing w:val="-6"/>
        </w:rPr>
        <w:t> </w:t>
      </w:r>
      <w:r>
        <w:rPr/>
        <w:t>holds</w:t>
      </w:r>
      <w:r>
        <w:rPr>
          <w:spacing w:val="-6"/>
        </w:rPr>
        <w:t> </w:t>
      </w:r>
      <w:r>
        <w:rPr/>
        <w:t>the</w:t>
      </w:r>
      <w:r>
        <w:rPr>
          <w:spacing w:val="-6"/>
        </w:rPr>
        <w:t> </w:t>
      </w:r>
      <w:r>
        <w:rPr/>
        <w:t>appropriate</w:t>
      </w:r>
      <w:r>
        <w:rPr>
          <w:spacing w:val="-6"/>
        </w:rPr>
        <w:t> </w:t>
      </w:r>
      <w:r>
        <w:rPr/>
        <w:t>certification</w:t>
      </w:r>
      <w:r>
        <w:rPr>
          <w:spacing w:val="-6"/>
        </w:rPr>
        <w:t> </w:t>
      </w:r>
      <w:r>
        <w:rPr/>
        <w:t>for</w:t>
      </w:r>
      <w:r>
        <w:rPr>
          <w:spacing w:val="-6"/>
        </w:rPr>
        <w:t> </w:t>
      </w:r>
      <w:r>
        <w:rPr/>
        <w:t>the</w:t>
      </w:r>
      <w:r>
        <w:rPr>
          <w:spacing w:val="-6"/>
        </w:rPr>
        <w:t> </w:t>
      </w:r>
      <w:r>
        <w:rPr/>
        <w:t>course</w:t>
      </w:r>
      <w:r>
        <w:rPr>
          <w:spacing w:val="-6"/>
        </w:rPr>
        <w:t> </w:t>
      </w:r>
      <w:r>
        <w:rPr/>
        <w:t>being</w:t>
      </w:r>
      <w:r>
        <w:rPr>
          <w:spacing w:val="-6"/>
        </w:rPr>
        <w:t> </w:t>
      </w:r>
      <w:r>
        <w:rPr/>
        <w:t>taught,</w:t>
      </w:r>
      <w:r>
        <w:rPr>
          <w:spacing w:val="-6"/>
        </w:rPr>
        <w:t> </w:t>
      </w:r>
      <w:r>
        <w:rPr/>
        <w:t>the</w:t>
      </w:r>
      <w:r>
        <w:rPr>
          <w:spacing w:val="-6"/>
        </w:rPr>
        <w:t> </w:t>
      </w:r>
      <w:r>
        <w:rPr/>
        <w:t>student shall</w:t>
      </w:r>
      <w:r>
        <w:rPr>
          <w:spacing w:val="-2"/>
        </w:rPr>
        <w:t> </w:t>
      </w:r>
      <w:r>
        <w:rPr/>
        <w:t>be</w:t>
      </w:r>
      <w:r>
        <w:rPr>
          <w:spacing w:val="-2"/>
        </w:rPr>
        <w:t> </w:t>
      </w:r>
      <w:r>
        <w:rPr/>
        <w:t>given</w:t>
      </w:r>
      <w:r>
        <w:rPr>
          <w:spacing w:val="-2"/>
        </w:rPr>
        <w:t> </w:t>
      </w:r>
      <w:r>
        <w:rPr/>
        <w:t>a</w:t>
      </w:r>
      <w:r>
        <w:rPr>
          <w:spacing w:val="-2"/>
        </w:rPr>
        <w:t> </w:t>
      </w:r>
      <w:r>
        <w:rPr/>
        <w:t>grade</w:t>
      </w:r>
      <w:r>
        <w:rPr>
          <w:spacing w:val="-2"/>
        </w:rPr>
        <w:t> </w:t>
      </w:r>
      <w:r>
        <w:rPr/>
        <w:t>for</w:t>
      </w:r>
      <w:r>
        <w:rPr>
          <w:spacing w:val="-2"/>
        </w:rPr>
        <w:t> </w:t>
      </w:r>
      <w:r>
        <w:rPr/>
        <w:t>the</w:t>
      </w:r>
      <w:r>
        <w:rPr>
          <w:spacing w:val="-2"/>
        </w:rPr>
        <w:t> </w:t>
      </w:r>
      <w:r>
        <w:rPr/>
        <w:t>successful</w:t>
      </w:r>
      <w:r>
        <w:rPr>
          <w:spacing w:val="-2"/>
        </w:rPr>
        <w:t> </w:t>
      </w:r>
      <w:r>
        <w:rPr/>
        <w:t>completion</w:t>
      </w:r>
      <w:r>
        <w:rPr>
          <w:spacing w:val="-2"/>
        </w:rPr>
        <w:t> </w:t>
      </w:r>
      <w:r>
        <w:rPr/>
        <w:t>of</w:t>
      </w:r>
      <w:r>
        <w:rPr>
          <w:spacing w:val="-2"/>
        </w:rPr>
        <w:t> </w:t>
      </w:r>
      <w:r>
        <w:rPr/>
        <w:t>that</w:t>
      </w:r>
      <w:r>
        <w:rPr>
          <w:spacing w:val="-2"/>
        </w:rPr>
        <w:t> </w:t>
      </w:r>
      <w:r>
        <w:rPr/>
        <w:t>course</w:t>
      </w:r>
      <w:r>
        <w:rPr>
          <w:spacing w:val="-2"/>
        </w:rPr>
        <w:t> </w:t>
      </w:r>
      <w:r>
        <w:rPr/>
        <w:t>and</w:t>
      </w:r>
      <w:r>
        <w:rPr>
          <w:spacing w:val="-2"/>
        </w:rPr>
        <w:t> </w:t>
      </w:r>
      <w:r>
        <w:rPr/>
        <w:t>such</w:t>
      </w:r>
      <w:r>
        <w:rPr>
          <w:spacing w:val="-2"/>
        </w:rPr>
        <w:t> </w:t>
      </w:r>
      <w:r>
        <w:rPr/>
        <w:t>grade</w:t>
      </w:r>
      <w:r>
        <w:rPr>
          <w:spacing w:val="-2"/>
        </w:rPr>
        <w:t> </w:t>
      </w:r>
      <w:r>
        <w:rPr/>
        <w:t>and</w:t>
      </w:r>
      <w:r>
        <w:rPr>
          <w:spacing w:val="-2"/>
        </w:rPr>
        <w:t> </w:t>
      </w:r>
      <w:r>
        <w:rPr/>
        <w:t>the</w:t>
      </w:r>
      <w:r>
        <w:rPr>
          <w:spacing w:val="-2"/>
        </w:rPr>
        <w:t> </w:t>
      </w:r>
      <w:r>
        <w:rPr/>
        <w:t>number</w:t>
      </w:r>
      <w:r>
        <w:rPr>
          <w:spacing w:val="-2"/>
        </w:rPr>
        <w:t> </w:t>
      </w:r>
      <w:r>
        <w:rPr/>
        <w:t>of</w:t>
      </w:r>
      <w:r>
        <w:rPr>
          <w:spacing w:val="-2"/>
        </w:rPr>
        <w:t> </w:t>
      </w:r>
      <w:r>
        <w:rPr/>
        <w:t>credit</w:t>
      </w:r>
      <w:r>
        <w:rPr>
          <w:spacing w:val="-2"/>
        </w:rPr>
        <w:t> </w:t>
      </w:r>
      <w:r>
        <w:rPr/>
        <w:t>hours</w:t>
      </w:r>
      <w:r>
        <w:rPr>
          <w:spacing w:val="-2"/>
        </w:rPr>
        <w:t> </w:t>
      </w:r>
      <w:r>
        <w:rPr/>
        <w:t>assigned to the course shall be transferred to the student's high school transcript. Notwithstanding this requirement, the student's parent/guardian</w:t>
      </w:r>
      <w:r>
        <w:rPr>
          <w:spacing w:val="-5"/>
        </w:rPr>
        <w:t> </w:t>
      </w:r>
      <w:r>
        <w:rPr/>
        <w:t>may</w:t>
      </w:r>
      <w:r>
        <w:rPr>
          <w:spacing w:val="-5"/>
        </w:rPr>
        <w:t> </w:t>
      </w:r>
      <w:r>
        <w:rPr/>
        <w:t>elect</w:t>
      </w:r>
      <w:r>
        <w:rPr>
          <w:spacing w:val="-5"/>
        </w:rPr>
        <w:t> </w:t>
      </w:r>
      <w:r>
        <w:rPr/>
        <w:t>to</w:t>
      </w:r>
      <w:r>
        <w:rPr>
          <w:spacing w:val="-5"/>
        </w:rPr>
        <w:t> </w:t>
      </w:r>
      <w:r>
        <w:rPr/>
        <w:t>not</w:t>
      </w:r>
      <w:r>
        <w:rPr>
          <w:spacing w:val="-5"/>
        </w:rPr>
        <w:t> </w:t>
      </w:r>
      <w:r>
        <w:rPr/>
        <w:t>have</w:t>
      </w:r>
      <w:r>
        <w:rPr>
          <w:spacing w:val="-5"/>
        </w:rPr>
        <w:t> </w:t>
      </w:r>
      <w:r>
        <w:rPr/>
        <w:t>the</w:t>
      </w:r>
      <w:r>
        <w:rPr>
          <w:spacing w:val="-5"/>
        </w:rPr>
        <w:t> </w:t>
      </w:r>
      <w:r>
        <w:rPr/>
        <w:t>credits</w:t>
      </w:r>
      <w:r>
        <w:rPr>
          <w:spacing w:val="-5"/>
        </w:rPr>
        <w:t> </w:t>
      </w:r>
      <w:r>
        <w:rPr/>
        <w:t>and</w:t>
      </w:r>
      <w:r>
        <w:rPr>
          <w:spacing w:val="-5"/>
        </w:rPr>
        <w:t> </w:t>
      </w:r>
      <w:r>
        <w:rPr/>
        <w:t>grade</w:t>
      </w:r>
      <w:r>
        <w:rPr>
          <w:spacing w:val="-5"/>
        </w:rPr>
        <w:t> </w:t>
      </w:r>
      <w:r>
        <w:rPr/>
        <w:t>transferred</w:t>
      </w:r>
      <w:r>
        <w:rPr>
          <w:spacing w:val="-5"/>
        </w:rPr>
        <w:t> </w:t>
      </w:r>
      <w:r>
        <w:rPr/>
        <w:t>to</w:t>
      </w:r>
      <w:r>
        <w:rPr>
          <w:spacing w:val="-5"/>
        </w:rPr>
        <w:t> </w:t>
      </w:r>
      <w:r>
        <w:rPr/>
        <w:t>the</w:t>
      </w:r>
      <w:r>
        <w:rPr>
          <w:spacing w:val="-5"/>
        </w:rPr>
        <w:t> </w:t>
      </w:r>
      <w:r>
        <w:rPr/>
        <w:t>student's</w:t>
      </w:r>
      <w:r>
        <w:rPr>
          <w:spacing w:val="-5"/>
        </w:rPr>
        <w:t> </w:t>
      </w:r>
      <w:r>
        <w:rPr/>
        <w:t>high</w:t>
      </w:r>
      <w:r>
        <w:rPr>
          <w:spacing w:val="-5"/>
        </w:rPr>
        <w:t> </w:t>
      </w:r>
      <w:r>
        <w:rPr/>
        <w:t>school</w:t>
      </w:r>
      <w:r>
        <w:rPr>
          <w:spacing w:val="-5"/>
        </w:rPr>
        <w:t> </w:t>
      </w:r>
      <w:r>
        <w:rPr/>
        <w:t>transcript.</w:t>
      </w:r>
      <w:r>
        <w:rPr>
          <w:spacing w:val="-5"/>
        </w:rPr>
        <w:t> </w:t>
      </w:r>
      <w:r>
        <w:rPr/>
        <w:t>If</w:t>
      </w:r>
      <w:r>
        <w:rPr>
          <w:spacing w:val="-5"/>
        </w:rPr>
        <w:t> </w:t>
      </w:r>
      <w:r>
        <w:rPr/>
        <w:t>a</w:t>
      </w:r>
      <w:r>
        <w:rPr>
          <w:spacing w:val="-5"/>
        </w:rPr>
        <w:t> </w:t>
      </w:r>
      <w:r>
        <w:rPr/>
        <w:t>student takes a course through the state-sponsored Advanced Opportunities program, the grade and number of credit hours must be transferred to the student’s high school transcript as directed by IDAPA Rule. Courses taken in middle school appearing on the student's high school transcript shall count for the purpose of high school graduation. The student must complete</w:t>
      </w:r>
      <w:r>
        <w:rPr/>
        <w:t> the required number of high school credits in all high school core subjects in addition to the courses completed in middle</w:t>
      </w:r>
    </w:p>
    <w:p>
      <w:pPr>
        <w:pStyle w:val="BodyText"/>
        <w:spacing w:before="39"/>
      </w:pPr>
      <w:r>
        <w:rPr/>
        <w:t>school.</w:t>
      </w:r>
      <w:r>
        <w:rPr>
          <w:spacing w:val="-7"/>
        </w:rPr>
        <w:t> </w:t>
      </w:r>
      <w:r>
        <w:rPr/>
        <w:t>See</w:t>
      </w:r>
      <w:r>
        <w:rPr>
          <w:spacing w:val="-7"/>
        </w:rPr>
        <w:t> </w:t>
      </w:r>
      <w:hyperlink r:id="rId56">
        <w:r>
          <w:rPr>
            <w:color w:val="0000FF"/>
            <w:u w:val="thick" w:color="0000FF"/>
          </w:rPr>
          <w:t>Policy</w:t>
        </w:r>
        <w:r>
          <w:rPr>
            <w:color w:val="0000FF"/>
            <w:spacing w:val="-6"/>
            <w:u w:val="thick" w:color="0000FF"/>
          </w:rPr>
          <w:t> </w:t>
        </w:r>
        <w:r>
          <w:rPr>
            <w:color w:val="0000FF"/>
            <w:spacing w:val="-2"/>
            <w:u w:val="thick" w:color="0000FF"/>
          </w:rPr>
          <w:t>#8201</w:t>
        </w:r>
      </w:hyperlink>
      <w:r>
        <w:rPr>
          <w:spacing w:val="-2"/>
        </w:rPr>
        <w:t>.</w:t>
      </w:r>
    </w:p>
    <w:p>
      <w:pPr>
        <w:spacing w:line="242" w:lineRule="exact" w:before="234"/>
        <w:ind w:left="820" w:right="0" w:firstLine="0"/>
        <w:jc w:val="left"/>
        <w:rPr>
          <w:b/>
          <w:sz w:val="20"/>
        </w:rPr>
      </w:pPr>
      <w:bookmarkStart w:name="_TOC_250148" w:id="30"/>
      <w:bookmarkEnd w:id="30"/>
      <w:r>
        <w:rPr>
          <w:b/>
          <w:spacing w:val="-2"/>
          <w:sz w:val="20"/>
          <w:u w:val="thick"/>
        </w:rPr>
        <w:t>DANCES</w:t>
      </w:r>
    </w:p>
    <w:p>
      <w:pPr>
        <w:pStyle w:val="BodyText"/>
        <w:ind w:right="948"/>
      </w:pPr>
      <w:r>
        <w:rPr/>
        <w:t>Student organizations may sponsor school dances if they have the approval of the school administration. All student discipline rules apply at all school activities. Appropriate dress and dancing behavior standards will be enforced. While at dances,</w:t>
      </w:r>
      <w:r>
        <w:rPr>
          <w:spacing w:val="-6"/>
        </w:rPr>
        <w:t> </w:t>
      </w:r>
      <w:r>
        <w:rPr/>
        <w:t>students</w:t>
      </w:r>
      <w:r>
        <w:rPr>
          <w:spacing w:val="-6"/>
        </w:rPr>
        <w:t> </w:t>
      </w:r>
      <w:r>
        <w:rPr/>
        <w:t>will</w:t>
      </w:r>
      <w:r>
        <w:rPr>
          <w:spacing w:val="-6"/>
        </w:rPr>
        <w:t> </w:t>
      </w:r>
      <w:r>
        <w:rPr/>
        <w:t>not</w:t>
      </w:r>
      <w:r>
        <w:rPr>
          <w:spacing w:val="-6"/>
        </w:rPr>
        <w:t> </w:t>
      </w:r>
      <w:r>
        <w:rPr/>
        <w:t>be</w:t>
      </w:r>
      <w:r>
        <w:rPr>
          <w:spacing w:val="-6"/>
        </w:rPr>
        <w:t> </w:t>
      </w:r>
      <w:r>
        <w:rPr/>
        <w:t>allowed</w:t>
      </w:r>
      <w:r>
        <w:rPr>
          <w:spacing w:val="-6"/>
        </w:rPr>
        <w:t> </w:t>
      </w:r>
      <w:r>
        <w:rPr/>
        <w:t>to</w:t>
      </w:r>
      <w:r>
        <w:rPr>
          <w:spacing w:val="-6"/>
        </w:rPr>
        <w:t> </w:t>
      </w:r>
      <w:r>
        <w:rPr/>
        <w:t>participate</w:t>
      </w:r>
      <w:r>
        <w:rPr>
          <w:spacing w:val="-6"/>
        </w:rPr>
        <w:t> </w:t>
      </w:r>
      <w:r>
        <w:rPr/>
        <w:t>in</w:t>
      </w:r>
      <w:r>
        <w:rPr>
          <w:spacing w:val="-6"/>
        </w:rPr>
        <w:t> </w:t>
      </w:r>
      <w:r>
        <w:rPr/>
        <w:t>grinding,</w:t>
      </w:r>
      <w:r>
        <w:rPr>
          <w:spacing w:val="-6"/>
        </w:rPr>
        <w:t> </w:t>
      </w:r>
      <w:r>
        <w:rPr/>
        <w:t>moshing,</w:t>
      </w:r>
      <w:r>
        <w:rPr>
          <w:spacing w:val="-6"/>
        </w:rPr>
        <w:t> </w:t>
      </w:r>
      <w:r>
        <w:rPr/>
        <w:t>or</w:t>
      </w:r>
      <w:r>
        <w:rPr>
          <w:spacing w:val="-6"/>
        </w:rPr>
        <w:t> </w:t>
      </w:r>
      <w:r>
        <w:rPr/>
        <w:t>any</w:t>
      </w:r>
      <w:r>
        <w:rPr>
          <w:spacing w:val="-6"/>
        </w:rPr>
        <w:t> </w:t>
      </w:r>
      <w:r>
        <w:rPr/>
        <w:t>other</w:t>
      </w:r>
      <w:r>
        <w:rPr>
          <w:spacing w:val="-6"/>
        </w:rPr>
        <w:t> </w:t>
      </w:r>
      <w:r>
        <w:rPr/>
        <w:t>suggestive</w:t>
      </w:r>
      <w:r>
        <w:rPr>
          <w:spacing w:val="-6"/>
        </w:rPr>
        <w:t> </w:t>
      </w:r>
      <w:r>
        <w:rPr/>
        <w:t>or</w:t>
      </w:r>
      <w:r>
        <w:rPr>
          <w:spacing w:val="-6"/>
        </w:rPr>
        <w:t> </w:t>
      </w:r>
      <w:r>
        <w:rPr/>
        <w:t>inappropriate</w:t>
      </w:r>
      <w:r>
        <w:rPr>
          <w:spacing w:val="-6"/>
        </w:rPr>
        <w:t> </w:t>
      </w:r>
      <w:r>
        <w:rPr/>
        <w:t>behavior. Students who do not follow the rules may be asked to leave and/or not be allowed to attend other school dances. Dances will end no later than 11:00 p.m. Students must be able to provide ID that they are currently enrolled at a Pocatello/Chubbuck School District high school or be pre-approved by that building’s administration to attend. School Resource Officers may attend dances to monitor student behavior and investigate drug or alcohol possession/usage.</w:t>
      </w:r>
    </w:p>
    <w:p>
      <w:pPr>
        <w:spacing w:line="242" w:lineRule="exact" w:before="221"/>
        <w:ind w:left="820" w:right="0" w:firstLine="0"/>
        <w:jc w:val="left"/>
        <w:rPr>
          <w:b/>
          <w:sz w:val="20"/>
        </w:rPr>
      </w:pPr>
      <w:bookmarkStart w:name="_TOC_250147" w:id="31"/>
      <w:bookmarkEnd w:id="31"/>
      <w:r>
        <w:rPr>
          <w:b/>
          <w:spacing w:val="-2"/>
          <w:sz w:val="20"/>
          <w:u w:val="thick"/>
        </w:rPr>
        <w:t>DETENTION</w:t>
      </w:r>
    </w:p>
    <w:p>
      <w:pPr>
        <w:pStyle w:val="BodyText"/>
        <w:spacing w:line="242" w:lineRule="exact"/>
      </w:pPr>
      <w:r>
        <w:rPr/>
        <w:t>Detention</w:t>
      </w:r>
      <w:r>
        <w:rPr>
          <w:spacing w:val="-10"/>
        </w:rPr>
        <w:t> </w:t>
      </w:r>
      <w:r>
        <w:rPr/>
        <w:t>may</w:t>
      </w:r>
      <w:r>
        <w:rPr>
          <w:spacing w:val="-8"/>
        </w:rPr>
        <w:t> </w:t>
      </w:r>
      <w:r>
        <w:rPr/>
        <w:t>be</w:t>
      </w:r>
      <w:r>
        <w:rPr>
          <w:spacing w:val="-7"/>
        </w:rPr>
        <w:t> </w:t>
      </w:r>
      <w:r>
        <w:rPr/>
        <w:t>assigned</w:t>
      </w:r>
      <w:r>
        <w:rPr>
          <w:spacing w:val="-8"/>
        </w:rPr>
        <w:t> </w:t>
      </w:r>
      <w:r>
        <w:rPr/>
        <w:t>to</w:t>
      </w:r>
      <w:r>
        <w:rPr>
          <w:spacing w:val="-7"/>
        </w:rPr>
        <w:t> </w:t>
      </w:r>
      <w:r>
        <w:rPr/>
        <w:t>students</w:t>
      </w:r>
      <w:r>
        <w:rPr>
          <w:spacing w:val="-8"/>
        </w:rPr>
        <w:t> </w:t>
      </w:r>
      <w:r>
        <w:rPr/>
        <w:t>for</w:t>
      </w:r>
      <w:r>
        <w:rPr>
          <w:spacing w:val="-7"/>
        </w:rPr>
        <w:t> </w:t>
      </w:r>
      <w:r>
        <w:rPr/>
        <w:t>disciplinary</w:t>
      </w:r>
      <w:r>
        <w:rPr>
          <w:spacing w:val="-8"/>
        </w:rPr>
        <w:t> </w:t>
      </w:r>
      <w:r>
        <w:rPr/>
        <w:t>action</w:t>
      </w:r>
      <w:r>
        <w:rPr>
          <w:spacing w:val="-7"/>
        </w:rPr>
        <w:t> </w:t>
      </w:r>
      <w:r>
        <w:rPr/>
        <w:t>in</w:t>
      </w:r>
      <w:r>
        <w:rPr>
          <w:spacing w:val="-8"/>
        </w:rPr>
        <w:t> </w:t>
      </w:r>
      <w:r>
        <w:rPr/>
        <w:t>accordance</w:t>
      </w:r>
      <w:r>
        <w:rPr>
          <w:spacing w:val="-7"/>
        </w:rPr>
        <w:t> </w:t>
      </w:r>
      <w:r>
        <w:rPr/>
        <w:t>with</w:t>
      </w:r>
      <w:r>
        <w:rPr>
          <w:spacing w:val="-8"/>
        </w:rPr>
        <w:t> </w:t>
      </w:r>
      <w:hyperlink r:id="rId55">
        <w:r>
          <w:rPr>
            <w:color w:val="0000FF"/>
            <w:u w:val="thick" w:color="0000FF"/>
          </w:rPr>
          <w:t>Policy</w:t>
        </w:r>
      </w:hyperlink>
      <w:r>
        <w:rPr>
          <w:color w:val="0000FF"/>
          <w:spacing w:val="-7"/>
        </w:rPr>
        <w:t> </w:t>
      </w:r>
      <w:r>
        <w:rPr/>
        <w:t>and</w:t>
      </w:r>
      <w:r>
        <w:rPr>
          <w:spacing w:val="-8"/>
        </w:rPr>
        <w:t> </w:t>
      </w:r>
      <w:hyperlink r:id="rId11">
        <w:r>
          <w:rPr>
            <w:color w:val="0000FF"/>
            <w:u w:val="thick" w:color="0000FF"/>
          </w:rPr>
          <w:t>Procedure</w:t>
        </w:r>
        <w:r>
          <w:rPr>
            <w:color w:val="0000FF"/>
            <w:spacing w:val="-7"/>
            <w:u w:val="thick" w:color="0000FF"/>
          </w:rPr>
          <w:t> </w:t>
        </w:r>
        <w:r>
          <w:rPr>
            <w:color w:val="0000FF"/>
            <w:spacing w:val="-2"/>
            <w:u w:val="thick" w:color="0000FF"/>
          </w:rPr>
          <w:t>#8501</w:t>
        </w:r>
      </w:hyperlink>
      <w:r>
        <w:rPr>
          <w:spacing w:val="-2"/>
        </w:rPr>
        <w:t>.</w:t>
      </w:r>
    </w:p>
    <w:p>
      <w:pPr>
        <w:spacing w:line="235" w:lineRule="auto" w:before="228"/>
        <w:ind w:left="1540" w:right="8668" w:hanging="720"/>
        <w:jc w:val="left"/>
        <w:rPr>
          <w:b/>
          <w:sz w:val="20"/>
        </w:rPr>
      </w:pPr>
      <w:r>
        <w:rPr>
          <w:b/>
          <w:spacing w:val="-2"/>
          <w:sz w:val="20"/>
          <w:u w:val="thick"/>
        </w:rPr>
        <w:t>DIPLOMA</w:t>
      </w:r>
      <w:r>
        <w:rPr>
          <w:b/>
          <w:spacing w:val="-10"/>
          <w:sz w:val="20"/>
          <w:u w:val="thick"/>
        </w:rPr>
        <w:t> </w:t>
      </w:r>
      <w:r>
        <w:rPr>
          <w:b/>
          <w:spacing w:val="-2"/>
          <w:sz w:val="20"/>
          <w:u w:val="thick"/>
        </w:rPr>
        <w:t>DESIGNATIONS</w:t>
      </w:r>
      <w:r>
        <w:rPr>
          <w:b/>
          <w:spacing w:val="-2"/>
          <w:sz w:val="20"/>
        </w:rPr>
        <w:t> </w:t>
      </w:r>
      <w:r>
        <w:rPr>
          <w:b/>
          <w:spacing w:val="-4"/>
          <w:sz w:val="20"/>
          <w:u w:val="thick"/>
        </w:rPr>
        <w:t>STEM</w:t>
      </w:r>
    </w:p>
    <w:p>
      <w:pPr>
        <w:pStyle w:val="BodyText"/>
        <w:spacing w:line="276" w:lineRule="auto" w:before="37"/>
        <w:ind w:left="1540" w:right="948"/>
      </w:pPr>
      <w:r>
        <w:rPr/>
        <w:t>Students graduating from the Pocatello/Chubbuck School District may apply for a STEM designation for the diploma.</w:t>
      </w:r>
      <w:r>
        <w:rPr>
          <w:spacing w:val="-5"/>
        </w:rPr>
        <w:t> </w:t>
      </w:r>
      <w:r>
        <w:rPr/>
        <w:t>See</w:t>
      </w:r>
      <w:r>
        <w:rPr>
          <w:spacing w:val="-5"/>
        </w:rPr>
        <w:t> </w:t>
      </w:r>
      <w:r>
        <w:rPr/>
        <w:t>the</w:t>
      </w:r>
      <w:r>
        <w:rPr>
          <w:spacing w:val="-5"/>
        </w:rPr>
        <w:t> </w:t>
      </w:r>
      <w:r>
        <w:rPr/>
        <w:t>school</w:t>
      </w:r>
      <w:r>
        <w:rPr>
          <w:spacing w:val="-5"/>
        </w:rPr>
        <w:t> </w:t>
      </w:r>
      <w:r>
        <w:rPr/>
        <w:t>counselor/registrar</w:t>
      </w:r>
      <w:r>
        <w:rPr>
          <w:spacing w:val="-6"/>
        </w:rPr>
        <w:t> </w:t>
      </w:r>
      <w:r>
        <w:rPr/>
        <w:t>for</w:t>
      </w:r>
      <w:r>
        <w:rPr>
          <w:spacing w:val="-5"/>
        </w:rPr>
        <w:t> </w:t>
      </w:r>
      <w:r>
        <w:rPr/>
        <w:t>an</w:t>
      </w:r>
      <w:r>
        <w:rPr>
          <w:spacing w:val="-5"/>
        </w:rPr>
        <w:t> </w:t>
      </w:r>
      <w:r>
        <w:rPr/>
        <w:t>application.</w:t>
      </w:r>
      <w:r>
        <w:rPr>
          <w:spacing w:val="-5"/>
        </w:rPr>
        <w:t> </w:t>
      </w:r>
      <w:r>
        <w:rPr/>
        <w:t>Check</w:t>
      </w:r>
      <w:r>
        <w:rPr>
          <w:spacing w:val="-5"/>
        </w:rPr>
        <w:t> </w:t>
      </w:r>
      <w:r>
        <w:rPr/>
        <w:t>application</w:t>
      </w:r>
      <w:r>
        <w:rPr>
          <w:spacing w:val="-6"/>
        </w:rPr>
        <w:t> </w:t>
      </w:r>
      <w:r>
        <w:rPr/>
        <w:t>for</w:t>
      </w:r>
      <w:r>
        <w:rPr>
          <w:spacing w:val="-5"/>
        </w:rPr>
        <w:t> </w:t>
      </w:r>
      <w:r>
        <w:rPr/>
        <w:t>deadline.</w:t>
      </w:r>
      <w:r>
        <w:rPr>
          <w:spacing w:val="-5"/>
        </w:rPr>
        <w:t> </w:t>
      </w:r>
      <w:r>
        <w:rPr/>
        <w:t>A</w:t>
      </w:r>
      <w:r>
        <w:rPr>
          <w:spacing w:val="-5"/>
        </w:rPr>
        <w:t> </w:t>
      </w:r>
      <w:r>
        <w:rPr/>
        <w:t>qualifying</w:t>
      </w:r>
      <w:r>
        <w:rPr>
          <w:spacing w:val="-5"/>
        </w:rPr>
        <w:t> </w:t>
      </w:r>
      <w:r>
        <w:rPr/>
        <w:t>student</w:t>
      </w:r>
    </w:p>
    <w:p>
      <w:pPr>
        <w:spacing w:after="0" w:line="276" w:lineRule="auto"/>
        <w:sectPr>
          <w:pgSz w:w="12240" w:h="15840"/>
          <w:pgMar w:header="0" w:footer="964" w:top="940" w:bottom="1160" w:left="260" w:right="220"/>
        </w:sectPr>
      </w:pPr>
    </w:p>
    <w:p>
      <w:pPr>
        <w:pStyle w:val="BodyText"/>
        <w:spacing w:line="276" w:lineRule="auto" w:before="39"/>
        <w:ind w:left="1540" w:right="948"/>
      </w:pPr>
      <w:r>
        <w:rPr/>
        <w:t>receiving</w:t>
      </w:r>
      <w:r>
        <w:rPr>
          <w:spacing w:val="-5"/>
        </w:rPr>
        <w:t> </w:t>
      </w:r>
      <w:r>
        <w:rPr/>
        <w:t>this</w:t>
      </w:r>
      <w:r>
        <w:rPr>
          <w:spacing w:val="-5"/>
        </w:rPr>
        <w:t> </w:t>
      </w:r>
      <w:r>
        <w:rPr/>
        <w:t>honor</w:t>
      </w:r>
      <w:r>
        <w:rPr>
          <w:spacing w:val="-5"/>
        </w:rPr>
        <w:t> </w:t>
      </w:r>
      <w:r>
        <w:rPr/>
        <w:t>will</w:t>
      </w:r>
      <w:r>
        <w:rPr>
          <w:spacing w:val="-5"/>
        </w:rPr>
        <w:t> </w:t>
      </w:r>
      <w:r>
        <w:rPr/>
        <w:t>receive</w:t>
      </w:r>
      <w:r>
        <w:rPr>
          <w:spacing w:val="-5"/>
        </w:rPr>
        <w:t> </w:t>
      </w:r>
      <w:r>
        <w:rPr/>
        <w:t>a</w:t>
      </w:r>
      <w:r>
        <w:rPr>
          <w:spacing w:val="-5"/>
        </w:rPr>
        <w:t> </w:t>
      </w:r>
      <w:r>
        <w:rPr/>
        <w:t>STEM</w:t>
      </w:r>
      <w:r>
        <w:rPr>
          <w:spacing w:val="-5"/>
        </w:rPr>
        <w:t> </w:t>
      </w:r>
      <w:r>
        <w:rPr/>
        <w:t>seal</w:t>
      </w:r>
      <w:r>
        <w:rPr>
          <w:spacing w:val="-5"/>
        </w:rPr>
        <w:t> </w:t>
      </w:r>
      <w:r>
        <w:rPr/>
        <w:t>on</w:t>
      </w:r>
      <w:r>
        <w:rPr>
          <w:spacing w:val="-5"/>
        </w:rPr>
        <w:t> </w:t>
      </w:r>
      <w:r>
        <w:rPr/>
        <w:t>the</w:t>
      </w:r>
      <w:r>
        <w:rPr>
          <w:spacing w:val="-5"/>
        </w:rPr>
        <w:t> </w:t>
      </w:r>
      <w:r>
        <w:rPr/>
        <w:t>diploma</w:t>
      </w:r>
      <w:r>
        <w:rPr>
          <w:spacing w:val="-5"/>
        </w:rPr>
        <w:t> </w:t>
      </w:r>
      <w:r>
        <w:rPr/>
        <w:t>and</w:t>
      </w:r>
      <w:r>
        <w:rPr>
          <w:spacing w:val="-5"/>
        </w:rPr>
        <w:t> </w:t>
      </w:r>
      <w:r>
        <w:rPr/>
        <w:t>a</w:t>
      </w:r>
      <w:r>
        <w:rPr>
          <w:spacing w:val="-5"/>
        </w:rPr>
        <w:t> </w:t>
      </w:r>
      <w:r>
        <w:rPr/>
        <w:t>cord</w:t>
      </w:r>
      <w:r>
        <w:rPr>
          <w:spacing w:val="-5"/>
        </w:rPr>
        <w:t> </w:t>
      </w:r>
      <w:r>
        <w:rPr/>
        <w:t>to</w:t>
      </w:r>
      <w:r>
        <w:rPr>
          <w:spacing w:val="-5"/>
        </w:rPr>
        <w:t> </w:t>
      </w:r>
      <w:r>
        <w:rPr/>
        <w:t>wear</w:t>
      </w:r>
      <w:r>
        <w:rPr>
          <w:spacing w:val="-5"/>
        </w:rPr>
        <w:t> </w:t>
      </w:r>
      <w:r>
        <w:rPr/>
        <w:t>at</w:t>
      </w:r>
      <w:r>
        <w:rPr>
          <w:spacing w:val="-5"/>
        </w:rPr>
        <w:t> </w:t>
      </w:r>
      <w:r>
        <w:rPr/>
        <w:t>graduation.</w:t>
      </w:r>
      <w:r>
        <w:rPr>
          <w:spacing w:val="-5"/>
        </w:rPr>
        <w:t> </w:t>
      </w:r>
      <w:r>
        <w:rPr/>
        <w:t>Additionally,</w:t>
      </w:r>
      <w:r>
        <w:rPr>
          <w:spacing w:val="-5"/>
        </w:rPr>
        <w:t> </w:t>
      </w:r>
      <w:r>
        <w:rPr/>
        <w:t>the comment ‘Student graduated with STEM designation’ will be noted on the transcript.</w:t>
      </w:r>
    </w:p>
    <w:p>
      <w:pPr>
        <w:pStyle w:val="BodyText"/>
        <w:ind w:left="1540"/>
      </w:pPr>
      <w:r>
        <w:rPr>
          <w:spacing w:val="-2"/>
        </w:rPr>
        <w:t>To</w:t>
      </w:r>
      <w:r>
        <w:rPr>
          <w:spacing w:val="-4"/>
        </w:rPr>
        <w:t> </w:t>
      </w:r>
      <w:r>
        <w:rPr>
          <w:spacing w:val="-2"/>
        </w:rPr>
        <w:t>qualify,</w:t>
      </w:r>
      <w:r>
        <w:rPr>
          <w:spacing w:val="-3"/>
        </w:rPr>
        <w:t> </w:t>
      </w:r>
      <w:r>
        <w:rPr>
          <w:spacing w:val="-2"/>
        </w:rPr>
        <w:t>students</w:t>
      </w:r>
      <w:r>
        <w:rPr>
          <w:spacing w:val="-3"/>
        </w:rPr>
        <w:t> </w:t>
      </w:r>
      <w:r>
        <w:rPr>
          <w:spacing w:val="-2"/>
        </w:rPr>
        <w:t>must</w:t>
      </w:r>
      <w:r>
        <w:rPr>
          <w:spacing w:val="-3"/>
        </w:rPr>
        <w:t> </w:t>
      </w:r>
      <w:r>
        <w:rPr>
          <w:spacing w:val="-2"/>
        </w:rPr>
        <w:t>earn:</w:t>
      </w:r>
    </w:p>
    <w:p>
      <w:pPr>
        <w:pStyle w:val="ListParagraph"/>
        <w:numPr>
          <w:ilvl w:val="0"/>
          <w:numId w:val="7"/>
        </w:numPr>
        <w:tabs>
          <w:tab w:pos="2259" w:val="left" w:leader="none"/>
        </w:tabs>
        <w:spacing w:line="240" w:lineRule="auto" w:before="37" w:after="0"/>
        <w:ind w:left="2259" w:right="0" w:hanging="359"/>
        <w:jc w:val="left"/>
        <w:rPr>
          <w:sz w:val="20"/>
        </w:rPr>
      </w:pPr>
      <w:r>
        <w:rPr>
          <w:sz w:val="20"/>
        </w:rPr>
        <w:t>Eight</w:t>
      </w:r>
      <w:r>
        <w:rPr>
          <w:spacing w:val="-5"/>
          <w:sz w:val="20"/>
        </w:rPr>
        <w:t> </w:t>
      </w:r>
      <w:r>
        <w:rPr>
          <w:sz w:val="20"/>
        </w:rPr>
        <w:t>(8)</w:t>
      </w:r>
      <w:r>
        <w:rPr>
          <w:spacing w:val="-5"/>
          <w:sz w:val="20"/>
        </w:rPr>
        <w:t> </w:t>
      </w:r>
      <w:r>
        <w:rPr>
          <w:sz w:val="20"/>
        </w:rPr>
        <w:t>credits</w:t>
      </w:r>
      <w:r>
        <w:rPr>
          <w:spacing w:val="-5"/>
          <w:sz w:val="20"/>
        </w:rPr>
        <w:t> </w:t>
      </w:r>
      <w:r>
        <w:rPr>
          <w:sz w:val="20"/>
        </w:rPr>
        <w:t>in</w:t>
      </w:r>
      <w:r>
        <w:rPr>
          <w:spacing w:val="-5"/>
          <w:sz w:val="20"/>
        </w:rPr>
        <w:t> </w:t>
      </w:r>
      <w:r>
        <w:rPr>
          <w:spacing w:val="-2"/>
          <w:sz w:val="20"/>
        </w:rPr>
        <w:t>mathematics;</w:t>
      </w:r>
    </w:p>
    <w:p>
      <w:pPr>
        <w:pStyle w:val="ListParagraph"/>
        <w:numPr>
          <w:ilvl w:val="0"/>
          <w:numId w:val="7"/>
        </w:numPr>
        <w:tabs>
          <w:tab w:pos="2259" w:val="left" w:leader="none"/>
        </w:tabs>
        <w:spacing w:line="240" w:lineRule="auto" w:before="37" w:after="0"/>
        <w:ind w:left="2259" w:right="0" w:hanging="359"/>
        <w:jc w:val="left"/>
        <w:rPr>
          <w:sz w:val="20"/>
        </w:rPr>
      </w:pPr>
      <w:r>
        <w:rPr>
          <w:sz w:val="20"/>
        </w:rPr>
        <w:t>Eight</w:t>
      </w:r>
      <w:r>
        <w:rPr>
          <w:spacing w:val="-5"/>
          <w:sz w:val="20"/>
        </w:rPr>
        <w:t> </w:t>
      </w:r>
      <w:r>
        <w:rPr>
          <w:sz w:val="20"/>
        </w:rPr>
        <w:t>(8)</w:t>
      </w:r>
      <w:r>
        <w:rPr>
          <w:spacing w:val="-5"/>
          <w:sz w:val="20"/>
        </w:rPr>
        <w:t> </w:t>
      </w:r>
      <w:r>
        <w:rPr>
          <w:sz w:val="20"/>
        </w:rPr>
        <w:t>credits</w:t>
      </w:r>
      <w:r>
        <w:rPr>
          <w:spacing w:val="-5"/>
          <w:sz w:val="20"/>
        </w:rPr>
        <w:t> </w:t>
      </w:r>
      <w:r>
        <w:rPr>
          <w:sz w:val="20"/>
        </w:rPr>
        <w:t>in</w:t>
      </w:r>
      <w:r>
        <w:rPr>
          <w:spacing w:val="-5"/>
          <w:sz w:val="20"/>
        </w:rPr>
        <w:t> </w:t>
      </w:r>
      <w:r>
        <w:rPr>
          <w:spacing w:val="-2"/>
          <w:sz w:val="20"/>
        </w:rPr>
        <w:t>science;</w:t>
      </w:r>
    </w:p>
    <w:p>
      <w:pPr>
        <w:pStyle w:val="ListParagraph"/>
        <w:numPr>
          <w:ilvl w:val="0"/>
          <w:numId w:val="7"/>
        </w:numPr>
        <w:tabs>
          <w:tab w:pos="2260" w:val="left" w:leader="none"/>
        </w:tabs>
        <w:spacing w:line="276" w:lineRule="auto" w:before="36" w:after="0"/>
        <w:ind w:left="2260" w:right="1153" w:hanging="360"/>
        <w:jc w:val="left"/>
        <w:rPr>
          <w:sz w:val="20"/>
        </w:rPr>
      </w:pPr>
      <w:r>
        <w:rPr>
          <w:sz w:val="20"/>
        </w:rPr>
        <w:t>Five</w:t>
      </w:r>
      <w:r>
        <w:rPr>
          <w:spacing w:val="-6"/>
          <w:sz w:val="20"/>
        </w:rPr>
        <w:t> </w:t>
      </w:r>
      <w:r>
        <w:rPr>
          <w:sz w:val="20"/>
        </w:rPr>
        <w:t>(5)</w:t>
      </w:r>
      <w:r>
        <w:rPr>
          <w:spacing w:val="-6"/>
          <w:sz w:val="20"/>
        </w:rPr>
        <w:t> </w:t>
      </w:r>
      <w:r>
        <w:rPr>
          <w:sz w:val="20"/>
        </w:rPr>
        <w:t>additional</w:t>
      </w:r>
      <w:r>
        <w:rPr>
          <w:spacing w:val="-6"/>
          <w:sz w:val="20"/>
        </w:rPr>
        <w:t> </w:t>
      </w:r>
      <w:r>
        <w:rPr>
          <w:sz w:val="20"/>
        </w:rPr>
        <w:t>approved</w:t>
      </w:r>
      <w:r>
        <w:rPr>
          <w:spacing w:val="-6"/>
          <w:sz w:val="20"/>
        </w:rPr>
        <w:t> </w:t>
      </w:r>
      <w:r>
        <w:rPr>
          <w:sz w:val="20"/>
        </w:rPr>
        <w:t>credits</w:t>
      </w:r>
      <w:r>
        <w:rPr>
          <w:spacing w:val="-6"/>
          <w:sz w:val="20"/>
        </w:rPr>
        <w:t> </w:t>
      </w:r>
      <w:r>
        <w:rPr>
          <w:sz w:val="20"/>
        </w:rPr>
        <w:t>of</w:t>
      </w:r>
      <w:r>
        <w:rPr>
          <w:spacing w:val="-6"/>
          <w:sz w:val="20"/>
        </w:rPr>
        <w:t> </w:t>
      </w:r>
      <w:r>
        <w:rPr>
          <w:sz w:val="20"/>
        </w:rPr>
        <w:t>the</w:t>
      </w:r>
      <w:r>
        <w:rPr>
          <w:spacing w:val="-6"/>
          <w:sz w:val="20"/>
        </w:rPr>
        <w:t> </w:t>
      </w:r>
      <w:r>
        <w:rPr>
          <w:sz w:val="20"/>
        </w:rPr>
        <w:t>student’s</w:t>
      </w:r>
      <w:r>
        <w:rPr>
          <w:spacing w:val="-6"/>
          <w:sz w:val="20"/>
        </w:rPr>
        <w:t> </w:t>
      </w:r>
      <w:r>
        <w:rPr>
          <w:sz w:val="20"/>
        </w:rPr>
        <w:t>choice</w:t>
      </w:r>
      <w:r>
        <w:rPr>
          <w:spacing w:val="-6"/>
          <w:sz w:val="20"/>
        </w:rPr>
        <w:t> </w:t>
      </w:r>
      <w:r>
        <w:rPr>
          <w:sz w:val="20"/>
        </w:rPr>
        <w:t>of</w:t>
      </w:r>
      <w:r>
        <w:rPr>
          <w:spacing w:val="-6"/>
          <w:sz w:val="20"/>
        </w:rPr>
        <w:t> </w:t>
      </w:r>
      <w:r>
        <w:rPr>
          <w:sz w:val="20"/>
        </w:rPr>
        <w:t>any</w:t>
      </w:r>
      <w:r>
        <w:rPr>
          <w:spacing w:val="-6"/>
          <w:sz w:val="20"/>
        </w:rPr>
        <w:t> </w:t>
      </w:r>
      <w:r>
        <w:rPr>
          <w:sz w:val="20"/>
        </w:rPr>
        <w:t>or</w:t>
      </w:r>
      <w:r>
        <w:rPr>
          <w:spacing w:val="-6"/>
          <w:sz w:val="20"/>
        </w:rPr>
        <w:t> </w:t>
      </w:r>
      <w:r>
        <w:rPr>
          <w:sz w:val="20"/>
        </w:rPr>
        <w:t>all</w:t>
      </w:r>
      <w:r>
        <w:rPr>
          <w:spacing w:val="-6"/>
          <w:sz w:val="20"/>
        </w:rPr>
        <w:t> </w:t>
      </w:r>
      <w:r>
        <w:rPr>
          <w:sz w:val="20"/>
        </w:rPr>
        <w:t>subjects</w:t>
      </w:r>
      <w:r>
        <w:rPr>
          <w:spacing w:val="-6"/>
          <w:sz w:val="20"/>
        </w:rPr>
        <w:t> </w:t>
      </w:r>
      <w:r>
        <w:rPr>
          <w:sz w:val="20"/>
        </w:rPr>
        <w:t>of</w:t>
      </w:r>
      <w:r>
        <w:rPr>
          <w:spacing w:val="-6"/>
          <w:sz w:val="20"/>
        </w:rPr>
        <w:t> </w:t>
      </w:r>
      <w:r>
        <w:rPr>
          <w:sz w:val="20"/>
        </w:rPr>
        <w:t>science,</w:t>
      </w:r>
      <w:r>
        <w:rPr>
          <w:spacing w:val="-6"/>
          <w:sz w:val="20"/>
        </w:rPr>
        <w:t> </w:t>
      </w:r>
      <w:r>
        <w:rPr>
          <w:sz w:val="20"/>
        </w:rPr>
        <w:t>technology, engineering or mathematics.</w:t>
      </w:r>
    </w:p>
    <w:p>
      <w:pPr>
        <w:pStyle w:val="Heading5"/>
        <w:ind w:left="1540"/>
      </w:pPr>
      <w:r>
        <w:rPr>
          <w:spacing w:val="-2"/>
          <w:u w:val="thick"/>
        </w:rPr>
        <w:t>Workplace</w:t>
      </w:r>
      <w:r>
        <w:rPr>
          <w:spacing w:val="1"/>
          <w:u w:val="thick"/>
        </w:rPr>
        <w:t> </w:t>
      </w:r>
      <w:r>
        <w:rPr>
          <w:spacing w:val="-2"/>
          <w:u w:val="thick"/>
        </w:rPr>
        <w:t>Readiness</w:t>
      </w:r>
      <w:r>
        <w:rPr>
          <w:spacing w:val="1"/>
          <w:u w:val="thick"/>
        </w:rPr>
        <w:t> </w:t>
      </w:r>
      <w:r>
        <w:rPr>
          <w:spacing w:val="-2"/>
          <w:u w:val="thick"/>
        </w:rPr>
        <w:t>&amp;</w:t>
      </w:r>
      <w:r>
        <w:rPr>
          <w:spacing w:val="1"/>
          <w:u w:val="thick"/>
        </w:rPr>
        <w:t> </w:t>
      </w:r>
      <w:r>
        <w:rPr>
          <w:spacing w:val="-2"/>
          <w:u w:val="thick"/>
        </w:rPr>
        <w:t>Career</w:t>
      </w:r>
      <w:r>
        <w:rPr>
          <w:spacing w:val="1"/>
          <w:u w:val="thick"/>
        </w:rPr>
        <w:t> </w:t>
      </w:r>
      <w:r>
        <w:rPr>
          <w:spacing w:val="-2"/>
          <w:u w:val="thick"/>
        </w:rPr>
        <w:t>Technical</w:t>
      </w:r>
      <w:r>
        <w:rPr>
          <w:spacing w:val="1"/>
          <w:u w:val="thick"/>
        </w:rPr>
        <w:t> </w:t>
      </w:r>
      <w:r>
        <w:rPr>
          <w:spacing w:val="-2"/>
          <w:u w:val="thick"/>
        </w:rPr>
        <w:t>Education</w:t>
      </w:r>
    </w:p>
    <w:p>
      <w:pPr>
        <w:pStyle w:val="BodyText"/>
        <w:spacing w:line="276" w:lineRule="auto" w:before="37"/>
        <w:ind w:left="1540" w:right="948"/>
      </w:pPr>
      <w:r>
        <w:rPr/>
        <w:t>Students graduating from the Pocatello/Chubbuck School District may apply for a WPR/CTE designation for the diploma.</w:t>
      </w:r>
      <w:r>
        <w:rPr>
          <w:spacing w:val="-5"/>
        </w:rPr>
        <w:t> </w:t>
      </w:r>
      <w:r>
        <w:rPr/>
        <w:t>See</w:t>
      </w:r>
      <w:r>
        <w:rPr>
          <w:spacing w:val="-5"/>
        </w:rPr>
        <w:t> </w:t>
      </w:r>
      <w:r>
        <w:rPr/>
        <w:t>the</w:t>
      </w:r>
      <w:r>
        <w:rPr>
          <w:spacing w:val="-5"/>
        </w:rPr>
        <w:t> </w:t>
      </w:r>
      <w:r>
        <w:rPr/>
        <w:t>CTE</w:t>
      </w:r>
      <w:r>
        <w:rPr>
          <w:spacing w:val="-5"/>
        </w:rPr>
        <w:t> </w:t>
      </w:r>
      <w:r>
        <w:rPr/>
        <w:t>program</w:t>
      </w:r>
      <w:r>
        <w:rPr>
          <w:spacing w:val="-5"/>
        </w:rPr>
        <w:t> </w:t>
      </w:r>
      <w:r>
        <w:rPr/>
        <w:t>instructor</w:t>
      </w:r>
      <w:r>
        <w:rPr>
          <w:spacing w:val="-5"/>
        </w:rPr>
        <w:t> </w:t>
      </w:r>
      <w:r>
        <w:rPr/>
        <w:t>for</w:t>
      </w:r>
      <w:r>
        <w:rPr>
          <w:spacing w:val="-5"/>
        </w:rPr>
        <w:t> </w:t>
      </w:r>
      <w:r>
        <w:rPr/>
        <w:t>an</w:t>
      </w:r>
      <w:r>
        <w:rPr>
          <w:spacing w:val="-5"/>
        </w:rPr>
        <w:t> </w:t>
      </w:r>
      <w:r>
        <w:rPr/>
        <w:t>application.</w:t>
      </w:r>
      <w:r>
        <w:rPr>
          <w:spacing w:val="-5"/>
        </w:rPr>
        <w:t> </w:t>
      </w:r>
      <w:r>
        <w:rPr/>
        <w:t>A</w:t>
      </w:r>
      <w:r>
        <w:rPr>
          <w:spacing w:val="-5"/>
        </w:rPr>
        <w:t> </w:t>
      </w:r>
      <w:r>
        <w:rPr/>
        <w:t>qualifying</w:t>
      </w:r>
      <w:r>
        <w:rPr>
          <w:spacing w:val="-5"/>
        </w:rPr>
        <w:t> </w:t>
      </w:r>
      <w:r>
        <w:rPr/>
        <w:t>student</w:t>
      </w:r>
      <w:r>
        <w:rPr>
          <w:spacing w:val="-5"/>
        </w:rPr>
        <w:t> </w:t>
      </w:r>
      <w:r>
        <w:rPr/>
        <w:t>receiving</w:t>
      </w:r>
      <w:r>
        <w:rPr>
          <w:spacing w:val="-5"/>
        </w:rPr>
        <w:t> </w:t>
      </w:r>
      <w:r>
        <w:rPr/>
        <w:t>this</w:t>
      </w:r>
      <w:r>
        <w:rPr>
          <w:spacing w:val="-5"/>
        </w:rPr>
        <w:t> </w:t>
      </w:r>
      <w:r>
        <w:rPr/>
        <w:t>honor</w:t>
      </w:r>
      <w:r>
        <w:rPr>
          <w:spacing w:val="-5"/>
        </w:rPr>
        <w:t> </w:t>
      </w:r>
      <w:r>
        <w:rPr/>
        <w:t>will</w:t>
      </w:r>
      <w:r>
        <w:rPr>
          <w:spacing w:val="-5"/>
        </w:rPr>
        <w:t> </w:t>
      </w:r>
      <w:r>
        <w:rPr/>
        <w:t>receive</w:t>
      </w:r>
      <w:r>
        <w:rPr>
          <w:spacing w:val="-5"/>
        </w:rPr>
        <w:t> </w:t>
      </w:r>
      <w:r>
        <w:rPr/>
        <w:t>a WPR/CTE seal on the diploma and a cord to wear at graduation. Additionally, the comment ‘Student graduated with Workplace Readiness/CTE designation’ will be noted on the transcript.</w:t>
      </w:r>
    </w:p>
    <w:p>
      <w:pPr>
        <w:pStyle w:val="BodyText"/>
        <w:ind w:left="1540"/>
      </w:pPr>
      <w:r>
        <w:rPr>
          <w:spacing w:val="-2"/>
        </w:rPr>
        <w:t>To</w:t>
      </w:r>
      <w:r>
        <w:rPr>
          <w:spacing w:val="-5"/>
        </w:rPr>
        <w:t> </w:t>
      </w:r>
      <w:r>
        <w:rPr>
          <w:spacing w:val="-2"/>
        </w:rPr>
        <w:t>qualify,</w:t>
      </w:r>
      <w:r>
        <w:rPr>
          <w:spacing w:val="-5"/>
        </w:rPr>
        <w:t> </w:t>
      </w:r>
      <w:r>
        <w:rPr>
          <w:spacing w:val="-2"/>
        </w:rPr>
        <w:t>students</w:t>
      </w:r>
      <w:r>
        <w:rPr>
          <w:spacing w:val="-5"/>
        </w:rPr>
        <w:t> </w:t>
      </w:r>
      <w:r>
        <w:rPr>
          <w:spacing w:val="-4"/>
        </w:rPr>
        <w:t>must:</w:t>
      </w:r>
    </w:p>
    <w:p>
      <w:pPr>
        <w:pStyle w:val="ListParagraph"/>
        <w:numPr>
          <w:ilvl w:val="0"/>
          <w:numId w:val="7"/>
        </w:numPr>
        <w:tabs>
          <w:tab w:pos="2259" w:val="left" w:leader="none"/>
        </w:tabs>
        <w:spacing w:line="240" w:lineRule="auto" w:before="36" w:after="0"/>
        <w:ind w:left="2259" w:right="0" w:hanging="359"/>
        <w:jc w:val="left"/>
        <w:rPr>
          <w:sz w:val="20"/>
        </w:rPr>
      </w:pPr>
      <w:r>
        <w:rPr>
          <w:sz w:val="20"/>
        </w:rPr>
        <w:t>Maintain</w:t>
      </w:r>
      <w:r>
        <w:rPr>
          <w:spacing w:val="-8"/>
          <w:sz w:val="20"/>
        </w:rPr>
        <w:t> </w:t>
      </w:r>
      <w:r>
        <w:rPr>
          <w:sz w:val="20"/>
        </w:rPr>
        <w:t>a</w:t>
      </w:r>
      <w:r>
        <w:rPr>
          <w:spacing w:val="-8"/>
          <w:sz w:val="20"/>
        </w:rPr>
        <w:t> </w:t>
      </w:r>
      <w:r>
        <w:rPr>
          <w:sz w:val="20"/>
        </w:rPr>
        <w:t>minimum</w:t>
      </w:r>
      <w:r>
        <w:rPr>
          <w:spacing w:val="-7"/>
          <w:sz w:val="20"/>
        </w:rPr>
        <w:t> </w:t>
      </w:r>
      <w:r>
        <w:rPr>
          <w:sz w:val="20"/>
        </w:rPr>
        <w:t>GPA</w:t>
      </w:r>
      <w:r>
        <w:rPr>
          <w:spacing w:val="-8"/>
          <w:sz w:val="20"/>
        </w:rPr>
        <w:t> </w:t>
      </w:r>
      <w:r>
        <w:rPr>
          <w:sz w:val="20"/>
        </w:rPr>
        <w:t>of</w:t>
      </w:r>
      <w:r>
        <w:rPr>
          <w:spacing w:val="-7"/>
          <w:sz w:val="20"/>
        </w:rPr>
        <w:t> </w:t>
      </w:r>
      <w:r>
        <w:rPr>
          <w:spacing w:val="-4"/>
          <w:sz w:val="20"/>
        </w:rPr>
        <w:t>2.0;</w:t>
      </w:r>
    </w:p>
    <w:p>
      <w:pPr>
        <w:pStyle w:val="ListParagraph"/>
        <w:numPr>
          <w:ilvl w:val="0"/>
          <w:numId w:val="7"/>
        </w:numPr>
        <w:tabs>
          <w:tab w:pos="2259" w:val="left" w:leader="none"/>
        </w:tabs>
        <w:spacing w:line="240" w:lineRule="auto" w:before="37" w:after="0"/>
        <w:ind w:left="2259" w:right="0" w:hanging="359"/>
        <w:jc w:val="left"/>
        <w:rPr>
          <w:sz w:val="20"/>
        </w:rPr>
      </w:pPr>
      <w:r>
        <w:rPr>
          <w:sz w:val="20"/>
        </w:rPr>
        <w:t>Successfully</w:t>
      </w:r>
      <w:r>
        <w:rPr>
          <w:spacing w:val="-11"/>
          <w:sz w:val="20"/>
        </w:rPr>
        <w:t> </w:t>
      </w:r>
      <w:r>
        <w:rPr>
          <w:sz w:val="20"/>
        </w:rPr>
        <w:t>complete</w:t>
      </w:r>
      <w:r>
        <w:rPr>
          <w:spacing w:val="-8"/>
          <w:sz w:val="20"/>
        </w:rPr>
        <w:t> </w:t>
      </w:r>
      <w:r>
        <w:rPr>
          <w:sz w:val="20"/>
        </w:rPr>
        <w:t>a</w:t>
      </w:r>
      <w:r>
        <w:rPr>
          <w:spacing w:val="-9"/>
          <w:sz w:val="20"/>
        </w:rPr>
        <w:t> </w:t>
      </w:r>
      <w:r>
        <w:rPr>
          <w:sz w:val="20"/>
        </w:rPr>
        <w:t>CTE</w:t>
      </w:r>
      <w:r>
        <w:rPr>
          <w:spacing w:val="-8"/>
          <w:sz w:val="20"/>
        </w:rPr>
        <w:t> </w:t>
      </w:r>
      <w:r>
        <w:rPr>
          <w:sz w:val="20"/>
        </w:rPr>
        <w:t>pathway</w:t>
      </w:r>
      <w:r>
        <w:rPr>
          <w:spacing w:val="-9"/>
          <w:sz w:val="20"/>
        </w:rPr>
        <w:t> </w:t>
      </w:r>
      <w:r>
        <w:rPr>
          <w:sz w:val="20"/>
        </w:rPr>
        <w:t>and</w:t>
      </w:r>
      <w:r>
        <w:rPr>
          <w:spacing w:val="-8"/>
          <w:sz w:val="20"/>
        </w:rPr>
        <w:t> </w:t>
      </w:r>
      <w:r>
        <w:rPr>
          <w:sz w:val="20"/>
        </w:rPr>
        <w:t>pass</w:t>
      </w:r>
      <w:r>
        <w:rPr>
          <w:spacing w:val="-9"/>
          <w:sz w:val="20"/>
        </w:rPr>
        <w:t> </w:t>
      </w:r>
      <w:r>
        <w:rPr>
          <w:sz w:val="20"/>
        </w:rPr>
        <w:t>the</w:t>
      </w:r>
      <w:r>
        <w:rPr>
          <w:spacing w:val="-8"/>
          <w:sz w:val="20"/>
        </w:rPr>
        <w:t> </w:t>
      </w:r>
      <w:r>
        <w:rPr>
          <w:sz w:val="20"/>
        </w:rPr>
        <w:t>Technical</w:t>
      </w:r>
      <w:r>
        <w:rPr>
          <w:spacing w:val="-9"/>
          <w:sz w:val="20"/>
        </w:rPr>
        <w:t> </w:t>
      </w:r>
      <w:r>
        <w:rPr>
          <w:sz w:val="20"/>
        </w:rPr>
        <w:t>Skills</w:t>
      </w:r>
      <w:r>
        <w:rPr>
          <w:spacing w:val="-8"/>
          <w:sz w:val="20"/>
        </w:rPr>
        <w:t> </w:t>
      </w:r>
      <w:r>
        <w:rPr>
          <w:spacing w:val="-2"/>
          <w:sz w:val="20"/>
        </w:rPr>
        <w:t>Assessment;</w:t>
      </w:r>
    </w:p>
    <w:p>
      <w:pPr>
        <w:pStyle w:val="ListParagraph"/>
        <w:numPr>
          <w:ilvl w:val="0"/>
          <w:numId w:val="7"/>
        </w:numPr>
        <w:tabs>
          <w:tab w:pos="2259" w:val="left" w:leader="none"/>
        </w:tabs>
        <w:spacing w:line="240" w:lineRule="auto" w:before="37" w:after="0"/>
        <w:ind w:left="2259" w:right="0" w:hanging="359"/>
        <w:jc w:val="left"/>
        <w:rPr>
          <w:sz w:val="20"/>
        </w:rPr>
      </w:pPr>
      <w:r>
        <w:rPr>
          <w:sz w:val="20"/>
        </w:rPr>
        <w:t>Successfully</w:t>
      </w:r>
      <w:r>
        <w:rPr>
          <w:spacing w:val="-10"/>
          <w:sz w:val="20"/>
        </w:rPr>
        <w:t> </w:t>
      </w:r>
      <w:r>
        <w:rPr>
          <w:sz w:val="20"/>
        </w:rPr>
        <w:t>pass</w:t>
      </w:r>
      <w:r>
        <w:rPr>
          <w:spacing w:val="-10"/>
          <w:sz w:val="20"/>
        </w:rPr>
        <w:t> </w:t>
      </w:r>
      <w:r>
        <w:rPr>
          <w:sz w:val="20"/>
        </w:rPr>
        <w:t>the</w:t>
      </w:r>
      <w:r>
        <w:rPr>
          <w:spacing w:val="-10"/>
          <w:sz w:val="20"/>
        </w:rPr>
        <w:t> </w:t>
      </w:r>
      <w:r>
        <w:rPr>
          <w:sz w:val="20"/>
        </w:rPr>
        <w:t>Workplace</w:t>
      </w:r>
      <w:r>
        <w:rPr>
          <w:spacing w:val="-10"/>
          <w:sz w:val="20"/>
        </w:rPr>
        <w:t> </w:t>
      </w:r>
      <w:r>
        <w:rPr>
          <w:sz w:val="20"/>
        </w:rPr>
        <w:t>Readiness</w:t>
      </w:r>
      <w:r>
        <w:rPr>
          <w:spacing w:val="-9"/>
          <w:sz w:val="20"/>
        </w:rPr>
        <w:t> </w:t>
      </w:r>
      <w:r>
        <w:rPr>
          <w:spacing w:val="-2"/>
          <w:sz w:val="20"/>
        </w:rPr>
        <w:t>Assessment;</w:t>
      </w:r>
    </w:p>
    <w:p>
      <w:pPr>
        <w:pStyle w:val="ListParagraph"/>
        <w:numPr>
          <w:ilvl w:val="0"/>
          <w:numId w:val="7"/>
        </w:numPr>
        <w:tabs>
          <w:tab w:pos="2259" w:val="left" w:leader="none"/>
        </w:tabs>
        <w:spacing w:line="240" w:lineRule="auto" w:before="36" w:after="0"/>
        <w:ind w:left="2259" w:right="0" w:hanging="359"/>
        <w:jc w:val="left"/>
        <w:rPr>
          <w:sz w:val="20"/>
        </w:rPr>
      </w:pPr>
      <w:r>
        <w:rPr>
          <w:sz w:val="20"/>
        </w:rPr>
        <w:t>Earn</w:t>
      </w:r>
      <w:r>
        <w:rPr>
          <w:spacing w:val="-10"/>
          <w:sz w:val="20"/>
        </w:rPr>
        <w:t> </w:t>
      </w:r>
      <w:r>
        <w:rPr>
          <w:sz w:val="20"/>
        </w:rPr>
        <w:t>a</w:t>
      </w:r>
      <w:r>
        <w:rPr>
          <w:spacing w:val="-7"/>
          <w:sz w:val="20"/>
        </w:rPr>
        <w:t> </w:t>
      </w:r>
      <w:r>
        <w:rPr>
          <w:sz w:val="20"/>
        </w:rPr>
        <w:t>relevant</w:t>
      </w:r>
      <w:r>
        <w:rPr>
          <w:spacing w:val="-7"/>
          <w:sz w:val="20"/>
        </w:rPr>
        <w:t> </w:t>
      </w:r>
      <w:r>
        <w:rPr>
          <w:sz w:val="20"/>
        </w:rPr>
        <w:t>Industry</w:t>
      </w:r>
      <w:r>
        <w:rPr>
          <w:spacing w:val="-7"/>
          <w:sz w:val="20"/>
        </w:rPr>
        <w:t> </w:t>
      </w:r>
      <w:r>
        <w:rPr>
          <w:sz w:val="20"/>
        </w:rPr>
        <w:t>Certification</w:t>
      </w:r>
      <w:r>
        <w:rPr>
          <w:spacing w:val="-7"/>
          <w:sz w:val="20"/>
        </w:rPr>
        <w:t> </w:t>
      </w:r>
      <w:r>
        <w:rPr>
          <w:sz w:val="20"/>
        </w:rPr>
        <w:t>(identified</w:t>
      </w:r>
      <w:r>
        <w:rPr>
          <w:spacing w:val="-7"/>
          <w:sz w:val="20"/>
        </w:rPr>
        <w:t> </w:t>
      </w:r>
      <w:r>
        <w:rPr>
          <w:sz w:val="20"/>
        </w:rPr>
        <w:t>by</w:t>
      </w:r>
      <w:r>
        <w:rPr>
          <w:spacing w:val="-7"/>
          <w:sz w:val="20"/>
        </w:rPr>
        <w:t> </w:t>
      </w:r>
      <w:r>
        <w:rPr>
          <w:sz w:val="20"/>
        </w:rPr>
        <w:t>the</w:t>
      </w:r>
      <w:r>
        <w:rPr>
          <w:spacing w:val="-7"/>
          <w:sz w:val="20"/>
        </w:rPr>
        <w:t> </w:t>
      </w:r>
      <w:r>
        <w:rPr>
          <w:sz w:val="20"/>
        </w:rPr>
        <w:t>Idaho</w:t>
      </w:r>
      <w:r>
        <w:rPr>
          <w:spacing w:val="-7"/>
          <w:sz w:val="20"/>
        </w:rPr>
        <w:t> </w:t>
      </w:r>
      <w:r>
        <w:rPr>
          <w:sz w:val="20"/>
        </w:rPr>
        <w:t>CTE</w:t>
      </w:r>
      <w:r>
        <w:rPr>
          <w:spacing w:val="-7"/>
          <w:sz w:val="20"/>
        </w:rPr>
        <w:t> </w:t>
      </w:r>
      <w:r>
        <w:rPr>
          <w:spacing w:val="-2"/>
          <w:sz w:val="20"/>
        </w:rPr>
        <w:t>Division).</w:t>
      </w:r>
    </w:p>
    <w:p>
      <w:pPr>
        <w:spacing w:line="242" w:lineRule="exact" w:before="217"/>
        <w:ind w:left="820" w:right="0" w:firstLine="0"/>
        <w:jc w:val="left"/>
        <w:rPr>
          <w:b/>
          <w:sz w:val="20"/>
        </w:rPr>
      </w:pPr>
      <w:bookmarkStart w:name="_TOC_250146" w:id="32"/>
      <w:r>
        <w:rPr>
          <w:b/>
          <w:sz w:val="20"/>
          <w:u w:val="thick"/>
        </w:rPr>
        <w:t>DISCIPLINE</w:t>
      </w:r>
      <w:r>
        <w:rPr>
          <w:b/>
          <w:spacing w:val="-12"/>
          <w:sz w:val="20"/>
          <w:u w:val="thick"/>
        </w:rPr>
        <w:t> </w:t>
      </w:r>
      <w:bookmarkEnd w:id="32"/>
      <w:r>
        <w:rPr>
          <w:b/>
          <w:spacing w:val="-4"/>
          <w:sz w:val="20"/>
          <w:u w:val="thick"/>
        </w:rPr>
        <w:t>CODE</w:t>
      </w:r>
    </w:p>
    <w:p>
      <w:pPr>
        <w:pStyle w:val="BodyText"/>
        <w:ind w:right="948"/>
      </w:pPr>
      <w:r>
        <w:rPr/>
        <w:t>The district discipline policy is written in </w:t>
      </w:r>
      <w:hyperlink r:id="rId55">
        <w:r>
          <w:rPr>
            <w:color w:val="0000FF"/>
            <w:u w:val="thick" w:color="0000FF"/>
          </w:rPr>
          <w:t>Policy</w:t>
        </w:r>
      </w:hyperlink>
      <w:r>
        <w:rPr>
          <w:color w:val="0000FF"/>
        </w:rPr>
        <w:t> </w:t>
      </w:r>
      <w:r>
        <w:rPr/>
        <w:t>and </w:t>
      </w:r>
      <w:hyperlink r:id="rId11">
        <w:r>
          <w:rPr>
            <w:color w:val="0000FF"/>
            <w:u w:val="thick" w:color="0000FF"/>
          </w:rPr>
          <w:t>Procedure</w:t>
        </w:r>
        <w:r>
          <w:rPr>
            <w:color w:val="0000FF"/>
            <w:spacing w:val="-4"/>
            <w:u w:val="thick" w:color="0000FF"/>
          </w:rPr>
          <w:t> </w:t>
        </w:r>
        <w:r>
          <w:rPr>
            <w:color w:val="0000FF"/>
            <w:u w:val="thick" w:color="0000FF"/>
          </w:rPr>
          <w:t>#8501</w:t>
        </w:r>
      </w:hyperlink>
      <w:r>
        <w:rPr>
          <w:color w:val="0000FF"/>
          <w:spacing w:val="-4"/>
        </w:rPr>
        <w:t> </w:t>
      </w:r>
      <w:r>
        <w:rPr/>
        <w:t>which</w:t>
      </w:r>
      <w:r>
        <w:rPr>
          <w:spacing w:val="-4"/>
        </w:rPr>
        <w:t> </w:t>
      </w:r>
      <w:r>
        <w:rPr/>
        <w:t>should</w:t>
      </w:r>
      <w:r>
        <w:rPr>
          <w:spacing w:val="-4"/>
        </w:rPr>
        <w:t> </w:t>
      </w:r>
      <w:r>
        <w:rPr/>
        <w:t>be</w:t>
      </w:r>
      <w:r>
        <w:rPr>
          <w:spacing w:val="-4"/>
        </w:rPr>
        <w:t> </w:t>
      </w:r>
      <w:r>
        <w:rPr/>
        <w:t>reviewed</w:t>
      </w:r>
      <w:r>
        <w:rPr>
          <w:spacing w:val="-4"/>
        </w:rPr>
        <w:t> </w:t>
      </w:r>
      <w:r>
        <w:rPr/>
        <w:t>on</w:t>
      </w:r>
      <w:r>
        <w:rPr>
          <w:spacing w:val="-4"/>
        </w:rPr>
        <w:t> </w:t>
      </w:r>
      <w:r>
        <w:rPr/>
        <w:t>the</w:t>
      </w:r>
      <w:r>
        <w:rPr>
          <w:spacing w:val="-4"/>
        </w:rPr>
        <w:t> </w:t>
      </w:r>
      <w:hyperlink r:id="rId6">
        <w:r>
          <w:rPr>
            <w:color w:val="0000FF"/>
            <w:u w:val="thick" w:color="0000FF"/>
          </w:rPr>
          <w:t>district</w:t>
        </w:r>
        <w:r>
          <w:rPr>
            <w:color w:val="0000FF"/>
            <w:spacing w:val="-4"/>
            <w:u w:val="thick" w:color="0000FF"/>
          </w:rPr>
          <w:t> </w:t>
        </w:r>
        <w:r>
          <w:rPr>
            <w:color w:val="0000FF"/>
            <w:u w:val="thick" w:color="0000FF"/>
          </w:rPr>
          <w:t>website</w:t>
        </w:r>
      </w:hyperlink>
      <w:r>
        <w:rPr/>
        <w:t>.</w:t>
      </w:r>
      <w:r>
        <w:rPr>
          <w:spacing w:val="-4"/>
        </w:rPr>
        <w:t> </w:t>
      </w:r>
      <w:r>
        <w:rPr/>
        <w:t>See Search and Seizure for additional information.</w:t>
      </w:r>
    </w:p>
    <w:p>
      <w:pPr>
        <w:spacing w:line="242" w:lineRule="exact" w:before="221"/>
        <w:ind w:left="820" w:right="0" w:firstLine="0"/>
        <w:jc w:val="left"/>
        <w:rPr>
          <w:b/>
          <w:sz w:val="20"/>
        </w:rPr>
      </w:pPr>
      <w:bookmarkStart w:name="_TOC_250145" w:id="33"/>
      <w:r>
        <w:rPr>
          <w:b/>
          <w:sz w:val="20"/>
          <w:u w:val="thick"/>
        </w:rPr>
        <w:t>DISTRICT</w:t>
      </w:r>
      <w:r>
        <w:rPr>
          <w:b/>
          <w:spacing w:val="-9"/>
          <w:sz w:val="20"/>
          <w:u w:val="thick"/>
        </w:rPr>
        <w:t> </w:t>
      </w:r>
      <w:r>
        <w:rPr>
          <w:b/>
          <w:sz w:val="20"/>
          <w:u w:val="thick"/>
        </w:rPr>
        <w:t>ACADEMIC</w:t>
      </w:r>
      <w:r>
        <w:rPr>
          <w:b/>
          <w:spacing w:val="-9"/>
          <w:sz w:val="20"/>
          <w:u w:val="thick"/>
        </w:rPr>
        <w:t> </w:t>
      </w:r>
      <w:r>
        <w:rPr>
          <w:b/>
          <w:sz w:val="20"/>
          <w:u w:val="thick"/>
        </w:rPr>
        <w:t>PROGRESS</w:t>
      </w:r>
      <w:r>
        <w:rPr>
          <w:b/>
          <w:spacing w:val="-9"/>
          <w:sz w:val="20"/>
          <w:u w:val="thick"/>
        </w:rPr>
        <w:t> </w:t>
      </w:r>
      <w:r>
        <w:rPr>
          <w:b/>
          <w:sz w:val="20"/>
          <w:u w:val="thick"/>
        </w:rPr>
        <w:t>COMMITTEE</w:t>
      </w:r>
      <w:r>
        <w:rPr>
          <w:b/>
          <w:spacing w:val="-8"/>
          <w:sz w:val="20"/>
          <w:u w:val="thick"/>
        </w:rPr>
        <w:t> </w:t>
      </w:r>
      <w:bookmarkEnd w:id="33"/>
      <w:r>
        <w:rPr>
          <w:b/>
          <w:spacing w:val="-2"/>
          <w:sz w:val="20"/>
          <w:u w:val="thick"/>
        </w:rPr>
        <w:t>(DAPC)</w:t>
      </w:r>
    </w:p>
    <w:p>
      <w:pPr>
        <w:pStyle w:val="BodyText"/>
        <w:ind w:right="948"/>
      </w:pPr>
      <w:r>
        <w:rPr/>
        <w:t>A</w:t>
      </w:r>
      <w:r>
        <w:rPr>
          <w:spacing w:val="-5"/>
        </w:rPr>
        <w:t> </w:t>
      </w:r>
      <w:r>
        <w:rPr/>
        <w:t>District</w:t>
      </w:r>
      <w:r>
        <w:rPr>
          <w:spacing w:val="-5"/>
        </w:rPr>
        <w:t> </w:t>
      </w:r>
      <w:r>
        <w:rPr/>
        <w:t>Academic</w:t>
      </w:r>
      <w:r>
        <w:rPr>
          <w:spacing w:val="-5"/>
        </w:rPr>
        <w:t> </w:t>
      </w:r>
      <w:r>
        <w:rPr/>
        <w:t>Progress</w:t>
      </w:r>
      <w:r>
        <w:rPr>
          <w:spacing w:val="-5"/>
        </w:rPr>
        <w:t> </w:t>
      </w:r>
      <w:r>
        <w:rPr/>
        <w:t>Committee</w:t>
      </w:r>
      <w:r>
        <w:rPr>
          <w:spacing w:val="-5"/>
        </w:rPr>
        <w:t> </w:t>
      </w:r>
      <w:r>
        <w:rPr/>
        <w:t>(DAPC)</w:t>
      </w:r>
      <w:r>
        <w:rPr>
          <w:spacing w:val="-5"/>
        </w:rPr>
        <w:t> </w:t>
      </w:r>
      <w:r>
        <w:rPr/>
        <w:t>will</w:t>
      </w:r>
      <w:r>
        <w:rPr>
          <w:spacing w:val="-5"/>
        </w:rPr>
        <w:t> </w:t>
      </w:r>
      <w:r>
        <w:rPr/>
        <w:t>convene</w:t>
      </w:r>
      <w:r>
        <w:rPr>
          <w:spacing w:val="-5"/>
        </w:rPr>
        <w:t> </w:t>
      </w:r>
      <w:r>
        <w:rPr/>
        <w:t>to</w:t>
      </w:r>
      <w:r>
        <w:rPr>
          <w:spacing w:val="-5"/>
        </w:rPr>
        <w:t> </w:t>
      </w:r>
      <w:r>
        <w:rPr/>
        <w:t>monitor</w:t>
      </w:r>
      <w:r>
        <w:rPr>
          <w:spacing w:val="-5"/>
        </w:rPr>
        <w:t> </w:t>
      </w:r>
      <w:r>
        <w:rPr/>
        <w:t>the</w:t>
      </w:r>
      <w:r>
        <w:rPr>
          <w:spacing w:val="-5"/>
        </w:rPr>
        <w:t> </w:t>
      </w:r>
      <w:r>
        <w:rPr/>
        <w:t>academic</w:t>
      </w:r>
      <w:r>
        <w:rPr>
          <w:spacing w:val="-5"/>
        </w:rPr>
        <w:t> </w:t>
      </w:r>
      <w:r>
        <w:rPr/>
        <w:t>progress</w:t>
      </w:r>
      <w:r>
        <w:rPr>
          <w:spacing w:val="-5"/>
        </w:rPr>
        <w:t> </w:t>
      </w:r>
      <w:r>
        <w:rPr/>
        <w:t>of</w:t>
      </w:r>
      <w:r>
        <w:rPr>
          <w:spacing w:val="-5"/>
        </w:rPr>
        <w:t> </w:t>
      </w:r>
      <w:r>
        <w:rPr/>
        <w:t>secondary</w:t>
      </w:r>
      <w:r>
        <w:rPr>
          <w:spacing w:val="-5"/>
        </w:rPr>
        <w:t> </w:t>
      </w:r>
      <w:r>
        <w:rPr/>
        <w:t>students</w:t>
      </w:r>
      <w:r>
        <w:rPr>
          <w:spacing w:val="-5"/>
        </w:rPr>
        <w:t> </w:t>
      </w:r>
      <w:r>
        <w:rPr/>
        <w:t>who are not on track to promote to high school or to graduate. The DAPC may develop an Individual Graduation Plan in conjunction</w:t>
      </w:r>
      <w:r>
        <w:rPr>
          <w:spacing w:val="-4"/>
        </w:rPr>
        <w:t> </w:t>
      </w:r>
      <w:r>
        <w:rPr/>
        <w:t>with</w:t>
      </w:r>
      <w:r>
        <w:rPr>
          <w:spacing w:val="-4"/>
        </w:rPr>
        <w:t> </w:t>
      </w:r>
      <w:r>
        <w:rPr/>
        <w:t>the</w:t>
      </w:r>
      <w:r>
        <w:rPr>
          <w:spacing w:val="-4"/>
        </w:rPr>
        <w:t> </w:t>
      </w:r>
      <w:r>
        <w:rPr/>
        <w:t>student</w:t>
      </w:r>
      <w:r>
        <w:rPr>
          <w:spacing w:val="-4"/>
        </w:rPr>
        <w:t> </w:t>
      </w:r>
      <w:r>
        <w:rPr/>
        <w:t>and</w:t>
      </w:r>
      <w:r>
        <w:rPr>
          <w:spacing w:val="-4"/>
        </w:rPr>
        <w:t> </w:t>
      </w:r>
      <w:r>
        <w:rPr/>
        <w:t>family</w:t>
      </w:r>
      <w:r>
        <w:rPr>
          <w:spacing w:val="-4"/>
        </w:rPr>
        <w:t> </w:t>
      </w:r>
      <w:r>
        <w:rPr/>
        <w:t>of</w:t>
      </w:r>
      <w:r>
        <w:rPr>
          <w:spacing w:val="-4"/>
        </w:rPr>
        <w:t> </w:t>
      </w:r>
      <w:r>
        <w:rPr/>
        <w:t>the</w:t>
      </w:r>
      <w:r>
        <w:rPr>
          <w:spacing w:val="-4"/>
        </w:rPr>
        <w:t> </w:t>
      </w:r>
      <w:r>
        <w:rPr/>
        <w:t>student</w:t>
      </w:r>
      <w:r>
        <w:rPr>
          <w:spacing w:val="-4"/>
        </w:rPr>
        <w:t> </w:t>
      </w:r>
      <w:r>
        <w:rPr/>
        <w:t>and</w:t>
      </w:r>
      <w:r>
        <w:rPr>
          <w:spacing w:val="-4"/>
        </w:rPr>
        <w:t> </w:t>
      </w:r>
      <w:r>
        <w:rPr/>
        <w:t>may</w:t>
      </w:r>
      <w:r>
        <w:rPr>
          <w:spacing w:val="-4"/>
        </w:rPr>
        <w:t> </w:t>
      </w:r>
      <w:r>
        <w:rPr/>
        <w:t>consider</w:t>
      </w:r>
      <w:r>
        <w:rPr>
          <w:spacing w:val="-4"/>
        </w:rPr>
        <w:t> </w:t>
      </w:r>
      <w:r>
        <w:rPr/>
        <w:t>placement</w:t>
      </w:r>
      <w:r>
        <w:rPr>
          <w:spacing w:val="-4"/>
        </w:rPr>
        <w:t> </w:t>
      </w:r>
      <w:r>
        <w:rPr/>
        <w:t>at</w:t>
      </w:r>
      <w:r>
        <w:rPr>
          <w:spacing w:val="-4"/>
        </w:rPr>
        <w:t> </w:t>
      </w:r>
      <w:r>
        <w:rPr/>
        <w:t>the</w:t>
      </w:r>
      <w:r>
        <w:rPr>
          <w:spacing w:val="-4"/>
        </w:rPr>
        <w:t> </w:t>
      </w:r>
      <w:r>
        <w:rPr/>
        <w:t>New</w:t>
      </w:r>
      <w:r>
        <w:rPr>
          <w:spacing w:val="-4"/>
        </w:rPr>
        <w:t> </w:t>
      </w:r>
      <w:r>
        <w:rPr/>
        <w:t>Horizon</w:t>
      </w:r>
      <w:r>
        <w:rPr>
          <w:spacing w:val="-4"/>
        </w:rPr>
        <w:t> </w:t>
      </w:r>
      <w:r>
        <w:rPr/>
        <w:t>Center</w:t>
      </w:r>
      <w:r>
        <w:rPr>
          <w:spacing w:val="-4"/>
        </w:rPr>
        <w:t> </w:t>
      </w:r>
      <w:r>
        <w:rPr/>
        <w:t>or</w:t>
      </w:r>
      <w:r>
        <w:rPr>
          <w:spacing w:val="-4"/>
        </w:rPr>
        <w:t> </w:t>
      </w:r>
      <w:r>
        <w:rPr/>
        <w:t>summer school when appropriate. See </w:t>
      </w:r>
      <w:hyperlink r:id="rId56">
        <w:r>
          <w:rPr>
            <w:color w:val="0000FF"/>
            <w:u w:val="thick" w:color="0000FF"/>
          </w:rPr>
          <w:t>Policy #8201</w:t>
        </w:r>
      </w:hyperlink>
      <w:r>
        <w:rPr/>
        <w:t>.</w:t>
      </w:r>
    </w:p>
    <w:p>
      <w:pPr>
        <w:spacing w:line="242" w:lineRule="exact" w:before="221"/>
        <w:ind w:left="820" w:right="0" w:firstLine="0"/>
        <w:jc w:val="left"/>
        <w:rPr>
          <w:b/>
          <w:sz w:val="20"/>
        </w:rPr>
      </w:pPr>
      <w:bookmarkStart w:name="_TOC_250144" w:id="34"/>
      <w:r>
        <w:rPr>
          <w:b/>
          <w:sz w:val="20"/>
          <w:u w:val="thick"/>
        </w:rPr>
        <w:t>DISTRICT</w:t>
      </w:r>
      <w:r>
        <w:rPr>
          <w:b/>
          <w:spacing w:val="-8"/>
          <w:sz w:val="20"/>
          <w:u w:val="thick"/>
        </w:rPr>
        <w:t> </w:t>
      </w:r>
      <w:r>
        <w:rPr>
          <w:b/>
          <w:sz w:val="20"/>
          <w:u w:val="thick"/>
        </w:rPr>
        <w:t>DISCIPLINE</w:t>
      </w:r>
      <w:r>
        <w:rPr>
          <w:b/>
          <w:spacing w:val="-8"/>
          <w:sz w:val="20"/>
          <w:u w:val="thick"/>
        </w:rPr>
        <w:t> </w:t>
      </w:r>
      <w:r>
        <w:rPr>
          <w:b/>
          <w:sz w:val="20"/>
          <w:u w:val="thick"/>
        </w:rPr>
        <w:t>REVIEW</w:t>
      </w:r>
      <w:r>
        <w:rPr>
          <w:b/>
          <w:spacing w:val="-8"/>
          <w:sz w:val="20"/>
          <w:u w:val="thick"/>
        </w:rPr>
        <w:t> </w:t>
      </w:r>
      <w:r>
        <w:rPr>
          <w:b/>
          <w:sz w:val="20"/>
          <w:u w:val="thick"/>
        </w:rPr>
        <w:t>COMMITTEE</w:t>
      </w:r>
      <w:r>
        <w:rPr>
          <w:b/>
          <w:spacing w:val="-7"/>
          <w:sz w:val="20"/>
          <w:u w:val="thick"/>
        </w:rPr>
        <w:t> </w:t>
      </w:r>
      <w:bookmarkEnd w:id="34"/>
      <w:r>
        <w:rPr>
          <w:b/>
          <w:spacing w:val="-2"/>
          <w:sz w:val="20"/>
          <w:u w:val="thick"/>
        </w:rPr>
        <w:t>(DDRC)</w:t>
      </w:r>
    </w:p>
    <w:p>
      <w:pPr>
        <w:pStyle w:val="BodyText"/>
        <w:ind w:right="948"/>
      </w:pPr>
      <w:r>
        <w:rPr/>
        <w:t>The</w:t>
      </w:r>
      <w:r>
        <w:rPr>
          <w:spacing w:val="-6"/>
        </w:rPr>
        <w:t> </w:t>
      </w:r>
      <w:r>
        <w:rPr/>
        <w:t>DDRC’s</w:t>
      </w:r>
      <w:r>
        <w:rPr>
          <w:spacing w:val="-6"/>
        </w:rPr>
        <w:t> </w:t>
      </w:r>
      <w:r>
        <w:rPr/>
        <w:t>function</w:t>
      </w:r>
      <w:r>
        <w:rPr>
          <w:spacing w:val="-6"/>
        </w:rPr>
        <w:t> </w:t>
      </w:r>
      <w:r>
        <w:rPr/>
        <w:t>is</w:t>
      </w:r>
      <w:r>
        <w:rPr>
          <w:spacing w:val="-6"/>
        </w:rPr>
        <w:t> </w:t>
      </w:r>
      <w:r>
        <w:rPr/>
        <w:t>to</w:t>
      </w:r>
      <w:r>
        <w:rPr>
          <w:spacing w:val="-6"/>
        </w:rPr>
        <w:t> </w:t>
      </w:r>
      <w:r>
        <w:rPr/>
        <w:t>review</w:t>
      </w:r>
      <w:r>
        <w:rPr>
          <w:spacing w:val="-6"/>
        </w:rPr>
        <w:t> </w:t>
      </w:r>
      <w:r>
        <w:rPr/>
        <w:t>serious</w:t>
      </w:r>
      <w:r>
        <w:rPr>
          <w:spacing w:val="-6"/>
        </w:rPr>
        <w:t> </w:t>
      </w:r>
      <w:r>
        <w:rPr/>
        <w:t>discipline</w:t>
      </w:r>
      <w:r>
        <w:rPr>
          <w:spacing w:val="-6"/>
        </w:rPr>
        <w:t> </w:t>
      </w:r>
      <w:r>
        <w:rPr/>
        <w:t>cases</w:t>
      </w:r>
      <w:r>
        <w:rPr>
          <w:spacing w:val="-6"/>
        </w:rPr>
        <w:t> </w:t>
      </w:r>
      <w:r>
        <w:rPr/>
        <w:t>through</w:t>
      </w:r>
      <w:r>
        <w:rPr>
          <w:spacing w:val="-6"/>
        </w:rPr>
        <w:t> </w:t>
      </w:r>
      <w:r>
        <w:rPr/>
        <w:t>restorative</w:t>
      </w:r>
      <w:r>
        <w:rPr>
          <w:spacing w:val="-6"/>
        </w:rPr>
        <w:t> </w:t>
      </w:r>
      <w:r>
        <w:rPr/>
        <w:t>practices</w:t>
      </w:r>
      <w:r>
        <w:rPr>
          <w:spacing w:val="-6"/>
        </w:rPr>
        <w:t> </w:t>
      </w:r>
      <w:r>
        <w:rPr/>
        <w:t>and</w:t>
      </w:r>
      <w:r>
        <w:rPr>
          <w:spacing w:val="-6"/>
        </w:rPr>
        <w:t> </w:t>
      </w:r>
      <w:r>
        <w:rPr/>
        <w:t>develop</w:t>
      </w:r>
      <w:r>
        <w:rPr>
          <w:spacing w:val="-6"/>
        </w:rPr>
        <w:t> </w:t>
      </w:r>
      <w:r>
        <w:rPr/>
        <w:t>a</w:t>
      </w:r>
      <w:r>
        <w:rPr>
          <w:spacing w:val="-6"/>
        </w:rPr>
        <w:t> </w:t>
      </w:r>
      <w:r>
        <w:rPr/>
        <w:t>safety</w:t>
      </w:r>
      <w:r>
        <w:rPr>
          <w:spacing w:val="-6"/>
        </w:rPr>
        <w:t> </w:t>
      </w:r>
      <w:r>
        <w:rPr/>
        <w:t>plan/placement for</w:t>
      </w:r>
      <w:r>
        <w:rPr>
          <w:spacing w:val="-1"/>
        </w:rPr>
        <w:t> </w:t>
      </w:r>
      <w:r>
        <w:rPr/>
        <w:t>inappropriate</w:t>
      </w:r>
      <w:r>
        <w:rPr>
          <w:spacing w:val="-1"/>
        </w:rPr>
        <w:t> </w:t>
      </w:r>
      <w:r>
        <w:rPr/>
        <w:t>student</w:t>
      </w:r>
      <w:r>
        <w:rPr>
          <w:spacing w:val="-1"/>
        </w:rPr>
        <w:t> </w:t>
      </w:r>
      <w:r>
        <w:rPr/>
        <w:t>behavior.</w:t>
      </w:r>
      <w:r>
        <w:rPr>
          <w:spacing w:val="-1"/>
        </w:rPr>
        <w:t> </w:t>
      </w:r>
      <w:r>
        <w:rPr/>
        <w:t>The</w:t>
      </w:r>
      <w:r>
        <w:rPr>
          <w:spacing w:val="-1"/>
        </w:rPr>
        <w:t> </w:t>
      </w:r>
      <w:r>
        <w:rPr/>
        <w:t>committee</w:t>
      </w:r>
      <w:r>
        <w:rPr>
          <w:spacing w:val="-1"/>
        </w:rPr>
        <w:t> </w:t>
      </w:r>
      <w:r>
        <w:rPr/>
        <w:t>can</w:t>
      </w:r>
      <w:r>
        <w:rPr>
          <w:spacing w:val="-1"/>
        </w:rPr>
        <w:t> </w:t>
      </w:r>
      <w:r>
        <w:rPr/>
        <w:t>refer</w:t>
      </w:r>
      <w:r>
        <w:rPr>
          <w:spacing w:val="-1"/>
        </w:rPr>
        <w:t> </w:t>
      </w:r>
      <w:r>
        <w:rPr/>
        <w:t>the</w:t>
      </w:r>
      <w:r>
        <w:rPr>
          <w:spacing w:val="-1"/>
        </w:rPr>
        <w:t> </w:t>
      </w:r>
      <w:r>
        <w:rPr/>
        <w:t>student</w:t>
      </w:r>
      <w:r>
        <w:rPr>
          <w:spacing w:val="-1"/>
        </w:rPr>
        <w:t> </w:t>
      </w:r>
      <w:r>
        <w:rPr/>
        <w:t>to</w:t>
      </w:r>
      <w:r>
        <w:rPr>
          <w:spacing w:val="-1"/>
        </w:rPr>
        <w:t> </w:t>
      </w:r>
      <w:r>
        <w:rPr/>
        <w:t>the</w:t>
      </w:r>
      <w:r>
        <w:rPr>
          <w:spacing w:val="-1"/>
        </w:rPr>
        <w:t> </w:t>
      </w:r>
      <w:r>
        <w:rPr/>
        <w:t>school</w:t>
      </w:r>
      <w:r>
        <w:rPr>
          <w:spacing w:val="-1"/>
        </w:rPr>
        <w:t> </w:t>
      </w:r>
      <w:r>
        <w:rPr/>
        <w:t>board</w:t>
      </w:r>
      <w:r>
        <w:rPr>
          <w:spacing w:val="-1"/>
        </w:rPr>
        <w:t> </w:t>
      </w:r>
      <w:r>
        <w:rPr/>
        <w:t>for</w:t>
      </w:r>
      <w:r>
        <w:rPr>
          <w:spacing w:val="-1"/>
        </w:rPr>
        <w:t> </w:t>
      </w:r>
      <w:r>
        <w:rPr/>
        <w:t>expulsion</w:t>
      </w:r>
      <w:r>
        <w:rPr>
          <w:spacing w:val="-1"/>
        </w:rPr>
        <w:t> </w:t>
      </w:r>
      <w:r>
        <w:rPr/>
        <w:t>hearing</w:t>
      </w:r>
      <w:r>
        <w:rPr>
          <w:spacing w:val="-1"/>
        </w:rPr>
        <w:t> </w:t>
      </w:r>
      <w:r>
        <w:rPr/>
        <w:t>if deemed necessary. See </w:t>
      </w:r>
      <w:hyperlink r:id="rId55">
        <w:r>
          <w:rPr>
            <w:color w:val="0000FF"/>
            <w:u w:val="thick" w:color="0000FF"/>
          </w:rPr>
          <w:t>Policy</w:t>
        </w:r>
      </w:hyperlink>
      <w:r>
        <w:rPr>
          <w:color w:val="0000FF"/>
        </w:rPr>
        <w:t> </w:t>
      </w:r>
      <w:r>
        <w:rPr/>
        <w:t>and </w:t>
      </w:r>
      <w:hyperlink r:id="rId11">
        <w:r>
          <w:rPr>
            <w:color w:val="0000FF"/>
            <w:u w:val="thick" w:color="0000FF"/>
          </w:rPr>
          <w:t>Procedure #8501</w:t>
        </w:r>
      </w:hyperlink>
      <w:r>
        <w:rPr/>
        <w:t>.</w:t>
      </w:r>
    </w:p>
    <w:p>
      <w:pPr>
        <w:spacing w:line="242" w:lineRule="exact" w:before="222"/>
        <w:ind w:left="820" w:right="0" w:firstLine="0"/>
        <w:jc w:val="left"/>
        <w:rPr>
          <w:b/>
          <w:sz w:val="20"/>
        </w:rPr>
      </w:pPr>
      <w:bookmarkStart w:name="_TOC_250143" w:id="35"/>
      <w:r>
        <w:rPr>
          <w:b/>
          <w:sz w:val="20"/>
          <w:u w:val="thick"/>
        </w:rPr>
        <w:t>DRESS</w:t>
      </w:r>
      <w:r>
        <w:rPr>
          <w:b/>
          <w:spacing w:val="-8"/>
          <w:sz w:val="20"/>
          <w:u w:val="thick"/>
        </w:rPr>
        <w:t> </w:t>
      </w:r>
      <w:bookmarkEnd w:id="35"/>
      <w:r>
        <w:rPr>
          <w:b/>
          <w:spacing w:val="-4"/>
          <w:sz w:val="20"/>
          <w:u w:val="thick"/>
        </w:rPr>
        <w:t>CODE</w:t>
      </w:r>
    </w:p>
    <w:p>
      <w:pPr>
        <w:pStyle w:val="BodyText"/>
        <w:spacing w:line="242" w:lineRule="exact"/>
      </w:pPr>
      <w:r>
        <w:rPr/>
        <w:t>Students</w:t>
      </w:r>
      <w:r>
        <w:rPr>
          <w:spacing w:val="-6"/>
        </w:rPr>
        <w:t> </w:t>
      </w:r>
      <w:r>
        <w:rPr/>
        <w:t>are</w:t>
      </w:r>
      <w:r>
        <w:rPr>
          <w:spacing w:val="-6"/>
        </w:rPr>
        <w:t> </w:t>
      </w:r>
      <w:r>
        <w:rPr/>
        <w:t>expected</w:t>
      </w:r>
      <w:r>
        <w:rPr>
          <w:spacing w:val="-6"/>
        </w:rPr>
        <w:t> </w:t>
      </w:r>
      <w:r>
        <w:rPr/>
        <w:t>to</w:t>
      </w:r>
      <w:r>
        <w:rPr>
          <w:spacing w:val="-6"/>
        </w:rPr>
        <w:t> </w:t>
      </w:r>
      <w:r>
        <w:rPr/>
        <w:t>be</w:t>
      </w:r>
      <w:r>
        <w:rPr>
          <w:spacing w:val="-6"/>
        </w:rPr>
        <w:t> </w:t>
      </w:r>
      <w:r>
        <w:rPr/>
        <w:t>clean</w:t>
      </w:r>
      <w:r>
        <w:rPr>
          <w:spacing w:val="-6"/>
        </w:rPr>
        <w:t> </w:t>
      </w:r>
      <w:r>
        <w:rPr/>
        <w:t>and</w:t>
      </w:r>
      <w:r>
        <w:rPr>
          <w:spacing w:val="-6"/>
        </w:rPr>
        <w:t> </w:t>
      </w:r>
      <w:r>
        <w:rPr/>
        <w:t>neat</w:t>
      </w:r>
      <w:r>
        <w:rPr>
          <w:spacing w:val="-6"/>
        </w:rPr>
        <w:t> </w:t>
      </w:r>
      <w:r>
        <w:rPr/>
        <w:t>in</w:t>
      </w:r>
      <w:r>
        <w:rPr>
          <w:spacing w:val="-6"/>
        </w:rPr>
        <w:t> </w:t>
      </w:r>
      <w:r>
        <w:rPr/>
        <w:t>appearance.</w:t>
      </w:r>
      <w:r>
        <w:rPr>
          <w:spacing w:val="-6"/>
        </w:rPr>
        <w:t> </w:t>
      </w:r>
      <w:r>
        <w:rPr/>
        <w:t>The</w:t>
      </w:r>
      <w:r>
        <w:rPr>
          <w:spacing w:val="-6"/>
        </w:rPr>
        <w:t> </w:t>
      </w:r>
      <w:r>
        <w:rPr/>
        <w:t>following</w:t>
      </w:r>
      <w:r>
        <w:rPr>
          <w:spacing w:val="-6"/>
        </w:rPr>
        <w:t> </w:t>
      </w:r>
      <w:r>
        <w:rPr/>
        <w:t>is</w:t>
      </w:r>
      <w:r>
        <w:rPr>
          <w:spacing w:val="-6"/>
        </w:rPr>
        <w:t> </w:t>
      </w:r>
      <w:r>
        <w:rPr/>
        <w:t>not</w:t>
      </w:r>
      <w:r>
        <w:rPr>
          <w:spacing w:val="-5"/>
        </w:rPr>
        <w:t> </w:t>
      </w:r>
      <w:r>
        <w:rPr>
          <w:spacing w:val="-2"/>
        </w:rPr>
        <w:t>allowed:</w:t>
      </w:r>
    </w:p>
    <w:p>
      <w:pPr>
        <w:pStyle w:val="ListParagraph"/>
        <w:numPr>
          <w:ilvl w:val="0"/>
          <w:numId w:val="8"/>
        </w:numPr>
        <w:tabs>
          <w:tab w:pos="2259" w:val="left" w:leader="none"/>
        </w:tabs>
        <w:spacing w:line="240" w:lineRule="auto" w:before="0" w:after="0"/>
        <w:ind w:left="2259" w:right="0" w:hanging="1079"/>
        <w:jc w:val="left"/>
        <w:rPr>
          <w:sz w:val="20"/>
        </w:rPr>
      </w:pPr>
      <w:r>
        <w:rPr>
          <w:sz w:val="20"/>
        </w:rPr>
        <w:t>Any</w:t>
      </w:r>
      <w:r>
        <w:rPr>
          <w:spacing w:val="-11"/>
          <w:sz w:val="20"/>
        </w:rPr>
        <w:t> </w:t>
      </w:r>
      <w:r>
        <w:rPr>
          <w:sz w:val="20"/>
        </w:rPr>
        <w:t>display</w:t>
      </w:r>
      <w:r>
        <w:rPr>
          <w:spacing w:val="-8"/>
          <w:sz w:val="20"/>
        </w:rPr>
        <w:t> </w:t>
      </w:r>
      <w:r>
        <w:rPr>
          <w:sz w:val="20"/>
        </w:rPr>
        <w:t>of</w:t>
      </w:r>
      <w:r>
        <w:rPr>
          <w:spacing w:val="-8"/>
          <w:sz w:val="20"/>
        </w:rPr>
        <w:t> </w:t>
      </w:r>
      <w:r>
        <w:rPr>
          <w:sz w:val="20"/>
        </w:rPr>
        <w:t>obscenities,</w:t>
      </w:r>
      <w:r>
        <w:rPr>
          <w:spacing w:val="-8"/>
          <w:sz w:val="20"/>
        </w:rPr>
        <w:t> </w:t>
      </w:r>
      <w:r>
        <w:rPr>
          <w:sz w:val="20"/>
        </w:rPr>
        <w:t>inappropriate</w:t>
      </w:r>
      <w:r>
        <w:rPr>
          <w:spacing w:val="-8"/>
          <w:sz w:val="20"/>
        </w:rPr>
        <w:t> </w:t>
      </w:r>
      <w:r>
        <w:rPr>
          <w:sz w:val="20"/>
        </w:rPr>
        <w:t>or</w:t>
      </w:r>
      <w:r>
        <w:rPr>
          <w:spacing w:val="-9"/>
          <w:sz w:val="20"/>
        </w:rPr>
        <w:t> </w:t>
      </w:r>
      <w:r>
        <w:rPr>
          <w:sz w:val="20"/>
        </w:rPr>
        <w:t>sexual</w:t>
      </w:r>
      <w:r>
        <w:rPr>
          <w:spacing w:val="-8"/>
          <w:sz w:val="20"/>
        </w:rPr>
        <w:t> </w:t>
      </w:r>
      <w:r>
        <w:rPr>
          <w:sz w:val="20"/>
        </w:rPr>
        <w:t>slogans</w:t>
      </w:r>
      <w:r>
        <w:rPr>
          <w:spacing w:val="-8"/>
          <w:sz w:val="20"/>
        </w:rPr>
        <w:t> </w:t>
      </w:r>
      <w:r>
        <w:rPr>
          <w:sz w:val="20"/>
        </w:rPr>
        <w:t>or</w:t>
      </w:r>
      <w:r>
        <w:rPr>
          <w:spacing w:val="-8"/>
          <w:sz w:val="20"/>
        </w:rPr>
        <w:t> </w:t>
      </w:r>
      <w:r>
        <w:rPr>
          <w:sz w:val="20"/>
        </w:rPr>
        <w:t>drug/alcohol</w:t>
      </w:r>
      <w:r>
        <w:rPr>
          <w:spacing w:val="-8"/>
          <w:sz w:val="20"/>
        </w:rPr>
        <w:t> </w:t>
      </w:r>
      <w:r>
        <w:rPr>
          <w:spacing w:val="-2"/>
          <w:sz w:val="20"/>
        </w:rPr>
        <w:t>slogans.</w:t>
      </w:r>
    </w:p>
    <w:p>
      <w:pPr>
        <w:pStyle w:val="ListParagraph"/>
        <w:numPr>
          <w:ilvl w:val="0"/>
          <w:numId w:val="8"/>
        </w:numPr>
        <w:tabs>
          <w:tab w:pos="2259" w:val="left" w:leader="none"/>
        </w:tabs>
        <w:spacing w:line="240" w:lineRule="auto" w:before="0" w:after="0"/>
        <w:ind w:left="2259" w:right="0" w:hanging="1079"/>
        <w:jc w:val="left"/>
        <w:rPr>
          <w:sz w:val="20"/>
        </w:rPr>
      </w:pPr>
      <w:r>
        <w:rPr>
          <w:sz w:val="20"/>
        </w:rPr>
        <w:t>Any</w:t>
      </w:r>
      <w:r>
        <w:rPr>
          <w:spacing w:val="-9"/>
          <w:sz w:val="20"/>
        </w:rPr>
        <w:t> </w:t>
      </w:r>
      <w:r>
        <w:rPr>
          <w:sz w:val="20"/>
        </w:rPr>
        <w:t>display</w:t>
      </w:r>
      <w:r>
        <w:rPr>
          <w:spacing w:val="-8"/>
          <w:sz w:val="20"/>
        </w:rPr>
        <w:t> </w:t>
      </w:r>
      <w:r>
        <w:rPr>
          <w:sz w:val="20"/>
        </w:rPr>
        <w:t>of</w:t>
      </w:r>
      <w:r>
        <w:rPr>
          <w:spacing w:val="-9"/>
          <w:sz w:val="20"/>
        </w:rPr>
        <w:t> </w:t>
      </w:r>
      <w:r>
        <w:rPr>
          <w:sz w:val="20"/>
        </w:rPr>
        <w:t>gang</w:t>
      </w:r>
      <w:r>
        <w:rPr>
          <w:spacing w:val="-8"/>
          <w:sz w:val="20"/>
        </w:rPr>
        <w:t> </w:t>
      </w:r>
      <w:r>
        <w:rPr>
          <w:sz w:val="20"/>
        </w:rPr>
        <w:t>related</w:t>
      </w:r>
      <w:r>
        <w:rPr>
          <w:spacing w:val="-9"/>
          <w:sz w:val="20"/>
        </w:rPr>
        <w:t> </w:t>
      </w:r>
      <w:r>
        <w:rPr>
          <w:sz w:val="20"/>
        </w:rPr>
        <w:t>symbols,</w:t>
      </w:r>
      <w:r>
        <w:rPr>
          <w:spacing w:val="-8"/>
          <w:sz w:val="20"/>
        </w:rPr>
        <w:t> </w:t>
      </w:r>
      <w:r>
        <w:rPr>
          <w:sz w:val="20"/>
        </w:rPr>
        <w:t>depictions,</w:t>
      </w:r>
      <w:r>
        <w:rPr>
          <w:spacing w:val="-8"/>
          <w:sz w:val="20"/>
        </w:rPr>
        <w:t> </w:t>
      </w:r>
      <w:r>
        <w:rPr>
          <w:spacing w:val="-2"/>
          <w:sz w:val="20"/>
        </w:rPr>
        <w:t>numbers.</w:t>
      </w:r>
    </w:p>
    <w:p>
      <w:pPr>
        <w:pStyle w:val="ListParagraph"/>
        <w:numPr>
          <w:ilvl w:val="0"/>
          <w:numId w:val="8"/>
        </w:numPr>
        <w:tabs>
          <w:tab w:pos="2259" w:val="left" w:leader="none"/>
        </w:tabs>
        <w:spacing w:line="240" w:lineRule="auto" w:before="0" w:after="0"/>
        <w:ind w:left="2259" w:right="0" w:hanging="1079"/>
        <w:jc w:val="left"/>
        <w:rPr>
          <w:sz w:val="20"/>
        </w:rPr>
      </w:pPr>
      <w:r>
        <w:rPr>
          <w:sz w:val="20"/>
        </w:rPr>
        <w:t>Anything</w:t>
      </w:r>
      <w:r>
        <w:rPr>
          <w:spacing w:val="-10"/>
          <w:sz w:val="20"/>
        </w:rPr>
        <w:t> </w:t>
      </w:r>
      <w:r>
        <w:rPr>
          <w:sz w:val="20"/>
        </w:rPr>
        <w:t>that</w:t>
      </w:r>
      <w:r>
        <w:rPr>
          <w:spacing w:val="-9"/>
          <w:sz w:val="20"/>
        </w:rPr>
        <w:t> </w:t>
      </w:r>
      <w:r>
        <w:rPr>
          <w:sz w:val="20"/>
        </w:rPr>
        <w:t>distracts</w:t>
      </w:r>
      <w:r>
        <w:rPr>
          <w:spacing w:val="-9"/>
          <w:sz w:val="20"/>
        </w:rPr>
        <w:t> </w:t>
      </w:r>
      <w:r>
        <w:rPr>
          <w:sz w:val="20"/>
        </w:rPr>
        <w:t>from</w:t>
      </w:r>
      <w:r>
        <w:rPr>
          <w:spacing w:val="-9"/>
          <w:sz w:val="20"/>
        </w:rPr>
        <w:t> </w:t>
      </w:r>
      <w:r>
        <w:rPr>
          <w:spacing w:val="-2"/>
          <w:sz w:val="20"/>
        </w:rPr>
        <w:t>learning.</w:t>
      </w:r>
    </w:p>
    <w:p>
      <w:pPr>
        <w:pStyle w:val="ListParagraph"/>
        <w:numPr>
          <w:ilvl w:val="0"/>
          <w:numId w:val="8"/>
        </w:numPr>
        <w:tabs>
          <w:tab w:pos="2259" w:val="left" w:leader="none"/>
        </w:tabs>
        <w:spacing w:line="240" w:lineRule="auto" w:before="0" w:after="0"/>
        <w:ind w:left="2259" w:right="0" w:hanging="1079"/>
        <w:jc w:val="left"/>
        <w:rPr>
          <w:sz w:val="20"/>
        </w:rPr>
      </w:pPr>
      <w:r>
        <w:rPr>
          <w:sz w:val="20"/>
        </w:rPr>
        <w:t>Wearing</w:t>
      </w:r>
      <w:r>
        <w:rPr>
          <w:spacing w:val="-8"/>
          <w:sz w:val="20"/>
        </w:rPr>
        <w:t> </w:t>
      </w:r>
      <w:r>
        <w:rPr>
          <w:sz w:val="20"/>
        </w:rPr>
        <w:t>of</w:t>
      </w:r>
      <w:r>
        <w:rPr>
          <w:spacing w:val="-8"/>
          <w:sz w:val="20"/>
        </w:rPr>
        <w:t> </w:t>
      </w:r>
      <w:r>
        <w:rPr>
          <w:spacing w:val="-2"/>
          <w:sz w:val="20"/>
        </w:rPr>
        <w:t>headgear.</w:t>
      </w:r>
    </w:p>
    <w:p>
      <w:pPr>
        <w:pStyle w:val="ListParagraph"/>
        <w:numPr>
          <w:ilvl w:val="0"/>
          <w:numId w:val="8"/>
        </w:numPr>
        <w:tabs>
          <w:tab w:pos="2259" w:val="left" w:leader="none"/>
        </w:tabs>
        <w:spacing w:line="240" w:lineRule="auto" w:before="0" w:after="0"/>
        <w:ind w:left="2259" w:right="0" w:hanging="1079"/>
        <w:jc w:val="left"/>
        <w:rPr>
          <w:sz w:val="20"/>
        </w:rPr>
      </w:pPr>
      <w:r>
        <w:rPr>
          <w:sz w:val="20"/>
        </w:rPr>
        <w:t>Any</w:t>
      </w:r>
      <w:r>
        <w:rPr>
          <w:spacing w:val="-5"/>
          <w:sz w:val="20"/>
        </w:rPr>
        <w:t> </w:t>
      </w:r>
      <w:r>
        <w:rPr>
          <w:sz w:val="20"/>
        </w:rPr>
        <w:t>attire</w:t>
      </w:r>
      <w:r>
        <w:rPr>
          <w:spacing w:val="-5"/>
          <w:sz w:val="20"/>
        </w:rPr>
        <w:t> </w:t>
      </w:r>
      <w:r>
        <w:rPr>
          <w:sz w:val="20"/>
        </w:rPr>
        <w:t>that</w:t>
      </w:r>
      <w:r>
        <w:rPr>
          <w:spacing w:val="-4"/>
          <w:sz w:val="20"/>
        </w:rPr>
        <w:t> </w:t>
      </w:r>
      <w:r>
        <w:rPr>
          <w:sz w:val="20"/>
        </w:rPr>
        <w:t>could</w:t>
      </w:r>
      <w:r>
        <w:rPr>
          <w:spacing w:val="-5"/>
          <w:sz w:val="20"/>
        </w:rPr>
        <w:t> </w:t>
      </w:r>
      <w:r>
        <w:rPr>
          <w:sz w:val="20"/>
        </w:rPr>
        <w:t>be</w:t>
      </w:r>
      <w:r>
        <w:rPr>
          <w:spacing w:val="-5"/>
          <w:sz w:val="20"/>
        </w:rPr>
        <w:t> </w:t>
      </w:r>
      <w:r>
        <w:rPr>
          <w:sz w:val="20"/>
        </w:rPr>
        <w:t>used</w:t>
      </w:r>
      <w:r>
        <w:rPr>
          <w:spacing w:val="-4"/>
          <w:sz w:val="20"/>
        </w:rPr>
        <w:t> </w:t>
      </w:r>
      <w:r>
        <w:rPr>
          <w:sz w:val="20"/>
        </w:rPr>
        <w:t>as</w:t>
      </w:r>
      <w:r>
        <w:rPr>
          <w:spacing w:val="-5"/>
          <w:sz w:val="20"/>
        </w:rPr>
        <w:t> </w:t>
      </w:r>
      <w:r>
        <w:rPr>
          <w:sz w:val="20"/>
        </w:rPr>
        <w:t>a</w:t>
      </w:r>
      <w:r>
        <w:rPr>
          <w:spacing w:val="-4"/>
          <w:sz w:val="20"/>
        </w:rPr>
        <w:t> </w:t>
      </w:r>
      <w:r>
        <w:rPr>
          <w:spacing w:val="-2"/>
          <w:sz w:val="20"/>
        </w:rPr>
        <w:t>weapon.</w:t>
      </w:r>
    </w:p>
    <w:p>
      <w:pPr>
        <w:pStyle w:val="BodyText"/>
        <w:ind w:right="857"/>
      </w:pPr>
      <w:r>
        <w:rPr/>
        <w:t>District</w:t>
      </w:r>
      <w:r>
        <w:rPr>
          <w:spacing w:val="-6"/>
        </w:rPr>
        <w:t> </w:t>
      </w:r>
      <w:hyperlink r:id="rId59">
        <w:r>
          <w:rPr>
            <w:color w:val="0000FF"/>
            <w:u w:val="thick" w:color="0000FF"/>
          </w:rPr>
          <w:t>Policy</w:t>
        </w:r>
        <w:r>
          <w:rPr>
            <w:color w:val="0000FF"/>
            <w:spacing w:val="-6"/>
            <w:u w:val="thick" w:color="0000FF"/>
          </w:rPr>
          <w:t> </w:t>
        </w:r>
        <w:r>
          <w:rPr>
            <w:color w:val="0000FF"/>
            <w:u w:val="thick" w:color="0000FF"/>
          </w:rPr>
          <w:t>#8504</w:t>
        </w:r>
      </w:hyperlink>
      <w:r>
        <w:rPr>
          <w:color w:val="0000FF"/>
          <w:spacing w:val="-6"/>
        </w:rPr>
        <w:t> </w:t>
      </w:r>
      <w:r>
        <w:rPr/>
        <w:t>states,</w:t>
      </w:r>
      <w:r>
        <w:rPr>
          <w:spacing w:val="-6"/>
        </w:rPr>
        <w:t> </w:t>
      </w:r>
      <w:r>
        <w:rPr/>
        <w:t>“When,</w:t>
      </w:r>
      <w:r>
        <w:rPr>
          <w:spacing w:val="-6"/>
        </w:rPr>
        <w:t> </w:t>
      </w:r>
      <w:r>
        <w:rPr/>
        <w:t>in</w:t>
      </w:r>
      <w:r>
        <w:rPr>
          <w:spacing w:val="-6"/>
        </w:rPr>
        <w:t> </w:t>
      </w:r>
      <w:r>
        <w:rPr/>
        <w:t>the</w:t>
      </w:r>
      <w:r>
        <w:rPr>
          <w:spacing w:val="-6"/>
        </w:rPr>
        <w:t> </w:t>
      </w:r>
      <w:r>
        <w:rPr/>
        <w:t>judgment</w:t>
      </w:r>
      <w:r>
        <w:rPr>
          <w:spacing w:val="-6"/>
        </w:rPr>
        <w:t> </w:t>
      </w:r>
      <w:r>
        <w:rPr/>
        <w:t>of</w:t>
      </w:r>
      <w:r>
        <w:rPr>
          <w:spacing w:val="-6"/>
        </w:rPr>
        <w:t> </w:t>
      </w:r>
      <w:r>
        <w:rPr/>
        <w:t>the</w:t>
      </w:r>
      <w:r>
        <w:rPr>
          <w:spacing w:val="-6"/>
        </w:rPr>
        <w:t> </w:t>
      </w:r>
      <w:r>
        <w:rPr/>
        <w:t>administrator,</w:t>
      </w:r>
      <w:r>
        <w:rPr>
          <w:spacing w:val="-6"/>
        </w:rPr>
        <w:t> </w:t>
      </w:r>
      <w:r>
        <w:rPr/>
        <w:t>the</w:t>
      </w:r>
      <w:r>
        <w:rPr>
          <w:spacing w:val="-6"/>
        </w:rPr>
        <w:t> </w:t>
      </w:r>
      <w:r>
        <w:rPr/>
        <w:t>dress,</w:t>
      </w:r>
      <w:r>
        <w:rPr>
          <w:spacing w:val="-6"/>
        </w:rPr>
        <w:t> </w:t>
      </w:r>
      <w:r>
        <w:rPr/>
        <w:t>hair</w:t>
      </w:r>
      <w:r>
        <w:rPr>
          <w:spacing w:val="-6"/>
        </w:rPr>
        <w:t> </w:t>
      </w:r>
      <w:r>
        <w:rPr/>
        <w:t>style</w:t>
      </w:r>
      <w:r>
        <w:rPr>
          <w:spacing w:val="-6"/>
        </w:rPr>
        <w:t> </w:t>
      </w:r>
      <w:r>
        <w:rPr/>
        <w:t>or</w:t>
      </w:r>
      <w:r>
        <w:rPr>
          <w:spacing w:val="-6"/>
        </w:rPr>
        <w:t> </w:t>
      </w:r>
      <w:r>
        <w:rPr/>
        <w:t>affected</w:t>
      </w:r>
      <w:r>
        <w:rPr>
          <w:spacing w:val="-6"/>
        </w:rPr>
        <w:t> </w:t>
      </w:r>
      <w:r>
        <w:rPr/>
        <w:t>appearance</w:t>
      </w:r>
      <w:r>
        <w:rPr>
          <w:spacing w:val="-6"/>
        </w:rPr>
        <w:t> </w:t>
      </w:r>
      <w:r>
        <w:rPr/>
        <w:t>of</w:t>
      </w:r>
      <w:r>
        <w:rPr>
          <w:spacing w:val="-6"/>
        </w:rPr>
        <w:t> </w:t>
      </w:r>
      <w:r>
        <w:rPr/>
        <w:t>any student distracts from the academic atmosphere of the school community, and is disruptive of good order and discipline, that student should be counseled to correct difficulties. Concerns should be reviewed with the parent/legal guardian as appropriate. If necessary, a student may be suspended from school for a period not to exceed five (5) days.”</w:t>
      </w:r>
    </w:p>
    <w:p>
      <w:pPr>
        <w:spacing w:line="242" w:lineRule="exact" w:before="224"/>
        <w:ind w:left="820" w:right="0" w:firstLine="0"/>
        <w:jc w:val="left"/>
        <w:rPr>
          <w:b/>
          <w:sz w:val="20"/>
        </w:rPr>
      </w:pPr>
      <w:bookmarkStart w:name="_TOC_250142" w:id="36"/>
      <w:r>
        <w:rPr>
          <w:b/>
          <w:sz w:val="20"/>
          <w:u w:val="thick"/>
        </w:rPr>
        <w:t>DROPPING</w:t>
      </w:r>
      <w:r>
        <w:rPr>
          <w:b/>
          <w:spacing w:val="-5"/>
          <w:sz w:val="20"/>
          <w:u w:val="thick"/>
        </w:rPr>
        <w:t> </w:t>
      </w:r>
      <w:r>
        <w:rPr>
          <w:b/>
          <w:sz w:val="20"/>
          <w:u w:val="thick"/>
        </w:rPr>
        <w:t>A</w:t>
      </w:r>
      <w:r>
        <w:rPr>
          <w:b/>
          <w:spacing w:val="-5"/>
          <w:sz w:val="20"/>
          <w:u w:val="thick"/>
        </w:rPr>
        <w:t> </w:t>
      </w:r>
      <w:bookmarkEnd w:id="36"/>
      <w:r>
        <w:rPr>
          <w:b/>
          <w:spacing w:val="-2"/>
          <w:sz w:val="20"/>
          <w:u w:val="thick"/>
        </w:rPr>
        <w:t>CLASS</w:t>
      </w:r>
    </w:p>
    <w:p>
      <w:pPr>
        <w:pStyle w:val="BodyText"/>
        <w:ind w:right="857"/>
      </w:pPr>
      <w:r>
        <w:rPr/>
        <w:t>Students</w:t>
      </w:r>
      <w:r>
        <w:rPr>
          <w:spacing w:val="-4"/>
        </w:rPr>
        <w:t> </w:t>
      </w:r>
      <w:r>
        <w:rPr/>
        <w:t>must</w:t>
      </w:r>
      <w:r>
        <w:rPr>
          <w:spacing w:val="-4"/>
        </w:rPr>
        <w:t> </w:t>
      </w:r>
      <w:r>
        <w:rPr/>
        <w:t>have</w:t>
      </w:r>
      <w:r>
        <w:rPr>
          <w:spacing w:val="-4"/>
        </w:rPr>
        <w:t> </w:t>
      </w:r>
      <w:r>
        <w:rPr/>
        <w:t>the</w:t>
      </w:r>
      <w:r>
        <w:rPr>
          <w:spacing w:val="-4"/>
        </w:rPr>
        <w:t> </w:t>
      </w:r>
      <w:r>
        <w:rPr/>
        <w:t>permission</w:t>
      </w:r>
      <w:r>
        <w:rPr>
          <w:spacing w:val="-4"/>
        </w:rPr>
        <w:t> </w:t>
      </w:r>
      <w:r>
        <w:rPr/>
        <w:t>of</w:t>
      </w:r>
      <w:r>
        <w:rPr>
          <w:spacing w:val="-4"/>
        </w:rPr>
        <w:t> </w:t>
      </w:r>
      <w:r>
        <w:rPr/>
        <w:t>their</w:t>
      </w:r>
      <w:r>
        <w:rPr>
          <w:spacing w:val="-4"/>
        </w:rPr>
        <w:t> </w:t>
      </w:r>
      <w:r>
        <w:rPr/>
        <w:t>parent/guardian</w:t>
      </w:r>
      <w:r>
        <w:rPr>
          <w:spacing w:val="-4"/>
        </w:rPr>
        <w:t> </w:t>
      </w:r>
      <w:r>
        <w:rPr/>
        <w:t>and</w:t>
      </w:r>
      <w:r>
        <w:rPr>
          <w:spacing w:val="-4"/>
        </w:rPr>
        <w:t> </w:t>
      </w:r>
      <w:r>
        <w:rPr/>
        <w:t>a</w:t>
      </w:r>
      <w:r>
        <w:rPr>
          <w:spacing w:val="-4"/>
        </w:rPr>
        <w:t> </w:t>
      </w:r>
      <w:r>
        <w:rPr/>
        <w:t>high</w:t>
      </w:r>
      <w:r>
        <w:rPr>
          <w:spacing w:val="-4"/>
        </w:rPr>
        <w:t> </w:t>
      </w:r>
      <w:r>
        <w:rPr/>
        <w:t>school</w:t>
      </w:r>
      <w:r>
        <w:rPr>
          <w:spacing w:val="-4"/>
        </w:rPr>
        <w:t> </w:t>
      </w:r>
      <w:r>
        <w:rPr/>
        <w:t>counselor</w:t>
      </w:r>
      <w:r>
        <w:rPr>
          <w:spacing w:val="-4"/>
        </w:rPr>
        <w:t> </w:t>
      </w:r>
      <w:r>
        <w:rPr/>
        <w:t>to</w:t>
      </w:r>
      <w:r>
        <w:rPr>
          <w:spacing w:val="-4"/>
        </w:rPr>
        <w:t> </w:t>
      </w:r>
      <w:r>
        <w:rPr/>
        <w:t>drop</w:t>
      </w:r>
      <w:r>
        <w:rPr>
          <w:spacing w:val="-4"/>
        </w:rPr>
        <w:t> </w:t>
      </w:r>
      <w:r>
        <w:rPr/>
        <w:t>a</w:t>
      </w:r>
      <w:r>
        <w:rPr>
          <w:spacing w:val="-4"/>
        </w:rPr>
        <w:t> </w:t>
      </w:r>
      <w:r>
        <w:rPr/>
        <w:t>class.</w:t>
      </w:r>
      <w:r>
        <w:rPr>
          <w:spacing w:val="-4"/>
        </w:rPr>
        <w:t> </w:t>
      </w:r>
      <w:r>
        <w:rPr/>
        <w:t>If</w:t>
      </w:r>
      <w:r>
        <w:rPr>
          <w:spacing w:val="-4"/>
        </w:rPr>
        <w:t> </w:t>
      </w:r>
      <w:r>
        <w:rPr/>
        <w:t>a</w:t>
      </w:r>
      <w:r>
        <w:rPr>
          <w:spacing w:val="-4"/>
        </w:rPr>
        <w:t> </w:t>
      </w:r>
      <w:r>
        <w:rPr/>
        <w:t>class</w:t>
      </w:r>
      <w:r>
        <w:rPr>
          <w:spacing w:val="-4"/>
        </w:rPr>
        <w:t> </w:t>
      </w:r>
      <w:r>
        <w:rPr/>
        <w:t>is</w:t>
      </w:r>
      <w:r>
        <w:rPr>
          <w:spacing w:val="-4"/>
        </w:rPr>
        <w:t> </w:t>
      </w:r>
      <w:r>
        <w:rPr/>
        <w:t>dropped after the 6</w:t>
      </w:r>
      <w:r>
        <w:rPr>
          <w:vertAlign w:val="superscript"/>
        </w:rPr>
        <w:t>th</w:t>
      </w:r>
      <w:r>
        <w:rPr>
          <w:vertAlign w:val="baseline"/>
        </w:rPr>
        <w:t> day of the class for any reason (other than extenuating circumstances approved by the administration) the student will receive a “withdraw fail” (WF) grade for that class on his/her transcript. A “WF” will be figured into a student’s cumulative</w:t>
      </w:r>
      <w:r>
        <w:rPr>
          <w:spacing w:val="-1"/>
          <w:vertAlign w:val="baseline"/>
        </w:rPr>
        <w:t> </w:t>
      </w:r>
      <w:r>
        <w:rPr>
          <w:vertAlign w:val="baseline"/>
        </w:rPr>
        <w:t>GPA</w:t>
      </w:r>
      <w:r>
        <w:rPr>
          <w:spacing w:val="-1"/>
          <w:vertAlign w:val="baseline"/>
        </w:rPr>
        <w:t> </w:t>
      </w:r>
      <w:r>
        <w:rPr>
          <w:vertAlign w:val="baseline"/>
        </w:rPr>
        <w:t>just</w:t>
      </w:r>
      <w:r>
        <w:rPr>
          <w:spacing w:val="-1"/>
          <w:vertAlign w:val="baseline"/>
        </w:rPr>
        <w:t> </w:t>
      </w:r>
      <w:r>
        <w:rPr>
          <w:vertAlign w:val="baseline"/>
        </w:rPr>
        <w:t>like</w:t>
      </w:r>
      <w:r>
        <w:rPr>
          <w:spacing w:val="-1"/>
          <w:vertAlign w:val="baseline"/>
        </w:rPr>
        <w:t> </w:t>
      </w:r>
      <w:r>
        <w:rPr>
          <w:vertAlign w:val="baseline"/>
        </w:rPr>
        <w:t>an</w:t>
      </w:r>
      <w:r>
        <w:rPr>
          <w:spacing w:val="-1"/>
          <w:vertAlign w:val="baseline"/>
        </w:rPr>
        <w:t> </w:t>
      </w:r>
      <w:r>
        <w:rPr>
          <w:vertAlign w:val="baseline"/>
        </w:rPr>
        <w:t>“F.”</w:t>
      </w:r>
      <w:r>
        <w:rPr>
          <w:spacing w:val="40"/>
          <w:vertAlign w:val="baseline"/>
        </w:rPr>
        <w:t> </w:t>
      </w:r>
      <w:r>
        <w:rPr>
          <w:vertAlign w:val="baseline"/>
        </w:rPr>
        <w:t>Online</w:t>
      </w:r>
      <w:r>
        <w:rPr>
          <w:spacing w:val="-1"/>
          <w:vertAlign w:val="baseline"/>
        </w:rPr>
        <w:t> </w:t>
      </w:r>
      <w:r>
        <w:rPr>
          <w:vertAlign w:val="baseline"/>
        </w:rPr>
        <w:t>courses</w:t>
      </w:r>
      <w:r>
        <w:rPr>
          <w:spacing w:val="-1"/>
          <w:vertAlign w:val="baseline"/>
        </w:rPr>
        <w:t> </w:t>
      </w:r>
      <w:r>
        <w:rPr>
          <w:vertAlign w:val="baseline"/>
        </w:rPr>
        <w:t>that</w:t>
      </w:r>
      <w:r>
        <w:rPr>
          <w:spacing w:val="-1"/>
          <w:vertAlign w:val="baseline"/>
        </w:rPr>
        <w:t> </w:t>
      </w:r>
      <w:r>
        <w:rPr>
          <w:vertAlign w:val="baseline"/>
        </w:rPr>
        <w:t>are</w:t>
      </w:r>
      <w:r>
        <w:rPr>
          <w:spacing w:val="-1"/>
          <w:vertAlign w:val="baseline"/>
        </w:rPr>
        <w:t> </w:t>
      </w:r>
      <w:r>
        <w:rPr>
          <w:vertAlign w:val="baseline"/>
        </w:rPr>
        <w:t>not</w:t>
      </w:r>
      <w:r>
        <w:rPr>
          <w:spacing w:val="-1"/>
          <w:vertAlign w:val="baseline"/>
        </w:rPr>
        <w:t> </w:t>
      </w:r>
      <w:r>
        <w:rPr>
          <w:vertAlign w:val="baseline"/>
        </w:rPr>
        <w:t>completed</w:t>
      </w:r>
      <w:r>
        <w:rPr>
          <w:spacing w:val="-1"/>
          <w:vertAlign w:val="baseline"/>
        </w:rPr>
        <w:t> </w:t>
      </w:r>
      <w:r>
        <w:rPr>
          <w:vertAlign w:val="baseline"/>
        </w:rPr>
        <w:t>within</w:t>
      </w:r>
      <w:r>
        <w:rPr>
          <w:spacing w:val="-1"/>
          <w:vertAlign w:val="baseline"/>
        </w:rPr>
        <w:t> </w:t>
      </w:r>
      <w:r>
        <w:rPr>
          <w:vertAlign w:val="baseline"/>
        </w:rPr>
        <w:t>the</w:t>
      </w:r>
      <w:r>
        <w:rPr>
          <w:spacing w:val="-1"/>
          <w:vertAlign w:val="baseline"/>
        </w:rPr>
        <w:t> </w:t>
      </w:r>
      <w:r>
        <w:rPr>
          <w:vertAlign w:val="baseline"/>
        </w:rPr>
        <w:t>trimester</w:t>
      </w:r>
      <w:r>
        <w:rPr>
          <w:spacing w:val="-1"/>
          <w:vertAlign w:val="baseline"/>
        </w:rPr>
        <w:t> </w:t>
      </w:r>
      <w:r>
        <w:rPr>
          <w:vertAlign w:val="baseline"/>
        </w:rPr>
        <w:t>may</w:t>
      </w:r>
      <w:r>
        <w:rPr>
          <w:spacing w:val="-1"/>
          <w:vertAlign w:val="baseline"/>
        </w:rPr>
        <w:t> </w:t>
      </w:r>
      <w:r>
        <w:rPr>
          <w:vertAlign w:val="baseline"/>
        </w:rPr>
        <w:t>receive</w:t>
      </w:r>
      <w:r>
        <w:rPr>
          <w:spacing w:val="-1"/>
          <w:vertAlign w:val="baseline"/>
        </w:rPr>
        <w:t> </w:t>
      </w:r>
      <w:r>
        <w:rPr>
          <w:vertAlign w:val="baseline"/>
        </w:rPr>
        <w:t>a</w:t>
      </w:r>
      <w:r>
        <w:rPr>
          <w:spacing w:val="-1"/>
          <w:vertAlign w:val="baseline"/>
        </w:rPr>
        <w:t> </w:t>
      </w:r>
      <w:r>
        <w:rPr>
          <w:vertAlign w:val="baseline"/>
        </w:rPr>
        <w:t>“WFO”</w:t>
      </w:r>
      <w:r>
        <w:rPr>
          <w:spacing w:val="-1"/>
          <w:vertAlign w:val="baseline"/>
        </w:rPr>
        <w:t> </w:t>
      </w:r>
      <w:r>
        <w:rPr>
          <w:vertAlign w:val="baseline"/>
        </w:rPr>
        <w:t>on</w:t>
      </w:r>
      <w:r>
        <w:rPr>
          <w:spacing w:val="-1"/>
          <w:vertAlign w:val="baseline"/>
        </w:rPr>
        <w:t> </w:t>
      </w:r>
      <w:r>
        <w:rPr>
          <w:vertAlign w:val="baseline"/>
        </w:rPr>
        <w:t>the </w:t>
      </w:r>
      <w:r>
        <w:rPr>
          <w:spacing w:val="-2"/>
          <w:vertAlign w:val="baseline"/>
        </w:rPr>
        <w:t>transcript.</w:t>
      </w:r>
    </w:p>
    <w:p>
      <w:pPr>
        <w:spacing w:after="0"/>
        <w:sectPr>
          <w:pgSz w:w="12240" w:h="15840"/>
          <w:pgMar w:header="0" w:footer="964" w:top="960" w:bottom="1160" w:left="260" w:right="220"/>
        </w:sectPr>
      </w:pPr>
    </w:p>
    <w:p>
      <w:pPr>
        <w:spacing w:line="242" w:lineRule="exact" w:before="38"/>
        <w:ind w:left="820" w:right="0" w:firstLine="0"/>
        <w:jc w:val="left"/>
        <w:rPr>
          <w:b/>
          <w:sz w:val="20"/>
        </w:rPr>
      </w:pPr>
      <w:bookmarkStart w:name="_TOC_250141" w:id="37"/>
      <w:r>
        <w:rPr>
          <w:b/>
          <w:spacing w:val="-4"/>
          <w:sz w:val="20"/>
          <w:u w:val="thick"/>
        </w:rPr>
        <w:t>EARLY </w:t>
      </w:r>
      <w:bookmarkEnd w:id="37"/>
      <w:r>
        <w:rPr>
          <w:b/>
          <w:spacing w:val="-2"/>
          <w:sz w:val="20"/>
          <w:u w:val="thick"/>
        </w:rPr>
        <w:t>GRADUATES</w:t>
      </w:r>
    </w:p>
    <w:p>
      <w:pPr>
        <w:pStyle w:val="BodyText"/>
        <w:spacing w:line="242" w:lineRule="exact"/>
      </w:pPr>
      <w:r>
        <w:rPr/>
        <w:t>Early</w:t>
      </w:r>
      <w:r>
        <w:rPr>
          <w:spacing w:val="-9"/>
        </w:rPr>
        <w:t> </w:t>
      </w:r>
      <w:r>
        <w:rPr/>
        <w:t>graduation</w:t>
      </w:r>
      <w:r>
        <w:rPr>
          <w:spacing w:val="-6"/>
        </w:rPr>
        <w:t> </w:t>
      </w:r>
      <w:r>
        <w:rPr/>
        <w:t>is</w:t>
      </w:r>
      <w:r>
        <w:rPr>
          <w:spacing w:val="-6"/>
        </w:rPr>
        <w:t> </w:t>
      </w:r>
      <w:r>
        <w:rPr/>
        <w:t>allowed</w:t>
      </w:r>
      <w:r>
        <w:rPr>
          <w:spacing w:val="-7"/>
        </w:rPr>
        <w:t> </w:t>
      </w:r>
      <w:r>
        <w:rPr/>
        <w:t>on</w:t>
      </w:r>
      <w:r>
        <w:rPr>
          <w:spacing w:val="-6"/>
        </w:rPr>
        <w:t> </w:t>
      </w:r>
      <w:r>
        <w:rPr/>
        <w:t>a</w:t>
      </w:r>
      <w:r>
        <w:rPr>
          <w:spacing w:val="-6"/>
        </w:rPr>
        <w:t> </w:t>
      </w:r>
      <w:r>
        <w:rPr/>
        <w:t>case</w:t>
      </w:r>
      <w:r>
        <w:rPr>
          <w:spacing w:val="-7"/>
        </w:rPr>
        <w:t> </w:t>
      </w:r>
      <w:r>
        <w:rPr/>
        <w:t>by</w:t>
      </w:r>
      <w:r>
        <w:rPr>
          <w:spacing w:val="-6"/>
        </w:rPr>
        <w:t> </w:t>
      </w:r>
      <w:r>
        <w:rPr/>
        <w:t>case</w:t>
      </w:r>
      <w:r>
        <w:rPr>
          <w:spacing w:val="-6"/>
        </w:rPr>
        <w:t> </w:t>
      </w:r>
      <w:r>
        <w:rPr/>
        <w:t>basis.</w:t>
      </w:r>
      <w:r>
        <w:rPr>
          <w:spacing w:val="-6"/>
        </w:rPr>
        <w:t> </w:t>
      </w:r>
      <w:r>
        <w:rPr/>
        <w:t>See</w:t>
      </w:r>
      <w:r>
        <w:rPr>
          <w:spacing w:val="-7"/>
        </w:rPr>
        <w:t> </w:t>
      </w:r>
      <w:r>
        <w:rPr/>
        <w:t>your</w:t>
      </w:r>
      <w:r>
        <w:rPr>
          <w:spacing w:val="-6"/>
        </w:rPr>
        <w:t> </w:t>
      </w:r>
      <w:r>
        <w:rPr/>
        <w:t>school</w:t>
      </w:r>
      <w:r>
        <w:rPr>
          <w:spacing w:val="-6"/>
        </w:rPr>
        <w:t> </w:t>
      </w:r>
      <w:r>
        <w:rPr/>
        <w:t>counselor</w:t>
      </w:r>
      <w:r>
        <w:rPr>
          <w:spacing w:val="-7"/>
        </w:rPr>
        <w:t> </w:t>
      </w:r>
      <w:r>
        <w:rPr/>
        <w:t>for</w:t>
      </w:r>
      <w:r>
        <w:rPr>
          <w:spacing w:val="-6"/>
        </w:rPr>
        <w:t> </w:t>
      </w:r>
      <w:r>
        <w:rPr/>
        <w:t>information</w:t>
      </w:r>
      <w:r>
        <w:rPr>
          <w:spacing w:val="-6"/>
        </w:rPr>
        <w:t> </w:t>
      </w:r>
      <w:r>
        <w:rPr/>
        <w:t>and</w:t>
      </w:r>
      <w:r>
        <w:rPr>
          <w:spacing w:val="-6"/>
        </w:rPr>
        <w:t> </w:t>
      </w:r>
      <w:r>
        <w:rPr>
          <w:spacing w:val="-2"/>
        </w:rPr>
        <w:t>application.</w:t>
      </w:r>
    </w:p>
    <w:p>
      <w:pPr>
        <w:pStyle w:val="BodyText"/>
        <w:ind w:right="948"/>
      </w:pPr>
      <w:r>
        <w:rPr/>
        <w:t>All</w:t>
      </w:r>
      <w:r>
        <w:rPr>
          <w:spacing w:val="-4"/>
        </w:rPr>
        <w:t> </w:t>
      </w:r>
      <w:r>
        <w:rPr/>
        <w:t>early</w:t>
      </w:r>
      <w:r>
        <w:rPr>
          <w:spacing w:val="-4"/>
        </w:rPr>
        <w:t> </w:t>
      </w:r>
      <w:r>
        <w:rPr/>
        <w:t>graduation</w:t>
      </w:r>
      <w:r>
        <w:rPr>
          <w:spacing w:val="-4"/>
        </w:rPr>
        <w:t> </w:t>
      </w:r>
      <w:r>
        <w:rPr/>
        <w:t>applications</w:t>
      </w:r>
      <w:r>
        <w:rPr>
          <w:spacing w:val="-4"/>
        </w:rPr>
        <w:t> </w:t>
      </w:r>
      <w:r>
        <w:rPr/>
        <w:t>shall</w:t>
      </w:r>
      <w:r>
        <w:rPr>
          <w:spacing w:val="-4"/>
        </w:rPr>
        <w:t> </w:t>
      </w:r>
      <w:r>
        <w:rPr/>
        <w:t>be</w:t>
      </w:r>
      <w:r>
        <w:rPr>
          <w:spacing w:val="-4"/>
        </w:rPr>
        <w:t> </w:t>
      </w:r>
      <w:r>
        <w:rPr/>
        <w:t>considered</w:t>
      </w:r>
      <w:r>
        <w:rPr>
          <w:spacing w:val="-4"/>
        </w:rPr>
        <w:t> </w:t>
      </w:r>
      <w:r>
        <w:rPr/>
        <w:t>on</w:t>
      </w:r>
      <w:r>
        <w:rPr>
          <w:spacing w:val="-4"/>
        </w:rPr>
        <w:t> </w:t>
      </w:r>
      <w:r>
        <w:rPr/>
        <w:t>their</w:t>
      </w:r>
      <w:r>
        <w:rPr>
          <w:spacing w:val="-4"/>
        </w:rPr>
        <w:t> </w:t>
      </w:r>
      <w:r>
        <w:rPr/>
        <w:t>own</w:t>
      </w:r>
      <w:r>
        <w:rPr>
          <w:spacing w:val="-4"/>
        </w:rPr>
        <w:t> </w:t>
      </w:r>
      <w:r>
        <w:rPr/>
        <w:t>merits</w:t>
      </w:r>
      <w:r>
        <w:rPr>
          <w:spacing w:val="-4"/>
        </w:rPr>
        <w:t> </w:t>
      </w:r>
      <w:r>
        <w:rPr/>
        <w:t>and</w:t>
      </w:r>
      <w:r>
        <w:rPr>
          <w:spacing w:val="-4"/>
        </w:rPr>
        <w:t> </w:t>
      </w:r>
      <w:r>
        <w:rPr/>
        <w:t>shall</w:t>
      </w:r>
      <w:r>
        <w:rPr>
          <w:spacing w:val="-4"/>
        </w:rPr>
        <w:t> </w:t>
      </w:r>
      <w:r>
        <w:rPr/>
        <w:t>be</w:t>
      </w:r>
      <w:r>
        <w:rPr>
          <w:spacing w:val="-4"/>
        </w:rPr>
        <w:t> </w:t>
      </w:r>
      <w:r>
        <w:rPr/>
        <w:t>evaluated</w:t>
      </w:r>
      <w:r>
        <w:rPr>
          <w:spacing w:val="-4"/>
        </w:rPr>
        <w:t> </w:t>
      </w:r>
      <w:r>
        <w:rPr/>
        <w:t>in</w:t>
      </w:r>
      <w:r>
        <w:rPr>
          <w:spacing w:val="-4"/>
        </w:rPr>
        <w:t> </w:t>
      </w:r>
      <w:r>
        <w:rPr/>
        <w:t>accordance</w:t>
      </w:r>
      <w:r>
        <w:rPr>
          <w:spacing w:val="-4"/>
        </w:rPr>
        <w:t> </w:t>
      </w:r>
      <w:r>
        <w:rPr/>
        <w:t>with</w:t>
      </w:r>
      <w:r>
        <w:rPr>
          <w:spacing w:val="-4"/>
        </w:rPr>
        <w:t> </w:t>
      </w:r>
      <w:r>
        <w:rPr/>
        <w:t>the following criteria:</w:t>
      </w:r>
    </w:p>
    <w:p>
      <w:pPr>
        <w:pStyle w:val="ListParagraph"/>
        <w:numPr>
          <w:ilvl w:val="0"/>
          <w:numId w:val="9"/>
        </w:numPr>
        <w:tabs>
          <w:tab w:pos="2259" w:val="left" w:leader="none"/>
        </w:tabs>
        <w:spacing w:line="240" w:lineRule="auto" w:before="0" w:after="0"/>
        <w:ind w:left="2259" w:right="0" w:hanging="719"/>
        <w:jc w:val="left"/>
        <w:rPr>
          <w:sz w:val="20"/>
        </w:rPr>
      </w:pPr>
      <w:r>
        <w:rPr>
          <w:sz w:val="20"/>
        </w:rPr>
        <w:t>Scope</w:t>
      </w:r>
      <w:r>
        <w:rPr>
          <w:spacing w:val="-6"/>
          <w:sz w:val="20"/>
        </w:rPr>
        <w:t> </w:t>
      </w:r>
      <w:r>
        <w:rPr>
          <w:sz w:val="20"/>
        </w:rPr>
        <w:t>of</w:t>
      </w:r>
      <w:r>
        <w:rPr>
          <w:spacing w:val="-6"/>
          <w:sz w:val="20"/>
        </w:rPr>
        <w:t> </w:t>
      </w:r>
      <w:r>
        <w:rPr>
          <w:sz w:val="20"/>
        </w:rPr>
        <w:t>secondary</w:t>
      </w:r>
      <w:r>
        <w:rPr>
          <w:spacing w:val="-5"/>
          <w:sz w:val="20"/>
        </w:rPr>
        <w:t> </w:t>
      </w:r>
      <w:r>
        <w:rPr>
          <w:spacing w:val="-2"/>
          <w:sz w:val="20"/>
        </w:rPr>
        <w:t>completion</w:t>
      </w:r>
    </w:p>
    <w:p>
      <w:pPr>
        <w:pStyle w:val="ListParagraph"/>
        <w:numPr>
          <w:ilvl w:val="0"/>
          <w:numId w:val="9"/>
        </w:numPr>
        <w:tabs>
          <w:tab w:pos="2259" w:val="left" w:leader="none"/>
        </w:tabs>
        <w:spacing w:line="240" w:lineRule="auto" w:before="0" w:after="0"/>
        <w:ind w:left="2259" w:right="0" w:hanging="719"/>
        <w:jc w:val="left"/>
        <w:rPr>
          <w:sz w:val="20"/>
        </w:rPr>
      </w:pPr>
      <w:r>
        <w:rPr>
          <w:spacing w:val="-2"/>
          <w:sz w:val="20"/>
        </w:rPr>
        <w:t>Post-secondary</w:t>
      </w:r>
      <w:r>
        <w:rPr>
          <w:sz w:val="20"/>
        </w:rPr>
        <w:t> </w:t>
      </w:r>
      <w:r>
        <w:rPr>
          <w:spacing w:val="-4"/>
          <w:sz w:val="20"/>
        </w:rPr>
        <w:t>plans</w:t>
      </w:r>
    </w:p>
    <w:p>
      <w:pPr>
        <w:pStyle w:val="ListParagraph"/>
        <w:numPr>
          <w:ilvl w:val="0"/>
          <w:numId w:val="9"/>
        </w:numPr>
        <w:tabs>
          <w:tab w:pos="2259" w:val="left" w:leader="none"/>
        </w:tabs>
        <w:spacing w:line="240" w:lineRule="auto" w:before="0" w:after="0"/>
        <w:ind w:left="2259" w:right="0" w:hanging="719"/>
        <w:jc w:val="left"/>
        <w:rPr>
          <w:sz w:val="20"/>
        </w:rPr>
      </w:pPr>
      <w:r>
        <w:rPr>
          <w:spacing w:val="-2"/>
          <w:sz w:val="20"/>
        </w:rPr>
        <w:t>Parental</w:t>
      </w:r>
      <w:r>
        <w:rPr>
          <w:spacing w:val="-1"/>
          <w:sz w:val="20"/>
        </w:rPr>
        <w:t> </w:t>
      </w:r>
      <w:r>
        <w:rPr>
          <w:spacing w:val="-2"/>
          <w:sz w:val="20"/>
        </w:rPr>
        <w:t>recommendation</w:t>
      </w:r>
    </w:p>
    <w:p>
      <w:pPr>
        <w:pStyle w:val="BodyText"/>
        <w:ind w:right="904"/>
        <w:jc w:val="both"/>
      </w:pPr>
      <w:r>
        <w:rPr/>
        <w:t>Administration</w:t>
      </w:r>
      <w:r>
        <w:rPr>
          <w:spacing w:val="-5"/>
        </w:rPr>
        <w:t> </w:t>
      </w:r>
      <w:r>
        <w:rPr/>
        <w:t>shall</w:t>
      </w:r>
      <w:r>
        <w:rPr>
          <w:spacing w:val="-5"/>
        </w:rPr>
        <w:t> </w:t>
      </w:r>
      <w:r>
        <w:rPr/>
        <w:t>review</w:t>
      </w:r>
      <w:r>
        <w:rPr>
          <w:spacing w:val="-5"/>
        </w:rPr>
        <w:t> </w:t>
      </w:r>
      <w:r>
        <w:rPr/>
        <w:t>all</w:t>
      </w:r>
      <w:r>
        <w:rPr>
          <w:spacing w:val="-5"/>
        </w:rPr>
        <w:t> </w:t>
      </w:r>
      <w:r>
        <w:rPr/>
        <w:t>early</w:t>
      </w:r>
      <w:r>
        <w:rPr>
          <w:spacing w:val="-5"/>
        </w:rPr>
        <w:t> </w:t>
      </w:r>
      <w:r>
        <w:rPr/>
        <w:t>graduation</w:t>
      </w:r>
      <w:r>
        <w:rPr>
          <w:spacing w:val="-5"/>
        </w:rPr>
        <w:t> </w:t>
      </w:r>
      <w:r>
        <w:rPr/>
        <w:t>applications</w:t>
      </w:r>
      <w:r>
        <w:rPr>
          <w:spacing w:val="-5"/>
        </w:rPr>
        <w:t> </w:t>
      </w:r>
      <w:r>
        <w:rPr/>
        <w:t>and</w:t>
      </w:r>
      <w:r>
        <w:rPr>
          <w:spacing w:val="-5"/>
        </w:rPr>
        <w:t> </w:t>
      </w:r>
      <w:r>
        <w:rPr/>
        <w:t>provide</w:t>
      </w:r>
      <w:r>
        <w:rPr>
          <w:spacing w:val="-5"/>
        </w:rPr>
        <w:t> </w:t>
      </w:r>
      <w:r>
        <w:rPr/>
        <w:t>a</w:t>
      </w:r>
      <w:r>
        <w:rPr>
          <w:spacing w:val="-5"/>
        </w:rPr>
        <w:t> </w:t>
      </w:r>
      <w:r>
        <w:rPr/>
        <w:t>recommendation</w:t>
      </w:r>
      <w:r>
        <w:rPr>
          <w:spacing w:val="-5"/>
        </w:rPr>
        <w:t> </w:t>
      </w:r>
      <w:r>
        <w:rPr/>
        <w:t>to</w:t>
      </w:r>
      <w:r>
        <w:rPr>
          <w:spacing w:val="-5"/>
        </w:rPr>
        <w:t> </w:t>
      </w:r>
      <w:r>
        <w:rPr/>
        <w:t>the</w:t>
      </w:r>
      <w:r>
        <w:rPr>
          <w:spacing w:val="-5"/>
        </w:rPr>
        <w:t> </w:t>
      </w:r>
      <w:r>
        <w:rPr/>
        <w:t>Board</w:t>
      </w:r>
      <w:r>
        <w:rPr>
          <w:spacing w:val="-5"/>
        </w:rPr>
        <w:t> </w:t>
      </w:r>
      <w:r>
        <w:rPr/>
        <w:t>of</w:t>
      </w:r>
      <w:r>
        <w:rPr>
          <w:spacing w:val="-5"/>
        </w:rPr>
        <w:t> </w:t>
      </w:r>
      <w:r>
        <w:rPr/>
        <w:t>Trustees,</w:t>
      </w:r>
      <w:r>
        <w:rPr>
          <w:spacing w:val="-5"/>
        </w:rPr>
        <w:t> </w:t>
      </w:r>
      <w:r>
        <w:rPr/>
        <w:t>which considers</w:t>
      </w:r>
      <w:r>
        <w:rPr>
          <w:spacing w:val="-5"/>
        </w:rPr>
        <w:t> </w:t>
      </w:r>
      <w:r>
        <w:rPr/>
        <w:t>action</w:t>
      </w:r>
      <w:r>
        <w:rPr>
          <w:spacing w:val="-5"/>
        </w:rPr>
        <w:t> </w:t>
      </w:r>
      <w:r>
        <w:rPr/>
        <w:t>on</w:t>
      </w:r>
      <w:r>
        <w:rPr>
          <w:spacing w:val="-5"/>
        </w:rPr>
        <w:t> </w:t>
      </w:r>
      <w:r>
        <w:rPr/>
        <w:t>early</w:t>
      </w:r>
      <w:r>
        <w:rPr>
          <w:spacing w:val="-5"/>
        </w:rPr>
        <w:t> </w:t>
      </w:r>
      <w:r>
        <w:rPr/>
        <w:t>graduation</w:t>
      </w:r>
      <w:r>
        <w:rPr>
          <w:spacing w:val="-5"/>
        </w:rPr>
        <w:t> </w:t>
      </w:r>
      <w:r>
        <w:rPr/>
        <w:t>applications.</w:t>
      </w:r>
      <w:r>
        <w:rPr>
          <w:spacing w:val="-5"/>
        </w:rPr>
        <w:t> </w:t>
      </w:r>
      <w:r>
        <w:rPr/>
        <w:t>In</w:t>
      </w:r>
      <w:r>
        <w:rPr>
          <w:spacing w:val="-5"/>
        </w:rPr>
        <w:t> </w:t>
      </w:r>
      <w:r>
        <w:rPr/>
        <w:t>addition,</w:t>
      </w:r>
      <w:r>
        <w:rPr>
          <w:spacing w:val="-5"/>
        </w:rPr>
        <w:t> </w:t>
      </w:r>
      <w:r>
        <w:rPr/>
        <w:t>students</w:t>
      </w:r>
      <w:r>
        <w:rPr>
          <w:spacing w:val="-5"/>
        </w:rPr>
        <w:t> </w:t>
      </w:r>
      <w:r>
        <w:rPr/>
        <w:t>who</w:t>
      </w:r>
      <w:r>
        <w:rPr>
          <w:spacing w:val="-5"/>
        </w:rPr>
        <w:t> </w:t>
      </w:r>
      <w:r>
        <w:rPr/>
        <w:t>change</w:t>
      </w:r>
      <w:r>
        <w:rPr>
          <w:spacing w:val="-5"/>
        </w:rPr>
        <w:t> </w:t>
      </w:r>
      <w:r>
        <w:rPr/>
        <w:t>their</w:t>
      </w:r>
      <w:r>
        <w:rPr>
          <w:spacing w:val="-5"/>
        </w:rPr>
        <w:t> </w:t>
      </w:r>
      <w:r>
        <w:rPr/>
        <w:t>minds</w:t>
      </w:r>
      <w:r>
        <w:rPr>
          <w:spacing w:val="-5"/>
        </w:rPr>
        <w:t> </w:t>
      </w:r>
      <w:r>
        <w:rPr/>
        <w:t>about</w:t>
      </w:r>
      <w:r>
        <w:rPr>
          <w:spacing w:val="-5"/>
        </w:rPr>
        <w:t> </w:t>
      </w:r>
      <w:r>
        <w:rPr/>
        <w:t>graduating</w:t>
      </w:r>
      <w:r>
        <w:rPr>
          <w:spacing w:val="-5"/>
        </w:rPr>
        <w:t> </w:t>
      </w:r>
      <w:r>
        <w:rPr/>
        <w:t>early</w:t>
      </w:r>
      <w:r>
        <w:rPr>
          <w:spacing w:val="-5"/>
        </w:rPr>
        <w:t> </w:t>
      </w:r>
      <w:r>
        <w:rPr/>
        <w:t>shall be allowed to remain in school and complete high school through the conclusion of the third trimester.</w:t>
      </w:r>
    </w:p>
    <w:p>
      <w:pPr>
        <w:pStyle w:val="BodyText"/>
        <w:ind w:left="0"/>
      </w:pPr>
    </w:p>
    <w:p>
      <w:pPr>
        <w:pStyle w:val="Heading5"/>
      </w:pPr>
      <w:r>
        <w:rPr>
          <w:spacing w:val="-2"/>
        </w:rPr>
        <w:t>Application</w:t>
      </w:r>
    </w:p>
    <w:p>
      <w:pPr>
        <w:pStyle w:val="ListParagraph"/>
        <w:numPr>
          <w:ilvl w:val="0"/>
          <w:numId w:val="9"/>
        </w:numPr>
        <w:tabs>
          <w:tab w:pos="2259" w:val="left" w:leader="none"/>
        </w:tabs>
        <w:spacing w:line="240" w:lineRule="auto" w:before="0" w:after="0"/>
        <w:ind w:left="2259" w:right="0" w:hanging="719"/>
        <w:jc w:val="left"/>
        <w:rPr>
          <w:sz w:val="20"/>
        </w:rPr>
      </w:pPr>
      <w:r>
        <w:rPr>
          <w:sz w:val="20"/>
        </w:rPr>
        <w:t>Early</w:t>
      </w:r>
      <w:r>
        <w:rPr>
          <w:spacing w:val="-12"/>
          <w:sz w:val="20"/>
        </w:rPr>
        <w:t> </w:t>
      </w:r>
      <w:r>
        <w:rPr>
          <w:sz w:val="20"/>
        </w:rPr>
        <w:t>graduation</w:t>
      </w:r>
      <w:r>
        <w:rPr>
          <w:spacing w:val="-9"/>
          <w:sz w:val="20"/>
        </w:rPr>
        <w:t> </w:t>
      </w:r>
      <w:r>
        <w:rPr>
          <w:sz w:val="20"/>
        </w:rPr>
        <w:t>applications</w:t>
      </w:r>
      <w:r>
        <w:rPr>
          <w:spacing w:val="-10"/>
          <w:sz w:val="20"/>
        </w:rPr>
        <w:t> </w:t>
      </w:r>
      <w:r>
        <w:rPr>
          <w:sz w:val="20"/>
        </w:rPr>
        <w:t>are</w:t>
      </w:r>
      <w:r>
        <w:rPr>
          <w:spacing w:val="-9"/>
          <w:sz w:val="20"/>
        </w:rPr>
        <w:t> </w:t>
      </w:r>
      <w:r>
        <w:rPr>
          <w:sz w:val="20"/>
        </w:rPr>
        <w:t>available</w:t>
      </w:r>
      <w:r>
        <w:rPr>
          <w:spacing w:val="-10"/>
          <w:sz w:val="20"/>
        </w:rPr>
        <w:t> </w:t>
      </w:r>
      <w:r>
        <w:rPr>
          <w:sz w:val="20"/>
        </w:rPr>
        <w:t>in</w:t>
      </w:r>
      <w:r>
        <w:rPr>
          <w:spacing w:val="-9"/>
          <w:sz w:val="20"/>
        </w:rPr>
        <w:t> </w:t>
      </w:r>
      <w:r>
        <w:rPr>
          <w:sz w:val="20"/>
        </w:rPr>
        <w:t>the</w:t>
      </w:r>
      <w:r>
        <w:rPr>
          <w:spacing w:val="-10"/>
          <w:sz w:val="20"/>
        </w:rPr>
        <w:t> </w:t>
      </w:r>
      <w:r>
        <w:rPr>
          <w:sz w:val="20"/>
        </w:rPr>
        <w:t>counselor’s</w:t>
      </w:r>
      <w:r>
        <w:rPr>
          <w:spacing w:val="-9"/>
          <w:sz w:val="20"/>
        </w:rPr>
        <w:t> </w:t>
      </w:r>
      <w:r>
        <w:rPr>
          <w:spacing w:val="-2"/>
          <w:sz w:val="20"/>
        </w:rPr>
        <w:t>office.</w:t>
      </w:r>
    </w:p>
    <w:p>
      <w:pPr>
        <w:pStyle w:val="ListParagraph"/>
        <w:numPr>
          <w:ilvl w:val="0"/>
          <w:numId w:val="9"/>
        </w:numPr>
        <w:tabs>
          <w:tab w:pos="2260" w:val="left" w:leader="none"/>
        </w:tabs>
        <w:spacing w:line="240" w:lineRule="auto" w:before="0" w:after="0"/>
        <w:ind w:left="2260" w:right="1075" w:hanging="720"/>
        <w:jc w:val="left"/>
        <w:rPr>
          <w:sz w:val="20"/>
        </w:rPr>
      </w:pPr>
      <w:r>
        <w:rPr>
          <w:sz w:val="20"/>
        </w:rPr>
        <w:t>Applications</w:t>
      </w:r>
      <w:r>
        <w:rPr>
          <w:spacing w:val="-5"/>
          <w:sz w:val="20"/>
        </w:rPr>
        <w:t> </w:t>
      </w:r>
      <w:r>
        <w:rPr>
          <w:sz w:val="20"/>
        </w:rPr>
        <w:t>shall</w:t>
      </w:r>
      <w:r>
        <w:rPr>
          <w:spacing w:val="-5"/>
          <w:sz w:val="20"/>
        </w:rPr>
        <w:t> </w:t>
      </w:r>
      <w:r>
        <w:rPr>
          <w:sz w:val="20"/>
        </w:rPr>
        <w:t>be</w:t>
      </w:r>
      <w:r>
        <w:rPr>
          <w:spacing w:val="-5"/>
          <w:sz w:val="20"/>
        </w:rPr>
        <w:t> </w:t>
      </w:r>
      <w:r>
        <w:rPr>
          <w:sz w:val="20"/>
        </w:rPr>
        <w:t>completed</w:t>
      </w:r>
      <w:r>
        <w:rPr>
          <w:spacing w:val="-5"/>
          <w:sz w:val="20"/>
        </w:rPr>
        <w:t> </w:t>
      </w:r>
      <w:r>
        <w:rPr>
          <w:sz w:val="20"/>
        </w:rPr>
        <w:t>in</w:t>
      </w:r>
      <w:r>
        <w:rPr>
          <w:spacing w:val="-5"/>
          <w:sz w:val="20"/>
        </w:rPr>
        <w:t> </w:t>
      </w:r>
      <w:r>
        <w:rPr>
          <w:sz w:val="20"/>
        </w:rPr>
        <w:t>full</w:t>
      </w:r>
      <w:r>
        <w:rPr>
          <w:spacing w:val="-5"/>
          <w:sz w:val="20"/>
        </w:rPr>
        <w:t> </w:t>
      </w:r>
      <w:r>
        <w:rPr>
          <w:sz w:val="20"/>
        </w:rPr>
        <w:t>and</w:t>
      </w:r>
      <w:r>
        <w:rPr>
          <w:spacing w:val="-5"/>
          <w:sz w:val="20"/>
        </w:rPr>
        <w:t> </w:t>
      </w:r>
      <w:r>
        <w:rPr>
          <w:sz w:val="20"/>
        </w:rPr>
        <w:t>submitted</w:t>
      </w:r>
      <w:r>
        <w:rPr>
          <w:spacing w:val="-5"/>
          <w:sz w:val="20"/>
        </w:rPr>
        <w:t> </w:t>
      </w:r>
      <w:r>
        <w:rPr>
          <w:sz w:val="20"/>
        </w:rPr>
        <w:t>to</w:t>
      </w:r>
      <w:r>
        <w:rPr>
          <w:spacing w:val="-5"/>
          <w:sz w:val="20"/>
        </w:rPr>
        <w:t> </w:t>
      </w:r>
      <w:r>
        <w:rPr>
          <w:sz w:val="20"/>
        </w:rPr>
        <w:t>the</w:t>
      </w:r>
      <w:r>
        <w:rPr>
          <w:spacing w:val="-5"/>
          <w:sz w:val="20"/>
        </w:rPr>
        <w:t> </w:t>
      </w:r>
      <w:r>
        <w:rPr>
          <w:sz w:val="20"/>
        </w:rPr>
        <w:t>student’s</w:t>
      </w:r>
      <w:r>
        <w:rPr>
          <w:spacing w:val="-5"/>
          <w:sz w:val="20"/>
        </w:rPr>
        <w:t> </w:t>
      </w:r>
      <w:r>
        <w:rPr>
          <w:sz w:val="20"/>
        </w:rPr>
        <w:t>assigned</w:t>
      </w:r>
      <w:r>
        <w:rPr>
          <w:spacing w:val="-5"/>
          <w:sz w:val="20"/>
        </w:rPr>
        <w:t> </w:t>
      </w:r>
      <w:r>
        <w:rPr>
          <w:sz w:val="20"/>
        </w:rPr>
        <w:t>counselor</w:t>
      </w:r>
      <w:r>
        <w:rPr>
          <w:spacing w:val="-5"/>
          <w:sz w:val="20"/>
        </w:rPr>
        <w:t> </w:t>
      </w:r>
      <w:r>
        <w:rPr>
          <w:sz w:val="20"/>
        </w:rPr>
        <w:t>along</w:t>
      </w:r>
      <w:r>
        <w:rPr>
          <w:spacing w:val="-5"/>
          <w:sz w:val="20"/>
        </w:rPr>
        <w:t> </w:t>
      </w:r>
      <w:r>
        <w:rPr>
          <w:sz w:val="20"/>
        </w:rPr>
        <w:t>with</w:t>
      </w:r>
      <w:r>
        <w:rPr>
          <w:spacing w:val="-5"/>
          <w:sz w:val="20"/>
        </w:rPr>
        <w:t> </w:t>
      </w:r>
      <w:r>
        <w:rPr>
          <w:sz w:val="20"/>
        </w:rPr>
        <w:t>the required signatures.</w:t>
      </w:r>
    </w:p>
    <w:p>
      <w:pPr>
        <w:pStyle w:val="ListParagraph"/>
        <w:numPr>
          <w:ilvl w:val="0"/>
          <w:numId w:val="9"/>
        </w:numPr>
        <w:tabs>
          <w:tab w:pos="2260" w:val="left" w:leader="none"/>
        </w:tabs>
        <w:spacing w:line="240" w:lineRule="auto" w:before="0" w:after="0"/>
        <w:ind w:left="2260" w:right="1130" w:hanging="720"/>
        <w:jc w:val="left"/>
        <w:rPr>
          <w:sz w:val="20"/>
        </w:rPr>
      </w:pPr>
      <w:r>
        <w:rPr>
          <w:sz w:val="20"/>
        </w:rPr>
        <w:t>Along</w:t>
      </w:r>
      <w:r>
        <w:rPr>
          <w:spacing w:val="-5"/>
          <w:sz w:val="20"/>
        </w:rPr>
        <w:t> </w:t>
      </w:r>
      <w:r>
        <w:rPr>
          <w:sz w:val="20"/>
        </w:rPr>
        <w:t>with</w:t>
      </w:r>
      <w:r>
        <w:rPr>
          <w:spacing w:val="-5"/>
          <w:sz w:val="20"/>
        </w:rPr>
        <w:t> </w:t>
      </w:r>
      <w:r>
        <w:rPr>
          <w:sz w:val="20"/>
        </w:rPr>
        <w:t>the</w:t>
      </w:r>
      <w:r>
        <w:rPr>
          <w:spacing w:val="-5"/>
          <w:sz w:val="20"/>
        </w:rPr>
        <w:t> </w:t>
      </w:r>
      <w:r>
        <w:rPr>
          <w:sz w:val="20"/>
        </w:rPr>
        <w:t>completed</w:t>
      </w:r>
      <w:r>
        <w:rPr>
          <w:spacing w:val="-5"/>
          <w:sz w:val="20"/>
        </w:rPr>
        <w:t> </w:t>
      </w:r>
      <w:r>
        <w:rPr>
          <w:sz w:val="20"/>
        </w:rPr>
        <w:t>application,</w:t>
      </w:r>
      <w:r>
        <w:rPr>
          <w:spacing w:val="-5"/>
          <w:sz w:val="20"/>
        </w:rPr>
        <w:t> </w:t>
      </w:r>
      <w:r>
        <w:rPr>
          <w:sz w:val="20"/>
        </w:rPr>
        <w:t>students</w:t>
      </w:r>
      <w:r>
        <w:rPr>
          <w:spacing w:val="-5"/>
          <w:sz w:val="20"/>
        </w:rPr>
        <w:t> </w:t>
      </w:r>
      <w:r>
        <w:rPr>
          <w:sz w:val="20"/>
        </w:rPr>
        <w:t>shall</w:t>
      </w:r>
      <w:r>
        <w:rPr>
          <w:spacing w:val="-5"/>
          <w:sz w:val="20"/>
        </w:rPr>
        <w:t> </w:t>
      </w:r>
      <w:r>
        <w:rPr>
          <w:sz w:val="20"/>
        </w:rPr>
        <w:t>submit</w:t>
      </w:r>
      <w:r>
        <w:rPr>
          <w:spacing w:val="-5"/>
          <w:sz w:val="20"/>
        </w:rPr>
        <w:t> </w:t>
      </w:r>
      <w:r>
        <w:rPr>
          <w:sz w:val="20"/>
        </w:rPr>
        <w:t>a</w:t>
      </w:r>
      <w:r>
        <w:rPr>
          <w:spacing w:val="-5"/>
          <w:sz w:val="20"/>
        </w:rPr>
        <w:t> </w:t>
      </w:r>
      <w:r>
        <w:rPr>
          <w:sz w:val="20"/>
        </w:rPr>
        <w:t>typed</w:t>
      </w:r>
      <w:r>
        <w:rPr>
          <w:spacing w:val="-5"/>
          <w:sz w:val="20"/>
        </w:rPr>
        <w:t> </w:t>
      </w:r>
      <w:r>
        <w:rPr>
          <w:sz w:val="20"/>
        </w:rPr>
        <w:t>letter</w:t>
      </w:r>
      <w:r>
        <w:rPr>
          <w:spacing w:val="-5"/>
          <w:sz w:val="20"/>
        </w:rPr>
        <w:t> </w:t>
      </w:r>
      <w:r>
        <w:rPr>
          <w:sz w:val="20"/>
        </w:rPr>
        <w:t>discussing</w:t>
      </w:r>
      <w:r>
        <w:rPr>
          <w:spacing w:val="-5"/>
          <w:sz w:val="20"/>
        </w:rPr>
        <w:t> </w:t>
      </w:r>
      <w:r>
        <w:rPr>
          <w:sz w:val="20"/>
        </w:rPr>
        <w:t>eligibility</w:t>
      </w:r>
      <w:r>
        <w:rPr>
          <w:spacing w:val="-5"/>
          <w:sz w:val="20"/>
        </w:rPr>
        <w:t> </w:t>
      </w:r>
      <w:r>
        <w:rPr>
          <w:sz w:val="20"/>
        </w:rPr>
        <w:t>for</w:t>
      </w:r>
      <w:r>
        <w:rPr>
          <w:spacing w:val="-5"/>
          <w:sz w:val="20"/>
        </w:rPr>
        <w:t> </w:t>
      </w:r>
      <w:r>
        <w:rPr>
          <w:sz w:val="20"/>
        </w:rPr>
        <w:t>early graduation and post-secondary plans.</w:t>
      </w:r>
    </w:p>
    <w:p>
      <w:pPr>
        <w:pStyle w:val="ListParagraph"/>
        <w:numPr>
          <w:ilvl w:val="0"/>
          <w:numId w:val="9"/>
        </w:numPr>
        <w:tabs>
          <w:tab w:pos="2260" w:val="left" w:leader="none"/>
        </w:tabs>
        <w:spacing w:line="240" w:lineRule="auto" w:before="0" w:after="0"/>
        <w:ind w:left="2260" w:right="1615" w:hanging="720"/>
        <w:jc w:val="left"/>
        <w:rPr>
          <w:sz w:val="20"/>
        </w:rPr>
      </w:pPr>
      <w:r>
        <w:rPr>
          <w:sz w:val="20"/>
        </w:rPr>
        <w:t>Students</w:t>
      </w:r>
      <w:r>
        <w:rPr>
          <w:spacing w:val="-5"/>
          <w:sz w:val="20"/>
        </w:rPr>
        <w:t> </w:t>
      </w:r>
      <w:r>
        <w:rPr>
          <w:sz w:val="20"/>
        </w:rPr>
        <w:t>shall</w:t>
      </w:r>
      <w:r>
        <w:rPr>
          <w:spacing w:val="-5"/>
          <w:sz w:val="20"/>
        </w:rPr>
        <w:t> </w:t>
      </w:r>
      <w:r>
        <w:rPr>
          <w:sz w:val="20"/>
        </w:rPr>
        <w:t>submit</w:t>
      </w:r>
      <w:r>
        <w:rPr>
          <w:spacing w:val="-5"/>
          <w:sz w:val="20"/>
        </w:rPr>
        <w:t> </w:t>
      </w:r>
      <w:r>
        <w:rPr>
          <w:sz w:val="20"/>
        </w:rPr>
        <w:t>a</w:t>
      </w:r>
      <w:r>
        <w:rPr>
          <w:spacing w:val="-5"/>
          <w:sz w:val="20"/>
        </w:rPr>
        <w:t> </w:t>
      </w:r>
      <w:r>
        <w:rPr>
          <w:sz w:val="20"/>
        </w:rPr>
        <w:t>transcript</w:t>
      </w:r>
      <w:r>
        <w:rPr>
          <w:spacing w:val="-5"/>
          <w:sz w:val="20"/>
        </w:rPr>
        <w:t> </w:t>
      </w:r>
      <w:r>
        <w:rPr>
          <w:sz w:val="20"/>
        </w:rPr>
        <w:t>of</w:t>
      </w:r>
      <w:r>
        <w:rPr>
          <w:spacing w:val="-5"/>
          <w:sz w:val="20"/>
        </w:rPr>
        <w:t> </w:t>
      </w:r>
      <w:r>
        <w:rPr>
          <w:sz w:val="20"/>
        </w:rPr>
        <w:t>secondary</w:t>
      </w:r>
      <w:r>
        <w:rPr>
          <w:spacing w:val="-5"/>
          <w:sz w:val="20"/>
        </w:rPr>
        <w:t> </w:t>
      </w:r>
      <w:r>
        <w:rPr>
          <w:sz w:val="20"/>
        </w:rPr>
        <w:t>completion</w:t>
      </w:r>
      <w:r>
        <w:rPr>
          <w:spacing w:val="-5"/>
          <w:sz w:val="20"/>
        </w:rPr>
        <w:t> </w:t>
      </w:r>
      <w:r>
        <w:rPr>
          <w:sz w:val="20"/>
        </w:rPr>
        <w:t>along</w:t>
      </w:r>
      <w:r>
        <w:rPr>
          <w:spacing w:val="-5"/>
          <w:sz w:val="20"/>
        </w:rPr>
        <w:t> </w:t>
      </w:r>
      <w:r>
        <w:rPr>
          <w:sz w:val="20"/>
        </w:rPr>
        <w:t>with</w:t>
      </w:r>
      <w:r>
        <w:rPr>
          <w:spacing w:val="-5"/>
          <w:sz w:val="20"/>
        </w:rPr>
        <w:t> </w:t>
      </w:r>
      <w:r>
        <w:rPr>
          <w:sz w:val="20"/>
        </w:rPr>
        <w:t>the</w:t>
      </w:r>
      <w:r>
        <w:rPr>
          <w:spacing w:val="-5"/>
          <w:sz w:val="20"/>
        </w:rPr>
        <w:t> </w:t>
      </w:r>
      <w:r>
        <w:rPr>
          <w:sz w:val="20"/>
        </w:rPr>
        <w:t>completed</w:t>
      </w:r>
      <w:r>
        <w:rPr>
          <w:spacing w:val="-5"/>
          <w:sz w:val="20"/>
        </w:rPr>
        <w:t> </w:t>
      </w:r>
      <w:r>
        <w:rPr>
          <w:sz w:val="20"/>
        </w:rPr>
        <w:t>application. Transcripts may be requested from a student’s counselor or the registrar.</w:t>
      </w:r>
    </w:p>
    <w:p>
      <w:pPr>
        <w:pStyle w:val="Heading5"/>
      </w:pPr>
      <w:r>
        <w:rPr/>
        <w:t>Review</w:t>
      </w:r>
      <w:r>
        <w:rPr>
          <w:spacing w:val="-10"/>
        </w:rPr>
        <w:t> </w:t>
      </w:r>
      <w:r>
        <w:rPr>
          <w:spacing w:val="-2"/>
        </w:rPr>
        <w:t>Process</w:t>
      </w:r>
    </w:p>
    <w:p>
      <w:pPr>
        <w:pStyle w:val="ListParagraph"/>
        <w:numPr>
          <w:ilvl w:val="0"/>
          <w:numId w:val="9"/>
        </w:numPr>
        <w:tabs>
          <w:tab w:pos="2260" w:val="left" w:leader="none"/>
        </w:tabs>
        <w:spacing w:line="240" w:lineRule="auto" w:before="0" w:after="0"/>
        <w:ind w:left="2260" w:right="919" w:hanging="720"/>
        <w:jc w:val="left"/>
        <w:rPr>
          <w:sz w:val="20"/>
        </w:rPr>
      </w:pPr>
      <w:r>
        <w:rPr>
          <w:sz w:val="20"/>
        </w:rPr>
        <w:t>A</w:t>
      </w:r>
      <w:r>
        <w:rPr>
          <w:spacing w:val="-6"/>
          <w:sz w:val="20"/>
        </w:rPr>
        <w:t> </w:t>
      </w:r>
      <w:r>
        <w:rPr>
          <w:sz w:val="20"/>
        </w:rPr>
        <w:t>review</w:t>
      </w:r>
      <w:r>
        <w:rPr>
          <w:spacing w:val="-6"/>
          <w:sz w:val="20"/>
        </w:rPr>
        <w:t> </w:t>
      </w:r>
      <w:r>
        <w:rPr>
          <w:sz w:val="20"/>
        </w:rPr>
        <w:t>committee</w:t>
      </w:r>
      <w:r>
        <w:rPr>
          <w:spacing w:val="-6"/>
          <w:sz w:val="20"/>
        </w:rPr>
        <w:t> </w:t>
      </w:r>
      <w:r>
        <w:rPr>
          <w:sz w:val="20"/>
        </w:rPr>
        <w:t>specific</w:t>
      </w:r>
      <w:r>
        <w:rPr>
          <w:spacing w:val="-6"/>
          <w:sz w:val="20"/>
        </w:rPr>
        <w:t> </w:t>
      </w:r>
      <w:r>
        <w:rPr>
          <w:sz w:val="20"/>
        </w:rPr>
        <w:t>to</w:t>
      </w:r>
      <w:r>
        <w:rPr>
          <w:spacing w:val="-6"/>
          <w:sz w:val="20"/>
        </w:rPr>
        <w:t> </w:t>
      </w:r>
      <w:r>
        <w:rPr>
          <w:sz w:val="20"/>
        </w:rPr>
        <w:t>each</w:t>
      </w:r>
      <w:r>
        <w:rPr>
          <w:spacing w:val="-6"/>
          <w:sz w:val="20"/>
        </w:rPr>
        <w:t> </w:t>
      </w:r>
      <w:r>
        <w:rPr>
          <w:sz w:val="20"/>
        </w:rPr>
        <w:t>high</w:t>
      </w:r>
      <w:r>
        <w:rPr>
          <w:spacing w:val="-6"/>
          <w:sz w:val="20"/>
        </w:rPr>
        <w:t> </w:t>
      </w:r>
      <w:r>
        <w:rPr>
          <w:sz w:val="20"/>
        </w:rPr>
        <w:t>school</w:t>
      </w:r>
      <w:r>
        <w:rPr>
          <w:spacing w:val="-6"/>
          <w:sz w:val="20"/>
        </w:rPr>
        <w:t> </w:t>
      </w:r>
      <w:r>
        <w:rPr>
          <w:sz w:val="20"/>
        </w:rPr>
        <w:t>consisting</w:t>
      </w:r>
      <w:r>
        <w:rPr>
          <w:spacing w:val="-6"/>
          <w:sz w:val="20"/>
        </w:rPr>
        <w:t> </w:t>
      </w:r>
      <w:r>
        <w:rPr>
          <w:sz w:val="20"/>
        </w:rPr>
        <w:t>of</w:t>
      </w:r>
      <w:r>
        <w:rPr>
          <w:spacing w:val="-6"/>
          <w:sz w:val="20"/>
        </w:rPr>
        <w:t> </w:t>
      </w:r>
      <w:r>
        <w:rPr>
          <w:sz w:val="20"/>
        </w:rPr>
        <w:t>counselor(s)</w:t>
      </w:r>
      <w:r>
        <w:rPr>
          <w:spacing w:val="-6"/>
          <w:sz w:val="20"/>
        </w:rPr>
        <w:t> </w:t>
      </w:r>
      <w:r>
        <w:rPr>
          <w:sz w:val="20"/>
        </w:rPr>
        <w:t>and</w:t>
      </w:r>
      <w:r>
        <w:rPr>
          <w:spacing w:val="-6"/>
          <w:sz w:val="20"/>
        </w:rPr>
        <w:t> </w:t>
      </w:r>
      <w:r>
        <w:rPr>
          <w:sz w:val="20"/>
        </w:rPr>
        <w:t>administration</w:t>
      </w:r>
      <w:r>
        <w:rPr>
          <w:spacing w:val="-6"/>
          <w:sz w:val="20"/>
        </w:rPr>
        <w:t> </w:t>
      </w:r>
      <w:r>
        <w:rPr>
          <w:sz w:val="20"/>
        </w:rPr>
        <w:t>shall</w:t>
      </w:r>
      <w:r>
        <w:rPr>
          <w:spacing w:val="-6"/>
          <w:sz w:val="20"/>
        </w:rPr>
        <w:t> </w:t>
      </w:r>
      <w:r>
        <w:rPr>
          <w:sz w:val="20"/>
        </w:rPr>
        <w:t>review the early graduation applications.</w:t>
      </w:r>
    </w:p>
    <w:p>
      <w:pPr>
        <w:pStyle w:val="ListParagraph"/>
        <w:numPr>
          <w:ilvl w:val="0"/>
          <w:numId w:val="9"/>
        </w:numPr>
        <w:tabs>
          <w:tab w:pos="2260" w:val="left" w:leader="none"/>
        </w:tabs>
        <w:spacing w:line="240" w:lineRule="auto" w:before="0" w:after="0"/>
        <w:ind w:left="2260" w:right="1121" w:hanging="720"/>
        <w:jc w:val="left"/>
        <w:rPr>
          <w:sz w:val="20"/>
        </w:rPr>
      </w:pPr>
      <w:r>
        <w:rPr>
          <w:sz w:val="20"/>
        </w:rPr>
        <w:t>Any</w:t>
      </w:r>
      <w:r>
        <w:rPr>
          <w:spacing w:val="-5"/>
          <w:sz w:val="20"/>
        </w:rPr>
        <w:t> </w:t>
      </w:r>
      <w:r>
        <w:rPr>
          <w:sz w:val="20"/>
        </w:rPr>
        <w:t>application</w:t>
      </w:r>
      <w:r>
        <w:rPr>
          <w:spacing w:val="-5"/>
          <w:sz w:val="20"/>
        </w:rPr>
        <w:t> </w:t>
      </w:r>
      <w:r>
        <w:rPr>
          <w:sz w:val="20"/>
        </w:rPr>
        <w:t>that,</w:t>
      </w:r>
      <w:r>
        <w:rPr>
          <w:spacing w:val="-5"/>
          <w:sz w:val="20"/>
        </w:rPr>
        <w:t> </w:t>
      </w:r>
      <w:r>
        <w:rPr>
          <w:sz w:val="20"/>
        </w:rPr>
        <w:t>in</w:t>
      </w:r>
      <w:r>
        <w:rPr>
          <w:spacing w:val="-5"/>
          <w:sz w:val="20"/>
        </w:rPr>
        <w:t> </w:t>
      </w:r>
      <w:r>
        <w:rPr>
          <w:sz w:val="20"/>
        </w:rPr>
        <w:t>the</w:t>
      </w:r>
      <w:r>
        <w:rPr>
          <w:spacing w:val="-5"/>
          <w:sz w:val="20"/>
        </w:rPr>
        <w:t> </w:t>
      </w:r>
      <w:r>
        <w:rPr>
          <w:sz w:val="20"/>
        </w:rPr>
        <w:t>opinion</w:t>
      </w:r>
      <w:r>
        <w:rPr>
          <w:spacing w:val="-5"/>
          <w:sz w:val="20"/>
        </w:rPr>
        <w:t> </w:t>
      </w:r>
      <w:r>
        <w:rPr>
          <w:sz w:val="20"/>
        </w:rPr>
        <w:t>of</w:t>
      </w:r>
      <w:r>
        <w:rPr>
          <w:spacing w:val="-5"/>
          <w:sz w:val="20"/>
        </w:rPr>
        <w:t> </w:t>
      </w:r>
      <w:r>
        <w:rPr>
          <w:sz w:val="20"/>
        </w:rPr>
        <w:t>the</w:t>
      </w:r>
      <w:r>
        <w:rPr>
          <w:spacing w:val="-5"/>
          <w:sz w:val="20"/>
        </w:rPr>
        <w:t> </w:t>
      </w:r>
      <w:r>
        <w:rPr>
          <w:sz w:val="20"/>
        </w:rPr>
        <w:t>committee,</w:t>
      </w:r>
      <w:r>
        <w:rPr>
          <w:spacing w:val="-5"/>
          <w:sz w:val="20"/>
        </w:rPr>
        <w:t> </w:t>
      </w:r>
      <w:r>
        <w:rPr>
          <w:sz w:val="20"/>
        </w:rPr>
        <w:t>requires</w:t>
      </w:r>
      <w:r>
        <w:rPr>
          <w:spacing w:val="-5"/>
          <w:sz w:val="20"/>
        </w:rPr>
        <w:t> </w:t>
      </w:r>
      <w:r>
        <w:rPr>
          <w:sz w:val="20"/>
        </w:rPr>
        <w:t>further</w:t>
      </w:r>
      <w:r>
        <w:rPr>
          <w:spacing w:val="-5"/>
          <w:sz w:val="20"/>
        </w:rPr>
        <w:t> </w:t>
      </w:r>
      <w:r>
        <w:rPr>
          <w:sz w:val="20"/>
        </w:rPr>
        <w:t>research</w:t>
      </w:r>
      <w:r>
        <w:rPr>
          <w:spacing w:val="-5"/>
          <w:sz w:val="20"/>
        </w:rPr>
        <w:t> </w:t>
      </w:r>
      <w:r>
        <w:rPr>
          <w:sz w:val="20"/>
        </w:rPr>
        <w:t>shall</w:t>
      </w:r>
      <w:r>
        <w:rPr>
          <w:spacing w:val="-5"/>
          <w:sz w:val="20"/>
        </w:rPr>
        <w:t> </w:t>
      </w:r>
      <w:r>
        <w:rPr>
          <w:sz w:val="20"/>
        </w:rPr>
        <w:t>be</w:t>
      </w:r>
      <w:r>
        <w:rPr>
          <w:spacing w:val="-5"/>
          <w:sz w:val="20"/>
        </w:rPr>
        <w:t> </w:t>
      </w:r>
      <w:r>
        <w:rPr>
          <w:sz w:val="20"/>
        </w:rPr>
        <w:t>considered</w:t>
      </w:r>
      <w:r>
        <w:rPr>
          <w:spacing w:val="-5"/>
          <w:sz w:val="20"/>
        </w:rPr>
        <w:t> </w:t>
      </w:r>
      <w:r>
        <w:rPr>
          <w:sz w:val="20"/>
        </w:rPr>
        <w:t>in</w:t>
      </w:r>
      <w:r>
        <w:rPr>
          <w:spacing w:val="-5"/>
          <w:sz w:val="20"/>
        </w:rPr>
        <w:t> </w:t>
      </w:r>
      <w:r>
        <w:rPr>
          <w:sz w:val="20"/>
        </w:rPr>
        <w:t>a separate conference between the student, parents, and a representative of the committee.</w:t>
      </w:r>
    </w:p>
    <w:p>
      <w:pPr>
        <w:pStyle w:val="ListParagraph"/>
        <w:numPr>
          <w:ilvl w:val="0"/>
          <w:numId w:val="9"/>
        </w:numPr>
        <w:tabs>
          <w:tab w:pos="2260" w:val="left" w:leader="none"/>
        </w:tabs>
        <w:spacing w:line="240" w:lineRule="auto" w:before="0" w:after="0"/>
        <w:ind w:left="2260" w:right="1119" w:hanging="720"/>
        <w:jc w:val="left"/>
        <w:rPr>
          <w:sz w:val="20"/>
        </w:rPr>
      </w:pPr>
      <w:r>
        <w:rPr>
          <w:sz w:val="20"/>
        </w:rPr>
        <w:t>Committee recommendations shall be forwarded to the building principal who shall submit the recommendations</w:t>
      </w:r>
      <w:r>
        <w:rPr>
          <w:spacing w:val="-8"/>
          <w:sz w:val="20"/>
        </w:rPr>
        <w:t> </w:t>
      </w:r>
      <w:r>
        <w:rPr>
          <w:sz w:val="20"/>
        </w:rPr>
        <w:t>to</w:t>
      </w:r>
      <w:r>
        <w:rPr>
          <w:spacing w:val="-8"/>
          <w:sz w:val="20"/>
        </w:rPr>
        <w:t> </w:t>
      </w:r>
      <w:r>
        <w:rPr>
          <w:sz w:val="20"/>
        </w:rPr>
        <w:t>the</w:t>
      </w:r>
      <w:r>
        <w:rPr>
          <w:spacing w:val="-8"/>
          <w:sz w:val="20"/>
        </w:rPr>
        <w:t> </w:t>
      </w:r>
      <w:r>
        <w:rPr>
          <w:sz w:val="20"/>
        </w:rPr>
        <w:t>Director</w:t>
      </w:r>
      <w:r>
        <w:rPr>
          <w:spacing w:val="-8"/>
          <w:sz w:val="20"/>
        </w:rPr>
        <w:t> </w:t>
      </w:r>
      <w:r>
        <w:rPr>
          <w:sz w:val="20"/>
        </w:rPr>
        <w:t>of</w:t>
      </w:r>
      <w:r>
        <w:rPr>
          <w:spacing w:val="-8"/>
          <w:sz w:val="20"/>
        </w:rPr>
        <w:t> </w:t>
      </w:r>
      <w:r>
        <w:rPr>
          <w:sz w:val="20"/>
        </w:rPr>
        <w:t>Secondary</w:t>
      </w:r>
      <w:r>
        <w:rPr>
          <w:spacing w:val="-8"/>
          <w:sz w:val="20"/>
        </w:rPr>
        <w:t> </w:t>
      </w:r>
      <w:r>
        <w:rPr>
          <w:sz w:val="20"/>
        </w:rPr>
        <w:t>Education</w:t>
      </w:r>
      <w:r>
        <w:rPr>
          <w:spacing w:val="-8"/>
          <w:sz w:val="20"/>
        </w:rPr>
        <w:t> </w:t>
      </w:r>
      <w:r>
        <w:rPr>
          <w:sz w:val="20"/>
        </w:rPr>
        <w:t>by</w:t>
      </w:r>
      <w:r>
        <w:rPr>
          <w:spacing w:val="-8"/>
          <w:sz w:val="20"/>
        </w:rPr>
        <w:t> </w:t>
      </w:r>
      <w:r>
        <w:rPr>
          <w:sz w:val="20"/>
        </w:rPr>
        <w:t>November</w:t>
      </w:r>
      <w:r>
        <w:rPr>
          <w:spacing w:val="-8"/>
          <w:sz w:val="20"/>
        </w:rPr>
        <w:t> </w:t>
      </w:r>
      <w:r>
        <w:rPr>
          <w:sz w:val="20"/>
        </w:rPr>
        <w:t>1</w:t>
      </w:r>
      <w:r>
        <w:rPr>
          <w:sz w:val="20"/>
          <w:vertAlign w:val="superscript"/>
        </w:rPr>
        <w:t>st</w:t>
      </w:r>
      <w:r>
        <w:rPr>
          <w:spacing w:val="-8"/>
          <w:sz w:val="20"/>
          <w:vertAlign w:val="baseline"/>
        </w:rPr>
        <w:t> </w:t>
      </w:r>
      <w:r>
        <w:rPr>
          <w:sz w:val="20"/>
          <w:vertAlign w:val="baseline"/>
        </w:rPr>
        <w:t>for</w:t>
      </w:r>
      <w:r>
        <w:rPr>
          <w:spacing w:val="-8"/>
          <w:sz w:val="20"/>
          <w:vertAlign w:val="baseline"/>
        </w:rPr>
        <w:t> </w:t>
      </w:r>
      <w:r>
        <w:rPr>
          <w:sz w:val="20"/>
          <w:vertAlign w:val="baseline"/>
        </w:rPr>
        <w:t>first</w:t>
      </w:r>
      <w:r>
        <w:rPr>
          <w:spacing w:val="-8"/>
          <w:sz w:val="20"/>
          <w:vertAlign w:val="baseline"/>
        </w:rPr>
        <w:t> </w:t>
      </w:r>
      <w:r>
        <w:rPr>
          <w:sz w:val="20"/>
          <w:vertAlign w:val="baseline"/>
        </w:rPr>
        <w:t>trimester</w:t>
      </w:r>
      <w:r>
        <w:rPr>
          <w:spacing w:val="-8"/>
          <w:sz w:val="20"/>
          <w:vertAlign w:val="baseline"/>
        </w:rPr>
        <w:t> </w:t>
      </w:r>
      <w:r>
        <w:rPr>
          <w:sz w:val="20"/>
          <w:vertAlign w:val="baseline"/>
        </w:rPr>
        <w:t>graduates; February 1</w:t>
      </w:r>
      <w:r>
        <w:rPr>
          <w:sz w:val="20"/>
          <w:vertAlign w:val="superscript"/>
        </w:rPr>
        <w:t>st</w:t>
      </w:r>
      <w:r>
        <w:rPr>
          <w:sz w:val="20"/>
          <w:vertAlign w:val="baseline"/>
        </w:rPr>
        <w:t> for second trimester graduates; May 1</w:t>
      </w:r>
      <w:r>
        <w:rPr>
          <w:sz w:val="20"/>
          <w:vertAlign w:val="superscript"/>
        </w:rPr>
        <w:t>st</w:t>
      </w:r>
      <w:r>
        <w:rPr>
          <w:sz w:val="20"/>
          <w:vertAlign w:val="baseline"/>
        </w:rPr>
        <w:t> for third trimester early graduates.</w:t>
      </w:r>
    </w:p>
    <w:p>
      <w:pPr>
        <w:pStyle w:val="ListParagraph"/>
        <w:numPr>
          <w:ilvl w:val="0"/>
          <w:numId w:val="9"/>
        </w:numPr>
        <w:tabs>
          <w:tab w:pos="2260" w:val="left" w:leader="none"/>
        </w:tabs>
        <w:spacing w:line="240" w:lineRule="auto" w:before="0" w:after="0"/>
        <w:ind w:left="2260" w:right="1041" w:hanging="720"/>
        <w:jc w:val="left"/>
        <w:rPr>
          <w:sz w:val="20"/>
        </w:rPr>
      </w:pPr>
      <w:r>
        <w:rPr>
          <w:sz w:val="20"/>
        </w:rPr>
        <w:t>All</w:t>
      </w:r>
      <w:r>
        <w:rPr>
          <w:spacing w:val="-6"/>
          <w:sz w:val="20"/>
        </w:rPr>
        <w:t> </w:t>
      </w:r>
      <w:r>
        <w:rPr>
          <w:sz w:val="20"/>
        </w:rPr>
        <w:t>recommendations</w:t>
      </w:r>
      <w:r>
        <w:rPr>
          <w:spacing w:val="-6"/>
          <w:sz w:val="20"/>
        </w:rPr>
        <w:t> </w:t>
      </w:r>
      <w:r>
        <w:rPr>
          <w:sz w:val="20"/>
        </w:rPr>
        <w:t>for</w:t>
      </w:r>
      <w:r>
        <w:rPr>
          <w:spacing w:val="-6"/>
          <w:sz w:val="20"/>
        </w:rPr>
        <w:t> </w:t>
      </w:r>
      <w:r>
        <w:rPr>
          <w:sz w:val="20"/>
        </w:rPr>
        <w:t>early</w:t>
      </w:r>
      <w:r>
        <w:rPr>
          <w:spacing w:val="-6"/>
          <w:sz w:val="20"/>
        </w:rPr>
        <w:t> </w:t>
      </w:r>
      <w:r>
        <w:rPr>
          <w:sz w:val="20"/>
        </w:rPr>
        <w:t>graduation</w:t>
      </w:r>
      <w:r>
        <w:rPr>
          <w:spacing w:val="-6"/>
          <w:sz w:val="20"/>
        </w:rPr>
        <w:t> </w:t>
      </w:r>
      <w:r>
        <w:rPr>
          <w:sz w:val="20"/>
        </w:rPr>
        <w:t>shall</w:t>
      </w:r>
      <w:r>
        <w:rPr>
          <w:spacing w:val="-6"/>
          <w:sz w:val="20"/>
        </w:rPr>
        <w:t> </w:t>
      </w:r>
      <w:r>
        <w:rPr>
          <w:sz w:val="20"/>
        </w:rPr>
        <w:t>be</w:t>
      </w:r>
      <w:r>
        <w:rPr>
          <w:spacing w:val="-6"/>
          <w:sz w:val="20"/>
        </w:rPr>
        <w:t> </w:t>
      </w:r>
      <w:r>
        <w:rPr>
          <w:sz w:val="20"/>
        </w:rPr>
        <w:t>reviewed</w:t>
      </w:r>
      <w:r>
        <w:rPr>
          <w:spacing w:val="-6"/>
          <w:sz w:val="20"/>
        </w:rPr>
        <w:t> </w:t>
      </w:r>
      <w:r>
        <w:rPr>
          <w:sz w:val="20"/>
        </w:rPr>
        <w:t>by</w:t>
      </w:r>
      <w:r>
        <w:rPr>
          <w:spacing w:val="-6"/>
          <w:sz w:val="20"/>
        </w:rPr>
        <w:t> </w:t>
      </w:r>
      <w:r>
        <w:rPr>
          <w:sz w:val="20"/>
        </w:rPr>
        <w:t>the</w:t>
      </w:r>
      <w:r>
        <w:rPr>
          <w:spacing w:val="-6"/>
          <w:sz w:val="20"/>
        </w:rPr>
        <w:t> </w:t>
      </w:r>
      <w:r>
        <w:rPr>
          <w:sz w:val="20"/>
        </w:rPr>
        <w:t>Superintendent</w:t>
      </w:r>
      <w:r>
        <w:rPr>
          <w:spacing w:val="-6"/>
          <w:sz w:val="20"/>
        </w:rPr>
        <w:t> </w:t>
      </w:r>
      <w:r>
        <w:rPr>
          <w:sz w:val="20"/>
        </w:rPr>
        <w:t>and</w:t>
      </w:r>
      <w:r>
        <w:rPr>
          <w:spacing w:val="-6"/>
          <w:sz w:val="20"/>
        </w:rPr>
        <w:t> </w:t>
      </w:r>
      <w:r>
        <w:rPr>
          <w:sz w:val="20"/>
        </w:rPr>
        <w:t>presented</w:t>
      </w:r>
      <w:r>
        <w:rPr>
          <w:spacing w:val="-6"/>
          <w:sz w:val="20"/>
        </w:rPr>
        <w:t> </w:t>
      </w:r>
      <w:r>
        <w:rPr>
          <w:sz w:val="20"/>
        </w:rPr>
        <w:t>to</w:t>
      </w:r>
      <w:r>
        <w:rPr>
          <w:spacing w:val="-6"/>
          <w:sz w:val="20"/>
        </w:rPr>
        <w:t> </w:t>
      </w:r>
      <w:r>
        <w:rPr>
          <w:sz w:val="20"/>
        </w:rPr>
        <w:t>the Board of Trustees for consideration.</w:t>
      </w:r>
    </w:p>
    <w:p>
      <w:pPr>
        <w:pStyle w:val="Heading5"/>
      </w:pPr>
      <w:r>
        <w:rPr/>
        <w:t>Eligibility</w:t>
      </w:r>
      <w:r>
        <w:rPr>
          <w:spacing w:val="-10"/>
        </w:rPr>
        <w:t> </w:t>
      </w:r>
      <w:r>
        <w:rPr/>
        <w:t>for</w:t>
      </w:r>
      <w:r>
        <w:rPr>
          <w:spacing w:val="-10"/>
        </w:rPr>
        <w:t> </w:t>
      </w:r>
      <w:r>
        <w:rPr/>
        <w:t>Commencement</w:t>
      </w:r>
      <w:r>
        <w:rPr>
          <w:spacing w:val="-10"/>
        </w:rPr>
        <w:t> </w:t>
      </w:r>
      <w:r>
        <w:rPr>
          <w:spacing w:val="-2"/>
        </w:rPr>
        <w:t>Exercises</w:t>
      </w:r>
    </w:p>
    <w:p>
      <w:pPr>
        <w:pStyle w:val="ListParagraph"/>
        <w:numPr>
          <w:ilvl w:val="0"/>
          <w:numId w:val="9"/>
        </w:numPr>
        <w:tabs>
          <w:tab w:pos="2260" w:val="left" w:leader="none"/>
        </w:tabs>
        <w:spacing w:line="240" w:lineRule="auto" w:before="0" w:after="0"/>
        <w:ind w:left="2260" w:right="1025" w:hanging="720"/>
        <w:jc w:val="left"/>
        <w:rPr>
          <w:sz w:val="20"/>
        </w:rPr>
      </w:pPr>
      <w:r>
        <w:rPr>
          <w:sz w:val="20"/>
        </w:rPr>
        <w:t>Students</w:t>
      </w:r>
      <w:r>
        <w:rPr>
          <w:spacing w:val="-6"/>
          <w:sz w:val="20"/>
        </w:rPr>
        <w:t> </w:t>
      </w:r>
      <w:r>
        <w:rPr>
          <w:sz w:val="20"/>
        </w:rPr>
        <w:t>who</w:t>
      </w:r>
      <w:r>
        <w:rPr>
          <w:spacing w:val="-6"/>
          <w:sz w:val="20"/>
        </w:rPr>
        <w:t> </w:t>
      </w:r>
      <w:r>
        <w:rPr>
          <w:sz w:val="20"/>
        </w:rPr>
        <w:t>graduate</w:t>
      </w:r>
      <w:r>
        <w:rPr>
          <w:spacing w:val="-6"/>
          <w:sz w:val="20"/>
        </w:rPr>
        <w:t> </w:t>
      </w:r>
      <w:r>
        <w:rPr>
          <w:sz w:val="20"/>
        </w:rPr>
        <w:t>early</w:t>
      </w:r>
      <w:r>
        <w:rPr>
          <w:spacing w:val="35"/>
          <w:sz w:val="20"/>
        </w:rPr>
        <w:t> </w:t>
      </w:r>
      <w:r>
        <w:rPr>
          <w:sz w:val="20"/>
        </w:rPr>
        <w:t>shall</w:t>
      </w:r>
      <w:r>
        <w:rPr>
          <w:spacing w:val="-6"/>
          <w:sz w:val="20"/>
        </w:rPr>
        <w:t> </w:t>
      </w:r>
      <w:r>
        <w:rPr>
          <w:sz w:val="20"/>
        </w:rPr>
        <w:t>be</w:t>
      </w:r>
      <w:r>
        <w:rPr>
          <w:spacing w:val="-6"/>
          <w:sz w:val="20"/>
        </w:rPr>
        <w:t> </w:t>
      </w:r>
      <w:r>
        <w:rPr>
          <w:sz w:val="20"/>
        </w:rPr>
        <w:t>eligible</w:t>
      </w:r>
      <w:r>
        <w:rPr>
          <w:spacing w:val="-6"/>
          <w:sz w:val="20"/>
        </w:rPr>
        <w:t> </w:t>
      </w:r>
      <w:r>
        <w:rPr>
          <w:sz w:val="20"/>
        </w:rPr>
        <w:t>to</w:t>
      </w:r>
      <w:r>
        <w:rPr>
          <w:spacing w:val="-6"/>
          <w:sz w:val="20"/>
        </w:rPr>
        <w:t> </w:t>
      </w:r>
      <w:r>
        <w:rPr>
          <w:sz w:val="20"/>
        </w:rPr>
        <w:t>participate</w:t>
      </w:r>
      <w:r>
        <w:rPr>
          <w:spacing w:val="-6"/>
          <w:sz w:val="20"/>
        </w:rPr>
        <w:t> </w:t>
      </w:r>
      <w:r>
        <w:rPr>
          <w:sz w:val="20"/>
        </w:rPr>
        <w:t>in</w:t>
      </w:r>
      <w:r>
        <w:rPr>
          <w:spacing w:val="-6"/>
          <w:sz w:val="20"/>
        </w:rPr>
        <w:t> </w:t>
      </w:r>
      <w:r>
        <w:rPr>
          <w:sz w:val="20"/>
        </w:rPr>
        <w:t>commencement</w:t>
      </w:r>
      <w:r>
        <w:rPr>
          <w:spacing w:val="-6"/>
          <w:sz w:val="20"/>
        </w:rPr>
        <w:t> </w:t>
      </w:r>
      <w:r>
        <w:rPr>
          <w:sz w:val="20"/>
        </w:rPr>
        <w:t>exercises</w:t>
      </w:r>
      <w:r>
        <w:rPr>
          <w:spacing w:val="-6"/>
          <w:sz w:val="20"/>
        </w:rPr>
        <w:t> </w:t>
      </w:r>
      <w:r>
        <w:rPr>
          <w:sz w:val="20"/>
        </w:rPr>
        <w:t>from</w:t>
      </w:r>
      <w:r>
        <w:rPr>
          <w:spacing w:val="-6"/>
          <w:sz w:val="20"/>
        </w:rPr>
        <w:t> </w:t>
      </w:r>
      <w:r>
        <w:rPr>
          <w:sz w:val="20"/>
        </w:rPr>
        <w:t>the</w:t>
      </w:r>
      <w:r>
        <w:rPr>
          <w:spacing w:val="-6"/>
          <w:sz w:val="20"/>
        </w:rPr>
        <w:t> </w:t>
      </w:r>
      <w:r>
        <w:rPr>
          <w:sz w:val="20"/>
        </w:rPr>
        <w:t>school the student most recently attended.</w:t>
      </w:r>
    </w:p>
    <w:p>
      <w:pPr>
        <w:pStyle w:val="ListParagraph"/>
        <w:numPr>
          <w:ilvl w:val="0"/>
          <w:numId w:val="9"/>
        </w:numPr>
        <w:tabs>
          <w:tab w:pos="2259" w:val="left" w:leader="none"/>
        </w:tabs>
        <w:spacing w:line="240" w:lineRule="auto" w:before="0" w:after="0"/>
        <w:ind w:left="2259" w:right="0" w:hanging="719"/>
        <w:jc w:val="left"/>
        <w:rPr>
          <w:sz w:val="20"/>
        </w:rPr>
      </w:pPr>
      <w:r>
        <w:rPr>
          <w:sz w:val="20"/>
        </w:rPr>
        <w:t>Students</w:t>
      </w:r>
      <w:r>
        <w:rPr>
          <w:spacing w:val="-10"/>
          <w:sz w:val="20"/>
        </w:rPr>
        <w:t> </w:t>
      </w:r>
      <w:r>
        <w:rPr>
          <w:sz w:val="20"/>
        </w:rPr>
        <w:t>are</w:t>
      </w:r>
      <w:r>
        <w:rPr>
          <w:spacing w:val="-8"/>
          <w:sz w:val="20"/>
        </w:rPr>
        <w:t> </w:t>
      </w:r>
      <w:r>
        <w:rPr>
          <w:sz w:val="20"/>
        </w:rPr>
        <w:t>responsible</w:t>
      </w:r>
      <w:r>
        <w:rPr>
          <w:spacing w:val="-8"/>
          <w:sz w:val="20"/>
        </w:rPr>
        <w:t> </w:t>
      </w:r>
      <w:r>
        <w:rPr>
          <w:sz w:val="20"/>
        </w:rPr>
        <w:t>to</w:t>
      </w:r>
      <w:r>
        <w:rPr>
          <w:spacing w:val="-7"/>
          <w:sz w:val="20"/>
        </w:rPr>
        <w:t> </w:t>
      </w:r>
      <w:r>
        <w:rPr>
          <w:sz w:val="20"/>
        </w:rPr>
        <w:t>seek</w:t>
      </w:r>
      <w:r>
        <w:rPr>
          <w:spacing w:val="-8"/>
          <w:sz w:val="20"/>
        </w:rPr>
        <w:t> </w:t>
      </w:r>
      <w:r>
        <w:rPr>
          <w:sz w:val="20"/>
        </w:rPr>
        <w:t>out</w:t>
      </w:r>
      <w:r>
        <w:rPr>
          <w:spacing w:val="-8"/>
          <w:sz w:val="20"/>
        </w:rPr>
        <w:t> </w:t>
      </w:r>
      <w:r>
        <w:rPr>
          <w:sz w:val="20"/>
        </w:rPr>
        <w:t>commencement</w:t>
      </w:r>
      <w:r>
        <w:rPr>
          <w:spacing w:val="-8"/>
          <w:sz w:val="20"/>
        </w:rPr>
        <w:t> </w:t>
      </w:r>
      <w:r>
        <w:rPr>
          <w:sz w:val="20"/>
        </w:rPr>
        <w:t>information</w:t>
      </w:r>
      <w:r>
        <w:rPr>
          <w:spacing w:val="-7"/>
          <w:sz w:val="20"/>
        </w:rPr>
        <w:t> </w:t>
      </w:r>
      <w:r>
        <w:rPr>
          <w:sz w:val="20"/>
        </w:rPr>
        <w:t>and</w:t>
      </w:r>
      <w:r>
        <w:rPr>
          <w:spacing w:val="-8"/>
          <w:sz w:val="20"/>
        </w:rPr>
        <w:t> </w:t>
      </w:r>
      <w:r>
        <w:rPr>
          <w:sz w:val="20"/>
        </w:rPr>
        <w:t>calendar</w:t>
      </w:r>
      <w:r>
        <w:rPr>
          <w:spacing w:val="-8"/>
          <w:sz w:val="20"/>
        </w:rPr>
        <w:t> </w:t>
      </w:r>
      <w:r>
        <w:rPr>
          <w:sz w:val="20"/>
        </w:rPr>
        <w:t>those</w:t>
      </w:r>
      <w:r>
        <w:rPr>
          <w:spacing w:val="-7"/>
          <w:sz w:val="20"/>
        </w:rPr>
        <w:t> </w:t>
      </w:r>
      <w:r>
        <w:rPr>
          <w:spacing w:val="-2"/>
          <w:sz w:val="20"/>
        </w:rPr>
        <w:t>commitments.</w:t>
      </w:r>
    </w:p>
    <w:p>
      <w:pPr>
        <w:pStyle w:val="ListParagraph"/>
        <w:numPr>
          <w:ilvl w:val="0"/>
          <w:numId w:val="9"/>
        </w:numPr>
        <w:tabs>
          <w:tab w:pos="2260" w:val="left" w:leader="none"/>
        </w:tabs>
        <w:spacing w:line="240" w:lineRule="auto" w:before="0" w:after="0"/>
        <w:ind w:left="2260" w:right="1703" w:hanging="720"/>
        <w:jc w:val="left"/>
        <w:rPr>
          <w:sz w:val="20"/>
        </w:rPr>
      </w:pPr>
      <w:r>
        <w:rPr>
          <w:sz w:val="20"/>
        </w:rPr>
        <w:t>National</w:t>
      </w:r>
      <w:r>
        <w:rPr>
          <w:spacing w:val="-8"/>
          <w:sz w:val="20"/>
        </w:rPr>
        <w:t> </w:t>
      </w:r>
      <w:r>
        <w:rPr>
          <w:sz w:val="20"/>
        </w:rPr>
        <w:t>Honor</w:t>
      </w:r>
      <w:r>
        <w:rPr>
          <w:spacing w:val="-8"/>
          <w:sz w:val="20"/>
        </w:rPr>
        <w:t> </w:t>
      </w:r>
      <w:r>
        <w:rPr>
          <w:sz w:val="20"/>
        </w:rPr>
        <w:t>Society,</w:t>
      </w:r>
      <w:r>
        <w:rPr>
          <w:spacing w:val="-8"/>
          <w:sz w:val="20"/>
        </w:rPr>
        <w:t> </w:t>
      </w:r>
      <w:r>
        <w:rPr>
          <w:sz w:val="20"/>
        </w:rPr>
        <w:t>STEM,</w:t>
      </w:r>
      <w:r>
        <w:rPr>
          <w:spacing w:val="-8"/>
          <w:sz w:val="20"/>
        </w:rPr>
        <w:t> </w:t>
      </w:r>
      <w:r>
        <w:rPr>
          <w:sz w:val="20"/>
        </w:rPr>
        <w:t>Workplace</w:t>
      </w:r>
      <w:r>
        <w:rPr>
          <w:spacing w:val="-8"/>
          <w:sz w:val="20"/>
        </w:rPr>
        <w:t> </w:t>
      </w:r>
      <w:r>
        <w:rPr>
          <w:sz w:val="20"/>
        </w:rPr>
        <w:t>Readiness,</w:t>
      </w:r>
      <w:r>
        <w:rPr>
          <w:spacing w:val="-8"/>
          <w:sz w:val="20"/>
        </w:rPr>
        <w:t> </w:t>
      </w:r>
      <w:r>
        <w:rPr>
          <w:sz w:val="20"/>
        </w:rPr>
        <w:t>and</w:t>
      </w:r>
      <w:r>
        <w:rPr>
          <w:spacing w:val="-8"/>
          <w:sz w:val="20"/>
        </w:rPr>
        <w:t> </w:t>
      </w:r>
      <w:r>
        <w:rPr>
          <w:sz w:val="20"/>
        </w:rPr>
        <w:t>CTE</w:t>
      </w:r>
      <w:r>
        <w:rPr>
          <w:spacing w:val="-8"/>
          <w:sz w:val="20"/>
        </w:rPr>
        <w:t> </w:t>
      </w:r>
      <w:r>
        <w:rPr>
          <w:sz w:val="20"/>
        </w:rPr>
        <w:t>recognition</w:t>
      </w:r>
      <w:r>
        <w:rPr>
          <w:spacing w:val="-8"/>
          <w:sz w:val="20"/>
        </w:rPr>
        <w:t> </w:t>
      </w:r>
      <w:r>
        <w:rPr>
          <w:sz w:val="20"/>
        </w:rPr>
        <w:t>shall</w:t>
      </w:r>
      <w:r>
        <w:rPr>
          <w:spacing w:val="-8"/>
          <w:sz w:val="20"/>
        </w:rPr>
        <w:t> </w:t>
      </w:r>
      <w:r>
        <w:rPr>
          <w:sz w:val="20"/>
        </w:rPr>
        <w:t>be</w:t>
      </w:r>
      <w:r>
        <w:rPr>
          <w:spacing w:val="-8"/>
          <w:sz w:val="20"/>
        </w:rPr>
        <w:t> </w:t>
      </w:r>
      <w:r>
        <w:rPr>
          <w:sz w:val="20"/>
        </w:rPr>
        <w:t>afforded</w:t>
      </w:r>
      <w:r>
        <w:rPr>
          <w:spacing w:val="-8"/>
          <w:sz w:val="20"/>
        </w:rPr>
        <w:t> </w:t>
      </w:r>
      <w:r>
        <w:rPr>
          <w:sz w:val="20"/>
        </w:rPr>
        <w:t>early graduates who have met the necessary requirements.</w:t>
      </w:r>
    </w:p>
    <w:p>
      <w:pPr>
        <w:pStyle w:val="ListParagraph"/>
        <w:numPr>
          <w:ilvl w:val="0"/>
          <w:numId w:val="9"/>
        </w:numPr>
        <w:tabs>
          <w:tab w:pos="2259" w:val="left" w:leader="none"/>
        </w:tabs>
        <w:spacing w:line="240" w:lineRule="auto" w:before="0" w:after="0"/>
        <w:ind w:left="2259" w:right="0" w:hanging="719"/>
        <w:jc w:val="left"/>
        <w:rPr>
          <w:sz w:val="20"/>
        </w:rPr>
      </w:pPr>
      <w:r>
        <w:rPr>
          <w:sz w:val="20"/>
        </w:rPr>
        <w:t>Diplomas</w:t>
      </w:r>
      <w:r>
        <w:rPr>
          <w:spacing w:val="-9"/>
          <w:sz w:val="20"/>
        </w:rPr>
        <w:t> </w:t>
      </w:r>
      <w:r>
        <w:rPr>
          <w:sz w:val="20"/>
        </w:rPr>
        <w:t>will</w:t>
      </w:r>
      <w:r>
        <w:rPr>
          <w:spacing w:val="-6"/>
          <w:sz w:val="20"/>
        </w:rPr>
        <w:t> </w:t>
      </w:r>
      <w:r>
        <w:rPr>
          <w:sz w:val="20"/>
        </w:rPr>
        <w:t>be</w:t>
      </w:r>
      <w:r>
        <w:rPr>
          <w:spacing w:val="-6"/>
          <w:sz w:val="20"/>
        </w:rPr>
        <w:t> </w:t>
      </w:r>
      <w:r>
        <w:rPr>
          <w:sz w:val="20"/>
        </w:rPr>
        <w:t>awarded</w:t>
      </w:r>
      <w:r>
        <w:rPr>
          <w:spacing w:val="-6"/>
          <w:sz w:val="20"/>
        </w:rPr>
        <w:t> </w:t>
      </w:r>
      <w:r>
        <w:rPr>
          <w:sz w:val="20"/>
        </w:rPr>
        <w:t>at</w:t>
      </w:r>
      <w:r>
        <w:rPr>
          <w:spacing w:val="-6"/>
          <w:sz w:val="20"/>
        </w:rPr>
        <w:t> </w:t>
      </w:r>
      <w:r>
        <w:rPr>
          <w:sz w:val="20"/>
        </w:rPr>
        <w:t>the</w:t>
      </w:r>
      <w:r>
        <w:rPr>
          <w:spacing w:val="-7"/>
          <w:sz w:val="20"/>
        </w:rPr>
        <w:t> </w:t>
      </w:r>
      <w:r>
        <w:rPr>
          <w:sz w:val="20"/>
        </w:rPr>
        <w:t>conclusion</w:t>
      </w:r>
      <w:r>
        <w:rPr>
          <w:spacing w:val="-6"/>
          <w:sz w:val="20"/>
        </w:rPr>
        <w:t> </w:t>
      </w:r>
      <w:r>
        <w:rPr>
          <w:sz w:val="20"/>
        </w:rPr>
        <w:t>of</w:t>
      </w:r>
      <w:r>
        <w:rPr>
          <w:spacing w:val="-6"/>
          <w:sz w:val="20"/>
        </w:rPr>
        <w:t> </w:t>
      </w:r>
      <w:r>
        <w:rPr>
          <w:sz w:val="20"/>
        </w:rPr>
        <w:t>the</w:t>
      </w:r>
      <w:r>
        <w:rPr>
          <w:spacing w:val="-6"/>
          <w:sz w:val="20"/>
        </w:rPr>
        <w:t> </w:t>
      </w:r>
      <w:r>
        <w:rPr>
          <w:sz w:val="20"/>
        </w:rPr>
        <w:t>commencement</w:t>
      </w:r>
      <w:r>
        <w:rPr>
          <w:spacing w:val="-6"/>
          <w:sz w:val="20"/>
        </w:rPr>
        <w:t> </w:t>
      </w:r>
      <w:r>
        <w:rPr>
          <w:spacing w:val="-2"/>
          <w:sz w:val="20"/>
        </w:rPr>
        <w:t>exercises.</w:t>
      </w:r>
    </w:p>
    <w:p>
      <w:pPr>
        <w:pStyle w:val="ListParagraph"/>
        <w:numPr>
          <w:ilvl w:val="0"/>
          <w:numId w:val="9"/>
        </w:numPr>
        <w:tabs>
          <w:tab w:pos="2260" w:val="left" w:leader="none"/>
        </w:tabs>
        <w:spacing w:line="240" w:lineRule="auto" w:before="0" w:after="0"/>
        <w:ind w:left="2260" w:right="1539" w:hanging="720"/>
        <w:jc w:val="left"/>
        <w:rPr>
          <w:sz w:val="20"/>
        </w:rPr>
      </w:pPr>
      <w:r>
        <w:rPr>
          <w:sz w:val="20"/>
        </w:rPr>
        <w:t>Early</w:t>
      </w:r>
      <w:r>
        <w:rPr>
          <w:spacing w:val="-6"/>
          <w:sz w:val="20"/>
        </w:rPr>
        <w:t> </w:t>
      </w:r>
      <w:r>
        <w:rPr>
          <w:sz w:val="20"/>
        </w:rPr>
        <w:t>graduates</w:t>
      </w:r>
      <w:r>
        <w:rPr>
          <w:spacing w:val="-6"/>
          <w:sz w:val="20"/>
        </w:rPr>
        <w:t> </w:t>
      </w:r>
      <w:r>
        <w:rPr>
          <w:sz w:val="20"/>
        </w:rPr>
        <w:t>who</w:t>
      </w:r>
      <w:r>
        <w:rPr>
          <w:spacing w:val="-6"/>
          <w:sz w:val="20"/>
        </w:rPr>
        <w:t> </w:t>
      </w:r>
      <w:r>
        <w:rPr>
          <w:sz w:val="20"/>
        </w:rPr>
        <w:t>do</w:t>
      </w:r>
      <w:r>
        <w:rPr>
          <w:spacing w:val="-6"/>
          <w:sz w:val="20"/>
        </w:rPr>
        <w:t> </w:t>
      </w:r>
      <w:r>
        <w:rPr>
          <w:sz w:val="20"/>
        </w:rPr>
        <w:t>not</w:t>
      </w:r>
      <w:r>
        <w:rPr>
          <w:spacing w:val="-6"/>
          <w:sz w:val="20"/>
        </w:rPr>
        <w:t> </w:t>
      </w:r>
      <w:r>
        <w:rPr>
          <w:sz w:val="20"/>
        </w:rPr>
        <w:t>participate</w:t>
      </w:r>
      <w:r>
        <w:rPr>
          <w:spacing w:val="-6"/>
          <w:sz w:val="20"/>
        </w:rPr>
        <w:t> </w:t>
      </w:r>
      <w:r>
        <w:rPr>
          <w:sz w:val="20"/>
        </w:rPr>
        <w:t>in</w:t>
      </w:r>
      <w:r>
        <w:rPr>
          <w:spacing w:val="-6"/>
          <w:sz w:val="20"/>
        </w:rPr>
        <w:t> </w:t>
      </w:r>
      <w:r>
        <w:rPr>
          <w:sz w:val="20"/>
        </w:rPr>
        <w:t>rehearsal</w:t>
      </w:r>
      <w:r>
        <w:rPr>
          <w:spacing w:val="-6"/>
          <w:sz w:val="20"/>
        </w:rPr>
        <w:t> </w:t>
      </w:r>
      <w:r>
        <w:rPr>
          <w:sz w:val="20"/>
        </w:rPr>
        <w:t>for</w:t>
      </w:r>
      <w:r>
        <w:rPr>
          <w:spacing w:val="-6"/>
          <w:sz w:val="20"/>
        </w:rPr>
        <w:t> </w:t>
      </w:r>
      <w:r>
        <w:rPr>
          <w:sz w:val="20"/>
        </w:rPr>
        <w:t>commencement</w:t>
      </w:r>
      <w:r>
        <w:rPr>
          <w:spacing w:val="-6"/>
          <w:sz w:val="20"/>
        </w:rPr>
        <w:t> </w:t>
      </w:r>
      <w:r>
        <w:rPr>
          <w:sz w:val="20"/>
        </w:rPr>
        <w:t>shall</w:t>
      </w:r>
      <w:r>
        <w:rPr>
          <w:spacing w:val="-6"/>
          <w:sz w:val="20"/>
        </w:rPr>
        <w:t> </w:t>
      </w:r>
      <w:r>
        <w:rPr>
          <w:sz w:val="20"/>
        </w:rPr>
        <w:t>not</w:t>
      </w:r>
      <w:r>
        <w:rPr>
          <w:spacing w:val="-6"/>
          <w:sz w:val="20"/>
        </w:rPr>
        <w:t> </w:t>
      </w:r>
      <w:r>
        <w:rPr>
          <w:sz w:val="20"/>
        </w:rPr>
        <w:t>participate</w:t>
      </w:r>
      <w:r>
        <w:rPr>
          <w:spacing w:val="-6"/>
          <w:sz w:val="20"/>
        </w:rPr>
        <w:t> </w:t>
      </w:r>
      <w:r>
        <w:rPr>
          <w:sz w:val="20"/>
        </w:rPr>
        <w:t>in</w:t>
      </w:r>
      <w:r>
        <w:rPr>
          <w:spacing w:val="-6"/>
          <w:sz w:val="20"/>
        </w:rPr>
        <w:t> </w:t>
      </w:r>
      <w:r>
        <w:rPr>
          <w:sz w:val="20"/>
        </w:rPr>
        <w:t>the </w:t>
      </w:r>
      <w:r>
        <w:rPr>
          <w:spacing w:val="-2"/>
          <w:sz w:val="20"/>
        </w:rPr>
        <w:t>exercises.</w:t>
      </w:r>
    </w:p>
    <w:p>
      <w:pPr>
        <w:pStyle w:val="Heading5"/>
      </w:pPr>
      <w:r>
        <w:rPr/>
        <w:t>Check</w:t>
      </w:r>
      <w:r>
        <w:rPr>
          <w:spacing w:val="-6"/>
        </w:rPr>
        <w:t> </w:t>
      </w:r>
      <w:r>
        <w:rPr/>
        <w:t>Out</w:t>
      </w:r>
      <w:r>
        <w:rPr>
          <w:spacing w:val="-5"/>
        </w:rPr>
        <w:t> </w:t>
      </w:r>
      <w:r>
        <w:rPr/>
        <w:t>for</w:t>
      </w:r>
      <w:r>
        <w:rPr>
          <w:spacing w:val="-5"/>
        </w:rPr>
        <w:t> </w:t>
      </w:r>
      <w:r>
        <w:rPr/>
        <w:t>Early</w:t>
      </w:r>
      <w:r>
        <w:rPr>
          <w:spacing w:val="-5"/>
        </w:rPr>
        <w:t> </w:t>
      </w:r>
      <w:r>
        <w:rPr>
          <w:spacing w:val="-2"/>
        </w:rPr>
        <w:t>Graduates</w:t>
      </w:r>
    </w:p>
    <w:p>
      <w:pPr>
        <w:pStyle w:val="ListParagraph"/>
        <w:numPr>
          <w:ilvl w:val="0"/>
          <w:numId w:val="9"/>
        </w:numPr>
        <w:tabs>
          <w:tab w:pos="2260" w:val="left" w:leader="none"/>
        </w:tabs>
        <w:spacing w:line="240" w:lineRule="auto" w:before="0" w:after="0"/>
        <w:ind w:left="2260" w:right="1186" w:hanging="720"/>
        <w:jc w:val="left"/>
        <w:rPr>
          <w:sz w:val="20"/>
        </w:rPr>
      </w:pPr>
      <w:r>
        <w:rPr>
          <w:sz w:val="20"/>
        </w:rPr>
        <w:t>Students</w:t>
      </w:r>
      <w:r>
        <w:rPr>
          <w:spacing w:val="-6"/>
          <w:sz w:val="20"/>
        </w:rPr>
        <w:t> </w:t>
      </w:r>
      <w:r>
        <w:rPr>
          <w:sz w:val="20"/>
        </w:rPr>
        <w:t>approved</w:t>
      </w:r>
      <w:r>
        <w:rPr>
          <w:spacing w:val="-6"/>
          <w:sz w:val="20"/>
        </w:rPr>
        <w:t> </w:t>
      </w:r>
      <w:r>
        <w:rPr>
          <w:sz w:val="20"/>
        </w:rPr>
        <w:t>for</w:t>
      </w:r>
      <w:r>
        <w:rPr>
          <w:spacing w:val="-6"/>
          <w:sz w:val="20"/>
        </w:rPr>
        <w:t> </w:t>
      </w:r>
      <w:r>
        <w:rPr>
          <w:sz w:val="20"/>
        </w:rPr>
        <w:t>early</w:t>
      </w:r>
      <w:r>
        <w:rPr>
          <w:spacing w:val="-6"/>
          <w:sz w:val="20"/>
        </w:rPr>
        <w:t> </w:t>
      </w:r>
      <w:r>
        <w:rPr>
          <w:sz w:val="20"/>
        </w:rPr>
        <w:t>graduation</w:t>
      </w:r>
      <w:r>
        <w:rPr>
          <w:spacing w:val="-6"/>
          <w:sz w:val="20"/>
        </w:rPr>
        <w:t> </w:t>
      </w:r>
      <w:r>
        <w:rPr>
          <w:sz w:val="20"/>
        </w:rPr>
        <w:t>shall</w:t>
      </w:r>
      <w:r>
        <w:rPr>
          <w:spacing w:val="-6"/>
          <w:sz w:val="20"/>
        </w:rPr>
        <w:t> </w:t>
      </w:r>
      <w:r>
        <w:rPr>
          <w:sz w:val="20"/>
        </w:rPr>
        <w:t>check</w:t>
      </w:r>
      <w:r>
        <w:rPr>
          <w:spacing w:val="-6"/>
          <w:sz w:val="20"/>
        </w:rPr>
        <w:t> </w:t>
      </w:r>
      <w:r>
        <w:rPr>
          <w:sz w:val="20"/>
        </w:rPr>
        <w:t>out</w:t>
      </w:r>
      <w:r>
        <w:rPr>
          <w:spacing w:val="-6"/>
          <w:sz w:val="20"/>
        </w:rPr>
        <w:t> </w:t>
      </w:r>
      <w:r>
        <w:rPr>
          <w:sz w:val="20"/>
        </w:rPr>
        <w:t>of</w:t>
      </w:r>
      <w:r>
        <w:rPr>
          <w:spacing w:val="-6"/>
          <w:sz w:val="20"/>
        </w:rPr>
        <w:t> </w:t>
      </w:r>
      <w:r>
        <w:rPr>
          <w:sz w:val="20"/>
        </w:rPr>
        <w:t>school</w:t>
      </w:r>
      <w:r>
        <w:rPr>
          <w:spacing w:val="-6"/>
          <w:sz w:val="20"/>
        </w:rPr>
        <w:t> </w:t>
      </w:r>
      <w:r>
        <w:rPr>
          <w:sz w:val="20"/>
        </w:rPr>
        <w:t>through</w:t>
      </w:r>
      <w:r>
        <w:rPr>
          <w:spacing w:val="-6"/>
          <w:sz w:val="20"/>
        </w:rPr>
        <w:t> </w:t>
      </w:r>
      <w:r>
        <w:rPr>
          <w:sz w:val="20"/>
        </w:rPr>
        <w:t>the</w:t>
      </w:r>
      <w:r>
        <w:rPr>
          <w:spacing w:val="-6"/>
          <w:sz w:val="20"/>
        </w:rPr>
        <w:t> </w:t>
      </w:r>
      <w:r>
        <w:rPr>
          <w:sz w:val="20"/>
        </w:rPr>
        <w:t>registrar</w:t>
      </w:r>
      <w:r>
        <w:rPr>
          <w:spacing w:val="-6"/>
          <w:sz w:val="20"/>
        </w:rPr>
        <w:t> </w:t>
      </w:r>
      <w:r>
        <w:rPr>
          <w:sz w:val="20"/>
        </w:rPr>
        <w:t>on</w:t>
      </w:r>
      <w:r>
        <w:rPr>
          <w:spacing w:val="-6"/>
          <w:sz w:val="20"/>
        </w:rPr>
        <w:t> </w:t>
      </w:r>
      <w:r>
        <w:rPr>
          <w:sz w:val="20"/>
        </w:rPr>
        <w:t>the</w:t>
      </w:r>
      <w:r>
        <w:rPr>
          <w:spacing w:val="-6"/>
          <w:sz w:val="20"/>
        </w:rPr>
        <w:t> </w:t>
      </w:r>
      <w:r>
        <w:rPr>
          <w:sz w:val="20"/>
        </w:rPr>
        <w:t>student’s last full day of school to clear all records. See </w:t>
      </w:r>
      <w:hyperlink r:id="rId60">
        <w:r>
          <w:rPr>
            <w:color w:val="0000FF"/>
            <w:sz w:val="20"/>
            <w:u w:val="thick" w:color="0000FF"/>
          </w:rPr>
          <w:t>Policy</w:t>
        </w:r>
      </w:hyperlink>
      <w:r>
        <w:rPr>
          <w:color w:val="0000FF"/>
          <w:sz w:val="20"/>
        </w:rPr>
        <w:t> </w:t>
      </w:r>
      <w:r>
        <w:rPr>
          <w:sz w:val="20"/>
        </w:rPr>
        <w:t>and </w:t>
      </w:r>
      <w:hyperlink r:id="rId61">
        <w:r>
          <w:rPr>
            <w:color w:val="0000FF"/>
            <w:sz w:val="20"/>
            <w:u w:val="thick" w:color="0000FF"/>
          </w:rPr>
          <w:t>Procedure #8204</w:t>
        </w:r>
      </w:hyperlink>
      <w:r>
        <w:rPr>
          <w:sz w:val="20"/>
        </w:rPr>
        <w:t>.</w:t>
      </w:r>
    </w:p>
    <w:p>
      <w:pPr>
        <w:spacing w:line="242" w:lineRule="exact" w:before="224"/>
        <w:ind w:left="820" w:right="0" w:firstLine="0"/>
        <w:jc w:val="left"/>
        <w:rPr>
          <w:b/>
          <w:sz w:val="20"/>
        </w:rPr>
      </w:pPr>
      <w:bookmarkStart w:name="_TOC_250140" w:id="38"/>
      <w:r>
        <w:rPr>
          <w:b/>
          <w:spacing w:val="-2"/>
          <w:sz w:val="20"/>
          <w:u w:val="thick"/>
        </w:rPr>
        <w:t>ELECTRONIC</w:t>
      </w:r>
      <w:r>
        <w:rPr>
          <w:b/>
          <w:spacing w:val="2"/>
          <w:sz w:val="20"/>
          <w:u w:val="thick"/>
        </w:rPr>
        <w:t> </w:t>
      </w:r>
      <w:r>
        <w:rPr>
          <w:b/>
          <w:spacing w:val="-2"/>
          <w:sz w:val="20"/>
          <w:u w:val="thick"/>
        </w:rPr>
        <w:t>COMMUNICATION</w:t>
      </w:r>
      <w:r>
        <w:rPr>
          <w:b/>
          <w:spacing w:val="3"/>
          <w:sz w:val="20"/>
          <w:u w:val="thick"/>
        </w:rPr>
        <w:t> </w:t>
      </w:r>
      <w:bookmarkEnd w:id="38"/>
      <w:r>
        <w:rPr>
          <w:b/>
          <w:spacing w:val="-2"/>
          <w:sz w:val="20"/>
          <w:u w:val="thick"/>
        </w:rPr>
        <w:t>DEVICES</w:t>
      </w:r>
    </w:p>
    <w:p>
      <w:pPr>
        <w:pStyle w:val="BodyText"/>
        <w:ind w:right="948"/>
      </w:pPr>
      <w:r>
        <w:rPr/>
        <w:t>The</w:t>
      </w:r>
      <w:r>
        <w:rPr>
          <w:spacing w:val="-6"/>
        </w:rPr>
        <w:t> </w:t>
      </w:r>
      <w:r>
        <w:rPr/>
        <w:t>use</w:t>
      </w:r>
      <w:r>
        <w:rPr>
          <w:spacing w:val="-6"/>
        </w:rPr>
        <w:t> </w:t>
      </w:r>
      <w:r>
        <w:rPr/>
        <w:t>of</w:t>
      </w:r>
      <w:r>
        <w:rPr>
          <w:spacing w:val="-6"/>
        </w:rPr>
        <w:t> </w:t>
      </w:r>
      <w:r>
        <w:rPr/>
        <w:t>mobile</w:t>
      </w:r>
      <w:r>
        <w:rPr>
          <w:spacing w:val="-6"/>
        </w:rPr>
        <w:t> </w:t>
      </w:r>
      <w:r>
        <w:rPr/>
        <w:t>computing</w:t>
      </w:r>
      <w:r>
        <w:rPr>
          <w:spacing w:val="-6"/>
        </w:rPr>
        <w:t> </w:t>
      </w:r>
      <w:r>
        <w:rPr/>
        <w:t>devices</w:t>
      </w:r>
      <w:r>
        <w:rPr>
          <w:spacing w:val="-6"/>
        </w:rPr>
        <w:t> </w:t>
      </w:r>
      <w:r>
        <w:rPr/>
        <w:t>is</w:t>
      </w:r>
      <w:r>
        <w:rPr>
          <w:spacing w:val="-6"/>
        </w:rPr>
        <w:t> </w:t>
      </w:r>
      <w:r>
        <w:rPr/>
        <w:t>allowed</w:t>
      </w:r>
      <w:r>
        <w:rPr>
          <w:spacing w:val="-6"/>
        </w:rPr>
        <w:t> </w:t>
      </w:r>
      <w:r>
        <w:rPr/>
        <w:t>for</w:t>
      </w:r>
      <w:r>
        <w:rPr>
          <w:spacing w:val="-6"/>
        </w:rPr>
        <w:t> </w:t>
      </w:r>
      <w:r>
        <w:rPr/>
        <w:t>educational</w:t>
      </w:r>
      <w:r>
        <w:rPr>
          <w:spacing w:val="-6"/>
        </w:rPr>
        <w:t> </w:t>
      </w:r>
      <w:r>
        <w:rPr/>
        <w:t>purposes.</w:t>
      </w:r>
      <w:r>
        <w:rPr>
          <w:spacing w:val="-6"/>
        </w:rPr>
        <w:t> </w:t>
      </w:r>
      <w:r>
        <w:rPr/>
        <w:t>For</w:t>
      </w:r>
      <w:r>
        <w:rPr>
          <w:spacing w:val="-6"/>
        </w:rPr>
        <w:t> </w:t>
      </w:r>
      <w:r>
        <w:rPr/>
        <w:t>additional</w:t>
      </w:r>
      <w:r>
        <w:rPr>
          <w:spacing w:val="-6"/>
        </w:rPr>
        <w:t> </w:t>
      </w:r>
      <w:r>
        <w:rPr/>
        <w:t>information</w:t>
      </w:r>
      <w:r>
        <w:rPr>
          <w:spacing w:val="-6"/>
        </w:rPr>
        <w:t> </w:t>
      </w:r>
      <w:r>
        <w:rPr/>
        <w:t>regarding</w:t>
      </w:r>
      <w:r>
        <w:rPr>
          <w:spacing w:val="-6"/>
        </w:rPr>
        <w:t> </w:t>
      </w:r>
      <w:r>
        <w:rPr/>
        <w:t>electronic communication devices, see </w:t>
      </w:r>
      <w:hyperlink r:id="rId62">
        <w:r>
          <w:rPr>
            <w:color w:val="0000FF"/>
            <w:u w:val="thick" w:color="0000FF"/>
          </w:rPr>
          <w:t>Policy #8506</w:t>
        </w:r>
      </w:hyperlink>
      <w:r>
        <w:rPr/>
        <w:t>.</w:t>
      </w:r>
    </w:p>
    <w:p>
      <w:pPr>
        <w:spacing w:line="242" w:lineRule="exact" w:before="221"/>
        <w:ind w:left="820" w:right="0" w:firstLine="0"/>
        <w:jc w:val="left"/>
        <w:rPr>
          <w:b/>
          <w:sz w:val="20"/>
        </w:rPr>
      </w:pPr>
      <w:bookmarkStart w:name="_TOC_250139" w:id="39"/>
      <w:r>
        <w:rPr>
          <w:b/>
          <w:sz w:val="20"/>
          <w:u w:val="thick"/>
        </w:rPr>
        <w:t>EMERGENCY</w:t>
      </w:r>
      <w:r>
        <w:rPr>
          <w:b/>
          <w:spacing w:val="-8"/>
          <w:sz w:val="20"/>
          <w:u w:val="thick"/>
        </w:rPr>
        <w:t> </w:t>
      </w:r>
      <w:r>
        <w:rPr>
          <w:b/>
          <w:sz w:val="20"/>
          <w:u w:val="thick"/>
        </w:rPr>
        <w:t>ALERT</w:t>
      </w:r>
      <w:r>
        <w:rPr>
          <w:b/>
          <w:spacing w:val="-8"/>
          <w:sz w:val="20"/>
          <w:u w:val="thick"/>
        </w:rPr>
        <w:t> </w:t>
      </w:r>
      <w:bookmarkEnd w:id="39"/>
      <w:r>
        <w:rPr>
          <w:b/>
          <w:spacing w:val="-2"/>
          <w:sz w:val="20"/>
          <w:u w:val="thick"/>
        </w:rPr>
        <w:t>SYSTEM</w:t>
      </w:r>
    </w:p>
    <w:p>
      <w:pPr>
        <w:pStyle w:val="BodyText"/>
        <w:ind w:right="857"/>
      </w:pPr>
      <w:r>
        <w:rPr/>
        <w:t>The</w:t>
      </w:r>
      <w:r>
        <w:rPr>
          <w:spacing w:val="-3"/>
        </w:rPr>
        <w:t> </w:t>
      </w:r>
      <w:r>
        <w:rPr/>
        <w:t>Pocatello/Chubbuck</w:t>
      </w:r>
      <w:r>
        <w:rPr>
          <w:spacing w:val="-3"/>
        </w:rPr>
        <w:t> </w:t>
      </w:r>
      <w:r>
        <w:rPr/>
        <w:t>School</w:t>
      </w:r>
      <w:r>
        <w:rPr>
          <w:spacing w:val="-3"/>
        </w:rPr>
        <w:t> </w:t>
      </w:r>
      <w:r>
        <w:rPr/>
        <w:t>District</w:t>
      </w:r>
      <w:r>
        <w:rPr>
          <w:spacing w:val="-3"/>
        </w:rPr>
        <w:t> </w:t>
      </w:r>
      <w:r>
        <w:rPr/>
        <w:t>alerts</w:t>
      </w:r>
      <w:r>
        <w:rPr>
          <w:spacing w:val="-3"/>
        </w:rPr>
        <w:t> </w:t>
      </w:r>
      <w:r>
        <w:rPr/>
        <w:t>parents</w:t>
      </w:r>
      <w:r>
        <w:rPr>
          <w:spacing w:val="-3"/>
        </w:rPr>
        <w:t> </w:t>
      </w:r>
      <w:r>
        <w:rPr/>
        <w:t>and/or</w:t>
      </w:r>
      <w:r>
        <w:rPr>
          <w:spacing w:val="-3"/>
        </w:rPr>
        <w:t> </w:t>
      </w:r>
      <w:r>
        <w:rPr/>
        <w:t>staff</w:t>
      </w:r>
      <w:r>
        <w:rPr>
          <w:spacing w:val="-3"/>
        </w:rPr>
        <w:t> </w:t>
      </w:r>
      <w:r>
        <w:rPr/>
        <w:t>to</w:t>
      </w:r>
      <w:r>
        <w:rPr>
          <w:spacing w:val="-3"/>
        </w:rPr>
        <w:t> </w:t>
      </w:r>
      <w:r>
        <w:rPr/>
        <w:t>emergency</w:t>
      </w:r>
      <w:r>
        <w:rPr>
          <w:spacing w:val="-3"/>
        </w:rPr>
        <w:t> </w:t>
      </w:r>
      <w:r>
        <w:rPr/>
        <w:t>situations</w:t>
      </w:r>
      <w:r>
        <w:rPr>
          <w:spacing w:val="-3"/>
        </w:rPr>
        <w:t> </w:t>
      </w:r>
      <w:r>
        <w:rPr/>
        <w:t>via</w:t>
      </w:r>
      <w:r>
        <w:rPr>
          <w:spacing w:val="-3"/>
        </w:rPr>
        <w:t> </w:t>
      </w:r>
      <w:r>
        <w:rPr/>
        <w:t>phone</w:t>
      </w:r>
      <w:r>
        <w:rPr>
          <w:spacing w:val="-3"/>
        </w:rPr>
        <w:t> </w:t>
      </w:r>
      <w:r>
        <w:rPr/>
        <w:t>call,</w:t>
      </w:r>
      <w:r>
        <w:rPr>
          <w:spacing w:val="-3"/>
        </w:rPr>
        <w:t> </w:t>
      </w:r>
      <w:r>
        <w:rPr/>
        <w:t>text</w:t>
      </w:r>
      <w:r>
        <w:rPr>
          <w:spacing w:val="-3"/>
        </w:rPr>
        <w:t> </w:t>
      </w:r>
      <w:r>
        <w:rPr/>
        <w:t>messaging</w:t>
      </w:r>
      <w:r>
        <w:rPr>
          <w:spacing w:val="-3"/>
        </w:rPr>
        <w:t> </w:t>
      </w:r>
      <w:r>
        <w:rPr/>
        <w:t>or email. This notification system offers parents and staff the option to be alerted, with accurate information, if there is an emergency situation at a school, district-wide, or if there is any incident in neighborhoods which requires controlling access to</w:t>
      </w:r>
      <w:r>
        <w:rPr>
          <w:spacing w:val="-7"/>
        </w:rPr>
        <w:t> </w:t>
      </w:r>
      <w:r>
        <w:rPr/>
        <w:t>a</w:t>
      </w:r>
      <w:r>
        <w:rPr>
          <w:spacing w:val="-7"/>
        </w:rPr>
        <w:t> </w:t>
      </w:r>
      <w:r>
        <w:rPr/>
        <w:t>school.</w:t>
      </w:r>
      <w:r>
        <w:rPr>
          <w:spacing w:val="-7"/>
        </w:rPr>
        <w:t> </w:t>
      </w:r>
      <w:r>
        <w:rPr/>
        <w:t>If</w:t>
      </w:r>
      <w:r>
        <w:rPr>
          <w:spacing w:val="-7"/>
        </w:rPr>
        <w:t> </w:t>
      </w:r>
      <w:r>
        <w:rPr/>
        <w:t>parents/guardians</w:t>
      </w:r>
      <w:r>
        <w:rPr>
          <w:spacing w:val="-7"/>
        </w:rPr>
        <w:t> </w:t>
      </w:r>
      <w:r>
        <w:rPr/>
        <w:t>are</w:t>
      </w:r>
      <w:r>
        <w:rPr>
          <w:spacing w:val="-7"/>
        </w:rPr>
        <w:t> </w:t>
      </w:r>
      <w:r>
        <w:rPr/>
        <w:t>interested</w:t>
      </w:r>
      <w:r>
        <w:rPr>
          <w:spacing w:val="-7"/>
        </w:rPr>
        <w:t> </w:t>
      </w:r>
      <w:r>
        <w:rPr/>
        <w:t>in</w:t>
      </w:r>
      <w:r>
        <w:rPr>
          <w:spacing w:val="-7"/>
        </w:rPr>
        <w:t> </w:t>
      </w:r>
      <w:r>
        <w:rPr/>
        <w:t>receiving</w:t>
      </w:r>
      <w:r>
        <w:rPr>
          <w:spacing w:val="-7"/>
        </w:rPr>
        <w:t> </w:t>
      </w:r>
      <w:r>
        <w:rPr/>
        <w:t>emergency</w:t>
      </w:r>
      <w:r>
        <w:rPr>
          <w:spacing w:val="-7"/>
        </w:rPr>
        <w:t> </w:t>
      </w:r>
      <w:r>
        <w:rPr/>
        <w:t>notifications,</w:t>
      </w:r>
      <w:r>
        <w:rPr>
          <w:spacing w:val="-7"/>
        </w:rPr>
        <w:t> </w:t>
      </w:r>
      <w:r>
        <w:rPr/>
        <w:t>contact</w:t>
      </w:r>
      <w:r>
        <w:rPr>
          <w:spacing w:val="-7"/>
        </w:rPr>
        <w:t> </w:t>
      </w:r>
      <w:r>
        <w:rPr/>
        <w:t>your</w:t>
      </w:r>
      <w:r>
        <w:rPr>
          <w:spacing w:val="-7"/>
        </w:rPr>
        <w:t> </w:t>
      </w:r>
      <w:r>
        <w:rPr/>
        <w:t>student’s</w:t>
      </w:r>
      <w:r>
        <w:rPr>
          <w:spacing w:val="-7"/>
        </w:rPr>
        <w:t> </w:t>
      </w:r>
      <w:r>
        <w:rPr/>
        <w:t>school</w:t>
      </w:r>
      <w:r>
        <w:rPr>
          <w:spacing w:val="-7"/>
        </w:rPr>
        <w:t> </w:t>
      </w:r>
      <w:r>
        <w:rPr/>
        <w:t>and</w:t>
      </w:r>
      <w:r>
        <w:rPr>
          <w:spacing w:val="-7"/>
        </w:rPr>
        <w:t> </w:t>
      </w:r>
      <w:r>
        <w:rPr/>
        <w:t>make sure you keep your contact information updated if it changes. In the event of an emergency notification, parents are asked</w:t>
      </w:r>
      <w:r>
        <w:rPr/>
        <w:t> to</w:t>
      </w:r>
      <w:r>
        <w:rPr>
          <w:spacing w:val="-3"/>
        </w:rPr>
        <w:t> </w:t>
      </w:r>
      <w:r>
        <w:rPr/>
        <w:t>cooperate</w:t>
      </w:r>
      <w:r>
        <w:rPr>
          <w:spacing w:val="-3"/>
        </w:rPr>
        <w:t> </w:t>
      </w:r>
      <w:r>
        <w:rPr/>
        <w:t>in</w:t>
      </w:r>
      <w:r>
        <w:rPr>
          <w:spacing w:val="-3"/>
        </w:rPr>
        <w:t> </w:t>
      </w:r>
      <w:r>
        <w:rPr/>
        <w:t>the</w:t>
      </w:r>
      <w:r>
        <w:rPr>
          <w:spacing w:val="-3"/>
        </w:rPr>
        <w:t> </w:t>
      </w:r>
      <w:r>
        <w:rPr/>
        <w:t>following</w:t>
      </w:r>
      <w:r>
        <w:rPr>
          <w:spacing w:val="-3"/>
        </w:rPr>
        <w:t> </w:t>
      </w:r>
      <w:r>
        <w:rPr/>
        <w:t>way:</w:t>
      </w:r>
      <w:r>
        <w:rPr>
          <w:spacing w:val="-3"/>
        </w:rPr>
        <w:t> </w:t>
      </w:r>
      <w:r>
        <w:rPr/>
        <w:t>Please</w:t>
      </w:r>
      <w:r>
        <w:rPr>
          <w:spacing w:val="-3"/>
        </w:rPr>
        <w:t> </w:t>
      </w:r>
      <w:r>
        <w:rPr/>
        <w:t>do</w:t>
      </w:r>
      <w:r>
        <w:rPr>
          <w:spacing w:val="-3"/>
        </w:rPr>
        <w:t> </w:t>
      </w:r>
      <w:r>
        <w:rPr/>
        <w:t>not</w:t>
      </w:r>
      <w:r>
        <w:rPr>
          <w:spacing w:val="-3"/>
        </w:rPr>
        <w:t> </w:t>
      </w:r>
      <w:r>
        <w:rPr/>
        <w:t>call</w:t>
      </w:r>
      <w:r>
        <w:rPr>
          <w:spacing w:val="-3"/>
        </w:rPr>
        <w:t> </w:t>
      </w:r>
      <w:r>
        <w:rPr/>
        <w:t>the</w:t>
      </w:r>
      <w:r>
        <w:rPr>
          <w:spacing w:val="-3"/>
        </w:rPr>
        <w:t> </w:t>
      </w:r>
      <w:r>
        <w:rPr/>
        <w:t>school</w:t>
      </w:r>
      <w:r>
        <w:rPr>
          <w:spacing w:val="-3"/>
        </w:rPr>
        <w:t> </w:t>
      </w:r>
      <w:r>
        <w:rPr/>
        <w:t>or</w:t>
      </w:r>
      <w:r>
        <w:rPr>
          <w:spacing w:val="-3"/>
        </w:rPr>
        <w:t> </w:t>
      </w:r>
      <w:r>
        <w:rPr/>
        <w:t>go</w:t>
      </w:r>
      <w:r>
        <w:rPr>
          <w:spacing w:val="-3"/>
        </w:rPr>
        <w:t> </w:t>
      </w:r>
      <w:r>
        <w:rPr/>
        <w:t>to</w:t>
      </w:r>
      <w:r>
        <w:rPr>
          <w:spacing w:val="-3"/>
        </w:rPr>
        <w:t> </w:t>
      </w:r>
      <w:r>
        <w:rPr/>
        <w:t>the</w:t>
      </w:r>
      <w:r>
        <w:rPr>
          <w:spacing w:val="-3"/>
        </w:rPr>
        <w:t> </w:t>
      </w:r>
      <w:r>
        <w:rPr/>
        <w:t>school.</w:t>
      </w:r>
      <w:r>
        <w:rPr>
          <w:spacing w:val="-3"/>
        </w:rPr>
        <w:t> </w:t>
      </w:r>
      <w:r>
        <w:rPr/>
        <w:t>Staff</w:t>
      </w:r>
      <w:r>
        <w:rPr>
          <w:spacing w:val="-3"/>
        </w:rPr>
        <w:t> </w:t>
      </w:r>
      <w:r>
        <w:rPr/>
        <w:t>members</w:t>
      </w:r>
      <w:r>
        <w:rPr>
          <w:spacing w:val="-3"/>
        </w:rPr>
        <w:t> </w:t>
      </w:r>
      <w:r>
        <w:rPr/>
        <w:t>are</w:t>
      </w:r>
      <w:r>
        <w:rPr>
          <w:spacing w:val="-3"/>
        </w:rPr>
        <w:t> </w:t>
      </w:r>
      <w:r>
        <w:rPr/>
        <w:t>busy</w:t>
      </w:r>
      <w:r>
        <w:rPr>
          <w:spacing w:val="-3"/>
        </w:rPr>
        <w:t> </w:t>
      </w:r>
      <w:r>
        <w:rPr/>
        <w:t>dealing</w:t>
      </w:r>
      <w:r>
        <w:rPr>
          <w:spacing w:val="-3"/>
        </w:rPr>
        <w:t> </w:t>
      </w:r>
      <w:r>
        <w:rPr/>
        <w:t>with</w:t>
      </w:r>
      <w:r>
        <w:rPr>
          <w:spacing w:val="-3"/>
        </w:rPr>
        <w:t> </w:t>
      </w:r>
      <w:r>
        <w:rPr/>
        <w:t>the situation</w:t>
      </w:r>
      <w:r>
        <w:rPr>
          <w:spacing w:val="-1"/>
        </w:rPr>
        <w:t> </w:t>
      </w:r>
      <w:r>
        <w:rPr/>
        <w:t>that</w:t>
      </w:r>
      <w:r>
        <w:rPr>
          <w:spacing w:val="-1"/>
        </w:rPr>
        <w:t> </w:t>
      </w:r>
      <w:r>
        <w:rPr/>
        <w:t>has</w:t>
      </w:r>
      <w:r>
        <w:rPr>
          <w:spacing w:val="-1"/>
        </w:rPr>
        <w:t> </w:t>
      </w:r>
      <w:r>
        <w:rPr/>
        <w:t>caused</w:t>
      </w:r>
      <w:r>
        <w:rPr>
          <w:spacing w:val="-1"/>
        </w:rPr>
        <w:t> </w:t>
      </w:r>
      <w:r>
        <w:rPr/>
        <w:t>the</w:t>
      </w:r>
      <w:r>
        <w:rPr>
          <w:spacing w:val="-1"/>
        </w:rPr>
        <w:t> </w:t>
      </w:r>
      <w:r>
        <w:rPr/>
        <w:t>emergency</w:t>
      </w:r>
      <w:r>
        <w:rPr>
          <w:spacing w:val="-1"/>
        </w:rPr>
        <w:t> </w:t>
      </w:r>
      <w:r>
        <w:rPr/>
        <w:t>notification</w:t>
      </w:r>
      <w:r>
        <w:rPr>
          <w:spacing w:val="-1"/>
        </w:rPr>
        <w:t> </w:t>
      </w:r>
      <w:r>
        <w:rPr/>
        <w:t>whether</w:t>
      </w:r>
      <w:r>
        <w:rPr>
          <w:spacing w:val="-1"/>
        </w:rPr>
        <w:t> </w:t>
      </w:r>
      <w:r>
        <w:rPr/>
        <w:t>it</w:t>
      </w:r>
      <w:r>
        <w:rPr>
          <w:spacing w:val="-1"/>
        </w:rPr>
        <w:t> </w:t>
      </w:r>
      <w:r>
        <w:rPr/>
        <w:t>is</w:t>
      </w:r>
      <w:r>
        <w:rPr>
          <w:spacing w:val="-1"/>
        </w:rPr>
        <w:t> </w:t>
      </w:r>
      <w:r>
        <w:rPr/>
        <w:t>an</w:t>
      </w:r>
      <w:r>
        <w:rPr>
          <w:spacing w:val="-1"/>
        </w:rPr>
        <w:t> </w:t>
      </w:r>
      <w:r>
        <w:rPr/>
        <w:t>evacuation,</w:t>
      </w:r>
      <w:r>
        <w:rPr>
          <w:spacing w:val="-1"/>
        </w:rPr>
        <w:t> </w:t>
      </w:r>
      <w:r>
        <w:rPr/>
        <w:t>or</w:t>
      </w:r>
      <w:r>
        <w:rPr>
          <w:spacing w:val="-1"/>
        </w:rPr>
        <w:t> </w:t>
      </w:r>
      <w:r>
        <w:rPr/>
        <w:t>other</w:t>
      </w:r>
      <w:r>
        <w:rPr>
          <w:spacing w:val="-1"/>
        </w:rPr>
        <w:t> </w:t>
      </w:r>
      <w:r>
        <w:rPr/>
        <w:t>situation.</w:t>
      </w:r>
      <w:r>
        <w:rPr>
          <w:spacing w:val="-1"/>
        </w:rPr>
        <w:t> </w:t>
      </w:r>
      <w:r>
        <w:rPr/>
        <w:t>If</w:t>
      </w:r>
      <w:r>
        <w:rPr>
          <w:spacing w:val="-1"/>
        </w:rPr>
        <w:t> </w:t>
      </w:r>
      <w:r>
        <w:rPr/>
        <w:t>it</w:t>
      </w:r>
      <w:r>
        <w:rPr>
          <w:spacing w:val="-1"/>
        </w:rPr>
        <w:t> </w:t>
      </w:r>
      <w:r>
        <w:rPr/>
        <w:t>becomes</w:t>
      </w:r>
      <w:r>
        <w:rPr>
          <w:spacing w:val="-1"/>
        </w:rPr>
        <w:t> </w:t>
      </w:r>
      <w:r>
        <w:rPr/>
        <w:t>necessary</w:t>
      </w:r>
    </w:p>
    <w:p>
      <w:pPr>
        <w:spacing w:after="0"/>
        <w:sectPr>
          <w:pgSz w:w="12240" w:h="15840"/>
          <w:pgMar w:header="0" w:footer="964" w:top="1160" w:bottom="1160" w:left="260" w:right="220"/>
        </w:sectPr>
      </w:pPr>
    </w:p>
    <w:p>
      <w:pPr>
        <w:pStyle w:val="BodyText"/>
        <w:spacing w:before="39"/>
        <w:ind w:right="948"/>
      </w:pPr>
      <w:r>
        <w:rPr/>
        <w:t>for</w:t>
      </w:r>
      <w:r>
        <w:rPr>
          <w:spacing w:val="-5"/>
        </w:rPr>
        <w:t> </w:t>
      </w:r>
      <w:r>
        <w:rPr/>
        <w:t>parents</w:t>
      </w:r>
      <w:r>
        <w:rPr>
          <w:spacing w:val="-5"/>
        </w:rPr>
        <w:t> </w:t>
      </w:r>
      <w:r>
        <w:rPr/>
        <w:t>to</w:t>
      </w:r>
      <w:r>
        <w:rPr>
          <w:spacing w:val="-5"/>
        </w:rPr>
        <w:t> </w:t>
      </w:r>
      <w:r>
        <w:rPr/>
        <w:t>pick</w:t>
      </w:r>
      <w:r>
        <w:rPr>
          <w:spacing w:val="-5"/>
        </w:rPr>
        <w:t> </w:t>
      </w:r>
      <w:r>
        <w:rPr/>
        <w:t>up</w:t>
      </w:r>
      <w:r>
        <w:rPr>
          <w:spacing w:val="-5"/>
        </w:rPr>
        <w:t> </w:t>
      </w:r>
      <w:r>
        <w:rPr/>
        <w:t>their</w:t>
      </w:r>
      <w:r>
        <w:rPr>
          <w:spacing w:val="-5"/>
        </w:rPr>
        <w:t> </w:t>
      </w:r>
      <w:r>
        <w:rPr/>
        <w:t>students,</w:t>
      </w:r>
      <w:r>
        <w:rPr>
          <w:spacing w:val="-5"/>
        </w:rPr>
        <w:t> </w:t>
      </w:r>
      <w:r>
        <w:rPr/>
        <w:t>they</w:t>
      </w:r>
      <w:r>
        <w:rPr>
          <w:spacing w:val="-5"/>
        </w:rPr>
        <w:t> </w:t>
      </w:r>
      <w:r>
        <w:rPr/>
        <w:t>will</w:t>
      </w:r>
      <w:r>
        <w:rPr>
          <w:spacing w:val="-5"/>
        </w:rPr>
        <w:t> </w:t>
      </w:r>
      <w:r>
        <w:rPr/>
        <w:t>be</w:t>
      </w:r>
      <w:r>
        <w:rPr>
          <w:spacing w:val="-5"/>
        </w:rPr>
        <w:t> </w:t>
      </w:r>
      <w:r>
        <w:rPr/>
        <w:t>notified</w:t>
      </w:r>
      <w:r>
        <w:rPr>
          <w:spacing w:val="-5"/>
        </w:rPr>
        <w:t> </w:t>
      </w:r>
      <w:r>
        <w:rPr/>
        <w:t>by</w:t>
      </w:r>
      <w:r>
        <w:rPr>
          <w:spacing w:val="-5"/>
        </w:rPr>
        <w:t> </w:t>
      </w:r>
      <w:r>
        <w:rPr/>
        <w:t>phone</w:t>
      </w:r>
      <w:r>
        <w:rPr>
          <w:spacing w:val="-5"/>
        </w:rPr>
        <w:t> </w:t>
      </w:r>
      <w:r>
        <w:rPr/>
        <w:t>or</w:t>
      </w:r>
      <w:r>
        <w:rPr>
          <w:spacing w:val="-5"/>
        </w:rPr>
        <w:t> </w:t>
      </w:r>
      <w:r>
        <w:rPr/>
        <w:t>re-notified</w:t>
      </w:r>
      <w:r>
        <w:rPr>
          <w:spacing w:val="-5"/>
        </w:rPr>
        <w:t> </w:t>
      </w:r>
      <w:r>
        <w:rPr/>
        <w:t>through</w:t>
      </w:r>
      <w:r>
        <w:rPr>
          <w:spacing w:val="-5"/>
        </w:rPr>
        <w:t> </w:t>
      </w:r>
      <w:r>
        <w:rPr/>
        <w:t>the</w:t>
      </w:r>
      <w:r>
        <w:rPr>
          <w:spacing w:val="-5"/>
        </w:rPr>
        <w:t> </w:t>
      </w:r>
      <w:r>
        <w:rPr/>
        <w:t>emergency</w:t>
      </w:r>
      <w:r>
        <w:rPr>
          <w:spacing w:val="-5"/>
        </w:rPr>
        <w:t> </w:t>
      </w:r>
      <w:r>
        <w:rPr/>
        <w:t>notification system. Parents will be notified of any changes in the situation or when the situation has been cleared.</w:t>
      </w:r>
    </w:p>
    <w:p>
      <w:pPr>
        <w:spacing w:line="242" w:lineRule="exact" w:before="224"/>
        <w:ind w:left="820" w:right="0" w:firstLine="0"/>
        <w:jc w:val="left"/>
        <w:rPr>
          <w:b/>
          <w:sz w:val="20"/>
        </w:rPr>
      </w:pPr>
      <w:bookmarkStart w:name="_TOC_250138" w:id="40"/>
      <w:r>
        <w:rPr>
          <w:b/>
          <w:sz w:val="20"/>
          <w:u w:val="thick"/>
        </w:rPr>
        <w:t>EMERGENCY</w:t>
      </w:r>
      <w:r>
        <w:rPr>
          <w:b/>
          <w:spacing w:val="-10"/>
          <w:sz w:val="20"/>
          <w:u w:val="thick"/>
        </w:rPr>
        <w:t> </w:t>
      </w:r>
      <w:bookmarkEnd w:id="40"/>
      <w:r>
        <w:rPr>
          <w:b/>
          <w:spacing w:val="-2"/>
          <w:sz w:val="20"/>
          <w:u w:val="thick"/>
        </w:rPr>
        <w:t>CLOSING</w:t>
      </w:r>
    </w:p>
    <w:p>
      <w:pPr>
        <w:pStyle w:val="BodyText"/>
        <w:ind w:right="948"/>
      </w:pPr>
      <w:r>
        <w:rPr/>
        <w:t>If</w:t>
      </w:r>
      <w:r>
        <w:rPr>
          <w:spacing w:val="-4"/>
        </w:rPr>
        <w:t> </w:t>
      </w:r>
      <w:r>
        <w:rPr/>
        <w:t>schools</w:t>
      </w:r>
      <w:r>
        <w:rPr>
          <w:spacing w:val="-4"/>
        </w:rPr>
        <w:t> </w:t>
      </w:r>
      <w:r>
        <w:rPr/>
        <w:t>close</w:t>
      </w:r>
      <w:r>
        <w:rPr>
          <w:spacing w:val="-4"/>
        </w:rPr>
        <w:t> </w:t>
      </w:r>
      <w:r>
        <w:rPr/>
        <w:t>due</w:t>
      </w:r>
      <w:r>
        <w:rPr>
          <w:spacing w:val="-4"/>
        </w:rPr>
        <w:t> </w:t>
      </w:r>
      <w:r>
        <w:rPr/>
        <w:t>to</w:t>
      </w:r>
      <w:r>
        <w:rPr>
          <w:spacing w:val="-4"/>
        </w:rPr>
        <w:t> </w:t>
      </w:r>
      <w:r>
        <w:rPr/>
        <w:t>severe</w:t>
      </w:r>
      <w:r>
        <w:rPr>
          <w:spacing w:val="-4"/>
        </w:rPr>
        <w:t> </w:t>
      </w:r>
      <w:r>
        <w:rPr/>
        <w:t>weather</w:t>
      </w:r>
      <w:r>
        <w:rPr>
          <w:spacing w:val="-4"/>
        </w:rPr>
        <w:t> </w:t>
      </w:r>
      <w:r>
        <w:rPr/>
        <w:t>conditions</w:t>
      </w:r>
      <w:r>
        <w:rPr>
          <w:spacing w:val="-4"/>
        </w:rPr>
        <w:t> </w:t>
      </w:r>
      <w:r>
        <w:rPr/>
        <w:t>or</w:t>
      </w:r>
      <w:r>
        <w:rPr>
          <w:spacing w:val="-4"/>
        </w:rPr>
        <w:t> </w:t>
      </w:r>
      <w:r>
        <w:rPr/>
        <w:t>other</w:t>
      </w:r>
      <w:r>
        <w:rPr>
          <w:spacing w:val="-4"/>
        </w:rPr>
        <w:t> </w:t>
      </w:r>
      <w:r>
        <w:rPr/>
        <w:t>emergencies,</w:t>
      </w:r>
      <w:r>
        <w:rPr>
          <w:spacing w:val="-4"/>
        </w:rPr>
        <w:t> </w:t>
      </w:r>
      <w:r>
        <w:rPr/>
        <w:t>the</w:t>
      </w:r>
      <w:r>
        <w:rPr>
          <w:spacing w:val="-4"/>
        </w:rPr>
        <w:t> </w:t>
      </w:r>
      <w:r>
        <w:rPr/>
        <w:t>announcement</w:t>
      </w:r>
      <w:r>
        <w:rPr>
          <w:spacing w:val="-4"/>
        </w:rPr>
        <w:t> </w:t>
      </w:r>
      <w:r>
        <w:rPr/>
        <w:t>of</w:t>
      </w:r>
      <w:r>
        <w:rPr>
          <w:spacing w:val="-4"/>
        </w:rPr>
        <w:t> </w:t>
      </w:r>
      <w:r>
        <w:rPr/>
        <w:t>the</w:t>
      </w:r>
      <w:r>
        <w:rPr>
          <w:spacing w:val="-4"/>
        </w:rPr>
        <w:t> </w:t>
      </w:r>
      <w:r>
        <w:rPr/>
        <w:t>closure</w:t>
      </w:r>
      <w:r>
        <w:rPr>
          <w:spacing w:val="-4"/>
        </w:rPr>
        <w:t> </w:t>
      </w:r>
      <w:r>
        <w:rPr/>
        <w:t>will</w:t>
      </w:r>
      <w:r>
        <w:rPr>
          <w:spacing w:val="-4"/>
        </w:rPr>
        <w:t> </w:t>
      </w:r>
      <w:r>
        <w:rPr/>
        <w:t>be</w:t>
      </w:r>
      <w:r>
        <w:rPr>
          <w:spacing w:val="-4"/>
        </w:rPr>
        <w:t> </w:t>
      </w:r>
      <w:r>
        <w:rPr/>
        <w:t>made through</w:t>
      </w:r>
      <w:r>
        <w:rPr>
          <w:spacing w:val="-10"/>
        </w:rPr>
        <w:t> </w:t>
      </w:r>
      <w:r>
        <w:rPr/>
        <w:t>the</w:t>
      </w:r>
      <w:r>
        <w:rPr>
          <w:spacing w:val="-8"/>
        </w:rPr>
        <w:t> </w:t>
      </w:r>
      <w:r>
        <w:rPr/>
        <w:t>emergency</w:t>
      </w:r>
      <w:r>
        <w:rPr>
          <w:spacing w:val="-8"/>
        </w:rPr>
        <w:t> </w:t>
      </w:r>
      <w:r>
        <w:rPr/>
        <w:t>notification</w:t>
      </w:r>
      <w:r>
        <w:rPr>
          <w:spacing w:val="-7"/>
        </w:rPr>
        <w:t> </w:t>
      </w:r>
      <w:r>
        <w:rPr/>
        <w:t>system,</w:t>
      </w:r>
      <w:r>
        <w:rPr>
          <w:spacing w:val="-8"/>
        </w:rPr>
        <w:t> </w:t>
      </w:r>
      <w:r>
        <w:rPr/>
        <w:t>on</w:t>
      </w:r>
      <w:r>
        <w:rPr>
          <w:spacing w:val="-8"/>
        </w:rPr>
        <w:t> </w:t>
      </w:r>
      <w:r>
        <w:rPr/>
        <w:t>all</w:t>
      </w:r>
      <w:r>
        <w:rPr>
          <w:spacing w:val="-7"/>
        </w:rPr>
        <w:t> </w:t>
      </w:r>
      <w:r>
        <w:rPr/>
        <w:t>local</w:t>
      </w:r>
      <w:r>
        <w:rPr>
          <w:spacing w:val="-8"/>
        </w:rPr>
        <w:t> </w:t>
      </w:r>
      <w:r>
        <w:rPr/>
        <w:t>radio</w:t>
      </w:r>
      <w:r>
        <w:rPr>
          <w:spacing w:val="-8"/>
        </w:rPr>
        <w:t> </w:t>
      </w:r>
      <w:r>
        <w:rPr/>
        <w:t>and</w:t>
      </w:r>
      <w:r>
        <w:rPr>
          <w:spacing w:val="-8"/>
        </w:rPr>
        <w:t> </w:t>
      </w:r>
      <w:r>
        <w:rPr/>
        <w:t>television</w:t>
      </w:r>
      <w:r>
        <w:rPr>
          <w:spacing w:val="-7"/>
        </w:rPr>
        <w:t> </w:t>
      </w:r>
      <w:r>
        <w:rPr/>
        <w:t>stations</w:t>
      </w:r>
      <w:r>
        <w:rPr>
          <w:spacing w:val="-8"/>
        </w:rPr>
        <w:t> </w:t>
      </w:r>
      <w:r>
        <w:rPr/>
        <w:t>and</w:t>
      </w:r>
      <w:r>
        <w:rPr>
          <w:spacing w:val="-8"/>
        </w:rPr>
        <w:t> </w:t>
      </w:r>
      <w:r>
        <w:rPr/>
        <w:t>posted</w:t>
      </w:r>
      <w:r>
        <w:rPr>
          <w:spacing w:val="-7"/>
        </w:rPr>
        <w:t> </w:t>
      </w:r>
      <w:r>
        <w:rPr/>
        <w:t>on</w:t>
      </w:r>
      <w:r>
        <w:rPr>
          <w:spacing w:val="-8"/>
        </w:rPr>
        <w:t> </w:t>
      </w:r>
      <w:r>
        <w:rPr/>
        <w:t>the</w:t>
      </w:r>
      <w:r>
        <w:rPr>
          <w:spacing w:val="-8"/>
        </w:rPr>
        <w:t> </w:t>
      </w:r>
      <w:hyperlink r:id="rId6">
        <w:r>
          <w:rPr>
            <w:color w:val="0000FF"/>
            <w:u w:val="thick" w:color="0000FF"/>
          </w:rPr>
          <w:t>district</w:t>
        </w:r>
        <w:r>
          <w:rPr>
            <w:color w:val="0000FF"/>
            <w:spacing w:val="-7"/>
            <w:u w:val="thick" w:color="0000FF"/>
          </w:rPr>
          <w:t> </w:t>
        </w:r>
        <w:r>
          <w:rPr>
            <w:color w:val="0000FF"/>
            <w:spacing w:val="-2"/>
            <w:u w:val="thick" w:color="0000FF"/>
          </w:rPr>
          <w:t>website</w:t>
        </w:r>
      </w:hyperlink>
      <w:r>
        <w:rPr>
          <w:spacing w:val="-2"/>
        </w:rPr>
        <w:t>.</w:t>
      </w:r>
    </w:p>
    <w:p>
      <w:pPr>
        <w:spacing w:line="242" w:lineRule="exact" w:before="222"/>
        <w:ind w:left="820" w:right="0" w:firstLine="0"/>
        <w:jc w:val="left"/>
        <w:rPr>
          <w:b/>
          <w:sz w:val="20"/>
        </w:rPr>
      </w:pPr>
      <w:bookmarkStart w:name="_TOC_250137" w:id="41"/>
      <w:r>
        <w:rPr>
          <w:b/>
          <w:spacing w:val="-2"/>
          <w:sz w:val="20"/>
          <w:u w:val="thick"/>
        </w:rPr>
        <w:t>ENROLLMENT:</w:t>
      </w:r>
      <w:r>
        <w:rPr>
          <w:b/>
          <w:spacing w:val="2"/>
          <w:sz w:val="20"/>
          <w:u w:val="thick"/>
        </w:rPr>
        <w:t> </w:t>
      </w:r>
      <w:r>
        <w:rPr>
          <w:b/>
          <w:spacing w:val="-2"/>
          <w:sz w:val="20"/>
          <w:u w:val="thick"/>
        </w:rPr>
        <w:t>NEW</w:t>
      </w:r>
      <w:r>
        <w:rPr>
          <w:b/>
          <w:spacing w:val="3"/>
          <w:sz w:val="20"/>
          <w:u w:val="thick"/>
        </w:rPr>
        <w:t> </w:t>
      </w:r>
      <w:bookmarkEnd w:id="41"/>
      <w:r>
        <w:rPr>
          <w:b/>
          <w:spacing w:val="-2"/>
          <w:sz w:val="20"/>
          <w:u w:val="thick"/>
        </w:rPr>
        <w:t>STUDENTS</w:t>
      </w:r>
    </w:p>
    <w:p>
      <w:pPr>
        <w:pStyle w:val="BodyText"/>
        <w:ind w:right="961"/>
      </w:pPr>
      <w:r>
        <w:rPr/>
        <w:t>New students must provide a birth certificate, immunization records and two current proofs of address to enroll in school. An</w:t>
      </w:r>
      <w:r>
        <w:rPr>
          <w:spacing w:val="-5"/>
        </w:rPr>
        <w:t> </w:t>
      </w:r>
      <w:r>
        <w:rPr/>
        <w:t>appointment</w:t>
      </w:r>
      <w:r>
        <w:rPr>
          <w:spacing w:val="-5"/>
        </w:rPr>
        <w:t> </w:t>
      </w:r>
      <w:r>
        <w:rPr/>
        <w:t>with</w:t>
      </w:r>
      <w:r>
        <w:rPr>
          <w:spacing w:val="-5"/>
        </w:rPr>
        <w:t> </w:t>
      </w:r>
      <w:r>
        <w:rPr/>
        <w:t>the</w:t>
      </w:r>
      <w:r>
        <w:rPr>
          <w:spacing w:val="-5"/>
        </w:rPr>
        <w:t> </w:t>
      </w:r>
      <w:r>
        <w:rPr/>
        <w:t>Registrar</w:t>
      </w:r>
      <w:r>
        <w:rPr>
          <w:spacing w:val="-5"/>
        </w:rPr>
        <w:t> </w:t>
      </w:r>
      <w:r>
        <w:rPr/>
        <w:t>is</w:t>
      </w:r>
      <w:r>
        <w:rPr>
          <w:spacing w:val="-5"/>
        </w:rPr>
        <w:t> </w:t>
      </w:r>
      <w:r>
        <w:rPr/>
        <w:t>recommended</w:t>
      </w:r>
      <w:r>
        <w:rPr>
          <w:spacing w:val="-6"/>
        </w:rPr>
        <w:t> </w:t>
      </w:r>
      <w:r>
        <w:rPr/>
        <w:t>and</w:t>
      </w:r>
      <w:r>
        <w:rPr>
          <w:spacing w:val="-5"/>
        </w:rPr>
        <w:t> </w:t>
      </w:r>
      <w:r>
        <w:rPr/>
        <w:t>students</w:t>
      </w:r>
      <w:r>
        <w:rPr>
          <w:spacing w:val="-5"/>
        </w:rPr>
        <w:t> </w:t>
      </w:r>
      <w:r>
        <w:rPr/>
        <w:t>should</w:t>
      </w:r>
      <w:r>
        <w:rPr>
          <w:spacing w:val="-5"/>
        </w:rPr>
        <w:t> </w:t>
      </w:r>
      <w:r>
        <w:rPr/>
        <w:t>provide</w:t>
      </w:r>
      <w:r>
        <w:rPr>
          <w:spacing w:val="-5"/>
        </w:rPr>
        <w:t> </w:t>
      </w:r>
      <w:r>
        <w:rPr/>
        <w:t>a</w:t>
      </w:r>
      <w:r>
        <w:rPr>
          <w:spacing w:val="-5"/>
        </w:rPr>
        <w:t> </w:t>
      </w:r>
      <w:r>
        <w:rPr/>
        <w:t>transcript.</w:t>
      </w:r>
      <w:r>
        <w:rPr>
          <w:spacing w:val="-5"/>
        </w:rPr>
        <w:t> </w:t>
      </w:r>
      <w:r>
        <w:rPr/>
        <w:t>Students</w:t>
      </w:r>
      <w:r>
        <w:rPr>
          <w:spacing w:val="-6"/>
        </w:rPr>
        <w:t> </w:t>
      </w:r>
      <w:r>
        <w:rPr/>
        <w:t>with</w:t>
      </w:r>
      <w:r>
        <w:rPr>
          <w:spacing w:val="-5"/>
        </w:rPr>
        <w:t> </w:t>
      </w:r>
      <w:r>
        <w:rPr/>
        <w:t>records</w:t>
      </w:r>
      <w:r>
        <w:rPr>
          <w:spacing w:val="-5"/>
        </w:rPr>
        <w:t> </w:t>
      </w:r>
      <w:r>
        <w:rPr/>
        <w:t>from</w:t>
      </w:r>
      <w:r>
        <w:rPr>
          <w:spacing w:val="-5"/>
        </w:rPr>
        <w:t> </w:t>
      </w:r>
      <w:r>
        <w:rPr/>
        <w:t>a non-accredited school or with no records may be subject to an assessment before placement becomes permanent.</w:t>
      </w:r>
    </w:p>
    <w:p>
      <w:pPr>
        <w:spacing w:line="242" w:lineRule="exact" w:before="221"/>
        <w:ind w:left="820" w:right="0" w:firstLine="0"/>
        <w:jc w:val="left"/>
        <w:rPr>
          <w:b/>
          <w:sz w:val="20"/>
        </w:rPr>
      </w:pPr>
      <w:bookmarkStart w:name="_TOC_250136" w:id="42"/>
      <w:r>
        <w:rPr>
          <w:b/>
          <w:spacing w:val="-2"/>
          <w:sz w:val="20"/>
          <w:u w:val="thick"/>
        </w:rPr>
        <w:t>ENROLLMENT:</w:t>
      </w:r>
      <w:r>
        <w:rPr>
          <w:b/>
          <w:spacing w:val="-10"/>
          <w:sz w:val="20"/>
          <w:u w:val="thick"/>
        </w:rPr>
        <w:t> </w:t>
      </w:r>
      <w:r>
        <w:rPr>
          <w:b/>
          <w:spacing w:val="-2"/>
          <w:sz w:val="20"/>
          <w:u w:val="thick"/>
        </w:rPr>
        <w:t>PART-TIME</w:t>
      </w:r>
      <w:r>
        <w:rPr>
          <w:b/>
          <w:spacing w:val="-7"/>
          <w:sz w:val="20"/>
          <w:u w:val="thick"/>
        </w:rPr>
        <w:t> </w:t>
      </w:r>
      <w:r>
        <w:rPr>
          <w:b/>
          <w:spacing w:val="-2"/>
          <w:sz w:val="20"/>
          <w:u w:val="thick"/>
        </w:rPr>
        <w:t>ATTENDANCE</w:t>
      </w:r>
      <w:r>
        <w:rPr>
          <w:b/>
          <w:spacing w:val="-7"/>
          <w:sz w:val="20"/>
          <w:u w:val="thick"/>
        </w:rPr>
        <w:t> </w:t>
      </w:r>
      <w:bookmarkEnd w:id="42"/>
      <w:r>
        <w:rPr>
          <w:b/>
          <w:spacing w:val="-2"/>
          <w:sz w:val="20"/>
          <w:u w:val="thick"/>
        </w:rPr>
        <w:t>POLICY</w:t>
      </w:r>
    </w:p>
    <w:p>
      <w:pPr>
        <w:pStyle w:val="BodyText"/>
        <w:spacing w:line="242" w:lineRule="exact"/>
      </w:pPr>
      <w:r>
        <w:rPr/>
        <w:t>See</w:t>
      </w:r>
      <w:r>
        <w:rPr>
          <w:spacing w:val="-9"/>
        </w:rPr>
        <w:t> </w:t>
      </w:r>
      <w:hyperlink r:id="rId63">
        <w:r>
          <w:rPr>
            <w:color w:val="0000FF"/>
            <w:u w:val="thick" w:color="0000FF"/>
          </w:rPr>
          <w:t>Policy</w:t>
        </w:r>
        <w:r>
          <w:rPr>
            <w:color w:val="0000FF"/>
            <w:spacing w:val="-7"/>
            <w:u w:val="thick" w:color="0000FF"/>
          </w:rPr>
          <w:t> </w:t>
        </w:r>
        <w:r>
          <w:rPr>
            <w:color w:val="0000FF"/>
            <w:u w:val="thick" w:color="0000FF"/>
          </w:rPr>
          <w:t>#8102</w:t>
        </w:r>
      </w:hyperlink>
      <w:r>
        <w:rPr/>
        <w:t>.</w:t>
      </w:r>
      <w:r>
        <w:rPr>
          <w:spacing w:val="-7"/>
        </w:rPr>
        <w:t> </w:t>
      </w:r>
      <w:r>
        <w:rPr/>
        <w:t>Contact</w:t>
      </w:r>
      <w:r>
        <w:rPr>
          <w:spacing w:val="-7"/>
        </w:rPr>
        <w:t> </w:t>
      </w:r>
      <w:r>
        <w:rPr/>
        <w:t>the</w:t>
      </w:r>
      <w:r>
        <w:rPr>
          <w:spacing w:val="-7"/>
        </w:rPr>
        <w:t> </w:t>
      </w:r>
      <w:r>
        <w:rPr/>
        <w:t>Director</w:t>
      </w:r>
      <w:r>
        <w:rPr>
          <w:spacing w:val="-7"/>
        </w:rPr>
        <w:t> </w:t>
      </w:r>
      <w:r>
        <w:rPr/>
        <w:t>of</w:t>
      </w:r>
      <w:r>
        <w:rPr>
          <w:spacing w:val="-7"/>
        </w:rPr>
        <w:t> </w:t>
      </w:r>
      <w:r>
        <w:rPr/>
        <w:t>Secondary</w:t>
      </w:r>
      <w:r>
        <w:rPr>
          <w:spacing w:val="-7"/>
        </w:rPr>
        <w:t> </w:t>
      </w:r>
      <w:r>
        <w:rPr/>
        <w:t>Education</w:t>
      </w:r>
      <w:r>
        <w:rPr>
          <w:spacing w:val="-7"/>
        </w:rPr>
        <w:t> </w:t>
      </w:r>
      <w:r>
        <w:rPr/>
        <w:t>at</w:t>
      </w:r>
      <w:r>
        <w:rPr>
          <w:spacing w:val="-7"/>
        </w:rPr>
        <w:t> </w:t>
      </w:r>
      <w:r>
        <w:rPr/>
        <w:t>the</w:t>
      </w:r>
      <w:r>
        <w:rPr>
          <w:spacing w:val="-7"/>
        </w:rPr>
        <w:t> </w:t>
      </w:r>
      <w:r>
        <w:rPr/>
        <w:t>District</w:t>
      </w:r>
      <w:r>
        <w:rPr>
          <w:spacing w:val="-6"/>
        </w:rPr>
        <w:t> </w:t>
      </w:r>
      <w:r>
        <w:rPr>
          <w:spacing w:val="-2"/>
        </w:rPr>
        <w:t>Office.</w:t>
      </w:r>
    </w:p>
    <w:p>
      <w:pPr>
        <w:spacing w:line="242" w:lineRule="exact" w:before="224"/>
        <w:ind w:left="820" w:right="0" w:firstLine="0"/>
        <w:jc w:val="left"/>
        <w:rPr>
          <w:b/>
          <w:sz w:val="20"/>
        </w:rPr>
      </w:pPr>
      <w:bookmarkStart w:name="_TOC_250135" w:id="43"/>
      <w:r>
        <w:rPr>
          <w:b/>
          <w:sz w:val="20"/>
          <w:u w:val="thick"/>
        </w:rPr>
        <w:t>EXTRA-CURRICULAR</w:t>
      </w:r>
      <w:r>
        <w:rPr>
          <w:b/>
          <w:spacing w:val="-12"/>
          <w:sz w:val="20"/>
          <w:u w:val="thick"/>
        </w:rPr>
        <w:t> </w:t>
      </w:r>
      <w:r>
        <w:rPr>
          <w:b/>
          <w:sz w:val="20"/>
          <w:u w:val="thick"/>
        </w:rPr>
        <w:t>ACTIVITIES</w:t>
      </w:r>
      <w:r>
        <w:rPr>
          <w:b/>
          <w:spacing w:val="-10"/>
          <w:sz w:val="20"/>
          <w:u w:val="thick"/>
        </w:rPr>
        <w:t> </w:t>
      </w:r>
      <w:r>
        <w:rPr>
          <w:b/>
          <w:sz w:val="20"/>
          <w:u w:val="thick"/>
        </w:rPr>
        <w:t>RULES</w:t>
      </w:r>
      <w:r>
        <w:rPr>
          <w:b/>
          <w:spacing w:val="-10"/>
          <w:sz w:val="20"/>
          <w:u w:val="thick"/>
        </w:rPr>
        <w:t> </w:t>
      </w:r>
      <w:r>
        <w:rPr>
          <w:b/>
          <w:sz w:val="20"/>
          <w:u w:val="thick"/>
        </w:rPr>
        <w:t>AND</w:t>
      </w:r>
      <w:r>
        <w:rPr>
          <w:b/>
          <w:spacing w:val="-9"/>
          <w:sz w:val="20"/>
          <w:u w:val="thick"/>
        </w:rPr>
        <w:t> </w:t>
      </w:r>
      <w:bookmarkEnd w:id="43"/>
      <w:r>
        <w:rPr>
          <w:b/>
          <w:spacing w:val="-2"/>
          <w:sz w:val="20"/>
          <w:u w:val="thick"/>
        </w:rPr>
        <w:t>REGULATIONS</w:t>
      </w:r>
    </w:p>
    <w:p>
      <w:pPr>
        <w:pStyle w:val="BodyText"/>
        <w:spacing w:line="242" w:lineRule="exact"/>
      </w:pPr>
      <w:r>
        <w:rPr>
          <w:spacing w:val="-2"/>
        </w:rPr>
        <w:t>To</w:t>
      </w:r>
      <w:r>
        <w:rPr>
          <w:spacing w:val="2"/>
        </w:rPr>
        <w:t> </w:t>
      </w:r>
      <w:r>
        <w:rPr>
          <w:spacing w:val="-2"/>
        </w:rPr>
        <w:t>be</w:t>
      </w:r>
      <w:r>
        <w:rPr>
          <w:spacing w:val="3"/>
        </w:rPr>
        <w:t> </w:t>
      </w:r>
      <w:r>
        <w:rPr>
          <w:spacing w:val="-2"/>
        </w:rPr>
        <w:t>eligible</w:t>
      </w:r>
      <w:r>
        <w:rPr>
          <w:spacing w:val="3"/>
        </w:rPr>
        <w:t> </w:t>
      </w:r>
      <w:r>
        <w:rPr>
          <w:spacing w:val="-2"/>
        </w:rPr>
        <w:t>for</w:t>
      </w:r>
      <w:r>
        <w:rPr>
          <w:spacing w:val="3"/>
        </w:rPr>
        <w:t> </w:t>
      </w:r>
      <w:r>
        <w:rPr>
          <w:spacing w:val="-2"/>
        </w:rPr>
        <w:t>extra-curricular</w:t>
      </w:r>
      <w:r>
        <w:rPr>
          <w:spacing w:val="3"/>
        </w:rPr>
        <w:t> </w:t>
      </w:r>
      <w:r>
        <w:rPr>
          <w:spacing w:val="-2"/>
        </w:rPr>
        <w:t>activities,</w:t>
      </w:r>
      <w:r>
        <w:rPr>
          <w:spacing w:val="3"/>
        </w:rPr>
        <w:t> </w:t>
      </w:r>
      <w:r>
        <w:rPr>
          <w:spacing w:val="-2"/>
        </w:rPr>
        <w:t>students</w:t>
      </w:r>
      <w:r>
        <w:rPr>
          <w:spacing w:val="3"/>
        </w:rPr>
        <w:t> </w:t>
      </w:r>
      <w:r>
        <w:rPr>
          <w:spacing w:val="-4"/>
        </w:rPr>
        <w:t>must:</w:t>
      </w:r>
    </w:p>
    <w:p>
      <w:pPr>
        <w:pStyle w:val="ListParagraph"/>
        <w:numPr>
          <w:ilvl w:val="0"/>
          <w:numId w:val="10"/>
        </w:numPr>
        <w:tabs>
          <w:tab w:pos="2259" w:val="left" w:leader="none"/>
        </w:tabs>
        <w:spacing w:line="240" w:lineRule="auto" w:before="0" w:after="0"/>
        <w:ind w:left="2259" w:right="0" w:hanging="359"/>
        <w:jc w:val="left"/>
        <w:rPr>
          <w:sz w:val="20"/>
        </w:rPr>
      </w:pPr>
      <w:r>
        <w:rPr>
          <w:sz w:val="20"/>
        </w:rPr>
        <w:t>Be</w:t>
      </w:r>
      <w:r>
        <w:rPr>
          <w:spacing w:val="-6"/>
          <w:sz w:val="20"/>
        </w:rPr>
        <w:t> </w:t>
      </w:r>
      <w:r>
        <w:rPr>
          <w:sz w:val="20"/>
        </w:rPr>
        <w:t>currently</w:t>
      </w:r>
      <w:r>
        <w:rPr>
          <w:spacing w:val="-6"/>
          <w:sz w:val="20"/>
        </w:rPr>
        <w:t> </w:t>
      </w:r>
      <w:r>
        <w:rPr>
          <w:sz w:val="20"/>
        </w:rPr>
        <w:t>enrolled</w:t>
      </w:r>
      <w:r>
        <w:rPr>
          <w:spacing w:val="-6"/>
          <w:sz w:val="20"/>
        </w:rPr>
        <w:t> </w:t>
      </w:r>
      <w:r>
        <w:rPr>
          <w:sz w:val="20"/>
        </w:rPr>
        <w:t>in</w:t>
      </w:r>
      <w:r>
        <w:rPr>
          <w:spacing w:val="-6"/>
          <w:sz w:val="20"/>
        </w:rPr>
        <w:t> </w:t>
      </w:r>
      <w:r>
        <w:rPr>
          <w:sz w:val="20"/>
        </w:rPr>
        <w:t>a</w:t>
      </w:r>
      <w:r>
        <w:rPr>
          <w:spacing w:val="-5"/>
          <w:sz w:val="20"/>
        </w:rPr>
        <w:t> </w:t>
      </w:r>
      <w:r>
        <w:rPr>
          <w:sz w:val="20"/>
        </w:rPr>
        <w:t>minimum</w:t>
      </w:r>
      <w:r>
        <w:rPr>
          <w:spacing w:val="-6"/>
          <w:sz w:val="20"/>
        </w:rPr>
        <w:t> </w:t>
      </w:r>
      <w:r>
        <w:rPr>
          <w:sz w:val="20"/>
        </w:rPr>
        <w:t>of</w:t>
      </w:r>
      <w:r>
        <w:rPr>
          <w:spacing w:val="-6"/>
          <w:sz w:val="20"/>
        </w:rPr>
        <w:t> </w:t>
      </w:r>
      <w:r>
        <w:rPr>
          <w:sz w:val="20"/>
        </w:rPr>
        <w:t>four</w:t>
      </w:r>
      <w:r>
        <w:rPr>
          <w:spacing w:val="-6"/>
          <w:sz w:val="20"/>
        </w:rPr>
        <w:t> </w:t>
      </w:r>
      <w:r>
        <w:rPr>
          <w:sz w:val="20"/>
        </w:rPr>
        <w:t>classes</w:t>
      </w:r>
      <w:r>
        <w:rPr>
          <w:spacing w:val="-5"/>
          <w:sz w:val="20"/>
        </w:rPr>
        <w:t> </w:t>
      </w:r>
      <w:r>
        <w:rPr>
          <w:spacing w:val="-4"/>
          <w:sz w:val="20"/>
        </w:rPr>
        <w:t>and,</w:t>
      </w:r>
    </w:p>
    <w:p>
      <w:pPr>
        <w:pStyle w:val="ListParagraph"/>
        <w:numPr>
          <w:ilvl w:val="0"/>
          <w:numId w:val="10"/>
        </w:numPr>
        <w:tabs>
          <w:tab w:pos="2259" w:val="left" w:leader="none"/>
        </w:tabs>
        <w:spacing w:line="240" w:lineRule="auto" w:before="36" w:after="0"/>
        <w:ind w:left="2259" w:right="0" w:hanging="359"/>
        <w:jc w:val="left"/>
        <w:rPr>
          <w:sz w:val="20"/>
        </w:rPr>
      </w:pPr>
      <w:r>
        <w:rPr>
          <w:sz w:val="20"/>
        </w:rPr>
        <w:t>Have</w:t>
      </w:r>
      <w:r>
        <w:rPr>
          <w:spacing w:val="-8"/>
          <w:sz w:val="20"/>
        </w:rPr>
        <w:t> </w:t>
      </w:r>
      <w:r>
        <w:rPr>
          <w:sz w:val="20"/>
        </w:rPr>
        <w:t>passed</w:t>
      </w:r>
      <w:r>
        <w:rPr>
          <w:spacing w:val="-6"/>
          <w:sz w:val="20"/>
        </w:rPr>
        <w:t> </w:t>
      </w:r>
      <w:r>
        <w:rPr>
          <w:sz w:val="20"/>
        </w:rPr>
        <w:t>a</w:t>
      </w:r>
      <w:r>
        <w:rPr>
          <w:spacing w:val="-5"/>
          <w:sz w:val="20"/>
        </w:rPr>
        <w:t> </w:t>
      </w:r>
      <w:r>
        <w:rPr>
          <w:sz w:val="20"/>
        </w:rPr>
        <w:t>minimum</w:t>
      </w:r>
      <w:r>
        <w:rPr>
          <w:spacing w:val="-6"/>
          <w:sz w:val="20"/>
        </w:rPr>
        <w:t> </w:t>
      </w:r>
      <w:r>
        <w:rPr>
          <w:sz w:val="20"/>
        </w:rPr>
        <w:t>of</w:t>
      </w:r>
      <w:r>
        <w:rPr>
          <w:spacing w:val="-5"/>
          <w:sz w:val="20"/>
        </w:rPr>
        <w:t> </w:t>
      </w:r>
      <w:r>
        <w:rPr>
          <w:sz w:val="20"/>
        </w:rPr>
        <w:t>four</w:t>
      </w:r>
      <w:r>
        <w:rPr>
          <w:spacing w:val="-6"/>
          <w:sz w:val="20"/>
        </w:rPr>
        <w:t> </w:t>
      </w:r>
      <w:r>
        <w:rPr>
          <w:sz w:val="20"/>
        </w:rPr>
        <w:t>classes</w:t>
      </w:r>
      <w:r>
        <w:rPr>
          <w:spacing w:val="-5"/>
          <w:sz w:val="20"/>
        </w:rPr>
        <w:t> </w:t>
      </w:r>
      <w:r>
        <w:rPr>
          <w:sz w:val="20"/>
        </w:rPr>
        <w:t>in</w:t>
      </w:r>
      <w:r>
        <w:rPr>
          <w:spacing w:val="-6"/>
          <w:sz w:val="20"/>
        </w:rPr>
        <w:t> </w:t>
      </w:r>
      <w:r>
        <w:rPr>
          <w:sz w:val="20"/>
        </w:rPr>
        <w:t>the</w:t>
      </w:r>
      <w:r>
        <w:rPr>
          <w:spacing w:val="-5"/>
          <w:sz w:val="20"/>
        </w:rPr>
        <w:t> </w:t>
      </w:r>
      <w:r>
        <w:rPr>
          <w:sz w:val="20"/>
        </w:rPr>
        <w:t>previous</w:t>
      </w:r>
      <w:r>
        <w:rPr>
          <w:spacing w:val="-6"/>
          <w:sz w:val="20"/>
        </w:rPr>
        <w:t> </w:t>
      </w:r>
      <w:r>
        <w:rPr>
          <w:sz w:val="20"/>
        </w:rPr>
        <w:t>term</w:t>
      </w:r>
      <w:r>
        <w:rPr>
          <w:spacing w:val="-5"/>
          <w:sz w:val="20"/>
        </w:rPr>
        <w:t> </w:t>
      </w:r>
      <w:r>
        <w:rPr>
          <w:spacing w:val="-4"/>
          <w:sz w:val="20"/>
        </w:rPr>
        <w:t>and,</w:t>
      </w:r>
    </w:p>
    <w:p>
      <w:pPr>
        <w:pStyle w:val="ListParagraph"/>
        <w:numPr>
          <w:ilvl w:val="0"/>
          <w:numId w:val="10"/>
        </w:numPr>
        <w:tabs>
          <w:tab w:pos="2259" w:val="left" w:leader="none"/>
        </w:tabs>
        <w:spacing w:line="240" w:lineRule="auto" w:before="37" w:after="0"/>
        <w:ind w:left="2259" w:right="0" w:hanging="359"/>
        <w:jc w:val="left"/>
        <w:rPr>
          <w:sz w:val="20"/>
        </w:rPr>
      </w:pPr>
      <w:r>
        <w:rPr>
          <w:sz w:val="20"/>
        </w:rPr>
        <w:t>Have</w:t>
      </w:r>
      <w:r>
        <w:rPr>
          <w:spacing w:val="-9"/>
          <w:sz w:val="20"/>
        </w:rPr>
        <w:t> </w:t>
      </w:r>
      <w:r>
        <w:rPr>
          <w:sz w:val="20"/>
        </w:rPr>
        <w:t>earned</w:t>
      </w:r>
      <w:r>
        <w:rPr>
          <w:spacing w:val="-7"/>
          <w:sz w:val="20"/>
        </w:rPr>
        <w:t> </w:t>
      </w:r>
      <w:r>
        <w:rPr>
          <w:sz w:val="20"/>
        </w:rPr>
        <w:t>2.0</w:t>
      </w:r>
      <w:r>
        <w:rPr>
          <w:spacing w:val="-7"/>
          <w:sz w:val="20"/>
        </w:rPr>
        <w:t> </w:t>
      </w:r>
      <w:r>
        <w:rPr>
          <w:sz w:val="20"/>
        </w:rPr>
        <w:t>GPA</w:t>
      </w:r>
      <w:r>
        <w:rPr>
          <w:spacing w:val="-7"/>
          <w:sz w:val="20"/>
        </w:rPr>
        <w:t> </w:t>
      </w:r>
      <w:r>
        <w:rPr>
          <w:sz w:val="20"/>
        </w:rPr>
        <w:t>or</w:t>
      </w:r>
      <w:r>
        <w:rPr>
          <w:spacing w:val="-7"/>
          <w:sz w:val="20"/>
        </w:rPr>
        <w:t> </w:t>
      </w:r>
      <w:r>
        <w:rPr>
          <w:sz w:val="20"/>
        </w:rPr>
        <w:t>better</w:t>
      </w:r>
      <w:r>
        <w:rPr>
          <w:spacing w:val="-7"/>
          <w:sz w:val="20"/>
        </w:rPr>
        <w:t> </w:t>
      </w:r>
      <w:r>
        <w:rPr>
          <w:sz w:val="20"/>
        </w:rPr>
        <w:t>in</w:t>
      </w:r>
      <w:r>
        <w:rPr>
          <w:spacing w:val="-7"/>
          <w:sz w:val="20"/>
        </w:rPr>
        <w:t> </w:t>
      </w:r>
      <w:r>
        <w:rPr>
          <w:sz w:val="20"/>
        </w:rPr>
        <w:t>the</w:t>
      </w:r>
      <w:r>
        <w:rPr>
          <w:spacing w:val="-7"/>
          <w:sz w:val="20"/>
        </w:rPr>
        <w:t> </w:t>
      </w:r>
      <w:r>
        <w:rPr>
          <w:sz w:val="20"/>
        </w:rPr>
        <w:t>previous</w:t>
      </w:r>
      <w:r>
        <w:rPr>
          <w:spacing w:val="-7"/>
          <w:sz w:val="20"/>
        </w:rPr>
        <w:t> </w:t>
      </w:r>
      <w:r>
        <w:rPr>
          <w:spacing w:val="-4"/>
          <w:sz w:val="20"/>
        </w:rPr>
        <w:t>term.</w:t>
      </w:r>
    </w:p>
    <w:p>
      <w:pPr>
        <w:pStyle w:val="BodyText"/>
        <w:spacing w:before="237" w:after="40"/>
      </w:pPr>
      <w:r>
        <w:rPr>
          <w:spacing w:val="-2"/>
        </w:rPr>
        <w:t>The</w:t>
      </w:r>
      <w:r>
        <w:rPr>
          <w:spacing w:val="4"/>
        </w:rPr>
        <w:t> </w:t>
      </w:r>
      <w:r>
        <w:rPr>
          <w:spacing w:val="-2"/>
        </w:rPr>
        <w:t>activities/athletic</w:t>
      </w:r>
      <w:r>
        <w:rPr>
          <w:spacing w:val="7"/>
        </w:rPr>
        <w:t> </w:t>
      </w:r>
      <w:r>
        <w:rPr>
          <w:spacing w:val="-2"/>
        </w:rPr>
        <w:t>program</w:t>
      </w:r>
      <w:r>
        <w:rPr>
          <w:spacing w:val="7"/>
        </w:rPr>
        <w:t> </w:t>
      </w:r>
      <w:r>
        <w:rPr>
          <w:spacing w:val="-2"/>
        </w:rPr>
        <w:t>includes</w:t>
      </w:r>
      <w:r>
        <w:rPr>
          <w:spacing w:val="7"/>
        </w:rPr>
        <w:t> </w:t>
      </w:r>
      <w:r>
        <w:rPr>
          <w:spacing w:val="-2"/>
        </w:rPr>
        <w:t>interscholastic</w:t>
      </w:r>
      <w:r>
        <w:rPr>
          <w:spacing w:val="7"/>
        </w:rPr>
        <w:t> </w:t>
      </w:r>
      <w:r>
        <w:rPr>
          <w:spacing w:val="-2"/>
        </w:rPr>
        <w:t>competition</w:t>
      </w:r>
      <w:r>
        <w:rPr>
          <w:spacing w:val="7"/>
        </w:rPr>
        <w:t> </w:t>
      </w:r>
      <w:r>
        <w:rPr>
          <w:spacing w:val="-5"/>
        </w:rPr>
        <w:t>in:</w:t>
      </w: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1"/>
        <w:gridCol w:w="1996"/>
        <w:gridCol w:w="1507"/>
        <w:gridCol w:w="1541"/>
        <w:gridCol w:w="1121"/>
      </w:tblGrid>
      <w:tr>
        <w:trPr>
          <w:trHeight w:val="222" w:hRule="atLeast"/>
        </w:trPr>
        <w:tc>
          <w:tcPr>
            <w:tcW w:w="1181" w:type="dxa"/>
          </w:tcPr>
          <w:p>
            <w:pPr>
              <w:pStyle w:val="TableParagraph"/>
              <w:spacing w:line="202" w:lineRule="exact"/>
              <w:ind w:left="50"/>
              <w:rPr>
                <w:sz w:val="20"/>
              </w:rPr>
            </w:pPr>
            <w:r>
              <w:rPr>
                <w:spacing w:val="-4"/>
                <w:sz w:val="20"/>
              </w:rPr>
              <w:t>band</w:t>
            </w:r>
          </w:p>
        </w:tc>
        <w:tc>
          <w:tcPr>
            <w:tcW w:w="1996" w:type="dxa"/>
          </w:tcPr>
          <w:p>
            <w:pPr>
              <w:pStyle w:val="TableParagraph"/>
              <w:spacing w:line="202" w:lineRule="exact"/>
              <w:ind w:left="309"/>
              <w:rPr>
                <w:sz w:val="20"/>
              </w:rPr>
            </w:pPr>
            <w:r>
              <w:rPr>
                <w:spacing w:val="-2"/>
                <w:sz w:val="20"/>
              </w:rPr>
              <w:t>choir</w:t>
            </w:r>
          </w:p>
        </w:tc>
        <w:tc>
          <w:tcPr>
            <w:tcW w:w="1507" w:type="dxa"/>
          </w:tcPr>
          <w:p>
            <w:pPr>
              <w:pStyle w:val="TableParagraph"/>
              <w:spacing w:line="202" w:lineRule="exact"/>
              <w:ind w:left="473"/>
              <w:rPr>
                <w:sz w:val="20"/>
              </w:rPr>
            </w:pPr>
            <w:r>
              <w:rPr>
                <w:spacing w:val="-2"/>
                <w:sz w:val="20"/>
              </w:rPr>
              <w:t>drama</w:t>
            </w:r>
          </w:p>
        </w:tc>
        <w:tc>
          <w:tcPr>
            <w:tcW w:w="1541" w:type="dxa"/>
          </w:tcPr>
          <w:p>
            <w:pPr>
              <w:pStyle w:val="TableParagraph"/>
              <w:spacing w:line="202" w:lineRule="exact"/>
              <w:ind w:left="406"/>
              <w:rPr>
                <w:sz w:val="20"/>
              </w:rPr>
            </w:pPr>
            <w:r>
              <w:rPr>
                <w:spacing w:val="-2"/>
                <w:sz w:val="20"/>
              </w:rPr>
              <w:t>soccer</w:t>
            </w:r>
          </w:p>
        </w:tc>
        <w:tc>
          <w:tcPr>
            <w:tcW w:w="1121" w:type="dxa"/>
          </w:tcPr>
          <w:p>
            <w:pPr>
              <w:pStyle w:val="TableParagraph"/>
              <w:spacing w:line="202" w:lineRule="exact"/>
              <w:ind w:right="47"/>
              <w:jc w:val="right"/>
              <w:rPr>
                <w:sz w:val="20"/>
              </w:rPr>
            </w:pPr>
            <w:r>
              <w:rPr>
                <w:spacing w:val="-2"/>
                <w:sz w:val="20"/>
              </w:rPr>
              <w:t>volleyball</w:t>
            </w:r>
          </w:p>
        </w:tc>
      </w:tr>
      <w:tr>
        <w:trPr>
          <w:trHeight w:val="244" w:hRule="atLeast"/>
        </w:trPr>
        <w:tc>
          <w:tcPr>
            <w:tcW w:w="1181" w:type="dxa"/>
          </w:tcPr>
          <w:p>
            <w:pPr>
              <w:pStyle w:val="TableParagraph"/>
              <w:spacing w:line="224" w:lineRule="exact"/>
              <w:ind w:left="50"/>
              <w:rPr>
                <w:sz w:val="20"/>
              </w:rPr>
            </w:pPr>
            <w:r>
              <w:rPr>
                <w:spacing w:val="-2"/>
                <w:sz w:val="20"/>
              </w:rPr>
              <w:t>baseball</w:t>
            </w:r>
          </w:p>
        </w:tc>
        <w:tc>
          <w:tcPr>
            <w:tcW w:w="1996" w:type="dxa"/>
          </w:tcPr>
          <w:p>
            <w:pPr>
              <w:pStyle w:val="TableParagraph"/>
              <w:spacing w:line="224" w:lineRule="exact"/>
              <w:ind w:left="309"/>
              <w:rPr>
                <w:sz w:val="20"/>
              </w:rPr>
            </w:pPr>
            <w:r>
              <w:rPr>
                <w:sz w:val="20"/>
              </w:rPr>
              <w:t>cross</w:t>
            </w:r>
            <w:r>
              <w:rPr>
                <w:spacing w:val="-10"/>
                <w:sz w:val="20"/>
              </w:rPr>
              <w:t> </w:t>
            </w:r>
            <w:r>
              <w:rPr>
                <w:spacing w:val="-2"/>
                <w:sz w:val="20"/>
              </w:rPr>
              <w:t>country</w:t>
            </w:r>
          </w:p>
        </w:tc>
        <w:tc>
          <w:tcPr>
            <w:tcW w:w="1507" w:type="dxa"/>
          </w:tcPr>
          <w:p>
            <w:pPr>
              <w:pStyle w:val="TableParagraph"/>
              <w:spacing w:line="224" w:lineRule="exact"/>
              <w:ind w:left="473"/>
              <w:rPr>
                <w:sz w:val="20"/>
              </w:rPr>
            </w:pPr>
            <w:r>
              <w:rPr>
                <w:spacing w:val="-2"/>
                <w:sz w:val="20"/>
              </w:rPr>
              <w:t>football</w:t>
            </w:r>
          </w:p>
        </w:tc>
        <w:tc>
          <w:tcPr>
            <w:tcW w:w="1541" w:type="dxa"/>
          </w:tcPr>
          <w:p>
            <w:pPr>
              <w:pStyle w:val="TableParagraph"/>
              <w:spacing w:line="224" w:lineRule="exact"/>
              <w:ind w:left="406"/>
              <w:rPr>
                <w:sz w:val="20"/>
              </w:rPr>
            </w:pPr>
            <w:r>
              <w:rPr>
                <w:spacing w:val="-2"/>
                <w:sz w:val="20"/>
              </w:rPr>
              <w:t>swimming</w:t>
            </w:r>
          </w:p>
        </w:tc>
        <w:tc>
          <w:tcPr>
            <w:tcW w:w="1121" w:type="dxa"/>
          </w:tcPr>
          <w:p>
            <w:pPr>
              <w:pStyle w:val="TableParagraph"/>
              <w:spacing w:line="224" w:lineRule="exact"/>
              <w:ind w:right="70"/>
              <w:jc w:val="right"/>
              <w:rPr>
                <w:sz w:val="20"/>
              </w:rPr>
            </w:pPr>
            <w:r>
              <w:rPr>
                <w:spacing w:val="-2"/>
                <w:sz w:val="20"/>
              </w:rPr>
              <w:t>wrestling</w:t>
            </w:r>
          </w:p>
        </w:tc>
      </w:tr>
      <w:tr>
        <w:trPr>
          <w:trHeight w:val="244" w:hRule="atLeast"/>
        </w:trPr>
        <w:tc>
          <w:tcPr>
            <w:tcW w:w="1181" w:type="dxa"/>
          </w:tcPr>
          <w:p>
            <w:pPr>
              <w:pStyle w:val="TableParagraph"/>
              <w:spacing w:line="224" w:lineRule="exact"/>
              <w:ind w:left="50"/>
              <w:rPr>
                <w:sz w:val="20"/>
              </w:rPr>
            </w:pPr>
            <w:r>
              <w:rPr>
                <w:spacing w:val="-2"/>
                <w:sz w:val="20"/>
              </w:rPr>
              <w:t>basketball</w:t>
            </w:r>
          </w:p>
        </w:tc>
        <w:tc>
          <w:tcPr>
            <w:tcW w:w="1996" w:type="dxa"/>
          </w:tcPr>
          <w:p>
            <w:pPr>
              <w:pStyle w:val="TableParagraph"/>
              <w:spacing w:line="224" w:lineRule="exact"/>
              <w:ind w:left="309"/>
              <w:rPr>
                <w:sz w:val="20"/>
              </w:rPr>
            </w:pPr>
            <w:r>
              <w:rPr>
                <w:spacing w:val="-2"/>
                <w:sz w:val="20"/>
              </w:rPr>
              <w:t>dance</w:t>
            </w:r>
          </w:p>
        </w:tc>
        <w:tc>
          <w:tcPr>
            <w:tcW w:w="1507" w:type="dxa"/>
          </w:tcPr>
          <w:p>
            <w:pPr>
              <w:pStyle w:val="TableParagraph"/>
              <w:spacing w:line="224" w:lineRule="exact"/>
              <w:ind w:left="473"/>
              <w:rPr>
                <w:sz w:val="20"/>
              </w:rPr>
            </w:pPr>
            <w:r>
              <w:rPr>
                <w:spacing w:val="-4"/>
                <w:sz w:val="20"/>
              </w:rPr>
              <w:t>golf</w:t>
            </w:r>
          </w:p>
        </w:tc>
        <w:tc>
          <w:tcPr>
            <w:tcW w:w="1541" w:type="dxa"/>
          </w:tcPr>
          <w:p>
            <w:pPr>
              <w:pStyle w:val="TableParagraph"/>
              <w:spacing w:line="224" w:lineRule="exact"/>
              <w:ind w:left="406"/>
              <w:rPr>
                <w:sz w:val="20"/>
              </w:rPr>
            </w:pPr>
            <w:r>
              <w:rPr>
                <w:spacing w:val="-2"/>
                <w:sz w:val="20"/>
              </w:rPr>
              <w:t>tennis</w:t>
            </w:r>
          </w:p>
        </w:tc>
        <w:tc>
          <w:tcPr>
            <w:tcW w:w="1121" w:type="dxa"/>
          </w:tcPr>
          <w:p>
            <w:pPr>
              <w:pStyle w:val="TableParagraph"/>
              <w:rPr>
                <w:rFonts w:ascii="Times New Roman"/>
                <w:sz w:val="16"/>
              </w:rPr>
            </w:pPr>
          </w:p>
        </w:tc>
      </w:tr>
      <w:tr>
        <w:trPr>
          <w:trHeight w:val="222" w:hRule="atLeast"/>
        </w:trPr>
        <w:tc>
          <w:tcPr>
            <w:tcW w:w="1181" w:type="dxa"/>
          </w:tcPr>
          <w:p>
            <w:pPr>
              <w:pStyle w:val="TableParagraph"/>
              <w:spacing w:line="202" w:lineRule="exact"/>
              <w:ind w:left="50"/>
              <w:rPr>
                <w:sz w:val="20"/>
              </w:rPr>
            </w:pPr>
            <w:r>
              <w:rPr>
                <w:spacing w:val="-2"/>
                <w:sz w:val="20"/>
              </w:rPr>
              <w:t>cheer</w:t>
            </w:r>
          </w:p>
        </w:tc>
        <w:tc>
          <w:tcPr>
            <w:tcW w:w="1996" w:type="dxa"/>
          </w:tcPr>
          <w:p>
            <w:pPr>
              <w:pStyle w:val="TableParagraph"/>
              <w:spacing w:line="202" w:lineRule="exact"/>
              <w:ind w:left="309"/>
              <w:rPr>
                <w:sz w:val="20"/>
              </w:rPr>
            </w:pPr>
            <w:r>
              <w:rPr>
                <w:spacing w:val="-2"/>
                <w:sz w:val="20"/>
              </w:rPr>
              <w:t>debate/speech</w:t>
            </w:r>
          </w:p>
        </w:tc>
        <w:tc>
          <w:tcPr>
            <w:tcW w:w="1507" w:type="dxa"/>
          </w:tcPr>
          <w:p>
            <w:pPr>
              <w:pStyle w:val="TableParagraph"/>
              <w:spacing w:line="202" w:lineRule="exact"/>
              <w:ind w:left="473"/>
              <w:rPr>
                <w:sz w:val="20"/>
              </w:rPr>
            </w:pPr>
            <w:r>
              <w:rPr>
                <w:spacing w:val="-2"/>
                <w:sz w:val="20"/>
              </w:rPr>
              <w:t>softball</w:t>
            </w:r>
          </w:p>
        </w:tc>
        <w:tc>
          <w:tcPr>
            <w:tcW w:w="1541" w:type="dxa"/>
          </w:tcPr>
          <w:p>
            <w:pPr>
              <w:pStyle w:val="TableParagraph"/>
              <w:spacing w:line="202" w:lineRule="exact"/>
              <w:ind w:left="406"/>
              <w:rPr>
                <w:sz w:val="20"/>
              </w:rPr>
            </w:pPr>
            <w:r>
              <w:rPr>
                <w:spacing w:val="-2"/>
                <w:sz w:val="20"/>
              </w:rPr>
              <w:t>track</w:t>
            </w:r>
          </w:p>
        </w:tc>
        <w:tc>
          <w:tcPr>
            <w:tcW w:w="1121" w:type="dxa"/>
          </w:tcPr>
          <w:p>
            <w:pPr>
              <w:pStyle w:val="TableParagraph"/>
              <w:rPr>
                <w:rFonts w:ascii="Times New Roman"/>
                <w:sz w:val="14"/>
              </w:rPr>
            </w:pPr>
          </w:p>
        </w:tc>
      </w:tr>
    </w:tbl>
    <w:p>
      <w:pPr>
        <w:pStyle w:val="BodyText"/>
        <w:spacing w:before="4"/>
        <w:ind w:left="0"/>
      </w:pPr>
    </w:p>
    <w:p>
      <w:pPr>
        <w:pStyle w:val="BodyText"/>
        <w:ind w:right="4678"/>
      </w:pPr>
      <w:r>
        <w:rPr/>
        <w:t>See</w:t>
      </w:r>
      <w:r>
        <w:rPr>
          <w:spacing w:val="-6"/>
        </w:rPr>
        <w:t> </w:t>
      </w:r>
      <w:hyperlink r:id="rId64">
        <w:r>
          <w:rPr>
            <w:color w:val="0000FF"/>
            <w:u w:val="thick" w:color="0000FF"/>
          </w:rPr>
          <w:t>Policy</w:t>
        </w:r>
        <w:r>
          <w:rPr>
            <w:color w:val="0000FF"/>
            <w:spacing w:val="-6"/>
            <w:u w:val="thick" w:color="0000FF"/>
          </w:rPr>
          <w:t> </w:t>
        </w:r>
        <w:r>
          <w:rPr>
            <w:color w:val="0000FF"/>
            <w:u w:val="thick" w:color="0000FF"/>
          </w:rPr>
          <w:t>#8705</w:t>
        </w:r>
      </w:hyperlink>
      <w:r>
        <w:rPr>
          <w:color w:val="0000FF"/>
          <w:spacing w:val="-6"/>
        </w:rPr>
        <w:t> </w:t>
      </w:r>
      <w:r>
        <w:rPr/>
        <w:t>Student</w:t>
      </w:r>
      <w:r>
        <w:rPr>
          <w:spacing w:val="-6"/>
        </w:rPr>
        <w:t> </w:t>
      </w:r>
      <w:r>
        <w:rPr/>
        <w:t>Activity</w:t>
      </w:r>
      <w:r>
        <w:rPr>
          <w:spacing w:val="-6"/>
        </w:rPr>
        <w:t> </w:t>
      </w:r>
      <w:r>
        <w:rPr/>
        <w:t>and</w:t>
      </w:r>
      <w:r>
        <w:rPr>
          <w:spacing w:val="-6"/>
        </w:rPr>
        <w:t> </w:t>
      </w:r>
      <w:r>
        <w:rPr/>
        <w:t>Participation</w:t>
      </w:r>
      <w:r>
        <w:rPr>
          <w:spacing w:val="-6"/>
        </w:rPr>
        <w:t> </w:t>
      </w:r>
      <w:r>
        <w:rPr/>
        <w:t>Fees</w:t>
      </w:r>
      <w:r>
        <w:rPr>
          <w:spacing w:val="-6"/>
        </w:rPr>
        <w:t> </w:t>
      </w:r>
      <w:r>
        <w:rPr/>
        <w:t>and</w:t>
      </w:r>
      <w:r>
        <w:rPr>
          <w:spacing w:val="-6"/>
        </w:rPr>
        <w:t> </w:t>
      </w:r>
      <w:r>
        <w:rPr/>
        <w:t>Student</w:t>
      </w:r>
      <w:r>
        <w:rPr>
          <w:spacing w:val="-6"/>
        </w:rPr>
        <w:t> </w:t>
      </w:r>
      <w:r>
        <w:rPr/>
        <w:t>Fines See </w:t>
      </w:r>
      <w:hyperlink r:id="rId65">
        <w:r>
          <w:rPr>
            <w:color w:val="0000FF"/>
            <w:u w:val="thick" w:color="0000FF"/>
          </w:rPr>
          <w:t>IHSAA website</w:t>
        </w:r>
      </w:hyperlink>
      <w:r>
        <w:rPr>
          <w:color w:val="0000FF"/>
        </w:rPr>
        <w:t> </w:t>
      </w:r>
      <w:r>
        <w:rPr/>
        <w:t>for further eligibility requirements.</w:t>
      </w:r>
    </w:p>
    <w:p>
      <w:pPr>
        <w:pStyle w:val="BodyText"/>
        <w:ind w:left="0"/>
      </w:pPr>
    </w:p>
    <w:p>
      <w:pPr>
        <w:pStyle w:val="BodyText"/>
        <w:ind w:right="857"/>
      </w:pPr>
      <w:r>
        <w:rPr/>
        <w:t>The</w:t>
      </w:r>
      <w:r>
        <w:rPr>
          <w:spacing w:val="-5"/>
        </w:rPr>
        <w:t> </w:t>
      </w:r>
      <w:r>
        <w:rPr/>
        <w:t>NCAA</w:t>
      </w:r>
      <w:r>
        <w:rPr>
          <w:spacing w:val="-5"/>
        </w:rPr>
        <w:t> </w:t>
      </w:r>
      <w:r>
        <w:rPr/>
        <w:t>Eligibility</w:t>
      </w:r>
      <w:r>
        <w:rPr>
          <w:spacing w:val="-5"/>
        </w:rPr>
        <w:t> </w:t>
      </w:r>
      <w:r>
        <w:rPr/>
        <w:t>Center</w:t>
      </w:r>
      <w:r>
        <w:rPr>
          <w:spacing w:val="-5"/>
        </w:rPr>
        <w:t> </w:t>
      </w:r>
      <w:r>
        <w:rPr/>
        <w:t>has</w:t>
      </w:r>
      <w:r>
        <w:rPr>
          <w:spacing w:val="-5"/>
        </w:rPr>
        <w:t> </w:t>
      </w:r>
      <w:r>
        <w:rPr/>
        <w:t>specific</w:t>
      </w:r>
      <w:r>
        <w:rPr>
          <w:spacing w:val="-5"/>
        </w:rPr>
        <w:t> </w:t>
      </w:r>
      <w:r>
        <w:rPr/>
        <w:t>guidelines</w:t>
      </w:r>
      <w:r>
        <w:rPr>
          <w:spacing w:val="-5"/>
        </w:rPr>
        <w:t> </w:t>
      </w:r>
      <w:r>
        <w:rPr/>
        <w:t>for</w:t>
      </w:r>
      <w:r>
        <w:rPr>
          <w:spacing w:val="-5"/>
        </w:rPr>
        <w:t> </w:t>
      </w:r>
      <w:r>
        <w:rPr/>
        <w:t>awarding</w:t>
      </w:r>
      <w:r>
        <w:rPr>
          <w:spacing w:val="-5"/>
        </w:rPr>
        <w:t> </w:t>
      </w:r>
      <w:r>
        <w:rPr/>
        <w:t>academic</w:t>
      </w:r>
      <w:r>
        <w:rPr>
          <w:spacing w:val="-5"/>
        </w:rPr>
        <w:t> </w:t>
      </w:r>
      <w:r>
        <w:rPr/>
        <w:t>credit.</w:t>
      </w:r>
      <w:r>
        <w:rPr>
          <w:spacing w:val="-5"/>
        </w:rPr>
        <w:t> </w:t>
      </w:r>
      <w:r>
        <w:rPr/>
        <w:t>It</w:t>
      </w:r>
      <w:r>
        <w:rPr>
          <w:spacing w:val="-5"/>
        </w:rPr>
        <w:t> </w:t>
      </w:r>
      <w:r>
        <w:rPr/>
        <w:t>is</w:t>
      </w:r>
      <w:r>
        <w:rPr>
          <w:spacing w:val="-5"/>
        </w:rPr>
        <w:t> </w:t>
      </w:r>
      <w:r>
        <w:rPr/>
        <w:t>highly</w:t>
      </w:r>
      <w:r>
        <w:rPr>
          <w:spacing w:val="-5"/>
        </w:rPr>
        <w:t> </w:t>
      </w:r>
      <w:r>
        <w:rPr/>
        <w:t>recommended</w:t>
      </w:r>
      <w:r>
        <w:rPr>
          <w:spacing w:val="-5"/>
        </w:rPr>
        <w:t> </w:t>
      </w:r>
      <w:r>
        <w:rPr/>
        <w:t>students</w:t>
      </w:r>
      <w:r>
        <w:rPr>
          <w:spacing w:val="-5"/>
        </w:rPr>
        <w:t> </w:t>
      </w:r>
      <w:r>
        <w:rPr/>
        <w:t>apply</w:t>
      </w:r>
      <w:r>
        <w:rPr>
          <w:spacing w:val="-5"/>
        </w:rPr>
        <w:t> </w:t>
      </w:r>
      <w:r>
        <w:rPr/>
        <w:t>to the NCAA Eligibility Center </w:t>
      </w:r>
      <w:r>
        <w:rPr>
          <w:u w:val="thick"/>
        </w:rPr>
        <w:t>at the end of their junior year</w:t>
      </w:r>
      <w:r>
        <w:rPr/>
        <w:t>. However, applying earlier is highly encouraged. This is the responsibility of parents and students. Parents of students and/or students planning to attend a post-secondary institution under the conditions of NCAA should seek required credit information from their high school counselor and the college/university of interest. Student athletes who plan to compete beyond high school are encouraged to review the section entitled </w:t>
      </w:r>
      <w:r>
        <w:rPr>
          <w:i/>
        </w:rPr>
        <w:t>College Bound Student Athletes </w:t>
      </w:r>
      <w:r>
        <w:rPr/>
        <w:t>that can be found at: </w:t>
      </w:r>
      <w:hyperlink r:id="rId66">
        <w:r>
          <w:rPr>
            <w:color w:val="0000FF"/>
            <w:u w:val="thick" w:color="0000FF"/>
          </w:rPr>
          <w:t>www.eligibilitycenter.org</w:t>
        </w:r>
      </w:hyperlink>
      <w:r>
        <w:rPr/>
        <w:t>.</w:t>
      </w:r>
    </w:p>
    <w:p>
      <w:pPr>
        <w:pStyle w:val="BodyText"/>
      </w:pPr>
      <w:r>
        <w:rPr>
          <w:b/>
        </w:rPr>
        <w:t>CAUTION</w:t>
      </w:r>
      <w:r>
        <w:rPr/>
        <w:t>:</w:t>
      </w:r>
      <w:r>
        <w:rPr>
          <w:spacing w:val="-10"/>
        </w:rPr>
        <w:t> </w:t>
      </w:r>
      <w:r>
        <w:rPr/>
        <w:t>NCAA</w:t>
      </w:r>
      <w:r>
        <w:rPr>
          <w:spacing w:val="-7"/>
        </w:rPr>
        <w:t> </w:t>
      </w:r>
      <w:r>
        <w:rPr/>
        <w:t>may</w:t>
      </w:r>
      <w:r>
        <w:rPr>
          <w:spacing w:val="-7"/>
        </w:rPr>
        <w:t> </w:t>
      </w:r>
      <w:r>
        <w:rPr/>
        <w:t>not</w:t>
      </w:r>
      <w:r>
        <w:rPr>
          <w:spacing w:val="-7"/>
        </w:rPr>
        <w:t> </w:t>
      </w:r>
      <w:r>
        <w:rPr/>
        <w:t>accept</w:t>
      </w:r>
      <w:r>
        <w:rPr>
          <w:spacing w:val="-7"/>
        </w:rPr>
        <w:t> </w:t>
      </w:r>
      <w:r>
        <w:rPr/>
        <w:t>some</w:t>
      </w:r>
      <w:r>
        <w:rPr>
          <w:spacing w:val="-7"/>
        </w:rPr>
        <w:t> </w:t>
      </w:r>
      <w:r>
        <w:rPr/>
        <w:t>online</w:t>
      </w:r>
      <w:r>
        <w:rPr>
          <w:spacing w:val="-7"/>
        </w:rPr>
        <w:t> </w:t>
      </w:r>
      <w:r>
        <w:rPr/>
        <w:t>credit</w:t>
      </w:r>
      <w:r>
        <w:rPr>
          <w:spacing w:val="-7"/>
        </w:rPr>
        <w:t> </w:t>
      </w:r>
      <w:r>
        <w:rPr/>
        <w:t>recovery</w:t>
      </w:r>
      <w:r>
        <w:rPr>
          <w:spacing w:val="-7"/>
        </w:rPr>
        <w:t> </w:t>
      </w:r>
      <w:r>
        <w:rPr/>
        <w:t>or</w:t>
      </w:r>
      <w:r>
        <w:rPr>
          <w:spacing w:val="-7"/>
        </w:rPr>
        <w:t> </w:t>
      </w:r>
      <w:r>
        <w:rPr/>
        <w:t>correspondence</w:t>
      </w:r>
      <w:r>
        <w:rPr>
          <w:spacing w:val="-7"/>
        </w:rPr>
        <w:t> </w:t>
      </w:r>
      <w:r>
        <w:rPr>
          <w:spacing w:val="-2"/>
        </w:rPr>
        <w:t>courses.</w:t>
      </w:r>
    </w:p>
    <w:p>
      <w:pPr>
        <w:pStyle w:val="BodyText"/>
        <w:ind w:left="0"/>
      </w:pPr>
    </w:p>
    <w:p>
      <w:pPr>
        <w:pStyle w:val="Heading5"/>
        <w:ind w:left="1540"/>
      </w:pPr>
      <w:r>
        <w:rPr>
          <w:spacing w:val="-2"/>
        </w:rPr>
        <w:t>Insurance</w:t>
      </w:r>
    </w:p>
    <w:p>
      <w:pPr>
        <w:pStyle w:val="BodyText"/>
        <w:ind w:left="1540" w:right="857"/>
      </w:pPr>
      <w:r>
        <w:rPr/>
        <w:t>Students participating in an extra-curricular sports program must have accident insurance. If a student is not</w:t>
      </w:r>
      <w:r>
        <w:rPr/>
        <w:t> covered through private insurance, he/she will need to purchase insurance. Forms for students to purchase insurance</w:t>
      </w:r>
      <w:r>
        <w:rPr>
          <w:spacing w:val="-5"/>
        </w:rPr>
        <w:t> </w:t>
      </w:r>
      <w:r>
        <w:rPr/>
        <w:t>are</w:t>
      </w:r>
      <w:r>
        <w:rPr>
          <w:spacing w:val="-5"/>
        </w:rPr>
        <w:t> </w:t>
      </w:r>
      <w:r>
        <w:rPr/>
        <w:t>distributed</w:t>
      </w:r>
      <w:r>
        <w:rPr>
          <w:spacing w:val="-5"/>
        </w:rPr>
        <w:t> </w:t>
      </w:r>
      <w:r>
        <w:rPr/>
        <w:t>at</w:t>
      </w:r>
      <w:r>
        <w:rPr>
          <w:spacing w:val="-5"/>
        </w:rPr>
        <w:t> </w:t>
      </w:r>
      <w:r>
        <w:rPr/>
        <w:t>the</w:t>
      </w:r>
      <w:r>
        <w:rPr>
          <w:spacing w:val="-5"/>
        </w:rPr>
        <w:t> </w:t>
      </w:r>
      <w:r>
        <w:rPr/>
        <w:t>beginning</w:t>
      </w:r>
      <w:r>
        <w:rPr>
          <w:spacing w:val="-5"/>
        </w:rPr>
        <w:t> </w:t>
      </w:r>
      <w:r>
        <w:rPr/>
        <w:t>of</w:t>
      </w:r>
      <w:r>
        <w:rPr>
          <w:spacing w:val="-5"/>
        </w:rPr>
        <w:t> </w:t>
      </w:r>
      <w:r>
        <w:rPr/>
        <w:t>each</w:t>
      </w:r>
      <w:r>
        <w:rPr>
          <w:spacing w:val="-5"/>
        </w:rPr>
        <w:t> </w:t>
      </w:r>
      <w:r>
        <w:rPr/>
        <w:t>school</w:t>
      </w:r>
      <w:r>
        <w:rPr>
          <w:spacing w:val="-5"/>
        </w:rPr>
        <w:t> </w:t>
      </w:r>
      <w:r>
        <w:rPr/>
        <w:t>year.</w:t>
      </w:r>
      <w:r>
        <w:rPr>
          <w:spacing w:val="-5"/>
        </w:rPr>
        <w:t> </w:t>
      </w:r>
      <w:r>
        <w:rPr/>
        <w:t>It</w:t>
      </w:r>
      <w:r>
        <w:rPr>
          <w:spacing w:val="-5"/>
        </w:rPr>
        <w:t> </w:t>
      </w:r>
      <w:r>
        <w:rPr/>
        <w:t>is</w:t>
      </w:r>
      <w:r>
        <w:rPr>
          <w:spacing w:val="-5"/>
        </w:rPr>
        <w:t> </w:t>
      </w:r>
      <w:r>
        <w:rPr/>
        <w:t>the</w:t>
      </w:r>
      <w:r>
        <w:rPr>
          <w:spacing w:val="-5"/>
        </w:rPr>
        <w:t> </w:t>
      </w:r>
      <w:r>
        <w:rPr/>
        <w:t>student’s</w:t>
      </w:r>
      <w:r>
        <w:rPr>
          <w:spacing w:val="-5"/>
        </w:rPr>
        <w:t> </w:t>
      </w:r>
      <w:r>
        <w:rPr/>
        <w:t>responsibility</w:t>
      </w:r>
      <w:r>
        <w:rPr>
          <w:spacing w:val="-5"/>
        </w:rPr>
        <w:t> </w:t>
      </w:r>
      <w:r>
        <w:rPr/>
        <w:t>to</w:t>
      </w:r>
      <w:r>
        <w:rPr>
          <w:spacing w:val="-5"/>
        </w:rPr>
        <w:t> </w:t>
      </w:r>
      <w:r>
        <w:rPr/>
        <w:t>send</w:t>
      </w:r>
      <w:r>
        <w:rPr>
          <w:spacing w:val="-5"/>
        </w:rPr>
        <w:t> </w:t>
      </w:r>
      <w:r>
        <w:rPr/>
        <w:t>the</w:t>
      </w:r>
      <w:r>
        <w:rPr>
          <w:spacing w:val="-5"/>
        </w:rPr>
        <w:t> </w:t>
      </w:r>
      <w:r>
        <w:rPr/>
        <w:t>form</w:t>
      </w:r>
      <w:r>
        <w:rPr>
          <w:spacing w:val="-5"/>
        </w:rPr>
        <w:t> </w:t>
      </w:r>
      <w:r>
        <w:rPr/>
        <w:t>and insurance premium to the company.</w:t>
      </w:r>
    </w:p>
    <w:p>
      <w:pPr>
        <w:spacing w:line="242" w:lineRule="exact" w:before="224"/>
        <w:ind w:left="820" w:right="0" w:firstLine="0"/>
        <w:jc w:val="left"/>
        <w:rPr>
          <w:b/>
          <w:sz w:val="20"/>
        </w:rPr>
      </w:pPr>
      <w:bookmarkStart w:name="_TOC_250134" w:id="44"/>
      <w:r>
        <w:rPr>
          <w:b/>
          <w:spacing w:val="-2"/>
          <w:sz w:val="20"/>
          <w:u w:val="thick"/>
        </w:rPr>
        <w:t>FAILING</w:t>
      </w:r>
      <w:r>
        <w:rPr>
          <w:b/>
          <w:spacing w:val="-4"/>
          <w:sz w:val="20"/>
          <w:u w:val="thick"/>
        </w:rPr>
        <w:t> </w:t>
      </w:r>
      <w:bookmarkEnd w:id="44"/>
      <w:r>
        <w:rPr>
          <w:b/>
          <w:spacing w:val="-2"/>
          <w:sz w:val="20"/>
          <w:u w:val="thick"/>
        </w:rPr>
        <w:t>COURSES</w:t>
      </w:r>
    </w:p>
    <w:p>
      <w:pPr>
        <w:pStyle w:val="BodyText"/>
        <w:ind w:right="948"/>
      </w:pPr>
      <w:r>
        <w:rPr/>
        <w:t>No</w:t>
      </w:r>
      <w:r>
        <w:rPr>
          <w:spacing w:val="-2"/>
        </w:rPr>
        <w:t> </w:t>
      </w:r>
      <w:r>
        <w:rPr/>
        <w:t>credit</w:t>
      </w:r>
      <w:r>
        <w:rPr>
          <w:spacing w:val="-2"/>
        </w:rPr>
        <w:t> </w:t>
      </w:r>
      <w:r>
        <w:rPr/>
        <w:t>is</w:t>
      </w:r>
      <w:r>
        <w:rPr>
          <w:spacing w:val="-2"/>
        </w:rPr>
        <w:t> </w:t>
      </w:r>
      <w:r>
        <w:rPr/>
        <w:t>given</w:t>
      </w:r>
      <w:r>
        <w:rPr>
          <w:spacing w:val="-2"/>
        </w:rPr>
        <w:t> </w:t>
      </w:r>
      <w:r>
        <w:rPr/>
        <w:t>for</w:t>
      </w:r>
      <w:r>
        <w:rPr>
          <w:spacing w:val="-2"/>
        </w:rPr>
        <w:t> </w:t>
      </w:r>
      <w:r>
        <w:rPr/>
        <w:t>a</w:t>
      </w:r>
      <w:r>
        <w:rPr>
          <w:spacing w:val="-2"/>
        </w:rPr>
        <w:t> </w:t>
      </w:r>
      <w:r>
        <w:rPr/>
        <w:t>failed</w:t>
      </w:r>
      <w:r>
        <w:rPr>
          <w:spacing w:val="-2"/>
        </w:rPr>
        <w:t> </w:t>
      </w:r>
      <w:r>
        <w:rPr/>
        <w:t>class.</w:t>
      </w:r>
      <w:r>
        <w:rPr>
          <w:spacing w:val="-2"/>
        </w:rPr>
        <w:t> </w:t>
      </w:r>
      <w:r>
        <w:rPr/>
        <w:t>Students</w:t>
      </w:r>
      <w:r>
        <w:rPr>
          <w:spacing w:val="-2"/>
        </w:rPr>
        <w:t> </w:t>
      </w:r>
      <w:r>
        <w:rPr/>
        <w:t>may</w:t>
      </w:r>
      <w:r>
        <w:rPr>
          <w:spacing w:val="-2"/>
        </w:rPr>
        <w:t> </w:t>
      </w:r>
      <w:r>
        <w:rPr/>
        <w:t>repeat</w:t>
      </w:r>
      <w:r>
        <w:rPr>
          <w:spacing w:val="-2"/>
        </w:rPr>
        <w:t> </w:t>
      </w:r>
      <w:r>
        <w:rPr/>
        <w:t>a</w:t>
      </w:r>
      <w:r>
        <w:rPr>
          <w:spacing w:val="-2"/>
        </w:rPr>
        <w:t> </w:t>
      </w:r>
      <w:r>
        <w:rPr/>
        <w:t>failed</w:t>
      </w:r>
      <w:r>
        <w:rPr>
          <w:spacing w:val="-2"/>
        </w:rPr>
        <w:t> </w:t>
      </w:r>
      <w:r>
        <w:rPr/>
        <w:t>class.</w:t>
      </w:r>
      <w:r>
        <w:rPr>
          <w:spacing w:val="-2"/>
        </w:rPr>
        <w:t> </w:t>
      </w:r>
      <w:r>
        <w:rPr/>
        <w:t>Students</w:t>
      </w:r>
      <w:r>
        <w:rPr>
          <w:spacing w:val="-2"/>
        </w:rPr>
        <w:t> </w:t>
      </w:r>
      <w:r>
        <w:rPr/>
        <w:t>must</w:t>
      </w:r>
      <w:r>
        <w:rPr>
          <w:spacing w:val="-2"/>
        </w:rPr>
        <w:t> </w:t>
      </w:r>
      <w:r>
        <w:rPr/>
        <w:t>repeat</w:t>
      </w:r>
      <w:r>
        <w:rPr>
          <w:spacing w:val="-2"/>
        </w:rPr>
        <w:t> </w:t>
      </w:r>
      <w:r>
        <w:rPr/>
        <w:t>the</w:t>
      </w:r>
      <w:r>
        <w:rPr>
          <w:spacing w:val="-2"/>
        </w:rPr>
        <w:t> </w:t>
      </w:r>
      <w:r>
        <w:rPr/>
        <w:t>same</w:t>
      </w:r>
      <w:r>
        <w:rPr>
          <w:spacing w:val="-2"/>
        </w:rPr>
        <w:t> </w:t>
      </w:r>
      <w:r>
        <w:rPr/>
        <w:t>class</w:t>
      </w:r>
      <w:r>
        <w:rPr>
          <w:spacing w:val="-2"/>
        </w:rPr>
        <w:t> </w:t>
      </w:r>
      <w:r>
        <w:rPr/>
        <w:t>to</w:t>
      </w:r>
      <w:r>
        <w:rPr>
          <w:spacing w:val="-2"/>
        </w:rPr>
        <w:t> </w:t>
      </w:r>
      <w:r>
        <w:rPr/>
        <w:t>replace</w:t>
      </w:r>
      <w:r>
        <w:rPr>
          <w:spacing w:val="-2"/>
        </w:rPr>
        <w:t> </w:t>
      </w:r>
      <w:r>
        <w:rPr/>
        <w:t>the failing</w:t>
      </w:r>
      <w:r>
        <w:rPr>
          <w:spacing w:val="-4"/>
        </w:rPr>
        <w:t> </w:t>
      </w:r>
      <w:r>
        <w:rPr/>
        <w:t>grade</w:t>
      </w:r>
      <w:r>
        <w:rPr>
          <w:spacing w:val="-4"/>
        </w:rPr>
        <w:t> </w:t>
      </w:r>
      <w:r>
        <w:rPr/>
        <w:t>on</w:t>
      </w:r>
      <w:r>
        <w:rPr>
          <w:spacing w:val="-4"/>
        </w:rPr>
        <w:t> </w:t>
      </w:r>
      <w:r>
        <w:rPr/>
        <w:t>the</w:t>
      </w:r>
      <w:r>
        <w:rPr>
          <w:spacing w:val="-4"/>
        </w:rPr>
        <w:t> </w:t>
      </w:r>
      <w:r>
        <w:rPr/>
        <w:t>transcript.</w:t>
      </w:r>
      <w:r>
        <w:rPr>
          <w:spacing w:val="-4"/>
        </w:rPr>
        <w:t> </w:t>
      </w:r>
      <w:r>
        <w:rPr/>
        <w:t>Both</w:t>
      </w:r>
      <w:r>
        <w:rPr>
          <w:spacing w:val="-4"/>
        </w:rPr>
        <w:t> </w:t>
      </w:r>
      <w:r>
        <w:rPr/>
        <w:t>grades</w:t>
      </w:r>
      <w:r>
        <w:rPr>
          <w:spacing w:val="-4"/>
        </w:rPr>
        <w:t> </w:t>
      </w:r>
      <w:r>
        <w:rPr/>
        <w:t>will</w:t>
      </w:r>
      <w:r>
        <w:rPr>
          <w:spacing w:val="-4"/>
        </w:rPr>
        <w:t> </w:t>
      </w:r>
      <w:r>
        <w:rPr/>
        <w:t>appear</w:t>
      </w:r>
      <w:r>
        <w:rPr>
          <w:spacing w:val="-4"/>
        </w:rPr>
        <w:t> </w:t>
      </w:r>
      <w:r>
        <w:rPr/>
        <w:t>on</w:t>
      </w:r>
      <w:r>
        <w:rPr>
          <w:spacing w:val="-4"/>
        </w:rPr>
        <w:t> </w:t>
      </w:r>
      <w:r>
        <w:rPr/>
        <w:t>the</w:t>
      </w:r>
      <w:r>
        <w:rPr>
          <w:spacing w:val="-4"/>
        </w:rPr>
        <w:t> </w:t>
      </w:r>
      <w:r>
        <w:rPr/>
        <w:t>transcript.</w:t>
      </w:r>
      <w:r>
        <w:rPr>
          <w:spacing w:val="-4"/>
        </w:rPr>
        <w:t> </w:t>
      </w:r>
      <w:r>
        <w:rPr/>
        <w:t>If</w:t>
      </w:r>
      <w:r>
        <w:rPr>
          <w:spacing w:val="-4"/>
        </w:rPr>
        <w:t> </w:t>
      </w:r>
      <w:r>
        <w:rPr/>
        <w:t>a</w:t>
      </w:r>
      <w:r>
        <w:rPr>
          <w:spacing w:val="-4"/>
        </w:rPr>
        <w:t> </w:t>
      </w:r>
      <w:r>
        <w:rPr/>
        <w:t>student</w:t>
      </w:r>
      <w:r>
        <w:rPr>
          <w:spacing w:val="-4"/>
        </w:rPr>
        <w:t> </w:t>
      </w:r>
      <w:r>
        <w:rPr/>
        <w:t>elects</w:t>
      </w:r>
      <w:r>
        <w:rPr>
          <w:spacing w:val="-4"/>
        </w:rPr>
        <w:t> </w:t>
      </w:r>
      <w:r>
        <w:rPr/>
        <w:t>to</w:t>
      </w:r>
      <w:r>
        <w:rPr>
          <w:spacing w:val="-4"/>
        </w:rPr>
        <w:t> </w:t>
      </w:r>
      <w:r>
        <w:rPr/>
        <w:t>repeat</w:t>
      </w:r>
      <w:r>
        <w:rPr>
          <w:spacing w:val="-4"/>
        </w:rPr>
        <w:t> </w:t>
      </w:r>
      <w:r>
        <w:rPr/>
        <w:t>a</w:t>
      </w:r>
      <w:r>
        <w:rPr>
          <w:spacing w:val="-4"/>
        </w:rPr>
        <w:t> </w:t>
      </w:r>
      <w:r>
        <w:rPr/>
        <w:t>course</w:t>
      </w:r>
      <w:r>
        <w:rPr>
          <w:spacing w:val="-4"/>
        </w:rPr>
        <w:t> </w:t>
      </w:r>
      <w:r>
        <w:rPr/>
        <w:t>which</w:t>
      </w:r>
      <w:r>
        <w:rPr>
          <w:spacing w:val="-4"/>
        </w:rPr>
        <w:t> </w:t>
      </w:r>
      <w:r>
        <w:rPr/>
        <w:t>is</w:t>
      </w:r>
      <w:r>
        <w:rPr>
          <w:spacing w:val="-4"/>
        </w:rPr>
        <w:t> </w:t>
      </w:r>
      <w:r>
        <w:rPr/>
        <w:t>not designated as a repeatable course, the permanent record for that student will reflect the higher course grade and grade point average, with no additional credit earned.</w:t>
      </w:r>
    </w:p>
    <w:p>
      <w:pPr>
        <w:spacing w:line="242" w:lineRule="exact" w:before="221"/>
        <w:ind w:left="820" w:right="0" w:firstLine="0"/>
        <w:jc w:val="left"/>
        <w:rPr>
          <w:b/>
          <w:sz w:val="20"/>
        </w:rPr>
      </w:pPr>
      <w:bookmarkStart w:name="_TOC_250133" w:id="45"/>
      <w:bookmarkEnd w:id="45"/>
      <w:r>
        <w:rPr>
          <w:b/>
          <w:spacing w:val="-2"/>
          <w:sz w:val="20"/>
          <w:u w:val="thick"/>
        </w:rPr>
        <w:t>FAFSA</w:t>
      </w:r>
    </w:p>
    <w:p>
      <w:pPr>
        <w:pStyle w:val="BodyText"/>
        <w:spacing w:line="242" w:lineRule="exact"/>
      </w:pPr>
      <w:r>
        <w:rPr/>
        <w:t>See</w:t>
      </w:r>
      <w:r>
        <w:rPr>
          <w:spacing w:val="-11"/>
        </w:rPr>
        <w:t> </w:t>
      </w:r>
      <w:r>
        <w:rPr/>
        <w:t>Post-Secondary</w:t>
      </w:r>
      <w:r>
        <w:rPr>
          <w:spacing w:val="-10"/>
        </w:rPr>
        <w:t> </w:t>
      </w:r>
      <w:r>
        <w:rPr/>
        <w:t>Scholarships</w:t>
      </w:r>
      <w:r>
        <w:rPr>
          <w:spacing w:val="-11"/>
        </w:rPr>
        <w:t> </w:t>
      </w:r>
      <w:r>
        <w:rPr/>
        <w:t>&amp;</w:t>
      </w:r>
      <w:r>
        <w:rPr>
          <w:spacing w:val="-10"/>
        </w:rPr>
        <w:t> </w:t>
      </w:r>
      <w:r>
        <w:rPr/>
        <w:t>Financial</w:t>
      </w:r>
      <w:r>
        <w:rPr>
          <w:spacing w:val="-11"/>
        </w:rPr>
        <w:t> </w:t>
      </w:r>
      <w:r>
        <w:rPr/>
        <w:t>Aid</w:t>
      </w:r>
      <w:r>
        <w:rPr>
          <w:spacing w:val="-10"/>
        </w:rPr>
        <w:t> </w:t>
      </w:r>
      <w:r>
        <w:rPr/>
        <w:t>Package</w:t>
      </w:r>
      <w:r>
        <w:rPr>
          <w:spacing w:val="-10"/>
        </w:rPr>
        <w:t> </w:t>
      </w:r>
      <w:r>
        <w:rPr>
          <w:spacing w:val="-2"/>
        </w:rPr>
        <w:t>section.</w:t>
      </w:r>
    </w:p>
    <w:p>
      <w:pPr>
        <w:spacing w:line="242" w:lineRule="exact" w:before="224"/>
        <w:ind w:left="820" w:right="0" w:firstLine="0"/>
        <w:jc w:val="left"/>
        <w:rPr>
          <w:b/>
          <w:sz w:val="20"/>
        </w:rPr>
      </w:pPr>
      <w:bookmarkStart w:name="_TOC_250132" w:id="46"/>
      <w:bookmarkEnd w:id="46"/>
      <w:r>
        <w:rPr>
          <w:b/>
          <w:spacing w:val="-4"/>
          <w:sz w:val="20"/>
          <w:u w:val="thick"/>
        </w:rPr>
        <w:t>FEES</w:t>
      </w:r>
    </w:p>
    <w:p>
      <w:pPr>
        <w:pStyle w:val="BodyText"/>
        <w:spacing w:line="242" w:lineRule="exact"/>
      </w:pPr>
      <w:r>
        <w:rPr/>
        <w:t>For</w:t>
      </w:r>
      <w:r>
        <w:rPr>
          <w:spacing w:val="-8"/>
        </w:rPr>
        <w:t> </w:t>
      </w:r>
      <w:r>
        <w:rPr/>
        <w:t>a</w:t>
      </w:r>
      <w:r>
        <w:rPr>
          <w:spacing w:val="-6"/>
        </w:rPr>
        <w:t> </w:t>
      </w:r>
      <w:r>
        <w:rPr/>
        <w:t>list</w:t>
      </w:r>
      <w:r>
        <w:rPr>
          <w:spacing w:val="-6"/>
        </w:rPr>
        <w:t> </w:t>
      </w:r>
      <w:r>
        <w:rPr/>
        <w:t>of</w:t>
      </w:r>
      <w:r>
        <w:rPr>
          <w:spacing w:val="-6"/>
        </w:rPr>
        <w:t> </w:t>
      </w:r>
      <w:r>
        <w:rPr/>
        <w:t>fees</w:t>
      </w:r>
      <w:r>
        <w:rPr>
          <w:spacing w:val="-5"/>
        </w:rPr>
        <w:t> </w:t>
      </w:r>
      <w:r>
        <w:rPr/>
        <w:t>see</w:t>
      </w:r>
      <w:r>
        <w:rPr>
          <w:spacing w:val="-6"/>
        </w:rPr>
        <w:t> </w:t>
      </w:r>
      <w:hyperlink r:id="rId64">
        <w:r>
          <w:rPr>
            <w:color w:val="0000FF"/>
            <w:u w:val="thick" w:color="0000FF"/>
          </w:rPr>
          <w:t>Policy</w:t>
        </w:r>
      </w:hyperlink>
      <w:r>
        <w:rPr>
          <w:color w:val="0000FF"/>
          <w:spacing w:val="-6"/>
        </w:rPr>
        <w:t> </w:t>
      </w:r>
      <w:r>
        <w:rPr/>
        <w:t>and</w:t>
      </w:r>
      <w:r>
        <w:rPr>
          <w:spacing w:val="-6"/>
        </w:rPr>
        <w:t> </w:t>
      </w:r>
      <w:hyperlink r:id="rId67">
        <w:r>
          <w:rPr>
            <w:color w:val="0000FF"/>
            <w:u w:val="thick" w:color="0000FF"/>
          </w:rPr>
          <w:t>Procedure</w:t>
        </w:r>
        <w:r>
          <w:rPr>
            <w:color w:val="0000FF"/>
            <w:spacing w:val="-5"/>
            <w:u w:val="thick" w:color="0000FF"/>
          </w:rPr>
          <w:t> </w:t>
        </w:r>
        <w:r>
          <w:rPr>
            <w:color w:val="0000FF"/>
            <w:spacing w:val="-2"/>
            <w:u w:val="thick" w:color="0000FF"/>
          </w:rPr>
          <w:t>#8705</w:t>
        </w:r>
      </w:hyperlink>
      <w:r>
        <w:rPr>
          <w:spacing w:val="-2"/>
        </w:rPr>
        <w:t>.</w:t>
      </w:r>
    </w:p>
    <w:p>
      <w:pPr>
        <w:spacing w:after="0" w:line="242" w:lineRule="exact"/>
        <w:sectPr>
          <w:pgSz w:w="12240" w:h="15840"/>
          <w:pgMar w:header="0" w:footer="964" w:top="960" w:bottom="1160" w:left="260" w:right="220"/>
        </w:sectPr>
      </w:pPr>
    </w:p>
    <w:p>
      <w:pPr>
        <w:spacing w:line="242" w:lineRule="exact" w:before="39"/>
        <w:ind w:left="820" w:right="0" w:firstLine="0"/>
        <w:jc w:val="left"/>
        <w:rPr>
          <w:b/>
          <w:sz w:val="20"/>
        </w:rPr>
      </w:pPr>
      <w:bookmarkStart w:name="_TOC_250131" w:id="47"/>
      <w:bookmarkEnd w:id="47"/>
      <w:r>
        <w:rPr>
          <w:b/>
          <w:spacing w:val="-2"/>
          <w:sz w:val="20"/>
          <w:u w:val="thick"/>
        </w:rPr>
        <w:t>FERPA</w:t>
      </w:r>
    </w:p>
    <w:p>
      <w:pPr>
        <w:pStyle w:val="BodyText"/>
        <w:spacing w:line="242" w:lineRule="exact"/>
      </w:pPr>
      <w:r>
        <w:rPr/>
        <w:t>See</w:t>
      </w:r>
      <w:r>
        <w:rPr>
          <w:spacing w:val="-7"/>
        </w:rPr>
        <w:t> </w:t>
      </w:r>
      <w:hyperlink r:id="rId68">
        <w:r>
          <w:rPr>
            <w:color w:val="0000FF"/>
            <w:u w:val="thick" w:color="0000FF"/>
          </w:rPr>
          <w:t>Policy</w:t>
        </w:r>
        <w:r>
          <w:rPr>
            <w:color w:val="0000FF"/>
            <w:spacing w:val="-6"/>
            <w:u w:val="thick" w:color="0000FF"/>
          </w:rPr>
          <w:t> </w:t>
        </w:r>
        <w:r>
          <w:rPr>
            <w:color w:val="0000FF"/>
            <w:spacing w:val="-2"/>
            <w:u w:val="thick" w:color="0000FF"/>
          </w:rPr>
          <w:t>#8404</w:t>
        </w:r>
      </w:hyperlink>
      <w:r>
        <w:rPr>
          <w:spacing w:val="-2"/>
        </w:rPr>
        <w:t>.</w:t>
      </w:r>
    </w:p>
    <w:p>
      <w:pPr>
        <w:spacing w:line="242" w:lineRule="exact" w:before="224"/>
        <w:ind w:left="820" w:right="0" w:firstLine="0"/>
        <w:jc w:val="left"/>
        <w:rPr>
          <w:b/>
          <w:sz w:val="20"/>
        </w:rPr>
      </w:pPr>
      <w:bookmarkStart w:name="_TOC_250130" w:id="48"/>
      <w:r>
        <w:rPr>
          <w:b/>
          <w:sz w:val="20"/>
          <w:u w:val="thick"/>
        </w:rPr>
        <w:t>FIGHTING</w:t>
      </w:r>
      <w:r>
        <w:rPr>
          <w:b/>
          <w:spacing w:val="-10"/>
          <w:sz w:val="20"/>
          <w:u w:val="thick"/>
        </w:rPr>
        <w:t> </w:t>
      </w:r>
      <w:r>
        <w:rPr>
          <w:b/>
          <w:sz w:val="20"/>
          <w:u w:val="thick"/>
        </w:rPr>
        <w:t>(PHYSICAL</w:t>
      </w:r>
      <w:r>
        <w:rPr>
          <w:b/>
          <w:spacing w:val="-9"/>
          <w:sz w:val="20"/>
          <w:u w:val="thick"/>
        </w:rPr>
        <w:t> </w:t>
      </w:r>
      <w:bookmarkEnd w:id="48"/>
      <w:r>
        <w:rPr>
          <w:b/>
          <w:spacing w:val="-2"/>
          <w:sz w:val="20"/>
          <w:u w:val="thick"/>
        </w:rPr>
        <w:t>ALTERCATION)</w:t>
      </w:r>
    </w:p>
    <w:p>
      <w:pPr>
        <w:pStyle w:val="BodyText"/>
        <w:ind w:right="857"/>
      </w:pPr>
      <w:r>
        <w:rPr/>
        <w:t>Students will not be permitted to be involved in a physical combatant altercation or to provoke an altercation while under supervision</w:t>
      </w:r>
      <w:r>
        <w:rPr>
          <w:spacing w:val="-5"/>
        </w:rPr>
        <w:t> </w:t>
      </w:r>
      <w:r>
        <w:rPr/>
        <w:t>of</w:t>
      </w:r>
      <w:r>
        <w:rPr>
          <w:spacing w:val="-5"/>
        </w:rPr>
        <w:t> </w:t>
      </w:r>
      <w:r>
        <w:rPr/>
        <w:t>school</w:t>
      </w:r>
      <w:r>
        <w:rPr>
          <w:spacing w:val="-5"/>
        </w:rPr>
        <w:t> </w:t>
      </w:r>
      <w:r>
        <w:rPr/>
        <w:t>authorities.</w:t>
      </w:r>
      <w:r>
        <w:rPr>
          <w:spacing w:val="-5"/>
        </w:rPr>
        <w:t> </w:t>
      </w:r>
      <w:r>
        <w:rPr/>
        <w:t>Students</w:t>
      </w:r>
      <w:r>
        <w:rPr>
          <w:spacing w:val="-5"/>
        </w:rPr>
        <w:t> </w:t>
      </w:r>
      <w:r>
        <w:rPr/>
        <w:t>who</w:t>
      </w:r>
      <w:r>
        <w:rPr>
          <w:spacing w:val="-5"/>
        </w:rPr>
        <w:t> </w:t>
      </w:r>
      <w:r>
        <w:rPr/>
        <w:t>are</w:t>
      </w:r>
      <w:r>
        <w:rPr>
          <w:spacing w:val="-5"/>
        </w:rPr>
        <w:t> </w:t>
      </w:r>
      <w:r>
        <w:rPr/>
        <w:t>in</w:t>
      </w:r>
      <w:r>
        <w:rPr>
          <w:spacing w:val="-5"/>
        </w:rPr>
        <w:t> </w:t>
      </w:r>
      <w:r>
        <w:rPr/>
        <w:t>violation</w:t>
      </w:r>
      <w:r>
        <w:rPr>
          <w:spacing w:val="-5"/>
        </w:rPr>
        <w:t> </w:t>
      </w:r>
      <w:r>
        <w:rPr/>
        <w:t>may</w:t>
      </w:r>
      <w:r>
        <w:rPr>
          <w:spacing w:val="-5"/>
        </w:rPr>
        <w:t> </w:t>
      </w:r>
      <w:r>
        <w:rPr/>
        <w:t>be</w:t>
      </w:r>
      <w:r>
        <w:rPr>
          <w:spacing w:val="-5"/>
        </w:rPr>
        <w:t> </w:t>
      </w:r>
      <w:r>
        <w:rPr/>
        <w:t>referred</w:t>
      </w:r>
      <w:r>
        <w:rPr>
          <w:spacing w:val="-5"/>
        </w:rPr>
        <w:t> </w:t>
      </w:r>
      <w:r>
        <w:rPr/>
        <w:t>to</w:t>
      </w:r>
      <w:r>
        <w:rPr>
          <w:spacing w:val="-5"/>
        </w:rPr>
        <w:t> </w:t>
      </w:r>
      <w:r>
        <w:rPr/>
        <w:t>law</w:t>
      </w:r>
      <w:r>
        <w:rPr>
          <w:spacing w:val="-5"/>
        </w:rPr>
        <w:t> </w:t>
      </w:r>
      <w:r>
        <w:rPr/>
        <w:t>enforcement.</w:t>
      </w:r>
      <w:r>
        <w:rPr>
          <w:spacing w:val="-5"/>
        </w:rPr>
        <w:t> </w:t>
      </w:r>
      <w:r>
        <w:rPr/>
        <w:t>Such</w:t>
      </w:r>
      <w:r>
        <w:rPr>
          <w:spacing w:val="-5"/>
        </w:rPr>
        <w:t> </w:t>
      </w:r>
      <w:r>
        <w:rPr/>
        <w:t>students</w:t>
      </w:r>
      <w:r>
        <w:rPr>
          <w:spacing w:val="-5"/>
        </w:rPr>
        <w:t> </w:t>
      </w:r>
      <w:r>
        <w:rPr/>
        <w:t>will</w:t>
      </w:r>
      <w:r>
        <w:rPr>
          <w:spacing w:val="-5"/>
        </w:rPr>
        <w:t> </w:t>
      </w:r>
      <w:r>
        <w:rPr/>
        <w:t>also be subject to disciplinary action as outlined in </w:t>
      </w:r>
      <w:hyperlink r:id="rId55">
        <w:r>
          <w:rPr>
            <w:color w:val="0000FF"/>
            <w:u w:val="thick" w:color="0000FF"/>
          </w:rPr>
          <w:t>Policy #8501</w:t>
        </w:r>
      </w:hyperlink>
      <w:r>
        <w:rPr/>
        <w:t>.</w:t>
      </w:r>
    </w:p>
    <w:p>
      <w:pPr>
        <w:spacing w:line="242" w:lineRule="exact" w:before="221"/>
        <w:ind w:left="820" w:right="0" w:firstLine="0"/>
        <w:jc w:val="left"/>
        <w:rPr>
          <w:b/>
          <w:sz w:val="20"/>
        </w:rPr>
      </w:pPr>
      <w:bookmarkStart w:name="_TOC_250129" w:id="49"/>
      <w:bookmarkEnd w:id="49"/>
      <w:r>
        <w:rPr>
          <w:b/>
          <w:spacing w:val="-2"/>
          <w:sz w:val="20"/>
          <w:u w:val="thick"/>
        </w:rPr>
        <w:t>FINALS</w:t>
      </w:r>
    </w:p>
    <w:p>
      <w:pPr>
        <w:pStyle w:val="BodyText"/>
        <w:ind w:right="857"/>
      </w:pPr>
      <w:r>
        <w:rPr/>
        <w:t>Final</w:t>
      </w:r>
      <w:r>
        <w:rPr>
          <w:spacing w:val="-6"/>
        </w:rPr>
        <w:t> </w:t>
      </w:r>
      <w:r>
        <w:rPr/>
        <w:t>assessments</w:t>
      </w:r>
      <w:r>
        <w:rPr>
          <w:spacing w:val="-6"/>
        </w:rPr>
        <w:t> </w:t>
      </w:r>
      <w:r>
        <w:rPr/>
        <w:t>are</w:t>
      </w:r>
      <w:r>
        <w:rPr>
          <w:spacing w:val="-6"/>
        </w:rPr>
        <w:t> </w:t>
      </w:r>
      <w:r>
        <w:rPr/>
        <w:t>administered</w:t>
      </w:r>
      <w:r>
        <w:rPr>
          <w:spacing w:val="-6"/>
        </w:rPr>
        <w:t> </w:t>
      </w:r>
      <w:r>
        <w:rPr/>
        <w:t>at</w:t>
      </w:r>
      <w:r>
        <w:rPr>
          <w:spacing w:val="-6"/>
        </w:rPr>
        <w:t> </w:t>
      </w:r>
      <w:r>
        <w:rPr/>
        <w:t>the</w:t>
      </w:r>
      <w:r>
        <w:rPr>
          <w:spacing w:val="-6"/>
        </w:rPr>
        <w:t> </w:t>
      </w:r>
      <w:r>
        <w:rPr/>
        <w:t>end</w:t>
      </w:r>
      <w:r>
        <w:rPr>
          <w:spacing w:val="-6"/>
        </w:rPr>
        <w:t> </w:t>
      </w:r>
      <w:r>
        <w:rPr/>
        <w:t>of</w:t>
      </w:r>
      <w:r>
        <w:rPr>
          <w:spacing w:val="-6"/>
        </w:rPr>
        <w:t> </w:t>
      </w:r>
      <w:r>
        <w:rPr/>
        <w:t>each</w:t>
      </w:r>
      <w:r>
        <w:rPr>
          <w:spacing w:val="-6"/>
        </w:rPr>
        <w:t> </w:t>
      </w:r>
      <w:r>
        <w:rPr/>
        <w:t>trimester.</w:t>
      </w:r>
      <w:r>
        <w:rPr>
          <w:spacing w:val="-6"/>
        </w:rPr>
        <w:t> </w:t>
      </w:r>
      <w:r>
        <w:rPr/>
        <w:t>An</w:t>
      </w:r>
      <w:r>
        <w:rPr>
          <w:spacing w:val="-6"/>
        </w:rPr>
        <w:t> </w:t>
      </w:r>
      <w:r>
        <w:rPr/>
        <w:t>exam</w:t>
      </w:r>
      <w:r>
        <w:rPr>
          <w:spacing w:val="-6"/>
        </w:rPr>
        <w:t> </w:t>
      </w:r>
      <w:r>
        <w:rPr/>
        <w:t>schedule</w:t>
      </w:r>
      <w:r>
        <w:rPr>
          <w:spacing w:val="-6"/>
        </w:rPr>
        <w:t> </w:t>
      </w:r>
      <w:r>
        <w:rPr/>
        <w:t>will</w:t>
      </w:r>
      <w:r>
        <w:rPr>
          <w:spacing w:val="-6"/>
        </w:rPr>
        <w:t> </w:t>
      </w:r>
      <w:r>
        <w:rPr/>
        <w:t>be</w:t>
      </w:r>
      <w:r>
        <w:rPr>
          <w:spacing w:val="-6"/>
        </w:rPr>
        <w:t> </w:t>
      </w:r>
      <w:r>
        <w:rPr/>
        <w:t>posted</w:t>
      </w:r>
      <w:r>
        <w:rPr>
          <w:spacing w:val="-6"/>
        </w:rPr>
        <w:t> </w:t>
      </w:r>
      <w:r>
        <w:rPr/>
        <w:t>two</w:t>
      </w:r>
      <w:r>
        <w:rPr>
          <w:spacing w:val="-6"/>
        </w:rPr>
        <w:t> </w:t>
      </w:r>
      <w:r>
        <w:rPr/>
        <w:t>weeks</w:t>
      </w:r>
      <w:r>
        <w:rPr>
          <w:spacing w:val="-6"/>
        </w:rPr>
        <w:t> </w:t>
      </w:r>
      <w:r>
        <w:rPr/>
        <w:t>before</w:t>
      </w:r>
      <w:r>
        <w:rPr>
          <w:spacing w:val="-6"/>
        </w:rPr>
        <w:t> </w:t>
      </w:r>
      <w:r>
        <w:rPr/>
        <w:t>the</w:t>
      </w:r>
      <w:r>
        <w:rPr>
          <w:spacing w:val="-6"/>
        </w:rPr>
        <w:t> </w:t>
      </w:r>
      <w:r>
        <w:rPr/>
        <w:t>end of</w:t>
      </w:r>
      <w:r>
        <w:rPr>
          <w:spacing w:val="-1"/>
        </w:rPr>
        <w:t> </w:t>
      </w:r>
      <w:r>
        <w:rPr/>
        <w:t>the</w:t>
      </w:r>
      <w:r>
        <w:rPr>
          <w:spacing w:val="-1"/>
        </w:rPr>
        <w:t> </w:t>
      </w:r>
      <w:r>
        <w:rPr/>
        <w:t>trimester.</w:t>
      </w:r>
      <w:r>
        <w:rPr>
          <w:spacing w:val="-1"/>
        </w:rPr>
        <w:t> </w:t>
      </w:r>
      <w:r>
        <w:rPr/>
        <w:t>Finals</w:t>
      </w:r>
      <w:r>
        <w:rPr>
          <w:spacing w:val="-1"/>
        </w:rPr>
        <w:t> </w:t>
      </w:r>
      <w:r>
        <w:rPr/>
        <w:t>will</w:t>
      </w:r>
      <w:r>
        <w:rPr>
          <w:spacing w:val="-1"/>
        </w:rPr>
        <w:t> </w:t>
      </w:r>
      <w:r>
        <w:rPr/>
        <w:t>not</w:t>
      </w:r>
      <w:r>
        <w:rPr>
          <w:spacing w:val="-1"/>
        </w:rPr>
        <w:t> </w:t>
      </w:r>
      <w:r>
        <w:rPr/>
        <w:t>be</w:t>
      </w:r>
      <w:r>
        <w:rPr>
          <w:spacing w:val="-1"/>
        </w:rPr>
        <w:t> </w:t>
      </w:r>
      <w:r>
        <w:rPr/>
        <w:t>given</w:t>
      </w:r>
      <w:r>
        <w:rPr>
          <w:spacing w:val="-1"/>
        </w:rPr>
        <w:t> </w:t>
      </w:r>
      <w:r>
        <w:rPr/>
        <w:t>early</w:t>
      </w:r>
      <w:r>
        <w:rPr>
          <w:spacing w:val="-1"/>
        </w:rPr>
        <w:t> </w:t>
      </w:r>
      <w:r>
        <w:rPr/>
        <w:t>during</w:t>
      </w:r>
      <w:r>
        <w:rPr>
          <w:spacing w:val="-1"/>
        </w:rPr>
        <w:t> </w:t>
      </w:r>
      <w:r>
        <w:rPr/>
        <w:t>first</w:t>
      </w:r>
      <w:r>
        <w:rPr>
          <w:spacing w:val="-1"/>
        </w:rPr>
        <w:t> </w:t>
      </w:r>
      <w:r>
        <w:rPr/>
        <w:t>and</w:t>
      </w:r>
      <w:r>
        <w:rPr>
          <w:spacing w:val="-1"/>
        </w:rPr>
        <w:t> </w:t>
      </w:r>
      <w:r>
        <w:rPr/>
        <w:t>second</w:t>
      </w:r>
      <w:r>
        <w:rPr>
          <w:spacing w:val="-1"/>
        </w:rPr>
        <w:t> </w:t>
      </w:r>
      <w:r>
        <w:rPr/>
        <w:t>trimester.</w:t>
      </w:r>
      <w:r>
        <w:rPr>
          <w:spacing w:val="-1"/>
        </w:rPr>
        <w:t> </w:t>
      </w:r>
      <w:r>
        <w:rPr/>
        <w:t>Third</w:t>
      </w:r>
      <w:r>
        <w:rPr>
          <w:spacing w:val="-1"/>
        </w:rPr>
        <w:t> </w:t>
      </w:r>
      <w:r>
        <w:rPr/>
        <w:t>trimester</w:t>
      </w:r>
      <w:r>
        <w:rPr>
          <w:spacing w:val="-1"/>
        </w:rPr>
        <w:t> </w:t>
      </w:r>
      <w:r>
        <w:rPr/>
        <w:t>finals</w:t>
      </w:r>
      <w:r>
        <w:rPr>
          <w:spacing w:val="-1"/>
        </w:rPr>
        <w:t> </w:t>
      </w:r>
      <w:r>
        <w:rPr/>
        <w:t>may</w:t>
      </w:r>
      <w:r>
        <w:rPr>
          <w:spacing w:val="-1"/>
        </w:rPr>
        <w:t> </w:t>
      </w:r>
      <w:r>
        <w:rPr/>
        <w:t>be</w:t>
      </w:r>
      <w:r>
        <w:rPr>
          <w:spacing w:val="-1"/>
        </w:rPr>
        <w:t> </w:t>
      </w:r>
      <w:r>
        <w:rPr/>
        <w:t>given</w:t>
      </w:r>
      <w:r>
        <w:rPr>
          <w:spacing w:val="-1"/>
        </w:rPr>
        <w:t> </w:t>
      </w:r>
      <w:r>
        <w:rPr/>
        <w:t>early under extenuating circumstances by application and with administrative approval. Application may be found in counseling </w:t>
      </w:r>
      <w:r>
        <w:rPr>
          <w:spacing w:val="-2"/>
        </w:rPr>
        <w:t>office.</w:t>
      </w:r>
    </w:p>
    <w:p>
      <w:pPr>
        <w:pStyle w:val="BodyText"/>
        <w:spacing w:before="12"/>
        <w:ind w:left="0"/>
      </w:pPr>
    </w:p>
    <w:p>
      <w:pPr>
        <w:spacing w:before="0"/>
        <w:ind w:left="820" w:right="0" w:firstLine="0"/>
        <w:jc w:val="left"/>
        <w:rPr>
          <w:b/>
          <w:sz w:val="20"/>
        </w:rPr>
      </w:pPr>
      <w:bookmarkStart w:name="_TOC_250128" w:id="50"/>
      <w:r>
        <w:rPr>
          <w:b/>
          <w:sz w:val="20"/>
          <w:u w:val="thick"/>
        </w:rPr>
        <w:t>FINANCIAL</w:t>
      </w:r>
      <w:r>
        <w:rPr>
          <w:b/>
          <w:spacing w:val="-9"/>
          <w:sz w:val="20"/>
          <w:u w:val="thick"/>
        </w:rPr>
        <w:t> </w:t>
      </w:r>
      <w:bookmarkEnd w:id="50"/>
      <w:r>
        <w:rPr>
          <w:b/>
          <w:spacing w:val="-2"/>
          <w:sz w:val="20"/>
          <w:u w:val="thick"/>
        </w:rPr>
        <w:t>MATTERS</w:t>
      </w:r>
    </w:p>
    <w:p>
      <w:pPr>
        <w:pStyle w:val="BodyText"/>
        <w:spacing w:before="4"/>
      </w:pPr>
      <w:r>
        <w:rPr/>
        <w:t>See</w:t>
      </w:r>
      <w:r>
        <w:rPr>
          <w:spacing w:val="-11"/>
        </w:rPr>
        <w:t> </w:t>
      </w:r>
      <w:r>
        <w:rPr/>
        <w:t>school</w:t>
      </w:r>
      <w:r>
        <w:rPr>
          <w:spacing w:val="-8"/>
        </w:rPr>
        <w:t> </w:t>
      </w:r>
      <w:r>
        <w:rPr/>
        <w:t>bursar/treasurer</w:t>
      </w:r>
      <w:r>
        <w:rPr>
          <w:spacing w:val="-9"/>
        </w:rPr>
        <w:t> </w:t>
      </w:r>
      <w:r>
        <w:rPr/>
        <w:t>for</w:t>
      </w:r>
      <w:r>
        <w:rPr>
          <w:spacing w:val="-8"/>
        </w:rPr>
        <w:t> </w:t>
      </w:r>
      <w:r>
        <w:rPr/>
        <w:t>fee</w:t>
      </w:r>
      <w:r>
        <w:rPr>
          <w:spacing w:val="-9"/>
        </w:rPr>
        <w:t> </w:t>
      </w:r>
      <w:r>
        <w:rPr/>
        <w:t>schedule.</w:t>
      </w:r>
      <w:r>
        <w:rPr>
          <w:spacing w:val="-8"/>
        </w:rPr>
        <w:t> </w:t>
      </w:r>
      <w:r>
        <w:rPr/>
        <w:t>See</w:t>
      </w:r>
      <w:r>
        <w:rPr>
          <w:spacing w:val="-9"/>
        </w:rPr>
        <w:t> </w:t>
      </w:r>
      <w:hyperlink r:id="rId64">
        <w:r>
          <w:rPr>
            <w:color w:val="0000FF"/>
            <w:u w:val="thick" w:color="0000FF"/>
          </w:rPr>
          <w:t>Policy</w:t>
        </w:r>
      </w:hyperlink>
      <w:r>
        <w:rPr>
          <w:color w:val="0000FF"/>
          <w:spacing w:val="-8"/>
        </w:rPr>
        <w:t> </w:t>
      </w:r>
      <w:r>
        <w:rPr/>
        <w:t>and</w:t>
      </w:r>
      <w:r>
        <w:rPr>
          <w:spacing w:val="-9"/>
        </w:rPr>
        <w:t> </w:t>
      </w:r>
      <w:hyperlink r:id="rId67">
        <w:r>
          <w:rPr>
            <w:color w:val="0000FF"/>
            <w:u w:val="thick" w:color="0000FF"/>
          </w:rPr>
          <w:t>Procedure</w:t>
        </w:r>
        <w:r>
          <w:rPr>
            <w:color w:val="0000FF"/>
            <w:spacing w:val="-8"/>
            <w:u w:val="thick" w:color="0000FF"/>
          </w:rPr>
          <w:t> </w:t>
        </w:r>
        <w:r>
          <w:rPr>
            <w:color w:val="0000FF"/>
            <w:spacing w:val="-2"/>
            <w:u w:val="thick" w:color="0000FF"/>
          </w:rPr>
          <w:t>#8705</w:t>
        </w:r>
      </w:hyperlink>
      <w:r>
        <w:rPr>
          <w:spacing w:val="-2"/>
        </w:rPr>
        <w:t>.</w:t>
      </w:r>
    </w:p>
    <w:p>
      <w:pPr>
        <w:pStyle w:val="BodyText"/>
        <w:ind w:right="948"/>
      </w:pPr>
      <w:r>
        <w:rPr/>
        <w:t>Students</w:t>
      </w:r>
      <w:r>
        <w:rPr>
          <w:spacing w:val="-5"/>
        </w:rPr>
        <w:t> </w:t>
      </w:r>
      <w:r>
        <w:rPr/>
        <w:t>are</w:t>
      </w:r>
      <w:r>
        <w:rPr>
          <w:spacing w:val="-5"/>
        </w:rPr>
        <w:t> </w:t>
      </w:r>
      <w:r>
        <w:rPr/>
        <w:t>fined</w:t>
      </w:r>
      <w:r>
        <w:rPr>
          <w:spacing w:val="-5"/>
        </w:rPr>
        <w:t> </w:t>
      </w:r>
      <w:r>
        <w:rPr/>
        <w:t>for</w:t>
      </w:r>
      <w:r>
        <w:rPr>
          <w:spacing w:val="-5"/>
        </w:rPr>
        <w:t> </w:t>
      </w:r>
      <w:r>
        <w:rPr/>
        <w:t>damaging</w:t>
      </w:r>
      <w:r>
        <w:rPr>
          <w:spacing w:val="-5"/>
        </w:rPr>
        <w:t> </w:t>
      </w:r>
      <w:r>
        <w:rPr/>
        <w:t>or</w:t>
      </w:r>
      <w:r>
        <w:rPr>
          <w:spacing w:val="-5"/>
        </w:rPr>
        <w:t> </w:t>
      </w:r>
      <w:r>
        <w:rPr/>
        <w:t>losing</w:t>
      </w:r>
      <w:r>
        <w:rPr>
          <w:spacing w:val="-5"/>
        </w:rPr>
        <w:t> </w:t>
      </w:r>
      <w:r>
        <w:rPr/>
        <w:t>books</w:t>
      </w:r>
      <w:r>
        <w:rPr>
          <w:spacing w:val="-5"/>
        </w:rPr>
        <w:t> </w:t>
      </w:r>
      <w:r>
        <w:rPr/>
        <w:t>and/or</w:t>
      </w:r>
      <w:r>
        <w:rPr>
          <w:spacing w:val="-5"/>
        </w:rPr>
        <w:t> </w:t>
      </w:r>
      <w:r>
        <w:rPr/>
        <w:t>equipment,</w:t>
      </w:r>
      <w:r>
        <w:rPr>
          <w:spacing w:val="-5"/>
        </w:rPr>
        <w:t> </w:t>
      </w:r>
      <w:r>
        <w:rPr/>
        <w:t>returning</w:t>
      </w:r>
      <w:r>
        <w:rPr>
          <w:spacing w:val="-5"/>
        </w:rPr>
        <w:t> </w:t>
      </w:r>
      <w:r>
        <w:rPr/>
        <w:t>books</w:t>
      </w:r>
      <w:r>
        <w:rPr>
          <w:spacing w:val="-5"/>
        </w:rPr>
        <w:t> </w:t>
      </w:r>
      <w:r>
        <w:rPr/>
        <w:t>late</w:t>
      </w:r>
      <w:r>
        <w:rPr>
          <w:spacing w:val="-5"/>
        </w:rPr>
        <w:t> </w:t>
      </w:r>
      <w:r>
        <w:rPr/>
        <w:t>to</w:t>
      </w:r>
      <w:r>
        <w:rPr>
          <w:spacing w:val="-5"/>
        </w:rPr>
        <w:t> </w:t>
      </w:r>
      <w:r>
        <w:rPr/>
        <w:t>the</w:t>
      </w:r>
      <w:r>
        <w:rPr>
          <w:spacing w:val="-5"/>
        </w:rPr>
        <w:t> </w:t>
      </w:r>
      <w:r>
        <w:rPr/>
        <w:t>media</w:t>
      </w:r>
      <w:r>
        <w:rPr>
          <w:spacing w:val="-5"/>
        </w:rPr>
        <w:t> </w:t>
      </w:r>
      <w:r>
        <w:rPr/>
        <w:t>center,</w:t>
      </w:r>
      <w:r>
        <w:rPr>
          <w:spacing w:val="-5"/>
        </w:rPr>
        <w:t> </w:t>
      </w:r>
      <w:r>
        <w:rPr/>
        <w:t>illegal</w:t>
      </w:r>
      <w:r>
        <w:rPr>
          <w:spacing w:val="-5"/>
        </w:rPr>
        <w:t> </w:t>
      </w:r>
      <w:r>
        <w:rPr/>
        <w:t>parking on school property, and damage to lockers or other school property. Fines will be assessed based on the damage or replacement</w:t>
      </w:r>
      <w:r>
        <w:rPr>
          <w:spacing w:val="-7"/>
        </w:rPr>
        <w:t> </w:t>
      </w:r>
      <w:r>
        <w:rPr/>
        <w:t>cost.</w:t>
      </w:r>
      <w:r>
        <w:rPr>
          <w:spacing w:val="-7"/>
        </w:rPr>
        <w:t> </w:t>
      </w:r>
      <w:r>
        <w:rPr/>
        <w:t>Textbooks</w:t>
      </w:r>
      <w:r>
        <w:rPr>
          <w:spacing w:val="-7"/>
        </w:rPr>
        <w:t> </w:t>
      </w:r>
      <w:r>
        <w:rPr/>
        <w:t>and</w:t>
      </w:r>
      <w:r>
        <w:rPr>
          <w:spacing w:val="-7"/>
        </w:rPr>
        <w:t> </w:t>
      </w:r>
      <w:r>
        <w:rPr/>
        <w:t>equipment</w:t>
      </w:r>
      <w:r>
        <w:rPr>
          <w:spacing w:val="-7"/>
        </w:rPr>
        <w:t> </w:t>
      </w:r>
      <w:r>
        <w:rPr/>
        <w:t>costs</w:t>
      </w:r>
      <w:r>
        <w:rPr>
          <w:spacing w:val="-7"/>
        </w:rPr>
        <w:t> </w:t>
      </w:r>
      <w:r>
        <w:rPr/>
        <w:t>are</w:t>
      </w:r>
      <w:r>
        <w:rPr>
          <w:spacing w:val="-7"/>
        </w:rPr>
        <w:t> </w:t>
      </w:r>
      <w:r>
        <w:rPr/>
        <w:t>posted</w:t>
      </w:r>
      <w:r>
        <w:rPr>
          <w:spacing w:val="-7"/>
        </w:rPr>
        <w:t> </w:t>
      </w:r>
      <w:r>
        <w:rPr/>
        <w:t>on</w:t>
      </w:r>
      <w:r>
        <w:rPr>
          <w:spacing w:val="-7"/>
        </w:rPr>
        <w:t> </w:t>
      </w:r>
      <w:r>
        <w:rPr/>
        <w:t>the</w:t>
      </w:r>
      <w:r>
        <w:rPr>
          <w:spacing w:val="-7"/>
        </w:rPr>
        <w:t> </w:t>
      </w:r>
      <w:hyperlink r:id="rId69">
        <w:r>
          <w:rPr>
            <w:color w:val="0000FF"/>
            <w:u w:val="thick" w:color="0000FF"/>
          </w:rPr>
          <w:t>district’s</w:t>
        </w:r>
        <w:r>
          <w:rPr>
            <w:color w:val="0000FF"/>
            <w:spacing w:val="-7"/>
            <w:u w:val="thick" w:color="0000FF"/>
          </w:rPr>
          <w:t> </w:t>
        </w:r>
        <w:r>
          <w:rPr>
            <w:color w:val="0000FF"/>
            <w:u w:val="thick" w:color="0000FF"/>
          </w:rPr>
          <w:t>curriculum</w:t>
        </w:r>
        <w:r>
          <w:rPr>
            <w:color w:val="0000FF"/>
            <w:spacing w:val="-7"/>
            <w:u w:val="thick" w:color="0000FF"/>
          </w:rPr>
          <w:t> </w:t>
        </w:r>
        <w:r>
          <w:rPr>
            <w:color w:val="0000FF"/>
            <w:u w:val="thick" w:color="0000FF"/>
          </w:rPr>
          <w:t>website</w:t>
        </w:r>
      </w:hyperlink>
      <w:r>
        <w:rPr>
          <w:color w:val="0000FF"/>
          <w:spacing w:val="-7"/>
        </w:rPr>
        <w:t> </w:t>
      </w:r>
      <w:r>
        <w:rPr/>
        <w:t>and</w:t>
      </w:r>
      <w:r>
        <w:rPr>
          <w:spacing w:val="-7"/>
        </w:rPr>
        <w:t> </w:t>
      </w:r>
      <w:r>
        <w:rPr/>
        <w:t>are</w:t>
      </w:r>
      <w:r>
        <w:rPr>
          <w:spacing w:val="-7"/>
        </w:rPr>
        <w:t> </w:t>
      </w:r>
      <w:r>
        <w:rPr/>
        <w:t>subject</w:t>
      </w:r>
      <w:r>
        <w:rPr>
          <w:spacing w:val="-7"/>
        </w:rPr>
        <w:t> </w:t>
      </w:r>
      <w:r>
        <w:rPr/>
        <w:t>to</w:t>
      </w:r>
      <w:r>
        <w:rPr>
          <w:spacing w:val="-7"/>
        </w:rPr>
        <w:t> </w:t>
      </w:r>
      <w:r>
        <w:rPr/>
        <w:t>change based on current replacement costs.</w:t>
      </w:r>
    </w:p>
    <w:p>
      <w:pPr>
        <w:pStyle w:val="BodyText"/>
        <w:ind w:left="0"/>
      </w:pPr>
    </w:p>
    <w:p>
      <w:pPr>
        <w:pStyle w:val="BodyText"/>
        <w:ind w:right="857"/>
      </w:pPr>
      <w:r>
        <w:rPr/>
        <w:t>Payment – All fees are payable at the beginning of each trimester. All fines should be cleared by the end of the trimester incurred. Students with unpaid fees must make an appointment with the Bursar or Registrar prior to release of the</w:t>
      </w:r>
      <w:r>
        <w:rPr/>
        <w:t> transcript. All students must have paid all past fees and fines to be eligible for extra-curricular participation. Fees and fines associated</w:t>
      </w:r>
      <w:r>
        <w:rPr>
          <w:spacing w:val="-2"/>
        </w:rPr>
        <w:t> </w:t>
      </w:r>
      <w:r>
        <w:rPr/>
        <w:t>with</w:t>
      </w:r>
      <w:r>
        <w:rPr>
          <w:spacing w:val="-2"/>
        </w:rPr>
        <w:t> </w:t>
      </w:r>
      <w:r>
        <w:rPr/>
        <w:t>the</w:t>
      </w:r>
      <w:r>
        <w:rPr>
          <w:spacing w:val="-2"/>
        </w:rPr>
        <w:t> </w:t>
      </w:r>
      <w:r>
        <w:rPr/>
        <w:t>current</w:t>
      </w:r>
      <w:r>
        <w:rPr>
          <w:spacing w:val="-2"/>
        </w:rPr>
        <w:t> </w:t>
      </w:r>
      <w:r>
        <w:rPr/>
        <w:t>school</w:t>
      </w:r>
      <w:r>
        <w:rPr>
          <w:spacing w:val="-2"/>
        </w:rPr>
        <w:t> </w:t>
      </w:r>
      <w:r>
        <w:rPr/>
        <w:t>year</w:t>
      </w:r>
      <w:r>
        <w:rPr>
          <w:spacing w:val="-2"/>
        </w:rPr>
        <w:t> </w:t>
      </w:r>
      <w:r>
        <w:rPr/>
        <w:t>must</w:t>
      </w:r>
      <w:r>
        <w:rPr>
          <w:spacing w:val="-2"/>
        </w:rPr>
        <w:t> </w:t>
      </w:r>
      <w:r>
        <w:rPr/>
        <w:t>be</w:t>
      </w:r>
      <w:r>
        <w:rPr>
          <w:spacing w:val="-2"/>
        </w:rPr>
        <w:t> </w:t>
      </w:r>
      <w:r>
        <w:rPr/>
        <w:t>paid</w:t>
      </w:r>
      <w:r>
        <w:rPr>
          <w:spacing w:val="-2"/>
        </w:rPr>
        <w:t> </w:t>
      </w:r>
      <w:r>
        <w:rPr/>
        <w:t>prior</w:t>
      </w:r>
      <w:r>
        <w:rPr>
          <w:spacing w:val="-2"/>
        </w:rPr>
        <w:t> </w:t>
      </w:r>
      <w:r>
        <w:rPr/>
        <w:t>to</w:t>
      </w:r>
      <w:r>
        <w:rPr>
          <w:spacing w:val="-2"/>
        </w:rPr>
        <w:t> </w:t>
      </w:r>
      <w:r>
        <w:rPr/>
        <w:t>participation</w:t>
      </w:r>
      <w:r>
        <w:rPr>
          <w:spacing w:val="-2"/>
        </w:rPr>
        <w:t> </w:t>
      </w:r>
      <w:r>
        <w:rPr/>
        <w:t>unless</w:t>
      </w:r>
      <w:r>
        <w:rPr>
          <w:spacing w:val="-2"/>
        </w:rPr>
        <w:t> </w:t>
      </w:r>
      <w:r>
        <w:rPr/>
        <w:t>a</w:t>
      </w:r>
      <w:r>
        <w:rPr>
          <w:spacing w:val="-2"/>
        </w:rPr>
        <w:t> </w:t>
      </w:r>
      <w:r>
        <w:rPr/>
        <w:t>payment</w:t>
      </w:r>
      <w:r>
        <w:rPr>
          <w:spacing w:val="-2"/>
        </w:rPr>
        <w:t> </w:t>
      </w:r>
      <w:r>
        <w:rPr/>
        <w:t>plan</w:t>
      </w:r>
      <w:r>
        <w:rPr>
          <w:spacing w:val="-2"/>
        </w:rPr>
        <w:t> </w:t>
      </w:r>
      <w:r>
        <w:rPr/>
        <w:t>has</w:t>
      </w:r>
      <w:r>
        <w:rPr>
          <w:spacing w:val="-2"/>
        </w:rPr>
        <w:t> </w:t>
      </w:r>
      <w:r>
        <w:rPr/>
        <w:t>been</w:t>
      </w:r>
      <w:r>
        <w:rPr>
          <w:spacing w:val="-2"/>
        </w:rPr>
        <w:t> </w:t>
      </w:r>
      <w:r>
        <w:rPr/>
        <w:t>approved</w:t>
      </w:r>
      <w:r>
        <w:rPr>
          <w:spacing w:val="-2"/>
        </w:rPr>
        <w:t> </w:t>
      </w:r>
      <w:r>
        <w:rPr/>
        <w:t>by</w:t>
      </w:r>
      <w:r>
        <w:rPr>
          <w:spacing w:val="-2"/>
        </w:rPr>
        <w:t> </w:t>
      </w:r>
      <w:r>
        <w:rPr/>
        <w:t>the administration.</w:t>
      </w:r>
      <w:r>
        <w:rPr>
          <w:spacing w:val="-6"/>
        </w:rPr>
        <w:t> </w:t>
      </w:r>
      <w:r>
        <w:rPr/>
        <w:t>On</w:t>
      </w:r>
      <w:r>
        <w:rPr>
          <w:spacing w:val="-6"/>
        </w:rPr>
        <w:t> </w:t>
      </w:r>
      <w:r>
        <w:rPr/>
        <w:t>a</w:t>
      </w:r>
      <w:r>
        <w:rPr>
          <w:spacing w:val="-6"/>
        </w:rPr>
        <w:t> </w:t>
      </w:r>
      <w:r>
        <w:rPr/>
        <w:t>case</w:t>
      </w:r>
      <w:r>
        <w:rPr>
          <w:spacing w:val="-6"/>
        </w:rPr>
        <w:t> </w:t>
      </w:r>
      <w:r>
        <w:rPr/>
        <w:t>by</w:t>
      </w:r>
      <w:r>
        <w:rPr>
          <w:spacing w:val="-6"/>
        </w:rPr>
        <w:t> </w:t>
      </w:r>
      <w:r>
        <w:rPr/>
        <w:t>case</w:t>
      </w:r>
      <w:r>
        <w:rPr>
          <w:spacing w:val="-6"/>
        </w:rPr>
        <w:t> </w:t>
      </w:r>
      <w:r>
        <w:rPr/>
        <w:t>basis,</w:t>
      </w:r>
      <w:r>
        <w:rPr>
          <w:spacing w:val="-6"/>
        </w:rPr>
        <w:t> </w:t>
      </w:r>
      <w:r>
        <w:rPr/>
        <w:t>students</w:t>
      </w:r>
      <w:r>
        <w:rPr>
          <w:spacing w:val="-6"/>
        </w:rPr>
        <w:t> </w:t>
      </w:r>
      <w:r>
        <w:rPr/>
        <w:t>may</w:t>
      </w:r>
      <w:r>
        <w:rPr>
          <w:spacing w:val="-6"/>
        </w:rPr>
        <w:t> </w:t>
      </w:r>
      <w:r>
        <w:rPr/>
        <w:t>make</w:t>
      </w:r>
      <w:r>
        <w:rPr>
          <w:spacing w:val="-6"/>
        </w:rPr>
        <w:t> </w:t>
      </w:r>
      <w:r>
        <w:rPr/>
        <w:t>arrangements</w:t>
      </w:r>
      <w:r>
        <w:rPr>
          <w:spacing w:val="-6"/>
        </w:rPr>
        <w:t> </w:t>
      </w:r>
      <w:r>
        <w:rPr/>
        <w:t>with</w:t>
      </w:r>
      <w:r>
        <w:rPr>
          <w:spacing w:val="-6"/>
        </w:rPr>
        <w:t> </w:t>
      </w:r>
      <w:r>
        <w:rPr/>
        <w:t>an</w:t>
      </w:r>
      <w:r>
        <w:rPr>
          <w:spacing w:val="-6"/>
        </w:rPr>
        <w:t> </w:t>
      </w:r>
      <w:r>
        <w:rPr/>
        <w:t>administrator</w:t>
      </w:r>
      <w:r>
        <w:rPr>
          <w:spacing w:val="-6"/>
        </w:rPr>
        <w:t> </w:t>
      </w:r>
      <w:r>
        <w:rPr/>
        <w:t>to</w:t>
      </w:r>
      <w:r>
        <w:rPr>
          <w:spacing w:val="-6"/>
        </w:rPr>
        <w:t> </w:t>
      </w:r>
      <w:r>
        <w:rPr/>
        <w:t>work,</w:t>
      </w:r>
      <w:r>
        <w:rPr>
          <w:spacing w:val="-6"/>
        </w:rPr>
        <w:t> </w:t>
      </w:r>
      <w:r>
        <w:rPr/>
        <w:t>at</w:t>
      </w:r>
      <w:r>
        <w:rPr>
          <w:spacing w:val="-6"/>
        </w:rPr>
        <w:t> </w:t>
      </w:r>
      <w:r>
        <w:rPr/>
        <w:t>minimum</w:t>
      </w:r>
      <w:r>
        <w:rPr>
          <w:spacing w:val="-6"/>
        </w:rPr>
        <w:t> </w:t>
      </w:r>
      <w:r>
        <w:rPr/>
        <w:t>wage, to earn credit toward payment of fines and/or fees.</w:t>
      </w:r>
    </w:p>
    <w:p>
      <w:pPr>
        <w:pStyle w:val="BodyText"/>
        <w:ind w:left="0"/>
      </w:pPr>
    </w:p>
    <w:p>
      <w:pPr>
        <w:pStyle w:val="BodyText"/>
      </w:pPr>
      <w:r>
        <w:rPr/>
        <w:t>Diplomas</w:t>
      </w:r>
      <w:r>
        <w:rPr>
          <w:spacing w:val="-8"/>
        </w:rPr>
        <w:t> </w:t>
      </w:r>
      <w:r>
        <w:rPr/>
        <w:t>will</w:t>
      </w:r>
      <w:r>
        <w:rPr>
          <w:spacing w:val="-6"/>
        </w:rPr>
        <w:t> </w:t>
      </w:r>
      <w:r>
        <w:rPr/>
        <w:t>be</w:t>
      </w:r>
      <w:r>
        <w:rPr>
          <w:spacing w:val="-5"/>
        </w:rPr>
        <w:t> </w:t>
      </w:r>
      <w:r>
        <w:rPr/>
        <w:t>held</w:t>
      </w:r>
      <w:r>
        <w:rPr>
          <w:spacing w:val="-6"/>
        </w:rPr>
        <w:t> </w:t>
      </w:r>
      <w:r>
        <w:rPr/>
        <w:t>until</w:t>
      </w:r>
      <w:r>
        <w:rPr>
          <w:spacing w:val="-6"/>
        </w:rPr>
        <w:t> </w:t>
      </w:r>
      <w:r>
        <w:rPr/>
        <w:t>all</w:t>
      </w:r>
      <w:r>
        <w:rPr>
          <w:spacing w:val="-5"/>
        </w:rPr>
        <w:t> </w:t>
      </w:r>
      <w:r>
        <w:rPr/>
        <w:t>fees</w:t>
      </w:r>
      <w:r>
        <w:rPr>
          <w:spacing w:val="-6"/>
        </w:rPr>
        <w:t> </w:t>
      </w:r>
      <w:r>
        <w:rPr/>
        <w:t>are</w:t>
      </w:r>
      <w:r>
        <w:rPr>
          <w:spacing w:val="-6"/>
        </w:rPr>
        <w:t> </w:t>
      </w:r>
      <w:r>
        <w:rPr/>
        <w:t>paid.</w:t>
      </w:r>
      <w:r>
        <w:rPr>
          <w:spacing w:val="-5"/>
        </w:rPr>
        <w:t> </w:t>
      </w:r>
      <w:r>
        <w:rPr/>
        <w:t>Outstanding</w:t>
      </w:r>
      <w:r>
        <w:rPr>
          <w:spacing w:val="-6"/>
        </w:rPr>
        <w:t> </w:t>
      </w:r>
      <w:r>
        <w:rPr/>
        <w:t>fees</w:t>
      </w:r>
      <w:r>
        <w:rPr>
          <w:spacing w:val="-6"/>
        </w:rPr>
        <w:t> </w:t>
      </w:r>
      <w:r>
        <w:rPr/>
        <w:t>may</w:t>
      </w:r>
      <w:r>
        <w:rPr>
          <w:spacing w:val="-5"/>
        </w:rPr>
        <w:t> </w:t>
      </w:r>
      <w:r>
        <w:rPr/>
        <w:t>be</w:t>
      </w:r>
      <w:r>
        <w:rPr>
          <w:spacing w:val="-6"/>
        </w:rPr>
        <w:t> </w:t>
      </w:r>
      <w:r>
        <w:rPr/>
        <w:t>turned</w:t>
      </w:r>
      <w:r>
        <w:rPr>
          <w:spacing w:val="-6"/>
        </w:rPr>
        <w:t> </w:t>
      </w:r>
      <w:r>
        <w:rPr/>
        <w:t>over</w:t>
      </w:r>
      <w:r>
        <w:rPr>
          <w:spacing w:val="-5"/>
        </w:rPr>
        <w:t> </w:t>
      </w:r>
      <w:r>
        <w:rPr/>
        <w:t>to</w:t>
      </w:r>
      <w:r>
        <w:rPr>
          <w:spacing w:val="-6"/>
        </w:rPr>
        <w:t> </w:t>
      </w:r>
      <w:r>
        <w:rPr/>
        <w:t>a</w:t>
      </w:r>
      <w:r>
        <w:rPr>
          <w:spacing w:val="-6"/>
        </w:rPr>
        <w:t> </w:t>
      </w:r>
      <w:r>
        <w:rPr/>
        <w:t>collection</w:t>
      </w:r>
      <w:r>
        <w:rPr>
          <w:spacing w:val="-5"/>
        </w:rPr>
        <w:t> </w:t>
      </w:r>
      <w:r>
        <w:rPr>
          <w:spacing w:val="-2"/>
        </w:rPr>
        <w:t>agency.</w:t>
      </w:r>
    </w:p>
    <w:p>
      <w:pPr>
        <w:spacing w:line="242" w:lineRule="exact" w:before="224"/>
        <w:ind w:left="820" w:right="0" w:firstLine="0"/>
        <w:jc w:val="left"/>
        <w:rPr>
          <w:b/>
          <w:sz w:val="20"/>
        </w:rPr>
      </w:pPr>
      <w:bookmarkStart w:name="_TOC_250127" w:id="51"/>
      <w:r>
        <w:rPr>
          <w:b/>
          <w:spacing w:val="-2"/>
          <w:sz w:val="20"/>
          <w:u w:val="thick"/>
        </w:rPr>
        <w:t>FOREIGN</w:t>
      </w:r>
      <w:r>
        <w:rPr>
          <w:b/>
          <w:sz w:val="20"/>
          <w:u w:val="thick"/>
        </w:rPr>
        <w:t> </w:t>
      </w:r>
      <w:r>
        <w:rPr>
          <w:b/>
          <w:spacing w:val="-2"/>
          <w:sz w:val="20"/>
          <w:u w:val="thick"/>
        </w:rPr>
        <w:t>STUDY/FOREIGN</w:t>
      </w:r>
      <w:r>
        <w:rPr>
          <w:b/>
          <w:sz w:val="20"/>
          <w:u w:val="thick"/>
        </w:rPr>
        <w:t> </w:t>
      </w:r>
      <w:r>
        <w:rPr>
          <w:b/>
          <w:spacing w:val="-2"/>
          <w:sz w:val="20"/>
          <w:u w:val="thick"/>
        </w:rPr>
        <w:t>EXCHANGE</w:t>
      </w:r>
      <w:r>
        <w:rPr>
          <w:b/>
          <w:spacing w:val="1"/>
          <w:sz w:val="20"/>
          <w:u w:val="thick"/>
        </w:rPr>
        <w:t> </w:t>
      </w:r>
      <w:bookmarkEnd w:id="51"/>
      <w:r>
        <w:rPr>
          <w:b/>
          <w:spacing w:val="-2"/>
          <w:sz w:val="20"/>
          <w:u w:val="thick"/>
        </w:rPr>
        <w:t>STUDENT</w:t>
      </w:r>
    </w:p>
    <w:p>
      <w:pPr>
        <w:pStyle w:val="BodyText"/>
        <w:ind w:right="857"/>
      </w:pPr>
      <w:r>
        <w:rPr/>
        <w:t>Before</w:t>
      </w:r>
      <w:r>
        <w:rPr>
          <w:spacing w:val="-7"/>
        </w:rPr>
        <w:t> </w:t>
      </w:r>
      <w:r>
        <w:rPr/>
        <w:t>completing</w:t>
      </w:r>
      <w:r>
        <w:rPr>
          <w:spacing w:val="-7"/>
        </w:rPr>
        <w:t> </w:t>
      </w:r>
      <w:r>
        <w:rPr/>
        <w:t>an</w:t>
      </w:r>
      <w:r>
        <w:rPr>
          <w:spacing w:val="-7"/>
        </w:rPr>
        <w:t> </w:t>
      </w:r>
      <w:r>
        <w:rPr/>
        <w:t>application</w:t>
      </w:r>
      <w:r>
        <w:rPr>
          <w:spacing w:val="-7"/>
        </w:rPr>
        <w:t> </w:t>
      </w:r>
      <w:r>
        <w:rPr/>
        <w:t>for</w:t>
      </w:r>
      <w:r>
        <w:rPr>
          <w:spacing w:val="-7"/>
        </w:rPr>
        <w:t> </w:t>
      </w:r>
      <w:r>
        <w:rPr/>
        <w:t>foreign</w:t>
      </w:r>
      <w:r>
        <w:rPr>
          <w:spacing w:val="-7"/>
        </w:rPr>
        <w:t> </w:t>
      </w:r>
      <w:r>
        <w:rPr/>
        <w:t>study,</w:t>
      </w:r>
      <w:r>
        <w:rPr>
          <w:spacing w:val="-7"/>
        </w:rPr>
        <w:t> </w:t>
      </w:r>
      <w:r>
        <w:rPr/>
        <w:t>students</w:t>
      </w:r>
      <w:r>
        <w:rPr>
          <w:spacing w:val="-7"/>
        </w:rPr>
        <w:t> </w:t>
      </w:r>
      <w:r>
        <w:rPr/>
        <w:t>must</w:t>
      </w:r>
      <w:r>
        <w:rPr>
          <w:spacing w:val="-7"/>
        </w:rPr>
        <w:t> </w:t>
      </w:r>
      <w:r>
        <w:rPr/>
        <w:t>meet</w:t>
      </w:r>
      <w:r>
        <w:rPr>
          <w:spacing w:val="-7"/>
        </w:rPr>
        <w:t> </w:t>
      </w:r>
      <w:r>
        <w:rPr/>
        <w:t>with</w:t>
      </w:r>
      <w:r>
        <w:rPr>
          <w:spacing w:val="-7"/>
        </w:rPr>
        <w:t> </w:t>
      </w:r>
      <w:r>
        <w:rPr/>
        <w:t>a</w:t>
      </w:r>
      <w:r>
        <w:rPr>
          <w:spacing w:val="-7"/>
        </w:rPr>
        <w:t> </w:t>
      </w:r>
      <w:r>
        <w:rPr/>
        <w:t>counselor</w:t>
      </w:r>
      <w:r>
        <w:rPr>
          <w:spacing w:val="-7"/>
        </w:rPr>
        <w:t> </w:t>
      </w:r>
      <w:r>
        <w:rPr/>
        <w:t>and</w:t>
      </w:r>
      <w:r>
        <w:rPr>
          <w:spacing w:val="-7"/>
        </w:rPr>
        <w:t> </w:t>
      </w:r>
      <w:r>
        <w:rPr/>
        <w:t>the</w:t>
      </w:r>
      <w:r>
        <w:rPr>
          <w:spacing w:val="-7"/>
        </w:rPr>
        <w:t> </w:t>
      </w:r>
      <w:r>
        <w:rPr/>
        <w:t>registrar</w:t>
      </w:r>
      <w:r>
        <w:rPr>
          <w:spacing w:val="-7"/>
        </w:rPr>
        <w:t> </w:t>
      </w:r>
      <w:r>
        <w:rPr/>
        <w:t>to</w:t>
      </w:r>
      <w:r>
        <w:rPr>
          <w:spacing w:val="-7"/>
        </w:rPr>
        <w:t> </w:t>
      </w:r>
      <w:r>
        <w:rPr/>
        <w:t>review</w:t>
      </w:r>
      <w:r>
        <w:rPr>
          <w:spacing w:val="-7"/>
        </w:rPr>
        <w:t> </w:t>
      </w:r>
      <w:r>
        <w:rPr/>
        <w:t>current school</w:t>
      </w:r>
      <w:r>
        <w:rPr>
          <w:spacing w:val="-3"/>
        </w:rPr>
        <w:t> </w:t>
      </w:r>
      <w:r>
        <w:rPr/>
        <w:t>policies</w:t>
      </w:r>
      <w:r>
        <w:rPr>
          <w:spacing w:val="-3"/>
        </w:rPr>
        <w:t> </w:t>
      </w:r>
      <w:r>
        <w:rPr/>
        <w:t>regarding</w:t>
      </w:r>
      <w:r>
        <w:rPr>
          <w:spacing w:val="-3"/>
        </w:rPr>
        <w:t> </w:t>
      </w:r>
      <w:r>
        <w:rPr/>
        <w:t>foreign</w:t>
      </w:r>
      <w:r>
        <w:rPr>
          <w:spacing w:val="-3"/>
        </w:rPr>
        <w:t> </w:t>
      </w:r>
      <w:r>
        <w:rPr/>
        <w:t>study.</w:t>
      </w:r>
      <w:r>
        <w:rPr>
          <w:spacing w:val="-3"/>
        </w:rPr>
        <w:t> </w:t>
      </w:r>
      <w:r>
        <w:rPr/>
        <w:t>A</w:t>
      </w:r>
      <w:r>
        <w:rPr>
          <w:spacing w:val="-3"/>
        </w:rPr>
        <w:t> </w:t>
      </w:r>
      <w:r>
        <w:rPr/>
        <w:t>school</w:t>
      </w:r>
      <w:r>
        <w:rPr>
          <w:spacing w:val="-3"/>
        </w:rPr>
        <w:t> </w:t>
      </w:r>
      <w:r>
        <w:rPr>
          <w:b/>
        </w:rPr>
        <w:t>may</w:t>
      </w:r>
      <w:r>
        <w:rPr>
          <w:b/>
          <w:spacing w:val="-3"/>
        </w:rPr>
        <w:t> </w:t>
      </w:r>
      <w:r>
        <w:rPr/>
        <w:t>accept</w:t>
      </w:r>
      <w:r>
        <w:rPr>
          <w:spacing w:val="-3"/>
        </w:rPr>
        <w:t> </w:t>
      </w:r>
      <w:r>
        <w:rPr/>
        <w:t>one</w:t>
      </w:r>
      <w:r>
        <w:rPr>
          <w:spacing w:val="-3"/>
        </w:rPr>
        <w:t> </w:t>
      </w:r>
      <w:r>
        <w:rPr/>
        <w:t>foreign</w:t>
      </w:r>
      <w:r>
        <w:rPr>
          <w:spacing w:val="-3"/>
        </w:rPr>
        <w:t> </w:t>
      </w:r>
      <w:r>
        <w:rPr/>
        <w:t>exchange</w:t>
      </w:r>
      <w:r>
        <w:rPr>
          <w:spacing w:val="-3"/>
        </w:rPr>
        <w:t> </w:t>
      </w:r>
      <w:r>
        <w:rPr/>
        <w:t>student</w:t>
      </w:r>
      <w:r>
        <w:rPr>
          <w:spacing w:val="-3"/>
        </w:rPr>
        <w:t> </w:t>
      </w:r>
      <w:r>
        <w:rPr/>
        <w:t>from</w:t>
      </w:r>
      <w:r>
        <w:rPr>
          <w:spacing w:val="-3"/>
        </w:rPr>
        <w:t> </w:t>
      </w:r>
      <w:r>
        <w:rPr/>
        <w:t>an</w:t>
      </w:r>
      <w:r>
        <w:rPr>
          <w:spacing w:val="-3"/>
        </w:rPr>
        <w:t> </w:t>
      </w:r>
      <w:r>
        <w:rPr/>
        <w:t>approved</w:t>
      </w:r>
      <w:r>
        <w:rPr>
          <w:spacing w:val="-3"/>
        </w:rPr>
        <w:t> </w:t>
      </w:r>
      <w:r>
        <w:rPr/>
        <w:t>program</w:t>
      </w:r>
      <w:r>
        <w:rPr>
          <w:spacing w:val="-3"/>
        </w:rPr>
        <w:t> </w:t>
      </w:r>
      <w:r>
        <w:rPr/>
        <w:t>on</w:t>
      </w:r>
      <w:r>
        <w:rPr>
          <w:spacing w:val="-3"/>
        </w:rPr>
        <w:t> </w:t>
      </w:r>
      <w:r>
        <w:rPr/>
        <w:t>a first come first served basis for every 300 students enrolled. See </w:t>
      </w:r>
      <w:hyperlink r:id="rId70">
        <w:r>
          <w:rPr>
            <w:color w:val="0000FF"/>
            <w:u w:val="thick" w:color="0000FF"/>
          </w:rPr>
          <w:t>Policy</w:t>
        </w:r>
      </w:hyperlink>
      <w:r>
        <w:rPr>
          <w:color w:val="0000FF"/>
        </w:rPr>
        <w:t> </w:t>
      </w:r>
      <w:r>
        <w:rPr/>
        <w:t>and </w:t>
      </w:r>
      <w:hyperlink r:id="rId71">
        <w:r>
          <w:rPr>
            <w:color w:val="0000FF"/>
            <w:u w:val="thick" w:color="0000FF"/>
          </w:rPr>
          <w:t>Procedure #8105</w:t>
        </w:r>
      </w:hyperlink>
      <w:r>
        <w:rPr/>
        <w:t>.</w:t>
      </w:r>
    </w:p>
    <w:p>
      <w:pPr>
        <w:spacing w:before="221"/>
        <w:ind w:left="820" w:right="0" w:firstLine="0"/>
        <w:jc w:val="left"/>
        <w:rPr>
          <w:b/>
          <w:sz w:val="20"/>
        </w:rPr>
      </w:pPr>
      <w:bookmarkStart w:name="_TOC_250126" w:id="52"/>
      <w:r>
        <w:rPr>
          <w:b/>
          <w:sz w:val="20"/>
          <w:u w:val="thick"/>
        </w:rPr>
        <w:t>FREE</w:t>
      </w:r>
      <w:r>
        <w:rPr>
          <w:b/>
          <w:spacing w:val="-5"/>
          <w:sz w:val="20"/>
          <w:u w:val="thick"/>
        </w:rPr>
        <w:t> </w:t>
      </w:r>
      <w:r>
        <w:rPr>
          <w:b/>
          <w:sz w:val="20"/>
          <w:u w:val="thick"/>
        </w:rPr>
        <w:t>AND</w:t>
      </w:r>
      <w:r>
        <w:rPr>
          <w:b/>
          <w:spacing w:val="-5"/>
          <w:sz w:val="20"/>
          <w:u w:val="thick"/>
        </w:rPr>
        <w:t> </w:t>
      </w:r>
      <w:r>
        <w:rPr>
          <w:b/>
          <w:sz w:val="20"/>
          <w:u w:val="thick"/>
        </w:rPr>
        <w:t>REDUCED</w:t>
      </w:r>
      <w:bookmarkEnd w:id="52"/>
      <w:r>
        <w:rPr>
          <w:b/>
          <w:spacing w:val="-4"/>
          <w:sz w:val="20"/>
          <w:u w:val="thick"/>
        </w:rPr>
        <w:t> LUNCH</w:t>
      </w:r>
    </w:p>
    <w:p>
      <w:pPr>
        <w:pStyle w:val="BodyText"/>
        <w:spacing w:before="25"/>
      </w:pPr>
      <w:r>
        <w:rPr/>
        <w:t>Breakfast</w:t>
      </w:r>
      <w:r>
        <w:rPr>
          <w:spacing w:val="-8"/>
        </w:rPr>
        <w:t> </w:t>
      </w:r>
      <w:r>
        <w:rPr/>
        <w:t>and</w:t>
      </w:r>
      <w:r>
        <w:rPr>
          <w:spacing w:val="-5"/>
        </w:rPr>
        <w:t> </w:t>
      </w:r>
      <w:r>
        <w:rPr/>
        <w:t>lunch</w:t>
      </w:r>
      <w:r>
        <w:rPr>
          <w:spacing w:val="-5"/>
        </w:rPr>
        <w:t> </w:t>
      </w:r>
      <w:r>
        <w:rPr/>
        <w:t>is</w:t>
      </w:r>
      <w:r>
        <w:rPr>
          <w:spacing w:val="-6"/>
        </w:rPr>
        <w:t> </w:t>
      </w:r>
      <w:r>
        <w:rPr/>
        <w:t>served</w:t>
      </w:r>
      <w:r>
        <w:rPr>
          <w:spacing w:val="-5"/>
        </w:rPr>
        <w:t> </w:t>
      </w:r>
      <w:r>
        <w:rPr/>
        <w:t>every</w:t>
      </w:r>
      <w:r>
        <w:rPr>
          <w:spacing w:val="-5"/>
        </w:rPr>
        <w:t> </w:t>
      </w:r>
      <w:r>
        <w:rPr/>
        <w:t>day</w:t>
      </w:r>
      <w:r>
        <w:rPr>
          <w:spacing w:val="-5"/>
        </w:rPr>
        <w:t> </w:t>
      </w:r>
      <w:r>
        <w:rPr/>
        <w:t>that</w:t>
      </w:r>
      <w:r>
        <w:rPr>
          <w:spacing w:val="-6"/>
        </w:rPr>
        <w:t> </w:t>
      </w:r>
      <w:r>
        <w:rPr/>
        <w:t>school</w:t>
      </w:r>
      <w:r>
        <w:rPr>
          <w:spacing w:val="-5"/>
        </w:rPr>
        <w:t> </w:t>
      </w:r>
      <w:r>
        <w:rPr/>
        <w:t>is</w:t>
      </w:r>
      <w:r>
        <w:rPr>
          <w:spacing w:val="-5"/>
        </w:rPr>
        <w:t> </w:t>
      </w:r>
      <w:r>
        <w:rPr/>
        <w:t>in</w:t>
      </w:r>
      <w:r>
        <w:rPr>
          <w:spacing w:val="-5"/>
        </w:rPr>
        <w:t> </w:t>
      </w:r>
      <w:r>
        <w:rPr/>
        <w:t>session.</w:t>
      </w:r>
      <w:r>
        <w:rPr>
          <w:spacing w:val="-6"/>
        </w:rPr>
        <w:t> </w:t>
      </w:r>
      <w:r>
        <w:rPr/>
        <w:t>See</w:t>
      </w:r>
      <w:r>
        <w:rPr>
          <w:spacing w:val="-5"/>
        </w:rPr>
        <w:t> </w:t>
      </w:r>
      <w:r>
        <w:rPr/>
        <w:t>the</w:t>
      </w:r>
      <w:r>
        <w:rPr>
          <w:spacing w:val="-5"/>
        </w:rPr>
        <w:t> </w:t>
      </w:r>
      <w:hyperlink r:id="rId72">
        <w:r>
          <w:rPr>
            <w:color w:val="0000FF"/>
            <w:u w:val="thick" w:color="0000FF"/>
          </w:rPr>
          <w:t>Free</w:t>
        </w:r>
        <w:r>
          <w:rPr>
            <w:color w:val="0000FF"/>
            <w:spacing w:val="-5"/>
            <w:u w:val="thick" w:color="0000FF"/>
          </w:rPr>
          <w:t> </w:t>
        </w:r>
        <w:r>
          <w:rPr>
            <w:color w:val="0000FF"/>
            <w:u w:val="thick" w:color="0000FF"/>
          </w:rPr>
          <w:t>and</w:t>
        </w:r>
        <w:r>
          <w:rPr>
            <w:color w:val="0000FF"/>
            <w:spacing w:val="-6"/>
            <w:u w:val="thick" w:color="0000FF"/>
          </w:rPr>
          <w:t> </w:t>
        </w:r>
        <w:r>
          <w:rPr>
            <w:color w:val="0000FF"/>
            <w:u w:val="thick" w:color="0000FF"/>
          </w:rPr>
          <w:t>Reduced</w:t>
        </w:r>
        <w:r>
          <w:rPr>
            <w:color w:val="0000FF"/>
            <w:spacing w:val="9"/>
            <w:u w:val="thick" w:color="0000FF"/>
          </w:rPr>
          <w:t> </w:t>
        </w:r>
        <w:r>
          <w:rPr>
            <w:color w:val="0000FF"/>
            <w:u w:val="thick" w:color="0000FF"/>
          </w:rPr>
          <w:t>lunch</w:t>
        </w:r>
        <w:r>
          <w:rPr>
            <w:color w:val="0000FF"/>
            <w:spacing w:val="-5"/>
            <w:u w:val="thick" w:color="0000FF"/>
          </w:rPr>
          <w:t> </w:t>
        </w:r>
        <w:r>
          <w:rPr>
            <w:color w:val="0000FF"/>
            <w:spacing w:val="-2"/>
            <w:u w:val="thick" w:color="0000FF"/>
          </w:rPr>
          <w:t>website</w:t>
        </w:r>
      </w:hyperlink>
      <w:r>
        <w:rPr>
          <w:spacing w:val="-2"/>
        </w:rPr>
        <w:t>.</w:t>
      </w:r>
    </w:p>
    <w:p>
      <w:pPr>
        <w:spacing w:line="242" w:lineRule="exact" w:before="226"/>
        <w:ind w:left="820" w:right="0" w:firstLine="0"/>
        <w:jc w:val="left"/>
        <w:rPr>
          <w:b/>
          <w:sz w:val="20"/>
        </w:rPr>
      </w:pPr>
      <w:bookmarkStart w:name="_TOC_250125" w:id="53"/>
      <w:r>
        <w:rPr>
          <w:b/>
          <w:spacing w:val="-2"/>
          <w:sz w:val="20"/>
          <w:u w:val="thick"/>
        </w:rPr>
        <w:t>GANG INVOLVEMENT</w:t>
      </w:r>
      <w:r>
        <w:rPr>
          <w:b/>
          <w:spacing w:val="-1"/>
          <w:sz w:val="20"/>
          <w:u w:val="thick"/>
        </w:rPr>
        <w:t> </w:t>
      </w:r>
      <w:bookmarkEnd w:id="53"/>
      <w:r>
        <w:rPr>
          <w:b/>
          <w:spacing w:val="-2"/>
          <w:sz w:val="20"/>
          <w:u w:val="thick"/>
        </w:rPr>
        <w:t>POLICY</w:t>
      </w:r>
    </w:p>
    <w:p>
      <w:pPr>
        <w:pStyle w:val="BodyText"/>
        <w:ind w:right="948"/>
      </w:pPr>
      <w:r>
        <w:rPr/>
        <w:t>A safe school environment is critical to the success of each student. The Pocatello/Chubbuck School District has specific language</w:t>
      </w:r>
      <w:r>
        <w:rPr>
          <w:spacing w:val="-6"/>
        </w:rPr>
        <w:t> </w:t>
      </w:r>
      <w:r>
        <w:rPr/>
        <w:t>that</w:t>
      </w:r>
      <w:r>
        <w:rPr>
          <w:spacing w:val="-6"/>
        </w:rPr>
        <w:t> </w:t>
      </w:r>
      <w:r>
        <w:rPr/>
        <w:t>prohibits</w:t>
      </w:r>
      <w:r>
        <w:rPr>
          <w:spacing w:val="-6"/>
        </w:rPr>
        <w:t> </w:t>
      </w:r>
      <w:r>
        <w:rPr/>
        <w:t>any</w:t>
      </w:r>
      <w:r>
        <w:rPr>
          <w:spacing w:val="-6"/>
        </w:rPr>
        <w:t> </w:t>
      </w:r>
      <w:r>
        <w:rPr/>
        <w:t>demonstration</w:t>
      </w:r>
      <w:r>
        <w:rPr>
          <w:spacing w:val="-6"/>
        </w:rPr>
        <w:t> </w:t>
      </w:r>
      <w:r>
        <w:rPr/>
        <w:t>of</w:t>
      </w:r>
      <w:r>
        <w:rPr>
          <w:spacing w:val="-6"/>
        </w:rPr>
        <w:t> </w:t>
      </w:r>
      <w:r>
        <w:rPr/>
        <w:t>gang</w:t>
      </w:r>
      <w:r>
        <w:rPr>
          <w:spacing w:val="-6"/>
        </w:rPr>
        <w:t> </w:t>
      </w:r>
      <w:r>
        <w:rPr/>
        <w:t>involvement</w:t>
      </w:r>
      <w:r>
        <w:rPr>
          <w:spacing w:val="-6"/>
        </w:rPr>
        <w:t> </w:t>
      </w:r>
      <w:r>
        <w:rPr/>
        <w:t>whether</w:t>
      </w:r>
      <w:r>
        <w:rPr>
          <w:spacing w:val="-6"/>
        </w:rPr>
        <w:t> </w:t>
      </w:r>
      <w:r>
        <w:rPr/>
        <w:t>it</w:t>
      </w:r>
      <w:r>
        <w:rPr>
          <w:spacing w:val="-6"/>
        </w:rPr>
        <w:t> </w:t>
      </w:r>
      <w:r>
        <w:rPr/>
        <w:t>be</w:t>
      </w:r>
      <w:r>
        <w:rPr>
          <w:spacing w:val="-6"/>
        </w:rPr>
        <w:t> </w:t>
      </w:r>
      <w:r>
        <w:rPr/>
        <w:t>through</w:t>
      </w:r>
      <w:r>
        <w:rPr>
          <w:spacing w:val="-6"/>
        </w:rPr>
        <w:t> </w:t>
      </w:r>
      <w:r>
        <w:rPr/>
        <w:t>dress,</w:t>
      </w:r>
      <w:r>
        <w:rPr>
          <w:spacing w:val="-6"/>
        </w:rPr>
        <w:t> </w:t>
      </w:r>
      <w:r>
        <w:rPr/>
        <w:t>written</w:t>
      </w:r>
      <w:r>
        <w:rPr>
          <w:spacing w:val="-6"/>
        </w:rPr>
        <w:t> </w:t>
      </w:r>
      <w:r>
        <w:rPr/>
        <w:t>symbols,</w:t>
      </w:r>
      <w:r>
        <w:rPr>
          <w:spacing w:val="-6"/>
        </w:rPr>
        <w:t> </w:t>
      </w:r>
      <w:r>
        <w:rPr/>
        <w:t>hand</w:t>
      </w:r>
      <w:r>
        <w:rPr>
          <w:spacing w:val="-6"/>
        </w:rPr>
        <w:t> </w:t>
      </w:r>
      <w:r>
        <w:rPr/>
        <w:t>signs, artwork, speech or any other method of communicating that affiliation at school. See </w:t>
      </w:r>
      <w:hyperlink r:id="rId73">
        <w:r>
          <w:rPr>
            <w:color w:val="0000FF"/>
            <w:u w:val="thick" w:color="0000FF"/>
          </w:rPr>
          <w:t>Policy #8503</w:t>
        </w:r>
      </w:hyperlink>
      <w:r>
        <w:rPr/>
        <w:t>.</w:t>
      </w:r>
    </w:p>
    <w:p>
      <w:pPr>
        <w:spacing w:line="242" w:lineRule="exact" w:before="221"/>
        <w:ind w:left="820" w:right="0" w:firstLine="0"/>
        <w:jc w:val="left"/>
        <w:rPr>
          <w:b/>
          <w:sz w:val="20"/>
        </w:rPr>
      </w:pPr>
      <w:bookmarkStart w:name="_TOC_250124" w:id="54"/>
      <w:r>
        <w:rPr>
          <w:b/>
          <w:sz w:val="20"/>
          <w:u w:val="thick"/>
        </w:rPr>
        <w:t>GRADE</w:t>
      </w:r>
      <w:r>
        <w:rPr>
          <w:b/>
          <w:spacing w:val="-5"/>
          <w:sz w:val="20"/>
          <w:u w:val="thick"/>
        </w:rPr>
        <w:t> </w:t>
      </w:r>
      <w:r>
        <w:rPr>
          <w:b/>
          <w:sz w:val="20"/>
          <w:u w:val="thick"/>
        </w:rPr>
        <w:t>POINT</w:t>
      </w:r>
      <w:r>
        <w:rPr>
          <w:b/>
          <w:spacing w:val="-5"/>
          <w:sz w:val="20"/>
          <w:u w:val="thick"/>
        </w:rPr>
        <w:t> </w:t>
      </w:r>
      <w:bookmarkEnd w:id="54"/>
      <w:r>
        <w:rPr>
          <w:b/>
          <w:spacing w:val="-2"/>
          <w:sz w:val="20"/>
          <w:u w:val="thick"/>
        </w:rPr>
        <w:t>AVERAGE</w:t>
      </w:r>
    </w:p>
    <w:p>
      <w:pPr>
        <w:pStyle w:val="BodyText"/>
        <w:ind w:right="885"/>
      </w:pPr>
      <w:r>
        <w:rPr/>
        <w:t>A</w:t>
      </w:r>
      <w:r>
        <w:rPr>
          <w:spacing w:val="-1"/>
        </w:rPr>
        <w:t> </w:t>
      </w:r>
      <w:r>
        <w:rPr/>
        <w:t>grade</w:t>
      </w:r>
      <w:r>
        <w:rPr>
          <w:spacing w:val="-1"/>
        </w:rPr>
        <w:t> </w:t>
      </w:r>
      <w:r>
        <w:rPr/>
        <w:t>point</w:t>
      </w:r>
      <w:r>
        <w:rPr>
          <w:spacing w:val="-1"/>
        </w:rPr>
        <w:t> </w:t>
      </w:r>
      <w:r>
        <w:rPr/>
        <w:t>average</w:t>
      </w:r>
      <w:r>
        <w:rPr>
          <w:spacing w:val="-1"/>
        </w:rPr>
        <w:t> </w:t>
      </w:r>
      <w:r>
        <w:rPr/>
        <w:t>(GPA)</w:t>
      </w:r>
      <w:r>
        <w:rPr>
          <w:spacing w:val="-1"/>
        </w:rPr>
        <w:t> </w:t>
      </w:r>
      <w:r>
        <w:rPr/>
        <w:t>is</w:t>
      </w:r>
      <w:r>
        <w:rPr>
          <w:spacing w:val="-1"/>
        </w:rPr>
        <w:t> </w:t>
      </w:r>
      <w:r>
        <w:rPr/>
        <w:t>computed</w:t>
      </w:r>
      <w:r>
        <w:rPr>
          <w:spacing w:val="-1"/>
        </w:rPr>
        <w:t> </w:t>
      </w:r>
      <w:r>
        <w:rPr/>
        <w:t>on</w:t>
      </w:r>
      <w:r>
        <w:rPr>
          <w:spacing w:val="-1"/>
        </w:rPr>
        <w:t> </w:t>
      </w:r>
      <w:r>
        <w:rPr/>
        <w:t>every</w:t>
      </w:r>
      <w:r>
        <w:rPr>
          <w:spacing w:val="-1"/>
        </w:rPr>
        <w:t> </w:t>
      </w:r>
      <w:r>
        <w:rPr/>
        <w:t>student.</w:t>
      </w:r>
      <w:r>
        <w:rPr>
          <w:spacing w:val="-1"/>
        </w:rPr>
        <w:t> </w:t>
      </w:r>
      <w:r>
        <w:rPr/>
        <w:t>A</w:t>
      </w:r>
      <w:r>
        <w:rPr>
          <w:spacing w:val="-1"/>
        </w:rPr>
        <w:t> </w:t>
      </w:r>
      <w:r>
        <w:rPr/>
        <w:t>cumulative</w:t>
      </w:r>
      <w:r>
        <w:rPr>
          <w:spacing w:val="-1"/>
        </w:rPr>
        <w:t> </w:t>
      </w:r>
      <w:r>
        <w:rPr/>
        <w:t>GPA</w:t>
      </w:r>
      <w:r>
        <w:rPr>
          <w:spacing w:val="-1"/>
        </w:rPr>
        <w:t> </w:t>
      </w:r>
      <w:r>
        <w:rPr/>
        <w:t>based</w:t>
      </w:r>
      <w:r>
        <w:rPr>
          <w:spacing w:val="-1"/>
        </w:rPr>
        <w:t> </w:t>
      </w:r>
      <w:r>
        <w:rPr/>
        <w:t>on</w:t>
      </w:r>
      <w:r>
        <w:rPr>
          <w:spacing w:val="-1"/>
        </w:rPr>
        <w:t> </w:t>
      </w:r>
      <w:r>
        <w:rPr/>
        <w:t>all</w:t>
      </w:r>
      <w:r>
        <w:rPr>
          <w:spacing w:val="-1"/>
        </w:rPr>
        <w:t> </w:t>
      </w:r>
      <w:r>
        <w:rPr/>
        <w:t>classes</w:t>
      </w:r>
      <w:r>
        <w:rPr>
          <w:spacing w:val="-1"/>
        </w:rPr>
        <w:t> </w:t>
      </w:r>
      <w:r>
        <w:rPr/>
        <w:t>taken</w:t>
      </w:r>
      <w:r>
        <w:rPr>
          <w:spacing w:val="-1"/>
        </w:rPr>
        <w:t> </w:t>
      </w:r>
      <w:r>
        <w:rPr/>
        <w:t>is</w:t>
      </w:r>
      <w:r>
        <w:rPr>
          <w:spacing w:val="-1"/>
        </w:rPr>
        <w:t> </w:t>
      </w:r>
      <w:r>
        <w:rPr/>
        <w:t>computed</w:t>
      </w:r>
      <w:r>
        <w:rPr>
          <w:spacing w:val="-1"/>
        </w:rPr>
        <w:t> </w:t>
      </w:r>
      <w:r>
        <w:rPr/>
        <w:t>every trimester; this is used to determine class rank. Driver’s Education does not count in the GPA, nor do any classes taken for a Pass/Unsatisfactory</w:t>
      </w:r>
      <w:r>
        <w:rPr>
          <w:spacing w:val="-7"/>
        </w:rPr>
        <w:t> </w:t>
      </w:r>
      <w:r>
        <w:rPr/>
        <w:t>grade.</w:t>
      </w:r>
      <w:r>
        <w:rPr>
          <w:spacing w:val="-7"/>
        </w:rPr>
        <w:t> </w:t>
      </w:r>
      <w:r>
        <w:rPr/>
        <w:t>A=4,</w:t>
      </w:r>
      <w:r>
        <w:rPr>
          <w:spacing w:val="-7"/>
        </w:rPr>
        <w:t> </w:t>
      </w:r>
      <w:r>
        <w:rPr/>
        <w:t>B=3,</w:t>
      </w:r>
      <w:r>
        <w:rPr>
          <w:spacing w:val="-7"/>
        </w:rPr>
        <w:t> </w:t>
      </w:r>
      <w:r>
        <w:rPr/>
        <w:t>C=2,</w:t>
      </w:r>
      <w:r>
        <w:rPr>
          <w:spacing w:val="-7"/>
        </w:rPr>
        <w:t> </w:t>
      </w:r>
      <w:r>
        <w:rPr/>
        <w:t>D=1,</w:t>
      </w:r>
      <w:r>
        <w:rPr>
          <w:spacing w:val="-7"/>
        </w:rPr>
        <w:t> </w:t>
      </w:r>
      <w:r>
        <w:rPr/>
        <w:t>F/WF/WFO=0</w:t>
      </w:r>
      <w:r>
        <w:rPr>
          <w:spacing w:val="-7"/>
        </w:rPr>
        <w:t> </w:t>
      </w:r>
      <w:r>
        <w:rPr/>
        <w:t>except</w:t>
      </w:r>
      <w:r>
        <w:rPr>
          <w:spacing w:val="-7"/>
        </w:rPr>
        <w:t> </w:t>
      </w:r>
      <w:r>
        <w:rPr/>
        <w:t>for</w:t>
      </w:r>
      <w:r>
        <w:rPr>
          <w:spacing w:val="-7"/>
        </w:rPr>
        <w:t> </w:t>
      </w:r>
      <w:r>
        <w:rPr/>
        <w:t>Advanced</w:t>
      </w:r>
      <w:r>
        <w:rPr>
          <w:spacing w:val="-7"/>
        </w:rPr>
        <w:t> </w:t>
      </w:r>
      <w:r>
        <w:rPr/>
        <w:t>Placement</w:t>
      </w:r>
      <w:r>
        <w:rPr>
          <w:spacing w:val="-7"/>
        </w:rPr>
        <w:t> </w:t>
      </w:r>
      <w:r>
        <w:rPr/>
        <w:t>classes</w:t>
      </w:r>
      <w:r>
        <w:rPr>
          <w:spacing w:val="-7"/>
        </w:rPr>
        <w:t> </w:t>
      </w:r>
      <w:r>
        <w:rPr/>
        <w:t>which</w:t>
      </w:r>
      <w:r>
        <w:rPr>
          <w:spacing w:val="-7"/>
        </w:rPr>
        <w:t> </w:t>
      </w:r>
      <w:r>
        <w:rPr/>
        <w:t>are</w:t>
      </w:r>
      <w:r>
        <w:rPr>
          <w:spacing w:val="-7"/>
        </w:rPr>
        <w:t> </w:t>
      </w:r>
      <w:r>
        <w:rPr/>
        <w:t>weighted</w:t>
      </w:r>
      <w:r>
        <w:rPr>
          <w:spacing w:val="-7"/>
        </w:rPr>
        <w:t> </w:t>
      </w:r>
      <w:r>
        <w:rPr/>
        <w:t>on a 5 point scale. Some dual enrollment classes may be worth more than 1 credit. If you have questions, please see your </w:t>
      </w:r>
      <w:r>
        <w:rPr>
          <w:spacing w:val="-2"/>
        </w:rPr>
        <w:t>counselor.</w:t>
      </w:r>
    </w:p>
    <w:p>
      <w:pPr>
        <w:spacing w:line="242" w:lineRule="exact" w:before="222"/>
        <w:ind w:left="820" w:right="0" w:firstLine="0"/>
        <w:jc w:val="left"/>
        <w:rPr>
          <w:b/>
          <w:sz w:val="20"/>
        </w:rPr>
      </w:pPr>
      <w:bookmarkStart w:name="_TOC_250123" w:id="55"/>
      <w:r>
        <w:rPr>
          <w:b/>
          <w:sz w:val="20"/>
          <w:u w:val="thick"/>
        </w:rPr>
        <w:t>GRADING</w:t>
      </w:r>
      <w:r>
        <w:rPr>
          <w:b/>
          <w:spacing w:val="-7"/>
          <w:sz w:val="20"/>
          <w:u w:val="thick"/>
        </w:rPr>
        <w:t> </w:t>
      </w:r>
      <w:bookmarkEnd w:id="55"/>
      <w:r>
        <w:rPr>
          <w:b/>
          <w:spacing w:val="-2"/>
          <w:sz w:val="20"/>
          <w:u w:val="thick"/>
        </w:rPr>
        <w:t>SYSTEM</w:t>
      </w:r>
    </w:p>
    <w:p>
      <w:pPr>
        <w:pStyle w:val="BodyText"/>
        <w:ind w:right="857"/>
      </w:pPr>
      <w:r>
        <w:rPr/>
        <w:t>The</w:t>
      </w:r>
      <w:r>
        <w:rPr>
          <w:spacing w:val="-6"/>
        </w:rPr>
        <w:t> </w:t>
      </w:r>
      <w:r>
        <w:rPr/>
        <w:t>grading</w:t>
      </w:r>
      <w:r>
        <w:rPr>
          <w:spacing w:val="-6"/>
        </w:rPr>
        <w:t> </w:t>
      </w:r>
      <w:r>
        <w:rPr/>
        <w:t>system</w:t>
      </w:r>
      <w:r>
        <w:rPr>
          <w:spacing w:val="-6"/>
        </w:rPr>
        <w:t> </w:t>
      </w:r>
      <w:r>
        <w:rPr/>
        <w:t>is</w:t>
      </w:r>
      <w:r>
        <w:rPr>
          <w:spacing w:val="-6"/>
        </w:rPr>
        <w:t> </w:t>
      </w:r>
      <w:r>
        <w:rPr/>
        <w:t>based</w:t>
      </w:r>
      <w:r>
        <w:rPr>
          <w:spacing w:val="-6"/>
        </w:rPr>
        <w:t> </w:t>
      </w:r>
      <w:r>
        <w:rPr/>
        <w:t>upon</w:t>
      </w:r>
      <w:r>
        <w:rPr>
          <w:spacing w:val="-6"/>
        </w:rPr>
        <w:t> </w:t>
      </w:r>
      <w:r>
        <w:rPr/>
        <w:t>competencies</w:t>
      </w:r>
      <w:r>
        <w:rPr>
          <w:spacing w:val="-6"/>
        </w:rPr>
        <w:t> </w:t>
      </w:r>
      <w:r>
        <w:rPr/>
        <w:t>established</w:t>
      </w:r>
      <w:r>
        <w:rPr>
          <w:spacing w:val="-6"/>
        </w:rPr>
        <w:t> </w:t>
      </w:r>
      <w:r>
        <w:rPr/>
        <w:t>by</w:t>
      </w:r>
      <w:r>
        <w:rPr>
          <w:spacing w:val="-6"/>
        </w:rPr>
        <w:t> </w:t>
      </w:r>
      <w:r>
        <w:rPr/>
        <w:t>the</w:t>
      </w:r>
      <w:r>
        <w:rPr>
          <w:spacing w:val="-6"/>
        </w:rPr>
        <w:t> </w:t>
      </w:r>
      <w:r>
        <w:rPr/>
        <w:t>state</w:t>
      </w:r>
      <w:r>
        <w:rPr>
          <w:spacing w:val="-6"/>
        </w:rPr>
        <w:t> </w:t>
      </w:r>
      <w:r>
        <w:rPr/>
        <w:t>standards</w:t>
      </w:r>
      <w:r>
        <w:rPr>
          <w:spacing w:val="-6"/>
        </w:rPr>
        <w:t> </w:t>
      </w:r>
      <w:r>
        <w:rPr/>
        <w:t>and</w:t>
      </w:r>
      <w:r>
        <w:rPr>
          <w:spacing w:val="-6"/>
        </w:rPr>
        <w:t> </w:t>
      </w:r>
      <w:r>
        <w:rPr/>
        <w:t>district</w:t>
      </w:r>
      <w:r>
        <w:rPr>
          <w:spacing w:val="-6"/>
        </w:rPr>
        <w:t> </w:t>
      </w:r>
      <w:r>
        <w:rPr/>
        <w:t>curriculum.</w:t>
      </w:r>
      <w:r>
        <w:rPr>
          <w:spacing w:val="-6"/>
        </w:rPr>
        <w:t> </w:t>
      </w:r>
      <w:r>
        <w:rPr/>
        <w:t>Letter</w:t>
      </w:r>
      <w:r>
        <w:rPr>
          <w:spacing w:val="-6"/>
        </w:rPr>
        <w:t> </w:t>
      </w:r>
      <w:r>
        <w:rPr/>
        <w:t>grades</w:t>
      </w:r>
      <w:r>
        <w:rPr>
          <w:spacing w:val="-6"/>
        </w:rPr>
        <w:t> </w:t>
      </w:r>
      <w:r>
        <w:rPr/>
        <w:t>are given that reflect the following definition based upon achievement of class competencies.</w:t>
      </w:r>
    </w:p>
    <w:p>
      <w:pPr>
        <w:pStyle w:val="BodyText"/>
        <w:tabs>
          <w:tab w:pos="3115" w:val="left" w:leader="none"/>
        </w:tabs>
        <w:spacing w:before="241"/>
        <w:ind w:left="1540"/>
      </w:pPr>
      <w:r>
        <w:rPr/>
        <w:t>A</w:t>
      </w:r>
      <w:r>
        <w:rPr>
          <w:spacing w:val="41"/>
        </w:rPr>
        <w:t> </w:t>
      </w:r>
      <w:r>
        <w:rPr/>
        <w:t>90</w:t>
      </w:r>
      <w:r>
        <w:rPr>
          <w:spacing w:val="-1"/>
        </w:rPr>
        <w:t> </w:t>
      </w:r>
      <w:r>
        <w:rPr/>
        <w:t>–</w:t>
      </w:r>
      <w:r>
        <w:rPr>
          <w:spacing w:val="-1"/>
        </w:rPr>
        <w:t> </w:t>
      </w:r>
      <w:r>
        <w:rPr>
          <w:spacing w:val="-4"/>
        </w:rPr>
        <w:t>100%</w:t>
      </w:r>
      <w:r>
        <w:rPr/>
        <w:tab/>
      </w:r>
      <w:r>
        <w:rPr>
          <w:spacing w:val="-2"/>
        </w:rPr>
        <w:t>Outstanding</w:t>
      </w:r>
    </w:p>
    <w:p>
      <w:pPr>
        <w:pStyle w:val="BodyText"/>
        <w:tabs>
          <w:tab w:pos="3115" w:val="left" w:leader="none"/>
        </w:tabs>
        <w:ind w:left="1540"/>
      </w:pPr>
      <w:r>
        <w:rPr/>
        <w:t>B</w:t>
      </w:r>
      <w:r>
        <w:rPr>
          <w:spacing w:val="43"/>
        </w:rPr>
        <w:t> </w:t>
      </w:r>
      <w:r>
        <w:rPr/>
        <w:t>80</w:t>
      </w:r>
      <w:r>
        <w:rPr>
          <w:spacing w:val="-1"/>
        </w:rPr>
        <w:t> </w:t>
      </w:r>
      <w:r>
        <w:rPr/>
        <w:t>–</w:t>
      </w:r>
      <w:r>
        <w:rPr>
          <w:spacing w:val="-1"/>
        </w:rPr>
        <w:t> </w:t>
      </w:r>
      <w:r>
        <w:rPr>
          <w:spacing w:val="-5"/>
        </w:rPr>
        <w:t>89%</w:t>
      </w:r>
      <w:r>
        <w:rPr/>
        <w:tab/>
        <w:t>Above</w:t>
      </w:r>
      <w:r>
        <w:rPr>
          <w:spacing w:val="-6"/>
        </w:rPr>
        <w:t> </w:t>
      </w:r>
      <w:r>
        <w:rPr>
          <w:spacing w:val="-2"/>
        </w:rPr>
        <w:t>average</w:t>
      </w:r>
    </w:p>
    <w:p>
      <w:pPr>
        <w:spacing w:after="0"/>
        <w:sectPr>
          <w:pgSz w:w="12240" w:h="15840"/>
          <w:pgMar w:header="0" w:footer="964" w:top="940" w:bottom="1160" w:left="260" w:right="220"/>
        </w:sectPr>
      </w:pPr>
    </w:p>
    <w:p>
      <w:pPr>
        <w:pStyle w:val="BodyText"/>
        <w:tabs>
          <w:tab w:pos="3115" w:val="left" w:leader="none"/>
        </w:tabs>
        <w:spacing w:before="39"/>
        <w:ind w:left="1540"/>
      </w:pPr>
      <w:r>
        <w:rPr/>
        <w:t>C</w:t>
      </w:r>
      <w:r>
        <w:rPr>
          <w:spacing w:val="43"/>
        </w:rPr>
        <w:t> </w:t>
      </w:r>
      <w:r>
        <w:rPr/>
        <w:t>70</w:t>
      </w:r>
      <w:r>
        <w:rPr>
          <w:spacing w:val="-1"/>
        </w:rPr>
        <w:t> </w:t>
      </w:r>
      <w:r>
        <w:rPr/>
        <w:t>–</w:t>
      </w:r>
      <w:r>
        <w:rPr>
          <w:spacing w:val="-1"/>
        </w:rPr>
        <w:t> </w:t>
      </w:r>
      <w:r>
        <w:rPr>
          <w:spacing w:val="-5"/>
        </w:rPr>
        <w:t>79%</w:t>
      </w:r>
      <w:r>
        <w:rPr/>
        <w:tab/>
      </w:r>
      <w:r>
        <w:rPr>
          <w:spacing w:val="-2"/>
        </w:rPr>
        <w:t>Average</w:t>
      </w:r>
    </w:p>
    <w:p>
      <w:pPr>
        <w:pStyle w:val="BodyText"/>
        <w:tabs>
          <w:tab w:pos="3115" w:val="left" w:leader="none"/>
        </w:tabs>
        <w:ind w:left="1540" w:right="7461"/>
      </w:pPr>
      <w:r>
        <w:rPr/>
        <w:t>D</w:t>
      </w:r>
      <w:r>
        <w:rPr>
          <w:spacing w:val="40"/>
        </w:rPr>
        <w:t> </w:t>
      </w:r>
      <w:r>
        <w:rPr/>
        <w:t>60 – 69%</w:t>
        <w:tab/>
      </w:r>
      <w:r>
        <w:rPr>
          <w:spacing w:val="-2"/>
        </w:rPr>
        <w:t>Below</w:t>
      </w:r>
      <w:r>
        <w:rPr>
          <w:spacing w:val="-10"/>
        </w:rPr>
        <w:t> </w:t>
      </w:r>
      <w:r>
        <w:rPr>
          <w:spacing w:val="-2"/>
        </w:rPr>
        <w:t>average </w:t>
      </w:r>
      <w:r>
        <w:rPr/>
        <w:t>F</w:t>
      </w:r>
      <w:r>
        <w:rPr>
          <w:spacing w:val="40"/>
        </w:rPr>
        <w:t> </w:t>
      </w:r>
      <w:r>
        <w:rPr/>
        <w:t>59% and below</w:t>
      </w:r>
      <w:r>
        <w:rPr>
          <w:spacing w:val="80"/>
        </w:rPr>
        <w:t> </w:t>
      </w:r>
      <w:r>
        <w:rPr/>
        <w:t>Failing</w:t>
      </w:r>
    </w:p>
    <w:p>
      <w:pPr>
        <w:pStyle w:val="BodyText"/>
        <w:ind w:left="0"/>
      </w:pPr>
    </w:p>
    <w:p>
      <w:pPr>
        <w:pStyle w:val="BodyText"/>
        <w:ind w:right="857"/>
      </w:pPr>
      <w:r>
        <w:rPr/>
        <w:t>Trimester midterm progress reports and final grades are issued three times per year and are available through the documents</w:t>
      </w:r>
      <w:r>
        <w:rPr>
          <w:spacing w:val="-3"/>
        </w:rPr>
        <w:t> </w:t>
      </w:r>
      <w:r>
        <w:rPr/>
        <w:t>tab</w:t>
      </w:r>
      <w:r>
        <w:rPr>
          <w:spacing w:val="-3"/>
        </w:rPr>
        <w:t> </w:t>
      </w:r>
      <w:r>
        <w:rPr/>
        <w:t>on</w:t>
      </w:r>
      <w:r>
        <w:rPr>
          <w:spacing w:val="-3"/>
        </w:rPr>
        <w:t> </w:t>
      </w:r>
      <w:r>
        <w:rPr/>
        <w:t>the</w:t>
      </w:r>
      <w:r>
        <w:rPr>
          <w:spacing w:val="-3"/>
        </w:rPr>
        <w:t> </w:t>
      </w:r>
      <w:hyperlink r:id="rId74">
        <w:r>
          <w:rPr>
            <w:color w:val="0000FF"/>
            <w:u w:val="thick" w:color="0000FF"/>
          </w:rPr>
          <w:t>Infinite</w:t>
        </w:r>
        <w:r>
          <w:rPr>
            <w:color w:val="0000FF"/>
            <w:spacing w:val="-3"/>
            <w:u w:val="thick" w:color="0000FF"/>
          </w:rPr>
          <w:t> </w:t>
        </w:r>
        <w:r>
          <w:rPr>
            <w:color w:val="0000FF"/>
            <w:u w:val="thick" w:color="0000FF"/>
          </w:rPr>
          <w:t>Campus</w:t>
        </w:r>
        <w:r>
          <w:rPr>
            <w:color w:val="0000FF"/>
            <w:spacing w:val="-3"/>
            <w:u w:val="thick" w:color="0000FF"/>
          </w:rPr>
          <w:t> </w:t>
        </w:r>
        <w:r>
          <w:rPr>
            <w:color w:val="0000FF"/>
            <w:u w:val="thick" w:color="0000FF"/>
          </w:rPr>
          <w:t>portal</w:t>
        </w:r>
      </w:hyperlink>
      <w:r>
        <w:rPr/>
        <w:t>.</w:t>
      </w:r>
      <w:r>
        <w:rPr>
          <w:spacing w:val="-3"/>
        </w:rPr>
        <w:t> </w:t>
      </w:r>
      <w:r>
        <w:rPr/>
        <w:t>The</w:t>
      </w:r>
      <w:r>
        <w:rPr>
          <w:spacing w:val="-3"/>
        </w:rPr>
        <w:t> </w:t>
      </w:r>
      <w:r>
        <w:rPr/>
        <w:t>report</w:t>
      </w:r>
      <w:r>
        <w:rPr>
          <w:spacing w:val="-3"/>
        </w:rPr>
        <w:t> </w:t>
      </w:r>
      <w:r>
        <w:rPr/>
        <w:t>card</w:t>
      </w:r>
      <w:r>
        <w:rPr>
          <w:spacing w:val="-3"/>
        </w:rPr>
        <w:t> </w:t>
      </w:r>
      <w:r>
        <w:rPr/>
        <w:t>at</w:t>
      </w:r>
      <w:r>
        <w:rPr>
          <w:spacing w:val="-3"/>
        </w:rPr>
        <w:t> </w:t>
      </w:r>
      <w:r>
        <w:rPr/>
        <w:t>the</w:t>
      </w:r>
      <w:r>
        <w:rPr>
          <w:spacing w:val="-3"/>
        </w:rPr>
        <w:t> </w:t>
      </w:r>
      <w:r>
        <w:rPr/>
        <w:t>end</w:t>
      </w:r>
      <w:r>
        <w:rPr>
          <w:spacing w:val="-3"/>
        </w:rPr>
        <w:t> </w:t>
      </w:r>
      <w:r>
        <w:rPr/>
        <w:t>of</w:t>
      </w:r>
      <w:r>
        <w:rPr>
          <w:spacing w:val="-3"/>
        </w:rPr>
        <w:t> </w:t>
      </w:r>
      <w:r>
        <w:rPr/>
        <w:t>the</w:t>
      </w:r>
      <w:r>
        <w:rPr>
          <w:spacing w:val="-3"/>
        </w:rPr>
        <w:t> </w:t>
      </w:r>
      <w:r>
        <w:rPr/>
        <w:t>trimester</w:t>
      </w:r>
      <w:r>
        <w:rPr>
          <w:spacing w:val="-3"/>
        </w:rPr>
        <w:t> </w:t>
      </w:r>
      <w:r>
        <w:rPr/>
        <w:t>shows</w:t>
      </w:r>
      <w:r>
        <w:rPr>
          <w:spacing w:val="-3"/>
        </w:rPr>
        <w:t> </w:t>
      </w:r>
      <w:r>
        <w:rPr/>
        <w:t>the</w:t>
      </w:r>
      <w:r>
        <w:rPr>
          <w:spacing w:val="-3"/>
        </w:rPr>
        <w:t> </w:t>
      </w:r>
      <w:r>
        <w:rPr/>
        <w:t>trimester</w:t>
      </w:r>
      <w:r>
        <w:rPr>
          <w:spacing w:val="-3"/>
        </w:rPr>
        <w:t> </w:t>
      </w:r>
      <w:r>
        <w:rPr/>
        <w:t>grades,</w:t>
      </w:r>
      <w:r>
        <w:rPr>
          <w:spacing w:val="-3"/>
        </w:rPr>
        <w:t> </w:t>
      </w:r>
      <w:r>
        <w:rPr/>
        <w:t>which are</w:t>
      </w:r>
      <w:r>
        <w:rPr>
          <w:spacing w:val="-6"/>
        </w:rPr>
        <w:t> </w:t>
      </w:r>
      <w:r>
        <w:rPr/>
        <w:t>recorded</w:t>
      </w:r>
      <w:r>
        <w:rPr>
          <w:spacing w:val="-6"/>
        </w:rPr>
        <w:t> </w:t>
      </w:r>
      <w:r>
        <w:rPr/>
        <w:t>on</w:t>
      </w:r>
      <w:r>
        <w:rPr>
          <w:spacing w:val="-6"/>
        </w:rPr>
        <w:t> </w:t>
      </w:r>
      <w:r>
        <w:rPr/>
        <w:t>the</w:t>
      </w:r>
      <w:r>
        <w:rPr>
          <w:spacing w:val="-6"/>
        </w:rPr>
        <w:t> </w:t>
      </w:r>
      <w:r>
        <w:rPr/>
        <w:t>student’s</w:t>
      </w:r>
      <w:r>
        <w:rPr>
          <w:spacing w:val="-6"/>
        </w:rPr>
        <w:t> </w:t>
      </w:r>
      <w:r>
        <w:rPr/>
        <w:t>transcript.</w:t>
      </w:r>
      <w:r>
        <w:rPr>
          <w:spacing w:val="-6"/>
        </w:rPr>
        <w:t> </w:t>
      </w:r>
      <w:r>
        <w:rPr/>
        <w:t>Grades</w:t>
      </w:r>
      <w:r>
        <w:rPr>
          <w:spacing w:val="-6"/>
        </w:rPr>
        <w:t> </w:t>
      </w:r>
      <w:r>
        <w:rPr/>
        <w:t>throughout</w:t>
      </w:r>
      <w:r>
        <w:rPr>
          <w:spacing w:val="-6"/>
        </w:rPr>
        <w:t> </w:t>
      </w:r>
      <w:r>
        <w:rPr/>
        <w:t>the</w:t>
      </w:r>
      <w:r>
        <w:rPr>
          <w:spacing w:val="-6"/>
        </w:rPr>
        <w:t> </w:t>
      </w:r>
      <w:r>
        <w:rPr/>
        <w:t>trimester</w:t>
      </w:r>
      <w:r>
        <w:rPr>
          <w:spacing w:val="-6"/>
        </w:rPr>
        <w:t> </w:t>
      </w:r>
      <w:r>
        <w:rPr/>
        <w:t>are</w:t>
      </w:r>
      <w:r>
        <w:rPr>
          <w:spacing w:val="-6"/>
        </w:rPr>
        <w:t> </w:t>
      </w:r>
      <w:r>
        <w:rPr/>
        <w:t>cumulative.</w:t>
      </w:r>
      <w:r>
        <w:rPr>
          <w:spacing w:val="-6"/>
        </w:rPr>
        <w:t> </w:t>
      </w:r>
      <w:r>
        <w:rPr/>
        <w:t>A</w:t>
      </w:r>
      <w:r>
        <w:rPr>
          <w:spacing w:val="-6"/>
        </w:rPr>
        <w:t> </w:t>
      </w:r>
      <w:r>
        <w:rPr/>
        <w:t>student</w:t>
      </w:r>
      <w:r>
        <w:rPr>
          <w:spacing w:val="-6"/>
        </w:rPr>
        <w:t> </w:t>
      </w:r>
      <w:r>
        <w:rPr/>
        <w:t>may</w:t>
      </w:r>
      <w:r>
        <w:rPr>
          <w:spacing w:val="-6"/>
        </w:rPr>
        <w:t> </w:t>
      </w:r>
      <w:r>
        <w:rPr/>
        <w:t>earn</w:t>
      </w:r>
      <w:r>
        <w:rPr>
          <w:spacing w:val="-6"/>
        </w:rPr>
        <w:t> </w:t>
      </w:r>
      <w:r>
        <w:rPr/>
        <w:t>one</w:t>
      </w:r>
      <w:r>
        <w:rPr>
          <w:spacing w:val="-6"/>
        </w:rPr>
        <w:t> </w:t>
      </w:r>
      <w:r>
        <w:rPr/>
        <w:t>(1)</w:t>
      </w:r>
      <w:r>
        <w:rPr>
          <w:spacing w:val="-6"/>
        </w:rPr>
        <w:t> </w:t>
      </w:r>
      <w:r>
        <w:rPr/>
        <w:t>credit for each trimester course passed. Some dual enrollment classes may be worth more than 1 credit. Students should check with their teacher and/or counselor if they are not doing well academically.</w:t>
      </w:r>
    </w:p>
    <w:p>
      <w:pPr>
        <w:pStyle w:val="BodyText"/>
        <w:ind w:left="0"/>
      </w:pPr>
    </w:p>
    <w:p>
      <w:pPr>
        <w:pStyle w:val="BodyText"/>
        <w:ind w:right="948"/>
        <w:rPr>
          <w:i/>
        </w:rPr>
      </w:pPr>
      <w:r>
        <w:rPr/>
        <w:t>The</w:t>
      </w:r>
      <w:r>
        <w:rPr>
          <w:spacing w:val="-6"/>
        </w:rPr>
        <w:t> </w:t>
      </w:r>
      <w:r>
        <w:rPr/>
        <w:t>student</w:t>
      </w:r>
      <w:r>
        <w:rPr>
          <w:spacing w:val="-6"/>
        </w:rPr>
        <w:t> </w:t>
      </w:r>
      <w:r>
        <w:rPr/>
        <w:t>information</w:t>
      </w:r>
      <w:r>
        <w:rPr>
          <w:spacing w:val="-6"/>
        </w:rPr>
        <w:t> </w:t>
      </w:r>
      <w:r>
        <w:rPr/>
        <w:t>system,</w:t>
      </w:r>
      <w:r>
        <w:rPr>
          <w:spacing w:val="-6"/>
        </w:rPr>
        <w:t> </w:t>
      </w:r>
      <w:r>
        <w:rPr/>
        <w:t>Infinite</w:t>
      </w:r>
      <w:r>
        <w:rPr>
          <w:spacing w:val="-6"/>
        </w:rPr>
        <w:t> </w:t>
      </w:r>
      <w:r>
        <w:rPr/>
        <w:t>Campus,</w:t>
      </w:r>
      <w:r>
        <w:rPr>
          <w:spacing w:val="-6"/>
        </w:rPr>
        <w:t> </w:t>
      </w:r>
      <w:r>
        <w:rPr/>
        <w:t>allows</w:t>
      </w:r>
      <w:r>
        <w:rPr>
          <w:spacing w:val="-6"/>
        </w:rPr>
        <w:t> </w:t>
      </w:r>
      <w:r>
        <w:rPr/>
        <w:t>parents/guardians</w:t>
      </w:r>
      <w:r>
        <w:rPr>
          <w:spacing w:val="-6"/>
        </w:rPr>
        <w:t> </w:t>
      </w:r>
      <w:r>
        <w:rPr/>
        <w:t>to</w:t>
      </w:r>
      <w:r>
        <w:rPr>
          <w:spacing w:val="-6"/>
        </w:rPr>
        <w:t> </w:t>
      </w:r>
      <w:r>
        <w:rPr/>
        <w:t>receive</w:t>
      </w:r>
      <w:r>
        <w:rPr>
          <w:spacing w:val="-6"/>
        </w:rPr>
        <w:t> </w:t>
      </w:r>
      <w:r>
        <w:rPr/>
        <w:t>a</w:t>
      </w:r>
      <w:r>
        <w:rPr>
          <w:spacing w:val="-6"/>
        </w:rPr>
        <w:t> </w:t>
      </w:r>
      <w:r>
        <w:rPr/>
        <w:t>password</w:t>
      </w:r>
      <w:r>
        <w:rPr>
          <w:spacing w:val="-6"/>
        </w:rPr>
        <w:t> </w:t>
      </w:r>
      <w:r>
        <w:rPr/>
        <w:t>to</w:t>
      </w:r>
      <w:r>
        <w:rPr>
          <w:spacing w:val="-6"/>
        </w:rPr>
        <w:t> </w:t>
      </w:r>
      <w:r>
        <w:rPr/>
        <w:t>access</w:t>
      </w:r>
      <w:r>
        <w:rPr>
          <w:spacing w:val="-6"/>
        </w:rPr>
        <w:t> </w:t>
      </w:r>
      <w:r>
        <w:rPr/>
        <w:t>their</w:t>
      </w:r>
      <w:r>
        <w:rPr>
          <w:spacing w:val="-6"/>
        </w:rPr>
        <w:t> </w:t>
      </w:r>
      <w:r>
        <w:rPr/>
        <w:t>student’s current grades for assignments, tests, quizzes, projects, and attendance over the internet. Teacher grade books shall be updated on a weekly basis by the middle of each week to correspond with the missing assignment list that is emailed to parents</w:t>
      </w:r>
      <w:r>
        <w:rPr>
          <w:spacing w:val="-5"/>
        </w:rPr>
        <w:t> </w:t>
      </w:r>
      <w:r>
        <w:rPr/>
        <w:t>on</w:t>
      </w:r>
      <w:r>
        <w:rPr>
          <w:spacing w:val="-5"/>
        </w:rPr>
        <w:t> </w:t>
      </w:r>
      <w:r>
        <w:rPr/>
        <w:t>Fridays,</w:t>
      </w:r>
      <w:r>
        <w:rPr>
          <w:spacing w:val="-5"/>
        </w:rPr>
        <w:t> </w:t>
      </w:r>
      <w:r>
        <w:rPr/>
        <w:t>if</w:t>
      </w:r>
      <w:r>
        <w:rPr>
          <w:spacing w:val="-5"/>
        </w:rPr>
        <w:t> </w:t>
      </w:r>
      <w:r>
        <w:rPr/>
        <w:t>the</w:t>
      </w:r>
      <w:r>
        <w:rPr>
          <w:spacing w:val="-5"/>
        </w:rPr>
        <w:t> </w:t>
      </w:r>
      <w:r>
        <w:rPr/>
        <w:t>parent</w:t>
      </w:r>
      <w:r>
        <w:rPr>
          <w:spacing w:val="-5"/>
        </w:rPr>
        <w:t> </w:t>
      </w:r>
      <w:r>
        <w:rPr/>
        <w:t>has</w:t>
      </w:r>
      <w:r>
        <w:rPr>
          <w:spacing w:val="-5"/>
        </w:rPr>
        <w:t> </w:t>
      </w:r>
      <w:r>
        <w:rPr/>
        <w:t>provided</w:t>
      </w:r>
      <w:r>
        <w:rPr>
          <w:spacing w:val="-5"/>
        </w:rPr>
        <w:t> </w:t>
      </w:r>
      <w:r>
        <w:rPr/>
        <w:t>an</w:t>
      </w:r>
      <w:r>
        <w:rPr>
          <w:spacing w:val="-5"/>
        </w:rPr>
        <w:t> </w:t>
      </w:r>
      <w:r>
        <w:rPr/>
        <w:t>email</w:t>
      </w:r>
      <w:r>
        <w:rPr>
          <w:spacing w:val="-5"/>
        </w:rPr>
        <w:t> </w:t>
      </w:r>
      <w:r>
        <w:rPr/>
        <w:t>address.</w:t>
      </w:r>
      <w:r>
        <w:rPr>
          <w:spacing w:val="-5"/>
        </w:rPr>
        <w:t> </w:t>
      </w:r>
      <w:r>
        <w:rPr/>
        <w:t>School</w:t>
      </w:r>
      <w:r>
        <w:rPr>
          <w:spacing w:val="-5"/>
        </w:rPr>
        <w:t> </w:t>
      </w:r>
      <w:r>
        <w:rPr/>
        <w:t>personnel</w:t>
      </w:r>
      <w:r>
        <w:rPr>
          <w:spacing w:val="-5"/>
        </w:rPr>
        <w:t> </w:t>
      </w:r>
      <w:r>
        <w:rPr/>
        <w:t>strongly</w:t>
      </w:r>
      <w:r>
        <w:rPr>
          <w:spacing w:val="-5"/>
        </w:rPr>
        <w:t> </w:t>
      </w:r>
      <w:r>
        <w:rPr/>
        <w:t>encourage</w:t>
      </w:r>
      <w:r>
        <w:rPr>
          <w:spacing w:val="-5"/>
        </w:rPr>
        <w:t> </w:t>
      </w:r>
      <w:r>
        <w:rPr/>
        <w:t>accessing</w:t>
      </w:r>
      <w:r>
        <w:rPr>
          <w:spacing w:val="-5"/>
        </w:rPr>
        <w:t> </w:t>
      </w:r>
      <w:r>
        <w:rPr/>
        <w:t>this</w:t>
      </w:r>
      <w:r>
        <w:rPr>
          <w:spacing w:val="-5"/>
        </w:rPr>
        <w:t> </w:t>
      </w:r>
      <w:r>
        <w:rPr/>
        <w:t>tool</w:t>
      </w:r>
      <w:r>
        <w:rPr>
          <w:spacing w:val="-5"/>
        </w:rPr>
        <w:t> </w:t>
      </w:r>
      <w:r>
        <w:rPr/>
        <w:t>to track individual student progress. If students and patrons do not have access to the internet then they may visit the local public libraries or the school itself. Parents should contact their school registrar to obtain a GUID (Generated Unique Identification)</w:t>
      </w:r>
      <w:r>
        <w:rPr>
          <w:spacing w:val="-6"/>
        </w:rPr>
        <w:t> </w:t>
      </w:r>
      <w:r>
        <w:rPr/>
        <w:t>number.</w:t>
      </w:r>
      <w:r>
        <w:rPr>
          <w:spacing w:val="-6"/>
        </w:rPr>
        <w:t> </w:t>
      </w:r>
      <w:r>
        <w:rPr>
          <w:i/>
        </w:rPr>
        <w:t>Students</w:t>
      </w:r>
      <w:r>
        <w:rPr>
          <w:i/>
          <w:spacing w:val="-6"/>
        </w:rPr>
        <w:t> </w:t>
      </w:r>
      <w:r>
        <w:rPr>
          <w:i/>
        </w:rPr>
        <w:t>attending</w:t>
      </w:r>
      <w:r>
        <w:rPr>
          <w:i/>
          <w:spacing w:val="-6"/>
        </w:rPr>
        <w:t> </w:t>
      </w:r>
      <w:r>
        <w:rPr>
          <w:i/>
        </w:rPr>
        <w:t>New</w:t>
      </w:r>
      <w:r>
        <w:rPr>
          <w:i/>
          <w:spacing w:val="-6"/>
        </w:rPr>
        <w:t> </w:t>
      </w:r>
      <w:r>
        <w:rPr>
          <w:i/>
        </w:rPr>
        <w:t>Horizon</w:t>
      </w:r>
      <w:r>
        <w:rPr>
          <w:i/>
          <w:spacing w:val="-6"/>
        </w:rPr>
        <w:t> </w:t>
      </w:r>
      <w:r>
        <w:rPr>
          <w:i/>
        </w:rPr>
        <w:t>High</w:t>
      </w:r>
      <w:r>
        <w:rPr>
          <w:i/>
          <w:spacing w:val="-6"/>
        </w:rPr>
        <w:t> </w:t>
      </w:r>
      <w:r>
        <w:rPr>
          <w:i/>
        </w:rPr>
        <w:t>School</w:t>
      </w:r>
      <w:r>
        <w:rPr>
          <w:i/>
          <w:spacing w:val="-6"/>
        </w:rPr>
        <w:t> </w:t>
      </w:r>
      <w:r>
        <w:rPr>
          <w:i/>
        </w:rPr>
        <w:t>are</w:t>
      </w:r>
      <w:r>
        <w:rPr>
          <w:i/>
          <w:spacing w:val="-6"/>
        </w:rPr>
        <w:t> </w:t>
      </w:r>
      <w:r>
        <w:rPr>
          <w:i/>
        </w:rPr>
        <w:t>on</w:t>
      </w:r>
      <w:r>
        <w:rPr>
          <w:i/>
          <w:spacing w:val="-6"/>
        </w:rPr>
        <w:t> </w:t>
      </w:r>
      <w:r>
        <w:rPr>
          <w:i/>
        </w:rPr>
        <w:t>a</w:t>
      </w:r>
      <w:r>
        <w:rPr>
          <w:i/>
          <w:spacing w:val="-6"/>
        </w:rPr>
        <w:t> </w:t>
      </w:r>
      <w:r>
        <w:rPr>
          <w:i/>
        </w:rPr>
        <w:t>six-week</w:t>
      </w:r>
      <w:r>
        <w:rPr>
          <w:i/>
          <w:spacing w:val="-6"/>
        </w:rPr>
        <w:t> </w:t>
      </w:r>
      <w:r>
        <w:rPr>
          <w:i/>
        </w:rPr>
        <w:t>block</w:t>
      </w:r>
      <w:r>
        <w:rPr>
          <w:i/>
          <w:spacing w:val="-6"/>
        </w:rPr>
        <w:t> </w:t>
      </w:r>
      <w:r>
        <w:rPr>
          <w:i/>
        </w:rPr>
        <w:t>system.</w:t>
      </w:r>
      <w:r>
        <w:rPr>
          <w:i/>
          <w:spacing w:val="-6"/>
        </w:rPr>
        <w:t> </w:t>
      </w:r>
      <w:r>
        <w:rPr>
          <w:i/>
        </w:rPr>
        <w:t>Contact</w:t>
      </w:r>
      <w:r>
        <w:rPr>
          <w:i/>
          <w:spacing w:val="-6"/>
        </w:rPr>
        <w:t> </w:t>
      </w:r>
      <w:r>
        <w:rPr>
          <w:i/>
        </w:rPr>
        <w:t>the</w:t>
      </w:r>
      <w:r>
        <w:rPr>
          <w:i/>
          <w:spacing w:val="-6"/>
        </w:rPr>
        <w:t> </w:t>
      </w:r>
      <w:r>
        <w:rPr>
          <w:i/>
        </w:rPr>
        <w:t>school</w:t>
      </w:r>
      <w:r>
        <w:rPr>
          <w:i/>
          <w:spacing w:val="-6"/>
        </w:rPr>
        <w:t> </w:t>
      </w:r>
      <w:r>
        <w:rPr>
          <w:i/>
        </w:rPr>
        <w:t>for</w:t>
      </w:r>
      <w:r>
        <w:rPr>
          <w:i/>
        </w:rPr>
        <w:t> the grading system and report card schedule.</w:t>
      </w:r>
    </w:p>
    <w:p>
      <w:pPr>
        <w:spacing w:line="242" w:lineRule="exact" w:before="224"/>
        <w:ind w:left="820" w:right="0" w:firstLine="0"/>
        <w:jc w:val="left"/>
        <w:rPr>
          <w:b/>
          <w:sz w:val="20"/>
        </w:rPr>
      </w:pPr>
      <w:bookmarkStart w:name="_TOC_250122" w:id="56"/>
      <w:r>
        <w:rPr>
          <w:b/>
          <w:spacing w:val="-4"/>
          <w:sz w:val="20"/>
          <w:u w:val="thick"/>
        </w:rPr>
        <w:t>GRADUATION</w:t>
      </w:r>
      <w:r>
        <w:rPr>
          <w:b/>
          <w:spacing w:val="10"/>
          <w:sz w:val="20"/>
          <w:u w:val="thick"/>
        </w:rPr>
        <w:t> </w:t>
      </w:r>
      <w:bookmarkEnd w:id="56"/>
      <w:r>
        <w:rPr>
          <w:b/>
          <w:spacing w:val="-2"/>
          <w:sz w:val="20"/>
          <w:u w:val="thick"/>
        </w:rPr>
        <w:t>REQUIREMENTS</w:t>
      </w:r>
    </w:p>
    <w:p>
      <w:pPr>
        <w:pStyle w:val="BodyText"/>
        <w:ind w:right="862"/>
        <w:jc w:val="both"/>
      </w:pPr>
      <w:r>
        <w:rPr/>
        <w:t>All students desiring to graduate from high school in the Pocatello/Chubbuck School District No. 25 with a diploma shall meet all State of Idaho and Pocatello/Chubbuck School District No. 25 requirements. To</w:t>
      </w:r>
      <w:r>
        <w:rPr>
          <w:spacing w:val="-5"/>
        </w:rPr>
        <w:t> </w:t>
      </w:r>
      <w:r>
        <w:rPr/>
        <w:t>be</w:t>
      </w:r>
      <w:r>
        <w:rPr>
          <w:spacing w:val="-5"/>
        </w:rPr>
        <w:t> </w:t>
      </w:r>
      <w:r>
        <w:rPr/>
        <w:t>eligible</w:t>
      </w:r>
      <w:r>
        <w:rPr>
          <w:spacing w:val="-5"/>
        </w:rPr>
        <w:t> </w:t>
      </w:r>
      <w:r>
        <w:rPr/>
        <w:t>to</w:t>
      </w:r>
      <w:r>
        <w:rPr>
          <w:spacing w:val="-5"/>
        </w:rPr>
        <w:t> </w:t>
      </w:r>
      <w:r>
        <w:rPr/>
        <w:t>graduate</w:t>
      </w:r>
      <w:r>
        <w:rPr>
          <w:spacing w:val="-5"/>
        </w:rPr>
        <w:t> </w:t>
      </w:r>
      <w:r>
        <w:rPr/>
        <w:t>high</w:t>
      </w:r>
      <w:r>
        <w:rPr>
          <w:spacing w:val="-5"/>
        </w:rPr>
        <w:t> </w:t>
      </w:r>
      <w:r>
        <w:rPr/>
        <w:t>school from the Pocatello/Chubbuck School District No. 25 with a diploma, a student must earn the minimum number of credits identified on page 2 and meet the requirements below.</w:t>
      </w:r>
    </w:p>
    <w:p>
      <w:pPr>
        <w:pStyle w:val="ListParagraph"/>
        <w:numPr>
          <w:ilvl w:val="0"/>
          <w:numId w:val="11"/>
        </w:numPr>
        <w:tabs>
          <w:tab w:pos="1540" w:val="left" w:leader="none"/>
        </w:tabs>
        <w:spacing w:line="240" w:lineRule="auto" w:before="0" w:after="0"/>
        <w:ind w:left="1540" w:right="859" w:hanging="360"/>
        <w:jc w:val="both"/>
        <w:rPr>
          <w:sz w:val="20"/>
        </w:rPr>
      </w:pPr>
      <w:r>
        <w:rPr>
          <w:sz w:val="20"/>
        </w:rPr>
        <w:t>High School students must participate in English Language Arts (ELA), Mathematics and Science ISAT testing as a condition of graduation. If a student does not meet the participation requirement on the ISAT, he/she must successfully fulfill the requirements of the alternate route to graduation as approved by the Board of</w:t>
      </w:r>
      <w:r>
        <w:rPr>
          <w:spacing w:val="-5"/>
          <w:sz w:val="20"/>
        </w:rPr>
        <w:t> </w:t>
      </w:r>
      <w:r>
        <w:rPr>
          <w:sz w:val="20"/>
        </w:rPr>
        <w:t>Trustees,</w:t>
      </w:r>
      <w:r>
        <w:rPr>
          <w:spacing w:val="-5"/>
          <w:sz w:val="20"/>
        </w:rPr>
        <w:t> </w:t>
      </w:r>
      <w:r>
        <w:rPr>
          <w:sz w:val="20"/>
        </w:rPr>
        <w:t>or the Individual Graduation Plan developed by the IEP team.</w:t>
      </w:r>
    </w:p>
    <w:p>
      <w:pPr>
        <w:pStyle w:val="ListParagraph"/>
        <w:numPr>
          <w:ilvl w:val="0"/>
          <w:numId w:val="11"/>
        </w:numPr>
        <w:tabs>
          <w:tab w:pos="1540" w:val="left" w:leader="none"/>
        </w:tabs>
        <w:spacing w:line="240" w:lineRule="auto" w:before="0" w:after="0"/>
        <w:ind w:left="1540" w:right="860" w:hanging="360"/>
        <w:jc w:val="both"/>
        <w:rPr>
          <w:sz w:val="20"/>
        </w:rPr>
      </w:pPr>
      <w:r>
        <w:rPr>
          <w:sz w:val="20"/>
        </w:rPr>
        <w:t>Students must successfully complete a Senior Project as outlined in the English 12B curriculum that includes a research paper and oral presentation. Consequently, students graduating with a diploma from School District 25 must complete English 12B or equivalent, English 101, English 102, or AP Lang/Comp or Lit/Comp.</w:t>
      </w:r>
    </w:p>
    <w:p>
      <w:pPr>
        <w:pStyle w:val="ListParagraph"/>
        <w:numPr>
          <w:ilvl w:val="0"/>
          <w:numId w:val="11"/>
        </w:numPr>
        <w:tabs>
          <w:tab w:pos="1540" w:val="left" w:leader="none"/>
        </w:tabs>
        <w:spacing w:line="240" w:lineRule="auto" w:before="0" w:after="0"/>
        <w:ind w:left="1540" w:right="869" w:hanging="360"/>
        <w:jc w:val="both"/>
        <w:rPr>
          <w:sz w:val="20"/>
        </w:rPr>
      </w:pPr>
      <w:r>
        <w:rPr>
          <w:sz w:val="20"/>
        </w:rPr>
        <w:t>Students must demonstrate proficiency in Civics, which must be reflected on the high school transcript. Civics proficiency shall be demonstrated through</w:t>
      </w:r>
      <w:r>
        <w:rPr>
          <w:spacing w:val="-5"/>
          <w:sz w:val="20"/>
        </w:rPr>
        <w:t> </w:t>
      </w:r>
      <w:r>
        <w:rPr>
          <w:sz w:val="20"/>
        </w:rPr>
        <w:t>passing</w:t>
      </w:r>
      <w:r>
        <w:rPr>
          <w:spacing w:val="-5"/>
          <w:sz w:val="20"/>
        </w:rPr>
        <w:t> </w:t>
      </w:r>
      <w:r>
        <w:rPr>
          <w:sz w:val="20"/>
        </w:rPr>
        <w:t>grades</w:t>
      </w:r>
      <w:r>
        <w:rPr>
          <w:spacing w:val="-5"/>
          <w:sz w:val="20"/>
        </w:rPr>
        <w:t> </w:t>
      </w:r>
      <w:r>
        <w:rPr>
          <w:sz w:val="20"/>
        </w:rPr>
        <w:t>in</w:t>
      </w:r>
      <w:r>
        <w:rPr>
          <w:spacing w:val="-5"/>
          <w:sz w:val="20"/>
        </w:rPr>
        <w:t> </w:t>
      </w:r>
      <w:r>
        <w:rPr>
          <w:sz w:val="20"/>
        </w:rPr>
        <w:t>US</w:t>
      </w:r>
      <w:r>
        <w:rPr>
          <w:spacing w:val="-5"/>
          <w:sz w:val="20"/>
        </w:rPr>
        <w:t> </w:t>
      </w:r>
      <w:r>
        <w:rPr>
          <w:sz w:val="20"/>
        </w:rPr>
        <w:t>History</w:t>
      </w:r>
      <w:r>
        <w:rPr>
          <w:spacing w:val="-5"/>
          <w:sz w:val="20"/>
        </w:rPr>
        <w:t> </w:t>
      </w:r>
      <w:r>
        <w:rPr>
          <w:sz w:val="20"/>
        </w:rPr>
        <w:t>and</w:t>
      </w:r>
      <w:r>
        <w:rPr>
          <w:spacing w:val="-5"/>
          <w:sz w:val="20"/>
        </w:rPr>
        <w:t> </w:t>
      </w:r>
      <w:r>
        <w:rPr>
          <w:sz w:val="20"/>
        </w:rPr>
        <w:t>US</w:t>
      </w:r>
      <w:r>
        <w:rPr>
          <w:spacing w:val="-5"/>
          <w:sz w:val="20"/>
        </w:rPr>
        <w:t> </w:t>
      </w:r>
      <w:r>
        <w:rPr>
          <w:sz w:val="20"/>
        </w:rPr>
        <w:t>Government</w:t>
      </w:r>
      <w:r>
        <w:rPr>
          <w:spacing w:val="-5"/>
          <w:sz w:val="20"/>
        </w:rPr>
        <w:t> </w:t>
      </w:r>
      <w:r>
        <w:rPr>
          <w:sz w:val="20"/>
        </w:rPr>
        <w:t>courses</w:t>
      </w:r>
      <w:r>
        <w:rPr>
          <w:spacing w:val="-5"/>
          <w:sz w:val="20"/>
        </w:rPr>
        <w:t> </w:t>
      </w:r>
      <w:r>
        <w:rPr>
          <w:sz w:val="20"/>
        </w:rPr>
        <w:t>or</w:t>
      </w:r>
      <w:r>
        <w:rPr>
          <w:spacing w:val="-5"/>
          <w:sz w:val="20"/>
        </w:rPr>
        <w:t> </w:t>
      </w:r>
      <w:r>
        <w:rPr>
          <w:sz w:val="20"/>
        </w:rPr>
        <w:t>passing</w:t>
      </w:r>
      <w:r>
        <w:rPr>
          <w:spacing w:val="-5"/>
          <w:sz w:val="20"/>
        </w:rPr>
        <w:t> </w:t>
      </w:r>
      <w:r>
        <w:rPr>
          <w:sz w:val="20"/>
        </w:rPr>
        <w:t>the Civics Test.</w:t>
      </w:r>
    </w:p>
    <w:p>
      <w:pPr>
        <w:spacing w:before="242"/>
        <w:ind w:left="820" w:right="867" w:firstLine="0"/>
        <w:jc w:val="both"/>
        <w:rPr>
          <w:b/>
          <w:sz w:val="20"/>
        </w:rPr>
      </w:pPr>
      <w:r>
        <w:rPr>
          <w:sz w:val="20"/>
        </w:rPr>
        <w:t>Students in grades 9, 10, 11, and 12</w:t>
      </w:r>
      <w:r>
        <w:rPr>
          <w:spacing w:val="-4"/>
          <w:sz w:val="20"/>
        </w:rPr>
        <w:t> </w:t>
      </w:r>
      <w:r>
        <w:rPr>
          <w:sz w:val="20"/>
        </w:rPr>
        <w:t>will</w:t>
      </w:r>
      <w:r>
        <w:rPr>
          <w:spacing w:val="-4"/>
          <w:sz w:val="20"/>
        </w:rPr>
        <w:t> </w:t>
      </w:r>
      <w:r>
        <w:rPr>
          <w:sz w:val="20"/>
        </w:rPr>
        <w:t>be</w:t>
      </w:r>
      <w:r>
        <w:rPr>
          <w:spacing w:val="-4"/>
          <w:sz w:val="20"/>
        </w:rPr>
        <w:t> </w:t>
      </w:r>
      <w:r>
        <w:rPr>
          <w:sz w:val="20"/>
        </w:rPr>
        <w:t>required</w:t>
      </w:r>
      <w:r>
        <w:rPr>
          <w:spacing w:val="-4"/>
          <w:sz w:val="20"/>
        </w:rPr>
        <w:t> </w:t>
      </w:r>
      <w:r>
        <w:rPr>
          <w:sz w:val="20"/>
        </w:rPr>
        <w:t>to</w:t>
      </w:r>
      <w:r>
        <w:rPr>
          <w:spacing w:val="-4"/>
          <w:sz w:val="20"/>
        </w:rPr>
        <w:t> </w:t>
      </w:r>
      <w:r>
        <w:rPr>
          <w:sz w:val="20"/>
        </w:rPr>
        <w:t>register</w:t>
      </w:r>
      <w:r>
        <w:rPr>
          <w:spacing w:val="-4"/>
          <w:sz w:val="20"/>
        </w:rPr>
        <w:t> </w:t>
      </w:r>
      <w:r>
        <w:rPr>
          <w:sz w:val="20"/>
        </w:rPr>
        <w:t>for</w:t>
      </w:r>
      <w:r>
        <w:rPr>
          <w:spacing w:val="-4"/>
          <w:sz w:val="20"/>
        </w:rPr>
        <w:t> </w:t>
      </w:r>
      <w:r>
        <w:rPr>
          <w:sz w:val="20"/>
        </w:rPr>
        <w:t>a</w:t>
      </w:r>
      <w:r>
        <w:rPr>
          <w:spacing w:val="-4"/>
          <w:sz w:val="20"/>
        </w:rPr>
        <w:t> </w:t>
      </w:r>
      <w:r>
        <w:rPr>
          <w:sz w:val="20"/>
        </w:rPr>
        <w:t>five-period</w:t>
      </w:r>
      <w:r>
        <w:rPr>
          <w:spacing w:val="-4"/>
          <w:sz w:val="20"/>
        </w:rPr>
        <w:t> </w:t>
      </w:r>
      <w:r>
        <w:rPr>
          <w:sz w:val="20"/>
        </w:rPr>
        <w:t>day</w:t>
      </w:r>
      <w:r>
        <w:rPr>
          <w:spacing w:val="-4"/>
          <w:sz w:val="20"/>
        </w:rPr>
        <w:t> </w:t>
      </w:r>
      <w:r>
        <w:rPr>
          <w:sz w:val="20"/>
        </w:rPr>
        <w:t>with</w:t>
      </w:r>
      <w:r>
        <w:rPr>
          <w:spacing w:val="-4"/>
          <w:sz w:val="20"/>
        </w:rPr>
        <w:t> </w:t>
      </w:r>
      <w:r>
        <w:rPr>
          <w:sz w:val="20"/>
        </w:rPr>
        <w:t>the</w:t>
      </w:r>
      <w:r>
        <w:rPr>
          <w:spacing w:val="-4"/>
          <w:sz w:val="20"/>
        </w:rPr>
        <w:t> </w:t>
      </w:r>
      <w:r>
        <w:rPr>
          <w:sz w:val="20"/>
        </w:rPr>
        <w:t>option</w:t>
      </w:r>
      <w:r>
        <w:rPr>
          <w:spacing w:val="-4"/>
          <w:sz w:val="20"/>
        </w:rPr>
        <w:t> </w:t>
      </w:r>
      <w:r>
        <w:rPr>
          <w:sz w:val="20"/>
        </w:rPr>
        <w:t>of</w:t>
      </w:r>
      <w:r>
        <w:rPr>
          <w:spacing w:val="-4"/>
          <w:sz w:val="20"/>
        </w:rPr>
        <w:t> </w:t>
      </w:r>
      <w:r>
        <w:rPr>
          <w:sz w:val="20"/>
        </w:rPr>
        <w:t>an</w:t>
      </w:r>
      <w:r>
        <w:rPr>
          <w:spacing w:val="-4"/>
          <w:sz w:val="20"/>
        </w:rPr>
        <w:t> </w:t>
      </w:r>
      <w:r>
        <w:rPr>
          <w:sz w:val="20"/>
        </w:rPr>
        <w:t>approved</w:t>
      </w:r>
      <w:r>
        <w:rPr>
          <w:spacing w:val="-4"/>
          <w:sz w:val="20"/>
        </w:rPr>
        <w:t> </w:t>
      </w:r>
      <w:r>
        <w:rPr>
          <w:sz w:val="20"/>
        </w:rPr>
        <w:t>release with a maximum of two per year.</w:t>
      </w:r>
      <w:r>
        <w:rPr>
          <w:spacing w:val="-5"/>
          <w:sz w:val="20"/>
        </w:rPr>
        <w:t> </w:t>
      </w:r>
      <w:r>
        <w:rPr>
          <w:b/>
          <w:sz w:val="20"/>
        </w:rPr>
        <w:t>Students</w:t>
      </w:r>
      <w:r>
        <w:rPr>
          <w:b/>
          <w:spacing w:val="-5"/>
          <w:sz w:val="20"/>
        </w:rPr>
        <w:t> </w:t>
      </w:r>
      <w:r>
        <w:rPr>
          <w:b/>
          <w:sz w:val="20"/>
        </w:rPr>
        <w:t>will</w:t>
      </w:r>
      <w:r>
        <w:rPr>
          <w:b/>
          <w:spacing w:val="-5"/>
          <w:sz w:val="20"/>
        </w:rPr>
        <w:t> </w:t>
      </w:r>
      <w:r>
        <w:rPr>
          <w:b/>
          <w:sz w:val="20"/>
        </w:rPr>
        <w:t>graduate</w:t>
      </w:r>
      <w:r>
        <w:rPr>
          <w:b/>
          <w:spacing w:val="-5"/>
          <w:sz w:val="20"/>
        </w:rPr>
        <w:t> </w:t>
      </w:r>
      <w:r>
        <w:rPr>
          <w:b/>
          <w:sz w:val="20"/>
        </w:rPr>
        <w:t>from</w:t>
      </w:r>
      <w:r>
        <w:rPr>
          <w:b/>
          <w:spacing w:val="-5"/>
          <w:sz w:val="20"/>
        </w:rPr>
        <w:t> </w:t>
      </w:r>
      <w:r>
        <w:rPr>
          <w:b/>
          <w:sz w:val="20"/>
        </w:rPr>
        <w:t>the</w:t>
      </w:r>
      <w:r>
        <w:rPr>
          <w:b/>
          <w:spacing w:val="-5"/>
          <w:sz w:val="20"/>
        </w:rPr>
        <w:t> </w:t>
      </w:r>
      <w:r>
        <w:rPr>
          <w:b/>
          <w:sz w:val="20"/>
        </w:rPr>
        <w:t>school</w:t>
      </w:r>
      <w:r>
        <w:rPr>
          <w:b/>
          <w:spacing w:val="-5"/>
          <w:sz w:val="20"/>
        </w:rPr>
        <w:t> </w:t>
      </w:r>
      <w:r>
        <w:rPr>
          <w:b/>
          <w:sz w:val="20"/>
        </w:rPr>
        <w:t>that</w:t>
      </w:r>
      <w:r>
        <w:rPr>
          <w:b/>
          <w:spacing w:val="-5"/>
          <w:sz w:val="20"/>
        </w:rPr>
        <w:t> </w:t>
      </w:r>
      <w:r>
        <w:rPr>
          <w:b/>
          <w:sz w:val="20"/>
        </w:rPr>
        <w:t>they</w:t>
      </w:r>
      <w:r>
        <w:rPr>
          <w:b/>
          <w:spacing w:val="-5"/>
          <w:sz w:val="20"/>
        </w:rPr>
        <w:t> </w:t>
      </w:r>
      <w:r>
        <w:rPr>
          <w:b/>
          <w:sz w:val="20"/>
        </w:rPr>
        <w:t>attend</w:t>
      </w:r>
      <w:r>
        <w:rPr>
          <w:b/>
          <w:spacing w:val="-5"/>
          <w:sz w:val="20"/>
        </w:rPr>
        <w:t> </w:t>
      </w:r>
      <w:r>
        <w:rPr>
          <w:b/>
          <w:sz w:val="20"/>
        </w:rPr>
        <w:t>during</w:t>
      </w:r>
      <w:r>
        <w:rPr>
          <w:b/>
          <w:spacing w:val="-5"/>
          <w:sz w:val="20"/>
        </w:rPr>
        <w:t> </w:t>
      </w:r>
      <w:r>
        <w:rPr>
          <w:b/>
          <w:sz w:val="20"/>
        </w:rPr>
        <w:t>their</w:t>
      </w:r>
      <w:r>
        <w:rPr>
          <w:b/>
          <w:spacing w:val="-5"/>
          <w:sz w:val="20"/>
        </w:rPr>
        <w:t> </w:t>
      </w:r>
      <w:r>
        <w:rPr>
          <w:b/>
          <w:sz w:val="20"/>
        </w:rPr>
        <w:t>final</w:t>
      </w:r>
      <w:r>
        <w:rPr>
          <w:b/>
          <w:spacing w:val="-5"/>
          <w:sz w:val="20"/>
        </w:rPr>
        <w:t> </w:t>
      </w:r>
      <w:r>
        <w:rPr>
          <w:b/>
          <w:sz w:val="20"/>
        </w:rPr>
        <w:t>term.</w:t>
      </w:r>
      <w:r>
        <w:rPr>
          <w:b/>
          <w:spacing w:val="37"/>
          <w:sz w:val="20"/>
        </w:rPr>
        <w:t> </w:t>
      </w:r>
      <w:r>
        <w:rPr>
          <w:b/>
          <w:sz w:val="20"/>
        </w:rPr>
        <w:t>Schools hold the ultimate decision when determining credit acceptance toward student recognition, such as valedictorian and honors recognition.</w:t>
      </w:r>
    </w:p>
    <w:p>
      <w:pPr>
        <w:pStyle w:val="BodyText"/>
        <w:ind w:left="0"/>
        <w:rPr>
          <w:b/>
        </w:rPr>
      </w:pPr>
    </w:p>
    <w:p>
      <w:pPr>
        <w:pStyle w:val="BodyText"/>
        <w:ind w:right="863"/>
        <w:jc w:val="both"/>
      </w:pPr>
      <w:r>
        <w:rPr/>
        <w:t>All required credits must be totally completed prior to graduation exercises. The minimum trimester credits required for graduation from grades 9 through 12 can be found on page 2.</w:t>
      </w:r>
    </w:p>
    <w:p>
      <w:pPr>
        <w:pStyle w:val="BodyText"/>
        <w:ind w:left="0"/>
      </w:pPr>
    </w:p>
    <w:p>
      <w:pPr>
        <w:pStyle w:val="BodyText"/>
        <w:ind w:right="868"/>
        <w:jc w:val="both"/>
      </w:pPr>
      <w:r>
        <w:rPr/>
        <w:t>Transcripts of students transferring into the District shall be evaluated and considered on an individual basis with appropriate course substitutions applied.</w:t>
      </w:r>
    </w:p>
    <w:p>
      <w:pPr>
        <w:pStyle w:val="BodyText"/>
        <w:ind w:left="0"/>
      </w:pPr>
    </w:p>
    <w:p>
      <w:pPr>
        <w:pStyle w:val="BodyText"/>
        <w:ind w:right="948"/>
      </w:pPr>
      <w:r>
        <w:rPr/>
        <w:t>*Students may waive the two-credit per year English requirement during the senior year if all the</w:t>
      </w:r>
      <w:r>
        <w:rPr>
          <w:spacing w:val="-4"/>
        </w:rPr>
        <w:t> </w:t>
      </w:r>
      <w:r>
        <w:rPr/>
        <w:t>following</w:t>
      </w:r>
      <w:r>
        <w:rPr>
          <w:spacing w:val="-4"/>
        </w:rPr>
        <w:t> </w:t>
      </w:r>
      <w:r>
        <w:rPr/>
        <w:t>conditions</w:t>
      </w:r>
      <w:r>
        <w:rPr>
          <w:spacing w:val="-4"/>
        </w:rPr>
        <w:t> </w:t>
      </w:r>
      <w:r>
        <w:rPr/>
        <w:t>are </w:t>
      </w:r>
      <w:r>
        <w:rPr>
          <w:spacing w:val="-4"/>
        </w:rPr>
        <w:t>met:</w:t>
      </w:r>
    </w:p>
    <w:p>
      <w:pPr>
        <w:pStyle w:val="ListParagraph"/>
        <w:numPr>
          <w:ilvl w:val="0"/>
          <w:numId w:val="12"/>
        </w:numPr>
        <w:tabs>
          <w:tab w:pos="1075" w:val="left" w:leader="none"/>
        </w:tabs>
        <w:spacing w:line="240" w:lineRule="auto" w:before="0" w:after="0"/>
        <w:ind w:left="820" w:right="867" w:firstLine="0"/>
        <w:jc w:val="left"/>
        <w:rPr>
          <w:sz w:val="20"/>
        </w:rPr>
      </w:pPr>
      <w:r>
        <w:rPr>
          <w:sz w:val="20"/>
        </w:rPr>
        <w:t>The</w:t>
      </w:r>
      <w:r>
        <w:rPr>
          <w:spacing w:val="40"/>
          <w:sz w:val="20"/>
        </w:rPr>
        <w:t> </w:t>
      </w:r>
      <w:r>
        <w:rPr>
          <w:sz w:val="20"/>
        </w:rPr>
        <w:t>students</w:t>
      </w:r>
      <w:r>
        <w:rPr>
          <w:spacing w:val="40"/>
          <w:sz w:val="20"/>
        </w:rPr>
        <w:t> </w:t>
      </w:r>
      <w:r>
        <w:rPr>
          <w:sz w:val="20"/>
        </w:rPr>
        <w:t>successfully</w:t>
      </w:r>
      <w:r>
        <w:rPr>
          <w:spacing w:val="40"/>
          <w:sz w:val="20"/>
        </w:rPr>
        <w:t> </w:t>
      </w:r>
      <w:r>
        <w:rPr>
          <w:sz w:val="20"/>
        </w:rPr>
        <w:t>completes</w:t>
      </w:r>
      <w:r>
        <w:rPr>
          <w:spacing w:val="40"/>
          <w:sz w:val="20"/>
        </w:rPr>
        <w:t> </w:t>
      </w:r>
      <w:r>
        <w:rPr>
          <w:sz w:val="20"/>
        </w:rPr>
        <w:t>8</w:t>
      </w:r>
      <w:r>
        <w:rPr>
          <w:spacing w:val="40"/>
          <w:sz w:val="20"/>
        </w:rPr>
        <w:t> </w:t>
      </w:r>
      <w:r>
        <w:rPr>
          <w:sz w:val="20"/>
        </w:rPr>
        <w:t>credits</w:t>
      </w:r>
      <w:r>
        <w:rPr>
          <w:spacing w:val="40"/>
          <w:sz w:val="20"/>
        </w:rPr>
        <w:t> </w:t>
      </w:r>
      <w:r>
        <w:rPr>
          <w:sz w:val="20"/>
        </w:rPr>
        <w:t>of</w:t>
      </w:r>
      <w:r>
        <w:rPr>
          <w:spacing w:val="40"/>
          <w:sz w:val="20"/>
        </w:rPr>
        <w:t> </w:t>
      </w:r>
      <w:r>
        <w:rPr>
          <w:sz w:val="20"/>
        </w:rPr>
        <w:t>English</w:t>
      </w:r>
      <w:r>
        <w:rPr>
          <w:spacing w:val="40"/>
          <w:sz w:val="20"/>
        </w:rPr>
        <w:t> </w:t>
      </w:r>
      <w:r>
        <w:rPr>
          <w:sz w:val="20"/>
        </w:rPr>
        <w:t>including</w:t>
      </w:r>
      <w:r>
        <w:rPr>
          <w:spacing w:val="40"/>
          <w:sz w:val="20"/>
        </w:rPr>
        <w:t> </w:t>
      </w:r>
      <w:r>
        <w:rPr>
          <w:sz w:val="20"/>
        </w:rPr>
        <w:t>at</w:t>
      </w:r>
      <w:r>
        <w:rPr>
          <w:spacing w:val="40"/>
          <w:sz w:val="20"/>
        </w:rPr>
        <w:t> </w:t>
      </w:r>
      <w:r>
        <w:rPr>
          <w:sz w:val="20"/>
        </w:rPr>
        <w:t>least</w:t>
      </w:r>
      <w:r>
        <w:rPr>
          <w:spacing w:val="40"/>
          <w:sz w:val="20"/>
        </w:rPr>
        <w:t> </w:t>
      </w:r>
      <w:r>
        <w:rPr>
          <w:sz w:val="20"/>
        </w:rPr>
        <w:t>1</w:t>
      </w:r>
      <w:r>
        <w:rPr>
          <w:spacing w:val="40"/>
          <w:sz w:val="20"/>
        </w:rPr>
        <w:t> </w:t>
      </w:r>
      <w:r>
        <w:rPr>
          <w:sz w:val="20"/>
        </w:rPr>
        <w:t>credit</w:t>
      </w:r>
      <w:r>
        <w:rPr>
          <w:spacing w:val="40"/>
          <w:sz w:val="20"/>
        </w:rPr>
        <w:t> </w:t>
      </w:r>
      <w:r>
        <w:rPr>
          <w:sz w:val="20"/>
        </w:rPr>
        <w:t>of</w:t>
      </w:r>
      <w:r>
        <w:rPr>
          <w:spacing w:val="40"/>
          <w:sz w:val="20"/>
        </w:rPr>
        <w:t> </w:t>
      </w:r>
      <w:r>
        <w:rPr>
          <w:sz w:val="20"/>
        </w:rPr>
        <w:t>AP</w:t>
      </w:r>
      <w:r>
        <w:rPr>
          <w:spacing w:val="40"/>
          <w:sz w:val="20"/>
        </w:rPr>
        <w:t> </w:t>
      </w:r>
      <w:r>
        <w:rPr>
          <w:sz w:val="20"/>
        </w:rPr>
        <w:t>English</w:t>
      </w:r>
      <w:r>
        <w:rPr>
          <w:spacing w:val="40"/>
          <w:sz w:val="20"/>
        </w:rPr>
        <w:t> </w:t>
      </w:r>
      <w:r>
        <w:rPr>
          <w:sz w:val="20"/>
        </w:rPr>
        <w:t>Language</w:t>
      </w:r>
      <w:r>
        <w:rPr>
          <w:spacing w:val="40"/>
          <w:sz w:val="20"/>
        </w:rPr>
        <w:t> </w:t>
      </w:r>
      <w:r>
        <w:rPr>
          <w:sz w:val="20"/>
        </w:rPr>
        <w:t>and Composition, English 101, or English 102; and</w:t>
      </w:r>
    </w:p>
    <w:p>
      <w:pPr>
        <w:pStyle w:val="ListParagraph"/>
        <w:numPr>
          <w:ilvl w:val="0"/>
          <w:numId w:val="12"/>
        </w:numPr>
        <w:tabs>
          <w:tab w:pos="1015" w:val="left" w:leader="none"/>
        </w:tabs>
        <w:spacing w:line="240" w:lineRule="auto" w:before="0" w:after="0"/>
        <w:ind w:left="820" w:right="859" w:firstLine="0"/>
        <w:jc w:val="left"/>
        <w:rPr>
          <w:sz w:val="20"/>
        </w:rPr>
      </w:pPr>
      <w:r>
        <w:rPr>
          <w:sz w:val="20"/>
        </w:rPr>
        <w:t>The</w:t>
      </w:r>
      <w:r>
        <w:rPr>
          <w:spacing w:val="-4"/>
          <w:sz w:val="20"/>
        </w:rPr>
        <w:t> </w:t>
      </w:r>
      <w:r>
        <w:rPr>
          <w:sz w:val="20"/>
        </w:rPr>
        <w:t>student</w:t>
      </w:r>
      <w:r>
        <w:rPr>
          <w:spacing w:val="-4"/>
          <w:sz w:val="20"/>
        </w:rPr>
        <w:t> </w:t>
      </w:r>
      <w:r>
        <w:rPr>
          <w:sz w:val="20"/>
        </w:rPr>
        <w:t>successfully</w:t>
      </w:r>
      <w:r>
        <w:rPr>
          <w:spacing w:val="-4"/>
          <w:sz w:val="20"/>
        </w:rPr>
        <w:t> </w:t>
      </w:r>
      <w:r>
        <w:rPr>
          <w:sz w:val="20"/>
        </w:rPr>
        <w:t>completes</w:t>
      </w:r>
      <w:r>
        <w:rPr>
          <w:spacing w:val="-4"/>
          <w:sz w:val="20"/>
        </w:rPr>
        <w:t> </w:t>
      </w:r>
      <w:r>
        <w:rPr>
          <w:sz w:val="20"/>
        </w:rPr>
        <w:t>the</w:t>
      </w:r>
      <w:r>
        <w:rPr>
          <w:spacing w:val="-4"/>
          <w:sz w:val="20"/>
        </w:rPr>
        <w:t> </w:t>
      </w:r>
      <w:r>
        <w:rPr>
          <w:sz w:val="20"/>
        </w:rPr>
        <w:t>Senior</w:t>
      </w:r>
      <w:r>
        <w:rPr>
          <w:spacing w:val="-4"/>
          <w:sz w:val="20"/>
        </w:rPr>
        <w:t> </w:t>
      </w:r>
      <w:r>
        <w:rPr>
          <w:sz w:val="20"/>
        </w:rPr>
        <w:t>Project</w:t>
      </w:r>
      <w:r>
        <w:rPr>
          <w:spacing w:val="-4"/>
          <w:sz w:val="20"/>
        </w:rPr>
        <w:t> </w:t>
      </w:r>
      <w:r>
        <w:rPr>
          <w:sz w:val="20"/>
        </w:rPr>
        <w:t>as</w:t>
      </w:r>
      <w:r>
        <w:rPr>
          <w:spacing w:val="-4"/>
          <w:sz w:val="20"/>
        </w:rPr>
        <w:t> </w:t>
      </w:r>
      <w:r>
        <w:rPr>
          <w:sz w:val="20"/>
        </w:rPr>
        <w:t>part</w:t>
      </w:r>
      <w:r>
        <w:rPr>
          <w:spacing w:val="-4"/>
          <w:sz w:val="20"/>
        </w:rPr>
        <w:t> </w:t>
      </w:r>
      <w:r>
        <w:rPr>
          <w:sz w:val="20"/>
        </w:rPr>
        <w:t>of</w:t>
      </w:r>
      <w:r>
        <w:rPr>
          <w:spacing w:val="-4"/>
          <w:sz w:val="20"/>
        </w:rPr>
        <w:t> </w:t>
      </w:r>
      <w:r>
        <w:rPr>
          <w:sz w:val="20"/>
        </w:rPr>
        <w:t>an</w:t>
      </w:r>
      <w:r>
        <w:rPr>
          <w:spacing w:val="-4"/>
          <w:sz w:val="20"/>
        </w:rPr>
        <w:t> </w:t>
      </w:r>
      <w:r>
        <w:rPr>
          <w:sz w:val="20"/>
        </w:rPr>
        <w:t>English</w:t>
      </w:r>
      <w:r>
        <w:rPr>
          <w:spacing w:val="-4"/>
          <w:sz w:val="20"/>
        </w:rPr>
        <w:t> </w:t>
      </w:r>
      <w:r>
        <w:rPr>
          <w:sz w:val="20"/>
        </w:rPr>
        <w:t>course</w:t>
      </w:r>
      <w:r>
        <w:rPr>
          <w:spacing w:val="-4"/>
          <w:sz w:val="20"/>
        </w:rPr>
        <w:t> </w:t>
      </w:r>
      <w:r>
        <w:rPr>
          <w:sz w:val="20"/>
        </w:rPr>
        <w:t>or</w:t>
      </w:r>
      <w:r>
        <w:rPr>
          <w:spacing w:val="-4"/>
          <w:sz w:val="20"/>
        </w:rPr>
        <w:t> </w:t>
      </w:r>
      <w:r>
        <w:rPr>
          <w:sz w:val="20"/>
        </w:rPr>
        <w:t>independently</w:t>
      </w:r>
      <w:r>
        <w:rPr>
          <w:spacing w:val="-4"/>
          <w:sz w:val="20"/>
        </w:rPr>
        <w:t> </w:t>
      </w:r>
      <w:r>
        <w:rPr>
          <w:sz w:val="20"/>
        </w:rPr>
        <w:t>under</w:t>
      </w:r>
      <w:r>
        <w:rPr>
          <w:spacing w:val="-4"/>
          <w:sz w:val="20"/>
        </w:rPr>
        <w:t> </w:t>
      </w:r>
      <w:r>
        <w:rPr>
          <w:sz w:val="20"/>
        </w:rPr>
        <w:t>the</w:t>
      </w:r>
      <w:r>
        <w:rPr>
          <w:spacing w:val="-4"/>
          <w:sz w:val="20"/>
        </w:rPr>
        <w:t> </w:t>
      </w:r>
      <w:r>
        <w:rPr>
          <w:sz w:val="20"/>
        </w:rPr>
        <w:t>direction</w:t>
      </w:r>
      <w:r>
        <w:rPr>
          <w:spacing w:val="-4"/>
          <w:sz w:val="20"/>
        </w:rPr>
        <w:t> </w:t>
      </w:r>
      <w:r>
        <w:rPr>
          <w:sz w:val="20"/>
        </w:rPr>
        <w:t>of an English teacher.</w:t>
      </w:r>
    </w:p>
    <w:p>
      <w:pPr>
        <w:pStyle w:val="BodyText"/>
        <w:ind w:left="0"/>
      </w:pPr>
    </w:p>
    <w:p>
      <w:pPr>
        <w:pStyle w:val="BodyText"/>
        <w:ind w:right="948"/>
      </w:pPr>
      <w:r>
        <w:rPr/>
        <w:t>No later than the end of the eighth (8) grade year each student shall develop a parent-approved career-pathway plan for their</w:t>
      </w:r>
      <w:r>
        <w:rPr>
          <w:spacing w:val="-5"/>
        </w:rPr>
        <w:t> </w:t>
      </w:r>
      <w:r>
        <w:rPr/>
        <w:t>high</w:t>
      </w:r>
      <w:r>
        <w:rPr>
          <w:spacing w:val="-5"/>
        </w:rPr>
        <w:t> </w:t>
      </w:r>
      <w:r>
        <w:rPr/>
        <w:t>school</w:t>
      </w:r>
      <w:r>
        <w:rPr>
          <w:spacing w:val="-5"/>
        </w:rPr>
        <w:t> </w:t>
      </w:r>
      <w:r>
        <w:rPr/>
        <w:t>and</w:t>
      </w:r>
      <w:r>
        <w:rPr>
          <w:spacing w:val="-5"/>
        </w:rPr>
        <w:t> </w:t>
      </w:r>
      <w:r>
        <w:rPr/>
        <w:t>post-high</w:t>
      </w:r>
      <w:r>
        <w:rPr>
          <w:spacing w:val="-5"/>
        </w:rPr>
        <w:t> </w:t>
      </w:r>
      <w:r>
        <w:rPr/>
        <w:t>school</w:t>
      </w:r>
      <w:r>
        <w:rPr>
          <w:spacing w:val="-5"/>
        </w:rPr>
        <w:t> </w:t>
      </w:r>
      <w:r>
        <w:rPr/>
        <w:t>options.</w:t>
      </w:r>
      <w:r>
        <w:rPr>
          <w:spacing w:val="-5"/>
        </w:rPr>
        <w:t> </w:t>
      </w:r>
      <w:r>
        <w:rPr/>
        <w:t>The</w:t>
      </w:r>
      <w:r>
        <w:rPr>
          <w:spacing w:val="-5"/>
        </w:rPr>
        <w:t> </w:t>
      </w:r>
      <w:r>
        <w:rPr/>
        <w:t>career-pathway</w:t>
      </w:r>
      <w:r>
        <w:rPr>
          <w:spacing w:val="-5"/>
        </w:rPr>
        <w:t> </w:t>
      </w:r>
      <w:r>
        <w:rPr/>
        <w:t>plan</w:t>
      </w:r>
      <w:r>
        <w:rPr>
          <w:spacing w:val="-5"/>
        </w:rPr>
        <w:t> </w:t>
      </w:r>
      <w:r>
        <w:rPr/>
        <w:t>shall</w:t>
      </w:r>
      <w:r>
        <w:rPr>
          <w:spacing w:val="-5"/>
        </w:rPr>
        <w:t> </w:t>
      </w:r>
      <w:r>
        <w:rPr/>
        <w:t>be</w:t>
      </w:r>
      <w:r>
        <w:rPr>
          <w:spacing w:val="-5"/>
        </w:rPr>
        <w:t> </w:t>
      </w:r>
      <w:r>
        <w:rPr/>
        <w:t>developed</w:t>
      </w:r>
      <w:r>
        <w:rPr>
          <w:spacing w:val="-5"/>
        </w:rPr>
        <w:t> </w:t>
      </w:r>
      <w:r>
        <w:rPr/>
        <w:t>by</w:t>
      </w:r>
      <w:r>
        <w:rPr>
          <w:spacing w:val="-5"/>
        </w:rPr>
        <w:t> </w:t>
      </w:r>
      <w:r>
        <w:rPr/>
        <w:t>students</w:t>
      </w:r>
      <w:r>
        <w:rPr>
          <w:spacing w:val="-5"/>
        </w:rPr>
        <w:t> </w:t>
      </w:r>
      <w:r>
        <w:rPr/>
        <w:t>with</w:t>
      </w:r>
      <w:r>
        <w:rPr>
          <w:spacing w:val="-5"/>
        </w:rPr>
        <w:t> </w:t>
      </w:r>
      <w:r>
        <w:rPr/>
        <w:t>the</w:t>
      </w:r>
      <w:r>
        <w:rPr>
          <w:spacing w:val="-5"/>
        </w:rPr>
        <w:t> </w:t>
      </w:r>
      <w:r>
        <w:rPr/>
        <w:t>assistance</w:t>
      </w:r>
    </w:p>
    <w:p>
      <w:pPr>
        <w:spacing w:after="0"/>
        <w:sectPr>
          <w:pgSz w:w="12240" w:h="15840"/>
          <w:pgMar w:header="0" w:footer="964" w:top="960" w:bottom="1160" w:left="260" w:right="220"/>
        </w:sectPr>
      </w:pPr>
    </w:p>
    <w:p>
      <w:pPr>
        <w:pStyle w:val="BodyText"/>
        <w:spacing w:before="39"/>
        <w:ind w:right="857"/>
      </w:pPr>
      <w:r>
        <w:rPr/>
        <w:t>of</w:t>
      </w:r>
      <w:r>
        <w:rPr>
          <w:spacing w:val="-4"/>
        </w:rPr>
        <w:t> </w:t>
      </w:r>
      <w:r>
        <w:rPr/>
        <w:t>parents</w:t>
      </w:r>
      <w:r>
        <w:rPr>
          <w:spacing w:val="-4"/>
        </w:rPr>
        <w:t> </w:t>
      </w:r>
      <w:r>
        <w:rPr/>
        <w:t>or</w:t>
      </w:r>
      <w:r>
        <w:rPr>
          <w:spacing w:val="-4"/>
        </w:rPr>
        <w:t> </w:t>
      </w:r>
      <w:r>
        <w:rPr/>
        <w:t>guardians,</w:t>
      </w:r>
      <w:r>
        <w:rPr>
          <w:spacing w:val="-5"/>
        </w:rPr>
        <w:t> </w:t>
      </w:r>
      <w:r>
        <w:rPr/>
        <w:t>and</w:t>
      </w:r>
      <w:r>
        <w:rPr>
          <w:spacing w:val="-4"/>
        </w:rPr>
        <w:t> </w:t>
      </w:r>
      <w:r>
        <w:rPr/>
        <w:t>with</w:t>
      </w:r>
      <w:r>
        <w:rPr>
          <w:spacing w:val="-4"/>
        </w:rPr>
        <w:t> </w:t>
      </w:r>
      <w:r>
        <w:rPr/>
        <w:t>advice</w:t>
      </w:r>
      <w:r>
        <w:rPr>
          <w:spacing w:val="-4"/>
        </w:rPr>
        <w:t> </w:t>
      </w:r>
      <w:r>
        <w:rPr/>
        <w:t>and</w:t>
      </w:r>
      <w:r>
        <w:rPr>
          <w:spacing w:val="-5"/>
        </w:rPr>
        <w:t> </w:t>
      </w:r>
      <w:r>
        <w:rPr/>
        <w:t>recommendation</w:t>
      </w:r>
      <w:r>
        <w:rPr>
          <w:spacing w:val="-4"/>
        </w:rPr>
        <w:t> </w:t>
      </w:r>
      <w:r>
        <w:rPr/>
        <w:t>from</w:t>
      </w:r>
      <w:r>
        <w:rPr>
          <w:spacing w:val="-4"/>
        </w:rPr>
        <w:t> </w:t>
      </w:r>
      <w:r>
        <w:rPr/>
        <w:t>school</w:t>
      </w:r>
      <w:r>
        <w:rPr>
          <w:spacing w:val="-4"/>
        </w:rPr>
        <w:t> </w:t>
      </w:r>
      <w:r>
        <w:rPr/>
        <w:t>personnel.</w:t>
      </w:r>
      <w:r>
        <w:rPr>
          <w:spacing w:val="-5"/>
        </w:rPr>
        <w:t> </w:t>
      </w:r>
      <w:r>
        <w:rPr/>
        <w:t>It</w:t>
      </w:r>
      <w:r>
        <w:rPr>
          <w:spacing w:val="-4"/>
        </w:rPr>
        <w:t> </w:t>
      </w:r>
      <w:r>
        <w:rPr/>
        <w:t>shall</w:t>
      </w:r>
      <w:r>
        <w:rPr>
          <w:spacing w:val="-4"/>
        </w:rPr>
        <w:t> </w:t>
      </w:r>
      <w:r>
        <w:rPr/>
        <w:t>be</w:t>
      </w:r>
      <w:r>
        <w:rPr>
          <w:spacing w:val="-4"/>
        </w:rPr>
        <w:t> </w:t>
      </w:r>
      <w:r>
        <w:rPr/>
        <w:t>reviewed</w:t>
      </w:r>
      <w:r>
        <w:rPr>
          <w:spacing w:val="-5"/>
        </w:rPr>
        <w:t> </w:t>
      </w:r>
      <w:r>
        <w:rPr/>
        <w:t>annually</w:t>
      </w:r>
      <w:r>
        <w:rPr>
          <w:spacing w:val="-4"/>
        </w:rPr>
        <w:t> </w:t>
      </w:r>
      <w:r>
        <w:rPr/>
        <w:t>and</w:t>
      </w:r>
      <w:r>
        <w:rPr>
          <w:spacing w:val="-4"/>
        </w:rPr>
        <w:t> </w:t>
      </w:r>
      <w:r>
        <w:rPr/>
        <w:t>may be revised during the academic planning window. The purpose of a parent-approved student career-pathway plan is to outline a course of study and learning activities for students to become contributing members of society. A student</w:t>
      </w:r>
    </w:p>
    <w:p>
      <w:pPr>
        <w:pStyle w:val="BodyText"/>
        <w:ind w:right="948"/>
      </w:pPr>
      <w:r>
        <w:rPr/>
        <w:t>career-pathway</w:t>
      </w:r>
      <w:r>
        <w:rPr>
          <w:spacing w:val="-5"/>
        </w:rPr>
        <w:t> </w:t>
      </w:r>
      <w:r>
        <w:rPr/>
        <w:t>plan</w:t>
      </w:r>
      <w:r>
        <w:rPr>
          <w:spacing w:val="-5"/>
        </w:rPr>
        <w:t> </w:t>
      </w:r>
      <w:r>
        <w:rPr/>
        <w:t>describes,</w:t>
      </w:r>
      <w:r>
        <w:rPr>
          <w:spacing w:val="-5"/>
        </w:rPr>
        <w:t> </w:t>
      </w:r>
      <w:r>
        <w:rPr/>
        <w:t>at</w:t>
      </w:r>
      <w:r>
        <w:rPr>
          <w:spacing w:val="-5"/>
        </w:rPr>
        <w:t> </w:t>
      </w:r>
      <w:r>
        <w:rPr/>
        <w:t>a</w:t>
      </w:r>
      <w:r>
        <w:rPr>
          <w:spacing w:val="-5"/>
        </w:rPr>
        <w:t> </w:t>
      </w:r>
      <w:r>
        <w:rPr/>
        <w:t>minimum,</w:t>
      </w:r>
      <w:r>
        <w:rPr>
          <w:spacing w:val="-5"/>
        </w:rPr>
        <w:t> </w:t>
      </w:r>
      <w:r>
        <w:rPr/>
        <w:t>the</w:t>
      </w:r>
      <w:r>
        <w:rPr>
          <w:spacing w:val="-5"/>
        </w:rPr>
        <w:t> </w:t>
      </w:r>
      <w:r>
        <w:rPr/>
        <w:t>list</w:t>
      </w:r>
      <w:r>
        <w:rPr>
          <w:spacing w:val="-5"/>
        </w:rPr>
        <w:t> </w:t>
      </w:r>
      <w:r>
        <w:rPr/>
        <w:t>of</w:t>
      </w:r>
      <w:r>
        <w:rPr>
          <w:spacing w:val="-5"/>
        </w:rPr>
        <w:t> </w:t>
      </w:r>
      <w:r>
        <w:rPr/>
        <w:t>courses</w:t>
      </w:r>
      <w:r>
        <w:rPr>
          <w:spacing w:val="-5"/>
        </w:rPr>
        <w:t> </w:t>
      </w:r>
      <w:r>
        <w:rPr/>
        <w:t>and</w:t>
      </w:r>
      <w:r>
        <w:rPr>
          <w:spacing w:val="-5"/>
        </w:rPr>
        <w:t> </w:t>
      </w:r>
      <w:r>
        <w:rPr/>
        <w:t>learning</w:t>
      </w:r>
      <w:r>
        <w:rPr>
          <w:spacing w:val="-5"/>
        </w:rPr>
        <w:t> </w:t>
      </w:r>
      <w:r>
        <w:rPr/>
        <w:t>activities</w:t>
      </w:r>
      <w:r>
        <w:rPr>
          <w:spacing w:val="-5"/>
        </w:rPr>
        <w:t> </w:t>
      </w:r>
      <w:r>
        <w:rPr/>
        <w:t>in</w:t>
      </w:r>
      <w:r>
        <w:rPr>
          <w:spacing w:val="-5"/>
        </w:rPr>
        <w:t> </w:t>
      </w:r>
      <w:r>
        <w:rPr/>
        <w:t>which</w:t>
      </w:r>
      <w:r>
        <w:rPr>
          <w:spacing w:val="-5"/>
        </w:rPr>
        <w:t> </w:t>
      </w:r>
      <w:r>
        <w:rPr/>
        <w:t>the</w:t>
      </w:r>
      <w:r>
        <w:rPr>
          <w:spacing w:val="-5"/>
        </w:rPr>
        <w:t> </w:t>
      </w:r>
      <w:r>
        <w:rPr/>
        <w:t>student</w:t>
      </w:r>
      <w:r>
        <w:rPr>
          <w:spacing w:val="-5"/>
        </w:rPr>
        <w:t> </w:t>
      </w:r>
      <w:r>
        <w:rPr/>
        <w:t>will</w:t>
      </w:r>
      <w:r>
        <w:rPr>
          <w:spacing w:val="-5"/>
        </w:rPr>
        <w:t> </w:t>
      </w:r>
      <w:r>
        <w:rPr/>
        <w:t>engage while working toward meeting the school district’s standards.</w:t>
      </w:r>
    </w:p>
    <w:p>
      <w:pPr>
        <w:pStyle w:val="BodyText"/>
        <w:ind w:left="0"/>
      </w:pPr>
    </w:p>
    <w:p>
      <w:pPr>
        <w:pStyle w:val="BodyText"/>
      </w:pPr>
      <w:r>
        <w:rPr/>
        <w:t>See</w:t>
      </w:r>
      <w:r>
        <w:rPr>
          <w:spacing w:val="-8"/>
        </w:rPr>
        <w:t> </w:t>
      </w:r>
      <w:hyperlink r:id="rId17">
        <w:r>
          <w:rPr>
            <w:color w:val="0000FF"/>
            <w:u w:val="thick" w:color="0000FF"/>
          </w:rPr>
          <w:t>Policy</w:t>
        </w:r>
        <w:r>
          <w:rPr>
            <w:color w:val="0000FF"/>
            <w:spacing w:val="-8"/>
            <w:u w:val="thick" w:color="0000FF"/>
          </w:rPr>
          <w:t> </w:t>
        </w:r>
        <w:r>
          <w:rPr>
            <w:color w:val="0000FF"/>
            <w:u w:val="thick" w:color="0000FF"/>
          </w:rPr>
          <w:t>#8203</w:t>
        </w:r>
      </w:hyperlink>
      <w:r>
        <w:rPr>
          <w:color w:val="0000FF"/>
          <w:spacing w:val="-8"/>
        </w:rPr>
        <w:t> </w:t>
      </w:r>
      <w:r>
        <w:rPr/>
        <w:t>for</w:t>
      </w:r>
      <w:r>
        <w:rPr>
          <w:spacing w:val="-8"/>
        </w:rPr>
        <w:t> </w:t>
      </w:r>
      <w:r>
        <w:rPr/>
        <w:t>Graduation</w:t>
      </w:r>
      <w:r>
        <w:rPr>
          <w:spacing w:val="-8"/>
        </w:rPr>
        <w:t> </w:t>
      </w:r>
      <w:r>
        <w:rPr>
          <w:spacing w:val="-2"/>
        </w:rPr>
        <w:t>Requirements.</w:t>
      </w:r>
    </w:p>
    <w:p>
      <w:pPr>
        <w:pStyle w:val="BodyText"/>
        <w:ind w:left="0"/>
      </w:pPr>
    </w:p>
    <w:p>
      <w:pPr>
        <w:pStyle w:val="BodyText"/>
        <w:ind w:right="948"/>
      </w:pPr>
      <w:r>
        <w:rPr/>
        <w:t>**The</w:t>
      </w:r>
      <w:r>
        <w:rPr>
          <w:spacing w:val="-7"/>
        </w:rPr>
        <w:t> </w:t>
      </w:r>
      <w:r>
        <w:rPr/>
        <w:t>state</w:t>
      </w:r>
      <w:r>
        <w:rPr>
          <w:spacing w:val="-7"/>
        </w:rPr>
        <w:t> </w:t>
      </w:r>
      <w:r>
        <w:rPr/>
        <w:t>will</w:t>
      </w:r>
      <w:r>
        <w:rPr>
          <w:spacing w:val="-7"/>
        </w:rPr>
        <w:t> </w:t>
      </w:r>
      <w:r>
        <w:rPr/>
        <w:t>pay</w:t>
      </w:r>
      <w:r>
        <w:rPr>
          <w:spacing w:val="-7"/>
        </w:rPr>
        <w:t> </w:t>
      </w:r>
      <w:r>
        <w:rPr/>
        <w:t>for</w:t>
      </w:r>
      <w:r>
        <w:rPr>
          <w:spacing w:val="-7"/>
        </w:rPr>
        <w:t> </w:t>
      </w:r>
      <w:r>
        <w:rPr/>
        <w:t>one</w:t>
      </w:r>
      <w:r>
        <w:rPr>
          <w:spacing w:val="-7"/>
        </w:rPr>
        <w:t> </w:t>
      </w:r>
      <w:r>
        <w:rPr/>
        <w:t>designated</w:t>
      </w:r>
      <w:r>
        <w:rPr>
          <w:spacing w:val="-7"/>
        </w:rPr>
        <w:t> </w:t>
      </w:r>
      <w:r>
        <w:rPr/>
        <w:t>school-day</w:t>
      </w:r>
      <w:r>
        <w:rPr>
          <w:spacing w:val="-7"/>
        </w:rPr>
        <w:t> </w:t>
      </w:r>
      <w:r>
        <w:rPr/>
        <w:t>administration</w:t>
      </w:r>
      <w:r>
        <w:rPr>
          <w:spacing w:val="-7"/>
        </w:rPr>
        <w:t> </w:t>
      </w:r>
      <w:r>
        <w:rPr/>
        <w:t>of</w:t>
      </w:r>
      <w:r>
        <w:rPr>
          <w:spacing w:val="-7"/>
        </w:rPr>
        <w:t> </w:t>
      </w:r>
      <w:r>
        <w:rPr/>
        <w:t>the</w:t>
      </w:r>
      <w:r>
        <w:rPr>
          <w:spacing w:val="-7"/>
        </w:rPr>
        <w:t> </w:t>
      </w:r>
      <w:r>
        <w:rPr/>
        <w:t>SAT</w:t>
      </w:r>
      <w:r>
        <w:rPr>
          <w:spacing w:val="-7"/>
        </w:rPr>
        <w:t> </w:t>
      </w:r>
      <w:r>
        <w:rPr/>
        <w:t>during</w:t>
      </w:r>
      <w:r>
        <w:rPr>
          <w:spacing w:val="-7"/>
        </w:rPr>
        <w:t> </w:t>
      </w:r>
      <w:r>
        <w:rPr/>
        <w:t>the</w:t>
      </w:r>
      <w:r>
        <w:rPr>
          <w:spacing w:val="-7"/>
        </w:rPr>
        <w:t> </w:t>
      </w:r>
      <w:r>
        <w:rPr/>
        <w:t>student’s</w:t>
      </w:r>
      <w:r>
        <w:rPr>
          <w:spacing w:val="-7"/>
        </w:rPr>
        <w:t> </w:t>
      </w:r>
      <w:r>
        <w:rPr/>
        <w:t>junior</w:t>
      </w:r>
      <w:r>
        <w:rPr>
          <w:spacing w:val="-7"/>
        </w:rPr>
        <w:t> </w:t>
      </w:r>
      <w:r>
        <w:rPr/>
        <w:t>year.</w:t>
      </w:r>
      <w:r>
        <w:rPr>
          <w:spacing w:val="-7"/>
        </w:rPr>
        <w:t> </w:t>
      </w:r>
      <w:r>
        <w:rPr/>
        <w:t>Students</w:t>
      </w:r>
      <w:r>
        <w:rPr>
          <w:spacing w:val="-7"/>
        </w:rPr>
        <w:t> </w:t>
      </w:r>
      <w:r>
        <w:rPr/>
        <w:t>who opt</w:t>
      </w:r>
      <w:r>
        <w:rPr>
          <w:spacing w:val="-1"/>
        </w:rPr>
        <w:t> </w:t>
      </w:r>
      <w:r>
        <w:rPr/>
        <w:t>to</w:t>
      </w:r>
      <w:r>
        <w:rPr>
          <w:spacing w:val="-1"/>
        </w:rPr>
        <w:t> </w:t>
      </w:r>
      <w:r>
        <w:rPr/>
        <w:t>take</w:t>
      </w:r>
      <w:r>
        <w:rPr>
          <w:spacing w:val="-1"/>
        </w:rPr>
        <w:t> </w:t>
      </w:r>
      <w:r>
        <w:rPr/>
        <w:t>any</w:t>
      </w:r>
      <w:r>
        <w:rPr>
          <w:spacing w:val="-1"/>
        </w:rPr>
        <w:t> </w:t>
      </w:r>
      <w:r>
        <w:rPr/>
        <w:t>other</w:t>
      </w:r>
      <w:r>
        <w:rPr>
          <w:spacing w:val="-1"/>
        </w:rPr>
        <w:t> </w:t>
      </w:r>
      <w:r>
        <w:rPr/>
        <w:t>college</w:t>
      </w:r>
      <w:r>
        <w:rPr>
          <w:spacing w:val="-1"/>
        </w:rPr>
        <w:t> </w:t>
      </w:r>
      <w:r>
        <w:rPr/>
        <w:t>entrance</w:t>
      </w:r>
      <w:r>
        <w:rPr>
          <w:spacing w:val="-1"/>
        </w:rPr>
        <w:t> </w:t>
      </w:r>
      <w:r>
        <w:rPr/>
        <w:t>exam</w:t>
      </w:r>
      <w:r>
        <w:rPr>
          <w:spacing w:val="-1"/>
        </w:rPr>
        <w:t> </w:t>
      </w:r>
      <w:r>
        <w:rPr/>
        <w:t>or</w:t>
      </w:r>
      <w:r>
        <w:rPr>
          <w:spacing w:val="-1"/>
        </w:rPr>
        <w:t> </w:t>
      </w:r>
      <w:r>
        <w:rPr/>
        <w:t>the</w:t>
      </w:r>
      <w:r>
        <w:rPr>
          <w:spacing w:val="-1"/>
        </w:rPr>
        <w:t> </w:t>
      </w:r>
      <w:r>
        <w:rPr/>
        <w:t>SAT</w:t>
      </w:r>
      <w:r>
        <w:rPr>
          <w:spacing w:val="-1"/>
        </w:rPr>
        <w:t> </w:t>
      </w:r>
      <w:r>
        <w:rPr/>
        <w:t>exam</w:t>
      </w:r>
      <w:r>
        <w:rPr>
          <w:spacing w:val="-1"/>
        </w:rPr>
        <w:t> </w:t>
      </w:r>
      <w:r>
        <w:rPr/>
        <w:t>on</w:t>
      </w:r>
      <w:r>
        <w:rPr>
          <w:spacing w:val="-1"/>
        </w:rPr>
        <w:t> </w:t>
      </w:r>
      <w:r>
        <w:rPr/>
        <w:t>any</w:t>
      </w:r>
      <w:r>
        <w:rPr>
          <w:spacing w:val="-1"/>
        </w:rPr>
        <w:t> </w:t>
      </w:r>
      <w:r>
        <w:rPr/>
        <w:t>other</w:t>
      </w:r>
      <w:r>
        <w:rPr>
          <w:spacing w:val="-1"/>
        </w:rPr>
        <w:t> </w:t>
      </w:r>
      <w:r>
        <w:rPr/>
        <w:t>date</w:t>
      </w:r>
      <w:r>
        <w:rPr>
          <w:spacing w:val="-1"/>
        </w:rPr>
        <w:t> </w:t>
      </w:r>
      <w:r>
        <w:rPr/>
        <w:t>will</w:t>
      </w:r>
      <w:r>
        <w:rPr>
          <w:spacing w:val="-1"/>
        </w:rPr>
        <w:t> </w:t>
      </w:r>
      <w:r>
        <w:rPr/>
        <w:t>be</w:t>
      </w:r>
      <w:r>
        <w:rPr>
          <w:spacing w:val="-1"/>
        </w:rPr>
        <w:t> </w:t>
      </w:r>
      <w:r>
        <w:rPr/>
        <w:t>required</w:t>
      </w:r>
      <w:r>
        <w:rPr>
          <w:spacing w:val="-1"/>
        </w:rPr>
        <w:t> </w:t>
      </w:r>
      <w:r>
        <w:rPr/>
        <w:t>to</w:t>
      </w:r>
      <w:r>
        <w:rPr>
          <w:spacing w:val="-1"/>
        </w:rPr>
        <w:t> </w:t>
      </w:r>
      <w:r>
        <w:rPr/>
        <w:t>pay</w:t>
      </w:r>
      <w:r>
        <w:rPr>
          <w:spacing w:val="-1"/>
        </w:rPr>
        <w:t> </w:t>
      </w:r>
      <w:r>
        <w:rPr/>
        <w:t>for</w:t>
      </w:r>
      <w:r>
        <w:rPr>
          <w:spacing w:val="-1"/>
        </w:rPr>
        <w:t> </w:t>
      </w:r>
      <w:r>
        <w:rPr/>
        <w:t>the</w:t>
      </w:r>
      <w:r>
        <w:rPr>
          <w:spacing w:val="-1"/>
        </w:rPr>
        <w:t> </w:t>
      </w:r>
      <w:r>
        <w:rPr/>
        <w:t>exam.</w:t>
      </w:r>
    </w:p>
    <w:p>
      <w:pPr>
        <w:pStyle w:val="BodyText"/>
      </w:pPr>
      <w:r>
        <w:rPr/>
        <w:t>See</w:t>
      </w:r>
      <w:r>
        <w:rPr>
          <w:spacing w:val="-8"/>
        </w:rPr>
        <w:t> </w:t>
      </w:r>
      <w:hyperlink r:id="rId17">
        <w:r>
          <w:rPr>
            <w:color w:val="0000FF"/>
            <w:u w:val="thick" w:color="0000FF"/>
          </w:rPr>
          <w:t>Policy</w:t>
        </w:r>
        <w:r>
          <w:rPr>
            <w:color w:val="0000FF"/>
            <w:spacing w:val="-8"/>
            <w:u w:val="thick" w:color="0000FF"/>
          </w:rPr>
          <w:t> </w:t>
        </w:r>
        <w:r>
          <w:rPr>
            <w:color w:val="0000FF"/>
            <w:u w:val="thick" w:color="0000FF"/>
          </w:rPr>
          <w:t>#8203</w:t>
        </w:r>
      </w:hyperlink>
      <w:r>
        <w:rPr>
          <w:color w:val="0000FF"/>
          <w:spacing w:val="-8"/>
        </w:rPr>
        <w:t> </w:t>
      </w:r>
      <w:r>
        <w:rPr/>
        <w:t>for</w:t>
      </w:r>
      <w:r>
        <w:rPr>
          <w:spacing w:val="-8"/>
        </w:rPr>
        <w:t> </w:t>
      </w:r>
      <w:r>
        <w:rPr/>
        <w:t>Graduation</w:t>
      </w:r>
      <w:r>
        <w:rPr>
          <w:spacing w:val="-8"/>
        </w:rPr>
        <w:t> </w:t>
      </w:r>
      <w:r>
        <w:rPr>
          <w:spacing w:val="-2"/>
        </w:rPr>
        <w:t>Requirements.</w:t>
      </w:r>
    </w:p>
    <w:p>
      <w:pPr>
        <w:pStyle w:val="BodyText"/>
        <w:ind w:left="0"/>
      </w:pPr>
    </w:p>
    <w:p>
      <w:pPr>
        <w:pStyle w:val="BodyText"/>
        <w:ind w:right="948"/>
      </w:pPr>
      <w:r>
        <w:rPr/>
        <w:t>To</w:t>
      </w:r>
      <w:r>
        <w:rPr>
          <w:spacing w:val="-6"/>
        </w:rPr>
        <w:t> </w:t>
      </w:r>
      <w:r>
        <w:rPr/>
        <w:t>graduate</w:t>
      </w:r>
      <w:r>
        <w:rPr>
          <w:spacing w:val="-6"/>
        </w:rPr>
        <w:t> </w:t>
      </w:r>
      <w:r>
        <w:rPr/>
        <w:t>with</w:t>
      </w:r>
      <w:r>
        <w:rPr>
          <w:spacing w:val="-6"/>
        </w:rPr>
        <w:t> </w:t>
      </w:r>
      <w:r>
        <w:rPr/>
        <w:t>a</w:t>
      </w:r>
      <w:r>
        <w:rPr>
          <w:spacing w:val="-6"/>
        </w:rPr>
        <w:t> </w:t>
      </w:r>
      <w:r>
        <w:rPr/>
        <w:t>diploma</w:t>
      </w:r>
      <w:r>
        <w:rPr>
          <w:spacing w:val="-6"/>
        </w:rPr>
        <w:t> </w:t>
      </w:r>
      <w:r>
        <w:rPr/>
        <w:t>from</w:t>
      </w:r>
      <w:r>
        <w:rPr>
          <w:spacing w:val="-6"/>
        </w:rPr>
        <w:t> </w:t>
      </w:r>
      <w:r>
        <w:rPr/>
        <w:t>the</w:t>
      </w:r>
      <w:r>
        <w:rPr>
          <w:spacing w:val="-6"/>
        </w:rPr>
        <w:t> </w:t>
      </w:r>
      <w:r>
        <w:rPr/>
        <w:t>Pocatello/Chubbuck</w:t>
      </w:r>
      <w:r>
        <w:rPr>
          <w:spacing w:val="-6"/>
        </w:rPr>
        <w:t> </w:t>
      </w:r>
      <w:r>
        <w:rPr/>
        <w:t>School</w:t>
      </w:r>
      <w:r>
        <w:rPr>
          <w:spacing w:val="-6"/>
        </w:rPr>
        <w:t> </w:t>
      </w:r>
      <w:r>
        <w:rPr/>
        <w:t>District,</w:t>
      </w:r>
      <w:r>
        <w:rPr>
          <w:spacing w:val="-6"/>
        </w:rPr>
        <w:t> </w:t>
      </w:r>
      <w:r>
        <w:rPr/>
        <w:t>students</w:t>
      </w:r>
      <w:r>
        <w:rPr>
          <w:spacing w:val="-6"/>
        </w:rPr>
        <w:t> </w:t>
      </w:r>
      <w:r>
        <w:rPr/>
        <w:t>shall</w:t>
      </w:r>
      <w:r>
        <w:rPr>
          <w:spacing w:val="-6"/>
        </w:rPr>
        <w:t> </w:t>
      </w:r>
      <w:r>
        <w:rPr/>
        <w:t>attend</w:t>
      </w:r>
      <w:r>
        <w:rPr>
          <w:spacing w:val="-6"/>
        </w:rPr>
        <w:t> </w:t>
      </w:r>
      <w:r>
        <w:rPr/>
        <w:t>their</w:t>
      </w:r>
      <w:r>
        <w:rPr>
          <w:spacing w:val="-6"/>
        </w:rPr>
        <w:t> </w:t>
      </w:r>
      <w:r>
        <w:rPr/>
        <w:t>final</w:t>
      </w:r>
      <w:r>
        <w:rPr>
          <w:spacing w:val="-6"/>
        </w:rPr>
        <w:t> </w:t>
      </w:r>
      <w:r>
        <w:rPr/>
        <w:t>term</w:t>
      </w:r>
      <w:r>
        <w:rPr>
          <w:spacing w:val="-6"/>
        </w:rPr>
        <w:t> </w:t>
      </w:r>
      <w:r>
        <w:rPr/>
        <w:t>at</w:t>
      </w:r>
      <w:r>
        <w:rPr>
          <w:spacing w:val="-6"/>
        </w:rPr>
        <w:t> </w:t>
      </w:r>
      <w:r>
        <w:rPr/>
        <w:t>the</w:t>
      </w:r>
      <w:r>
        <w:rPr>
          <w:spacing w:val="-6"/>
        </w:rPr>
        <w:t> </w:t>
      </w:r>
      <w:r>
        <w:rPr/>
        <w:t>school from which they intend to graduate. See </w:t>
      </w:r>
      <w:hyperlink r:id="rId56">
        <w:r>
          <w:rPr>
            <w:color w:val="0000FF"/>
            <w:u w:val="thick" w:color="0000FF"/>
          </w:rPr>
          <w:t>Policy #8201</w:t>
        </w:r>
      </w:hyperlink>
      <w:r>
        <w:rPr/>
        <w:t>.</w:t>
      </w:r>
    </w:p>
    <w:p>
      <w:pPr>
        <w:spacing w:line="242" w:lineRule="exact" w:before="210"/>
        <w:ind w:left="820" w:right="0" w:firstLine="0"/>
        <w:jc w:val="left"/>
        <w:rPr>
          <w:b/>
          <w:sz w:val="20"/>
        </w:rPr>
      </w:pPr>
      <w:bookmarkStart w:name="_TOC_250121" w:id="57"/>
      <w:r>
        <w:rPr>
          <w:b/>
          <w:spacing w:val="-2"/>
          <w:sz w:val="20"/>
          <w:u w:val="thick"/>
        </w:rPr>
        <w:t>GRADUATING</w:t>
      </w:r>
      <w:r>
        <w:rPr>
          <w:b/>
          <w:spacing w:val="-3"/>
          <w:sz w:val="20"/>
          <w:u w:val="thick"/>
        </w:rPr>
        <w:t> </w:t>
      </w:r>
      <w:r>
        <w:rPr>
          <w:b/>
          <w:spacing w:val="-2"/>
          <w:sz w:val="20"/>
          <w:u w:val="thick"/>
        </w:rPr>
        <w:t>WITH</w:t>
      </w:r>
      <w:r>
        <w:rPr>
          <w:b/>
          <w:spacing w:val="-3"/>
          <w:sz w:val="20"/>
          <w:u w:val="thick"/>
        </w:rPr>
        <w:t> </w:t>
      </w:r>
      <w:bookmarkEnd w:id="57"/>
      <w:r>
        <w:rPr>
          <w:b/>
          <w:spacing w:val="-2"/>
          <w:sz w:val="20"/>
          <w:u w:val="thick"/>
        </w:rPr>
        <w:t>HONORS</w:t>
      </w:r>
    </w:p>
    <w:p>
      <w:pPr>
        <w:pStyle w:val="BodyText"/>
        <w:ind w:right="948"/>
      </w:pPr>
      <w:r>
        <w:rPr/>
        <w:t>To</w:t>
      </w:r>
      <w:r>
        <w:rPr>
          <w:spacing w:val="-6"/>
        </w:rPr>
        <w:t> </w:t>
      </w:r>
      <w:r>
        <w:rPr/>
        <w:t>be</w:t>
      </w:r>
      <w:r>
        <w:rPr>
          <w:spacing w:val="-6"/>
        </w:rPr>
        <w:t> </w:t>
      </w:r>
      <w:r>
        <w:rPr/>
        <w:t>eligible</w:t>
      </w:r>
      <w:r>
        <w:rPr>
          <w:spacing w:val="-6"/>
        </w:rPr>
        <w:t> </w:t>
      </w:r>
      <w:r>
        <w:rPr/>
        <w:t>to</w:t>
      </w:r>
      <w:r>
        <w:rPr>
          <w:spacing w:val="-6"/>
        </w:rPr>
        <w:t> </w:t>
      </w:r>
      <w:r>
        <w:rPr/>
        <w:t>graduate</w:t>
      </w:r>
      <w:r>
        <w:rPr>
          <w:spacing w:val="-6"/>
        </w:rPr>
        <w:t> </w:t>
      </w:r>
      <w:r>
        <w:rPr/>
        <w:t>with</w:t>
      </w:r>
      <w:r>
        <w:rPr>
          <w:spacing w:val="-6"/>
        </w:rPr>
        <w:t> </w:t>
      </w:r>
      <w:r>
        <w:rPr/>
        <w:t>academic</w:t>
      </w:r>
      <w:r>
        <w:rPr>
          <w:spacing w:val="-6"/>
        </w:rPr>
        <w:t> </w:t>
      </w:r>
      <w:r>
        <w:rPr/>
        <w:t>highest</w:t>
      </w:r>
      <w:r>
        <w:rPr>
          <w:spacing w:val="-6"/>
        </w:rPr>
        <w:t> </w:t>
      </w:r>
      <w:r>
        <w:rPr/>
        <w:t>honors,</w:t>
      </w:r>
      <w:r>
        <w:rPr>
          <w:spacing w:val="-6"/>
        </w:rPr>
        <w:t> </w:t>
      </w:r>
      <w:r>
        <w:rPr/>
        <w:t>academic</w:t>
      </w:r>
      <w:r>
        <w:rPr>
          <w:spacing w:val="-6"/>
        </w:rPr>
        <w:t> </w:t>
      </w:r>
      <w:r>
        <w:rPr/>
        <w:t>high</w:t>
      </w:r>
      <w:r>
        <w:rPr>
          <w:spacing w:val="-6"/>
        </w:rPr>
        <w:t> </w:t>
      </w:r>
      <w:r>
        <w:rPr/>
        <w:t>honors,</w:t>
      </w:r>
      <w:r>
        <w:rPr>
          <w:spacing w:val="-6"/>
        </w:rPr>
        <w:t> </w:t>
      </w:r>
      <w:r>
        <w:rPr/>
        <w:t>or</w:t>
      </w:r>
      <w:r>
        <w:rPr>
          <w:spacing w:val="-6"/>
        </w:rPr>
        <w:t> </w:t>
      </w:r>
      <w:r>
        <w:rPr/>
        <w:t>academic</w:t>
      </w:r>
      <w:r>
        <w:rPr>
          <w:spacing w:val="-6"/>
        </w:rPr>
        <w:t> </w:t>
      </w:r>
      <w:r>
        <w:rPr/>
        <w:t>honors,</w:t>
      </w:r>
      <w:r>
        <w:rPr>
          <w:spacing w:val="-6"/>
        </w:rPr>
        <w:t> </w:t>
      </w:r>
      <w:r>
        <w:rPr/>
        <w:t>a</w:t>
      </w:r>
      <w:r>
        <w:rPr>
          <w:spacing w:val="-6"/>
        </w:rPr>
        <w:t> </w:t>
      </w:r>
      <w:r>
        <w:rPr/>
        <w:t>student</w:t>
      </w:r>
      <w:r>
        <w:rPr>
          <w:spacing w:val="-6"/>
        </w:rPr>
        <w:t> </w:t>
      </w:r>
      <w:r>
        <w:rPr/>
        <w:t>must</w:t>
      </w:r>
      <w:r>
        <w:rPr>
          <w:spacing w:val="-6"/>
        </w:rPr>
        <w:t> </w:t>
      </w:r>
      <w:r>
        <w:rPr/>
        <w:t>meet School District #25 academic requirements for National Honor Society (NHS) (See: </w:t>
      </w:r>
      <w:r>
        <w:rPr>
          <w:color w:val="0000FF"/>
          <w:u w:val="thick" w:color="0000FF"/>
        </w:rPr>
        <w:t>National Honor Society</w:t>
      </w:r>
      <w:r>
        <w:rPr/>
        <w:t>). A faculty committee makes the final selection of academic highest honor students, academic high honor students, and academic honor students and determines the appropriate recognition at graduation. This determination is made in March of the student’s senior year.</w:t>
      </w:r>
    </w:p>
    <w:p>
      <w:pPr>
        <w:pStyle w:val="Heading5"/>
        <w:spacing w:line="242" w:lineRule="exact"/>
        <w:ind w:left="4801"/>
      </w:pPr>
      <w:r>
        <w:rPr/>
        <w:t>Academic</w:t>
      </w:r>
      <w:r>
        <w:rPr>
          <w:spacing w:val="-9"/>
        </w:rPr>
        <w:t> </w:t>
      </w:r>
      <w:r>
        <w:rPr/>
        <w:t>Highest</w:t>
      </w:r>
      <w:r>
        <w:rPr>
          <w:spacing w:val="-9"/>
        </w:rPr>
        <w:t> </w:t>
      </w:r>
      <w:r>
        <w:rPr>
          <w:spacing w:val="-2"/>
        </w:rPr>
        <w:t>Honors</w:t>
      </w:r>
    </w:p>
    <w:p>
      <w:pPr>
        <w:pStyle w:val="BodyText"/>
        <w:ind w:right="857"/>
      </w:pPr>
      <w:r>
        <w:rPr/>
        <w:t>Students</w:t>
      </w:r>
      <w:r>
        <w:rPr>
          <w:spacing w:val="-6"/>
        </w:rPr>
        <w:t> </w:t>
      </w:r>
      <w:r>
        <w:rPr/>
        <w:t>with</w:t>
      </w:r>
      <w:r>
        <w:rPr>
          <w:spacing w:val="-6"/>
        </w:rPr>
        <w:t> </w:t>
      </w:r>
      <w:r>
        <w:rPr/>
        <w:t>a</w:t>
      </w:r>
      <w:r>
        <w:rPr>
          <w:spacing w:val="-6"/>
        </w:rPr>
        <w:t> </w:t>
      </w:r>
      <w:r>
        <w:rPr/>
        <w:t>minimum</w:t>
      </w:r>
      <w:r>
        <w:rPr>
          <w:spacing w:val="-6"/>
        </w:rPr>
        <w:t> </w:t>
      </w:r>
      <w:r>
        <w:rPr/>
        <w:t>GPA</w:t>
      </w:r>
      <w:r>
        <w:rPr>
          <w:spacing w:val="-6"/>
        </w:rPr>
        <w:t> </w:t>
      </w:r>
      <w:r>
        <w:rPr/>
        <w:t>of</w:t>
      </w:r>
      <w:r>
        <w:rPr>
          <w:spacing w:val="-6"/>
        </w:rPr>
        <w:t> </w:t>
      </w:r>
      <w:r>
        <w:rPr/>
        <w:t>4.0</w:t>
      </w:r>
      <w:r>
        <w:rPr>
          <w:spacing w:val="-6"/>
        </w:rPr>
        <w:t> </w:t>
      </w:r>
      <w:r>
        <w:rPr/>
        <w:t>are</w:t>
      </w:r>
      <w:r>
        <w:rPr>
          <w:spacing w:val="-6"/>
        </w:rPr>
        <w:t> </w:t>
      </w:r>
      <w:r>
        <w:rPr/>
        <w:t>eligible</w:t>
      </w:r>
      <w:r>
        <w:rPr>
          <w:spacing w:val="-6"/>
        </w:rPr>
        <w:t> </w:t>
      </w:r>
      <w:r>
        <w:rPr/>
        <w:t>for</w:t>
      </w:r>
      <w:r>
        <w:rPr>
          <w:spacing w:val="-6"/>
        </w:rPr>
        <w:t> </w:t>
      </w:r>
      <w:r>
        <w:rPr/>
        <w:t>consideration</w:t>
      </w:r>
      <w:r>
        <w:rPr>
          <w:spacing w:val="-6"/>
        </w:rPr>
        <w:t> </w:t>
      </w:r>
      <w:r>
        <w:rPr/>
        <w:t>as</w:t>
      </w:r>
      <w:r>
        <w:rPr>
          <w:spacing w:val="-6"/>
        </w:rPr>
        <w:t> </w:t>
      </w:r>
      <w:r>
        <w:rPr/>
        <w:t>Academic</w:t>
      </w:r>
      <w:r>
        <w:rPr>
          <w:spacing w:val="-6"/>
        </w:rPr>
        <w:t> </w:t>
      </w:r>
      <w:r>
        <w:rPr/>
        <w:t>Highest</w:t>
      </w:r>
      <w:r>
        <w:rPr>
          <w:spacing w:val="-6"/>
        </w:rPr>
        <w:t> </w:t>
      </w:r>
      <w:r>
        <w:rPr/>
        <w:t>Honor</w:t>
      </w:r>
      <w:r>
        <w:rPr>
          <w:spacing w:val="-6"/>
        </w:rPr>
        <w:t> </w:t>
      </w:r>
      <w:r>
        <w:rPr/>
        <w:t>students.</w:t>
      </w:r>
      <w:r>
        <w:rPr>
          <w:spacing w:val="-6"/>
        </w:rPr>
        <w:t> </w:t>
      </w:r>
      <w:r>
        <w:rPr/>
        <w:t>To</w:t>
      </w:r>
      <w:r>
        <w:rPr>
          <w:spacing w:val="-6"/>
        </w:rPr>
        <w:t> </w:t>
      </w:r>
      <w:r>
        <w:rPr/>
        <w:t>be</w:t>
      </w:r>
      <w:r>
        <w:rPr>
          <w:spacing w:val="-6"/>
        </w:rPr>
        <w:t> </w:t>
      </w:r>
      <w:r>
        <w:rPr/>
        <w:t>eligible,</w:t>
      </w:r>
      <w:r>
        <w:rPr>
          <w:spacing w:val="-6"/>
        </w:rPr>
        <w:t> </w:t>
      </w:r>
      <w:r>
        <w:rPr/>
        <w:t>these students must meet School District #25 academic requirements for NHS.</w:t>
      </w:r>
    </w:p>
    <w:p>
      <w:pPr>
        <w:pStyle w:val="Heading5"/>
        <w:ind w:left="4924"/>
      </w:pPr>
      <w:r>
        <w:rPr/>
        <w:t>Academic</w:t>
      </w:r>
      <w:r>
        <w:rPr>
          <w:spacing w:val="-7"/>
        </w:rPr>
        <w:t> </w:t>
      </w:r>
      <w:r>
        <w:rPr/>
        <w:t>High</w:t>
      </w:r>
      <w:r>
        <w:rPr>
          <w:spacing w:val="-6"/>
        </w:rPr>
        <w:t> </w:t>
      </w:r>
      <w:r>
        <w:rPr>
          <w:spacing w:val="-2"/>
        </w:rPr>
        <w:t>Honors</w:t>
      </w:r>
    </w:p>
    <w:p>
      <w:pPr>
        <w:pStyle w:val="BodyText"/>
        <w:ind w:right="948"/>
      </w:pPr>
      <w:r>
        <w:rPr/>
        <w:t>Students</w:t>
      </w:r>
      <w:r>
        <w:rPr>
          <w:spacing w:val="-6"/>
        </w:rPr>
        <w:t> </w:t>
      </w:r>
      <w:r>
        <w:rPr/>
        <w:t>who</w:t>
      </w:r>
      <w:r>
        <w:rPr>
          <w:spacing w:val="-6"/>
        </w:rPr>
        <w:t> </w:t>
      </w:r>
      <w:r>
        <w:rPr/>
        <w:t>have</w:t>
      </w:r>
      <w:r>
        <w:rPr>
          <w:spacing w:val="-6"/>
        </w:rPr>
        <w:t> </w:t>
      </w:r>
      <w:r>
        <w:rPr/>
        <w:t>maintained</w:t>
      </w:r>
      <w:r>
        <w:rPr>
          <w:spacing w:val="-6"/>
        </w:rPr>
        <w:t> </w:t>
      </w:r>
      <w:r>
        <w:rPr/>
        <w:t>a</w:t>
      </w:r>
      <w:r>
        <w:rPr>
          <w:spacing w:val="-6"/>
        </w:rPr>
        <w:t> </w:t>
      </w:r>
      <w:r>
        <w:rPr/>
        <w:t>3.8</w:t>
      </w:r>
      <w:r>
        <w:rPr>
          <w:spacing w:val="-6"/>
        </w:rPr>
        <w:t> </w:t>
      </w:r>
      <w:r>
        <w:rPr/>
        <w:t>to</w:t>
      </w:r>
      <w:r>
        <w:rPr>
          <w:spacing w:val="-6"/>
        </w:rPr>
        <w:t> </w:t>
      </w:r>
      <w:r>
        <w:rPr/>
        <w:t>3.99</w:t>
      </w:r>
      <w:r>
        <w:rPr>
          <w:spacing w:val="-6"/>
        </w:rPr>
        <w:t> </w:t>
      </w:r>
      <w:r>
        <w:rPr/>
        <w:t>GPA</w:t>
      </w:r>
      <w:r>
        <w:rPr>
          <w:spacing w:val="-6"/>
        </w:rPr>
        <w:t> </w:t>
      </w:r>
      <w:r>
        <w:rPr/>
        <w:t>are</w:t>
      </w:r>
      <w:r>
        <w:rPr>
          <w:spacing w:val="-6"/>
        </w:rPr>
        <w:t> </w:t>
      </w:r>
      <w:r>
        <w:rPr/>
        <w:t>eligible</w:t>
      </w:r>
      <w:r>
        <w:rPr>
          <w:spacing w:val="-6"/>
        </w:rPr>
        <w:t> </w:t>
      </w:r>
      <w:r>
        <w:rPr/>
        <w:t>for</w:t>
      </w:r>
      <w:r>
        <w:rPr>
          <w:spacing w:val="-6"/>
        </w:rPr>
        <w:t> </w:t>
      </w:r>
      <w:r>
        <w:rPr/>
        <w:t>consideration</w:t>
      </w:r>
      <w:r>
        <w:rPr>
          <w:spacing w:val="-6"/>
        </w:rPr>
        <w:t> </w:t>
      </w:r>
      <w:r>
        <w:rPr/>
        <w:t>as</w:t>
      </w:r>
      <w:r>
        <w:rPr>
          <w:spacing w:val="-6"/>
        </w:rPr>
        <w:t> </w:t>
      </w:r>
      <w:r>
        <w:rPr/>
        <w:t>Academic</w:t>
      </w:r>
      <w:r>
        <w:rPr>
          <w:spacing w:val="-6"/>
        </w:rPr>
        <w:t> </w:t>
      </w:r>
      <w:r>
        <w:rPr/>
        <w:t>High</w:t>
      </w:r>
      <w:r>
        <w:rPr>
          <w:spacing w:val="-6"/>
        </w:rPr>
        <w:t> </w:t>
      </w:r>
      <w:r>
        <w:rPr/>
        <w:t>Honor</w:t>
      </w:r>
      <w:r>
        <w:rPr>
          <w:spacing w:val="-6"/>
        </w:rPr>
        <w:t> </w:t>
      </w:r>
      <w:r>
        <w:rPr/>
        <w:t>students.</w:t>
      </w:r>
      <w:r>
        <w:rPr>
          <w:spacing w:val="-6"/>
        </w:rPr>
        <w:t> </w:t>
      </w:r>
      <w:r>
        <w:rPr/>
        <w:t>To</w:t>
      </w:r>
      <w:r>
        <w:rPr>
          <w:spacing w:val="-6"/>
        </w:rPr>
        <w:t> </w:t>
      </w:r>
      <w:r>
        <w:rPr/>
        <w:t>be eligible, these students must meet School District #25 academic requirements for NHS.</w:t>
      </w:r>
    </w:p>
    <w:p>
      <w:pPr>
        <w:pStyle w:val="Heading5"/>
        <w:ind w:left="5136"/>
      </w:pPr>
      <w:r>
        <w:rPr/>
        <w:t>Academic</w:t>
      </w:r>
      <w:r>
        <w:rPr>
          <w:spacing w:val="-9"/>
        </w:rPr>
        <w:t> </w:t>
      </w:r>
      <w:r>
        <w:rPr>
          <w:spacing w:val="-2"/>
        </w:rPr>
        <w:t>Honors</w:t>
      </w:r>
    </w:p>
    <w:p>
      <w:pPr>
        <w:pStyle w:val="BodyText"/>
        <w:ind w:right="948"/>
      </w:pPr>
      <w:r>
        <w:rPr/>
        <w:t>Students</w:t>
      </w:r>
      <w:r>
        <w:rPr>
          <w:spacing w:val="-6"/>
        </w:rPr>
        <w:t> </w:t>
      </w:r>
      <w:r>
        <w:rPr/>
        <w:t>who</w:t>
      </w:r>
      <w:r>
        <w:rPr>
          <w:spacing w:val="-6"/>
        </w:rPr>
        <w:t> </w:t>
      </w:r>
      <w:r>
        <w:rPr/>
        <w:t>have</w:t>
      </w:r>
      <w:r>
        <w:rPr>
          <w:spacing w:val="-6"/>
        </w:rPr>
        <w:t> </w:t>
      </w:r>
      <w:r>
        <w:rPr/>
        <w:t>maintained</w:t>
      </w:r>
      <w:r>
        <w:rPr>
          <w:spacing w:val="-6"/>
        </w:rPr>
        <w:t> </w:t>
      </w:r>
      <w:r>
        <w:rPr/>
        <w:t>a</w:t>
      </w:r>
      <w:r>
        <w:rPr>
          <w:spacing w:val="-6"/>
        </w:rPr>
        <w:t> </w:t>
      </w:r>
      <w:r>
        <w:rPr/>
        <w:t>3.6</w:t>
      </w:r>
      <w:r>
        <w:rPr>
          <w:spacing w:val="-6"/>
        </w:rPr>
        <w:t> </w:t>
      </w:r>
      <w:r>
        <w:rPr/>
        <w:t>to</w:t>
      </w:r>
      <w:r>
        <w:rPr>
          <w:spacing w:val="-6"/>
        </w:rPr>
        <w:t> </w:t>
      </w:r>
      <w:r>
        <w:rPr/>
        <w:t>3.79</w:t>
      </w:r>
      <w:r>
        <w:rPr>
          <w:spacing w:val="-6"/>
        </w:rPr>
        <w:t> </w:t>
      </w:r>
      <w:r>
        <w:rPr/>
        <w:t>GPA</w:t>
      </w:r>
      <w:r>
        <w:rPr>
          <w:spacing w:val="-6"/>
        </w:rPr>
        <w:t> </w:t>
      </w:r>
      <w:r>
        <w:rPr/>
        <w:t>are</w:t>
      </w:r>
      <w:r>
        <w:rPr>
          <w:spacing w:val="-6"/>
        </w:rPr>
        <w:t> </w:t>
      </w:r>
      <w:r>
        <w:rPr/>
        <w:t>eligible</w:t>
      </w:r>
      <w:r>
        <w:rPr>
          <w:spacing w:val="-6"/>
        </w:rPr>
        <w:t> </w:t>
      </w:r>
      <w:r>
        <w:rPr/>
        <w:t>for</w:t>
      </w:r>
      <w:r>
        <w:rPr>
          <w:spacing w:val="-6"/>
        </w:rPr>
        <w:t> </w:t>
      </w:r>
      <w:r>
        <w:rPr/>
        <w:t>consideration</w:t>
      </w:r>
      <w:r>
        <w:rPr>
          <w:spacing w:val="-6"/>
        </w:rPr>
        <w:t> </w:t>
      </w:r>
      <w:r>
        <w:rPr/>
        <w:t>as</w:t>
      </w:r>
      <w:r>
        <w:rPr>
          <w:spacing w:val="-6"/>
        </w:rPr>
        <w:t> </w:t>
      </w:r>
      <w:r>
        <w:rPr/>
        <w:t>Academic</w:t>
      </w:r>
      <w:r>
        <w:rPr>
          <w:spacing w:val="-6"/>
        </w:rPr>
        <w:t> </w:t>
      </w:r>
      <w:r>
        <w:rPr/>
        <w:t>Honor</w:t>
      </w:r>
      <w:r>
        <w:rPr>
          <w:spacing w:val="-6"/>
        </w:rPr>
        <w:t> </w:t>
      </w:r>
      <w:r>
        <w:rPr/>
        <w:t>students.</w:t>
      </w:r>
      <w:r>
        <w:rPr>
          <w:spacing w:val="-6"/>
        </w:rPr>
        <w:t> </w:t>
      </w:r>
      <w:r>
        <w:rPr/>
        <w:t>To</w:t>
      </w:r>
      <w:r>
        <w:rPr>
          <w:spacing w:val="-6"/>
        </w:rPr>
        <w:t> </w:t>
      </w:r>
      <w:r>
        <w:rPr/>
        <w:t>be</w:t>
      </w:r>
      <w:r>
        <w:rPr>
          <w:spacing w:val="-6"/>
        </w:rPr>
        <w:t> </w:t>
      </w:r>
      <w:r>
        <w:rPr/>
        <w:t>eligible, these students must meet School District #25 academic requirements for NHS.</w:t>
      </w:r>
    </w:p>
    <w:p>
      <w:pPr>
        <w:spacing w:line="242" w:lineRule="exact" w:before="224"/>
        <w:ind w:left="820" w:right="0" w:firstLine="0"/>
        <w:jc w:val="left"/>
        <w:rPr>
          <w:b/>
          <w:sz w:val="20"/>
        </w:rPr>
      </w:pPr>
      <w:bookmarkStart w:name="_TOC_250120" w:id="58"/>
      <w:r>
        <w:rPr>
          <w:b/>
          <w:sz w:val="20"/>
          <w:u w:val="thick"/>
        </w:rPr>
        <w:t>HAZING</w:t>
      </w:r>
      <w:r>
        <w:rPr>
          <w:b/>
          <w:spacing w:val="-6"/>
          <w:sz w:val="20"/>
          <w:u w:val="thick"/>
        </w:rPr>
        <w:t> </w:t>
      </w:r>
      <w:bookmarkEnd w:id="58"/>
      <w:r>
        <w:rPr>
          <w:b/>
          <w:spacing w:val="-2"/>
          <w:sz w:val="20"/>
          <w:u w:val="thick"/>
        </w:rPr>
        <w:t>(INITIATION)/HARASSMENT/BULLYING</w:t>
      </w:r>
    </w:p>
    <w:p>
      <w:pPr>
        <w:pStyle w:val="BodyText"/>
        <w:ind w:right="857"/>
      </w:pPr>
      <w:r>
        <w:rPr/>
        <w:t>The</w:t>
      </w:r>
      <w:r>
        <w:rPr>
          <w:spacing w:val="-8"/>
        </w:rPr>
        <w:t> </w:t>
      </w:r>
      <w:r>
        <w:rPr/>
        <w:t>Pocatello/Chubbuck</w:t>
      </w:r>
      <w:r>
        <w:rPr>
          <w:spacing w:val="-8"/>
        </w:rPr>
        <w:t> </w:t>
      </w:r>
      <w:r>
        <w:rPr/>
        <w:t>School</w:t>
      </w:r>
      <w:r>
        <w:rPr>
          <w:spacing w:val="-8"/>
        </w:rPr>
        <w:t> </w:t>
      </w:r>
      <w:r>
        <w:rPr/>
        <w:t>District</w:t>
      </w:r>
      <w:r>
        <w:rPr>
          <w:spacing w:val="-8"/>
        </w:rPr>
        <w:t> </w:t>
      </w:r>
      <w:r>
        <w:rPr/>
        <w:t>strives</w:t>
      </w:r>
      <w:r>
        <w:rPr>
          <w:spacing w:val="-8"/>
        </w:rPr>
        <w:t> </w:t>
      </w:r>
      <w:r>
        <w:rPr/>
        <w:t>to</w:t>
      </w:r>
      <w:r>
        <w:rPr>
          <w:spacing w:val="-8"/>
        </w:rPr>
        <w:t> </w:t>
      </w:r>
      <w:r>
        <w:rPr/>
        <w:t>maintain</w:t>
      </w:r>
      <w:r>
        <w:rPr>
          <w:spacing w:val="-8"/>
        </w:rPr>
        <w:t> </w:t>
      </w:r>
      <w:r>
        <w:rPr/>
        <w:t>an</w:t>
      </w:r>
      <w:r>
        <w:rPr>
          <w:spacing w:val="-8"/>
        </w:rPr>
        <w:t> </w:t>
      </w:r>
      <w:r>
        <w:rPr/>
        <w:t>educational</w:t>
      </w:r>
      <w:r>
        <w:rPr>
          <w:spacing w:val="-8"/>
        </w:rPr>
        <w:t> </w:t>
      </w:r>
      <w:r>
        <w:rPr/>
        <w:t>environment</w:t>
      </w:r>
      <w:r>
        <w:rPr>
          <w:spacing w:val="-8"/>
        </w:rPr>
        <w:t> </w:t>
      </w:r>
      <w:r>
        <w:rPr/>
        <w:t>that</w:t>
      </w:r>
      <w:r>
        <w:rPr>
          <w:spacing w:val="-8"/>
        </w:rPr>
        <w:t> </w:t>
      </w:r>
      <w:r>
        <w:rPr/>
        <w:t>fosters</w:t>
      </w:r>
      <w:r>
        <w:rPr>
          <w:spacing w:val="-8"/>
        </w:rPr>
        <w:t> </w:t>
      </w:r>
      <w:r>
        <w:rPr/>
        <w:t>mutual</w:t>
      </w:r>
      <w:r>
        <w:rPr>
          <w:spacing w:val="-8"/>
        </w:rPr>
        <w:t> </w:t>
      </w:r>
      <w:r>
        <w:rPr/>
        <w:t>student,</w:t>
      </w:r>
      <w:r>
        <w:rPr>
          <w:spacing w:val="-8"/>
        </w:rPr>
        <w:t> </w:t>
      </w:r>
      <w:r>
        <w:rPr/>
        <w:t>parent, teacher,</w:t>
      </w:r>
      <w:r>
        <w:rPr>
          <w:spacing w:val="-2"/>
        </w:rPr>
        <w:t> </w:t>
      </w:r>
      <w:r>
        <w:rPr/>
        <w:t>administrator,</w:t>
      </w:r>
      <w:r>
        <w:rPr>
          <w:spacing w:val="-2"/>
        </w:rPr>
        <w:t> </w:t>
      </w:r>
      <w:r>
        <w:rPr/>
        <w:t>and</w:t>
      </w:r>
      <w:r>
        <w:rPr>
          <w:spacing w:val="-2"/>
        </w:rPr>
        <w:t> </w:t>
      </w:r>
      <w:r>
        <w:rPr/>
        <w:t>employee</w:t>
      </w:r>
      <w:r>
        <w:rPr>
          <w:spacing w:val="-2"/>
        </w:rPr>
        <w:t> </w:t>
      </w:r>
      <w:r>
        <w:rPr/>
        <w:t>respect</w:t>
      </w:r>
      <w:r>
        <w:rPr>
          <w:spacing w:val="-2"/>
        </w:rPr>
        <w:t> </w:t>
      </w:r>
      <w:r>
        <w:rPr/>
        <w:t>as</w:t>
      </w:r>
      <w:r>
        <w:rPr>
          <w:spacing w:val="-2"/>
        </w:rPr>
        <w:t> </w:t>
      </w:r>
      <w:r>
        <w:rPr/>
        <w:t>well</w:t>
      </w:r>
      <w:r>
        <w:rPr>
          <w:spacing w:val="-2"/>
        </w:rPr>
        <w:t> </w:t>
      </w:r>
      <w:r>
        <w:rPr/>
        <w:t>as</w:t>
      </w:r>
      <w:r>
        <w:rPr>
          <w:spacing w:val="-2"/>
        </w:rPr>
        <w:t> </w:t>
      </w:r>
      <w:r>
        <w:rPr/>
        <w:t>promote</w:t>
      </w:r>
      <w:r>
        <w:rPr>
          <w:spacing w:val="-2"/>
        </w:rPr>
        <w:t> </w:t>
      </w:r>
      <w:r>
        <w:rPr/>
        <w:t>a</w:t>
      </w:r>
      <w:r>
        <w:rPr>
          <w:spacing w:val="-2"/>
        </w:rPr>
        <w:t> </w:t>
      </w:r>
      <w:r>
        <w:rPr/>
        <w:t>safe</w:t>
      </w:r>
      <w:r>
        <w:rPr>
          <w:spacing w:val="-2"/>
        </w:rPr>
        <w:t> </w:t>
      </w:r>
      <w:r>
        <w:rPr/>
        <w:t>and</w:t>
      </w:r>
      <w:r>
        <w:rPr>
          <w:spacing w:val="-2"/>
        </w:rPr>
        <w:t> </w:t>
      </w:r>
      <w:r>
        <w:rPr/>
        <w:t>productive</w:t>
      </w:r>
      <w:r>
        <w:rPr>
          <w:spacing w:val="-2"/>
        </w:rPr>
        <w:t> </w:t>
      </w:r>
      <w:r>
        <w:rPr/>
        <w:t>learning</w:t>
      </w:r>
      <w:r>
        <w:rPr>
          <w:spacing w:val="-2"/>
        </w:rPr>
        <w:t> </w:t>
      </w:r>
      <w:r>
        <w:rPr/>
        <w:t>environment.</w:t>
      </w:r>
      <w:r>
        <w:rPr>
          <w:spacing w:val="-2"/>
        </w:rPr>
        <w:t> </w:t>
      </w:r>
      <w:r>
        <w:rPr/>
        <w:t>The</w:t>
      </w:r>
      <w:r>
        <w:rPr>
          <w:spacing w:val="-2"/>
        </w:rPr>
        <w:t> </w:t>
      </w:r>
      <w:r>
        <w:rPr/>
        <w:t>district believes</w:t>
      </w:r>
      <w:r>
        <w:rPr>
          <w:spacing w:val="-2"/>
        </w:rPr>
        <w:t> </w:t>
      </w:r>
      <w:r>
        <w:rPr/>
        <w:t>that</w:t>
      </w:r>
      <w:r>
        <w:rPr>
          <w:spacing w:val="-2"/>
        </w:rPr>
        <w:t> </w:t>
      </w:r>
      <w:r>
        <w:rPr/>
        <w:t>discrimination,</w:t>
      </w:r>
      <w:r>
        <w:rPr>
          <w:spacing w:val="-2"/>
        </w:rPr>
        <w:t> </w:t>
      </w:r>
      <w:r>
        <w:rPr/>
        <w:t>harassment,</w:t>
      </w:r>
      <w:r>
        <w:rPr>
          <w:spacing w:val="-2"/>
        </w:rPr>
        <w:t> </w:t>
      </w:r>
      <w:r>
        <w:rPr/>
        <w:t>and/or</w:t>
      </w:r>
      <w:r>
        <w:rPr>
          <w:spacing w:val="-2"/>
        </w:rPr>
        <w:t> </w:t>
      </w:r>
      <w:r>
        <w:rPr/>
        <w:t>bullying</w:t>
      </w:r>
      <w:r>
        <w:rPr>
          <w:spacing w:val="-2"/>
        </w:rPr>
        <w:t> </w:t>
      </w:r>
      <w:r>
        <w:rPr/>
        <w:t>in</w:t>
      </w:r>
      <w:r>
        <w:rPr>
          <w:spacing w:val="-2"/>
        </w:rPr>
        <w:t> </w:t>
      </w:r>
      <w:r>
        <w:rPr/>
        <w:t>any</w:t>
      </w:r>
      <w:r>
        <w:rPr>
          <w:spacing w:val="-2"/>
        </w:rPr>
        <w:t> </w:t>
      </w:r>
      <w:r>
        <w:rPr/>
        <w:t>form</w:t>
      </w:r>
      <w:r>
        <w:rPr>
          <w:spacing w:val="-2"/>
        </w:rPr>
        <w:t> </w:t>
      </w:r>
      <w:r>
        <w:rPr/>
        <w:t>constitutes</w:t>
      </w:r>
      <w:r>
        <w:rPr>
          <w:spacing w:val="-2"/>
        </w:rPr>
        <w:t> </w:t>
      </w:r>
      <w:r>
        <w:rPr/>
        <w:t>misconduct</w:t>
      </w:r>
      <w:r>
        <w:rPr>
          <w:spacing w:val="-2"/>
        </w:rPr>
        <w:t> </w:t>
      </w:r>
      <w:r>
        <w:rPr/>
        <w:t>that</w:t>
      </w:r>
      <w:r>
        <w:rPr>
          <w:spacing w:val="-2"/>
        </w:rPr>
        <w:t> </w:t>
      </w:r>
      <w:r>
        <w:rPr/>
        <w:t>undermines</w:t>
      </w:r>
      <w:r>
        <w:rPr>
          <w:spacing w:val="-2"/>
        </w:rPr>
        <w:t> </w:t>
      </w:r>
      <w:r>
        <w:rPr/>
        <w:t>the</w:t>
      </w:r>
      <w:r>
        <w:rPr>
          <w:spacing w:val="-2"/>
        </w:rPr>
        <w:t> </w:t>
      </w:r>
      <w:r>
        <w:rPr/>
        <w:t>integrity of the educational relationship.</w:t>
      </w:r>
    </w:p>
    <w:p>
      <w:pPr>
        <w:pStyle w:val="BodyText"/>
        <w:ind w:right="948"/>
      </w:pPr>
      <w:r>
        <w:rPr/>
        <w:t>The</w:t>
      </w:r>
      <w:r>
        <w:rPr>
          <w:spacing w:val="-5"/>
        </w:rPr>
        <w:t> </w:t>
      </w:r>
      <w:r>
        <w:rPr/>
        <w:t>district</w:t>
      </w:r>
      <w:r>
        <w:rPr>
          <w:spacing w:val="-5"/>
        </w:rPr>
        <w:t> </w:t>
      </w:r>
      <w:r>
        <w:rPr/>
        <w:t>prohibits</w:t>
      </w:r>
      <w:r>
        <w:rPr>
          <w:spacing w:val="-5"/>
        </w:rPr>
        <w:t> </w:t>
      </w:r>
      <w:r>
        <w:rPr/>
        <w:t>and</w:t>
      </w:r>
      <w:r>
        <w:rPr>
          <w:spacing w:val="-5"/>
        </w:rPr>
        <w:t> </w:t>
      </w:r>
      <w:r>
        <w:rPr/>
        <w:t>will</w:t>
      </w:r>
      <w:r>
        <w:rPr>
          <w:spacing w:val="-5"/>
        </w:rPr>
        <w:t> </w:t>
      </w:r>
      <w:r>
        <w:rPr/>
        <w:t>not</w:t>
      </w:r>
      <w:r>
        <w:rPr>
          <w:spacing w:val="-5"/>
        </w:rPr>
        <w:t> </w:t>
      </w:r>
      <w:r>
        <w:rPr/>
        <w:t>tolerate</w:t>
      </w:r>
      <w:r>
        <w:rPr>
          <w:spacing w:val="-5"/>
        </w:rPr>
        <w:t> </w:t>
      </w:r>
      <w:r>
        <w:rPr/>
        <w:t>harassment,</w:t>
      </w:r>
      <w:r>
        <w:rPr>
          <w:spacing w:val="-5"/>
        </w:rPr>
        <w:t> </w:t>
      </w:r>
      <w:r>
        <w:rPr/>
        <w:t>discrimination,</w:t>
      </w:r>
      <w:r>
        <w:rPr>
          <w:spacing w:val="-5"/>
        </w:rPr>
        <w:t> </w:t>
      </w:r>
      <w:r>
        <w:rPr/>
        <w:t>and/or</w:t>
      </w:r>
      <w:r>
        <w:rPr>
          <w:spacing w:val="-5"/>
        </w:rPr>
        <w:t> </w:t>
      </w:r>
      <w:r>
        <w:rPr/>
        <w:t>bullying</w:t>
      </w:r>
      <w:r>
        <w:rPr>
          <w:spacing w:val="-5"/>
        </w:rPr>
        <w:t> </w:t>
      </w:r>
      <w:r>
        <w:rPr/>
        <w:t>in</w:t>
      </w:r>
      <w:r>
        <w:rPr>
          <w:spacing w:val="-5"/>
        </w:rPr>
        <w:t> </w:t>
      </w:r>
      <w:r>
        <w:rPr/>
        <w:t>the</w:t>
      </w:r>
      <w:r>
        <w:rPr>
          <w:spacing w:val="-5"/>
        </w:rPr>
        <w:t> </w:t>
      </w:r>
      <w:r>
        <w:rPr/>
        <w:t>school</w:t>
      </w:r>
      <w:r>
        <w:rPr>
          <w:spacing w:val="-5"/>
        </w:rPr>
        <w:t> </w:t>
      </w:r>
      <w:r>
        <w:rPr/>
        <w:t>district’s</w:t>
      </w:r>
      <w:r>
        <w:rPr>
          <w:spacing w:val="-5"/>
        </w:rPr>
        <w:t> </w:t>
      </w:r>
      <w:r>
        <w:rPr/>
        <w:t>education</w:t>
      </w:r>
      <w:r>
        <w:rPr>
          <w:spacing w:val="-5"/>
        </w:rPr>
        <w:t> </w:t>
      </w:r>
      <w:r>
        <w:rPr/>
        <w:t>or working</w:t>
      </w:r>
      <w:r>
        <w:rPr>
          <w:spacing w:val="-1"/>
        </w:rPr>
        <w:t> </w:t>
      </w:r>
      <w:r>
        <w:rPr/>
        <w:t>environment</w:t>
      </w:r>
      <w:r>
        <w:rPr>
          <w:spacing w:val="-1"/>
        </w:rPr>
        <w:t> </w:t>
      </w:r>
      <w:r>
        <w:rPr/>
        <w:t>that</w:t>
      </w:r>
      <w:r>
        <w:rPr>
          <w:spacing w:val="-1"/>
        </w:rPr>
        <w:t> </w:t>
      </w:r>
      <w:r>
        <w:rPr/>
        <w:t>is</w:t>
      </w:r>
      <w:r>
        <w:rPr>
          <w:spacing w:val="-1"/>
        </w:rPr>
        <w:t> </w:t>
      </w:r>
      <w:r>
        <w:rPr/>
        <w:t>sexual,</w:t>
      </w:r>
      <w:r>
        <w:rPr>
          <w:spacing w:val="-1"/>
        </w:rPr>
        <w:t> </w:t>
      </w:r>
      <w:r>
        <w:rPr/>
        <w:t>racial,</w:t>
      </w:r>
      <w:r>
        <w:rPr>
          <w:spacing w:val="-1"/>
        </w:rPr>
        <w:t> </w:t>
      </w:r>
      <w:r>
        <w:rPr/>
        <w:t>or</w:t>
      </w:r>
      <w:r>
        <w:rPr>
          <w:spacing w:val="-1"/>
        </w:rPr>
        <w:t> </w:t>
      </w:r>
      <w:r>
        <w:rPr/>
        <w:t>religious</w:t>
      </w:r>
      <w:r>
        <w:rPr>
          <w:spacing w:val="-1"/>
        </w:rPr>
        <w:t> </w:t>
      </w:r>
      <w:r>
        <w:rPr/>
        <w:t>in</w:t>
      </w:r>
      <w:r>
        <w:rPr>
          <w:spacing w:val="-1"/>
        </w:rPr>
        <w:t> </w:t>
      </w:r>
      <w:r>
        <w:rPr/>
        <w:t>nature</w:t>
      </w:r>
      <w:r>
        <w:rPr>
          <w:spacing w:val="-1"/>
        </w:rPr>
        <w:t> </w:t>
      </w:r>
      <w:r>
        <w:rPr/>
        <w:t>or</w:t>
      </w:r>
      <w:r>
        <w:rPr>
          <w:spacing w:val="-1"/>
        </w:rPr>
        <w:t> </w:t>
      </w:r>
      <w:r>
        <w:rPr/>
        <w:t>is</w:t>
      </w:r>
      <w:r>
        <w:rPr>
          <w:spacing w:val="-1"/>
        </w:rPr>
        <w:t> </w:t>
      </w:r>
      <w:r>
        <w:rPr/>
        <w:t>related</w:t>
      </w:r>
      <w:r>
        <w:rPr>
          <w:spacing w:val="-1"/>
        </w:rPr>
        <w:t> </w:t>
      </w:r>
      <w:r>
        <w:rPr/>
        <w:t>to</w:t>
      </w:r>
      <w:r>
        <w:rPr>
          <w:spacing w:val="-1"/>
        </w:rPr>
        <w:t> </w:t>
      </w:r>
      <w:r>
        <w:rPr/>
        <w:t>anyone’s</w:t>
      </w:r>
      <w:r>
        <w:rPr>
          <w:spacing w:val="-1"/>
        </w:rPr>
        <w:t> </w:t>
      </w:r>
      <w:r>
        <w:rPr/>
        <w:t>gender,</w:t>
      </w:r>
      <w:r>
        <w:rPr>
          <w:spacing w:val="-1"/>
        </w:rPr>
        <w:t> </w:t>
      </w:r>
      <w:r>
        <w:rPr/>
        <w:t>national</w:t>
      </w:r>
      <w:r>
        <w:rPr>
          <w:spacing w:val="-1"/>
        </w:rPr>
        <w:t> </w:t>
      </w:r>
      <w:r>
        <w:rPr/>
        <w:t>origin,</w:t>
      </w:r>
      <w:r>
        <w:rPr>
          <w:spacing w:val="-1"/>
        </w:rPr>
        <w:t> </w:t>
      </w:r>
      <w:r>
        <w:rPr/>
        <w:t>age, military status, sexual orientation, or disability. The district has very specific policies regarding any form of malicious harassment, hostile environment, quid pro quo sexual harassment, discrimination, and/or bullying with applicable procedures and disciplinary actions up to and including expulsion.</w:t>
      </w:r>
    </w:p>
    <w:p>
      <w:pPr>
        <w:pStyle w:val="Heading5"/>
        <w:ind w:right="948"/>
      </w:pPr>
      <w:r>
        <w:rPr/>
        <w:t>Hazing and/or various types of initiation may be construed and determined as a form of malicious harassment, hostile environment</w:t>
      </w:r>
      <w:r>
        <w:rPr>
          <w:spacing w:val="-5"/>
        </w:rPr>
        <w:t> </w:t>
      </w:r>
      <w:r>
        <w:rPr/>
        <w:t>and/or</w:t>
      </w:r>
      <w:r>
        <w:rPr>
          <w:spacing w:val="-5"/>
        </w:rPr>
        <w:t> </w:t>
      </w:r>
      <w:r>
        <w:rPr/>
        <w:t>quid</w:t>
      </w:r>
      <w:r>
        <w:rPr>
          <w:spacing w:val="-5"/>
        </w:rPr>
        <w:t> </w:t>
      </w:r>
      <w:r>
        <w:rPr/>
        <w:t>pro</w:t>
      </w:r>
      <w:r>
        <w:rPr>
          <w:spacing w:val="-5"/>
        </w:rPr>
        <w:t> </w:t>
      </w:r>
      <w:r>
        <w:rPr/>
        <w:t>quo</w:t>
      </w:r>
      <w:r>
        <w:rPr>
          <w:spacing w:val="-5"/>
        </w:rPr>
        <w:t> </w:t>
      </w:r>
      <w:r>
        <w:rPr/>
        <w:t>sexual</w:t>
      </w:r>
      <w:r>
        <w:rPr>
          <w:spacing w:val="-5"/>
        </w:rPr>
        <w:t> </w:t>
      </w:r>
      <w:r>
        <w:rPr/>
        <w:t>harassment</w:t>
      </w:r>
      <w:r>
        <w:rPr>
          <w:spacing w:val="-5"/>
        </w:rPr>
        <w:t> </w:t>
      </w:r>
      <w:r>
        <w:rPr/>
        <w:t>and</w:t>
      </w:r>
      <w:r>
        <w:rPr>
          <w:spacing w:val="-5"/>
        </w:rPr>
        <w:t> </w:t>
      </w:r>
      <w:r>
        <w:rPr/>
        <w:t>may</w:t>
      </w:r>
      <w:r>
        <w:rPr>
          <w:spacing w:val="-5"/>
        </w:rPr>
        <w:t> </w:t>
      </w:r>
      <w:r>
        <w:rPr/>
        <w:t>make</w:t>
      </w:r>
      <w:r>
        <w:rPr>
          <w:spacing w:val="-5"/>
        </w:rPr>
        <w:t> </w:t>
      </w:r>
      <w:r>
        <w:rPr/>
        <w:t>an</w:t>
      </w:r>
      <w:r>
        <w:rPr>
          <w:spacing w:val="-5"/>
        </w:rPr>
        <w:t> </w:t>
      </w:r>
      <w:r>
        <w:rPr/>
        <w:t>offender</w:t>
      </w:r>
      <w:r>
        <w:rPr>
          <w:spacing w:val="-5"/>
        </w:rPr>
        <w:t> </w:t>
      </w:r>
      <w:r>
        <w:rPr/>
        <w:t>subject</w:t>
      </w:r>
      <w:r>
        <w:rPr>
          <w:spacing w:val="-5"/>
        </w:rPr>
        <w:t> </w:t>
      </w:r>
      <w:r>
        <w:rPr/>
        <w:t>to</w:t>
      </w:r>
      <w:r>
        <w:rPr>
          <w:spacing w:val="-5"/>
        </w:rPr>
        <w:t> </w:t>
      </w:r>
      <w:r>
        <w:rPr/>
        <w:t>disciplinary</w:t>
      </w:r>
      <w:r>
        <w:rPr>
          <w:spacing w:val="-5"/>
        </w:rPr>
        <w:t> </w:t>
      </w:r>
      <w:r>
        <w:rPr/>
        <w:t>action</w:t>
      </w:r>
      <w:r>
        <w:rPr>
          <w:spacing w:val="-5"/>
        </w:rPr>
        <w:t> </w:t>
      </w:r>
      <w:r>
        <w:rPr/>
        <w:t>up</w:t>
      </w:r>
      <w:r>
        <w:rPr>
          <w:spacing w:val="-5"/>
        </w:rPr>
        <w:t> </w:t>
      </w:r>
      <w:r>
        <w:rPr/>
        <w:t>to</w:t>
      </w:r>
      <w:r>
        <w:rPr>
          <w:spacing w:val="-5"/>
        </w:rPr>
        <w:t> </w:t>
      </w:r>
      <w:r>
        <w:rPr/>
        <w:t>and including expulsion. Incidents of this type are evaluated based upon the surrounding circumstances, nature of the behavior, the relationships between the parties involved, and the context in which the incident occurred.</w:t>
      </w:r>
    </w:p>
    <w:p>
      <w:pPr>
        <w:pStyle w:val="BodyText"/>
      </w:pPr>
      <w:r>
        <w:rPr/>
        <w:t>Initiation</w:t>
      </w:r>
      <w:r>
        <w:rPr>
          <w:spacing w:val="-5"/>
        </w:rPr>
        <w:t> </w:t>
      </w:r>
      <w:r>
        <w:rPr/>
        <w:t>is</w:t>
      </w:r>
      <w:r>
        <w:rPr>
          <w:spacing w:val="-5"/>
        </w:rPr>
        <w:t> </w:t>
      </w:r>
      <w:r>
        <w:rPr/>
        <w:t>not</w:t>
      </w:r>
      <w:r>
        <w:rPr>
          <w:spacing w:val="-5"/>
        </w:rPr>
        <w:t> </w:t>
      </w:r>
      <w:r>
        <w:rPr/>
        <w:t>permitted</w:t>
      </w:r>
      <w:r>
        <w:rPr>
          <w:spacing w:val="-5"/>
        </w:rPr>
        <w:t> </w:t>
      </w:r>
      <w:r>
        <w:rPr/>
        <w:t>and</w:t>
      </w:r>
      <w:r>
        <w:rPr>
          <w:spacing w:val="-5"/>
        </w:rPr>
        <w:t> </w:t>
      </w:r>
      <w:r>
        <w:rPr/>
        <w:t>will</w:t>
      </w:r>
      <w:r>
        <w:rPr>
          <w:spacing w:val="-5"/>
        </w:rPr>
        <w:t> </w:t>
      </w:r>
      <w:r>
        <w:rPr/>
        <w:t>not</w:t>
      </w:r>
      <w:r>
        <w:rPr>
          <w:spacing w:val="-5"/>
        </w:rPr>
        <w:t> </w:t>
      </w:r>
      <w:r>
        <w:rPr/>
        <w:t>be</w:t>
      </w:r>
      <w:r>
        <w:rPr>
          <w:spacing w:val="-5"/>
        </w:rPr>
        <w:t> </w:t>
      </w:r>
      <w:r>
        <w:rPr/>
        <w:t>tolerated.</w:t>
      </w:r>
      <w:r>
        <w:rPr>
          <w:spacing w:val="-5"/>
        </w:rPr>
        <w:t> </w:t>
      </w:r>
      <w:r>
        <w:rPr/>
        <w:t>See</w:t>
      </w:r>
      <w:r>
        <w:rPr>
          <w:spacing w:val="-5"/>
        </w:rPr>
        <w:t> </w:t>
      </w:r>
      <w:r>
        <w:rPr/>
        <w:t>the</w:t>
      </w:r>
      <w:r>
        <w:rPr>
          <w:spacing w:val="-5"/>
        </w:rPr>
        <w:t> </w:t>
      </w:r>
      <w:r>
        <w:rPr/>
        <w:t>district’s</w:t>
      </w:r>
      <w:r>
        <w:rPr>
          <w:spacing w:val="-5"/>
        </w:rPr>
        <w:t> </w:t>
      </w:r>
      <w:r>
        <w:rPr/>
        <w:t>zero</w:t>
      </w:r>
      <w:r>
        <w:rPr>
          <w:spacing w:val="-5"/>
        </w:rPr>
        <w:t> </w:t>
      </w:r>
      <w:r>
        <w:rPr/>
        <w:t>tolerance</w:t>
      </w:r>
      <w:r>
        <w:rPr>
          <w:spacing w:val="-5"/>
        </w:rPr>
        <w:t> </w:t>
      </w:r>
      <w:r>
        <w:rPr/>
        <w:t>policy</w:t>
      </w:r>
      <w:r>
        <w:rPr>
          <w:spacing w:val="-5"/>
        </w:rPr>
        <w:t> </w:t>
      </w:r>
      <w:r>
        <w:rPr/>
        <w:t>in</w:t>
      </w:r>
      <w:r>
        <w:rPr>
          <w:spacing w:val="-5"/>
        </w:rPr>
        <w:t> </w:t>
      </w:r>
      <w:r>
        <w:rPr/>
        <w:t>the</w:t>
      </w:r>
      <w:r>
        <w:rPr>
          <w:spacing w:val="-5"/>
        </w:rPr>
        <w:t> </w:t>
      </w:r>
      <w:hyperlink r:id="rId75">
        <w:r>
          <w:rPr>
            <w:color w:val="0000FF"/>
            <w:u w:val="thick" w:color="0000FF"/>
          </w:rPr>
          <w:t>Policy</w:t>
        </w:r>
        <w:r>
          <w:rPr>
            <w:color w:val="0000FF"/>
            <w:spacing w:val="-5"/>
            <w:u w:val="thick" w:color="0000FF"/>
          </w:rPr>
          <w:t> </w:t>
        </w:r>
        <w:r>
          <w:rPr>
            <w:color w:val="0000FF"/>
            <w:u w:val="thick" w:color="0000FF"/>
          </w:rPr>
          <w:t>#8304</w:t>
        </w:r>
      </w:hyperlink>
      <w:r>
        <w:rPr>
          <w:color w:val="0000FF"/>
          <w:spacing w:val="-5"/>
        </w:rPr>
        <w:t> </w:t>
      </w:r>
      <w:r>
        <w:rPr/>
        <w:t>(Prohibition</w:t>
      </w:r>
      <w:r>
        <w:rPr>
          <w:spacing w:val="-5"/>
        </w:rPr>
        <w:t> </w:t>
      </w:r>
      <w:r>
        <w:rPr/>
        <w:t>of Harassment, Intimidation, Bullying, Hazing and/or Initiation).</w:t>
      </w:r>
    </w:p>
    <w:p>
      <w:pPr>
        <w:spacing w:line="242" w:lineRule="exact" w:before="221"/>
        <w:ind w:left="820" w:right="0" w:firstLine="0"/>
        <w:jc w:val="left"/>
        <w:rPr>
          <w:b/>
          <w:sz w:val="20"/>
        </w:rPr>
      </w:pPr>
      <w:bookmarkStart w:name="_TOC_250119" w:id="59"/>
      <w:r>
        <w:rPr>
          <w:b/>
          <w:spacing w:val="-4"/>
          <w:sz w:val="20"/>
          <w:u w:val="thick"/>
        </w:rPr>
        <w:t>HEALTH</w:t>
      </w:r>
      <w:r>
        <w:rPr>
          <w:b/>
          <w:spacing w:val="2"/>
          <w:sz w:val="20"/>
          <w:u w:val="thick"/>
        </w:rPr>
        <w:t> </w:t>
      </w:r>
      <w:bookmarkEnd w:id="59"/>
      <w:r>
        <w:rPr>
          <w:b/>
          <w:spacing w:val="-2"/>
          <w:sz w:val="20"/>
          <w:u w:val="thick"/>
        </w:rPr>
        <w:t>SERVICES</w:t>
      </w:r>
    </w:p>
    <w:p>
      <w:pPr>
        <w:pStyle w:val="BodyText"/>
        <w:ind w:right="948"/>
      </w:pPr>
      <w:r>
        <w:rPr/>
        <w:t>Students</w:t>
      </w:r>
      <w:r>
        <w:rPr>
          <w:spacing w:val="-5"/>
        </w:rPr>
        <w:t> </w:t>
      </w:r>
      <w:r>
        <w:rPr/>
        <w:t>with</w:t>
      </w:r>
      <w:r>
        <w:rPr>
          <w:spacing w:val="-5"/>
        </w:rPr>
        <w:t> </w:t>
      </w:r>
      <w:r>
        <w:rPr/>
        <w:t>health</w:t>
      </w:r>
      <w:r>
        <w:rPr>
          <w:spacing w:val="-5"/>
        </w:rPr>
        <w:t> </w:t>
      </w:r>
      <w:r>
        <w:rPr/>
        <w:t>issues</w:t>
      </w:r>
      <w:r>
        <w:rPr>
          <w:spacing w:val="-5"/>
        </w:rPr>
        <w:t> </w:t>
      </w:r>
      <w:r>
        <w:rPr/>
        <w:t>should</w:t>
      </w:r>
      <w:r>
        <w:rPr>
          <w:spacing w:val="-5"/>
        </w:rPr>
        <w:t> </w:t>
      </w:r>
      <w:r>
        <w:rPr/>
        <w:t>contact</w:t>
      </w:r>
      <w:r>
        <w:rPr>
          <w:spacing w:val="-5"/>
        </w:rPr>
        <w:t> </w:t>
      </w:r>
      <w:r>
        <w:rPr/>
        <w:t>the</w:t>
      </w:r>
      <w:r>
        <w:rPr>
          <w:spacing w:val="-5"/>
        </w:rPr>
        <w:t> </w:t>
      </w:r>
      <w:r>
        <w:rPr/>
        <w:t>counseling</w:t>
      </w:r>
      <w:r>
        <w:rPr>
          <w:spacing w:val="-5"/>
        </w:rPr>
        <w:t> </w:t>
      </w:r>
      <w:r>
        <w:rPr/>
        <w:t>department.</w:t>
      </w:r>
      <w:r>
        <w:rPr>
          <w:spacing w:val="-5"/>
        </w:rPr>
        <w:t> </w:t>
      </w:r>
      <w:r>
        <w:rPr/>
        <w:t>A</w:t>
      </w:r>
      <w:r>
        <w:rPr>
          <w:spacing w:val="-5"/>
        </w:rPr>
        <w:t> </w:t>
      </w:r>
      <w:r>
        <w:rPr/>
        <w:t>nurse</w:t>
      </w:r>
      <w:r>
        <w:rPr>
          <w:spacing w:val="-5"/>
        </w:rPr>
        <w:t> </w:t>
      </w:r>
      <w:r>
        <w:rPr/>
        <w:t>may</w:t>
      </w:r>
      <w:r>
        <w:rPr>
          <w:spacing w:val="-5"/>
        </w:rPr>
        <w:t> </w:t>
      </w:r>
      <w:r>
        <w:rPr/>
        <w:t>be</w:t>
      </w:r>
      <w:r>
        <w:rPr>
          <w:spacing w:val="-5"/>
        </w:rPr>
        <w:t> </w:t>
      </w:r>
      <w:r>
        <w:rPr/>
        <w:t>contacted</w:t>
      </w:r>
      <w:r>
        <w:rPr>
          <w:spacing w:val="-5"/>
        </w:rPr>
        <w:t> </w:t>
      </w:r>
      <w:r>
        <w:rPr/>
        <w:t>about</w:t>
      </w:r>
      <w:r>
        <w:rPr>
          <w:spacing w:val="-5"/>
        </w:rPr>
        <w:t> </w:t>
      </w:r>
      <w:r>
        <w:rPr/>
        <w:t>health</w:t>
      </w:r>
      <w:r>
        <w:rPr>
          <w:spacing w:val="-5"/>
        </w:rPr>
        <w:t> </w:t>
      </w:r>
      <w:r>
        <w:rPr/>
        <w:t>related </w:t>
      </w:r>
      <w:r>
        <w:rPr>
          <w:spacing w:val="-2"/>
        </w:rPr>
        <w:t>matters.</w:t>
      </w:r>
    </w:p>
    <w:p>
      <w:pPr>
        <w:spacing w:line="242" w:lineRule="exact" w:before="221"/>
        <w:ind w:left="820" w:right="0" w:firstLine="0"/>
        <w:jc w:val="left"/>
        <w:rPr>
          <w:b/>
          <w:sz w:val="20"/>
        </w:rPr>
      </w:pPr>
      <w:bookmarkStart w:name="_TOC_250118" w:id="60"/>
      <w:r>
        <w:rPr>
          <w:b/>
          <w:spacing w:val="-2"/>
          <w:sz w:val="20"/>
          <w:u w:val="thick"/>
        </w:rPr>
        <w:t>HOMEBOUND</w:t>
      </w:r>
      <w:r>
        <w:rPr>
          <w:b/>
          <w:spacing w:val="11"/>
          <w:sz w:val="20"/>
          <w:u w:val="thick"/>
        </w:rPr>
        <w:t> </w:t>
      </w:r>
      <w:r>
        <w:rPr>
          <w:b/>
          <w:spacing w:val="-2"/>
          <w:sz w:val="20"/>
          <w:u w:val="thick"/>
        </w:rPr>
        <w:t>SERVICES/EXTENDED</w:t>
      </w:r>
      <w:r>
        <w:rPr>
          <w:b/>
          <w:spacing w:val="12"/>
          <w:sz w:val="20"/>
          <w:u w:val="thick"/>
        </w:rPr>
        <w:t> </w:t>
      </w:r>
      <w:bookmarkEnd w:id="60"/>
      <w:r>
        <w:rPr>
          <w:b/>
          <w:spacing w:val="-2"/>
          <w:sz w:val="20"/>
          <w:u w:val="thick"/>
        </w:rPr>
        <w:t>ILLNESS</w:t>
      </w:r>
    </w:p>
    <w:p>
      <w:pPr>
        <w:pStyle w:val="BodyText"/>
        <w:ind w:right="857"/>
      </w:pPr>
      <w:r>
        <w:rPr/>
        <w:t>Homebound services will be provided for students where special circumstances, such as severe illness, accidents, etc.,</w:t>
      </w:r>
      <w:r>
        <w:rPr/>
        <w:t> require</w:t>
      </w:r>
      <w:r>
        <w:rPr>
          <w:spacing w:val="-3"/>
        </w:rPr>
        <w:t> </w:t>
      </w:r>
      <w:r>
        <w:rPr/>
        <w:t>the</w:t>
      </w:r>
      <w:r>
        <w:rPr>
          <w:spacing w:val="-3"/>
        </w:rPr>
        <w:t> </w:t>
      </w:r>
      <w:r>
        <w:rPr/>
        <w:t>student</w:t>
      </w:r>
      <w:r>
        <w:rPr>
          <w:spacing w:val="-3"/>
        </w:rPr>
        <w:t> </w:t>
      </w:r>
      <w:r>
        <w:rPr/>
        <w:t>to</w:t>
      </w:r>
      <w:r>
        <w:rPr>
          <w:spacing w:val="-3"/>
        </w:rPr>
        <w:t> </w:t>
      </w:r>
      <w:r>
        <w:rPr/>
        <w:t>remain</w:t>
      </w:r>
      <w:r>
        <w:rPr>
          <w:spacing w:val="-3"/>
        </w:rPr>
        <w:t> </w:t>
      </w:r>
      <w:r>
        <w:rPr/>
        <w:t>at</w:t>
      </w:r>
      <w:r>
        <w:rPr>
          <w:spacing w:val="-3"/>
        </w:rPr>
        <w:t> </w:t>
      </w:r>
      <w:r>
        <w:rPr/>
        <w:t>home,</w:t>
      </w:r>
      <w:r>
        <w:rPr>
          <w:spacing w:val="-3"/>
        </w:rPr>
        <w:t> </w:t>
      </w:r>
      <w:r>
        <w:rPr/>
        <w:t>in</w:t>
      </w:r>
      <w:r>
        <w:rPr>
          <w:spacing w:val="-3"/>
        </w:rPr>
        <w:t> </w:t>
      </w:r>
      <w:r>
        <w:rPr/>
        <w:t>a</w:t>
      </w:r>
      <w:r>
        <w:rPr>
          <w:spacing w:val="-3"/>
        </w:rPr>
        <w:t> </w:t>
      </w:r>
      <w:r>
        <w:rPr/>
        <w:t>hospital,</w:t>
      </w:r>
      <w:r>
        <w:rPr>
          <w:spacing w:val="-3"/>
        </w:rPr>
        <w:t> </w:t>
      </w:r>
      <w:r>
        <w:rPr/>
        <w:t>or</w:t>
      </w:r>
      <w:r>
        <w:rPr>
          <w:spacing w:val="-3"/>
        </w:rPr>
        <w:t> </w:t>
      </w:r>
      <w:r>
        <w:rPr/>
        <w:t>in</w:t>
      </w:r>
      <w:r>
        <w:rPr>
          <w:spacing w:val="-3"/>
        </w:rPr>
        <w:t> </w:t>
      </w:r>
      <w:r>
        <w:rPr/>
        <w:t>a</w:t>
      </w:r>
      <w:r>
        <w:rPr>
          <w:spacing w:val="-3"/>
        </w:rPr>
        <w:t> </w:t>
      </w:r>
      <w:r>
        <w:rPr/>
        <w:t>special</w:t>
      </w:r>
      <w:r>
        <w:rPr>
          <w:spacing w:val="-3"/>
        </w:rPr>
        <w:t> </w:t>
      </w:r>
      <w:r>
        <w:rPr/>
        <w:t>care</w:t>
      </w:r>
      <w:r>
        <w:rPr>
          <w:spacing w:val="-3"/>
        </w:rPr>
        <w:t> </w:t>
      </w:r>
      <w:r>
        <w:rPr/>
        <w:t>facility</w:t>
      </w:r>
      <w:r>
        <w:rPr>
          <w:spacing w:val="-3"/>
        </w:rPr>
        <w:t> </w:t>
      </w:r>
      <w:r>
        <w:rPr/>
        <w:t>for</w:t>
      </w:r>
      <w:r>
        <w:rPr>
          <w:spacing w:val="-3"/>
        </w:rPr>
        <w:t> </w:t>
      </w:r>
      <w:r>
        <w:rPr/>
        <w:t>a</w:t>
      </w:r>
      <w:r>
        <w:rPr>
          <w:spacing w:val="-3"/>
        </w:rPr>
        <w:t> </w:t>
      </w:r>
      <w:r>
        <w:rPr/>
        <w:t>period</w:t>
      </w:r>
      <w:r>
        <w:rPr>
          <w:spacing w:val="-3"/>
        </w:rPr>
        <w:t> </w:t>
      </w:r>
      <w:r>
        <w:rPr/>
        <w:t>of</w:t>
      </w:r>
      <w:r>
        <w:rPr>
          <w:spacing w:val="-3"/>
        </w:rPr>
        <w:t> </w:t>
      </w:r>
      <w:r>
        <w:rPr/>
        <w:t>not</w:t>
      </w:r>
      <w:r>
        <w:rPr>
          <w:spacing w:val="-3"/>
        </w:rPr>
        <w:t> </w:t>
      </w:r>
      <w:r>
        <w:rPr/>
        <w:t>less</w:t>
      </w:r>
      <w:r>
        <w:rPr>
          <w:spacing w:val="-3"/>
        </w:rPr>
        <w:t> </w:t>
      </w:r>
      <w:r>
        <w:rPr/>
        <w:t>than</w:t>
      </w:r>
      <w:r>
        <w:rPr>
          <w:spacing w:val="-3"/>
        </w:rPr>
        <w:t> </w:t>
      </w:r>
      <w:r>
        <w:rPr/>
        <w:t>six</w:t>
      </w:r>
      <w:r>
        <w:rPr>
          <w:spacing w:val="-3"/>
        </w:rPr>
        <w:t> </w:t>
      </w:r>
      <w:r>
        <w:rPr/>
        <w:t>(6)</w:t>
      </w:r>
      <w:r>
        <w:rPr>
          <w:spacing w:val="-3"/>
        </w:rPr>
        <w:t> </w:t>
      </w:r>
      <w:r>
        <w:rPr/>
        <w:t>days</w:t>
      </w:r>
      <w:r>
        <w:rPr>
          <w:spacing w:val="-3"/>
        </w:rPr>
        <w:t> </w:t>
      </w:r>
      <w:r>
        <w:rPr/>
        <w:t>to</w:t>
      </w:r>
      <w:r>
        <w:rPr>
          <w:spacing w:val="-3"/>
        </w:rPr>
        <w:t> </w:t>
      </w:r>
      <w:r>
        <w:rPr/>
        <w:t>six</w:t>
      </w:r>
    </w:p>
    <w:p>
      <w:pPr>
        <w:spacing w:before="0"/>
        <w:ind w:left="820" w:right="0" w:firstLine="0"/>
        <w:jc w:val="left"/>
        <w:rPr>
          <w:sz w:val="20"/>
        </w:rPr>
      </w:pPr>
      <w:r>
        <w:rPr>
          <w:sz w:val="20"/>
        </w:rPr>
        <w:t>(6)</w:t>
      </w:r>
      <w:r>
        <w:rPr>
          <w:spacing w:val="-9"/>
          <w:sz w:val="20"/>
        </w:rPr>
        <w:t> </w:t>
      </w:r>
      <w:r>
        <w:rPr>
          <w:sz w:val="20"/>
        </w:rPr>
        <w:t>weeks.</w:t>
      </w:r>
      <w:r>
        <w:rPr>
          <w:spacing w:val="-6"/>
          <w:sz w:val="20"/>
        </w:rPr>
        <w:t> </w:t>
      </w:r>
      <w:r>
        <w:rPr>
          <w:sz w:val="20"/>
        </w:rPr>
        <w:t>Homebound</w:t>
      </w:r>
      <w:r>
        <w:rPr>
          <w:spacing w:val="-6"/>
          <w:sz w:val="20"/>
        </w:rPr>
        <w:t> </w:t>
      </w:r>
      <w:r>
        <w:rPr>
          <w:sz w:val="20"/>
        </w:rPr>
        <w:t>services</w:t>
      </w:r>
      <w:r>
        <w:rPr>
          <w:spacing w:val="-7"/>
          <w:sz w:val="20"/>
        </w:rPr>
        <w:t> </w:t>
      </w:r>
      <w:r>
        <w:rPr>
          <w:sz w:val="20"/>
        </w:rPr>
        <w:t>is</w:t>
      </w:r>
      <w:r>
        <w:rPr>
          <w:spacing w:val="-6"/>
          <w:sz w:val="20"/>
        </w:rPr>
        <w:t> </w:t>
      </w:r>
      <w:r>
        <w:rPr>
          <w:sz w:val="20"/>
        </w:rPr>
        <w:t>a</w:t>
      </w:r>
      <w:r>
        <w:rPr>
          <w:spacing w:val="-6"/>
          <w:sz w:val="20"/>
        </w:rPr>
        <w:t> </w:t>
      </w:r>
      <w:r>
        <w:rPr>
          <w:sz w:val="20"/>
        </w:rPr>
        <w:t>temporary</w:t>
      </w:r>
      <w:r>
        <w:rPr>
          <w:spacing w:val="-7"/>
          <w:sz w:val="20"/>
        </w:rPr>
        <w:t> </w:t>
      </w:r>
      <w:r>
        <w:rPr>
          <w:sz w:val="20"/>
        </w:rPr>
        <w:t>service</w:t>
      </w:r>
      <w:r>
        <w:rPr>
          <w:spacing w:val="-6"/>
          <w:sz w:val="20"/>
        </w:rPr>
        <w:t> </w:t>
      </w:r>
      <w:r>
        <w:rPr>
          <w:sz w:val="20"/>
        </w:rPr>
        <w:t>provided</w:t>
      </w:r>
      <w:r>
        <w:rPr>
          <w:spacing w:val="-6"/>
          <w:sz w:val="20"/>
        </w:rPr>
        <w:t> </w:t>
      </w:r>
      <w:r>
        <w:rPr>
          <w:sz w:val="20"/>
        </w:rPr>
        <w:t>by</w:t>
      </w:r>
      <w:r>
        <w:rPr>
          <w:spacing w:val="-7"/>
          <w:sz w:val="20"/>
        </w:rPr>
        <w:t> </w:t>
      </w:r>
      <w:r>
        <w:rPr>
          <w:b/>
          <w:sz w:val="20"/>
        </w:rPr>
        <w:t>google</w:t>
      </w:r>
      <w:r>
        <w:rPr>
          <w:b/>
          <w:spacing w:val="-6"/>
          <w:sz w:val="20"/>
        </w:rPr>
        <w:t> </w:t>
      </w:r>
      <w:r>
        <w:rPr>
          <w:b/>
          <w:sz w:val="20"/>
        </w:rPr>
        <w:t>classroom</w:t>
      </w:r>
      <w:r>
        <w:rPr>
          <w:b/>
          <w:spacing w:val="-6"/>
          <w:sz w:val="20"/>
        </w:rPr>
        <w:t> </w:t>
      </w:r>
      <w:r>
        <w:rPr>
          <w:b/>
          <w:sz w:val="20"/>
        </w:rPr>
        <w:t>or</w:t>
      </w:r>
      <w:r>
        <w:rPr>
          <w:b/>
          <w:spacing w:val="-7"/>
          <w:sz w:val="20"/>
        </w:rPr>
        <w:t> </w:t>
      </w:r>
      <w:r>
        <w:rPr>
          <w:b/>
          <w:sz w:val="20"/>
        </w:rPr>
        <w:t>apex</w:t>
      </w:r>
      <w:r>
        <w:rPr>
          <w:b/>
          <w:spacing w:val="-6"/>
          <w:sz w:val="20"/>
        </w:rPr>
        <w:t> </w:t>
      </w:r>
      <w:r>
        <w:rPr>
          <w:b/>
          <w:sz w:val="20"/>
        </w:rPr>
        <w:t>program.</w:t>
      </w:r>
      <w:r>
        <w:rPr>
          <w:b/>
          <w:spacing w:val="-6"/>
          <w:sz w:val="20"/>
        </w:rPr>
        <w:t> </w:t>
      </w:r>
      <w:r>
        <w:rPr>
          <w:sz w:val="20"/>
        </w:rPr>
        <w:t>If</w:t>
      </w:r>
      <w:r>
        <w:rPr>
          <w:spacing w:val="-7"/>
          <w:sz w:val="20"/>
        </w:rPr>
        <w:t> </w:t>
      </w:r>
      <w:r>
        <w:rPr>
          <w:sz w:val="20"/>
        </w:rPr>
        <w:t>a</w:t>
      </w:r>
      <w:r>
        <w:rPr>
          <w:spacing w:val="-6"/>
          <w:sz w:val="20"/>
        </w:rPr>
        <w:t> </w:t>
      </w:r>
      <w:r>
        <w:rPr>
          <w:sz w:val="20"/>
        </w:rPr>
        <w:t>student</w:t>
      </w:r>
      <w:r>
        <w:rPr>
          <w:spacing w:val="-6"/>
          <w:sz w:val="20"/>
        </w:rPr>
        <w:t> </w:t>
      </w:r>
      <w:r>
        <w:rPr>
          <w:sz w:val="20"/>
        </w:rPr>
        <w:t>will</w:t>
      </w:r>
      <w:r>
        <w:rPr>
          <w:spacing w:val="-6"/>
          <w:sz w:val="20"/>
        </w:rPr>
        <w:t> </w:t>
      </w:r>
      <w:r>
        <w:rPr>
          <w:spacing w:val="-5"/>
          <w:sz w:val="20"/>
        </w:rPr>
        <w:t>be</w:t>
      </w:r>
    </w:p>
    <w:p>
      <w:pPr>
        <w:spacing w:after="0"/>
        <w:jc w:val="left"/>
        <w:rPr>
          <w:sz w:val="20"/>
        </w:rPr>
        <w:sectPr>
          <w:pgSz w:w="12240" w:h="15840"/>
          <w:pgMar w:header="0" w:footer="964" w:top="960" w:bottom="1160" w:left="260" w:right="220"/>
        </w:sectPr>
      </w:pPr>
    </w:p>
    <w:p>
      <w:pPr>
        <w:pStyle w:val="BodyText"/>
        <w:spacing w:before="39"/>
        <w:ind w:right="948"/>
      </w:pPr>
      <w:r>
        <w:rPr/>
        <w:t>out</w:t>
      </w:r>
      <w:r>
        <w:rPr>
          <w:spacing w:val="-5"/>
        </w:rPr>
        <w:t> </w:t>
      </w:r>
      <w:r>
        <w:rPr/>
        <w:t>of</w:t>
      </w:r>
      <w:r>
        <w:rPr>
          <w:spacing w:val="-5"/>
        </w:rPr>
        <w:t> </w:t>
      </w:r>
      <w:r>
        <w:rPr/>
        <w:t>school</w:t>
      </w:r>
      <w:r>
        <w:rPr>
          <w:spacing w:val="-5"/>
        </w:rPr>
        <w:t> </w:t>
      </w:r>
      <w:r>
        <w:rPr/>
        <w:t>longer</w:t>
      </w:r>
      <w:r>
        <w:rPr>
          <w:spacing w:val="-5"/>
        </w:rPr>
        <w:t> </w:t>
      </w:r>
      <w:r>
        <w:rPr/>
        <w:t>than</w:t>
      </w:r>
      <w:r>
        <w:rPr>
          <w:spacing w:val="-5"/>
        </w:rPr>
        <w:t> </w:t>
      </w:r>
      <w:r>
        <w:rPr/>
        <w:t>six</w:t>
      </w:r>
      <w:r>
        <w:rPr>
          <w:spacing w:val="-5"/>
        </w:rPr>
        <w:t> </w:t>
      </w:r>
      <w:r>
        <w:rPr/>
        <w:t>(6)</w:t>
      </w:r>
      <w:r>
        <w:rPr>
          <w:spacing w:val="-5"/>
        </w:rPr>
        <w:t> </w:t>
      </w:r>
      <w:r>
        <w:rPr/>
        <w:t>weeks,</w:t>
      </w:r>
      <w:r>
        <w:rPr>
          <w:spacing w:val="-5"/>
        </w:rPr>
        <w:t> </w:t>
      </w:r>
      <w:r>
        <w:rPr/>
        <w:t>he/she</w:t>
      </w:r>
      <w:r>
        <w:rPr>
          <w:spacing w:val="-5"/>
        </w:rPr>
        <w:t> </w:t>
      </w:r>
      <w:r>
        <w:rPr/>
        <w:t>may</w:t>
      </w:r>
      <w:r>
        <w:rPr>
          <w:spacing w:val="-5"/>
        </w:rPr>
        <w:t> </w:t>
      </w:r>
      <w:r>
        <w:rPr/>
        <w:t>be</w:t>
      </w:r>
      <w:r>
        <w:rPr>
          <w:spacing w:val="-5"/>
        </w:rPr>
        <w:t> </w:t>
      </w:r>
      <w:r>
        <w:rPr/>
        <w:t>eligible</w:t>
      </w:r>
      <w:r>
        <w:rPr>
          <w:spacing w:val="-5"/>
        </w:rPr>
        <w:t> </w:t>
      </w:r>
      <w:r>
        <w:rPr/>
        <w:t>for</w:t>
      </w:r>
      <w:r>
        <w:rPr>
          <w:spacing w:val="-5"/>
        </w:rPr>
        <w:t> </w:t>
      </w:r>
      <w:r>
        <w:rPr/>
        <w:t>credit</w:t>
      </w:r>
      <w:r>
        <w:rPr>
          <w:spacing w:val="-5"/>
        </w:rPr>
        <w:t> </w:t>
      </w:r>
      <w:r>
        <w:rPr/>
        <w:t>recovery.</w:t>
      </w:r>
      <w:r>
        <w:rPr>
          <w:spacing w:val="37"/>
        </w:rPr>
        <w:t> </w:t>
      </w:r>
      <w:r>
        <w:rPr/>
        <w:t>See</w:t>
      </w:r>
      <w:r>
        <w:rPr>
          <w:spacing w:val="-5"/>
        </w:rPr>
        <w:t> </w:t>
      </w:r>
      <w:r>
        <w:rPr/>
        <w:t>a</w:t>
      </w:r>
      <w:r>
        <w:rPr>
          <w:spacing w:val="-5"/>
        </w:rPr>
        <w:t> </w:t>
      </w:r>
      <w:r>
        <w:rPr/>
        <w:t>counselor</w:t>
      </w:r>
      <w:r>
        <w:rPr>
          <w:spacing w:val="-5"/>
        </w:rPr>
        <w:t> </w:t>
      </w:r>
      <w:r>
        <w:rPr/>
        <w:t>for</w:t>
      </w:r>
      <w:r>
        <w:rPr>
          <w:spacing w:val="-5"/>
        </w:rPr>
        <w:t> </w:t>
      </w:r>
      <w:r>
        <w:rPr/>
        <w:t>an</w:t>
      </w:r>
      <w:r>
        <w:rPr>
          <w:spacing w:val="-5"/>
        </w:rPr>
        <w:t> </w:t>
      </w:r>
      <w:r>
        <w:rPr/>
        <w:t>application</w:t>
      </w:r>
      <w:r>
        <w:rPr>
          <w:spacing w:val="-5"/>
        </w:rPr>
        <w:t> </w:t>
      </w:r>
      <w:r>
        <w:rPr/>
        <w:t>for these services. The application must be returned to the school for processing. The student’s medical condition must be certified by a licensed medical doctor. </w:t>
      </w:r>
      <w:hyperlink r:id="rId11">
        <w:r>
          <w:rPr>
            <w:color w:val="0000FF"/>
            <w:u w:val="thick" w:color="0000FF"/>
          </w:rPr>
          <w:t>See Procedure #8601</w:t>
        </w:r>
      </w:hyperlink>
    </w:p>
    <w:p>
      <w:pPr>
        <w:spacing w:line="242" w:lineRule="exact" w:before="199"/>
        <w:ind w:left="820" w:right="0" w:firstLine="0"/>
        <w:jc w:val="left"/>
        <w:rPr>
          <w:b/>
          <w:sz w:val="20"/>
        </w:rPr>
      </w:pPr>
      <w:bookmarkStart w:name="_TOC_250117" w:id="61"/>
      <w:r>
        <w:rPr>
          <w:b/>
          <w:sz w:val="20"/>
          <w:u w:val="thick"/>
        </w:rPr>
        <w:t>INFINITE</w:t>
      </w:r>
      <w:r>
        <w:rPr>
          <w:b/>
          <w:spacing w:val="-8"/>
          <w:sz w:val="20"/>
          <w:u w:val="thick"/>
        </w:rPr>
        <w:t> </w:t>
      </w:r>
      <w:bookmarkEnd w:id="61"/>
      <w:r>
        <w:rPr>
          <w:b/>
          <w:spacing w:val="-2"/>
          <w:sz w:val="20"/>
          <w:u w:val="thick"/>
        </w:rPr>
        <w:t>CAMPUS</w:t>
      </w:r>
    </w:p>
    <w:p>
      <w:pPr>
        <w:pStyle w:val="BodyText"/>
        <w:ind w:right="885"/>
        <w:rPr>
          <w:i/>
        </w:rPr>
      </w:pPr>
      <w:r>
        <w:rPr/>
        <w:t>The student information system, Infinite Campus, allows for parents/guardians and students to receive a GUID (Generated Unique Identification) number to access the student’s current grades for assignments, tests, quizzes, projects; their attendance; and report cards over the internet. Teacher grade books shall be updated on a weekly basis by the middle of each week so as to correspond with the missing assignment list that is emailed to parents upon request on Friday. The district</w:t>
      </w:r>
      <w:r>
        <w:rPr>
          <w:spacing w:val="-6"/>
        </w:rPr>
        <w:t> </w:t>
      </w:r>
      <w:r>
        <w:rPr/>
        <w:t>strongly</w:t>
      </w:r>
      <w:r>
        <w:rPr>
          <w:spacing w:val="-6"/>
        </w:rPr>
        <w:t> </w:t>
      </w:r>
      <w:r>
        <w:rPr/>
        <w:t>encourages</w:t>
      </w:r>
      <w:r>
        <w:rPr>
          <w:spacing w:val="-6"/>
        </w:rPr>
        <w:t> </w:t>
      </w:r>
      <w:r>
        <w:rPr/>
        <w:t>parents</w:t>
      </w:r>
      <w:r>
        <w:rPr>
          <w:spacing w:val="-6"/>
        </w:rPr>
        <w:t> </w:t>
      </w:r>
      <w:r>
        <w:rPr/>
        <w:t>and</w:t>
      </w:r>
      <w:r>
        <w:rPr>
          <w:spacing w:val="-6"/>
        </w:rPr>
        <w:t> </w:t>
      </w:r>
      <w:r>
        <w:rPr/>
        <w:t>students</w:t>
      </w:r>
      <w:r>
        <w:rPr>
          <w:spacing w:val="-6"/>
        </w:rPr>
        <w:t> </w:t>
      </w:r>
      <w:r>
        <w:rPr/>
        <w:t>to</w:t>
      </w:r>
      <w:r>
        <w:rPr>
          <w:spacing w:val="-6"/>
        </w:rPr>
        <w:t> </w:t>
      </w:r>
      <w:r>
        <w:rPr/>
        <w:t>access</w:t>
      </w:r>
      <w:r>
        <w:rPr>
          <w:spacing w:val="-6"/>
        </w:rPr>
        <w:t> </w:t>
      </w:r>
      <w:r>
        <w:rPr/>
        <w:t>this</w:t>
      </w:r>
      <w:r>
        <w:rPr>
          <w:spacing w:val="-6"/>
        </w:rPr>
        <w:t> </w:t>
      </w:r>
      <w:r>
        <w:rPr/>
        <w:t>tool</w:t>
      </w:r>
      <w:r>
        <w:rPr>
          <w:spacing w:val="-6"/>
        </w:rPr>
        <w:t> </w:t>
      </w:r>
      <w:r>
        <w:rPr/>
        <w:t>to</w:t>
      </w:r>
      <w:r>
        <w:rPr>
          <w:spacing w:val="-6"/>
        </w:rPr>
        <w:t> </w:t>
      </w:r>
      <w:r>
        <w:rPr/>
        <w:t>track</w:t>
      </w:r>
      <w:r>
        <w:rPr>
          <w:spacing w:val="-6"/>
        </w:rPr>
        <w:t> </w:t>
      </w:r>
      <w:r>
        <w:rPr/>
        <w:t>individual</w:t>
      </w:r>
      <w:r>
        <w:rPr>
          <w:spacing w:val="-6"/>
        </w:rPr>
        <w:t> </w:t>
      </w:r>
      <w:r>
        <w:rPr/>
        <w:t>student</w:t>
      </w:r>
      <w:r>
        <w:rPr>
          <w:spacing w:val="-6"/>
        </w:rPr>
        <w:t> </w:t>
      </w:r>
      <w:r>
        <w:rPr/>
        <w:t>progress.</w:t>
      </w:r>
      <w:r>
        <w:rPr>
          <w:spacing w:val="-6"/>
        </w:rPr>
        <w:t> </w:t>
      </w:r>
      <w:r>
        <w:rPr/>
        <w:t>Academic</w:t>
      </w:r>
      <w:r>
        <w:rPr>
          <w:spacing w:val="-6"/>
        </w:rPr>
        <w:t> </w:t>
      </w:r>
      <w:r>
        <w:rPr/>
        <w:t>planning is housed in Infinite Campus. If students and patrons do not have access to the internet then they may visit the local public libraries or the school itself. Infinite Campus Parent Portal can be accessed from the </w:t>
      </w:r>
      <w:hyperlink r:id="rId6">
        <w:r>
          <w:rPr>
            <w:color w:val="0000FF"/>
            <w:u w:val="thick" w:color="0000FF"/>
          </w:rPr>
          <w:t>District’s website</w:t>
        </w:r>
      </w:hyperlink>
      <w:r>
        <w:rPr/>
        <w:t>. </w:t>
      </w:r>
      <w:r>
        <w:rPr>
          <w:i/>
        </w:rPr>
        <w:t>For changes in</w:t>
      </w:r>
      <w:r>
        <w:rPr>
          <w:i/>
        </w:rPr>
        <w:t> address and phone number information please contact the school Registrar.</w:t>
      </w:r>
    </w:p>
    <w:p>
      <w:pPr>
        <w:spacing w:line="242" w:lineRule="exact" w:before="221"/>
        <w:ind w:left="820" w:right="0" w:firstLine="0"/>
        <w:jc w:val="left"/>
        <w:rPr>
          <w:b/>
          <w:sz w:val="20"/>
        </w:rPr>
      </w:pPr>
      <w:bookmarkStart w:name="_TOC_250116" w:id="62"/>
      <w:r>
        <w:rPr>
          <w:b/>
          <w:spacing w:val="-2"/>
          <w:sz w:val="20"/>
          <w:u w:val="thick"/>
        </w:rPr>
        <w:t>INSTRUCTIONAL</w:t>
      </w:r>
      <w:r>
        <w:rPr>
          <w:b/>
          <w:spacing w:val="13"/>
          <w:sz w:val="20"/>
          <w:u w:val="thick"/>
        </w:rPr>
        <w:t> </w:t>
      </w:r>
      <w:bookmarkEnd w:id="62"/>
      <w:r>
        <w:rPr>
          <w:b/>
          <w:spacing w:val="-2"/>
          <w:sz w:val="20"/>
          <w:u w:val="thick"/>
        </w:rPr>
        <w:t>MATERIALS</w:t>
      </w:r>
    </w:p>
    <w:p>
      <w:pPr>
        <w:pStyle w:val="BodyText"/>
        <w:ind w:right="857"/>
      </w:pPr>
      <w:r>
        <w:rPr/>
        <w:t>The Pocatello/Chubbuck School District provides textbooks, other instructional materials, and/or electronic devices for student use during the school term. Parents/students are responsible for instructional materials checked out to them and</w:t>
      </w:r>
      <w:r>
        <w:rPr/>
        <w:t> for returning the instructional materials at the end of the term. Fines will be assessed for any materials that have been damaged</w:t>
      </w:r>
      <w:r>
        <w:rPr>
          <w:spacing w:val="-4"/>
        </w:rPr>
        <w:t> </w:t>
      </w:r>
      <w:r>
        <w:rPr/>
        <w:t>or</w:t>
      </w:r>
      <w:r>
        <w:rPr>
          <w:spacing w:val="-4"/>
        </w:rPr>
        <w:t> </w:t>
      </w:r>
      <w:r>
        <w:rPr/>
        <w:t>have</w:t>
      </w:r>
      <w:r>
        <w:rPr>
          <w:spacing w:val="-4"/>
        </w:rPr>
        <w:t> </w:t>
      </w:r>
      <w:r>
        <w:rPr/>
        <w:t>not</w:t>
      </w:r>
      <w:r>
        <w:rPr>
          <w:spacing w:val="-4"/>
        </w:rPr>
        <w:t> </w:t>
      </w:r>
      <w:r>
        <w:rPr/>
        <w:t>been</w:t>
      </w:r>
      <w:r>
        <w:rPr>
          <w:spacing w:val="-4"/>
        </w:rPr>
        <w:t> </w:t>
      </w:r>
      <w:r>
        <w:rPr/>
        <w:t>returned</w:t>
      </w:r>
      <w:r>
        <w:rPr>
          <w:spacing w:val="-4"/>
        </w:rPr>
        <w:t> </w:t>
      </w:r>
      <w:r>
        <w:rPr/>
        <w:t>by</w:t>
      </w:r>
      <w:r>
        <w:rPr>
          <w:spacing w:val="-4"/>
        </w:rPr>
        <w:t> </w:t>
      </w:r>
      <w:r>
        <w:rPr/>
        <w:t>the</w:t>
      </w:r>
      <w:r>
        <w:rPr>
          <w:spacing w:val="-4"/>
        </w:rPr>
        <w:t> </w:t>
      </w:r>
      <w:r>
        <w:rPr/>
        <w:t>end</w:t>
      </w:r>
      <w:r>
        <w:rPr>
          <w:spacing w:val="-4"/>
        </w:rPr>
        <w:t> </w:t>
      </w:r>
      <w:r>
        <w:rPr/>
        <w:t>of</w:t>
      </w:r>
      <w:r>
        <w:rPr>
          <w:spacing w:val="-4"/>
        </w:rPr>
        <w:t> </w:t>
      </w:r>
      <w:r>
        <w:rPr/>
        <w:t>any</w:t>
      </w:r>
      <w:r>
        <w:rPr>
          <w:spacing w:val="-4"/>
        </w:rPr>
        <w:t> </w:t>
      </w:r>
      <w:r>
        <w:rPr/>
        <w:t>term.</w:t>
      </w:r>
      <w:r>
        <w:rPr>
          <w:spacing w:val="-4"/>
        </w:rPr>
        <w:t> </w:t>
      </w:r>
      <w:r>
        <w:rPr/>
        <w:t>Students</w:t>
      </w:r>
      <w:r>
        <w:rPr>
          <w:spacing w:val="-4"/>
        </w:rPr>
        <w:t> </w:t>
      </w:r>
      <w:r>
        <w:rPr/>
        <w:t>with</w:t>
      </w:r>
      <w:r>
        <w:rPr>
          <w:spacing w:val="-4"/>
        </w:rPr>
        <w:t> </w:t>
      </w:r>
      <w:r>
        <w:rPr/>
        <w:t>unpaid</w:t>
      </w:r>
      <w:r>
        <w:rPr>
          <w:spacing w:val="-4"/>
        </w:rPr>
        <w:t> </w:t>
      </w:r>
      <w:r>
        <w:rPr/>
        <w:t>fees</w:t>
      </w:r>
      <w:r>
        <w:rPr>
          <w:spacing w:val="-4"/>
        </w:rPr>
        <w:t> </w:t>
      </w:r>
      <w:r>
        <w:rPr/>
        <w:t>must</w:t>
      </w:r>
      <w:r>
        <w:rPr>
          <w:spacing w:val="-4"/>
        </w:rPr>
        <w:t> </w:t>
      </w:r>
      <w:r>
        <w:rPr/>
        <w:t>make</w:t>
      </w:r>
      <w:r>
        <w:rPr>
          <w:spacing w:val="-4"/>
        </w:rPr>
        <w:t> </w:t>
      </w:r>
      <w:r>
        <w:rPr/>
        <w:t>an</w:t>
      </w:r>
      <w:r>
        <w:rPr>
          <w:spacing w:val="-4"/>
        </w:rPr>
        <w:t> </w:t>
      </w:r>
      <w:r>
        <w:rPr/>
        <w:t>appointment</w:t>
      </w:r>
      <w:r>
        <w:rPr>
          <w:spacing w:val="-4"/>
        </w:rPr>
        <w:t> </w:t>
      </w:r>
      <w:r>
        <w:rPr/>
        <w:t>with</w:t>
      </w:r>
      <w:r>
        <w:rPr>
          <w:spacing w:val="-4"/>
        </w:rPr>
        <w:t> </w:t>
      </w:r>
      <w:r>
        <w:rPr/>
        <w:t>the Bursar or Registrar prior to release of the transcript. A list of </w:t>
      </w:r>
      <w:hyperlink r:id="rId16">
        <w:r>
          <w:rPr>
            <w:color w:val="0000FF"/>
            <w:u w:val="thick" w:color="0000FF"/>
          </w:rPr>
          <w:t>textbook prices</w:t>
        </w:r>
      </w:hyperlink>
      <w:r>
        <w:rPr/>
        <w:t>/Chromebooks can be found on the </w:t>
      </w:r>
      <w:hyperlink r:id="rId6">
        <w:r>
          <w:rPr>
            <w:color w:val="0000FF"/>
            <w:u w:val="thick" w:color="0000FF"/>
          </w:rPr>
          <w:t>District’s</w:t>
        </w:r>
      </w:hyperlink>
      <w:r>
        <w:rPr>
          <w:color w:val="0000FF"/>
        </w:rPr>
        <w:t> </w:t>
      </w:r>
      <w:hyperlink r:id="rId6">
        <w:r>
          <w:rPr>
            <w:color w:val="0000FF"/>
            <w:spacing w:val="-2"/>
            <w:u w:val="thick" w:color="0000FF"/>
          </w:rPr>
          <w:t>website</w:t>
        </w:r>
      </w:hyperlink>
      <w:r>
        <w:rPr>
          <w:spacing w:val="-2"/>
        </w:rPr>
        <w:t>.</w:t>
      </w:r>
    </w:p>
    <w:p>
      <w:pPr>
        <w:spacing w:line="242" w:lineRule="exact" w:before="222"/>
        <w:ind w:left="820" w:right="0" w:firstLine="0"/>
        <w:jc w:val="left"/>
        <w:rPr>
          <w:b/>
          <w:sz w:val="20"/>
        </w:rPr>
      </w:pPr>
      <w:bookmarkStart w:name="_TOC_250115" w:id="63"/>
      <w:r>
        <w:rPr>
          <w:b/>
          <w:sz w:val="20"/>
          <w:u w:val="thick"/>
        </w:rPr>
        <w:t>INTERNET</w:t>
      </w:r>
      <w:r>
        <w:rPr>
          <w:b/>
          <w:spacing w:val="-6"/>
          <w:sz w:val="20"/>
          <w:u w:val="thick"/>
        </w:rPr>
        <w:t> </w:t>
      </w:r>
      <w:r>
        <w:rPr>
          <w:b/>
          <w:sz w:val="20"/>
          <w:u w:val="thick"/>
        </w:rPr>
        <w:t>USER</w:t>
      </w:r>
      <w:r>
        <w:rPr>
          <w:b/>
          <w:spacing w:val="-6"/>
          <w:sz w:val="20"/>
          <w:u w:val="thick"/>
        </w:rPr>
        <w:t> </w:t>
      </w:r>
      <w:bookmarkEnd w:id="63"/>
      <w:r>
        <w:rPr>
          <w:b/>
          <w:spacing w:val="-2"/>
          <w:sz w:val="20"/>
          <w:u w:val="thick"/>
        </w:rPr>
        <w:t>POLICY</w:t>
      </w:r>
    </w:p>
    <w:p>
      <w:pPr>
        <w:pStyle w:val="BodyText"/>
        <w:ind w:right="857"/>
      </w:pPr>
      <w:r>
        <w:rPr/>
        <w:t>Each user must be in agreement with the District’s policy regarding use of District owned electronic devices, software, systems</w:t>
      </w:r>
      <w:r>
        <w:rPr>
          <w:spacing w:val="-5"/>
        </w:rPr>
        <w:t> </w:t>
      </w:r>
      <w:r>
        <w:rPr/>
        <w:t>and</w:t>
      </w:r>
      <w:r>
        <w:rPr>
          <w:spacing w:val="-5"/>
        </w:rPr>
        <w:t> </w:t>
      </w:r>
      <w:r>
        <w:rPr/>
        <w:t>network</w:t>
      </w:r>
      <w:r>
        <w:rPr>
          <w:spacing w:val="-5"/>
        </w:rPr>
        <w:t> </w:t>
      </w:r>
      <w:r>
        <w:rPr/>
        <w:t>equipment</w:t>
      </w:r>
      <w:r>
        <w:rPr>
          <w:spacing w:val="-5"/>
        </w:rPr>
        <w:t> </w:t>
      </w:r>
      <w:r>
        <w:rPr/>
        <w:t>by</w:t>
      </w:r>
      <w:r>
        <w:rPr>
          <w:spacing w:val="-5"/>
        </w:rPr>
        <w:t> </w:t>
      </w:r>
      <w:r>
        <w:rPr/>
        <w:t>completing</w:t>
      </w:r>
      <w:r>
        <w:rPr>
          <w:spacing w:val="-5"/>
        </w:rPr>
        <w:t> </w:t>
      </w:r>
      <w:r>
        <w:rPr/>
        <w:t>and</w:t>
      </w:r>
      <w:r>
        <w:rPr>
          <w:spacing w:val="-5"/>
        </w:rPr>
        <w:t> </w:t>
      </w:r>
      <w:r>
        <w:rPr/>
        <w:t>signing</w:t>
      </w:r>
      <w:r>
        <w:rPr>
          <w:spacing w:val="-5"/>
        </w:rPr>
        <w:t> </w:t>
      </w:r>
      <w:r>
        <w:rPr/>
        <w:t>the</w:t>
      </w:r>
      <w:r>
        <w:rPr>
          <w:spacing w:val="-5"/>
        </w:rPr>
        <w:t> </w:t>
      </w:r>
      <w:r>
        <w:rPr/>
        <w:t>Student</w:t>
      </w:r>
      <w:r>
        <w:rPr>
          <w:spacing w:val="-5"/>
        </w:rPr>
        <w:t> </w:t>
      </w:r>
      <w:r>
        <w:rPr/>
        <w:t>Use</w:t>
      </w:r>
      <w:r>
        <w:rPr>
          <w:spacing w:val="-5"/>
        </w:rPr>
        <w:t> </w:t>
      </w:r>
      <w:r>
        <w:rPr/>
        <w:t>of</w:t>
      </w:r>
      <w:r>
        <w:rPr>
          <w:spacing w:val="-5"/>
        </w:rPr>
        <w:t> </w:t>
      </w:r>
      <w:r>
        <w:rPr/>
        <w:t>District</w:t>
      </w:r>
      <w:r>
        <w:rPr>
          <w:spacing w:val="-5"/>
        </w:rPr>
        <w:t> </w:t>
      </w:r>
      <w:r>
        <w:rPr/>
        <w:t>Owned</w:t>
      </w:r>
      <w:r>
        <w:rPr>
          <w:spacing w:val="-5"/>
        </w:rPr>
        <w:t> </w:t>
      </w:r>
      <w:r>
        <w:rPr/>
        <w:t>Electronic</w:t>
      </w:r>
      <w:r>
        <w:rPr>
          <w:spacing w:val="-5"/>
        </w:rPr>
        <w:t> </w:t>
      </w:r>
      <w:r>
        <w:rPr/>
        <w:t>Devices,</w:t>
      </w:r>
      <w:r>
        <w:rPr>
          <w:spacing w:val="-5"/>
        </w:rPr>
        <w:t> </w:t>
      </w:r>
      <w:r>
        <w:rPr/>
        <w:t>Software, Systems and Network Equipment User Agreement, which is maintained in the student’s record. If a student violates this policy</w:t>
      </w:r>
      <w:r>
        <w:rPr>
          <w:spacing w:val="-3"/>
        </w:rPr>
        <w:t> </w:t>
      </w:r>
      <w:r>
        <w:rPr/>
        <w:t>and/or</w:t>
      </w:r>
      <w:r>
        <w:rPr>
          <w:spacing w:val="-3"/>
        </w:rPr>
        <w:t> </w:t>
      </w:r>
      <w:r>
        <w:rPr/>
        <w:t>procedure,</w:t>
      </w:r>
      <w:r>
        <w:rPr>
          <w:spacing w:val="-3"/>
        </w:rPr>
        <w:t> </w:t>
      </w:r>
      <w:r>
        <w:rPr/>
        <w:t>the</w:t>
      </w:r>
      <w:r>
        <w:rPr>
          <w:spacing w:val="-3"/>
        </w:rPr>
        <w:t> </w:t>
      </w:r>
      <w:r>
        <w:rPr/>
        <w:t>student’s</w:t>
      </w:r>
      <w:r>
        <w:rPr>
          <w:spacing w:val="-3"/>
        </w:rPr>
        <w:t> </w:t>
      </w:r>
      <w:r>
        <w:rPr/>
        <w:t>access</w:t>
      </w:r>
      <w:r>
        <w:rPr>
          <w:spacing w:val="-3"/>
        </w:rPr>
        <w:t> </w:t>
      </w:r>
      <w:r>
        <w:rPr/>
        <w:t>to</w:t>
      </w:r>
      <w:r>
        <w:rPr>
          <w:spacing w:val="-3"/>
        </w:rPr>
        <w:t> </w:t>
      </w:r>
      <w:r>
        <w:rPr/>
        <w:t>the</w:t>
      </w:r>
      <w:r>
        <w:rPr>
          <w:spacing w:val="-3"/>
        </w:rPr>
        <w:t> </w:t>
      </w:r>
      <w:r>
        <w:rPr/>
        <w:t>District’s</w:t>
      </w:r>
      <w:r>
        <w:rPr>
          <w:spacing w:val="-3"/>
        </w:rPr>
        <w:t> </w:t>
      </w:r>
      <w:r>
        <w:rPr/>
        <w:t>network</w:t>
      </w:r>
      <w:r>
        <w:rPr>
          <w:spacing w:val="-3"/>
        </w:rPr>
        <w:t> </w:t>
      </w:r>
      <w:r>
        <w:rPr/>
        <w:t>will</w:t>
      </w:r>
      <w:r>
        <w:rPr>
          <w:spacing w:val="-3"/>
        </w:rPr>
        <w:t> </w:t>
      </w:r>
      <w:r>
        <w:rPr/>
        <w:t>be</w:t>
      </w:r>
      <w:r>
        <w:rPr>
          <w:spacing w:val="-3"/>
        </w:rPr>
        <w:t> </w:t>
      </w:r>
      <w:r>
        <w:rPr/>
        <w:t>denied</w:t>
      </w:r>
      <w:r>
        <w:rPr>
          <w:spacing w:val="-3"/>
        </w:rPr>
        <w:t> </w:t>
      </w:r>
      <w:r>
        <w:rPr/>
        <w:t>or</w:t>
      </w:r>
      <w:r>
        <w:rPr>
          <w:spacing w:val="-3"/>
        </w:rPr>
        <w:t> </w:t>
      </w:r>
      <w:r>
        <w:rPr/>
        <w:t>withdrawn,</w:t>
      </w:r>
      <w:r>
        <w:rPr>
          <w:spacing w:val="-3"/>
        </w:rPr>
        <w:t> </w:t>
      </w:r>
      <w:r>
        <w:rPr/>
        <w:t>parents</w:t>
      </w:r>
      <w:r>
        <w:rPr>
          <w:spacing w:val="-3"/>
        </w:rPr>
        <w:t> </w:t>
      </w:r>
      <w:r>
        <w:rPr/>
        <w:t>will</w:t>
      </w:r>
      <w:r>
        <w:rPr>
          <w:spacing w:val="-3"/>
        </w:rPr>
        <w:t> </w:t>
      </w:r>
      <w:r>
        <w:rPr/>
        <w:t>be</w:t>
      </w:r>
      <w:r>
        <w:rPr>
          <w:spacing w:val="-3"/>
        </w:rPr>
        <w:t> </w:t>
      </w:r>
      <w:r>
        <w:rPr/>
        <w:t>notified and</w:t>
      </w:r>
      <w:r>
        <w:rPr>
          <w:spacing w:val="-5"/>
        </w:rPr>
        <w:t> </w:t>
      </w:r>
      <w:r>
        <w:rPr/>
        <w:t>the</w:t>
      </w:r>
      <w:r>
        <w:rPr>
          <w:spacing w:val="-5"/>
        </w:rPr>
        <w:t> </w:t>
      </w:r>
      <w:r>
        <w:rPr/>
        <w:t>student</w:t>
      </w:r>
      <w:r>
        <w:rPr>
          <w:spacing w:val="-5"/>
        </w:rPr>
        <w:t> </w:t>
      </w:r>
      <w:r>
        <w:rPr/>
        <w:t>may</w:t>
      </w:r>
      <w:r>
        <w:rPr>
          <w:spacing w:val="-5"/>
        </w:rPr>
        <w:t> </w:t>
      </w:r>
      <w:r>
        <w:rPr/>
        <w:t>be</w:t>
      </w:r>
      <w:r>
        <w:rPr>
          <w:spacing w:val="-5"/>
        </w:rPr>
        <w:t> </w:t>
      </w:r>
      <w:r>
        <w:rPr/>
        <w:t>subject</w:t>
      </w:r>
      <w:r>
        <w:rPr>
          <w:spacing w:val="-5"/>
        </w:rPr>
        <w:t> </w:t>
      </w:r>
      <w:r>
        <w:rPr/>
        <w:t>to</w:t>
      </w:r>
      <w:r>
        <w:rPr>
          <w:spacing w:val="-5"/>
        </w:rPr>
        <w:t> </w:t>
      </w:r>
      <w:r>
        <w:rPr/>
        <w:t>additional</w:t>
      </w:r>
      <w:r>
        <w:rPr>
          <w:spacing w:val="-5"/>
        </w:rPr>
        <w:t> </w:t>
      </w:r>
      <w:r>
        <w:rPr/>
        <w:t>disciplinary</w:t>
      </w:r>
      <w:r>
        <w:rPr>
          <w:spacing w:val="-5"/>
        </w:rPr>
        <w:t> </w:t>
      </w:r>
      <w:r>
        <w:rPr/>
        <w:t>action.</w:t>
      </w:r>
      <w:r>
        <w:rPr>
          <w:spacing w:val="-5"/>
        </w:rPr>
        <w:t> </w:t>
      </w:r>
      <w:r>
        <w:rPr/>
        <w:t>The</w:t>
      </w:r>
      <w:r>
        <w:rPr>
          <w:spacing w:val="-5"/>
        </w:rPr>
        <w:t> </w:t>
      </w:r>
      <w:r>
        <w:rPr/>
        <w:t>administration</w:t>
      </w:r>
      <w:r>
        <w:rPr>
          <w:spacing w:val="-5"/>
        </w:rPr>
        <w:t> </w:t>
      </w:r>
      <w:r>
        <w:rPr/>
        <w:t>shall</w:t>
      </w:r>
      <w:r>
        <w:rPr>
          <w:spacing w:val="-5"/>
        </w:rPr>
        <w:t> </w:t>
      </w:r>
      <w:r>
        <w:rPr/>
        <w:t>make</w:t>
      </w:r>
      <w:r>
        <w:rPr>
          <w:spacing w:val="-5"/>
        </w:rPr>
        <w:t> </w:t>
      </w:r>
      <w:r>
        <w:rPr/>
        <w:t>decisions</w:t>
      </w:r>
      <w:r>
        <w:rPr>
          <w:spacing w:val="-5"/>
        </w:rPr>
        <w:t> </w:t>
      </w:r>
      <w:r>
        <w:rPr/>
        <w:t>regarding</w:t>
      </w:r>
      <w:r>
        <w:rPr>
          <w:spacing w:val="-5"/>
        </w:rPr>
        <w:t> </w:t>
      </w:r>
      <w:r>
        <w:rPr/>
        <w:t>whether or</w:t>
      </w:r>
      <w:r>
        <w:rPr>
          <w:spacing w:val="-3"/>
        </w:rPr>
        <w:t> </w:t>
      </w:r>
      <w:r>
        <w:rPr/>
        <w:t>not</w:t>
      </w:r>
      <w:r>
        <w:rPr>
          <w:spacing w:val="-3"/>
        </w:rPr>
        <w:t> </w:t>
      </w:r>
      <w:r>
        <w:rPr/>
        <w:t>a</w:t>
      </w:r>
      <w:r>
        <w:rPr>
          <w:spacing w:val="-3"/>
        </w:rPr>
        <w:t> </w:t>
      </w:r>
      <w:r>
        <w:rPr/>
        <w:t>student</w:t>
      </w:r>
      <w:r>
        <w:rPr>
          <w:spacing w:val="-3"/>
        </w:rPr>
        <w:t> </w:t>
      </w:r>
      <w:r>
        <w:rPr/>
        <w:t>has</w:t>
      </w:r>
      <w:r>
        <w:rPr>
          <w:spacing w:val="-3"/>
        </w:rPr>
        <w:t> </w:t>
      </w:r>
      <w:r>
        <w:rPr/>
        <w:t>violated</w:t>
      </w:r>
      <w:r>
        <w:rPr>
          <w:spacing w:val="-3"/>
        </w:rPr>
        <w:t> </w:t>
      </w:r>
      <w:r>
        <w:rPr/>
        <w:t>this</w:t>
      </w:r>
      <w:r>
        <w:rPr>
          <w:spacing w:val="-3"/>
        </w:rPr>
        <w:t> </w:t>
      </w:r>
      <w:r>
        <w:rPr/>
        <w:t>policy/procedure.</w:t>
      </w:r>
      <w:r>
        <w:rPr>
          <w:spacing w:val="-3"/>
        </w:rPr>
        <w:t> </w:t>
      </w:r>
      <w:r>
        <w:rPr/>
        <w:t>Actions,</w:t>
      </w:r>
      <w:r>
        <w:rPr>
          <w:spacing w:val="-3"/>
        </w:rPr>
        <w:t> </w:t>
      </w:r>
      <w:r>
        <w:rPr/>
        <w:t>which</w:t>
      </w:r>
      <w:r>
        <w:rPr>
          <w:spacing w:val="-3"/>
        </w:rPr>
        <w:t> </w:t>
      </w:r>
      <w:r>
        <w:rPr/>
        <w:t>violate</w:t>
      </w:r>
      <w:r>
        <w:rPr>
          <w:spacing w:val="-3"/>
        </w:rPr>
        <w:t> </w:t>
      </w:r>
      <w:r>
        <w:rPr/>
        <w:t>local,</w:t>
      </w:r>
      <w:r>
        <w:rPr>
          <w:spacing w:val="-3"/>
        </w:rPr>
        <w:t> </w:t>
      </w:r>
      <w:r>
        <w:rPr/>
        <w:t>state</w:t>
      </w:r>
      <w:r>
        <w:rPr>
          <w:spacing w:val="-3"/>
        </w:rPr>
        <w:t> </w:t>
      </w:r>
      <w:r>
        <w:rPr/>
        <w:t>or</w:t>
      </w:r>
      <w:r>
        <w:rPr>
          <w:spacing w:val="-3"/>
        </w:rPr>
        <w:t> </w:t>
      </w:r>
      <w:r>
        <w:rPr/>
        <w:t>federal</w:t>
      </w:r>
      <w:r>
        <w:rPr>
          <w:spacing w:val="-3"/>
        </w:rPr>
        <w:t> </w:t>
      </w:r>
      <w:r>
        <w:rPr/>
        <w:t>law,</w:t>
      </w:r>
      <w:r>
        <w:rPr>
          <w:spacing w:val="-3"/>
        </w:rPr>
        <w:t> </w:t>
      </w:r>
      <w:r>
        <w:rPr/>
        <w:t>may</w:t>
      </w:r>
      <w:r>
        <w:rPr>
          <w:spacing w:val="-3"/>
        </w:rPr>
        <w:t> </w:t>
      </w:r>
      <w:r>
        <w:rPr/>
        <w:t>be</w:t>
      </w:r>
      <w:r>
        <w:rPr>
          <w:spacing w:val="-3"/>
        </w:rPr>
        <w:t> </w:t>
      </w:r>
      <w:r>
        <w:rPr/>
        <w:t>referred</w:t>
      </w:r>
      <w:r>
        <w:rPr>
          <w:spacing w:val="-3"/>
        </w:rPr>
        <w:t> </w:t>
      </w:r>
      <w:r>
        <w:rPr/>
        <w:t>to</w:t>
      </w:r>
      <w:r>
        <w:rPr>
          <w:spacing w:val="-3"/>
        </w:rPr>
        <w:t> </w:t>
      </w:r>
      <w:r>
        <w:rPr/>
        <w:t>the local law enforcement agency. See </w:t>
      </w:r>
      <w:hyperlink r:id="rId76">
        <w:r>
          <w:rPr>
            <w:color w:val="0000FF"/>
            <w:u w:val="thick" w:color="0000FF"/>
          </w:rPr>
          <w:t>Policy #8505</w:t>
        </w:r>
      </w:hyperlink>
      <w:r>
        <w:rPr/>
        <w:t>.</w:t>
      </w:r>
    </w:p>
    <w:p>
      <w:pPr>
        <w:spacing w:line="242" w:lineRule="exact" w:before="221"/>
        <w:ind w:left="820" w:right="0" w:firstLine="0"/>
        <w:jc w:val="left"/>
        <w:rPr>
          <w:b/>
          <w:sz w:val="20"/>
        </w:rPr>
      </w:pPr>
      <w:bookmarkStart w:name="_TOC_250114" w:id="64"/>
      <w:r>
        <w:rPr>
          <w:b/>
          <w:sz w:val="20"/>
          <w:u w:val="thick"/>
        </w:rPr>
        <w:t>LOST</w:t>
      </w:r>
      <w:r>
        <w:rPr>
          <w:b/>
          <w:spacing w:val="-6"/>
          <w:sz w:val="20"/>
          <w:u w:val="thick"/>
        </w:rPr>
        <w:t> </w:t>
      </w:r>
      <w:r>
        <w:rPr>
          <w:b/>
          <w:sz w:val="20"/>
          <w:u w:val="thick"/>
        </w:rPr>
        <w:t>AND</w:t>
      </w:r>
      <w:r>
        <w:rPr>
          <w:b/>
          <w:spacing w:val="-5"/>
          <w:sz w:val="20"/>
          <w:u w:val="thick"/>
        </w:rPr>
        <w:t> </w:t>
      </w:r>
      <w:bookmarkEnd w:id="64"/>
      <w:r>
        <w:rPr>
          <w:b/>
          <w:spacing w:val="-2"/>
          <w:sz w:val="20"/>
          <w:u w:val="thick"/>
        </w:rPr>
        <w:t>FOUND</w:t>
      </w:r>
    </w:p>
    <w:p>
      <w:pPr>
        <w:pStyle w:val="BodyText"/>
        <w:spacing w:line="242" w:lineRule="exact"/>
      </w:pPr>
      <w:r>
        <w:rPr/>
        <w:t>Lost</w:t>
      </w:r>
      <w:r>
        <w:rPr>
          <w:spacing w:val="-8"/>
        </w:rPr>
        <w:t> </w:t>
      </w:r>
      <w:r>
        <w:rPr/>
        <w:t>and</w:t>
      </w:r>
      <w:r>
        <w:rPr>
          <w:spacing w:val="-5"/>
        </w:rPr>
        <w:t> </w:t>
      </w:r>
      <w:r>
        <w:rPr/>
        <w:t>found</w:t>
      </w:r>
      <w:r>
        <w:rPr>
          <w:spacing w:val="-5"/>
        </w:rPr>
        <w:t> </w:t>
      </w:r>
      <w:r>
        <w:rPr/>
        <w:t>items</w:t>
      </w:r>
      <w:r>
        <w:rPr>
          <w:spacing w:val="-5"/>
        </w:rPr>
        <w:t> </w:t>
      </w:r>
      <w:r>
        <w:rPr/>
        <w:t>are</w:t>
      </w:r>
      <w:r>
        <w:rPr>
          <w:spacing w:val="-5"/>
        </w:rPr>
        <w:t> </w:t>
      </w:r>
      <w:r>
        <w:rPr/>
        <w:t>kept</w:t>
      </w:r>
      <w:r>
        <w:rPr>
          <w:spacing w:val="-5"/>
        </w:rPr>
        <w:t> </w:t>
      </w:r>
      <w:r>
        <w:rPr/>
        <w:t>in</w:t>
      </w:r>
      <w:r>
        <w:rPr>
          <w:spacing w:val="-6"/>
        </w:rPr>
        <w:t> </w:t>
      </w:r>
      <w:r>
        <w:rPr/>
        <w:t>the</w:t>
      </w:r>
      <w:r>
        <w:rPr>
          <w:spacing w:val="-5"/>
        </w:rPr>
        <w:t> </w:t>
      </w:r>
      <w:r>
        <w:rPr/>
        <w:t>main</w:t>
      </w:r>
      <w:r>
        <w:rPr>
          <w:spacing w:val="-5"/>
        </w:rPr>
        <w:t> </w:t>
      </w:r>
      <w:r>
        <w:rPr/>
        <w:t>office</w:t>
      </w:r>
      <w:r>
        <w:rPr>
          <w:spacing w:val="-5"/>
        </w:rPr>
        <w:t> </w:t>
      </w:r>
      <w:r>
        <w:rPr/>
        <w:t>and</w:t>
      </w:r>
      <w:r>
        <w:rPr>
          <w:spacing w:val="-5"/>
        </w:rPr>
        <w:t> </w:t>
      </w:r>
      <w:r>
        <w:rPr/>
        <w:t>will</w:t>
      </w:r>
      <w:r>
        <w:rPr>
          <w:spacing w:val="-5"/>
        </w:rPr>
        <w:t> </w:t>
      </w:r>
      <w:r>
        <w:rPr/>
        <w:t>be</w:t>
      </w:r>
      <w:r>
        <w:rPr>
          <w:spacing w:val="-6"/>
        </w:rPr>
        <w:t> </w:t>
      </w:r>
      <w:r>
        <w:rPr/>
        <w:t>donated</w:t>
      </w:r>
      <w:r>
        <w:rPr>
          <w:spacing w:val="-5"/>
        </w:rPr>
        <w:t> </w:t>
      </w:r>
      <w:r>
        <w:rPr/>
        <w:t>at</w:t>
      </w:r>
      <w:r>
        <w:rPr>
          <w:spacing w:val="-5"/>
        </w:rPr>
        <w:t> </w:t>
      </w:r>
      <w:r>
        <w:rPr/>
        <w:t>the</w:t>
      </w:r>
      <w:r>
        <w:rPr>
          <w:spacing w:val="-5"/>
        </w:rPr>
        <w:t> </w:t>
      </w:r>
      <w:r>
        <w:rPr/>
        <w:t>conclusion</w:t>
      </w:r>
      <w:r>
        <w:rPr>
          <w:spacing w:val="-5"/>
        </w:rPr>
        <w:t> </w:t>
      </w:r>
      <w:r>
        <w:rPr/>
        <w:t>of</w:t>
      </w:r>
      <w:r>
        <w:rPr>
          <w:spacing w:val="-5"/>
        </w:rPr>
        <w:t> </w:t>
      </w:r>
      <w:r>
        <w:rPr/>
        <w:t>each</w:t>
      </w:r>
      <w:r>
        <w:rPr>
          <w:spacing w:val="-5"/>
        </w:rPr>
        <w:t> </w:t>
      </w:r>
      <w:r>
        <w:rPr>
          <w:spacing w:val="-2"/>
        </w:rPr>
        <w:t>trimester.</w:t>
      </w:r>
    </w:p>
    <w:p>
      <w:pPr>
        <w:spacing w:line="242" w:lineRule="exact" w:before="224"/>
        <w:ind w:left="820" w:right="0" w:firstLine="0"/>
        <w:jc w:val="left"/>
        <w:rPr>
          <w:b/>
          <w:sz w:val="20"/>
        </w:rPr>
      </w:pPr>
      <w:bookmarkStart w:name="_TOC_250113" w:id="65"/>
      <w:r>
        <w:rPr>
          <w:b/>
          <w:sz w:val="20"/>
          <w:u w:val="thick"/>
        </w:rPr>
        <w:t>MAKE-UP</w:t>
      </w:r>
      <w:r>
        <w:rPr>
          <w:b/>
          <w:spacing w:val="-11"/>
          <w:sz w:val="20"/>
          <w:u w:val="thick"/>
        </w:rPr>
        <w:t> </w:t>
      </w:r>
      <w:r>
        <w:rPr>
          <w:b/>
          <w:sz w:val="20"/>
          <w:u w:val="thick"/>
        </w:rPr>
        <w:t>PRIVILEGE</w:t>
      </w:r>
      <w:r>
        <w:rPr>
          <w:b/>
          <w:spacing w:val="-10"/>
          <w:sz w:val="20"/>
          <w:u w:val="thick"/>
        </w:rPr>
        <w:t> </w:t>
      </w:r>
      <w:bookmarkEnd w:id="65"/>
      <w:r>
        <w:rPr>
          <w:b/>
          <w:spacing w:val="-2"/>
          <w:sz w:val="20"/>
          <w:u w:val="thick"/>
        </w:rPr>
        <w:t>POLICY</w:t>
      </w:r>
    </w:p>
    <w:p>
      <w:pPr>
        <w:pStyle w:val="BodyText"/>
        <w:ind w:right="909"/>
        <w:jc w:val="both"/>
      </w:pPr>
      <w:r>
        <w:rPr/>
        <w:t>Students</w:t>
      </w:r>
      <w:r>
        <w:rPr>
          <w:spacing w:val="-2"/>
        </w:rPr>
        <w:t> </w:t>
      </w:r>
      <w:r>
        <w:rPr/>
        <w:t>will</w:t>
      </w:r>
      <w:r>
        <w:rPr>
          <w:spacing w:val="-2"/>
        </w:rPr>
        <w:t> </w:t>
      </w:r>
      <w:r>
        <w:rPr/>
        <w:t>be</w:t>
      </w:r>
      <w:r>
        <w:rPr>
          <w:spacing w:val="-2"/>
        </w:rPr>
        <w:t> </w:t>
      </w:r>
      <w:r>
        <w:rPr/>
        <w:t>expected</w:t>
      </w:r>
      <w:r>
        <w:rPr>
          <w:spacing w:val="-2"/>
        </w:rPr>
        <w:t> </w:t>
      </w:r>
      <w:r>
        <w:rPr/>
        <w:t>to</w:t>
      </w:r>
      <w:r>
        <w:rPr>
          <w:spacing w:val="-2"/>
        </w:rPr>
        <w:t> </w:t>
      </w:r>
      <w:r>
        <w:rPr/>
        <w:t>make</w:t>
      </w:r>
      <w:r>
        <w:rPr>
          <w:spacing w:val="-2"/>
        </w:rPr>
        <w:t> </w:t>
      </w:r>
      <w:r>
        <w:rPr/>
        <w:t>up</w:t>
      </w:r>
      <w:r>
        <w:rPr>
          <w:spacing w:val="-2"/>
        </w:rPr>
        <w:t> </w:t>
      </w:r>
      <w:r>
        <w:rPr/>
        <w:t>work</w:t>
      </w:r>
      <w:r>
        <w:rPr>
          <w:spacing w:val="-2"/>
        </w:rPr>
        <w:t> </w:t>
      </w:r>
      <w:r>
        <w:rPr/>
        <w:t>missed</w:t>
      </w:r>
      <w:r>
        <w:rPr>
          <w:spacing w:val="-2"/>
        </w:rPr>
        <w:t> </w:t>
      </w:r>
      <w:r>
        <w:rPr/>
        <w:t>as</w:t>
      </w:r>
      <w:r>
        <w:rPr>
          <w:spacing w:val="-2"/>
        </w:rPr>
        <w:t> </w:t>
      </w:r>
      <w:r>
        <w:rPr/>
        <w:t>a</w:t>
      </w:r>
      <w:r>
        <w:rPr>
          <w:spacing w:val="-2"/>
        </w:rPr>
        <w:t> </w:t>
      </w:r>
      <w:r>
        <w:rPr/>
        <w:t>result</w:t>
      </w:r>
      <w:r>
        <w:rPr>
          <w:spacing w:val="-2"/>
        </w:rPr>
        <w:t> </w:t>
      </w:r>
      <w:r>
        <w:rPr/>
        <w:t>of</w:t>
      </w:r>
      <w:r>
        <w:rPr>
          <w:spacing w:val="-2"/>
        </w:rPr>
        <w:t> </w:t>
      </w:r>
      <w:r>
        <w:rPr/>
        <w:t>absences.</w:t>
      </w:r>
      <w:r>
        <w:rPr>
          <w:spacing w:val="-2"/>
        </w:rPr>
        <w:t> </w:t>
      </w:r>
      <w:r>
        <w:rPr/>
        <w:t>Work</w:t>
      </w:r>
      <w:r>
        <w:rPr>
          <w:spacing w:val="-2"/>
        </w:rPr>
        <w:t> </w:t>
      </w:r>
      <w:r>
        <w:rPr/>
        <w:t>missed</w:t>
      </w:r>
      <w:r>
        <w:rPr>
          <w:spacing w:val="-2"/>
        </w:rPr>
        <w:t> </w:t>
      </w:r>
      <w:r>
        <w:rPr/>
        <w:t>as</w:t>
      </w:r>
      <w:r>
        <w:rPr>
          <w:spacing w:val="-2"/>
        </w:rPr>
        <w:t> </w:t>
      </w:r>
      <w:r>
        <w:rPr/>
        <w:t>a</w:t>
      </w:r>
      <w:r>
        <w:rPr>
          <w:spacing w:val="-2"/>
        </w:rPr>
        <w:t> </w:t>
      </w:r>
      <w:r>
        <w:rPr/>
        <w:t>result</w:t>
      </w:r>
      <w:r>
        <w:rPr>
          <w:spacing w:val="-2"/>
        </w:rPr>
        <w:t> </w:t>
      </w:r>
      <w:r>
        <w:rPr/>
        <w:t>of</w:t>
      </w:r>
      <w:r>
        <w:rPr>
          <w:spacing w:val="-2"/>
        </w:rPr>
        <w:t> </w:t>
      </w:r>
      <w:r>
        <w:rPr/>
        <w:t>truancy</w:t>
      </w:r>
      <w:r>
        <w:rPr>
          <w:spacing w:val="-2"/>
        </w:rPr>
        <w:t> </w:t>
      </w:r>
      <w:r>
        <w:rPr/>
        <w:t>may</w:t>
      </w:r>
      <w:r>
        <w:rPr>
          <w:spacing w:val="-2"/>
        </w:rPr>
        <w:t> </w:t>
      </w:r>
      <w:r>
        <w:rPr/>
        <w:t>be</w:t>
      </w:r>
      <w:r>
        <w:rPr>
          <w:spacing w:val="-2"/>
        </w:rPr>
        <w:t> </w:t>
      </w:r>
      <w:r>
        <w:rPr/>
        <w:t>made up</w:t>
      </w:r>
      <w:r>
        <w:rPr>
          <w:spacing w:val="-6"/>
        </w:rPr>
        <w:t> </w:t>
      </w:r>
      <w:r>
        <w:rPr/>
        <w:t>at</w:t>
      </w:r>
      <w:r>
        <w:rPr>
          <w:spacing w:val="-6"/>
        </w:rPr>
        <w:t> </w:t>
      </w:r>
      <w:r>
        <w:rPr/>
        <w:t>the</w:t>
      </w:r>
      <w:r>
        <w:rPr>
          <w:spacing w:val="-6"/>
        </w:rPr>
        <w:t> </w:t>
      </w:r>
      <w:r>
        <w:rPr/>
        <w:t>discretion</w:t>
      </w:r>
      <w:r>
        <w:rPr>
          <w:spacing w:val="-6"/>
        </w:rPr>
        <w:t> </w:t>
      </w:r>
      <w:r>
        <w:rPr/>
        <w:t>of</w:t>
      </w:r>
      <w:r>
        <w:rPr>
          <w:spacing w:val="-6"/>
        </w:rPr>
        <w:t> </w:t>
      </w:r>
      <w:r>
        <w:rPr/>
        <w:t>the</w:t>
      </w:r>
      <w:r>
        <w:rPr>
          <w:spacing w:val="-6"/>
        </w:rPr>
        <w:t> </w:t>
      </w:r>
      <w:r>
        <w:rPr/>
        <w:t>teacher.</w:t>
      </w:r>
      <w:r>
        <w:rPr>
          <w:spacing w:val="-6"/>
        </w:rPr>
        <w:t> </w:t>
      </w:r>
      <w:r>
        <w:rPr/>
        <w:t>Students</w:t>
      </w:r>
      <w:r>
        <w:rPr>
          <w:spacing w:val="-6"/>
        </w:rPr>
        <w:t> </w:t>
      </w:r>
      <w:r>
        <w:rPr/>
        <w:t>who</w:t>
      </w:r>
      <w:r>
        <w:rPr>
          <w:spacing w:val="-6"/>
        </w:rPr>
        <w:t> </w:t>
      </w:r>
      <w:r>
        <w:rPr/>
        <w:t>have</w:t>
      </w:r>
      <w:r>
        <w:rPr>
          <w:spacing w:val="-6"/>
        </w:rPr>
        <w:t> </w:t>
      </w:r>
      <w:r>
        <w:rPr/>
        <w:t>absences,</w:t>
      </w:r>
      <w:r>
        <w:rPr>
          <w:spacing w:val="-6"/>
        </w:rPr>
        <w:t> </w:t>
      </w:r>
      <w:r>
        <w:rPr/>
        <w:t>other</w:t>
      </w:r>
      <w:r>
        <w:rPr>
          <w:spacing w:val="-6"/>
        </w:rPr>
        <w:t> </w:t>
      </w:r>
      <w:r>
        <w:rPr/>
        <w:t>than</w:t>
      </w:r>
      <w:r>
        <w:rPr>
          <w:spacing w:val="-6"/>
        </w:rPr>
        <w:t> </w:t>
      </w:r>
      <w:r>
        <w:rPr/>
        <w:t>truancy,</w:t>
      </w:r>
      <w:r>
        <w:rPr>
          <w:spacing w:val="-6"/>
        </w:rPr>
        <w:t> </w:t>
      </w:r>
      <w:r>
        <w:rPr/>
        <w:t>are</w:t>
      </w:r>
      <w:r>
        <w:rPr>
          <w:spacing w:val="-6"/>
        </w:rPr>
        <w:t> </w:t>
      </w:r>
      <w:r>
        <w:rPr/>
        <w:t>able</w:t>
      </w:r>
      <w:r>
        <w:rPr>
          <w:spacing w:val="-6"/>
        </w:rPr>
        <w:t> </w:t>
      </w:r>
      <w:r>
        <w:rPr/>
        <w:t>to</w:t>
      </w:r>
      <w:r>
        <w:rPr>
          <w:spacing w:val="-6"/>
        </w:rPr>
        <w:t> </w:t>
      </w:r>
      <w:r>
        <w:rPr/>
        <w:t>make</w:t>
      </w:r>
      <w:r>
        <w:rPr>
          <w:spacing w:val="-6"/>
        </w:rPr>
        <w:t> </w:t>
      </w:r>
      <w:r>
        <w:rPr/>
        <w:t>up</w:t>
      </w:r>
      <w:r>
        <w:rPr>
          <w:spacing w:val="-6"/>
        </w:rPr>
        <w:t> </w:t>
      </w:r>
      <w:r>
        <w:rPr/>
        <w:t>their</w:t>
      </w:r>
      <w:r>
        <w:rPr>
          <w:spacing w:val="-6"/>
        </w:rPr>
        <w:t> </w:t>
      </w:r>
      <w:r>
        <w:rPr/>
        <w:t>assignments, tests,</w:t>
      </w:r>
      <w:r>
        <w:rPr>
          <w:spacing w:val="-3"/>
        </w:rPr>
        <w:t> </w:t>
      </w:r>
      <w:r>
        <w:rPr/>
        <w:t>quizzes,</w:t>
      </w:r>
      <w:r>
        <w:rPr>
          <w:spacing w:val="-3"/>
        </w:rPr>
        <w:t> </w:t>
      </w:r>
      <w:r>
        <w:rPr/>
        <w:t>and</w:t>
      </w:r>
      <w:r>
        <w:rPr>
          <w:spacing w:val="-3"/>
        </w:rPr>
        <w:t> </w:t>
      </w:r>
      <w:r>
        <w:rPr/>
        <w:t>projects</w:t>
      </w:r>
      <w:r>
        <w:rPr>
          <w:spacing w:val="-3"/>
        </w:rPr>
        <w:t> </w:t>
      </w:r>
      <w:r>
        <w:rPr/>
        <w:t>with</w:t>
      </w:r>
      <w:r>
        <w:rPr>
          <w:spacing w:val="-3"/>
        </w:rPr>
        <w:t> </w:t>
      </w:r>
      <w:r>
        <w:rPr/>
        <w:t>a</w:t>
      </w:r>
      <w:r>
        <w:rPr>
          <w:spacing w:val="-3"/>
        </w:rPr>
        <w:t> </w:t>
      </w:r>
      <w:r>
        <w:rPr/>
        <w:t>particular</w:t>
      </w:r>
      <w:r>
        <w:rPr>
          <w:spacing w:val="-3"/>
        </w:rPr>
        <w:t> </w:t>
      </w:r>
      <w:r>
        <w:rPr/>
        <w:t>teacher.</w:t>
      </w:r>
      <w:r>
        <w:rPr>
          <w:spacing w:val="-3"/>
        </w:rPr>
        <w:t> </w:t>
      </w:r>
      <w:r>
        <w:rPr/>
        <w:t>Time</w:t>
      </w:r>
      <w:r>
        <w:rPr>
          <w:spacing w:val="-3"/>
        </w:rPr>
        <w:t> </w:t>
      </w:r>
      <w:r>
        <w:rPr/>
        <w:t>allowed</w:t>
      </w:r>
      <w:r>
        <w:rPr>
          <w:spacing w:val="-3"/>
        </w:rPr>
        <w:t> </w:t>
      </w:r>
      <w:r>
        <w:rPr/>
        <w:t>for</w:t>
      </w:r>
      <w:r>
        <w:rPr>
          <w:spacing w:val="-3"/>
        </w:rPr>
        <w:t> </w:t>
      </w:r>
      <w:r>
        <w:rPr/>
        <w:t>this</w:t>
      </w:r>
      <w:r>
        <w:rPr>
          <w:spacing w:val="-3"/>
        </w:rPr>
        <w:t> </w:t>
      </w:r>
      <w:r>
        <w:rPr/>
        <w:t>is</w:t>
      </w:r>
      <w:r>
        <w:rPr>
          <w:spacing w:val="-3"/>
        </w:rPr>
        <w:t> </w:t>
      </w:r>
      <w:r>
        <w:rPr/>
        <w:t>based</w:t>
      </w:r>
      <w:r>
        <w:rPr>
          <w:spacing w:val="-3"/>
        </w:rPr>
        <w:t> </w:t>
      </w:r>
      <w:r>
        <w:rPr/>
        <w:t>on</w:t>
      </w:r>
      <w:r>
        <w:rPr>
          <w:spacing w:val="-3"/>
        </w:rPr>
        <w:t> </w:t>
      </w:r>
      <w:r>
        <w:rPr/>
        <w:t>the</w:t>
      </w:r>
      <w:r>
        <w:rPr>
          <w:spacing w:val="-3"/>
        </w:rPr>
        <w:t> </w:t>
      </w:r>
      <w:r>
        <w:rPr/>
        <w:t>number</w:t>
      </w:r>
      <w:r>
        <w:rPr>
          <w:spacing w:val="-3"/>
        </w:rPr>
        <w:t> </w:t>
      </w:r>
      <w:r>
        <w:rPr/>
        <w:t>of</w:t>
      </w:r>
      <w:r>
        <w:rPr>
          <w:spacing w:val="-3"/>
        </w:rPr>
        <w:t> </w:t>
      </w:r>
      <w:r>
        <w:rPr/>
        <w:t>days</w:t>
      </w:r>
      <w:r>
        <w:rPr>
          <w:spacing w:val="-3"/>
        </w:rPr>
        <w:t> </w:t>
      </w:r>
      <w:r>
        <w:rPr/>
        <w:t>missed</w:t>
      </w:r>
      <w:r>
        <w:rPr>
          <w:spacing w:val="-3"/>
        </w:rPr>
        <w:t> </w:t>
      </w:r>
      <w:r>
        <w:rPr/>
        <w:t>due</w:t>
      </w:r>
      <w:r>
        <w:rPr>
          <w:spacing w:val="-3"/>
        </w:rPr>
        <w:t> </w:t>
      </w:r>
      <w:r>
        <w:rPr/>
        <w:t>to</w:t>
      </w:r>
      <w:r>
        <w:rPr>
          <w:spacing w:val="-3"/>
        </w:rPr>
        <w:t> </w:t>
      </w:r>
      <w:r>
        <w:rPr/>
        <w:t>an absence</w:t>
      </w:r>
      <w:r>
        <w:rPr>
          <w:spacing w:val="-4"/>
        </w:rPr>
        <w:t> </w:t>
      </w:r>
      <w:r>
        <w:rPr/>
        <w:t>plus</w:t>
      </w:r>
      <w:r>
        <w:rPr>
          <w:spacing w:val="-4"/>
        </w:rPr>
        <w:t> </w:t>
      </w:r>
      <w:r>
        <w:rPr/>
        <w:t>one</w:t>
      </w:r>
      <w:r>
        <w:rPr>
          <w:spacing w:val="-4"/>
        </w:rPr>
        <w:t> </w:t>
      </w:r>
      <w:r>
        <w:rPr/>
        <w:t>more</w:t>
      </w:r>
      <w:r>
        <w:rPr>
          <w:spacing w:val="-4"/>
        </w:rPr>
        <w:t> </w:t>
      </w:r>
      <w:r>
        <w:rPr/>
        <w:t>school</w:t>
      </w:r>
      <w:r>
        <w:rPr>
          <w:spacing w:val="-4"/>
        </w:rPr>
        <w:t> </w:t>
      </w:r>
      <w:r>
        <w:rPr/>
        <w:t>day.</w:t>
      </w:r>
      <w:r>
        <w:rPr>
          <w:spacing w:val="-4"/>
        </w:rPr>
        <w:t> </w:t>
      </w:r>
      <w:r>
        <w:rPr/>
        <w:t>Teachers</w:t>
      </w:r>
      <w:r>
        <w:rPr>
          <w:spacing w:val="-4"/>
        </w:rPr>
        <w:t> </w:t>
      </w:r>
      <w:r>
        <w:rPr/>
        <w:t>do</w:t>
      </w:r>
      <w:r>
        <w:rPr>
          <w:spacing w:val="-4"/>
        </w:rPr>
        <w:t> </w:t>
      </w:r>
      <w:r>
        <w:rPr/>
        <w:t>have</w:t>
      </w:r>
      <w:r>
        <w:rPr>
          <w:spacing w:val="-4"/>
        </w:rPr>
        <w:t> </w:t>
      </w:r>
      <w:r>
        <w:rPr/>
        <w:t>the</w:t>
      </w:r>
      <w:r>
        <w:rPr>
          <w:spacing w:val="-4"/>
        </w:rPr>
        <w:t> </w:t>
      </w:r>
      <w:r>
        <w:rPr/>
        <w:t>discretion</w:t>
      </w:r>
      <w:r>
        <w:rPr>
          <w:spacing w:val="-4"/>
        </w:rPr>
        <w:t> </w:t>
      </w:r>
      <w:r>
        <w:rPr/>
        <w:t>to</w:t>
      </w:r>
      <w:r>
        <w:rPr>
          <w:spacing w:val="-4"/>
        </w:rPr>
        <w:t> </w:t>
      </w:r>
      <w:r>
        <w:rPr/>
        <w:t>extend</w:t>
      </w:r>
      <w:r>
        <w:rPr>
          <w:spacing w:val="-4"/>
        </w:rPr>
        <w:t> </w:t>
      </w:r>
      <w:r>
        <w:rPr/>
        <w:t>the</w:t>
      </w:r>
      <w:r>
        <w:rPr>
          <w:spacing w:val="-4"/>
        </w:rPr>
        <w:t> </w:t>
      </w:r>
      <w:r>
        <w:rPr/>
        <w:t>number</w:t>
      </w:r>
      <w:r>
        <w:rPr>
          <w:spacing w:val="-4"/>
        </w:rPr>
        <w:t> </w:t>
      </w:r>
      <w:r>
        <w:rPr/>
        <w:t>of</w:t>
      </w:r>
      <w:r>
        <w:rPr>
          <w:spacing w:val="-4"/>
        </w:rPr>
        <w:t> </w:t>
      </w:r>
      <w:r>
        <w:rPr/>
        <w:t>days</w:t>
      </w:r>
      <w:r>
        <w:rPr>
          <w:spacing w:val="-4"/>
        </w:rPr>
        <w:t> </w:t>
      </w:r>
      <w:r>
        <w:rPr/>
        <w:t>allowed</w:t>
      </w:r>
      <w:r>
        <w:rPr>
          <w:spacing w:val="-4"/>
        </w:rPr>
        <w:t> </w:t>
      </w:r>
      <w:r>
        <w:rPr/>
        <w:t>on</w:t>
      </w:r>
      <w:r>
        <w:rPr>
          <w:spacing w:val="-4"/>
        </w:rPr>
        <w:t> </w:t>
      </w:r>
      <w:r>
        <w:rPr/>
        <w:t>a</w:t>
      </w:r>
      <w:r>
        <w:rPr>
          <w:spacing w:val="-4"/>
        </w:rPr>
        <w:t> </w:t>
      </w:r>
      <w:r>
        <w:rPr/>
        <w:t>case</w:t>
      </w:r>
      <w:r>
        <w:rPr>
          <w:spacing w:val="-4"/>
        </w:rPr>
        <w:t> </w:t>
      </w:r>
      <w:r>
        <w:rPr/>
        <w:t>by</w:t>
      </w:r>
      <w:r>
        <w:rPr>
          <w:spacing w:val="-4"/>
        </w:rPr>
        <w:t> </w:t>
      </w:r>
      <w:r>
        <w:rPr/>
        <w:t>case </w:t>
      </w:r>
      <w:r>
        <w:rPr>
          <w:spacing w:val="-2"/>
        </w:rPr>
        <w:t>basis.</w:t>
      </w:r>
    </w:p>
    <w:p>
      <w:pPr>
        <w:pStyle w:val="BodyText"/>
      </w:pPr>
      <w:r>
        <w:rPr>
          <w:spacing w:val="-2"/>
        </w:rPr>
        <w:t>Pre-Arranged</w:t>
      </w:r>
      <w:r>
        <w:rPr>
          <w:spacing w:val="5"/>
        </w:rPr>
        <w:t> </w:t>
      </w:r>
      <w:r>
        <w:rPr>
          <w:spacing w:val="-2"/>
        </w:rPr>
        <w:t>Absences:</w:t>
      </w:r>
    </w:p>
    <w:p>
      <w:pPr>
        <w:pStyle w:val="BodyText"/>
        <w:ind w:right="1772"/>
      </w:pPr>
      <w:r>
        <w:rPr/>
        <w:t>These absences include school related events such as athletic competitions, music contests, etc. Other types of pre-arranged</w:t>
      </w:r>
      <w:r>
        <w:rPr>
          <w:spacing w:val="-7"/>
        </w:rPr>
        <w:t> </w:t>
      </w:r>
      <w:r>
        <w:rPr/>
        <w:t>absences</w:t>
      </w:r>
      <w:r>
        <w:rPr>
          <w:spacing w:val="-7"/>
        </w:rPr>
        <w:t> </w:t>
      </w:r>
      <w:r>
        <w:rPr/>
        <w:t>need</w:t>
      </w:r>
      <w:r>
        <w:rPr>
          <w:spacing w:val="-7"/>
        </w:rPr>
        <w:t> </w:t>
      </w:r>
      <w:r>
        <w:rPr/>
        <w:t>administrative</w:t>
      </w:r>
      <w:r>
        <w:rPr>
          <w:spacing w:val="-7"/>
        </w:rPr>
        <w:t> </w:t>
      </w:r>
      <w:r>
        <w:rPr/>
        <w:t>approval,</w:t>
      </w:r>
      <w:r>
        <w:rPr>
          <w:spacing w:val="-7"/>
        </w:rPr>
        <w:t> </w:t>
      </w:r>
      <w:r>
        <w:rPr/>
        <w:t>including</w:t>
      </w:r>
      <w:r>
        <w:rPr>
          <w:spacing w:val="-7"/>
        </w:rPr>
        <w:t> </w:t>
      </w:r>
      <w:r>
        <w:rPr/>
        <w:t>medical</w:t>
      </w:r>
      <w:r>
        <w:rPr>
          <w:spacing w:val="-7"/>
        </w:rPr>
        <w:t> </w:t>
      </w:r>
      <w:r>
        <w:rPr/>
        <w:t>absences</w:t>
      </w:r>
      <w:r>
        <w:rPr>
          <w:spacing w:val="-7"/>
        </w:rPr>
        <w:t> </w:t>
      </w:r>
      <w:r>
        <w:rPr/>
        <w:t>where</w:t>
      </w:r>
      <w:r>
        <w:rPr>
          <w:spacing w:val="-7"/>
        </w:rPr>
        <w:t> </w:t>
      </w:r>
      <w:r>
        <w:rPr/>
        <w:t>the</w:t>
      </w:r>
      <w:r>
        <w:rPr>
          <w:spacing w:val="-7"/>
        </w:rPr>
        <w:t> </w:t>
      </w:r>
      <w:r>
        <w:rPr/>
        <w:t>student</w:t>
      </w:r>
      <w:r>
        <w:rPr>
          <w:spacing w:val="-7"/>
        </w:rPr>
        <w:t> </w:t>
      </w:r>
      <w:r>
        <w:rPr/>
        <w:t>has</w:t>
      </w:r>
      <w:r>
        <w:rPr>
          <w:spacing w:val="-7"/>
        </w:rPr>
        <w:t> </w:t>
      </w:r>
      <w:r>
        <w:rPr/>
        <w:t>received</w:t>
      </w:r>
    </w:p>
    <w:p>
      <w:pPr>
        <w:pStyle w:val="BodyText"/>
        <w:ind w:right="1084"/>
      </w:pPr>
      <w:r>
        <w:rPr/>
        <w:t>assignments</w:t>
      </w:r>
      <w:r>
        <w:rPr>
          <w:spacing w:val="-5"/>
        </w:rPr>
        <w:t> </w:t>
      </w:r>
      <w:r>
        <w:rPr/>
        <w:t>and/or</w:t>
      </w:r>
      <w:r>
        <w:rPr>
          <w:spacing w:val="-5"/>
        </w:rPr>
        <w:t> </w:t>
      </w:r>
      <w:r>
        <w:rPr/>
        <w:t>participated</w:t>
      </w:r>
      <w:r>
        <w:rPr>
          <w:spacing w:val="-5"/>
        </w:rPr>
        <w:t> </w:t>
      </w:r>
      <w:r>
        <w:rPr/>
        <w:t>in</w:t>
      </w:r>
      <w:r>
        <w:rPr>
          <w:spacing w:val="-5"/>
        </w:rPr>
        <w:t> </w:t>
      </w:r>
      <w:r>
        <w:rPr/>
        <w:t>test</w:t>
      </w:r>
      <w:r>
        <w:rPr>
          <w:spacing w:val="-5"/>
        </w:rPr>
        <w:t> </w:t>
      </w:r>
      <w:r>
        <w:rPr/>
        <w:t>reviews</w:t>
      </w:r>
      <w:r>
        <w:rPr>
          <w:spacing w:val="-5"/>
        </w:rPr>
        <w:t> </w:t>
      </w:r>
      <w:r>
        <w:rPr/>
        <w:t>in</w:t>
      </w:r>
      <w:r>
        <w:rPr>
          <w:spacing w:val="-5"/>
        </w:rPr>
        <w:t> </w:t>
      </w:r>
      <w:r>
        <w:rPr/>
        <w:t>advance.</w:t>
      </w:r>
      <w:r>
        <w:rPr>
          <w:spacing w:val="-5"/>
        </w:rPr>
        <w:t> </w:t>
      </w:r>
      <w:r>
        <w:rPr/>
        <w:t>In</w:t>
      </w:r>
      <w:r>
        <w:rPr>
          <w:spacing w:val="-5"/>
        </w:rPr>
        <w:t> </w:t>
      </w:r>
      <w:r>
        <w:rPr/>
        <w:t>the</w:t>
      </w:r>
      <w:r>
        <w:rPr>
          <w:spacing w:val="-5"/>
        </w:rPr>
        <w:t> </w:t>
      </w:r>
      <w:r>
        <w:rPr/>
        <w:t>case</w:t>
      </w:r>
      <w:r>
        <w:rPr>
          <w:spacing w:val="-5"/>
        </w:rPr>
        <w:t> </w:t>
      </w:r>
      <w:r>
        <w:rPr/>
        <w:t>of</w:t>
      </w:r>
      <w:r>
        <w:rPr>
          <w:spacing w:val="-5"/>
        </w:rPr>
        <w:t> </w:t>
      </w:r>
      <w:r>
        <w:rPr/>
        <w:t>pre-arranged</w:t>
      </w:r>
      <w:r>
        <w:rPr>
          <w:spacing w:val="-5"/>
        </w:rPr>
        <w:t> </w:t>
      </w:r>
      <w:r>
        <w:rPr/>
        <w:t>absences,</w:t>
      </w:r>
      <w:r>
        <w:rPr>
          <w:spacing w:val="-5"/>
        </w:rPr>
        <w:t> </w:t>
      </w:r>
      <w:r>
        <w:rPr/>
        <w:t>all</w:t>
      </w:r>
      <w:r>
        <w:rPr>
          <w:spacing w:val="-5"/>
        </w:rPr>
        <w:t> </w:t>
      </w:r>
      <w:r>
        <w:rPr/>
        <w:t>missed</w:t>
      </w:r>
      <w:r>
        <w:rPr>
          <w:spacing w:val="-5"/>
        </w:rPr>
        <w:t> </w:t>
      </w:r>
      <w:r>
        <w:rPr/>
        <w:t>school</w:t>
      </w:r>
      <w:r>
        <w:rPr>
          <w:spacing w:val="-5"/>
        </w:rPr>
        <w:t> </w:t>
      </w:r>
      <w:r>
        <w:rPr/>
        <w:t>work (including the missed test) is due the day the student returns to school with teacher discretion to extend the deadline. See </w:t>
      </w:r>
      <w:hyperlink r:id="rId57">
        <w:r>
          <w:rPr>
            <w:color w:val="0000FF"/>
            <w:u w:val="thick" w:color="0000FF"/>
          </w:rPr>
          <w:t>Policy</w:t>
        </w:r>
      </w:hyperlink>
      <w:r>
        <w:rPr>
          <w:color w:val="0000FF"/>
        </w:rPr>
        <w:t> </w:t>
      </w:r>
      <w:r>
        <w:rPr/>
        <w:t>and </w:t>
      </w:r>
      <w:hyperlink r:id="rId77">
        <w:r>
          <w:rPr>
            <w:color w:val="0000FF"/>
            <w:u w:val="thick" w:color="0000FF"/>
          </w:rPr>
          <w:t>Procedure #8101</w:t>
        </w:r>
      </w:hyperlink>
      <w:r>
        <w:rPr/>
        <w:t>.</w:t>
      </w:r>
    </w:p>
    <w:p>
      <w:pPr>
        <w:spacing w:line="242" w:lineRule="exact" w:before="221"/>
        <w:ind w:left="820" w:right="0" w:firstLine="0"/>
        <w:jc w:val="left"/>
        <w:rPr>
          <w:b/>
          <w:sz w:val="20"/>
        </w:rPr>
      </w:pPr>
      <w:bookmarkStart w:name="_TOC_250112" w:id="66"/>
      <w:r>
        <w:rPr>
          <w:b/>
          <w:sz w:val="20"/>
          <w:u w:val="thick"/>
        </w:rPr>
        <w:t>MEDIA</w:t>
      </w:r>
      <w:r>
        <w:rPr>
          <w:b/>
          <w:spacing w:val="-7"/>
          <w:sz w:val="20"/>
          <w:u w:val="thick"/>
        </w:rPr>
        <w:t> </w:t>
      </w:r>
      <w:bookmarkEnd w:id="66"/>
      <w:r>
        <w:rPr>
          <w:b/>
          <w:spacing w:val="-2"/>
          <w:sz w:val="20"/>
          <w:u w:val="thick"/>
        </w:rPr>
        <w:t>CENTER</w:t>
      </w:r>
    </w:p>
    <w:p>
      <w:pPr>
        <w:pStyle w:val="BodyText"/>
        <w:ind w:right="948"/>
      </w:pPr>
      <w:r>
        <w:rPr/>
        <w:t>Many</w:t>
      </w:r>
      <w:r>
        <w:rPr>
          <w:spacing w:val="-1"/>
        </w:rPr>
        <w:t> </w:t>
      </w:r>
      <w:r>
        <w:rPr/>
        <w:t>services</w:t>
      </w:r>
      <w:r>
        <w:rPr>
          <w:spacing w:val="-1"/>
        </w:rPr>
        <w:t> </w:t>
      </w:r>
      <w:r>
        <w:rPr/>
        <w:t>are</w:t>
      </w:r>
      <w:r>
        <w:rPr>
          <w:spacing w:val="-1"/>
        </w:rPr>
        <w:t> </w:t>
      </w:r>
      <w:r>
        <w:rPr/>
        <w:t>provided</w:t>
      </w:r>
      <w:r>
        <w:rPr>
          <w:spacing w:val="-1"/>
        </w:rPr>
        <w:t> </w:t>
      </w:r>
      <w:r>
        <w:rPr/>
        <w:t>by</w:t>
      </w:r>
      <w:r>
        <w:rPr>
          <w:spacing w:val="-1"/>
        </w:rPr>
        <w:t> </w:t>
      </w:r>
      <w:r>
        <w:rPr/>
        <w:t>your</w:t>
      </w:r>
      <w:r>
        <w:rPr>
          <w:spacing w:val="-1"/>
        </w:rPr>
        <w:t> </w:t>
      </w:r>
      <w:r>
        <w:rPr/>
        <w:t>school’s</w:t>
      </w:r>
      <w:r>
        <w:rPr>
          <w:spacing w:val="-1"/>
        </w:rPr>
        <w:t> </w:t>
      </w:r>
      <w:r>
        <w:rPr/>
        <w:t>media</w:t>
      </w:r>
      <w:r>
        <w:rPr>
          <w:spacing w:val="-1"/>
        </w:rPr>
        <w:t> </w:t>
      </w:r>
      <w:r>
        <w:rPr/>
        <w:t>center.</w:t>
      </w:r>
      <w:r>
        <w:rPr>
          <w:spacing w:val="-1"/>
        </w:rPr>
        <w:t> </w:t>
      </w:r>
      <w:r>
        <w:rPr/>
        <w:t>Students,</w:t>
      </w:r>
      <w:r>
        <w:rPr>
          <w:spacing w:val="-1"/>
        </w:rPr>
        <w:t> </w:t>
      </w:r>
      <w:r>
        <w:rPr/>
        <w:t>teachers</w:t>
      </w:r>
      <w:r>
        <w:rPr>
          <w:spacing w:val="-1"/>
        </w:rPr>
        <w:t> </w:t>
      </w:r>
      <w:r>
        <w:rPr/>
        <w:t>and</w:t>
      </w:r>
      <w:r>
        <w:rPr>
          <w:spacing w:val="-1"/>
        </w:rPr>
        <w:t> </w:t>
      </w:r>
      <w:r>
        <w:rPr/>
        <w:t>staff</w:t>
      </w:r>
      <w:r>
        <w:rPr>
          <w:spacing w:val="-1"/>
        </w:rPr>
        <w:t> </w:t>
      </w:r>
      <w:r>
        <w:rPr/>
        <w:t>can</w:t>
      </w:r>
      <w:r>
        <w:rPr>
          <w:spacing w:val="-1"/>
        </w:rPr>
        <w:t> </w:t>
      </w:r>
      <w:r>
        <w:rPr/>
        <w:t>access</w:t>
      </w:r>
      <w:r>
        <w:rPr>
          <w:spacing w:val="-1"/>
        </w:rPr>
        <w:t> </w:t>
      </w:r>
      <w:r>
        <w:rPr/>
        <w:t>books,</w:t>
      </w:r>
      <w:r>
        <w:rPr>
          <w:spacing w:val="-1"/>
        </w:rPr>
        <w:t> </w:t>
      </w:r>
      <w:r>
        <w:rPr/>
        <w:t>magazines</w:t>
      </w:r>
      <w:r>
        <w:rPr>
          <w:spacing w:val="-1"/>
        </w:rPr>
        <w:t> </w:t>
      </w:r>
      <w:r>
        <w:rPr/>
        <w:t>and newspapers,</w:t>
      </w:r>
      <w:r>
        <w:rPr>
          <w:spacing w:val="-5"/>
        </w:rPr>
        <w:t> </w:t>
      </w:r>
      <w:r>
        <w:rPr/>
        <w:t>as</w:t>
      </w:r>
      <w:r>
        <w:rPr>
          <w:spacing w:val="-5"/>
        </w:rPr>
        <w:t> </w:t>
      </w:r>
      <w:r>
        <w:rPr/>
        <w:t>well</w:t>
      </w:r>
      <w:r>
        <w:rPr>
          <w:spacing w:val="-5"/>
        </w:rPr>
        <w:t> </w:t>
      </w:r>
      <w:r>
        <w:rPr/>
        <w:t>as</w:t>
      </w:r>
      <w:r>
        <w:rPr>
          <w:spacing w:val="-5"/>
        </w:rPr>
        <w:t> </w:t>
      </w:r>
      <w:r>
        <w:rPr/>
        <w:t>academic</w:t>
      </w:r>
      <w:r>
        <w:rPr>
          <w:spacing w:val="-5"/>
        </w:rPr>
        <w:t> </w:t>
      </w:r>
      <w:r>
        <w:rPr/>
        <w:t>databases.</w:t>
      </w:r>
      <w:r>
        <w:rPr>
          <w:spacing w:val="-5"/>
        </w:rPr>
        <w:t> </w:t>
      </w:r>
      <w:r>
        <w:rPr/>
        <w:t>Devices</w:t>
      </w:r>
      <w:r>
        <w:rPr>
          <w:spacing w:val="-5"/>
        </w:rPr>
        <w:t> </w:t>
      </w:r>
      <w:r>
        <w:rPr/>
        <w:t>such</w:t>
      </w:r>
      <w:r>
        <w:rPr>
          <w:spacing w:val="-5"/>
        </w:rPr>
        <w:t> </w:t>
      </w:r>
      <w:r>
        <w:rPr/>
        <w:t>as</w:t>
      </w:r>
      <w:r>
        <w:rPr>
          <w:spacing w:val="-5"/>
        </w:rPr>
        <w:t> </w:t>
      </w:r>
      <w:r>
        <w:rPr/>
        <w:t>Kindles,</w:t>
      </w:r>
      <w:r>
        <w:rPr>
          <w:spacing w:val="-5"/>
        </w:rPr>
        <w:t> </w:t>
      </w:r>
      <w:r>
        <w:rPr/>
        <w:t>Chromebooks,</w:t>
      </w:r>
      <w:r>
        <w:rPr>
          <w:spacing w:val="-5"/>
        </w:rPr>
        <w:t> </w:t>
      </w:r>
      <w:r>
        <w:rPr/>
        <w:t>and</w:t>
      </w:r>
      <w:r>
        <w:rPr>
          <w:spacing w:val="-5"/>
        </w:rPr>
        <w:t> </w:t>
      </w:r>
      <w:r>
        <w:rPr/>
        <w:t>headphones</w:t>
      </w:r>
      <w:r>
        <w:rPr>
          <w:spacing w:val="-5"/>
        </w:rPr>
        <w:t> </w:t>
      </w:r>
      <w:r>
        <w:rPr/>
        <w:t>may</w:t>
      </w:r>
      <w:r>
        <w:rPr>
          <w:spacing w:val="-5"/>
        </w:rPr>
        <w:t> </w:t>
      </w:r>
      <w:r>
        <w:rPr/>
        <w:t>be</w:t>
      </w:r>
      <w:r>
        <w:rPr>
          <w:spacing w:val="-5"/>
        </w:rPr>
        <w:t> </w:t>
      </w:r>
      <w:r>
        <w:rPr/>
        <w:t>available</w:t>
      </w:r>
      <w:r>
        <w:rPr>
          <w:spacing w:val="-5"/>
        </w:rPr>
        <w:t> </w:t>
      </w:r>
      <w:r>
        <w:rPr/>
        <w:t>for checkout. Black and white, as well as color printing, are also available and fees may apply.</w:t>
      </w:r>
    </w:p>
    <w:p>
      <w:pPr>
        <w:pStyle w:val="BodyText"/>
        <w:ind w:right="1084"/>
      </w:pPr>
      <w:r>
        <w:rPr/>
        <w:t>Students</w:t>
      </w:r>
      <w:r>
        <w:rPr>
          <w:spacing w:val="-5"/>
        </w:rPr>
        <w:t> </w:t>
      </w:r>
      <w:r>
        <w:rPr/>
        <w:t>may</w:t>
      </w:r>
      <w:r>
        <w:rPr>
          <w:spacing w:val="-5"/>
        </w:rPr>
        <w:t> </w:t>
      </w:r>
      <w:r>
        <w:rPr/>
        <w:t>check</w:t>
      </w:r>
      <w:r>
        <w:rPr>
          <w:spacing w:val="-5"/>
        </w:rPr>
        <w:t> </w:t>
      </w:r>
      <w:r>
        <w:rPr/>
        <w:t>out</w:t>
      </w:r>
      <w:r>
        <w:rPr>
          <w:spacing w:val="-5"/>
        </w:rPr>
        <w:t> </w:t>
      </w:r>
      <w:r>
        <w:rPr/>
        <w:t>multiple</w:t>
      </w:r>
      <w:r>
        <w:rPr>
          <w:spacing w:val="-5"/>
        </w:rPr>
        <w:t> </w:t>
      </w:r>
      <w:r>
        <w:rPr/>
        <w:t>items</w:t>
      </w:r>
      <w:r>
        <w:rPr>
          <w:spacing w:val="-5"/>
        </w:rPr>
        <w:t> </w:t>
      </w:r>
      <w:r>
        <w:rPr/>
        <w:t>for</w:t>
      </w:r>
      <w:r>
        <w:rPr>
          <w:spacing w:val="-5"/>
        </w:rPr>
        <w:t> </w:t>
      </w:r>
      <w:r>
        <w:rPr/>
        <w:t>a</w:t>
      </w:r>
      <w:r>
        <w:rPr>
          <w:spacing w:val="-5"/>
        </w:rPr>
        <w:t> </w:t>
      </w:r>
      <w:r>
        <w:rPr/>
        <w:t>four-week</w:t>
      </w:r>
      <w:r>
        <w:rPr>
          <w:spacing w:val="-5"/>
        </w:rPr>
        <w:t> </w:t>
      </w:r>
      <w:r>
        <w:rPr/>
        <w:t>period.</w:t>
      </w:r>
      <w:r>
        <w:rPr>
          <w:spacing w:val="-5"/>
        </w:rPr>
        <w:t> </w:t>
      </w:r>
      <w:r>
        <w:rPr/>
        <w:t>If</w:t>
      </w:r>
      <w:r>
        <w:rPr>
          <w:spacing w:val="-5"/>
        </w:rPr>
        <w:t> </w:t>
      </w:r>
      <w:r>
        <w:rPr/>
        <w:t>any</w:t>
      </w:r>
      <w:r>
        <w:rPr>
          <w:spacing w:val="-5"/>
        </w:rPr>
        <w:t> </w:t>
      </w:r>
      <w:r>
        <w:rPr/>
        <w:t>item</w:t>
      </w:r>
      <w:r>
        <w:rPr>
          <w:spacing w:val="-5"/>
        </w:rPr>
        <w:t> </w:t>
      </w:r>
      <w:r>
        <w:rPr/>
        <w:t>has</w:t>
      </w:r>
      <w:r>
        <w:rPr>
          <w:spacing w:val="-5"/>
        </w:rPr>
        <w:t> </w:t>
      </w:r>
      <w:r>
        <w:rPr/>
        <w:t>been</w:t>
      </w:r>
      <w:r>
        <w:rPr>
          <w:spacing w:val="-5"/>
        </w:rPr>
        <w:t> </w:t>
      </w:r>
      <w:r>
        <w:rPr/>
        <w:t>lost</w:t>
      </w:r>
      <w:r>
        <w:rPr>
          <w:spacing w:val="-5"/>
        </w:rPr>
        <w:t> </w:t>
      </w:r>
      <w:r>
        <w:rPr/>
        <w:t>and/or</w:t>
      </w:r>
      <w:r>
        <w:rPr>
          <w:spacing w:val="-5"/>
        </w:rPr>
        <w:t> </w:t>
      </w:r>
      <w:r>
        <w:rPr/>
        <w:t>damaged,</w:t>
      </w:r>
      <w:r>
        <w:rPr>
          <w:spacing w:val="-5"/>
        </w:rPr>
        <w:t> </w:t>
      </w:r>
      <w:r>
        <w:rPr/>
        <w:t>the</w:t>
      </w:r>
      <w:r>
        <w:rPr>
          <w:spacing w:val="-5"/>
        </w:rPr>
        <w:t> </w:t>
      </w:r>
      <w:r>
        <w:rPr/>
        <w:t>student</w:t>
      </w:r>
      <w:r>
        <w:rPr>
          <w:spacing w:val="-5"/>
        </w:rPr>
        <w:t> </w:t>
      </w:r>
      <w:r>
        <w:rPr/>
        <w:t>will be assessed the replacement cost. Students need to pay any fines by the end of each trimester.</w:t>
      </w:r>
    </w:p>
    <w:p>
      <w:pPr>
        <w:pStyle w:val="BodyText"/>
        <w:ind w:right="950"/>
        <w:jc w:val="both"/>
      </w:pPr>
      <w:r>
        <w:rPr/>
        <w:t>The</w:t>
      </w:r>
      <w:r>
        <w:rPr>
          <w:spacing w:val="-6"/>
        </w:rPr>
        <w:t> </w:t>
      </w:r>
      <w:r>
        <w:rPr/>
        <w:t>media</w:t>
      </w:r>
      <w:r>
        <w:rPr>
          <w:spacing w:val="-6"/>
        </w:rPr>
        <w:t> </w:t>
      </w:r>
      <w:r>
        <w:rPr/>
        <w:t>center</w:t>
      </w:r>
      <w:r>
        <w:rPr>
          <w:spacing w:val="-1"/>
        </w:rPr>
        <w:t> </w:t>
      </w:r>
      <w:r>
        <w:rPr/>
        <w:t>is</w:t>
      </w:r>
      <w:r>
        <w:rPr>
          <w:spacing w:val="-6"/>
        </w:rPr>
        <w:t> </w:t>
      </w:r>
      <w:r>
        <w:rPr/>
        <w:t>generally</w:t>
      </w:r>
      <w:r>
        <w:rPr>
          <w:spacing w:val="-6"/>
        </w:rPr>
        <w:t> </w:t>
      </w:r>
      <w:r>
        <w:rPr/>
        <w:t>open</w:t>
      </w:r>
      <w:r>
        <w:rPr>
          <w:spacing w:val="-6"/>
        </w:rPr>
        <w:t> </w:t>
      </w:r>
      <w:r>
        <w:rPr/>
        <w:t>for</w:t>
      </w:r>
      <w:r>
        <w:rPr>
          <w:spacing w:val="-6"/>
        </w:rPr>
        <w:t> </w:t>
      </w:r>
      <w:r>
        <w:rPr/>
        <w:t>students</w:t>
      </w:r>
      <w:r>
        <w:rPr>
          <w:spacing w:val="-6"/>
        </w:rPr>
        <w:t> </w:t>
      </w:r>
      <w:r>
        <w:rPr/>
        <w:t>before,</w:t>
      </w:r>
      <w:r>
        <w:rPr>
          <w:spacing w:val="-6"/>
        </w:rPr>
        <w:t> </w:t>
      </w:r>
      <w:r>
        <w:rPr/>
        <w:t>after</w:t>
      </w:r>
      <w:r>
        <w:rPr>
          <w:spacing w:val="-6"/>
        </w:rPr>
        <w:t> </w:t>
      </w:r>
      <w:r>
        <w:rPr/>
        <w:t>school,</w:t>
      </w:r>
      <w:r>
        <w:rPr>
          <w:spacing w:val="-6"/>
        </w:rPr>
        <w:t> </w:t>
      </w:r>
      <w:r>
        <w:rPr/>
        <w:t>and</w:t>
      </w:r>
      <w:r>
        <w:rPr>
          <w:spacing w:val="-6"/>
        </w:rPr>
        <w:t> </w:t>
      </w:r>
      <w:r>
        <w:rPr/>
        <w:t>at</w:t>
      </w:r>
      <w:r>
        <w:rPr>
          <w:spacing w:val="-6"/>
        </w:rPr>
        <w:t> </w:t>
      </w:r>
      <w:r>
        <w:rPr/>
        <w:t>lunchtime.</w:t>
      </w:r>
      <w:r>
        <w:rPr>
          <w:spacing w:val="-6"/>
        </w:rPr>
        <w:t> </w:t>
      </w:r>
      <w:r>
        <w:rPr/>
        <w:t>During</w:t>
      </w:r>
      <w:r>
        <w:rPr>
          <w:spacing w:val="-6"/>
        </w:rPr>
        <w:t> </w:t>
      </w:r>
      <w:r>
        <w:rPr/>
        <w:t>the</w:t>
      </w:r>
      <w:r>
        <w:rPr>
          <w:spacing w:val="-6"/>
        </w:rPr>
        <w:t> </w:t>
      </w:r>
      <w:r>
        <w:rPr/>
        <w:t>school</w:t>
      </w:r>
      <w:r>
        <w:rPr>
          <w:spacing w:val="-6"/>
        </w:rPr>
        <w:t> </w:t>
      </w:r>
      <w:r>
        <w:rPr/>
        <w:t>day,</w:t>
      </w:r>
      <w:r>
        <w:rPr>
          <w:spacing w:val="-6"/>
        </w:rPr>
        <w:t> </w:t>
      </w:r>
      <w:r>
        <w:rPr/>
        <w:t>students</w:t>
      </w:r>
      <w:r>
        <w:rPr>
          <w:spacing w:val="-6"/>
        </w:rPr>
        <w:t> </w:t>
      </w:r>
      <w:r>
        <w:rPr/>
        <w:t>may visit</w:t>
      </w:r>
      <w:r>
        <w:rPr>
          <w:spacing w:val="-2"/>
        </w:rPr>
        <w:t> </w:t>
      </w:r>
      <w:r>
        <w:rPr/>
        <w:t>the</w:t>
      </w:r>
      <w:r>
        <w:rPr>
          <w:spacing w:val="-2"/>
        </w:rPr>
        <w:t> </w:t>
      </w:r>
      <w:r>
        <w:rPr/>
        <w:t>media</w:t>
      </w:r>
      <w:r>
        <w:rPr>
          <w:spacing w:val="-2"/>
        </w:rPr>
        <w:t> </w:t>
      </w:r>
      <w:r>
        <w:rPr/>
        <w:t>center</w:t>
      </w:r>
      <w:r>
        <w:rPr>
          <w:spacing w:val="-2"/>
        </w:rPr>
        <w:t> </w:t>
      </w:r>
      <w:r>
        <w:rPr/>
        <w:t>with</w:t>
      </w:r>
      <w:r>
        <w:rPr>
          <w:spacing w:val="-2"/>
        </w:rPr>
        <w:t> </w:t>
      </w:r>
      <w:r>
        <w:rPr/>
        <w:t>their</w:t>
      </w:r>
      <w:r>
        <w:rPr>
          <w:spacing w:val="-2"/>
        </w:rPr>
        <w:t> </w:t>
      </w:r>
      <w:r>
        <w:rPr/>
        <w:t>teachers</w:t>
      </w:r>
      <w:r>
        <w:rPr>
          <w:spacing w:val="-2"/>
        </w:rPr>
        <w:t> </w:t>
      </w:r>
      <w:r>
        <w:rPr/>
        <w:t>and</w:t>
      </w:r>
      <w:r>
        <w:rPr>
          <w:spacing w:val="-2"/>
        </w:rPr>
        <w:t> </w:t>
      </w:r>
      <w:r>
        <w:rPr/>
        <w:t>class,</w:t>
      </w:r>
      <w:r>
        <w:rPr>
          <w:spacing w:val="-2"/>
        </w:rPr>
        <w:t> </w:t>
      </w:r>
      <w:r>
        <w:rPr/>
        <w:t>or</w:t>
      </w:r>
      <w:r>
        <w:rPr>
          <w:spacing w:val="-2"/>
        </w:rPr>
        <w:t> </w:t>
      </w:r>
      <w:r>
        <w:rPr/>
        <w:t>with</w:t>
      </w:r>
      <w:r>
        <w:rPr>
          <w:spacing w:val="-2"/>
        </w:rPr>
        <w:t> </w:t>
      </w:r>
      <w:r>
        <w:rPr/>
        <w:t>a</w:t>
      </w:r>
      <w:r>
        <w:rPr>
          <w:spacing w:val="-2"/>
        </w:rPr>
        <w:t> </w:t>
      </w:r>
      <w:r>
        <w:rPr/>
        <w:t>pass</w:t>
      </w:r>
      <w:r>
        <w:rPr>
          <w:spacing w:val="-2"/>
        </w:rPr>
        <w:t> </w:t>
      </w:r>
      <w:r>
        <w:rPr/>
        <w:t>issued</w:t>
      </w:r>
      <w:r>
        <w:rPr>
          <w:spacing w:val="-2"/>
        </w:rPr>
        <w:t> </w:t>
      </w:r>
      <w:r>
        <w:rPr/>
        <w:t>by</w:t>
      </w:r>
      <w:r>
        <w:rPr>
          <w:spacing w:val="-2"/>
        </w:rPr>
        <w:t> </w:t>
      </w:r>
      <w:r>
        <w:rPr/>
        <w:t>their</w:t>
      </w:r>
      <w:r>
        <w:rPr>
          <w:spacing w:val="-2"/>
        </w:rPr>
        <w:t> </w:t>
      </w:r>
      <w:r>
        <w:rPr/>
        <w:t>teacher.</w:t>
      </w:r>
      <w:r>
        <w:rPr>
          <w:spacing w:val="-2"/>
        </w:rPr>
        <w:t> </w:t>
      </w:r>
      <w:r>
        <w:rPr/>
        <w:t>The</w:t>
      </w:r>
      <w:r>
        <w:rPr>
          <w:spacing w:val="-2"/>
        </w:rPr>
        <w:t> </w:t>
      </w:r>
      <w:r>
        <w:rPr/>
        <w:t>media</w:t>
      </w:r>
      <w:r>
        <w:rPr>
          <w:spacing w:val="-2"/>
        </w:rPr>
        <w:t> </w:t>
      </w:r>
      <w:r>
        <w:rPr/>
        <w:t>center</w:t>
      </w:r>
      <w:r>
        <w:rPr>
          <w:spacing w:val="-2"/>
        </w:rPr>
        <w:t> </w:t>
      </w:r>
      <w:r>
        <w:rPr/>
        <w:t>staff</w:t>
      </w:r>
      <w:r>
        <w:rPr>
          <w:spacing w:val="-2"/>
        </w:rPr>
        <w:t> </w:t>
      </w:r>
      <w:r>
        <w:rPr/>
        <w:t>can</w:t>
      </w:r>
      <w:r>
        <w:rPr>
          <w:spacing w:val="-2"/>
        </w:rPr>
        <w:t> </w:t>
      </w:r>
      <w:r>
        <w:rPr/>
        <w:t>assist students in locating information, helping with technology, or answering general questions.</w:t>
      </w:r>
    </w:p>
    <w:p>
      <w:pPr>
        <w:spacing w:after="0"/>
        <w:jc w:val="both"/>
        <w:sectPr>
          <w:pgSz w:w="12240" w:h="15840"/>
          <w:pgMar w:header="0" w:footer="964" w:top="960" w:bottom="1160" w:left="260" w:right="220"/>
        </w:sectPr>
      </w:pPr>
    </w:p>
    <w:p>
      <w:pPr>
        <w:spacing w:line="242" w:lineRule="exact" w:before="43"/>
        <w:ind w:left="820" w:right="0" w:firstLine="0"/>
        <w:jc w:val="left"/>
        <w:rPr>
          <w:b/>
          <w:sz w:val="20"/>
        </w:rPr>
      </w:pPr>
      <w:bookmarkStart w:name="_TOC_250111" w:id="67"/>
      <w:r>
        <w:rPr>
          <w:b/>
          <w:spacing w:val="-2"/>
          <w:sz w:val="20"/>
          <w:u w:val="thick"/>
        </w:rPr>
        <w:t>MEDICATION</w:t>
      </w:r>
      <w:r>
        <w:rPr>
          <w:b/>
          <w:spacing w:val="-5"/>
          <w:sz w:val="20"/>
          <w:u w:val="thick"/>
        </w:rPr>
        <w:t> </w:t>
      </w:r>
      <w:bookmarkEnd w:id="67"/>
      <w:r>
        <w:rPr>
          <w:b/>
          <w:spacing w:val="-2"/>
          <w:sz w:val="20"/>
          <w:u w:val="thick"/>
        </w:rPr>
        <w:t>POLICY</w:t>
      </w:r>
    </w:p>
    <w:p>
      <w:pPr>
        <w:pStyle w:val="BodyText"/>
        <w:spacing w:line="242" w:lineRule="exact"/>
      </w:pPr>
      <w:r>
        <w:rPr/>
        <w:t>See</w:t>
      </w:r>
      <w:r>
        <w:rPr>
          <w:spacing w:val="-7"/>
        </w:rPr>
        <w:t> </w:t>
      </w:r>
      <w:hyperlink r:id="rId78">
        <w:r>
          <w:rPr>
            <w:color w:val="0000FF"/>
            <w:u w:val="thick" w:color="0000FF"/>
          </w:rPr>
          <w:t>Policy</w:t>
        </w:r>
        <w:r>
          <w:rPr>
            <w:color w:val="0000FF"/>
            <w:spacing w:val="-6"/>
            <w:u w:val="thick" w:color="0000FF"/>
          </w:rPr>
          <w:t> </w:t>
        </w:r>
        <w:r>
          <w:rPr>
            <w:color w:val="0000FF"/>
            <w:spacing w:val="-2"/>
            <w:u w:val="thick" w:color="0000FF"/>
          </w:rPr>
          <w:t>#8308</w:t>
        </w:r>
      </w:hyperlink>
      <w:r>
        <w:rPr>
          <w:spacing w:val="-2"/>
        </w:rPr>
        <w:t>.</w:t>
      </w:r>
    </w:p>
    <w:p>
      <w:pPr>
        <w:spacing w:line="242" w:lineRule="exact" w:before="224"/>
        <w:ind w:left="820" w:right="0" w:firstLine="0"/>
        <w:jc w:val="left"/>
        <w:rPr>
          <w:b/>
          <w:sz w:val="20"/>
        </w:rPr>
      </w:pPr>
      <w:bookmarkStart w:name="_TOC_250110" w:id="68"/>
      <w:r>
        <w:rPr>
          <w:b/>
          <w:sz w:val="20"/>
          <w:u w:val="thick"/>
        </w:rPr>
        <w:t>MIDDLE</w:t>
      </w:r>
      <w:r>
        <w:rPr>
          <w:b/>
          <w:spacing w:val="-6"/>
          <w:sz w:val="20"/>
          <w:u w:val="thick"/>
        </w:rPr>
        <w:t> </w:t>
      </w:r>
      <w:r>
        <w:rPr>
          <w:b/>
          <w:sz w:val="20"/>
          <w:u w:val="thick"/>
        </w:rPr>
        <w:t>SCHOOL</w:t>
      </w:r>
      <w:r>
        <w:rPr>
          <w:b/>
          <w:spacing w:val="-6"/>
          <w:sz w:val="20"/>
          <w:u w:val="thick"/>
        </w:rPr>
        <w:t> </w:t>
      </w:r>
      <w:bookmarkEnd w:id="68"/>
      <w:r>
        <w:rPr>
          <w:b/>
          <w:spacing w:val="-2"/>
          <w:sz w:val="20"/>
          <w:u w:val="thick"/>
        </w:rPr>
        <w:t>PROMOTION</w:t>
      </w:r>
    </w:p>
    <w:p>
      <w:pPr>
        <w:pStyle w:val="BodyText"/>
        <w:spacing w:line="242" w:lineRule="exact"/>
      </w:pPr>
      <w:r>
        <w:rPr/>
        <w:t>See</w:t>
      </w:r>
      <w:r>
        <w:rPr>
          <w:spacing w:val="-7"/>
        </w:rPr>
        <w:t> </w:t>
      </w:r>
      <w:hyperlink r:id="rId56">
        <w:r>
          <w:rPr>
            <w:color w:val="0000FF"/>
            <w:u w:val="thick" w:color="0000FF"/>
          </w:rPr>
          <w:t>Policy</w:t>
        </w:r>
        <w:r>
          <w:rPr>
            <w:color w:val="0000FF"/>
            <w:spacing w:val="-6"/>
            <w:u w:val="thick" w:color="0000FF"/>
          </w:rPr>
          <w:t> </w:t>
        </w:r>
        <w:r>
          <w:rPr>
            <w:color w:val="0000FF"/>
            <w:spacing w:val="-2"/>
            <w:u w:val="thick" w:color="0000FF"/>
          </w:rPr>
          <w:t>#8201</w:t>
        </w:r>
      </w:hyperlink>
      <w:r>
        <w:rPr>
          <w:spacing w:val="-2"/>
        </w:rPr>
        <w:t>.</w:t>
      </w:r>
    </w:p>
    <w:p>
      <w:pPr>
        <w:spacing w:line="242" w:lineRule="exact" w:before="224"/>
        <w:ind w:left="820" w:right="0" w:firstLine="0"/>
        <w:jc w:val="left"/>
        <w:rPr>
          <w:b/>
          <w:sz w:val="20"/>
        </w:rPr>
      </w:pPr>
      <w:bookmarkStart w:name="_TOC_250109" w:id="69"/>
      <w:r>
        <w:rPr>
          <w:b/>
          <w:sz w:val="20"/>
          <w:u w:val="thick"/>
        </w:rPr>
        <w:t>NAMES</w:t>
      </w:r>
      <w:r>
        <w:rPr>
          <w:b/>
          <w:spacing w:val="-5"/>
          <w:sz w:val="20"/>
          <w:u w:val="thick"/>
        </w:rPr>
        <w:t> </w:t>
      </w:r>
      <w:r>
        <w:rPr>
          <w:b/>
          <w:sz w:val="20"/>
          <w:u w:val="thick"/>
        </w:rPr>
        <w:t>AND</w:t>
      </w:r>
      <w:r>
        <w:rPr>
          <w:b/>
          <w:spacing w:val="-4"/>
          <w:sz w:val="20"/>
          <w:u w:val="thick"/>
        </w:rPr>
        <w:t> </w:t>
      </w:r>
      <w:r>
        <w:rPr>
          <w:b/>
          <w:sz w:val="20"/>
          <w:u w:val="thick"/>
        </w:rPr>
        <w:t>NAME</w:t>
      </w:r>
      <w:r>
        <w:rPr>
          <w:b/>
          <w:spacing w:val="-4"/>
          <w:sz w:val="20"/>
          <w:u w:val="thick"/>
        </w:rPr>
        <w:t> </w:t>
      </w:r>
      <w:bookmarkEnd w:id="69"/>
      <w:r>
        <w:rPr>
          <w:b/>
          <w:spacing w:val="-2"/>
          <w:sz w:val="20"/>
          <w:u w:val="thick"/>
        </w:rPr>
        <w:t>CHANGES</w:t>
      </w:r>
    </w:p>
    <w:p>
      <w:pPr>
        <w:pStyle w:val="BodyText"/>
        <w:ind w:right="857"/>
      </w:pPr>
      <w:r>
        <w:rPr/>
        <w:t>It</w:t>
      </w:r>
      <w:r>
        <w:rPr>
          <w:spacing w:val="-5"/>
        </w:rPr>
        <w:t> </w:t>
      </w:r>
      <w:r>
        <w:rPr/>
        <w:t>is</w:t>
      </w:r>
      <w:r>
        <w:rPr>
          <w:spacing w:val="-5"/>
        </w:rPr>
        <w:t> </w:t>
      </w:r>
      <w:r>
        <w:rPr/>
        <w:t>required</w:t>
      </w:r>
      <w:r>
        <w:rPr>
          <w:spacing w:val="-5"/>
        </w:rPr>
        <w:t> </w:t>
      </w:r>
      <w:r>
        <w:rPr/>
        <w:t>that</w:t>
      </w:r>
      <w:r>
        <w:rPr>
          <w:spacing w:val="-5"/>
        </w:rPr>
        <w:t> </w:t>
      </w:r>
      <w:r>
        <w:rPr/>
        <w:t>students</w:t>
      </w:r>
      <w:r>
        <w:rPr>
          <w:spacing w:val="-5"/>
        </w:rPr>
        <w:t> </w:t>
      </w:r>
      <w:r>
        <w:rPr/>
        <w:t>use</w:t>
      </w:r>
      <w:r>
        <w:rPr>
          <w:spacing w:val="-5"/>
        </w:rPr>
        <w:t> </w:t>
      </w:r>
      <w:r>
        <w:rPr/>
        <w:t>their</w:t>
      </w:r>
      <w:r>
        <w:rPr>
          <w:spacing w:val="-5"/>
        </w:rPr>
        <w:t> </w:t>
      </w:r>
      <w:r>
        <w:rPr/>
        <w:t>full</w:t>
      </w:r>
      <w:r>
        <w:rPr>
          <w:spacing w:val="-5"/>
        </w:rPr>
        <w:t> </w:t>
      </w:r>
      <w:r>
        <w:rPr/>
        <w:t>legal</w:t>
      </w:r>
      <w:r>
        <w:rPr>
          <w:spacing w:val="-5"/>
        </w:rPr>
        <w:t> </w:t>
      </w:r>
      <w:r>
        <w:rPr/>
        <w:t>name</w:t>
      </w:r>
      <w:r>
        <w:rPr>
          <w:spacing w:val="-5"/>
        </w:rPr>
        <w:t> </w:t>
      </w:r>
      <w:r>
        <w:rPr/>
        <w:t>on</w:t>
      </w:r>
      <w:r>
        <w:rPr>
          <w:spacing w:val="-5"/>
        </w:rPr>
        <w:t> </w:t>
      </w:r>
      <w:r>
        <w:rPr/>
        <w:t>permanent</w:t>
      </w:r>
      <w:r>
        <w:rPr>
          <w:spacing w:val="-5"/>
        </w:rPr>
        <w:t> </w:t>
      </w:r>
      <w:r>
        <w:rPr/>
        <w:t>records.</w:t>
      </w:r>
      <w:r>
        <w:rPr>
          <w:spacing w:val="-5"/>
        </w:rPr>
        <w:t> </w:t>
      </w:r>
      <w:r>
        <w:rPr/>
        <w:t>Legal</w:t>
      </w:r>
      <w:r>
        <w:rPr>
          <w:spacing w:val="-5"/>
        </w:rPr>
        <w:t> </w:t>
      </w:r>
      <w:r>
        <w:rPr/>
        <w:t>documentation</w:t>
      </w:r>
      <w:r>
        <w:rPr>
          <w:spacing w:val="-5"/>
        </w:rPr>
        <w:t> </w:t>
      </w:r>
      <w:r>
        <w:rPr/>
        <w:t>through</w:t>
      </w:r>
      <w:r>
        <w:rPr>
          <w:spacing w:val="-5"/>
        </w:rPr>
        <w:t> </w:t>
      </w:r>
      <w:r>
        <w:rPr/>
        <w:t>the</w:t>
      </w:r>
      <w:r>
        <w:rPr>
          <w:spacing w:val="-5"/>
        </w:rPr>
        <w:t> </w:t>
      </w:r>
      <w:r>
        <w:rPr/>
        <w:t>court</w:t>
      </w:r>
      <w:r>
        <w:rPr>
          <w:spacing w:val="-5"/>
        </w:rPr>
        <w:t> </w:t>
      </w:r>
      <w:r>
        <w:rPr/>
        <w:t>system</w:t>
      </w:r>
      <w:r>
        <w:rPr>
          <w:spacing w:val="-5"/>
        </w:rPr>
        <w:t> </w:t>
      </w:r>
      <w:r>
        <w:rPr/>
        <w:t>is required to make legal name changes. Contact the registrar’s office to update information.</w:t>
      </w:r>
    </w:p>
    <w:p>
      <w:pPr>
        <w:spacing w:line="242" w:lineRule="exact" w:before="221"/>
        <w:ind w:left="820" w:right="0" w:firstLine="0"/>
        <w:jc w:val="left"/>
        <w:rPr>
          <w:b/>
          <w:sz w:val="20"/>
        </w:rPr>
      </w:pPr>
      <w:bookmarkStart w:name="_TOC_250108" w:id="70"/>
      <w:r>
        <w:rPr>
          <w:b/>
          <w:spacing w:val="-2"/>
          <w:sz w:val="20"/>
          <w:u w:val="thick"/>
        </w:rPr>
        <w:t>NATIONAL</w:t>
      </w:r>
      <w:r>
        <w:rPr>
          <w:b/>
          <w:spacing w:val="-3"/>
          <w:sz w:val="20"/>
          <w:u w:val="thick"/>
        </w:rPr>
        <w:t> </w:t>
      </w:r>
      <w:r>
        <w:rPr>
          <w:b/>
          <w:spacing w:val="-2"/>
          <w:sz w:val="20"/>
          <w:u w:val="thick"/>
        </w:rPr>
        <w:t>COLLEGIATE</w:t>
      </w:r>
      <w:r>
        <w:rPr>
          <w:b/>
          <w:sz w:val="20"/>
          <w:u w:val="thick"/>
        </w:rPr>
        <w:t> </w:t>
      </w:r>
      <w:r>
        <w:rPr>
          <w:b/>
          <w:spacing w:val="-2"/>
          <w:sz w:val="20"/>
          <w:u w:val="thick"/>
        </w:rPr>
        <w:t>ATHLETIC</w:t>
      </w:r>
      <w:r>
        <w:rPr>
          <w:b/>
          <w:spacing w:val="-1"/>
          <w:sz w:val="20"/>
          <w:u w:val="thick"/>
        </w:rPr>
        <w:t> </w:t>
      </w:r>
      <w:r>
        <w:rPr>
          <w:b/>
          <w:spacing w:val="-2"/>
          <w:sz w:val="20"/>
          <w:u w:val="thick"/>
        </w:rPr>
        <w:t>ASSOCIATION</w:t>
      </w:r>
      <w:r>
        <w:rPr>
          <w:b/>
          <w:sz w:val="20"/>
          <w:u w:val="thick"/>
        </w:rPr>
        <w:t> </w:t>
      </w:r>
      <w:r>
        <w:rPr>
          <w:b/>
          <w:spacing w:val="-2"/>
          <w:sz w:val="20"/>
          <w:u w:val="thick"/>
        </w:rPr>
        <w:t>(NCAA)</w:t>
      </w:r>
      <w:r>
        <w:rPr>
          <w:b/>
          <w:spacing w:val="-1"/>
          <w:sz w:val="20"/>
          <w:u w:val="thick"/>
        </w:rPr>
        <w:t> </w:t>
      </w:r>
      <w:r>
        <w:rPr>
          <w:b/>
          <w:spacing w:val="-2"/>
          <w:sz w:val="20"/>
          <w:u w:val="thick"/>
        </w:rPr>
        <w:t>ELIGIBILITY</w:t>
      </w:r>
      <w:r>
        <w:rPr>
          <w:b/>
          <w:sz w:val="20"/>
          <w:u w:val="thick"/>
        </w:rPr>
        <w:t> </w:t>
      </w:r>
      <w:r>
        <w:rPr>
          <w:b/>
          <w:spacing w:val="-2"/>
          <w:sz w:val="20"/>
          <w:u w:val="thick"/>
        </w:rPr>
        <w:t>CENTER</w:t>
      </w:r>
      <w:r>
        <w:rPr>
          <w:b/>
          <w:sz w:val="20"/>
          <w:u w:val="thick"/>
        </w:rPr>
        <w:t> </w:t>
      </w:r>
      <w:bookmarkEnd w:id="70"/>
      <w:r>
        <w:rPr>
          <w:b/>
          <w:spacing w:val="-2"/>
          <w:sz w:val="20"/>
          <w:u w:val="thick"/>
        </w:rPr>
        <w:t>REQUIREMENTS</w:t>
      </w:r>
    </w:p>
    <w:p>
      <w:pPr>
        <w:pStyle w:val="BodyText"/>
        <w:ind w:right="885"/>
      </w:pPr>
      <w:r>
        <w:rPr/>
        <w:t>The</w:t>
      </w:r>
      <w:r>
        <w:rPr>
          <w:spacing w:val="-5"/>
        </w:rPr>
        <w:t> </w:t>
      </w:r>
      <w:r>
        <w:rPr/>
        <w:t>NCAA</w:t>
      </w:r>
      <w:r>
        <w:rPr>
          <w:spacing w:val="-5"/>
        </w:rPr>
        <w:t> </w:t>
      </w:r>
      <w:r>
        <w:rPr/>
        <w:t>Eligibility</w:t>
      </w:r>
      <w:r>
        <w:rPr>
          <w:spacing w:val="-5"/>
        </w:rPr>
        <w:t> </w:t>
      </w:r>
      <w:r>
        <w:rPr/>
        <w:t>Center</w:t>
      </w:r>
      <w:r>
        <w:rPr>
          <w:spacing w:val="-5"/>
        </w:rPr>
        <w:t> </w:t>
      </w:r>
      <w:r>
        <w:rPr/>
        <w:t>has</w:t>
      </w:r>
      <w:r>
        <w:rPr>
          <w:spacing w:val="-5"/>
        </w:rPr>
        <w:t> </w:t>
      </w:r>
      <w:r>
        <w:rPr/>
        <w:t>specific</w:t>
      </w:r>
      <w:r>
        <w:rPr>
          <w:spacing w:val="-5"/>
        </w:rPr>
        <w:t> </w:t>
      </w:r>
      <w:r>
        <w:rPr/>
        <w:t>guidelines</w:t>
      </w:r>
      <w:r>
        <w:rPr>
          <w:spacing w:val="-5"/>
        </w:rPr>
        <w:t> </w:t>
      </w:r>
      <w:r>
        <w:rPr/>
        <w:t>for</w:t>
      </w:r>
      <w:r>
        <w:rPr>
          <w:spacing w:val="-5"/>
        </w:rPr>
        <w:t> </w:t>
      </w:r>
      <w:r>
        <w:rPr/>
        <w:t>awarding</w:t>
      </w:r>
      <w:r>
        <w:rPr>
          <w:spacing w:val="-5"/>
        </w:rPr>
        <w:t> </w:t>
      </w:r>
      <w:r>
        <w:rPr/>
        <w:t>academic</w:t>
      </w:r>
      <w:r>
        <w:rPr>
          <w:spacing w:val="-5"/>
        </w:rPr>
        <w:t> </w:t>
      </w:r>
      <w:r>
        <w:rPr/>
        <w:t>credit.</w:t>
      </w:r>
      <w:r>
        <w:rPr>
          <w:spacing w:val="-5"/>
        </w:rPr>
        <w:t> </w:t>
      </w:r>
      <w:r>
        <w:rPr/>
        <w:t>It</w:t>
      </w:r>
      <w:r>
        <w:rPr>
          <w:spacing w:val="-5"/>
        </w:rPr>
        <w:t> </w:t>
      </w:r>
      <w:r>
        <w:rPr/>
        <w:t>is</w:t>
      </w:r>
      <w:r>
        <w:rPr>
          <w:spacing w:val="-5"/>
        </w:rPr>
        <w:t> </w:t>
      </w:r>
      <w:r>
        <w:rPr/>
        <w:t>highly</w:t>
      </w:r>
      <w:r>
        <w:rPr>
          <w:spacing w:val="-5"/>
        </w:rPr>
        <w:t> </w:t>
      </w:r>
      <w:r>
        <w:rPr/>
        <w:t>recommended</w:t>
      </w:r>
      <w:r>
        <w:rPr>
          <w:spacing w:val="-5"/>
        </w:rPr>
        <w:t> </w:t>
      </w:r>
      <w:r>
        <w:rPr/>
        <w:t>students</w:t>
      </w:r>
      <w:r>
        <w:rPr>
          <w:spacing w:val="-5"/>
        </w:rPr>
        <w:t> </w:t>
      </w:r>
      <w:r>
        <w:rPr/>
        <w:t>apply</w:t>
      </w:r>
      <w:r>
        <w:rPr>
          <w:spacing w:val="-5"/>
        </w:rPr>
        <w:t> </w:t>
      </w:r>
      <w:r>
        <w:rPr/>
        <w:t>to the NCAA Eligibility Center </w:t>
      </w:r>
      <w:r>
        <w:rPr>
          <w:u w:val="thick"/>
        </w:rPr>
        <w:t>at the end of their junior year</w:t>
      </w:r>
      <w:r>
        <w:rPr/>
        <w:t>. However, applying earlier is highly encouraged. Parents of</w:t>
      </w:r>
      <w:r>
        <w:rPr/>
        <w:t> students and/or students planning to attend a post-secondary institution under the conditions of NCAA should seek required credit information from their high school counselor and the college/university of interest. Student athletes who plan</w:t>
      </w:r>
      <w:r>
        <w:rPr>
          <w:spacing w:val="-3"/>
        </w:rPr>
        <w:t> </w:t>
      </w:r>
      <w:r>
        <w:rPr/>
        <w:t>to</w:t>
      </w:r>
      <w:r>
        <w:rPr>
          <w:spacing w:val="-3"/>
        </w:rPr>
        <w:t> </w:t>
      </w:r>
      <w:r>
        <w:rPr/>
        <w:t>compete</w:t>
      </w:r>
      <w:r>
        <w:rPr>
          <w:spacing w:val="-3"/>
        </w:rPr>
        <w:t> </w:t>
      </w:r>
      <w:r>
        <w:rPr/>
        <w:t>beyond</w:t>
      </w:r>
      <w:r>
        <w:rPr>
          <w:spacing w:val="-3"/>
        </w:rPr>
        <w:t> </w:t>
      </w:r>
      <w:r>
        <w:rPr/>
        <w:t>high</w:t>
      </w:r>
      <w:r>
        <w:rPr>
          <w:spacing w:val="-3"/>
        </w:rPr>
        <w:t> </w:t>
      </w:r>
      <w:r>
        <w:rPr/>
        <w:t>school</w:t>
      </w:r>
      <w:r>
        <w:rPr>
          <w:spacing w:val="-3"/>
        </w:rPr>
        <w:t> </w:t>
      </w:r>
      <w:r>
        <w:rPr/>
        <w:t>are</w:t>
      </w:r>
      <w:r>
        <w:rPr>
          <w:spacing w:val="-3"/>
        </w:rPr>
        <w:t> </w:t>
      </w:r>
      <w:r>
        <w:rPr/>
        <w:t>encouraged</w:t>
      </w:r>
      <w:r>
        <w:rPr>
          <w:spacing w:val="-3"/>
        </w:rPr>
        <w:t> </w:t>
      </w:r>
      <w:r>
        <w:rPr/>
        <w:t>to</w:t>
      </w:r>
      <w:r>
        <w:rPr>
          <w:spacing w:val="-3"/>
        </w:rPr>
        <w:t> </w:t>
      </w:r>
      <w:r>
        <w:rPr/>
        <w:t>review</w:t>
      </w:r>
      <w:r>
        <w:rPr>
          <w:spacing w:val="-3"/>
        </w:rPr>
        <w:t> </w:t>
      </w:r>
      <w:r>
        <w:rPr/>
        <w:t>the</w:t>
      </w:r>
      <w:r>
        <w:rPr>
          <w:spacing w:val="-3"/>
        </w:rPr>
        <w:t> </w:t>
      </w:r>
      <w:r>
        <w:rPr/>
        <w:t>section</w:t>
      </w:r>
      <w:r>
        <w:rPr>
          <w:spacing w:val="-3"/>
        </w:rPr>
        <w:t> </w:t>
      </w:r>
      <w:r>
        <w:rPr/>
        <w:t>entitled</w:t>
      </w:r>
      <w:r>
        <w:rPr>
          <w:spacing w:val="-3"/>
        </w:rPr>
        <w:t> </w:t>
      </w:r>
      <w:r>
        <w:rPr>
          <w:i/>
        </w:rPr>
        <w:t>College</w:t>
      </w:r>
      <w:r>
        <w:rPr>
          <w:i/>
          <w:spacing w:val="-3"/>
        </w:rPr>
        <w:t> </w:t>
      </w:r>
      <w:r>
        <w:rPr>
          <w:i/>
        </w:rPr>
        <w:t>Bound</w:t>
      </w:r>
      <w:r>
        <w:rPr>
          <w:i/>
          <w:spacing w:val="-3"/>
        </w:rPr>
        <w:t> </w:t>
      </w:r>
      <w:r>
        <w:rPr>
          <w:i/>
        </w:rPr>
        <w:t>Student</w:t>
      </w:r>
      <w:r>
        <w:rPr>
          <w:i/>
          <w:spacing w:val="-3"/>
        </w:rPr>
        <w:t> </w:t>
      </w:r>
      <w:r>
        <w:rPr>
          <w:i/>
        </w:rPr>
        <w:t>Athletes</w:t>
      </w:r>
      <w:r>
        <w:rPr>
          <w:i/>
          <w:spacing w:val="-3"/>
        </w:rPr>
        <w:t> </w:t>
      </w:r>
      <w:r>
        <w:rPr/>
        <w:t>that</w:t>
      </w:r>
      <w:r>
        <w:rPr>
          <w:spacing w:val="-3"/>
        </w:rPr>
        <w:t> </w:t>
      </w:r>
      <w:r>
        <w:rPr/>
        <w:t>can be found at </w:t>
      </w:r>
      <w:hyperlink r:id="rId66">
        <w:r>
          <w:rPr>
            <w:color w:val="0000FF"/>
            <w:u w:val="thick" w:color="0000FF"/>
          </w:rPr>
          <w:t>www.eligibilitycenter.org</w:t>
        </w:r>
      </w:hyperlink>
      <w:r>
        <w:rPr/>
        <w:t>.</w:t>
      </w:r>
    </w:p>
    <w:p>
      <w:pPr>
        <w:pStyle w:val="BodyText"/>
        <w:spacing w:before="228"/>
      </w:pPr>
      <w:r>
        <w:rPr/>
        <w:t>CAUTION:</w:t>
      </w:r>
      <w:r>
        <w:rPr>
          <w:spacing w:val="-10"/>
        </w:rPr>
        <w:t> </w:t>
      </w:r>
      <w:r>
        <w:rPr/>
        <w:t>NCAA</w:t>
      </w:r>
      <w:r>
        <w:rPr>
          <w:spacing w:val="-7"/>
        </w:rPr>
        <w:t> </w:t>
      </w:r>
      <w:r>
        <w:rPr/>
        <w:t>may</w:t>
      </w:r>
      <w:r>
        <w:rPr>
          <w:spacing w:val="-7"/>
        </w:rPr>
        <w:t> </w:t>
      </w:r>
      <w:r>
        <w:rPr/>
        <w:t>not</w:t>
      </w:r>
      <w:r>
        <w:rPr>
          <w:spacing w:val="-7"/>
        </w:rPr>
        <w:t> </w:t>
      </w:r>
      <w:r>
        <w:rPr/>
        <w:t>accept</w:t>
      </w:r>
      <w:r>
        <w:rPr>
          <w:spacing w:val="-7"/>
        </w:rPr>
        <w:t> </w:t>
      </w:r>
      <w:r>
        <w:rPr/>
        <w:t>some</w:t>
      </w:r>
      <w:r>
        <w:rPr>
          <w:spacing w:val="-7"/>
        </w:rPr>
        <w:t> </w:t>
      </w:r>
      <w:r>
        <w:rPr/>
        <w:t>online</w:t>
      </w:r>
      <w:r>
        <w:rPr>
          <w:spacing w:val="-7"/>
        </w:rPr>
        <w:t> </w:t>
      </w:r>
      <w:r>
        <w:rPr/>
        <w:t>credit</w:t>
      </w:r>
      <w:r>
        <w:rPr>
          <w:spacing w:val="-7"/>
        </w:rPr>
        <w:t> </w:t>
      </w:r>
      <w:r>
        <w:rPr/>
        <w:t>recovery</w:t>
      </w:r>
      <w:r>
        <w:rPr>
          <w:spacing w:val="-7"/>
        </w:rPr>
        <w:t> </w:t>
      </w:r>
      <w:r>
        <w:rPr/>
        <w:t>or</w:t>
      </w:r>
      <w:r>
        <w:rPr>
          <w:spacing w:val="-7"/>
        </w:rPr>
        <w:t> </w:t>
      </w:r>
      <w:r>
        <w:rPr/>
        <w:t>correspondence</w:t>
      </w:r>
      <w:r>
        <w:rPr>
          <w:spacing w:val="-7"/>
        </w:rPr>
        <w:t> </w:t>
      </w:r>
      <w:r>
        <w:rPr>
          <w:spacing w:val="-2"/>
        </w:rPr>
        <w:t>courses.</w:t>
      </w:r>
    </w:p>
    <w:p>
      <w:pPr>
        <w:spacing w:line="242" w:lineRule="exact" w:before="224"/>
        <w:ind w:left="820" w:right="0" w:firstLine="0"/>
        <w:jc w:val="left"/>
        <w:rPr>
          <w:b/>
          <w:sz w:val="20"/>
        </w:rPr>
      </w:pPr>
      <w:bookmarkStart w:name="_TOC_250107" w:id="71"/>
      <w:r>
        <w:rPr>
          <w:b/>
          <w:spacing w:val="-2"/>
          <w:sz w:val="20"/>
          <w:u w:val="thick"/>
        </w:rPr>
        <w:t>NATIONAL</w:t>
      </w:r>
      <w:r>
        <w:rPr>
          <w:b/>
          <w:spacing w:val="1"/>
          <w:sz w:val="20"/>
          <w:u w:val="thick"/>
        </w:rPr>
        <w:t> </w:t>
      </w:r>
      <w:r>
        <w:rPr>
          <w:b/>
          <w:spacing w:val="-2"/>
          <w:sz w:val="20"/>
          <w:u w:val="thick"/>
        </w:rPr>
        <w:t>HONOR</w:t>
      </w:r>
      <w:r>
        <w:rPr>
          <w:b/>
          <w:spacing w:val="2"/>
          <w:sz w:val="20"/>
          <w:u w:val="thick"/>
        </w:rPr>
        <w:t> </w:t>
      </w:r>
      <w:r>
        <w:rPr>
          <w:b/>
          <w:spacing w:val="-2"/>
          <w:sz w:val="20"/>
          <w:u w:val="thick"/>
        </w:rPr>
        <w:t>SOCIETY</w:t>
      </w:r>
      <w:r>
        <w:rPr>
          <w:b/>
          <w:spacing w:val="2"/>
          <w:sz w:val="20"/>
          <w:u w:val="thick"/>
        </w:rPr>
        <w:t> </w:t>
      </w:r>
      <w:bookmarkEnd w:id="71"/>
      <w:r>
        <w:rPr>
          <w:b/>
          <w:spacing w:val="-2"/>
          <w:sz w:val="20"/>
          <w:u w:val="thick"/>
        </w:rPr>
        <w:t>(NHS)</w:t>
      </w:r>
    </w:p>
    <w:p>
      <w:pPr>
        <w:pStyle w:val="BodyText"/>
        <w:ind w:right="857"/>
      </w:pPr>
      <w:r>
        <w:rPr/>
        <w:t>Membership</w:t>
      </w:r>
      <w:r>
        <w:rPr>
          <w:spacing w:val="-6"/>
        </w:rPr>
        <w:t> </w:t>
      </w:r>
      <w:r>
        <w:rPr/>
        <w:t>in</w:t>
      </w:r>
      <w:r>
        <w:rPr>
          <w:spacing w:val="-6"/>
        </w:rPr>
        <w:t> </w:t>
      </w:r>
      <w:r>
        <w:rPr/>
        <w:t>NHS</w:t>
      </w:r>
      <w:r>
        <w:rPr>
          <w:spacing w:val="-6"/>
        </w:rPr>
        <w:t> </w:t>
      </w:r>
      <w:r>
        <w:rPr/>
        <w:t>will</w:t>
      </w:r>
      <w:r>
        <w:rPr>
          <w:spacing w:val="-6"/>
        </w:rPr>
        <w:t> </w:t>
      </w:r>
      <w:r>
        <w:rPr/>
        <w:t>be</w:t>
      </w:r>
      <w:r>
        <w:rPr>
          <w:spacing w:val="-6"/>
        </w:rPr>
        <w:t> </w:t>
      </w:r>
      <w:r>
        <w:rPr/>
        <w:t>based</w:t>
      </w:r>
      <w:r>
        <w:rPr>
          <w:spacing w:val="-6"/>
        </w:rPr>
        <w:t> </w:t>
      </w:r>
      <w:r>
        <w:rPr/>
        <w:t>on</w:t>
      </w:r>
      <w:r>
        <w:rPr>
          <w:spacing w:val="-6"/>
        </w:rPr>
        <w:t> </w:t>
      </w:r>
      <w:r>
        <w:rPr/>
        <w:t>scholarship,</w:t>
      </w:r>
      <w:r>
        <w:rPr>
          <w:spacing w:val="-6"/>
        </w:rPr>
        <w:t> </w:t>
      </w:r>
      <w:r>
        <w:rPr/>
        <w:t>service,</w:t>
      </w:r>
      <w:r>
        <w:rPr>
          <w:spacing w:val="-6"/>
        </w:rPr>
        <w:t> </w:t>
      </w:r>
      <w:r>
        <w:rPr/>
        <w:t>leadership,</w:t>
      </w:r>
      <w:r>
        <w:rPr>
          <w:spacing w:val="-6"/>
        </w:rPr>
        <w:t> </w:t>
      </w:r>
      <w:r>
        <w:rPr/>
        <w:t>and</w:t>
      </w:r>
      <w:r>
        <w:rPr>
          <w:spacing w:val="-6"/>
        </w:rPr>
        <w:t> </w:t>
      </w:r>
      <w:r>
        <w:rPr/>
        <w:t>character.</w:t>
      </w:r>
      <w:r>
        <w:rPr>
          <w:spacing w:val="-6"/>
        </w:rPr>
        <w:t> </w:t>
      </w:r>
      <w:r>
        <w:rPr/>
        <w:t>Students</w:t>
      </w:r>
      <w:r>
        <w:rPr>
          <w:spacing w:val="-6"/>
        </w:rPr>
        <w:t> </w:t>
      </w:r>
      <w:r>
        <w:rPr/>
        <w:t>are</w:t>
      </w:r>
      <w:r>
        <w:rPr>
          <w:spacing w:val="-6"/>
        </w:rPr>
        <w:t> </w:t>
      </w:r>
      <w:r>
        <w:rPr/>
        <w:t>eligible</w:t>
      </w:r>
      <w:r>
        <w:rPr>
          <w:spacing w:val="-6"/>
        </w:rPr>
        <w:t> </w:t>
      </w:r>
      <w:r>
        <w:rPr/>
        <w:t>for</w:t>
      </w:r>
      <w:r>
        <w:rPr>
          <w:spacing w:val="-6"/>
        </w:rPr>
        <w:t> </w:t>
      </w:r>
      <w:r>
        <w:rPr/>
        <w:t>membership</w:t>
      </w:r>
      <w:r>
        <w:rPr>
          <w:spacing w:val="-6"/>
        </w:rPr>
        <w:t> </w:t>
      </w:r>
      <w:r>
        <w:rPr/>
        <w:t>in National Honor Society if:</w:t>
      </w:r>
    </w:p>
    <w:p>
      <w:pPr>
        <w:pStyle w:val="ListParagraph"/>
        <w:numPr>
          <w:ilvl w:val="0"/>
          <w:numId w:val="13"/>
        </w:numPr>
        <w:tabs>
          <w:tab w:pos="1899" w:val="left" w:leader="none"/>
        </w:tabs>
        <w:spacing w:line="240" w:lineRule="auto" w:before="0" w:after="0"/>
        <w:ind w:left="1899" w:right="0" w:hanging="719"/>
        <w:jc w:val="left"/>
        <w:rPr>
          <w:sz w:val="20"/>
        </w:rPr>
      </w:pPr>
      <w:r>
        <w:rPr>
          <w:sz w:val="20"/>
        </w:rPr>
        <w:t>They</w:t>
      </w:r>
      <w:r>
        <w:rPr>
          <w:spacing w:val="-5"/>
          <w:sz w:val="20"/>
        </w:rPr>
        <w:t> </w:t>
      </w:r>
      <w:r>
        <w:rPr>
          <w:sz w:val="20"/>
        </w:rPr>
        <w:t>are</w:t>
      </w:r>
      <w:r>
        <w:rPr>
          <w:spacing w:val="-5"/>
          <w:sz w:val="20"/>
        </w:rPr>
        <w:t> </w:t>
      </w:r>
      <w:r>
        <w:rPr>
          <w:sz w:val="20"/>
        </w:rPr>
        <w:t>on</w:t>
      </w:r>
      <w:r>
        <w:rPr>
          <w:spacing w:val="-5"/>
          <w:sz w:val="20"/>
        </w:rPr>
        <w:t> </w:t>
      </w:r>
      <w:r>
        <w:rPr>
          <w:sz w:val="20"/>
        </w:rPr>
        <w:t>track</w:t>
      </w:r>
      <w:r>
        <w:rPr>
          <w:spacing w:val="-5"/>
          <w:sz w:val="20"/>
        </w:rPr>
        <w:t> </w:t>
      </w:r>
      <w:r>
        <w:rPr>
          <w:sz w:val="20"/>
        </w:rPr>
        <w:t>to</w:t>
      </w:r>
      <w:r>
        <w:rPr>
          <w:spacing w:val="-4"/>
          <w:sz w:val="20"/>
        </w:rPr>
        <w:t> </w:t>
      </w:r>
      <w:r>
        <w:rPr>
          <w:spacing w:val="-2"/>
          <w:sz w:val="20"/>
        </w:rPr>
        <w:t>graduate;</w:t>
      </w:r>
    </w:p>
    <w:p>
      <w:pPr>
        <w:pStyle w:val="ListParagraph"/>
        <w:numPr>
          <w:ilvl w:val="0"/>
          <w:numId w:val="13"/>
        </w:numPr>
        <w:tabs>
          <w:tab w:pos="1899" w:val="left" w:leader="none"/>
        </w:tabs>
        <w:spacing w:line="240" w:lineRule="auto" w:before="34" w:after="0"/>
        <w:ind w:left="1899" w:right="0" w:hanging="719"/>
        <w:jc w:val="left"/>
        <w:rPr>
          <w:sz w:val="20"/>
        </w:rPr>
      </w:pPr>
      <w:r>
        <w:rPr>
          <w:sz w:val="20"/>
        </w:rPr>
        <w:t>Their</w:t>
      </w:r>
      <w:r>
        <w:rPr>
          <w:spacing w:val="-10"/>
          <w:sz w:val="20"/>
        </w:rPr>
        <w:t> </w:t>
      </w:r>
      <w:r>
        <w:rPr>
          <w:sz w:val="20"/>
        </w:rPr>
        <w:t>cumulative</w:t>
      </w:r>
      <w:r>
        <w:rPr>
          <w:spacing w:val="-7"/>
          <w:sz w:val="20"/>
        </w:rPr>
        <w:t> </w:t>
      </w:r>
      <w:r>
        <w:rPr>
          <w:sz w:val="20"/>
        </w:rPr>
        <w:t>grade</w:t>
      </w:r>
      <w:r>
        <w:rPr>
          <w:spacing w:val="-8"/>
          <w:sz w:val="20"/>
        </w:rPr>
        <w:t> </w:t>
      </w:r>
      <w:r>
        <w:rPr>
          <w:sz w:val="20"/>
        </w:rPr>
        <w:t>point</w:t>
      </w:r>
      <w:r>
        <w:rPr>
          <w:spacing w:val="-7"/>
          <w:sz w:val="20"/>
        </w:rPr>
        <w:t> </w:t>
      </w:r>
      <w:r>
        <w:rPr>
          <w:sz w:val="20"/>
        </w:rPr>
        <w:t>average</w:t>
      </w:r>
      <w:r>
        <w:rPr>
          <w:spacing w:val="-8"/>
          <w:sz w:val="20"/>
        </w:rPr>
        <w:t> </w:t>
      </w:r>
      <w:r>
        <w:rPr>
          <w:sz w:val="20"/>
        </w:rPr>
        <w:t>is</w:t>
      </w:r>
      <w:r>
        <w:rPr>
          <w:spacing w:val="-7"/>
          <w:sz w:val="20"/>
        </w:rPr>
        <w:t> </w:t>
      </w:r>
      <w:r>
        <w:rPr>
          <w:sz w:val="20"/>
        </w:rPr>
        <w:t>at</w:t>
      </w:r>
      <w:r>
        <w:rPr>
          <w:spacing w:val="-8"/>
          <w:sz w:val="20"/>
        </w:rPr>
        <w:t> </w:t>
      </w:r>
      <w:r>
        <w:rPr>
          <w:sz w:val="20"/>
        </w:rPr>
        <w:t>least</w:t>
      </w:r>
      <w:r>
        <w:rPr>
          <w:spacing w:val="-7"/>
          <w:sz w:val="20"/>
        </w:rPr>
        <w:t> </w:t>
      </w:r>
      <w:r>
        <w:rPr>
          <w:spacing w:val="-4"/>
          <w:sz w:val="20"/>
        </w:rPr>
        <w:t>3.6;</w:t>
      </w:r>
    </w:p>
    <w:p>
      <w:pPr>
        <w:pStyle w:val="ListParagraph"/>
        <w:numPr>
          <w:ilvl w:val="0"/>
          <w:numId w:val="13"/>
        </w:numPr>
        <w:tabs>
          <w:tab w:pos="1899" w:val="left" w:leader="none"/>
        </w:tabs>
        <w:spacing w:line="240" w:lineRule="auto" w:before="36" w:after="0"/>
        <w:ind w:left="1899" w:right="0" w:hanging="719"/>
        <w:jc w:val="left"/>
        <w:rPr>
          <w:sz w:val="20"/>
        </w:rPr>
      </w:pPr>
      <w:r>
        <w:rPr>
          <w:sz w:val="20"/>
        </w:rPr>
        <w:t>Their</w:t>
      </w:r>
      <w:r>
        <w:rPr>
          <w:spacing w:val="-11"/>
          <w:sz w:val="20"/>
        </w:rPr>
        <w:t> </w:t>
      </w:r>
      <w:r>
        <w:rPr>
          <w:sz w:val="20"/>
        </w:rPr>
        <w:t>citizenship</w:t>
      </w:r>
      <w:r>
        <w:rPr>
          <w:spacing w:val="-8"/>
          <w:sz w:val="20"/>
        </w:rPr>
        <w:t> </w:t>
      </w:r>
      <w:r>
        <w:rPr>
          <w:sz w:val="20"/>
        </w:rPr>
        <w:t>is</w:t>
      </w:r>
      <w:r>
        <w:rPr>
          <w:spacing w:val="-9"/>
          <w:sz w:val="20"/>
        </w:rPr>
        <w:t> </w:t>
      </w:r>
      <w:r>
        <w:rPr>
          <w:sz w:val="20"/>
        </w:rPr>
        <w:t>satisfactory</w:t>
      </w:r>
      <w:r>
        <w:rPr>
          <w:spacing w:val="-8"/>
          <w:sz w:val="20"/>
        </w:rPr>
        <w:t> </w:t>
      </w:r>
      <w:r>
        <w:rPr>
          <w:sz w:val="20"/>
        </w:rPr>
        <w:t>and</w:t>
      </w:r>
      <w:r>
        <w:rPr>
          <w:spacing w:val="-8"/>
          <w:sz w:val="20"/>
        </w:rPr>
        <w:t> </w:t>
      </w:r>
      <w:r>
        <w:rPr>
          <w:sz w:val="20"/>
        </w:rPr>
        <w:t>they</w:t>
      </w:r>
      <w:r>
        <w:rPr>
          <w:spacing w:val="-9"/>
          <w:sz w:val="20"/>
        </w:rPr>
        <w:t> </w:t>
      </w:r>
      <w:r>
        <w:rPr>
          <w:sz w:val="20"/>
        </w:rPr>
        <w:t>have</w:t>
      </w:r>
      <w:r>
        <w:rPr>
          <w:spacing w:val="-8"/>
          <w:sz w:val="20"/>
        </w:rPr>
        <w:t> </w:t>
      </w:r>
      <w:r>
        <w:rPr>
          <w:sz w:val="20"/>
        </w:rPr>
        <w:t>demonstrated</w:t>
      </w:r>
      <w:r>
        <w:rPr>
          <w:spacing w:val="-9"/>
          <w:sz w:val="20"/>
        </w:rPr>
        <w:t> </w:t>
      </w:r>
      <w:r>
        <w:rPr>
          <w:sz w:val="20"/>
        </w:rPr>
        <w:t>service</w:t>
      </w:r>
      <w:r>
        <w:rPr>
          <w:spacing w:val="-8"/>
          <w:sz w:val="20"/>
        </w:rPr>
        <w:t> </w:t>
      </w:r>
      <w:r>
        <w:rPr>
          <w:sz w:val="20"/>
        </w:rPr>
        <w:t>and</w:t>
      </w:r>
      <w:r>
        <w:rPr>
          <w:spacing w:val="-8"/>
          <w:sz w:val="20"/>
        </w:rPr>
        <w:t> </w:t>
      </w:r>
      <w:r>
        <w:rPr>
          <w:spacing w:val="-2"/>
          <w:sz w:val="20"/>
        </w:rPr>
        <w:t>leadership;</w:t>
      </w:r>
    </w:p>
    <w:p>
      <w:pPr>
        <w:pStyle w:val="ListParagraph"/>
        <w:numPr>
          <w:ilvl w:val="0"/>
          <w:numId w:val="13"/>
        </w:numPr>
        <w:tabs>
          <w:tab w:pos="1900" w:val="left" w:leader="none"/>
        </w:tabs>
        <w:spacing w:line="276" w:lineRule="auto" w:before="37" w:after="0"/>
        <w:ind w:left="1900" w:right="971" w:hanging="720"/>
        <w:jc w:val="left"/>
        <w:rPr>
          <w:sz w:val="20"/>
        </w:rPr>
      </w:pPr>
      <w:r>
        <w:rPr>
          <w:sz w:val="20"/>
        </w:rPr>
        <w:t>Their</w:t>
      </w:r>
      <w:r>
        <w:rPr>
          <w:spacing w:val="-6"/>
          <w:sz w:val="20"/>
        </w:rPr>
        <w:t> </w:t>
      </w:r>
      <w:r>
        <w:rPr>
          <w:sz w:val="20"/>
        </w:rPr>
        <w:t>courses</w:t>
      </w:r>
      <w:r>
        <w:rPr>
          <w:spacing w:val="-6"/>
          <w:sz w:val="20"/>
        </w:rPr>
        <w:t> </w:t>
      </w:r>
      <w:r>
        <w:rPr>
          <w:sz w:val="20"/>
        </w:rPr>
        <w:t>taken</w:t>
      </w:r>
      <w:r>
        <w:rPr>
          <w:spacing w:val="-6"/>
          <w:sz w:val="20"/>
        </w:rPr>
        <w:t> </w:t>
      </w:r>
      <w:r>
        <w:rPr>
          <w:sz w:val="20"/>
        </w:rPr>
        <w:t>during</w:t>
      </w:r>
      <w:r>
        <w:rPr>
          <w:spacing w:val="-6"/>
          <w:sz w:val="20"/>
        </w:rPr>
        <w:t> </w:t>
      </w:r>
      <w:r>
        <w:rPr>
          <w:sz w:val="20"/>
        </w:rPr>
        <w:t>the</w:t>
      </w:r>
      <w:r>
        <w:rPr>
          <w:spacing w:val="-6"/>
          <w:sz w:val="20"/>
        </w:rPr>
        <w:t> </w:t>
      </w:r>
      <w:r>
        <w:rPr>
          <w:sz w:val="20"/>
        </w:rPr>
        <w:t>10</w:t>
      </w:r>
      <w:r>
        <w:rPr>
          <w:sz w:val="20"/>
          <w:vertAlign w:val="superscript"/>
        </w:rPr>
        <w:t>th</w:t>
      </w:r>
      <w:r>
        <w:rPr>
          <w:sz w:val="20"/>
          <w:vertAlign w:val="baseline"/>
        </w:rPr>
        <w:t>,</w:t>
      </w:r>
      <w:r>
        <w:rPr>
          <w:spacing w:val="-6"/>
          <w:sz w:val="20"/>
          <w:vertAlign w:val="baseline"/>
        </w:rPr>
        <w:t> </w:t>
      </w:r>
      <w:r>
        <w:rPr>
          <w:sz w:val="20"/>
          <w:vertAlign w:val="baseline"/>
        </w:rPr>
        <w:t>11</w:t>
      </w:r>
      <w:r>
        <w:rPr>
          <w:sz w:val="20"/>
          <w:vertAlign w:val="superscript"/>
        </w:rPr>
        <w:t>th</w:t>
      </w:r>
      <w:r>
        <w:rPr>
          <w:sz w:val="20"/>
          <w:vertAlign w:val="baseline"/>
        </w:rPr>
        <w:t>,</w:t>
      </w:r>
      <w:r>
        <w:rPr>
          <w:spacing w:val="-6"/>
          <w:sz w:val="20"/>
          <w:vertAlign w:val="baseline"/>
        </w:rPr>
        <w:t> </w:t>
      </w:r>
      <w:r>
        <w:rPr>
          <w:sz w:val="20"/>
          <w:vertAlign w:val="baseline"/>
        </w:rPr>
        <w:t>and</w:t>
      </w:r>
      <w:r>
        <w:rPr>
          <w:spacing w:val="-6"/>
          <w:sz w:val="20"/>
          <w:vertAlign w:val="baseline"/>
        </w:rPr>
        <w:t> </w:t>
      </w:r>
      <w:r>
        <w:rPr>
          <w:sz w:val="20"/>
          <w:vertAlign w:val="baseline"/>
        </w:rPr>
        <w:t>12</w:t>
      </w:r>
      <w:r>
        <w:rPr>
          <w:sz w:val="20"/>
          <w:vertAlign w:val="superscript"/>
        </w:rPr>
        <w:t>th</w:t>
      </w:r>
      <w:r>
        <w:rPr>
          <w:spacing w:val="-6"/>
          <w:sz w:val="20"/>
          <w:vertAlign w:val="baseline"/>
        </w:rPr>
        <w:t> </w:t>
      </w:r>
      <w:r>
        <w:rPr>
          <w:sz w:val="20"/>
          <w:vertAlign w:val="baseline"/>
        </w:rPr>
        <w:t>grade</w:t>
      </w:r>
      <w:r>
        <w:rPr>
          <w:spacing w:val="-6"/>
          <w:sz w:val="20"/>
          <w:vertAlign w:val="baseline"/>
        </w:rPr>
        <w:t> </w:t>
      </w:r>
      <w:r>
        <w:rPr>
          <w:sz w:val="20"/>
          <w:vertAlign w:val="baseline"/>
        </w:rPr>
        <w:t>year</w:t>
      </w:r>
      <w:r>
        <w:rPr>
          <w:spacing w:val="-6"/>
          <w:sz w:val="20"/>
          <w:vertAlign w:val="baseline"/>
        </w:rPr>
        <w:t> </w:t>
      </w:r>
      <w:r>
        <w:rPr>
          <w:sz w:val="20"/>
          <w:vertAlign w:val="baseline"/>
        </w:rPr>
        <w:t>include</w:t>
      </w:r>
      <w:r>
        <w:rPr>
          <w:spacing w:val="-6"/>
          <w:sz w:val="20"/>
          <w:vertAlign w:val="baseline"/>
        </w:rPr>
        <w:t> </w:t>
      </w:r>
      <w:r>
        <w:rPr>
          <w:sz w:val="20"/>
          <w:vertAlign w:val="baseline"/>
        </w:rPr>
        <w:t>a</w:t>
      </w:r>
      <w:r>
        <w:rPr>
          <w:spacing w:val="-6"/>
          <w:sz w:val="20"/>
          <w:vertAlign w:val="baseline"/>
        </w:rPr>
        <w:t> </w:t>
      </w:r>
      <w:r>
        <w:rPr>
          <w:sz w:val="20"/>
          <w:vertAlign w:val="baseline"/>
        </w:rPr>
        <w:t>combination</w:t>
      </w:r>
      <w:r>
        <w:rPr>
          <w:spacing w:val="-6"/>
          <w:sz w:val="20"/>
          <w:vertAlign w:val="baseline"/>
        </w:rPr>
        <w:t> </w:t>
      </w:r>
      <w:r>
        <w:rPr>
          <w:sz w:val="20"/>
          <w:vertAlign w:val="baseline"/>
        </w:rPr>
        <w:t>of</w:t>
      </w:r>
      <w:r>
        <w:rPr>
          <w:spacing w:val="-6"/>
          <w:sz w:val="20"/>
          <w:vertAlign w:val="baseline"/>
        </w:rPr>
        <w:t> </w:t>
      </w:r>
      <w:r>
        <w:rPr>
          <w:sz w:val="20"/>
          <w:vertAlign w:val="baseline"/>
        </w:rPr>
        <w:t>fifteen</w:t>
      </w:r>
      <w:r>
        <w:rPr>
          <w:spacing w:val="-6"/>
          <w:sz w:val="20"/>
          <w:vertAlign w:val="baseline"/>
        </w:rPr>
        <w:t> </w:t>
      </w:r>
      <w:r>
        <w:rPr>
          <w:sz w:val="20"/>
          <w:vertAlign w:val="baseline"/>
        </w:rPr>
        <w:t>(15)</w:t>
      </w:r>
      <w:r>
        <w:rPr>
          <w:spacing w:val="-6"/>
          <w:sz w:val="20"/>
          <w:vertAlign w:val="baseline"/>
        </w:rPr>
        <w:t> </w:t>
      </w:r>
      <w:r>
        <w:rPr>
          <w:sz w:val="20"/>
          <w:vertAlign w:val="baseline"/>
        </w:rPr>
        <w:t>total</w:t>
      </w:r>
      <w:r>
        <w:rPr>
          <w:spacing w:val="-6"/>
          <w:sz w:val="20"/>
          <w:vertAlign w:val="baseline"/>
        </w:rPr>
        <w:t> </w:t>
      </w:r>
      <w:r>
        <w:rPr>
          <w:sz w:val="20"/>
          <w:vertAlign w:val="baseline"/>
        </w:rPr>
        <w:t>credits of Honors, Dual Credit, and/or Advanced Placement, with a minimum of two (2) credits per year. Up to three</w:t>
      </w:r>
    </w:p>
    <w:p>
      <w:pPr>
        <w:pStyle w:val="BodyText"/>
        <w:ind w:left="1900"/>
      </w:pPr>
      <w:r>
        <w:rPr/>
        <w:t>(3)</w:t>
      </w:r>
      <w:r>
        <w:rPr>
          <w:spacing w:val="-8"/>
        </w:rPr>
        <w:t> </w:t>
      </w:r>
      <w:r>
        <w:rPr/>
        <w:t>credits</w:t>
      </w:r>
      <w:r>
        <w:rPr>
          <w:spacing w:val="-5"/>
        </w:rPr>
        <w:t> </w:t>
      </w:r>
      <w:r>
        <w:rPr/>
        <w:t>of</w:t>
      </w:r>
      <w:r>
        <w:rPr>
          <w:spacing w:val="-6"/>
        </w:rPr>
        <w:t> </w:t>
      </w:r>
      <w:r>
        <w:rPr/>
        <w:t>the</w:t>
      </w:r>
      <w:r>
        <w:rPr>
          <w:spacing w:val="-5"/>
        </w:rPr>
        <w:t> </w:t>
      </w:r>
      <w:r>
        <w:rPr/>
        <w:t>highest</w:t>
      </w:r>
      <w:r>
        <w:rPr>
          <w:spacing w:val="-5"/>
        </w:rPr>
        <w:t> </w:t>
      </w:r>
      <w:r>
        <w:rPr/>
        <w:t>level</w:t>
      </w:r>
      <w:r>
        <w:rPr>
          <w:spacing w:val="-6"/>
        </w:rPr>
        <w:t> </w:t>
      </w:r>
      <w:r>
        <w:rPr/>
        <w:t>Fine</w:t>
      </w:r>
      <w:r>
        <w:rPr>
          <w:spacing w:val="-5"/>
        </w:rPr>
        <w:t> </w:t>
      </w:r>
      <w:r>
        <w:rPr/>
        <w:t>Arts</w:t>
      </w:r>
      <w:r>
        <w:rPr>
          <w:spacing w:val="-5"/>
        </w:rPr>
        <w:t> </w:t>
      </w:r>
      <w:r>
        <w:rPr/>
        <w:t>courses</w:t>
      </w:r>
      <w:r>
        <w:rPr>
          <w:spacing w:val="-6"/>
        </w:rPr>
        <w:t> </w:t>
      </w:r>
      <w:r>
        <w:rPr/>
        <w:t>may</w:t>
      </w:r>
      <w:r>
        <w:rPr>
          <w:spacing w:val="-5"/>
        </w:rPr>
        <w:t> </w:t>
      </w:r>
      <w:r>
        <w:rPr/>
        <w:t>be</w:t>
      </w:r>
      <w:r>
        <w:rPr>
          <w:spacing w:val="-6"/>
        </w:rPr>
        <w:t> </w:t>
      </w:r>
      <w:r>
        <w:rPr/>
        <w:t>counted</w:t>
      </w:r>
      <w:r>
        <w:rPr>
          <w:spacing w:val="-5"/>
        </w:rPr>
        <w:t> </w:t>
      </w:r>
      <w:r>
        <w:rPr/>
        <w:t>in</w:t>
      </w:r>
      <w:r>
        <w:rPr>
          <w:spacing w:val="-5"/>
        </w:rPr>
        <w:t> </w:t>
      </w:r>
      <w:r>
        <w:rPr/>
        <w:t>the</w:t>
      </w:r>
      <w:r>
        <w:rPr>
          <w:spacing w:val="-6"/>
        </w:rPr>
        <w:t> </w:t>
      </w:r>
      <w:r>
        <w:rPr/>
        <w:t>total</w:t>
      </w:r>
      <w:r>
        <w:rPr>
          <w:spacing w:val="-5"/>
        </w:rPr>
        <w:t> </w:t>
      </w:r>
      <w:r>
        <w:rPr/>
        <w:t>15</w:t>
      </w:r>
      <w:r>
        <w:rPr>
          <w:spacing w:val="-5"/>
        </w:rPr>
        <w:t> </w:t>
      </w:r>
      <w:r>
        <w:rPr>
          <w:spacing w:val="-2"/>
        </w:rPr>
        <w:t>credits.</w:t>
      </w:r>
    </w:p>
    <w:p>
      <w:pPr>
        <w:pStyle w:val="BodyText"/>
        <w:spacing w:before="237"/>
        <w:ind w:right="857"/>
      </w:pPr>
      <w:r>
        <w:rPr>
          <w:b/>
        </w:rPr>
        <w:t>Invitation</w:t>
      </w:r>
      <w:r>
        <w:rPr>
          <w:b/>
          <w:spacing w:val="-6"/>
        </w:rPr>
        <w:t> </w:t>
      </w:r>
      <w:r>
        <w:rPr>
          <w:b/>
        </w:rPr>
        <w:t>for</w:t>
      </w:r>
      <w:r>
        <w:rPr>
          <w:b/>
          <w:spacing w:val="-6"/>
        </w:rPr>
        <w:t> </w:t>
      </w:r>
      <w:r>
        <w:rPr>
          <w:b/>
        </w:rPr>
        <w:t>Induction:</w:t>
      </w:r>
      <w:r>
        <w:rPr>
          <w:b/>
          <w:spacing w:val="-6"/>
        </w:rPr>
        <w:t> </w:t>
      </w:r>
      <w:r>
        <w:rPr/>
        <w:t>Students</w:t>
      </w:r>
      <w:r>
        <w:rPr>
          <w:spacing w:val="-6"/>
        </w:rPr>
        <w:t> </w:t>
      </w:r>
      <w:r>
        <w:rPr/>
        <w:t>may</w:t>
      </w:r>
      <w:r>
        <w:rPr>
          <w:spacing w:val="-6"/>
        </w:rPr>
        <w:t> </w:t>
      </w:r>
      <w:r>
        <w:rPr/>
        <w:t>receive</w:t>
      </w:r>
      <w:r>
        <w:rPr>
          <w:spacing w:val="-6"/>
        </w:rPr>
        <w:t> </w:t>
      </w:r>
      <w:r>
        <w:rPr/>
        <w:t>an</w:t>
      </w:r>
      <w:r>
        <w:rPr>
          <w:spacing w:val="-6"/>
        </w:rPr>
        <w:t> </w:t>
      </w:r>
      <w:r>
        <w:rPr/>
        <w:t>invitation</w:t>
      </w:r>
      <w:r>
        <w:rPr>
          <w:spacing w:val="-6"/>
        </w:rPr>
        <w:t> </w:t>
      </w:r>
      <w:r>
        <w:rPr/>
        <w:t>to</w:t>
      </w:r>
      <w:r>
        <w:rPr>
          <w:spacing w:val="-6"/>
        </w:rPr>
        <w:t> </w:t>
      </w:r>
      <w:r>
        <w:rPr/>
        <w:t>join</w:t>
      </w:r>
      <w:r>
        <w:rPr>
          <w:spacing w:val="-6"/>
        </w:rPr>
        <w:t> </w:t>
      </w:r>
      <w:r>
        <w:rPr/>
        <w:t>during</w:t>
      </w:r>
      <w:r>
        <w:rPr>
          <w:spacing w:val="-6"/>
        </w:rPr>
        <w:t> </w:t>
      </w:r>
      <w:r>
        <w:rPr/>
        <w:t>their</w:t>
      </w:r>
      <w:r>
        <w:rPr>
          <w:spacing w:val="-6"/>
        </w:rPr>
        <w:t> </w:t>
      </w:r>
      <w:r>
        <w:rPr/>
        <w:t>sophomore</w:t>
      </w:r>
      <w:r>
        <w:rPr>
          <w:spacing w:val="-6"/>
        </w:rPr>
        <w:t> </w:t>
      </w:r>
      <w:r>
        <w:rPr/>
        <w:t>or</w:t>
      </w:r>
      <w:r>
        <w:rPr>
          <w:spacing w:val="-6"/>
        </w:rPr>
        <w:t> </w:t>
      </w:r>
      <w:r>
        <w:rPr/>
        <w:t>junior</w:t>
      </w:r>
      <w:r>
        <w:rPr>
          <w:spacing w:val="-6"/>
        </w:rPr>
        <w:t> </w:t>
      </w:r>
      <w:r>
        <w:rPr/>
        <w:t>year.</w:t>
      </w:r>
      <w:r>
        <w:rPr>
          <w:spacing w:val="-6"/>
        </w:rPr>
        <w:t> </w:t>
      </w:r>
      <w:r>
        <w:rPr/>
        <w:t>Exceptions</w:t>
      </w:r>
      <w:r>
        <w:rPr>
          <w:spacing w:val="-6"/>
        </w:rPr>
        <w:t> </w:t>
      </w:r>
      <w:r>
        <w:rPr/>
        <w:t>will</w:t>
      </w:r>
      <w:r>
        <w:rPr>
          <w:spacing w:val="-6"/>
        </w:rPr>
        <w:t> </w:t>
      </w:r>
      <w:r>
        <w:rPr/>
        <w:t>be evaluated by the building administration.</w:t>
      </w:r>
    </w:p>
    <w:p>
      <w:pPr>
        <w:pStyle w:val="BodyText"/>
        <w:spacing w:before="244"/>
        <w:ind w:left="1540" w:right="857"/>
      </w:pPr>
      <w:r>
        <w:rPr>
          <w:b/>
        </w:rPr>
        <w:t>Nondiscrimination Disclaimer</w:t>
      </w:r>
      <w:r>
        <w:rPr/>
        <w:t>: NHS maintains policies and practices that are designed to prevent discrimination against</w:t>
      </w:r>
      <w:r>
        <w:rPr>
          <w:spacing w:val="-7"/>
        </w:rPr>
        <w:t> </w:t>
      </w:r>
      <w:r>
        <w:rPr/>
        <w:t>any</w:t>
      </w:r>
      <w:r>
        <w:rPr>
          <w:spacing w:val="-7"/>
        </w:rPr>
        <w:t> </w:t>
      </w:r>
      <w:r>
        <w:rPr/>
        <w:t>qualified</w:t>
      </w:r>
      <w:r>
        <w:rPr>
          <w:spacing w:val="-7"/>
        </w:rPr>
        <w:t> </w:t>
      </w:r>
      <w:r>
        <w:rPr/>
        <w:t>candidate</w:t>
      </w:r>
      <w:r>
        <w:rPr>
          <w:spacing w:val="-7"/>
        </w:rPr>
        <w:t> </w:t>
      </w:r>
      <w:r>
        <w:rPr/>
        <w:t>on</w:t>
      </w:r>
      <w:r>
        <w:rPr>
          <w:spacing w:val="-7"/>
        </w:rPr>
        <w:t> </w:t>
      </w:r>
      <w:r>
        <w:rPr/>
        <w:t>the</w:t>
      </w:r>
      <w:r>
        <w:rPr>
          <w:spacing w:val="-7"/>
        </w:rPr>
        <w:t> </w:t>
      </w:r>
      <w:r>
        <w:rPr/>
        <w:t>basis</w:t>
      </w:r>
      <w:r>
        <w:rPr>
          <w:spacing w:val="-7"/>
        </w:rPr>
        <w:t> </w:t>
      </w:r>
      <w:r>
        <w:rPr/>
        <w:t>of</w:t>
      </w:r>
      <w:r>
        <w:rPr>
          <w:spacing w:val="-7"/>
        </w:rPr>
        <w:t> </w:t>
      </w:r>
      <w:r>
        <w:rPr/>
        <w:t>race,</w:t>
      </w:r>
      <w:r>
        <w:rPr>
          <w:spacing w:val="-7"/>
        </w:rPr>
        <w:t> </w:t>
      </w:r>
      <w:r>
        <w:rPr/>
        <w:t>color,</w:t>
      </w:r>
      <w:r>
        <w:rPr>
          <w:spacing w:val="-7"/>
        </w:rPr>
        <w:t> </w:t>
      </w:r>
      <w:r>
        <w:rPr/>
        <w:t>religion,</w:t>
      </w:r>
      <w:r>
        <w:rPr>
          <w:spacing w:val="-7"/>
        </w:rPr>
        <w:t> </w:t>
      </w:r>
      <w:r>
        <w:rPr/>
        <w:t>ancestry,</w:t>
      </w:r>
      <w:r>
        <w:rPr>
          <w:spacing w:val="-7"/>
        </w:rPr>
        <w:t> </w:t>
      </w:r>
      <w:r>
        <w:rPr/>
        <w:t>national</w:t>
      </w:r>
      <w:r>
        <w:rPr>
          <w:spacing w:val="-7"/>
        </w:rPr>
        <w:t> </w:t>
      </w:r>
      <w:r>
        <w:rPr/>
        <w:t>origin,</w:t>
      </w:r>
      <w:r>
        <w:rPr>
          <w:spacing w:val="-7"/>
        </w:rPr>
        <w:t> </w:t>
      </w:r>
      <w:r>
        <w:rPr/>
        <w:t>sex,</w:t>
      </w:r>
      <w:r>
        <w:rPr>
          <w:spacing w:val="-7"/>
        </w:rPr>
        <w:t> </w:t>
      </w:r>
      <w:r>
        <w:rPr/>
        <w:t>and</w:t>
      </w:r>
      <w:r>
        <w:rPr>
          <w:spacing w:val="-7"/>
        </w:rPr>
        <w:t> </w:t>
      </w:r>
      <w:r>
        <w:rPr/>
        <w:t>disability.</w:t>
      </w:r>
      <w:r>
        <w:rPr>
          <w:spacing w:val="-7"/>
        </w:rPr>
        <w:t> </w:t>
      </w:r>
      <w:r>
        <w:rPr/>
        <w:t>This policy of nondiscrimination applies to all practices, including the selection, discipline, and dismissal of members.</w:t>
      </w:r>
    </w:p>
    <w:p>
      <w:pPr>
        <w:pStyle w:val="BodyText"/>
        <w:ind w:left="0"/>
      </w:pPr>
    </w:p>
    <w:p>
      <w:pPr>
        <w:pStyle w:val="BodyText"/>
        <w:ind w:right="948"/>
      </w:pPr>
      <w:r>
        <w:rPr>
          <w:b/>
        </w:rPr>
        <w:t>Service</w:t>
      </w:r>
      <w:r>
        <w:rPr>
          <w:b/>
          <w:spacing w:val="-4"/>
        </w:rPr>
        <w:t> </w:t>
      </w:r>
      <w:r>
        <w:rPr>
          <w:b/>
        </w:rPr>
        <w:t>Hours:</w:t>
      </w:r>
      <w:r>
        <w:rPr>
          <w:b/>
          <w:spacing w:val="-4"/>
        </w:rPr>
        <w:t> </w:t>
      </w:r>
      <w:r>
        <w:rPr/>
        <w:t>Students</w:t>
      </w:r>
      <w:r>
        <w:rPr>
          <w:spacing w:val="-4"/>
        </w:rPr>
        <w:t> </w:t>
      </w:r>
      <w:r>
        <w:rPr/>
        <w:t>must</w:t>
      </w:r>
      <w:r>
        <w:rPr>
          <w:spacing w:val="-4"/>
        </w:rPr>
        <w:t> </w:t>
      </w:r>
      <w:r>
        <w:rPr/>
        <w:t>complete</w:t>
      </w:r>
      <w:r>
        <w:rPr>
          <w:spacing w:val="-4"/>
        </w:rPr>
        <w:t> </w:t>
      </w:r>
      <w:r>
        <w:rPr/>
        <w:t>twelve</w:t>
      </w:r>
      <w:r>
        <w:rPr>
          <w:spacing w:val="-4"/>
        </w:rPr>
        <w:t> </w:t>
      </w:r>
      <w:r>
        <w:rPr/>
        <w:t>(12)</w:t>
      </w:r>
      <w:r>
        <w:rPr>
          <w:spacing w:val="-4"/>
        </w:rPr>
        <w:t> </w:t>
      </w:r>
      <w:r>
        <w:rPr/>
        <w:t>hours</w:t>
      </w:r>
      <w:r>
        <w:rPr>
          <w:spacing w:val="-4"/>
        </w:rPr>
        <w:t> </w:t>
      </w:r>
      <w:r>
        <w:rPr/>
        <w:t>of</w:t>
      </w:r>
      <w:r>
        <w:rPr>
          <w:spacing w:val="-4"/>
        </w:rPr>
        <w:t> </w:t>
      </w:r>
      <w:r>
        <w:rPr/>
        <w:t>service</w:t>
      </w:r>
      <w:r>
        <w:rPr>
          <w:spacing w:val="-4"/>
        </w:rPr>
        <w:t> </w:t>
      </w:r>
      <w:r>
        <w:rPr/>
        <w:t>each</w:t>
      </w:r>
      <w:r>
        <w:rPr>
          <w:spacing w:val="-4"/>
        </w:rPr>
        <w:t> </w:t>
      </w:r>
      <w:r>
        <w:rPr/>
        <w:t>year;</w:t>
      </w:r>
      <w:r>
        <w:rPr>
          <w:spacing w:val="-4"/>
        </w:rPr>
        <w:t> </w:t>
      </w:r>
      <w:r>
        <w:rPr/>
        <w:t>six</w:t>
      </w:r>
      <w:r>
        <w:rPr>
          <w:spacing w:val="-4"/>
        </w:rPr>
        <w:t> </w:t>
      </w:r>
      <w:r>
        <w:rPr/>
        <w:t>(6)</w:t>
      </w:r>
      <w:r>
        <w:rPr>
          <w:spacing w:val="-4"/>
        </w:rPr>
        <w:t> </w:t>
      </w:r>
      <w:r>
        <w:rPr/>
        <w:t>community</w:t>
      </w:r>
      <w:r>
        <w:rPr>
          <w:spacing w:val="-4"/>
        </w:rPr>
        <w:t> </w:t>
      </w:r>
      <w:r>
        <w:rPr/>
        <w:t>service</w:t>
      </w:r>
      <w:r>
        <w:rPr>
          <w:spacing w:val="-4"/>
        </w:rPr>
        <w:t> </w:t>
      </w:r>
      <w:r>
        <w:rPr/>
        <w:t>hours</w:t>
      </w:r>
      <w:r>
        <w:rPr>
          <w:spacing w:val="-4"/>
        </w:rPr>
        <w:t> </w:t>
      </w:r>
      <w:r>
        <w:rPr/>
        <w:t>and</w:t>
      </w:r>
      <w:r>
        <w:rPr>
          <w:spacing w:val="-4"/>
        </w:rPr>
        <w:t> </w:t>
      </w:r>
      <w:r>
        <w:rPr/>
        <w:t>six</w:t>
      </w:r>
      <w:r>
        <w:rPr>
          <w:spacing w:val="-4"/>
        </w:rPr>
        <w:t> </w:t>
      </w:r>
      <w:r>
        <w:rPr/>
        <w:t>(6) school</w:t>
      </w:r>
      <w:r>
        <w:rPr>
          <w:spacing w:val="-1"/>
        </w:rPr>
        <w:t> </w:t>
      </w:r>
      <w:r>
        <w:rPr/>
        <w:t>related</w:t>
      </w:r>
      <w:r>
        <w:rPr>
          <w:spacing w:val="-1"/>
        </w:rPr>
        <w:t> </w:t>
      </w:r>
      <w:r>
        <w:rPr/>
        <w:t>hours.</w:t>
      </w:r>
      <w:r>
        <w:rPr>
          <w:spacing w:val="-1"/>
        </w:rPr>
        <w:t> </w:t>
      </w:r>
      <w:r>
        <w:rPr/>
        <w:t>Hours</w:t>
      </w:r>
      <w:r>
        <w:rPr>
          <w:spacing w:val="-1"/>
        </w:rPr>
        <w:t> </w:t>
      </w:r>
      <w:r>
        <w:rPr/>
        <w:t>must</w:t>
      </w:r>
      <w:r>
        <w:rPr>
          <w:spacing w:val="-1"/>
        </w:rPr>
        <w:t> </w:t>
      </w:r>
      <w:r>
        <w:rPr/>
        <w:t>be</w:t>
      </w:r>
      <w:r>
        <w:rPr>
          <w:spacing w:val="-1"/>
        </w:rPr>
        <w:t> </w:t>
      </w:r>
      <w:r>
        <w:rPr/>
        <w:t>reported</w:t>
      </w:r>
      <w:r>
        <w:rPr>
          <w:spacing w:val="-1"/>
        </w:rPr>
        <w:t> </w:t>
      </w:r>
      <w:r>
        <w:rPr/>
        <w:t>to</w:t>
      </w:r>
      <w:r>
        <w:rPr>
          <w:spacing w:val="-1"/>
        </w:rPr>
        <w:t> </w:t>
      </w:r>
      <w:r>
        <w:rPr/>
        <w:t>advisors</w:t>
      </w:r>
      <w:r>
        <w:rPr>
          <w:spacing w:val="-1"/>
        </w:rPr>
        <w:t> </w:t>
      </w:r>
      <w:r>
        <w:rPr/>
        <w:t>each</w:t>
      </w:r>
      <w:r>
        <w:rPr>
          <w:spacing w:val="-1"/>
        </w:rPr>
        <w:t> </w:t>
      </w:r>
      <w:r>
        <w:rPr/>
        <w:t>trimester.</w:t>
      </w:r>
      <w:r>
        <w:rPr>
          <w:spacing w:val="-1"/>
        </w:rPr>
        <w:t> </w:t>
      </w:r>
      <w:r>
        <w:rPr/>
        <w:t>Hours</w:t>
      </w:r>
      <w:r>
        <w:rPr>
          <w:spacing w:val="-1"/>
        </w:rPr>
        <w:t> </w:t>
      </w:r>
      <w:r>
        <w:rPr/>
        <w:t>required</w:t>
      </w:r>
      <w:r>
        <w:rPr>
          <w:spacing w:val="-1"/>
        </w:rPr>
        <w:t> </w:t>
      </w:r>
      <w:r>
        <w:rPr/>
        <w:t>for</w:t>
      </w:r>
      <w:r>
        <w:rPr>
          <w:spacing w:val="-1"/>
        </w:rPr>
        <w:t> </w:t>
      </w:r>
      <w:r>
        <w:rPr/>
        <w:t>Activities/Athletics</w:t>
      </w:r>
      <w:r>
        <w:rPr>
          <w:spacing w:val="-1"/>
        </w:rPr>
        <w:t> </w:t>
      </w:r>
      <w:r>
        <w:rPr/>
        <w:t>are</w:t>
      </w:r>
      <w:r>
        <w:rPr>
          <w:spacing w:val="-1"/>
        </w:rPr>
        <w:t> </w:t>
      </w:r>
      <w:r>
        <w:rPr/>
        <w:t>not included as NHS service hours.</w:t>
      </w:r>
    </w:p>
    <w:p>
      <w:pPr>
        <w:spacing w:line="242" w:lineRule="exact" w:before="210"/>
        <w:ind w:left="820" w:right="0" w:firstLine="0"/>
        <w:jc w:val="left"/>
        <w:rPr>
          <w:b/>
          <w:sz w:val="20"/>
        </w:rPr>
      </w:pPr>
      <w:bookmarkStart w:name="_TOC_250106" w:id="72"/>
      <w:r>
        <w:rPr>
          <w:b/>
          <w:spacing w:val="-2"/>
          <w:sz w:val="20"/>
          <w:u w:val="thick"/>
        </w:rPr>
        <w:t>NON-DISCRIMINATION</w:t>
      </w:r>
      <w:r>
        <w:rPr>
          <w:b/>
          <w:spacing w:val="3"/>
          <w:sz w:val="20"/>
          <w:u w:val="thick"/>
        </w:rPr>
        <w:t> </w:t>
      </w:r>
      <w:bookmarkEnd w:id="72"/>
      <w:r>
        <w:rPr>
          <w:b/>
          <w:spacing w:val="-2"/>
          <w:sz w:val="20"/>
          <w:u w:val="thick"/>
        </w:rPr>
        <w:t>POLICY</w:t>
      </w:r>
    </w:p>
    <w:p>
      <w:pPr>
        <w:pStyle w:val="BodyText"/>
        <w:spacing w:line="242" w:lineRule="exact"/>
        <w:jc w:val="both"/>
      </w:pPr>
      <w:r>
        <w:rPr/>
        <w:t>The</w:t>
      </w:r>
      <w:r>
        <w:rPr>
          <w:spacing w:val="-10"/>
        </w:rPr>
        <w:t> </w:t>
      </w:r>
      <w:r>
        <w:rPr/>
        <w:t>Board</w:t>
      </w:r>
      <w:r>
        <w:rPr>
          <w:spacing w:val="-8"/>
        </w:rPr>
        <w:t> </w:t>
      </w:r>
      <w:r>
        <w:rPr/>
        <w:t>of</w:t>
      </w:r>
      <w:r>
        <w:rPr>
          <w:spacing w:val="-8"/>
        </w:rPr>
        <w:t> </w:t>
      </w:r>
      <w:r>
        <w:rPr/>
        <w:t>Trustees</w:t>
      </w:r>
      <w:r>
        <w:rPr>
          <w:spacing w:val="-8"/>
        </w:rPr>
        <w:t> </w:t>
      </w:r>
      <w:r>
        <w:rPr/>
        <w:t>of</w:t>
      </w:r>
      <w:r>
        <w:rPr>
          <w:spacing w:val="-8"/>
        </w:rPr>
        <w:t> </w:t>
      </w:r>
      <w:r>
        <w:rPr/>
        <w:t>the</w:t>
      </w:r>
      <w:r>
        <w:rPr>
          <w:spacing w:val="-8"/>
        </w:rPr>
        <w:t> </w:t>
      </w:r>
      <w:r>
        <w:rPr/>
        <w:t>Pocatello/Chubbuck</w:t>
      </w:r>
      <w:r>
        <w:rPr>
          <w:spacing w:val="-8"/>
        </w:rPr>
        <w:t> </w:t>
      </w:r>
      <w:r>
        <w:rPr/>
        <w:t>School</w:t>
      </w:r>
      <w:r>
        <w:rPr>
          <w:spacing w:val="-8"/>
        </w:rPr>
        <w:t> </w:t>
      </w:r>
      <w:r>
        <w:rPr/>
        <w:t>District</w:t>
      </w:r>
      <w:r>
        <w:rPr>
          <w:spacing w:val="-8"/>
        </w:rPr>
        <w:t> </w:t>
      </w:r>
      <w:r>
        <w:rPr/>
        <w:t>No.</w:t>
      </w:r>
      <w:r>
        <w:rPr>
          <w:spacing w:val="-8"/>
        </w:rPr>
        <w:t> </w:t>
      </w:r>
      <w:r>
        <w:rPr/>
        <w:t>25</w:t>
      </w:r>
      <w:r>
        <w:rPr>
          <w:spacing w:val="-8"/>
        </w:rPr>
        <w:t> </w:t>
      </w:r>
      <w:r>
        <w:rPr/>
        <w:t>is</w:t>
      </w:r>
      <w:r>
        <w:rPr>
          <w:spacing w:val="-8"/>
        </w:rPr>
        <w:t> </w:t>
      </w:r>
      <w:r>
        <w:rPr/>
        <w:t>committed</w:t>
      </w:r>
      <w:r>
        <w:rPr>
          <w:spacing w:val="-8"/>
        </w:rPr>
        <w:t> </w:t>
      </w:r>
      <w:r>
        <w:rPr/>
        <w:t>to</w:t>
      </w:r>
      <w:r>
        <w:rPr>
          <w:spacing w:val="-8"/>
        </w:rPr>
        <w:t> </w:t>
      </w:r>
      <w:r>
        <w:rPr/>
        <w:t>an</w:t>
      </w:r>
      <w:r>
        <w:rPr>
          <w:spacing w:val="-8"/>
        </w:rPr>
        <w:t> </w:t>
      </w:r>
      <w:r>
        <w:rPr/>
        <w:t>environment</w:t>
      </w:r>
      <w:r>
        <w:rPr>
          <w:spacing w:val="-7"/>
        </w:rPr>
        <w:t> </w:t>
      </w:r>
      <w:r>
        <w:rPr>
          <w:spacing w:val="-5"/>
        </w:rPr>
        <w:t>of</w:t>
      </w:r>
    </w:p>
    <w:p>
      <w:pPr>
        <w:pStyle w:val="BodyText"/>
        <w:ind w:right="1586"/>
        <w:jc w:val="both"/>
      </w:pPr>
      <w:r>
        <w:rPr/>
        <w:t>non-discrimination</w:t>
      </w:r>
      <w:r>
        <w:rPr>
          <w:spacing w:val="-4"/>
        </w:rPr>
        <w:t> </w:t>
      </w:r>
      <w:r>
        <w:rPr/>
        <w:t>in</w:t>
      </w:r>
      <w:r>
        <w:rPr>
          <w:spacing w:val="-4"/>
        </w:rPr>
        <w:t> </w:t>
      </w:r>
      <w:r>
        <w:rPr/>
        <w:t>relation</w:t>
      </w:r>
      <w:r>
        <w:rPr>
          <w:spacing w:val="-4"/>
        </w:rPr>
        <w:t> </w:t>
      </w:r>
      <w:r>
        <w:rPr/>
        <w:t>to</w:t>
      </w:r>
      <w:r>
        <w:rPr>
          <w:spacing w:val="-4"/>
        </w:rPr>
        <w:t> </w:t>
      </w:r>
      <w:r>
        <w:rPr/>
        <w:t>race,</w:t>
      </w:r>
      <w:r>
        <w:rPr>
          <w:spacing w:val="-4"/>
        </w:rPr>
        <w:t> </w:t>
      </w:r>
      <w:r>
        <w:rPr/>
        <w:t>religion,</w:t>
      </w:r>
      <w:r>
        <w:rPr>
          <w:spacing w:val="-4"/>
        </w:rPr>
        <w:t> </w:t>
      </w:r>
      <w:r>
        <w:rPr/>
        <w:t>sex,</w:t>
      </w:r>
      <w:r>
        <w:rPr>
          <w:spacing w:val="-4"/>
        </w:rPr>
        <w:t> </w:t>
      </w:r>
      <w:r>
        <w:rPr/>
        <w:t>sexual</w:t>
      </w:r>
      <w:r>
        <w:rPr>
          <w:spacing w:val="-4"/>
        </w:rPr>
        <w:t> </w:t>
      </w:r>
      <w:r>
        <w:rPr/>
        <w:t>orientation,</w:t>
      </w:r>
      <w:r>
        <w:rPr>
          <w:spacing w:val="-4"/>
        </w:rPr>
        <w:t> </w:t>
      </w:r>
      <w:r>
        <w:rPr/>
        <w:t>gender,</w:t>
      </w:r>
      <w:r>
        <w:rPr>
          <w:spacing w:val="-4"/>
        </w:rPr>
        <w:t> </w:t>
      </w:r>
      <w:r>
        <w:rPr/>
        <w:t>gender</w:t>
      </w:r>
      <w:r>
        <w:rPr>
          <w:spacing w:val="-4"/>
        </w:rPr>
        <w:t> </w:t>
      </w:r>
      <w:r>
        <w:rPr/>
        <w:t>identity,</w:t>
      </w:r>
      <w:r>
        <w:rPr>
          <w:spacing w:val="-4"/>
        </w:rPr>
        <w:t> </w:t>
      </w:r>
      <w:r>
        <w:rPr/>
        <w:t>age,</w:t>
      </w:r>
      <w:r>
        <w:rPr>
          <w:spacing w:val="-4"/>
        </w:rPr>
        <w:t> </w:t>
      </w:r>
      <w:r>
        <w:rPr/>
        <w:t>national</w:t>
      </w:r>
      <w:r>
        <w:rPr>
          <w:spacing w:val="-4"/>
        </w:rPr>
        <w:t> </w:t>
      </w:r>
      <w:r>
        <w:rPr/>
        <w:t>origin, disabilities,</w:t>
      </w:r>
      <w:r>
        <w:rPr>
          <w:spacing w:val="-6"/>
        </w:rPr>
        <w:t> </w:t>
      </w:r>
      <w:r>
        <w:rPr/>
        <w:t>and</w:t>
      </w:r>
      <w:r>
        <w:rPr>
          <w:spacing w:val="-6"/>
        </w:rPr>
        <w:t> </w:t>
      </w:r>
      <w:r>
        <w:rPr/>
        <w:t>other</w:t>
      </w:r>
      <w:r>
        <w:rPr>
          <w:spacing w:val="-6"/>
        </w:rPr>
        <w:t> </w:t>
      </w:r>
      <w:r>
        <w:rPr/>
        <w:t>human</w:t>
      </w:r>
      <w:r>
        <w:rPr>
          <w:spacing w:val="-6"/>
        </w:rPr>
        <w:t> </w:t>
      </w:r>
      <w:r>
        <w:rPr/>
        <w:t>differences.</w:t>
      </w:r>
      <w:r>
        <w:rPr>
          <w:spacing w:val="-6"/>
        </w:rPr>
        <w:t> </w:t>
      </w:r>
      <w:r>
        <w:rPr/>
        <w:t>This</w:t>
      </w:r>
      <w:r>
        <w:rPr>
          <w:spacing w:val="-6"/>
        </w:rPr>
        <w:t> </w:t>
      </w:r>
      <w:r>
        <w:rPr/>
        <w:t>policy</w:t>
      </w:r>
      <w:r>
        <w:rPr>
          <w:spacing w:val="-6"/>
        </w:rPr>
        <w:t> </w:t>
      </w:r>
      <w:r>
        <w:rPr/>
        <w:t>will</w:t>
      </w:r>
      <w:r>
        <w:rPr>
          <w:spacing w:val="-6"/>
        </w:rPr>
        <w:t> </w:t>
      </w:r>
      <w:r>
        <w:rPr/>
        <w:t>prevail</w:t>
      </w:r>
      <w:r>
        <w:rPr>
          <w:spacing w:val="-6"/>
        </w:rPr>
        <w:t> </w:t>
      </w:r>
      <w:r>
        <w:rPr/>
        <w:t>in</w:t>
      </w:r>
      <w:r>
        <w:rPr>
          <w:spacing w:val="-6"/>
        </w:rPr>
        <w:t> </w:t>
      </w:r>
      <w:r>
        <w:rPr/>
        <w:t>all</w:t>
      </w:r>
      <w:r>
        <w:rPr>
          <w:spacing w:val="-6"/>
        </w:rPr>
        <w:t> </w:t>
      </w:r>
      <w:r>
        <w:rPr/>
        <w:t>matters</w:t>
      </w:r>
      <w:r>
        <w:rPr>
          <w:spacing w:val="-6"/>
        </w:rPr>
        <w:t> </w:t>
      </w:r>
      <w:r>
        <w:rPr/>
        <w:t>concerning</w:t>
      </w:r>
      <w:r>
        <w:rPr>
          <w:spacing w:val="-6"/>
        </w:rPr>
        <w:t> </w:t>
      </w:r>
      <w:r>
        <w:rPr/>
        <w:t>staff,</w:t>
      </w:r>
      <w:r>
        <w:rPr>
          <w:spacing w:val="-6"/>
        </w:rPr>
        <w:t> </w:t>
      </w:r>
      <w:r>
        <w:rPr/>
        <w:t>students,</w:t>
      </w:r>
      <w:r>
        <w:rPr>
          <w:spacing w:val="-6"/>
        </w:rPr>
        <w:t> </w:t>
      </w:r>
      <w:r>
        <w:rPr/>
        <w:t>the</w:t>
      </w:r>
      <w:r>
        <w:rPr>
          <w:spacing w:val="-6"/>
        </w:rPr>
        <w:t> </w:t>
      </w:r>
      <w:r>
        <w:rPr/>
        <w:t>public, educational programs, and employment practices. See </w:t>
      </w:r>
      <w:hyperlink r:id="rId79">
        <w:r>
          <w:rPr>
            <w:color w:val="0000FF"/>
            <w:u w:val="thick" w:color="0000FF"/>
          </w:rPr>
          <w:t>Policy #8301</w:t>
        </w:r>
      </w:hyperlink>
      <w:r>
        <w:rPr/>
        <w:t>.</w:t>
      </w:r>
    </w:p>
    <w:p>
      <w:pPr>
        <w:spacing w:line="242" w:lineRule="exact" w:before="198"/>
        <w:ind w:left="820" w:right="0" w:firstLine="0"/>
        <w:jc w:val="left"/>
        <w:rPr>
          <w:b/>
          <w:sz w:val="20"/>
        </w:rPr>
      </w:pPr>
      <w:bookmarkStart w:name="_TOC_250105" w:id="73"/>
      <w:r>
        <w:rPr>
          <w:b/>
          <w:spacing w:val="-2"/>
          <w:sz w:val="20"/>
          <w:u w:val="thick"/>
        </w:rPr>
        <w:t>PARENT</w:t>
      </w:r>
      <w:r>
        <w:rPr>
          <w:b/>
          <w:spacing w:val="-7"/>
          <w:sz w:val="20"/>
          <w:u w:val="thick"/>
        </w:rPr>
        <w:t> </w:t>
      </w:r>
      <w:bookmarkEnd w:id="73"/>
      <w:r>
        <w:rPr>
          <w:b/>
          <w:spacing w:val="-2"/>
          <w:sz w:val="20"/>
          <w:u w:val="thick"/>
        </w:rPr>
        <w:t>CONFERENCES</w:t>
      </w:r>
    </w:p>
    <w:p>
      <w:pPr>
        <w:pStyle w:val="BodyText"/>
        <w:ind w:right="948"/>
      </w:pPr>
      <w:r>
        <w:rPr/>
        <w:t>Student</w:t>
      </w:r>
      <w:r>
        <w:rPr>
          <w:spacing w:val="-7"/>
        </w:rPr>
        <w:t> </w:t>
      </w:r>
      <w:r>
        <w:rPr/>
        <w:t>grades</w:t>
      </w:r>
      <w:r>
        <w:rPr>
          <w:spacing w:val="-7"/>
        </w:rPr>
        <w:t> </w:t>
      </w:r>
      <w:r>
        <w:rPr/>
        <w:t>are</w:t>
      </w:r>
      <w:r>
        <w:rPr>
          <w:spacing w:val="-7"/>
        </w:rPr>
        <w:t> </w:t>
      </w:r>
      <w:r>
        <w:rPr/>
        <w:t>available</w:t>
      </w:r>
      <w:r>
        <w:rPr>
          <w:spacing w:val="-7"/>
        </w:rPr>
        <w:t> </w:t>
      </w:r>
      <w:r>
        <w:rPr/>
        <w:t>in</w:t>
      </w:r>
      <w:r>
        <w:rPr>
          <w:spacing w:val="-7"/>
        </w:rPr>
        <w:t> </w:t>
      </w:r>
      <w:r>
        <w:rPr/>
        <w:t>real-time</w:t>
      </w:r>
      <w:r>
        <w:rPr>
          <w:spacing w:val="-7"/>
        </w:rPr>
        <w:t> </w:t>
      </w:r>
      <w:r>
        <w:rPr/>
        <w:t>through</w:t>
      </w:r>
      <w:r>
        <w:rPr>
          <w:spacing w:val="-7"/>
        </w:rPr>
        <w:t> </w:t>
      </w:r>
      <w:r>
        <w:rPr/>
        <w:t>Infinite</w:t>
      </w:r>
      <w:r>
        <w:rPr>
          <w:spacing w:val="-7"/>
        </w:rPr>
        <w:t> </w:t>
      </w:r>
      <w:r>
        <w:rPr/>
        <w:t>Campus.</w:t>
      </w:r>
      <w:r>
        <w:rPr>
          <w:spacing w:val="-7"/>
        </w:rPr>
        <w:t> </w:t>
      </w:r>
      <w:r>
        <w:rPr/>
        <w:t>Parents/guardians</w:t>
      </w:r>
      <w:r>
        <w:rPr>
          <w:spacing w:val="-7"/>
        </w:rPr>
        <w:t> </w:t>
      </w:r>
      <w:r>
        <w:rPr/>
        <w:t>are</w:t>
      </w:r>
      <w:r>
        <w:rPr>
          <w:spacing w:val="-7"/>
        </w:rPr>
        <w:t> </w:t>
      </w:r>
      <w:r>
        <w:rPr/>
        <w:t>encouraged</w:t>
      </w:r>
      <w:r>
        <w:rPr>
          <w:spacing w:val="-7"/>
        </w:rPr>
        <w:t> </w:t>
      </w:r>
      <w:r>
        <w:rPr/>
        <w:t>to</w:t>
      </w:r>
      <w:r>
        <w:rPr>
          <w:spacing w:val="-7"/>
        </w:rPr>
        <w:t> </w:t>
      </w:r>
      <w:r>
        <w:rPr/>
        <w:t>contact</w:t>
      </w:r>
      <w:r>
        <w:rPr>
          <w:spacing w:val="-7"/>
        </w:rPr>
        <w:t> </w:t>
      </w:r>
      <w:r>
        <w:rPr/>
        <w:t>the</w:t>
      </w:r>
      <w:r>
        <w:rPr>
          <w:spacing w:val="-7"/>
        </w:rPr>
        <w:t> </w:t>
      </w:r>
      <w:r>
        <w:rPr/>
        <w:t>school to meet with teachers. Infinite Campus sends an email to parents/guardians of missing assignments weekly.</w:t>
      </w:r>
    </w:p>
    <w:p>
      <w:pPr>
        <w:pStyle w:val="BodyText"/>
        <w:ind w:right="948"/>
      </w:pPr>
      <w:r>
        <w:rPr/>
        <w:t>Parents/guardians</w:t>
      </w:r>
      <w:r>
        <w:rPr>
          <w:spacing w:val="-7"/>
        </w:rPr>
        <w:t> </w:t>
      </w:r>
      <w:r>
        <w:rPr/>
        <w:t>are</w:t>
      </w:r>
      <w:r>
        <w:rPr>
          <w:spacing w:val="-7"/>
        </w:rPr>
        <w:t> </w:t>
      </w:r>
      <w:r>
        <w:rPr/>
        <w:t>encouraged</w:t>
      </w:r>
      <w:r>
        <w:rPr>
          <w:spacing w:val="-7"/>
        </w:rPr>
        <w:t> </w:t>
      </w:r>
      <w:r>
        <w:rPr/>
        <w:t>to</w:t>
      </w:r>
      <w:r>
        <w:rPr>
          <w:spacing w:val="-7"/>
        </w:rPr>
        <w:t> </w:t>
      </w:r>
      <w:r>
        <w:rPr/>
        <w:t>update</w:t>
      </w:r>
      <w:r>
        <w:rPr>
          <w:spacing w:val="-7"/>
        </w:rPr>
        <w:t> </w:t>
      </w:r>
      <w:r>
        <w:rPr/>
        <w:t>their</w:t>
      </w:r>
      <w:r>
        <w:rPr>
          <w:spacing w:val="-7"/>
        </w:rPr>
        <w:t> </w:t>
      </w:r>
      <w:r>
        <w:rPr/>
        <w:t>email</w:t>
      </w:r>
      <w:r>
        <w:rPr>
          <w:spacing w:val="-7"/>
        </w:rPr>
        <w:t> </w:t>
      </w:r>
      <w:r>
        <w:rPr/>
        <w:t>addresses</w:t>
      </w:r>
      <w:r>
        <w:rPr>
          <w:spacing w:val="-7"/>
        </w:rPr>
        <w:t> </w:t>
      </w:r>
      <w:r>
        <w:rPr/>
        <w:t>and</w:t>
      </w:r>
      <w:r>
        <w:rPr>
          <w:spacing w:val="-7"/>
        </w:rPr>
        <w:t> </w:t>
      </w:r>
      <w:r>
        <w:rPr/>
        <w:t>to</w:t>
      </w:r>
      <w:r>
        <w:rPr>
          <w:spacing w:val="-7"/>
        </w:rPr>
        <w:t> </w:t>
      </w:r>
      <w:r>
        <w:rPr/>
        <w:t>log</w:t>
      </w:r>
      <w:r>
        <w:rPr>
          <w:spacing w:val="-7"/>
        </w:rPr>
        <w:t> </w:t>
      </w:r>
      <w:r>
        <w:rPr/>
        <w:t>into</w:t>
      </w:r>
      <w:r>
        <w:rPr>
          <w:spacing w:val="-7"/>
        </w:rPr>
        <w:t> </w:t>
      </w:r>
      <w:r>
        <w:rPr/>
        <w:t>their</w:t>
      </w:r>
      <w:r>
        <w:rPr>
          <w:spacing w:val="-7"/>
        </w:rPr>
        <w:t> </w:t>
      </w:r>
      <w:r>
        <w:rPr/>
        <w:t>student’s</w:t>
      </w:r>
      <w:r>
        <w:rPr>
          <w:spacing w:val="-7"/>
        </w:rPr>
        <w:t> </w:t>
      </w:r>
      <w:r>
        <w:rPr/>
        <w:t>Infinite</w:t>
      </w:r>
      <w:r>
        <w:rPr>
          <w:spacing w:val="-7"/>
        </w:rPr>
        <w:t> </w:t>
      </w:r>
      <w:r>
        <w:rPr/>
        <w:t>Campus</w:t>
      </w:r>
      <w:r>
        <w:rPr>
          <w:spacing w:val="-7"/>
        </w:rPr>
        <w:t> </w:t>
      </w:r>
      <w:r>
        <w:rPr/>
        <w:t>Parent Portal regularly to check their students’ grades and attendance.</w:t>
      </w:r>
    </w:p>
    <w:p>
      <w:pPr>
        <w:spacing w:after="0"/>
        <w:sectPr>
          <w:pgSz w:w="12240" w:h="15840"/>
          <w:pgMar w:header="0" w:footer="964" w:top="1180" w:bottom="1160" w:left="260" w:right="220"/>
        </w:sectPr>
      </w:pPr>
    </w:p>
    <w:p>
      <w:pPr>
        <w:spacing w:line="242" w:lineRule="exact" w:before="39"/>
        <w:ind w:left="820" w:right="0" w:firstLine="0"/>
        <w:jc w:val="left"/>
        <w:rPr>
          <w:b/>
          <w:sz w:val="20"/>
        </w:rPr>
      </w:pPr>
      <w:bookmarkStart w:name="_TOC_250104" w:id="74"/>
      <w:r>
        <w:rPr>
          <w:b/>
          <w:spacing w:val="-2"/>
          <w:sz w:val="20"/>
          <w:u w:val="thick"/>
        </w:rPr>
        <w:t>PASS</w:t>
      </w:r>
      <w:r>
        <w:rPr>
          <w:b/>
          <w:spacing w:val="-9"/>
          <w:sz w:val="20"/>
          <w:u w:val="thick"/>
        </w:rPr>
        <w:t> </w:t>
      </w:r>
      <w:bookmarkEnd w:id="74"/>
      <w:r>
        <w:rPr>
          <w:b/>
          <w:spacing w:val="-4"/>
          <w:sz w:val="20"/>
          <w:u w:val="thick"/>
        </w:rPr>
        <w:t>ROOM</w:t>
      </w:r>
    </w:p>
    <w:p>
      <w:pPr>
        <w:pStyle w:val="BodyText"/>
        <w:ind w:right="857"/>
      </w:pPr>
      <w:r>
        <w:rPr/>
        <w:t>Positive</w:t>
      </w:r>
      <w:r>
        <w:rPr>
          <w:spacing w:val="-7"/>
        </w:rPr>
        <w:t> </w:t>
      </w:r>
      <w:r>
        <w:rPr/>
        <w:t>Alternative</w:t>
      </w:r>
      <w:r>
        <w:rPr>
          <w:spacing w:val="-7"/>
        </w:rPr>
        <w:t> </w:t>
      </w:r>
      <w:r>
        <w:rPr/>
        <w:t>to</w:t>
      </w:r>
      <w:r>
        <w:rPr>
          <w:spacing w:val="-7"/>
        </w:rPr>
        <w:t> </w:t>
      </w:r>
      <w:r>
        <w:rPr/>
        <w:t>Out-of-School</w:t>
      </w:r>
      <w:r>
        <w:rPr>
          <w:spacing w:val="-7"/>
        </w:rPr>
        <w:t> </w:t>
      </w:r>
      <w:r>
        <w:rPr/>
        <w:t>Suspension</w:t>
      </w:r>
      <w:r>
        <w:rPr>
          <w:spacing w:val="-7"/>
        </w:rPr>
        <w:t> </w:t>
      </w:r>
      <w:r>
        <w:rPr/>
        <w:t>(PASS)</w:t>
      </w:r>
      <w:r>
        <w:rPr>
          <w:spacing w:val="-7"/>
        </w:rPr>
        <w:t> </w:t>
      </w:r>
      <w:r>
        <w:rPr/>
        <w:t>is</w:t>
      </w:r>
      <w:r>
        <w:rPr>
          <w:spacing w:val="-7"/>
        </w:rPr>
        <w:t> </w:t>
      </w:r>
      <w:r>
        <w:rPr/>
        <w:t>an</w:t>
      </w:r>
      <w:r>
        <w:rPr>
          <w:spacing w:val="-7"/>
        </w:rPr>
        <w:t> </w:t>
      </w:r>
      <w:r>
        <w:rPr/>
        <w:t>in-school</w:t>
      </w:r>
      <w:r>
        <w:rPr>
          <w:spacing w:val="-7"/>
        </w:rPr>
        <w:t> </w:t>
      </w:r>
      <w:r>
        <w:rPr/>
        <w:t>suspension</w:t>
      </w:r>
      <w:r>
        <w:rPr>
          <w:spacing w:val="-7"/>
        </w:rPr>
        <w:t> </w:t>
      </w:r>
      <w:r>
        <w:rPr/>
        <w:t>program.</w:t>
      </w:r>
      <w:r>
        <w:rPr>
          <w:spacing w:val="-7"/>
        </w:rPr>
        <w:t> </w:t>
      </w:r>
      <w:r>
        <w:rPr/>
        <w:t>It</w:t>
      </w:r>
      <w:r>
        <w:rPr>
          <w:spacing w:val="-7"/>
        </w:rPr>
        <w:t> </w:t>
      </w:r>
      <w:r>
        <w:rPr/>
        <w:t>is</w:t>
      </w:r>
      <w:r>
        <w:rPr>
          <w:spacing w:val="-7"/>
        </w:rPr>
        <w:t> </w:t>
      </w:r>
      <w:r>
        <w:rPr/>
        <w:t>designed</w:t>
      </w:r>
      <w:r>
        <w:rPr>
          <w:spacing w:val="-7"/>
        </w:rPr>
        <w:t> </w:t>
      </w:r>
      <w:r>
        <w:rPr/>
        <w:t>to</w:t>
      </w:r>
      <w:r>
        <w:rPr>
          <w:spacing w:val="-7"/>
        </w:rPr>
        <w:t> </w:t>
      </w:r>
      <w:r>
        <w:rPr/>
        <w:t>allow</w:t>
      </w:r>
      <w:r>
        <w:rPr>
          <w:spacing w:val="-7"/>
        </w:rPr>
        <w:t> </w:t>
      </w:r>
      <w:r>
        <w:rPr/>
        <w:t>students’ education to continue without interruption while serving a disciplinary suspension. The student is not counted absent, and school work is provided by the classroom teacher to be completed in a designated classroom. Students may be assigned to PASS</w:t>
      </w:r>
      <w:r>
        <w:rPr>
          <w:spacing w:val="-1"/>
        </w:rPr>
        <w:t> </w:t>
      </w:r>
      <w:r>
        <w:rPr/>
        <w:t>for</w:t>
      </w:r>
      <w:r>
        <w:rPr>
          <w:spacing w:val="-1"/>
        </w:rPr>
        <w:t> </w:t>
      </w:r>
      <w:r>
        <w:rPr/>
        <w:t>academic,</w:t>
      </w:r>
      <w:r>
        <w:rPr>
          <w:spacing w:val="-1"/>
        </w:rPr>
        <w:t> </w:t>
      </w:r>
      <w:r>
        <w:rPr/>
        <w:t>disciplinary,</w:t>
      </w:r>
      <w:r>
        <w:rPr>
          <w:spacing w:val="-1"/>
        </w:rPr>
        <w:t> </w:t>
      </w:r>
      <w:r>
        <w:rPr/>
        <w:t>or</w:t>
      </w:r>
      <w:r>
        <w:rPr>
          <w:spacing w:val="-1"/>
        </w:rPr>
        <w:t> </w:t>
      </w:r>
      <w:r>
        <w:rPr/>
        <w:t>attendance</w:t>
      </w:r>
      <w:r>
        <w:rPr>
          <w:spacing w:val="-1"/>
        </w:rPr>
        <w:t> </w:t>
      </w:r>
      <w:r>
        <w:rPr/>
        <w:t>issues.</w:t>
      </w:r>
      <w:r>
        <w:rPr>
          <w:spacing w:val="-1"/>
        </w:rPr>
        <w:t> </w:t>
      </w:r>
      <w:r>
        <w:rPr/>
        <w:t>Should</w:t>
      </w:r>
      <w:r>
        <w:rPr>
          <w:spacing w:val="-1"/>
        </w:rPr>
        <w:t> </w:t>
      </w:r>
      <w:r>
        <w:rPr/>
        <w:t>a</w:t>
      </w:r>
      <w:r>
        <w:rPr>
          <w:spacing w:val="-1"/>
        </w:rPr>
        <w:t> </w:t>
      </w:r>
      <w:r>
        <w:rPr/>
        <w:t>student</w:t>
      </w:r>
      <w:r>
        <w:rPr>
          <w:spacing w:val="-1"/>
        </w:rPr>
        <w:t> </w:t>
      </w:r>
      <w:r>
        <w:rPr/>
        <w:t>refuse</w:t>
      </w:r>
      <w:r>
        <w:rPr>
          <w:spacing w:val="-1"/>
        </w:rPr>
        <w:t> </w:t>
      </w:r>
      <w:r>
        <w:rPr/>
        <w:t>to</w:t>
      </w:r>
      <w:r>
        <w:rPr>
          <w:spacing w:val="-1"/>
        </w:rPr>
        <w:t> </w:t>
      </w:r>
      <w:r>
        <w:rPr/>
        <w:t>follow</w:t>
      </w:r>
      <w:r>
        <w:rPr>
          <w:spacing w:val="-1"/>
        </w:rPr>
        <w:t> </w:t>
      </w:r>
      <w:r>
        <w:rPr/>
        <w:t>the</w:t>
      </w:r>
      <w:r>
        <w:rPr>
          <w:spacing w:val="-1"/>
        </w:rPr>
        <w:t> </w:t>
      </w:r>
      <w:r>
        <w:rPr/>
        <w:t>PASS</w:t>
      </w:r>
      <w:r>
        <w:rPr>
          <w:spacing w:val="-1"/>
        </w:rPr>
        <w:t> </w:t>
      </w:r>
      <w:r>
        <w:rPr/>
        <w:t>rules</w:t>
      </w:r>
      <w:r>
        <w:rPr>
          <w:spacing w:val="-1"/>
        </w:rPr>
        <w:t> </w:t>
      </w:r>
      <w:r>
        <w:rPr/>
        <w:t>he/she</w:t>
      </w:r>
      <w:r>
        <w:rPr>
          <w:spacing w:val="-1"/>
        </w:rPr>
        <w:t> </w:t>
      </w:r>
      <w:r>
        <w:rPr/>
        <w:t>could</w:t>
      </w:r>
      <w:r>
        <w:rPr>
          <w:spacing w:val="-1"/>
        </w:rPr>
        <w:t> </w:t>
      </w:r>
      <w:r>
        <w:rPr/>
        <w:t>be removed and sent home for the suspension, in which case it will count as an absence.</w:t>
      </w:r>
    </w:p>
    <w:p>
      <w:pPr>
        <w:spacing w:line="242" w:lineRule="exact" w:before="221"/>
        <w:ind w:left="820" w:right="0" w:firstLine="0"/>
        <w:jc w:val="left"/>
        <w:rPr>
          <w:b/>
          <w:sz w:val="20"/>
        </w:rPr>
      </w:pPr>
      <w:bookmarkStart w:name="_TOC_250103" w:id="75"/>
      <w:r>
        <w:rPr>
          <w:b/>
          <w:spacing w:val="-2"/>
          <w:sz w:val="20"/>
          <w:u w:val="thick"/>
        </w:rPr>
        <w:t>PERMANENT/CUMULATIVE</w:t>
      </w:r>
      <w:r>
        <w:rPr>
          <w:b/>
          <w:spacing w:val="-6"/>
          <w:sz w:val="20"/>
          <w:u w:val="thick"/>
        </w:rPr>
        <w:t> </w:t>
      </w:r>
      <w:bookmarkEnd w:id="75"/>
      <w:r>
        <w:rPr>
          <w:b/>
          <w:spacing w:val="-2"/>
          <w:sz w:val="20"/>
          <w:u w:val="thick"/>
        </w:rPr>
        <w:t>RECORDS</w:t>
      </w:r>
    </w:p>
    <w:p>
      <w:pPr>
        <w:pStyle w:val="BodyText"/>
        <w:ind w:right="948"/>
      </w:pPr>
      <w:r>
        <w:rPr/>
        <w:t>A</w:t>
      </w:r>
      <w:r>
        <w:rPr>
          <w:spacing w:val="-5"/>
        </w:rPr>
        <w:t> </w:t>
      </w:r>
      <w:r>
        <w:rPr/>
        <w:t>permanent</w:t>
      </w:r>
      <w:r>
        <w:rPr>
          <w:spacing w:val="-5"/>
        </w:rPr>
        <w:t> </w:t>
      </w:r>
      <w:r>
        <w:rPr/>
        <w:t>or</w:t>
      </w:r>
      <w:r>
        <w:rPr>
          <w:spacing w:val="-5"/>
        </w:rPr>
        <w:t> </w:t>
      </w:r>
      <w:r>
        <w:rPr/>
        <w:t>cumulative</w:t>
      </w:r>
      <w:r>
        <w:rPr>
          <w:spacing w:val="-5"/>
        </w:rPr>
        <w:t> </w:t>
      </w:r>
      <w:r>
        <w:rPr/>
        <w:t>record</w:t>
      </w:r>
      <w:r>
        <w:rPr>
          <w:spacing w:val="-5"/>
        </w:rPr>
        <w:t> </w:t>
      </w:r>
      <w:r>
        <w:rPr/>
        <w:t>is</w:t>
      </w:r>
      <w:r>
        <w:rPr>
          <w:spacing w:val="-5"/>
        </w:rPr>
        <w:t> </w:t>
      </w:r>
      <w:r>
        <w:rPr/>
        <w:t>kept</w:t>
      </w:r>
      <w:r>
        <w:rPr>
          <w:spacing w:val="-5"/>
        </w:rPr>
        <w:t> </w:t>
      </w:r>
      <w:r>
        <w:rPr/>
        <w:t>for</w:t>
      </w:r>
      <w:r>
        <w:rPr>
          <w:spacing w:val="-5"/>
        </w:rPr>
        <w:t> </w:t>
      </w:r>
      <w:r>
        <w:rPr/>
        <w:t>each</w:t>
      </w:r>
      <w:r>
        <w:rPr>
          <w:spacing w:val="-5"/>
        </w:rPr>
        <w:t> </w:t>
      </w:r>
      <w:r>
        <w:rPr/>
        <w:t>student.</w:t>
      </w:r>
      <w:r>
        <w:rPr>
          <w:spacing w:val="-5"/>
        </w:rPr>
        <w:t> </w:t>
      </w:r>
      <w:r>
        <w:rPr/>
        <w:t>Documents</w:t>
      </w:r>
      <w:r>
        <w:rPr>
          <w:spacing w:val="-5"/>
        </w:rPr>
        <w:t> </w:t>
      </w:r>
      <w:r>
        <w:rPr/>
        <w:t>which</w:t>
      </w:r>
      <w:r>
        <w:rPr>
          <w:spacing w:val="-5"/>
        </w:rPr>
        <w:t> </w:t>
      </w:r>
      <w:r>
        <w:rPr/>
        <w:t>qualify</w:t>
      </w:r>
      <w:r>
        <w:rPr>
          <w:spacing w:val="-5"/>
        </w:rPr>
        <w:t> </w:t>
      </w:r>
      <w:r>
        <w:rPr/>
        <w:t>students</w:t>
      </w:r>
      <w:r>
        <w:rPr>
          <w:spacing w:val="-5"/>
        </w:rPr>
        <w:t> </w:t>
      </w:r>
      <w:r>
        <w:rPr/>
        <w:t>for</w:t>
      </w:r>
      <w:r>
        <w:rPr>
          <w:spacing w:val="-5"/>
        </w:rPr>
        <w:t> </w:t>
      </w:r>
      <w:r>
        <w:rPr/>
        <w:t>special</w:t>
      </w:r>
      <w:r>
        <w:rPr>
          <w:spacing w:val="-5"/>
        </w:rPr>
        <w:t> </w:t>
      </w:r>
      <w:r>
        <w:rPr/>
        <w:t>programs</w:t>
      </w:r>
      <w:r>
        <w:rPr>
          <w:spacing w:val="-5"/>
        </w:rPr>
        <w:t> </w:t>
      </w:r>
      <w:r>
        <w:rPr/>
        <w:t>such</w:t>
      </w:r>
      <w:r>
        <w:rPr>
          <w:spacing w:val="-5"/>
        </w:rPr>
        <w:t> </w:t>
      </w:r>
      <w:r>
        <w:rPr/>
        <w:t>as special education or gifted and talented programs are kept. Cumulative records are kept five years following the last year enrolled in School District 25. Records may be kept electronically.</w:t>
      </w:r>
    </w:p>
    <w:p>
      <w:pPr>
        <w:spacing w:line="242" w:lineRule="exact" w:before="222"/>
        <w:ind w:left="820" w:right="0" w:firstLine="0"/>
        <w:jc w:val="left"/>
        <w:rPr>
          <w:b/>
          <w:sz w:val="20"/>
        </w:rPr>
      </w:pPr>
      <w:bookmarkStart w:name="_TOC_250102" w:id="76"/>
      <w:bookmarkEnd w:id="76"/>
      <w:r>
        <w:rPr>
          <w:b/>
          <w:spacing w:val="-2"/>
          <w:sz w:val="20"/>
          <w:u w:val="thick"/>
        </w:rPr>
        <w:t>POLICIES</w:t>
      </w:r>
    </w:p>
    <w:p>
      <w:pPr>
        <w:pStyle w:val="BodyText"/>
        <w:spacing w:line="242" w:lineRule="exact"/>
      </w:pPr>
      <w:r>
        <w:rPr/>
        <w:t>All</w:t>
      </w:r>
      <w:r>
        <w:rPr>
          <w:spacing w:val="-8"/>
        </w:rPr>
        <w:t> </w:t>
      </w:r>
      <w:r>
        <w:rPr/>
        <w:t>school</w:t>
      </w:r>
      <w:r>
        <w:rPr>
          <w:spacing w:val="-8"/>
        </w:rPr>
        <w:t> </w:t>
      </w:r>
      <w:r>
        <w:rPr/>
        <w:t>district</w:t>
      </w:r>
      <w:r>
        <w:rPr>
          <w:spacing w:val="-7"/>
        </w:rPr>
        <w:t> </w:t>
      </w:r>
      <w:r>
        <w:rPr/>
        <w:t>policies</w:t>
      </w:r>
      <w:r>
        <w:rPr>
          <w:spacing w:val="-8"/>
        </w:rPr>
        <w:t> </w:t>
      </w:r>
      <w:r>
        <w:rPr/>
        <w:t>are</w:t>
      </w:r>
      <w:r>
        <w:rPr>
          <w:spacing w:val="-7"/>
        </w:rPr>
        <w:t> </w:t>
      </w:r>
      <w:r>
        <w:rPr/>
        <w:t>available</w:t>
      </w:r>
      <w:r>
        <w:rPr>
          <w:spacing w:val="-8"/>
        </w:rPr>
        <w:t> </w:t>
      </w:r>
      <w:r>
        <w:rPr/>
        <w:t>on</w:t>
      </w:r>
      <w:r>
        <w:rPr>
          <w:spacing w:val="-7"/>
        </w:rPr>
        <w:t> </w:t>
      </w:r>
      <w:r>
        <w:rPr/>
        <w:t>the</w:t>
      </w:r>
      <w:r>
        <w:rPr>
          <w:spacing w:val="-8"/>
        </w:rPr>
        <w:t> </w:t>
      </w:r>
      <w:hyperlink r:id="rId6">
        <w:r>
          <w:rPr>
            <w:color w:val="0000FF"/>
            <w:u w:val="thick" w:color="0000FF"/>
          </w:rPr>
          <w:t>District’s</w:t>
        </w:r>
        <w:r>
          <w:rPr>
            <w:color w:val="0000FF"/>
            <w:spacing w:val="-7"/>
            <w:u w:val="thick" w:color="0000FF"/>
          </w:rPr>
          <w:t> </w:t>
        </w:r>
        <w:r>
          <w:rPr>
            <w:color w:val="0000FF"/>
            <w:spacing w:val="-2"/>
            <w:u w:val="thick" w:color="0000FF"/>
          </w:rPr>
          <w:t>website</w:t>
        </w:r>
      </w:hyperlink>
      <w:r>
        <w:rPr>
          <w:spacing w:val="-2"/>
        </w:rPr>
        <w:t>.</w:t>
      </w:r>
    </w:p>
    <w:p>
      <w:pPr>
        <w:spacing w:line="242" w:lineRule="exact" w:before="224"/>
        <w:ind w:left="820" w:right="0" w:firstLine="0"/>
        <w:jc w:val="left"/>
        <w:rPr>
          <w:b/>
          <w:sz w:val="20"/>
        </w:rPr>
      </w:pPr>
      <w:bookmarkStart w:name="_TOC_250101" w:id="77"/>
      <w:r>
        <w:rPr>
          <w:b/>
          <w:spacing w:val="-2"/>
          <w:sz w:val="20"/>
          <w:u w:val="thick"/>
        </w:rPr>
        <w:t>POST-SECONDARY</w:t>
      </w:r>
      <w:r>
        <w:rPr>
          <w:b/>
          <w:spacing w:val="1"/>
          <w:sz w:val="20"/>
          <w:u w:val="thick"/>
        </w:rPr>
        <w:t> </w:t>
      </w:r>
      <w:r>
        <w:rPr>
          <w:b/>
          <w:spacing w:val="-2"/>
          <w:sz w:val="20"/>
          <w:u w:val="thick"/>
        </w:rPr>
        <w:t>SCHOLARSHIPS</w:t>
      </w:r>
      <w:r>
        <w:rPr>
          <w:b/>
          <w:spacing w:val="3"/>
          <w:sz w:val="20"/>
          <w:u w:val="thick"/>
        </w:rPr>
        <w:t> </w:t>
      </w:r>
      <w:r>
        <w:rPr>
          <w:b/>
          <w:spacing w:val="-2"/>
          <w:sz w:val="20"/>
          <w:u w:val="thick"/>
        </w:rPr>
        <w:t>AND</w:t>
      </w:r>
      <w:r>
        <w:rPr>
          <w:b/>
          <w:spacing w:val="3"/>
          <w:sz w:val="20"/>
          <w:u w:val="thick"/>
        </w:rPr>
        <w:t> </w:t>
      </w:r>
      <w:r>
        <w:rPr>
          <w:b/>
          <w:spacing w:val="-2"/>
          <w:sz w:val="20"/>
          <w:u w:val="thick"/>
        </w:rPr>
        <w:t>FINANCIAL</w:t>
      </w:r>
      <w:r>
        <w:rPr>
          <w:b/>
          <w:spacing w:val="3"/>
          <w:sz w:val="20"/>
          <w:u w:val="thick"/>
        </w:rPr>
        <w:t> </w:t>
      </w:r>
      <w:r>
        <w:rPr>
          <w:b/>
          <w:spacing w:val="-2"/>
          <w:sz w:val="20"/>
          <w:u w:val="thick"/>
        </w:rPr>
        <w:t>AID</w:t>
      </w:r>
      <w:r>
        <w:rPr>
          <w:b/>
          <w:spacing w:val="4"/>
          <w:sz w:val="20"/>
          <w:u w:val="thick"/>
        </w:rPr>
        <w:t> </w:t>
      </w:r>
      <w:bookmarkEnd w:id="77"/>
      <w:r>
        <w:rPr>
          <w:b/>
          <w:spacing w:val="-2"/>
          <w:sz w:val="20"/>
          <w:u w:val="thick"/>
        </w:rPr>
        <w:t>INFORMATION</w:t>
      </w:r>
    </w:p>
    <w:p>
      <w:pPr>
        <w:pStyle w:val="BodyText"/>
        <w:spacing w:line="242" w:lineRule="exact"/>
      </w:pPr>
      <w:r>
        <w:rPr/>
        <w:t>Resources</w:t>
      </w:r>
      <w:r>
        <w:rPr>
          <w:spacing w:val="-9"/>
        </w:rPr>
        <w:t> </w:t>
      </w:r>
      <w:r>
        <w:rPr/>
        <w:t>for</w:t>
      </w:r>
      <w:r>
        <w:rPr>
          <w:spacing w:val="-7"/>
        </w:rPr>
        <w:t> </w:t>
      </w:r>
      <w:r>
        <w:rPr/>
        <w:t>scholarships</w:t>
      </w:r>
      <w:r>
        <w:rPr>
          <w:spacing w:val="-6"/>
        </w:rPr>
        <w:t> </w:t>
      </w:r>
      <w:r>
        <w:rPr/>
        <w:t>and</w:t>
      </w:r>
      <w:r>
        <w:rPr>
          <w:spacing w:val="-7"/>
        </w:rPr>
        <w:t> </w:t>
      </w:r>
      <w:r>
        <w:rPr/>
        <w:t>financial</w:t>
      </w:r>
      <w:r>
        <w:rPr>
          <w:spacing w:val="-6"/>
        </w:rPr>
        <w:t> </w:t>
      </w:r>
      <w:r>
        <w:rPr/>
        <w:t>aid</w:t>
      </w:r>
      <w:r>
        <w:rPr>
          <w:spacing w:val="-7"/>
        </w:rPr>
        <w:t> </w:t>
      </w:r>
      <w:r>
        <w:rPr/>
        <w:t>can</w:t>
      </w:r>
      <w:r>
        <w:rPr>
          <w:spacing w:val="-7"/>
        </w:rPr>
        <w:t> </w:t>
      </w:r>
      <w:r>
        <w:rPr/>
        <w:t>be</w:t>
      </w:r>
      <w:r>
        <w:rPr>
          <w:spacing w:val="-6"/>
        </w:rPr>
        <w:t> </w:t>
      </w:r>
      <w:r>
        <w:rPr/>
        <w:t>found</w:t>
      </w:r>
      <w:r>
        <w:rPr>
          <w:spacing w:val="-7"/>
        </w:rPr>
        <w:t> </w:t>
      </w:r>
      <w:r>
        <w:rPr/>
        <w:t>in</w:t>
      </w:r>
      <w:r>
        <w:rPr>
          <w:spacing w:val="-6"/>
        </w:rPr>
        <w:t> </w:t>
      </w:r>
      <w:r>
        <w:rPr/>
        <w:t>the</w:t>
      </w:r>
      <w:r>
        <w:rPr>
          <w:spacing w:val="-7"/>
        </w:rPr>
        <w:t> </w:t>
      </w:r>
      <w:r>
        <w:rPr/>
        <w:t>Counseling</w:t>
      </w:r>
      <w:r>
        <w:rPr>
          <w:spacing w:val="-7"/>
        </w:rPr>
        <w:t> </w:t>
      </w:r>
      <w:r>
        <w:rPr/>
        <w:t>Department</w:t>
      </w:r>
      <w:r>
        <w:rPr>
          <w:spacing w:val="-6"/>
        </w:rPr>
        <w:t> </w:t>
      </w:r>
      <w:r>
        <w:rPr/>
        <w:t>or</w:t>
      </w:r>
      <w:r>
        <w:rPr>
          <w:spacing w:val="-7"/>
        </w:rPr>
        <w:t> </w:t>
      </w:r>
      <w:r>
        <w:rPr/>
        <w:t>at</w:t>
      </w:r>
      <w:r>
        <w:rPr>
          <w:spacing w:val="-6"/>
        </w:rPr>
        <w:t> </w:t>
      </w:r>
      <w:r>
        <w:rPr/>
        <w:t>Next</w:t>
      </w:r>
      <w:r>
        <w:rPr>
          <w:spacing w:val="-7"/>
        </w:rPr>
        <w:t> </w:t>
      </w:r>
      <w:r>
        <w:rPr/>
        <w:t>Steps</w:t>
      </w:r>
      <w:r>
        <w:rPr>
          <w:spacing w:val="-6"/>
        </w:rPr>
        <w:t> </w:t>
      </w:r>
      <w:r>
        <w:rPr>
          <w:spacing w:val="-2"/>
        </w:rPr>
        <w:t>Idaho.</w:t>
      </w:r>
    </w:p>
    <w:p>
      <w:pPr>
        <w:spacing w:line="242" w:lineRule="exact" w:before="224"/>
        <w:ind w:left="820" w:right="0" w:firstLine="0"/>
        <w:jc w:val="left"/>
        <w:rPr>
          <w:b/>
          <w:sz w:val="20"/>
        </w:rPr>
      </w:pPr>
      <w:bookmarkStart w:name="_TOC_250100" w:id="78"/>
      <w:bookmarkEnd w:id="78"/>
      <w:r>
        <w:rPr>
          <w:b/>
          <w:spacing w:val="-2"/>
          <w:sz w:val="20"/>
          <w:u w:val="thick"/>
        </w:rPr>
        <w:t>POSTERS/ADVERTISING</w:t>
      </w:r>
    </w:p>
    <w:p>
      <w:pPr>
        <w:pStyle w:val="BodyText"/>
        <w:ind w:right="948"/>
      </w:pPr>
      <w:r>
        <w:rPr/>
        <w:t>Posters/advertising</w:t>
      </w:r>
      <w:r>
        <w:rPr>
          <w:spacing w:val="-5"/>
        </w:rPr>
        <w:t> </w:t>
      </w:r>
      <w:r>
        <w:rPr/>
        <w:t>may</w:t>
      </w:r>
      <w:r>
        <w:rPr>
          <w:spacing w:val="-5"/>
        </w:rPr>
        <w:t> </w:t>
      </w:r>
      <w:r>
        <w:rPr/>
        <w:t>not</w:t>
      </w:r>
      <w:r>
        <w:rPr>
          <w:spacing w:val="-5"/>
        </w:rPr>
        <w:t> </w:t>
      </w:r>
      <w:r>
        <w:rPr/>
        <w:t>be</w:t>
      </w:r>
      <w:r>
        <w:rPr>
          <w:spacing w:val="-5"/>
        </w:rPr>
        <w:t> </w:t>
      </w:r>
      <w:r>
        <w:rPr/>
        <w:t>displayed</w:t>
      </w:r>
      <w:r>
        <w:rPr>
          <w:spacing w:val="-5"/>
        </w:rPr>
        <w:t> </w:t>
      </w:r>
      <w:r>
        <w:rPr/>
        <w:t>in</w:t>
      </w:r>
      <w:r>
        <w:rPr>
          <w:spacing w:val="-5"/>
        </w:rPr>
        <w:t> </w:t>
      </w:r>
      <w:r>
        <w:rPr/>
        <w:t>the</w:t>
      </w:r>
      <w:r>
        <w:rPr>
          <w:spacing w:val="-5"/>
        </w:rPr>
        <w:t> </w:t>
      </w:r>
      <w:r>
        <w:rPr/>
        <w:t>building</w:t>
      </w:r>
      <w:r>
        <w:rPr>
          <w:spacing w:val="-5"/>
        </w:rPr>
        <w:t> </w:t>
      </w:r>
      <w:r>
        <w:rPr/>
        <w:t>or</w:t>
      </w:r>
      <w:r>
        <w:rPr>
          <w:spacing w:val="-5"/>
        </w:rPr>
        <w:t> </w:t>
      </w:r>
      <w:r>
        <w:rPr/>
        <w:t>on</w:t>
      </w:r>
      <w:r>
        <w:rPr>
          <w:spacing w:val="-5"/>
        </w:rPr>
        <w:t> </w:t>
      </w:r>
      <w:r>
        <w:rPr/>
        <w:t>school</w:t>
      </w:r>
      <w:r>
        <w:rPr>
          <w:spacing w:val="-5"/>
        </w:rPr>
        <w:t> </w:t>
      </w:r>
      <w:r>
        <w:rPr/>
        <w:t>grounds</w:t>
      </w:r>
      <w:r>
        <w:rPr>
          <w:spacing w:val="-5"/>
        </w:rPr>
        <w:t> </w:t>
      </w:r>
      <w:r>
        <w:rPr/>
        <w:t>without</w:t>
      </w:r>
      <w:r>
        <w:rPr>
          <w:spacing w:val="-5"/>
        </w:rPr>
        <w:t> </w:t>
      </w:r>
      <w:r>
        <w:rPr/>
        <w:t>the</w:t>
      </w:r>
      <w:r>
        <w:rPr>
          <w:spacing w:val="-5"/>
        </w:rPr>
        <w:t> </w:t>
      </w:r>
      <w:r>
        <w:rPr/>
        <w:t>permission</w:t>
      </w:r>
      <w:r>
        <w:rPr>
          <w:spacing w:val="-5"/>
        </w:rPr>
        <w:t> </w:t>
      </w:r>
      <w:r>
        <w:rPr/>
        <w:t>of</w:t>
      </w:r>
      <w:r>
        <w:rPr>
          <w:spacing w:val="-5"/>
        </w:rPr>
        <w:t> </w:t>
      </w:r>
      <w:r>
        <w:rPr/>
        <w:t>the</w:t>
      </w:r>
      <w:r>
        <w:rPr>
          <w:spacing w:val="-5"/>
        </w:rPr>
        <w:t> </w:t>
      </w:r>
      <w:r>
        <w:rPr/>
        <w:t>District</w:t>
      </w:r>
      <w:r>
        <w:rPr>
          <w:spacing w:val="-5"/>
        </w:rPr>
        <w:t> </w:t>
      </w:r>
      <w:r>
        <w:rPr/>
        <w:t>and school administration.</w:t>
      </w:r>
    </w:p>
    <w:p>
      <w:pPr>
        <w:spacing w:line="242" w:lineRule="exact" w:before="221"/>
        <w:ind w:left="820" w:right="0" w:firstLine="0"/>
        <w:jc w:val="left"/>
        <w:rPr>
          <w:b/>
          <w:sz w:val="20"/>
        </w:rPr>
      </w:pPr>
      <w:bookmarkStart w:name="_TOC_250099" w:id="79"/>
      <w:r>
        <w:rPr>
          <w:b/>
          <w:sz w:val="20"/>
          <w:u w:val="thick"/>
        </w:rPr>
        <w:t>RELEASE</w:t>
      </w:r>
      <w:r>
        <w:rPr>
          <w:b/>
          <w:spacing w:val="-7"/>
          <w:sz w:val="20"/>
          <w:u w:val="thick"/>
        </w:rPr>
        <w:t> </w:t>
      </w:r>
      <w:r>
        <w:rPr>
          <w:b/>
          <w:sz w:val="20"/>
          <w:u w:val="thick"/>
        </w:rPr>
        <w:t>TIME</w:t>
      </w:r>
      <w:r>
        <w:rPr>
          <w:b/>
          <w:spacing w:val="-6"/>
          <w:sz w:val="20"/>
          <w:u w:val="thick"/>
        </w:rPr>
        <w:t> </w:t>
      </w:r>
      <w:bookmarkEnd w:id="79"/>
      <w:r>
        <w:rPr>
          <w:b/>
          <w:spacing w:val="-2"/>
          <w:sz w:val="20"/>
          <w:u w:val="thick"/>
        </w:rPr>
        <w:t>POLICY</w:t>
      </w:r>
    </w:p>
    <w:p>
      <w:pPr>
        <w:pStyle w:val="BodyText"/>
        <w:ind w:right="857"/>
      </w:pPr>
      <w:r>
        <w:rPr/>
        <w:t>The Board of Trustees recognizes the desire of parents to have their children released from school for a period of time for other purposes. Therefore, upon application of the parent/guardian or a student who has reached the age of 18 years, students in grades nine through twelve may be released from school for a one-period block of time not exceeding five periods</w:t>
      </w:r>
      <w:r>
        <w:rPr>
          <w:spacing w:val="-5"/>
        </w:rPr>
        <w:t> </w:t>
      </w:r>
      <w:r>
        <w:rPr/>
        <w:t>in</w:t>
      </w:r>
      <w:r>
        <w:rPr>
          <w:spacing w:val="-5"/>
        </w:rPr>
        <w:t> </w:t>
      </w:r>
      <w:r>
        <w:rPr/>
        <w:t>any</w:t>
      </w:r>
      <w:r>
        <w:rPr>
          <w:spacing w:val="-5"/>
        </w:rPr>
        <w:t> </w:t>
      </w:r>
      <w:r>
        <w:rPr/>
        <w:t>week</w:t>
      </w:r>
      <w:r>
        <w:rPr>
          <w:spacing w:val="-5"/>
        </w:rPr>
        <w:t> </w:t>
      </w:r>
      <w:r>
        <w:rPr/>
        <w:t>and</w:t>
      </w:r>
      <w:r>
        <w:rPr>
          <w:spacing w:val="-5"/>
        </w:rPr>
        <w:t> </w:t>
      </w:r>
      <w:r>
        <w:rPr/>
        <w:t>not</w:t>
      </w:r>
      <w:r>
        <w:rPr>
          <w:spacing w:val="-5"/>
        </w:rPr>
        <w:t> </w:t>
      </w:r>
      <w:r>
        <w:rPr/>
        <w:t>exceeding</w:t>
      </w:r>
      <w:r>
        <w:rPr>
          <w:spacing w:val="-5"/>
        </w:rPr>
        <w:t> </w:t>
      </w:r>
      <w:r>
        <w:rPr/>
        <w:t>one</w:t>
      </w:r>
      <w:r>
        <w:rPr>
          <w:spacing w:val="-5"/>
        </w:rPr>
        <w:t> </w:t>
      </w:r>
      <w:r>
        <w:rPr/>
        <w:t>hundred</w:t>
      </w:r>
      <w:r>
        <w:rPr>
          <w:spacing w:val="-5"/>
        </w:rPr>
        <w:t> </w:t>
      </w:r>
      <w:r>
        <w:rPr/>
        <w:t>sixty</w:t>
      </w:r>
      <w:r>
        <w:rPr>
          <w:spacing w:val="-5"/>
        </w:rPr>
        <w:t> </w:t>
      </w:r>
      <w:r>
        <w:rPr/>
        <w:t>five</w:t>
      </w:r>
      <w:r>
        <w:rPr>
          <w:spacing w:val="-5"/>
        </w:rPr>
        <w:t> </w:t>
      </w:r>
      <w:r>
        <w:rPr/>
        <w:t>hours</w:t>
      </w:r>
      <w:r>
        <w:rPr>
          <w:spacing w:val="-5"/>
        </w:rPr>
        <w:t> </w:t>
      </w:r>
      <w:r>
        <w:rPr/>
        <w:t>or</w:t>
      </w:r>
      <w:r>
        <w:rPr>
          <w:spacing w:val="-5"/>
        </w:rPr>
        <w:t> </w:t>
      </w:r>
      <w:r>
        <w:rPr/>
        <w:t>two</w:t>
      </w:r>
      <w:r>
        <w:rPr>
          <w:spacing w:val="-5"/>
        </w:rPr>
        <w:t> </w:t>
      </w:r>
      <w:r>
        <w:rPr/>
        <w:t>trimesters</w:t>
      </w:r>
      <w:r>
        <w:rPr>
          <w:spacing w:val="-5"/>
        </w:rPr>
        <w:t> </w:t>
      </w:r>
      <w:r>
        <w:rPr/>
        <w:t>during</w:t>
      </w:r>
      <w:r>
        <w:rPr>
          <w:spacing w:val="-5"/>
        </w:rPr>
        <w:t> </w:t>
      </w:r>
      <w:r>
        <w:rPr/>
        <w:t>any</w:t>
      </w:r>
      <w:r>
        <w:rPr>
          <w:spacing w:val="-5"/>
        </w:rPr>
        <w:t> </w:t>
      </w:r>
      <w:r>
        <w:rPr/>
        <w:t>one</w:t>
      </w:r>
      <w:r>
        <w:rPr>
          <w:spacing w:val="-5"/>
        </w:rPr>
        <w:t> </w:t>
      </w:r>
      <w:r>
        <w:rPr/>
        <w:t>school</w:t>
      </w:r>
      <w:r>
        <w:rPr>
          <w:spacing w:val="-5"/>
        </w:rPr>
        <w:t> </w:t>
      </w:r>
      <w:r>
        <w:rPr/>
        <w:t>year.</w:t>
      </w:r>
      <w:r>
        <w:rPr>
          <w:spacing w:val="-5"/>
        </w:rPr>
        <w:t> </w:t>
      </w:r>
      <w:r>
        <w:rPr/>
        <w:t>Such</w:t>
      </w:r>
      <w:r>
        <w:rPr>
          <w:spacing w:val="-5"/>
        </w:rPr>
        <w:t> </w:t>
      </w:r>
      <w:r>
        <w:rPr/>
        <w:t>time may not conflict with any regularly scheduled school course. The use of released time shall not reduce the minimum graduation requirements as outlined by the District. See </w:t>
      </w:r>
      <w:hyperlink r:id="rId80">
        <w:r>
          <w:rPr>
            <w:color w:val="0000FF"/>
            <w:u w:val="thick" w:color="0000FF"/>
          </w:rPr>
          <w:t>Policy #8514</w:t>
        </w:r>
      </w:hyperlink>
      <w:r>
        <w:rPr/>
        <w:t>. </w:t>
      </w:r>
      <w:r>
        <w:rPr>
          <w:b/>
        </w:rPr>
        <w:t>Note: </w:t>
      </w:r>
      <w:r>
        <w:rPr/>
        <w:t>Students participating in overload courses through the Advanced Opportunities program must carry a total of 12 credits during the regular school year.</w:t>
      </w:r>
    </w:p>
    <w:p>
      <w:pPr>
        <w:spacing w:line="242" w:lineRule="exact" w:before="221"/>
        <w:ind w:left="820" w:right="0" w:firstLine="0"/>
        <w:jc w:val="left"/>
        <w:rPr>
          <w:b/>
          <w:sz w:val="20"/>
        </w:rPr>
      </w:pPr>
      <w:bookmarkStart w:name="_TOC_250098" w:id="80"/>
      <w:r>
        <w:rPr>
          <w:b/>
          <w:spacing w:val="-2"/>
          <w:sz w:val="20"/>
          <w:u w:val="thick"/>
        </w:rPr>
        <w:t>REPEATING</w:t>
      </w:r>
      <w:r>
        <w:rPr>
          <w:b/>
          <w:spacing w:val="-8"/>
          <w:sz w:val="20"/>
          <w:u w:val="thick"/>
        </w:rPr>
        <w:t> </w:t>
      </w:r>
      <w:bookmarkEnd w:id="80"/>
      <w:r>
        <w:rPr>
          <w:b/>
          <w:spacing w:val="-2"/>
          <w:sz w:val="20"/>
          <w:u w:val="thick"/>
        </w:rPr>
        <w:t>COURSES</w:t>
      </w:r>
    </w:p>
    <w:p>
      <w:pPr>
        <w:pStyle w:val="BodyText"/>
        <w:ind w:right="948"/>
      </w:pPr>
      <w:r>
        <w:rPr/>
        <w:t>A class may not be repeated for credit unless it is designated as repeatable in the class offering list and the course description.</w:t>
      </w:r>
      <w:r>
        <w:rPr>
          <w:spacing w:val="-3"/>
        </w:rPr>
        <w:t> </w:t>
      </w:r>
      <w:r>
        <w:rPr/>
        <w:t>If</w:t>
      </w:r>
      <w:r>
        <w:rPr>
          <w:spacing w:val="-3"/>
        </w:rPr>
        <w:t> </w:t>
      </w:r>
      <w:r>
        <w:rPr/>
        <w:t>a</w:t>
      </w:r>
      <w:r>
        <w:rPr>
          <w:spacing w:val="-3"/>
        </w:rPr>
        <w:t> </w:t>
      </w:r>
      <w:r>
        <w:rPr/>
        <w:t>student</w:t>
      </w:r>
      <w:r>
        <w:rPr>
          <w:spacing w:val="-3"/>
        </w:rPr>
        <w:t> </w:t>
      </w:r>
      <w:r>
        <w:rPr/>
        <w:t>elects</w:t>
      </w:r>
      <w:r>
        <w:rPr>
          <w:spacing w:val="-3"/>
        </w:rPr>
        <w:t> </w:t>
      </w:r>
      <w:r>
        <w:rPr/>
        <w:t>to</w:t>
      </w:r>
      <w:r>
        <w:rPr>
          <w:spacing w:val="-3"/>
        </w:rPr>
        <w:t> </w:t>
      </w:r>
      <w:r>
        <w:rPr/>
        <w:t>repeat</w:t>
      </w:r>
      <w:r>
        <w:rPr>
          <w:spacing w:val="-3"/>
        </w:rPr>
        <w:t> </w:t>
      </w:r>
      <w:r>
        <w:rPr/>
        <w:t>a</w:t>
      </w:r>
      <w:r>
        <w:rPr>
          <w:spacing w:val="-3"/>
        </w:rPr>
        <w:t> </w:t>
      </w:r>
      <w:r>
        <w:rPr/>
        <w:t>course</w:t>
      </w:r>
      <w:r>
        <w:rPr>
          <w:spacing w:val="-3"/>
        </w:rPr>
        <w:t> </w:t>
      </w:r>
      <w:r>
        <w:rPr/>
        <w:t>that</w:t>
      </w:r>
      <w:r>
        <w:rPr>
          <w:spacing w:val="-3"/>
        </w:rPr>
        <w:t> </w:t>
      </w:r>
      <w:r>
        <w:rPr/>
        <w:t>is</w:t>
      </w:r>
      <w:r>
        <w:rPr>
          <w:spacing w:val="-3"/>
        </w:rPr>
        <w:t> </w:t>
      </w:r>
      <w:r>
        <w:rPr/>
        <w:t>not</w:t>
      </w:r>
      <w:r>
        <w:rPr>
          <w:spacing w:val="-3"/>
        </w:rPr>
        <w:t> </w:t>
      </w:r>
      <w:r>
        <w:rPr/>
        <w:t>designated</w:t>
      </w:r>
      <w:r>
        <w:rPr>
          <w:spacing w:val="-3"/>
        </w:rPr>
        <w:t> </w:t>
      </w:r>
      <w:r>
        <w:rPr/>
        <w:t>as</w:t>
      </w:r>
      <w:r>
        <w:rPr>
          <w:spacing w:val="-3"/>
        </w:rPr>
        <w:t> </w:t>
      </w:r>
      <w:r>
        <w:rPr/>
        <w:t>a</w:t>
      </w:r>
      <w:r>
        <w:rPr>
          <w:spacing w:val="-3"/>
        </w:rPr>
        <w:t> </w:t>
      </w:r>
      <w:r>
        <w:rPr/>
        <w:t>repeatable</w:t>
      </w:r>
      <w:r>
        <w:rPr>
          <w:spacing w:val="-3"/>
        </w:rPr>
        <w:t> </w:t>
      </w:r>
      <w:r>
        <w:rPr/>
        <w:t>course,</w:t>
      </w:r>
      <w:r>
        <w:rPr>
          <w:spacing w:val="-3"/>
        </w:rPr>
        <w:t> </w:t>
      </w:r>
      <w:r>
        <w:rPr/>
        <w:t>the</w:t>
      </w:r>
      <w:r>
        <w:rPr>
          <w:spacing w:val="-3"/>
        </w:rPr>
        <w:t> </w:t>
      </w:r>
      <w:r>
        <w:rPr/>
        <w:t>permanent</w:t>
      </w:r>
      <w:r>
        <w:rPr>
          <w:spacing w:val="-3"/>
        </w:rPr>
        <w:t> </w:t>
      </w:r>
      <w:r>
        <w:rPr/>
        <w:t>record</w:t>
      </w:r>
      <w:r>
        <w:rPr>
          <w:spacing w:val="-3"/>
        </w:rPr>
        <w:t> </w:t>
      </w:r>
      <w:r>
        <w:rPr/>
        <w:t>for that</w:t>
      </w:r>
      <w:r>
        <w:rPr>
          <w:spacing w:val="-5"/>
        </w:rPr>
        <w:t> </w:t>
      </w:r>
      <w:r>
        <w:rPr/>
        <w:t>student</w:t>
      </w:r>
      <w:r>
        <w:rPr>
          <w:spacing w:val="-5"/>
        </w:rPr>
        <w:t> </w:t>
      </w:r>
      <w:r>
        <w:rPr/>
        <w:t>will</w:t>
      </w:r>
      <w:r>
        <w:rPr>
          <w:spacing w:val="-5"/>
        </w:rPr>
        <w:t> </w:t>
      </w:r>
      <w:r>
        <w:rPr/>
        <w:t>reflect</w:t>
      </w:r>
      <w:r>
        <w:rPr>
          <w:spacing w:val="-5"/>
        </w:rPr>
        <w:t> </w:t>
      </w:r>
      <w:r>
        <w:rPr/>
        <w:t>the</w:t>
      </w:r>
      <w:r>
        <w:rPr>
          <w:spacing w:val="-5"/>
        </w:rPr>
        <w:t> </w:t>
      </w:r>
      <w:r>
        <w:rPr/>
        <w:t>higher</w:t>
      </w:r>
      <w:r>
        <w:rPr>
          <w:spacing w:val="-5"/>
        </w:rPr>
        <w:t> </w:t>
      </w:r>
      <w:r>
        <w:rPr/>
        <w:t>course</w:t>
      </w:r>
      <w:r>
        <w:rPr>
          <w:spacing w:val="-5"/>
        </w:rPr>
        <w:t> </w:t>
      </w:r>
      <w:r>
        <w:rPr/>
        <w:t>grade</w:t>
      </w:r>
      <w:r>
        <w:rPr>
          <w:spacing w:val="-5"/>
        </w:rPr>
        <w:t> </w:t>
      </w:r>
      <w:r>
        <w:rPr/>
        <w:t>and</w:t>
      </w:r>
      <w:r>
        <w:rPr>
          <w:spacing w:val="-5"/>
        </w:rPr>
        <w:t> </w:t>
      </w:r>
      <w:r>
        <w:rPr/>
        <w:t>grade</w:t>
      </w:r>
      <w:r>
        <w:rPr>
          <w:spacing w:val="-5"/>
        </w:rPr>
        <w:t> </w:t>
      </w:r>
      <w:r>
        <w:rPr/>
        <w:t>point</w:t>
      </w:r>
      <w:r>
        <w:rPr>
          <w:spacing w:val="-5"/>
        </w:rPr>
        <w:t> </w:t>
      </w:r>
      <w:r>
        <w:rPr/>
        <w:t>average,</w:t>
      </w:r>
      <w:r>
        <w:rPr>
          <w:spacing w:val="-5"/>
        </w:rPr>
        <w:t> </w:t>
      </w:r>
      <w:r>
        <w:rPr/>
        <w:t>with</w:t>
      </w:r>
      <w:r>
        <w:rPr>
          <w:spacing w:val="-5"/>
        </w:rPr>
        <w:t> </w:t>
      </w:r>
      <w:r>
        <w:rPr/>
        <w:t>no</w:t>
      </w:r>
      <w:r>
        <w:rPr>
          <w:spacing w:val="-5"/>
        </w:rPr>
        <w:t> </w:t>
      </w:r>
      <w:r>
        <w:rPr/>
        <w:t>additional</w:t>
      </w:r>
      <w:r>
        <w:rPr>
          <w:spacing w:val="-5"/>
        </w:rPr>
        <w:t> </w:t>
      </w:r>
      <w:r>
        <w:rPr/>
        <w:t>credit</w:t>
      </w:r>
      <w:r>
        <w:rPr>
          <w:spacing w:val="-5"/>
        </w:rPr>
        <w:t> </w:t>
      </w:r>
      <w:r>
        <w:rPr/>
        <w:t>earned.</w:t>
      </w:r>
      <w:r>
        <w:rPr>
          <w:spacing w:val="-5"/>
        </w:rPr>
        <w:t> </w:t>
      </w:r>
      <w:r>
        <w:rPr/>
        <w:t>Students</w:t>
      </w:r>
      <w:r>
        <w:rPr>
          <w:spacing w:val="-5"/>
        </w:rPr>
        <w:t> </w:t>
      </w:r>
      <w:r>
        <w:rPr/>
        <w:t>must repeat the same class to replace a failing grade on the transcript. Both grades will appear on the transcript.</w:t>
      </w:r>
    </w:p>
    <w:p>
      <w:pPr>
        <w:spacing w:line="242" w:lineRule="exact" w:before="222"/>
        <w:ind w:left="820" w:right="0" w:firstLine="0"/>
        <w:jc w:val="left"/>
        <w:rPr>
          <w:b/>
          <w:sz w:val="20"/>
        </w:rPr>
      </w:pPr>
      <w:bookmarkStart w:name="_TOC_250097" w:id="81"/>
      <w:r>
        <w:rPr>
          <w:b/>
          <w:sz w:val="20"/>
          <w:u w:val="thick"/>
        </w:rPr>
        <w:t>REPORT</w:t>
      </w:r>
      <w:r>
        <w:rPr>
          <w:b/>
          <w:spacing w:val="-7"/>
          <w:sz w:val="20"/>
          <w:u w:val="thick"/>
        </w:rPr>
        <w:t> </w:t>
      </w:r>
      <w:bookmarkEnd w:id="81"/>
      <w:r>
        <w:rPr>
          <w:b/>
          <w:spacing w:val="-2"/>
          <w:sz w:val="20"/>
          <w:u w:val="thick"/>
        </w:rPr>
        <w:t>CARDS</w:t>
      </w:r>
    </w:p>
    <w:p>
      <w:pPr>
        <w:pStyle w:val="BodyText"/>
        <w:spacing w:line="242" w:lineRule="exact"/>
      </w:pPr>
      <w:r>
        <w:rPr/>
        <w:t>See</w:t>
      </w:r>
      <w:r>
        <w:rPr>
          <w:spacing w:val="-7"/>
        </w:rPr>
        <w:t> </w:t>
      </w:r>
      <w:r>
        <w:rPr>
          <w:color w:val="0000FF"/>
          <w:u w:val="thick" w:color="0000FF"/>
        </w:rPr>
        <w:t>Grading</w:t>
      </w:r>
      <w:r>
        <w:rPr>
          <w:color w:val="0000FF"/>
          <w:spacing w:val="-7"/>
          <w:u w:val="thick" w:color="0000FF"/>
        </w:rPr>
        <w:t> </w:t>
      </w:r>
      <w:r>
        <w:rPr>
          <w:color w:val="0000FF"/>
          <w:spacing w:val="-2"/>
          <w:u w:val="thick" w:color="0000FF"/>
        </w:rPr>
        <w:t>System</w:t>
      </w:r>
      <w:r>
        <w:rPr>
          <w:spacing w:val="-2"/>
        </w:rPr>
        <w:t>.</w:t>
      </w:r>
    </w:p>
    <w:p>
      <w:pPr>
        <w:spacing w:line="242" w:lineRule="exact" w:before="223"/>
        <w:ind w:left="820" w:right="0" w:firstLine="0"/>
        <w:jc w:val="left"/>
        <w:rPr>
          <w:b/>
          <w:sz w:val="20"/>
        </w:rPr>
      </w:pPr>
      <w:bookmarkStart w:name="_TOC_250096" w:id="82"/>
      <w:r>
        <w:rPr>
          <w:b/>
          <w:sz w:val="20"/>
          <w:u w:val="thick"/>
        </w:rPr>
        <w:t>RIGHT</w:t>
      </w:r>
      <w:r>
        <w:rPr>
          <w:b/>
          <w:spacing w:val="-6"/>
          <w:sz w:val="20"/>
          <w:u w:val="thick"/>
        </w:rPr>
        <w:t> </w:t>
      </w:r>
      <w:r>
        <w:rPr>
          <w:b/>
          <w:sz w:val="20"/>
          <w:u w:val="thick"/>
        </w:rPr>
        <w:t>TO</w:t>
      </w:r>
      <w:r>
        <w:rPr>
          <w:b/>
          <w:spacing w:val="-6"/>
          <w:sz w:val="20"/>
          <w:u w:val="thick"/>
        </w:rPr>
        <w:t> </w:t>
      </w:r>
      <w:bookmarkEnd w:id="82"/>
      <w:r>
        <w:rPr>
          <w:b/>
          <w:spacing w:val="-2"/>
          <w:sz w:val="20"/>
          <w:u w:val="thick"/>
        </w:rPr>
        <w:t>PRIVACY</w:t>
      </w:r>
    </w:p>
    <w:p>
      <w:pPr>
        <w:pStyle w:val="BodyText"/>
        <w:spacing w:line="242" w:lineRule="exact"/>
      </w:pPr>
      <w:r>
        <w:rPr/>
        <w:t>See</w:t>
      </w:r>
      <w:r>
        <w:rPr>
          <w:spacing w:val="-7"/>
        </w:rPr>
        <w:t> </w:t>
      </w:r>
      <w:hyperlink r:id="rId68">
        <w:r>
          <w:rPr>
            <w:color w:val="0000FF"/>
            <w:u w:val="thick" w:color="0000FF"/>
          </w:rPr>
          <w:t>Policy</w:t>
        </w:r>
        <w:r>
          <w:rPr>
            <w:color w:val="0000FF"/>
            <w:spacing w:val="-6"/>
            <w:u w:val="thick" w:color="0000FF"/>
          </w:rPr>
          <w:t> </w:t>
        </w:r>
        <w:r>
          <w:rPr>
            <w:color w:val="0000FF"/>
            <w:spacing w:val="-2"/>
            <w:u w:val="thick" w:color="0000FF"/>
          </w:rPr>
          <w:t>#8404</w:t>
        </w:r>
      </w:hyperlink>
      <w:r>
        <w:rPr>
          <w:spacing w:val="-2"/>
        </w:rPr>
        <w:t>.</w:t>
      </w:r>
    </w:p>
    <w:p>
      <w:pPr>
        <w:spacing w:line="242" w:lineRule="exact" w:before="224"/>
        <w:ind w:left="820" w:right="0" w:firstLine="0"/>
        <w:jc w:val="left"/>
        <w:rPr>
          <w:b/>
          <w:sz w:val="20"/>
        </w:rPr>
      </w:pPr>
      <w:bookmarkStart w:name="_TOC_250095" w:id="83"/>
      <w:bookmarkEnd w:id="83"/>
      <w:r>
        <w:rPr>
          <w:b/>
          <w:spacing w:val="-2"/>
          <w:sz w:val="20"/>
          <w:u w:val="thick"/>
        </w:rPr>
        <w:t>SALES</w:t>
      </w:r>
    </w:p>
    <w:p>
      <w:pPr>
        <w:pStyle w:val="BodyText"/>
        <w:ind w:right="948"/>
      </w:pPr>
      <w:r>
        <w:rPr/>
        <w:t>The</w:t>
      </w:r>
      <w:r>
        <w:rPr>
          <w:spacing w:val="-4"/>
        </w:rPr>
        <w:t> </w:t>
      </w:r>
      <w:r>
        <w:rPr/>
        <w:t>only</w:t>
      </w:r>
      <w:r>
        <w:rPr>
          <w:spacing w:val="-4"/>
        </w:rPr>
        <w:t> </w:t>
      </w:r>
      <w:r>
        <w:rPr/>
        <w:t>items</w:t>
      </w:r>
      <w:r>
        <w:rPr>
          <w:spacing w:val="-4"/>
        </w:rPr>
        <w:t> </w:t>
      </w:r>
      <w:r>
        <w:rPr/>
        <w:t>that</w:t>
      </w:r>
      <w:r>
        <w:rPr>
          <w:spacing w:val="-4"/>
        </w:rPr>
        <w:t> </w:t>
      </w:r>
      <w:r>
        <w:rPr/>
        <w:t>may</w:t>
      </w:r>
      <w:r>
        <w:rPr>
          <w:spacing w:val="-4"/>
        </w:rPr>
        <w:t> </w:t>
      </w:r>
      <w:r>
        <w:rPr/>
        <w:t>be</w:t>
      </w:r>
      <w:r>
        <w:rPr>
          <w:spacing w:val="-4"/>
        </w:rPr>
        <w:t> </w:t>
      </w:r>
      <w:r>
        <w:rPr/>
        <w:t>sold</w:t>
      </w:r>
      <w:r>
        <w:rPr>
          <w:spacing w:val="-4"/>
        </w:rPr>
        <w:t> </w:t>
      </w:r>
      <w:r>
        <w:rPr/>
        <w:t>in</w:t>
      </w:r>
      <w:r>
        <w:rPr>
          <w:spacing w:val="-4"/>
        </w:rPr>
        <w:t> </w:t>
      </w:r>
      <w:r>
        <w:rPr/>
        <w:t>the</w:t>
      </w:r>
      <w:r>
        <w:rPr>
          <w:spacing w:val="-4"/>
        </w:rPr>
        <w:t> </w:t>
      </w:r>
      <w:r>
        <w:rPr/>
        <w:t>school</w:t>
      </w:r>
      <w:r>
        <w:rPr>
          <w:spacing w:val="-4"/>
        </w:rPr>
        <w:t> </w:t>
      </w:r>
      <w:r>
        <w:rPr/>
        <w:t>are</w:t>
      </w:r>
      <w:r>
        <w:rPr>
          <w:spacing w:val="-4"/>
        </w:rPr>
        <w:t> </w:t>
      </w:r>
      <w:r>
        <w:rPr/>
        <w:t>those</w:t>
      </w:r>
      <w:r>
        <w:rPr>
          <w:spacing w:val="-4"/>
        </w:rPr>
        <w:t> </w:t>
      </w:r>
      <w:r>
        <w:rPr/>
        <w:t>sponsored</w:t>
      </w:r>
      <w:r>
        <w:rPr>
          <w:spacing w:val="-4"/>
        </w:rPr>
        <w:t> </w:t>
      </w:r>
      <w:r>
        <w:rPr/>
        <w:t>by</w:t>
      </w:r>
      <w:r>
        <w:rPr>
          <w:spacing w:val="-4"/>
        </w:rPr>
        <w:t> </w:t>
      </w:r>
      <w:r>
        <w:rPr/>
        <w:t>a</w:t>
      </w:r>
      <w:r>
        <w:rPr>
          <w:spacing w:val="-4"/>
        </w:rPr>
        <w:t> </w:t>
      </w:r>
      <w:r>
        <w:rPr/>
        <w:t>school</w:t>
      </w:r>
      <w:r>
        <w:rPr>
          <w:spacing w:val="-4"/>
        </w:rPr>
        <w:t> </w:t>
      </w:r>
      <w:r>
        <w:rPr/>
        <w:t>organization</w:t>
      </w:r>
      <w:r>
        <w:rPr>
          <w:spacing w:val="-4"/>
        </w:rPr>
        <w:t> </w:t>
      </w:r>
      <w:r>
        <w:rPr/>
        <w:t>and</w:t>
      </w:r>
      <w:r>
        <w:rPr>
          <w:spacing w:val="-4"/>
        </w:rPr>
        <w:t> </w:t>
      </w:r>
      <w:r>
        <w:rPr/>
        <w:t>authorized</w:t>
      </w:r>
      <w:r>
        <w:rPr>
          <w:spacing w:val="-4"/>
        </w:rPr>
        <w:t> </w:t>
      </w:r>
      <w:r>
        <w:rPr/>
        <w:t>by</w:t>
      </w:r>
      <w:r>
        <w:rPr>
          <w:spacing w:val="-4"/>
        </w:rPr>
        <w:t> </w:t>
      </w:r>
      <w:r>
        <w:rPr/>
        <w:t>the</w:t>
      </w:r>
      <w:r>
        <w:rPr>
          <w:spacing w:val="-4"/>
        </w:rPr>
        <w:t> </w:t>
      </w:r>
      <w:r>
        <w:rPr/>
        <w:t>building and district administration. Fundraising forms must be submitted and approved prior to any sales. Students may </w:t>
      </w:r>
      <w:r>
        <w:rPr>
          <w:u w:val="thick"/>
        </w:rPr>
        <w:t>NOT</w:t>
      </w:r>
      <w:r>
        <w:rPr/>
        <w:t> sell items in the school for their own benefit or for an out-of-school organization.</w:t>
      </w:r>
    </w:p>
    <w:p>
      <w:pPr>
        <w:spacing w:line="242" w:lineRule="exact" w:before="222"/>
        <w:ind w:left="820" w:right="0" w:firstLine="0"/>
        <w:jc w:val="left"/>
        <w:rPr>
          <w:b/>
          <w:sz w:val="20"/>
        </w:rPr>
      </w:pPr>
      <w:bookmarkStart w:name="_TOC_250094" w:id="84"/>
      <w:r>
        <w:rPr>
          <w:b/>
          <w:sz w:val="20"/>
          <w:u w:val="thick"/>
        </w:rPr>
        <w:t>SEARCH</w:t>
      </w:r>
      <w:r>
        <w:rPr>
          <w:b/>
          <w:spacing w:val="-5"/>
          <w:sz w:val="20"/>
          <w:u w:val="thick"/>
        </w:rPr>
        <w:t> </w:t>
      </w:r>
      <w:r>
        <w:rPr>
          <w:b/>
          <w:sz w:val="20"/>
          <w:u w:val="thick"/>
        </w:rPr>
        <w:t>&amp;</w:t>
      </w:r>
      <w:r>
        <w:rPr>
          <w:b/>
          <w:spacing w:val="-5"/>
          <w:sz w:val="20"/>
          <w:u w:val="thick"/>
        </w:rPr>
        <w:t> </w:t>
      </w:r>
      <w:bookmarkEnd w:id="84"/>
      <w:r>
        <w:rPr>
          <w:b/>
          <w:spacing w:val="-2"/>
          <w:sz w:val="20"/>
          <w:u w:val="thick"/>
        </w:rPr>
        <w:t>SEIZURE</w:t>
      </w:r>
    </w:p>
    <w:p>
      <w:pPr>
        <w:pStyle w:val="BodyText"/>
        <w:ind w:right="885"/>
      </w:pPr>
      <w:r>
        <w:rPr/>
        <w:t>In order to maintain discipline and safety for all students or when there is reason to believe that a student may be engaged in</w:t>
      </w:r>
      <w:r>
        <w:rPr>
          <w:spacing w:val="-1"/>
        </w:rPr>
        <w:t> </w:t>
      </w:r>
      <w:r>
        <w:rPr/>
        <w:t>an</w:t>
      </w:r>
      <w:r>
        <w:rPr>
          <w:spacing w:val="-1"/>
        </w:rPr>
        <w:t> </w:t>
      </w:r>
      <w:r>
        <w:rPr/>
        <w:t>illegal</w:t>
      </w:r>
      <w:r>
        <w:rPr>
          <w:spacing w:val="-1"/>
        </w:rPr>
        <w:t> </w:t>
      </w:r>
      <w:r>
        <w:rPr/>
        <w:t>activity,</w:t>
      </w:r>
      <w:r>
        <w:rPr>
          <w:spacing w:val="-1"/>
        </w:rPr>
        <w:t> </w:t>
      </w:r>
      <w:r>
        <w:rPr/>
        <w:t>school</w:t>
      </w:r>
      <w:r>
        <w:rPr>
          <w:spacing w:val="-1"/>
        </w:rPr>
        <w:t> </w:t>
      </w:r>
      <w:r>
        <w:rPr/>
        <w:t>officials</w:t>
      </w:r>
      <w:r>
        <w:rPr>
          <w:spacing w:val="-1"/>
        </w:rPr>
        <w:t> </w:t>
      </w:r>
      <w:r>
        <w:rPr/>
        <w:t>may</w:t>
      </w:r>
      <w:r>
        <w:rPr>
          <w:spacing w:val="-1"/>
        </w:rPr>
        <w:t> </w:t>
      </w:r>
      <w:r>
        <w:rPr/>
        <w:t>search</w:t>
      </w:r>
      <w:r>
        <w:rPr>
          <w:spacing w:val="-1"/>
        </w:rPr>
        <w:t> </w:t>
      </w:r>
      <w:r>
        <w:rPr/>
        <w:t>a</w:t>
      </w:r>
      <w:r>
        <w:rPr>
          <w:spacing w:val="-1"/>
        </w:rPr>
        <w:t> </w:t>
      </w:r>
      <w:r>
        <w:rPr/>
        <w:t>student’s</w:t>
      </w:r>
      <w:r>
        <w:rPr>
          <w:spacing w:val="-1"/>
        </w:rPr>
        <w:t> </w:t>
      </w:r>
      <w:r>
        <w:rPr/>
        <w:t>person,</w:t>
      </w:r>
      <w:r>
        <w:rPr>
          <w:spacing w:val="-1"/>
        </w:rPr>
        <w:t> </w:t>
      </w:r>
      <w:r>
        <w:rPr/>
        <w:t>or</w:t>
      </w:r>
      <w:r>
        <w:rPr>
          <w:spacing w:val="-1"/>
        </w:rPr>
        <w:t> </w:t>
      </w:r>
      <w:r>
        <w:rPr/>
        <w:t>any</w:t>
      </w:r>
      <w:r>
        <w:rPr>
          <w:spacing w:val="-1"/>
        </w:rPr>
        <w:t> </w:t>
      </w:r>
      <w:r>
        <w:rPr/>
        <w:t>and</w:t>
      </w:r>
      <w:r>
        <w:rPr>
          <w:spacing w:val="-1"/>
        </w:rPr>
        <w:t> </w:t>
      </w:r>
      <w:r>
        <w:rPr/>
        <w:t>all</w:t>
      </w:r>
      <w:r>
        <w:rPr>
          <w:spacing w:val="-1"/>
        </w:rPr>
        <w:t> </w:t>
      </w:r>
      <w:r>
        <w:rPr/>
        <w:t>areas</w:t>
      </w:r>
      <w:r>
        <w:rPr>
          <w:spacing w:val="-1"/>
        </w:rPr>
        <w:t> </w:t>
      </w:r>
      <w:r>
        <w:rPr/>
        <w:t>under</w:t>
      </w:r>
      <w:r>
        <w:rPr>
          <w:spacing w:val="-1"/>
        </w:rPr>
        <w:t> </w:t>
      </w:r>
      <w:r>
        <w:rPr/>
        <w:t>his/her</w:t>
      </w:r>
      <w:r>
        <w:rPr>
          <w:spacing w:val="-1"/>
        </w:rPr>
        <w:t> </w:t>
      </w:r>
      <w:r>
        <w:rPr/>
        <w:t>immediate</w:t>
      </w:r>
      <w:r>
        <w:rPr>
          <w:spacing w:val="-1"/>
        </w:rPr>
        <w:t> </w:t>
      </w:r>
      <w:r>
        <w:rPr/>
        <w:t>control</w:t>
      </w:r>
      <w:r>
        <w:rPr>
          <w:spacing w:val="-1"/>
        </w:rPr>
        <w:t> </w:t>
      </w:r>
      <w:r>
        <w:rPr/>
        <w:t>on the</w:t>
      </w:r>
      <w:r>
        <w:rPr>
          <w:spacing w:val="-4"/>
        </w:rPr>
        <w:t> </w:t>
      </w:r>
      <w:r>
        <w:rPr/>
        <w:t>school</w:t>
      </w:r>
      <w:r>
        <w:rPr>
          <w:spacing w:val="-4"/>
        </w:rPr>
        <w:t> </w:t>
      </w:r>
      <w:r>
        <w:rPr/>
        <w:t>grounds.</w:t>
      </w:r>
      <w:r>
        <w:rPr>
          <w:spacing w:val="-4"/>
        </w:rPr>
        <w:t> </w:t>
      </w:r>
      <w:r>
        <w:rPr/>
        <w:t>School</w:t>
      </w:r>
      <w:r>
        <w:rPr>
          <w:spacing w:val="-4"/>
        </w:rPr>
        <w:t> </w:t>
      </w:r>
      <w:r>
        <w:rPr/>
        <w:t>lockers,</w:t>
      </w:r>
      <w:r>
        <w:rPr>
          <w:spacing w:val="-4"/>
        </w:rPr>
        <w:t> </w:t>
      </w:r>
      <w:r>
        <w:rPr/>
        <w:t>books,</w:t>
      </w:r>
      <w:r>
        <w:rPr>
          <w:spacing w:val="-4"/>
        </w:rPr>
        <w:t> </w:t>
      </w:r>
      <w:r>
        <w:rPr/>
        <w:t>equipment,</w:t>
      </w:r>
      <w:r>
        <w:rPr>
          <w:spacing w:val="-4"/>
        </w:rPr>
        <w:t> </w:t>
      </w:r>
      <w:r>
        <w:rPr/>
        <w:t>or</w:t>
      </w:r>
      <w:r>
        <w:rPr>
          <w:spacing w:val="-4"/>
        </w:rPr>
        <w:t> </w:t>
      </w:r>
      <w:r>
        <w:rPr/>
        <w:t>other</w:t>
      </w:r>
      <w:r>
        <w:rPr>
          <w:spacing w:val="-4"/>
        </w:rPr>
        <w:t> </w:t>
      </w:r>
      <w:r>
        <w:rPr/>
        <w:t>items</w:t>
      </w:r>
      <w:r>
        <w:rPr>
          <w:spacing w:val="-4"/>
        </w:rPr>
        <w:t> </w:t>
      </w:r>
      <w:r>
        <w:rPr/>
        <w:t>belonging</w:t>
      </w:r>
      <w:r>
        <w:rPr>
          <w:spacing w:val="-4"/>
        </w:rPr>
        <w:t> </w:t>
      </w:r>
      <w:r>
        <w:rPr/>
        <w:t>to</w:t>
      </w:r>
      <w:r>
        <w:rPr>
          <w:spacing w:val="-4"/>
        </w:rPr>
        <w:t> </w:t>
      </w:r>
      <w:r>
        <w:rPr/>
        <w:t>the</w:t>
      </w:r>
      <w:r>
        <w:rPr>
          <w:spacing w:val="-4"/>
        </w:rPr>
        <w:t> </w:t>
      </w:r>
      <w:r>
        <w:rPr/>
        <w:t>school</w:t>
      </w:r>
      <w:r>
        <w:rPr>
          <w:spacing w:val="-4"/>
        </w:rPr>
        <w:t> </w:t>
      </w:r>
      <w:r>
        <w:rPr/>
        <w:t>shall</w:t>
      </w:r>
      <w:r>
        <w:rPr>
          <w:spacing w:val="-4"/>
        </w:rPr>
        <w:t> </w:t>
      </w:r>
      <w:r>
        <w:rPr/>
        <w:t>be</w:t>
      </w:r>
      <w:r>
        <w:rPr>
          <w:spacing w:val="-4"/>
        </w:rPr>
        <w:t> </w:t>
      </w:r>
      <w:r>
        <w:rPr/>
        <w:t>considered</w:t>
      </w:r>
      <w:r>
        <w:rPr>
          <w:spacing w:val="-4"/>
        </w:rPr>
        <w:t> </w:t>
      </w:r>
      <w:r>
        <w:rPr/>
        <w:t>on</w:t>
      </w:r>
      <w:r>
        <w:rPr>
          <w:spacing w:val="-4"/>
        </w:rPr>
        <w:t> </w:t>
      </w:r>
      <w:r>
        <w:rPr/>
        <w:t>loan</w:t>
      </w:r>
      <w:r>
        <w:rPr>
          <w:spacing w:val="-4"/>
        </w:rPr>
        <w:t> </w:t>
      </w:r>
      <w:r>
        <w:rPr/>
        <w:t>to a student and school officials shall have the right to inspect such items at any time. Any dangerous items or illegal material found in the possession of, or subject to the immediate control of a student, will be confiscated and may be turned over to law enforcement. Other appropriate disciplinary measures may also follow including referral to appropriate law</w:t>
      </w:r>
      <w:r>
        <w:rPr/>
        <w:t> enforcement officials. See </w:t>
      </w:r>
      <w:hyperlink r:id="rId55">
        <w:r>
          <w:rPr>
            <w:color w:val="0000FF"/>
            <w:u w:val="thick" w:color="0000FF"/>
          </w:rPr>
          <w:t>Policy #8501</w:t>
        </w:r>
      </w:hyperlink>
      <w:r>
        <w:rPr/>
        <w:t>.</w:t>
      </w:r>
    </w:p>
    <w:p>
      <w:pPr>
        <w:spacing w:after="0"/>
        <w:sectPr>
          <w:pgSz w:w="12240" w:h="15840"/>
          <w:pgMar w:header="0" w:footer="964" w:top="940" w:bottom="1160" w:left="260" w:right="220"/>
        </w:sectPr>
      </w:pPr>
    </w:p>
    <w:p>
      <w:pPr>
        <w:spacing w:line="242" w:lineRule="exact" w:before="39"/>
        <w:ind w:left="820" w:right="0" w:firstLine="0"/>
        <w:jc w:val="left"/>
        <w:rPr>
          <w:b/>
          <w:sz w:val="20"/>
        </w:rPr>
      </w:pPr>
      <w:bookmarkStart w:name="_TOC_250093" w:id="85"/>
      <w:r>
        <w:rPr>
          <w:b/>
          <w:sz w:val="20"/>
          <w:u w:val="thick"/>
        </w:rPr>
        <w:t>SECTION</w:t>
      </w:r>
      <w:r>
        <w:rPr>
          <w:b/>
          <w:spacing w:val="-8"/>
          <w:sz w:val="20"/>
          <w:u w:val="thick"/>
        </w:rPr>
        <w:t> </w:t>
      </w:r>
      <w:bookmarkEnd w:id="85"/>
      <w:r>
        <w:rPr>
          <w:b/>
          <w:spacing w:val="-5"/>
          <w:sz w:val="20"/>
          <w:u w:val="thick"/>
        </w:rPr>
        <w:t>504</w:t>
      </w:r>
    </w:p>
    <w:p>
      <w:pPr>
        <w:pStyle w:val="BodyText"/>
        <w:ind w:right="948"/>
      </w:pPr>
      <w:r>
        <w:rPr/>
        <w:t>A</w:t>
      </w:r>
      <w:r>
        <w:rPr>
          <w:spacing w:val="-4"/>
        </w:rPr>
        <w:t> </w:t>
      </w:r>
      <w:r>
        <w:rPr/>
        <w:t>Section</w:t>
      </w:r>
      <w:r>
        <w:rPr>
          <w:spacing w:val="-4"/>
        </w:rPr>
        <w:t> </w:t>
      </w:r>
      <w:r>
        <w:rPr/>
        <w:t>504</w:t>
      </w:r>
      <w:r>
        <w:rPr>
          <w:spacing w:val="-4"/>
        </w:rPr>
        <w:t> </w:t>
      </w:r>
      <w:r>
        <w:rPr/>
        <w:t>accommodation</w:t>
      </w:r>
      <w:r>
        <w:rPr>
          <w:spacing w:val="-4"/>
        </w:rPr>
        <w:t> </w:t>
      </w:r>
      <w:r>
        <w:rPr/>
        <w:t>plan</w:t>
      </w:r>
      <w:r>
        <w:rPr>
          <w:spacing w:val="-4"/>
        </w:rPr>
        <w:t> </w:t>
      </w:r>
      <w:r>
        <w:rPr/>
        <w:t>will</w:t>
      </w:r>
      <w:r>
        <w:rPr>
          <w:spacing w:val="-4"/>
        </w:rPr>
        <w:t> </w:t>
      </w:r>
      <w:r>
        <w:rPr/>
        <w:t>be</w:t>
      </w:r>
      <w:r>
        <w:rPr>
          <w:spacing w:val="-4"/>
        </w:rPr>
        <w:t> </w:t>
      </w:r>
      <w:r>
        <w:rPr/>
        <w:t>provided</w:t>
      </w:r>
      <w:r>
        <w:rPr>
          <w:spacing w:val="-4"/>
        </w:rPr>
        <w:t> </w:t>
      </w:r>
      <w:r>
        <w:rPr/>
        <w:t>to</w:t>
      </w:r>
      <w:r>
        <w:rPr>
          <w:spacing w:val="-4"/>
        </w:rPr>
        <w:t> </w:t>
      </w:r>
      <w:r>
        <w:rPr/>
        <w:t>students</w:t>
      </w:r>
      <w:r>
        <w:rPr>
          <w:spacing w:val="-4"/>
        </w:rPr>
        <w:t> </w:t>
      </w:r>
      <w:r>
        <w:rPr/>
        <w:t>with</w:t>
      </w:r>
      <w:r>
        <w:rPr>
          <w:spacing w:val="-4"/>
        </w:rPr>
        <w:t> </w:t>
      </w:r>
      <w:r>
        <w:rPr/>
        <w:t>a</w:t>
      </w:r>
      <w:r>
        <w:rPr>
          <w:spacing w:val="-4"/>
        </w:rPr>
        <w:t> </w:t>
      </w:r>
      <w:r>
        <w:rPr/>
        <w:t>disability</w:t>
      </w:r>
      <w:r>
        <w:rPr>
          <w:spacing w:val="-4"/>
        </w:rPr>
        <w:t> </w:t>
      </w:r>
      <w:r>
        <w:rPr/>
        <w:t>that</w:t>
      </w:r>
      <w:r>
        <w:rPr>
          <w:spacing w:val="-4"/>
        </w:rPr>
        <w:t> </w:t>
      </w:r>
      <w:r>
        <w:rPr/>
        <w:t>impedes</w:t>
      </w:r>
      <w:r>
        <w:rPr>
          <w:spacing w:val="-4"/>
        </w:rPr>
        <w:t> </w:t>
      </w:r>
      <w:r>
        <w:rPr/>
        <w:t>a</w:t>
      </w:r>
      <w:r>
        <w:rPr>
          <w:spacing w:val="-4"/>
        </w:rPr>
        <w:t> </w:t>
      </w:r>
      <w:r>
        <w:rPr/>
        <w:t>major</w:t>
      </w:r>
      <w:r>
        <w:rPr>
          <w:spacing w:val="-4"/>
        </w:rPr>
        <w:t> </w:t>
      </w:r>
      <w:r>
        <w:rPr/>
        <w:t>life</w:t>
      </w:r>
      <w:r>
        <w:rPr>
          <w:spacing w:val="-4"/>
        </w:rPr>
        <w:t> </w:t>
      </w:r>
      <w:r>
        <w:rPr/>
        <w:t>activity</w:t>
      </w:r>
      <w:r>
        <w:rPr>
          <w:spacing w:val="-4"/>
        </w:rPr>
        <w:t> </w:t>
      </w:r>
      <w:r>
        <w:rPr/>
        <w:t>and</w:t>
      </w:r>
      <w:r>
        <w:rPr>
          <w:spacing w:val="-4"/>
        </w:rPr>
        <w:t> </w:t>
      </w:r>
      <w:r>
        <w:rPr/>
        <w:t>who have been identified and determined eligible. See your school counselor for more information.</w:t>
      </w:r>
    </w:p>
    <w:p>
      <w:pPr>
        <w:pStyle w:val="BodyText"/>
        <w:spacing w:before="12"/>
        <w:ind w:left="0"/>
      </w:pPr>
    </w:p>
    <w:p>
      <w:pPr>
        <w:spacing w:before="0"/>
        <w:ind w:left="820" w:right="0" w:firstLine="0"/>
        <w:jc w:val="left"/>
        <w:rPr>
          <w:b/>
          <w:sz w:val="20"/>
        </w:rPr>
      </w:pPr>
      <w:bookmarkStart w:name="_TOC_250092" w:id="86"/>
      <w:r>
        <w:rPr>
          <w:b/>
          <w:sz w:val="20"/>
          <w:u w:val="thick"/>
        </w:rPr>
        <w:t>SENIOR</w:t>
      </w:r>
      <w:r>
        <w:rPr>
          <w:b/>
          <w:spacing w:val="-6"/>
          <w:sz w:val="20"/>
          <w:u w:val="thick"/>
        </w:rPr>
        <w:t> </w:t>
      </w:r>
      <w:bookmarkEnd w:id="86"/>
      <w:r>
        <w:rPr>
          <w:b/>
          <w:spacing w:val="-2"/>
          <w:sz w:val="20"/>
          <w:u w:val="thick"/>
        </w:rPr>
        <w:t>PROJECT</w:t>
      </w:r>
    </w:p>
    <w:p>
      <w:pPr>
        <w:pStyle w:val="BodyText"/>
        <w:spacing w:before="4"/>
        <w:ind w:right="948"/>
      </w:pPr>
      <w:r>
        <w:rPr/>
        <w:t>Students must successfully complete a Senior Project as outlined in the English 12B curriculum or its equivalent that includes</w:t>
      </w:r>
      <w:r>
        <w:rPr>
          <w:spacing w:val="-6"/>
        </w:rPr>
        <w:t> </w:t>
      </w:r>
      <w:r>
        <w:rPr/>
        <w:t>a</w:t>
      </w:r>
      <w:r>
        <w:rPr>
          <w:spacing w:val="-6"/>
        </w:rPr>
        <w:t> </w:t>
      </w:r>
      <w:r>
        <w:rPr/>
        <w:t>research</w:t>
      </w:r>
      <w:r>
        <w:rPr>
          <w:spacing w:val="-6"/>
        </w:rPr>
        <w:t> </w:t>
      </w:r>
      <w:r>
        <w:rPr/>
        <w:t>paper</w:t>
      </w:r>
      <w:r>
        <w:rPr>
          <w:spacing w:val="-6"/>
        </w:rPr>
        <w:t> </w:t>
      </w:r>
      <w:r>
        <w:rPr/>
        <w:t>and</w:t>
      </w:r>
      <w:r>
        <w:rPr>
          <w:spacing w:val="-6"/>
        </w:rPr>
        <w:t> </w:t>
      </w:r>
      <w:r>
        <w:rPr/>
        <w:t>oral</w:t>
      </w:r>
      <w:r>
        <w:rPr>
          <w:spacing w:val="-6"/>
        </w:rPr>
        <w:t> </w:t>
      </w:r>
      <w:r>
        <w:rPr/>
        <w:t>presentation.</w:t>
      </w:r>
      <w:r>
        <w:rPr>
          <w:spacing w:val="-6"/>
        </w:rPr>
        <w:t> </w:t>
      </w:r>
      <w:r>
        <w:rPr/>
        <w:t>Consequently,</w:t>
      </w:r>
      <w:r>
        <w:rPr>
          <w:spacing w:val="-6"/>
        </w:rPr>
        <w:t> </w:t>
      </w:r>
      <w:r>
        <w:rPr/>
        <w:t>students</w:t>
      </w:r>
      <w:r>
        <w:rPr>
          <w:spacing w:val="-6"/>
        </w:rPr>
        <w:t> </w:t>
      </w:r>
      <w:r>
        <w:rPr/>
        <w:t>graduating</w:t>
      </w:r>
      <w:r>
        <w:rPr>
          <w:spacing w:val="-6"/>
        </w:rPr>
        <w:t> </w:t>
      </w:r>
      <w:r>
        <w:rPr/>
        <w:t>with</w:t>
      </w:r>
      <w:r>
        <w:rPr>
          <w:spacing w:val="-6"/>
        </w:rPr>
        <w:t> </w:t>
      </w:r>
      <w:r>
        <w:rPr/>
        <w:t>a</w:t>
      </w:r>
      <w:r>
        <w:rPr>
          <w:spacing w:val="-6"/>
        </w:rPr>
        <w:t> </w:t>
      </w:r>
      <w:r>
        <w:rPr/>
        <w:t>diploma</w:t>
      </w:r>
      <w:r>
        <w:rPr>
          <w:spacing w:val="-6"/>
        </w:rPr>
        <w:t> </w:t>
      </w:r>
      <w:r>
        <w:rPr/>
        <w:t>from</w:t>
      </w:r>
      <w:r>
        <w:rPr>
          <w:spacing w:val="-6"/>
        </w:rPr>
        <w:t> </w:t>
      </w:r>
      <w:r>
        <w:rPr/>
        <w:t>School</w:t>
      </w:r>
      <w:r>
        <w:rPr>
          <w:spacing w:val="-6"/>
        </w:rPr>
        <w:t> </w:t>
      </w:r>
      <w:r>
        <w:rPr/>
        <w:t>District</w:t>
      </w:r>
      <w:r>
        <w:rPr>
          <w:spacing w:val="-6"/>
        </w:rPr>
        <w:t> </w:t>
      </w:r>
      <w:r>
        <w:rPr/>
        <w:t>25 must complete English 12B, English 101, English 102, or AP Lang/Comp or Lit/Comp. See Senior Project on the </w:t>
      </w:r>
      <w:hyperlink r:id="rId81">
        <w:r>
          <w:rPr>
            <w:color w:val="0000FF"/>
            <w:u w:val="thick" w:color="0000FF"/>
          </w:rPr>
          <w:t>District’s</w:t>
        </w:r>
      </w:hyperlink>
      <w:r>
        <w:rPr>
          <w:color w:val="0000FF"/>
        </w:rPr>
        <w:t> </w:t>
      </w:r>
      <w:hyperlink r:id="rId81">
        <w:r>
          <w:rPr>
            <w:color w:val="0000FF"/>
            <w:spacing w:val="-2"/>
            <w:u w:val="thick" w:color="0000FF"/>
          </w:rPr>
          <w:t>website</w:t>
        </w:r>
      </w:hyperlink>
      <w:r>
        <w:rPr>
          <w:spacing w:val="-2"/>
        </w:rPr>
        <w:t>.</w:t>
      </w:r>
    </w:p>
    <w:p>
      <w:pPr>
        <w:spacing w:line="242" w:lineRule="exact" w:before="224"/>
        <w:ind w:left="820" w:right="0" w:firstLine="0"/>
        <w:jc w:val="left"/>
        <w:rPr>
          <w:b/>
          <w:sz w:val="20"/>
        </w:rPr>
      </w:pPr>
      <w:bookmarkStart w:name="_TOC_250091" w:id="87"/>
      <w:r>
        <w:rPr>
          <w:b/>
          <w:sz w:val="20"/>
          <w:u w:val="thick"/>
        </w:rPr>
        <w:t>SPECIAL</w:t>
      </w:r>
      <w:r>
        <w:rPr>
          <w:b/>
          <w:spacing w:val="-9"/>
          <w:sz w:val="20"/>
          <w:u w:val="thick"/>
        </w:rPr>
        <w:t> </w:t>
      </w:r>
      <w:bookmarkEnd w:id="87"/>
      <w:r>
        <w:rPr>
          <w:b/>
          <w:spacing w:val="-2"/>
          <w:sz w:val="20"/>
          <w:u w:val="thick"/>
        </w:rPr>
        <w:t>SERVICES</w:t>
      </w:r>
    </w:p>
    <w:p>
      <w:pPr>
        <w:pStyle w:val="BodyText"/>
        <w:ind w:right="948"/>
      </w:pPr>
      <w:r>
        <w:rPr/>
        <w:t>Special education and related services will be provided for students with learning and educational difficulties who have been</w:t>
      </w:r>
      <w:r>
        <w:rPr>
          <w:spacing w:val="-5"/>
        </w:rPr>
        <w:t> </w:t>
      </w:r>
      <w:r>
        <w:rPr/>
        <w:t>determined</w:t>
      </w:r>
      <w:r>
        <w:rPr>
          <w:spacing w:val="-5"/>
        </w:rPr>
        <w:t> </w:t>
      </w:r>
      <w:r>
        <w:rPr/>
        <w:t>eligible</w:t>
      </w:r>
      <w:r>
        <w:rPr>
          <w:spacing w:val="-5"/>
        </w:rPr>
        <w:t> </w:t>
      </w:r>
      <w:r>
        <w:rPr/>
        <w:t>for</w:t>
      </w:r>
      <w:r>
        <w:rPr>
          <w:spacing w:val="-5"/>
        </w:rPr>
        <w:t> </w:t>
      </w:r>
      <w:r>
        <w:rPr/>
        <w:t>an</w:t>
      </w:r>
      <w:r>
        <w:rPr>
          <w:spacing w:val="-5"/>
        </w:rPr>
        <w:t> </w:t>
      </w:r>
      <w:r>
        <w:rPr/>
        <w:t>Individual</w:t>
      </w:r>
      <w:r>
        <w:rPr>
          <w:spacing w:val="-5"/>
        </w:rPr>
        <w:t> </w:t>
      </w:r>
      <w:r>
        <w:rPr/>
        <w:t>Education</w:t>
      </w:r>
      <w:r>
        <w:rPr>
          <w:spacing w:val="-5"/>
        </w:rPr>
        <w:t> </w:t>
      </w:r>
      <w:r>
        <w:rPr/>
        <w:t>Plan</w:t>
      </w:r>
      <w:r>
        <w:rPr>
          <w:spacing w:val="-5"/>
        </w:rPr>
        <w:t> </w:t>
      </w:r>
      <w:r>
        <w:rPr/>
        <w:t>(IEP).</w:t>
      </w:r>
      <w:r>
        <w:rPr>
          <w:spacing w:val="-5"/>
        </w:rPr>
        <w:t> </w:t>
      </w:r>
      <w:r>
        <w:rPr/>
        <w:t>See</w:t>
      </w:r>
      <w:r>
        <w:rPr>
          <w:spacing w:val="-5"/>
        </w:rPr>
        <w:t> </w:t>
      </w:r>
      <w:r>
        <w:rPr/>
        <w:t>your</w:t>
      </w:r>
      <w:r>
        <w:rPr>
          <w:spacing w:val="-5"/>
        </w:rPr>
        <w:t> </w:t>
      </w:r>
      <w:r>
        <w:rPr/>
        <w:t>special</w:t>
      </w:r>
      <w:r>
        <w:rPr>
          <w:spacing w:val="-5"/>
        </w:rPr>
        <w:t> </w:t>
      </w:r>
      <w:r>
        <w:rPr/>
        <w:t>education</w:t>
      </w:r>
      <w:r>
        <w:rPr>
          <w:spacing w:val="-5"/>
        </w:rPr>
        <w:t> </w:t>
      </w:r>
      <w:r>
        <w:rPr/>
        <w:t>case</w:t>
      </w:r>
      <w:r>
        <w:rPr>
          <w:spacing w:val="-5"/>
        </w:rPr>
        <w:t> </w:t>
      </w:r>
      <w:r>
        <w:rPr/>
        <w:t>manager</w:t>
      </w:r>
      <w:r>
        <w:rPr>
          <w:spacing w:val="-5"/>
        </w:rPr>
        <w:t> </w:t>
      </w:r>
      <w:r>
        <w:rPr/>
        <w:t>or</w:t>
      </w:r>
      <w:r>
        <w:rPr>
          <w:spacing w:val="-5"/>
        </w:rPr>
        <w:t> </w:t>
      </w:r>
      <w:r>
        <w:rPr/>
        <w:t>counselor</w:t>
      </w:r>
      <w:r>
        <w:rPr>
          <w:spacing w:val="-5"/>
        </w:rPr>
        <w:t> </w:t>
      </w:r>
      <w:r>
        <w:rPr/>
        <w:t>for help with academic planning and specific course selection.</w:t>
      </w:r>
    </w:p>
    <w:p>
      <w:pPr>
        <w:pStyle w:val="BodyText"/>
        <w:spacing w:before="241"/>
        <w:ind w:right="948"/>
      </w:pPr>
      <w:r>
        <w:rPr/>
        <w:t>Through</w:t>
      </w:r>
      <w:r>
        <w:rPr>
          <w:spacing w:val="-6"/>
        </w:rPr>
        <w:t> </w:t>
      </w:r>
      <w:r>
        <w:rPr/>
        <w:t>the</w:t>
      </w:r>
      <w:r>
        <w:rPr>
          <w:spacing w:val="-6"/>
        </w:rPr>
        <w:t> </w:t>
      </w:r>
      <w:r>
        <w:rPr/>
        <w:t>IEP</w:t>
      </w:r>
      <w:r>
        <w:rPr>
          <w:spacing w:val="-6"/>
        </w:rPr>
        <w:t> </w:t>
      </w:r>
      <w:r>
        <w:rPr/>
        <w:t>process,</w:t>
      </w:r>
      <w:r>
        <w:rPr>
          <w:spacing w:val="-6"/>
        </w:rPr>
        <w:t> </w:t>
      </w:r>
      <w:r>
        <w:rPr/>
        <w:t>adapted</w:t>
      </w:r>
      <w:r>
        <w:rPr>
          <w:spacing w:val="-6"/>
        </w:rPr>
        <w:t> </w:t>
      </w:r>
      <w:r>
        <w:rPr/>
        <w:t>courses</w:t>
      </w:r>
      <w:r>
        <w:rPr>
          <w:spacing w:val="-6"/>
        </w:rPr>
        <w:t> </w:t>
      </w:r>
      <w:r>
        <w:rPr/>
        <w:t>or</w:t>
      </w:r>
      <w:r>
        <w:rPr>
          <w:spacing w:val="-6"/>
        </w:rPr>
        <w:t> </w:t>
      </w:r>
      <w:r>
        <w:rPr/>
        <w:t>alternate</w:t>
      </w:r>
      <w:r>
        <w:rPr>
          <w:spacing w:val="-6"/>
        </w:rPr>
        <w:t> </w:t>
      </w:r>
      <w:r>
        <w:rPr/>
        <w:t>courses</w:t>
      </w:r>
      <w:r>
        <w:rPr>
          <w:spacing w:val="-6"/>
        </w:rPr>
        <w:t> </w:t>
      </w:r>
      <w:r>
        <w:rPr/>
        <w:t>are</w:t>
      </w:r>
      <w:r>
        <w:rPr>
          <w:spacing w:val="-6"/>
        </w:rPr>
        <w:t> </w:t>
      </w:r>
      <w:r>
        <w:rPr/>
        <w:t>available</w:t>
      </w:r>
      <w:r>
        <w:rPr>
          <w:spacing w:val="-6"/>
        </w:rPr>
        <w:t> </w:t>
      </w:r>
      <w:r>
        <w:rPr/>
        <w:t>to</w:t>
      </w:r>
      <w:r>
        <w:rPr>
          <w:spacing w:val="-6"/>
        </w:rPr>
        <w:t> </w:t>
      </w:r>
      <w:r>
        <w:rPr/>
        <w:t>special</w:t>
      </w:r>
      <w:r>
        <w:rPr>
          <w:spacing w:val="-6"/>
        </w:rPr>
        <w:t> </w:t>
      </w:r>
      <w:r>
        <w:rPr/>
        <w:t>education</w:t>
      </w:r>
      <w:r>
        <w:rPr>
          <w:spacing w:val="-6"/>
        </w:rPr>
        <w:t> </w:t>
      </w:r>
      <w:r>
        <w:rPr/>
        <w:t>students</w:t>
      </w:r>
      <w:r>
        <w:rPr>
          <w:spacing w:val="-6"/>
        </w:rPr>
        <w:t> </w:t>
      </w:r>
      <w:r>
        <w:rPr/>
        <w:t>who</w:t>
      </w:r>
      <w:r>
        <w:rPr>
          <w:spacing w:val="-6"/>
        </w:rPr>
        <w:t> </w:t>
      </w:r>
      <w:r>
        <w:rPr/>
        <w:t>require</w:t>
      </w:r>
      <w:r>
        <w:rPr>
          <w:spacing w:val="-6"/>
        </w:rPr>
        <w:t> </w:t>
      </w:r>
      <w:r>
        <w:rPr/>
        <w:t>such modification of their course work, as determined by the student’s IEP Team.</w:t>
      </w:r>
    </w:p>
    <w:p>
      <w:pPr>
        <w:pStyle w:val="BodyText"/>
        <w:ind w:left="0"/>
      </w:pPr>
    </w:p>
    <w:p>
      <w:pPr>
        <w:pStyle w:val="Heading5"/>
        <w:ind w:left="1540"/>
      </w:pPr>
      <w:r>
        <w:rPr/>
        <w:t>Adapted</w:t>
      </w:r>
      <w:r>
        <w:rPr>
          <w:spacing w:val="-9"/>
        </w:rPr>
        <w:t> </w:t>
      </w:r>
      <w:r>
        <w:rPr>
          <w:spacing w:val="-2"/>
        </w:rPr>
        <w:t>Courses:</w:t>
      </w:r>
    </w:p>
    <w:p>
      <w:pPr>
        <w:pStyle w:val="BodyText"/>
        <w:ind w:left="1540" w:right="948"/>
      </w:pPr>
      <w:r>
        <w:rPr/>
        <w:t>Adapted</w:t>
      </w:r>
      <w:r>
        <w:rPr>
          <w:spacing w:val="-6"/>
        </w:rPr>
        <w:t> </w:t>
      </w:r>
      <w:r>
        <w:rPr/>
        <w:t>courses</w:t>
      </w:r>
      <w:r>
        <w:rPr>
          <w:spacing w:val="-6"/>
        </w:rPr>
        <w:t> </w:t>
      </w:r>
      <w:r>
        <w:rPr/>
        <w:t>through</w:t>
      </w:r>
      <w:r>
        <w:rPr>
          <w:spacing w:val="-6"/>
        </w:rPr>
        <w:t> </w:t>
      </w:r>
      <w:r>
        <w:rPr/>
        <w:t>general</w:t>
      </w:r>
      <w:r>
        <w:rPr>
          <w:spacing w:val="-6"/>
        </w:rPr>
        <w:t> </w:t>
      </w:r>
      <w:r>
        <w:rPr/>
        <w:t>education</w:t>
      </w:r>
      <w:r>
        <w:rPr>
          <w:spacing w:val="-6"/>
        </w:rPr>
        <w:t> </w:t>
      </w:r>
      <w:r>
        <w:rPr/>
        <w:t>or</w:t>
      </w:r>
      <w:r>
        <w:rPr>
          <w:spacing w:val="-6"/>
        </w:rPr>
        <w:t> </w:t>
      </w:r>
      <w:r>
        <w:rPr/>
        <w:t>special</w:t>
      </w:r>
      <w:r>
        <w:rPr>
          <w:spacing w:val="-6"/>
        </w:rPr>
        <w:t> </w:t>
      </w:r>
      <w:r>
        <w:rPr/>
        <w:t>education</w:t>
      </w:r>
      <w:r>
        <w:rPr>
          <w:spacing w:val="-6"/>
        </w:rPr>
        <w:t> </w:t>
      </w:r>
      <w:r>
        <w:rPr/>
        <w:t>may</w:t>
      </w:r>
      <w:r>
        <w:rPr>
          <w:spacing w:val="-6"/>
        </w:rPr>
        <w:t> </w:t>
      </w:r>
      <w:r>
        <w:rPr/>
        <w:t>be</w:t>
      </w:r>
      <w:r>
        <w:rPr>
          <w:spacing w:val="-6"/>
        </w:rPr>
        <w:t> </w:t>
      </w:r>
      <w:r>
        <w:rPr/>
        <w:t>provided</w:t>
      </w:r>
      <w:r>
        <w:rPr>
          <w:spacing w:val="-6"/>
        </w:rPr>
        <w:t> </w:t>
      </w:r>
      <w:r>
        <w:rPr/>
        <w:t>to</w:t>
      </w:r>
      <w:r>
        <w:rPr>
          <w:spacing w:val="-6"/>
        </w:rPr>
        <w:t> </w:t>
      </w:r>
      <w:r>
        <w:rPr/>
        <w:t>special</w:t>
      </w:r>
      <w:r>
        <w:rPr>
          <w:spacing w:val="-6"/>
        </w:rPr>
        <w:t> </w:t>
      </w:r>
      <w:r>
        <w:rPr/>
        <w:t>education</w:t>
      </w:r>
      <w:r>
        <w:rPr>
          <w:spacing w:val="-6"/>
        </w:rPr>
        <w:t> </w:t>
      </w:r>
      <w:r>
        <w:rPr/>
        <w:t>students</w:t>
      </w:r>
      <w:r>
        <w:rPr>
          <w:spacing w:val="-6"/>
        </w:rPr>
        <w:t> </w:t>
      </w:r>
      <w:r>
        <w:rPr/>
        <w:t>in grades 9-12. Adapted courses require the permission of the parent, as the content of the course will be adapted and does not meet the rigor of the general education class. Adapted courses will be indicated on a student’s IEP. For a student to be approved for an adapted course, all of the following must be met:</w:t>
      </w:r>
    </w:p>
    <w:p>
      <w:pPr>
        <w:pStyle w:val="ListParagraph"/>
        <w:numPr>
          <w:ilvl w:val="1"/>
          <w:numId w:val="13"/>
        </w:numPr>
        <w:tabs>
          <w:tab w:pos="2455" w:val="left" w:leader="none"/>
        </w:tabs>
        <w:spacing w:line="240" w:lineRule="auto" w:before="0" w:after="0"/>
        <w:ind w:left="2455" w:right="0" w:hanging="195"/>
        <w:jc w:val="left"/>
        <w:rPr>
          <w:sz w:val="20"/>
        </w:rPr>
      </w:pPr>
      <w:r>
        <w:rPr>
          <w:sz w:val="20"/>
        </w:rPr>
        <w:t>Parental</w:t>
      </w:r>
      <w:r>
        <w:rPr>
          <w:spacing w:val="-8"/>
          <w:sz w:val="20"/>
        </w:rPr>
        <w:t> </w:t>
      </w:r>
      <w:r>
        <w:rPr>
          <w:sz w:val="20"/>
        </w:rPr>
        <w:t>input</w:t>
      </w:r>
      <w:r>
        <w:rPr>
          <w:spacing w:val="-7"/>
          <w:sz w:val="20"/>
        </w:rPr>
        <w:t> </w:t>
      </w:r>
      <w:r>
        <w:rPr>
          <w:sz w:val="20"/>
        </w:rPr>
        <w:t>and</w:t>
      </w:r>
      <w:r>
        <w:rPr>
          <w:spacing w:val="-7"/>
          <w:sz w:val="20"/>
        </w:rPr>
        <w:t> </w:t>
      </w:r>
      <w:r>
        <w:rPr>
          <w:sz w:val="20"/>
        </w:rPr>
        <w:t>written</w:t>
      </w:r>
      <w:r>
        <w:rPr>
          <w:spacing w:val="-7"/>
          <w:sz w:val="20"/>
        </w:rPr>
        <w:t> </w:t>
      </w:r>
      <w:r>
        <w:rPr>
          <w:sz w:val="20"/>
        </w:rPr>
        <w:t>approval</w:t>
      </w:r>
      <w:r>
        <w:rPr>
          <w:spacing w:val="-7"/>
          <w:sz w:val="20"/>
        </w:rPr>
        <w:t> </w:t>
      </w:r>
      <w:r>
        <w:rPr>
          <w:sz w:val="20"/>
        </w:rPr>
        <w:t>is</w:t>
      </w:r>
      <w:r>
        <w:rPr>
          <w:spacing w:val="-7"/>
          <w:sz w:val="20"/>
        </w:rPr>
        <w:t> </w:t>
      </w:r>
      <w:r>
        <w:rPr>
          <w:sz w:val="20"/>
        </w:rPr>
        <w:t>in</w:t>
      </w:r>
      <w:r>
        <w:rPr>
          <w:spacing w:val="-7"/>
          <w:sz w:val="20"/>
        </w:rPr>
        <w:t> </w:t>
      </w:r>
      <w:r>
        <w:rPr>
          <w:sz w:val="20"/>
        </w:rPr>
        <w:t>the</w:t>
      </w:r>
      <w:r>
        <w:rPr>
          <w:spacing w:val="-7"/>
          <w:sz w:val="20"/>
        </w:rPr>
        <w:t> </w:t>
      </w:r>
      <w:r>
        <w:rPr>
          <w:sz w:val="20"/>
        </w:rPr>
        <w:t>cumulative</w:t>
      </w:r>
      <w:r>
        <w:rPr>
          <w:spacing w:val="-7"/>
          <w:sz w:val="20"/>
        </w:rPr>
        <w:t> </w:t>
      </w:r>
      <w:r>
        <w:rPr>
          <w:sz w:val="20"/>
        </w:rPr>
        <w:t>file</w:t>
      </w:r>
      <w:r>
        <w:rPr>
          <w:spacing w:val="-7"/>
          <w:sz w:val="20"/>
        </w:rPr>
        <w:t> </w:t>
      </w:r>
      <w:r>
        <w:rPr>
          <w:sz w:val="20"/>
        </w:rPr>
        <w:t>or</w:t>
      </w:r>
      <w:r>
        <w:rPr>
          <w:spacing w:val="-7"/>
          <w:sz w:val="20"/>
        </w:rPr>
        <w:t> </w:t>
      </w:r>
      <w:r>
        <w:rPr>
          <w:sz w:val="20"/>
        </w:rPr>
        <w:t>special</w:t>
      </w:r>
      <w:r>
        <w:rPr>
          <w:spacing w:val="-7"/>
          <w:sz w:val="20"/>
        </w:rPr>
        <w:t> </w:t>
      </w:r>
      <w:r>
        <w:rPr>
          <w:sz w:val="20"/>
        </w:rPr>
        <w:t>education</w:t>
      </w:r>
      <w:r>
        <w:rPr>
          <w:spacing w:val="-7"/>
          <w:sz w:val="20"/>
        </w:rPr>
        <w:t> </w:t>
      </w:r>
      <w:r>
        <w:rPr>
          <w:spacing w:val="-2"/>
          <w:sz w:val="20"/>
        </w:rPr>
        <w:t>file.</w:t>
      </w:r>
    </w:p>
    <w:p>
      <w:pPr>
        <w:pStyle w:val="ListParagraph"/>
        <w:numPr>
          <w:ilvl w:val="1"/>
          <w:numId w:val="13"/>
        </w:numPr>
        <w:tabs>
          <w:tab w:pos="2455" w:val="left" w:leader="none"/>
        </w:tabs>
        <w:spacing w:line="240" w:lineRule="auto" w:before="0" w:after="0"/>
        <w:ind w:left="2260" w:right="1238" w:firstLine="0"/>
        <w:jc w:val="left"/>
        <w:rPr>
          <w:sz w:val="20"/>
        </w:rPr>
      </w:pPr>
      <w:r>
        <w:rPr>
          <w:sz w:val="20"/>
        </w:rPr>
        <w:t>It is understood that adapting this course will not impact the student from receiving a diploma and graduating</w:t>
      </w:r>
      <w:r>
        <w:rPr>
          <w:spacing w:val="-7"/>
          <w:sz w:val="20"/>
        </w:rPr>
        <w:t> </w:t>
      </w:r>
      <w:r>
        <w:rPr>
          <w:sz w:val="20"/>
        </w:rPr>
        <w:t>with</w:t>
      </w:r>
      <w:r>
        <w:rPr>
          <w:spacing w:val="-7"/>
          <w:sz w:val="20"/>
        </w:rPr>
        <w:t> </w:t>
      </w:r>
      <w:r>
        <w:rPr>
          <w:sz w:val="20"/>
        </w:rPr>
        <w:t>his/her</w:t>
      </w:r>
      <w:r>
        <w:rPr>
          <w:spacing w:val="-7"/>
          <w:sz w:val="20"/>
        </w:rPr>
        <w:t> </w:t>
      </w:r>
      <w:r>
        <w:rPr>
          <w:sz w:val="20"/>
        </w:rPr>
        <w:t>class,</w:t>
      </w:r>
      <w:r>
        <w:rPr>
          <w:spacing w:val="-7"/>
          <w:sz w:val="20"/>
        </w:rPr>
        <w:t> </w:t>
      </w:r>
      <w:r>
        <w:rPr>
          <w:sz w:val="20"/>
        </w:rPr>
        <w:t>if</w:t>
      </w:r>
      <w:r>
        <w:rPr>
          <w:spacing w:val="-7"/>
          <w:sz w:val="20"/>
        </w:rPr>
        <w:t> </w:t>
      </w:r>
      <w:r>
        <w:rPr>
          <w:sz w:val="20"/>
        </w:rPr>
        <w:t>all</w:t>
      </w:r>
      <w:r>
        <w:rPr>
          <w:spacing w:val="-7"/>
          <w:sz w:val="20"/>
        </w:rPr>
        <w:t> </w:t>
      </w:r>
      <w:r>
        <w:rPr>
          <w:sz w:val="20"/>
        </w:rPr>
        <w:t>other</w:t>
      </w:r>
      <w:r>
        <w:rPr>
          <w:spacing w:val="-7"/>
          <w:sz w:val="20"/>
        </w:rPr>
        <w:t> </w:t>
      </w:r>
      <w:r>
        <w:rPr>
          <w:sz w:val="20"/>
        </w:rPr>
        <w:t>requirements</w:t>
      </w:r>
      <w:r>
        <w:rPr>
          <w:spacing w:val="-7"/>
          <w:sz w:val="20"/>
        </w:rPr>
        <w:t> </w:t>
      </w:r>
      <w:r>
        <w:rPr>
          <w:sz w:val="20"/>
        </w:rPr>
        <w:t>for</w:t>
      </w:r>
      <w:r>
        <w:rPr>
          <w:spacing w:val="-7"/>
          <w:sz w:val="20"/>
        </w:rPr>
        <w:t> </w:t>
      </w:r>
      <w:r>
        <w:rPr>
          <w:sz w:val="20"/>
        </w:rPr>
        <w:t>graduation</w:t>
      </w:r>
      <w:r>
        <w:rPr>
          <w:spacing w:val="-7"/>
          <w:sz w:val="20"/>
        </w:rPr>
        <w:t> </w:t>
      </w:r>
      <w:r>
        <w:rPr>
          <w:sz w:val="20"/>
        </w:rPr>
        <w:t>have</w:t>
      </w:r>
      <w:r>
        <w:rPr>
          <w:spacing w:val="-7"/>
          <w:sz w:val="20"/>
        </w:rPr>
        <w:t> </w:t>
      </w:r>
      <w:r>
        <w:rPr>
          <w:sz w:val="20"/>
        </w:rPr>
        <w:t>been</w:t>
      </w:r>
      <w:r>
        <w:rPr>
          <w:spacing w:val="-7"/>
          <w:sz w:val="20"/>
        </w:rPr>
        <w:t> </w:t>
      </w:r>
      <w:r>
        <w:rPr>
          <w:sz w:val="20"/>
        </w:rPr>
        <w:t>met.</w:t>
      </w:r>
      <w:r>
        <w:rPr>
          <w:spacing w:val="-7"/>
          <w:sz w:val="20"/>
        </w:rPr>
        <w:t> </w:t>
      </w:r>
      <w:r>
        <w:rPr>
          <w:sz w:val="20"/>
        </w:rPr>
        <w:t>However,</w:t>
      </w:r>
      <w:r>
        <w:rPr>
          <w:spacing w:val="-7"/>
          <w:sz w:val="20"/>
        </w:rPr>
        <w:t> </w:t>
      </w:r>
      <w:r>
        <w:rPr>
          <w:sz w:val="20"/>
        </w:rPr>
        <w:t>it</w:t>
      </w:r>
      <w:r>
        <w:rPr>
          <w:spacing w:val="-7"/>
          <w:sz w:val="20"/>
        </w:rPr>
        <w:t> </w:t>
      </w:r>
      <w:r>
        <w:rPr>
          <w:sz w:val="20"/>
        </w:rPr>
        <w:t>may affect his/her entrance into a post-secondary institution. (See counselor for more information.)</w:t>
      </w:r>
    </w:p>
    <w:p>
      <w:pPr>
        <w:pStyle w:val="ListParagraph"/>
        <w:numPr>
          <w:ilvl w:val="1"/>
          <w:numId w:val="13"/>
        </w:numPr>
        <w:tabs>
          <w:tab w:pos="2455" w:val="left" w:leader="none"/>
        </w:tabs>
        <w:spacing w:line="240" w:lineRule="auto" w:before="0" w:after="0"/>
        <w:ind w:left="2455" w:right="0" w:hanging="195"/>
        <w:jc w:val="left"/>
        <w:rPr>
          <w:sz w:val="20"/>
        </w:rPr>
      </w:pPr>
      <w:r>
        <w:rPr>
          <w:sz w:val="20"/>
        </w:rPr>
        <w:t>Adapted</w:t>
      </w:r>
      <w:r>
        <w:rPr>
          <w:spacing w:val="-9"/>
          <w:sz w:val="20"/>
        </w:rPr>
        <w:t> </w:t>
      </w:r>
      <w:r>
        <w:rPr>
          <w:sz w:val="20"/>
        </w:rPr>
        <w:t>courses</w:t>
      </w:r>
      <w:r>
        <w:rPr>
          <w:spacing w:val="-6"/>
          <w:sz w:val="20"/>
        </w:rPr>
        <w:t> </w:t>
      </w:r>
      <w:r>
        <w:rPr>
          <w:sz w:val="20"/>
        </w:rPr>
        <w:t>will</w:t>
      </w:r>
      <w:r>
        <w:rPr>
          <w:spacing w:val="-6"/>
          <w:sz w:val="20"/>
        </w:rPr>
        <w:t> </w:t>
      </w:r>
      <w:r>
        <w:rPr>
          <w:sz w:val="20"/>
        </w:rPr>
        <w:t>be</w:t>
      </w:r>
      <w:r>
        <w:rPr>
          <w:spacing w:val="-7"/>
          <w:sz w:val="20"/>
        </w:rPr>
        <w:t> </w:t>
      </w:r>
      <w:r>
        <w:rPr>
          <w:sz w:val="20"/>
        </w:rPr>
        <w:t>designated</w:t>
      </w:r>
      <w:r>
        <w:rPr>
          <w:spacing w:val="-6"/>
          <w:sz w:val="20"/>
        </w:rPr>
        <w:t> </w:t>
      </w:r>
      <w:r>
        <w:rPr>
          <w:sz w:val="20"/>
        </w:rPr>
        <w:t>on</w:t>
      </w:r>
      <w:r>
        <w:rPr>
          <w:spacing w:val="-6"/>
          <w:sz w:val="20"/>
        </w:rPr>
        <w:t> </w:t>
      </w:r>
      <w:r>
        <w:rPr>
          <w:sz w:val="20"/>
        </w:rPr>
        <w:t>the</w:t>
      </w:r>
      <w:r>
        <w:rPr>
          <w:spacing w:val="-6"/>
          <w:sz w:val="20"/>
        </w:rPr>
        <w:t> </w:t>
      </w:r>
      <w:r>
        <w:rPr>
          <w:spacing w:val="-2"/>
          <w:sz w:val="20"/>
        </w:rPr>
        <w:t>transcript.</w:t>
      </w:r>
    </w:p>
    <w:p>
      <w:pPr>
        <w:pStyle w:val="BodyText"/>
        <w:ind w:left="0"/>
      </w:pPr>
    </w:p>
    <w:p>
      <w:pPr>
        <w:pStyle w:val="Heading5"/>
        <w:ind w:left="1540"/>
      </w:pPr>
      <w:r>
        <w:rPr>
          <w:spacing w:val="-2"/>
        </w:rPr>
        <w:t>Alternate</w:t>
      </w:r>
      <w:r>
        <w:rPr>
          <w:spacing w:val="4"/>
        </w:rPr>
        <w:t> </w:t>
      </w:r>
      <w:r>
        <w:rPr>
          <w:spacing w:val="-2"/>
        </w:rPr>
        <w:t>Courses:</w:t>
      </w:r>
    </w:p>
    <w:p>
      <w:pPr>
        <w:pStyle w:val="BodyText"/>
        <w:ind w:left="1540" w:right="857"/>
      </w:pPr>
      <w:r>
        <w:rPr/>
        <w:t>Alternate</w:t>
      </w:r>
      <w:r>
        <w:rPr>
          <w:spacing w:val="-6"/>
        </w:rPr>
        <w:t> </w:t>
      </w:r>
      <w:r>
        <w:rPr/>
        <w:t>courses</w:t>
      </w:r>
      <w:r>
        <w:rPr>
          <w:spacing w:val="-6"/>
        </w:rPr>
        <w:t> </w:t>
      </w:r>
      <w:r>
        <w:rPr/>
        <w:t>may</w:t>
      </w:r>
      <w:r>
        <w:rPr>
          <w:spacing w:val="-6"/>
        </w:rPr>
        <w:t> </w:t>
      </w:r>
      <w:r>
        <w:rPr/>
        <w:t>be</w:t>
      </w:r>
      <w:r>
        <w:rPr>
          <w:spacing w:val="-6"/>
        </w:rPr>
        <w:t> </w:t>
      </w:r>
      <w:r>
        <w:rPr/>
        <w:t>provided</w:t>
      </w:r>
      <w:r>
        <w:rPr>
          <w:spacing w:val="-6"/>
        </w:rPr>
        <w:t> </w:t>
      </w:r>
      <w:r>
        <w:rPr/>
        <w:t>to</w:t>
      </w:r>
      <w:r>
        <w:rPr>
          <w:spacing w:val="-6"/>
        </w:rPr>
        <w:t> </w:t>
      </w:r>
      <w:r>
        <w:rPr/>
        <w:t>special</w:t>
      </w:r>
      <w:r>
        <w:rPr>
          <w:spacing w:val="-6"/>
        </w:rPr>
        <w:t> </w:t>
      </w:r>
      <w:r>
        <w:rPr/>
        <w:t>education</w:t>
      </w:r>
      <w:r>
        <w:rPr>
          <w:spacing w:val="-6"/>
        </w:rPr>
        <w:t> </w:t>
      </w:r>
      <w:r>
        <w:rPr/>
        <w:t>students</w:t>
      </w:r>
      <w:r>
        <w:rPr>
          <w:spacing w:val="-6"/>
        </w:rPr>
        <w:t> </w:t>
      </w:r>
      <w:r>
        <w:rPr/>
        <w:t>in</w:t>
      </w:r>
      <w:r>
        <w:rPr>
          <w:spacing w:val="-6"/>
        </w:rPr>
        <w:t> </w:t>
      </w:r>
      <w:r>
        <w:rPr/>
        <w:t>grades</w:t>
      </w:r>
      <w:r>
        <w:rPr>
          <w:spacing w:val="-6"/>
        </w:rPr>
        <w:t> </w:t>
      </w:r>
      <w:r>
        <w:rPr/>
        <w:t>9-12.</w:t>
      </w:r>
      <w:r>
        <w:rPr>
          <w:spacing w:val="-6"/>
        </w:rPr>
        <w:t> </w:t>
      </w:r>
      <w:r>
        <w:rPr/>
        <w:t>Alternate</w:t>
      </w:r>
      <w:r>
        <w:rPr>
          <w:spacing w:val="-6"/>
        </w:rPr>
        <w:t> </w:t>
      </w:r>
      <w:r>
        <w:rPr/>
        <w:t>courses</w:t>
      </w:r>
      <w:r>
        <w:rPr>
          <w:spacing w:val="-6"/>
        </w:rPr>
        <w:t> </w:t>
      </w:r>
      <w:r>
        <w:rPr/>
        <w:t>will</w:t>
      </w:r>
      <w:r>
        <w:rPr>
          <w:spacing w:val="-6"/>
        </w:rPr>
        <w:t> </w:t>
      </w:r>
      <w:r>
        <w:rPr/>
        <w:t>be</w:t>
      </w:r>
      <w:r>
        <w:rPr>
          <w:spacing w:val="-6"/>
        </w:rPr>
        <w:t> </w:t>
      </w:r>
      <w:r>
        <w:rPr/>
        <w:t>indicated on a student’s IEP.</w:t>
      </w:r>
    </w:p>
    <w:p>
      <w:pPr>
        <w:pStyle w:val="BodyText"/>
        <w:ind w:left="1540"/>
      </w:pPr>
      <w:r>
        <w:rPr/>
        <w:t>For</w:t>
      </w:r>
      <w:r>
        <w:rPr>
          <w:spacing w:val="-10"/>
        </w:rPr>
        <w:t> </w:t>
      </w:r>
      <w:r>
        <w:rPr/>
        <w:t>a</w:t>
      </w:r>
      <w:r>
        <w:rPr>
          <w:spacing w:val="-7"/>
        </w:rPr>
        <w:t> </w:t>
      </w:r>
      <w:r>
        <w:rPr/>
        <w:t>special</w:t>
      </w:r>
      <w:r>
        <w:rPr>
          <w:spacing w:val="-7"/>
        </w:rPr>
        <w:t> </w:t>
      </w:r>
      <w:r>
        <w:rPr/>
        <w:t>education</w:t>
      </w:r>
      <w:r>
        <w:rPr>
          <w:spacing w:val="-7"/>
        </w:rPr>
        <w:t> </w:t>
      </w:r>
      <w:r>
        <w:rPr/>
        <w:t>student</w:t>
      </w:r>
      <w:r>
        <w:rPr>
          <w:spacing w:val="-7"/>
        </w:rPr>
        <w:t> </w:t>
      </w:r>
      <w:r>
        <w:rPr/>
        <w:t>to</w:t>
      </w:r>
      <w:r>
        <w:rPr>
          <w:spacing w:val="-7"/>
        </w:rPr>
        <w:t> </w:t>
      </w:r>
      <w:r>
        <w:rPr/>
        <w:t>be</w:t>
      </w:r>
      <w:r>
        <w:rPr>
          <w:spacing w:val="-7"/>
        </w:rPr>
        <w:t> </w:t>
      </w:r>
      <w:r>
        <w:rPr/>
        <w:t>approved</w:t>
      </w:r>
      <w:r>
        <w:rPr>
          <w:spacing w:val="-7"/>
        </w:rPr>
        <w:t> </w:t>
      </w:r>
      <w:r>
        <w:rPr/>
        <w:t>for</w:t>
      </w:r>
      <w:r>
        <w:rPr>
          <w:spacing w:val="-7"/>
        </w:rPr>
        <w:t> </w:t>
      </w:r>
      <w:r>
        <w:rPr/>
        <w:t>an</w:t>
      </w:r>
      <w:r>
        <w:rPr>
          <w:spacing w:val="-7"/>
        </w:rPr>
        <w:t> </w:t>
      </w:r>
      <w:r>
        <w:rPr/>
        <w:t>alternate</w:t>
      </w:r>
      <w:r>
        <w:rPr>
          <w:spacing w:val="-7"/>
        </w:rPr>
        <w:t> </w:t>
      </w:r>
      <w:r>
        <w:rPr/>
        <w:t>course,</w:t>
      </w:r>
      <w:r>
        <w:rPr>
          <w:spacing w:val="-7"/>
        </w:rPr>
        <w:t> </w:t>
      </w:r>
      <w:r>
        <w:rPr/>
        <w:t>the</w:t>
      </w:r>
      <w:r>
        <w:rPr>
          <w:spacing w:val="-7"/>
        </w:rPr>
        <w:t> </w:t>
      </w:r>
      <w:r>
        <w:rPr/>
        <w:t>following</w:t>
      </w:r>
      <w:r>
        <w:rPr>
          <w:spacing w:val="-7"/>
        </w:rPr>
        <w:t> </w:t>
      </w:r>
      <w:r>
        <w:rPr/>
        <w:t>conditions</w:t>
      </w:r>
      <w:r>
        <w:rPr>
          <w:spacing w:val="-7"/>
        </w:rPr>
        <w:t> </w:t>
      </w:r>
      <w:r>
        <w:rPr/>
        <w:t>must</w:t>
      </w:r>
      <w:r>
        <w:rPr>
          <w:spacing w:val="-7"/>
        </w:rPr>
        <w:t> </w:t>
      </w:r>
      <w:r>
        <w:rPr/>
        <w:t>be</w:t>
      </w:r>
      <w:r>
        <w:rPr>
          <w:spacing w:val="-7"/>
        </w:rPr>
        <w:t> </w:t>
      </w:r>
      <w:r>
        <w:rPr>
          <w:spacing w:val="-4"/>
        </w:rPr>
        <w:t>met:</w:t>
      </w:r>
    </w:p>
    <w:p>
      <w:pPr>
        <w:pStyle w:val="ListParagraph"/>
        <w:numPr>
          <w:ilvl w:val="0"/>
          <w:numId w:val="14"/>
        </w:numPr>
        <w:tabs>
          <w:tab w:pos="2455" w:val="left" w:leader="none"/>
        </w:tabs>
        <w:spacing w:line="240" w:lineRule="auto" w:before="0" w:after="0"/>
        <w:ind w:left="2260" w:right="863" w:firstLine="0"/>
        <w:jc w:val="left"/>
        <w:rPr>
          <w:sz w:val="20"/>
        </w:rPr>
      </w:pPr>
      <w:r>
        <w:rPr>
          <w:sz w:val="20"/>
        </w:rPr>
        <w:t>The</w:t>
      </w:r>
      <w:r>
        <w:rPr>
          <w:spacing w:val="-7"/>
          <w:sz w:val="20"/>
        </w:rPr>
        <w:t> </w:t>
      </w:r>
      <w:r>
        <w:rPr>
          <w:sz w:val="20"/>
        </w:rPr>
        <w:t>student</w:t>
      </w:r>
      <w:r>
        <w:rPr>
          <w:spacing w:val="-7"/>
          <w:sz w:val="20"/>
        </w:rPr>
        <w:t> </w:t>
      </w:r>
      <w:r>
        <w:rPr>
          <w:sz w:val="20"/>
        </w:rPr>
        <w:t>performs</w:t>
      </w:r>
      <w:r>
        <w:rPr>
          <w:spacing w:val="-7"/>
          <w:sz w:val="20"/>
        </w:rPr>
        <w:t> </w:t>
      </w:r>
      <w:r>
        <w:rPr>
          <w:sz w:val="20"/>
        </w:rPr>
        <w:t>significantly</w:t>
      </w:r>
      <w:r>
        <w:rPr>
          <w:spacing w:val="-7"/>
          <w:sz w:val="20"/>
        </w:rPr>
        <w:t> </w:t>
      </w:r>
      <w:r>
        <w:rPr>
          <w:sz w:val="20"/>
        </w:rPr>
        <w:t>below</w:t>
      </w:r>
      <w:r>
        <w:rPr>
          <w:spacing w:val="-7"/>
          <w:sz w:val="20"/>
        </w:rPr>
        <w:t> </w:t>
      </w:r>
      <w:r>
        <w:rPr>
          <w:sz w:val="20"/>
        </w:rPr>
        <w:t>the</w:t>
      </w:r>
      <w:r>
        <w:rPr>
          <w:spacing w:val="-7"/>
          <w:sz w:val="20"/>
        </w:rPr>
        <w:t> </w:t>
      </w:r>
      <w:r>
        <w:rPr>
          <w:sz w:val="20"/>
        </w:rPr>
        <w:t>average</w:t>
      </w:r>
      <w:r>
        <w:rPr>
          <w:spacing w:val="-7"/>
          <w:sz w:val="20"/>
        </w:rPr>
        <w:t> </w:t>
      </w:r>
      <w:r>
        <w:rPr>
          <w:sz w:val="20"/>
        </w:rPr>
        <w:t>on</w:t>
      </w:r>
      <w:r>
        <w:rPr>
          <w:spacing w:val="-7"/>
          <w:sz w:val="20"/>
        </w:rPr>
        <w:t> </w:t>
      </w:r>
      <w:r>
        <w:rPr>
          <w:sz w:val="20"/>
        </w:rPr>
        <w:t>standardized</w:t>
      </w:r>
      <w:r>
        <w:rPr>
          <w:spacing w:val="-7"/>
          <w:sz w:val="20"/>
        </w:rPr>
        <w:t> </w:t>
      </w:r>
      <w:r>
        <w:rPr>
          <w:sz w:val="20"/>
        </w:rPr>
        <w:t>tests</w:t>
      </w:r>
      <w:r>
        <w:rPr>
          <w:spacing w:val="-7"/>
          <w:sz w:val="20"/>
        </w:rPr>
        <w:t> </w:t>
      </w:r>
      <w:r>
        <w:rPr>
          <w:sz w:val="20"/>
        </w:rPr>
        <w:t>and</w:t>
      </w:r>
      <w:r>
        <w:rPr>
          <w:spacing w:val="-7"/>
          <w:sz w:val="20"/>
        </w:rPr>
        <w:t> </w:t>
      </w:r>
      <w:r>
        <w:rPr>
          <w:sz w:val="20"/>
        </w:rPr>
        <w:t>has</w:t>
      </w:r>
      <w:r>
        <w:rPr>
          <w:spacing w:val="-7"/>
          <w:sz w:val="20"/>
        </w:rPr>
        <w:t> </w:t>
      </w:r>
      <w:r>
        <w:rPr>
          <w:sz w:val="20"/>
        </w:rPr>
        <w:t>been</w:t>
      </w:r>
      <w:r>
        <w:rPr>
          <w:spacing w:val="-7"/>
          <w:sz w:val="20"/>
        </w:rPr>
        <w:t> </w:t>
      </w:r>
      <w:r>
        <w:rPr>
          <w:sz w:val="20"/>
        </w:rPr>
        <w:t>recommended by a teacher, parent, or administrator.</w:t>
      </w:r>
    </w:p>
    <w:p>
      <w:pPr>
        <w:pStyle w:val="ListParagraph"/>
        <w:numPr>
          <w:ilvl w:val="0"/>
          <w:numId w:val="14"/>
        </w:numPr>
        <w:tabs>
          <w:tab w:pos="2455" w:val="left" w:leader="none"/>
        </w:tabs>
        <w:spacing w:line="240" w:lineRule="auto" w:before="0" w:after="0"/>
        <w:ind w:left="2260" w:right="1387" w:firstLine="0"/>
        <w:jc w:val="left"/>
        <w:rPr>
          <w:sz w:val="20"/>
        </w:rPr>
      </w:pPr>
      <w:r>
        <w:rPr>
          <w:sz w:val="20"/>
        </w:rPr>
        <w:t>The</w:t>
      </w:r>
      <w:r>
        <w:rPr>
          <w:spacing w:val="-7"/>
          <w:sz w:val="20"/>
        </w:rPr>
        <w:t> </w:t>
      </w:r>
      <w:r>
        <w:rPr>
          <w:sz w:val="20"/>
        </w:rPr>
        <w:t>student</w:t>
      </w:r>
      <w:r>
        <w:rPr>
          <w:spacing w:val="-7"/>
          <w:sz w:val="20"/>
        </w:rPr>
        <w:t> </w:t>
      </w:r>
      <w:r>
        <w:rPr>
          <w:sz w:val="20"/>
        </w:rPr>
        <w:t>benefits</w:t>
      </w:r>
      <w:r>
        <w:rPr>
          <w:spacing w:val="-7"/>
          <w:sz w:val="20"/>
        </w:rPr>
        <w:t> </w:t>
      </w:r>
      <w:r>
        <w:rPr>
          <w:sz w:val="20"/>
        </w:rPr>
        <w:t>by</w:t>
      </w:r>
      <w:r>
        <w:rPr>
          <w:spacing w:val="-7"/>
          <w:sz w:val="20"/>
        </w:rPr>
        <w:t> </w:t>
      </w:r>
      <w:r>
        <w:rPr>
          <w:sz w:val="20"/>
        </w:rPr>
        <w:t>learning</w:t>
      </w:r>
      <w:r>
        <w:rPr>
          <w:spacing w:val="-7"/>
          <w:sz w:val="20"/>
        </w:rPr>
        <w:t> </w:t>
      </w:r>
      <w:r>
        <w:rPr>
          <w:sz w:val="20"/>
        </w:rPr>
        <w:t>different</w:t>
      </w:r>
      <w:r>
        <w:rPr>
          <w:spacing w:val="-7"/>
          <w:sz w:val="20"/>
        </w:rPr>
        <w:t> </w:t>
      </w:r>
      <w:r>
        <w:rPr>
          <w:sz w:val="20"/>
        </w:rPr>
        <w:t>skills</w:t>
      </w:r>
      <w:r>
        <w:rPr>
          <w:spacing w:val="-7"/>
          <w:sz w:val="20"/>
        </w:rPr>
        <w:t> </w:t>
      </w:r>
      <w:r>
        <w:rPr>
          <w:sz w:val="20"/>
        </w:rPr>
        <w:t>and</w:t>
      </w:r>
      <w:r>
        <w:rPr>
          <w:spacing w:val="-7"/>
          <w:sz w:val="20"/>
        </w:rPr>
        <w:t> </w:t>
      </w:r>
      <w:r>
        <w:rPr>
          <w:sz w:val="20"/>
        </w:rPr>
        <w:t>requires</w:t>
      </w:r>
      <w:r>
        <w:rPr>
          <w:spacing w:val="-7"/>
          <w:sz w:val="20"/>
        </w:rPr>
        <w:t> </w:t>
      </w:r>
      <w:r>
        <w:rPr>
          <w:sz w:val="20"/>
        </w:rPr>
        <w:t>different</w:t>
      </w:r>
      <w:r>
        <w:rPr>
          <w:spacing w:val="-7"/>
          <w:sz w:val="20"/>
        </w:rPr>
        <w:t> </w:t>
      </w:r>
      <w:r>
        <w:rPr>
          <w:sz w:val="20"/>
        </w:rPr>
        <w:t>instruction</w:t>
      </w:r>
      <w:r>
        <w:rPr>
          <w:spacing w:val="-7"/>
          <w:sz w:val="20"/>
        </w:rPr>
        <w:t> </w:t>
      </w:r>
      <w:r>
        <w:rPr>
          <w:sz w:val="20"/>
        </w:rPr>
        <w:t>than</w:t>
      </w:r>
      <w:r>
        <w:rPr>
          <w:spacing w:val="-7"/>
          <w:sz w:val="20"/>
        </w:rPr>
        <w:t> </w:t>
      </w:r>
      <w:r>
        <w:rPr>
          <w:sz w:val="20"/>
        </w:rPr>
        <w:t>the</w:t>
      </w:r>
      <w:r>
        <w:rPr>
          <w:spacing w:val="-7"/>
          <w:sz w:val="20"/>
        </w:rPr>
        <w:t> </w:t>
      </w:r>
      <w:r>
        <w:rPr>
          <w:sz w:val="20"/>
        </w:rPr>
        <w:t>general requirements for graduation due to his/her transition plan and educational needs.</w:t>
      </w:r>
    </w:p>
    <w:p>
      <w:pPr>
        <w:pStyle w:val="ListParagraph"/>
        <w:numPr>
          <w:ilvl w:val="0"/>
          <w:numId w:val="14"/>
        </w:numPr>
        <w:tabs>
          <w:tab w:pos="2455" w:val="left" w:leader="none"/>
        </w:tabs>
        <w:spacing w:line="240" w:lineRule="auto" w:before="0" w:after="0"/>
        <w:ind w:left="2260" w:right="1007" w:firstLine="0"/>
        <w:jc w:val="left"/>
        <w:rPr>
          <w:sz w:val="20"/>
        </w:rPr>
      </w:pPr>
      <w:r>
        <w:rPr>
          <w:sz w:val="20"/>
        </w:rPr>
        <w:t>The</w:t>
      </w:r>
      <w:r>
        <w:rPr>
          <w:spacing w:val="-5"/>
          <w:sz w:val="20"/>
        </w:rPr>
        <w:t> </w:t>
      </w:r>
      <w:r>
        <w:rPr>
          <w:sz w:val="20"/>
        </w:rPr>
        <w:t>IEP</w:t>
      </w:r>
      <w:r>
        <w:rPr>
          <w:spacing w:val="-5"/>
          <w:sz w:val="20"/>
        </w:rPr>
        <w:t> </w:t>
      </w:r>
      <w:r>
        <w:rPr>
          <w:sz w:val="20"/>
        </w:rPr>
        <w:t>team,</w:t>
      </w:r>
      <w:r>
        <w:rPr>
          <w:spacing w:val="-5"/>
          <w:sz w:val="20"/>
        </w:rPr>
        <w:t> </w:t>
      </w:r>
      <w:r>
        <w:rPr>
          <w:sz w:val="20"/>
        </w:rPr>
        <w:t>which</w:t>
      </w:r>
      <w:r>
        <w:rPr>
          <w:spacing w:val="-5"/>
          <w:sz w:val="20"/>
        </w:rPr>
        <w:t> </w:t>
      </w:r>
      <w:r>
        <w:rPr>
          <w:sz w:val="20"/>
        </w:rPr>
        <w:t>includes</w:t>
      </w:r>
      <w:r>
        <w:rPr>
          <w:spacing w:val="-5"/>
          <w:sz w:val="20"/>
        </w:rPr>
        <w:t> </w:t>
      </w:r>
      <w:r>
        <w:rPr>
          <w:sz w:val="20"/>
        </w:rPr>
        <w:t>parents,</w:t>
      </w:r>
      <w:r>
        <w:rPr>
          <w:spacing w:val="-5"/>
          <w:sz w:val="20"/>
        </w:rPr>
        <w:t> </w:t>
      </w:r>
      <w:r>
        <w:rPr>
          <w:sz w:val="20"/>
        </w:rPr>
        <w:t>approves</w:t>
      </w:r>
      <w:r>
        <w:rPr>
          <w:spacing w:val="-5"/>
          <w:sz w:val="20"/>
        </w:rPr>
        <w:t> </w:t>
      </w:r>
      <w:r>
        <w:rPr>
          <w:sz w:val="20"/>
        </w:rPr>
        <w:t>the</w:t>
      </w:r>
      <w:r>
        <w:rPr>
          <w:spacing w:val="-5"/>
          <w:sz w:val="20"/>
        </w:rPr>
        <w:t> </w:t>
      </w:r>
      <w:r>
        <w:rPr>
          <w:sz w:val="20"/>
        </w:rPr>
        <w:t>alternate</w:t>
      </w:r>
      <w:r>
        <w:rPr>
          <w:spacing w:val="-5"/>
          <w:sz w:val="20"/>
        </w:rPr>
        <w:t> </w:t>
      </w:r>
      <w:r>
        <w:rPr>
          <w:sz w:val="20"/>
        </w:rPr>
        <w:t>course</w:t>
      </w:r>
      <w:r>
        <w:rPr>
          <w:spacing w:val="-5"/>
          <w:sz w:val="20"/>
        </w:rPr>
        <w:t> </w:t>
      </w:r>
      <w:r>
        <w:rPr>
          <w:sz w:val="20"/>
        </w:rPr>
        <w:t>and</w:t>
      </w:r>
      <w:r>
        <w:rPr>
          <w:spacing w:val="-5"/>
          <w:sz w:val="20"/>
        </w:rPr>
        <w:t> </w:t>
      </w:r>
      <w:r>
        <w:rPr>
          <w:sz w:val="20"/>
        </w:rPr>
        <w:t>the</w:t>
      </w:r>
      <w:r>
        <w:rPr>
          <w:spacing w:val="-5"/>
          <w:sz w:val="20"/>
        </w:rPr>
        <w:t> </w:t>
      </w:r>
      <w:r>
        <w:rPr>
          <w:sz w:val="20"/>
        </w:rPr>
        <w:t>course</w:t>
      </w:r>
      <w:r>
        <w:rPr>
          <w:spacing w:val="-5"/>
          <w:sz w:val="20"/>
        </w:rPr>
        <w:t> </w:t>
      </w:r>
      <w:r>
        <w:rPr>
          <w:sz w:val="20"/>
        </w:rPr>
        <w:t>is</w:t>
      </w:r>
      <w:r>
        <w:rPr>
          <w:spacing w:val="-5"/>
          <w:sz w:val="20"/>
        </w:rPr>
        <w:t> </w:t>
      </w:r>
      <w:r>
        <w:rPr>
          <w:sz w:val="20"/>
        </w:rPr>
        <w:t>identified</w:t>
      </w:r>
      <w:r>
        <w:rPr>
          <w:spacing w:val="-5"/>
          <w:sz w:val="20"/>
        </w:rPr>
        <w:t> </w:t>
      </w:r>
      <w:r>
        <w:rPr>
          <w:sz w:val="20"/>
        </w:rPr>
        <w:t>in</w:t>
      </w:r>
      <w:r>
        <w:rPr>
          <w:spacing w:val="-5"/>
          <w:sz w:val="20"/>
        </w:rPr>
        <w:t> </w:t>
      </w:r>
      <w:r>
        <w:rPr>
          <w:sz w:val="20"/>
        </w:rPr>
        <w:t>the </w:t>
      </w:r>
      <w:r>
        <w:rPr>
          <w:spacing w:val="-4"/>
          <w:sz w:val="20"/>
        </w:rPr>
        <w:t>IEP.</w:t>
      </w:r>
    </w:p>
    <w:p>
      <w:pPr>
        <w:spacing w:line="242" w:lineRule="exact" w:before="224"/>
        <w:ind w:left="820" w:right="0" w:firstLine="0"/>
        <w:jc w:val="left"/>
        <w:rPr>
          <w:b/>
          <w:sz w:val="20"/>
        </w:rPr>
      </w:pPr>
      <w:bookmarkStart w:name="_TOC_250090" w:id="88"/>
      <w:r>
        <w:rPr>
          <w:b/>
          <w:spacing w:val="-2"/>
          <w:sz w:val="20"/>
          <w:u w:val="thick"/>
        </w:rPr>
        <w:t>STUDENT</w:t>
      </w:r>
      <w:r>
        <w:rPr>
          <w:b/>
          <w:spacing w:val="-1"/>
          <w:sz w:val="20"/>
          <w:u w:val="thick"/>
        </w:rPr>
        <w:t> </w:t>
      </w:r>
      <w:r>
        <w:rPr>
          <w:b/>
          <w:spacing w:val="-2"/>
          <w:sz w:val="20"/>
          <w:u w:val="thick"/>
        </w:rPr>
        <w:t>ASSISTANT</w:t>
      </w:r>
      <w:r>
        <w:rPr>
          <w:b/>
          <w:sz w:val="20"/>
          <w:u w:val="thick"/>
        </w:rPr>
        <w:t> </w:t>
      </w:r>
      <w:bookmarkEnd w:id="88"/>
      <w:r>
        <w:rPr>
          <w:b/>
          <w:spacing w:val="-2"/>
          <w:sz w:val="20"/>
          <w:u w:val="thick"/>
        </w:rPr>
        <w:t>(AIDE)</w:t>
      </w:r>
    </w:p>
    <w:p>
      <w:pPr>
        <w:pStyle w:val="BodyText"/>
        <w:ind w:right="857"/>
      </w:pPr>
      <w:r>
        <w:rPr/>
        <w:t>Student</w:t>
      </w:r>
      <w:r>
        <w:rPr>
          <w:spacing w:val="-3"/>
        </w:rPr>
        <w:t> </w:t>
      </w:r>
      <w:r>
        <w:rPr/>
        <w:t>Assistant</w:t>
      </w:r>
      <w:r>
        <w:rPr>
          <w:spacing w:val="-3"/>
        </w:rPr>
        <w:t> </w:t>
      </w:r>
      <w:r>
        <w:rPr/>
        <w:t>credits</w:t>
      </w:r>
      <w:r>
        <w:rPr>
          <w:spacing w:val="-3"/>
        </w:rPr>
        <w:t> </w:t>
      </w:r>
      <w:r>
        <w:rPr/>
        <w:t>will</w:t>
      </w:r>
      <w:r>
        <w:rPr>
          <w:spacing w:val="-3"/>
        </w:rPr>
        <w:t> </w:t>
      </w:r>
      <w:r>
        <w:rPr/>
        <w:t>be</w:t>
      </w:r>
      <w:r>
        <w:rPr>
          <w:spacing w:val="-3"/>
        </w:rPr>
        <w:t> </w:t>
      </w:r>
      <w:r>
        <w:rPr/>
        <w:t>limited</w:t>
      </w:r>
      <w:r>
        <w:rPr>
          <w:spacing w:val="-3"/>
        </w:rPr>
        <w:t> </w:t>
      </w:r>
      <w:r>
        <w:rPr/>
        <w:t>to</w:t>
      </w:r>
      <w:r>
        <w:rPr>
          <w:spacing w:val="-3"/>
        </w:rPr>
        <w:t> </w:t>
      </w:r>
      <w:r>
        <w:rPr/>
        <w:t>three</w:t>
      </w:r>
      <w:r>
        <w:rPr>
          <w:spacing w:val="-3"/>
        </w:rPr>
        <w:t> </w:t>
      </w:r>
      <w:r>
        <w:rPr/>
        <w:t>(3)</w:t>
      </w:r>
      <w:r>
        <w:rPr>
          <w:spacing w:val="-3"/>
        </w:rPr>
        <w:t> </w:t>
      </w:r>
      <w:r>
        <w:rPr/>
        <w:t>credits</w:t>
      </w:r>
      <w:r>
        <w:rPr>
          <w:spacing w:val="-3"/>
        </w:rPr>
        <w:t> </w:t>
      </w:r>
      <w:r>
        <w:rPr/>
        <w:t>over</w:t>
      </w:r>
      <w:r>
        <w:rPr>
          <w:spacing w:val="-3"/>
        </w:rPr>
        <w:t> </w:t>
      </w:r>
      <w:r>
        <w:rPr/>
        <w:t>the</w:t>
      </w:r>
      <w:r>
        <w:rPr>
          <w:spacing w:val="-3"/>
        </w:rPr>
        <w:t> </w:t>
      </w:r>
      <w:r>
        <w:rPr/>
        <w:t>course</w:t>
      </w:r>
      <w:r>
        <w:rPr>
          <w:spacing w:val="-3"/>
        </w:rPr>
        <w:t> </w:t>
      </w:r>
      <w:r>
        <w:rPr/>
        <w:t>of</w:t>
      </w:r>
      <w:r>
        <w:rPr>
          <w:spacing w:val="-3"/>
        </w:rPr>
        <w:t> </w:t>
      </w:r>
      <w:r>
        <w:rPr/>
        <w:t>the</w:t>
      </w:r>
      <w:r>
        <w:rPr>
          <w:spacing w:val="-3"/>
        </w:rPr>
        <w:t> </w:t>
      </w:r>
      <w:r>
        <w:rPr/>
        <w:t>student’s</w:t>
      </w:r>
      <w:r>
        <w:rPr>
          <w:spacing w:val="-3"/>
        </w:rPr>
        <w:t> </w:t>
      </w:r>
      <w:r>
        <w:rPr/>
        <w:t>academic</w:t>
      </w:r>
      <w:r>
        <w:rPr>
          <w:spacing w:val="-3"/>
        </w:rPr>
        <w:t> </w:t>
      </w:r>
      <w:r>
        <w:rPr/>
        <w:t>career.</w:t>
      </w:r>
      <w:r>
        <w:rPr>
          <w:spacing w:val="-3"/>
        </w:rPr>
        <w:t> </w:t>
      </w:r>
      <w:r>
        <w:rPr/>
        <w:t>Students</w:t>
      </w:r>
      <w:r>
        <w:rPr>
          <w:spacing w:val="-3"/>
        </w:rPr>
        <w:t> </w:t>
      </w:r>
      <w:r>
        <w:rPr/>
        <w:t>may be</w:t>
      </w:r>
      <w:r>
        <w:rPr>
          <w:spacing w:val="-4"/>
        </w:rPr>
        <w:t> </w:t>
      </w:r>
      <w:r>
        <w:rPr/>
        <w:t>assigned</w:t>
      </w:r>
      <w:r>
        <w:rPr>
          <w:spacing w:val="-4"/>
        </w:rPr>
        <w:t> </w:t>
      </w:r>
      <w:r>
        <w:rPr/>
        <w:t>to</w:t>
      </w:r>
      <w:r>
        <w:rPr>
          <w:spacing w:val="-4"/>
        </w:rPr>
        <w:t> </w:t>
      </w:r>
      <w:r>
        <w:rPr/>
        <w:t>office</w:t>
      </w:r>
      <w:r>
        <w:rPr>
          <w:spacing w:val="-4"/>
        </w:rPr>
        <w:t> </w:t>
      </w:r>
      <w:r>
        <w:rPr/>
        <w:t>areas</w:t>
      </w:r>
      <w:r>
        <w:rPr>
          <w:spacing w:val="-4"/>
        </w:rPr>
        <w:t> </w:t>
      </w:r>
      <w:r>
        <w:rPr/>
        <w:t>or</w:t>
      </w:r>
      <w:r>
        <w:rPr>
          <w:spacing w:val="-4"/>
        </w:rPr>
        <w:t> </w:t>
      </w:r>
      <w:r>
        <w:rPr/>
        <w:t>teachers.</w:t>
      </w:r>
      <w:r>
        <w:rPr>
          <w:spacing w:val="-4"/>
        </w:rPr>
        <w:t> </w:t>
      </w:r>
      <w:r>
        <w:rPr/>
        <w:t>Student</w:t>
      </w:r>
      <w:r>
        <w:rPr>
          <w:spacing w:val="-4"/>
        </w:rPr>
        <w:t> </w:t>
      </w:r>
      <w:r>
        <w:rPr/>
        <w:t>Assistant</w:t>
      </w:r>
      <w:r>
        <w:rPr>
          <w:spacing w:val="-4"/>
        </w:rPr>
        <w:t> </w:t>
      </w:r>
      <w:r>
        <w:rPr/>
        <w:t>is</w:t>
      </w:r>
      <w:r>
        <w:rPr>
          <w:spacing w:val="-4"/>
        </w:rPr>
        <w:t> </w:t>
      </w:r>
      <w:r>
        <w:rPr/>
        <w:t>limited</w:t>
      </w:r>
      <w:r>
        <w:rPr>
          <w:spacing w:val="-4"/>
        </w:rPr>
        <w:t> </w:t>
      </w:r>
      <w:r>
        <w:rPr/>
        <w:t>to</w:t>
      </w:r>
      <w:r>
        <w:rPr>
          <w:spacing w:val="-4"/>
        </w:rPr>
        <w:t> </w:t>
      </w:r>
      <w:r>
        <w:rPr/>
        <w:t>students</w:t>
      </w:r>
      <w:r>
        <w:rPr>
          <w:spacing w:val="-4"/>
        </w:rPr>
        <w:t> </w:t>
      </w:r>
      <w:r>
        <w:rPr/>
        <w:t>in</w:t>
      </w:r>
      <w:r>
        <w:rPr>
          <w:spacing w:val="-4"/>
        </w:rPr>
        <w:t> </w:t>
      </w:r>
      <w:r>
        <w:rPr/>
        <w:t>good</w:t>
      </w:r>
      <w:r>
        <w:rPr>
          <w:spacing w:val="-4"/>
        </w:rPr>
        <w:t> </w:t>
      </w:r>
      <w:r>
        <w:rPr/>
        <w:t>standing</w:t>
      </w:r>
      <w:r>
        <w:rPr>
          <w:spacing w:val="-4"/>
        </w:rPr>
        <w:t> </w:t>
      </w:r>
      <w:r>
        <w:rPr/>
        <w:t>in</w:t>
      </w:r>
      <w:r>
        <w:rPr>
          <w:spacing w:val="-4"/>
        </w:rPr>
        <w:t> </w:t>
      </w:r>
      <w:r>
        <w:rPr/>
        <w:t>grades</w:t>
      </w:r>
      <w:r>
        <w:rPr>
          <w:spacing w:val="-4"/>
        </w:rPr>
        <w:t> </w:t>
      </w:r>
      <w:r>
        <w:rPr/>
        <w:t>11</w:t>
      </w:r>
      <w:r>
        <w:rPr>
          <w:spacing w:val="-4"/>
        </w:rPr>
        <w:t> </w:t>
      </w:r>
      <w:r>
        <w:rPr/>
        <w:t>and</w:t>
      </w:r>
      <w:r>
        <w:rPr>
          <w:spacing w:val="-4"/>
        </w:rPr>
        <w:t> </w:t>
      </w:r>
      <w:r>
        <w:rPr/>
        <w:t>12</w:t>
      </w:r>
      <w:r>
        <w:rPr>
          <w:spacing w:val="-4"/>
        </w:rPr>
        <w:t> </w:t>
      </w:r>
      <w:r>
        <w:rPr/>
        <w:t>and</w:t>
      </w:r>
      <w:r>
        <w:rPr>
          <w:spacing w:val="-4"/>
        </w:rPr>
        <w:t> </w:t>
      </w:r>
      <w:r>
        <w:rPr/>
        <w:t>for only one period per trimester.</w:t>
      </w:r>
    </w:p>
    <w:p>
      <w:pPr>
        <w:spacing w:line="242" w:lineRule="exact" w:before="196"/>
        <w:ind w:left="820" w:right="0" w:firstLine="0"/>
        <w:jc w:val="left"/>
        <w:rPr>
          <w:b/>
          <w:sz w:val="20"/>
        </w:rPr>
      </w:pPr>
      <w:bookmarkStart w:name="_TOC_250089" w:id="89"/>
      <w:r>
        <w:rPr>
          <w:b/>
          <w:sz w:val="20"/>
          <w:u w:val="thick"/>
        </w:rPr>
        <w:t>STUDENT</w:t>
      </w:r>
      <w:r>
        <w:rPr>
          <w:b/>
          <w:spacing w:val="-8"/>
          <w:sz w:val="20"/>
          <w:u w:val="thick"/>
        </w:rPr>
        <w:t> </w:t>
      </w:r>
      <w:bookmarkEnd w:id="89"/>
      <w:r>
        <w:rPr>
          <w:b/>
          <w:spacing w:val="-4"/>
          <w:sz w:val="20"/>
          <w:u w:val="thick"/>
        </w:rPr>
        <w:t>WORK</w:t>
      </w:r>
    </w:p>
    <w:p>
      <w:pPr>
        <w:pStyle w:val="BodyText"/>
        <w:ind w:right="857"/>
      </w:pPr>
      <w:r>
        <w:rPr/>
        <w:t>Student schoolwork (including, but not limited to writing assignments, art projects, etc.) will reflect positive virtues. Any references</w:t>
      </w:r>
      <w:r>
        <w:rPr>
          <w:spacing w:val="-6"/>
        </w:rPr>
        <w:t> </w:t>
      </w:r>
      <w:r>
        <w:rPr/>
        <w:t>to</w:t>
      </w:r>
      <w:r>
        <w:rPr>
          <w:spacing w:val="-6"/>
        </w:rPr>
        <w:t> </w:t>
      </w:r>
      <w:r>
        <w:rPr/>
        <w:t>obscenities,</w:t>
      </w:r>
      <w:r>
        <w:rPr>
          <w:spacing w:val="-6"/>
        </w:rPr>
        <w:t> </w:t>
      </w:r>
      <w:r>
        <w:rPr/>
        <w:t>inappropriate</w:t>
      </w:r>
      <w:r>
        <w:rPr>
          <w:spacing w:val="-6"/>
        </w:rPr>
        <w:t> </w:t>
      </w:r>
      <w:r>
        <w:rPr/>
        <w:t>or</w:t>
      </w:r>
      <w:r>
        <w:rPr>
          <w:spacing w:val="-6"/>
        </w:rPr>
        <w:t> </w:t>
      </w:r>
      <w:r>
        <w:rPr/>
        <w:t>sexual</w:t>
      </w:r>
      <w:r>
        <w:rPr>
          <w:spacing w:val="-6"/>
        </w:rPr>
        <w:t> </w:t>
      </w:r>
      <w:r>
        <w:rPr/>
        <w:t>references,</w:t>
      </w:r>
      <w:r>
        <w:rPr>
          <w:spacing w:val="-6"/>
        </w:rPr>
        <w:t> </w:t>
      </w:r>
      <w:r>
        <w:rPr/>
        <w:t>references</w:t>
      </w:r>
      <w:r>
        <w:rPr>
          <w:spacing w:val="-6"/>
        </w:rPr>
        <w:t> </w:t>
      </w:r>
      <w:r>
        <w:rPr/>
        <w:t>to</w:t>
      </w:r>
      <w:r>
        <w:rPr>
          <w:spacing w:val="-6"/>
        </w:rPr>
        <w:t> </w:t>
      </w:r>
      <w:r>
        <w:rPr/>
        <w:t>drugs</w:t>
      </w:r>
      <w:r>
        <w:rPr>
          <w:spacing w:val="-6"/>
        </w:rPr>
        <w:t> </w:t>
      </w:r>
      <w:r>
        <w:rPr/>
        <w:t>and</w:t>
      </w:r>
      <w:r>
        <w:rPr>
          <w:spacing w:val="-6"/>
        </w:rPr>
        <w:t> </w:t>
      </w:r>
      <w:r>
        <w:rPr/>
        <w:t>alcohol,</w:t>
      </w:r>
      <w:r>
        <w:rPr>
          <w:spacing w:val="-6"/>
        </w:rPr>
        <w:t> </w:t>
      </w:r>
      <w:r>
        <w:rPr/>
        <w:t>weapons,</w:t>
      </w:r>
      <w:r>
        <w:rPr>
          <w:spacing w:val="-6"/>
        </w:rPr>
        <w:t> </w:t>
      </w:r>
      <w:r>
        <w:rPr/>
        <w:t>or</w:t>
      </w:r>
      <w:r>
        <w:rPr>
          <w:spacing w:val="-6"/>
        </w:rPr>
        <w:t> </w:t>
      </w:r>
      <w:r>
        <w:rPr/>
        <w:t>gangs</w:t>
      </w:r>
      <w:r>
        <w:rPr>
          <w:spacing w:val="-6"/>
        </w:rPr>
        <w:t> </w:t>
      </w:r>
      <w:r>
        <w:rPr/>
        <w:t>will</w:t>
      </w:r>
      <w:r>
        <w:rPr>
          <w:spacing w:val="-6"/>
        </w:rPr>
        <w:t> </w:t>
      </w:r>
      <w:r>
        <w:rPr/>
        <w:t>not</w:t>
      </w:r>
      <w:r>
        <w:rPr>
          <w:spacing w:val="-6"/>
        </w:rPr>
        <w:t> </w:t>
      </w:r>
      <w:r>
        <w:rPr/>
        <w:t>be accepted. When, in the judgment of the teacher or administration, schoolwork is inappropriate, it will not be accepted or graded and may be referred to a school counselor, parent(s)/guardian(s), and/or law enforcement. Student work that references items as identified for mandatory reporting will be referred to proper authorities.</w:t>
      </w:r>
    </w:p>
    <w:p>
      <w:pPr>
        <w:spacing w:line="242" w:lineRule="exact" w:before="221"/>
        <w:ind w:left="820" w:right="0" w:firstLine="0"/>
        <w:jc w:val="left"/>
        <w:rPr>
          <w:b/>
          <w:sz w:val="20"/>
        </w:rPr>
      </w:pPr>
      <w:bookmarkStart w:name="_TOC_250088" w:id="90"/>
      <w:r>
        <w:rPr>
          <w:b/>
          <w:sz w:val="20"/>
          <w:u w:val="thick"/>
        </w:rPr>
        <w:t>SUMMER</w:t>
      </w:r>
      <w:r>
        <w:rPr>
          <w:b/>
          <w:spacing w:val="-6"/>
          <w:sz w:val="20"/>
          <w:u w:val="thick"/>
        </w:rPr>
        <w:t> </w:t>
      </w:r>
      <w:r>
        <w:rPr>
          <w:b/>
          <w:sz w:val="20"/>
          <w:u w:val="thick"/>
        </w:rPr>
        <w:t>SCHOOL</w:t>
      </w:r>
      <w:r>
        <w:rPr>
          <w:b/>
          <w:spacing w:val="-6"/>
          <w:sz w:val="20"/>
          <w:u w:val="thick"/>
        </w:rPr>
        <w:t> </w:t>
      </w:r>
      <w:bookmarkEnd w:id="90"/>
      <w:r>
        <w:rPr>
          <w:b/>
          <w:spacing w:val="-2"/>
          <w:sz w:val="20"/>
          <w:u w:val="thick"/>
        </w:rPr>
        <w:t>COURSES</w:t>
      </w:r>
    </w:p>
    <w:p>
      <w:pPr>
        <w:pStyle w:val="BodyText"/>
        <w:ind w:right="948"/>
      </w:pPr>
      <w:r>
        <w:rPr/>
        <w:t>The</w:t>
      </w:r>
      <w:r>
        <w:rPr>
          <w:spacing w:val="-5"/>
        </w:rPr>
        <w:t> </w:t>
      </w:r>
      <w:r>
        <w:rPr/>
        <w:t>Pocatello/Chubbuck</w:t>
      </w:r>
      <w:r>
        <w:rPr>
          <w:spacing w:val="-5"/>
        </w:rPr>
        <w:t> </w:t>
      </w:r>
      <w:r>
        <w:rPr/>
        <w:t>School</w:t>
      </w:r>
      <w:r>
        <w:rPr>
          <w:spacing w:val="-5"/>
        </w:rPr>
        <w:t> </w:t>
      </w:r>
      <w:r>
        <w:rPr/>
        <w:t>District</w:t>
      </w:r>
      <w:r>
        <w:rPr>
          <w:spacing w:val="-5"/>
        </w:rPr>
        <w:t> </w:t>
      </w:r>
      <w:r>
        <w:rPr/>
        <w:t>provides</w:t>
      </w:r>
      <w:r>
        <w:rPr>
          <w:spacing w:val="-5"/>
        </w:rPr>
        <w:t> </w:t>
      </w:r>
      <w:r>
        <w:rPr/>
        <w:t>summer</w:t>
      </w:r>
      <w:r>
        <w:rPr>
          <w:spacing w:val="-5"/>
        </w:rPr>
        <w:t> </w:t>
      </w:r>
      <w:r>
        <w:rPr/>
        <w:t>courses</w:t>
      </w:r>
      <w:r>
        <w:rPr>
          <w:spacing w:val="-5"/>
        </w:rPr>
        <w:t> </w:t>
      </w:r>
      <w:r>
        <w:rPr/>
        <w:t>as</w:t>
      </w:r>
      <w:r>
        <w:rPr>
          <w:spacing w:val="-5"/>
        </w:rPr>
        <w:t> </w:t>
      </w:r>
      <w:r>
        <w:rPr/>
        <w:t>a</w:t>
      </w:r>
      <w:r>
        <w:rPr>
          <w:spacing w:val="-5"/>
        </w:rPr>
        <w:t> </w:t>
      </w:r>
      <w:r>
        <w:rPr/>
        <w:t>means</w:t>
      </w:r>
      <w:r>
        <w:rPr>
          <w:spacing w:val="-5"/>
        </w:rPr>
        <w:t> </w:t>
      </w:r>
      <w:r>
        <w:rPr/>
        <w:t>to</w:t>
      </w:r>
      <w:r>
        <w:rPr>
          <w:spacing w:val="-5"/>
        </w:rPr>
        <w:t> </w:t>
      </w:r>
      <w:r>
        <w:rPr/>
        <w:t>recover</w:t>
      </w:r>
      <w:r>
        <w:rPr>
          <w:spacing w:val="-5"/>
        </w:rPr>
        <w:t> </w:t>
      </w:r>
      <w:r>
        <w:rPr/>
        <w:t>credit.</w:t>
      </w:r>
      <w:r>
        <w:rPr>
          <w:spacing w:val="-5"/>
        </w:rPr>
        <w:t> </w:t>
      </w:r>
      <w:r>
        <w:rPr/>
        <w:t>See</w:t>
      </w:r>
      <w:r>
        <w:rPr>
          <w:spacing w:val="-5"/>
        </w:rPr>
        <w:t> </w:t>
      </w:r>
      <w:r>
        <w:rPr/>
        <w:t>school</w:t>
      </w:r>
      <w:r>
        <w:rPr>
          <w:spacing w:val="-5"/>
        </w:rPr>
        <w:t> </w:t>
      </w:r>
      <w:r>
        <w:rPr/>
        <w:t>counselor</w:t>
      </w:r>
      <w:r>
        <w:rPr>
          <w:spacing w:val="-5"/>
        </w:rPr>
        <w:t> </w:t>
      </w:r>
      <w:r>
        <w:rPr/>
        <w:t>for </w:t>
      </w:r>
      <w:r>
        <w:rPr>
          <w:spacing w:val="-2"/>
        </w:rPr>
        <w:t>eligibility.</w:t>
      </w:r>
    </w:p>
    <w:p>
      <w:pPr>
        <w:spacing w:after="0"/>
        <w:sectPr>
          <w:pgSz w:w="12240" w:h="15840"/>
          <w:pgMar w:header="0" w:footer="964" w:top="940" w:bottom="1160" w:left="260" w:right="220"/>
        </w:sectPr>
      </w:pPr>
    </w:p>
    <w:p>
      <w:pPr>
        <w:spacing w:line="242" w:lineRule="exact" w:before="39"/>
        <w:ind w:left="820" w:right="0" w:firstLine="0"/>
        <w:jc w:val="left"/>
        <w:rPr>
          <w:b/>
          <w:sz w:val="20"/>
        </w:rPr>
      </w:pPr>
      <w:bookmarkStart w:name="_TOC_250087" w:id="91"/>
      <w:r>
        <w:rPr>
          <w:b/>
          <w:spacing w:val="-4"/>
          <w:sz w:val="20"/>
          <w:u w:val="thick"/>
        </w:rPr>
        <w:t>TARDY</w:t>
      </w:r>
      <w:r>
        <w:rPr>
          <w:b/>
          <w:spacing w:val="-5"/>
          <w:sz w:val="20"/>
          <w:u w:val="thick"/>
        </w:rPr>
        <w:t> </w:t>
      </w:r>
      <w:bookmarkEnd w:id="91"/>
      <w:r>
        <w:rPr>
          <w:b/>
          <w:spacing w:val="-2"/>
          <w:sz w:val="20"/>
          <w:u w:val="thick"/>
        </w:rPr>
        <w:t>POLICY</w:t>
      </w:r>
    </w:p>
    <w:p>
      <w:pPr>
        <w:pStyle w:val="BodyText"/>
        <w:ind w:right="857"/>
      </w:pPr>
      <w:r>
        <w:rPr/>
        <w:t>Students who arrive late disrupt the learning environment of the classroom. Tardiness at the secondary level is a condition for</w:t>
      </w:r>
      <w:r>
        <w:rPr>
          <w:spacing w:val="-4"/>
        </w:rPr>
        <w:t> </w:t>
      </w:r>
      <w:r>
        <w:rPr/>
        <w:t>which</w:t>
      </w:r>
      <w:r>
        <w:rPr>
          <w:spacing w:val="-4"/>
        </w:rPr>
        <w:t> </w:t>
      </w:r>
      <w:r>
        <w:rPr/>
        <w:t>a</w:t>
      </w:r>
      <w:r>
        <w:rPr>
          <w:spacing w:val="-4"/>
        </w:rPr>
        <w:t> </w:t>
      </w:r>
      <w:r>
        <w:rPr/>
        <w:t>student</w:t>
      </w:r>
      <w:r>
        <w:rPr>
          <w:spacing w:val="-4"/>
        </w:rPr>
        <w:t> </w:t>
      </w:r>
      <w:r>
        <w:rPr/>
        <w:t>arrives</w:t>
      </w:r>
      <w:r>
        <w:rPr>
          <w:spacing w:val="-4"/>
        </w:rPr>
        <w:t> </w:t>
      </w:r>
      <w:r>
        <w:rPr/>
        <w:t>less</w:t>
      </w:r>
      <w:r>
        <w:rPr>
          <w:spacing w:val="-4"/>
        </w:rPr>
        <w:t> </w:t>
      </w:r>
      <w:r>
        <w:rPr/>
        <w:t>than</w:t>
      </w:r>
      <w:r>
        <w:rPr>
          <w:spacing w:val="-4"/>
        </w:rPr>
        <w:t> </w:t>
      </w:r>
      <w:r>
        <w:rPr/>
        <w:t>15</w:t>
      </w:r>
      <w:r>
        <w:rPr>
          <w:spacing w:val="-4"/>
        </w:rPr>
        <w:t> </w:t>
      </w:r>
      <w:r>
        <w:rPr/>
        <w:t>minutes</w:t>
      </w:r>
      <w:r>
        <w:rPr>
          <w:spacing w:val="-4"/>
        </w:rPr>
        <w:t> </w:t>
      </w:r>
      <w:r>
        <w:rPr/>
        <w:t>after</w:t>
      </w:r>
      <w:r>
        <w:rPr>
          <w:spacing w:val="-4"/>
        </w:rPr>
        <w:t> </w:t>
      </w:r>
      <w:r>
        <w:rPr/>
        <w:t>the</w:t>
      </w:r>
      <w:r>
        <w:rPr>
          <w:spacing w:val="-4"/>
        </w:rPr>
        <w:t> </w:t>
      </w:r>
      <w:r>
        <w:rPr/>
        <w:t>start</w:t>
      </w:r>
      <w:r>
        <w:rPr>
          <w:spacing w:val="-4"/>
        </w:rPr>
        <w:t> </w:t>
      </w:r>
      <w:r>
        <w:rPr/>
        <w:t>of</w:t>
      </w:r>
      <w:r>
        <w:rPr>
          <w:spacing w:val="-4"/>
        </w:rPr>
        <w:t> </w:t>
      </w:r>
      <w:r>
        <w:rPr/>
        <w:t>class.</w:t>
      </w:r>
      <w:r>
        <w:rPr>
          <w:spacing w:val="-4"/>
        </w:rPr>
        <w:t> </w:t>
      </w:r>
      <w:r>
        <w:rPr/>
        <w:t>Any</w:t>
      </w:r>
      <w:r>
        <w:rPr>
          <w:spacing w:val="-4"/>
        </w:rPr>
        <w:t> </w:t>
      </w:r>
      <w:r>
        <w:rPr/>
        <w:t>student</w:t>
      </w:r>
      <w:r>
        <w:rPr>
          <w:spacing w:val="-4"/>
        </w:rPr>
        <w:t> </w:t>
      </w:r>
      <w:r>
        <w:rPr/>
        <w:t>who</w:t>
      </w:r>
      <w:r>
        <w:rPr>
          <w:spacing w:val="-4"/>
        </w:rPr>
        <w:t> </w:t>
      </w:r>
      <w:r>
        <w:rPr/>
        <w:t>is</w:t>
      </w:r>
      <w:r>
        <w:rPr>
          <w:spacing w:val="-4"/>
        </w:rPr>
        <w:t> </w:t>
      </w:r>
      <w:r>
        <w:rPr/>
        <w:t>tardy</w:t>
      </w:r>
      <w:r>
        <w:rPr>
          <w:spacing w:val="-4"/>
        </w:rPr>
        <w:t> </w:t>
      </w:r>
      <w:r>
        <w:rPr/>
        <w:t>beyond</w:t>
      </w:r>
      <w:r>
        <w:rPr>
          <w:spacing w:val="-4"/>
        </w:rPr>
        <w:t> </w:t>
      </w:r>
      <w:r>
        <w:rPr/>
        <w:t>15</w:t>
      </w:r>
      <w:r>
        <w:rPr>
          <w:spacing w:val="-4"/>
        </w:rPr>
        <w:t> </w:t>
      </w:r>
      <w:r>
        <w:rPr/>
        <w:t>minutes</w:t>
      </w:r>
      <w:r>
        <w:rPr>
          <w:spacing w:val="-4"/>
        </w:rPr>
        <w:t> </w:t>
      </w:r>
      <w:r>
        <w:rPr/>
        <w:t>of</w:t>
      </w:r>
      <w:r>
        <w:rPr>
          <w:spacing w:val="-4"/>
        </w:rPr>
        <w:t> </w:t>
      </w:r>
      <w:r>
        <w:rPr/>
        <w:t>class time</w:t>
      </w:r>
      <w:r>
        <w:rPr>
          <w:spacing w:val="-1"/>
        </w:rPr>
        <w:t> </w:t>
      </w:r>
      <w:r>
        <w:rPr/>
        <w:t>may</w:t>
      </w:r>
      <w:r>
        <w:rPr>
          <w:spacing w:val="-1"/>
        </w:rPr>
        <w:t> </w:t>
      </w:r>
      <w:r>
        <w:rPr/>
        <w:t>be</w:t>
      </w:r>
      <w:r>
        <w:rPr>
          <w:spacing w:val="-1"/>
        </w:rPr>
        <w:t> </w:t>
      </w:r>
      <w:r>
        <w:rPr/>
        <w:t>reported</w:t>
      </w:r>
      <w:r>
        <w:rPr>
          <w:spacing w:val="-1"/>
        </w:rPr>
        <w:t> </w:t>
      </w:r>
      <w:r>
        <w:rPr/>
        <w:t>as</w:t>
      </w:r>
      <w:r>
        <w:rPr>
          <w:spacing w:val="-1"/>
        </w:rPr>
        <w:t> </w:t>
      </w:r>
      <w:r>
        <w:rPr/>
        <w:t>absent.</w:t>
      </w:r>
      <w:r>
        <w:rPr>
          <w:spacing w:val="-1"/>
        </w:rPr>
        <w:t> </w:t>
      </w:r>
      <w:r>
        <w:rPr/>
        <w:t>Teacher/Attendance</w:t>
      </w:r>
      <w:r>
        <w:rPr>
          <w:spacing w:val="-1"/>
        </w:rPr>
        <w:t> </w:t>
      </w:r>
      <w:r>
        <w:rPr/>
        <w:t>Clerk</w:t>
      </w:r>
      <w:r>
        <w:rPr>
          <w:spacing w:val="-1"/>
        </w:rPr>
        <w:t> </w:t>
      </w:r>
      <w:r>
        <w:rPr/>
        <w:t>is</w:t>
      </w:r>
      <w:r>
        <w:rPr>
          <w:spacing w:val="-1"/>
        </w:rPr>
        <w:t> </w:t>
      </w:r>
      <w:r>
        <w:rPr/>
        <w:t>responsible</w:t>
      </w:r>
      <w:r>
        <w:rPr>
          <w:spacing w:val="-1"/>
        </w:rPr>
        <w:t> </w:t>
      </w:r>
      <w:r>
        <w:rPr/>
        <w:t>for</w:t>
      </w:r>
      <w:r>
        <w:rPr>
          <w:spacing w:val="-1"/>
        </w:rPr>
        <w:t> </w:t>
      </w:r>
      <w:r>
        <w:rPr/>
        <w:t>monitoring</w:t>
      </w:r>
      <w:r>
        <w:rPr>
          <w:spacing w:val="-1"/>
        </w:rPr>
        <w:t> </w:t>
      </w:r>
      <w:r>
        <w:rPr/>
        <w:t>and</w:t>
      </w:r>
      <w:r>
        <w:rPr>
          <w:spacing w:val="-1"/>
        </w:rPr>
        <w:t> </w:t>
      </w:r>
      <w:r>
        <w:rPr/>
        <w:t>recording</w:t>
      </w:r>
      <w:r>
        <w:rPr>
          <w:spacing w:val="-1"/>
        </w:rPr>
        <w:t> </w:t>
      </w:r>
      <w:r>
        <w:rPr/>
        <w:t>student</w:t>
      </w:r>
      <w:r>
        <w:rPr>
          <w:spacing w:val="-1"/>
        </w:rPr>
        <w:t> </w:t>
      </w:r>
      <w:r>
        <w:rPr/>
        <w:t>tardiness.</w:t>
      </w:r>
    </w:p>
    <w:p>
      <w:pPr>
        <w:pStyle w:val="BodyText"/>
        <w:ind w:right="857"/>
      </w:pPr>
      <w:r>
        <w:rPr/>
        <w:t>Corrective</w:t>
      </w:r>
      <w:r>
        <w:rPr>
          <w:spacing w:val="-4"/>
        </w:rPr>
        <w:t> </w:t>
      </w:r>
      <w:r>
        <w:rPr/>
        <w:t>action</w:t>
      </w:r>
      <w:r>
        <w:rPr>
          <w:spacing w:val="-4"/>
        </w:rPr>
        <w:t> </w:t>
      </w:r>
      <w:r>
        <w:rPr/>
        <w:t>for</w:t>
      </w:r>
      <w:r>
        <w:rPr>
          <w:spacing w:val="-4"/>
        </w:rPr>
        <w:t> </w:t>
      </w:r>
      <w:r>
        <w:rPr/>
        <w:t>student</w:t>
      </w:r>
      <w:r>
        <w:rPr>
          <w:spacing w:val="-4"/>
        </w:rPr>
        <w:t> </w:t>
      </w:r>
      <w:r>
        <w:rPr/>
        <w:t>tardiness</w:t>
      </w:r>
      <w:r>
        <w:rPr>
          <w:spacing w:val="-4"/>
        </w:rPr>
        <w:t> </w:t>
      </w:r>
      <w:r>
        <w:rPr/>
        <w:t>is</w:t>
      </w:r>
      <w:r>
        <w:rPr>
          <w:spacing w:val="-4"/>
        </w:rPr>
        <w:t> </w:t>
      </w:r>
      <w:r>
        <w:rPr/>
        <w:t>within</w:t>
      </w:r>
      <w:r>
        <w:rPr>
          <w:spacing w:val="-4"/>
        </w:rPr>
        <w:t> </w:t>
      </w:r>
      <w:r>
        <w:rPr/>
        <w:t>the</w:t>
      </w:r>
      <w:r>
        <w:rPr>
          <w:spacing w:val="-4"/>
        </w:rPr>
        <w:t> </w:t>
      </w:r>
      <w:r>
        <w:rPr/>
        <w:t>scope</w:t>
      </w:r>
      <w:r>
        <w:rPr>
          <w:spacing w:val="-4"/>
        </w:rPr>
        <w:t> </w:t>
      </w:r>
      <w:r>
        <w:rPr/>
        <w:t>of</w:t>
      </w:r>
      <w:r>
        <w:rPr>
          <w:spacing w:val="-4"/>
        </w:rPr>
        <w:t> </w:t>
      </w:r>
      <w:r>
        <w:rPr/>
        <w:t>student</w:t>
      </w:r>
      <w:r>
        <w:rPr>
          <w:spacing w:val="-4"/>
        </w:rPr>
        <w:t> </w:t>
      </w:r>
      <w:r>
        <w:rPr/>
        <w:t>discipline.</w:t>
      </w:r>
      <w:r>
        <w:rPr>
          <w:spacing w:val="-4"/>
        </w:rPr>
        <w:t> </w:t>
      </w:r>
      <w:r>
        <w:rPr/>
        <w:t>Should</w:t>
      </w:r>
      <w:r>
        <w:rPr>
          <w:spacing w:val="-4"/>
        </w:rPr>
        <w:t> </w:t>
      </w:r>
      <w:r>
        <w:rPr/>
        <w:t>a</w:t>
      </w:r>
      <w:r>
        <w:rPr>
          <w:spacing w:val="-4"/>
        </w:rPr>
        <w:t> </w:t>
      </w:r>
      <w:r>
        <w:rPr/>
        <w:t>student</w:t>
      </w:r>
      <w:r>
        <w:rPr>
          <w:spacing w:val="-4"/>
        </w:rPr>
        <w:t> </w:t>
      </w:r>
      <w:r>
        <w:rPr/>
        <w:t>be</w:t>
      </w:r>
      <w:r>
        <w:rPr>
          <w:spacing w:val="-4"/>
        </w:rPr>
        <w:t> </w:t>
      </w:r>
      <w:r>
        <w:rPr/>
        <w:t>under</w:t>
      </w:r>
      <w:r>
        <w:rPr>
          <w:spacing w:val="-4"/>
        </w:rPr>
        <w:t> </w:t>
      </w:r>
      <w:r>
        <w:rPr/>
        <w:t>the</w:t>
      </w:r>
      <w:r>
        <w:rPr>
          <w:spacing w:val="-4"/>
        </w:rPr>
        <w:t> </w:t>
      </w:r>
      <w:r>
        <w:rPr/>
        <w:t>jurisdiction</w:t>
      </w:r>
      <w:r>
        <w:rPr>
          <w:spacing w:val="-4"/>
        </w:rPr>
        <w:t> </w:t>
      </w:r>
      <w:r>
        <w:rPr/>
        <w:t>of juvenile authorities, student tardiness shall be reported to the student’s probation officer. </w:t>
      </w:r>
      <w:hyperlink r:id="rId57">
        <w:r>
          <w:rPr>
            <w:color w:val="0000FF"/>
            <w:u w:val="thick" w:color="0000FF"/>
          </w:rPr>
          <w:t>Policy #8101</w:t>
        </w:r>
      </w:hyperlink>
      <w:r>
        <w:rPr>
          <w:color w:val="0000FF"/>
        </w:rPr>
        <w:t> </w:t>
      </w:r>
      <w:r>
        <w:rPr/>
        <w:t>and </w:t>
      </w:r>
      <w:hyperlink r:id="rId77">
        <w:r>
          <w:rPr>
            <w:color w:val="0000FF"/>
            <w:u w:val="thick" w:color="0000FF"/>
          </w:rPr>
          <w:t>Procedure</w:t>
        </w:r>
      </w:hyperlink>
      <w:r>
        <w:rPr>
          <w:color w:val="0000FF"/>
        </w:rPr>
        <w:t> </w:t>
      </w:r>
      <w:hyperlink r:id="rId77">
        <w:r>
          <w:rPr>
            <w:color w:val="0000FF"/>
            <w:u w:val="thick" w:color="0000FF"/>
          </w:rPr>
          <w:t>#8101</w:t>
        </w:r>
      </w:hyperlink>
      <w:r>
        <w:rPr>
          <w:color w:val="0000FF"/>
        </w:rPr>
        <w:t> </w:t>
      </w:r>
      <w:r>
        <w:rPr/>
        <w:t>will be followed.</w:t>
      </w:r>
    </w:p>
    <w:p>
      <w:pPr>
        <w:spacing w:line="242" w:lineRule="exact" w:before="221"/>
        <w:ind w:left="820" w:right="0" w:firstLine="0"/>
        <w:jc w:val="left"/>
        <w:rPr>
          <w:b/>
          <w:sz w:val="20"/>
        </w:rPr>
      </w:pPr>
      <w:bookmarkStart w:name="_TOC_250086" w:id="92"/>
      <w:r>
        <w:rPr>
          <w:b/>
          <w:sz w:val="20"/>
          <w:u w:val="thick"/>
        </w:rPr>
        <w:t>TESTING</w:t>
      </w:r>
      <w:r>
        <w:rPr>
          <w:b/>
          <w:spacing w:val="-9"/>
          <w:sz w:val="20"/>
          <w:u w:val="thick"/>
        </w:rPr>
        <w:t> </w:t>
      </w:r>
      <w:bookmarkEnd w:id="92"/>
      <w:r>
        <w:rPr>
          <w:b/>
          <w:spacing w:val="-2"/>
          <w:sz w:val="20"/>
          <w:u w:val="thick"/>
        </w:rPr>
        <w:t>PROGRAMS</w:t>
      </w:r>
    </w:p>
    <w:p>
      <w:pPr>
        <w:pStyle w:val="BodyText"/>
        <w:ind w:right="948"/>
      </w:pPr>
      <w:r>
        <w:rPr/>
        <w:t>Students</w:t>
      </w:r>
      <w:r>
        <w:rPr>
          <w:spacing w:val="-8"/>
        </w:rPr>
        <w:t> </w:t>
      </w:r>
      <w:r>
        <w:rPr/>
        <w:t>are</w:t>
      </w:r>
      <w:r>
        <w:rPr>
          <w:spacing w:val="-8"/>
        </w:rPr>
        <w:t> </w:t>
      </w:r>
      <w:r>
        <w:rPr/>
        <w:t>encouraged</w:t>
      </w:r>
      <w:r>
        <w:rPr>
          <w:spacing w:val="-8"/>
        </w:rPr>
        <w:t> </w:t>
      </w:r>
      <w:r>
        <w:rPr/>
        <w:t>to</w:t>
      </w:r>
      <w:r>
        <w:rPr>
          <w:spacing w:val="-8"/>
        </w:rPr>
        <w:t> </w:t>
      </w:r>
      <w:r>
        <w:rPr/>
        <w:t>take</w:t>
      </w:r>
      <w:r>
        <w:rPr>
          <w:spacing w:val="-8"/>
        </w:rPr>
        <w:t> </w:t>
      </w:r>
      <w:r>
        <w:rPr/>
        <w:t>a</w:t>
      </w:r>
      <w:r>
        <w:rPr>
          <w:spacing w:val="-8"/>
        </w:rPr>
        <w:t> </w:t>
      </w:r>
      <w:r>
        <w:rPr/>
        <w:t>college</w:t>
      </w:r>
      <w:r>
        <w:rPr>
          <w:spacing w:val="-8"/>
        </w:rPr>
        <w:t> </w:t>
      </w:r>
      <w:r>
        <w:rPr/>
        <w:t>entrance</w:t>
      </w:r>
      <w:r>
        <w:rPr>
          <w:spacing w:val="-8"/>
        </w:rPr>
        <w:t> </w:t>
      </w:r>
      <w:r>
        <w:rPr/>
        <w:t>exam</w:t>
      </w:r>
      <w:r>
        <w:rPr>
          <w:spacing w:val="-8"/>
        </w:rPr>
        <w:t> </w:t>
      </w:r>
      <w:r>
        <w:rPr/>
        <w:t>(ACT,</w:t>
      </w:r>
      <w:r>
        <w:rPr>
          <w:spacing w:val="-8"/>
        </w:rPr>
        <w:t> </w:t>
      </w:r>
      <w:r>
        <w:rPr/>
        <w:t>SAT</w:t>
      </w:r>
      <w:r>
        <w:rPr>
          <w:spacing w:val="-8"/>
        </w:rPr>
        <w:t> </w:t>
      </w:r>
      <w:r>
        <w:rPr/>
        <w:t>or</w:t>
      </w:r>
      <w:r>
        <w:rPr>
          <w:spacing w:val="-8"/>
        </w:rPr>
        <w:t> </w:t>
      </w:r>
      <w:r>
        <w:rPr/>
        <w:t>ACCUPLACER)</w:t>
      </w:r>
      <w:r>
        <w:rPr>
          <w:spacing w:val="-8"/>
        </w:rPr>
        <w:t> </w:t>
      </w:r>
      <w:r>
        <w:rPr/>
        <w:t>by</w:t>
      </w:r>
      <w:r>
        <w:rPr>
          <w:spacing w:val="-8"/>
        </w:rPr>
        <w:t> </w:t>
      </w:r>
      <w:r>
        <w:rPr/>
        <w:t>the</w:t>
      </w:r>
      <w:r>
        <w:rPr>
          <w:spacing w:val="-8"/>
        </w:rPr>
        <w:t> </w:t>
      </w:r>
      <w:r>
        <w:rPr/>
        <w:t>end</w:t>
      </w:r>
      <w:r>
        <w:rPr>
          <w:spacing w:val="-8"/>
        </w:rPr>
        <w:t> </w:t>
      </w:r>
      <w:r>
        <w:rPr/>
        <w:t>of</w:t>
      </w:r>
      <w:r>
        <w:rPr>
          <w:spacing w:val="-8"/>
        </w:rPr>
        <w:t> </w:t>
      </w:r>
      <w:r>
        <w:rPr/>
        <w:t>the</w:t>
      </w:r>
      <w:r>
        <w:rPr>
          <w:spacing w:val="-8"/>
        </w:rPr>
        <w:t> </w:t>
      </w:r>
      <w:r>
        <w:rPr/>
        <w:t>junior</w:t>
      </w:r>
      <w:r>
        <w:rPr>
          <w:spacing w:val="-8"/>
        </w:rPr>
        <w:t> </w:t>
      </w:r>
      <w:r>
        <w:rPr/>
        <w:t>year.</w:t>
      </w:r>
      <w:r>
        <w:rPr>
          <w:spacing w:val="-8"/>
        </w:rPr>
        <w:t> </w:t>
      </w:r>
      <w:r>
        <w:rPr/>
        <w:t>The</w:t>
      </w:r>
      <w:r>
        <w:rPr>
          <w:spacing w:val="-8"/>
        </w:rPr>
        <w:t> </w:t>
      </w:r>
      <w:r>
        <w:rPr/>
        <w:t>state will</w:t>
      </w:r>
      <w:r>
        <w:rPr>
          <w:spacing w:val="-1"/>
        </w:rPr>
        <w:t> </w:t>
      </w:r>
      <w:r>
        <w:rPr/>
        <w:t>pay</w:t>
      </w:r>
      <w:r>
        <w:rPr>
          <w:spacing w:val="-1"/>
        </w:rPr>
        <w:t> </w:t>
      </w:r>
      <w:r>
        <w:rPr/>
        <w:t>for</w:t>
      </w:r>
      <w:r>
        <w:rPr>
          <w:spacing w:val="-1"/>
        </w:rPr>
        <w:t> </w:t>
      </w:r>
      <w:r>
        <w:rPr/>
        <w:t>one</w:t>
      </w:r>
      <w:r>
        <w:rPr>
          <w:spacing w:val="-1"/>
        </w:rPr>
        <w:t> </w:t>
      </w:r>
      <w:r>
        <w:rPr/>
        <w:t>designated</w:t>
      </w:r>
      <w:r>
        <w:rPr>
          <w:spacing w:val="-1"/>
        </w:rPr>
        <w:t> </w:t>
      </w:r>
      <w:r>
        <w:rPr/>
        <w:t>school-day</w:t>
      </w:r>
      <w:r>
        <w:rPr>
          <w:spacing w:val="-1"/>
        </w:rPr>
        <w:t> </w:t>
      </w:r>
      <w:r>
        <w:rPr/>
        <w:t>administration</w:t>
      </w:r>
      <w:r>
        <w:rPr>
          <w:spacing w:val="-1"/>
        </w:rPr>
        <w:t> </w:t>
      </w:r>
      <w:r>
        <w:rPr/>
        <w:t>of</w:t>
      </w:r>
      <w:r>
        <w:rPr>
          <w:spacing w:val="-1"/>
        </w:rPr>
        <w:t> </w:t>
      </w:r>
      <w:r>
        <w:rPr/>
        <w:t>the</w:t>
      </w:r>
      <w:r>
        <w:rPr>
          <w:spacing w:val="-1"/>
        </w:rPr>
        <w:t> </w:t>
      </w:r>
      <w:r>
        <w:rPr/>
        <w:t>SAT</w:t>
      </w:r>
      <w:r>
        <w:rPr>
          <w:spacing w:val="-1"/>
        </w:rPr>
        <w:t> </w:t>
      </w:r>
      <w:r>
        <w:rPr/>
        <w:t>or</w:t>
      </w:r>
      <w:r>
        <w:rPr>
          <w:spacing w:val="-1"/>
        </w:rPr>
        <w:t> </w:t>
      </w:r>
      <w:r>
        <w:rPr/>
        <w:t>ACCUPLACER</w:t>
      </w:r>
      <w:r>
        <w:rPr>
          <w:spacing w:val="-1"/>
        </w:rPr>
        <w:t> </w:t>
      </w:r>
      <w:r>
        <w:rPr/>
        <w:t>during</w:t>
      </w:r>
      <w:r>
        <w:rPr>
          <w:spacing w:val="-1"/>
        </w:rPr>
        <w:t> </w:t>
      </w:r>
      <w:r>
        <w:rPr/>
        <w:t>the</w:t>
      </w:r>
      <w:r>
        <w:rPr>
          <w:spacing w:val="-1"/>
        </w:rPr>
        <w:t> </w:t>
      </w:r>
      <w:r>
        <w:rPr/>
        <w:t>student’s</w:t>
      </w:r>
      <w:r>
        <w:rPr>
          <w:spacing w:val="-1"/>
        </w:rPr>
        <w:t> </w:t>
      </w:r>
      <w:r>
        <w:rPr/>
        <w:t>junior</w:t>
      </w:r>
      <w:r>
        <w:rPr>
          <w:spacing w:val="-1"/>
        </w:rPr>
        <w:t> </w:t>
      </w:r>
      <w:r>
        <w:rPr/>
        <w:t>year.</w:t>
      </w:r>
      <w:r>
        <w:rPr>
          <w:spacing w:val="-1"/>
        </w:rPr>
        <w:t> </w:t>
      </w:r>
      <w:r>
        <w:rPr/>
        <w:t>The ACCUPLACER assessment is an option available to students with disabilities.</w:t>
      </w:r>
    </w:p>
    <w:p>
      <w:pPr>
        <w:pStyle w:val="BodyText"/>
        <w:spacing w:before="242"/>
        <w:ind w:right="948"/>
      </w:pPr>
      <w:r>
        <w:rPr/>
        <w:t>The</w:t>
      </w:r>
      <w:r>
        <w:rPr>
          <w:spacing w:val="-5"/>
        </w:rPr>
        <w:t> </w:t>
      </w:r>
      <w:r>
        <w:rPr/>
        <w:t>State</w:t>
      </w:r>
      <w:r>
        <w:rPr>
          <w:spacing w:val="-5"/>
        </w:rPr>
        <w:t> </w:t>
      </w:r>
      <w:r>
        <w:rPr/>
        <w:t>will</w:t>
      </w:r>
      <w:r>
        <w:rPr>
          <w:spacing w:val="-5"/>
        </w:rPr>
        <w:t> </w:t>
      </w:r>
      <w:r>
        <w:rPr/>
        <w:t>pay</w:t>
      </w:r>
      <w:r>
        <w:rPr>
          <w:spacing w:val="-5"/>
        </w:rPr>
        <w:t> </w:t>
      </w:r>
      <w:r>
        <w:rPr/>
        <w:t>for</w:t>
      </w:r>
      <w:r>
        <w:rPr>
          <w:spacing w:val="-5"/>
        </w:rPr>
        <w:t> </w:t>
      </w:r>
      <w:r>
        <w:rPr/>
        <w:t>seniors</w:t>
      </w:r>
      <w:r>
        <w:rPr>
          <w:spacing w:val="-5"/>
        </w:rPr>
        <w:t> </w:t>
      </w:r>
      <w:r>
        <w:rPr/>
        <w:t>to</w:t>
      </w:r>
      <w:r>
        <w:rPr>
          <w:spacing w:val="-5"/>
        </w:rPr>
        <w:t> </w:t>
      </w:r>
      <w:r>
        <w:rPr/>
        <w:t>take</w:t>
      </w:r>
      <w:r>
        <w:rPr>
          <w:spacing w:val="-5"/>
        </w:rPr>
        <w:t> </w:t>
      </w:r>
      <w:r>
        <w:rPr/>
        <w:t>the</w:t>
      </w:r>
      <w:r>
        <w:rPr>
          <w:spacing w:val="-5"/>
        </w:rPr>
        <w:t> </w:t>
      </w:r>
      <w:r>
        <w:rPr/>
        <w:t>test</w:t>
      </w:r>
      <w:r>
        <w:rPr>
          <w:spacing w:val="-5"/>
        </w:rPr>
        <w:t> </w:t>
      </w:r>
      <w:r>
        <w:rPr/>
        <w:t>on</w:t>
      </w:r>
      <w:r>
        <w:rPr>
          <w:spacing w:val="-5"/>
        </w:rPr>
        <w:t> </w:t>
      </w:r>
      <w:r>
        <w:rPr/>
        <w:t>the</w:t>
      </w:r>
      <w:r>
        <w:rPr>
          <w:spacing w:val="-5"/>
        </w:rPr>
        <w:t> </w:t>
      </w:r>
      <w:r>
        <w:rPr/>
        <w:t>spring</w:t>
      </w:r>
      <w:r>
        <w:rPr>
          <w:spacing w:val="-5"/>
        </w:rPr>
        <w:t> </w:t>
      </w:r>
      <w:r>
        <w:rPr/>
        <w:t>SAT</w:t>
      </w:r>
      <w:r>
        <w:rPr>
          <w:spacing w:val="-5"/>
        </w:rPr>
        <w:t> </w:t>
      </w:r>
      <w:r>
        <w:rPr/>
        <w:t>Make-Up</w:t>
      </w:r>
      <w:r>
        <w:rPr>
          <w:spacing w:val="-5"/>
        </w:rPr>
        <w:t> </w:t>
      </w:r>
      <w:r>
        <w:rPr/>
        <w:t>Day</w:t>
      </w:r>
      <w:r>
        <w:rPr>
          <w:spacing w:val="-5"/>
        </w:rPr>
        <w:t> </w:t>
      </w:r>
      <w:r>
        <w:rPr/>
        <w:t>if</w:t>
      </w:r>
      <w:r>
        <w:rPr>
          <w:spacing w:val="-5"/>
        </w:rPr>
        <w:t> </w:t>
      </w:r>
      <w:r>
        <w:rPr/>
        <w:t>the</w:t>
      </w:r>
      <w:r>
        <w:rPr>
          <w:spacing w:val="-5"/>
        </w:rPr>
        <w:t> </w:t>
      </w:r>
      <w:r>
        <w:rPr/>
        <w:t>student</w:t>
      </w:r>
      <w:r>
        <w:rPr>
          <w:spacing w:val="-5"/>
        </w:rPr>
        <w:t> </w:t>
      </w:r>
      <w:r>
        <w:rPr/>
        <w:t>was</w:t>
      </w:r>
      <w:r>
        <w:rPr>
          <w:spacing w:val="-5"/>
        </w:rPr>
        <w:t> </w:t>
      </w:r>
      <w:r>
        <w:rPr/>
        <w:t>unable</w:t>
      </w:r>
      <w:r>
        <w:rPr>
          <w:spacing w:val="-5"/>
        </w:rPr>
        <w:t> </w:t>
      </w:r>
      <w:r>
        <w:rPr/>
        <w:t>to</w:t>
      </w:r>
      <w:r>
        <w:rPr>
          <w:spacing w:val="-5"/>
        </w:rPr>
        <w:t> </w:t>
      </w:r>
      <w:r>
        <w:rPr/>
        <w:t>take</w:t>
      </w:r>
      <w:r>
        <w:rPr>
          <w:spacing w:val="-5"/>
        </w:rPr>
        <w:t> </w:t>
      </w:r>
      <w:r>
        <w:rPr/>
        <w:t>the</w:t>
      </w:r>
      <w:r>
        <w:rPr>
          <w:spacing w:val="-5"/>
        </w:rPr>
        <w:t> </w:t>
      </w:r>
      <w:r>
        <w:rPr/>
        <w:t>test</w:t>
      </w:r>
      <w:r>
        <w:rPr>
          <w:spacing w:val="-5"/>
        </w:rPr>
        <w:t> </w:t>
      </w:r>
      <w:r>
        <w:rPr/>
        <w:t>as</w:t>
      </w:r>
      <w:r>
        <w:rPr>
          <w:spacing w:val="-5"/>
        </w:rPr>
        <w:t> </w:t>
      </w:r>
      <w:r>
        <w:rPr/>
        <w:t>a junior for one of the reasons below. The student:</w:t>
      </w:r>
    </w:p>
    <w:p>
      <w:pPr>
        <w:pStyle w:val="ListParagraph"/>
        <w:numPr>
          <w:ilvl w:val="0"/>
          <w:numId w:val="15"/>
        </w:numPr>
        <w:tabs>
          <w:tab w:pos="1539" w:val="left" w:leader="none"/>
        </w:tabs>
        <w:spacing w:line="240" w:lineRule="auto" w:before="0" w:after="0"/>
        <w:ind w:left="1539" w:right="0" w:hanging="359"/>
        <w:jc w:val="left"/>
        <w:rPr>
          <w:sz w:val="20"/>
        </w:rPr>
      </w:pPr>
      <w:r>
        <w:rPr>
          <w:sz w:val="20"/>
        </w:rPr>
        <w:t>Transferred</w:t>
      </w:r>
      <w:r>
        <w:rPr>
          <w:spacing w:val="-12"/>
          <w:sz w:val="20"/>
        </w:rPr>
        <w:t> </w:t>
      </w:r>
      <w:r>
        <w:rPr>
          <w:sz w:val="20"/>
        </w:rPr>
        <w:t>to</w:t>
      </w:r>
      <w:r>
        <w:rPr>
          <w:spacing w:val="-10"/>
          <w:sz w:val="20"/>
        </w:rPr>
        <w:t> </w:t>
      </w:r>
      <w:r>
        <w:rPr>
          <w:sz w:val="20"/>
        </w:rPr>
        <w:t>an</w:t>
      </w:r>
      <w:r>
        <w:rPr>
          <w:spacing w:val="-10"/>
          <w:sz w:val="20"/>
        </w:rPr>
        <w:t> </w:t>
      </w:r>
      <w:r>
        <w:rPr>
          <w:sz w:val="20"/>
        </w:rPr>
        <w:t>Idaho</w:t>
      </w:r>
      <w:r>
        <w:rPr>
          <w:spacing w:val="-10"/>
          <w:sz w:val="20"/>
        </w:rPr>
        <w:t> </w:t>
      </w:r>
      <w:r>
        <w:rPr>
          <w:sz w:val="20"/>
        </w:rPr>
        <w:t>public</w:t>
      </w:r>
      <w:r>
        <w:rPr>
          <w:spacing w:val="-10"/>
          <w:sz w:val="20"/>
        </w:rPr>
        <w:t> </w:t>
      </w:r>
      <w:r>
        <w:rPr>
          <w:sz w:val="20"/>
        </w:rPr>
        <w:t>school</w:t>
      </w:r>
      <w:r>
        <w:rPr>
          <w:spacing w:val="-9"/>
          <w:sz w:val="20"/>
        </w:rPr>
        <w:t> </w:t>
      </w:r>
      <w:r>
        <w:rPr>
          <w:sz w:val="20"/>
        </w:rPr>
        <w:t>from</w:t>
      </w:r>
      <w:r>
        <w:rPr>
          <w:spacing w:val="-10"/>
          <w:sz w:val="20"/>
        </w:rPr>
        <w:t> </w:t>
      </w:r>
      <w:r>
        <w:rPr>
          <w:sz w:val="20"/>
        </w:rPr>
        <w:t>out-of-state,</w:t>
      </w:r>
      <w:r>
        <w:rPr>
          <w:spacing w:val="-10"/>
          <w:sz w:val="20"/>
        </w:rPr>
        <w:t> </w:t>
      </w:r>
      <w:r>
        <w:rPr>
          <w:sz w:val="20"/>
        </w:rPr>
        <w:t>after</w:t>
      </w:r>
      <w:r>
        <w:rPr>
          <w:spacing w:val="-10"/>
          <w:sz w:val="20"/>
        </w:rPr>
        <w:t> </w:t>
      </w:r>
      <w:r>
        <w:rPr>
          <w:sz w:val="20"/>
        </w:rPr>
        <w:t>the</w:t>
      </w:r>
      <w:r>
        <w:rPr>
          <w:spacing w:val="-10"/>
          <w:sz w:val="20"/>
        </w:rPr>
        <w:t> </w:t>
      </w:r>
      <w:r>
        <w:rPr>
          <w:sz w:val="20"/>
        </w:rPr>
        <w:t>junior</w:t>
      </w:r>
      <w:r>
        <w:rPr>
          <w:spacing w:val="-9"/>
          <w:sz w:val="20"/>
        </w:rPr>
        <w:t> </w:t>
      </w:r>
      <w:r>
        <w:rPr>
          <w:sz w:val="20"/>
        </w:rPr>
        <w:t>SAT</w:t>
      </w:r>
      <w:r>
        <w:rPr>
          <w:spacing w:val="-10"/>
          <w:sz w:val="20"/>
        </w:rPr>
        <w:t> </w:t>
      </w:r>
      <w:r>
        <w:rPr>
          <w:sz w:val="20"/>
        </w:rPr>
        <w:t>School</w:t>
      </w:r>
      <w:r>
        <w:rPr>
          <w:spacing w:val="-10"/>
          <w:sz w:val="20"/>
        </w:rPr>
        <w:t> </w:t>
      </w:r>
      <w:r>
        <w:rPr>
          <w:sz w:val="20"/>
        </w:rPr>
        <w:t>Day</w:t>
      </w:r>
      <w:r>
        <w:rPr>
          <w:spacing w:val="-10"/>
          <w:sz w:val="20"/>
        </w:rPr>
        <w:t> </w:t>
      </w:r>
      <w:r>
        <w:rPr>
          <w:sz w:val="20"/>
        </w:rPr>
        <w:t>or</w:t>
      </w:r>
      <w:r>
        <w:rPr>
          <w:spacing w:val="-10"/>
          <w:sz w:val="20"/>
        </w:rPr>
        <w:t> </w:t>
      </w:r>
      <w:r>
        <w:rPr>
          <w:sz w:val="20"/>
        </w:rPr>
        <w:t>make-up</w:t>
      </w:r>
      <w:r>
        <w:rPr>
          <w:spacing w:val="-9"/>
          <w:sz w:val="20"/>
        </w:rPr>
        <w:t> </w:t>
      </w:r>
      <w:r>
        <w:rPr>
          <w:spacing w:val="-4"/>
          <w:sz w:val="20"/>
        </w:rPr>
        <w:t>day;</w:t>
      </w:r>
    </w:p>
    <w:p>
      <w:pPr>
        <w:pStyle w:val="ListParagraph"/>
        <w:numPr>
          <w:ilvl w:val="0"/>
          <w:numId w:val="15"/>
        </w:numPr>
        <w:tabs>
          <w:tab w:pos="1539" w:val="left" w:leader="none"/>
        </w:tabs>
        <w:spacing w:line="240" w:lineRule="auto" w:before="37" w:after="0"/>
        <w:ind w:left="1539" w:right="0" w:hanging="359"/>
        <w:jc w:val="left"/>
        <w:rPr>
          <w:sz w:val="20"/>
        </w:rPr>
      </w:pPr>
      <w:r>
        <w:rPr>
          <w:sz w:val="20"/>
        </w:rPr>
        <w:t>Was</w:t>
      </w:r>
      <w:r>
        <w:rPr>
          <w:spacing w:val="-9"/>
          <w:sz w:val="20"/>
        </w:rPr>
        <w:t> </w:t>
      </w:r>
      <w:r>
        <w:rPr>
          <w:sz w:val="20"/>
        </w:rPr>
        <w:t>homeschooled</w:t>
      </w:r>
      <w:r>
        <w:rPr>
          <w:spacing w:val="-7"/>
          <w:sz w:val="20"/>
        </w:rPr>
        <w:t> </w:t>
      </w:r>
      <w:r>
        <w:rPr>
          <w:sz w:val="20"/>
        </w:rPr>
        <w:t>and</w:t>
      </w:r>
      <w:r>
        <w:rPr>
          <w:spacing w:val="-7"/>
          <w:sz w:val="20"/>
        </w:rPr>
        <w:t> </w:t>
      </w:r>
      <w:r>
        <w:rPr>
          <w:sz w:val="20"/>
        </w:rPr>
        <w:t>enrolled</w:t>
      </w:r>
      <w:r>
        <w:rPr>
          <w:spacing w:val="-7"/>
          <w:sz w:val="20"/>
        </w:rPr>
        <w:t> </w:t>
      </w:r>
      <w:r>
        <w:rPr>
          <w:sz w:val="20"/>
        </w:rPr>
        <w:t>in</w:t>
      </w:r>
      <w:r>
        <w:rPr>
          <w:spacing w:val="-7"/>
          <w:sz w:val="20"/>
        </w:rPr>
        <w:t> </w:t>
      </w:r>
      <w:r>
        <w:rPr>
          <w:sz w:val="20"/>
        </w:rPr>
        <w:t>a</w:t>
      </w:r>
      <w:r>
        <w:rPr>
          <w:spacing w:val="-7"/>
          <w:sz w:val="20"/>
        </w:rPr>
        <w:t> </w:t>
      </w:r>
      <w:r>
        <w:rPr>
          <w:sz w:val="20"/>
        </w:rPr>
        <w:t>Idaho</w:t>
      </w:r>
      <w:r>
        <w:rPr>
          <w:spacing w:val="-7"/>
          <w:sz w:val="20"/>
        </w:rPr>
        <w:t> </w:t>
      </w:r>
      <w:r>
        <w:rPr>
          <w:sz w:val="20"/>
        </w:rPr>
        <w:t>public</w:t>
      </w:r>
      <w:r>
        <w:rPr>
          <w:spacing w:val="-7"/>
          <w:sz w:val="20"/>
        </w:rPr>
        <w:t> </w:t>
      </w:r>
      <w:r>
        <w:rPr>
          <w:sz w:val="20"/>
        </w:rPr>
        <w:t>school</w:t>
      </w:r>
      <w:r>
        <w:rPr>
          <w:spacing w:val="-7"/>
          <w:sz w:val="20"/>
        </w:rPr>
        <w:t> </w:t>
      </w:r>
      <w:r>
        <w:rPr>
          <w:sz w:val="20"/>
        </w:rPr>
        <w:t>after</w:t>
      </w:r>
      <w:r>
        <w:rPr>
          <w:spacing w:val="-7"/>
          <w:sz w:val="20"/>
        </w:rPr>
        <w:t> </w:t>
      </w:r>
      <w:r>
        <w:rPr>
          <w:sz w:val="20"/>
        </w:rPr>
        <w:t>the</w:t>
      </w:r>
      <w:r>
        <w:rPr>
          <w:spacing w:val="-7"/>
          <w:sz w:val="20"/>
        </w:rPr>
        <w:t> </w:t>
      </w:r>
      <w:r>
        <w:rPr>
          <w:sz w:val="20"/>
        </w:rPr>
        <w:t>junior</w:t>
      </w:r>
      <w:r>
        <w:rPr>
          <w:spacing w:val="-7"/>
          <w:sz w:val="20"/>
        </w:rPr>
        <w:t> </w:t>
      </w:r>
      <w:r>
        <w:rPr>
          <w:sz w:val="20"/>
        </w:rPr>
        <w:t>SAT</w:t>
      </w:r>
      <w:r>
        <w:rPr>
          <w:spacing w:val="-7"/>
          <w:sz w:val="20"/>
        </w:rPr>
        <w:t> </w:t>
      </w:r>
      <w:r>
        <w:rPr>
          <w:sz w:val="20"/>
        </w:rPr>
        <w:t>School</w:t>
      </w:r>
      <w:r>
        <w:rPr>
          <w:spacing w:val="-7"/>
          <w:sz w:val="20"/>
        </w:rPr>
        <w:t> </w:t>
      </w:r>
      <w:r>
        <w:rPr>
          <w:sz w:val="20"/>
        </w:rPr>
        <w:t>Day</w:t>
      </w:r>
      <w:r>
        <w:rPr>
          <w:spacing w:val="-7"/>
          <w:sz w:val="20"/>
        </w:rPr>
        <w:t> </w:t>
      </w:r>
      <w:r>
        <w:rPr>
          <w:sz w:val="20"/>
        </w:rPr>
        <w:t>or</w:t>
      </w:r>
      <w:r>
        <w:rPr>
          <w:spacing w:val="-7"/>
          <w:sz w:val="20"/>
        </w:rPr>
        <w:t> </w:t>
      </w:r>
      <w:r>
        <w:rPr>
          <w:sz w:val="20"/>
        </w:rPr>
        <w:t>make-up</w:t>
      </w:r>
      <w:r>
        <w:rPr>
          <w:spacing w:val="-6"/>
          <w:sz w:val="20"/>
        </w:rPr>
        <w:t> </w:t>
      </w:r>
      <w:r>
        <w:rPr>
          <w:spacing w:val="-4"/>
          <w:sz w:val="20"/>
        </w:rPr>
        <w:t>day;</w:t>
      </w:r>
    </w:p>
    <w:p>
      <w:pPr>
        <w:pStyle w:val="ListParagraph"/>
        <w:numPr>
          <w:ilvl w:val="0"/>
          <w:numId w:val="15"/>
        </w:numPr>
        <w:tabs>
          <w:tab w:pos="1539" w:val="left" w:leader="none"/>
        </w:tabs>
        <w:spacing w:line="240" w:lineRule="auto" w:before="36" w:after="0"/>
        <w:ind w:left="1539" w:right="0" w:hanging="359"/>
        <w:jc w:val="left"/>
        <w:rPr>
          <w:sz w:val="20"/>
        </w:rPr>
      </w:pPr>
      <w:r>
        <w:rPr>
          <w:sz w:val="20"/>
        </w:rPr>
        <w:t>Missed</w:t>
      </w:r>
      <w:r>
        <w:rPr>
          <w:spacing w:val="-9"/>
          <w:sz w:val="20"/>
        </w:rPr>
        <w:t> </w:t>
      </w:r>
      <w:r>
        <w:rPr>
          <w:sz w:val="20"/>
        </w:rPr>
        <w:t>the</w:t>
      </w:r>
      <w:r>
        <w:rPr>
          <w:spacing w:val="-7"/>
          <w:sz w:val="20"/>
        </w:rPr>
        <w:t> </w:t>
      </w:r>
      <w:r>
        <w:rPr>
          <w:sz w:val="20"/>
        </w:rPr>
        <w:t>SAT</w:t>
      </w:r>
      <w:r>
        <w:rPr>
          <w:spacing w:val="-7"/>
          <w:sz w:val="20"/>
        </w:rPr>
        <w:t> </w:t>
      </w:r>
      <w:r>
        <w:rPr>
          <w:sz w:val="20"/>
        </w:rPr>
        <w:t>School</w:t>
      </w:r>
      <w:r>
        <w:rPr>
          <w:spacing w:val="-7"/>
          <w:sz w:val="20"/>
        </w:rPr>
        <w:t> </w:t>
      </w:r>
      <w:r>
        <w:rPr>
          <w:sz w:val="20"/>
        </w:rPr>
        <w:t>Day</w:t>
      </w:r>
      <w:r>
        <w:rPr>
          <w:spacing w:val="-7"/>
          <w:sz w:val="20"/>
        </w:rPr>
        <w:t> </w:t>
      </w:r>
      <w:r>
        <w:rPr>
          <w:sz w:val="20"/>
        </w:rPr>
        <w:t>and</w:t>
      </w:r>
      <w:r>
        <w:rPr>
          <w:spacing w:val="-7"/>
          <w:sz w:val="20"/>
        </w:rPr>
        <w:t> </w:t>
      </w:r>
      <w:r>
        <w:rPr>
          <w:sz w:val="20"/>
        </w:rPr>
        <w:t>the</w:t>
      </w:r>
      <w:r>
        <w:rPr>
          <w:spacing w:val="-7"/>
          <w:sz w:val="20"/>
        </w:rPr>
        <w:t> </w:t>
      </w:r>
      <w:r>
        <w:rPr>
          <w:sz w:val="20"/>
        </w:rPr>
        <w:t>junior</w:t>
      </w:r>
      <w:r>
        <w:rPr>
          <w:spacing w:val="-7"/>
          <w:sz w:val="20"/>
        </w:rPr>
        <w:t> </w:t>
      </w:r>
      <w:r>
        <w:rPr>
          <w:sz w:val="20"/>
        </w:rPr>
        <w:t>make-up</w:t>
      </w:r>
      <w:r>
        <w:rPr>
          <w:spacing w:val="-7"/>
          <w:sz w:val="20"/>
        </w:rPr>
        <w:t> </w:t>
      </w:r>
      <w:r>
        <w:rPr>
          <w:sz w:val="20"/>
        </w:rPr>
        <w:t>opportunity</w:t>
      </w:r>
      <w:r>
        <w:rPr>
          <w:spacing w:val="-7"/>
          <w:sz w:val="20"/>
        </w:rPr>
        <w:t> </w:t>
      </w:r>
      <w:r>
        <w:rPr>
          <w:sz w:val="20"/>
        </w:rPr>
        <w:t>due</w:t>
      </w:r>
      <w:r>
        <w:rPr>
          <w:spacing w:val="-7"/>
          <w:sz w:val="20"/>
        </w:rPr>
        <w:t> </w:t>
      </w:r>
      <w:r>
        <w:rPr>
          <w:sz w:val="20"/>
        </w:rPr>
        <w:t>to</w:t>
      </w:r>
      <w:r>
        <w:rPr>
          <w:spacing w:val="-7"/>
          <w:sz w:val="20"/>
        </w:rPr>
        <w:t> </w:t>
      </w:r>
      <w:r>
        <w:rPr>
          <w:sz w:val="20"/>
        </w:rPr>
        <w:t>a</w:t>
      </w:r>
      <w:r>
        <w:rPr>
          <w:spacing w:val="-7"/>
          <w:sz w:val="20"/>
        </w:rPr>
        <w:t> </w:t>
      </w:r>
      <w:r>
        <w:rPr>
          <w:sz w:val="20"/>
        </w:rPr>
        <w:t>documented</w:t>
      </w:r>
      <w:r>
        <w:rPr>
          <w:spacing w:val="-7"/>
          <w:sz w:val="20"/>
        </w:rPr>
        <w:t> </w:t>
      </w:r>
      <w:r>
        <w:rPr>
          <w:sz w:val="20"/>
        </w:rPr>
        <w:t>medical</w:t>
      </w:r>
      <w:r>
        <w:rPr>
          <w:spacing w:val="-6"/>
          <w:sz w:val="20"/>
        </w:rPr>
        <w:t> </w:t>
      </w:r>
      <w:r>
        <w:rPr>
          <w:spacing w:val="-2"/>
          <w:sz w:val="20"/>
        </w:rPr>
        <w:t>reason.</w:t>
      </w:r>
    </w:p>
    <w:p>
      <w:pPr>
        <w:spacing w:before="237"/>
        <w:ind w:left="820" w:right="857" w:firstLine="0"/>
        <w:jc w:val="left"/>
        <w:rPr>
          <w:sz w:val="20"/>
        </w:rPr>
      </w:pPr>
      <w:r>
        <w:rPr>
          <w:sz w:val="20"/>
          <w:u w:val="thick"/>
        </w:rPr>
        <w:t>ACT</w:t>
      </w:r>
      <w:r>
        <w:rPr>
          <w:sz w:val="20"/>
        </w:rPr>
        <w:t> – The ACT is a college entrance examination. See your counselor for test dates. Students planning to apply for scholarships</w:t>
      </w:r>
      <w:r>
        <w:rPr>
          <w:spacing w:val="-6"/>
          <w:sz w:val="20"/>
        </w:rPr>
        <w:t> </w:t>
      </w:r>
      <w:r>
        <w:rPr>
          <w:sz w:val="20"/>
        </w:rPr>
        <w:t>should</w:t>
      </w:r>
      <w:r>
        <w:rPr>
          <w:spacing w:val="-6"/>
          <w:sz w:val="20"/>
        </w:rPr>
        <w:t> </w:t>
      </w:r>
      <w:r>
        <w:rPr>
          <w:sz w:val="20"/>
        </w:rPr>
        <w:t>take</w:t>
      </w:r>
      <w:r>
        <w:rPr>
          <w:spacing w:val="-6"/>
          <w:sz w:val="20"/>
        </w:rPr>
        <w:t> </w:t>
      </w:r>
      <w:r>
        <w:rPr>
          <w:sz w:val="20"/>
        </w:rPr>
        <w:t>the</w:t>
      </w:r>
      <w:r>
        <w:rPr>
          <w:spacing w:val="-6"/>
          <w:sz w:val="20"/>
        </w:rPr>
        <w:t> </w:t>
      </w:r>
      <w:r>
        <w:rPr>
          <w:sz w:val="20"/>
        </w:rPr>
        <w:t>test</w:t>
      </w:r>
      <w:r>
        <w:rPr>
          <w:spacing w:val="-6"/>
          <w:sz w:val="20"/>
        </w:rPr>
        <w:t> </w:t>
      </w:r>
      <w:r>
        <w:rPr>
          <w:sz w:val="20"/>
        </w:rPr>
        <w:t>in</w:t>
      </w:r>
      <w:r>
        <w:rPr>
          <w:spacing w:val="-6"/>
          <w:sz w:val="20"/>
        </w:rPr>
        <w:t> </w:t>
      </w:r>
      <w:r>
        <w:rPr>
          <w:sz w:val="20"/>
        </w:rPr>
        <w:t>April</w:t>
      </w:r>
      <w:r>
        <w:rPr>
          <w:spacing w:val="-6"/>
          <w:sz w:val="20"/>
        </w:rPr>
        <w:t> </w:t>
      </w:r>
      <w:r>
        <w:rPr>
          <w:sz w:val="20"/>
        </w:rPr>
        <w:t>or</w:t>
      </w:r>
      <w:r>
        <w:rPr>
          <w:spacing w:val="-6"/>
          <w:sz w:val="20"/>
        </w:rPr>
        <w:t> </w:t>
      </w:r>
      <w:r>
        <w:rPr>
          <w:sz w:val="20"/>
        </w:rPr>
        <w:t>June</w:t>
      </w:r>
      <w:r>
        <w:rPr>
          <w:spacing w:val="-6"/>
          <w:sz w:val="20"/>
        </w:rPr>
        <w:t> </w:t>
      </w:r>
      <w:r>
        <w:rPr>
          <w:sz w:val="20"/>
        </w:rPr>
        <w:t>of</w:t>
      </w:r>
      <w:r>
        <w:rPr>
          <w:spacing w:val="-6"/>
          <w:sz w:val="20"/>
        </w:rPr>
        <w:t> </w:t>
      </w:r>
      <w:r>
        <w:rPr>
          <w:sz w:val="20"/>
        </w:rPr>
        <w:t>their</w:t>
      </w:r>
      <w:r>
        <w:rPr>
          <w:spacing w:val="-6"/>
          <w:sz w:val="20"/>
        </w:rPr>
        <w:t> </w:t>
      </w:r>
      <w:r>
        <w:rPr>
          <w:sz w:val="20"/>
        </w:rPr>
        <w:t>junior</w:t>
      </w:r>
      <w:r>
        <w:rPr>
          <w:spacing w:val="-6"/>
          <w:sz w:val="20"/>
        </w:rPr>
        <w:t> </w:t>
      </w:r>
      <w:r>
        <w:rPr>
          <w:sz w:val="20"/>
        </w:rPr>
        <w:t>year.</w:t>
      </w:r>
      <w:r>
        <w:rPr>
          <w:spacing w:val="-6"/>
          <w:sz w:val="20"/>
        </w:rPr>
        <w:t> </w:t>
      </w:r>
      <w:r>
        <w:rPr>
          <w:b/>
          <w:sz w:val="20"/>
        </w:rPr>
        <w:t>For</w:t>
      </w:r>
      <w:r>
        <w:rPr>
          <w:b/>
          <w:spacing w:val="-6"/>
          <w:sz w:val="20"/>
        </w:rPr>
        <w:t> </w:t>
      </w:r>
      <w:r>
        <w:rPr>
          <w:b/>
          <w:sz w:val="20"/>
        </w:rPr>
        <w:t>Idaho</w:t>
      </w:r>
      <w:r>
        <w:rPr>
          <w:b/>
          <w:spacing w:val="-6"/>
          <w:sz w:val="20"/>
        </w:rPr>
        <w:t> </w:t>
      </w:r>
      <w:r>
        <w:rPr>
          <w:b/>
          <w:sz w:val="20"/>
        </w:rPr>
        <w:t>scholarship</w:t>
      </w:r>
      <w:r>
        <w:rPr>
          <w:b/>
          <w:spacing w:val="-6"/>
          <w:sz w:val="20"/>
        </w:rPr>
        <w:t> </w:t>
      </w:r>
      <w:r>
        <w:rPr>
          <w:b/>
          <w:sz w:val="20"/>
        </w:rPr>
        <w:t>consideration,</w:t>
      </w:r>
      <w:r>
        <w:rPr>
          <w:b/>
          <w:spacing w:val="-6"/>
          <w:sz w:val="20"/>
        </w:rPr>
        <w:t> </w:t>
      </w:r>
      <w:r>
        <w:rPr>
          <w:b/>
          <w:sz w:val="20"/>
        </w:rPr>
        <w:t>the</w:t>
      </w:r>
      <w:r>
        <w:rPr>
          <w:b/>
          <w:spacing w:val="-6"/>
          <w:sz w:val="20"/>
        </w:rPr>
        <w:t> </w:t>
      </w:r>
      <w:r>
        <w:rPr>
          <w:b/>
          <w:sz w:val="20"/>
        </w:rPr>
        <w:t>latest</w:t>
      </w:r>
      <w:r>
        <w:rPr>
          <w:b/>
          <w:spacing w:val="-6"/>
          <w:sz w:val="20"/>
        </w:rPr>
        <w:t> </w:t>
      </w:r>
      <w:r>
        <w:rPr>
          <w:b/>
          <w:sz w:val="20"/>
        </w:rPr>
        <w:t>date</w:t>
      </w:r>
      <w:r>
        <w:rPr>
          <w:b/>
          <w:spacing w:val="-6"/>
          <w:sz w:val="20"/>
        </w:rPr>
        <w:t> </w:t>
      </w:r>
      <w:r>
        <w:rPr>
          <w:b/>
          <w:sz w:val="20"/>
        </w:rPr>
        <w:t>for a senior to take the ACT is in December. </w:t>
      </w:r>
      <w:r>
        <w:rPr>
          <w:sz w:val="20"/>
        </w:rPr>
        <w:t>To sign up for the proper test, students should check with the college of their choice. The student is responsible to pay the exam fee.</w:t>
      </w:r>
    </w:p>
    <w:p>
      <w:pPr>
        <w:pStyle w:val="BodyText"/>
        <w:ind w:left="0"/>
      </w:pPr>
    </w:p>
    <w:p>
      <w:pPr>
        <w:pStyle w:val="BodyText"/>
        <w:ind w:right="948"/>
      </w:pPr>
      <w:r>
        <w:rPr/>
        <w:t>Students</w:t>
      </w:r>
      <w:r>
        <w:rPr>
          <w:spacing w:val="-5"/>
        </w:rPr>
        <w:t> </w:t>
      </w:r>
      <w:r>
        <w:rPr/>
        <w:t>with</w:t>
      </w:r>
      <w:r>
        <w:rPr>
          <w:spacing w:val="-5"/>
        </w:rPr>
        <w:t> </w:t>
      </w:r>
      <w:r>
        <w:rPr/>
        <w:t>a</w:t>
      </w:r>
      <w:r>
        <w:rPr>
          <w:spacing w:val="-5"/>
        </w:rPr>
        <w:t> </w:t>
      </w:r>
      <w:r>
        <w:rPr/>
        <w:t>documented</w:t>
      </w:r>
      <w:r>
        <w:rPr>
          <w:spacing w:val="-5"/>
        </w:rPr>
        <w:t> </w:t>
      </w:r>
      <w:r>
        <w:rPr/>
        <w:t>disability</w:t>
      </w:r>
      <w:r>
        <w:rPr>
          <w:spacing w:val="-5"/>
        </w:rPr>
        <w:t> </w:t>
      </w:r>
      <w:r>
        <w:rPr/>
        <w:t>may</w:t>
      </w:r>
      <w:r>
        <w:rPr>
          <w:spacing w:val="-5"/>
        </w:rPr>
        <w:t> </w:t>
      </w:r>
      <w:r>
        <w:rPr/>
        <w:t>be</w:t>
      </w:r>
      <w:r>
        <w:rPr>
          <w:spacing w:val="-5"/>
        </w:rPr>
        <w:t> </w:t>
      </w:r>
      <w:r>
        <w:rPr/>
        <w:t>permitted</w:t>
      </w:r>
      <w:r>
        <w:rPr>
          <w:spacing w:val="-5"/>
        </w:rPr>
        <w:t> </w:t>
      </w:r>
      <w:r>
        <w:rPr/>
        <w:t>to</w:t>
      </w:r>
      <w:r>
        <w:rPr>
          <w:spacing w:val="-5"/>
        </w:rPr>
        <w:t> </w:t>
      </w:r>
      <w:r>
        <w:rPr/>
        <w:t>test</w:t>
      </w:r>
      <w:r>
        <w:rPr>
          <w:spacing w:val="-5"/>
        </w:rPr>
        <w:t> </w:t>
      </w:r>
      <w:r>
        <w:rPr/>
        <w:t>with</w:t>
      </w:r>
      <w:r>
        <w:rPr>
          <w:spacing w:val="-5"/>
        </w:rPr>
        <w:t> </w:t>
      </w:r>
      <w:r>
        <w:rPr/>
        <w:t>appropriate</w:t>
      </w:r>
      <w:r>
        <w:rPr>
          <w:spacing w:val="-5"/>
        </w:rPr>
        <w:t> </w:t>
      </w:r>
      <w:r>
        <w:rPr/>
        <w:t>accommodations.</w:t>
      </w:r>
      <w:r>
        <w:rPr>
          <w:spacing w:val="-5"/>
        </w:rPr>
        <w:t> </w:t>
      </w:r>
      <w:r>
        <w:rPr/>
        <w:t>Students</w:t>
      </w:r>
      <w:r>
        <w:rPr>
          <w:spacing w:val="-5"/>
        </w:rPr>
        <w:t> </w:t>
      </w:r>
      <w:r>
        <w:rPr/>
        <w:t>who</w:t>
      </w:r>
      <w:r>
        <w:rPr>
          <w:spacing w:val="-5"/>
        </w:rPr>
        <w:t> </w:t>
      </w:r>
      <w:r>
        <w:rPr/>
        <w:t>need accommodations on the ACT need to visit with a school counselor.</w:t>
      </w:r>
    </w:p>
    <w:p>
      <w:pPr>
        <w:pStyle w:val="BodyText"/>
        <w:ind w:left="0"/>
      </w:pPr>
    </w:p>
    <w:p>
      <w:pPr>
        <w:pStyle w:val="BodyText"/>
        <w:tabs>
          <w:tab w:pos="5240" w:val="left" w:leader="none"/>
        </w:tabs>
        <w:ind w:left="2485" w:right="1278" w:hanging="1666"/>
      </w:pPr>
      <w:r>
        <w:rPr/>
        <w:t>The</w:t>
      </w:r>
      <w:r>
        <w:rPr>
          <w:spacing w:val="-6"/>
        </w:rPr>
        <w:t> </w:t>
      </w:r>
      <w:r>
        <w:rPr/>
        <w:t>high</w:t>
      </w:r>
      <w:r>
        <w:rPr>
          <w:spacing w:val="-6"/>
        </w:rPr>
        <w:t> </w:t>
      </w:r>
      <w:r>
        <w:rPr/>
        <w:t>school</w:t>
      </w:r>
      <w:r>
        <w:rPr>
          <w:spacing w:val="-6"/>
        </w:rPr>
        <w:t> </w:t>
      </w:r>
      <w:r>
        <w:rPr/>
        <w:t>identification</w:t>
      </w:r>
      <w:r>
        <w:rPr>
          <w:spacing w:val="-6"/>
        </w:rPr>
        <w:t> </w:t>
      </w:r>
      <w:r>
        <w:rPr/>
        <w:t>numbers</w:t>
      </w:r>
      <w:r>
        <w:rPr>
          <w:spacing w:val="-6"/>
        </w:rPr>
        <w:t> </w:t>
      </w:r>
      <w:r>
        <w:rPr/>
        <w:t>that</w:t>
      </w:r>
      <w:r>
        <w:rPr>
          <w:spacing w:val="-6"/>
        </w:rPr>
        <w:t> </w:t>
      </w:r>
      <w:r>
        <w:rPr/>
        <w:t>students</w:t>
      </w:r>
      <w:r>
        <w:rPr>
          <w:spacing w:val="-6"/>
        </w:rPr>
        <w:t> </w:t>
      </w:r>
      <w:r>
        <w:rPr/>
        <w:t>enter</w:t>
      </w:r>
      <w:r>
        <w:rPr>
          <w:spacing w:val="-6"/>
        </w:rPr>
        <w:t> </w:t>
      </w:r>
      <w:r>
        <w:rPr/>
        <w:t>on</w:t>
      </w:r>
      <w:r>
        <w:rPr>
          <w:spacing w:val="-6"/>
        </w:rPr>
        <w:t> </w:t>
      </w:r>
      <w:r>
        <w:rPr/>
        <w:t>their</w:t>
      </w:r>
      <w:r>
        <w:rPr>
          <w:spacing w:val="-6"/>
        </w:rPr>
        <w:t> </w:t>
      </w:r>
      <w:r>
        <w:rPr/>
        <w:t>application</w:t>
      </w:r>
      <w:r>
        <w:rPr>
          <w:spacing w:val="-6"/>
        </w:rPr>
        <w:t> </w:t>
      </w:r>
      <w:r>
        <w:rPr/>
        <w:t>forms</w:t>
      </w:r>
      <w:r>
        <w:rPr>
          <w:spacing w:val="-6"/>
        </w:rPr>
        <w:t> </w:t>
      </w:r>
      <w:r>
        <w:rPr/>
        <w:t>to</w:t>
      </w:r>
      <w:r>
        <w:rPr>
          <w:spacing w:val="-6"/>
        </w:rPr>
        <w:t> </w:t>
      </w:r>
      <w:r>
        <w:rPr/>
        <w:t>take</w:t>
      </w:r>
      <w:r>
        <w:rPr>
          <w:spacing w:val="-6"/>
        </w:rPr>
        <w:t> </w:t>
      </w:r>
      <w:r>
        <w:rPr/>
        <w:t>the</w:t>
      </w:r>
      <w:r>
        <w:rPr>
          <w:spacing w:val="-6"/>
        </w:rPr>
        <w:t> </w:t>
      </w:r>
      <w:r>
        <w:rPr/>
        <w:t>ACT</w:t>
      </w:r>
      <w:r>
        <w:rPr>
          <w:spacing w:val="-6"/>
        </w:rPr>
        <w:t> </w:t>
      </w:r>
      <w:r>
        <w:rPr/>
        <w:t>or</w:t>
      </w:r>
      <w:r>
        <w:rPr>
          <w:spacing w:val="-6"/>
        </w:rPr>
        <w:t> </w:t>
      </w:r>
      <w:r>
        <w:rPr/>
        <w:t>SAT</w:t>
      </w:r>
      <w:r>
        <w:rPr>
          <w:spacing w:val="-6"/>
        </w:rPr>
        <w:t> </w:t>
      </w:r>
      <w:r>
        <w:rPr/>
        <w:t>exams</w:t>
      </w:r>
      <w:r>
        <w:rPr>
          <w:spacing w:val="-6"/>
        </w:rPr>
        <w:t> </w:t>
      </w:r>
      <w:r>
        <w:rPr/>
        <w:t>are: 130497 – Century High School</w:t>
        <w:tab/>
        <w:t>130498 – Highland High School</w:t>
      </w:r>
    </w:p>
    <w:p>
      <w:pPr>
        <w:pStyle w:val="BodyText"/>
        <w:tabs>
          <w:tab w:pos="5250" w:val="left" w:leader="none"/>
        </w:tabs>
        <w:ind w:left="2485"/>
      </w:pPr>
      <w:r>
        <w:rPr/>
        <w:t>130500</w:t>
      </w:r>
      <w:r>
        <w:rPr>
          <w:spacing w:val="-7"/>
        </w:rPr>
        <w:t> </w:t>
      </w:r>
      <w:r>
        <w:rPr/>
        <w:t>–</w:t>
      </w:r>
      <w:r>
        <w:rPr>
          <w:spacing w:val="-7"/>
        </w:rPr>
        <w:t> </w:t>
      </w:r>
      <w:r>
        <w:rPr/>
        <w:t>Pocatello</w:t>
      </w:r>
      <w:r>
        <w:rPr>
          <w:spacing w:val="-7"/>
        </w:rPr>
        <w:t> </w:t>
      </w:r>
      <w:r>
        <w:rPr/>
        <w:t>High</w:t>
      </w:r>
      <w:r>
        <w:rPr>
          <w:spacing w:val="-7"/>
        </w:rPr>
        <w:t> </w:t>
      </w:r>
      <w:r>
        <w:rPr>
          <w:spacing w:val="-2"/>
        </w:rPr>
        <w:t>School</w:t>
      </w:r>
      <w:r>
        <w:rPr/>
        <w:tab/>
        <w:t>130501</w:t>
      </w:r>
      <w:r>
        <w:rPr>
          <w:spacing w:val="-8"/>
        </w:rPr>
        <w:t> </w:t>
      </w:r>
      <w:r>
        <w:rPr/>
        <w:t>–</w:t>
      </w:r>
      <w:r>
        <w:rPr>
          <w:spacing w:val="-5"/>
        </w:rPr>
        <w:t> </w:t>
      </w:r>
      <w:r>
        <w:rPr/>
        <w:t>New</w:t>
      </w:r>
      <w:r>
        <w:rPr>
          <w:spacing w:val="-5"/>
        </w:rPr>
        <w:t> </w:t>
      </w:r>
      <w:r>
        <w:rPr/>
        <w:t>Horizon</w:t>
      </w:r>
      <w:r>
        <w:rPr>
          <w:spacing w:val="-5"/>
        </w:rPr>
        <w:t> </w:t>
      </w:r>
      <w:r>
        <w:rPr/>
        <w:t>High</w:t>
      </w:r>
      <w:r>
        <w:rPr>
          <w:spacing w:val="-5"/>
        </w:rPr>
        <w:t> </w:t>
      </w:r>
      <w:r>
        <w:rPr>
          <w:spacing w:val="-2"/>
        </w:rPr>
        <w:t>School</w:t>
      </w:r>
    </w:p>
    <w:p>
      <w:pPr>
        <w:pStyle w:val="BodyText"/>
        <w:ind w:left="0"/>
      </w:pPr>
    </w:p>
    <w:p>
      <w:pPr>
        <w:pStyle w:val="BodyText"/>
        <w:ind w:right="857"/>
      </w:pPr>
      <w:r>
        <w:rPr/>
        <w:t>Depending</w:t>
      </w:r>
      <w:r>
        <w:rPr>
          <w:spacing w:val="-4"/>
        </w:rPr>
        <w:t> </w:t>
      </w:r>
      <w:r>
        <w:rPr/>
        <w:t>upon</w:t>
      </w:r>
      <w:r>
        <w:rPr>
          <w:spacing w:val="-4"/>
        </w:rPr>
        <w:t> </w:t>
      </w:r>
      <w:r>
        <w:rPr/>
        <w:t>the</w:t>
      </w:r>
      <w:r>
        <w:rPr>
          <w:spacing w:val="-4"/>
        </w:rPr>
        <w:t> </w:t>
      </w:r>
      <w:r>
        <w:rPr/>
        <w:t>institution</w:t>
      </w:r>
      <w:r>
        <w:rPr>
          <w:spacing w:val="-4"/>
        </w:rPr>
        <w:t> </w:t>
      </w:r>
      <w:r>
        <w:rPr/>
        <w:t>of</w:t>
      </w:r>
      <w:r>
        <w:rPr>
          <w:spacing w:val="-4"/>
        </w:rPr>
        <w:t> </w:t>
      </w:r>
      <w:r>
        <w:rPr/>
        <w:t>higher</w:t>
      </w:r>
      <w:r>
        <w:rPr>
          <w:spacing w:val="-4"/>
        </w:rPr>
        <w:t> </w:t>
      </w:r>
      <w:r>
        <w:rPr/>
        <w:t>education</w:t>
      </w:r>
      <w:r>
        <w:rPr>
          <w:spacing w:val="-4"/>
        </w:rPr>
        <w:t> </w:t>
      </w:r>
      <w:r>
        <w:rPr/>
        <w:t>the</w:t>
      </w:r>
      <w:r>
        <w:rPr>
          <w:spacing w:val="-4"/>
        </w:rPr>
        <w:t> </w:t>
      </w:r>
      <w:r>
        <w:rPr/>
        <w:t>student</w:t>
      </w:r>
      <w:r>
        <w:rPr>
          <w:spacing w:val="-4"/>
        </w:rPr>
        <w:t> </w:t>
      </w:r>
      <w:r>
        <w:rPr/>
        <w:t>chooses</w:t>
      </w:r>
      <w:r>
        <w:rPr>
          <w:spacing w:val="-4"/>
        </w:rPr>
        <w:t> </w:t>
      </w:r>
      <w:r>
        <w:rPr/>
        <w:t>to</w:t>
      </w:r>
      <w:r>
        <w:rPr>
          <w:spacing w:val="-4"/>
        </w:rPr>
        <w:t> </w:t>
      </w:r>
      <w:r>
        <w:rPr/>
        <w:t>attend,</w:t>
      </w:r>
      <w:r>
        <w:rPr>
          <w:spacing w:val="-4"/>
        </w:rPr>
        <w:t> </w:t>
      </w:r>
      <w:r>
        <w:rPr/>
        <w:t>if</w:t>
      </w:r>
      <w:r>
        <w:rPr>
          <w:spacing w:val="-4"/>
        </w:rPr>
        <w:t> </w:t>
      </w:r>
      <w:r>
        <w:rPr/>
        <w:t>a</w:t>
      </w:r>
      <w:r>
        <w:rPr>
          <w:spacing w:val="-4"/>
        </w:rPr>
        <w:t> </w:t>
      </w:r>
      <w:r>
        <w:rPr/>
        <w:t>student</w:t>
      </w:r>
      <w:r>
        <w:rPr>
          <w:spacing w:val="-4"/>
        </w:rPr>
        <w:t> </w:t>
      </w:r>
      <w:r>
        <w:rPr/>
        <w:t>scores</w:t>
      </w:r>
      <w:r>
        <w:rPr>
          <w:spacing w:val="-4"/>
        </w:rPr>
        <w:t> </w:t>
      </w:r>
      <w:r>
        <w:rPr/>
        <w:t>between</w:t>
      </w:r>
      <w:r>
        <w:rPr>
          <w:spacing w:val="-4"/>
        </w:rPr>
        <w:t> </w:t>
      </w:r>
      <w:r>
        <w:rPr/>
        <w:t>25-30</w:t>
      </w:r>
      <w:r>
        <w:rPr>
          <w:spacing w:val="-4"/>
        </w:rPr>
        <w:t> </w:t>
      </w:r>
      <w:r>
        <w:rPr/>
        <w:t>on</w:t>
      </w:r>
      <w:r>
        <w:rPr>
          <w:spacing w:val="-4"/>
        </w:rPr>
        <w:t> </w:t>
      </w:r>
      <w:r>
        <w:rPr/>
        <w:t>the English</w:t>
      </w:r>
      <w:r>
        <w:rPr>
          <w:spacing w:val="-3"/>
        </w:rPr>
        <w:t> </w:t>
      </w:r>
      <w:r>
        <w:rPr/>
        <w:t>section</w:t>
      </w:r>
      <w:r>
        <w:rPr>
          <w:spacing w:val="-3"/>
        </w:rPr>
        <w:t> </w:t>
      </w:r>
      <w:r>
        <w:rPr/>
        <w:t>of</w:t>
      </w:r>
      <w:r>
        <w:rPr>
          <w:spacing w:val="-3"/>
        </w:rPr>
        <w:t> </w:t>
      </w:r>
      <w:r>
        <w:rPr/>
        <w:t>the</w:t>
      </w:r>
      <w:r>
        <w:rPr>
          <w:spacing w:val="-3"/>
        </w:rPr>
        <w:t> </w:t>
      </w:r>
      <w:r>
        <w:rPr/>
        <w:t>ACT,</w:t>
      </w:r>
      <w:r>
        <w:rPr>
          <w:spacing w:val="-3"/>
        </w:rPr>
        <w:t> </w:t>
      </w:r>
      <w:r>
        <w:rPr/>
        <w:t>they</w:t>
      </w:r>
      <w:r>
        <w:rPr>
          <w:spacing w:val="-3"/>
        </w:rPr>
        <w:t> </w:t>
      </w:r>
      <w:r>
        <w:rPr/>
        <w:t>may</w:t>
      </w:r>
      <w:r>
        <w:rPr>
          <w:spacing w:val="-3"/>
        </w:rPr>
        <w:t> </w:t>
      </w:r>
      <w:r>
        <w:rPr/>
        <w:t>be</w:t>
      </w:r>
      <w:r>
        <w:rPr>
          <w:spacing w:val="-3"/>
        </w:rPr>
        <w:t> </w:t>
      </w:r>
      <w:r>
        <w:rPr/>
        <w:t>opted</w:t>
      </w:r>
      <w:r>
        <w:rPr>
          <w:spacing w:val="-3"/>
        </w:rPr>
        <w:t> </w:t>
      </w:r>
      <w:r>
        <w:rPr/>
        <w:t>out</w:t>
      </w:r>
      <w:r>
        <w:rPr>
          <w:spacing w:val="-3"/>
        </w:rPr>
        <w:t> </w:t>
      </w:r>
      <w:r>
        <w:rPr/>
        <w:t>of</w:t>
      </w:r>
      <w:r>
        <w:rPr>
          <w:spacing w:val="-3"/>
        </w:rPr>
        <w:t> </w:t>
      </w:r>
      <w:r>
        <w:rPr/>
        <w:t>English</w:t>
      </w:r>
      <w:r>
        <w:rPr>
          <w:spacing w:val="-3"/>
        </w:rPr>
        <w:t> </w:t>
      </w:r>
      <w:r>
        <w:rPr/>
        <w:t>101</w:t>
      </w:r>
      <w:r>
        <w:rPr>
          <w:spacing w:val="-3"/>
        </w:rPr>
        <w:t> </w:t>
      </w:r>
      <w:r>
        <w:rPr/>
        <w:t>and</w:t>
      </w:r>
      <w:r>
        <w:rPr>
          <w:spacing w:val="-3"/>
        </w:rPr>
        <w:t> </w:t>
      </w:r>
      <w:r>
        <w:rPr/>
        <w:t>placed</w:t>
      </w:r>
      <w:r>
        <w:rPr>
          <w:spacing w:val="-3"/>
        </w:rPr>
        <w:t> </w:t>
      </w:r>
      <w:r>
        <w:rPr/>
        <w:t>in</w:t>
      </w:r>
      <w:r>
        <w:rPr>
          <w:spacing w:val="-3"/>
        </w:rPr>
        <w:t> </w:t>
      </w:r>
      <w:r>
        <w:rPr/>
        <w:t>English</w:t>
      </w:r>
      <w:r>
        <w:rPr>
          <w:spacing w:val="-3"/>
        </w:rPr>
        <w:t> </w:t>
      </w:r>
      <w:r>
        <w:rPr/>
        <w:t>102.</w:t>
      </w:r>
      <w:r>
        <w:rPr>
          <w:spacing w:val="-3"/>
        </w:rPr>
        <w:t> </w:t>
      </w:r>
      <w:r>
        <w:rPr/>
        <w:t>When</w:t>
      </w:r>
      <w:r>
        <w:rPr>
          <w:spacing w:val="-3"/>
        </w:rPr>
        <w:t> </w:t>
      </w:r>
      <w:r>
        <w:rPr/>
        <w:t>they</w:t>
      </w:r>
      <w:r>
        <w:rPr>
          <w:spacing w:val="-3"/>
        </w:rPr>
        <w:t> </w:t>
      </w:r>
      <w:r>
        <w:rPr/>
        <w:t>pass</w:t>
      </w:r>
      <w:r>
        <w:rPr>
          <w:spacing w:val="-3"/>
        </w:rPr>
        <w:t> </w:t>
      </w:r>
      <w:r>
        <w:rPr/>
        <w:t>English</w:t>
      </w:r>
      <w:r>
        <w:rPr>
          <w:spacing w:val="-3"/>
        </w:rPr>
        <w:t> </w:t>
      </w:r>
      <w:r>
        <w:rPr/>
        <w:t>102</w:t>
      </w:r>
      <w:r>
        <w:rPr>
          <w:spacing w:val="-3"/>
        </w:rPr>
        <w:t> </w:t>
      </w:r>
      <w:r>
        <w:rPr/>
        <w:t>they may be granted college credit for both 101 and 102. If a student scores 31 or above on the ACT he/she may be granted 6 college credits of English; English 101 and 102.</w:t>
      </w:r>
    </w:p>
    <w:p>
      <w:pPr>
        <w:pStyle w:val="BodyText"/>
        <w:ind w:left="0"/>
      </w:pPr>
    </w:p>
    <w:p>
      <w:pPr>
        <w:pStyle w:val="BodyText"/>
        <w:ind w:right="989"/>
      </w:pPr>
      <w:r>
        <w:rPr>
          <w:u w:val="thick"/>
        </w:rPr>
        <w:t>Advanced</w:t>
      </w:r>
      <w:r>
        <w:rPr>
          <w:spacing w:val="-5"/>
          <w:u w:val="thick"/>
        </w:rPr>
        <w:t> </w:t>
      </w:r>
      <w:r>
        <w:rPr>
          <w:u w:val="thick"/>
        </w:rPr>
        <w:t>Placement</w:t>
      </w:r>
      <w:r>
        <w:rPr>
          <w:spacing w:val="-5"/>
          <w:u w:val="thick"/>
        </w:rPr>
        <w:t> </w:t>
      </w:r>
      <w:r>
        <w:rPr>
          <w:u w:val="thick"/>
        </w:rPr>
        <w:t>Exams</w:t>
      </w:r>
      <w:r>
        <w:rPr>
          <w:spacing w:val="-5"/>
        </w:rPr>
        <w:t> </w:t>
      </w:r>
      <w:r>
        <w:rPr/>
        <w:t>–</w:t>
      </w:r>
      <w:r>
        <w:rPr>
          <w:spacing w:val="-5"/>
        </w:rPr>
        <w:t> </w:t>
      </w:r>
      <w:r>
        <w:rPr/>
        <w:t>AP</w:t>
      </w:r>
      <w:r>
        <w:rPr>
          <w:spacing w:val="-5"/>
        </w:rPr>
        <w:t> </w:t>
      </w:r>
      <w:r>
        <w:rPr/>
        <w:t>Exams</w:t>
      </w:r>
      <w:r>
        <w:rPr>
          <w:spacing w:val="-5"/>
        </w:rPr>
        <w:t> </w:t>
      </w:r>
      <w:r>
        <w:rPr/>
        <w:t>are</w:t>
      </w:r>
      <w:r>
        <w:rPr>
          <w:spacing w:val="-5"/>
        </w:rPr>
        <w:t> </w:t>
      </w:r>
      <w:r>
        <w:rPr/>
        <w:t>tests</w:t>
      </w:r>
      <w:r>
        <w:rPr>
          <w:spacing w:val="-5"/>
        </w:rPr>
        <w:t> </w:t>
      </w:r>
      <w:r>
        <w:rPr/>
        <w:t>for</w:t>
      </w:r>
      <w:r>
        <w:rPr>
          <w:spacing w:val="-5"/>
        </w:rPr>
        <w:t> </w:t>
      </w:r>
      <w:r>
        <w:rPr/>
        <w:t>students</w:t>
      </w:r>
      <w:r>
        <w:rPr>
          <w:spacing w:val="-5"/>
        </w:rPr>
        <w:t> </w:t>
      </w:r>
      <w:r>
        <w:rPr/>
        <w:t>taking</w:t>
      </w:r>
      <w:r>
        <w:rPr>
          <w:spacing w:val="-5"/>
        </w:rPr>
        <w:t> </w:t>
      </w:r>
      <w:r>
        <w:rPr/>
        <w:t>advanced</w:t>
      </w:r>
      <w:r>
        <w:rPr>
          <w:spacing w:val="-5"/>
        </w:rPr>
        <w:t> </w:t>
      </w:r>
      <w:r>
        <w:rPr/>
        <w:t>placement</w:t>
      </w:r>
      <w:r>
        <w:rPr>
          <w:spacing w:val="-5"/>
        </w:rPr>
        <w:t> </w:t>
      </w:r>
      <w:r>
        <w:rPr/>
        <w:t>courses.</w:t>
      </w:r>
      <w:r>
        <w:rPr>
          <w:spacing w:val="-5"/>
        </w:rPr>
        <w:t> </w:t>
      </w:r>
      <w:r>
        <w:rPr/>
        <w:t>See</w:t>
      </w:r>
      <w:r>
        <w:rPr>
          <w:spacing w:val="-5"/>
        </w:rPr>
        <w:t> </w:t>
      </w:r>
      <w:r>
        <w:rPr/>
        <w:t>a</w:t>
      </w:r>
      <w:r>
        <w:rPr>
          <w:spacing w:val="-5"/>
        </w:rPr>
        <w:t> </w:t>
      </w:r>
      <w:r>
        <w:rPr/>
        <w:t>school</w:t>
      </w:r>
      <w:r>
        <w:rPr>
          <w:spacing w:val="-5"/>
        </w:rPr>
        <w:t> </w:t>
      </w:r>
      <w:r>
        <w:rPr/>
        <w:t>counselor or your Advanced Placement teacher for more information. The student is responsible to pay the exam fee. Advanced Opportunities funds may be available. See </w:t>
      </w:r>
      <w:r>
        <w:rPr>
          <w:color w:val="0000FF"/>
          <w:u w:val="thick" w:color="0000FF"/>
        </w:rPr>
        <w:t>Advanced Opportunities</w:t>
      </w:r>
      <w:r>
        <w:rPr/>
        <w:t>.</w:t>
      </w:r>
    </w:p>
    <w:p>
      <w:pPr>
        <w:pStyle w:val="BodyText"/>
        <w:ind w:left="0"/>
      </w:pPr>
    </w:p>
    <w:p>
      <w:pPr>
        <w:pStyle w:val="BodyText"/>
      </w:pPr>
      <w:r>
        <w:rPr>
          <w:spacing w:val="-2"/>
          <w:u w:val="thick"/>
        </w:rPr>
        <w:t>ALEKS</w:t>
      </w:r>
    </w:p>
    <w:p>
      <w:pPr>
        <w:pStyle w:val="BodyText"/>
        <w:ind w:right="857"/>
      </w:pPr>
      <w:r>
        <w:rPr/>
        <w:t>Assessment and Learning in Knowledge Spaces is a web-based, artificially intelligent assessment system. ALEKS uses</w:t>
      </w:r>
      <w:r>
        <w:rPr/>
        <w:t> adaptive questioning to quickly and accurately determine exactly what a student knows and does not know in a course. ALEKS</w:t>
      </w:r>
      <w:r>
        <w:rPr>
          <w:spacing w:val="-6"/>
        </w:rPr>
        <w:t> </w:t>
      </w:r>
      <w:r>
        <w:rPr/>
        <w:t>then</w:t>
      </w:r>
      <w:r>
        <w:rPr>
          <w:spacing w:val="-6"/>
        </w:rPr>
        <w:t> </w:t>
      </w:r>
      <w:r>
        <w:rPr/>
        <w:t>suggests</w:t>
      </w:r>
      <w:r>
        <w:rPr>
          <w:spacing w:val="-6"/>
        </w:rPr>
        <w:t> </w:t>
      </w:r>
      <w:r>
        <w:rPr/>
        <w:t>a</w:t>
      </w:r>
      <w:r>
        <w:rPr>
          <w:spacing w:val="-6"/>
        </w:rPr>
        <w:t> </w:t>
      </w:r>
      <w:r>
        <w:rPr/>
        <w:t>placement</w:t>
      </w:r>
      <w:r>
        <w:rPr>
          <w:spacing w:val="-6"/>
        </w:rPr>
        <w:t> </w:t>
      </w:r>
      <w:r>
        <w:rPr/>
        <w:t>in</w:t>
      </w:r>
      <w:r>
        <w:rPr>
          <w:spacing w:val="-6"/>
        </w:rPr>
        <w:t> </w:t>
      </w:r>
      <w:r>
        <w:rPr/>
        <w:t>a</w:t>
      </w:r>
      <w:r>
        <w:rPr>
          <w:spacing w:val="-6"/>
        </w:rPr>
        <w:t> </w:t>
      </w:r>
      <w:r>
        <w:rPr/>
        <w:t>course</w:t>
      </w:r>
      <w:r>
        <w:rPr>
          <w:spacing w:val="-6"/>
        </w:rPr>
        <w:t> </w:t>
      </w:r>
      <w:r>
        <w:rPr/>
        <w:t>where</w:t>
      </w:r>
      <w:r>
        <w:rPr>
          <w:spacing w:val="-6"/>
        </w:rPr>
        <w:t> </w:t>
      </w:r>
      <w:r>
        <w:rPr/>
        <w:t>a</w:t>
      </w:r>
      <w:r>
        <w:rPr>
          <w:spacing w:val="-6"/>
        </w:rPr>
        <w:t> </w:t>
      </w:r>
      <w:r>
        <w:rPr/>
        <w:t>student’s</w:t>
      </w:r>
      <w:r>
        <w:rPr>
          <w:spacing w:val="-6"/>
        </w:rPr>
        <w:t> </w:t>
      </w:r>
      <w:r>
        <w:rPr/>
        <w:t>skill</w:t>
      </w:r>
      <w:r>
        <w:rPr>
          <w:spacing w:val="-6"/>
        </w:rPr>
        <w:t> </w:t>
      </w:r>
      <w:r>
        <w:rPr/>
        <w:t>indicates</w:t>
      </w:r>
      <w:r>
        <w:rPr>
          <w:spacing w:val="-6"/>
        </w:rPr>
        <w:t> </w:t>
      </w:r>
      <w:r>
        <w:rPr/>
        <w:t>they</w:t>
      </w:r>
      <w:r>
        <w:rPr>
          <w:spacing w:val="-6"/>
        </w:rPr>
        <w:t> </w:t>
      </w:r>
      <w:r>
        <w:rPr/>
        <w:t>are</w:t>
      </w:r>
      <w:r>
        <w:rPr>
          <w:spacing w:val="-6"/>
        </w:rPr>
        <w:t> </w:t>
      </w:r>
      <w:r>
        <w:rPr/>
        <w:t>ready.</w:t>
      </w:r>
      <w:r>
        <w:rPr>
          <w:spacing w:val="-6"/>
        </w:rPr>
        <w:t> </w:t>
      </w:r>
      <w:r>
        <w:rPr/>
        <w:t>This</w:t>
      </w:r>
      <w:r>
        <w:rPr>
          <w:spacing w:val="-6"/>
        </w:rPr>
        <w:t> </w:t>
      </w:r>
      <w:r>
        <w:rPr/>
        <w:t>assessment</w:t>
      </w:r>
      <w:r>
        <w:rPr>
          <w:spacing w:val="-6"/>
        </w:rPr>
        <w:t> </w:t>
      </w:r>
      <w:r>
        <w:rPr/>
        <w:t>is</w:t>
      </w:r>
      <w:r>
        <w:rPr>
          <w:spacing w:val="-6"/>
        </w:rPr>
        <w:t> </w:t>
      </w:r>
      <w:r>
        <w:rPr/>
        <w:t>required</w:t>
      </w:r>
      <w:r>
        <w:rPr>
          <w:spacing w:val="-6"/>
        </w:rPr>
        <w:t> </w:t>
      </w:r>
      <w:r>
        <w:rPr/>
        <w:t>for student enrollment into some dual credit courses.</w:t>
      </w:r>
    </w:p>
    <w:p>
      <w:pPr>
        <w:pStyle w:val="BodyText"/>
        <w:ind w:left="0"/>
      </w:pPr>
    </w:p>
    <w:p>
      <w:pPr>
        <w:pStyle w:val="BodyText"/>
        <w:ind w:right="885"/>
      </w:pPr>
      <w:r>
        <w:rPr>
          <w:u w:val="thick"/>
        </w:rPr>
        <w:t>ASVAB</w:t>
      </w:r>
      <w:r>
        <w:rPr/>
        <w:t> – The Armed Services Vocational Aptitude Battery (ASVAB) is a voluntary test available to all students in grades 10 through</w:t>
      </w:r>
      <w:r>
        <w:rPr>
          <w:spacing w:val="-3"/>
        </w:rPr>
        <w:t> </w:t>
      </w:r>
      <w:r>
        <w:rPr/>
        <w:t>12.</w:t>
      </w:r>
      <w:r>
        <w:rPr>
          <w:spacing w:val="-3"/>
        </w:rPr>
        <w:t> </w:t>
      </w:r>
      <w:r>
        <w:rPr/>
        <w:t>This</w:t>
      </w:r>
      <w:r>
        <w:rPr>
          <w:spacing w:val="-3"/>
        </w:rPr>
        <w:t> </w:t>
      </w:r>
      <w:r>
        <w:rPr/>
        <w:t>test</w:t>
      </w:r>
      <w:r>
        <w:rPr>
          <w:spacing w:val="-3"/>
        </w:rPr>
        <w:t> </w:t>
      </w:r>
      <w:r>
        <w:rPr/>
        <w:t>is</w:t>
      </w:r>
      <w:r>
        <w:rPr>
          <w:spacing w:val="-3"/>
        </w:rPr>
        <w:t> </w:t>
      </w:r>
      <w:r>
        <w:rPr/>
        <w:t>sponsored</w:t>
      </w:r>
      <w:r>
        <w:rPr>
          <w:spacing w:val="-3"/>
        </w:rPr>
        <w:t> </w:t>
      </w:r>
      <w:r>
        <w:rPr/>
        <w:t>by</w:t>
      </w:r>
      <w:r>
        <w:rPr>
          <w:spacing w:val="-3"/>
        </w:rPr>
        <w:t> </w:t>
      </w:r>
      <w:r>
        <w:rPr/>
        <w:t>the</w:t>
      </w:r>
      <w:r>
        <w:rPr>
          <w:spacing w:val="-3"/>
        </w:rPr>
        <w:t> </w:t>
      </w:r>
      <w:r>
        <w:rPr/>
        <w:t>Armed</w:t>
      </w:r>
      <w:r>
        <w:rPr>
          <w:spacing w:val="-3"/>
        </w:rPr>
        <w:t> </w:t>
      </w:r>
      <w:r>
        <w:rPr/>
        <w:t>Services</w:t>
      </w:r>
      <w:r>
        <w:rPr>
          <w:spacing w:val="-3"/>
        </w:rPr>
        <w:t> </w:t>
      </w:r>
      <w:r>
        <w:rPr/>
        <w:t>at</w:t>
      </w:r>
      <w:r>
        <w:rPr>
          <w:spacing w:val="-3"/>
        </w:rPr>
        <w:t> </w:t>
      </w:r>
      <w:r>
        <w:rPr/>
        <w:t>no</w:t>
      </w:r>
      <w:r>
        <w:rPr>
          <w:spacing w:val="-3"/>
        </w:rPr>
        <w:t> </w:t>
      </w:r>
      <w:r>
        <w:rPr/>
        <w:t>cost</w:t>
      </w:r>
      <w:r>
        <w:rPr>
          <w:spacing w:val="-3"/>
        </w:rPr>
        <w:t> </w:t>
      </w:r>
      <w:r>
        <w:rPr/>
        <w:t>and</w:t>
      </w:r>
      <w:r>
        <w:rPr>
          <w:spacing w:val="-3"/>
        </w:rPr>
        <w:t> </w:t>
      </w:r>
      <w:r>
        <w:rPr/>
        <w:t>no</w:t>
      </w:r>
      <w:r>
        <w:rPr>
          <w:spacing w:val="-3"/>
        </w:rPr>
        <w:t> </w:t>
      </w:r>
      <w:r>
        <w:rPr/>
        <w:t>military</w:t>
      </w:r>
      <w:r>
        <w:rPr>
          <w:spacing w:val="-3"/>
        </w:rPr>
        <w:t> </w:t>
      </w:r>
      <w:r>
        <w:rPr/>
        <w:t>obligation</w:t>
      </w:r>
      <w:r>
        <w:rPr>
          <w:spacing w:val="-3"/>
        </w:rPr>
        <w:t> </w:t>
      </w:r>
      <w:r>
        <w:rPr/>
        <w:t>on</w:t>
      </w:r>
      <w:r>
        <w:rPr>
          <w:spacing w:val="-3"/>
        </w:rPr>
        <w:t> </w:t>
      </w:r>
      <w:r>
        <w:rPr/>
        <w:t>the</w:t>
      </w:r>
      <w:r>
        <w:rPr>
          <w:spacing w:val="-3"/>
        </w:rPr>
        <w:t> </w:t>
      </w:r>
      <w:r>
        <w:rPr/>
        <w:t>part</w:t>
      </w:r>
      <w:r>
        <w:rPr>
          <w:spacing w:val="-3"/>
        </w:rPr>
        <w:t> </w:t>
      </w:r>
      <w:r>
        <w:rPr/>
        <w:t>of</w:t>
      </w:r>
      <w:r>
        <w:rPr>
          <w:spacing w:val="-3"/>
        </w:rPr>
        <w:t> </w:t>
      </w:r>
      <w:r>
        <w:rPr/>
        <w:t>the</w:t>
      </w:r>
      <w:r>
        <w:rPr>
          <w:spacing w:val="-3"/>
        </w:rPr>
        <w:t> </w:t>
      </w:r>
      <w:r>
        <w:rPr/>
        <w:t>students.</w:t>
      </w:r>
      <w:r>
        <w:rPr>
          <w:spacing w:val="-3"/>
        </w:rPr>
        <w:t> </w:t>
      </w:r>
      <w:r>
        <w:rPr/>
        <w:t>It is a chance for students to explore career options. See your counselor for additional information.</w:t>
      </w:r>
    </w:p>
    <w:p>
      <w:pPr>
        <w:pStyle w:val="BodyText"/>
        <w:ind w:left="0"/>
      </w:pPr>
    </w:p>
    <w:p>
      <w:pPr>
        <w:pStyle w:val="BodyText"/>
        <w:ind w:right="861"/>
        <w:jc w:val="both"/>
      </w:pPr>
      <w:r>
        <w:rPr>
          <w:u w:val="thick"/>
        </w:rPr>
        <w:t>ISAT</w:t>
      </w:r>
      <w:r>
        <w:rPr/>
        <w:t> – High school students must participate in English Language Arts (ELA), Mathematics and Science ISAT testing as a condition of graduation. If a student does not meet the participation requirement on the ISAT, he/she must successfully fulfill the requirements of the alternate route to graduation as approved by the Board of Trustees, or the Individual Graduation Plan developed by the IEP team, in order to graduate.</w:t>
      </w:r>
    </w:p>
    <w:p>
      <w:pPr>
        <w:spacing w:after="0"/>
        <w:jc w:val="both"/>
        <w:sectPr>
          <w:pgSz w:w="12240" w:h="15840"/>
          <w:pgMar w:header="0" w:footer="964" w:top="940" w:bottom="1160" w:left="260" w:right="220"/>
        </w:sectPr>
      </w:pPr>
    </w:p>
    <w:p>
      <w:pPr>
        <w:pStyle w:val="BodyText"/>
        <w:spacing w:before="39"/>
        <w:ind w:right="857"/>
      </w:pPr>
      <w:r>
        <w:rPr>
          <w:u w:val="thick"/>
        </w:rPr>
        <w:t>PSAT</w:t>
      </w:r>
      <w:r>
        <w:rPr>
          <w:spacing w:val="-1"/>
        </w:rPr>
        <w:t> </w:t>
      </w:r>
      <w:r>
        <w:rPr/>
        <w:t>–</w:t>
      </w:r>
      <w:r>
        <w:rPr>
          <w:spacing w:val="-1"/>
        </w:rPr>
        <w:t> </w:t>
      </w:r>
      <w:r>
        <w:rPr/>
        <w:t>The</w:t>
      </w:r>
      <w:r>
        <w:rPr>
          <w:spacing w:val="-1"/>
        </w:rPr>
        <w:t> </w:t>
      </w:r>
      <w:r>
        <w:rPr/>
        <w:t>preliminary</w:t>
      </w:r>
      <w:r>
        <w:rPr>
          <w:spacing w:val="-1"/>
        </w:rPr>
        <w:t> </w:t>
      </w:r>
      <w:r>
        <w:rPr/>
        <w:t>Scholastic</w:t>
      </w:r>
      <w:r>
        <w:rPr>
          <w:spacing w:val="-1"/>
        </w:rPr>
        <w:t> </w:t>
      </w:r>
      <w:r>
        <w:rPr/>
        <w:t>Aptitude</w:t>
      </w:r>
      <w:r>
        <w:rPr>
          <w:spacing w:val="-1"/>
        </w:rPr>
        <w:t> </w:t>
      </w:r>
      <w:r>
        <w:rPr/>
        <w:t>Test</w:t>
      </w:r>
      <w:r>
        <w:rPr>
          <w:spacing w:val="-1"/>
        </w:rPr>
        <w:t> </w:t>
      </w:r>
      <w:r>
        <w:rPr/>
        <w:t>(PSAT)</w:t>
      </w:r>
      <w:r>
        <w:rPr>
          <w:spacing w:val="-1"/>
        </w:rPr>
        <w:t> </w:t>
      </w:r>
      <w:r>
        <w:rPr/>
        <w:t>is</w:t>
      </w:r>
      <w:r>
        <w:rPr>
          <w:spacing w:val="-1"/>
        </w:rPr>
        <w:t> </w:t>
      </w:r>
      <w:r>
        <w:rPr/>
        <w:t>given</w:t>
      </w:r>
      <w:r>
        <w:rPr>
          <w:spacing w:val="-1"/>
        </w:rPr>
        <w:t> </w:t>
      </w:r>
      <w:r>
        <w:rPr/>
        <w:t>every</w:t>
      </w:r>
      <w:r>
        <w:rPr>
          <w:spacing w:val="-1"/>
        </w:rPr>
        <w:t> </w:t>
      </w:r>
      <w:r>
        <w:rPr/>
        <w:t>October</w:t>
      </w:r>
      <w:r>
        <w:rPr>
          <w:spacing w:val="-1"/>
        </w:rPr>
        <w:t> </w:t>
      </w:r>
      <w:r>
        <w:rPr/>
        <w:t>to</w:t>
      </w:r>
      <w:r>
        <w:rPr>
          <w:spacing w:val="-1"/>
        </w:rPr>
        <w:t> </w:t>
      </w:r>
      <w:r>
        <w:rPr/>
        <w:t>sophomores</w:t>
      </w:r>
      <w:r>
        <w:rPr>
          <w:spacing w:val="-1"/>
        </w:rPr>
        <w:t> </w:t>
      </w:r>
      <w:r>
        <w:rPr/>
        <w:t>as</w:t>
      </w:r>
      <w:r>
        <w:rPr>
          <w:spacing w:val="-1"/>
        </w:rPr>
        <w:t> </w:t>
      </w:r>
      <w:r>
        <w:rPr/>
        <w:t>an</w:t>
      </w:r>
      <w:r>
        <w:rPr>
          <w:spacing w:val="-1"/>
        </w:rPr>
        <w:t> </w:t>
      </w:r>
      <w:r>
        <w:rPr/>
        <w:t>opportunity</w:t>
      </w:r>
      <w:r>
        <w:rPr>
          <w:spacing w:val="-1"/>
        </w:rPr>
        <w:t> </w:t>
      </w:r>
      <w:r>
        <w:rPr/>
        <w:t>to</w:t>
      </w:r>
      <w:r>
        <w:rPr>
          <w:spacing w:val="-1"/>
        </w:rPr>
        <w:t> </w:t>
      </w:r>
      <w:r>
        <w:rPr/>
        <w:t>become familiar</w:t>
      </w:r>
      <w:r>
        <w:rPr>
          <w:spacing w:val="-7"/>
        </w:rPr>
        <w:t> </w:t>
      </w:r>
      <w:r>
        <w:rPr/>
        <w:t>with</w:t>
      </w:r>
      <w:r>
        <w:rPr>
          <w:spacing w:val="-7"/>
        </w:rPr>
        <w:t> </w:t>
      </w:r>
      <w:r>
        <w:rPr/>
        <w:t>the</w:t>
      </w:r>
      <w:r>
        <w:rPr>
          <w:spacing w:val="-7"/>
        </w:rPr>
        <w:t> </w:t>
      </w:r>
      <w:r>
        <w:rPr/>
        <w:t>content</w:t>
      </w:r>
      <w:r>
        <w:rPr>
          <w:spacing w:val="-7"/>
        </w:rPr>
        <w:t> </w:t>
      </w:r>
      <w:r>
        <w:rPr/>
        <w:t>and</w:t>
      </w:r>
      <w:r>
        <w:rPr>
          <w:spacing w:val="-7"/>
        </w:rPr>
        <w:t> </w:t>
      </w:r>
      <w:r>
        <w:rPr/>
        <w:t>process</w:t>
      </w:r>
      <w:r>
        <w:rPr>
          <w:spacing w:val="-7"/>
        </w:rPr>
        <w:t> </w:t>
      </w:r>
      <w:r>
        <w:rPr/>
        <w:t>for</w:t>
      </w:r>
      <w:r>
        <w:rPr>
          <w:spacing w:val="-7"/>
        </w:rPr>
        <w:t> </w:t>
      </w:r>
      <w:r>
        <w:rPr/>
        <w:t>the</w:t>
      </w:r>
      <w:r>
        <w:rPr>
          <w:spacing w:val="-7"/>
        </w:rPr>
        <w:t> </w:t>
      </w:r>
      <w:r>
        <w:rPr/>
        <w:t>SAT.</w:t>
      </w:r>
      <w:r>
        <w:rPr>
          <w:spacing w:val="-7"/>
        </w:rPr>
        <w:t> </w:t>
      </w:r>
      <w:r>
        <w:rPr/>
        <w:t>When</w:t>
      </w:r>
      <w:r>
        <w:rPr>
          <w:spacing w:val="-7"/>
        </w:rPr>
        <w:t> </w:t>
      </w:r>
      <w:r>
        <w:rPr/>
        <w:t>testing</w:t>
      </w:r>
      <w:r>
        <w:rPr>
          <w:spacing w:val="-7"/>
        </w:rPr>
        <w:t> </w:t>
      </w:r>
      <w:r>
        <w:rPr/>
        <w:t>results</w:t>
      </w:r>
      <w:r>
        <w:rPr>
          <w:spacing w:val="-7"/>
        </w:rPr>
        <w:t> </w:t>
      </w:r>
      <w:r>
        <w:rPr/>
        <w:t>are</w:t>
      </w:r>
      <w:r>
        <w:rPr>
          <w:spacing w:val="-7"/>
        </w:rPr>
        <w:t> </w:t>
      </w:r>
      <w:r>
        <w:rPr/>
        <w:t>utilized,</w:t>
      </w:r>
      <w:r>
        <w:rPr>
          <w:spacing w:val="-7"/>
        </w:rPr>
        <w:t> </w:t>
      </w:r>
      <w:r>
        <w:rPr/>
        <w:t>they</w:t>
      </w:r>
      <w:r>
        <w:rPr>
          <w:spacing w:val="-7"/>
        </w:rPr>
        <w:t> </w:t>
      </w:r>
      <w:r>
        <w:rPr/>
        <w:t>provide</w:t>
      </w:r>
      <w:r>
        <w:rPr>
          <w:spacing w:val="-7"/>
        </w:rPr>
        <w:t> </w:t>
      </w:r>
      <w:r>
        <w:rPr/>
        <w:t>students’</w:t>
      </w:r>
      <w:r>
        <w:rPr>
          <w:spacing w:val="-7"/>
        </w:rPr>
        <w:t> </w:t>
      </w:r>
      <w:r>
        <w:rPr/>
        <w:t>feedback</w:t>
      </w:r>
      <w:r>
        <w:rPr>
          <w:spacing w:val="-7"/>
        </w:rPr>
        <w:t> </w:t>
      </w:r>
      <w:r>
        <w:rPr/>
        <w:t>on</w:t>
      </w:r>
      <w:r>
        <w:rPr>
          <w:spacing w:val="-7"/>
        </w:rPr>
        <w:t> </w:t>
      </w:r>
      <w:r>
        <w:rPr/>
        <w:t>their academic strengths and weaknesses necessary for college study as well as exploring career interests and college searches. This</w:t>
      </w:r>
      <w:r>
        <w:rPr>
          <w:spacing w:val="-1"/>
        </w:rPr>
        <w:t> </w:t>
      </w:r>
      <w:r>
        <w:rPr/>
        <w:t>is</w:t>
      </w:r>
      <w:r>
        <w:rPr>
          <w:spacing w:val="-1"/>
        </w:rPr>
        <w:t> </w:t>
      </w:r>
      <w:r>
        <w:rPr/>
        <w:t>paid</w:t>
      </w:r>
      <w:r>
        <w:rPr>
          <w:spacing w:val="-1"/>
        </w:rPr>
        <w:t> </w:t>
      </w:r>
      <w:r>
        <w:rPr/>
        <w:t>for</w:t>
      </w:r>
      <w:r>
        <w:rPr>
          <w:spacing w:val="-1"/>
        </w:rPr>
        <w:t> </w:t>
      </w:r>
      <w:r>
        <w:rPr/>
        <w:t>by</w:t>
      </w:r>
      <w:r>
        <w:rPr>
          <w:spacing w:val="-1"/>
        </w:rPr>
        <w:t> </w:t>
      </w:r>
      <w:r>
        <w:rPr/>
        <w:t>the</w:t>
      </w:r>
      <w:r>
        <w:rPr>
          <w:spacing w:val="-1"/>
        </w:rPr>
        <w:t> </w:t>
      </w:r>
      <w:r>
        <w:rPr/>
        <w:t>State</w:t>
      </w:r>
      <w:r>
        <w:rPr>
          <w:spacing w:val="-1"/>
        </w:rPr>
        <w:t> </w:t>
      </w:r>
      <w:r>
        <w:rPr/>
        <w:t>of</w:t>
      </w:r>
      <w:r>
        <w:rPr>
          <w:spacing w:val="-1"/>
        </w:rPr>
        <w:t> </w:t>
      </w:r>
      <w:r>
        <w:rPr/>
        <w:t>Idaho.</w:t>
      </w:r>
      <w:r>
        <w:rPr>
          <w:spacing w:val="-1"/>
        </w:rPr>
        <w:t> </w:t>
      </w:r>
      <w:r>
        <w:rPr/>
        <w:t>Juniors</w:t>
      </w:r>
      <w:r>
        <w:rPr>
          <w:spacing w:val="-1"/>
        </w:rPr>
        <w:t> </w:t>
      </w:r>
      <w:r>
        <w:rPr/>
        <w:t>are</w:t>
      </w:r>
      <w:r>
        <w:rPr>
          <w:spacing w:val="-1"/>
        </w:rPr>
        <w:t> </w:t>
      </w:r>
      <w:r>
        <w:rPr/>
        <w:t>highly</w:t>
      </w:r>
      <w:r>
        <w:rPr>
          <w:spacing w:val="-1"/>
        </w:rPr>
        <w:t> </w:t>
      </w:r>
      <w:r>
        <w:rPr/>
        <w:t>encouraged</w:t>
      </w:r>
      <w:r>
        <w:rPr>
          <w:spacing w:val="-1"/>
        </w:rPr>
        <w:t> </w:t>
      </w:r>
      <w:r>
        <w:rPr/>
        <w:t>to</w:t>
      </w:r>
      <w:r>
        <w:rPr>
          <w:spacing w:val="-1"/>
        </w:rPr>
        <w:t> </w:t>
      </w:r>
      <w:r>
        <w:rPr/>
        <w:t>take</w:t>
      </w:r>
      <w:r>
        <w:rPr>
          <w:spacing w:val="-1"/>
        </w:rPr>
        <w:t> </w:t>
      </w:r>
      <w:r>
        <w:rPr/>
        <w:t>advantage</w:t>
      </w:r>
      <w:r>
        <w:rPr>
          <w:spacing w:val="-1"/>
        </w:rPr>
        <w:t> </w:t>
      </w:r>
      <w:r>
        <w:rPr/>
        <w:t>of</w:t>
      </w:r>
      <w:r>
        <w:rPr>
          <w:spacing w:val="-1"/>
        </w:rPr>
        <w:t> </w:t>
      </w:r>
      <w:r>
        <w:rPr/>
        <w:t>the</w:t>
      </w:r>
      <w:r>
        <w:rPr>
          <w:spacing w:val="-1"/>
        </w:rPr>
        <w:t> </w:t>
      </w:r>
      <w:r>
        <w:rPr/>
        <w:t>opportunity</w:t>
      </w:r>
      <w:r>
        <w:rPr>
          <w:spacing w:val="-1"/>
        </w:rPr>
        <w:t> </w:t>
      </w:r>
      <w:r>
        <w:rPr/>
        <w:t>to</w:t>
      </w:r>
      <w:r>
        <w:rPr>
          <w:spacing w:val="-1"/>
        </w:rPr>
        <w:t> </w:t>
      </w:r>
      <w:r>
        <w:rPr/>
        <w:t>PSAT</w:t>
      </w:r>
      <w:r>
        <w:rPr>
          <w:spacing w:val="-1"/>
        </w:rPr>
        <w:t> </w:t>
      </w:r>
      <w:r>
        <w:rPr/>
        <w:t>test</w:t>
      </w:r>
      <w:r>
        <w:rPr>
          <w:spacing w:val="-1"/>
        </w:rPr>
        <w:t> </w:t>
      </w:r>
      <w:r>
        <w:rPr/>
        <w:t>again in order to provide them with more National Merit Scholarship opportunities as well as better preparation for the SAT college entrance exam taken in April. Juniors are responsible to pay for the exam fee.</w:t>
      </w:r>
    </w:p>
    <w:p>
      <w:pPr>
        <w:pStyle w:val="BodyText"/>
        <w:ind w:left="0"/>
      </w:pPr>
    </w:p>
    <w:p>
      <w:pPr>
        <w:pStyle w:val="BodyText"/>
        <w:ind w:right="948"/>
      </w:pPr>
      <w:r>
        <w:rPr>
          <w:u w:val="thick"/>
        </w:rPr>
        <w:t>SAT</w:t>
      </w:r>
      <w:r>
        <w:rPr>
          <w:spacing w:val="-8"/>
        </w:rPr>
        <w:t> </w:t>
      </w:r>
      <w:r>
        <w:rPr/>
        <w:t>–</w:t>
      </w:r>
      <w:r>
        <w:rPr>
          <w:spacing w:val="-8"/>
        </w:rPr>
        <w:t> </w:t>
      </w:r>
      <w:r>
        <w:rPr/>
        <w:t>The</w:t>
      </w:r>
      <w:r>
        <w:rPr>
          <w:spacing w:val="-8"/>
        </w:rPr>
        <w:t> </w:t>
      </w:r>
      <w:r>
        <w:rPr/>
        <w:t>SAT</w:t>
      </w:r>
      <w:r>
        <w:rPr>
          <w:spacing w:val="-8"/>
        </w:rPr>
        <w:t> </w:t>
      </w:r>
      <w:r>
        <w:rPr/>
        <w:t>is</w:t>
      </w:r>
      <w:r>
        <w:rPr>
          <w:spacing w:val="-8"/>
        </w:rPr>
        <w:t> </w:t>
      </w:r>
      <w:r>
        <w:rPr/>
        <w:t>a</w:t>
      </w:r>
      <w:r>
        <w:rPr>
          <w:spacing w:val="-8"/>
        </w:rPr>
        <w:t> </w:t>
      </w:r>
      <w:r>
        <w:rPr/>
        <w:t>college</w:t>
      </w:r>
      <w:r>
        <w:rPr>
          <w:spacing w:val="-8"/>
        </w:rPr>
        <w:t> </w:t>
      </w:r>
      <w:r>
        <w:rPr/>
        <w:t>entrance</w:t>
      </w:r>
      <w:r>
        <w:rPr>
          <w:spacing w:val="-8"/>
        </w:rPr>
        <w:t> </w:t>
      </w:r>
      <w:r>
        <w:rPr/>
        <w:t>examination.</w:t>
      </w:r>
      <w:r>
        <w:rPr>
          <w:spacing w:val="-8"/>
        </w:rPr>
        <w:t> </w:t>
      </w:r>
      <w:r>
        <w:rPr/>
        <w:t>The</w:t>
      </w:r>
      <w:r>
        <w:rPr>
          <w:spacing w:val="-8"/>
        </w:rPr>
        <w:t> </w:t>
      </w:r>
      <w:r>
        <w:rPr/>
        <w:t>state</w:t>
      </w:r>
      <w:r>
        <w:rPr>
          <w:spacing w:val="-8"/>
        </w:rPr>
        <w:t> </w:t>
      </w:r>
      <w:r>
        <w:rPr/>
        <w:t>will</w:t>
      </w:r>
      <w:r>
        <w:rPr>
          <w:spacing w:val="-8"/>
        </w:rPr>
        <w:t> </w:t>
      </w:r>
      <w:r>
        <w:rPr/>
        <w:t>pay</w:t>
      </w:r>
      <w:r>
        <w:rPr>
          <w:spacing w:val="-8"/>
        </w:rPr>
        <w:t> </w:t>
      </w:r>
      <w:r>
        <w:rPr/>
        <w:t>for</w:t>
      </w:r>
      <w:r>
        <w:rPr>
          <w:spacing w:val="-8"/>
        </w:rPr>
        <w:t> </w:t>
      </w:r>
      <w:r>
        <w:rPr/>
        <w:t>one</w:t>
      </w:r>
      <w:r>
        <w:rPr>
          <w:spacing w:val="-8"/>
        </w:rPr>
        <w:t> </w:t>
      </w:r>
      <w:r>
        <w:rPr/>
        <w:t>designated</w:t>
      </w:r>
      <w:r>
        <w:rPr>
          <w:spacing w:val="-8"/>
        </w:rPr>
        <w:t> </w:t>
      </w:r>
      <w:r>
        <w:rPr/>
        <w:t>school-day</w:t>
      </w:r>
      <w:r>
        <w:rPr>
          <w:spacing w:val="-8"/>
        </w:rPr>
        <w:t> </w:t>
      </w:r>
      <w:r>
        <w:rPr/>
        <w:t>administration</w:t>
      </w:r>
      <w:r>
        <w:rPr>
          <w:spacing w:val="-8"/>
        </w:rPr>
        <w:t> </w:t>
      </w:r>
      <w:r>
        <w:rPr/>
        <w:t>of</w:t>
      </w:r>
      <w:r>
        <w:rPr>
          <w:spacing w:val="-8"/>
        </w:rPr>
        <w:t> </w:t>
      </w:r>
      <w:r>
        <w:rPr/>
        <w:t>the</w:t>
      </w:r>
      <w:r>
        <w:rPr>
          <w:spacing w:val="-8"/>
        </w:rPr>
        <w:t> </w:t>
      </w:r>
      <w:r>
        <w:rPr/>
        <w:t>SAT during the student’s junior year. See your counselor for school test dates.</w:t>
      </w:r>
    </w:p>
    <w:p>
      <w:pPr>
        <w:pStyle w:val="BodyText"/>
        <w:ind w:right="948"/>
      </w:pPr>
      <w:r>
        <w:rPr/>
        <w:t>**Pocatello</w:t>
      </w:r>
      <w:r>
        <w:rPr>
          <w:spacing w:val="-3"/>
        </w:rPr>
        <w:t> </w:t>
      </w:r>
      <w:r>
        <w:rPr/>
        <w:t>High</w:t>
      </w:r>
      <w:r>
        <w:rPr>
          <w:spacing w:val="-3"/>
        </w:rPr>
        <w:t> </w:t>
      </w:r>
      <w:r>
        <w:rPr/>
        <w:t>School</w:t>
      </w:r>
      <w:r>
        <w:rPr>
          <w:spacing w:val="-3"/>
        </w:rPr>
        <w:t> </w:t>
      </w:r>
      <w:r>
        <w:rPr/>
        <w:t>is</w:t>
      </w:r>
      <w:r>
        <w:rPr>
          <w:spacing w:val="-3"/>
        </w:rPr>
        <w:t> </w:t>
      </w:r>
      <w:r>
        <w:rPr/>
        <w:t>an</w:t>
      </w:r>
      <w:r>
        <w:rPr>
          <w:spacing w:val="-3"/>
        </w:rPr>
        <w:t> </w:t>
      </w:r>
      <w:r>
        <w:rPr/>
        <w:t>SAT</w:t>
      </w:r>
      <w:r>
        <w:rPr>
          <w:spacing w:val="-3"/>
        </w:rPr>
        <w:t> </w:t>
      </w:r>
      <w:r>
        <w:rPr/>
        <w:t>testing</w:t>
      </w:r>
      <w:r>
        <w:rPr>
          <w:spacing w:val="-3"/>
        </w:rPr>
        <w:t> </w:t>
      </w:r>
      <w:r>
        <w:rPr/>
        <w:t>center</w:t>
      </w:r>
      <w:r>
        <w:rPr>
          <w:spacing w:val="-3"/>
        </w:rPr>
        <w:t> </w:t>
      </w:r>
      <w:r>
        <w:rPr/>
        <w:t>for</w:t>
      </w:r>
      <w:r>
        <w:rPr>
          <w:spacing w:val="-3"/>
        </w:rPr>
        <w:t> </w:t>
      </w:r>
      <w:r>
        <w:rPr/>
        <w:t>the</w:t>
      </w:r>
      <w:r>
        <w:rPr>
          <w:spacing w:val="-3"/>
        </w:rPr>
        <w:t> </w:t>
      </w:r>
      <w:r>
        <w:rPr/>
        <w:t>October,</w:t>
      </w:r>
      <w:r>
        <w:rPr>
          <w:spacing w:val="-3"/>
        </w:rPr>
        <w:t> </w:t>
      </w:r>
      <w:r>
        <w:rPr/>
        <w:t>November,</w:t>
      </w:r>
      <w:r>
        <w:rPr>
          <w:spacing w:val="-3"/>
        </w:rPr>
        <w:t> </w:t>
      </w:r>
      <w:r>
        <w:rPr/>
        <w:t>December,</w:t>
      </w:r>
      <w:r>
        <w:rPr>
          <w:spacing w:val="-3"/>
        </w:rPr>
        <w:t> </w:t>
      </w:r>
      <w:r>
        <w:rPr/>
        <w:t>January,</w:t>
      </w:r>
      <w:r>
        <w:rPr>
          <w:spacing w:val="-3"/>
        </w:rPr>
        <w:t> </w:t>
      </w:r>
      <w:r>
        <w:rPr/>
        <w:t>March,</w:t>
      </w:r>
      <w:r>
        <w:rPr>
          <w:spacing w:val="-3"/>
        </w:rPr>
        <w:t> </w:t>
      </w:r>
      <w:r>
        <w:rPr/>
        <w:t>and</w:t>
      </w:r>
      <w:r>
        <w:rPr>
          <w:spacing w:val="-3"/>
        </w:rPr>
        <w:t> </w:t>
      </w:r>
      <w:r>
        <w:rPr/>
        <w:t>June</w:t>
      </w:r>
      <w:r>
        <w:rPr>
          <w:spacing w:val="-3"/>
        </w:rPr>
        <w:t> </w:t>
      </w:r>
      <w:r>
        <w:rPr/>
        <w:t>tests. Students with a documented disability may be permitted to test with appropriate accommodations. Students who need accommodations</w:t>
      </w:r>
      <w:r>
        <w:rPr>
          <w:spacing w:val="-6"/>
        </w:rPr>
        <w:t> </w:t>
      </w:r>
      <w:r>
        <w:rPr/>
        <w:t>on</w:t>
      </w:r>
      <w:r>
        <w:rPr>
          <w:spacing w:val="-6"/>
        </w:rPr>
        <w:t> </w:t>
      </w:r>
      <w:r>
        <w:rPr/>
        <w:t>the</w:t>
      </w:r>
      <w:r>
        <w:rPr>
          <w:spacing w:val="-6"/>
        </w:rPr>
        <w:t> </w:t>
      </w:r>
      <w:r>
        <w:rPr/>
        <w:t>SAT</w:t>
      </w:r>
      <w:r>
        <w:rPr>
          <w:spacing w:val="-6"/>
        </w:rPr>
        <w:t> </w:t>
      </w:r>
      <w:r>
        <w:rPr/>
        <w:t>need</w:t>
      </w:r>
      <w:r>
        <w:rPr>
          <w:spacing w:val="-6"/>
        </w:rPr>
        <w:t> </w:t>
      </w:r>
      <w:r>
        <w:rPr/>
        <w:t>to</w:t>
      </w:r>
      <w:r>
        <w:rPr>
          <w:spacing w:val="-6"/>
        </w:rPr>
        <w:t> </w:t>
      </w:r>
      <w:r>
        <w:rPr/>
        <w:t>visit</w:t>
      </w:r>
      <w:r>
        <w:rPr>
          <w:spacing w:val="-6"/>
        </w:rPr>
        <w:t> </w:t>
      </w:r>
      <w:r>
        <w:rPr/>
        <w:t>with</w:t>
      </w:r>
      <w:r>
        <w:rPr>
          <w:spacing w:val="-6"/>
        </w:rPr>
        <w:t> </w:t>
      </w:r>
      <w:r>
        <w:rPr/>
        <w:t>a</w:t>
      </w:r>
      <w:r>
        <w:rPr>
          <w:spacing w:val="-6"/>
        </w:rPr>
        <w:t> </w:t>
      </w:r>
      <w:r>
        <w:rPr/>
        <w:t>school</w:t>
      </w:r>
      <w:r>
        <w:rPr>
          <w:spacing w:val="-6"/>
        </w:rPr>
        <w:t> </w:t>
      </w:r>
      <w:r>
        <w:rPr/>
        <w:t>counselor.</w:t>
      </w:r>
      <w:r>
        <w:rPr>
          <w:spacing w:val="-6"/>
        </w:rPr>
        <w:t> </w:t>
      </w:r>
      <w:r>
        <w:rPr/>
        <w:t>The</w:t>
      </w:r>
      <w:r>
        <w:rPr>
          <w:spacing w:val="-6"/>
        </w:rPr>
        <w:t> </w:t>
      </w:r>
      <w:r>
        <w:rPr/>
        <w:t>student</w:t>
      </w:r>
      <w:r>
        <w:rPr>
          <w:spacing w:val="-6"/>
        </w:rPr>
        <w:t> </w:t>
      </w:r>
      <w:r>
        <w:rPr/>
        <w:t>is</w:t>
      </w:r>
      <w:r>
        <w:rPr>
          <w:spacing w:val="-6"/>
        </w:rPr>
        <w:t> </w:t>
      </w:r>
      <w:r>
        <w:rPr/>
        <w:t>responsible</w:t>
      </w:r>
      <w:r>
        <w:rPr>
          <w:spacing w:val="-6"/>
        </w:rPr>
        <w:t> </w:t>
      </w:r>
      <w:r>
        <w:rPr/>
        <w:t>to</w:t>
      </w:r>
      <w:r>
        <w:rPr>
          <w:spacing w:val="-6"/>
        </w:rPr>
        <w:t> </w:t>
      </w:r>
      <w:r>
        <w:rPr/>
        <w:t>pay</w:t>
      </w:r>
      <w:r>
        <w:rPr>
          <w:spacing w:val="-6"/>
        </w:rPr>
        <w:t> </w:t>
      </w:r>
      <w:r>
        <w:rPr/>
        <w:t>the</w:t>
      </w:r>
      <w:r>
        <w:rPr>
          <w:spacing w:val="-6"/>
        </w:rPr>
        <w:t> </w:t>
      </w:r>
      <w:r>
        <w:rPr/>
        <w:t>exam</w:t>
      </w:r>
      <w:r>
        <w:rPr>
          <w:spacing w:val="-6"/>
        </w:rPr>
        <w:t> </w:t>
      </w:r>
      <w:r>
        <w:rPr/>
        <w:t>fee</w:t>
      </w:r>
      <w:r>
        <w:rPr>
          <w:spacing w:val="-6"/>
        </w:rPr>
        <w:t> </w:t>
      </w:r>
      <w:r>
        <w:rPr/>
        <w:t>with</w:t>
      </w:r>
      <w:r>
        <w:rPr>
          <w:spacing w:val="-6"/>
        </w:rPr>
        <w:t> </w:t>
      </w:r>
      <w:r>
        <w:rPr/>
        <w:t>the exception of the school day SAT.</w:t>
      </w:r>
    </w:p>
    <w:p>
      <w:pPr>
        <w:spacing w:line="242" w:lineRule="exact" w:before="224"/>
        <w:ind w:left="820" w:right="0" w:firstLine="0"/>
        <w:jc w:val="left"/>
        <w:rPr>
          <w:b/>
          <w:sz w:val="20"/>
        </w:rPr>
      </w:pPr>
      <w:bookmarkStart w:name="_TOC_250085" w:id="93"/>
      <w:r>
        <w:rPr>
          <w:b/>
          <w:sz w:val="20"/>
          <w:u w:val="thick"/>
        </w:rPr>
        <w:t>TITLE</w:t>
      </w:r>
      <w:bookmarkEnd w:id="93"/>
      <w:r>
        <w:rPr>
          <w:b/>
          <w:spacing w:val="-5"/>
          <w:sz w:val="20"/>
          <w:u w:val="thick"/>
        </w:rPr>
        <w:t> IX</w:t>
      </w:r>
    </w:p>
    <w:p>
      <w:pPr>
        <w:pStyle w:val="BodyText"/>
        <w:ind w:right="948"/>
      </w:pPr>
      <w:r>
        <w:rPr/>
        <w:t>The</w:t>
      </w:r>
      <w:r>
        <w:rPr>
          <w:spacing w:val="-6"/>
        </w:rPr>
        <w:t> </w:t>
      </w:r>
      <w:r>
        <w:rPr/>
        <w:t>Pocatello/Chubbuck</w:t>
      </w:r>
      <w:r>
        <w:rPr>
          <w:spacing w:val="-6"/>
        </w:rPr>
        <w:t> </w:t>
      </w:r>
      <w:r>
        <w:rPr/>
        <w:t>School</w:t>
      </w:r>
      <w:r>
        <w:rPr>
          <w:spacing w:val="-6"/>
        </w:rPr>
        <w:t> </w:t>
      </w:r>
      <w:r>
        <w:rPr/>
        <w:t>District</w:t>
      </w:r>
      <w:r>
        <w:rPr>
          <w:spacing w:val="-6"/>
        </w:rPr>
        <w:t> </w:t>
      </w:r>
      <w:r>
        <w:rPr/>
        <w:t>adheres</w:t>
      </w:r>
      <w:r>
        <w:rPr>
          <w:spacing w:val="-6"/>
        </w:rPr>
        <w:t> </w:t>
      </w:r>
      <w:r>
        <w:rPr/>
        <w:t>to</w:t>
      </w:r>
      <w:r>
        <w:rPr>
          <w:spacing w:val="-6"/>
        </w:rPr>
        <w:t> </w:t>
      </w:r>
      <w:r>
        <w:rPr/>
        <w:t>the</w:t>
      </w:r>
      <w:r>
        <w:rPr>
          <w:spacing w:val="-6"/>
        </w:rPr>
        <w:t> </w:t>
      </w:r>
      <w:r>
        <w:rPr/>
        <w:t>Federal</w:t>
      </w:r>
      <w:r>
        <w:rPr>
          <w:spacing w:val="-6"/>
        </w:rPr>
        <w:t> </w:t>
      </w:r>
      <w:r>
        <w:rPr/>
        <w:t>Title</w:t>
      </w:r>
      <w:r>
        <w:rPr>
          <w:spacing w:val="-6"/>
        </w:rPr>
        <w:t> </w:t>
      </w:r>
      <w:r>
        <w:rPr/>
        <w:t>IX</w:t>
      </w:r>
      <w:r>
        <w:rPr>
          <w:spacing w:val="-6"/>
        </w:rPr>
        <w:t> </w:t>
      </w:r>
      <w:r>
        <w:rPr/>
        <w:t>legislation</w:t>
      </w:r>
      <w:r>
        <w:rPr>
          <w:spacing w:val="-6"/>
        </w:rPr>
        <w:t> </w:t>
      </w:r>
      <w:r>
        <w:rPr/>
        <w:t>that</w:t>
      </w:r>
      <w:r>
        <w:rPr>
          <w:spacing w:val="-6"/>
        </w:rPr>
        <w:t> </w:t>
      </w:r>
      <w:r>
        <w:rPr/>
        <w:t>prohibits</w:t>
      </w:r>
      <w:r>
        <w:rPr>
          <w:spacing w:val="-6"/>
        </w:rPr>
        <w:t> </w:t>
      </w:r>
      <w:r>
        <w:rPr/>
        <w:t>sex</w:t>
      </w:r>
      <w:r>
        <w:rPr>
          <w:spacing w:val="-6"/>
        </w:rPr>
        <w:t> </w:t>
      </w:r>
      <w:r>
        <w:rPr/>
        <w:t>discrimination</w:t>
      </w:r>
      <w:r>
        <w:rPr>
          <w:spacing w:val="-6"/>
        </w:rPr>
        <w:t> </w:t>
      </w:r>
      <w:r>
        <w:rPr/>
        <w:t>against students and employees of educational institutions. See </w:t>
      </w:r>
      <w:hyperlink r:id="rId82">
        <w:r>
          <w:rPr>
            <w:color w:val="0000FF"/>
            <w:u w:val="thick" w:color="0000FF"/>
          </w:rPr>
          <w:t>Policy #8305</w:t>
        </w:r>
      </w:hyperlink>
      <w:r>
        <w:rPr/>
        <w:t>.</w:t>
      </w:r>
    </w:p>
    <w:p>
      <w:pPr>
        <w:spacing w:line="242" w:lineRule="exact" w:before="222"/>
        <w:ind w:left="820" w:right="0" w:firstLine="0"/>
        <w:jc w:val="left"/>
        <w:rPr>
          <w:b/>
          <w:sz w:val="20"/>
        </w:rPr>
      </w:pPr>
      <w:bookmarkStart w:name="_TOC_250084" w:id="94"/>
      <w:r>
        <w:rPr>
          <w:b/>
          <w:sz w:val="20"/>
          <w:u w:val="thick"/>
        </w:rPr>
        <w:t>TOBACCO</w:t>
      </w:r>
      <w:r>
        <w:rPr>
          <w:b/>
          <w:spacing w:val="-7"/>
          <w:sz w:val="20"/>
          <w:u w:val="thick"/>
        </w:rPr>
        <w:t> </w:t>
      </w:r>
      <w:r>
        <w:rPr>
          <w:b/>
          <w:sz w:val="20"/>
          <w:u w:val="thick"/>
        </w:rPr>
        <w:t>USE</w:t>
      </w:r>
      <w:r>
        <w:rPr>
          <w:b/>
          <w:spacing w:val="-7"/>
          <w:sz w:val="20"/>
          <w:u w:val="thick"/>
        </w:rPr>
        <w:t> </w:t>
      </w:r>
      <w:r>
        <w:rPr>
          <w:b/>
          <w:sz w:val="20"/>
          <w:u w:val="thick"/>
        </w:rPr>
        <w:t>OR</w:t>
      </w:r>
      <w:r>
        <w:rPr>
          <w:b/>
          <w:spacing w:val="-7"/>
          <w:sz w:val="20"/>
          <w:u w:val="thick"/>
        </w:rPr>
        <w:t> </w:t>
      </w:r>
      <w:bookmarkEnd w:id="94"/>
      <w:r>
        <w:rPr>
          <w:b/>
          <w:spacing w:val="-2"/>
          <w:sz w:val="20"/>
          <w:u w:val="thick"/>
        </w:rPr>
        <w:t>POSSESSION</w:t>
      </w:r>
    </w:p>
    <w:p>
      <w:pPr>
        <w:pStyle w:val="BodyText"/>
        <w:ind w:right="948"/>
      </w:pPr>
      <w:r>
        <w:rPr/>
        <w:t>Tobacco</w:t>
      </w:r>
      <w:r>
        <w:rPr>
          <w:spacing w:val="-2"/>
        </w:rPr>
        <w:t> </w:t>
      </w:r>
      <w:r>
        <w:rPr/>
        <w:t>use</w:t>
      </w:r>
      <w:r>
        <w:rPr>
          <w:spacing w:val="-2"/>
        </w:rPr>
        <w:t> </w:t>
      </w:r>
      <w:r>
        <w:rPr/>
        <w:t>or</w:t>
      </w:r>
      <w:r>
        <w:rPr>
          <w:spacing w:val="-2"/>
        </w:rPr>
        <w:t> </w:t>
      </w:r>
      <w:r>
        <w:rPr/>
        <w:t>possession</w:t>
      </w:r>
      <w:r>
        <w:rPr>
          <w:spacing w:val="-2"/>
        </w:rPr>
        <w:t> </w:t>
      </w:r>
      <w:r>
        <w:rPr/>
        <w:t>is</w:t>
      </w:r>
      <w:r>
        <w:rPr>
          <w:spacing w:val="-2"/>
        </w:rPr>
        <w:t> </w:t>
      </w:r>
      <w:r>
        <w:rPr/>
        <w:t>not</w:t>
      </w:r>
      <w:r>
        <w:rPr>
          <w:spacing w:val="-2"/>
        </w:rPr>
        <w:t> </w:t>
      </w:r>
      <w:r>
        <w:rPr/>
        <w:t>permitted</w:t>
      </w:r>
      <w:r>
        <w:rPr>
          <w:spacing w:val="-2"/>
        </w:rPr>
        <w:t> </w:t>
      </w:r>
      <w:r>
        <w:rPr/>
        <w:t>on</w:t>
      </w:r>
      <w:r>
        <w:rPr>
          <w:spacing w:val="-2"/>
        </w:rPr>
        <w:t> </w:t>
      </w:r>
      <w:r>
        <w:rPr/>
        <w:t>school</w:t>
      </w:r>
      <w:r>
        <w:rPr>
          <w:spacing w:val="-2"/>
        </w:rPr>
        <w:t> </w:t>
      </w:r>
      <w:r>
        <w:rPr/>
        <w:t>grounds</w:t>
      </w:r>
      <w:r>
        <w:rPr>
          <w:spacing w:val="-2"/>
        </w:rPr>
        <w:t> </w:t>
      </w:r>
      <w:r>
        <w:rPr/>
        <w:t>at</w:t>
      </w:r>
      <w:r>
        <w:rPr>
          <w:spacing w:val="-2"/>
        </w:rPr>
        <w:t> </w:t>
      </w:r>
      <w:r>
        <w:rPr/>
        <w:t>any</w:t>
      </w:r>
      <w:r>
        <w:rPr>
          <w:spacing w:val="-2"/>
        </w:rPr>
        <w:t> </w:t>
      </w:r>
      <w:r>
        <w:rPr/>
        <w:t>time</w:t>
      </w:r>
      <w:r>
        <w:rPr>
          <w:spacing w:val="-2"/>
        </w:rPr>
        <w:t> </w:t>
      </w:r>
      <w:r>
        <w:rPr/>
        <w:t>or</w:t>
      </w:r>
      <w:r>
        <w:rPr>
          <w:spacing w:val="-2"/>
        </w:rPr>
        <w:t> </w:t>
      </w:r>
      <w:r>
        <w:rPr/>
        <w:t>at</w:t>
      </w:r>
      <w:r>
        <w:rPr>
          <w:spacing w:val="-2"/>
        </w:rPr>
        <w:t> </w:t>
      </w:r>
      <w:r>
        <w:rPr/>
        <w:t>any</w:t>
      </w:r>
      <w:r>
        <w:rPr>
          <w:spacing w:val="-2"/>
        </w:rPr>
        <w:t> </w:t>
      </w:r>
      <w:r>
        <w:rPr/>
        <w:t>school</w:t>
      </w:r>
      <w:r>
        <w:rPr>
          <w:spacing w:val="-2"/>
        </w:rPr>
        <w:t> </w:t>
      </w:r>
      <w:r>
        <w:rPr/>
        <w:t>related</w:t>
      </w:r>
      <w:r>
        <w:rPr>
          <w:spacing w:val="-2"/>
        </w:rPr>
        <w:t> </w:t>
      </w:r>
      <w:r>
        <w:rPr/>
        <w:t>activity.</w:t>
      </w:r>
      <w:r>
        <w:rPr>
          <w:spacing w:val="-2"/>
        </w:rPr>
        <w:t> </w:t>
      </w:r>
      <w:r>
        <w:rPr/>
        <w:t>Students</w:t>
      </w:r>
      <w:r>
        <w:rPr>
          <w:spacing w:val="-2"/>
        </w:rPr>
        <w:t> </w:t>
      </w:r>
      <w:r>
        <w:rPr/>
        <w:t>who smoke or chew tobacco on the school grounds or at school activities will receive a discipline referral. Students under 18 years of age who smoke or chew tobacco will be referred to the Pocatello police. The Pocatello city code forbids use of tobacco</w:t>
      </w:r>
      <w:r>
        <w:rPr>
          <w:spacing w:val="-4"/>
        </w:rPr>
        <w:t> </w:t>
      </w:r>
      <w:r>
        <w:rPr/>
        <w:t>by</w:t>
      </w:r>
      <w:r>
        <w:rPr>
          <w:spacing w:val="-4"/>
        </w:rPr>
        <w:t> </w:t>
      </w:r>
      <w:r>
        <w:rPr/>
        <w:t>persons</w:t>
      </w:r>
      <w:r>
        <w:rPr>
          <w:spacing w:val="-4"/>
        </w:rPr>
        <w:t> </w:t>
      </w:r>
      <w:r>
        <w:rPr/>
        <w:t>under</w:t>
      </w:r>
      <w:r>
        <w:rPr>
          <w:spacing w:val="-4"/>
        </w:rPr>
        <w:t> </w:t>
      </w:r>
      <w:r>
        <w:rPr/>
        <w:t>18</w:t>
      </w:r>
      <w:r>
        <w:rPr>
          <w:spacing w:val="-4"/>
        </w:rPr>
        <w:t> </w:t>
      </w:r>
      <w:r>
        <w:rPr/>
        <w:t>in</w:t>
      </w:r>
      <w:r>
        <w:rPr>
          <w:spacing w:val="-4"/>
        </w:rPr>
        <w:t> </w:t>
      </w:r>
      <w:r>
        <w:rPr/>
        <w:t>any</w:t>
      </w:r>
      <w:r>
        <w:rPr>
          <w:spacing w:val="-4"/>
        </w:rPr>
        <w:t> </w:t>
      </w:r>
      <w:r>
        <w:rPr/>
        <w:t>public</w:t>
      </w:r>
      <w:r>
        <w:rPr>
          <w:spacing w:val="-4"/>
        </w:rPr>
        <w:t> </w:t>
      </w:r>
      <w:r>
        <w:rPr/>
        <w:t>place.</w:t>
      </w:r>
      <w:r>
        <w:rPr>
          <w:spacing w:val="-4"/>
        </w:rPr>
        <w:t> </w:t>
      </w:r>
      <w:r>
        <w:rPr/>
        <w:t>School</w:t>
      </w:r>
      <w:r>
        <w:rPr>
          <w:spacing w:val="-4"/>
        </w:rPr>
        <w:t> </w:t>
      </w:r>
      <w:r>
        <w:rPr/>
        <w:t>officials</w:t>
      </w:r>
      <w:r>
        <w:rPr>
          <w:spacing w:val="-4"/>
        </w:rPr>
        <w:t> </w:t>
      </w:r>
      <w:r>
        <w:rPr/>
        <w:t>must</w:t>
      </w:r>
      <w:r>
        <w:rPr>
          <w:spacing w:val="-4"/>
        </w:rPr>
        <w:t> </w:t>
      </w:r>
      <w:r>
        <w:rPr/>
        <w:t>refer</w:t>
      </w:r>
      <w:r>
        <w:rPr>
          <w:spacing w:val="-4"/>
        </w:rPr>
        <w:t> </w:t>
      </w:r>
      <w:r>
        <w:rPr/>
        <w:t>students</w:t>
      </w:r>
      <w:r>
        <w:rPr>
          <w:spacing w:val="-4"/>
        </w:rPr>
        <w:t> </w:t>
      </w:r>
      <w:r>
        <w:rPr/>
        <w:t>under</w:t>
      </w:r>
      <w:r>
        <w:rPr>
          <w:spacing w:val="-4"/>
        </w:rPr>
        <w:t> </w:t>
      </w:r>
      <w:r>
        <w:rPr/>
        <w:t>18</w:t>
      </w:r>
      <w:r>
        <w:rPr>
          <w:spacing w:val="-4"/>
        </w:rPr>
        <w:t> </w:t>
      </w:r>
      <w:r>
        <w:rPr/>
        <w:t>who</w:t>
      </w:r>
      <w:r>
        <w:rPr>
          <w:spacing w:val="-4"/>
        </w:rPr>
        <w:t> </w:t>
      </w:r>
      <w:r>
        <w:rPr/>
        <w:t>are</w:t>
      </w:r>
      <w:r>
        <w:rPr>
          <w:spacing w:val="-4"/>
        </w:rPr>
        <w:t> </w:t>
      </w:r>
      <w:r>
        <w:rPr/>
        <w:t>using</w:t>
      </w:r>
      <w:r>
        <w:rPr>
          <w:spacing w:val="-4"/>
        </w:rPr>
        <w:t> </w:t>
      </w:r>
      <w:r>
        <w:rPr/>
        <w:t>or</w:t>
      </w:r>
      <w:r>
        <w:rPr>
          <w:spacing w:val="-4"/>
        </w:rPr>
        <w:t> </w:t>
      </w:r>
      <w:r>
        <w:rPr/>
        <w:t>are</w:t>
      </w:r>
      <w:r>
        <w:rPr>
          <w:spacing w:val="-4"/>
        </w:rPr>
        <w:t> </w:t>
      </w:r>
      <w:r>
        <w:rPr/>
        <w:t>in</w:t>
      </w:r>
      <w:r>
        <w:rPr>
          <w:spacing w:val="-4"/>
        </w:rPr>
        <w:t> </w:t>
      </w:r>
      <w:r>
        <w:rPr/>
        <w:t>the possession of tobacco in any public place to law enforcement. Students may not have cigarettes, inclusive of electronic cigarettes, electronic nicotine delivery systems or vaporizer smoking devices or chewing tobacco in their possession, in school buildings, on school grounds, at school activities or in any school vehicles. See </w:t>
      </w:r>
      <w:hyperlink r:id="rId55">
        <w:r>
          <w:rPr>
            <w:color w:val="0000FF"/>
            <w:u w:val="thick" w:color="0000FF"/>
          </w:rPr>
          <w:t>Policy #8501</w:t>
        </w:r>
      </w:hyperlink>
      <w:r>
        <w:rPr/>
        <w:t>.</w:t>
      </w:r>
    </w:p>
    <w:p>
      <w:pPr>
        <w:spacing w:line="242" w:lineRule="exact" w:before="207"/>
        <w:ind w:left="820" w:right="0" w:firstLine="0"/>
        <w:jc w:val="left"/>
        <w:rPr>
          <w:b/>
          <w:sz w:val="20"/>
        </w:rPr>
      </w:pPr>
      <w:bookmarkStart w:name="_TOC_250083" w:id="95"/>
      <w:bookmarkEnd w:id="95"/>
      <w:r>
        <w:rPr>
          <w:b/>
          <w:spacing w:val="-2"/>
          <w:sz w:val="20"/>
          <w:u w:val="thick"/>
        </w:rPr>
        <w:t>TRANSCRIPTS</w:t>
      </w:r>
    </w:p>
    <w:p>
      <w:pPr>
        <w:pStyle w:val="BodyText"/>
        <w:ind w:right="857"/>
      </w:pPr>
      <w:r>
        <w:rPr/>
        <w:t>A</w:t>
      </w:r>
      <w:r>
        <w:rPr>
          <w:spacing w:val="-7"/>
        </w:rPr>
        <w:t> </w:t>
      </w:r>
      <w:r>
        <w:rPr/>
        <w:t>transcript</w:t>
      </w:r>
      <w:r>
        <w:rPr>
          <w:spacing w:val="-7"/>
        </w:rPr>
        <w:t> </w:t>
      </w:r>
      <w:r>
        <w:rPr/>
        <w:t>which</w:t>
      </w:r>
      <w:r>
        <w:rPr>
          <w:spacing w:val="-7"/>
        </w:rPr>
        <w:t> </w:t>
      </w:r>
      <w:r>
        <w:rPr/>
        <w:t>includes</w:t>
      </w:r>
      <w:r>
        <w:rPr>
          <w:spacing w:val="-7"/>
        </w:rPr>
        <w:t> </w:t>
      </w:r>
      <w:r>
        <w:rPr/>
        <w:t>legal</w:t>
      </w:r>
      <w:r>
        <w:rPr>
          <w:spacing w:val="-7"/>
        </w:rPr>
        <w:t> </w:t>
      </w:r>
      <w:r>
        <w:rPr/>
        <w:t>name,</w:t>
      </w:r>
      <w:r>
        <w:rPr>
          <w:spacing w:val="-7"/>
        </w:rPr>
        <w:t> </w:t>
      </w:r>
      <w:r>
        <w:rPr/>
        <w:t>birth</w:t>
      </w:r>
      <w:r>
        <w:rPr>
          <w:spacing w:val="-7"/>
        </w:rPr>
        <w:t> </w:t>
      </w:r>
      <w:r>
        <w:rPr/>
        <w:t>date,</w:t>
      </w:r>
      <w:r>
        <w:rPr>
          <w:spacing w:val="-7"/>
        </w:rPr>
        <w:t> </w:t>
      </w:r>
      <w:r>
        <w:rPr/>
        <w:t>legal</w:t>
      </w:r>
      <w:r>
        <w:rPr>
          <w:spacing w:val="-7"/>
        </w:rPr>
        <w:t> </w:t>
      </w:r>
      <w:r>
        <w:rPr/>
        <w:t>gender,</w:t>
      </w:r>
      <w:r>
        <w:rPr>
          <w:spacing w:val="-7"/>
        </w:rPr>
        <w:t> </w:t>
      </w:r>
      <w:r>
        <w:rPr/>
        <w:t>date</w:t>
      </w:r>
      <w:r>
        <w:rPr>
          <w:spacing w:val="-7"/>
        </w:rPr>
        <w:t> </w:t>
      </w:r>
      <w:r>
        <w:rPr/>
        <w:t>entered,</w:t>
      </w:r>
      <w:r>
        <w:rPr>
          <w:spacing w:val="-7"/>
        </w:rPr>
        <w:t> </w:t>
      </w:r>
      <w:r>
        <w:rPr/>
        <w:t>school</w:t>
      </w:r>
      <w:r>
        <w:rPr>
          <w:spacing w:val="-7"/>
        </w:rPr>
        <w:t> </w:t>
      </w:r>
      <w:r>
        <w:rPr/>
        <w:t>previously</w:t>
      </w:r>
      <w:r>
        <w:rPr>
          <w:spacing w:val="-7"/>
        </w:rPr>
        <w:t> </w:t>
      </w:r>
      <w:r>
        <w:rPr/>
        <w:t>attended,</w:t>
      </w:r>
      <w:r>
        <w:rPr>
          <w:spacing w:val="-7"/>
        </w:rPr>
        <w:t> </w:t>
      </w:r>
      <w:r>
        <w:rPr/>
        <w:t>address,</w:t>
      </w:r>
      <w:r>
        <w:rPr>
          <w:spacing w:val="-7"/>
        </w:rPr>
        <w:t> </w:t>
      </w:r>
      <w:r>
        <w:rPr/>
        <w:t>record</w:t>
      </w:r>
      <w:r>
        <w:rPr>
          <w:spacing w:val="-7"/>
        </w:rPr>
        <w:t> </w:t>
      </w:r>
      <w:r>
        <w:rPr/>
        <w:t>of all</w:t>
      </w:r>
      <w:r>
        <w:rPr>
          <w:spacing w:val="-1"/>
        </w:rPr>
        <w:t> </w:t>
      </w:r>
      <w:r>
        <w:rPr/>
        <w:t>grades,</w:t>
      </w:r>
      <w:r>
        <w:rPr>
          <w:spacing w:val="-1"/>
        </w:rPr>
        <w:t> </w:t>
      </w:r>
      <w:r>
        <w:rPr/>
        <w:t>GPA,</w:t>
      </w:r>
      <w:r>
        <w:rPr>
          <w:spacing w:val="-1"/>
        </w:rPr>
        <w:t> </w:t>
      </w:r>
      <w:r>
        <w:rPr/>
        <w:t>college</w:t>
      </w:r>
      <w:r>
        <w:rPr>
          <w:spacing w:val="-1"/>
        </w:rPr>
        <w:t> </w:t>
      </w:r>
      <w:r>
        <w:rPr/>
        <w:t>entrance</w:t>
      </w:r>
      <w:r>
        <w:rPr>
          <w:spacing w:val="-1"/>
        </w:rPr>
        <w:t> </w:t>
      </w:r>
      <w:r>
        <w:rPr/>
        <w:t>exam</w:t>
      </w:r>
      <w:r>
        <w:rPr>
          <w:spacing w:val="-1"/>
        </w:rPr>
        <w:t> </w:t>
      </w:r>
      <w:r>
        <w:rPr/>
        <w:t>scores,</w:t>
      </w:r>
      <w:r>
        <w:rPr>
          <w:spacing w:val="-1"/>
        </w:rPr>
        <w:t> </w:t>
      </w:r>
      <w:r>
        <w:rPr/>
        <w:t>and</w:t>
      </w:r>
      <w:r>
        <w:rPr>
          <w:spacing w:val="-1"/>
        </w:rPr>
        <w:t> </w:t>
      </w:r>
      <w:r>
        <w:rPr/>
        <w:t>rank</w:t>
      </w:r>
      <w:r>
        <w:rPr>
          <w:spacing w:val="-1"/>
        </w:rPr>
        <w:t> </w:t>
      </w:r>
      <w:r>
        <w:rPr/>
        <w:t>in</w:t>
      </w:r>
      <w:r>
        <w:rPr>
          <w:spacing w:val="-1"/>
        </w:rPr>
        <w:t> </w:t>
      </w:r>
      <w:r>
        <w:rPr/>
        <w:t>class</w:t>
      </w:r>
      <w:r>
        <w:rPr>
          <w:spacing w:val="-1"/>
        </w:rPr>
        <w:t> </w:t>
      </w:r>
      <w:r>
        <w:rPr/>
        <w:t>is</w:t>
      </w:r>
      <w:r>
        <w:rPr>
          <w:spacing w:val="-1"/>
        </w:rPr>
        <w:t> </w:t>
      </w:r>
      <w:r>
        <w:rPr/>
        <w:t>available</w:t>
      </w:r>
      <w:r>
        <w:rPr>
          <w:spacing w:val="-1"/>
        </w:rPr>
        <w:t> </w:t>
      </w:r>
      <w:r>
        <w:rPr/>
        <w:t>through</w:t>
      </w:r>
      <w:r>
        <w:rPr>
          <w:spacing w:val="-1"/>
        </w:rPr>
        <w:t> </w:t>
      </w:r>
      <w:r>
        <w:rPr/>
        <w:t>the</w:t>
      </w:r>
      <w:r>
        <w:rPr>
          <w:spacing w:val="-1"/>
        </w:rPr>
        <w:t> </w:t>
      </w:r>
      <w:r>
        <w:rPr/>
        <w:t>Registrar’s</w:t>
      </w:r>
      <w:r>
        <w:rPr>
          <w:spacing w:val="-1"/>
        </w:rPr>
        <w:t> </w:t>
      </w:r>
      <w:r>
        <w:rPr/>
        <w:t>Office.</w:t>
      </w:r>
      <w:r>
        <w:rPr>
          <w:spacing w:val="-1"/>
        </w:rPr>
        <w:t> </w:t>
      </w:r>
      <w:r>
        <w:rPr/>
        <w:t>Transcript</w:t>
      </w:r>
      <w:r>
        <w:rPr/>
        <w:t> requests are available through the school website; a fee is charged for former students. Records for former or current students 18 or older cannot be processed without the student’s permission.</w:t>
      </w:r>
    </w:p>
    <w:p>
      <w:pPr>
        <w:spacing w:line="242" w:lineRule="exact" w:before="221"/>
        <w:ind w:left="820" w:right="0" w:firstLine="0"/>
        <w:jc w:val="left"/>
        <w:rPr>
          <w:b/>
          <w:sz w:val="20"/>
        </w:rPr>
      </w:pPr>
      <w:bookmarkStart w:name="_TOC_250082" w:id="96"/>
      <w:r>
        <w:rPr>
          <w:b/>
          <w:sz w:val="20"/>
          <w:u w:val="thick"/>
        </w:rPr>
        <w:t>TRANSFER</w:t>
      </w:r>
      <w:r>
        <w:rPr>
          <w:b/>
          <w:spacing w:val="-5"/>
          <w:sz w:val="20"/>
          <w:u w:val="thick"/>
        </w:rPr>
        <w:t> </w:t>
      </w:r>
      <w:r>
        <w:rPr>
          <w:b/>
          <w:sz w:val="20"/>
          <w:u w:val="thick"/>
        </w:rPr>
        <w:t>OF</w:t>
      </w:r>
      <w:r>
        <w:rPr>
          <w:b/>
          <w:spacing w:val="-5"/>
          <w:sz w:val="20"/>
          <w:u w:val="thick"/>
        </w:rPr>
        <w:t> </w:t>
      </w:r>
      <w:bookmarkEnd w:id="96"/>
      <w:r>
        <w:rPr>
          <w:b/>
          <w:spacing w:val="-2"/>
          <w:sz w:val="20"/>
          <w:u w:val="thick"/>
        </w:rPr>
        <w:t>CREDIT</w:t>
      </w:r>
    </w:p>
    <w:p>
      <w:pPr>
        <w:pStyle w:val="BodyText"/>
        <w:ind w:right="857"/>
      </w:pPr>
      <w:r>
        <w:rPr/>
        <w:t>When students transfer from outside the District, their transcript will be evaluated by the counselor and/or registrar to determine</w:t>
      </w:r>
      <w:r>
        <w:rPr>
          <w:spacing w:val="-6"/>
        </w:rPr>
        <w:t> </w:t>
      </w:r>
      <w:r>
        <w:rPr/>
        <w:t>credits</w:t>
      </w:r>
      <w:r>
        <w:rPr>
          <w:spacing w:val="-6"/>
        </w:rPr>
        <w:t> </w:t>
      </w:r>
      <w:r>
        <w:rPr/>
        <w:t>applicable</w:t>
      </w:r>
      <w:r>
        <w:rPr>
          <w:spacing w:val="-6"/>
        </w:rPr>
        <w:t> </w:t>
      </w:r>
      <w:r>
        <w:rPr/>
        <w:t>for</w:t>
      </w:r>
      <w:r>
        <w:rPr>
          <w:spacing w:val="-6"/>
        </w:rPr>
        <w:t> </w:t>
      </w:r>
      <w:r>
        <w:rPr/>
        <w:t>graduation</w:t>
      </w:r>
      <w:r>
        <w:rPr>
          <w:spacing w:val="-6"/>
        </w:rPr>
        <w:t> </w:t>
      </w:r>
      <w:r>
        <w:rPr/>
        <w:t>from</w:t>
      </w:r>
      <w:r>
        <w:rPr>
          <w:spacing w:val="-6"/>
        </w:rPr>
        <w:t> </w:t>
      </w:r>
      <w:r>
        <w:rPr/>
        <w:t>the</w:t>
      </w:r>
      <w:r>
        <w:rPr>
          <w:spacing w:val="-6"/>
        </w:rPr>
        <w:t> </w:t>
      </w:r>
      <w:r>
        <w:rPr/>
        <w:t>Pocatello/Chubbuck</w:t>
      </w:r>
      <w:r>
        <w:rPr>
          <w:spacing w:val="-6"/>
        </w:rPr>
        <w:t> </w:t>
      </w:r>
      <w:r>
        <w:rPr/>
        <w:t>School</w:t>
      </w:r>
      <w:r>
        <w:rPr>
          <w:spacing w:val="-6"/>
        </w:rPr>
        <w:t> </w:t>
      </w:r>
      <w:r>
        <w:rPr/>
        <w:t>District.</w:t>
      </w:r>
      <w:r>
        <w:rPr>
          <w:spacing w:val="-6"/>
        </w:rPr>
        <w:t> </w:t>
      </w:r>
      <w:r>
        <w:rPr/>
        <w:t>The</w:t>
      </w:r>
      <w:r>
        <w:rPr>
          <w:spacing w:val="-6"/>
        </w:rPr>
        <w:t> </w:t>
      </w:r>
      <w:r>
        <w:rPr/>
        <w:t>District</w:t>
      </w:r>
      <w:r>
        <w:rPr>
          <w:spacing w:val="-6"/>
        </w:rPr>
        <w:t> </w:t>
      </w:r>
      <w:r>
        <w:rPr/>
        <w:t>will</w:t>
      </w:r>
      <w:r>
        <w:rPr>
          <w:spacing w:val="-6"/>
        </w:rPr>
        <w:t> </w:t>
      </w:r>
      <w:r>
        <w:rPr/>
        <w:t>only</w:t>
      </w:r>
      <w:r>
        <w:rPr>
          <w:spacing w:val="-6"/>
        </w:rPr>
        <w:t> </w:t>
      </w:r>
      <w:r>
        <w:rPr/>
        <w:t>accept</w:t>
      </w:r>
      <w:r>
        <w:rPr>
          <w:spacing w:val="-6"/>
        </w:rPr>
        <w:t> </w:t>
      </w:r>
      <w:r>
        <w:rPr/>
        <w:t>credits from an accredited institution or accredited online program. Students without records or with records from a</w:t>
      </w:r>
    </w:p>
    <w:p>
      <w:pPr>
        <w:pStyle w:val="BodyText"/>
      </w:pPr>
      <w:r>
        <w:rPr/>
        <w:t>non-accredited</w:t>
      </w:r>
      <w:r>
        <w:rPr>
          <w:spacing w:val="-10"/>
        </w:rPr>
        <w:t> </w:t>
      </w:r>
      <w:r>
        <w:rPr/>
        <w:t>school</w:t>
      </w:r>
      <w:r>
        <w:rPr>
          <w:spacing w:val="-8"/>
        </w:rPr>
        <w:t> </w:t>
      </w:r>
      <w:r>
        <w:rPr/>
        <w:t>may</w:t>
      </w:r>
      <w:r>
        <w:rPr>
          <w:spacing w:val="-8"/>
        </w:rPr>
        <w:t> </w:t>
      </w:r>
      <w:r>
        <w:rPr/>
        <w:t>be</w:t>
      </w:r>
      <w:r>
        <w:rPr>
          <w:spacing w:val="-8"/>
        </w:rPr>
        <w:t> </w:t>
      </w:r>
      <w:r>
        <w:rPr/>
        <w:t>subject</w:t>
      </w:r>
      <w:r>
        <w:rPr>
          <w:spacing w:val="-7"/>
        </w:rPr>
        <w:t> </w:t>
      </w:r>
      <w:r>
        <w:rPr/>
        <w:t>to</w:t>
      </w:r>
      <w:r>
        <w:rPr>
          <w:spacing w:val="-8"/>
        </w:rPr>
        <w:t> </w:t>
      </w:r>
      <w:r>
        <w:rPr/>
        <w:t>an</w:t>
      </w:r>
      <w:r>
        <w:rPr>
          <w:spacing w:val="-8"/>
        </w:rPr>
        <w:t> </w:t>
      </w:r>
      <w:r>
        <w:rPr/>
        <w:t>assessment</w:t>
      </w:r>
      <w:r>
        <w:rPr>
          <w:spacing w:val="-8"/>
        </w:rPr>
        <w:t> </w:t>
      </w:r>
      <w:r>
        <w:rPr/>
        <w:t>before</w:t>
      </w:r>
      <w:r>
        <w:rPr>
          <w:spacing w:val="-8"/>
        </w:rPr>
        <w:t> </w:t>
      </w:r>
      <w:r>
        <w:rPr/>
        <w:t>course</w:t>
      </w:r>
      <w:r>
        <w:rPr>
          <w:spacing w:val="-7"/>
        </w:rPr>
        <w:t> </w:t>
      </w:r>
      <w:r>
        <w:rPr>
          <w:spacing w:val="-2"/>
        </w:rPr>
        <w:t>placement.</w:t>
      </w:r>
    </w:p>
    <w:p>
      <w:pPr>
        <w:spacing w:line="242" w:lineRule="exact" w:before="221"/>
        <w:ind w:left="820" w:right="0" w:firstLine="0"/>
        <w:jc w:val="left"/>
        <w:rPr>
          <w:b/>
          <w:sz w:val="20"/>
        </w:rPr>
      </w:pPr>
      <w:bookmarkStart w:name="_TOC_250081" w:id="97"/>
      <w:bookmarkEnd w:id="97"/>
      <w:r>
        <w:rPr>
          <w:b/>
          <w:spacing w:val="-2"/>
          <w:sz w:val="20"/>
          <w:u w:val="thick"/>
        </w:rPr>
        <w:t>TRANSFERS</w:t>
      </w:r>
    </w:p>
    <w:p>
      <w:pPr>
        <w:pStyle w:val="BodyText"/>
        <w:spacing w:line="242" w:lineRule="exact"/>
      </w:pPr>
      <w:r>
        <w:rPr/>
        <w:t>See</w:t>
      </w:r>
      <w:r>
        <w:rPr>
          <w:spacing w:val="-7"/>
        </w:rPr>
        <w:t> </w:t>
      </w:r>
      <w:hyperlink r:id="rId83">
        <w:r>
          <w:rPr>
            <w:color w:val="0000FF"/>
            <w:u w:val="thick" w:color="0000FF"/>
          </w:rPr>
          <w:t>Policy</w:t>
        </w:r>
        <w:r>
          <w:rPr>
            <w:color w:val="0000FF"/>
            <w:spacing w:val="-6"/>
            <w:u w:val="thick" w:color="0000FF"/>
          </w:rPr>
          <w:t> </w:t>
        </w:r>
        <w:r>
          <w:rPr>
            <w:color w:val="0000FF"/>
            <w:spacing w:val="-2"/>
            <w:u w:val="thick" w:color="0000FF"/>
          </w:rPr>
          <w:t>#8106</w:t>
        </w:r>
      </w:hyperlink>
    </w:p>
    <w:p>
      <w:pPr>
        <w:pStyle w:val="Heading5"/>
        <w:ind w:left="1540"/>
      </w:pPr>
      <w:r>
        <w:rPr>
          <w:spacing w:val="-2"/>
        </w:rPr>
        <w:t>Application</w:t>
      </w:r>
      <w:r>
        <w:rPr>
          <w:spacing w:val="9"/>
        </w:rPr>
        <w:t> </w:t>
      </w:r>
      <w:r>
        <w:rPr>
          <w:spacing w:val="-2"/>
        </w:rPr>
        <w:t>Procedure:</w:t>
      </w:r>
    </w:p>
    <w:p>
      <w:pPr>
        <w:pStyle w:val="BodyText"/>
        <w:ind w:left="1540"/>
      </w:pPr>
      <w:r>
        <w:rPr/>
        <w:t>Students</w:t>
      </w:r>
      <w:r>
        <w:rPr>
          <w:spacing w:val="-10"/>
        </w:rPr>
        <w:t> </w:t>
      </w:r>
      <w:r>
        <w:rPr/>
        <w:t>wishing</w:t>
      </w:r>
      <w:r>
        <w:rPr>
          <w:spacing w:val="-8"/>
        </w:rPr>
        <w:t> </w:t>
      </w:r>
      <w:r>
        <w:rPr/>
        <w:t>to</w:t>
      </w:r>
      <w:r>
        <w:rPr>
          <w:spacing w:val="-8"/>
        </w:rPr>
        <w:t> </w:t>
      </w:r>
      <w:r>
        <w:rPr/>
        <w:t>transfer</w:t>
      </w:r>
      <w:r>
        <w:rPr>
          <w:spacing w:val="-7"/>
        </w:rPr>
        <w:t> </w:t>
      </w:r>
      <w:r>
        <w:rPr/>
        <w:t>may</w:t>
      </w:r>
      <w:r>
        <w:rPr>
          <w:spacing w:val="-8"/>
        </w:rPr>
        <w:t> </w:t>
      </w:r>
      <w:r>
        <w:rPr/>
        <w:t>access</w:t>
      </w:r>
      <w:r>
        <w:rPr>
          <w:spacing w:val="-8"/>
        </w:rPr>
        <w:t> </w:t>
      </w:r>
      <w:r>
        <w:rPr/>
        <w:t>applications</w:t>
      </w:r>
      <w:r>
        <w:rPr>
          <w:spacing w:val="-7"/>
        </w:rPr>
        <w:t> </w:t>
      </w:r>
      <w:r>
        <w:rPr/>
        <w:t>on</w:t>
      </w:r>
      <w:r>
        <w:rPr>
          <w:spacing w:val="-8"/>
        </w:rPr>
        <w:t> </w:t>
      </w:r>
      <w:r>
        <w:rPr/>
        <w:t>the</w:t>
      </w:r>
      <w:r>
        <w:rPr>
          <w:spacing w:val="-8"/>
        </w:rPr>
        <w:t> </w:t>
      </w:r>
      <w:r>
        <w:rPr/>
        <w:t>District</w:t>
      </w:r>
      <w:r>
        <w:rPr>
          <w:spacing w:val="-7"/>
        </w:rPr>
        <w:t> </w:t>
      </w:r>
      <w:r>
        <w:rPr>
          <w:spacing w:val="-2"/>
        </w:rPr>
        <w:t>Website.</w:t>
      </w:r>
    </w:p>
    <w:p>
      <w:pPr>
        <w:pStyle w:val="Heading5"/>
        <w:ind w:left="1540"/>
      </w:pPr>
      <w:r>
        <w:rPr>
          <w:spacing w:val="-2"/>
        </w:rPr>
        <w:t>Athletic</w:t>
      </w:r>
      <w:r>
        <w:rPr>
          <w:spacing w:val="5"/>
        </w:rPr>
        <w:t> </w:t>
      </w:r>
      <w:r>
        <w:rPr>
          <w:spacing w:val="-2"/>
        </w:rPr>
        <w:t>Participation</w:t>
      </w:r>
      <w:r>
        <w:rPr>
          <w:spacing w:val="5"/>
        </w:rPr>
        <w:t> </w:t>
      </w:r>
      <w:r>
        <w:rPr>
          <w:spacing w:val="-2"/>
        </w:rPr>
        <w:t>Restriction:</w:t>
      </w:r>
    </w:p>
    <w:p>
      <w:pPr>
        <w:pStyle w:val="BodyText"/>
        <w:ind w:left="1540"/>
      </w:pPr>
      <w:r>
        <w:rPr/>
        <w:t>Athletes</w:t>
      </w:r>
      <w:r>
        <w:rPr>
          <w:spacing w:val="-11"/>
        </w:rPr>
        <w:t> </w:t>
      </w:r>
      <w:r>
        <w:rPr/>
        <w:t>desiring</w:t>
      </w:r>
      <w:r>
        <w:rPr>
          <w:spacing w:val="-9"/>
        </w:rPr>
        <w:t> </w:t>
      </w:r>
      <w:r>
        <w:rPr/>
        <w:t>transfers,</w:t>
      </w:r>
      <w:r>
        <w:rPr>
          <w:spacing w:val="-9"/>
        </w:rPr>
        <w:t> </w:t>
      </w:r>
      <w:r>
        <w:rPr/>
        <w:t>see</w:t>
      </w:r>
      <w:r>
        <w:rPr>
          <w:spacing w:val="-8"/>
        </w:rPr>
        <w:t> </w:t>
      </w:r>
      <w:r>
        <w:rPr/>
        <w:t>the</w:t>
      </w:r>
      <w:r>
        <w:rPr>
          <w:spacing w:val="-9"/>
        </w:rPr>
        <w:t> </w:t>
      </w:r>
      <w:r>
        <w:rPr/>
        <w:t>High</w:t>
      </w:r>
      <w:r>
        <w:rPr>
          <w:spacing w:val="-9"/>
        </w:rPr>
        <w:t> </w:t>
      </w:r>
      <w:r>
        <w:rPr/>
        <w:t>School</w:t>
      </w:r>
      <w:r>
        <w:rPr>
          <w:spacing w:val="-9"/>
        </w:rPr>
        <w:t> </w:t>
      </w:r>
      <w:r>
        <w:rPr/>
        <w:t>Athletic</w:t>
      </w:r>
      <w:r>
        <w:rPr>
          <w:spacing w:val="-8"/>
        </w:rPr>
        <w:t> </w:t>
      </w:r>
      <w:r>
        <w:rPr/>
        <w:t>Director</w:t>
      </w:r>
      <w:r>
        <w:rPr>
          <w:spacing w:val="-9"/>
        </w:rPr>
        <w:t> </w:t>
      </w:r>
      <w:r>
        <w:rPr/>
        <w:t>at</w:t>
      </w:r>
      <w:r>
        <w:rPr>
          <w:spacing w:val="-9"/>
        </w:rPr>
        <w:t> </w:t>
      </w:r>
      <w:r>
        <w:rPr/>
        <w:t>your</w:t>
      </w:r>
      <w:r>
        <w:rPr>
          <w:spacing w:val="-8"/>
        </w:rPr>
        <w:t> </w:t>
      </w:r>
      <w:r>
        <w:rPr>
          <w:spacing w:val="-2"/>
        </w:rPr>
        <w:t>school.</w:t>
      </w:r>
    </w:p>
    <w:p>
      <w:pPr>
        <w:pStyle w:val="BodyText"/>
        <w:spacing w:before="15"/>
        <w:ind w:left="0"/>
      </w:pPr>
    </w:p>
    <w:p>
      <w:pPr>
        <w:spacing w:before="0"/>
        <w:ind w:left="820" w:right="0" w:firstLine="0"/>
        <w:jc w:val="left"/>
        <w:rPr>
          <w:b/>
          <w:sz w:val="20"/>
        </w:rPr>
      </w:pPr>
      <w:bookmarkStart w:name="_TOC_250080" w:id="98"/>
      <w:bookmarkEnd w:id="98"/>
      <w:r>
        <w:rPr>
          <w:b/>
          <w:spacing w:val="-2"/>
          <w:sz w:val="20"/>
          <w:u w:val="thick"/>
        </w:rPr>
        <w:t>TRUANCY</w:t>
      </w:r>
    </w:p>
    <w:p>
      <w:pPr>
        <w:pStyle w:val="BodyText"/>
        <w:spacing w:before="4"/>
        <w:ind w:right="948"/>
      </w:pPr>
      <w:r>
        <w:rPr/>
        <w:t>A student is truant when the student is not in a location assigned to the student during the school day. Truancy is a discipline</w:t>
      </w:r>
      <w:r>
        <w:rPr>
          <w:spacing w:val="-5"/>
        </w:rPr>
        <w:t> </w:t>
      </w:r>
      <w:r>
        <w:rPr/>
        <w:t>code</w:t>
      </w:r>
      <w:r>
        <w:rPr>
          <w:spacing w:val="-5"/>
        </w:rPr>
        <w:t> </w:t>
      </w:r>
      <w:r>
        <w:rPr/>
        <w:t>for</w:t>
      </w:r>
      <w:r>
        <w:rPr>
          <w:spacing w:val="-5"/>
        </w:rPr>
        <w:t> </w:t>
      </w:r>
      <w:r>
        <w:rPr/>
        <w:t>a</w:t>
      </w:r>
      <w:r>
        <w:rPr>
          <w:spacing w:val="-5"/>
        </w:rPr>
        <w:t> </w:t>
      </w:r>
      <w:r>
        <w:rPr/>
        <w:t>secondary</w:t>
      </w:r>
      <w:r>
        <w:rPr>
          <w:spacing w:val="-5"/>
        </w:rPr>
        <w:t> </w:t>
      </w:r>
      <w:r>
        <w:rPr/>
        <w:t>student</w:t>
      </w:r>
      <w:r>
        <w:rPr>
          <w:spacing w:val="-5"/>
        </w:rPr>
        <w:t> </w:t>
      </w:r>
      <w:r>
        <w:rPr/>
        <w:t>who</w:t>
      </w:r>
      <w:r>
        <w:rPr>
          <w:spacing w:val="-5"/>
        </w:rPr>
        <w:t> </w:t>
      </w:r>
      <w:r>
        <w:rPr/>
        <w:t>is</w:t>
      </w:r>
      <w:r>
        <w:rPr>
          <w:spacing w:val="-5"/>
        </w:rPr>
        <w:t> </w:t>
      </w:r>
      <w:r>
        <w:rPr/>
        <w:t>unaccounted</w:t>
      </w:r>
      <w:r>
        <w:rPr>
          <w:spacing w:val="-5"/>
        </w:rPr>
        <w:t> </w:t>
      </w:r>
      <w:r>
        <w:rPr/>
        <w:t>for</w:t>
      </w:r>
      <w:r>
        <w:rPr>
          <w:spacing w:val="-5"/>
        </w:rPr>
        <w:t> </w:t>
      </w:r>
      <w:r>
        <w:rPr/>
        <w:t>during</w:t>
      </w:r>
      <w:r>
        <w:rPr>
          <w:spacing w:val="-5"/>
        </w:rPr>
        <w:t> </w:t>
      </w:r>
      <w:r>
        <w:rPr/>
        <w:t>the</w:t>
      </w:r>
      <w:r>
        <w:rPr>
          <w:spacing w:val="-5"/>
        </w:rPr>
        <w:t> </w:t>
      </w:r>
      <w:r>
        <w:rPr/>
        <w:t>school</w:t>
      </w:r>
      <w:r>
        <w:rPr>
          <w:spacing w:val="-5"/>
        </w:rPr>
        <w:t> </w:t>
      </w:r>
      <w:r>
        <w:rPr/>
        <w:t>day,</w:t>
      </w:r>
      <w:r>
        <w:rPr>
          <w:spacing w:val="-5"/>
        </w:rPr>
        <w:t> </w:t>
      </w:r>
      <w:r>
        <w:rPr/>
        <w:t>leaves</w:t>
      </w:r>
      <w:r>
        <w:rPr>
          <w:spacing w:val="-5"/>
        </w:rPr>
        <w:t> </w:t>
      </w:r>
      <w:r>
        <w:rPr/>
        <w:t>without</w:t>
      </w:r>
      <w:r>
        <w:rPr>
          <w:spacing w:val="-5"/>
        </w:rPr>
        <w:t> </w:t>
      </w:r>
      <w:r>
        <w:rPr/>
        <w:t>explanation,</w:t>
      </w:r>
      <w:r>
        <w:rPr>
          <w:spacing w:val="-5"/>
        </w:rPr>
        <w:t> </w:t>
      </w:r>
      <w:r>
        <w:rPr/>
        <w:t>or</w:t>
      </w:r>
      <w:r>
        <w:rPr>
          <w:spacing w:val="-5"/>
        </w:rPr>
        <w:t> </w:t>
      </w:r>
      <w:r>
        <w:rPr/>
        <w:t>has excessive absences or tardies, as defined in </w:t>
      </w:r>
      <w:hyperlink r:id="rId77">
        <w:r>
          <w:rPr>
            <w:color w:val="0000FF"/>
            <w:u w:val="thick" w:color="0000FF"/>
          </w:rPr>
          <w:t>Procedure #8101</w:t>
        </w:r>
      </w:hyperlink>
      <w:r>
        <w:rPr/>
        <w:t>.</w:t>
      </w:r>
    </w:p>
    <w:p>
      <w:pPr>
        <w:spacing w:line="242" w:lineRule="exact" w:before="224"/>
        <w:ind w:left="820" w:right="0" w:firstLine="0"/>
        <w:jc w:val="left"/>
        <w:rPr>
          <w:b/>
          <w:sz w:val="20"/>
        </w:rPr>
      </w:pPr>
      <w:bookmarkStart w:name="_TOC_250079" w:id="99"/>
      <w:bookmarkEnd w:id="99"/>
      <w:r>
        <w:rPr>
          <w:b/>
          <w:spacing w:val="-2"/>
          <w:sz w:val="20"/>
          <w:u w:val="thick"/>
        </w:rPr>
        <w:t>VALUABLES</w:t>
      </w:r>
    </w:p>
    <w:p>
      <w:pPr>
        <w:pStyle w:val="BodyText"/>
        <w:spacing w:line="242" w:lineRule="exact"/>
      </w:pPr>
      <w:r>
        <w:rPr/>
        <w:t>Students</w:t>
      </w:r>
      <w:r>
        <w:rPr>
          <w:spacing w:val="-11"/>
        </w:rPr>
        <w:t> </w:t>
      </w:r>
      <w:r>
        <w:rPr/>
        <w:t>should</w:t>
      </w:r>
      <w:r>
        <w:rPr>
          <w:spacing w:val="-8"/>
        </w:rPr>
        <w:t> </w:t>
      </w:r>
      <w:r>
        <w:rPr/>
        <w:t>not</w:t>
      </w:r>
      <w:r>
        <w:rPr>
          <w:spacing w:val="-9"/>
        </w:rPr>
        <w:t> </w:t>
      </w:r>
      <w:r>
        <w:rPr/>
        <w:t>bring</w:t>
      </w:r>
      <w:r>
        <w:rPr>
          <w:spacing w:val="-8"/>
        </w:rPr>
        <w:t> </w:t>
      </w:r>
      <w:r>
        <w:rPr/>
        <w:t>valuables</w:t>
      </w:r>
      <w:r>
        <w:rPr>
          <w:spacing w:val="-9"/>
        </w:rPr>
        <w:t> </w:t>
      </w:r>
      <w:r>
        <w:rPr/>
        <w:t>to</w:t>
      </w:r>
      <w:r>
        <w:rPr>
          <w:spacing w:val="-8"/>
        </w:rPr>
        <w:t> </w:t>
      </w:r>
      <w:r>
        <w:rPr/>
        <w:t>school.</w:t>
      </w:r>
      <w:r>
        <w:rPr>
          <w:spacing w:val="-8"/>
        </w:rPr>
        <w:t> </w:t>
      </w:r>
      <w:r>
        <w:rPr/>
        <w:t>Schools/employees</w:t>
      </w:r>
      <w:r>
        <w:rPr>
          <w:spacing w:val="-9"/>
        </w:rPr>
        <w:t> </w:t>
      </w:r>
      <w:r>
        <w:rPr/>
        <w:t>are</w:t>
      </w:r>
      <w:r>
        <w:rPr>
          <w:spacing w:val="-8"/>
        </w:rPr>
        <w:t> </w:t>
      </w:r>
      <w:r>
        <w:rPr/>
        <w:t>not</w:t>
      </w:r>
      <w:r>
        <w:rPr>
          <w:spacing w:val="-9"/>
        </w:rPr>
        <w:t> </w:t>
      </w:r>
      <w:r>
        <w:rPr/>
        <w:t>responsible</w:t>
      </w:r>
      <w:r>
        <w:rPr>
          <w:spacing w:val="-8"/>
        </w:rPr>
        <w:t> </w:t>
      </w:r>
      <w:r>
        <w:rPr/>
        <w:t>for</w:t>
      </w:r>
      <w:r>
        <w:rPr>
          <w:spacing w:val="-9"/>
        </w:rPr>
        <w:t> </w:t>
      </w:r>
      <w:r>
        <w:rPr/>
        <w:t>students’</w:t>
      </w:r>
      <w:r>
        <w:rPr>
          <w:spacing w:val="-8"/>
        </w:rPr>
        <w:t> </w:t>
      </w:r>
      <w:r>
        <w:rPr/>
        <w:t>personal</w:t>
      </w:r>
      <w:r>
        <w:rPr>
          <w:spacing w:val="-8"/>
        </w:rPr>
        <w:t> </w:t>
      </w:r>
      <w:r>
        <w:rPr>
          <w:spacing w:val="-2"/>
        </w:rPr>
        <w:t>items.</w:t>
      </w:r>
    </w:p>
    <w:p>
      <w:pPr>
        <w:spacing w:after="0" w:line="242" w:lineRule="exact"/>
        <w:sectPr>
          <w:pgSz w:w="12240" w:h="15840"/>
          <w:pgMar w:header="0" w:footer="964" w:top="960" w:bottom="1160" w:left="260" w:right="220"/>
        </w:sectPr>
      </w:pPr>
    </w:p>
    <w:p>
      <w:pPr>
        <w:spacing w:line="242" w:lineRule="exact" w:before="39"/>
        <w:ind w:left="820" w:right="0" w:firstLine="0"/>
        <w:jc w:val="left"/>
        <w:rPr>
          <w:b/>
          <w:sz w:val="20"/>
        </w:rPr>
      </w:pPr>
      <w:bookmarkStart w:name="_TOC_250078" w:id="100"/>
      <w:bookmarkEnd w:id="100"/>
      <w:r>
        <w:rPr>
          <w:b/>
          <w:spacing w:val="-2"/>
          <w:sz w:val="20"/>
          <w:u w:val="thick"/>
        </w:rPr>
        <w:t>VANDALISM</w:t>
      </w:r>
    </w:p>
    <w:p>
      <w:pPr>
        <w:pStyle w:val="BodyText"/>
        <w:ind w:right="948"/>
      </w:pPr>
      <w:r>
        <w:rPr/>
        <w:t>Acts</w:t>
      </w:r>
      <w:r>
        <w:rPr>
          <w:spacing w:val="-6"/>
        </w:rPr>
        <w:t> </w:t>
      </w:r>
      <w:r>
        <w:rPr/>
        <w:t>of</w:t>
      </w:r>
      <w:r>
        <w:rPr>
          <w:spacing w:val="-6"/>
        </w:rPr>
        <w:t> </w:t>
      </w:r>
      <w:r>
        <w:rPr/>
        <w:t>vandalism</w:t>
      </w:r>
      <w:r>
        <w:rPr>
          <w:spacing w:val="-6"/>
        </w:rPr>
        <w:t> </w:t>
      </w:r>
      <w:r>
        <w:rPr/>
        <w:t>are</w:t>
      </w:r>
      <w:r>
        <w:rPr>
          <w:spacing w:val="-6"/>
        </w:rPr>
        <w:t> </w:t>
      </w:r>
      <w:r>
        <w:rPr/>
        <w:t>not</w:t>
      </w:r>
      <w:r>
        <w:rPr>
          <w:spacing w:val="-6"/>
        </w:rPr>
        <w:t> </w:t>
      </w:r>
      <w:r>
        <w:rPr/>
        <w:t>acceptable.</w:t>
      </w:r>
      <w:r>
        <w:rPr>
          <w:spacing w:val="-6"/>
        </w:rPr>
        <w:t> </w:t>
      </w:r>
      <w:r>
        <w:rPr/>
        <w:t>Vandalism</w:t>
      </w:r>
      <w:r>
        <w:rPr>
          <w:spacing w:val="-6"/>
        </w:rPr>
        <w:t> </w:t>
      </w:r>
      <w:r>
        <w:rPr/>
        <w:t>is</w:t>
      </w:r>
      <w:r>
        <w:rPr>
          <w:spacing w:val="-6"/>
        </w:rPr>
        <w:t> </w:t>
      </w:r>
      <w:r>
        <w:rPr/>
        <w:t>considered</w:t>
      </w:r>
      <w:r>
        <w:rPr>
          <w:spacing w:val="-6"/>
        </w:rPr>
        <w:t> </w:t>
      </w:r>
      <w:r>
        <w:rPr/>
        <w:t>a</w:t>
      </w:r>
      <w:r>
        <w:rPr>
          <w:spacing w:val="-6"/>
        </w:rPr>
        <w:t> </w:t>
      </w:r>
      <w:r>
        <w:rPr/>
        <w:t>discipline</w:t>
      </w:r>
      <w:r>
        <w:rPr>
          <w:spacing w:val="-6"/>
        </w:rPr>
        <w:t> </w:t>
      </w:r>
      <w:r>
        <w:rPr/>
        <w:t>issue</w:t>
      </w:r>
      <w:r>
        <w:rPr>
          <w:spacing w:val="-6"/>
        </w:rPr>
        <w:t> </w:t>
      </w:r>
      <w:r>
        <w:rPr/>
        <w:t>and</w:t>
      </w:r>
      <w:r>
        <w:rPr>
          <w:spacing w:val="-6"/>
        </w:rPr>
        <w:t> </w:t>
      </w:r>
      <w:r>
        <w:rPr/>
        <w:t>may</w:t>
      </w:r>
      <w:r>
        <w:rPr>
          <w:spacing w:val="-6"/>
        </w:rPr>
        <w:t> </w:t>
      </w:r>
      <w:r>
        <w:rPr/>
        <w:t>be</w:t>
      </w:r>
      <w:r>
        <w:rPr>
          <w:spacing w:val="-6"/>
        </w:rPr>
        <w:t> </w:t>
      </w:r>
      <w:r>
        <w:rPr/>
        <w:t>referred</w:t>
      </w:r>
      <w:r>
        <w:rPr>
          <w:spacing w:val="-6"/>
        </w:rPr>
        <w:t> </w:t>
      </w:r>
      <w:r>
        <w:rPr/>
        <w:t>to</w:t>
      </w:r>
      <w:r>
        <w:rPr>
          <w:spacing w:val="-6"/>
        </w:rPr>
        <w:t> </w:t>
      </w:r>
      <w:r>
        <w:rPr/>
        <w:t>law</w:t>
      </w:r>
      <w:r>
        <w:rPr>
          <w:spacing w:val="-6"/>
        </w:rPr>
        <w:t> </w:t>
      </w:r>
      <w:r>
        <w:rPr/>
        <w:t>enforcement. See </w:t>
      </w:r>
      <w:hyperlink r:id="rId11">
        <w:r>
          <w:rPr>
            <w:color w:val="0000FF"/>
            <w:u w:val="thick" w:color="0000FF"/>
          </w:rPr>
          <w:t>Procedure #8501</w:t>
        </w:r>
      </w:hyperlink>
      <w:r>
        <w:rPr/>
        <w:t>.</w:t>
      </w:r>
    </w:p>
    <w:p>
      <w:pPr>
        <w:spacing w:line="242" w:lineRule="exact" w:before="221"/>
        <w:ind w:left="820" w:right="0" w:firstLine="0"/>
        <w:jc w:val="left"/>
        <w:rPr>
          <w:b/>
          <w:sz w:val="20"/>
        </w:rPr>
      </w:pPr>
      <w:bookmarkStart w:name="_TOC_250077" w:id="101"/>
      <w:bookmarkEnd w:id="101"/>
      <w:r>
        <w:rPr>
          <w:b/>
          <w:spacing w:val="-2"/>
          <w:sz w:val="20"/>
          <w:u w:val="thick"/>
        </w:rPr>
        <w:t>VISITORS</w:t>
      </w:r>
    </w:p>
    <w:p>
      <w:pPr>
        <w:pStyle w:val="BodyText"/>
        <w:ind w:right="948"/>
      </w:pPr>
      <w:r>
        <w:rPr/>
        <w:t>When</w:t>
      </w:r>
      <w:r>
        <w:rPr>
          <w:spacing w:val="-4"/>
        </w:rPr>
        <w:t> </w:t>
      </w:r>
      <w:r>
        <w:rPr/>
        <w:t>visiting</w:t>
      </w:r>
      <w:r>
        <w:rPr>
          <w:spacing w:val="-4"/>
        </w:rPr>
        <w:t> </w:t>
      </w:r>
      <w:r>
        <w:rPr/>
        <w:t>a</w:t>
      </w:r>
      <w:r>
        <w:rPr>
          <w:spacing w:val="-4"/>
        </w:rPr>
        <w:t> </w:t>
      </w:r>
      <w:r>
        <w:rPr/>
        <w:t>school,</w:t>
      </w:r>
      <w:r>
        <w:rPr>
          <w:spacing w:val="-4"/>
        </w:rPr>
        <w:t> </w:t>
      </w:r>
      <w:r>
        <w:rPr/>
        <w:t>all</w:t>
      </w:r>
      <w:r>
        <w:rPr>
          <w:spacing w:val="-4"/>
        </w:rPr>
        <w:t> </w:t>
      </w:r>
      <w:r>
        <w:rPr/>
        <w:t>visitors</w:t>
      </w:r>
      <w:r>
        <w:rPr>
          <w:spacing w:val="-4"/>
        </w:rPr>
        <w:t> </w:t>
      </w:r>
      <w:r>
        <w:rPr/>
        <w:t>are</w:t>
      </w:r>
      <w:r>
        <w:rPr>
          <w:spacing w:val="-4"/>
        </w:rPr>
        <w:t> </w:t>
      </w:r>
      <w:r>
        <w:rPr/>
        <w:t>required</w:t>
      </w:r>
      <w:r>
        <w:rPr>
          <w:spacing w:val="-4"/>
        </w:rPr>
        <w:t> </w:t>
      </w:r>
      <w:r>
        <w:rPr/>
        <w:t>to</w:t>
      </w:r>
      <w:r>
        <w:rPr>
          <w:spacing w:val="-4"/>
        </w:rPr>
        <w:t> </w:t>
      </w:r>
      <w:r>
        <w:rPr/>
        <w:t>show</w:t>
      </w:r>
      <w:r>
        <w:rPr>
          <w:spacing w:val="-4"/>
        </w:rPr>
        <w:t> </w:t>
      </w:r>
      <w:r>
        <w:rPr/>
        <w:t>government</w:t>
      </w:r>
      <w:r>
        <w:rPr>
          <w:spacing w:val="-4"/>
        </w:rPr>
        <w:t> </w:t>
      </w:r>
      <w:r>
        <w:rPr/>
        <w:t>issued</w:t>
      </w:r>
      <w:r>
        <w:rPr>
          <w:spacing w:val="-4"/>
        </w:rPr>
        <w:t> </w:t>
      </w:r>
      <w:r>
        <w:rPr/>
        <w:t>photo</w:t>
      </w:r>
      <w:r>
        <w:rPr>
          <w:spacing w:val="-4"/>
        </w:rPr>
        <w:t> </w:t>
      </w:r>
      <w:r>
        <w:rPr/>
        <w:t>identification</w:t>
      </w:r>
      <w:r>
        <w:rPr>
          <w:spacing w:val="-4"/>
        </w:rPr>
        <w:t> </w:t>
      </w:r>
      <w:r>
        <w:rPr/>
        <w:t>and</w:t>
      </w:r>
      <w:r>
        <w:rPr>
          <w:spacing w:val="-4"/>
        </w:rPr>
        <w:t> </w:t>
      </w:r>
      <w:r>
        <w:rPr/>
        <w:t>to</w:t>
      </w:r>
      <w:r>
        <w:rPr>
          <w:spacing w:val="-4"/>
        </w:rPr>
        <w:t> </w:t>
      </w:r>
      <w:r>
        <w:rPr/>
        <w:t>check</w:t>
      </w:r>
      <w:r>
        <w:rPr>
          <w:spacing w:val="-4"/>
        </w:rPr>
        <w:t> </w:t>
      </w:r>
      <w:r>
        <w:rPr/>
        <w:t>in</w:t>
      </w:r>
      <w:r>
        <w:rPr>
          <w:spacing w:val="-4"/>
        </w:rPr>
        <w:t> </w:t>
      </w:r>
      <w:r>
        <w:rPr/>
        <w:t>at</w:t>
      </w:r>
      <w:r>
        <w:rPr>
          <w:spacing w:val="-4"/>
        </w:rPr>
        <w:t> </w:t>
      </w:r>
      <w:r>
        <w:rPr/>
        <w:t>the</w:t>
      </w:r>
      <w:r>
        <w:rPr>
          <w:spacing w:val="-4"/>
        </w:rPr>
        <w:t> </w:t>
      </w:r>
      <w:r>
        <w:rPr/>
        <w:t>main office to obtain a visitor’s pass. </w:t>
      </w:r>
      <w:r>
        <w:rPr>
          <w:b/>
        </w:rPr>
        <w:t>Student visitors are not allowed to attend school. </w:t>
      </w:r>
      <w:r>
        <w:rPr/>
        <w:t>Adults who have made prior arrangements with the principal are permitted to visit classes on a limited basis.</w:t>
      </w:r>
    </w:p>
    <w:p>
      <w:pPr>
        <w:spacing w:before="231"/>
        <w:ind w:left="820" w:right="0" w:firstLine="0"/>
        <w:jc w:val="left"/>
        <w:rPr>
          <w:b/>
          <w:sz w:val="20"/>
        </w:rPr>
      </w:pPr>
      <w:bookmarkStart w:name="_TOC_250076" w:id="102"/>
      <w:bookmarkEnd w:id="102"/>
      <w:r>
        <w:rPr>
          <w:b/>
          <w:spacing w:val="-2"/>
          <w:sz w:val="20"/>
          <w:u w:val="thick"/>
        </w:rPr>
        <w:t>WEAPONS</w:t>
      </w:r>
    </w:p>
    <w:p>
      <w:pPr>
        <w:pStyle w:val="BodyText"/>
        <w:spacing w:before="4"/>
      </w:pPr>
      <w:r>
        <w:rPr/>
        <w:t>See</w:t>
      </w:r>
      <w:r>
        <w:rPr>
          <w:spacing w:val="-7"/>
        </w:rPr>
        <w:t> </w:t>
      </w:r>
      <w:hyperlink r:id="rId84">
        <w:r>
          <w:rPr>
            <w:color w:val="0000FF"/>
            <w:u w:val="thick" w:color="0000FF"/>
          </w:rPr>
          <w:t>Policy</w:t>
        </w:r>
        <w:r>
          <w:rPr>
            <w:color w:val="0000FF"/>
            <w:spacing w:val="-6"/>
            <w:u w:val="thick" w:color="0000FF"/>
          </w:rPr>
          <w:t> </w:t>
        </w:r>
        <w:r>
          <w:rPr>
            <w:color w:val="0000FF"/>
            <w:spacing w:val="-2"/>
            <w:u w:val="thick" w:color="0000FF"/>
          </w:rPr>
          <w:t>#8502</w:t>
        </w:r>
      </w:hyperlink>
      <w:r>
        <w:rPr>
          <w:spacing w:val="-2"/>
        </w:rPr>
        <w:t>.</w:t>
      </w:r>
    </w:p>
    <w:p>
      <w:pPr>
        <w:spacing w:line="242" w:lineRule="exact" w:before="224"/>
        <w:ind w:left="820" w:right="0" w:firstLine="0"/>
        <w:jc w:val="left"/>
        <w:rPr>
          <w:b/>
          <w:sz w:val="20"/>
        </w:rPr>
      </w:pPr>
      <w:bookmarkStart w:name="_TOC_250075" w:id="103"/>
      <w:r>
        <w:rPr>
          <w:b/>
          <w:spacing w:val="-2"/>
          <w:sz w:val="20"/>
          <w:u w:val="thick"/>
        </w:rPr>
        <w:t>WITHDRAWING</w:t>
      </w:r>
      <w:r>
        <w:rPr>
          <w:b/>
          <w:spacing w:val="3"/>
          <w:sz w:val="20"/>
          <w:u w:val="thick"/>
        </w:rPr>
        <w:t> </w:t>
      </w:r>
      <w:r>
        <w:rPr>
          <w:b/>
          <w:spacing w:val="-2"/>
          <w:sz w:val="20"/>
          <w:u w:val="thick"/>
        </w:rPr>
        <w:t>FROM</w:t>
      </w:r>
      <w:r>
        <w:rPr>
          <w:b/>
          <w:spacing w:val="4"/>
          <w:sz w:val="20"/>
          <w:u w:val="thick"/>
        </w:rPr>
        <w:t> </w:t>
      </w:r>
      <w:bookmarkEnd w:id="103"/>
      <w:r>
        <w:rPr>
          <w:b/>
          <w:spacing w:val="-2"/>
          <w:sz w:val="20"/>
          <w:u w:val="thick"/>
        </w:rPr>
        <w:t>SCHOOL</w:t>
      </w:r>
    </w:p>
    <w:p>
      <w:pPr>
        <w:pStyle w:val="BodyText"/>
        <w:ind w:right="857"/>
      </w:pPr>
      <w:r>
        <w:rPr/>
        <w:t>Students</w:t>
      </w:r>
      <w:r>
        <w:rPr>
          <w:spacing w:val="-1"/>
        </w:rPr>
        <w:t> </w:t>
      </w:r>
      <w:r>
        <w:rPr/>
        <w:t>who</w:t>
      </w:r>
      <w:r>
        <w:rPr>
          <w:spacing w:val="-1"/>
        </w:rPr>
        <w:t> </w:t>
      </w:r>
      <w:r>
        <w:rPr/>
        <w:t>are</w:t>
      </w:r>
      <w:r>
        <w:rPr>
          <w:spacing w:val="-1"/>
        </w:rPr>
        <w:t> </w:t>
      </w:r>
      <w:r>
        <w:rPr/>
        <w:t>transferring</w:t>
      </w:r>
      <w:r>
        <w:rPr>
          <w:spacing w:val="-1"/>
        </w:rPr>
        <w:t> </w:t>
      </w:r>
      <w:r>
        <w:rPr/>
        <w:t>to</w:t>
      </w:r>
      <w:r>
        <w:rPr>
          <w:spacing w:val="-1"/>
        </w:rPr>
        <w:t> </w:t>
      </w:r>
      <w:r>
        <w:rPr/>
        <w:t>another</w:t>
      </w:r>
      <w:r>
        <w:rPr>
          <w:spacing w:val="-1"/>
        </w:rPr>
        <w:t> </w:t>
      </w:r>
      <w:r>
        <w:rPr/>
        <w:t>school</w:t>
      </w:r>
      <w:r>
        <w:rPr>
          <w:spacing w:val="-1"/>
        </w:rPr>
        <w:t> </w:t>
      </w:r>
      <w:r>
        <w:rPr/>
        <w:t>or</w:t>
      </w:r>
      <w:r>
        <w:rPr>
          <w:spacing w:val="-1"/>
        </w:rPr>
        <w:t> </w:t>
      </w:r>
      <w:r>
        <w:rPr/>
        <w:t>who</w:t>
      </w:r>
      <w:r>
        <w:rPr>
          <w:spacing w:val="-1"/>
        </w:rPr>
        <w:t> </w:t>
      </w:r>
      <w:r>
        <w:rPr/>
        <w:t>are</w:t>
      </w:r>
      <w:r>
        <w:rPr>
          <w:spacing w:val="-1"/>
        </w:rPr>
        <w:t> </w:t>
      </w:r>
      <w:r>
        <w:rPr/>
        <w:t>withdrawing</w:t>
      </w:r>
      <w:r>
        <w:rPr>
          <w:spacing w:val="-1"/>
        </w:rPr>
        <w:t> </w:t>
      </w:r>
      <w:r>
        <w:rPr/>
        <w:t>from</w:t>
      </w:r>
      <w:r>
        <w:rPr>
          <w:spacing w:val="-1"/>
        </w:rPr>
        <w:t> </w:t>
      </w:r>
      <w:r>
        <w:rPr/>
        <w:t>school</w:t>
      </w:r>
      <w:r>
        <w:rPr>
          <w:spacing w:val="-1"/>
        </w:rPr>
        <w:t> </w:t>
      </w:r>
      <w:r>
        <w:rPr/>
        <w:t>must</w:t>
      </w:r>
      <w:r>
        <w:rPr>
          <w:spacing w:val="-1"/>
        </w:rPr>
        <w:t> </w:t>
      </w:r>
      <w:r>
        <w:rPr/>
        <w:t>see</w:t>
      </w:r>
      <w:r>
        <w:rPr>
          <w:spacing w:val="-1"/>
        </w:rPr>
        <w:t> </w:t>
      </w:r>
      <w:r>
        <w:rPr/>
        <w:t>the</w:t>
      </w:r>
      <w:r>
        <w:rPr>
          <w:spacing w:val="-1"/>
        </w:rPr>
        <w:t> </w:t>
      </w:r>
      <w:r>
        <w:rPr/>
        <w:t>registrar.</w:t>
      </w:r>
      <w:r>
        <w:rPr>
          <w:spacing w:val="-1"/>
        </w:rPr>
        <w:t> </w:t>
      </w:r>
      <w:r>
        <w:rPr/>
        <w:t>The</w:t>
      </w:r>
      <w:r>
        <w:rPr>
          <w:spacing w:val="-1"/>
        </w:rPr>
        <w:t> </w:t>
      </w:r>
      <w:r>
        <w:rPr/>
        <w:t>registrar</w:t>
      </w:r>
      <w:r>
        <w:rPr/>
        <w:t> will then issue a check out sheet that must be completed by the student. A student who does not attend during the first three</w:t>
      </w:r>
      <w:r>
        <w:rPr>
          <w:spacing w:val="-3"/>
        </w:rPr>
        <w:t> </w:t>
      </w:r>
      <w:r>
        <w:rPr/>
        <w:t>days</w:t>
      </w:r>
      <w:r>
        <w:rPr>
          <w:spacing w:val="-3"/>
        </w:rPr>
        <w:t> </w:t>
      </w:r>
      <w:r>
        <w:rPr/>
        <w:t>of</w:t>
      </w:r>
      <w:r>
        <w:rPr>
          <w:spacing w:val="-3"/>
        </w:rPr>
        <w:t> </w:t>
      </w:r>
      <w:r>
        <w:rPr/>
        <w:t>school</w:t>
      </w:r>
      <w:r>
        <w:rPr>
          <w:spacing w:val="-3"/>
        </w:rPr>
        <w:t> </w:t>
      </w:r>
      <w:r>
        <w:rPr/>
        <w:t>will</w:t>
      </w:r>
      <w:r>
        <w:rPr>
          <w:spacing w:val="-3"/>
        </w:rPr>
        <w:t> </w:t>
      </w:r>
      <w:r>
        <w:rPr/>
        <w:t>be</w:t>
      </w:r>
      <w:r>
        <w:rPr>
          <w:spacing w:val="-3"/>
        </w:rPr>
        <w:t> </w:t>
      </w:r>
      <w:r>
        <w:rPr/>
        <w:t>unenrolled.</w:t>
      </w:r>
      <w:r>
        <w:rPr>
          <w:spacing w:val="-3"/>
        </w:rPr>
        <w:t> </w:t>
      </w:r>
      <w:r>
        <w:rPr/>
        <w:t>Any</w:t>
      </w:r>
      <w:r>
        <w:rPr>
          <w:spacing w:val="-3"/>
        </w:rPr>
        <w:t> </w:t>
      </w:r>
      <w:r>
        <w:rPr/>
        <w:t>student</w:t>
      </w:r>
      <w:r>
        <w:rPr>
          <w:spacing w:val="-3"/>
        </w:rPr>
        <w:t> </w:t>
      </w:r>
      <w:r>
        <w:rPr/>
        <w:t>who</w:t>
      </w:r>
      <w:r>
        <w:rPr>
          <w:spacing w:val="-3"/>
        </w:rPr>
        <w:t> </w:t>
      </w:r>
      <w:r>
        <w:rPr/>
        <w:t>stops</w:t>
      </w:r>
      <w:r>
        <w:rPr>
          <w:spacing w:val="-3"/>
        </w:rPr>
        <w:t> </w:t>
      </w:r>
      <w:r>
        <w:rPr/>
        <w:t>attending</w:t>
      </w:r>
      <w:r>
        <w:rPr>
          <w:spacing w:val="-3"/>
        </w:rPr>
        <w:t> </w:t>
      </w:r>
      <w:r>
        <w:rPr/>
        <w:t>for</w:t>
      </w:r>
      <w:r>
        <w:rPr>
          <w:spacing w:val="-3"/>
        </w:rPr>
        <w:t> </w:t>
      </w:r>
      <w:r>
        <w:rPr/>
        <w:t>10</w:t>
      </w:r>
      <w:r>
        <w:rPr>
          <w:spacing w:val="-3"/>
        </w:rPr>
        <w:t> </w:t>
      </w:r>
      <w:r>
        <w:rPr/>
        <w:t>or</w:t>
      </w:r>
      <w:r>
        <w:rPr>
          <w:spacing w:val="-3"/>
        </w:rPr>
        <w:t> </w:t>
      </w:r>
      <w:r>
        <w:rPr/>
        <w:t>more</w:t>
      </w:r>
      <w:r>
        <w:rPr>
          <w:spacing w:val="-3"/>
        </w:rPr>
        <w:t> </w:t>
      </w:r>
      <w:r>
        <w:rPr/>
        <w:t>consecutive</w:t>
      </w:r>
      <w:r>
        <w:rPr>
          <w:spacing w:val="-3"/>
        </w:rPr>
        <w:t> </w:t>
      </w:r>
      <w:r>
        <w:rPr/>
        <w:t>days</w:t>
      </w:r>
      <w:r>
        <w:rPr>
          <w:spacing w:val="-3"/>
        </w:rPr>
        <w:t> </w:t>
      </w:r>
      <w:r>
        <w:rPr/>
        <w:t>will</w:t>
      </w:r>
      <w:r>
        <w:rPr>
          <w:spacing w:val="-3"/>
        </w:rPr>
        <w:t> </w:t>
      </w:r>
      <w:r>
        <w:rPr/>
        <w:t>be</w:t>
      </w:r>
      <w:r>
        <w:rPr>
          <w:spacing w:val="-3"/>
        </w:rPr>
        <w:t> </w:t>
      </w:r>
      <w:r>
        <w:rPr/>
        <w:t>withdrawn for</w:t>
      </w:r>
      <w:r>
        <w:rPr>
          <w:spacing w:val="-6"/>
        </w:rPr>
        <w:t> </w:t>
      </w:r>
      <w:r>
        <w:rPr/>
        <w:t>non-attendance.</w:t>
      </w:r>
      <w:r>
        <w:rPr>
          <w:spacing w:val="-6"/>
        </w:rPr>
        <w:t> </w:t>
      </w:r>
      <w:r>
        <w:rPr/>
        <w:t>Students</w:t>
      </w:r>
      <w:r>
        <w:rPr>
          <w:spacing w:val="-6"/>
        </w:rPr>
        <w:t> </w:t>
      </w:r>
      <w:r>
        <w:rPr/>
        <w:t>who</w:t>
      </w:r>
      <w:r>
        <w:rPr>
          <w:spacing w:val="-6"/>
        </w:rPr>
        <w:t> </w:t>
      </w:r>
      <w:r>
        <w:rPr/>
        <w:t>wish</w:t>
      </w:r>
      <w:r>
        <w:rPr>
          <w:spacing w:val="-6"/>
        </w:rPr>
        <w:t> </w:t>
      </w:r>
      <w:r>
        <w:rPr/>
        <w:t>to</w:t>
      </w:r>
      <w:r>
        <w:rPr>
          <w:spacing w:val="-6"/>
        </w:rPr>
        <w:t> </w:t>
      </w:r>
      <w:r>
        <w:rPr/>
        <w:t>be</w:t>
      </w:r>
      <w:r>
        <w:rPr>
          <w:spacing w:val="-6"/>
        </w:rPr>
        <w:t> </w:t>
      </w:r>
      <w:r>
        <w:rPr/>
        <w:t>readmitted</w:t>
      </w:r>
      <w:r>
        <w:rPr>
          <w:spacing w:val="-6"/>
        </w:rPr>
        <w:t> </w:t>
      </w:r>
      <w:r>
        <w:rPr/>
        <w:t>must</w:t>
      </w:r>
      <w:r>
        <w:rPr>
          <w:spacing w:val="-6"/>
        </w:rPr>
        <w:t> </w:t>
      </w:r>
      <w:r>
        <w:rPr/>
        <w:t>participate</w:t>
      </w:r>
      <w:r>
        <w:rPr>
          <w:spacing w:val="-6"/>
        </w:rPr>
        <w:t> </w:t>
      </w:r>
      <w:r>
        <w:rPr/>
        <w:t>in</w:t>
      </w:r>
      <w:r>
        <w:rPr>
          <w:spacing w:val="-6"/>
        </w:rPr>
        <w:t> </w:t>
      </w:r>
      <w:r>
        <w:rPr/>
        <w:t>a</w:t>
      </w:r>
      <w:r>
        <w:rPr>
          <w:spacing w:val="-6"/>
        </w:rPr>
        <w:t> </w:t>
      </w:r>
      <w:r>
        <w:rPr/>
        <w:t>placement</w:t>
      </w:r>
      <w:r>
        <w:rPr>
          <w:spacing w:val="-6"/>
        </w:rPr>
        <w:t> </w:t>
      </w:r>
      <w:r>
        <w:rPr/>
        <w:t>hearing</w:t>
      </w:r>
      <w:r>
        <w:rPr>
          <w:spacing w:val="-6"/>
        </w:rPr>
        <w:t> </w:t>
      </w:r>
      <w:r>
        <w:rPr/>
        <w:t>with</w:t>
      </w:r>
      <w:r>
        <w:rPr>
          <w:spacing w:val="-6"/>
        </w:rPr>
        <w:t> </w:t>
      </w:r>
      <w:r>
        <w:rPr/>
        <w:t>the</w:t>
      </w:r>
      <w:r>
        <w:rPr>
          <w:spacing w:val="-6"/>
        </w:rPr>
        <w:t> </w:t>
      </w:r>
      <w:r>
        <w:rPr/>
        <w:t>student’s</w:t>
      </w:r>
      <w:r>
        <w:rPr>
          <w:spacing w:val="-6"/>
        </w:rPr>
        <w:t> </w:t>
      </w:r>
      <w:r>
        <w:rPr/>
        <w:t>parents and</w:t>
      </w:r>
      <w:r>
        <w:rPr>
          <w:spacing w:val="-2"/>
        </w:rPr>
        <w:t> </w:t>
      </w:r>
      <w:r>
        <w:rPr/>
        <w:t>an</w:t>
      </w:r>
      <w:r>
        <w:rPr>
          <w:spacing w:val="-2"/>
        </w:rPr>
        <w:t> </w:t>
      </w:r>
      <w:r>
        <w:rPr/>
        <w:t>administrator.</w:t>
      </w:r>
      <w:r>
        <w:rPr>
          <w:spacing w:val="-2"/>
        </w:rPr>
        <w:t> </w:t>
      </w:r>
      <w:r>
        <w:rPr/>
        <w:t>A</w:t>
      </w:r>
      <w:r>
        <w:rPr>
          <w:spacing w:val="-2"/>
        </w:rPr>
        <w:t> </w:t>
      </w:r>
      <w:r>
        <w:rPr/>
        <w:t>student</w:t>
      </w:r>
      <w:r>
        <w:rPr>
          <w:spacing w:val="-2"/>
        </w:rPr>
        <w:t> </w:t>
      </w:r>
      <w:r>
        <w:rPr/>
        <w:t>dropping</w:t>
      </w:r>
      <w:r>
        <w:rPr>
          <w:spacing w:val="-2"/>
        </w:rPr>
        <w:t> </w:t>
      </w:r>
      <w:r>
        <w:rPr/>
        <w:t>out</w:t>
      </w:r>
      <w:r>
        <w:rPr>
          <w:spacing w:val="-2"/>
        </w:rPr>
        <w:t> </w:t>
      </w:r>
      <w:r>
        <w:rPr/>
        <w:t>of</w:t>
      </w:r>
      <w:r>
        <w:rPr>
          <w:spacing w:val="-2"/>
        </w:rPr>
        <w:t> </w:t>
      </w:r>
      <w:r>
        <w:rPr/>
        <w:t>school</w:t>
      </w:r>
      <w:r>
        <w:rPr>
          <w:spacing w:val="-2"/>
        </w:rPr>
        <w:t> </w:t>
      </w:r>
      <w:r>
        <w:rPr/>
        <w:t>after</w:t>
      </w:r>
      <w:r>
        <w:rPr>
          <w:spacing w:val="-2"/>
        </w:rPr>
        <w:t> </w:t>
      </w:r>
      <w:r>
        <w:rPr/>
        <w:t>the</w:t>
      </w:r>
      <w:r>
        <w:rPr>
          <w:spacing w:val="-2"/>
        </w:rPr>
        <w:t> </w:t>
      </w:r>
      <w:r>
        <w:rPr/>
        <w:t>6</w:t>
      </w:r>
      <w:r>
        <w:rPr>
          <w:vertAlign w:val="superscript"/>
        </w:rPr>
        <w:t>th</w:t>
      </w:r>
      <w:r>
        <w:rPr>
          <w:spacing w:val="-2"/>
          <w:vertAlign w:val="baseline"/>
        </w:rPr>
        <w:t> </w:t>
      </w:r>
      <w:r>
        <w:rPr>
          <w:vertAlign w:val="baseline"/>
        </w:rPr>
        <w:t>day</w:t>
      </w:r>
      <w:r>
        <w:rPr>
          <w:spacing w:val="-2"/>
          <w:vertAlign w:val="baseline"/>
        </w:rPr>
        <w:t> </w:t>
      </w:r>
      <w:r>
        <w:rPr>
          <w:vertAlign w:val="baseline"/>
        </w:rPr>
        <w:t>of</w:t>
      </w:r>
      <w:r>
        <w:rPr>
          <w:spacing w:val="-2"/>
          <w:vertAlign w:val="baseline"/>
        </w:rPr>
        <w:t> </w:t>
      </w:r>
      <w:r>
        <w:rPr>
          <w:vertAlign w:val="baseline"/>
        </w:rPr>
        <w:t>the</w:t>
      </w:r>
      <w:r>
        <w:rPr>
          <w:spacing w:val="-2"/>
          <w:vertAlign w:val="baseline"/>
        </w:rPr>
        <w:t> </w:t>
      </w:r>
      <w:r>
        <w:rPr>
          <w:vertAlign w:val="baseline"/>
        </w:rPr>
        <w:t>trimester,</w:t>
      </w:r>
      <w:r>
        <w:rPr>
          <w:spacing w:val="-2"/>
          <w:vertAlign w:val="baseline"/>
        </w:rPr>
        <w:t> </w:t>
      </w:r>
      <w:r>
        <w:rPr>
          <w:vertAlign w:val="baseline"/>
        </w:rPr>
        <w:t>or</w:t>
      </w:r>
      <w:r>
        <w:rPr>
          <w:spacing w:val="-2"/>
          <w:vertAlign w:val="baseline"/>
        </w:rPr>
        <w:t> </w:t>
      </w:r>
      <w:r>
        <w:rPr>
          <w:vertAlign w:val="baseline"/>
        </w:rPr>
        <w:t>withdrawn,</w:t>
      </w:r>
      <w:r>
        <w:rPr>
          <w:spacing w:val="-2"/>
          <w:vertAlign w:val="baseline"/>
        </w:rPr>
        <w:t> </w:t>
      </w:r>
      <w:r>
        <w:rPr>
          <w:vertAlign w:val="baseline"/>
        </w:rPr>
        <w:t>for</w:t>
      </w:r>
      <w:r>
        <w:rPr>
          <w:spacing w:val="-2"/>
          <w:vertAlign w:val="baseline"/>
        </w:rPr>
        <w:t> </w:t>
      </w:r>
      <w:r>
        <w:rPr>
          <w:vertAlign w:val="baseline"/>
        </w:rPr>
        <w:t>non-attendance will receive a “WF/WFO” for all classes on his/her transcript and the Idaho Department of Transportation will be notified.</w:t>
      </w:r>
    </w:p>
    <w:p>
      <w:pPr>
        <w:spacing w:line="242" w:lineRule="exact" w:before="221"/>
        <w:ind w:left="820" w:right="0" w:firstLine="0"/>
        <w:jc w:val="left"/>
        <w:rPr>
          <w:b/>
          <w:sz w:val="20"/>
        </w:rPr>
      </w:pPr>
      <w:bookmarkStart w:name="_TOC_250074" w:id="104"/>
      <w:r>
        <w:rPr>
          <w:b/>
          <w:sz w:val="20"/>
          <w:u w:val="thick"/>
        </w:rPr>
        <w:t>WORK</w:t>
      </w:r>
      <w:r>
        <w:rPr>
          <w:b/>
          <w:spacing w:val="-6"/>
          <w:sz w:val="20"/>
          <w:u w:val="thick"/>
        </w:rPr>
        <w:t> </w:t>
      </w:r>
      <w:bookmarkEnd w:id="104"/>
      <w:r>
        <w:rPr>
          <w:b/>
          <w:spacing w:val="-2"/>
          <w:sz w:val="20"/>
          <w:u w:val="thick"/>
        </w:rPr>
        <w:t>RELEASE</w:t>
      </w:r>
    </w:p>
    <w:p>
      <w:pPr>
        <w:pStyle w:val="BodyText"/>
        <w:ind w:right="948"/>
      </w:pPr>
      <w:r>
        <w:rPr/>
        <w:t>The district recognizes that working a part time job is a valuable experience for students. Additionally, the business community desires part-time employees who have an understanding of the workplace and the skills needed to be successful.</w:t>
      </w:r>
      <w:r>
        <w:rPr>
          <w:spacing w:val="-6"/>
        </w:rPr>
        <w:t> </w:t>
      </w:r>
      <w:r>
        <w:rPr/>
        <w:t>Students</w:t>
      </w:r>
      <w:r>
        <w:rPr>
          <w:spacing w:val="-6"/>
        </w:rPr>
        <w:t> </w:t>
      </w:r>
      <w:r>
        <w:rPr/>
        <w:t>may</w:t>
      </w:r>
      <w:r>
        <w:rPr>
          <w:spacing w:val="-6"/>
        </w:rPr>
        <w:t> </w:t>
      </w:r>
      <w:r>
        <w:rPr/>
        <w:t>register</w:t>
      </w:r>
      <w:r>
        <w:rPr>
          <w:spacing w:val="-6"/>
        </w:rPr>
        <w:t> </w:t>
      </w:r>
      <w:r>
        <w:rPr/>
        <w:t>for</w:t>
      </w:r>
      <w:r>
        <w:rPr>
          <w:spacing w:val="-6"/>
        </w:rPr>
        <w:t> </w:t>
      </w:r>
      <w:r>
        <w:rPr>
          <w:b/>
          <w:u w:val="thick"/>
        </w:rPr>
        <w:t>Employment</w:t>
      </w:r>
      <w:r>
        <w:rPr>
          <w:b/>
          <w:spacing w:val="-6"/>
          <w:u w:val="thick"/>
        </w:rPr>
        <w:t> </w:t>
      </w:r>
      <w:r>
        <w:rPr>
          <w:b/>
          <w:u w:val="thick"/>
        </w:rPr>
        <w:t>Education</w:t>
      </w:r>
      <w:r>
        <w:rPr>
          <w:b/>
          <w:spacing w:val="-6"/>
          <w:u w:val="thick"/>
        </w:rPr>
        <w:t> </w:t>
      </w:r>
      <w:r>
        <w:rPr>
          <w:b/>
          <w:u w:val="thick"/>
        </w:rPr>
        <w:t>1-6</w:t>
      </w:r>
      <w:r>
        <w:rPr/>
        <w:t>.</w:t>
      </w:r>
      <w:r>
        <w:rPr>
          <w:spacing w:val="-6"/>
        </w:rPr>
        <w:t> </w:t>
      </w:r>
      <w:r>
        <w:rPr/>
        <w:t>These</w:t>
      </w:r>
      <w:r>
        <w:rPr>
          <w:spacing w:val="-6"/>
        </w:rPr>
        <w:t> </w:t>
      </w:r>
      <w:r>
        <w:rPr/>
        <w:t>courses</w:t>
      </w:r>
      <w:r>
        <w:rPr>
          <w:spacing w:val="-6"/>
        </w:rPr>
        <w:t> </w:t>
      </w:r>
      <w:r>
        <w:rPr/>
        <w:t>are</w:t>
      </w:r>
      <w:r>
        <w:rPr>
          <w:spacing w:val="-6"/>
        </w:rPr>
        <w:t> </w:t>
      </w:r>
      <w:r>
        <w:rPr/>
        <w:t>designed</w:t>
      </w:r>
      <w:r>
        <w:rPr>
          <w:spacing w:val="-6"/>
        </w:rPr>
        <w:t> </w:t>
      </w:r>
      <w:r>
        <w:rPr/>
        <w:t>for</w:t>
      </w:r>
      <w:r>
        <w:rPr>
          <w:spacing w:val="-6"/>
        </w:rPr>
        <w:t> </w:t>
      </w:r>
      <w:r>
        <w:rPr/>
        <w:t>students</w:t>
      </w:r>
      <w:r>
        <w:rPr>
          <w:spacing w:val="-6"/>
        </w:rPr>
        <w:t> </w:t>
      </w:r>
      <w:r>
        <w:rPr/>
        <w:t>who</w:t>
      </w:r>
      <w:r>
        <w:rPr>
          <w:spacing w:val="-6"/>
        </w:rPr>
        <w:t> </w:t>
      </w:r>
      <w:r>
        <w:rPr/>
        <w:t>are</w:t>
      </w:r>
      <w:r>
        <w:rPr>
          <w:spacing w:val="-6"/>
        </w:rPr>
        <w:t> </w:t>
      </w:r>
      <w:r>
        <w:rPr/>
        <w:t>working in the community.</w:t>
      </w:r>
    </w:p>
    <w:p>
      <w:pPr>
        <w:pStyle w:val="BodyText"/>
        <w:spacing w:before="242"/>
        <w:ind w:right="857"/>
      </w:pPr>
      <w:r>
        <w:rPr/>
        <w:t>CTE</w:t>
      </w:r>
      <w:r>
        <w:rPr>
          <w:spacing w:val="-5"/>
        </w:rPr>
        <w:t> </w:t>
      </w:r>
      <w:r>
        <w:rPr/>
        <w:t>Students:</w:t>
      </w:r>
      <w:r>
        <w:rPr>
          <w:spacing w:val="-5"/>
        </w:rPr>
        <w:t> </w:t>
      </w:r>
      <w:r>
        <w:rPr/>
        <w:t>Students</w:t>
      </w:r>
      <w:r>
        <w:rPr>
          <w:spacing w:val="-5"/>
        </w:rPr>
        <w:t> </w:t>
      </w:r>
      <w:r>
        <w:rPr/>
        <w:t>are</w:t>
      </w:r>
      <w:r>
        <w:rPr>
          <w:spacing w:val="-5"/>
        </w:rPr>
        <w:t> </w:t>
      </w:r>
      <w:r>
        <w:rPr/>
        <w:t>encouraged</w:t>
      </w:r>
      <w:r>
        <w:rPr>
          <w:spacing w:val="-5"/>
        </w:rPr>
        <w:t> </w:t>
      </w:r>
      <w:r>
        <w:rPr/>
        <w:t>to</w:t>
      </w:r>
      <w:r>
        <w:rPr>
          <w:spacing w:val="-5"/>
        </w:rPr>
        <w:t> </w:t>
      </w:r>
      <w:r>
        <w:rPr/>
        <w:t>take</w:t>
      </w:r>
      <w:r>
        <w:rPr>
          <w:spacing w:val="-5"/>
        </w:rPr>
        <w:t> </w:t>
      </w:r>
      <w:r>
        <w:rPr/>
        <w:t>the</w:t>
      </w:r>
      <w:r>
        <w:rPr>
          <w:spacing w:val="-5"/>
        </w:rPr>
        <w:t> </w:t>
      </w:r>
      <w:r>
        <w:rPr/>
        <w:t>Career</w:t>
      </w:r>
      <w:r>
        <w:rPr>
          <w:spacing w:val="-5"/>
        </w:rPr>
        <w:t> </w:t>
      </w:r>
      <w:r>
        <w:rPr/>
        <w:t>Explore</w:t>
      </w:r>
      <w:r>
        <w:rPr>
          <w:spacing w:val="-5"/>
        </w:rPr>
        <w:t> </w:t>
      </w:r>
      <w:r>
        <w:rPr/>
        <w:t>course</w:t>
      </w:r>
      <w:r>
        <w:rPr>
          <w:spacing w:val="-5"/>
        </w:rPr>
        <w:t> </w:t>
      </w:r>
      <w:r>
        <w:rPr/>
        <w:t>which</w:t>
      </w:r>
      <w:r>
        <w:rPr>
          <w:spacing w:val="-5"/>
        </w:rPr>
        <w:t> </w:t>
      </w:r>
      <w:r>
        <w:rPr/>
        <w:t>is</w:t>
      </w:r>
      <w:r>
        <w:rPr>
          <w:spacing w:val="-5"/>
        </w:rPr>
        <w:t> </w:t>
      </w:r>
      <w:r>
        <w:rPr/>
        <w:t>a</w:t>
      </w:r>
      <w:r>
        <w:rPr>
          <w:spacing w:val="-5"/>
        </w:rPr>
        <w:t> </w:t>
      </w:r>
      <w:r>
        <w:rPr/>
        <w:t>class</w:t>
      </w:r>
      <w:r>
        <w:rPr>
          <w:spacing w:val="-5"/>
        </w:rPr>
        <w:t> </w:t>
      </w:r>
      <w:r>
        <w:rPr/>
        <w:t>designed</w:t>
      </w:r>
      <w:r>
        <w:rPr>
          <w:spacing w:val="-5"/>
        </w:rPr>
        <w:t> </w:t>
      </w:r>
      <w:r>
        <w:rPr/>
        <w:t>to</w:t>
      </w:r>
      <w:r>
        <w:rPr>
          <w:spacing w:val="-5"/>
        </w:rPr>
        <w:t> </w:t>
      </w:r>
      <w:r>
        <w:rPr/>
        <w:t>help</w:t>
      </w:r>
      <w:r>
        <w:rPr>
          <w:spacing w:val="-5"/>
        </w:rPr>
        <w:t> </w:t>
      </w:r>
      <w:r>
        <w:rPr/>
        <w:t>students</w:t>
      </w:r>
      <w:r>
        <w:rPr>
          <w:spacing w:val="-5"/>
        </w:rPr>
        <w:t> </w:t>
      </w:r>
      <w:r>
        <w:rPr/>
        <w:t>discover their interests and skills. After completion, students may sign up for</w:t>
      </w:r>
      <w:r>
        <w:rPr>
          <w:spacing w:val="40"/>
        </w:rPr>
        <w:t> </w:t>
      </w:r>
      <w:r>
        <w:rPr/>
        <w:t>Work Experience 1-6. There is a maximum of 6 work release credits earned in high school. Each credit requires documentation of 70 hours worked.</w:t>
      </w:r>
    </w:p>
    <w:p>
      <w:pPr>
        <w:spacing w:line="242" w:lineRule="exact" w:before="224"/>
        <w:ind w:left="820" w:right="0" w:firstLine="0"/>
        <w:jc w:val="left"/>
        <w:rPr>
          <w:b/>
          <w:sz w:val="20"/>
        </w:rPr>
      </w:pPr>
      <w:bookmarkStart w:name="_TOC_250073" w:id="105"/>
      <w:bookmarkEnd w:id="105"/>
      <w:r>
        <w:rPr>
          <w:b/>
          <w:spacing w:val="-2"/>
          <w:sz w:val="20"/>
          <w:u w:val="thick"/>
        </w:rPr>
        <w:t>YEARBOOKS</w:t>
      </w:r>
    </w:p>
    <w:p>
      <w:pPr>
        <w:pStyle w:val="BodyText"/>
        <w:spacing w:line="242" w:lineRule="exact"/>
      </w:pPr>
      <w:r>
        <w:rPr/>
        <w:t>Yearbooks</w:t>
      </w:r>
      <w:r>
        <w:rPr>
          <w:spacing w:val="-11"/>
        </w:rPr>
        <w:t> </w:t>
      </w:r>
      <w:r>
        <w:rPr/>
        <w:t>go</w:t>
      </w:r>
      <w:r>
        <w:rPr>
          <w:spacing w:val="-9"/>
        </w:rPr>
        <w:t> </w:t>
      </w:r>
      <w:r>
        <w:rPr/>
        <w:t>on</w:t>
      </w:r>
      <w:r>
        <w:rPr>
          <w:spacing w:val="-9"/>
        </w:rPr>
        <w:t> </w:t>
      </w:r>
      <w:r>
        <w:rPr/>
        <w:t>sale</w:t>
      </w:r>
      <w:r>
        <w:rPr>
          <w:spacing w:val="-9"/>
        </w:rPr>
        <w:t> </w:t>
      </w:r>
      <w:r>
        <w:rPr/>
        <w:t>at</w:t>
      </w:r>
      <w:r>
        <w:rPr>
          <w:spacing w:val="-9"/>
        </w:rPr>
        <w:t> </w:t>
      </w:r>
      <w:r>
        <w:rPr/>
        <w:t>the</w:t>
      </w:r>
      <w:r>
        <w:rPr>
          <w:spacing w:val="-9"/>
        </w:rPr>
        <w:t> </w:t>
      </w:r>
      <w:r>
        <w:rPr/>
        <w:t>beginning</w:t>
      </w:r>
      <w:r>
        <w:rPr>
          <w:spacing w:val="-9"/>
        </w:rPr>
        <w:t> </w:t>
      </w:r>
      <w:r>
        <w:rPr/>
        <w:t>of</w:t>
      </w:r>
      <w:r>
        <w:rPr>
          <w:spacing w:val="-9"/>
        </w:rPr>
        <w:t> </w:t>
      </w:r>
      <w:r>
        <w:rPr/>
        <w:t>the</w:t>
      </w:r>
      <w:r>
        <w:rPr>
          <w:spacing w:val="-9"/>
        </w:rPr>
        <w:t> </w:t>
      </w:r>
      <w:r>
        <w:rPr/>
        <w:t>school</w:t>
      </w:r>
      <w:r>
        <w:rPr>
          <w:spacing w:val="-9"/>
        </w:rPr>
        <w:t> </w:t>
      </w:r>
      <w:r>
        <w:rPr/>
        <w:t>year.</w:t>
      </w:r>
      <w:r>
        <w:rPr>
          <w:spacing w:val="-9"/>
        </w:rPr>
        <w:t> </w:t>
      </w:r>
      <w:r>
        <w:rPr/>
        <w:t>Check</w:t>
      </w:r>
      <w:r>
        <w:rPr>
          <w:spacing w:val="-9"/>
        </w:rPr>
        <w:t> </w:t>
      </w:r>
      <w:r>
        <w:rPr/>
        <w:t>with</w:t>
      </w:r>
      <w:r>
        <w:rPr>
          <w:spacing w:val="-9"/>
        </w:rPr>
        <w:t> </w:t>
      </w:r>
      <w:r>
        <w:rPr/>
        <w:t>your</w:t>
      </w:r>
      <w:r>
        <w:rPr>
          <w:spacing w:val="-9"/>
        </w:rPr>
        <w:t> </w:t>
      </w:r>
      <w:r>
        <w:rPr/>
        <w:t>school’s</w:t>
      </w:r>
      <w:r>
        <w:rPr>
          <w:spacing w:val="-9"/>
        </w:rPr>
        <w:t> </w:t>
      </w:r>
      <w:r>
        <w:rPr/>
        <w:t>bursar/treasurer</w:t>
      </w:r>
      <w:r>
        <w:rPr>
          <w:spacing w:val="-9"/>
        </w:rPr>
        <w:t> </w:t>
      </w:r>
      <w:r>
        <w:rPr/>
        <w:t>for</w:t>
      </w:r>
      <w:r>
        <w:rPr>
          <w:spacing w:val="-9"/>
        </w:rPr>
        <w:t> </w:t>
      </w:r>
      <w:r>
        <w:rPr/>
        <w:t>ordering</w:t>
      </w:r>
      <w:r>
        <w:rPr>
          <w:spacing w:val="-8"/>
        </w:rPr>
        <w:t> </w:t>
      </w:r>
      <w:r>
        <w:rPr>
          <w:spacing w:val="-2"/>
        </w:rPr>
        <w:t>deadlines.</w:t>
      </w:r>
    </w:p>
    <w:p>
      <w:pPr>
        <w:spacing w:after="0" w:line="242" w:lineRule="exact"/>
        <w:sectPr>
          <w:pgSz w:w="12240" w:h="15840"/>
          <w:pgMar w:header="0" w:footer="964" w:top="940" w:bottom="1160" w:left="260" w:right="220"/>
        </w:sectPr>
      </w:pPr>
    </w:p>
    <w:p>
      <w:pPr>
        <w:pStyle w:val="BodyText"/>
        <w:ind w:left="1827"/>
      </w:pPr>
      <w:r>
        <w:rPr/>
        <w:drawing>
          <wp:inline distT="0" distB="0" distL="0" distR="0">
            <wp:extent cx="5026405" cy="168478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86" cstate="print"/>
                    <a:stretch>
                      <a:fillRect/>
                    </a:stretch>
                  </pic:blipFill>
                  <pic:spPr>
                    <a:xfrm>
                      <a:off x="0" y="0"/>
                      <a:ext cx="5026405" cy="1684781"/>
                    </a:xfrm>
                    <a:prstGeom prst="rect">
                      <a:avLst/>
                    </a:prstGeom>
                  </pic:spPr>
                </pic:pic>
              </a:graphicData>
            </a:graphic>
          </wp:inline>
        </w:drawing>
      </w:r>
      <w:r>
        <w:rPr/>
      </w:r>
    </w:p>
    <w:p>
      <w:pPr>
        <w:pStyle w:val="Heading2"/>
        <w:spacing w:before="19"/>
        <w:ind w:left="0" w:right="37"/>
        <w:rPr>
          <w:u w:val="none"/>
        </w:rPr>
      </w:pPr>
      <w:bookmarkStart w:name="_TOC_250072" w:id="106"/>
      <w:r>
        <w:rPr>
          <w:u w:val="thick"/>
        </w:rPr>
        <w:t>Portneuf</w:t>
      </w:r>
      <w:r>
        <w:rPr>
          <w:spacing w:val="-22"/>
          <w:u w:val="thick"/>
        </w:rPr>
        <w:t> </w:t>
      </w:r>
      <w:r>
        <w:rPr>
          <w:u w:val="thick"/>
        </w:rPr>
        <w:t>Valley</w:t>
      </w:r>
      <w:r>
        <w:rPr>
          <w:spacing w:val="-20"/>
          <w:u w:val="thick"/>
        </w:rPr>
        <w:t> </w:t>
      </w:r>
      <w:r>
        <w:rPr>
          <w:u w:val="thick"/>
        </w:rPr>
        <w:t>Technical</w:t>
      </w:r>
      <w:r>
        <w:rPr>
          <w:spacing w:val="-20"/>
          <w:u w:val="thick"/>
        </w:rPr>
        <w:t> </w:t>
      </w:r>
      <w:r>
        <w:rPr>
          <w:u w:val="thick"/>
        </w:rPr>
        <w:t>Education</w:t>
      </w:r>
      <w:r>
        <w:rPr>
          <w:spacing w:val="-20"/>
          <w:u w:val="thick"/>
        </w:rPr>
        <w:t> </w:t>
      </w:r>
      <w:r>
        <w:rPr>
          <w:u w:val="thick"/>
        </w:rPr>
        <w:t>&amp;</w:t>
      </w:r>
      <w:r>
        <w:rPr>
          <w:spacing w:val="-20"/>
          <w:u w:val="thick"/>
        </w:rPr>
        <w:t> </w:t>
      </w:r>
      <w:r>
        <w:rPr>
          <w:u w:val="thick"/>
        </w:rPr>
        <w:t>Career</w:t>
      </w:r>
      <w:r>
        <w:rPr>
          <w:spacing w:val="-20"/>
          <w:u w:val="thick"/>
        </w:rPr>
        <w:t> </w:t>
      </w:r>
      <w:bookmarkEnd w:id="106"/>
      <w:r>
        <w:rPr>
          <w:spacing w:val="-2"/>
          <w:u w:val="thick"/>
        </w:rPr>
        <w:t>Campus</w:t>
      </w:r>
    </w:p>
    <w:p>
      <w:pPr>
        <w:spacing w:before="412"/>
        <w:ind w:left="0" w:right="39" w:firstLine="0"/>
        <w:jc w:val="center"/>
        <w:rPr>
          <w:sz w:val="18"/>
        </w:rPr>
      </w:pPr>
      <w:hyperlink r:id="rId87">
        <w:r>
          <w:rPr>
            <w:color w:val="1154CC"/>
            <w:spacing w:val="-2"/>
            <w:sz w:val="18"/>
            <w:u w:val="thick" w:color="1154CC"/>
          </w:rPr>
          <w:t>https://PV-TEC.sd25.us</w:t>
        </w:r>
      </w:hyperlink>
    </w:p>
    <w:p>
      <w:pPr>
        <w:pStyle w:val="BodyText"/>
        <w:ind w:left="0"/>
        <w:rPr>
          <w:sz w:val="18"/>
        </w:rPr>
      </w:pPr>
    </w:p>
    <w:p>
      <w:pPr>
        <w:pStyle w:val="BodyText"/>
        <w:spacing w:before="24"/>
        <w:ind w:left="0"/>
        <w:rPr>
          <w:sz w:val="18"/>
        </w:rPr>
      </w:pPr>
    </w:p>
    <w:p>
      <w:pPr>
        <w:pStyle w:val="BodyText"/>
        <w:spacing w:before="1"/>
        <w:ind w:right="948"/>
      </w:pPr>
      <w:r>
        <w:rPr/>
        <w:t>The Portneuf Valley Technical Education &amp; Career Campus will be fully open August 2024. Students in SD25’s three comprehensive</w:t>
      </w:r>
      <w:r>
        <w:rPr>
          <w:spacing w:val="-5"/>
        </w:rPr>
        <w:t> </w:t>
      </w:r>
      <w:r>
        <w:rPr/>
        <w:t>high</w:t>
      </w:r>
      <w:r>
        <w:rPr>
          <w:spacing w:val="-5"/>
        </w:rPr>
        <w:t> </w:t>
      </w:r>
      <w:r>
        <w:rPr/>
        <w:t>schools</w:t>
      </w:r>
      <w:r>
        <w:rPr>
          <w:spacing w:val="-5"/>
        </w:rPr>
        <w:t> </w:t>
      </w:r>
      <w:r>
        <w:rPr/>
        <w:t>are</w:t>
      </w:r>
      <w:r>
        <w:rPr>
          <w:spacing w:val="-5"/>
        </w:rPr>
        <w:t> </w:t>
      </w:r>
      <w:r>
        <w:rPr/>
        <w:t>eligible</w:t>
      </w:r>
      <w:r>
        <w:rPr>
          <w:spacing w:val="-5"/>
        </w:rPr>
        <w:t> </w:t>
      </w:r>
      <w:r>
        <w:rPr/>
        <w:t>to</w:t>
      </w:r>
      <w:r>
        <w:rPr>
          <w:spacing w:val="-5"/>
        </w:rPr>
        <w:t> </w:t>
      </w:r>
      <w:r>
        <w:rPr/>
        <w:t>attend</w:t>
      </w:r>
      <w:r>
        <w:rPr>
          <w:spacing w:val="-5"/>
        </w:rPr>
        <w:t> </w:t>
      </w:r>
      <w:r>
        <w:rPr/>
        <w:t>these</w:t>
      </w:r>
      <w:r>
        <w:rPr>
          <w:spacing w:val="-5"/>
        </w:rPr>
        <w:t> </w:t>
      </w:r>
      <w:r>
        <w:rPr/>
        <w:t>programs.</w:t>
      </w:r>
      <w:r>
        <w:rPr>
          <w:spacing w:val="-5"/>
        </w:rPr>
        <w:t> </w:t>
      </w:r>
      <w:r>
        <w:rPr/>
        <w:t>Advanced/specialized</w:t>
      </w:r>
      <w:r>
        <w:rPr>
          <w:spacing w:val="-5"/>
        </w:rPr>
        <w:t> </w:t>
      </w:r>
      <w:r>
        <w:rPr/>
        <w:t>programs</w:t>
      </w:r>
      <w:r>
        <w:rPr>
          <w:spacing w:val="-5"/>
        </w:rPr>
        <w:t> </w:t>
      </w:r>
      <w:r>
        <w:rPr/>
        <w:t>are</w:t>
      </w:r>
      <w:r>
        <w:rPr>
          <w:spacing w:val="-5"/>
        </w:rPr>
        <w:t> </w:t>
      </w:r>
      <w:r>
        <w:rPr/>
        <w:t>designed</w:t>
      </w:r>
      <w:r>
        <w:rPr>
          <w:spacing w:val="-5"/>
        </w:rPr>
        <w:t> </w:t>
      </w:r>
      <w:r>
        <w:rPr/>
        <w:t>to</w:t>
      </w:r>
      <w:r>
        <w:rPr>
          <w:spacing w:val="-5"/>
        </w:rPr>
        <w:t> </w:t>
      </w:r>
      <w:r>
        <w:rPr/>
        <w:t>provide exploratory career knowledge and industry relevant connections. Our mission is to help students prepare for the future through</w:t>
      </w:r>
      <w:r>
        <w:rPr>
          <w:spacing w:val="-7"/>
        </w:rPr>
        <w:t> </w:t>
      </w:r>
      <w:r>
        <w:rPr/>
        <w:t>development</w:t>
      </w:r>
      <w:r>
        <w:rPr>
          <w:spacing w:val="-7"/>
        </w:rPr>
        <w:t> </w:t>
      </w:r>
      <w:r>
        <w:rPr/>
        <w:t>of</w:t>
      </w:r>
      <w:r>
        <w:rPr>
          <w:spacing w:val="-7"/>
        </w:rPr>
        <w:t> </w:t>
      </w:r>
      <w:r>
        <w:rPr/>
        <w:t>career</w:t>
      </w:r>
      <w:r>
        <w:rPr>
          <w:spacing w:val="-7"/>
        </w:rPr>
        <w:t> </w:t>
      </w:r>
      <w:r>
        <w:rPr/>
        <w:t>technical</w:t>
      </w:r>
      <w:r>
        <w:rPr>
          <w:spacing w:val="-7"/>
        </w:rPr>
        <w:t> </w:t>
      </w:r>
      <w:r>
        <w:rPr/>
        <w:t>skills,</w:t>
      </w:r>
      <w:r>
        <w:rPr>
          <w:spacing w:val="-7"/>
        </w:rPr>
        <w:t> </w:t>
      </w:r>
      <w:r>
        <w:rPr/>
        <w:t>workplace</w:t>
      </w:r>
      <w:r>
        <w:rPr>
          <w:spacing w:val="-7"/>
        </w:rPr>
        <w:t> </w:t>
      </w:r>
      <w:r>
        <w:rPr/>
        <w:t>readiness,</w:t>
      </w:r>
      <w:r>
        <w:rPr>
          <w:spacing w:val="-7"/>
        </w:rPr>
        <w:t> </w:t>
      </w:r>
      <w:r>
        <w:rPr/>
        <w:t>and</w:t>
      </w:r>
      <w:r>
        <w:rPr>
          <w:spacing w:val="-7"/>
        </w:rPr>
        <w:t> </w:t>
      </w:r>
      <w:r>
        <w:rPr/>
        <w:t>high</w:t>
      </w:r>
      <w:r>
        <w:rPr>
          <w:spacing w:val="-7"/>
        </w:rPr>
        <w:t> </w:t>
      </w:r>
      <w:r>
        <w:rPr/>
        <w:t>academic</w:t>
      </w:r>
      <w:r>
        <w:rPr>
          <w:spacing w:val="-7"/>
        </w:rPr>
        <w:t> </w:t>
      </w:r>
      <w:r>
        <w:rPr/>
        <w:t>achievement.</w:t>
      </w:r>
      <w:r>
        <w:rPr>
          <w:spacing w:val="-7"/>
        </w:rPr>
        <w:t> </w:t>
      </w:r>
      <w:r>
        <w:rPr/>
        <w:t>Each</w:t>
      </w:r>
      <w:r>
        <w:rPr>
          <w:spacing w:val="-7"/>
        </w:rPr>
        <w:t> </w:t>
      </w:r>
      <w:r>
        <w:rPr/>
        <w:t>career</w:t>
      </w:r>
      <w:r>
        <w:rPr>
          <w:spacing w:val="-7"/>
        </w:rPr>
        <w:t> </w:t>
      </w:r>
      <w:r>
        <w:rPr/>
        <w:t>pathway starts with an introduction class, these are designed for sophomores. Intermediate courses are open to sophomore and juniors, these classes give a student a deeper understanding of that career field. In the capstone course (juniors and seniors),</w:t>
      </w:r>
      <w:r>
        <w:rPr>
          <w:spacing w:val="-2"/>
        </w:rPr>
        <w:t> </w:t>
      </w:r>
      <w:r>
        <w:rPr/>
        <w:t>a</w:t>
      </w:r>
      <w:r>
        <w:rPr>
          <w:spacing w:val="-2"/>
        </w:rPr>
        <w:t> </w:t>
      </w:r>
      <w:r>
        <w:rPr/>
        <w:t>student</w:t>
      </w:r>
      <w:r>
        <w:rPr>
          <w:spacing w:val="-2"/>
        </w:rPr>
        <w:t> </w:t>
      </w:r>
      <w:r>
        <w:rPr/>
        <w:t>will</w:t>
      </w:r>
      <w:r>
        <w:rPr>
          <w:spacing w:val="-2"/>
        </w:rPr>
        <w:t> </w:t>
      </w:r>
      <w:r>
        <w:rPr/>
        <w:t>have</w:t>
      </w:r>
      <w:r>
        <w:rPr>
          <w:spacing w:val="-2"/>
        </w:rPr>
        <w:t> </w:t>
      </w:r>
      <w:r>
        <w:rPr/>
        <w:t>opportunities</w:t>
      </w:r>
      <w:r>
        <w:rPr>
          <w:spacing w:val="-2"/>
        </w:rPr>
        <w:t> </w:t>
      </w:r>
      <w:r>
        <w:rPr/>
        <w:t>to</w:t>
      </w:r>
      <w:r>
        <w:rPr>
          <w:spacing w:val="-2"/>
        </w:rPr>
        <w:t> </w:t>
      </w:r>
      <w:r>
        <w:rPr/>
        <w:t>job</w:t>
      </w:r>
      <w:r>
        <w:rPr>
          <w:spacing w:val="-2"/>
        </w:rPr>
        <w:t> </w:t>
      </w:r>
      <w:r>
        <w:rPr/>
        <w:t>shadow,</w:t>
      </w:r>
      <w:r>
        <w:rPr>
          <w:spacing w:val="-2"/>
        </w:rPr>
        <w:t> </w:t>
      </w:r>
      <w:r>
        <w:rPr/>
        <w:t>make</w:t>
      </w:r>
      <w:r>
        <w:rPr>
          <w:spacing w:val="-2"/>
        </w:rPr>
        <w:t> </w:t>
      </w:r>
      <w:r>
        <w:rPr/>
        <w:t>industry</w:t>
      </w:r>
      <w:r>
        <w:rPr>
          <w:spacing w:val="-2"/>
        </w:rPr>
        <w:t> </w:t>
      </w:r>
      <w:r>
        <w:rPr/>
        <w:t>connections,</w:t>
      </w:r>
      <w:r>
        <w:rPr>
          <w:spacing w:val="-2"/>
        </w:rPr>
        <w:t> </w:t>
      </w:r>
      <w:r>
        <w:rPr/>
        <w:t>and</w:t>
      </w:r>
      <w:r>
        <w:rPr>
          <w:spacing w:val="-2"/>
        </w:rPr>
        <w:t> </w:t>
      </w:r>
      <w:r>
        <w:rPr/>
        <w:t>gain</w:t>
      </w:r>
      <w:r>
        <w:rPr>
          <w:spacing w:val="-2"/>
        </w:rPr>
        <w:t> </w:t>
      </w:r>
      <w:r>
        <w:rPr/>
        <w:t>work</w:t>
      </w:r>
      <w:r>
        <w:rPr>
          <w:spacing w:val="-2"/>
        </w:rPr>
        <w:t> </w:t>
      </w:r>
      <w:r>
        <w:rPr/>
        <w:t>experience</w:t>
      </w:r>
      <w:r>
        <w:rPr>
          <w:spacing w:val="-2"/>
        </w:rPr>
        <w:t> </w:t>
      </w:r>
      <w:r>
        <w:rPr/>
        <w:t>through</w:t>
      </w:r>
      <w:r>
        <w:rPr>
          <w:spacing w:val="40"/>
        </w:rPr>
        <w:t> </w:t>
      </w:r>
      <w:r>
        <w:rPr/>
        <w:t>a variety of methods.</w:t>
      </w:r>
    </w:p>
    <w:p>
      <w:pPr>
        <w:pStyle w:val="BodyText"/>
        <w:spacing w:before="244"/>
      </w:pPr>
      <w:r>
        <w:rPr/>
        <w:t>Plan</w:t>
      </w:r>
      <w:r>
        <w:rPr>
          <w:spacing w:val="-9"/>
        </w:rPr>
        <w:t> </w:t>
      </w:r>
      <w:r>
        <w:rPr/>
        <w:t>early</w:t>
      </w:r>
      <w:r>
        <w:rPr>
          <w:spacing w:val="-8"/>
        </w:rPr>
        <w:t> </w:t>
      </w:r>
      <w:r>
        <w:rPr/>
        <w:t>–</w:t>
      </w:r>
      <w:r>
        <w:rPr>
          <w:spacing w:val="-9"/>
        </w:rPr>
        <w:t> </w:t>
      </w:r>
      <w:r>
        <w:rPr/>
        <w:t>Career</w:t>
      </w:r>
      <w:r>
        <w:rPr>
          <w:spacing w:val="-8"/>
        </w:rPr>
        <w:t> </w:t>
      </w:r>
      <w:r>
        <w:rPr/>
        <w:t>Technical</w:t>
      </w:r>
      <w:r>
        <w:rPr>
          <w:spacing w:val="-8"/>
        </w:rPr>
        <w:t> </w:t>
      </w:r>
      <w:r>
        <w:rPr/>
        <w:t>Education</w:t>
      </w:r>
      <w:r>
        <w:rPr>
          <w:spacing w:val="-9"/>
        </w:rPr>
        <w:t> </w:t>
      </w:r>
      <w:r>
        <w:rPr/>
        <w:t>is</w:t>
      </w:r>
      <w:r>
        <w:rPr>
          <w:spacing w:val="-8"/>
        </w:rPr>
        <w:t> </w:t>
      </w:r>
      <w:r>
        <w:rPr/>
        <w:t>for</w:t>
      </w:r>
      <w:r>
        <w:rPr>
          <w:spacing w:val="-8"/>
        </w:rPr>
        <w:t> </w:t>
      </w:r>
      <w:r>
        <w:rPr>
          <w:spacing w:val="-2"/>
        </w:rPr>
        <w:t>everyone.</w:t>
      </w:r>
    </w:p>
    <w:p>
      <w:pPr>
        <w:pStyle w:val="BodyText"/>
        <w:spacing w:before="24"/>
        <w:ind w:left="0"/>
      </w:pPr>
    </w:p>
    <w:p>
      <w:pPr>
        <w:spacing w:before="1"/>
        <w:ind w:left="2420" w:right="2457" w:firstLine="0"/>
        <w:jc w:val="center"/>
        <w:rPr>
          <w:b/>
          <w:sz w:val="22"/>
        </w:rPr>
      </w:pPr>
      <w:r>
        <w:rPr>
          <w:b/>
          <w:spacing w:val="-2"/>
          <w:sz w:val="22"/>
        </w:rPr>
        <w:t>OPPORTUNITIES</w:t>
      </w:r>
    </w:p>
    <w:p>
      <w:pPr>
        <w:pStyle w:val="ListParagraph"/>
        <w:numPr>
          <w:ilvl w:val="0"/>
          <w:numId w:val="16"/>
        </w:numPr>
        <w:tabs>
          <w:tab w:pos="985" w:val="left" w:leader="none"/>
        </w:tabs>
        <w:spacing w:line="240" w:lineRule="auto" w:before="268" w:after="0"/>
        <w:ind w:left="820" w:right="990" w:firstLine="0"/>
        <w:jc w:val="left"/>
        <w:rPr>
          <w:sz w:val="20"/>
        </w:rPr>
      </w:pPr>
      <w:r>
        <w:rPr>
          <w:sz w:val="20"/>
        </w:rPr>
        <w:t>High</w:t>
      </w:r>
      <w:r>
        <w:rPr>
          <w:spacing w:val="-7"/>
          <w:sz w:val="20"/>
        </w:rPr>
        <w:t> </w:t>
      </w:r>
      <w:r>
        <w:rPr>
          <w:sz w:val="20"/>
        </w:rPr>
        <w:t>school</w:t>
      </w:r>
      <w:r>
        <w:rPr>
          <w:spacing w:val="-7"/>
          <w:sz w:val="20"/>
        </w:rPr>
        <w:t> </w:t>
      </w:r>
      <w:r>
        <w:rPr>
          <w:sz w:val="20"/>
        </w:rPr>
        <w:t>students</w:t>
      </w:r>
      <w:r>
        <w:rPr>
          <w:spacing w:val="-7"/>
          <w:sz w:val="20"/>
        </w:rPr>
        <w:t> </w:t>
      </w:r>
      <w:r>
        <w:rPr>
          <w:sz w:val="20"/>
        </w:rPr>
        <w:t>in</w:t>
      </w:r>
      <w:r>
        <w:rPr>
          <w:spacing w:val="-7"/>
          <w:sz w:val="20"/>
        </w:rPr>
        <w:t> </w:t>
      </w:r>
      <w:r>
        <w:rPr>
          <w:sz w:val="20"/>
        </w:rPr>
        <w:t>School</w:t>
      </w:r>
      <w:r>
        <w:rPr>
          <w:spacing w:val="-7"/>
          <w:sz w:val="20"/>
        </w:rPr>
        <w:t> </w:t>
      </w:r>
      <w:r>
        <w:rPr>
          <w:sz w:val="20"/>
        </w:rPr>
        <w:t>District</w:t>
      </w:r>
      <w:r>
        <w:rPr>
          <w:spacing w:val="-7"/>
          <w:sz w:val="20"/>
        </w:rPr>
        <w:t> </w:t>
      </w:r>
      <w:r>
        <w:rPr>
          <w:sz w:val="20"/>
        </w:rPr>
        <w:t>No.</w:t>
      </w:r>
      <w:r>
        <w:rPr>
          <w:spacing w:val="-7"/>
          <w:sz w:val="20"/>
        </w:rPr>
        <w:t> </w:t>
      </w:r>
      <w:r>
        <w:rPr>
          <w:sz w:val="20"/>
        </w:rPr>
        <w:t>25</w:t>
      </w:r>
      <w:r>
        <w:rPr>
          <w:spacing w:val="-7"/>
          <w:sz w:val="20"/>
        </w:rPr>
        <w:t> </w:t>
      </w:r>
      <w:r>
        <w:rPr>
          <w:sz w:val="20"/>
        </w:rPr>
        <w:t>are</w:t>
      </w:r>
      <w:r>
        <w:rPr>
          <w:spacing w:val="-7"/>
          <w:sz w:val="20"/>
        </w:rPr>
        <w:t> </w:t>
      </w:r>
      <w:r>
        <w:rPr>
          <w:sz w:val="20"/>
        </w:rPr>
        <w:t>welcome.</w:t>
      </w:r>
      <w:r>
        <w:rPr>
          <w:spacing w:val="-7"/>
          <w:sz w:val="20"/>
        </w:rPr>
        <w:t> </w:t>
      </w:r>
      <w:r>
        <w:rPr>
          <w:sz w:val="20"/>
        </w:rPr>
        <w:t>Transportation</w:t>
      </w:r>
      <w:r>
        <w:rPr>
          <w:spacing w:val="-7"/>
          <w:sz w:val="20"/>
        </w:rPr>
        <w:t> </w:t>
      </w:r>
      <w:r>
        <w:rPr>
          <w:sz w:val="20"/>
        </w:rPr>
        <w:t>is</w:t>
      </w:r>
      <w:r>
        <w:rPr>
          <w:spacing w:val="-7"/>
          <w:sz w:val="20"/>
        </w:rPr>
        <w:t> </w:t>
      </w:r>
      <w:r>
        <w:rPr>
          <w:sz w:val="20"/>
        </w:rPr>
        <w:t>provided</w:t>
      </w:r>
      <w:r>
        <w:rPr>
          <w:spacing w:val="-7"/>
          <w:sz w:val="20"/>
        </w:rPr>
        <w:t> </w:t>
      </w:r>
      <w:r>
        <w:rPr>
          <w:sz w:val="20"/>
        </w:rPr>
        <w:t>to</w:t>
      </w:r>
      <w:r>
        <w:rPr>
          <w:spacing w:val="-7"/>
          <w:sz w:val="20"/>
        </w:rPr>
        <w:t> </w:t>
      </w:r>
      <w:r>
        <w:rPr>
          <w:sz w:val="20"/>
        </w:rPr>
        <w:t>PV-TEC</w:t>
      </w:r>
      <w:r>
        <w:rPr>
          <w:spacing w:val="-7"/>
          <w:sz w:val="20"/>
        </w:rPr>
        <w:t> </w:t>
      </w:r>
      <w:r>
        <w:rPr>
          <w:sz w:val="20"/>
        </w:rPr>
        <w:t>from</w:t>
      </w:r>
      <w:r>
        <w:rPr>
          <w:spacing w:val="-7"/>
          <w:sz w:val="20"/>
        </w:rPr>
        <w:t> </w:t>
      </w:r>
      <w:r>
        <w:rPr>
          <w:sz w:val="20"/>
        </w:rPr>
        <w:t>Century,</w:t>
      </w:r>
      <w:r>
        <w:rPr>
          <w:spacing w:val="-7"/>
          <w:sz w:val="20"/>
        </w:rPr>
        <w:t> </w:t>
      </w:r>
      <w:r>
        <w:rPr>
          <w:sz w:val="20"/>
        </w:rPr>
        <w:t>Highland, and Pocatello High School.</w:t>
      </w:r>
      <w:r>
        <w:rPr>
          <w:spacing w:val="40"/>
          <w:sz w:val="20"/>
        </w:rPr>
        <w:t> </w:t>
      </w:r>
      <w:r>
        <w:rPr>
          <w:sz w:val="20"/>
        </w:rPr>
        <w:t>Students must provide their own transportation to and from programs at</w:t>
      </w:r>
      <w:r>
        <w:rPr>
          <w:spacing w:val="40"/>
          <w:sz w:val="20"/>
        </w:rPr>
        <w:t> </w:t>
      </w:r>
      <w:r>
        <w:rPr>
          <w:sz w:val="20"/>
        </w:rPr>
        <w:t>ISU College of Technology, or to work-based learning sites in the community.</w:t>
      </w:r>
    </w:p>
    <w:p>
      <w:pPr>
        <w:pStyle w:val="BodyText"/>
        <w:ind w:left="0"/>
      </w:pPr>
    </w:p>
    <w:p>
      <w:pPr>
        <w:pStyle w:val="ListParagraph"/>
        <w:numPr>
          <w:ilvl w:val="0"/>
          <w:numId w:val="16"/>
        </w:numPr>
        <w:tabs>
          <w:tab w:pos="985" w:val="left" w:leader="none"/>
        </w:tabs>
        <w:spacing w:line="240" w:lineRule="auto" w:before="0" w:after="0"/>
        <w:ind w:left="820" w:right="1438" w:firstLine="0"/>
        <w:jc w:val="left"/>
        <w:rPr>
          <w:sz w:val="20"/>
        </w:rPr>
      </w:pPr>
      <w:r>
        <w:rPr>
          <w:sz w:val="20"/>
        </w:rPr>
        <w:t>CTE</w:t>
      </w:r>
      <w:r>
        <w:rPr>
          <w:spacing w:val="-5"/>
          <w:sz w:val="20"/>
        </w:rPr>
        <w:t> </w:t>
      </w:r>
      <w:r>
        <w:rPr>
          <w:sz w:val="20"/>
        </w:rPr>
        <w:t>pathways</w:t>
      </w:r>
      <w:r>
        <w:rPr>
          <w:spacing w:val="-5"/>
          <w:sz w:val="20"/>
        </w:rPr>
        <w:t> </w:t>
      </w:r>
      <w:r>
        <w:rPr>
          <w:sz w:val="20"/>
        </w:rPr>
        <w:t>are</w:t>
      </w:r>
      <w:r>
        <w:rPr>
          <w:spacing w:val="-5"/>
          <w:sz w:val="20"/>
        </w:rPr>
        <w:t> </w:t>
      </w:r>
      <w:r>
        <w:rPr>
          <w:sz w:val="20"/>
        </w:rPr>
        <w:t>located</w:t>
      </w:r>
      <w:r>
        <w:rPr>
          <w:spacing w:val="-5"/>
          <w:sz w:val="20"/>
        </w:rPr>
        <w:t> </w:t>
      </w:r>
      <w:r>
        <w:rPr>
          <w:sz w:val="20"/>
        </w:rPr>
        <w:t>at</w:t>
      </w:r>
      <w:r>
        <w:rPr>
          <w:spacing w:val="-5"/>
          <w:sz w:val="20"/>
        </w:rPr>
        <w:t> </w:t>
      </w:r>
      <w:r>
        <w:rPr>
          <w:sz w:val="20"/>
        </w:rPr>
        <w:t>PV-TEC.</w:t>
      </w:r>
      <w:r>
        <w:rPr>
          <w:spacing w:val="36"/>
          <w:sz w:val="20"/>
        </w:rPr>
        <w:t> </w:t>
      </w:r>
      <w:r>
        <w:rPr>
          <w:sz w:val="20"/>
        </w:rPr>
        <w:t>The</w:t>
      </w:r>
      <w:r>
        <w:rPr>
          <w:spacing w:val="-5"/>
          <w:sz w:val="20"/>
        </w:rPr>
        <w:t> </w:t>
      </w:r>
      <w:r>
        <w:rPr>
          <w:sz w:val="20"/>
        </w:rPr>
        <w:t>letters</w:t>
      </w:r>
      <w:r>
        <w:rPr>
          <w:spacing w:val="-5"/>
          <w:sz w:val="20"/>
        </w:rPr>
        <w:t> </w:t>
      </w:r>
      <w:r>
        <w:rPr>
          <w:sz w:val="20"/>
        </w:rPr>
        <w:t>“CTC”</w:t>
      </w:r>
      <w:r>
        <w:rPr>
          <w:spacing w:val="-5"/>
          <w:sz w:val="20"/>
        </w:rPr>
        <w:t> </w:t>
      </w:r>
      <w:r>
        <w:rPr>
          <w:sz w:val="20"/>
        </w:rPr>
        <w:t>next</w:t>
      </w:r>
      <w:r>
        <w:rPr>
          <w:spacing w:val="-5"/>
          <w:sz w:val="20"/>
        </w:rPr>
        <w:t> </w:t>
      </w:r>
      <w:r>
        <w:rPr>
          <w:sz w:val="20"/>
        </w:rPr>
        <w:t>to</w:t>
      </w:r>
      <w:r>
        <w:rPr>
          <w:spacing w:val="-5"/>
          <w:sz w:val="20"/>
        </w:rPr>
        <w:t> </w:t>
      </w:r>
      <w:r>
        <w:rPr>
          <w:sz w:val="20"/>
        </w:rPr>
        <w:t>the</w:t>
      </w:r>
      <w:r>
        <w:rPr>
          <w:spacing w:val="-5"/>
          <w:sz w:val="20"/>
        </w:rPr>
        <w:t> </w:t>
      </w:r>
      <w:r>
        <w:rPr>
          <w:sz w:val="20"/>
        </w:rPr>
        <w:t>name</w:t>
      </w:r>
      <w:r>
        <w:rPr>
          <w:spacing w:val="-5"/>
          <w:sz w:val="20"/>
        </w:rPr>
        <w:t> </w:t>
      </w:r>
      <w:r>
        <w:rPr>
          <w:sz w:val="20"/>
        </w:rPr>
        <w:t>of</w:t>
      </w:r>
      <w:r>
        <w:rPr>
          <w:spacing w:val="-5"/>
          <w:sz w:val="20"/>
        </w:rPr>
        <w:t> </w:t>
      </w:r>
      <w:r>
        <w:rPr>
          <w:sz w:val="20"/>
        </w:rPr>
        <w:t>the</w:t>
      </w:r>
      <w:r>
        <w:rPr>
          <w:spacing w:val="-5"/>
          <w:sz w:val="20"/>
        </w:rPr>
        <w:t> </w:t>
      </w:r>
      <w:r>
        <w:rPr>
          <w:sz w:val="20"/>
        </w:rPr>
        <w:t>program</w:t>
      </w:r>
      <w:r>
        <w:rPr>
          <w:spacing w:val="-5"/>
          <w:sz w:val="20"/>
        </w:rPr>
        <w:t> </w:t>
      </w:r>
      <w:r>
        <w:rPr>
          <w:sz w:val="20"/>
        </w:rPr>
        <w:t>identifies</w:t>
      </w:r>
      <w:r>
        <w:rPr>
          <w:spacing w:val="-5"/>
          <w:sz w:val="20"/>
        </w:rPr>
        <w:t> </w:t>
      </w:r>
      <w:r>
        <w:rPr>
          <w:sz w:val="20"/>
        </w:rPr>
        <w:t>the</w:t>
      </w:r>
      <w:r>
        <w:rPr>
          <w:spacing w:val="-5"/>
          <w:sz w:val="20"/>
        </w:rPr>
        <w:t> </w:t>
      </w:r>
      <w:r>
        <w:rPr>
          <w:sz w:val="20"/>
        </w:rPr>
        <w:t>pathway</w:t>
      </w:r>
      <w:r>
        <w:rPr>
          <w:spacing w:val="-5"/>
          <w:sz w:val="20"/>
        </w:rPr>
        <w:t> </w:t>
      </w:r>
      <w:r>
        <w:rPr>
          <w:sz w:val="20"/>
        </w:rPr>
        <w:t>as</w:t>
      </w:r>
      <w:r>
        <w:rPr>
          <w:spacing w:val="-5"/>
          <w:sz w:val="20"/>
        </w:rPr>
        <w:t> </w:t>
      </w:r>
      <w:r>
        <w:rPr>
          <w:sz w:val="20"/>
        </w:rPr>
        <w:t>a Career Technical Education pathway.</w:t>
      </w:r>
    </w:p>
    <w:p>
      <w:pPr>
        <w:pStyle w:val="BodyText"/>
        <w:ind w:left="0"/>
      </w:pPr>
    </w:p>
    <w:p>
      <w:pPr>
        <w:pStyle w:val="ListParagraph"/>
        <w:numPr>
          <w:ilvl w:val="0"/>
          <w:numId w:val="16"/>
        </w:numPr>
        <w:tabs>
          <w:tab w:pos="985" w:val="left" w:leader="none"/>
        </w:tabs>
        <w:spacing w:line="240" w:lineRule="auto" w:before="0" w:after="0"/>
        <w:ind w:left="985" w:right="0" w:hanging="165"/>
        <w:jc w:val="left"/>
        <w:rPr>
          <w:sz w:val="20"/>
        </w:rPr>
      </w:pPr>
      <w:r>
        <w:rPr>
          <w:sz w:val="20"/>
        </w:rPr>
        <w:t>Idaho</w:t>
      </w:r>
      <w:r>
        <w:rPr>
          <w:spacing w:val="-11"/>
          <w:sz w:val="20"/>
        </w:rPr>
        <w:t> </w:t>
      </w:r>
      <w:r>
        <w:rPr>
          <w:sz w:val="20"/>
        </w:rPr>
        <w:t>State</w:t>
      </w:r>
      <w:r>
        <w:rPr>
          <w:spacing w:val="-9"/>
          <w:sz w:val="20"/>
        </w:rPr>
        <w:t> </w:t>
      </w:r>
      <w:r>
        <w:rPr>
          <w:sz w:val="20"/>
        </w:rPr>
        <w:t>University</w:t>
      </w:r>
      <w:r>
        <w:rPr>
          <w:spacing w:val="-9"/>
          <w:sz w:val="20"/>
        </w:rPr>
        <w:t> </w:t>
      </w:r>
      <w:r>
        <w:rPr>
          <w:sz w:val="20"/>
        </w:rPr>
        <w:t>College</w:t>
      </w:r>
      <w:r>
        <w:rPr>
          <w:spacing w:val="-9"/>
          <w:sz w:val="20"/>
        </w:rPr>
        <w:t> </w:t>
      </w:r>
      <w:r>
        <w:rPr>
          <w:sz w:val="20"/>
        </w:rPr>
        <w:t>of</w:t>
      </w:r>
      <w:r>
        <w:rPr>
          <w:spacing w:val="-9"/>
          <w:sz w:val="20"/>
        </w:rPr>
        <w:t> </w:t>
      </w:r>
      <w:r>
        <w:rPr>
          <w:sz w:val="20"/>
        </w:rPr>
        <w:t>Technology</w:t>
      </w:r>
      <w:r>
        <w:rPr>
          <w:spacing w:val="-9"/>
          <w:sz w:val="20"/>
        </w:rPr>
        <w:t> </w:t>
      </w:r>
      <w:r>
        <w:rPr>
          <w:sz w:val="20"/>
        </w:rPr>
        <w:t>offered</w:t>
      </w:r>
      <w:r>
        <w:rPr>
          <w:spacing w:val="-9"/>
          <w:sz w:val="20"/>
        </w:rPr>
        <w:t> </w:t>
      </w:r>
      <w:r>
        <w:rPr>
          <w:sz w:val="20"/>
        </w:rPr>
        <w:t>entry</w:t>
      </w:r>
      <w:r>
        <w:rPr>
          <w:spacing w:val="-9"/>
          <w:sz w:val="20"/>
        </w:rPr>
        <w:t> </w:t>
      </w:r>
      <w:r>
        <w:rPr>
          <w:sz w:val="20"/>
        </w:rPr>
        <w:t>level</w:t>
      </w:r>
      <w:r>
        <w:rPr>
          <w:spacing w:val="-9"/>
          <w:sz w:val="20"/>
        </w:rPr>
        <w:t> </w:t>
      </w:r>
      <w:r>
        <w:rPr>
          <w:sz w:val="20"/>
        </w:rPr>
        <w:t>courses</w:t>
      </w:r>
      <w:r>
        <w:rPr>
          <w:spacing w:val="-9"/>
          <w:sz w:val="20"/>
        </w:rPr>
        <w:t> </w:t>
      </w:r>
      <w:r>
        <w:rPr>
          <w:sz w:val="20"/>
        </w:rPr>
        <w:t>to</w:t>
      </w:r>
      <w:r>
        <w:rPr>
          <w:spacing w:val="-9"/>
          <w:sz w:val="20"/>
        </w:rPr>
        <w:t> </w:t>
      </w:r>
      <w:r>
        <w:rPr>
          <w:sz w:val="20"/>
        </w:rPr>
        <w:t>high</w:t>
      </w:r>
      <w:r>
        <w:rPr>
          <w:spacing w:val="-9"/>
          <w:sz w:val="20"/>
        </w:rPr>
        <w:t> </w:t>
      </w:r>
      <w:r>
        <w:rPr>
          <w:sz w:val="20"/>
        </w:rPr>
        <w:t>school</w:t>
      </w:r>
      <w:r>
        <w:rPr>
          <w:spacing w:val="-8"/>
          <w:sz w:val="20"/>
        </w:rPr>
        <w:t> </w:t>
      </w:r>
      <w:r>
        <w:rPr>
          <w:spacing w:val="-2"/>
          <w:sz w:val="20"/>
        </w:rPr>
        <w:t>students.</w:t>
      </w:r>
    </w:p>
    <w:p>
      <w:pPr>
        <w:pStyle w:val="BodyText"/>
        <w:ind w:left="0"/>
      </w:pPr>
    </w:p>
    <w:p>
      <w:pPr>
        <w:pStyle w:val="ListParagraph"/>
        <w:numPr>
          <w:ilvl w:val="0"/>
          <w:numId w:val="16"/>
        </w:numPr>
        <w:tabs>
          <w:tab w:pos="985" w:val="left" w:leader="none"/>
        </w:tabs>
        <w:spacing w:line="240" w:lineRule="auto" w:before="0" w:after="0"/>
        <w:ind w:left="820" w:right="901" w:firstLine="0"/>
        <w:jc w:val="left"/>
        <w:rPr>
          <w:sz w:val="20"/>
        </w:rPr>
      </w:pPr>
      <w:r>
        <w:rPr>
          <w:sz w:val="20"/>
        </w:rPr>
        <w:t>CTE</w:t>
      </w:r>
      <w:r>
        <w:rPr>
          <w:spacing w:val="-6"/>
          <w:sz w:val="20"/>
        </w:rPr>
        <w:t> </w:t>
      </w:r>
      <w:r>
        <w:rPr>
          <w:sz w:val="20"/>
        </w:rPr>
        <w:t>programs</w:t>
      </w:r>
      <w:r>
        <w:rPr>
          <w:spacing w:val="-6"/>
          <w:sz w:val="20"/>
        </w:rPr>
        <w:t> </w:t>
      </w:r>
      <w:r>
        <w:rPr>
          <w:sz w:val="20"/>
        </w:rPr>
        <w:t>provide</w:t>
      </w:r>
      <w:r>
        <w:rPr>
          <w:spacing w:val="-6"/>
          <w:sz w:val="20"/>
        </w:rPr>
        <w:t> </w:t>
      </w:r>
      <w:r>
        <w:rPr>
          <w:sz w:val="20"/>
        </w:rPr>
        <w:t>students</w:t>
      </w:r>
      <w:r>
        <w:rPr>
          <w:spacing w:val="-6"/>
          <w:sz w:val="20"/>
        </w:rPr>
        <w:t> </w:t>
      </w:r>
      <w:r>
        <w:rPr>
          <w:sz w:val="20"/>
        </w:rPr>
        <w:t>with</w:t>
      </w:r>
      <w:r>
        <w:rPr>
          <w:spacing w:val="-6"/>
          <w:sz w:val="20"/>
        </w:rPr>
        <w:t> </w:t>
      </w:r>
      <w:r>
        <w:rPr>
          <w:sz w:val="20"/>
        </w:rPr>
        <w:t>high</w:t>
      </w:r>
      <w:r>
        <w:rPr>
          <w:spacing w:val="-6"/>
          <w:sz w:val="20"/>
        </w:rPr>
        <w:t> </w:t>
      </w:r>
      <w:r>
        <w:rPr>
          <w:sz w:val="20"/>
        </w:rPr>
        <w:t>skilled</w:t>
      </w:r>
      <w:r>
        <w:rPr>
          <w:spacing w:val="-6"/>
          <w:sz w:val="20"/>
        </w:rPr>
        <w:t> </w:t>
      </w:r>
      <w:r>
        <w:rPr>
          <w:sz w:val="20"/>
        </w:rPr>
        <w:t>training.</w:t>
      </w:r>
      <w:r>
        <w:rPr>
          <w:spacing w:val="-6"/>
          <w:sz w:val="20"/>
        </w:rPr>
        <w:t> </w:t>
      </w:r>
      <w:r>
        <w:rPr>
          <w:sz w:val="20"/>
        </w:rPr>
        <w:t>The</w:t>
      </w:r>
      <w:r>
        <w:rPr>
          <w:spacing w:val="-6"/>
          <w:sz w:val="20"/>
        </w:rPr>
        <w:t> </w:t>
      </w:r>
      <w:r>
        <w:rPr>
          <w:sz w:val="20"/>
        </w:rPr>
        <w:t>student</w:t>
      </w:r>
      <w:r>
        <w:rPr>
          <w:spacing w:val="-6"/>
          <w:sz w:val="20"/>
        </w:rPr>
        <w:t> </w:t>
      </w:r>
      <w:r>
        <w:rPr>
          <w:sz w:val="20"/>
        </w:rPr>
        <w:t>may</w:t>
      </w:r>
      <w:r>
        <w:rPr>
          <w:spacing w:val="-6"/>
          <w:sz w:val="20"/>
        </w:rPr>
        <w:t> </w:t>
      </w:r>
      <w:r>
        <w:rPr>
          <w:sz w:val="20"/>
        </w:rPr>
        <w:t>earn</w:t>
      </w:r>
      <w:r>
        <w:rPr>
          <w:spacing w:val="-6"/>
          <w:sz w:val="20"/>
        </w:rPr>
        <w:t> </w:t>
      </w:r>
      <w:r>
        <w:rPr>
          <w:sz w:val="20"/>
        </w:rPr>
        <w:t>an</w:t>
      </w:r>
      <w:r>
        <w:rPr>
          <w:spacing w:val="-6"/>
          <w:sz w:val="20"/>
        </w:rPr>
        <w:t> </w:t>
      </w:r>
      <w:r>
        <w:rPr>
          <w:sz w:val="20"/>
        </w:rPr>
        <w:t>industry</w:t>
      </w:r>
      <w:r>
        <w:rPr>
          <w:spacing w:val="-6"/>
          <w:sz w:val="20"/>
        </w:rPr>
        <w:t> </w:t>
      </w:r>
      <w:r>
        <w:rPr>
          <w:sz w:val="20"/>
        </w:rPr>
        <w:t>recognized</w:t>
      </w:r>
      <w:r>
        <w:rPr>
          <w:spacing w:val="-6"/>
          <w:sz w:val="20"/>
        </w:rPr>
        <w:t> </w:t>
      </w:r>
      <w:r>
        <w:rPr>
          <w:sz w:val="20"/>
        </w:rPr>
        <w:t>certification(s)</w:t>
      </w:r>
      <w:r>
        <w:rPr>
          <w:spacing w:val="-6"/>
          <w:sz w:val="20"/>
        </w:rPr>
        <w:t> </w:t>
      </w:r>
      <w:r>
        <w:rPr>
          <w:sz w:val="20"/>
        </w:rPr>
        <w:t>and college</w:t>
      </w:r>
      <w:r>
        <w:rPr>
          <w:spacing w:val="-3"/>
          <w:sz w:val="20"/>
        </w:rPr>
        <w:t> </w:t>
      </w:r>
      <w:r>
        <w:rPr>
          <w:sz w:val="20"/>
        </w:rPr>
        <w:t>credit(s).</w:t>
      </w:r>
      <w:r>
        <w:rPr>
          <w:spacing w:val="-3"/>
          <w:sz w:val="20"/>
        </w:rPr>
        <w:t> </w:t>
      </w:r>
      <w:r>
        <w:rPr>
          <w:sz w:val="20"/>
        </w:rPr>
        <w:t>The</w:t>
      </w:r>
      <w:r>
        <w:rPr>
          <w:spacing w:val="-3"/>
          <w:sz w:val="20"/>
        </w:rPr>
        <w:t> </w:t>
      </w:r>
      <w:r>
        <w:rPr>
          <w:sz w:val="20"/>
        </w:rPr>
        <w:t>student</w:t>
      </w:r>
      <w:r>
        <w:rPr>
          <w:spacing w:val="-3"/>
          <w:sz w:val="20"/>
        </w:rPr>
        <w:t> </w:t>
      </w:r>
      <w:r>
        <w:rPr>
          <w:sz w:val="20"/>
        </w:rPr>
        <w:t>will</w:t>
      </w:r>
      <w:r>
        <w:rPr>
          <w:spacing w:val="-3"/>
          <w:sz w:val="20"/>
        </w:rPr>
        <w:t> </w:t>
      </w:r>
      <w:r>
        <w:rPr>
          <w:sz w:val="20"/>
        </w:rPr>
        <w:t>be</w:t>
      </w:r>
      <w:r>
        <w:rPr>
          <w:spacing w:val="-3"/>
          <w:sz w:val="20"/>
        </w:rPr>
        <w:t> </w:t>
      </w:r>
      <w:r>
        <w:rPr>
          <w:sz w:val="20"/>
        </w:rPr>
        <w:t>ready</w:t>
      </w:r>
      <w:r>
        <w:rPr>
          <w:spacing w:val="-3"/>
          <w:sz w:val="20"/>
        </w:rPr>
        <w:t> </w:t>
      </w:r>
      <w:r>
        <w:rPr>
          <w:sz w:val="20"/>
        </w:rPr>
        <w:t>to</w:t>
      </w:r>
      <w:r>
        <w:rPr>
          <w:spacing w:val="-3"/>
          <w:sz w:val="20"/>
        </w:rPr>
        <w:t> </w:t>
      </w:r>
      <w:r>
        <w:rPr>
          <w:sz w:val="20"/>
        </w:rPr>
        <w:t>enter</w:t>
      </w:r>
      <w:r>
        <w:rPr>
          <w:spacing w:val="-3"/>
          <w:sz w:val="20"/>
        </w:rPr>
        <w:t> </w:t>
      </w:r>
      <w:r>
        <w:rPr>
          <w:sz w:val="20"/>
        </w:rPr>
        <w:t>the</w:t>
      </w:r>
      <w:r>
        <w:rPr>
          <w:spacing w:val="-3"/>
          <w:sz w:val="20"/>
        </w:rPr>
        <w:t> </w:t>
      </w:r>
      <w:r>
        <w:rPr>
          <w:sz w:val="20"/>
        </w:rPr>
        <w:t>workforce</w:t>
      </w:r>
      <w:r>
        <w:rPr>
          <w:spacing w:val="-3"/>
          <w:sz w:val="20"/>
        </w:rPr>
        <w:t> </w:t>
      </w:r>
      <w:r>
        <w:rPr>
          <w:sz w:val="20"/>
        </w:rPr>
        <w:t>at</w:t>
      </w:r>
      <w:r>
        <w:rPr>
          <w:spacing w:val="-3"/>
          <w:sz w:val="20"/>
        </w:rPr>
        <w:t> </w:t>
      </w:r>
      <w:r>
        <w:rPr>
          <w:sz w:val="20"/>
        </w:rPr>
        <w:t>an</w:t>
      </w:r>
      <w:r>
        <w:rPr>
          <w:spacing w:val="-3"/>
          <w:sz w:val="20"/>
        </w:rPr>
        <w:t> </w:t>
      </w:r>
      <w:r>
        <w:rPr>
          <w:sz w:val="20"/>
        </w:rPr>
        <w:t>entry</w:t>
      </w:r>
      <w:r>
        <w:rPr>
          <w:spacing w:val="-3"/>
          <w:sz w:val="20"/>
        </w:rPr>
        <w:t> </w:t>
      </w:r>
      <w:r>
        <w:rPr>
          <w:sz w:val="20"/>
        </w:rPr>
        <w:t>level</w:t>
      </w:r>
      <w:r>
        <w:rPr>
          <w:spacing w:val="-3"/>
          <w:sz w:val="20"/>
        </w:rPr>
        <w:t> </w:t>
      </w:r>
      <w:r>
        <w:rPr>
          <w:sz w:val="20"/>
        </w:rPr>
        <w:t>position,</w:t>
      </w:r>
      <w:r>
        <w:rPr>
          <w:spacing w:val="-3"/>
          <w:sz w:val="20"/>
        </w:rPr>
        <w:t> </w:t>
      </w:r>
      <w:r>
        <w:rPr>
          <w:sz w:val="20"/>
        </w:rPr>
        <w:t>or</w:t>
      </w:r>
      <w:r>
        <w:rPr>
          <w:spacing w:val="-3"/>
          <w:sz w:val="20"/>
        </w:rPr>
        <w:t> </w:t>
      </w:r>
      <w:r>
        <w:rPr>
          <w:sz w:val="20"/>
        </w:rPr>
        <w:t>a</w:t>
      </w:r>
      <w:r>
        <w:rPr>
          <w:spacing w:val="-3"/>
          <w:sz w:val="20"/>
        </w:rPr>
        <w:t> </w:t>
      </w:r>
      <w:r>
        <w:rPr>
          <w:sz w:val="20"/>
        </w:rPr>
        <w:t>post-secondary</w:t>
      </w:r>
      <w:r>
        <w:rPr>
          <w:spacing w:val="-3"/>
          <w:sz w:val="20"/>
        </w:rPr>
        <w:t> </w:t>
      </w:r>
      <w:r>
        <w:rPr>
          <w:sz w:val="20"/>
        </w:rPr>
        <w:t>institution.</w:t>
      </w:r>
    </w:p>
    <w:p>
      <w:pPr>
        <w:pStyle w:val="BodyText"/>
        <w:ind w:left="0"/>
      </w:pPr>
    </w:p>
    <w:p>
      <w:pPr>
        <w:pStyle w:val="ListParagraph"/>
        <w:numPr>
          <w:ilvl w:val="0"/>
          <w:numId w:val="16"/>
        </w:numPr>
        <w:tabs>
          <w:tab w:pos="985" w:val="left" w:leader="none"/>
        </w:tabs>
        <w:spacing w:line="240" w:lineRule="auto" w:before="0" w:after="0"/>
        <w:ind w:left="820" w:right="1201" w:firstLine="0"/>
        <w:jc w:val="left"/>
        <w:rPr>
          <w:sz w:val="20"/>
        </w:rPr>
      </w:pPr>
      <w:r>
        <w:rPr>
          <w:sz w:val="20"/>
        </w:rPr>
        <w:t>Students</w:t>
      </w:r>
      <w:r>
        <w:rPr>
          <w:spacing w:val="-3"/>
          <w:sz w:val="20"/>
        </w:rPr>
        <w:t> </w:t>
      </w:r>
      <w:r>
        <w:rPr>
          <w:sz w:val="20"/>
        </w:rPr>
        <w:t>who</w:t>
      </w:r>
      <w:r>
        <w:rPr>
          <w:spacing w:val="-3"/>
          <w:sz w:val="20"/>
        </w:rPr>
        <w:t> </w:t>
      </w:r>
      <w:r>
        <w:rPr>
          <w:sz w:val="20"/>
        </w:rPr>
        <w:t>complete</w:t>
      </w:r>
      <w:r>
        <w:rPr>
          <w:spacing w:val="-3"/>
          <w:sz w:val="20"/>
        </w:rPr>
        <w:t> </w:t>
      </w:r>
      <w:r>
        <w:rPr>
          <w:sz w:val="20"/>
        </w:rPr>
        <w:t>a</w:t>
      </w:r>
      <w:r>
        <w:rPr>
          <w:spacing w:val="-3"/>
          <w:sz w:val="20"/>
        </w:rPr>
        <w:t> </w:t>
      </w:r>
      <w:r>
        <w:rPr>
          <w:sz w:val="20"/>
        </w:rPr>
        <w:t>Career</w:t>
      </w:r>
      <w:r>
        <w:rPr>
          <w:spacing w:val="-3"/>
          <w:sz w:val="20"/>
        </w:rPr>
        <w:t> </w:t>
      </w:r>
      <w:r>
        <w:rPr>
          <w:sz w:val="20"/>
        </w:rPr>
        <w:t>Technical</w:t>
      </w:r>
      <w:r>
        <w:rPr>
          <w:spacing w:val="-3"/>
          <w:sz w:val="20"/>
        </w:rPr>
        <w:t> </w:t>
      </w:r>
      <w:r>
        <w:rPr>
          <w:sz w:val="20"/>
        </w:rPr>
        <w:t>Education</w:t>
      </w:r>
      <w:r>
        <w:rPr>
          <w:spacing w:val="-3"/>
          <w:sz w:val="20"/>
        </w:rPr>
        <w:t> </w:t>
      </w:r>
      <w:r>
        <w:rPr>
          <w:sz w:val="20"/>
        </w:rPr>
        <w:t>Program</w:t>
      </w:r>
      <w:r>
        <w:rPr>
          <w:spacing w:val="-3"/>
          <w:sz w:val="20"/>
        </w:rPr>
        <w:t> </w:t>
      </w:r>
      <w:r>
        <w:rPr>
          <w:sz w:val="20"/>
        </w:rPr>
        <w:t>of</w:t>
      </w:r>
      <w:r>
        <w:rPr>
          <w:spacing w:val="-3"/>
          <w:sz w:val="20"/>
        </w:rPr>
        <w:t> </w:t>
      </w:r>
      <w:r>
        <w:rPr>
          <w:sz w:val="20"/>
        </w:rPr>
        <w:t>Study,</w:t>
      </w:r>
      <w:r>
        <w:rPr>
          <w:spacing w:val="-3"/>
          <w:sz w:val="20"/>
        </w:rPr>
        <w:t> </w:t>
      </w:r>
      <w:r>
        <w:rPr>
          <w:sz w:val="20"/>
        </w:rPr>
        <w:t>are</w:t>
      </w:r>
      <w:r>
        <w:rPr>
          <w:spacing w:val="-3"/>
          <w:sz w:val="20"/>
        </w:rPr>
        <w:t> </w:t>
      </w:r>
      <w:r>
        <w:rPr>
          <w:sz w:val="20"/>
        </w:rPr>
        <w:t>considered</w:t>
      </w:r>
      <w:r>
        <w:rPr>
          <w:spacing w:val="-3"/>
          <w:sz w:val="20"/>
        </w:rPr>
        <w:t> </w:t>
      </w:r>
      <w:r>
        <w:rPr>
          <w:sz w:val="20"/>
        </w:rPr>
        <w:t>a</w:t>
      </w:r>
      <w:r>
        <w:rPr>
          <w:spacing w:val="-3"/>
          <w:sz w:val="20"/>
        </w:rPr>
        <w:t> </w:t>
      </w:r>
      <w:r>
        <w:rPr>
          <w:sz w:val="20"/>
        </w:rPr>
        <w:t>“program</w:t>
      </w:r>
      <w:r>
        <w:rPr>
          <w:spacing w:val="-3"/>
          <w:sz w:val="20"/>
        </w:rPr>
        <w:t> </w:t>
      </w:r>
      <w:r>
        <w:rPr>
          <w:sz w:val="20"/>
        </w:rPr>
        <w:t>completer.”</w:t>
      </w:r>
      <w:r>
        <w:rPr>
          <w:spacing w:val="-3"/>
          <w:sz w:val="20"/>
        </w:rPr>
        <w:t> </w:t>
      </w:r>
      <w:r>
        <w:rPr>
          <w:sz w:val="20"/>
        </w:rPr>
        <w:t>Upon completion</w:t>
      </w:r>
      <w:r>
        <w:rPr>
          <w:spacing w:val="-7"/>
          <w:sz w:val="20"/>
        </w:rPr>
        <w:t> </w:t>
      </w:r>
      <w:r>
        <w:rPr>
          <w:sz w:val="20"/>
        </w:rPr>
        <w:t>of</w:t>
      </w:r>
      <w:r>
        <w:rPr>
          <w:spacing w:val="-7"/>
          <w:sz w:val="20"/>
        </w:rPr>
        <w:t> </w:t>
      </w:r>
      <w:r>
        <w:rPr>
          <w:sz w:val="20"/>
        </w:rPr>
        <w:t>the</w:t>
      </w:r>
      <w:r>
        <w:rPr>
          <w:spacing w:val="-7"/>
          <w:sz w:val="20"/>
        </w:rPr>
        <w:t> </w:t>
      </w:r>
      <w:r>
        <w:rPr>
          <w:sz w:val="20"/>
        </w:rPr>
        <w:t>program</w:t>
      </w:r>
      <w:r>
        <w:rPr>
          <w:spacing w:val="-7"/>
          <w:sz w:val="20"/>
        </w:rPr>
        <w:t> </w:t>
      </w:r>
      <w:r>
        <w:rPr>
          <w:sz w:val="20"/>
        </w:rPr>
        <w:t>pathway,</w:t>
      </w:r>
      <w:r>
        <w:rPr>
          <w:spacing w:val="-7"/>
          <w:sz w:val="20"/>
        </w:rPr>
        <w:t> </w:t>
      </w:r>
      <w:r>
        <w:rPr>
          <w:sz w:val="20"/>
        </w:rPr>
        <w:t>students</w:t>
      </w:r>
      <w:r>
        <w:rPr>
          <w:spacing w:val="-7"/>
          <w:sz w:val="20"/>
        </w:rPr>
        <w:t> </w:t>
      </w:r>
      <w:r>
        <w:rPr>
          <w:sz w:val="20"/>
        </w:rPr>
        <w:t>will</w:t>
      </w:r>
      <w:r>
        <w:rPr>
          <w:spacing w:val="-7"/>
          <w:sz w:val="20"/>
        </w:rPr>
        <w:t> </w:t>
      </w:r>
      <w:r>
        <w:rPr>
          <w:sz w:val="20"/>
        </w:rPr>
        <w:t>be</w:t>
      </w:r>
      <w:r>
        <w:rPr>
          <w:spacing w:val="-7"/>
          <w:sz w:val="20"/>
        </w:rPr>
        <w:t> </w:t>
      </w:r>
      <w:r>
        <w:rPr>
          <w:sz w:val="20"/>
        </w:rPr>
        <w:t>given</w:t>
      </w:r>
      <w:r>
        <w:rPr>
          <w:spacing w:val="-7"/>
          <w:sz w:val="20"/>
        </w:rPr>
        <w:t> </w:t>
      </w:r>
      <w:r>
        <w:rPr>
          <w:sz w:val="20"/>
        </w:rPr>
        <w:t>a</w:t>
      </w:r>
      <w:r>
        <w:rPr>
          <w:spacing w:val="-7"/>
          <w:sz w:val="20"/>
        </w:rPr>
        <w:t> </w:t>
      </w:r>
      <w:r>
        <w:rPr>
          <w:sz w:val="20"/>
        </w:rPr>
        <w:t>Technical</w:t>
      </w:r>
      <w:r>
        <w:rPr>
          <w:spacing w:val="-7"/>
          <w:sz w:val="20"/>
        </w:rPr>
        <w:t> </w:t>
      </w:r>
      <w:r>
        <w:rPr>
          <w:sz w:val="20"/>
        </w:rPr>
        <w:t>Skills</w:t>
      </w:r>
      <w:r>
        <w:rPr>
          <w:spacing w:val="-7"/>
          <w:sz w:val="20"/>
        </w:rPr>
        <w:t> </w:t>
      </w:r>
      <w:r>
        <w:rPr>
          <w:sz w:val="20"/>
        </w:rPr>
        <w:t>Assessment;</w:t>
      </w:r>
      <w:r>
        <w:rPr>
          <w:spacing w:val="-7"/>
          <w:sz w:val="20"/>
        </w:rPr>
        <w:t> </w:t>
      </w:r>
      <w:r>
        <w:rPr>
          <w:sz w:val="20"/>
        </w:rPr>
        <w:t>a</w:t>
      </w:r>
      <w:r>
        <w:rPr>
          <w:spacing w:val="-7"/>
          <w:sz w:val="20"/>
        </w:rPr>
        <w:t> </w:t>
      </w:r>
      <w:r>
        <w:rPr>
          <w:sz w:val="20"/>
        </w:rPr>
        <w:t>certificate</w:t>
      </w:r>
      <w:r>
        <w:rPr>
          <w:spacing w:val="-7"/>
          <w:sz w:val="20"/>
        </w:rPr>
        <w:t> </w:t>
      </w:r>
      <w:r>
        <w:rPr>
          <w:sz w:val="20"/>
        </w:rPr>
        <w:t>is</w:t>
      </w:r>
      <w:r>
        <w:rPr>
          <w:spacing w:val="-7"/>
          <w:sz w:val="20"/>
        </w:rPr>
        <w:t> </w:t>
      </w:r>
      <w:r>
        <w:rPr>
          <w:sz w:val="20"/>
        </w:rPr>
        <w:t>presented</w:t>
      </w:r>
      <w:r>
        <w:rPr>
          <w:spacing w:val="-7"/>
          <w:sz w:val="20"/>
        </w:rPr>
        <w:t> </w:t>
      </w:r>
      <w:r>
        <w:rPr>
          <w:sz w:val="20"/>
        </w:rPr>
        <w:t>for</w:t>
      </w:r>
      <w:r>
        <w:rPr>
          <w:spacing w:val="-7"/>
          <w:sz w:val="20"/>
        </w:rPr>
        <w:t> </w:t>
      </w:r>
      <w:r>
        <w:rPr>
          <w:sz w:val="20"/>
        </w:rPr>
        <w:t>all who demonstrate industry standard skills and pass the test.</w:t>
      </w:r>
    </w:p>
    <w:p>
      <w:pPr>
        <w:pStyle w:val="BodyText"/>
        <w:ind w:left="0"/>
      </w:pPr>
    </w:p>
    <w:p>
      <w:pPr>
        <w:pStyle w:val="ListParagraph"/>
        <w:numPr>
          <w:ilvl w:val="0"/>
          <w:numId w:val="16"/>
        </w:numPr>
        <w:tabs>
          <w:tab w:pos="985" w:val="left" w:leader="none"/>
        </w:tabs>
        <w:spacing w:line="240" w:lineRule="auto" w:before="0" w:after="0"/>
        <w:ind w:left="820" w:right="979" w:firstLine="0"/>
        <w:jc w:val="left"/>
        <w:rPr>
          <w:sz w:val="20"/>
        </w:rPr>
      </w:pPr>
      <w:r>
        <w:rPr>
          <w:sz w:val="20"/>
        </w:rPr>
        <w:t>Seniors</w:t>
      </w:r>
      <w:r>
        <w:rPr>
          <w:spacing w:val="-6"/>
          <w:sz w:val="20"/>
        </w:rPr>
        <w:t> </w:t>
      </w:r>
      <w:r>
        <w:rPr>
          <w:sz w:val="20"/>
        </w:rPr>
        <w:t>who</w:t>
      </w:r>
      <w:r>
        <w:rPr>
          <w:spacing w:val="-6"/>
          <w:sz w:val="20"/>
        </w:rPr>
        <w:t> </w:t>
      </w:r>
      <w:r>
        <w:rPr>
          <w:sz w:val="20"/>
        </w:rPr>
        <w:t>are</w:t>
      </w:r>
      <w:r>
        <w:rPr>
          <w:spacing w:val="-6"/>
          <w:sz w:val="20"/>
        </w:rPr>
        <w:t> </w:t>
      </w:r>
      <w:r>
        <w:rPr>
          <w:sz w:val="20"/>
        </w:rPr>
        <w:t>in</w:t>
      </w:r>
      <w:r>
        <w:rPr>
          <w:spacing w:val="-6"/>
          <w:sz w:val="20"/>
        </w:rPr>
        <w:t> </w:t>
      </w:r>
      <w:r>
        <w:rPr>
          <w:sz w:val="20"/>
        </w:rPr>
        <w:t>a</w:t>
      </w:r>
      <w:r>
        <w:rPr>
          <w:spacing w:val="-6"/>
          <w:sz w:val="20"/>
        </w:rPr>
        <w:t> </w:t>
      </w:r>
      <w:r>
        <w:rPr>
          <w:sz w:val="20"/>
        </w:rPr>
        <w:t>Career</w:t>
      </w:r>
      <w:r>
        <w:rPr>
          <w:spacing w:val="-6"/>
          <w:sz w:val="20"/>
        </w:rPr>
        <w:t> </w:t>
      </w:r>
      <w:r>
        <w:rPr>
          <w:sz w:val="20"/>
        </w:rPr>
        <w:t>Technical</w:t>
      </w:r>
      <w:r>
        <w:rPr>
          <w:spacing w:val="-6"/>
          <w:sz w:val="20"/>
        </w:rPr>
        <w:t> </w:t>
      </w:r>
      <w:r>
        <w:rPr>
          <w:sz w:val="20"/>
        </w:rPr>
        <w:t>Education</w:t>
      </w:r>
      <w:r>
        <w:rPr>
          <w:spacing w:val="-6"/>
          <w:sz w:val="20"/>
        </w:rPr>
        <w:t> </w:t>
      </w:r>
      <w:r>
        <w:rPr>
          <w:sz w:val="20"/>
        </w:rPr>
        <w:t>course</w:t>
      </w:r>
      <w:r>
        <w:rPr>
          <w:spacing w:val="-6"/>
          <w:sz w:val="20"/>
        </w:rPr>
        <w:t> </w:t>
      </w:r>
      <w:r>
        <w:rPr>
          <w:sz w:val="20"/>
        </w:rPr>
        <w:t>will</w:t>
      </w:r>
      <w:r>
        <w:rPr>
          <w:spacing w:val="-6"/>
          <w:sz w:val="20"/>
        </w:rPr>
        <w:t> </w:t>
      </w:r>
      <w:r>
        <w:rPr>
          <w:sz w:val="20"/>
        </w:rPr>
        <w:t>be</w:t>
      </w:r>
      <w:r>
        <w:rPr>
          <w:spacing w:val="-6"/>
          <w:sz w:val="20"/>
        </w:rPr>
        <w:t> </w:t>
      </w:r>
      <w:r>
        <w:rPr>
          <w:sz w:val="20"/>
        </w:rPr>
        <w:t>given</w:t>
      </w:r>
      <w:r>
        <w:rPr>
          <w:spacing w:val="-6"/>
          <w:sz w:val="20"/>
        </w:rPr>
        <w:t> </w:t>
      </w:r>
      <w:r>
        <w:rPr>
          <w:sz w:val="20"/>
        </w:rPr>
        <w:t>the</w:t>
      </w:r>
      <w:r>
        <w:rPr>
          <w:spacing w:val="-6"/>
          <w:sz w:val="20"/>
        </w:rPr>
        <w:t> </w:t>
      </w:r>
      <w:r>
        <w:rPr>
          <w:sz w:val="20"/>
        </w:rPr>
        <w:t>Workplace</w:t>
      </w:r>
      <w:r>
        <w:rPr>
          <w:spacing w:val="-6"/>
          <w:sz w:val="20"/>
        </w:rPr>
        <w:t> </w:t>
      </w:r>
      <w:r>
        <w:rPr>
          <w:sz w:val="20"/>
        </w:rPr>
        <w:t>Readiness</w:t>
      </w:r>
      <w:r>
        <w:rPr>
          <w:spacing w:val="-6"/>
          <w:sz w:val="20"/>
        </w:rPr>
        <w:t> </w:t>
      </w:r>
      <w:r>
        <w:rPr>
          <w:sz w:val="20"/>
        </w:rPr>
        <w:t>Assessment.</w:t>
      </w:r>
      <w:r>
        <w:rPr>
          <w:spacing w:val="-6"/>
          <w:sz w:val="20"/>
        </w:rPr>
        <w:t> </w:t>
      </w:r>
      <w:r>
        <w:rPr>
          <w:sz w:val="20"/>
        </w:rPr>
        <w:t>Students</w:t>
      </w:r>
      <w:r>
        <w:rPr>
          <w:spacing w:val="-6"/>
          <w:sz w:val="20"/>
        </w:rPr>
        <w:t> </w:t>
      </w:r>
      <w:r>
        <w:rPr>
          <w:sz w:val="20"/>
        </w:rPr>
        <w:t>who demonstrate Workplace Ready skills will receive a certificate.</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75"/>
        <w:ind w:left="0"/>
      </w:pPr>
    </w:p>
    <w:p>
      <w:pPr>
        <w:pStyle w:val="BodyText"/>
        <w:ind w:left="2420" w:right="2457"/>
        <w:jc w:val="center"/>
      </w:pPr>
      <w:r>
        <w:rPr>
          <w:spacing w:val="-5"/>
        </w:rPr>
        <w:t>32</w:t>
      </w:r>
    </w:p>
    <w:p>
      <w:pPr>
        <w:spacing w:after="0"/>
        <w:jc w:val="center"/>
        <w:sectPr>
          <w:footerReference w:type="default" r:id="rId85"/>
          <w:pgSz w:w="12240" w:h="15840"/>
          <w:pgMar w:header="0" w:footer="0" w:top="1440" w:bottom="280" w:left="260" w:right="220"/>
        </w:sectPr>
      </w:pPr>
    </w:p>
    <w:p>
      <w:pPr>
        <w:pStyle w:val="Heading2"/>
        <w:spacing w:line="481" w:lineRule="exact" w:before="3"/>
        <w:rPr>
          <w:u w:val="none"/>
        </w:rPr>
      </w:pPr>
      <w:bookmarkStart w:name="_TOC_250071" w:id="107"/>
      <w:r>
        <w:rPr>
          <w:u w:val="thick"/>
        </w:rPr>
        <w:t>PROGRAMS</w:t>
      </w:r>
      <w:r>
        <w:rPr>
          <w:spacing w:val="-7"/>
          <w:u w:val="thick"/>
        </w:rPr>
        <w:t> </w:t>
      </w:r>
      <w:r>
        <w:rPr>
          <w:u w:val="thick"/>
        </w:rPr>
        <w:t>OF</w:t>
      </w:r>
      <w:r>
        <w:rPr>
          <w:spacing w:val="-6"/>
          <w:u w:val="thick"/>
        </w:rPr>
        <w:t> </w:t>
      </w:r>
      <w:bookmarkEnd w:id="107"/>
      <w:r>
        <w:rPr>
          <w:spacing w:val="-4"/>
          <w:u w:val="thick"/>
        </w:rPr>
        <w:t>STUDY</w:t>
      </w:r>
    </w:p>
    <w:p>
      <w:pPr>
        <w:pStyle w:val="Heading5"/>
        <w:ind w:left="2419" w:right="2457"/>
        <w:jc w:val="center"/>
      </w:pPr>
      <w:r>
        <w:rPr/>
        <w:t>Listed</w:t>
      </w:r>
      <w:r>
        <w:rPr>
          <w:spacing w:val="-7"/>
        </w:rPr>
        <w:t> </w:t>
      </w:r>
      <w:r>
        <w:rPr/>
        <w:t>below</w:t>
      </w:r>
      <w:r>
        <w:rPr>
          <w:spacing w:val="-7"/>
        </w:rPr>
        <w:t> </w:t>
      </w:r>
      <w:r>
        <w:rPr/>
        <w:t>are</w:t>
      </w:r>
      <w:r>
        <w:rPr>
          <w:spacing w:val="-7"/>
        </w:rPr>
        <w:t> </w:t>
      </w:r>
      <w:r>
        <w:rPr/>
        <w:t>the</w:t>
      </w:r>
      <w:r>
        <w:rPr>
          <w:spacing w:val="-7"/>
        </w:rPr>
        <w:t> </w:t>
      </w:r>
      <w:r>
        <w:rPr/>
        <w:t>Programs</w:t>
      </w:r>
      <w:r>
        <w:rPr>
          <w:spacing w:val="-7"/>
        </w:rPr>
        <w:t> </w:t>
      </w:r>
      <w:r>
        <w:rPr/>
        <w:t>of</w:t>
      </w:r>
      <w:r>
        <w:rPr>
          <w:spacing w:val="-7"/>
        </w:rPr>
        <w:t> </w:t>
      </w:r>
      <w:r>
        <w:rPr/>
        <w:t>Study</w:t>
      </w:r>
      <w:r>
        <w:rPr>
          <w:spacing w:val="-7"/>
        </w:rPr>
        <w:t> </w:t>
      </w:r>
      <w:r>
        <w:rPr/>
        <w:t>and</w:t>
      </w:r>
      <w:r>
        <w:rPr>
          <w:spacing w:val="-7"/>
        </w:rPr>
        <w:t> </w:t>
      </w:r>
      <w:r>
        <w:rPr/>
        <w:t>the</w:t>
      </w:r>
      <w:r>
        <w:rPr>
          <w:spacing w:val="-7"/>
        </w:rPr>
        <w:t> </w:t>
      </w:r>
      <w:r>
        <w:rPr/>
        <w:t>Career</w:t>
      </w:r>
      <w:r>
        <w:rPr>
          <w:spacing w:val="-7"/>
        </w:rPr>
        <w:t> </w:t>
      </w:r>
      <w:r>
        <w:rPr/>
        <w:t>Technical</w:t>
      </w:r>
      <w:r>
        <w:rPr>
          <w:spacing w:val="-7"/>
        </w:rPr>
        <w:t> </w:t>
      </w:r>
      <w:r>
        <w:rPr/>
        <w:t>School</w:t>
      </w:r>
      <w:r>
        <w:rPr>
          <w:spacing w:val="-7"/>
        </w:rPr>
        <w:t> </w:t>
      </w:r>
      <w:r>
        <w:rPr/>
        <w:t>(CTC) Course descriptions for these programs are located in this Curriculum Guide.</w:t>
      </w:r>
    </w:p>
    <w:p>
      <w:pPr>
        <w:pStyle w:val="Heading5"/>
        <w:ind w:left="2420" w:right="2457"/>
        <w:jc w:val="center"/>
      </w:pPr>
      <w:r>
        <w:rPr>
          <w:spacing w:val="-2"/>
          <w:u w:val="thick"/>
        </w:rPr>
        <w:t>Portneuf Valley</w:t>
      </w:r>
      <w:r>
        <w:rPr>
          <w:u w:val="thick"/>
        </w:rPr>
        <w:t> </w:t>
      </w:r>
      <w:r>
        <w:rPr>
          <w:spacing w:val="-2"/>
          <w:u w:val="thick"/>
        </w:rPr>
        <w:t>Technical</w:t>
      </w:r>
      <w:r>
        <w:rPr>
          <w:u w:val="thick"/>
        </w:rPr>
        <w:t> </w:t>
      </w:r>
      <w:r>
        <w:rPr>
          <w:spacing w:val="-2"/>
          <w:u w:val="thick"/>
        </w:rPr>
        <w:t>Education</w:t>
      </w:r>
      <w:r>
        <w:rPr>
          <w:u w:val="thick"/>
        </w:rPr>
        <w:t> </w:t>
      </w:r>
      <w:r>
        <w:rPr>
          <w:spacing w:val="-2"/>
          <w:u w:val="thick"/>
        </w:rPr>
        <w:t>&amp;</w:t>
      </w:r>
      <w:r>
        <w:rPr>
          <w:u w:val="thick"/>
        </w:rPr>
        <w:t> </w:t>
      </w:r>
      <w:r>
        <w:rPr>
          <w:spacing w:val="-2"/>
          <w:u w:val="thick"/>
        </w:rPr>
        <w:t>Career</w:t>
      </w:r>
      <w:r>
        <w:rPr>
          <w:u w:val="thick"/>
        </w:rPr>
        <w:t> </w:t>
      </w:r>
      <w:r>
        <w:rPr>
          <w:spacing w:val="-2"/>
          <w:u w:val="thick"/>
        </w:rPr>
        <w:t>Campus</w:t>
      </w:r>
    </w:p>
    <w:p>
      <w:pPr>
        <w:pStyle w:val="BodyText"/>
        <w:tabs>
          <w:tab w:pos="5139" w:val="left" w:leader="none"/>
        </w:tabs>
        <w:ind w:left="5140" w:right="3121" w:hanging="2880"/>
      </w:pPr>
      <w:r>
        <w:rPr>
          <w:spacing w:val="-2"/>
        </w:rPr>
        <w:t>Agriculture</w:t>
      </w:r>
      <w:r>
        <w:rPr/>
        <w:tab/>
        <w:t>Animal</w:t>
      </w:r>
      <w:r>
        <w:rPr>
          <w:spacing w:val="-12"/>
        </w:rPr>
        <w:t> </w:t>
      </w:r>
      <w:r>
        <w:rPr/>
        <w:t>Science</w:t>
      </w:r>
      <w:r>
        <w:rPr>
          <w:spacing w:val="-11"/>
        </w:rPr>
        <w:t> </w:t>
      </w:r>
      <w:r>
        <w:rPr/>
        <w:t>-</w:t>
      </w:r>
      <w:r>
        <w:rPr>
          <w:spacing w:val="-11"/>
        </w:rPr>
        <w:t> </w:t>
      </w:r>
      <w:r>
        <w:rPr/>
        <w:t>Veterinarian</w:t>
      </w:r>
      <w:r>
        <w:rPr>
          <w:spacing w:val="-12"/>
        </w:rPr>
        <w:t> </w:t>
      </w:r>
      <w:r>
        <w:rPr/>
        <w:t>Assistant</w:t>
      </w:r>
      <w:r>
        <w:rPr>
          <w:spacing w:val="-11"/>
        </w:rPr>
        <w:t> </w:t>
      </w:r>
      <w:r>
        <w:rPr/>
        <w:t>CTC Environmental Science CTC</w:t>
      </w:r>
    </w:p>
    <w:p>
      <w:pPr>
        <w:pStyle w:val="BodyText"/>
        <w:spacing w:line="237" w:lineRule="exact"/>
        <w:ind w:left="2260"/>
      </w:pPr>
      <w:r>
        <w:rPr>
          <w:spacing w:val="-2"/>
        </w:rPr>
        <w:t>Broadcasting</w:t>
      </w:r>
    </w:p>
    <w:p>
      <w:pPr>
        <w:pStyle w:val="BodyText"/>
        <w:tabs>
          <w:tab w:pos="5139" w:val="left" w:leader="none"/>
        </w:tabs>
        <w:ind w:left="2260"/>
      </w:pPr>
      <w:r>
        <w:rPr>
          <w:spacing w:val="-2"/>
        </w:rPr>
        <w:t>Business</w:t>
      </w:r>
      <w:r>
        <w:rPr/>
        <w:tab/>
        <w:t>Applied</w:t>
      </w:r>
      <w:r>
        <w:rPr>
          <w:spacing w:val="-12"/>
        </w:rPr>
        <w:t> </w:t>
      </w:r>
      <w:r>
        <w:rPr/>
        <w:t>Accounting</w:t>
      </w:r>
      <w:r>
        <w:rPr>
          <w:spacing w:val="-9"/>
        </w:rPr>
        <w:t> </w:t>
      </w:r>
      <w:r>
        <w:rPr>
          <w:spacing w:val="-5"/>
        </w:rPr>
        <w:t>CTC</w:t>
      </w:r>
    </w:p>
    <w:p>
      <w:pPr>
        <w:pStyle w:val="BodyText"/>
        <w:ind w:left="5140" w:right="3121"/>
      </w:pPr>
      <w:r>
        <w:rPr/>
        <w:t>Academy of Business and Finance CTC Business</w:t>
      </w:r>
      <w:r>
        <w:rPr>
          <w:spacing w:val="-12"/>
        </w:rPr>
        <w:t> </w:t>
      </w:r>
      <w:r>
        <w:rPr/>
        <w:t>Management</w:t>
      </w:r>
      <w:r>
        <w:rPr>
          <w:spacing w:val="-11"/>
        </w:rPr>
        <w:t> </w:t>
      </w:r>
      <w:r>
        <w:rPr/>
        <w:t>&amp;</w:t>
      </w:r>
      <w:r>
        <w:rPr>
          <w:spacing w:val="-11"/>
        </w:rPr>
        <w:t> </w:t>
      </w:r>
      <w:r>
        <w:rPr/>
        <w:t>Entrepreneurship</w:t>
      </w:r>
    </w:p>
    <w:p>
      <w:pPr>
        <w:pStyle w:val="BodyText"/>
        <w:ind w:left="5140"/>
      </w:pPr>
      <w:r>
        <w:rPr/>
        <w:t>Digital</w:t>
      </w:r>
      <w:r>
        <w:rPr>
          <w:spacing w:val="-11"/>
        </w:rPr>
        <w:t> </w:t>
      </w:r>
      <w:r>
        <w:rPr/>
        <w:t>Communications</w:t>
      </w:r>
      <w:r>
        <w:rPr>
          <w:spacing w:val="-8"/>
        </w:rPr>
        <w:t> </w:t>
      </w:r>
      <w:r>
        <w:rPr/>
        <w:t>(Web</w:t>
      </w:r>
      <w:r>
        <w:rPr>
          <w:spacing w:val="-8"/>
        </w:rPr>
        <w:t> </w:t>
      </w:r>
      <w:r>
        <w:rPr/>
        <w:t>Design,</w:t>
      </w:r>
      <w:r>
        <w:rPr>
          <w:spacing w:val="-8"/>
        </w:rPr>
        <w:t> </w:t>
      </w:r>
      <w:r>
        <w:rPr/>
        <w:t>Graphics,</w:t>
      </w:r>
      <w:r>
        <w:rPr>
          <w:spacing w:val="-9"/>
        </w:rPr>
        <w:t> </w:t>
      </w:r>
      <w:r>
        <w:rPr/>
        <w:t>and</w:t>
      </w:r>
      <w:r>
        <w:rPr>
          <w:spacing w:val="-8"/>
        </w:rPr>
        <w:t> </w:t>
      </w:r>
      <w:r>
        <w:rPr/>
        <w:t>Video)</w:t>
      </w:r>
      <w:r>
        <w:rPr>
          <w:spacing w:val="30"/>
        </w:rPr>
        <w:t> </w:t>
      </w:r>
      <w:r>
        <w:rPr>
          <w:spacing w:val="-5"/>
        </w:rPr>
        <w:t>CTC</w:t>
      </w:r>
    </w:p>
    <w:p>
      <w:pPr>
        <w:pStyle w:val="BodyText"/>
        <w:ind w:left="2260"/>
      </w:pPr>
      <w:r>
        <w:rPr>
          <w:spacing w:val="-2"/>
        </w:rPr>
        <w:t>Commercial</w:t>
      </w:r>
      <w:r>
        <w:rPr>
          <w:spacing w:val="8"/>
        </w:rPr>
        <w:t> </w:t>
      </w:r>
      <w:r>
        <w:rPr>
          <w:spacing w:val="-2"/>
        </w:rPr>
        <w:t>Photography</w:t>
      </w:r>
    </w:p>
    <w:p>
      <w:pPr>
        <w:pStyle w:val="BodyText"/>
        <w:ind w:left="2260"/>
      </w:pPr>
      <w:r>
        <w:rPr/>
        <w:t>Computer</w:t>
      </w:r>
      <w:r>
        <w:rPr>
          <w:spacing w:val="-9"/>
        </w:rPr>
        <w:t> </w:t>
      </w:r>
      <w:r>
        <w:rPr/>
        <w:t>Programming/Cyber</w:t>
      </w:r>
      <w:r>
        <w:rPr>
          <w:spacing w:val="-9"/>
        </w:rPr>
        <w:t> </w:t>
      </w:r>
      <w:r>
        <w:rPr/>
        <w:t>Security</w:t>
      </w:r>
      <w:r>
        <w:rPr>
          <w:spacing w:val="29"/>
        </w:rPr>
        <w:t> </w:t>
      </w:r>
      <w:r>
        <w:rPr>
          <w:spacing w:val="-5"/>
        </w:rPr>
        <w:t>CTC</w:t>
      </w:r>
    </w:p>
    <w:p>
      <w:pPr>
        <w:pStyle w:val="BodyText"/>
        <w:ind w:left="2260"/>
      </w:pPr>
      <w:r>
        <w:rPr>
          <w:spacing w:val="-2"/>
        </w:rPr>
        <w:t>Pre-Engineering</w:t>
      </w:r>
      <w:r>
        <w:rPr>
          <w:spacing w:val="2"/>
        </w:rPr>
        <w:t> </w:t>
      </w:r>
      <w:r>
        <w:rPr>
          <w:spacing w:val="-2"/>
        </w:rPr>
        <w:t>&amp;</w:t>
      </w:r>
      <w:r>
        <w:rPr>
          <w:spacing w:val="3"/>
        </w:rPr>
        <w:t> </w:t>
      </w:r>
      <w:r>
        <w:rPr>
          <w:spacing w:val="-2"/>
        </w:rPr>
        <w:t>Robotics</w:t>
      </w:r>
      <w:r>
        <w:rPr>
          <w:spacing w:val="3"/>
        </w:rPr>
        <w:t> </w:t>
      </w:r>
      <w:r>
        <w:rPr>
          <w:spacing w:val="-2"/>
        </w:rPr>
        <w:t>Technology</w:t>
      </w:r>
      <w:r>
        <w:rPr>
          <w:spacing w:val="3"/>
        </w:rPr>
        <w:t> </w:t>
      </w:r>
      <w:r>
        <w:rPr>
          <w:spacing w:val="-2"/>
        </w:rPr>
        <w:t>Academy</w:t>
      </w:r>
      <w:r>
        <w:rPr>
          <w:spacing w:val="3"/>
        </w:rPr>
        <w:t> </w:t>
      </w:r>
      <w:r>
        <w:rPr>
          <w:spacing w:val="-5"/>
        </w:rPr>
        <w:t>CTC</w:t>
      </w:r>
    </w:p>
    <w:p>
      <w:pPr>
        <w:pStyle w:val="BodyText"/>
        <w:ind w:left="0"/>
      </w:pPr>
    </w:p>
    <w:p>
      <w:pPr>
        <w:pStyle w:val="BodyText"/>
        <w:tabs>
          <w:tab w:pos="5139" w:val="left" w:leader="none"/>
        </w:tabs>
        <w:ind w:left="2260"/>
      </w:pPr>
      <w:r>
        <w:rPr/>
        <w:t>Family</w:t>
      </w:r>
      <w:r>
        <w:rPr>
          <w:spacing w:val="-10"/>
        </w:rPr>
        <w:t> </w:t>
      </w:r>
      <w:r>
        <w:rPr/>
        <w:t>Consumer</w:t>
      </w:r>
      <w:r>
        <w:rPr>
          <w:spacing w:val="-9"/>
        </w:rPr>
        <w:t> </w:t>
      </w:r>
      <w:r>
        <w:rPr>
          <w:spacing w:val="-2"/>
        </w:rPr>
        <w:t>Science</w:t>
      </w:r>
      <w:r>
        <w:rPr/>
        <w:tab/>
      </w:r>
      <w:r>
        <w:rPr>
          <w:spacing w:val="-2"/>
        </w:rPr>
        <w:t>Apparel</w:t>
      </w:r>
      <w:r>
        <w:rPr>
          <w:spacing w:val="-3"/>
        </w:rPr>
        <w:t> </w:t>
      </w:r>
      <w:r>
        <w:rPr>
          <w:spacing w:val="-2"/>
        </w:rPr>
        <w:t>and</w:t>
      </w:r>
      <w:r>
        <w:rPr>
          <w:spacing w:val="-1"/>
        </w:rPr>
        <w:t> </w:t>
      </w:r>
      <w:r>
        <w:rPr>
          <w:spacing w:val="-2"/>
        </w:rPr>
        <w:t>Textiles</w:t>
      </w:r>
      <w:r>
        <w:rPr>
          <w:spacing w:val="-1"/>
        </w:rPr>
        <w:t> </w:t>
      </w:r>
      <w:r>
        <w:rPr>
          <w:spacing w:val="-5"/>
        </w:rPr>
        <w:t>CTC</w:t>
      </w:r>
    </w:p>
    <w:p>
      <w:pPr>
        <w:pStyle w:val="BodyText"/>
        <w:ind w:left="0" w:right="84"/>
        <w:jc w:val="center"/>
      </w:pPr>
      <w:r>
        <w:rPr/>
        <w:t>Culinary</w:t>
      </w:r>
      <w:r>
        <w:rPr>
          <w:spacing w:val="-6"/>
        </w:rPr>
        <w:t> </w:t>
      </w:r>
      <w:r>
        <w:rPr/>
        <w:t>Arts</w:t>
      </w:r>
      <w:r>
        <w:rPr>
          <w:spacing w:val="-5"/>
        </w:rPr>
        <w:t> CTC</w:t>
      </w:r>
    </w:p>
    <w:p>
      <w:pPr>
        <w:pStyle w:val="BodyText"/>
        <w:tabs>
          <w:tab w:pos="2879" w:val="left" w:leader="none"/>
        </w:tabs>
        <w:ind w:left="0" w:right="3639"/>
        <w:jc w:val="center"/>
      </w:pPr>
      <w:r>
        <w:rPr/>
        <w:t>First</w:t>
      </w:r>
      <w:r>
        <w:rPr>
          <w:spacing w:val="-10"/>
        </w:rPr>
        <w:t> </w:t>
      </w:r>
      <w:r>
        <w:rPr>
          <w:spacing w:val="-2"/>
        </w:rPr>
        <w:t>Responders</w:t>
      </w:r>
      <w:r>
        <w:rPr/>
        <w:tab/>
        <w:t>EMT</w:t>
      </w:r>
      <w:r>
        <w:rPr>
          <w:spacing w:val="-5"/>
        </w:rPr>
        <w:t> CTC</w:t>
      </w:r>
    </w:p>
    <w:p>
      <w:pPr>
        <w:pStyle w:val="BodyText"/>
        <w:ind w:left="0" w:right="277"/>
        <w:jc w:val="center"/>
      </w:pPr>
      <w:r>
        <w:rPr/>
        <w:t>Fire</w:t>
      </w:r>
      <w:r>
        <w:rPr>
          <w:spacing w:val="-9"/>
        </w:rPr>
        <w:t> </w:t>
      </w:r>
      <w:r>
        <w:rPr/>
        <w:t>Safety</w:t>
      </w:r>
      <w:r>
        <w:rPr>
          <w:spacing w:val="-9"/>
        </w:rPr>
        <w:t> </w:t>
      </w:r>
      <w:r>
        <w:rPr>
          <w:spacing w:val="-5"/>
        </w:rPr>
        <w:t>CTC</w:t>
      </w:r>
    </w:p>
    <w:p>
      <w:pPr>
        <w:pStyle w:val="BodyText"/>
        <w:ind w:left="283"/>
        <w:jc w:val="center"/>
      </w:pPr>
      <w:r>
        <w:rPr>
          <w:spacing w:val="-2"/>
        </w:rPr>
        <w:t>Law</w:t>
      </w:r>
      <w:r>
        <w:rPr>
          <w:spacing w:val="2"/>
        </w:rPr>
        <w:t> </w:t>
      </w:r>
      <w:r>
        <w:rPr>
          <w:spacing w:val="-2"/>
        </w:rPr>
        <w:t>Enforcement</w:t>
      </w:r>
      <w:r>
        <w:rPr>
          <w:spacing w:val="3"/>
        </w:rPr>
        <w:t> </w:t>
      </w:r>
      <w:r>
        <w:rPr>
          <w:spacing w:val="-5"/>
        </w:rPr>
        <w:t>CTC</w:t>
      </w:r>
    </w:p>
    <w:p>
      <w:pPr>
        <w:pStyle w:val="BodyText"/>
        <w:ind w:left="2260"/>
      </w:pPr>
      <w:r>
        <w:rPr/>
        <w:t>Graphic</w:t>
      </w:r>
      <w:r>
        <w:rPr>
          <w:spacing w:val="-11"/>
        </w:rPr>
        <w:t> </w:t>
      </w:r>
      <w:r>
        <w:rPr>
          <w:spacing w:val="-2"/>
        </w:rPr>
        <w:t>Communications</w:t>
      </w:r>
    </w:p>
    <w:p>
      <w:pPr>
        <w:pStyle w:val="BodyText"/>
        <w:tabs>
          <w:tab w:pos="5139" w:val="left" w:leader="none"/>
        </w:tabs>
        <w:ind w:left="5140" w:right="3481" w:hanging="2880"/>
      </w:pPr>
      <w:r>
        <w:rPr/>
        <w:t>Health Professions</w:t>
        <w:tab/>
        <w:t>Certified</w:t>
      </w:r>
      <w:r>
        <w:rPr>
          <w:spacing w:val="-12"/>
        </w:rPr>
        <w:t> </w:t>
      </w:r>
      <w:r>
        <w:rPr/>
        <w:t>Nurse</w:t>
      </w:r>
      <w:r>
        <w:rPr>
          <w:spacing w:val="-11"/>
        </w:rPr>
        <w:t> </w:t>
      </w:r>
      <w:r>
        <w:rPr/>
        <w:t>Assistant</w:t>
      </w:r>
      <w:r>
        <w:rPr>
          <w:spacing w:val="-11"/>
        </w:rPr>
        <w:t> </w:t>
      </w:r>
      <w:r>
        <w:rPr/>
        <w:t>Academy</w:t>
      </w:r>
      <w:r>
        <w:rPr>
          <w:spacing w:val="-12"/>
        </w:rPr>
        <w:t> </w:t>
      </w:r>
      <w:r>
        <w:rPr/>
        <w:t>CTC Medical Assistant CTC</w:t>
      </w:r>
    </w:p>
    <w:p>
      <w:pPr>
        <w:pStyle w:val="BodyText"/>
        <w:ind w:left="5140" w:right="4424"/>
      </w:pPr>
      <w:r>
        <w:rPr/>
        <w:t>Pharmacy Technician CTC Rehabilitation</w:t>
      </w:r>
      <w:r>
        <w:rPr>
          <w:spacing w:val="-12"/>
        </w:rPr>
        <w:t> </w:t>
      </w:r>
      <w:r>
        <w:rPr/>
        <w:t>Services</w:t>
      </w:r>
      <w:r>
        <w:rPr>
          <w:spacing w:val="-11"/>
        </w:rPr>
        <w:t> </w:t>
      </w:r>
      <w:r>
        <w:rPr/>
        <w:t>CTC</w:t>
      </w:r>
    </w:p>
    <w:p>
      <w:pPr>
        <w:pStyle w:val="BodyText"/>
        <w:tabs>
          <w:tab w:pos="5139" w:val="left" w:leader="none"/>
        </w:tabs>
        <w:ind w:left="2260"/>
      </w:pPr>
      <w:r>
        <w:rPr>
          <w:spacing w:val="-2"/>
        </w:rPr>
        <w:t>Trades</w:t>
      </w:r>
      <w:r>
        <w:rPr/>
        <w:tab/>
      </w:r>
      <w:r>
        <w:rPr>
          <w:spacing w:val="-2"/>
        </w:rPr>
        <w:t>Construction</w:t>
      </w:r>
      <w:r>
        <w:rPr>
          <w:spacing w:val="8"/>
        </w:rPr>
        <w:t> </w:t>
      </w:r>
      <w:r>
        <w:rPr>
          <w:spacing w:val="-5"/>
        </w:rPr>
        <w:t>CTC</w:t>
      </w:r>
    </w:p>
    <w:p>
      <w:pPr>
        <w:pStyle w:val="BodyText"/>
        <w:tabs>
          <w:tab w:pos="5139" w:val="left" w:leader="none"/>
        </w:tabs>
        <w:ind w:left="2260"/>
      </w:pPr>
      <w:r>
        <w:rPr>
          <w:spacing w:val="-2"/>
        </w:rPr>
        <w:t>Welding</w:t>
      </w:r>
      <w:r>
        <w:rPr/>
        <w:tab/>
      </w:r>
      <w:r>
        <w:rPr>
          <w:spacing w:val="-2"/>
        </w:rPr>
        <w:t>Industrial</w:t>
      </w:r>
      <w:r>
        <w:rPr>
          <w:spacing w:val="8"/>
        </w:rPr>
        <w:t> </w:t>
      </w:r>
      <w:r>
        <w:rPr>
          <w:spacing w:val="-5"/>
        </w:rPr>
        <w:t>CTC</w:t>
      </w:r>
    </w:p>
    <w:p>
      <w:pPr>
        <w:pStyle w:val="Heading5"/>
        <w:spacing w:before="244"/>
        <w:ind w:left="4893"/>
      </w:pPr>
      <w:r>
        <w:rPr>
          <w:u w:val="thick"/>
        </w:rPr>
        <w:t>Century</w:t>
      </w:r>
      <w:r>
        <w:rPr>
          <w:spacing w:val="-5"/>
          <w:u w:val="thick"/>
        </w:rPr>
        <w:t> </w:t>
      </w:r>
      <w:r>
        <w:rPr>
          <w:u w:val="thick"/>
        </w:rPr>
        <w:t>High</w:t>
      </w:r>
      <w:r>
        <w:rPr>
          <w:spacing w:val="-5"/>
          <w:u w:val="thick"/>
        </w:rPr>
        <w:t> </w:t>
      </w:r>
      <w:r>
        <w:rPr>
          <w:u w:val="thick"/>
        </w:rPr>
        <w:t>School</w:t>
      </w:r>
      <w:r>
        <w:rPr>
          <w:spacing w:val="-5"/>
          <w:u w:val="thick"/>
        </w:rPr>
        <w:t> </w:t>
      </w:r>
      <w:r>
        <w:rPr>
          <w:u w:val="thick"/>
        </w:rPr>
        <w:t>-</w:t>
      </w:r>
      <w:r>
        <w:rPr>
          <w:spacing w:val="-5"/>
          <w:u w:val="thick"/>
        </w:rPr>
        <w:t> </w:t>
      </w:r>
      <w:r>
        <w:rPr>
          <w:u w:val="thick"/>
        </w:rPr>
        <w:t>entry</w:t>
      </w:r>
      <w:r>
        <w:rPr>
          <w:spacing w:val="-5"/>
          <w:u w:val="thick"/>
        </w:rPr>
        <w:t> </w:t>
      </w:r>
      <w:r>
        <w:rPr>
          <w:u w:val="thick"/>
        </w:rPr>
        <w:t>level</w:t>
      </w:r>
      <w:r>
        <w:rPr>
          <w:spacing w:val="-5"/>
          <w:u w:val="thick"/>
        </w:rPr>
        <w:t> </w:t>
      </w:r>
      <w:r>
        <w:rPr>
          <w:spacing w:val="-2"/>
          <w:u w:val="thick"/>
        </w:rPr>
        <w:t>courses</w:t>
      </w:r>
    </w:p>
    <w:p>
      <w:pPr>
        <w:pStyle w:val="BodyText"/>
        <w:tabs>
          <w:tab w:pos="5143" w:val="left" w:leader="none"/>
        </w:tabs>
        <w:ind w:left="5140" w:right="4662" w:hanging="2880"/>
      </w:pPr>
      <w:r>
        <w:rPr>
          <w:spacing w:val="-2"/>
        </w:rPr>
        <w:t>Business</w:t>
      </w:r>
      <w:r>
        <w:rPr/>
        <w:tab/>
        <w:tab/>
        <w:t>Computer</w:t>
      </w:r>
      <w:r>
        <w:rPr>
          <w:spacing w:val="-12"/>
        </w:rPr>
        <w:t> </w:t>
      </w:r>
      <w:r>
        <w:rPr/>
        <w:t>Applications</w:t>
      </w:r>
      <w:r>
        <w:rPr>
          <w:spacing w:val="-11"/>
        </w:rPr>
        <w:t> </w:t>
      </w:r>
      <w:r>
        <w:rPr/>
        <w:t>I Publishing - Yearbook</w:t>
      </w:r>
    </w:p>
    <w:p>
      <w:pPr>
        <w:pStyle w:val="BodyText"/>
        <w:tabs>
          <w:tab w:pos="5143" w:val="left" w:leader="none"/>
        </w:tabs>
        <w:ind w:left="2260"/>
      </w:pPr>
      <w:r>
        <w:rPr/>
        <w:t>Family</w:t>
      </w:r>
      <w:r>
        <w:rPr>
          <w:spacing w:val="-10"/>
        </w:rPr>
        <w:t> </w:t>
      </w:r>
      <w:r>
        <w:rPr/>
        <w:t>Consumer</w:t>
      </w:r>
      <w:r>
        <w:rPr>
          <w:spacing w:val="-9"/>
        </w:rPr>
        <w:t> </w:t>
      </w:r>
      <w:r>
        <w:rPr>
          <w:spacing w:val="-2"/>
        </w:rPr>
        <w:t>Science</w:t>
      </w:r>
      <w:r>
        <w:rPr/>
        <w:tab/>
        <w:t>Teen</w:t>
      </w:r>
      <w:r>
        <w:rPr>
          <w:spacing w:val="-10"/>
        </w:rPr>
        <w:t> </w:t>
      </w:r>
      <w:r>
        <w:rPr/>
        <w:t>Living</w:t>
      </w:r>
      <w:r>
        <w:rPr>
          <w:spacing w:val="-8"/>
        </w:rPr>
        <w:t> </w:t>
      </w:r>
      <w:r>
        <w:rPr/>
        <w:t>A</w:t>
      </w:r>
      <w:r>
        <w:rPr>
          <w:spacing w:val="-8"/>
        </w:rPr>
        <w:t> </w:t>
      </w:r>
      <w:r>
        <w:rPr/>
        <w:t>and</w:t>
      </w:r>
      <w:r>
        <w:rPr>
          <w:spacing w:val="-7"/>
        </w:rPr>
        <w:t> </w:t>
      </w:r>
      <w:r>
        <w:rPr>
          <w:spacing w:val="-10"/>
        </w:rPr>
        <w:t>B</w:t>
      </w:r>
    </w:p>
    <w:p>
      <w:pPr>
        <w:pStyle w:val="BodyText"/>
        <w:ind w:left="5140"/>
      </w:pPr>
      <w:r>
        <w:rPr/>
        <w:t>Nutrition</w:t>
      </w:r>
      <w:r>
        <w:rPr>
          <w:spacing w:val="-6"/>
        </w:rPr>
        <w:t> </w:t>
      </w:r>
      <w:r>
        <w:rPr/>
        <w:t>and</w:t>
      </w:r>
      <w:r>
        <w:rPr>
          <w:spacing w:val="-6"/>
        </w:rPr>
        <w:t> </w:t>
      </w:r>
      <w:r>
        <w:rPr>
          <w:spacing w:val="-2"/>
        </w:rPr>
        <w:t>Foods</w:t>
      </w:r>
    </w:p>
    <w:p>
      <w:pPr>
        <w:pStyle w:val="BodyText"/>
        <w:ind w:left="0"/>
      </w:pPr>
    </w:p>
    <w:p>
      <w:pPr>
        <w:pStyle w:val="Heading5"/>
        <w:ind w:left="4850"/>
      </w:pPr>
      <w:r>
        <w:rPr>
          <w:u w:val="thick"/>
        </w:rPr>
        <w:t>Highland</w:t>
      </w:r>
      <w:r>
        <w:rPr>
          <w:spacing w:val="-6"/>
          <w:u w:val="thick"/>
        </w:rPr>
        <w:t> </w:t>
      </w:r>
      <w:r>
        <w:rPr>
          <w:u w:val="thick"/>
        </w:rPr>
        <w:t>High</w:t>
      </w:r>
      <w:r>
        <w:rPr>
          <w:spacing w:val="-5"/>
          <w:u w:val="thick"/>
        </w:rPr>
        <w:t> </w:t>
      </w:r>
      <w:r>
        <w:rPr>
          <w:u w:val="thick"/>
        </w:rPr>
        <w:t>School</w:t>
      </w:r>
      <w:r>
        <w:rPr>
          <w:spacing w:val="-5"/>
          <w:u w:val="thick"/>
        </w:rPr>
        <w:t> </w:t>
      </w:r>
      <w:r>
        <w:rPr>
          <w:u w:val="thick"/>
        </w:rPr>
        <w:t>-</w:t>
      </w:r>
      <w:r>
        <w:rPr>
          <w:spacing w:val="-5"/>
          <w:u w:val="thick"/>
        </w:rPr>
        <w:t> </w:t>
      </w:r>
      <w:r>
        <w:rPr>
          <w:u w:val="thick"/>
        </w:rPr>
        <w:t>entry</w:t>
      </w:r>
      <w:r>
        <w:rPr>
          <w:spacing w:val="-5"/>
          <w:u w:val="thick"/>
        </w:rPr>
        <w:t> </w:t>
      </w:r>
      <w:r>
        <w:rPr>
          <w:u w:val="thick"/>
        </w:rPr>
        <w:t>level</w:t>
      </w:r>
      <w:r>
        <w:rPr>
          <w:spacing w:val="-5"/>
          <w:u w:val="thick"/>
        </w:rPr>
        <w:t> </w:t>
      </w:r>
      <w:r>
        <w:rPr>
          <w:spacing w:val="-2"/>
          <w:u w:val="thick"/>
        </w:rPr>
        <w:t>courses</w:t>
      </w:r>
    </w:p>
    <w:p>
      <w:pPr>
        <w:pStyle w:val="BodyText"/>
        <w:tabs>
          <w:tab w:pos="5139" w:val="left" w:leader="none"/>
        </w:tabs>
        <w:ind w:left="2260"/>
      </w:pPr>
      <w:r>
        <w:rPr>
          <w:spacing w:val="-2"/>
        </w:rPr>
        <w:t>Business</w:t>
      </w:r>
      <w:r>
        <w:rPr/>
        <w:tab/>
      </w:r>
      <w:r>
        <w:rPr>
          <w:spacing w:val="-2"/>
        </w:rPr>
        <w:t>Computer</w:t>
      </w:r>
      <w:r>
        <w:rPr>
          <w:spacing w:val="6"/>
        </w:rPr>
        <w:t> </w:t>
      </w:r>
      <w:r>
        <w:rPr>
          <w:spacing w:val="-2"/>
        </w:rPr>
        <w:t>Applications</w:t>
      </w:r>
      <w:r>
        <w:rPr>
          <w:spacing w:val="8"/>
        </w:rPr>
        <w:t> </w:t>
      </w:r>
      <w:r>
        <w:rPr>
          <w:spacing w:val="-10"/>
        </w:rPr>
        <w:t>I</w:t>
      </w:r>
    </w:p>
    <w:p>
      <w:pPr>
        <w:pStyle w:val="BodyText"/>
        <w:tabs>
          <w:tab w:pos="5139" w:val="left" w:leader="none"/>
        </w:tabs>
        <w:ind w:left="2260" w:right="3415" w:firstLine="2880"/>
      </w:pPr>
      <w:r>
        <w:rPr/>
        <w:t>Personal</w:t>
      </w:r>
      <w:r>
        <w:rPr>
          <w:spacing w:val="-12"/>
        </w:rPr>
        <w:t> </w:t>
      </w:r>
      <w:r>
        <w:rPr/>
        <w:t>Business</w:t>
      </w:r>
      <w:r>
        <w:rPr>
          <w:spacing w:val="-11"/>
        </w:rPr>
        <w:t> </w:t>
      </w:r>
      <w:r>
        <w:rPr/>
        <w:t>Finance</w:t>
      </w:r>
      <w:r>
        <w:rPr>
          <w:spacing w:val="-11"/>
        </w:rPr>
        <w:t> </w:t>
      </w:r>
      <w:r>
        <w:rPr/>
        <w:t>(Econ</w:t>
      </w:r>
      <w:r>
        <w:rPr>
          <w:spacing w:val="-12"/>
        </w:rPr>
        <w:t> </w:t>
      </w:r>
      <w:r>
        <w:rPr/>
        <w:t>Credit) Family Consumer Science</w:t>
        <w:tab/>
        <w:t>Education Assistant</w:t>
      </w:r>
    </w:p>
    <w:p>
      <w:pPr>
        <w:pStyle w:val="BodyText"/>
        <w:ind w:left="5140" w:right="4678"/>
      </w:pPr>
      <w:r>
        <w:rPr/>
        <w:t>Teen Living A and B Nutrition</w:t>
      </w:r>
      <w:r>
        <w:rPr>
          <w:spacing w:val="-12"/>
        </w:rPr>
        <w:t> </w:t>
      </w:r>
      <w:r>
        <w:rPr/>
        <w:t>and</w:t>
      </w:r>
      <w:r>
        <w:rPr>
          <w:spacing w:val="-11"/>
        </w:rPr>
        <w:t> </w:t>
      </w:r>
      <w:r>
        <w:rPr/>
        <w:t>Foods</w:t>
      </w:r>
    </w:p>
    <w:p>
      <w:pPr>
        <w:pStyle w:val="BodyText"/>
        <w:ind w:left="5140" w:right="3709"/>
      </w:pPr>
      <w:r>
        <w:rPr/>
        <w:t>Parenting</w:t>
      </w:r>
      <w:r>
        <w:rPr>
          <w:spacing w:val="-12"/>
        </w:rPr>
        <w:t> </w:t>
      </w:r>
      <w:r>
        <w:rPr/>
        <w:t>and</w:t>
      </w:r>
      <w:r>
        <w:rPr>
          <w:spacing w:val="-11"/>
        </w:rPr>
        <w:t> </w:t>
      </w:r>
      <w:r>
        <w:rPr/>
        <w:t>Child</w:t>
      </w:r>
      <w:r>
        <w:rPr>
          <w:spacing w:val="-11"/>
        </w:rPr>
        <w:t> </w:t>
      </w:r>
      <w:r>
        <w:rPr/>
        <w:t>Development Interior Design</w:t>
      </w:r>
    </w:p>
    <w:p>
      <w:pPr>
        <w:pStyle w:val="BodyText"/>
        <w:tabs>
          <w:tab w:pos="5139" w:val="left" w:leader="none"/>
        </w:tabs>
        <w:ind w:left="5140" w:right="3707" w:hanging="2880"/>
      </w:pPr>
      <w:r>
        <w:rPr>
          <w:spacing w:val="-2"/>
        </w:rPr>
        <w:t>Health</w:t>
      </w:r>
      <w:r>
        <w:rPr/>
        <w:tab/>
        <w:t>Fundamentals</w:t>
      </w:r>
      <w:r>
        <w:rPr>
          <w:spacing w:val="-12"/>
        </w:rPr>
        <w:t> </w:t>
      </w:r>
      <w:r>
        <w:rPr/>
        <w:t>of</w:t>
      </w:r>
      <w:r>
        <w:rPr>
          <w:spacing w:val="-11"/>
        </w:rPr>
        <w:t> </w:t>
      </w:r>
      <w:r>
        <w:rPr/>
        <w:t>Health</w:t>
      </w:r>
      <w:r>
        <w:rPr>
          <w:spacing w:val="-11"/>
        </w:rPr>
        <w:t> </w:t>
      </w:r>
      <w:r>
        <w:rPr/>
        <w:t>Professions Medical Terminology</w:t>
      </w:r>
    </w:p>
    <w:p>
      <w:pPr>
        <w:pStyle w:val="BodyText"/>
        <w:ind w:left="0"/>
      </w:pPr>
    </w:p>
    <w:p>
      <w:pPr>
        <w:pStyle w:val="Heading5"/>
        <w:ind w:left="4839"/>
      </w:pPr>
      <w:r>
        <w:rPr>
          <w:u w:val="thick"/>
        </w:rPr>
        <w:t>Pocatello</w:t>
      </w:r>
      <w:r>
        <w:rPr>
          <w:spacing w:val="-7"/>
          <w:u w:val="thick"/>
        </w:rPr>
        <w:t> </w:t>
      </w:r>
      <w:r>
        <w:rPr>
          <w:u w:val="thick"/>
        </w:rPr>
        <w:t>High</w:t>
      </w:r>
      <w:r>
        <w:rPr>
          <w:spacing w:val="-6"/>
          <w:u w:val="thick"/>
        </w:rPr>
        <w:t> </w:t>
      </w:r>
      <w:r>
        <w:rPr>
          <w:u w:val="thick"/>
        </w:rPr>
        <w:t>School</w:t>
      </w:r>
      <w:r>
        <w:rPr>
          <w:spacing w:val="-7"/>
          <w:u w:val="thick"/>
        </w:rPr>
        <w:t> </w:t>
      </w:r>
      <w:r>
        <w:rPr>
          <w:u w:val="thick"/>
        </w:rPr>
        <w:t>-</w:t>
      </w:r>
      <w:r>
        <w:rPr>
          <w:spacing w:val="-6"/>
          <w:u w:val="thick"/>
        </w:rPr>
        <w:t> </w:t>
      </w:r>
      <w:r>
        <w:rPr>
          <w:u w:val="thick"/>
        </w:rPr>
        <w:t>entry</w:t>
      </w:r>
      <w:r>
        <w:rPr>
          <w:spacing w:val="-7"/>
          <w:u w:val="thick"/>
        </w:rPr>
        <w:t> </w:t>
      </w:r>
      <w:r>
        <w:rPr>
          <w:u w:val="thick"/>
        </w:rPr>
        <w:t>level</w:t>
      </w:r>
      <w:r>
        <w:rPr>
          <w:spacing w:val="-6"/>
          <w:u w:val="thick"/>
        </w:rPr>
        <w:t> </w:t>
      </w:r>
      <w:r>
        <w:rPr>
          <w:spacing w:val="-2"/>
          <w:u w:val="thick"/>
        </w:rPr>
        <w:t>courses</w:t>
      </w:r>
    </w:p>
    <w:p>
      <w:pPr>
        <w:pStyle w:val="BodyText"/>
        <w:tabs>
          <w:tab w:pos="5139" w:val="left" w:leader="none"/>
        </w:tabs>
        <w:ind w:left="5143" w:right="4665" w:hanging="2884"/>
      </w:pPr>
      <w:r>
        <w:rPr>
          <w:spacing w:val="-2"/>
        </w:rPr>
        <w:t>Business</w:t>
      </w:r>
      <w:r>
        <w:rPr/>
        <w:tab/>
        <w:t>Computer</w:t>
      </w:r>
      <w:r>
        <w:rPr>
          <w:spacing w:val="-12"/>
        </w:rPr>
        <w:t> </w:t>
      </w:r>
      <w:r>
        <w:rPr/>
        <w:t>Applications</w:t>
      </w:r>
      <w:r>
        <w:rPr>
          <w:spacing w:val="-11"/>
        </w:rPr>
        <w:t> </w:t>
      </w:r>
      <w:r>
        <w:rPr/>
        <w:t>I Publishing - Yearbook</w:t>
      </w:r>
    </w:p>
    <w:p>
      <w:pPr>
        <w:pStyle w:val="BodyText"/>
        <w:tabs>
          <w:tab w:pos="5139" w:val="left" w:leader="none"/>
        </w:tabs>
        <w:ind w:left="2260"/>
      </w:pPr>
      <w:r>
        <w:rPr/>
        <w:t>Family</w:t>
      </w:r>
      <w:r>
        <w:rPr>
          <w:spacing w:val="-10"/>
        </w:rPr>
        <w:t> </w:t>
      </w:r>
      <w:r>
        <w:rPr/>
        <w:t>Consumer</w:t>
      </w:r>
      <w:r>
        <w:rPr>
          <w:spacing w:val="-9"/>
        </w:rPr>
        <w:t> </w:t>
      </w:r>
      <w:r>
        <w:rPr>
          <w:spacing w:val="-2"/>
        </w:rPr>
        <w:t>Science</w:t>
      </w:r>
      <w:r>
        <w:rPr/>
        <w:tab/>
        <w:t>Teen</w:t>
      </w:r>
      <w:r>
        <w:rPr>
          <w:spacing w:val="-10"/>
        </w:rPr>
        <w:t> </w:t>
      </w:r>
      <w:r>
        <w:rPr/>
        <w:t>Living</w:t>
      </w:r>
      <w:r>
        <w:rPr>
          <w:spacing w:val="-8"/>
        </w:rPr>
        <w:t> </w:t>
      </w:r>
      <w:r>
        <w:rPr/>
        <w:t>A</w:t>
      </w:r>
      <w:r>
        <w:rPr>
          <w:spacing w:val="-8"/>
        </w:rPr>
        <w:t> </w:t>
      </w:r>
      <w:r>
        <w:rPr/>
        <w:t>and</w:t>
      </w:r>
      <w:r>
        <w:rPr>
          <w:spacing w:val="-7"/>
        </w:rPr>
        <w:t> </w:t>
      </w:r>
      <w:r>
        <w:rPr>
          <w:spacing w:val="-10"/>
        </w:rPr>
        <w:t>B</w:t>
      </w:r>
    </w:p>
    <w:p>
      <w:pPr>
        <w:pStyle w:val="BodyText"/>
        <w:ind w:left="5140"/>
      </w:pPr>
      <w:r>
        <w:rPr/>
        <w:t>Nutrition</w:t>
      </w:r>
      <w:r>
        <w:rPr>
          <w:spacing w:val="-6"/>
        </w:rPr>
        <w:t> </w:t>
      </w:r>
      <w:r>
        <w:rPr/>
        <w:t>and</w:t>
      </w:r>
      <w:r>
        <w:rPr>
          <w:spacing w:val="-6"/>
        </w:rPr>
        <w:t> </w:t>
      </w:r>
      <w:r>
        <w:rPr>
          <w:spacing w:val="-2"/>
        </w:rPr>
        <w:t>Foods</w:t>
      </w:r>
    </w:p>
    <w:p>
      <w:pPr>
        <w:pStyle w:val="BodyText"/>
        <w:tabs>
          <w:tab w:pos="5139" w:val="left" w:leader="none"/>
        </w:tabs>
        <w:ind w:left="5140" w:right="3707" w:hanging="2880"/>
      </w:pPr>
      <w:r>
        <w:rPr>
          <w:spacing w:val="-2"/>
        </w:rPr>
        <w:t>Health</w:t>
      </w:r>
      <w:r>
        <w:rPr/>
        <w:tab/>
        <w:t>Fundamentals</w:t>
      </w:r>
      <w:r>
        <w:rPr>
          <w:spacing w:val="-12"/>
        </w:rPr>
        <w:t> </w:t>
      </w:r>
      <w:r>
        <w:rPr/>
        <w:t>of</w:t>
      </w:r>
      <w:r>
        <w:rPr>
          <w:spacing w:val="-11"/>
        </w:rPr>
        <w:t> </w:t>
      </w:r>
      <w:r>
        <w:rPr/>
        <w:t>Health</w:t>
      </w:r>
      <w:r>
        <w:rPr>
          <w:spacing w:val="-11"/>
        </w:rPr>
        <w:t> </w:t>
      </w:r>
      <w:r>
        <w:rPr/>
        <w:t>Professions Medical Terminology</w:t>
      </w:r>
    </w:p>
    <w:p>
      <w:pPr>
        <w:spacing w:after="0"/>
        <w:sectPr>
          <w:footerReference w:type="default" r:id="rId88"/>
          <w:pgSz w:w="12240" w:h="15840"/>
          <w:pgMar w:header="0" w:footer="1183" w:top="960" w:bottom="1380" w:left="260" w:right="220"/>
          <w:pgNumType w:start="33"/>
        </w:sectPr>
      </w:pPr>
    </w:p>
    <w:p>
      <w:pPr>
        <w:pStyle w:val="Heading5"/>
        <w:spacing w:before="39"/>
        <w:ind w:left="4870"/>
      </w:pPr>
      <w:r>
        <w:rPr>
          <w:u w:val="thick"/>
        </w:rPr>
        <w:t>New</w:t>
      </w:r>
      <w:r>
        <w:rPr>
          <w:spacing w:val="-8"/>
          <w:u w:val="thick"/>
        </w:rPr>
        <w:t> </w:t>
      </w:r>
      <w:r>
        <w:rPr>
          <w:u w:val="thick"/>
        </w:rPr>
        <w:t>Horizon</w:t>
      </w:r>
      <w:r>
        <w:rPr>
          <w:spacing w:val="-5"/>
          <w:u w:val="thick"/>
        </w:rPr>
        <w:t> </w:t>
      </w:r>
      <w:r>
        <w:rPr>
          <w:u w:val="thick"/>
        </w:rPr>
        <w:t>High</w:t>
      </w:r>
      <w:r>
        <w:rPr>
          <w:spacing w:val="-5"/>
          <w:u w:val="thick"/>
        </w:rPr>
        <w:t> </w:t>
      </w:r>
      <w:r>
        <w:rPr>
          <w:u w:val="thick"/>
        </w:rPr>
        <w:t>School</w:t>
      </w:r>
      <w:r>
        <w:rPr>
          <w:spacing w:val="-6"/>
          <w:u w:val="thick"/>
        </w:rPr>
        <w:t> </w:t>
      </w:r>
      <w:r>
        <w:rPr>
          <w:u w:val="thick"/>
        </w:rPr>
        <w:t>-</w:t>
      </w:r>
      <w:r>
        <w:rPr>
          <w:spacing w:val="-5"/>
          <w:u w:val="thick"/>
        </w:rPr>
        <w:t> </w:t>
      </w:r>
      <w:r>
        <w:rPr>
          <w:u w:val="thick"/>
        </w:rPr>
        <w:t>entry</w:t>
      </w:r>
      <w:r>
        <w:rPr>
          <w:spacing w:val="-5"/>
          <w:u w:val="thick"/>
        </w:rPr>
        <w:t> </w:t>
      </w:r>
      <w:r>
        <w:rPr>
          <w:u w:val="thick"/>
        </w:rPr>
        <w:t>level</w:t>
      </w:r>
      <w:r>
        <w:rPr>
          <w:spacing w:val="-5"/>
          <w:u w:val="thick"/>
        </w:rPr>
        <w:t> </w:t>
      </w:r>
      <w:r>
        <w:rPr>
          <w:spacing w:val="-2"/>
          <w:u w:val="thick"/>
        </w:rPr>
        <w:t>courses</w:t>
      </w:r>
    </w:p>
    <w:p>
      <w:pPr>
        <w:pStyle w:val="BodyText"/>
        <w:ind w:left="5140"/>
      </w:pPr>
      <w:r>
        <w:rPr>
          <w:spacing w:val="-2"/>
        </w:rPr>
        <w:t>Agriculture</w:t>
      </w:r>
    </w:p>
    <w:p>
      <w:pPr>
        <w:pStyle w:val="BodyText"/>
        <w:ind w:left="5140" w:right="4562"/>
      </w:pPr>
      <w:r>
        <w:rPr/>
        <w:t>Business Technology Family</w:t>
      </w:r>
      <w:r>
        <w:rPr>
          <w:spacing w:val="-12"/>
        </w:rPr>
        <w:t> </w:t>
      </w:r>
      <w:r>
        <w:rPr/>
        <w:t>Consumer</w:t>
      </w:r>
      <w:r>
        <w:rPr>
          <w:spacing w:val="-11"/>
        </w:rPr>
        <w:t> </w:t>
      </w:r>
      <w:r>
        <w:rPr/>
        <w:t>Science</w:t>
      </w:r>
    </w:p>
    <w:p>
      <w:pPr>
        <w:pStyle w:val="BodyText"/>
        <w:ind w:left="0"/>
      </w:pPr>
    </w:p>
    <w:p>
      <w:pPr>
        <w:pStyle w:val="Heading5"/>
        <w:ind w:left="4943"/>
      </w:pPr>
      <w:r>
        <w:rPr>
          <w:u w:val="thick"/>
        </w:rPr>
        <w:t>Idaho</w:t>
      </w:r>
      <w:r>
        <w:rPr>
          <w:spacing w:val="-7"/>
          <w:u w:val="thick"/>
        </w:rPr>
        <w:t> </w:t>
      </w:r>
      <w:r>
        <w:rPr>
          <w:u w:val="thick"/>
        </w:rPr>
        <w:t>State</w:t>
      </w:r>
      <w:r>
        <w:rPr>
          <w:spacing w:val="-7"/>
          <w:u w:val="thick"/>
        </w:rPr>
        <w:t> </w:t>
      </w:r>
      <w:r>
        <w:rPr>
          <w:spacing w:val="-2"/>
          <w:u w:val="thick"/>
        </w:rPr>
        <w:t>University</w:t>
      </w:r>
    </w:p>
    <w:p>
      <w:pPr>
        <w:pStyle w:val="BodyText"/>
        <w:ind w:left="5140" w:right="3246"/>
      </w:pPr>
      <w:r>
        <w:rPr/>
        <w:t>Automotive</w:t>
      </w:r>
      <w:r>
        <w:rPr>
          <w:spacing w:val="-12"/>
        </w:rPr>
        <w:t> </w:t>
      </w:r>
      <w:r>
        <w:rPr/>
        <w:t>Collision</w:t>
      </w:r>
      <w:r>
        <w:rPr>
          <w:spacing w:val="-11"/>
        </w:rPr>
        <w:t> </w:t>
      </w:r>
      <w:r>
        <w:rPr/>
        <w:t>Repair</w:t>
      </w:r>
      <w:r>
        <w:rPr>
          <w:spacing w:val="-11"/>
        </w:rPr>
        <w:t> </w:t>
      </w:r>
      <w:r>
        <w:rPr/>
        <w:t>&amp;</w:t>
      </w:r>
      <w:r>
        <w:rPr>
          <w:spacing w:val="-12"/>
        </w:rPr>
        <w:t> </w:t>
      </w:r>
      <w:r>
        <w:rPr/>
        <w:t>Refinishing Automotive Maintenance Technology Civil Engineering</w:t>
      </w:r>
    </w:p>
    <w:p>
      <w:pPr>
        <w:pStyle w:val="BodyText"/>
        <w:ind w:left="5140" w:right="1666"/>
      </w:pPr>
      <w:r>
        <w:rPr/>
        <w:t>Computer</w:t>
      </w:r>
      <w:r>
        <w:rPr>
          <w:spacing w:val="-11"/>
        </w:rPr>
        <w:t> </w:t>
      </w:r>
      <w:r>
        <w:rPr/>
        <w:t>Aided</w:t>
      </w:r>
      <w:r>
        <w:rPr>
          <w:spacing w:val="-11"/>
        </w:rPr>
        <w:t> </w:t>
      </w:r>
      <w:r>
        <w:rPr/>
        <w:t>Design</w:t>
      </w:r>
      <w:r>
        <w:rPr>
          <w:spacing w:val="-11"/>
        </w:rPr>
        <w:t> </w:t>
      </w:r>
      <w:r>
        <w:rPr/>
        <w:t>&amp;</w:t>
      </w:r>
      <w:r>
        <w:rPr>
          <w:spacing w:val="-11"/>
        </w:rPr>
        <w:t> </w:t>
      </w:r>
      <w:r>
        <w:rPr/>
        <w:t>Drafting</w:t>
      </w:r>
      <w:r>
        <w:rPr>
          <w:spacing w:val="-11"/>
        </w:rPr>
        <w:t> </w:t>
      </w:r>
      <w:r>
        <w:rPr/>
        <w:t>(CADD)</w:t>
      </w:r>
      <w:r>
        <w:rPr>
          <w:spacing w:val="-11"/>
        </w:rPr>
        <w:t> </w:t>
      </w:r>
      <w:r>
        <w:rPr/>
        <w:t>Technology Computerized Precision Machining Academy</w:t>
      </w:r>
    </w:p>
    <w:p>
      <w:pPr>
        <w:pStyle w:val="BodyText"/>
        <w:ind w:left="5140" w:right="5029"/>
      </w:pPr>
      <w:r>
        <w:rPr/>
        <w:t>Dental Assistant </w:t>
      </w:r>
      <w:r>
        <w:rPr>
          <w:spacing w:val="-2"/>
        </w:rPr>
        <w:t>Paralegal</w:t>
      </w:r>
      <w:r>
        <w:rPr>
          <w:spacing w:val="-10"/>
        </w:rPr>
        <w:t> </w:t>
      </w:r>
      <w:r>
        <w:rPr>
          <w:spacing w:val="-2"/>
        </w:rPr>
        <w:t>Studies</w:t>
      </w:r>
    </w:p>
    <w:p>
      <w:pPr>
        <w:spacing w:after="0"/>
        <w:sectPr>
          <w:pgSz w:w="12240" w:h="15840"/>
          <w:pgMar w:header="0" w:footer="1183" w:top="960" w:bottom="1380" w:left="260" w:right="220"/>
        </w:sectPr>
      </w:pPr>
    </w:p>
    <w:p>
      <w:pPr>
        <w:pStyle w:val="Heading1"/>
        <w:rPr>
          <w:u w:val="none"/>
        </w:rPr>
      </w:pPr>
      <w:bookmarkStart w:name="_TOC_250070" w:id="108"/>
      <w:r>
        <w:rPr>
          <w:u w:val="single"/>
        </w:rPr>
        <w:t>HIGH</w:t>
      </w:r>
      <w:r>
        <w:rPr>
          <w:spacing w:val="-8"/>
          <w:u w:val="single"/>
        </w:rPr>
        <w:t> </w:t>
      </w:r>
      <w:r>
        <w:rPr>
          <w:u w:val="single"/>
        </w:rPr>
        <w:t>SCHOOL</w:t>
      </w:r>
      <w:r>
        <w:rPr>
          <w:spacing w:val="-8"/>
          <w:u w:val="single"/>
        </w:rPr>
        <w:t> </w:t>
      </w:r>
      <w:r>
        <w:rPr>
          <w:u w:val="single"/>
        </w:rPr>
        <w:t>COURSE</w:t>
      </w:r>
      <w:r>
        <w:rPr>
          <w:spacing w:val="-8"/>
          <w:u w:val="single"/>
        </w:rPr>
        <w:t> </w:t>
      </w:r>
      <w:bookmarkEnd w:id="108"/>
      <w:r>
        <w:rPr>
          <w:spacing w:val="-2"/>
          <w:u w:val="single"/>
        </w:rPr>
        <w:t>OFFERINGS</w:t>
      </w:r>
    </w:p>
    <w:p>
      <w:pPr>
        <w:pStyle w:val="Heading2"/>
        <w:spacing w:line="481" w:lineRule="exact" w:before="42"/>
        <w:ind w:left="0" w:right="37"/>
        <w:rPr>
          <w:u w:val="none"/>
        </w:rPr>
      </w:pPr>
      <w:r>
        <w:rPr/>
        <mc:AlternateContent>
          <mc:Choice Requires="wps">
            <w:drawing>
              <wp:anchor distT="0" distB="0" distL="0" distR="0" allowOverlap="1" layoutInCell="1" locked="0" behindDoc="1" simplePos="0" relativeHeight="484034560">
                <wp:simplePos x="0" y="0"/>
                <wp:positionH relativeFrom="page">
                  <wp:posOffset>619125</wp:posOffset>
                </wp:positionH>
                <wp:positionV relativeFrom="paragraph">
                  <wp:posOffset>319008</wp:posOffset>
                </wp:positionV>
                <wp:extent cx="1104900" cy="65722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104900" cy="657225"/>
                          <a:chExt cx="1104900" cy="657225"/>
                        </a:xfrm>
                      </wpg:grpSpPr>
                      <pic:pic>
                        <pic:nvPicPr>
                          <pic:cNvPr id="53" name="Image 53"/>
                          <pic:cNvPicPr/>
                        </pic:nvPicPr>
                        <pic:blipFill>
                          <a:blip r:embed="rId91" cstate="print"/>
                          <a:stretch>
                            <a:fillRect/>
                          </a:stretch>
                        </pic:blipFill>
                        <pic:spPr>
                          <a:xfrm>
                            <a:off x="9525" y="4762"/>
                            <a:ext cx="1085850" cy="638174"/>
                          </a:xfrm>
                          <a:prstGeom prst="rect">
                            <a:avLst/>
                          </a:prstGeom>
                        </pic:spPr>
                      </pic:pic>
                      <wps:wsp>
                        <wps:cNvPr id="54" name="Graphic 54"/>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75pt;margin-top:25.11875pt;width:87pt;height:51.75pt;mso-position-horizontal-relative:page;mso-position-vertical-relative:paragraph;z-index:-19281920" id="docshapegroup19" coordorigin="975,502" coordsize="1740,1035">
                <v:shape style="position:absolute;left:990;top:509;width:1710;height:1005" type="#_x0000_t75" id="docshape20" stroked="false">
                  <v:imagedata r:id="rId91" o:title=""/>
                </v:shape>
                <v:shape style="position:absolute;left:975;top:502;width:1740;height:1035" id="docshape21" coordorigin="975,502" coordsize="1740,1035" path="m975,510l2708,510m2708,502l2708,1530m2715,1530l983,1530m983,1537l983,510e" filled="false" stroked="true" strokeweight=".75pt" strokecolor="#cccccc">
                  <v:path arrowok="t"/>
                  <v:stroke dashstyle="solid"/>
                </v:shape>
                <w10:wrap type="none"/>
              </v:group>
            </w:pict>
          </mc:Fallback>
        </mc:AlternateContent>
      </w:r>
      <w:r>
        <w:rPr/>
        <w:drawing>
          <wp:anchor distT="0" distB="0" distL="0" distR="0" allowOverlap="1" layoutInCell="1" locked="0" behindDoc="0" simplePos="0" relativeHeight="15739392">
            <wp:simplePos x="0" y="0"/>
            <wp:positionH relativeFrom="page">
              <wp:posOffset>6702016</wp:posOffset>
            </wp:positionH>
            <wp:positionV relativeFrom="paragraph">
              <wp:posOffset>203549</wp:posOffset>
            </wp:positionV>
            <wp:extent cx="601206" cy="75813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92" cstate="print"/>
                    <a:stretch>
                      <a:fillRect/>
                    </a:stretch>
                  </pic:blipFill>
                  <pic:spPr>
                    <a:xfrm>
                      <a:off x="0" y="0"/>
                      <a:ext cx="601206" cy="758138"/>
                    </a:xfrm>
                    <a:prstGeom prst="rect">
                      <a:avLst/>
                    </a:prstGeom>
                  </pic:spPr>
                </pic:pic>
              </a:graphicData>
            </a:graphic>
          </wp:anchor>
        </w:drawing>
      </w:r>
      <w:bookmarkStart w:name="_TOC_250069" w:id="109"/>
      <w:r>
        <w:rPr>
          <w:color w:val="64A60A"/>
          <w:u w:val="thick" w:color="64A60A"/>
        </w:rPr>
        <w:t>AGRICULTURAL</w:t>
      </w:r>
      <w:r>
        <w:rPr>
          <w:color w:val="64A60A"/>
          <w:spacing w:val="-21"/>
          <w:u w:val="thick" w:color="64A60A"/>
        </w:rPr>
        <w:t> </w:t>
      </w:r>
      <w:r>
        <w:rPr>
          <w:color w:val="64A60A"/>
          <w:u w:val="thick" w:color="64A60A"/>
        </w:rPr>
        <w:t>SCIENCE</w:t>
      </w:r>
      <w:r>
        <w:rPr>
          <w:color w:val="64A60A"/>
          <w:spacing w:val="-18"/>
          <w:u w:val="thick" w:color="64A60A"/>
        </w:rPr>
        <w:t> </w:t>
      </w:r>
      <w:r>
        <w:rPr>
          <w:color w:val="64A60A"/>
          <w:u w:val="thick" w:color="64A60A"/>
        </w:rPr>
        <w:t>and</w:t>
      </w:r>
      <w:r>
        <w:rPr>
          <w:color w:val="64A60A"/>
          <w:spacing w:val="-18"/>
          <w:u w:val="thick" w:color="64A60A"/>
        </w:rPr>
        <w:t> </w:t>
      </w:r>
      <w:bookmarkEnd w:id="109"/>
      <w:r>
        <w:rPr>
          <w:color w:val="64A60A"/>
          <w:spacing w:val="-2"/>
          <w:u w:val="thick" w:color="64A60A"/>
        </w:rPr>
        <w:t>TECHNOLOGY</w:t>
      </w:r>
    </w:p>
    <w:p>
      <w:pPr>
        <w:pStyle w:val="Heading5"/>
        <w:ind w:left="4013" w:right="1895" w:hanging="764"/>
      </w:pPr>
      <w:r>
        <w:rPr/>
        <w:t>Agricultural</w:t>
      </w:r>
      <w:r>
        <w:rPr>
          <w:spacing w:val="-12"/>
        </w:rPr>
        <w:t> </w:t>
      </w:r>
      <w:r>
        <w:rPr/>
        <w:t>Animal</w:t>
      </w:r>
      <w:r>
        <w:rPr>
          <w:spacing w:val="-11"/>
        </w:rPr>
        <w:t> </w:t>
      </w:r>
      <w:r>
        <w:rPr/>
        <w:t>Science:</w:t>
      </w:r>
      <w:r>
        <w:rPr>
          <w:spacing w:val="-11"/>
        </w:rPr>
        <w:t> </w:t>
      </w:r>
      <w:r>
        <w:rPr/>
        <w:t>Veterinary</w:t>
      </w:r>
      <w:r>
        <w:rPr>
          <w:spacing w:val="-12"/>
        </w:rPr>
        <w:t> </w:t>
      </w:r>
      <w:r>
        <w:rPr/>
        <w:t>Technician</w:t>
      </w:r>
      <w:r>
        <w:rPr>
          <w:spacing w:val="-11"/>
        </w:rPr>
        <w:t> </w:t>
      </w:r>
      <w:r>
        <w:rPr/>
        <w:t>is</w:t>
      </w:r>
      <w:r>
        <w:rPr>
          <w:spacing w:val="-11"/>
        </w:rPr>
        <w:t> </w:t>
      </w:r>
      <w:r>
        <w:rPr/>
        <w:t>located</w:t>
      </w:r>
      <w:r>
        <w:rPr>
          <w:spacing w:val="-12"/>
        </w:rPr>
        <w:t> </w:t>
      </w:r>
      <w:r>
        <w:rPr/>
        <w:t>at</w:t>
      </w:r>
      <w:r>
        <w:rPr>
          <w:spacing w:val="-11"/>
        </w:rPr>
        <w:t> </w:t>
      </w:r>
      <w:r>
        <w:rPr/>
        <w:t>PV-TEC Agricultural Environmental Science is located at PV-TEC</w:t>
      </w:r>
    </w:p>
    <w:p>
      <w:pPr>
        <w:pStyle w:val="Heading5"/>
        <w:ind w:left="2420" w:right="2457"/>
        <w:jc w:val="center"/>
      </w:pPr>
      <w:r>
        <w:rPr/>
        <w:t>Courses</w:t>
      </w:r>
      <w:r>
        <w:rPr>
          <w:spacing w:val="-5"/>
        </w:rPr>
        <w:t> </w:t>
      </w:r>
      <w:r>
        <w:rPr/>
        <w:t>open</w:t>
      </w:r>
      <w:r>
        <w:rPr>
          <w:spacing w:val="-5"/>
        </w:rPr>
        <w:t> </w:t>
      </w:r>
      <w:r>
        <w:rPr/>
        <w:t>to</w:t>
      </w:r>
      <w:r>
        <w:rPr>
          <w:spacing w:val="-5"/>
        </w:rPr>
        <w:t> </w:t>
      </w:r>
      <w:r>
        <w:rPr>
          <w:u w:val="thick"/>
        </w:rPr>
        <w:t>all</w:t>
      </w:r>
      <w:r>
        <w:rPr>
          <w:spacing w:val="-5"/>
        </w:rPr>
        <w:t> </w:t>
      </w:r>
      <w:r>
        <w:rPr/>
        <w:t>School</w:t>
      </w:r>
      <w:r>
        <w:rPr>
          <w:spacing w:val="-5"/>
        </w:rPr>
        <w:t> </w:t>
      </w:r>
      <w:r>
        <w:rPr/>
        <w:t>District</w:t>
      </w:r>
      <w:r>
        <w:rPr>
          <w:spacing w:val="-5"/>
        </w:rPr>
        <w:t> </w:t>
      </w:r>
      <w:r>
        <w:rPr/>
        <w:t>No.</w:t>
      </w:r>
      <w:r>
        <w:rPr>
          <w:spacing w:val="-5"/>
        </w:rPr>
        <w:t> </w:t>
      </w:r>
      <w:r>
        <w:rPr/>
        <w:t>25</w:t>
      </w:r>
      <w:r>
        <w:rPr>
          <w:spacing w:val="-5"/>
        </w:rPr>
        <w:t> </w:t>
      </w:r>
      <w:r>
        <w:rPr>
          <w:spacing w:val="-2"/>
        </w:rPr>
        <w:t>students</w:t>
      </w:r>
    </w:p>
    <w:p>
      <w:pPr>
        <w:pStyle w:val="Heading5"/>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0" w:right="37"/>
        <w:jc w:val="center"/>
      </w:pPr>
      <w:r>
        <w:rPr/>
        <w:t>These</w:t>
      </w:r>
      <w:r>
        <w:rPr>
          <w:spacing w:val="-7"/>
        </w:rPr>
        <w:t> </w:t>
      </w:r>
      <w:r>
        <w:rPr/>
        <w:t>courses</w:t>
      </w:r>
      <w:r>
        <w:rPr>
          <w:spacing w:val="-6"/>
        </w:rPr>
        <w:t> </w:t>
      </w:r>
      <w:r>
        <w:rPr/>
        <w:t>may</w:t>
      </w:r>
      <w:r>
        <w:rPr>
          <w:spacing w:val="-7"/>
        </w:rPr>
        <w:t> </w:t>
      </w:r>
      <w:r>
        <w:rPr/>
        <w:t>not</w:t>
      </w:r>
      <w:r>
        <w:rPr>
          <w:spacing w:val="-6"/>
        </w:rPr>
        <w:t> </w:t>
      </w:r>
      <w:r>
        <w:rPr/>
        <w:t>be</w:t>
      </w:r>
      <w:r>
        <w:rPr>
          <w:spacing w:val="-6"/>
        </w:rPr>
        <w:t> </w:t>
      </w:r>
      <w:r>
        <w:rPr/>
        <w:t>NCAA</w:t>
      </w:r>
      <w:r>
        <w:rPr>
          <w:spacing w:val="-7"/>
        </w:rPr>
        <w:t> </w:t>
      </w:r>
      <w:r>
        <w:rPr/>
        <w:t>Eligibility</w:t>
      </w:r>
      <w:r>
        <w:rPr>
          <w:spacing w:val="-6"/>
        </w:rPr>
        <w:t> </w:t>
      </w:r>
      <w:r>
        <w:rPr/>
        <w:t>Center</w:t>
      </w:r>
      <w:r>
        <w:rPr>
          <w:spacing w:val="-6"/>
        </w:rPr>
        <w:t> </w:t>
      </w:r>
      <w:r>
        <w:rPr/>
        <w:t>approved.</w:t>
      </w:r>
      <w:r>
        <w:rPr>
          <w:spacing w:val="-7"/>
        </w:rPr>
        <w:t> </w:t>
      </w:r>
      <w:r>
        <w:rPr/>
        <w:t>See</w:t>
      </w:r>
      <w:r>
        <w:rPr>
          <w:spacing w:val="-6"/>
        </w:rPr>
        <w:t> </w:t>
      </w:r>
      <w:r>
        <w:rPr/>
        <w:t>high</w:t>
      </w:r>
      <w:r>
        <w:rPr>
          <w:spacing w:val="-6"/>
        </w:rPr>
        <w:t> </w:t>
      </w:r>
      <w:r>
        <w:rPr/>
        <w:t>school</w:t>
      </w:r>
      <w:r>
        <w:rPr>
          <w:spacing w:val="-7"/>
        </w:rPr>
        <w:t> </w:t>
      </w:r>
      <w:r>
        <w:rPr/>
        <w:t>counselor</w:t>
      </w:r>
      <w:r>
        <w:rPr>
          <w:spacing w:val="-6"/>
        </w:rPr>
        <w:t> </w:t>
      </w:r>
      <w:r>
        <w:rPr/>
        <w:t>for</w:t>
      </w:r>
      <w:r>
        <w:rPr>
          <w:spacing w:val="-6"/>
        </w:rPr>
        <w:t> </w:t>
      </w:r>
      <w:r>
        <w:rPr>
          <w:spacing w:val="-2"/>
        </w:rPr>
        <w:t>clarification.</w:t>
      </w:r>
    </w:p>
    <w:p>
      <w:pPr>
        <w:pStyle w:val="Heading3"/>
        <w:spacing w:before="235"/>
        <w:rPr>
          <w:u w:val="none"/>
        </w:rPr>
      </w:pPr>
      <w:bookmarkStart w:name="_TOC_250068" w:id="110"/>
      <w:r>
        <w:rPr>
          <w:color w:val="64A60A"/>
          <w:u w:val="single" w:color="64A60A"/>
        </w:rPr>
        <w:t>Agricultural</w:t>
      </w:r>
      <w:r>
        <w:rPr>
          <w:color w:val="64A60A"/>
          <w:spacing w:val="-19"/>
          <w:u w:val="single" w:color="64A60A"/>
        </w:rPr>
        <w:t> </w:t>
      </w:r>
      <w:r>
        <w:rPr>
          <w:color w:val="64A60A"/>
          <w:u w:val="single" w:color="64A60A"/>
        </w:rPr>
        <w:t>Animal</w:t>
      </w:r>
      <w:r>
        <w:rPr>
          <w:color w:val="64A60A"/>
          <w:spacing w:val="-16"/>
          <w:u w:val="single" w:color="64A60A"/>
        </w:rPr>
        <w:t> </w:t>
      </w:r>
      <w:r>
        <w:rPr>
          <w:color w:val="64A60A"/>
          <w:u w:val="single" w:color="64A60A"/>
        </w:rPr>
        <w:t>Science:</w:t>
      </w:r>
      <w:r>
        <w:rPr>
          <w:color w:val="64A60A"/>
          <w:spacing w:val="-17"/>
          <w:u w:val="single" w:color="64A60A"/>
        </w:rPr>
        <w:t> </w:t>
      </w:r>
      <w:r>
        <w:rPr>
          <w:color w:val="64A60A"/>
          <w:u w:val="single" w:color="64A60A"/>
        </w:rPr>
        <w:t>Veterinarian</w:t>
      </w:r>
      <w:r>
        <w:rPr>
          <w:color w:val="64A60A"/>
          <w:spacing w:val="-16"/>
          <w:u w:val="single" w:color="64A60A"/>
        </w:rPr>
        <w:t> </w:t>
      </w:r>
      <w:bookmarkEnd w:id="110"/>
      <w:r>
        <w:rPr>
          <w:color w:val="64A60A"/>
          <w:spacing w:val="-2"/>
          <w:u w:val="single" w:color="64A60A"/>
        </w:rPr>
        <w:t>Assistant</w:t>
      </w:r>
    </w:p>
    <w:p>
      <w:pPr>
        <w:pStyle w:val="BodyText"/>
        <w:spacing w:before="64"/>
        <w:ind w:left="0"/>
        <w:rPr>
          <w:b/>
        </w:rPr>
      </w:pPr>
      <w:r>
        <w:rPr/>
        <mc:AlternateContent>
          <mc:Choice Requires="wps">
            <w:drawing>
              <wp:anchor distT="0" distB="0" distL="0" distR="0" allowOverlap="1" layoutInCell="1" locked="0" behindDoc="1" simplePos="0" relativeHeight="487596032">
                <wp:simplePos x="0" y="0"/>
                <wp:positionH relativeFrom="page">
                  <wp:posOffset>673100</wp:posOffset>
                </wp:positionH>
                <wp:positionV relativeFrom="paragraph">
                  <wp:posOffset>211489</wp:posOffset>
                </wp:positionV>
                <wp:extent cx="6413500" cy="812800"/>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6413500" cy="812800"/>
                          <a:chExt cx="6413500" cy="812800"/>
                        </a:xfrm>
                      </wpg:grpSpPr>
                      <pic:pic>
                        <pic:nvPicPr>
                          <pic:cNvPr id="57" name="Image 57"/>
                          <pic:cNvPicPr/>
                        </pic:nvPicPr>
                        <pic:blipFill>
                          <a:blip r:embed="rId93" cstate="print"/>
                          <a:stretch>
                            <a:fillRect/>
                          </a:stretch>
                        </pic:blipFill>
                        <pic:spPr>
                          <a:xfrm>
                            <a:off x="1336675" y="606678"/>
                            <a:ext cx="285750" cy="28574"/>
                          </a:xfrm>
                          <a:prstGeom prst="rect">
                            <a:avLst/>
                          </a:prstGeom>
                        </pic:spPr>
                      </pic:pic>
                      <pic:pic>
                        <pic:nvPicPr>
                          <pic:cNvPr id="58" name="Image 58"/>
                          <pic:cNvPicPr/>
                        </pic:nvPicPr>
                        <pic:blipFill>
                          <a:blip r:embed="rId93" cstate="print"/>
                          <a:stretch>
                            <a:fillRect/>
                          </a:stretch>
                        </pic:blipFill>
                        <pic:spPr>
                          <a:xfrm>
                            <a:off x="3146425" y="620965"/>
                            <a:ext cx="285750" cy="28574"/>
                          </a:xfrm>
                          <a:prstGeom prst="rect">
                            <a:avLst/>
                          </a:prstGeom>
                        </pic:spPr>
                      </pic:pic>
                      <pic:pic>
                        <pic:nvPicPr>
                          <pic:cNvPr id="59" name="Image 59"/>
                          <pic:cNvPicPr/>
                        </pic:nvPicPr>
                        <pic:blipFill>
                          <a:blip r:embed="rId94" cstate="print"/>
                          <a:stretch>
                            <a:fillRect/>
                          </a:stretch>
                        </pic:blipFill>
                        <pic:spPr>
                          <a:xfrm>
                            <a:off x="4937125" y="620965"/>
                            <a:ext cx="285750" cy="28574"/>
                          </a:xfrm>
                          <a:prstGeom prst="rect">
                            <a:avLst/>
                          </a:prstGeom>
                        </pic:spPr>
                      </pic:pic>
                      <wps:wsp>
                        <wps:cNvPr id="60" name="Textbox 60"/>
                        <wps:cNvSpPr txBox="1"/>
                        <wps:spPr>
                          <a:xfrm>
                            <a:off x="1600200" y="12700"/>
                            <a:ext cx="1549400" cy="787400"/>
                          </a:xfrm>
                          <a:prstGeom prst="rect">
                            <a:avLst/>
                          </a:prstGeom>
                          <a:solidFill>
                            <a:srgbClr val="64A60A"/>
                          </a:solidFill>
                          <a:ln w="25400">
                            <a:solidFill>
                              <a:srgbClr val="000000"/>
                            </a:solidFill>
                            <a:prstDash val="solid"/>
                          </a:ln>
                        </wps:spPr>
                        <wps:txbx>
                          <w:txbxContent>
                            <w:p>
                              <w:pPr>
                                <w:spacing w:before="164"/>
                                <w:ind w:left="0" w:right="0" w:firstLine="0"/>
                                <w:jc w:val="center"/>
                                <w:rPr>
                                  <w:b/>
                                  <w:color w:val="000000"/>
                                  <w:sz w:val="18"/>
                                </w:rPr>
                              </w:pPr>
                              <w:r>
                                <w:rPr>
                                  <w:b/>
                                  <w:color w:val="FFFFFF"/>
                                  <w:spacing w:val="-2"/>
                                  <w:sz w:val="18"/>
                                </w:rPr>
                                <w:t>#40087</w:t>
                              </w:r>
                            </w:p>
                            <w:p>
                              <w:pPr>
                                <w:spacing w:before="0"/>
                                <w:ind w:left="105" w:right="103" w:firstLine="0"/>
                                <w:jc w:val="center"/>
                                <w:rPr>
                                  <w:b/>
                                  <w:color w:val="000000"/>
                                  <w:sz w:val="18"/>
                                </w:rPr>
                              </w:pPr>
                              <w:r>
                                <w:rPr>
                                  <w:b/>
                                  <w:color w:val="FFFFFF"/>
                                  <w:sz w:val="18"/>
                                </w:rPr>
                                <w:t>Zoology:</w:t>
                              </w:r>
                              <w:r>
                                <w:rPr>
                                  <w:b/>
                                  <w:color w:val="FFFFFF"/>
                                  <w:spacing w:val="-11"/>
                                  <w:sz w:val="18"/>
                                </w:rPr>
                                <w:t> </w:t>
                              </w:r>
                              <w:r>
                                <w:rPr>
                                  <w:b/>
                                  <w:color w:val="FFFFFF"/>
                                  <w:sz w:val="18"/>
                                </w:rPr>
                                <w:t>Small</w:t>
                              </w:r>
                              <w:r>
                                <w:rPr>
                                  <w:b/>
                                  <w:color w:val="FFFFFF"/>
                                  <w:spacing w:val="-10"/>
                                  <w:sz w:val="18"/>
                                </w:rPr>
                                <w:t> </w:t>
                              </w:r>
                              <w:r>
                                <w:rPr>
                                  <w:b/>
                                  <w:color w:val="FFFFFF"/>
                                  <w:sz w:val="18"/>
                                </w:rPr>
                                <w:t>Animal</w:t>
                              </w:r>
                              <w:r>
                                <w:rPr>
                                  <w:b/>
                                  <w:color w:val="FFFFFF"/>
                                  <w:spacing w:val="-10"/>
                                  <w:sz w:val="18"/>
                                </w:rPr>
                                <w:t> </w:t>
                              </w:r>
                              <w:r>
                                <w:rPr>
                                  <w:b/>
                                  <w:color w:val="FFFFFF"/>
                                  <w:sz w:val="18"/>
                                </w:rPr>
                                <w:t>Care</w:t>
                              </w:r>
                              <w:r>
                                <w:rPr>
                                  <w:b/>
                                  <w:color w:val="FFFFFF"/>
                                  <w:spacing w:val="-10"/>
                                  <w:sz w:val="18"/>
                                </w:rPr>
                                <w:t> </w:t>
                              </w:r>
                              <w:r>
                                <w:rPr>
                                  <w:b/>
                                  <w:color w:val="FFFFFF"/>
                                  <w:sz w:val="18"/>
                                </w:rPr>
                                <w:t>A 1 Trimester @ PV-TEC</w:t>
                              </w:r>
                            </w:p>
                            <w:p>
                              <w:pPr>
                                <w:spacing w:before="0"/>
                                <w:ind w:left="55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wps:wsp>
                        <wps:cNvPr id="61" name="Textbox 61"/>
                        <wps:cNvSpPr txBox="1"/>
                        <wps:spPr>
                          <a:xfrm>
                            <a:off x="12700" y="12700"/>
                            <a:ext cx="1308100" cy="787400"/>
                          </a:xfrm>
                          <a:prstGeom prst="rect">
                            <a:avLst/>
                          </a:prstGeom>
                          <a:solidFill>
                            <a:srgbClr val="64A60A"/>
                          </a:solidFill>
                          <a:ln w="25400">
                            <a:solidFill>
                              <a:srgbClr val="000000"/>
                            </a:solidFill>
                            <a:prstDash val="solid"/>
                          </a:ln>
                        </wps:spPr>
                        <wps:txbx>
                          <w:txbxContent>
                            <w:p>
                              <w:pPr>
                                <w:spacing w:before="45"/>
                                <w:ind w:left="143" w:right="147" w:firstLine="0"/>
                                <w:jc w:val="center"/>
                                <w:rPr>
                                  <w:b/>
                                  <w:color w:val="000000"/>
                                  <w:sz w:val="18"/>
                                </w:rPr>
                              </w:pPr>
                              <w:r>
                                <w:rPr>
                                  <w:b/>
                                  <w:color w:val="FFFFFF"/>
                                  <w:spacing w:val="-2"/>
                                  <w:sz w:val="18"/>
                                </w:rPr>
                                <w:t>#40083</w:t>
                              </w:r>
                            </w:p>
                            <w:p>
                              <w:pPr>
                                <w:spacing w:before="0"/>
                                <w:ind w:left="143" w:right="146" w:firstLine="0"/>
                                <w:jc w:val="center"/>
                                <w:rPr>
                                  <w:b/>
                                  <w:color w:val="000000"/>
                                  <w:sz w:val="18"/>
                                </w:rPr>
                              </w:pPr>
                              <w:r>
                                <w:rPr>
                                  <w:b/>
                                  <w:color w:val="FFFFFF"/>
                                  <w:sz w:val="18"/>
                                </w:rPr>
                                <w:t>Introduction to </w:t>
                              </w:r>
                              <w:r>
                                <w:rPr>
                                  <w:b/>
                                  <w:color w:val="FFFFFF"/>
                                  <w:spacing w:val="-2"/>
                                  <w:sz w:val="18"/>
                                </w:rPr>
                                <w:t>Livestock</w:t>
                              </w:r>
                              <w:r>
                                <w:rPr>
                                  <w:b/>
                                  <w:color w:val="FFFFFF"/>
                                  <w:spacing w:val="-9"/>
                                  <w:sz w:val="18"/>
                                </w:rPr>
                                <w:t> </w:t>
                              </w:r>
                              <w:r>
                                <w:rPr>
                                  <w:b/>
                                  <w:color w:val="FFFFFF"/>
                                  <w:spacing w:val="-2"/>
                                  <w:sz w:val="18"/>
                                </w:rPr>
                                <w:t>Industry</w:t>
                              </w:r>
                            </w:p>
                            <w:p>
                              <w:pPr>
                                <w:spacing w:before="0"/>
                                <w:ind w:left="143" w:right="14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wps:txbx>
                        <wps:bodyPr wrap="square" lIns="0" tIns="0" rIns="0" bIns="0" rtlCol="0">
                          <a:noAutofit/>
                        </wps:bodyPr>
                      </wps:wsp>
                      <wps:wsp>
                        <wps:cNvPr id="62" name="Textbox 62"/>
                        <wps:cNvSpPr txBox="1"/>
                        <wps:spPr>
                          <a:xfrm>
                            <a:off x="3429000" y="12700"/>
                            <a:ext cx="1485900" cy="787400"/>
                          </a:xfrm>
                          <a:prstGeom prst="rect">
                            <a:avLst/>
                          </a:prstGeom>
                          <a:solidFill>
                            <a:srgbClr val="64A60A"/>
                          </a:solidFill>
                          <a:ln w="25400">
                            <a:solidFill>
                              <a:srgbClr val="000000"/>
                            </a:solidFill>
                            <a:prstDash val="solid"/>
                          </a:ln>
                        </wps:spPr>
                        <wps:txbx>
                          <w:txbxContent>
                            <w:p>
                              <w:pPr>
                                <w:spacing w:before="164"/>
                                <w:ind w:left="9" w:right="0" w:firstLine="0"/>
                                <w:jc w:val="center"/>
                                <w:rPr>
                                  <w:b/>
                                  <w:color w:val="000000"/>
                                  <w:sz w:val="18"/>
                                </w:rPr>
                              </w:pPr>
                              <w:r>
                                <w:rPr>
                                  <w:b/>
                                  <w:color w:val="FFFFFF"/>
                                  <w:spacing w:val="-2"/>
                                  <w:sz w:val="18"/>
                                </w:rPr>
                                <w:t>#40089</w:t>
                              </w:r>
                            </w:p>
                            <w:p>
                              <w:pPr>
                                <w:spacing w:before="0"/>
                                <w:ind w:left="353" w:right="341" w:firstLine="0"/>
                                <w:jc w:val="center"/>
                                <w:rPr>
                                  <w:b/>
                                  <w:color w:val="000000"/>
                                  <w:sz w:val="18"/>
                                </w:rPr>
                              </w:pPr>
                              <w:r>
                                <w:rPr>
                                  <w:b/>
                                  <w:color w:val="FFFFFF"/>
                                  <w:sz w:val="18"/>
                                </w:rPr>
                                <w:t>* Veterinary Science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wps:wsp>
                        <wps:cNvPr id="63" name="Textbox 63"/>
                        <wps:cNvSpPr txBox="1"/>
                        <wps:spPr>
                          <a:xfrm>
                            <a:off x="5206999" y="12700"/>
                            <a:ext cx="1193800" cy="787400"/>
                          </a:xfrm>
                          <a:prstGeom prst="rect">
                            <a:avLst/>
                          </a:prstGeom>
                          <a:solidFill>
                            <a:srgbClr val="64A60A"/>
                          </a:solidFill>
                          <a:ln w="25400">
                            <a:solidFill>
                              <a:srgbClr val="000000"/>
                            </a:solidFill>
                            <a:prstDash val="solid"/>
                          </a:ln>
                        </wps:spPr>
                        <wps:txbx>
                          <w:txbxContent>
                            <w:p>
                              <w:pPr>
                                <w:spacing w:before="54"/>
                                <w:ind w:left="639" w:right="82" w:hanging="78"/>
                                <w:jc w:val="left"/>
                                <w:rPr>
                                  <w:b/>
                                  <w:color w:val="000000"/>
                                  <w:sz w:val="18"/>
                                </w:rPr>
                              </w:pPr>
                              <w:r>
                                <w:rPr>
                                  <w:b/>
                                  <w:color w:val="FFFFFF"/>
                                  <w:spacing w:val="-2"/>
                                  <w:sz w:val="18"/>
                                </w:rPr>
                                <w:t>Optional:</w:t>
                              </w:r>
                              <w:r>
                                <w:rPr>
                                  <w:b/>
                                  <w:color w:val="FFFFFF"/>
                                  <w:sz w:val="18"/>
                                </w:rPr>
                                <w:t> </w:t>
                              </w:r>
                              <w:r>
                                <w:rPr>
                                  <w:b/>
                                  <w:color w:val="FFFFFF"/>
                                  <w:spacing w:val="-2"/>
                                  <w:sz w:val="18"/>
                                </w:rPr>
                                <w:t>#40091</w:t>
                              </w:r>
                            </w:p>
                            <w:p>
                              <w:pPr>
                                <w:spacing w:before="0"/>
                                <w:ind w:left="502" w:right="82" w:hanging="292"/>
                                <w:jc w:val="left"/>
                                <w:rPr>
                                  <w:b/>
                                  <w:color w:val="000000"/>
                                  <w:sz w:val="18"/>
                                </w:rPr>
                              </w:pPr>
                              <w:r>
                                <w:rPr>
                                  <w:b/>
                                  <w:color w:val="FFFFFF"/>
                                  <w:spacing w:val="-2"/>
                                  <w:sz w:val="18"/>
                                </w:rPr>
                                <w:t>Agricultural</w:t>
                              </w:r>
                              <w:r>
                                <w:rPr>
                                  <w:b/>
                                  <w:color w:val="FFFFFF"/>
                                  <w:spacing w:val="-7"/>
                                  <w:sz w:val="18"/>
                                </w:rPr>
                                <w:t> </w:t>
                              </w:r>
                              <w:r>
                                <w:rPr>
                                  <w:b/>
                                  <w:color w:val="FFFFFF"/>
                                  <w:spacing w:val="-2"/>
                                  <w:sz w:val="18"/>
                                </w:rPr>
                                <w:t>Career</w:t>
                              </w:r>
                              <w:r>
                                <w:rPr>
                                  <w:b/>
                                  <w:color w:val="FFFFFF"/>
                                  <w:sz w:val="18"/>
                                </w:rPr>
                                <w:t> </w:t>
                              </w:r>
                              <w:r>
                                <w:rPr>
                                  <w:b/>
                                  <w:color w:val="FFFFFF"/>
                                  <w:spacing w:val="-2"/>
                                  <w:sz w:val="18"/>
                                </w:rPr>
                                <w:t>Experience</w:t>
                              </w:r>
                              <w:r>
                                <w:rPr>
                                  <w:b/>
                                  <w:color w:val="FFFFFF"/>
                                  <w:sz w:val="18"/>
                                </w:rPr>
                                <w:t> Grades 12</w:t>
                              </w:r>
                            </w:p>
                          </w:txbxContent>
                        </wps:txbx>
                        <wps:bodyPr wrap="square" lIns="0" tIns="0" rIns="0" bIns="0" rtlCol="0">
                          <a:noAutofit/>
                        </wps:bodyPr>
                      </wps:wsp>
                    </wpg:wgp>
                  </a:graphicData>
                </a:graphic>
              </wp:anchor>
            </w:drawing>
          </mc:Choice>
          <mc:Fallback>
            <w:pict>
              <v:group style="position:absolute;margin-left:53pt;margin-top:16.652716pt;width:505pt;height:64pt;mso-position-horizontal-relative:page;mso-position-vertical-relative:paragraph;z-index:-15720448;mso-wrap-distance-left:0;mso-wrap-distance-right:0" id="docshapegroup22" coordorigin="1060,333" coordsize="10100,1280">
                <v:shape style="position:absolute;left:3165;top:1288;width:450;height:45" type="#_x0000_t75" id="docshape23" stroked="false">
                  <v:imagedata r:id="rId93" o:title=""/>
                </v:shape>
                <v:shape style="position:absolute;left:6015;top:1310;width:450;height:45" type="#_x0000_t75" id="docshape24" stroked="false">
                  <v:imagedata r:id="rId93" o:title=""/>
                </v:shape>
                <v:shape style="position:absolute;left:8835;top:1310;width:450;height:45" type="#_x0000_t75" id="docshape25" stroked="false">
                  <v:imagedata r:id="rId94" o:title=""/>
                </v:shape>
                <v:shape style="position:absolute;left:3580;top:353;width:2440;height:1240" type="#_x0000_t202" id="docshape26" filled="true" fillcolor="#64a60a" stroked="true" strokeweight="2.0pt" strokecolor="#000000">
                  <v:textbox inset="0,0,0,0">
                    <w:txbxContent>
                      <w:p>
                        <w:pPr>
                          <w:spacing w:before="164"/>
                          <w:ind w:left="0" w:right="0" w:firstLine="0"/>
                          <w:jc w:val="center"/>
                          <w:rPr>
                            <w:b/>
                            <w:color w:val="000000"/>
                            <w:sz w:val="18"/>
                          </w:rPr>
                        </w:pPr>
                        <w:r>
                          <w:rPr>
                            <w:b/>
                            <w:color w:val="FFFFFF"/>
                            <w:spacing w:val="-2"/>
                            <w:sz w:val="18"/>
                          </w:rPr>
                          <w:t>#40087</w:t>
                        </w:r>
                      </w:p>
                      <w:p>
                        <w:pPr>
                          <w:spacing w:before="0"/>
                          <w:ind w:left="105" w:right="103" w:firstLine="0"/>
                          <w:jc w:val="center"/>
                          <w:rPr>
                            <w:b/>
                            <w:color w:val="000000"/>
                            <w:sz w:val="18"/>
                          </w:rPr>
                        </w:pPr>
                        <w:r>
                          <w:rPr>
                            <w:b/>
                            <w:color w:val="FFFFFF"/>
                            <w:sz w:val="18"/>
                          </w:rPr>
                          <w:t>Zoology:</w:t>
                        </w:r>
                        <w:r>
                          <w:rPr>
                            <w:b/>
                            <w:color w:val="FFFFFF"/>
                            <w:spacing w:val="-11"/>
                            <w:sz w:val="18"/>
                          </w:rPr>
                          <w:t> </w:t>
                        </w:r>
                        <w:r>
                          <w:rPr>
                            <w:b/>
                            <w:color w:val="FFFFFF"/>
                            <w:sz w:val="18"/>
                          </w:rPr>
                          <w:t>Small</w:t>
                        </w:r>
                        <w:r>
                          <w:rPr>
                            <w:b/>
                            <w:color w:val="FFFFFF"/>
                            <w:spacing w:val="-10"/>
                            <w:sz w:val="18"/>
                          </w:rPr>
                          <w:t> </w:t>
                        </w:r>
                        <w:r>
                          <w:rPr>
                            <w:b/>
                            <w:color w:val="FFFFFF"/>
                            <w:sz w:val="18"/>
                          </w:rPr>
                          <w:t>Animal</w:t>
                        </w:r>
                        <w:r>
                          <w:rPr>
                            <w:b/>
                            <w:color w:val="FFFFFF"/>
                            <w:spacing w:val="-10"/>
                            <w:sz w:val="18"/>
                          </w:rPr>
                          <w:t> </w:t>
                        </w:r>
                        <w:r>
                          <w:rPr>
                            <w:b/>
                            <w:color w:val="FFFFFF"/>
                            <w:sz w:val="18"/>
                          </w:rPr>
                          <w:t>Care</w:t>
                        </w:r>
                        <w:r>
                          <w:rPr>
                            <w:b/>
                            <w:color w:val="FFFFFF"/>
                            <w:spacing w:val="-10"/>
                            <w:sz w:val="18"/>
                          </w:rPr>
                          <w:t> </w:t>
                        </w:r>
                        <w:r>
                          <w:rPr>
                            <w:b/>
                            <w:color w:val="FFFFFF"/>
                            <w:sz w:val="18"/>
                          </w:rPr>
                          <w:t>A 1 Trimester @ PV-TEC</w:t>
                        </w:r>
                      </w:p>
                      <w:p>
                        <w:pPr>
                          <w:spacing w:before="0"/>
                          <w:ind w:left="55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v:shape style="position:absolute;left:1080;top:353;width:2060;height:1240" type="#_x0000_t202" id="docshape27" filled="true" fillcolor="#64a60a" stroked="true" strokeweight="2.0pt" strokecolor="#000000">
                  <v:textbox inset="0,0,0,0">
                    <w:txbxContent>
                      <w:p>
                        <w:pPr>
                          <w:spacing w:before="45"/>
                          <w:ind w:left="143" w:right="147" w:firstLine="0"/>
                          <w:jc w:val="center"/>
                          <w:rPr>
                            <w:b/>
                            <w:color w:val="000000"/>
                            <w:sz w:val="18"/>
                          </w:rPr>
                        </w:pPr>
                        <w:r>
                          <w:rPr>
                            <w:b/>
                            <w:color w:val="FFFFFF"/>
                            <w:spacing w:val="-2"/>
                            <w:sz w:val="18"/>
                          </w:rPr>
                          <w:t>#40083</w:t>
                        </w:r>
                      </w:p>
                      <w:p>
                        <w:pPr>
                          <w:spacing w:before="0"/>
                          <w:ind w:left="143" w:right="146" w:firstLine="0"/>
                          <w:jc w:val="center"/>
                          <w:rPr>
                            <w:b/>
                            <w:color w:val="000000"/>
                            <w:sz w:val="18"/>
                          </w:rPr>
                        </w:pPr>
                        <w:r>
                          <w:rPr>
                            <w:b/>
                            <w:color w:val="FFFFFF"/>
                            <w:sz w:val="18"/>
                          </w:rPr>
                          <w:t>Introduction to </w:t>
                        </w:r>
                        <w:r>
                          <w:rPr>
                            <w:b/>
                            <w:color w:val="FFFFFF"/>
                            <w:spacing w:val="-2"/>
                            <w:sz w:val="18"/>
                          </w:rPr>
                          <w:t>Livestock</w:t>
                        </w:r>
                        <w:r>
                          <w:rPr>
                            <w:b/>
                            <w:color w:val="FFFFFF"/>
                            <w:spacing w:val="-9"/>
                            <w:sz w:val="18"/>
                          </w:rPr>
                          <w:t> </w:t>
                        </w:r>
                        <w:r>
                          <w:rPr>
                            <w:b/>
                            <w:color w:val="FFFFFF"/>
                            <w:spacing w:val="-2"/>
                            <w:sz w:val="18"/>
                          </w:rPr>
                          <w:t>Industry</w:t>
                        </w:r>
                      </w:p>
                      <w:p>
                        <w:pPr>
                          <w:spacing w:before="0"/>
                          <w:ind w:left="143" w:right="14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v:textbox>
                  <v:fill type="solid"/>
                  <v:stroke dashstyle="solid"/>
                  <w10:wrap type="none"/>
                </v:shape>
                <v:shape style="position:absolute;left:6460;top:353;width:2340;height:1240" type="#_x0000_t202" id="docshape28" filled="true" fillcolor="#64a60a" stroked="true" strokeweight="2.0pt" strokecolor="#000000">
                  <v:textbox inset="0,0,0,0">
                    <w:txbxContent>
                      <w:p>
                        <w:pPr>
                          <w:spacing w:before="164"/>
                          <w:ind w:left="9" w:right="0" w:firstLine="0"/>
                          <w:jc w:val="center"/>
                          <w:rPr>
                            <w:b/>
                            <w:color w:val="000000"/>
                            <w:sz w:val="18"/>
                          </w:rPr>
                        </w:pPr>
                        <w:r>
                          <w:rPr>
                            <w:b/>
                            <w:color w:val="FFFFFF"/>
                            <w:spacing w:val="-2"/>
                            <w:sz w:val="18"/>
                          </w:rPr>
                          <w:t>#40089</w:t>
                        </w:r>
                      </w:p>
                      <w:p>
                        <w:pPr>
                          <w:spacing w:before="0"/>
                          <w:ind w:left="353" w:right="341" w:firstLine="0"/>
                          <w:jc w:val="center"/>
                          <w:rPr>
                            <w:b/>
                            <w:color w:val="000000"/>
                            <w:sz w:val="18"/>
                          </w:rPr>
                        </w:pPr>
                        <w:r>
                          <w:rPr>
                            <w:b/>
                            <w:color w:val="FFFFFF"/>
                            <w:sz w:val="18"/>
                          </w:rPr>
                          <w:t>* Veterinary Science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none"/>
                </v:shape>
                <v:shape style="position:absolute;left:9260;top:353;width:1880;height:1240" type="#_x0000_t202" id="docshape29" filled="true" fillcolor="#64a60a" stroked="true" strokeweight="2.0pt" strokecolor="#000000">
                  <v:textbox inset="0,0,0,0">
                    <w:txbxContent>
                      <w:p>
                        <w:pPr>
                          <w:spacing w:before="54"/>
                          <w:ind w:left="639" w:right="82" w:hanging="78"/>
                          <w:jc w:val="left"/>
                          <w:rPr>
                            <w:b/>
                            <w:color w:val="000000"/>
                            <w:sz w:val="18"/>
                          </w:rPr>
                        </w:pPr>
                        <w:r>
                          <w:rPr>
                            <w:b/>
                            <w:color w:val="FFFFFF"/>
                            <w:spacing w:val="-2"/>
                            <w:sz w:val="18"/>
                          </w:rPr>
                          <w:t>Optional:</w:t>
                        </w:r>
                        <w:r>
                          <w:rPr>
                            <w:b/>
                            <w:color w:val="FFFFFF"/>
                            <w:sz w:val="18"/>
                          </w:rPr>
                          <w:t> </w:t>
                        </w:r>
                        <w:r>
                          <w:rPr>
                            <w:b/>
                            <w:color w:val="FFFFFF"/>
                            <w:spacing w:val="-2"/>
                            <w:sz w:val="18"/>
                          </w:rPr>
                          <w:t>#40091</w:t>
                        </w:r>
                      </w:p>
                      <w:p>
                        <w:pPr>
                          <w:spacing w:before="0"/>
                          <w:ind w:left="502" w:right="82" w:hanging="292"/>
                          <w:jc w:val="left"/>
                          <w:rPr>
                            <w:b/>
                            <w:color w:val="000000"/>
                            <w:sz w:val="18"/>
                          </w:rPr>
                        </w:pPr>
                        <w:r>
                          <w:rPr>
                            <w:b/>
                            <w:color w:val="FFFFFF"/>
                            <w:spacing w:val="-2"/>
                            <w:sz w:val="18"/>
                          </w:rPr>
                          <w:t>Agricultural</w:t>
                        </w:r>
                        <w:r>
                          <w:rPr>
                            <w:b/>
                            <w:color w:val="FFFFFF"/>
                            <w:spacing w:val="-7"/>
                            <w:sz w:val="18"/>
                          </w:rPr>
                          <w:t> </w:t>
                        </w:r>
                        <w:r>
                          <w:rPr>
                            <w:b/>
                            <w:color w:val="FFFFFF"/>
                            <w:spacing w:val="-2"/>
                            <w:sz w:val="18"/>
                          </w:rPr>
                          <w:t>Career</w:t>
                        </w:r>
                        <w:r>
                          <w:rPr>
                            <w:b/>
                            <w:color w:val="FFFFFF"/>
                            <w:sz w:val="18"/>
                          </w:rPr>
                          <w:t> </w:t>
                        </w:r>
                        <w:r>
                          <w:rPr>
                            <w:b/>
                            <w:color w:val="FFFFFF"/>
                            <w:spacing w:val="-2"/>
                            <w:sz w:val="18"/>
                          </w:rPr>
                          <w:t>Experience</w:t>
                        </w:r>
                        <w:r>
                          <w:rPr>
                            <w:b/>
                            <w:color w:val="FFFFFF"/>
                            <w:sz w:val="18"/>
                          </w:rPr>
                          <w:t> Grades 12</w:t>
                        </w:r>
                      </w:p>
                    </w:txbxContent>
                  </v:textbox>
                  <v:fill type="solid"/>
                  <v:stroke dashstyle="solid"/>
                  <w10:wrap type="none"/>
                </v:shape>
                <w10:wrap type="topAndBottom"/>
              </v:group>
            </w:pict>
          </mc:Fallback>
        </mc:AlternateContent>
      </w:r>
    </w:p>
    <w:p>
      <w:pPr>
        <w:tabs>
          <w:tab w:pos="3981" w:val="left" w:leader="none"/>
          <w:tab w:pos="6816" w:val="left" w:leader="none"/>
        </w:tabs>
        <w:spacing w:before="7"/>
        <w:ind w:left="1344" w:right="0" w:firstLine="0"/>
        <w:jc w:val="left"/>
        <w:rPr>
          <w:b/>
          <w:sz w:val="20"/>
        </w:rPr>
      </w:pPr>
      <w:r>
        <w:rPr>
          <w:b/>
          <w:position w:val="1"/>
          <w:sz w:val="18"/>
        </w:rPr>
        <w:t>take</w:t>
      </w:r>
      <w:r>
        <w:rPr>
          <w:b/>
          <w:spacing w:val="-9"/>
          <w:position w:val="1"/>
          <w:sz w:val="18"/>
        </w:rPr>
        <w:t> </w:t>
      </w:r>
      <w:r>
        <w:rPr>
          <w:b/>
          <w:spacing w:val="-2"/>
          <w:position w:val="1"/>
          <w:sz w:val="18"/>
        </w:rPr>
        <w:t>together</w:t>
      </w:r>
      <w:r>
        <w:rPr>
          <w:b/>
          <w:position w:val="1"/>
          <w:sz w:val="18"/>
        </w:rPr>
        <w:tab/>
      </w:r>
      <w:r>
        <w:rPr>
          <w:b/>
          <w:sz w:val="20"/>
        </w:rPr>
        <w:t>take</w:t>
      </w:r>
      <w:r>
        <w:rPr>
          <w:b/>
          <w:spacing w:val="-12"/>
          <w:sz w:val="20"/>
        </w:rPr>
        <w:t> </w:t>
      </w:r>
      <w:r>
        <w:rPr>
          <w:b/>
          <w:spacing w:val="-2"/>
          <w:sz w:val="20"/>
        </w:rPr>
        <w:t>together</w:t>
      </w:r>
      <w:r>
        <w:rPr>
          <w:b/>
          <w:sz w:val="20"/>
        </w:rPr>
        <w:tab/>
        <w:t>take</w:t>
      </w:r>
      <w:r>
        <w:rPr>
          <w:b/>
          <w:spacing w:val="-12"/>
          <w:sz w:val="20"/>
        </w:rPr>
        <w:t> </w:t>
      </w:r>
      <w:r>
        <w:rPr>
          <w:b/>
          <w:spacing w:val="-2"/>
          <w:sz w:val="20"/>
        </w:rPr>
        <w:t>together</w:t>
      </w:r>
    </w:p>
    <w:p>
      <w:pPr>
        <w:tabs>
          <w:tab w:pos="3300" w:val="left" w:leader="none"/>
          <w:tab w:pos="6180" w:val="left" w:leader="none"/>
        </w:tabs>
        <w:spacing w:line="240" w:lineRule="auto"/>
        <w:ind w:left="800" w:right="0" w:firstLine="0"/>
        <w:jc w:val="left"/>
        <w:rPr>
          <w:sz w:val="20"/>
        </w:rPr>
      </w:pPr>
      <w:r>
        <w:rPr>
          <w:sz w:val="20"/>
        </w:rPr>
        <mc:AlternateContent>
          <mc:Choice Requires="wps">
            <w:drawing>
              <wp:inline distT="0" distB="0" distL="0" distR="0">
                <wp:extent cx="1308100" cy="749300"/>
                <wp:effectExtent l="19050" t="9525" r="6350" b="22225"/>
                <wp:docPr id="64" name="Textbox 64"/>
                <wp:cNvGraphicFramePr>
                  <a:graphicFrameLocks/>
                </wp:cNvGraphicFramePr>
                <a:graphic>
                  <a:graphicData uri="http://schemas.microsoft.com/office/word/2010/wordprocessingShape">
                    <wps:wsp>
                      <wps:cNvPr id="64" name="Textbox 64"/>
                      <wps:cNvSpPr txBox="1"/>
                      <wps:spPr>
                        <a:xfrm>
                          <a:off x="0" y="0"/>
                          <a:ext cx="1308100" cy="749300"/>
                        </a:xfrm>
                        <a:prstGeom prst="rect">
                          <a:avLst/>
                        </a:prstGeom>
                        <a:solidFill>
                          <a:srgbClr val="64A60A"/>
                        </a:solidFill>
                        <a:ln w="25400">
                          <a:solidFill>
                            <a:srgbClr val="000000"/>
                          </a:solidFill>
                          <a:prstDash val="solid"/>
                        </a:ln>
                      </wps:spPr>
                      <wps:txbx>
                        <w:txbxContent>
                          <w:p>
                            <w:pPr>
                              <w:spacing w:before="56"/>
                              <w:ind w:left="143" w:right="147" w:firstLine="0"/>
                              <w:jc w:val="center"/>
                              <w:rPr>
                                <w:b/>
                                <w:color w:val="000000"/>
                                <w:sz w:val="18"/>
                              </w:rPr>
                            </w:pPr>
                            <w:r>
                              <w:rPr>
                                <w:b/>
                                <w:color w:val="FFFFFF"/>
                                <w:spacing w:val="-2"/>
                                <w:sz w:val="18"/>
                              </w:rPr>
                              <w:t>#40212</w:t>
                            </w:r>
                          </w:p>
                          <w:p>
                            <w:pPr>
                              <w:spacing w:before="0"/>
                              <w:ind w:left="97" w:right="100" w:firstLine="0"/>
                              <w:jc w:val="center"/>
                              <w:rPr>
                                <w:b/>
                                <w:color w:val="000000"/>
                                <w:sz w:val="18"/>
                              </w:rPr>
                            </w:pPr>
                            <w:r>
                              <w:rPr>
                                <w:b/>
                                <w:color w:val="FFFFFF"/>
                                <w:sz w:val="18"/>
                              </w:rPr>
                              <w:t>Zoology:</w:t>
                            </w:r>
                            <w:r>
                              <w:rPr>
                                <w:b/>
                                <w:color w:val="FFFFFF"/>
                                <w:spacing w:val="-11"/>
                                <w:sz w:val="18"/>
                              </w:rPr>
                              <w:t> </w:t>
                            </w:r>
                            <w:r>
                              <w:rPr>
                                <w:b/>
                                <w:color w:val="FFFFFF"/>
                                <w:sz w:val="18"/>
                              </w:rPr>
                              <w:t>Equine</w:t>
                            </w:r>
                            <w:r>
                              <w:rPr>
                                <w:b/>
                                <w:color w:val="FFFFFF"/>
                                <w:spacing w:val="-11"/>
                                <w:sz w:val="18"/>
                              </w:rPr>
                              <w:t> </w:t>
                            </w:r>
                            <w:r>
                              <w:rPr>
                                <w:b/>
                                <w:color w:val="FFFFFF"/>
                                <w:sz w:val="18"/>
                              </w:rPr>
                              <w:t>Science 1 Trimester @ PV-TEC Grades 10, 11, 12</w:t>
                            </w:r>
                          </w:p>
                        </w:txbxContent>
                      </wps:txbx>
                      <wps:bodyPr wrap="square" lIns="0" tIns="0" rIns="0" bIns="0" rtlCol="0">
                        <a:noAutofit/>
                      </wps:bodyPr>
                    </wps:wsp>
                  </a:graphicData>
                </a:graphic>
              </wp:inline>
            </w:drawing>
          </mc:Choice>
          <mc:Fallback>
            <w:pict>
              <v:shape style="width:103pt;height:59pt;mso-position-horizontal-relative:char;mso-position-vertical-relative:line" type="#_x0000_t202" id="docshape30" filled="true" fillcolor="#64a60a" stroked="true" strokeweight="2.0pt" strokecolor="#000000">
                <w10:anchorlock/>
                <v:textbox inset="0,0,0,0">
                  <w:txbxContent>
                    <w:p>
                      <w:pPr>
                        <w:spacing w:before="56"/>
                        <w:ind w:left="143" w:right="147" w:firstLine="0"/>
                        <w:jc w:val="center"/>
                        <w:rPr>
                          <w:b/>
                          <w:color w:val="000000"/>
                          <w:sz w:val="18"/>
                        </w:rPr>
                      </w:pPr>
                      <w:r>
                        <w:rPr>
                          <w:b/>
                          <w:color w:val="FFFFFF"/>
                          <w:spacing w:val="-2"/>
                          <w:sz w:val="18"/>
                        </w:rPr>
                        <w:t>#40212</w:t>
                      </w:r>
                    </w:p>
                    <w:p>
                      <w:pPr>
                        <w:spacing w:before="0"/>
                        <w:ind w:left="97" w:right="100" w:firstLine="0"/>
                        <w:jc w:val="center"/>
                        <w:rPr>
                          <w:b/>
                          <w:color w:val="000000"/>
                          <w:sz w:val="18"/>
                        </w:rPr>
                      </w:pPr>
                      <w:r>
                        <w:rPr>
                          <w:b/>
                          <w:color w:val="FFFFFF"/>
                          <w:sz w:val="18"/>
                        </w:rPr>
                        <w:t>Zoology:</w:t>
                      </w:r>
                      <w:r>
                        <w:rPr>
                          <w:b/>
                          <w:color w:val="FFFFFF"/>
                          <w:spacing w:val="-11"/>
                          <w:sz w:val="18"/>
                        </w:rPr>
                        <w:t> </w:t>
                      </w:r>
                      <w:r>
                        <w:rPr>
                          <w:b/>
                          <w:color w:val="FFFFFF"/>
                          <w:sz w:val="18"/>
                        </w:rPr>
                        <w:t>Equine</w:t>
                      </w:r>
                      <w:r>
                        <w:rPr>
                          <w:b/>
                          <w:color w:val="FFFFFF"/>
                          <w:spacing w:val="-11"/>
                          <w:sz w:val="18"/>
                        </w:rPr>
                        <w:t> </w:t>
                      </w:r>
                      <w:r>
                        <w:rPr>
                          <w:b/>
                          <w:color w:val="FFFFFF"/>
                          <w:sz w:val="18"/>
                        </w:rPr>
                        <w:t>Science 1 Trimester @ PV-TEC Grades 10,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549400" cy="749300"/>
                <wp:effectExtent l="19050" t="9525" r="12700" b="22225"/>
                <wp:docPr id="65" name="Textbox 65"/>
                <wp:cNvGraphicFramePr>
                  <a:graphicFrameLocks/>
                </wp:cNvGraphicFramePr>
                <a:graphic>
                  <a:graphicData uri="http://schemas.microsoft.com/office/word/2010/wordprocessingShape">
                    <wps:wsp>
                      <wps:cNvPr id="65" name="Textbox 65"/>
                      <wps:cNvSpPr txBox="1"/>
                      <wps:spPr>
                        <a:xfrm>
                          <a:off x="0" y="0"/>
                          <a:ext cx="1549400" cy="749300"/>
                        </a:xfrm>
                        <a:prstGeom prst="rect">
                          <a:avLst/>
                        </a:prstGeom>
                        <a:solidFill>
                          <a:srgbClr val="64A60A"/>
                        </a:solidFill>
                        <a:ln w="25400">
                          <a:solidFill>
                            <a:srgbClr val="000000"/>
                          </a:solidFill>
                          <a:prstDash val="solid"/>
                        </a:ln>
                      </wps:spPr>
                      <wps:txbx>
                        <w:txbxContent>
                          <w:p>
                            <w:pPr>
                              <w:spacing w:before="138"/>
                              <w:ind w:left="0" w:right="0" w:firstLine="0"/>
                              <w:jc w:val="center"/>
                              <w:rPr>
                                <w:b/>
                                <w:color w:val="000000"/>
                                <w:sz w:val="18"/>
                              </w:rPr>
                            </w:pPr>
                            <w:r>
                              <w:rPr>
                                <w:b/>
                                <w:color w:val="FFFFFF"/>
                                <w:spacing w:val="-2"/>
                                <w:sz w:val="18"/>
                              </w:rPr>
                              <w:t>#40088</w:t>
                            </w:r>
                          </w:p>
                          <w:p>
                            <w:pPr>
                              <w:spacing w:before="0"/>
                              <w:ind w:left="105" w:right="103" w:firstLine="0"/>
                              <w:jc w:val="center"/>
                              <w:rPr>
                                <w:b/>
                                <w:color w:val="000000"/>
                                <w:sz w:val="18"/>
                              </w:rPr>
                            </w:pPr>
                            <w:r>
                              <w:rPr>
                                <w:b/>
                                <w:color w:val="FFFFFF"/>
                                <w:sz w:val="18"/>
                              </w:rPr>
                              <w:t>Zoology:</w:t>
                            </w:r>
                            <w:r>
                              <w:rPr>
                                <w:b/>
                                <w:color w:val="FFFFFF"/>
                                <w:spacing w:val="-11"/>
                                <w:sz w:val="18"/>
                              </w:rPr>
                              <w:t> </w:t>
                            </w:r>
                            <w:r>
                              <w:rPr>
                                <w:b/>
                                <w:color w:val="FFFFFF"/>
                                <w:sz w:val="18"/>
                              </w:rPr>
                              <w:t>Small</w:t>
                            </w:r>
                            <w:r>
                              <w:rPr>
                                <w:b/>
                                <w:color w:val="FFFFFF"/>
                                <w:spacing w:val="-11"/>
                                <w:sz w:val="18"/>
                              </w:rPr>
                              <w:t> </w:t>
                            </w:r>
                            <w:r>
                              <w:rPr>
                                <w:b/>
                                <w:color w:val="FFFFFF"/>
                                <w:sz w:val="18"/>
                              </w:rPr>
                              <w:t>Animal</w:t>
                            </w:r>
                            <w:r>
                              <w:rPr>
                                <w:b/>
                                <w:color w:val="FFFFFF"/>
                                <w:spacing w:val="-10"/>
                                <w:sz w:val="18"/>
                              </w:rPr>
                              <w:t> </w:t>
                            </w:r>
                            <w:r>
                              <w:rPr>
                                <w:b/>
                                <w:color w:val="FFFFFF"/>
                                <w:sz w:val="18"/>
                              </w:rPr>
                              <w:t>Care</w:t>
                            </w:r>
                            <w:r>
                              <w:rPr>
                                <w:b/>
                                <w:color w:val="FFFFFF"/>
                                <w:spacing w:val="-10"/>
                                <w:sz w:val="18"/>
                              </w:rPr>
                              <w:t> </w:t>
                            </w:r>
                            <w:r>
                              <w:rPr>
                                <w:b/>
                                <w:color w:val="FFFFFF"/>
                                <w:sz w:val="18"/>
                              </w:rPr>
                              <w:t>B 1 Trimester @ PV-TEC</w:t>
                            </w:r>
                          </w:p>
                          <w:p>
                            <w:pPr>
                              <w:spacing w:before="0"/>
                              <w:ind w:left="55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inline>
            </w:drawing>
          </mc:Choice>
          <mc:Fallback>
            <w:pict>
              <v:shape style="width:122pt;height:59pt;mso-position-horizontal-relative:char;mso-position-vertical-relative:line" type="#_x0000_t202" id="docshape31" filled="true" fillcolor="#64a60a" stroked="true" strokeweight="2.0pt" strokecolor="#000000">
                <w10:anchorlock/>
                <v:textbox inset="0,0,0,0">
                  <w:txbxContent>
                    <w:p>
                      <w:pPr>
                        <w:spacing w:before="138"/>
                        <w:ind w:left="0" w:right="0" w:firstLine="0"/>
                        <w:jc w:val="center"/>
                        <w:rPr>
                          <w:b/>
                          <w:color w:val="000000"/>
                          <w:sz w:val="18"/>
                        </w:rPr>
                      </w:pPr>
                      <w:r>
                        <w:rPr>
                          <w:b/>
                          <w:color w:val="FFFFFF"/>
                          <w:spacing w:val="-2"/>
                          <w:sz w:val="18"/>
                        </w:rPr>
                        <w:t>#40088</w:t>
                      </w:r>
                    </w:p>
                    <w:p>
                      <w:pPr>
                        <w:spacing w:before="0"/>
                        <w:ind w:left="105" w:right="103" w:firstLine="0"/>
                        <w:jc w:val="center"/>
                        <w:rPr>
                          <w:b/>
                          <w:color w:val="000000"/>
                          <w:sz w:val="18"/>
                        </w:rPr>
                      </w:pPr>
                      <w:r>
                        <w:rPr>
                          <w:b/>
                          <w:color w:val="FFFFFF"/>
                          <w:sz w:val="18"/>
                        </w:rPr>
                        <w:t>Zoology:</w:t>
                      </w:r>
                      <w:r>
                        <w:rPr>
                          <w:b/>
                          <w:color w:val="FFFFFF"/>
                          <w:spacing w:val="-11"/>
                          <w:sz w:val="18"/>
                        </w:rPr>
                        <w:t> </w:t>
                      </w:r>
                      <w:r>
                        <w:rPr>
                          <w:b/>
                          <w:color w:val="FFFFFF"/>
                          <w:sz w:val="18"/>
                        </w:rPr>
                        <w:t>Small</w:t>
                      </w:r>
                      <w:r>
                        <w:rPr>
                          <w:b/>
                          <w:color w:val="FFFFFF"/>
                          <w:spacing w:val="-11"/>
                          <w:sz w:val="18"/>
                        </w:rPr>
                        <w:t> </w:t>
                      </w:r>
                      <w:r>
                        <w:rPr>
                          <w:b/>
                          <w:color w:val="FFFFFF"/>
                          <w:sz w:val="18"/>
                        </w:rPr>
                        <w:t>Animal</w:t>
                      </w:r>
                      <w:r>
                        <w:rPr>
                          <w:b/>
                          <w:color w:val="FFFFFF"/>
                          <w:spacing w:val="-10"/>
                          <w:sz w:val="18"/>
                        </w:rPr>
                        <w:t> </w:t>
                      </w:r>
                      <w:r>
                        <w:rPr>
                          <w:b/>
                          <w:color w:val="FFFFFF"/>
                          <w:sz w:val="18"/>
                        </w:rPr>
                        <w:t>Care</w:t>
                      </w:r>
                      <w:r>
                        <w:rPr>
                          <w:b/>
                          <w:color w:val="FFFFFF"/>
                          <w:spacing w:val="-10"/>
                          <w:sz w:val="18"/>
                        </w:rPr>
                        <w:t> </w:t>
                      </w:r>
                      <w:r>
                        <w:rPr>
                          <w:b/>
                          <w:color w:val="FFFFFF"/>
                          <w:sz w:val="18"/>
                        </w:rPr>
                        <w:t>B 1 Trimester @ PV-TEC</w:t>
                      </w:r>
                    </w:p>
                    <w:p>
                      <w:pPr>
                        <w:spacing w:before="0"/>
                        <w:ind w:left="55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485900" cy="749300"/>
                <wp:effectExtent l="19050" t="9525" r="9525" b="22225"/>
                <wp:docPr id="66" name="Textbox 66"/>
                <wp:cNvGraphicFramePr>
                  <a:graphicFrameLocks/>
                </wp:cNvGraphicFramePr>
                <a:graphic>
                  <a:graphicData uri="http://schemas.microsoft.com/office/word/2010/wordprocessingShape">
                    <wps:wsp>
                      <wps:cNvPr id="66" name="Textbox 66"/>
                      <wps:cNvSpPr txBox="1"/>
                      <wps:spPr>
                        <a:xfrm>
                          <a:off x="0" y="0"/>
                          <a:ext cx="1485900" cy="749300"/>
                        </a:xfrm>
                        <a:prstGeom prst="rect">
                          <a:avLst/>
                        </a:prstGeom>
                        <a:solidFill>
                          <a:srgbClr val="64A60A"/>
                        </a:solidFill>
                        <a:ln w="25400">
                          <a:solidFill>
                            <a:srgbClr val="000000"/>
                          </a:solidFill>
                          <a:prstDash val="solid"/>
                        </a:ln>
                      </wps:spPr>
                      <wps:txbx>
                        <w:txbxContent>
                          <w:p>
                            <w:pPr>
                              <w:spacing w:before="138"/>
                              <w:ind w:left="9" w:right="0" w:firstLine="0"/>
                              <w:jc w:val="center"/>
                              <w:rPr>
                                <w:b/>
                                <w:color w:val="000000"/>
                                <w:sz w:val="18"/>
                              </w:rPr>
                            </w:pPr>
                            <w:r>
                              <w:rPr>
                                <w:b/>
                                <w:color w:val="FFFFFF"/>
                                <w:spacing w:val="-2"/>
                                <w:sz w:val="18"/>
                              </w:rPr>
                              <w:t>#40216</w:t>
                            </w:r>
                          </w:p>
                          <w:p>
                            <w:pPr>
                              <w:spacing w:before="0"/>
                              <w:ind w:left="128" w:right="116" w:firstLine="0"/>
                              <w:jc w:val="center"/>
                              <w:rPr>
                                <w:b/>
                                <w:color w:val="000000"/>
                                <w:sz w:val="18"/>
                              </w:rPr>
                            </w:pPr>
                            <w:r>
                              <w:rPr>
                                <w:b/>
                                <w:color w:val="FFFFFF"/>
                                <w:sz w:val="18"/>
                              </w:rPr>
                              <w:t>Zoology:</w:t>
                            </w:r>
                            <w:r>
                              <w:rPr>
                                <w:b/>
                                <w:color w:val="FFFFFF"/>
                                <w:spacing w:val="-11"/>
                                <w:sz w:val="18"/>
                              </w:rPr>
                              <w:t> </w:t>
                            </w:r>
                            <w:r>
                              <w:rPr>
                                <w:b/>
                                <w:color w:val="FFFFFF"/>
                                <w:sz w:val="18"/>
                              </w:rPr>
                              <w:t>Large</w:t>
                            </w:r>
                            <w:r>
                              <w:rPr>
                                <w:b/>
                                <w:color w:val="FFFFFF"/>
                                <w:spacing w:val="-11"/>
                                <w:sz w:val="18"/>
                              </w:rPr>
                              <w:t> </w:t>
                            </w:r>
                            <w:r>
                              <w:rPr>
                                <w:b/>
                                <w:color w:val="FFFFFF"/>
                                <w:sz w:val="18"/>
                              </w:rPr>
                              <w:t>Animal</w:t>
                            </w:r>
                            <w:r>
                              <w:rPr>
                                <w:b/>
                                <w:color w:val="FFFFFF"/>
                                <w:spacing w:val="-10"/>
                                <w:sz w:val="18"/>
                              </w:rPr>
                              <w:t> </w:t>
                            </w:r>
                            <w:r>
                              <w:rPr>
                                <w:b/>
                                <w:color w:val="FFFFFF"/>
                                <w:sz w:val="18"/>
                              </w:rPr>
                              <w:t>Care 1 Trimester @ PV-TEC Grades 11, 12</w:t>
                            </w:r>
                          </w:p>
                        </w:txbxContent>
                      </wps:txbx>
                      <wps:bodyPr wrap="square" lIns="0" tIns="0" rIns="0" bIns="0" rtlCol="0">
                        <a:noAutofit/>
                      </wps:bodyPr>
                    </wps:wsp>
                  </a:graphicData>
                </a:graphic>
              </wp:inline>
            </w:drawing>
          </mc:Choice>
          <mc:Fallback>
            <w:pict>
              <v:shape style="width:117pt;height:59pt;mso-position-horizontal-relative:char;mso-position-vertical-relative:line" type="#_x0000_t202" id="docshape32" filled="true" fillcolor="#64a60a" stroked="true" strokeweight="2.0pt" strokecolor="#000000">
                <w10:anchorlock/>
                <v:textbox inset="0,0,0,0">
                  <w:txbxContent>
                    <w:p>
                      <w:pPr>
                        <w:spacing w:before="138"/>
                        <w:ind w:left="9" w:right="0" w:firstLine="0"/>
                        <w:jc w:val="center"/>
                        <w:rPr>
                          <w:b/>
                          <w:color w:val="000000"/>
                          <w:sz w:val="18"/>
                        </w:rPr>
                      </w:pPr>
                      <w:r>
                        <w:rPr>
                          <w:b/>
                          <w:color w:val="FFFFFF"/>
                          <w:spacing w:val="-2"/>
                          <w:sz w:val="18"/>
                        </w:rPr>
                        <w:t>#40216</w:t>
                      </w:r>
                    </w:p>
                    <w:p>
                      <w:pPr>
                        <w:spacing w:before="0"/>
                        <w:ind w:left="128" w:right="116" w:firstLine="0"/>
                        <w:jc w:val="center"/>
                        <w:rPr>
                          <w:b/>
                          <w:color w:val="000000"/>
                          <w:sz w:val="18"/>
                        </w:rPr>
                      </w:pPr>
                      <w:r>
                        <w:rPr>
                          <w:b/>
                          <w:color w:val="FFFFFF"/>
                          <w:sz w:val="18"/>
                        </w:rPr>
                        <w:t>Zoology:</w:t>
                      </w:r>
                      <w:r>
                        <w:rPr>
                          <w:b/>
                          <w:color w:val="FFFFFF"/>
                          <w:spacing w:val="-11"/>
                          <w:sz w:val="18"/>
                        </w:rPr>
                        <w:t> </w:t>
                      </w:r>
                      <w:r>
                        <w:rPr>
                          <w:b/>
                          <w:color w:val="FFFFFF"/>
                          <w:sz w:val="18"/>
                        </w:rPr>
                        <w:t>Large</w:t>
                      </w:r>
                      <w:r>
                        <w:rPr>
                          <w:b/>
                          <w:color w:val="FFFFFF"/>
                          <w:spacing w:val="-11"/>
                          <w:sz w:val="18"/>
                        </w:rPr>
                        <w:t> </w:t>
                      </w:r>
                      <w:r>
                        <w:rPr>
                          <w:b/>
                          <w:color w:val="FFFFFF"/>
                          <w:sz w:val="18"/>
                        </w:rPr>
                        <w:t>Animal</w:t>
                      </w:r>
                      <w:r>
                        <w:rPr>
                          <w:b/>
                          <w:color w:val="FFFFFF"/>
                          <w:spacing w:val="-10"/>
                          <w:sz w:val="18"/>
                        </w:rPr>
                        <w:t> </w:t>
                      </w:r>
                      <w:r>
                        <w:rPr>
                          <w:b/>
                          <w:color w:val="FFFFFF"/>
                          <w:sz w:val="18"/>
                        </w:rPr>
                        <w:t>Care 1 Trimester @ PV-TEC Grades 11, 12</w:t>
                      </w:r>
                    </w:p>
                  </w:txbxContent>
                </v:textbox>
                <v:fill type="solid"/>
                <v:stroke dashstyle="solid"/>
              </v:shape>
            </w:pict>
          </mc:Fallback>
        </mc:AlternateContent>
      </w:r>
      <w:r>
        <w:rPr>
          <w:sz w:val="20"/>
        </w:rPr>
      </w:r>
    </w:p>
    <w:p>
      <w:pPr>
        <w:tabs>
          <w:tab w:pos="10201" w:val="left" w:leader="none"/>
        </w:tabs>
        <w:spacing w:before="213"/>
        <w:ind w:left="820" w:right="857" w:firstLine="0"/>
        <w:jc w:val="left"/>
        <w:rPr>
          <w:sz w:val="20"/>
        </w:rPr>
      </w:pPr>
      <w:r>
        <w:rPr>
          <w:b/>
          <w:sz w:val="20"/>
        </w:rPr>
        <w:t>40083 Introduction to Livestock Industry (Animal Science)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Co-requisite: Zoology: Equine Science</w:t>
      </w:r>
    </w:p>
    <w:p>
      <w:pPr>
        <w:pStyle w:val="BodyText"/>
        <w:ind w:right="857"/>
      </w:pPr>
      <w:r>
        <w:rPr/>
        <w:t>This</w:t>
      </w:r>
      <w:r>
        <w:rPr>
          <w:spacing w:val="-6"/>
        </w:rPr>
        <w:t> </w:t>
      </w:r>
      <w:r>
        <w:rPr/>
        <w:t>course</w:t>
      </w:r>
      <w:r>
        <w:rPr>
          <w:spacing w:val="-6"/>
        </w:rPr>
        <w:t> </w:t>
      </w:r>
      <w:r>
        <w:rPr/>
        <w:t>includes</w:t>
      </w:r>
      <w:r>
        <w:rPr>
          <w:spacing w:val="-6"/>
        </w:rPr>
        <w:t> </w:t>
      </w:r>
      <w:r>
        <w:rPr/>
        <w:t>principles</w:t>
      </w:r>
      <w:r>
        <w:rPr>
          <w:spacing w:val="-6"/>
        </w:rPr>
        <w:t> </w:t>
      </w:r>
      <w:r>
        <w:rPr/>
        <w:t>of</w:t>
      </w:r>
      <w:r>
        <w:rPr>
          <w:spacing w:val="-6"/>
        </w:rPr>
        <w:t> </w:t>
      </w:r>
      <w:r>
        <w:rPr/>
        <w:t>evaluation</w:t>
      </w:r>
      <w:r>
        <w:rPr>
          <w:spacing w:val="-6"/>
        </w:rPr>
        <w:t> </w:t>
      </w:r>
      <w:r>
        <w:rPr/>
        <w:t>and</w:t>
      </w:r>
      <w:r>
        <w:rPr>
          <w:spacing w:val="-6"/>
        </w:rPr>
        <w:t> </w:t>
      </w:r>
      <w:r>
        <w:rPr/>
        <w:t>selection</w:t>
      </w:r>
      <w:r>
        <w:rPr>
          <w:spacing w:val="-6"/>
        </w:rPr>
        <w:t> </w:t>
      </w:r>
      <w:r>
        <w:rPr/>
        <w:t>of</w:t>
      </w:r>
      <w:r>
        <w:rPr>
          <w:spacing w:val="-6"/>
        </w:rPr>
        <w:t> </w:t>
      </w:r>
      <w:r>
        <w:rPr/>
        <w:t>beef,</w:t>
      </w:r>
      <w:r>
        <w:rPr>
          <w:spacing w:val="-6"/>
        </w:rPr>
        <w:t> </w:t>
      </w:r>
      <w:r>
        <w:rPr/>
        <w:t>swine,</w:t>
      </w:r>
      <w:r>
        <w:rPr>
          <w:spacing w:val="-6"/>
        </w:rPr>
        <w:t> </w:t>
      </w:r>
      <w:r>
        <w:rPr/>
        <w:t>sheep,</w:t>
      </w:r>
      <w:r>
        <w:rPr>
          <w:spacing w:val="-6"/>
        </w:rPr>
        <w:t> </w:t>
      </w:r>
      <w:r>
        <w:rPr/>
        <w:t>goats,</w:t>
      </w:r>
      <w:r>
        <w:rPr>
          <w:spacing w:val="-6"/>
        </w:rPr>
        <w:t> </w:t>
      </w:r>
      <w:r>
        <w:rPr/>
        <w:t>and</w:t>
      </w:r>
      <w:r>
        <w:rPr>
          <w:spacing w:val="-6"/>
        </w:rPr>
        <w:t> </w:t>
      </w:r>
      <w:r>
        <w:rPr/>
        <w:t>dairy</w:t>
      </w:r>
      <w:r>
        <w:rPr>
          <w:spacing w:val="-6"/>
        </w:rPr>
        <w:t> </w:t>
      </w:r>
      <w:r>
        <w:rPr/>
        <w:t>animals.</w:t>
      </w:r>
      <w:r>
        <w:rPr>
          <w:spacing w:val="-6"/>
        </w:rPr>
        <w:t> </w:t>
      </w:r>
      <w:r>
        <w:rPr/>
        <w:t>Anatomy,</w:t>
      </w:r>
      <w:r>
        <w:rPr>
          <w:spacing w:val="-6"/>
        </w:rPr>
        <w:t> </w:t>
      </w:r>
      <w:r>
        <w:rPr/>
        <w:t>breeds, nutrition, behavior, restraining/handling, and common illnesses of livestock are covered as well. On the Veterinary side terminology, abbreviations, clinic office management, hospital procedures, client relations, entering clients into veterinary software, and keyboarding skills are covered. This course is available for science credit. State code 181010</w:t>
      </w:r>
    </w:p>
    <w:p>
      <w:pPr>
        <w:pStyle w:val="BodyText"/>
        <w:ind w:left="0"/>
      </w:pPr>
    </w:p>
    <w:p>
      <w:pPr>
        <w:tabs>
          <w:tab w:pos="10179" w:val="left" w:leader="none"/>
        </w:tabs>
        <w:spacing w:before="0"/>
        <w:ind w:left="820" w:right="879" w:firstLine="0"/>
        <w:jc w:val="left"/>
        <w:rPr>
          <w:sz w:val="20"/>
        </w:rPr>
      </w:pPr>
      <w:r>
        <w:rPr>
          <w:b/>
          <w:sz w:val="20"/>
        </w:rPr>
        <w:t>40212 Zoology: Equine Science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Co-requisite: Introduction to Livestock Industry</w:t>
      </w:r>
    </w:p>
    <w:p>
      <w:pPr>
        <w:pStyle w:val="BodyText"/>
        <w:ind w:right="948"/>
      </w:pPr>
      <w:r>
        <w:rPr/>
        <w:t>This</w:t>
      </w:r>
      <w:r>
        <w:rPr>
          <w:spacing w:val="-4"/>
        </w:rPr>
        <w:t> </w:t>
      </w:r>
      <w:r>
        <w:rPr/>
        <w:t>course</w:t>
      </w:r>
      <w:r>
        <w:rPr>
          <w:spacing w:val="-4"/>
        </w:rPr>
        <w:t> </w:t>
      </w:r>
      <w:r>
        <w:rPr/>
        <w:t>is</w:t>
      </w:r>
      <w:r>
        <w:rPr>
          <w:spacing w:val="-4"/>
        </w:rPr>
        <w:t> </w:t>
      </w:r>
      <w:r>
        <w:rPr/>
        <w:t>designed</w:t>
      </w:r>
      <w:r>
        <w:rPr>
          <w:spacing w:val="-4"/>
        </w:rPr>
        <w:t> </w:t>
      </w:r>
      <w:r>
        <w:rPr/>
        <w:t>to</w:t>
      </w:r>
      <w:r>
        <w:rPr>
          <w:spacing w:val="-4"/>
        </w:rPr>
        <w:t> </w:t>
      </w:r>
      <w:r>
        <w:rPr/>
        <w:t>provide</w:t>
      </w:r>
      <w:r>
        <w:rPr>
          <w:spacing w:val="-4"/>
        </w:rPr>
        <w:t> </w:t>
      </w:r>
      <w:r>
        <w:rPr/>
        <w:t>science</w:t>
      </w:r>
      <w:r>
        <w:rPr>
          <w:spacing w:val="-4"/>
        </w:rPr>
        <w:t> </w:t>
      </w:r>
      <w:r>
        <w:rPr/>
        <w:t>and</w:t>
      </w:r>
      <w:r>
        <w:rPr>
          <w:spacing w:val="-4"/>
        </w:rPr>
        <w:t> </w:t>
      </w:r>
      <w:r>
        <w:rPr/>
        <w:t>practical</w:t>
      </w:r>
      <w:r>
        <w:rPr>
          <w:spacing w:val="-4"/>
        </w:rPr>
        <w:t> </w:t>
      </w:r>
      <w:r>
        <w:rPr/>
        <w:t>management</w:t>
      </w:r>
      <w:r>
        <w:rPr>
          <w:spacing w:val="-4"/>
        </w:rPr>
        <w:t> </w:t>
      </w:r>
      <w:r>
        <w:rPr/>
        <w:t>instruction</w:t>
      </w:r>
      <w:r>
        <w:rPr>
          <w:spacing w:val="-4"/>
        </w:rPr>
        <w:t> </w:t>
      </w:r>
      <w:r>
        <w:rPr/>
        <w:t>in</w:t>
      </w:r>
      <w:r>
        <w:rPr>
          <w:spacing w:val="-4"/>
        </w:rPr>
        <w:t> </w:t>
      </w:r>
      <w:r>
        <w:rPr/>
        <w:t>the</w:t>
      </w:r>
      <w:r>
        <w:rPr>
          <w:spacing w:val="-4"/>
        </w:rPr>
        <w:t> </w:t>
      </w:r>
      <w:r>
        <w:rPr/>
        <w:t>care</w:t>
      </w:r>
      <w:r>
        <w:rPr>
          <w:spacing w:val="-4"/>
        </w:rPr>
        <w:t> </w:t>
      </w:r>
      <w:r>
        <w:rPr/>
        <w:t>of</w:t>
      </w:r>
      <w:r>
        <w:rPr>
          <w:spacing w:val="-4"/>
        </w:rPr>
        <w:t> </w:t>
      </w:r>
      <w:r>
        <w:rPr/>
        <w:t>horses.</w:t>
      </w:r>
      <w:r>
        <w:rPr>
          <w:spacing w:val="-4"/>
        </w:rPr>
        <w:t> </w:t>
      </w:r>
      <w:r>
        <w:rPr/>
        <w:t>The</w:t>
      </w:r>
      <w:r>
        <w:rPr>
          <w:spacing w:val="-4"/>
        </w:rPr>
        <w:t> </w:t>
      </w:r>
      <w:r>
        <w:rPr/>
        <w:t>applied</w:t>
      </w:r>
      <w:r>
        <w:rPr>
          <w:spacing w:val="-4"/>
        </w:rPr>
        <w:t> </w:t>
      </w:r>
      <w:r>
        <w:rPr/>
        <w:t>science curriculum component has a focus on physiology, anatomy, nutrition, genetics, health, and reproduction. This course is available for science credit. State code 181040</w:t>
      </w:r>
    </w:p>
    <w:p>
      <w:pPr>
        <w:tabs>
          <w:tab w:pos="10859" w:val="right" w:leader="none"/>
        </w:tabs>
        <w:spacing w:before="244"/>
        <w:ind w:left="820" w:right="0" w:firstLine="0"/>
        <w:jc w:val="left"/>
        <w:rPr>
          <w:sz w:val="20"/>
        </w:rPr>
      </w:pPr>
      <w:r>
        <w:rPr>
          <w:b/>
          <w:sz w:val="20"/>
        </w:rPr>
        <w:t>40216</w:t>
      </w:r>
      <w:r>
        <w:rPr>
          <w:b/>
          <w:spacing w:val="-11"/>
          <w:sz w:val="20"/>
        </w:rPr>
        <w:t> </w:t>
      </w:r>
      <w:r>
        <w:rPr>
          <w:b/>
          <w:sz w:val="20"/>
        </w:rPr>
        <w:t>Zoology:</w:t>
      </w:r>
      <w:r>
        <w:rPr>
          <w:b/>
          <w:spacing w:val="-9"/>
          <w:sz w:val="20"/>
        </w:rPr>
        <w:t> </w:t>
      </w:r>
      <w:r>
        <w:rPr>
          <w:b/>
          <w:sz w:val="20"/>
        </w:rPr>
        <w:t>Large</w:t>
      </w:r>
      <w:r>
        <w:rPr>
          <w:b/>
          <w:spacing w:val="-8"/>
          <w:sz w:val="20"/>
        </w:rPr>
        <w:t> </w:t>
      </w:r>
      <w:r>
        <w:rPr>
          <w:b/>
          <w:sz w:val="20"/>
        </w:rPr>
        <w:t>Animal</w:t>
      </w:r>
      <w:r>
        <w:rPr>
          <w:b/>
          <w:spacing w:val="-9"/>
          <w:sz w:val="20"/>
        </w:rPr>
        <w:t> </w:t>
      </w:r>
      <w:r>
        <w:rPr>
          <w:b/>
          <w:sz w:val="20"/>
        </w:rPr>
        <w:t>Care</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7159"/>
      </w:pPr>
      <w:r>
        <w:rPr/>
        <w:t>Prerequisite:</w:t>
      </w:r>
      <w:r>
        <w:rPr>
          <w:spacing w:val="-8"/>
        </w:rPr>
        <w:t> </w:t>
      </w:r>
      <w:r>
        <w:rPr/>
        <w:t>Zoology:</w:t>
      </w:r>
      <w:r>
        <w:rPr>
          <w:spacing w:val="-8"/>
        </w:rPr>
        <w:t> </w:t>
      </w:r>
      <w:r>
        <w:rPr/>
        <w:t>Small</w:t>
      </w:r>
      <w:r>
        <w:rPr>
          <w:spacing w:val="-8"/>
        </w:rPr>
        <w:t> </w:t>
      </w:r>
      <w:r>
        <w:rPr/>
        <w:t>Animal</w:t>
      </w:r>
      <w:r>
        <w:rPr>
          <w:spacing w:val="-8"/>
        </w:rPr>
        <w:t> </w:t>
      </w:r>
      <w:r>
        <w:rPr/>
        <w:t>Care</w:t>
      </w:r>
      <w:r>
        <w:rPr>
          <w:spacing w:val="-8"/>
        </w:rPr>
        <w:t> </w:t>
      </w:r>
      <w:r>
        <w:rPr/>
        <w:t>A</w:t>
      </w:r>
      <w:r>
        <w:rPr>
          <w:spacing w:val="-8"/>
        </w:rPr>
        <w:t> </w:t>
      </w:r>
      <w:r>
        <w:rPr/>
        <w:t>&amp;</w:t>
      </w:r>
      <w:r>
        <w:rPr>
          <w:spacing w:val="-8"/>
        </w:rPr>
        <w:t> </w:t>
      </w:r>
      <w:r>
        <w:rPr/>
        <w:t>B Co-requisite: Veterinary Science</w:t>
      </w:r>
    </w:p>
    <w:p>
      <w:pPr>
        <w:pStyle w:val="BodyText"/>
        <w:ind w:right="948"/>
      </w:pPr>
      <w:r>
        <w:rPr/>
        <w:t>Large animal care students learn about beef/dairy cattle, horses, sheep, goats, and pigs - identifying breeds, anatomy, nutrition, behavior, production, and basic veterinary care. This course will focus on the need and use of these animals in today’s</w:t>
      </w:r>
      <w:r>
        <w:rPr>
          <w:spacing w:val="-6"/>
        </w:rPr>
        <w:t> </w:t>
      </w:r>
      <w:r>
        <w:rPr/>
        <w:t>society.</w:t>
      </w:r>
      <w:r>
        <w:rPr>
          <w:spacing w:val="-6"/>
        </w:rPr>
        <w:t> </w:t>
      </w:r>
      <w:r>
        <w:rPr/>
        <w:t>Modern</w:t>
      </w:r>
      <w:r>
        <w:rPr>
          <w:spacing w:val="-6"/>
        </w:rPr>
        <w:t> </w:t>
      </w:r>
      <w:r>
        <w:rPr/>
        <w:t>technology</w:t>
      </w:r>
      <w:r>
        <w:rPr>
          <w:spacing w:val="-6"/>
        </w:rPr>
        <w:t> </w:t>
      </w:r>
      <w:r>
        <w:rPr/>
        <w:t>will</w:t>
      </w:r>
      <w:r>
        <w:rPr>
          <w:spacing w:val="-6"/>
        </w:rPr>
        <w:t> </w:t>
      </w:r>
      <w:r>
        <w:rPr/>
        <w:t>be</w:t>
      </w:r>
      <w:r>
        <w:rPr>
          <w:spacing w:val="-6"/>
        </w:rPr>
        <w:t> </w:t>
      </w:r>
      <w:r>
        <w:rPr/>
        <w:t>used</w:t>
      </w:r>
      <w:r>
        <w:rPr>
          <w:spacing w:val="-6"/>
        </w:rPr>
        <w:t> </w:t>
      </w:r>
      <w:r>
        <w:rPr/>
        <w:t>to</w:t>
      </w:r>
      <w:r>
        <w:rPr>
          <w:spacing w:val="-6"/>
        </w:rPr>
        <w:t> </w:t>
      </w:r>
      <w:r>
        <w:rPr/>
        <w:t>learn</w:t>
      </w:r>
      <w:r>
        <w:rPr>
          <w:spacing w:val="-6"/>
        </w:rPr>
        <w:t> </w:t>
      </w:r>
      <w:r>
        <w:rPr/>
        <w:t>about</w:t>
      </w:r>
      <w:r>
        <w:rPr>
          <w:spacing w:val="-6"/>
        </w:rPr>
        <w:t> </w:t>
      </w:r>
      <w:r>
        <w:rPr/>
        <w:t>radiology/imaging</w:t>
      </w:r>
      <w:r>
        <w:rPr>
          <w:spacing w:val="-6"/>
        </w:rPr>
        <w:t> </w:t>
      </w:r>
      <w:r>
        <w:rPr/>
        <w:t>procedures</w:t>
      </w:r>
      <w:r>
        <w:rPr>
          <w:spacing w:val="-6"/>
        </w:rPr>
        <w:t> </w:t>
      </w:r>
      <w:r>
        <w:rPr/>
        <w:t>and</w:t>
      </w:r>
      <w:r>
        <w:rPr>
          <w:spacing w:val="-6"/>
        </w:rPr>
        <w:t> </w:t>
      </w:r>
      <w:r>
        <w:rPr/>
        <w:t>lab</w:t>
      </w:r>
      <w:r>
        <w:rPr>
          <w:spacing w:val="-6"/>
        </w:rPr>
        <w:t> </w:t>
      </w:r>
      <w:r>
        <w:rPr/>
        <w:t>procedures.</w:t>
      </w:r>
      <w:r>
        <w:rPr>
          <w:spacing w:val="-6"/>
        </w:rPr>
        <w:t> </w:t>
      </w:r>
      <w:r>
        <w:rPr/>
        <w:t>Students will use a software program designed for veterinary clinics to control inventory, price changes, adding estimates, and scheduling reminders. This course is available for science credit. State code 181050</w:t>
      </w:r>
    </w:p>
    <w:p>
      <w:pPr>
        <w:spacing w:after="0"/>
        <w:sectPr>
          <w:headerReference w:type="default" r:id="rId89"/>
          <w:footerReference w:type="default" r:id="rId90"/>
          <w:pgSz w:w="12240" w:h="15840"/>
          <w:pgMar w:header="725" w:footer="679" w:top="1120" w:bottom="860" w:left="260" w:right="220"/>
        </w:sectPr>
      </w:pPr>
    </w:p>
    <w:p>
      <w:pPr>
        <w:tabs>
          <w:tab w:pos="10183" w:val="left" w:leader="none"/>
        </w:tabs>
        <w:spacing w:before="189"/>
        <w:ind w:left="820" w:right="0" w:firstLine="0"/>
        <w:jc w:val="left"/>
        <w:rPr>
          <w:sz w:val="20"/>
        </w:rPr>
      </w:pPr>
      <w:r>
        <w:rPr>
          <w:b/>
          <w:sz w:val="20"/>
        </w:rPr>
        <w:t>40087</w:t>
      </w:r>
      <w:r>
        <w:rPr>
          <w:b/>
          <w:spacing w:val="-10"/>
          <w:sz w:val="20"/>
        </w:rPr>
        <w:t> </w:t>
      </w:r>
      <w:r>
        <w:rPr>
          <w:b/>
          <w:sz w:val="20"/>
        </w:rPr>
        <w:t>Zoology:</w:t>
      </w:r>
      <w:r>
        <w:rPr>
          <w:b/>
          <w:spacing w:val="-7"/>
          <w:sz w:val="20"/>
        </w:rPr>
        <w:t> </w:t>
      </w:r>
      <w:r>
        <w:rPr>
          <w:b/>
          <w:sz w:val="20"/>
        </w:rPr>
        <w:t>Small</w:t>
      </w:r>
      <w:r>
        <w:rPr>
          <w:b/>
          <w:spacing w:val="-7"/>
          <w:sz w:val="20"/>
        </w:rPr>
        <w:t> </w:t>
      </w:r>
      <w:r>
        <w:rPr>
          <w:b/>
          <w:sz w:val="20"/>
        </w:rPr>
        <w:t>Animal</w:t>
      </w:r>
      <w:r>
        <w:rPr>
          <w:b/>
          <w:spacing w:val="-7"/>
          <w:sz w:val="20"/>
        </w:rPr>
        <w:t> </w:t>
      </w:r>
      <w:r>
        <w:rPr>
          <w:b/>
          <w:sz w:val="20"/>
        </w:rPr>
        <w:t>Care</w:t>
      </w:r>
      <w:r>
        <w:rPr>
          <w:b/>
          <w:spacing w:val="-7"/>
          <w:sz w:val="20"/>
        </w:rPr>
        <w:t> </w:t>
      </w:r>
      <w:r>
        <w:rPr>
          <w:b/>
          <w:sz w:val="20"/>
        </w:rPr>
        <w:t>A</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2-hour</w:t>
      </w:r>
      <w:r>
        <w:rPr>
          <w:spacing w:val="-7"/>
          <w:sz w:val="20"/>
        </w:rPr>
        <w:t> </w:t>
      </w:r>
      <w:r>
        <w:rPr>
          <w:sz w:val="20"/>
        </w:rPr>
        <w:t>block</w:t>
      </w:r>
      <w:r>
        <w:rPr>
          <w:spacing w:val="-7"/>
          <w:sz w:val="20"/>
        </w:rPr>
        <w:t> </w:t>
      </w:r>
      <w:r>
        <w:rPr>
          <w:sz w:val="20"/>
        </w:rPr>
        <w:t>PV-</w:t>
      </w:r>
      <w:r>
        <w:rPr>
          <w:spacing w:val="-5"/>
          <w:sz w:val="20"/>
        </w:rPr>
        <w:t>TEC</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40088</w:t>
      </w:r>
      <w:r>
        <w:rPr>
          <w:spacing w:val="-7"/>
        </w:rPr>
        <w:t> </w:t>
      </w:r>
      <w:r>
        <w:rPr/>
        <w:t>Zoology:</w:t>
      </w:r>
      <w:r>
        <w:rPr>
          <w:spacing w:val="-6"/>
        </w:rPr>
        <w:t> </w:t>
      </w:r>
      <w:r>
        <w:rPr/>
        <w:t>Small</w:t>
      </w:r>
      <w:r>
        <w:rPr>
          <w:spacing w:val="-7"/>
        </w:rPr>
        <w:t> </w:t>
      </w:r>
      <w:r>
        <w:rPr/>
        <w:t>Animal</w:t>
      </w:r>
      <w:r>
        <w:rPr>
          <w:spacing w:val="-6"/>
        </w:rPr>
        <w:t> </w:t>
      </w:r>
      <w:r>
        <w:rPr/>
        <w:t>Care</w:t>
      </w:r>
      <w:r>
        <w:rPr>
          <w:spacing w:val="-6"/>
        </w:rPr>
        <w:t> </w:t>
      </w:r>
      <w:r>
        <w:rPr>
          <w:spacing w:val="-10"/>
        </w:rPr>
        <w:t>B</w:t>
      </w:r>
    </w:p>
    <w:p>
      <w:pPr>
        <w:pStyle w:val="BodyText"/>
      </w:pPr>
      <w:r>
        <w:rPr/>
        <w:t>Prerequisite:</w:t>
      </w:r>
      <w:r>
        <w:rPr>
          <w:spacing w:val="-12"/>
        </w:rPr>
        <w:t> </w:t>
      </w:r>
      <w:r>
        <w:rPr/>
        <w:t>Intro</w:t>
      </w:r>
      <w:r>
        <w:rPr>
          <w:spacing w:val="-9"/>
        </w:rPr>
        <w:t> </w:t>
      </w:r>
      <w:r>
        <w:rPr/>
        <w:t>to</w:t>
      </w:r>
      <w:r>
        <w:rPr>
          <w:spacing w:val="-9"/>
        </w:rPr>
        <w:t> </w:t>
      </w:r>
      <w:r>
        <w:rPr/>
        <w:t>Livestock</w:t>
      </w:r>
      <w:r>
        <w:rPr>
          <w:spacing w:val="-9"/>
        </w:rPr>
        <w:t> </w:t>
      </w:r>
      <w:r>
        <w:rPr/>
        <w:t>Industry</w:t>
      </w:r>
      <w:r>
        <w:rPr>
          <w:spacing w:val="-10"/>
        </w:rPr>
        <w:t> </w:t>
      </w:r>
      <w:r>
        <w:rPr/>
        <w:t>and</w:t>
      </w:r>
      <w:r>
        <w:rPr>
          <w:spacing w:val="-9"/>
        </w:rPr>
        <w:t> </w:t>
      </w:r>
      <w:r>
        <w:rPr/>
        <w:t>Zoology:</w:t>
      </w:r>
      <w:r>
        <w:rPr>
          <w:spacing w:val="-9"/>
        </w:rPr>
        <w:t> </w:t>
      </w:r>
      <w:r>
        <w:rPr/>
        <w:t>Equine</w:t>
      </w:r>
      <w:r>
        <w:rPr>
          <w:spacing w:val="-9"/>
        </w:rPr>
        <w:t> </w:t>
      </w:r>
      <w:r>
        <w:rPr>
          <w:spacing w:val="-2"/>
        </w:rPr>
        <w:t>Science</w:t>
      </w:r>
    </w:p>
    <w:p>
      <w:pPr>
        <w:pStyle w:val="BodyText"/>
        <w:ind w:right="857"/>
      </w:pPr>
      <w:r>
        <w:rPr/>
        <w:t>This</w:t>
      </w:r>
      <w:r>
        <w:rPr>
          <w:spacing w:val="-5"/>
        </w:rPr>
        <w:t> </w:t>
      </w:r>
      <w:r>
        <w:rPr/>
        <w:t>course</w:t>
      </w:r>
      <w:r>
        <w:rPr>
          <w:spacing w:val="-5"/>
        </w:rPr>
        <w:t> </w:t>
      </w:r>
      <w:r>
        <w:rPr/>
        <w:t>is</w:t>
      </w:r>
      <w:r>
        <w:rPr>
          <w:spacing w:val="-5"/>
        </w:rPr>
        <w:t> </w:t>
      </w:r>
      <w:r>
        <w:rPr/>
        <w:t>open</w:t>
      </w:r>
      <w:r>
        <w:rPr>
          <w:spacing w:val="-5"/>
        </w:rPr>
        <w:t> </w:t>
      </w:r>
      <w:r>
        <w:rPr/>
        <w:t>to</w:t>
      </w:r>
      <w:r>
        <w:rPr>
          <w:spacing w:val="-5"/>
        </w:rPr>
        <w:t> </w:t>
      </w:r>
      <w:r>
        <w:rPr/>
        <w:t>students</w:t>
      </w:r>
      <w:r>
        <w:rPr>
          <w:spacing w:val="-5"/>
        </w:rPr>
        <w:t> </w:t>
      </w:r>
      <w:r>
        <w:rPr/>
        <w:t>interested</w:t>
      </w:r>
      <w:r>
        <w:rPr>
          <w:spacing w:val="-5"/>
        </w:rPr>
        <w:t> </w:t>
      </w:r>
      <w:r>
        <w:rPr/>
        <w:t>in</w:t>
      </w:r>
      <w:r>
        <w:rPr>
          <w:spacing w:val="-5"/>
        </w:rPr>
        <w:t> </w:t>
      </w:r>
      <w:r>
        <w:rPr/>
        <w:t>pursuing</w:t>
      </w:r>
      <w:r>
        <w:rPr>
          <w:spacing w:val="-5"/>
        </w:rPr>
        <w:t> </w:t>
      </w:r>
      <w:r>
        <w:rPr/>
        <w:t>a</w:t>
      </w:r>
      <w:r>
        <w:rPr>
          <w:spacing w:val="-5"/>
        </w:rPr>
        <w:t> </w:t>
      </w:r>
      <w:r>
        <w:rPr/>
        <w:t>career</w:t>
      </w:r>
      <w:r>
        <w:rPr>
          <w:spacing w:val="-5"/>
        </w:rPr>
        <w:t> </w:t>
      </w:r>
      <w:r>
        <w:rPr/>
        <w:t>in</w:t>
      </w:r>
      <w:r>
        <w:rPr>
          <w:spacing w:val="-5"/>
        </w:rPr>
        <w:t> </w:t>
      </w:r>
      <w:r>
        <w:rPr/>
        <w:t>the</w:t>
      </w:r>
      <w:r>
        <w:rPr>
          <w:spacing w:val="-5"/>
        </w:rPr>
        <w:t> </w:t>
      </w:r>
      <w:r>
        <w:rPr/>
        <w:t>field</w:t>
      </w:r>
      <w:r>
        <w:rPr>
          <w:spacing w:val="-5"/>
        </w:rPr>
        <w:t> </w:t>
      </w:r>
      <w:r>
        <w:rPr/>
        <w:t>of</w:t>
      </w:r>
      <w:r>
        <w:rPr>
          <w:spacing w:val="-5"/>
        </w:rPr>
        <w:t> </w:t>
      </w:r>
      <w:r>
        <w:rPr/>
        <w:t>veterinary</w:t>
      </w:r>
      <w:r>
        <w:rPr>
          <w:spacing w:val="-5"/>
        </w:rPr>
        <w:t> </w:t>
      </w:r>
      <w:r>
        <w:rPr/>
        <w:t>medicine.</w:t>
      </w:r>
      <w:r>
        <w:rPr>
          <w:spacing w:val="-5"/>
        </w:rPr>
        <w:t> </w:t>
      </w:r>
      <w:r>
        <w:rPr/>
        <w:t>Students</w:t>
      </w:r>
      <w:r>
        <w:rPr>
          <w:spacing w:val="-5"/>
        </w:rPr>
        <w:t> </w:t>
      </w:r>
      <w:r>
        <w:rPr/>
        <w:t>will</w:t>
      </w:r>
      <w:r>
        <w:rPr>
          <w:spacing w:val="-5"/>
        </w:rPr>
        <w:t> </w:t>
      </w:r>
      <w:r>
        <w:rPr/>
        <w:t>learn</w:t>
      </w:r>
      <w:r>
        <w:rPr>
          <w:spacing w:val="-5"/>
        </w:rPr>
        <w:t> </w:t>
      </w:r>
      <w:r>
        <w:rPr/>
        <w:t>proper medication procedures, restraining/handling techniques, documentation standards, signs and symptoms/treatments for illnesses,</w:t>
      </w:r>
      <w:r>
        <w:rPr>
          <w:spacing w:val="-1"/>
        </w:rPr>
        <w:t> </w:t>
      </w:r>
      <w:r>
        <w:rPr/>
        <w:t>animal</w:t>
      </w:r>
      <w:r>
        <w:rPr>
          <w:spacing w:val="-1"/>
        </w:rPr>
        <w:t> </w:t>
      </w:r>
      <w:r>
        <w:rPr/>
        <w:t>breeds,</w:t>
      </w:r>
      <w:r>
        <w:rPr>
          <w:spacing w:val="-1"/>
        </w:rPr>
        <w:t> </w:t>
      </w:r>
      <w:r>
        <w:rPr/>
        <w:t>anatomy,</w:t>
      </w:r>
      <w:r>
        <w:rPr>
          <w:spacing w:val="-1"/>
        </w:rPr>
        <w:t> </w:t>
      </w:r>
      <w:r>
        <w:rPr/>
        <w:t>behavior,</w:t>
      </w:r>
      <w:r>
        <w:rPr>
          <w:spacing w:val="-1"/>
        </w:rPr>
        <w:t> </w:t>
      </w:r>
      <w:r>
        <w:rPr/>
        <w:t>foods</w:t>
      </w:r>
      <w:r>
        <w:rPr>
          <w:spacing w:val="-1"/>
        </w:rPr>
        <w:t> </w:t>
      </w:r>
      <w:r>
        <w:rPr/>
        <w:t>and</w:t>
      </w:r>
      <w:r>
        <w:rPr>
          <w:spacing w:val="-1"/>
        </w:rPr>
        <w:t> </w:t>
      </w:r>
      <w:r>
        <w:rPr/>
        <w:t>nutritional</w:t>
      </w:r>
      <w:r>
        <w:rPr>
          <w:spacing w:val="-1"/>
        </w:rPr>
        <w:t> </w:t>
      </w:r>
      <w:r>
        <w:rPr/>
        <w:t>needs</w:t>
      </w:r>
      <w:r>
        <w:rPr>
          <w:spacing w:val="-1"/>
        </w:rPr>
        <w:t> </w:t>
      </w:r>
      <w:r>
        <w:rPr/>
        <w:t>for</w:t>
      </w:r>
      <w:r>
        <w:rPr>
          <w:spacing w:val="-1"/>
        </w:rPr>
        <w:t> </w:t>
      </w:r>
      <w:r>
        <w:rPr/>
        <w:t>the</w:t>
      </w:r>
      <w:r>
        <w:rPr>
          <w:spacing w:val="-1"/>
        </w:rPr>
        <w:t> </w:t>
      </w:r>
      <w:r>
        <w:rPr/>
        <w:t>care</w:t>
      </w:r>
      <w:r>
        <w:rPr>
          <w:spacing w:val="-1"/>
        </w:rPr>
        <w:t> </w:t>
      </w:r>
      <w:r>
        <w:rPr/>
        <w:t>of</w:t>
      </w:r>
      <w:r>
        <w:rPr>
          <w:spacing w:val="-1"/>
        </w:rPr>
        <w:t> </w:t>
      </w:r>
      <w:r>
        <w:rPr/>
        <w:t>small</w:t>
      </w:r>
      <w:r>
        <w:rPr>
          <w:spacing w:val="-1"/>
        </w:rPr>
        <w:t> </w:t>
      </w:r>
      <w:r>
        <w:rPr/>
        <w:t>animals.</w:t>
      </w:r>
      <w:r>
        <w:rPr>
          <w:spacing w:val="-1"/>
        </w:rPr>
        <w:t> </w:t>
      </w:r>
      <w:r>
        <w:rPr/>
        <w:t>These</w:t>
      </w:r>
      <w:r>
        <w:rPr>
          <w:spacing w:val="-1"/>
        </w:rPr>
        <w:t> </w:t>
      </w:r>
      <w:r>
        <w:rPr/>
        <w:t>courses</w:t>
      </w:r>
      <w:r>
        <w:rPr>
          <w:spacing w:val="-1"/>
        </w:rPr>
        <w:t> </w:t>
      </w:r>
      <w:r>
        <w:rPr/>
        <w:t>will</w:t>
      </w:r>
      <w:r>
        <w:rPr/>
        <w:t> also</w:t>
      </w:r>
      <w:r>
        <w:rPr>
          <w:spacing w:val="-6"/>
        </w:rPr>
        <w:t> </w:t>
      </w:r>
      <w:r>
        <w:rPr/>
        <w:t>teach</w:t>
      </w:r>
      <w:r>
        <w:rPr>
          <w:spacing w:val="-6"/>
        </w:rPr>
        <w:t> </w:t>
      </w:r>
      <w:r>
        <w:rPr/>
        <w:t>veterinary</w:t>
      </w:r>
      <w:r>
        <w:rPr>
          <w:spacing w:val="-6"/>
        </w:rPr>
        <w:t> </w:t>
      </w:r>
      <w:r>
        <w:rPr/>
        <w:t>laboratory,</w:t>
      </w:r>
      <w:r>
        <w:rPr>
          <w:spacing w:val="-6"/>
        </w:rPr>
        <w:t> </w:t>
      </w:r>
      <w:r>
        <w:rPr/>
        <w:t>examination,</w:t>
      </w:r>
      <w:r>
        <w:rPr>
          <w:spacing w:val="-6"/>
        </w:rPr>
        <w:t> </w:t>
      </w:r>
      <w:r>
        <w:rPr/>
        <w:t>and</w:t>
      </w:r>
      <w:r>
        <w:rPr>
          <w:spacing w:val="-6"/>
        </w:rPr>
        <w:t> </w:t>
      </w:r>
      <w:r>
        <w:rPr/>
        <w:t>grooming,</w:t>
      </w:r>
      <w:r>
        <w:rPr>
          <w:spacing w:val="-6"/>
        </w:rPr>
        <w:t> </w:t>
      </w:r>
      <w:r>
        <w:rPr/>
        <w:t>pharmacy,</w:t>
      </w:r>
      <w:r>
        <w:rPr>
          <w:spacing w:val="-6"/>
        </w:rPr>
        <w:t> </w:t>
      </w:r>
      <w:r>
        <w:rPr/>
        <w:t>and</w:t>
      </w:r>
      <w:r>
        <w:rPr>
          <w:spacing w:val="-6"/>
        </w:rPr>
        <w:t> </w:t>
      </w:r>
      <w:r>
        <w:rPr/>
        <w:t>radiology</w:t>
      </w:r>
      <w:r>
        <w:rPr>
          <w:spacing w:val="-6"/>
        </w:rPr>
        <w:t> </w:t>
      </w:r>
      <w:r>
        <w:rPr/>
        <w:t>procedures</w:t>
      </w:r>
      <w:r>
        <w:rPr>
          <w:spacing w:val="-6"/>
        </w:rPr>
        <w:t> </w:t>
      </w:r>
      <w:r>
        <w:rPr/>
        <w:t>as</w:t>
      </w:r>
      <w:r>
        <w:rPr>
          <w:spacing w:val="-6"/>
        </w:rPr>
        <w:t> </w:t>
      </w:r>
      <w:r>
        <w:rPr/>
        <w:t>well</w:t>
      </w:r>
      <w:r>
        <w:rPr>
          <w:spacing w:val="-6"/>
        </w:rPr>
        <w:t> </w:t>
      </w:r>
      <w:r>
        <w:rPr/>
        <w:t>as</w:t>
      </w:r>
      <w:r>
        <w:rPr>
          <w:spacing w:val="-6"/>
        </w:rPr>
        <w:t> </w:t>
      </w:r>
      <w:r>
        <w:rPr/>
        <w:t>learning</w:t>
      </w:r>
      <w:r>
        <w:rPr>
          <w:spacing w:val="-6"/>
        </w:rPr>
        <w:t> </w:t>
      </w:r>
      <w:r>
        <w:rPr/>
        <w:t>about making</w:t>
      </w:r>
      <w:r>
        <w:rPr>
          <w:spacing w:val="-4"/>
        </w:rPr>
        <w:t> </w:t>
      </w:r>
      <w:r>
        <w:rPr/>
        <w:t>appointments,</w:t>
      </w:r>
      <w:r>
        <w:rPr>
          <w:spacing w:val="-4"/>
        </w:rPr>
        <w:t> </w:t>
      </w:r>
      <w:r>
        <w:rPr/>
        <w:t>and</w:t>
      </w:r>
      <w:r>
        <w:rPr>
          <w:spacing w:val="-4"/>
        </w:rPr>
        <w:t> </w:t>
      </w:r>
      <w:r>
        <w:rPr/>
        <w:t>medical</w:t>
      </w:r>
      <w:r>
        <w:rPr>
          <w:spacing w:val="-4"/>
        </w:rPr>
        <w:t> </w:t>
      </w:r>
      <w:r>
        <w:rPr/>
        <w:t>records.</w:t>
      </w:r>
      <w:r>
        <w:rPr>
          <w:spacing w:val="-4"/>
        </w:rPr>
        <w:t> </w:t>
      </w:r>
      <w:r>
        <w:rPr/>
        <w:t>Certified</w:t>
      </w:r>
      <w:r>
        <w:rPr>
          <w:spacing w:val="-4"/>
        </w:rPr>
        <w:t> </w:t>
      </w:r>
      <w:r>
        <w:rPr/>
        <w:t>Pet</w:t>
      </w:r>
      <w:r>
        <w:rPr>
          <w:spacing w:val="-4"/>
        </w:rPr>
        <w:t> </w:t>
      </w:r>
      <w:r>
        <w:rPr/>
        <w:t>Care</w:t>
      </w:r>
      <w:r>
        <w:rPr>
          <w:spacing w:val="-4"/>
        </w:rPr>
        <w:t> </w:t>
      </w:r>
      <w:r>
        <w:rPr/>
        <w:t>Technician</w:t>
      </w:r>
      <w:r>
        <w:rPr>
          <w:spacing w:val="-4"/>
        </w:rPr>
        <w:t> </w:t>
      </w:r>
      <w:r>
        <w:rPr/>
        <w:t>and</w:t>
      </w:r>
      <w:r>
        <w:rPr>
          <w:spacing w:val="-4"/>
        </w:rPr>
        <w:t> </w:t>
      </w:r>
      <w:r>
        <w:rPr/>
        <w:t>a</w:t>
      </w:r>
      <w:r>
        <w:rPr>
          <w:spacing w:val="-4"/>
        </w:rPr>
        <w:t> </w:t>
      </w:r>
      <w:r>
        <w:rPr/>
        <w:t>Red</w:t>
      </w:r>
      <w:r>
        <w:rPr>
          <w:spacing w:val="-4"/>
        </w:rPr>
        <w:t> </w:t>
      </w:r>
      <w:r>
        <w:rPr/>
        <w:t>Cross</w:t>
      </w:r>
      <w:r>
        <w:rPr>
          <w:spacing w:val="-4"/>
        </w:rPr>
        <w:t> </w:t>
      </w:r>
      <w:r>
        <w:rPr/>
        <w:t>Pet</w:t>
      </w:r>
      <w:r>
        <w:rPr>
          <w:spacing w:val="-4"/>
        </w:rPr>
        <w:t> </w:t>
      </w:r>
      <w:r>
        <w:rPr/>
        <w:t>First</w:t>
      </w:r>
      <w:r>
        <w:rPr>
          <w:spacing w:val="-4"/>
        </w:rPr>
        <w:t> </w:t>
      </w:r>
      <w:r>
        <w:rPr/>
        <w:t>Aide</w:t>
      </w:r>
      <w:r>
        <w:rPr>
          <w:spacing w:val="-4"/>
        </w:rPr>
        <w:t> </w:t>
      </w:r>
      <w:r>
        <w:rPr/>
        <w:t>Certification</w:t>
      </w:r>
      <w:r>
        <w:rPr>
          <w:spacing w:val="-4"/>
        </w:rPr>
        <w:t> </w:t>
      </w:r>
      <w:r>
        <w:rPr/>
        <w:t>will</w:t>
      </w:r>
      <w:r>
        <w:rPr>
          <w:spacing w:val="-4"/>
        </w:rPr>
        <w:t> </w:t>
      </w:r>
      <w:r>
        <w:rPr/>
        <w:t>be offered. This course is available for science credit. State code 181020</w:t>
      </w:r>
    </w:p>
    <w:p>
      <w:pPr>
        <w:tabs>
          <w:tab w:pos="10412" w:val="left" w:leader="none"/>
        </w:tabs>
        <w:spacing w:line="259" w:lineRule="exact" w:before="231"/>
        <w:ind w:left="820" w:right="0" w:firstLine="0"/>
        <w:jc w:val="left"/>
        <w:rPr>
          <w:sz w:val="20"/>
        </w:rPr>
      </w:pPr>
      <w:r>
        <w:rPr>
          <w:b/>
          <w:sz w:val="20"/>
        </w:rPr>
        <w:t>40089</w:t>
      </w:r>
      <w:r>
        <w:rPr>
          <w:b/>
          <w:spacing w:val="-14"/>
          <w:sz w:val="20"/>
        </w:rPr>
        <w:t> </w:t>
      </w:r>
      <w:r>
        <w:rPr>
          <w:rFonts w:ascii="MS PGothic" w:hAnsi="MS PGothic"/>
          <w:sz w:val="20"/>
        </w:rPr>
        <w:t>✶</w:t>
      </w:r>
      <w:r>
        <w:rPr>
          <w:rFonts w:ascii="MS PGothic" w:hAnsi="MS PGothic"/>
          <w:spacing w:val="-21"/>
          <w:sz w:val="20"/>
        </w:rPr>
        <w:t> </w:t>
      </w:r>
      <w:r>
        <w:rPr>
          <w:b/>
          <w:sz w:val="20"/>
        </w:rPr>
        <w:t>Veterinary</w:t>
      </w:r>
      <w:r>
        <w:rPr>
          <w:b/>
          <w:spacing w:val="-11"/>
          <w:sz w:val="20"/>
        </w:rPr>
        <w:t> </w:t>
      </w:r>
      <w:r>
        <w:rPr>
          <w:b/>
          <w:sz w:val="20"/>
        </w:rPr>
        <w:t>Science</w:t>
      </w:r>
      <w:r>
        <w:rPr>
          <w:b/>
          <w:spacing w:val="-11"/>
          <w:sz w:val="20"/>
        </w:rPr>
        <w:t> </w:t>
      </w:r>
      <w:r>
        <w:rPr>
          <w:sz w:val="20"/>
        </w:rPr>
        <w:t>-</w:t>
      </w:r>
      <w:r>
        <w:rPr>
          <w:spacing w:val="-12"/>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ind w:right="7309"/>
      </w:pPr>
      <w:r>
        <w:rPr/>
        <w:t>Prerequisite:</w:t>
      </w:r>
      <w:r>
        <w:rPr>
          <w:spacing w:val="-11"/>
        </w:rPr>
        <w:t> </w:t>
      </w:r>
      <w:r>
        <w:rPr/>
        <w:t>Zoology:</w:t>
      </w:r>
      <w:r>
        <w:rPr>
          <w:spacing w:val="-11"/>
        </w:rPr>
        <w:t> </w:t>
      </w:r>
      <w:r>
        <w:rPr/>
        <w:t>Small</w:t>
      </w:r>
      <w:r>
        <w:rPr>
          <w:spacing w:val="-11"/>
        </w:rPr>
        <w:t> </w:t>
      </w:r>
      <w:r>
        <w:rPr/>
        <w:t>Animal</w:t>
      </w:r>
      <w:r>
        <w:rPr>
          <w:spacing w:val="-11"/>
        </w:rPr>
        <w:t> </w:t>
      </w:r>
      <w:r>
        <w:rPr/>
        <w:t>Care</w:t>
      </w:r>
      <w:r>
        <w:rPr>
          <w:spacing w:val="-11"/>
        </w:rPr>
        <w:t> </w:t>
      </w:r>
      <w:r>
        <w:rPr/>
        <w:t>A/B Co-requisite: Zoology: Large Animal Care</w:t>
      </w:r>
    </w:p>
    <w:p>
      <w:pPr>
        <w:pStyle w:val="BodyText"/>
        <w:ind w:right="948"/>
      </w:pPr>
      <w:r>
        <w:rPr/>
        <w:t>Zoology/Veterinary Science is designed to impart information about the causes, diagnosis, and treatment of diseases and injuries</w:t>
      </w:r>
      <w:r>
        <w:rPr>
          <w:spacing w:val="-5"/>
        </w:rPr>
        <w:t> </w:t>
      </w:r>
      <w:r>
        <w:rPr/>
        <w:t>in</w:t>
      </w:r>
      <w:r>
        <w:rPr>
          <w:spacing w:val="-5"/>
        </w:rPr>
        <w:t> </w:t>
      </w:r>
      <w:r>
        <w:rPr/>
        <w:t>animals,</w:t>
      </w:r>
      <w:r>
        <w:rPr>
          <w:spacing w:val="-5"/>
        </w:rPr>
        <w:t> </w:t>
      </w:r>
      <w:r>
        <w:rPr/>
        <w:t>emphasizing</w:t>
      </w:r>
      <w:r>
        <w:rPr>
          <w:spacing w:val="-5"/>
        </w:rPr>
        <w:t> </w:t>
      </w:r>
      <w:r>
        <w:rPr/>
        <w:t>both</w:t>
      </w:r>
      <w:r>
        <w:rPr>
          <w:spacing w:val="-5"/>
        </w:rPr>
        <w:t> </w:t>
      </w:r>
      <w:r>
        <w:rPr/>
        <w:t>large</w:t>
      </w:r>
      <w:r>
        <w:rPr>
          <w:spacing w:val="-5"/>
        </w:rPr>
        <w:t> </w:t>
      </w:r>
      <w:r>
        <w:rPr/>
        <w:t>and</w:t>
      </w:r>
      <w:r>
        <w:rPr>
          <w:spacing w:val="-5"/>
        </w:rPr>
        <w:t> </w:t>
      </w:r>
      <w:r>
        <w:rPr/>
        <w:t>small</w:t>
      </w:r>
      <w:r>
        <w:rPr>
          <w:spacing w:val="-5"/>
        </w:rPr>
        <w:t> </w:t>
      </w:r>
      <w:r>
        <w:rPr/>
        <w:t>animals.</w:t>
      </w:r>
      <w:r>
        <w:rPr>
          <w:spacing w:val="-5"/>
        </w:rPr>
        <w:t> </w:t>
      </w:r>
      <w:r>
        <w:rPr/>
        <w:t>Business</w:t>
      </w:r>
      <w:r>
        <w:rPr>
          <w:spacing w:val="-5"/>
        </w:rPr>
        <w:t> </w:t>
      </w:r>
      <w:r>
        <w:rPr/>
        <w:t>management</w:t>
      </w:r>
      <w:r>
        <w:rPr>
          <w:spacing w:val="-5"/>
        </w:rPr>
        <w:t> </w:t>
      </w:r>
      <w:r>
        <w:rPr/>
        <w:t>and</w:t>
      </w:r>
      <w:r>
        <w:rPr>
          <w:spacing w:val="-5"/>
        </w:rPr>
        <w:t> </w:t>
      </w:r>
      <w:r>
        <w:rPr/>
        <w:t>interpersonal</w:t>
      </w:r>
      <w:r>
        <w:rPr>
          <w:spacing w:val="-5"/>
        </w:rPr>
        <w:t> </w:t>
      </w:r>
      <w:r>
        <w:rPr/>
        <w:t>skills</w:t>
      </w:r>
      <w:r>
        <w:rPr>
          <w:spacing w:val="-5"/>
        </w:rPr>
        <w:t> </w:t>
      </w:r>
      <w:r>
        <w:rPr/>
        <w:t>required</w:t>
      </w:r>
      <w:r>
        <w:rPr>
          <w:spacing w:val="-5"/>
        </w:rPr>
        <w:t> </w:t>
      </w:r>
      <w:r>
        <w:rPr/>
        <w:t>for</w:t>
      </w:r>
      <w:r>
        <w:rPr>
          <w:spacing w:val="-5"/>
        </w:rPr>
        <w:t> </w:t>
      </w:r>
      <w:r>
        <w:rPr/>
        <w:t>a successful veterinary practice will also be emphasized. This course is available for science credit. State code 181018</w:t>
      </w:r>
    </w:p>
    <w:p>
      <w:pPr>
        <w:tabs>
          <w:tab w:pos="10635" w:val="left" w:leader="none"/>
        </w:tabs>
        <w:spacing w:before="242"/>
        <w:ind w:left="820" w:right="0" w:firstLine="0"/>
        <w:jc w:val="left"/>
        <w:rPr>
          <w:sz w:val="20"/>
        </w:rPr>
      </w:pPr>
      <w:r>
        <w:rPr>
          <w:b/>
          <w:sz w:val="20"/>
        </w:rPr>
        <w:t>40091</w:t>
      </w:r>
      <w:r>
        <w:rPr>
          <w:b/>
          <w:spacing w:val="-11"/>
          <w:sz w:val="20"/>
        </w:rPr>
        <w:t> </w:t>
      </w:r>
      <w:r>
        <w:rPr>
          <w:b/>
          <w:sz w:val="20"/>
        </w:rPr>
        <w:t>Agricultural</w:t>
      </w:r>
      <w:r>
        <w:rPr>
          <w:b/>
          <w:spacing w:val="-11"/>
          <w:sz w:val="20"/>
        </w:rPr>
        <w:t> </w:t>
      </w:r>
      <w:r>
        <w:rPr>
          <w:b/>
          <w:sz w:val="20"/>
        </w:rPr>
        <w:t>Career</w:t>
      </w:r>
      <w:r>
        <w:rPr>
          <w:b/>
          <w:spacing w:val="-10"/>
          <w:sz w:val="20"/>
        </w:rPr>
        <w:t> </w:t>
      </w:r>
      <w:r>
        <w:rPr>
          <w:b/>
          <w:sz w:val="20"/>
        </w:rPr>
        <w:t>Experience</w:t>
      </w:r>
      <w:r>
        <w:rPr>
          <w:b/>
          <w:spacing w:val="-11"/>
          <w:sz w:val="20"/>
        </w:rPr>
        <w:t> </w:t>
      </w:r>
      <w:r>
        <w:rPr>
          <w:sz w:val="20"/>
        </w:rPr>
        <w:t>–</w:t>
      </w:r>
      <w:r>
        <w:rPr>
          <w:spacing w:val="-10"/>
          <w:sz w:val="20"/>
        </w:rPr>
        <w:t> </w:t>
      </w:r>
      <w:r>
        <w:rPr>
          <w:sz w:val="20"/>
        </w:rPr>
        <w:t>PV-</w:t>
      </w:r>
      <w:r>
        <w:rPr>
          <w:spacing w:val="-5"/>
          <w:sz w:val="20"/>
        </w:rPr>
        <w:t>TEC</w:t>
      </w:r>
      <w:r>
        <w:rPr>
          <w:rFonts w:ascii="Times New Roman" w:hAnsi="Times New Roman"/>
          <w:sz w:val="20"/>
        </w:rPr>
        <w:tab/>
      </w:r>
      <w:r>
        <w:rPr>
          <w:spacing w:val="-5"/>
          <w:sz w:val="20"/>
        </w:rPr>
        <w:t>12</w:t>
      </w:r>
    </w:p>
    <w:p>
      <w:pPr>
        <w:pStyle w:val="BodyText"/>
      </w:pPr>
      <w:r>
        <w:rPr>
          <w:spacing w:val="-2"/>
        </w:rPr>
        <w:t>Prerequisite:</w:t>
      </w:r>
      <w:r>
        <w:rPr>
          <w:spacing w:val="6"/>
        </w:rPr>
        <w:t> </w:t>
      </w:r>
      <w:r>
        <w:rPr>
          <w:spacing w:val="-2"/>
        </w:rPr>
        <w:t>Agricultural</w:t>
      </w:r>
      <w:r>
        <w:rPr>
          <w:spacing w:val="6"/>
        </w:rPr>
        <w:t> </w:t>
      </w:r>
      <w:r>
        <w:rPr>
          <w:spacing w:val="-2"/>
        </w:rPr>
        <w:t>Capstone</w:t>
      </w:r>
      <w:r>
        <w:rPr>
          <w:spacing w:val="7"/>
        </w:rPr>
        <w:t> </w:t>
      </w:r>
      <w:r>
        <w:rPr>
          <w:spacing w:val="-2"/>
        </w:rPr>
        <w:t>Course</w:t>
      </w:r>
    </w:p>
    <w:p>
      <w:pPr>
        <w:pStyle w:val="BodyText"/>
        <w:ind w:right="948"/>
      </w:pPr>
      <w:r>
        <w:rPr/>
        <w:t>Students</w:t>
      </w:r>
      <w:r>
        <w:rPr>
          <w:spacing w:val="-6"/>
        </w:rPr>
        <w:t> </w:t>
      </w:r>
      <w:r>
        <w:rPr/>
        <w:t>will</w:t>
      </w:r>
      <w:r>
        <w:rPr>
          <w:spacing w:val="-6"/>
        </w:rPr>
        <w:t> </w:t>
      </w:r>
      <w:r>
        <w:rPr/>
        <w:t>complete</w:t>
      </w:r>
      <w:r>
        <w:rPr>
          <w:spacing w:val="-6"/>
        </w:rPr>
        <w:t> </w:t>
      </w:r>
      <w:r>
        <w:rPr/>
        <w:t>a</w:t>
      </w:r>
      <w:r>
        <w:rPr>
          <w:spacing w:val="-6"/>
        </w:rPr>
        <w:t> </w:t>
      </w:r>
      <w:r>
        <w:rPr/>
        <w:t>work</w:t>
      </w:r>
      <w:r>
        <w:rPr>
          <w:spacing w:val="-6"/>
        </w:rPr>
        <w:t> </w:t>
      </w:r>
      <w:r>
        <w:rPr/>
        <w:t>experience</w:t>
      </w:r>
      <w:r>
        <w:rPr>
          <w:spacing w:val="-6"/>
        </w:rPr>
        <w:t> </w:t>
      </w:r>
      <w:r>
        <w:rPr/>
        <w:t>at</w:t>
      </w:r>
      <w:r>
        <w:rPr>
          <w:spacing w:val="-6"/>
        </w:rPr>
        <w:t> </w:t>
      </w:r>
      <w:r>
        <w:rPr/>
        <w:t>a</w:t>
      </w:r>
      <w:r>
        <w:rPr>
          <w:spacing w:val="-6"/>
        </w:rPr>
        <w:t> </w:t>
      </w:r>
      <w:r>
        <w:rPr/>
        <w:t>local</w:t>
      </w:r>
      <w:r>
        <w:rPr>
          <w:spacing w:val="-6"/>
        </w:rPr>
        <w:t> </w:t>
      </w:r>
      <w:r>
        <w:rPr/>
        <w:t>or</w:t>
      </w:r>
      <w:r>
        <w:rPr>
          <w:spacing w:val="-6"/>
        </w:rPr>
        <w:t> </w:t>
      </w:r>
      <w:r>
        <w:rPr/>
        <w:t>approved</w:t>
      </w:r>
      <w:r>
        <w:rPr>
          <w:spacing w:val="-6"/>
        </w:rPr>
        <w:t> </w:t>
      </w:r>
      <w:r>
        <w:rPr/>
        <w:t>agricultural</w:t>
      </w:r>
      <w:r>
        <w:rPr>
          <w:spacing w:val="-6"/>
        </w:rPr>
        <w:t> </w:t>
      </w:r>
      <w:r>
        <w:rPr/>
        <w:t>service</w:t>
      </w:r>
      <w:r>
        <w:rPr>
          <w:spacing w:val="-6"/>
        </w:rPr>
        <w:t> </w:t>
      </w:r>
      <w:r>
        <w:rPr/>
        <w:t>provider.</w:t>
      </w:r>
      <w:r>
        <w:rPr>
          <w:spacing w:val="-6"/>
        </w:rPr>
        <w:t> </w:t>
      </w:r>
      <w:r>
        <w:rPr/>
        <w:t>The</w:t>
      </w:r>
      <w:r>
        <w:rPr>
          <w:spacing w:val="-6"/>
        </w:rPr>
        <w:t> </w:t>
      </w:r>
      <w:r>
        <w:rPr/>
        <w:t>experience</w:t>
      </w:r>
      <w:r>
        <w:rPr>
          <w:spacing w:val="-6"/>
        </w:rPr>
        <w:t> </w:t>
      </w:r>
      <w:r>
        <w:rPr/>
        <w:t>must</w:t>
      </w:r>
      <w:r>
        <w:rPr>
          <w:spacing w:val="-6"/>
        </w:rPr>
        <w:t> </w:t>
      </w:r>
      <w:r>
        <w:rPr/>
        <w:t>be monitored by the workplace coordinator. State code 181480</w:t>
      </w:r>
    </w:p>
    <w:p>
      <w:pPr>
        <w:spacing w:after="0"/>
        <w:sectPr>
          <w:pgSz w:w="12240" w:h="15840"/>
          <w:pgMar w:header="725" w:footer="679" w:top="1120" w:bottom="860" w:left="260" w:right="220"/>
        </w:sectPr>
      </w:pPr>
    </w:p>
    <w:p>
      <w:pPr>
        <w:pStyle w:val="Heading3"/>
        <w:ind w:left="410" w:right="0"/>
        <w:rPr>
          <w:u w:val="none"/>
        </w:rPr>
      </w:pPr>
      <w:r>
        <w:rPr/>
        <mc:AlternateContent>
          <mc:Choice Requires="wps">
            <w:drawing>
              <wp:anchor distT="0" distB="0" distL="0" distR="0" allowOverlap="1" layoutInCell="1" locked="0" behindDoc="0" simplePos="0" relativeHeight="15740416">
                <wp:simplePos x="0" y="0"/>
                <wp:positionH relativeFrom="page">
                  <wp:posOffset>666750</wp:posOffset>
                </wp:positionH>
                <wp:positionV relativeFrom="paragraph">
                  <wp:posOffset>131960</wp:posOffset>
                </wp:positionV>
                <wp:extent cx="1104900" cy="65722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1104900" cy="657225"/>
                          <a:chExt cx="1104900" cy="657225"/>
                        </a:xfrm>
                      </wpg:grpSpPr>
                      <pic:pic>
                        <pic:nvPicPr>
                          <pic:cNvPr id="68" name="Image 68"/>
                          <pic:cNvPicPr/>
                        </pic:nvPicPr>
                        <pic:blipFill>
                          <a:blip r:embed="rId91" cstate="print"/>
                          <a:stretch>
                            <a:fillRect/>
                          </a:stretch>
                        </pic:blipFill>
                        <pic:spPr>
                          <a:xfrm>
                            <a:off x="9525" y="4762"/>
                            <a:ext cx="1085850" cy="638175"/>
                          </a:xfrm>
                          <a:prstGeom prst="rect">
                            <a:avLst/>
                          </a:prstGeom>
                        </pic:spPr>
                      </pic:pic>
                      <wps:wsp>
                        <wps:cNvPr id="69" name="Graphic 69"/>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5pt;margin-top:10.390625pt;width:87pt;height:51.75pt;mso-position-horizontal-relative:page;mso-position-vertical-relative:paragraph;z-index:15740416" id="docshapegroup33" coordorigin="1050,208" coordsize="1740,1035">
                <v:shape style="position:absolute;left:1065;top:215;width:1710;height:1005" type="#_x0000_t75" id="docshape34" stroked="false">
                  <v:imagedata r:id="rId91" o:title=""/>
                </v:shape>
                <v:shape style="position:absolute;left:1050;top:207;width:1740;height:1035" id="docshape35" coordorigin="1050,208" coordsize="1740,1035" path="m1050,215l2783,215m2783,208l2783,1235m2790,1235l1058,1235m1058,1243l1058,215e" filled="false" stroked="true" strokeweight=".75pt" strokecolor="#cccccc">
                  <v:path arrowok="t"/>
                  <v:stroke dashstyle="solid"/>
                </v:shape>
                <w10:wrap type="none"/>
              </v:group>
            </w:pict>
          </mc:Fallback>
        </mc:AlternateContent>
      </w:r>
      <w:r>
        <w:rPr/>
        <w:drawing>
          <wp:anchor distT="0" distB="0" distL="0" distR="0" allowOverlap="1" layoutInCell="1" locked="0" behindDoc="0" simplePos="0" relativeHeight="15740928">
            <wp:simplePos x="0" y="0"/>
            <wp:positionH relativeFrom="page">
              <wp:posOffset>6405326</wp:posOffset>
            </wp:positionH>
            <wp:positionV relativeFrom="paragraph">
              <wp:posOffset>207002</wp:posOffset>
            </wp:positionV>
            <wp:extent cx="594133" cy="758138"/>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92" cstate="print"/>
                    <a:stretch>
                      <a:fillRect/>
                    </a:stretch>
                  </pic:blipFill>
                  <pic:spPr>
                    <a:xfrm>
                      <a:off x="0" y="0"/>
                      <a:ext cx="594133" cy="758138"/>
                    </a:xfrm>
                    <a:prstGeom prst="rect">
                      <a:avLst/>
                    </a:prstGeom>
                  </pic:spPr>
                </pic:pic>
              </a:graphicData>
            </a:graphic>
          </wp:anchor>
        </w:drawing>
      </w:r>
      <w:bookmarkStart w:name="_TOC_250067" w:id="111"/>
      <w:r>
        <w:rPr>
          <w:color w:val="64A60A"/>
          <w:spacing w:val="-2"/>
          <w:u w:val="single" w:color="64A60A"/>
        </w:rPr>
        <w:t>Agricultural:</w:t>
      </w:r>
      <w:r>
        <w:rPr>
          <w:color w:val="64A60A"/>
          <w:spacing w:val="3"/>
          <w:u w:val="single" w:color="64A60A"/>
        </w:rPr>
        <w:t> </w:t>
      </w:r>
      <w:r>
        <w:rPr>
          <w:color w:val="64A60A"/>
          <w:spacing w:val="-2"/>
          <w:u w:val="single" w:color="64A60A"/>
        </w:rPr>
        <w:t>Environmental</w:t>
      </w:r>
      <w:r>
        <w:rPr>
          <w:color w:val="64A60A"/>
          <w:spacing w:val="3"/>
          <w:u w:val="single" w:color="64A60A"/>
        </w:rPr>
        <w:t> </w:t>
      </w:r>
      <w:bookmarkEnd w:id="111"/>
      <w:r>
        <w:rPr>
          <w:color w:val="64A60A"/>
          <w:spacing w:val="-2"/>
          <w:u w:val="single" w:color="64A60A"/>
        </w:rPr>
        <w:t>Science</w:t>
      </w:r>
    </w:p>
    <w:p>
      <w:pPr>
        <w:pStyle w:val="Heading5"/>
        <w:spacing w:before="302"/>
        <w:ind w:left="4004"/>
      </w:pPr>
      <w:r>
        <w:rPr/>
        <w:t>Courses</w:t>
      </w:r>
      <w:r>
        <w:rPr>
          <w:spacing w:val="-5"/>
        </w:rPr>
        <w:t> </w:t>
      </w:r>
      <w:r>
        <w:rPr/>
        <w:t>open</w:t>
      </w:r>
      <w:r>
        <w:rPr>
          <w:spacing w:val="-5"/>
        </w:rPr>
        <w:t> </w:t>
      </w:r>
      <w:r>
        <w:rPr/>
        <w:t>to</w:t>
      </w:r>
      <w:r>
        <w:rPr>
          <w:spacing w:val="-5"/>
        </w:rPr>
        <w:t> </w:t>
      </w:r>
      <w:r>
        <w:rPr>
          <w:u w:val="thick"/>
        </w:rPr>
        <w:t>all</w:t>
      </w:r>
      <w:r>
        <w:rPr>
          <w:spacing w:val="-5"/>
        </w:rPr>
        <w:t> </w:t>
      </w:r>
      <w:r>
        <w:rPr/>
        <w:t>School</w:t>
      </w:r>
      <w:r>
        <w:rPr>
          <w:spacing w:val="-5"/>
        </w:rPr>
        <w:t> </w:t>
      </w:r>
      <w:r>
        <w:rPr/>
        <w:t>District</w:t>
      </w:r>
      <w:r>
        <w:rPr>
          <w:spacing w:val="-5"/>
        </w:rPr>
        <w:t> </w:t>
      </w:r>
      <w:r>
        <w:rPr/>
        <w:t>No.</w:t>
      </w:r>
      <w:r>
        <w:rPr>
          <w:spacing w:val="-5"/>
        </w:rPr>
        <w:t> </w:t>
      </w:r>
      <w:r>
        <w:rPr/>
        <w:t>25</w:t>
      </w:r>
      <w:r>
        <w:rPr>
          <w:spacing w:val="-5"/>
        </w:rPr>
        <w:t> </w:t>
      </w:r>
      <w:r>
        <w:rPr>
          <w:spacing w:val="-2"/>
        </w:rPr>
        <w:t>students</w:t>
      </w:r>
    </w:p>
    <w:p>
      <w:pPr>
        <w:pStyle w:val="Heading5"/>
        <w:ind w:left="893" w:right="2354" w:firstLine="2055"/>
      </w:pPr>
      <w:r>
        <w:rPr/>
        <w:t>Courses are offered based on demand, teacher availability and certification. These</w:t>
      </w:r>
      <w:r>
        <w:rPr>
          <w:spacing w:val="-5"/>
        </w:rPr>
        <w:t> </w:t>
      </w:r>
      <w:r>
        <w:rPr/>
        <w:t>courses</w:t>
      </w:r>
      <w:r>
        <w:rPr>
          <w:spacing w:val="-5"/>
        </w:rPr>
        <w:t> </w:t>
      </w:r>
      <w:r>
        <w:rPr/>
        <w:t>may</w:t>
      </w:r>
      <w:r>
        <w:rPr>
          <w:spacing w:val="-5"/>
        </w:rPr>
        <w:t> </w:t>
      </w:r>
      <w:r>
        <w:rPr/>
        <w:t>not</w:t>
      </w:r>
      <w:r>
        <w:rPr>
          <w:spacing w:val="-5"/>
        </w:rPr>
        <w:t> </w:t>
      </w:r>
      <w:r>
        <w:rPr/>
        <w:t>be</w:t>
      </w:r>
      <w:r>
        <w:rPr>
          <w:spacing w:val="-5"/>
        </w:rPr>
        <w:t> </w:t>
      </w:r>
      <w:r>
        <w:rPr/>
        <w:t>NCAA</w:t>
      </w:r>
      <w:r>
        <w:rPr>
          <w:spacing w:val="-5"/>
        </w:rPr>
        <w:t> </w:t>
      </w:r>
      <w:r>
        <w:rPr/>
        <w:t>Eligibility</w:t>
      </w:r>
      <w:r>
        <w:rPr>
          <w:spacing w:val="-5"/>
        </w:rPr>
        <w:t> </w:t>
      </w:r>
      <w:r>
        <w:rPr/>
        <w:t>Center</w:t>
      </w:r>
      <w:r>
        <w:rPr>
          <w:spacing w:val="-5"/>
        </w:rPr>
        <w:t> </w:t>
      </w:r>
      <w:r>
        <w:rPr/>
        <w:t>approved.</w:t>
      </w:r>
      <w:r>
        <w:rPr>
          <w:spacing w:val="-5"/>
        </w:rPr>
        <w:t> </w:t>
      </w:r>
      <w:r>
        <w:rPr/>
        <w:t>See</w:t>
      </w:r>
      <w:r>
        <w:rPr>
          <w:spacing w:val="-5"/>
        </w:rPr>
        <w:t> </w:t>
      </w:r>
      <w:r>
        <w:rPr/>
        <w:t>high</w:t>
      </w:r>
      <w:r>
        <w:rPr>
          <w:spacing w:val="-5"/>
        </w:rPr>
        <w:t> </w:t>
      </w:r>
      <w:r>
        <w:rPr/>
        <w:t>school</w:t>
      </w:r>
      <w:r>
        <w:rPr>
          <w:spacing w:val="-5"/>
        </w:rPr>
        <w:t> </w:t>
      </w:r>
      <w:r>
        <w:rPr/>
        <w:t>counselor</w:t>
      </w:r>
      <w:r>
        <w:rPr>
          <w:spacing w:val="-5"/>
        </w:rPr>
        <w:t> </w:t>
      </w:r>
      <w:r>
        <w:rPr/>
        <w:t>for</w:t>
      </w:r>
      <w:r>
        <w:rPr>
          <w:spacing w:val="-5"/>
        </w:rPr>
        <w:t> </w:t>
      </w:r>
      <w:r>
        <w:rPr/>
        <w:t>clarification.</w:t>
      </w:r>
    </w:p>
    <w:p>
      <w:pPr>
        <w:pStyle w:val="BodyText"/>
        <w:ind w:left="0"/>
        <w:rPr>
          <w:b/>
        </w:rPr>
      </w:pPr>
    </w:p>
    <w:p>
      <w:pPr>
        <w:pStyle w:val="BodyText"/>
        <w:spacing w:before="58"/>
        <w:ind w:left="0"/>
        <w:rPr>
          <w:b/>
        </w:rPr>
      </w:pPr>
      <w:r>
        <w:rPr/>
        <w:drawing>
          <wp:anchor distT="0" distB="0" distL="0" distR="0" allowOverlap="1" layoutInCell="1" locked="0" behindDoc="1" simplePos="0" relativeHeight="487599104">
            <wp:simplePos x="0" y="0"/>
            <wp:positionH relativeFrom="page">
              <wp:posOffset>726329</wp:posOffset>
            </wp:positionH>
            <wp:positionV relativeFrom="paragraph">
              <wp:posOffset>207458</wp:posOffset>
            </wp:positionV>
            <wp:extent cx="6380525" cy="1878806"/>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95" cstate="print"/>
                    <a:stretch>
                      <a:fillRect/>
                    </a:stretch>
                  </pic:blipFill>
                  <pic:spPr>
                    <a:xfrm>
                      <a:off x="0" y="0"/>
                      <a:ext cx="6380525" cy="1878806"/>
                    </a:xfrm>
                    <a:prstGeom prst="rect">
                      <a:avLst/>
                    </a:prstGeom>
                  </pic:spPr>
                </pic:pic>
              </a:graphicData>
            </a:graphic>
          </wp:anchor>
        </w:drawing>
      </w:r>
    </w:p>
    <w:p>
      <w:pPr>
        <w:pStyle w:val="BodyText"/>
        <w:spacing w:before="113"/>
        <w:ind w:left="0"/>
        <w:rPr>
          <w:b/>
        </w:rPr>
      </w:pPr>
    </w:p>
    <w:p>
      <w:pPr>
        <w:tabs>
          <w:tab w:pos="10178" w:val="left" w:leader="none"/>
        </w:tabs>
        <w:spacing w:before="1"/>
        <w:ind w:left="820" w:right="881" w:firstLine="0"/>
        <w:jc w:val="left"/>
        <w:rPr>
          <w:sz w:val="20"/>
        </w:rPr>
      </w:pPr>
      <w:r>
        <w:rPr>
          <w:b/>
          <w:sz w:val="20"/>
        </w:rPr>
        <w:t>90101 Introduction To Environmental Science</w:t>
      </w:r>
      <w:r>
        <w:rPr>
          <w:b/>
          <w:spacing w:val="40"/>
          <w:sz w:val="20"/>
        </w:rPr>
        <w:t>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Co-requisite: Environmental Science</w:t>
      </w:r>
    </w:p>
    <w:p>
      <w:pPr>
        <w:pStyle w:val="BodyText"/>
        <w:ind w:right="857"/>
      </w:pPr>
      <w:r>
        <w:rPr/>
        <w:t>A course designed to provide students with teamwork, critical thinking, problem solving, diagnostics and creative designing to</w:t>
      </w:r>
      <w:r>
        <w:rPr>
          <w:spacing w:val="-4"/>
        </w:rPr>
        <w:t> </w:t>
      </w:r>
      <w:r>
        <w:rPr/>
        <w:t>industry</w:t>
      </w:r>
      <w:r>
        <w:rPr>
          <w:spacing w:val="-4"/>
        </w:rPr>
        <w:t> </w:t>
      </w:r>
      <w:r>
        <w:rPr/>
        <w:t>standards.</w:t>
      </w:r>
      <w:r>
        <w:rPr>
          <w:spacing w:val="-4"/>
        </w:rPr>
        <w:t> </w:t>
      </w:r>
      <w:r>
        <w:rPr/>
        <w:t>Students</w:t>
      </w:r>
      <w:r>
        <w:rPr>
          <w:spacing w:val="-4"/>
        </w:rPr>
        <w:t> </w:t>
      </w:r>
      <w:r>
        <w:rPr/>
        <w:t>will</w:t>
      </w:r>
      <w:r>
        <w:rPr>
          <w:spacing w:val="-4"/>
        </w:rPr>
        <w:t> </w:t>
      </w:r>
      <w:r>
        <w:rPr/>
        <w:t>be</w:t>
      </w:r>
      <w:r>
        <w:rPr>
          <w:spacing w:val="-4"/>
        </w:rPr>
        <w:t> </w:t>
      </w:r>
      <w:r>
        <w:rPr/>
        <w:t>given</w:t>
      </w:r>
      <w:r>
        <w:rPr>
          <w:spacing w:val="-4"/>
        </w:rPr>
        <w:t> </w:t>
      </w:r>
      <w:r>
        <w:rPr/>
        <w:t>a</w:t>
      </w:r>
      <w:r>
        <w:rPr>
          <w:spacing w:val="-4"/>
        </w:rPr>
        <w:t> </w:t>
      </w:r>
      <w:r>
        <w:rPr/>
        <w:t>variety</w:t>
      </w:r>
      <w:r>
        <w:rPr>
          <w:spacing w:val="-4"/>
        </w:rPr>
        <w:t> </w:t>
      </w:r>
      <w:r>
        <w:rPr/>
        <w:t>of</w:t>
      </w:r>
      <w:r>
        <w:rPr>
          <w:spacing w:val="-4"/>
        </w:rPr>
        <w:t> </w:t>
      </w:r>
      <w:r>
        <w:rPr/>
        <w:t>skills</w:t>
      </w:r>
      <w:r>
        <w:rPr>
          <w:spacing w:val="-4"/>
        </w:rPr>
        <w:t> </w:t>
      </w:r>
      <w:r>
        <w:rPr/>
        <w:t>development</w:t>
      </w:r>
      <w:r>
        <w:rPr>
          <w:spacing w:val="-4"/>
        </w:rPr>
        <w:t> </w:t>
      </w:r>
      <w:r>
        <w:rPr/>
        <w:t>situations</w:t>
      </w:r>
      <w:r>
        <w:rPr>
          <w:spacing w:val="-4"/>
        </w:rPr>
        <w:t> </w:t>
      </w:r>
      <w:r>
        <w:rPr/>
        <w:t>in</w:t>
      </w:r>
      <w:r>
        <w:rPr>
          <w:spacing w:val="-4"/>
        </w:rPr>
        <w:t> </w:t>
      </w:r>
      <w:r>
        <w:rPr/>
        <w:t>which</w:t>
      </w:r>
      <w:r>
        <w:rPr>
          <w:spacing w:val="-4"/>
        </w:rPr>
        <w:t> </w:t>
      </w:r>
      <w:r>
        <w:rPr/>
        <w:t>they</w:t>
      </w:r>
      <w:r>
        <w:rPr>
          <w:spacing w:val="-4"/>
        </w:rPr>
        <w:t> </w:t>
      </w:r>
      <w:r>
        <w:rPr/>
        <w:t>will</w:t>
      </w:r>
      <w:r>
        <w:rPr>
          <w:spacing w:val="-4"/>
        </w:rPr>
        <w:t> </w:t>
      </w:r>
      <w:r>
        <w:rPr/>
        <w:t>be</w:t>
      </w:r>
      <w:r>
        <w:rPr>
          <w:spacing w:val="-4"/>
        </w:rPr>
        <w:t> </w:t>
      </w:r>
      <w:r>
        <w:rPr/>
        <w:t>required</w:t>
      </w:r>
      <w:r>
        <w:rPr>
          <w:spacing w:val="-4"/>
        </w:rPr>
        <w:t> </w:t>
      </w:r>
      <w:r>
        <w:rPr/>
        <w:t>to</w:t>
      </w:r>
      <w:r>
        <w:rPr>
          <w:spacing w:val="-4"/>
        </w:rPr>
        <w:t> </w:t>
      </w:r>
      <w:r>
        <w:rPr/>
        <w:t>solve problems</w:t>
      </w:r>
      <w:r>
        <w:rPr>
          <w:spacing w:val="-6"/>
        </w:rPr>
        <w:t> </w:t>
      </w:r>
      <w:r>
        <w:rPr/>
        <w:t>relating</w:t>
      </w:r>
      <w:r>
        <w:rPr>
          <w:spacing w:val="-6"/>
        </w:rPr>
        <w:t> </w:t>
      </w:r>
      <w:r>
        <w:rPr/>
        <w:t>to</w:t>
      </w:r>
      <w:r>
        <w:rPr>
          <w:spacing w:val="-6"/>
        </w:rPr>
        <w:t> </w:t>
      </w:r>
      <w:r>
        <w:rPr/>
        <w:t>water,</w:t>
      </w:r>
      <w:r>
        <w:rPr>
          <w:spacing w:val="-6"/>
        </w:rPr>
        <w:t> </w:t>
      </w:r>
      <w:r>
        <w:rPr/>
        <w:t>ground</w:t>
      </w:r>
      <w:r>
        <w:rPr>
          <w:spacing w:val="-6"/>
        </w:rPr>
        <w:t> </w:t>
      </w:r>
      <w:r>
        <w:rPr/>
        <w:t>and</w:t>
      </w:r>
      <w:r>
        <w:rPr>
          <w:spacing w:val="-6"/>
        </w:rPr>
        <w:t> </w:t>
      </w:r>
      <w:r>
        <w:rPr/>
        <w:t>air</w:t>
      </w:r>
      <w:r>
        <w:rPr>
          <w:spacing w:val="-6"/>
        </w:rPr>
        <w:t> </w:t>
      </w:r>
      <w:r>
        <w:rPr/>
        <w:t>contaminants</w:t>
      </w:r>
      <w:r>
        <w:rPr>
          <w:spacing w:val="-6"/>
        </w:rPr>
        <w:t> </w:t>
      </w:r>
      <w:r>
        <w:rPr/>
        <w:t>or</w:t>
      </w:r>
      <w:r>
        <w:rPr>
          <w:spacing w:val="-6"/>
        </w:rPr>
        <w:t> </w:t>
      </w:r>
      <w:r>
        <w:rPr/>
        <w:t>abnormalities.</w:t>
      </w:r>
      <w:r>
        <w:rPr>
          <w:spacing w:val="-6"/>
        </w:rPr>
        <w:t> </w:t>
      </w:r>
      <w:r>
        <w:rPr/>
        <w:t>A</w:t>
      </w:r>
      <w:r>
        <w:rPr>
          <w:spacing w:val="-6"/>
        </w:rPr>
        <w:t> </w:t>
      </w:r>
      <w:r>
        <w:rPr/>
        <w:t>strong</w:t>
      </w:r>
      <w:r>
        <w:rPr>
          <w:spacing w:val="-6"/>
        </w:rPr>
        <w:t> </w:t>
      </w:r>
      <w:r>
        <w:rPr/>
        <w:t>science</w:t>
      </w:r>
      <w:r>
        <w:rPr>
          <w:spacing w:val="-6"/>
        </w:rPr>
        <w:t> </w:t>
      </w:r>
      <w:r>
        <w:rPr/>
        <w:t>background</w:t>
      </w:r>
      <w:r>
        <w:rPr>
          <w:spacing w:val="-6"/>
        </w:rPr>
        <w:t> </w:t>
      </w:r>
      <w:r>
        <w:rPr/>
        <w:t>is</w:t>
      </w:r>
      <w:r>
        <w:rPr>
          <w:spacing w:val="-6"/>
        </w:rPr>
        <w:t> </w:t>
      </w:r>
      <w:r>
        <w:rPr/>
        <w:t>suggested</w:t>
      </w:r>
      <w:r>
        <w:rPr>
          <w:spacing w:val="-6"/>
        </w:rPr>
        <w:t> </w:t>
      </w:r>
      <w:r>
        <w:rPr/>
        <w:t>prior</w:t>
      </w:r>
      <w:r>
        <w:rPr>
          <w:spacing w:val="-6"/>
        </w:rPr>
        <w:t> </w:t>
      </w:r>
      <w:r>
        <w:rPr/>
        <w:t>to enrollment. Basic instrument and tool use will be provided, along with computer/instrumentation applications and applied physical and chemical science laboratory exercises. State code 180051</w:t>
      </w:r>
    </w:p>
    <w:p>
      <w:pPr>
        <w:tabs>
          <w:tab w:pos="10128" w:val="left" w:leader="none"/>
        </w:tabs>
        <w:spacing w:before="244"/>
        <w:ind w:left="820" w:right="885" w:firstLine="0"/>
        <w:jc w:val="left"/>
        <w:rPr>
          <w:sz w:val="20"/>
        </w:rPr>
      </w:pPr>
      <w:r>
        <w:rPr>
          <w:b/>
          <w:sz w:val="20"/>
        </w:rPr>
        <w:t>90111 Environmental Science</w:t>
      </w:r>
      <w:r>
        <w:rPr>
          <w:b/>
          <w:spacing w:val="40"/>
          <w:sz w:val="20"/>
        </w:rPr>
        <w:t> </w:t>
      </w:r>
      <w:r>
        <w:rPr>
          <w:sz w:val="20"/>
        </w:rPr>
        <w:t>– 1 Trimester</w:t>
      </w:r>
      <w:r>
        <w:rPr>
          <w:spacing w:val="40"/>
          <w:sz w:val="20"/>
        </w:rPr>
        <w:t> </w:t>
      </w:r>
      <w:r>
        <w:rPr>
          <w:sz w:val="20"/>
        </w:rPr>
        <w:t>– PV-TEC</w:t>
        <w:tab/>
        <w:t>10</w:t>
      </w:r>
      <w:r>
        <w:rPr>
          <w:spacing w:val="19"/>
          <w:sz w:val="20"/>
        </w:rPr>
        <w:t> </w:t>
      </w:r>
      <w:r>
        <w:rPr>
          <w:sz w:val="20"/>
        </w:rPr>
        <w:t>11</w:t>
      </w:r>
      <w:r>
        <w:rPr>
          <w:spacing w:val="-12"/>
          <w:sz w:val="20"/>
        </w:rPr>
        <w:t> </w:t>
      </w:r>
      <w:r>
        <w:rPr>
          <w:sz w:val="20"/>
        </w:rPr>
        <w:t>12 Co-requisite: Introduction Environmental Science</w:t>
      </w:r>
    </w:p>
    <w:p>
      <w:pPr>
        <w:pStyle w:val="BodyText"/>
        <w:ind w:right="948"/>
      </w:pPr>
      <w:r>
        <w:rPr/>
        <w:t>A course that provides science instruction and practical experiences in environmental science including agricultural/industrial</w:t>
      </w:r>
      <w:r>
        <w:rPr>
          <w:spacing w:val="-10"/>
        </w:rPr>
        <w:t> </w:t>
      </w:r>
      <w:r>
        <w:rPr/>
        <w:t>chemical</w:t>
      </w:r>
      <w:r>
        <w:rPr>
          <w:spacing w:val="-10"/>
        </w:rPr>
        <w:t> </w:t>
      </w:r>
      <w:r>
        <w:rPr/>
        <w:t>issues,</w:t>
      </w:r>
      <w:r>
        <w:rPr>
          <w:spacing w:val="-10"/>
        </w:rPr>
        <w:t> </w:t>
      </w:r>
      <w:r>
        <w:rPr/>
        <w:t>habitat</w:t>
      </w:r>
      <w:r>
        <w:rPr>
          <w:spacing w:val="-10"/>
        </w:rPr>
        <w:t> </w:t>
      </w:r>
      <w:r>
        <w:rPr/>
        <w:t>preservation/restoration,</w:t>
      </w:r>
      <w:r>
        <w:rPr>
          <w:spacing w:val="-10"/>
        </w:rPr>
        <w:t> </w:t>
      </w:r>
      <w:r>
        <w:rPr/>
        <w:t>remediation</w:t>
      </w:r>
      <w:r>
        <w:rPr>
          <w:spacing w:val="-10"/>
        </w:rPr>
        <w:t> </w:t>
      </w:r>
      <w:r>
        <w:rPr/>
        <w:t>of</w:t>
      </w:r>
      <w:r>
        <w:rPr>
          <w:spacing w:val="-10"/>
        </w:rPr>
        <w:t> </w:t>
      </w:r>
      <w:r>
        <w:rPr/>
        <w:t>damaged</w:t>
      </w:r>
      <w:r>
        <w:rPr>
          <w:spacing w:val="-10"/>
        </w:rPr>
        <w:t> </w:t>
      </w:r>
      <w:r>
        <w:rPr/>
        <w:t>resources,</w:t>
      </w:r>
      <w:r>
        <w:rPr>
          <w:spacing w:val="-10"/>
        </w:rPr>
        <w:t> </w:t>
      </w:r>
      <w:r>
        <w:rPr/>
        <w:t>conservation practices and current environmental issues. State code 180050</w:t>
      </w:r>
    </w:p>
    <w:p>
      <w:pPr>
        <w:tabs>
          <w:tab w:pos="10852" w:val="right" w:leader="none"/>
        </w:tabs>
        <w:spacing w:before="244"/>
        <w:ind w:left="820" w:right="0" w:firstLine="0"/>
        <w:jc w:val="left"/>
        <w:rPr>
          <w:sz w:val="20"/>
        </w:rPr>
      </w:pPr>
      <w:r>
        <w:rPr>
          <w:b/>
          <w:sz w:val="20"/>
        </w:rPr>
        <w:t>90121</w:t>
      </w:r>
      <w:r>
        <w:rPr>
          <w:b/>
          <w:spacing w:val="-12"/>
          <w:sz w:val="20"/>
        </w:rPr>
        <w:t> </w:t>
      </w:r>
      <w:r>
        <w:rPr>
          <w:b/>
          <w:sz w:val="20"/>
        </w:rPr>
        <w:t>Environmental</w:t>
      </w:r>
      <w:r>
        <w:rPr>
          <w:b/>
          <w:spacing w:val="-11"/>
          <w:sz w:val="20"/>
        </w:rPr>
        <w:t> </w:t>
      </w:r>
      <w:r>
        <w:rPr>
          <w:b/>
          <w:sz w:val="20"/>
        </w:rPr>
        <w:t>Science</w:t>
      </w:r>
      <w:r>
        <w:rPr>
          <w:b/>
          <w:spacing w:val="-11"/>
          <w:sz w:val="20"/>
        </w:rPr>
        <w:t> </w:t>
      </w:r>
      <w:r>
        <w:rPr>
          <w:b/>
          <w:sz w:val="20"/>
        </w:rPr>
        <w:t>Technology</w:t>
      </w:r>
      <w:r>
        <w:rPr>
          <w:b/>
          <w:spacing w:val="-12"/>
          <w:sz w:val="20"/>
        </w:rPr>
        <w:t> </w:t>
      </w:r>
      <w:r>
        <w:rPr>
          <w:b/>
          <w:sz w:val="20"/>
        </w:rPr>
        <w:t>Applications</w:t>
      </w:r>
      <w:r>
        <w:rPr>
          <w:b/>
          <w:spacing w:val="-11"/>
          <w:sz w:val="20"/>
        </w:rPr>
        <w:t> </w:t>
      </w:r>
      <w:r>
        <w:rPr>
          <w:sz w:val="20"/>
        </w:rPr>
        <w:t>–</w:t>
      </w:r>
      <w:r>
        <w:rPr>
          <w:spacing w:val="-11"/>
          <w:sz w:val="20"/>
        </w:rPr>
        <w:t> </w:t>
      </w:r>
      <w:r>
        <w:rPr>
          <w:sz w:val="20"/>
        </w:rPr>
        <w:t>1</w:t>
      </w:r>
      <w:r>
        <w:rPr>
          <w:spacing w:val="-11"/>
          <w:sz w:val="20"/>
        </w:rPr>
        <w:t> </w:t>
      </w:r>
      <w:r>
        <w:rPr>
          <w:sz w:val="20"/>
        </w:rPr>
        <w:t>Trimester</w:t>
      </w:r>
      <w:r>
        <w:rPr>
          <w:spacing w:val="-12"/>
          <w:sz w:val="20"/>
        </w:rPr>
        <w:t> </w:t>
      </w:r>
      <w:r>
        <w:rPr>
          <w:sz w:val="20"/>
        </w:rPr>
        <w:t>2-hour</w:t>
      </w:r>
      <w:r>
        <w:rPr>
          <w:spacing w:val="-11"/>
          <w:sz w:val="20"/>
        </w:rPr>
        <w:t> </w:t>
      </w:r>
      <w:r>
        <w:rPr>
          <w:sz w:val="20"/>
        </w:rPr>
        <w:t>block</w:t>
      </w:r>
      <w:r>
        <w:rPr>
          <w:spacing w:val="-11"/>
          <w:sz w:val="20"/>
        </w:rPr>
        <w:t> </w:t>
      </w:r>
      <w:r>
        <w:rPr>
          <w:sz w:val="20"/>
        </w:rPr>
        <w:t>–</w:t>
      </w:r>
      <w:r>
        <w:rPr>
          <w:spacing w:val="-11"/>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2"/>
        </w:rPr>
        <w:t> </w:t>
      </w:r>
      <w:r>
        <w:rPr>
          <w:spacing w:val="-2"/>
        </w:rPr>
        <w:t>Introduction</w:t>
      </w:r>
      <w:r>
        <w:rPr>
          <w:spacing w:val="5"/>
        </w:rPr>
        <w:t> </w:t>
      </w:r>
      <w:r>
        <w:rPr>
          <w:spacing w:val="-2"/>
        </w:rPr>
        <w:t>to</w:t>
      </w:r>
      <w:r>
        <w:rPr>
          <w:spacing w:val="5"/>
        </w:rPr>
        <w:t> </w:t>
      </w:r>
      <w:r>
        <w:rPr>
          <w:spacing w:val="-2"/>
        </w:rPr>
        <w:t>Environmental</w:t>
      </w:r>
      <w:r>
        <w:rPr>
          <w:spacing w:val="5"/>
        </w:rPr>
        <w:t> </w:t>
      </w:r>
      <w:r>
        <w:rPr>
          <w:spacing w:val="-2"/>
        </w:rPr>
        <w:t>Science</w:t>
      </w:r>
      <w:r>
        <w:rPr>
          <w:spacing w:val="5"/>
        </w:rPr>
        <w:t> </w:t>
      </w:r>
      <w:r>
        <w:rPr>
          <w:spacing w:val="-2"/>
        </w:rPr>
        <w:t>and</w:t>
      </w:r>
      <w:r>
        <w:rPr>
          <w:spacing w:val="5"/>
        </w:rPr>
        <w:t> </w:t>
      </w:r>
      <w:r>
        <w:rPr>
          <w:spacing w:val="-2"/>
        </w:rPr>
        <w:t>Environmental</w:t>
      </w:r>
      <w:r>
        <w:rPr>
          <w:spacing w:val="5"/>
        </w:rPr>
        <w:t> </w:t>
      </w:r>
      <w:r>
        <w:rPr>
          <w:spacing w:val="-2"/>
        </w:rPr>
        <w:t>Science</w:t>
      </w:r>
    </w:p>
    <w:p>
      <w:pPr>
        <w:pStyle w:val="BodyText"/>
        <w:ind w:right="948"/>
      </w:pPr>
      <w:r>
        <w:rPr/>
        <w:t>This course introduces students to the multitude of environmental technologies used in real world applications including drone</w:t>
      </w:r>
      <w:r>
        <w:rPr>
          <w:spacing w:val="-1"/>
        </w:rPr>
        <w:t> </w:t>
      </w:r>
      <w:r>
        <w:rPr/>
        <w:t>use,</w:t>
      </w:r>
      <w:r>
        <w:rPr>
          <w:spacing w:val="-1"/>
        </w:rPr>
        <w:t> </w:t>
      </w:r>
      <w:r>
        <w:rPr/>
        <w:t>GPS,</w:t>
      </w:r>
      <w:r>
        <w:rPr>
          <w:spacing w:val="-1"/>
        </w:rPr>
        <w:t> </w:t>
      </w:r>
      <w:r>
        <w:rPr/>
        <w:t>geospatial</w:t>
      </w:r>
      <w:r>
        <w:rPr>
          <w:spacing w:val="-1"/>
        </w:rPr>
        <w:t> </w:t>
      </w:r>
      <w:r>
        <w:rPr/>
        <w:t>analysis,</w:t>
      </w:r>
      <w:r>
        <w:rPr>
          <w:spacing w:val="-1"/>
        </w:rPr>
        <w:t> </w:t>
      </w:r>
      <w:r>
        <w:rPr/>
        <w:t>renewable</w:t>
      </w:r>
      <w:r>
        <w:rPr>
          <w:spacing w:val="-1"/>
        </w:rPr>
        <w:t> </w:t>
      </w:r>
      <w:r>
        <w:rPr/>
        <w:t>energy</w:t>
      </w:r>
      <w:r>
        <w:rPr>
          <w:spacing w:val="-1"/>
        </w:rPr>
        <w:t> </w:t>
      </w:r>
      <w:r>
        <w:rPr/>
        <w:t>production,</w:t>
      </w:r>
      <w:r>
        <w:rPr>
          <w:spacing w:val="-1"/>
        </w:rPr>
        <w:t> </w:t>
      </w:r>
      <w:r>
        <w:rPr/>
        <w:t>agriculture</w:t>
      </w:r>
      <w:r>
        <w:rPr>
          <w:spacing w:val="-1"/>
        </w:rPr>
        <w:t> </w:t>
      </w:r>
      <w:r>
        <w:rPr/>
        <w:t>systems,</w:t>
      </w:r>
      <w:r>
        <w:rPr>
          <w:spacing w:val="-1"/>
        </w:rPr>
        <w:t> </w:t>
      </w:r>
      <w:r>
        <w:rPr/>
        <w:t>and</w:t>
      </w:r>
      <w:r>
        <w:rPr>
          <w:spacing w:val="-1"/>
        </w:rPr>
        <w:t> </w:t>
      </w:r>
      <w:r>
        <w:rPr/>
        <w:t>environmental</w:t>
      </w:r>
      <w:r>
        <w:rPr>
          <w:spacing w:val="-1"/>
        </w:rPr>
        <w:t> </w:t>
      </w:r>
      <w:r>
        <w:rPr/>
        <w:t>health/safety. Occupational</w:t>
      </w:r>
      <w:r>
        <w:rPr>
          <w:spacing w:val="-7"/>
        </w:rPr>
        <w:t> </w:t>
      </w:r>
      <w:r>
        <w:rPr/>
        <w:t>health</w:t>
      </w:r>
      <w:r>
        <w:rPr>
          <w:spacing w:val="-7"/>
        </w:rPr>
        <w:t> </w:t>
      </w:r>
      <w:r>
        <w:rPr/>
        <w:t>focuses</w:t>
      </w:r>
      <w:r>
        <w:rPr>
          <w:spacing w:val="-7"/>
        </w:rPr>
        <w:t> </w:t>
      </w:r>
      <w:r>
        <w:rPr/>
        <w:t>include</w:t>
      </w:r>
      <w:r>
        <w:rPr>
          <w:spacing w:val="-7"/>
        </w:rPr>
        <w:t> </w:t>
      </w:r>
      <w:r>
        <w:rPr/>
        <w:t>hazardous</w:t>
      </w:r>
      <w:r>
        <w:rPr>
          <w:spacing w:val="-7"/>
        </w:rPr>
        <w:t> </w:t>
      </w:r>
      <w:r>
        <w:rPr/>
        <w:t>material</w:t>
      </w:r>
      <w:r>
        <w:rPr>
          <w:spacing w:val="-7"/>
        </w:rPr>
        <w:t> </w:t>
      </w:r>
      <w:r>
        <w:rPr/>
        <w:t>conditions,</w:t>
      </w:r>
      <w:r>
        <w:rPr>
          <w:spacing w:val="-7"/>
        </w:rPr>
        <w:t> </w:t>
      </w:r>
      <w:r>
        <w:rPr/>
        <w:t>which</w:t>
      </w:r>
      <w:r>
        <w:rPr>
          <w:spacing w:val="-7"/>
        </w:rPr>
        <w:t> </w:t>
      </w:r>
      <w:r>
        <w:rPr/>
        <w:t>exist</w:t>
      </w:r>
      <w:r>
        <w:rPr>
          <w:spacing w:val="-7"/>
        </w:rPr>
        <w:t> </w:t>
      </w:r>
      <w:r>
        <w:rPr/>
        <w:t>in</w:t>
      </w:r>
      <w:r>
        <w:rPr>
          <w:spacing w:val="-7"/>
        </w:rPr>
        <w:t> </w:t>
      </w:r>
      <w:r>
        <w:rPr/>
        <w:t>the</w:t>
      </w:r>
      <w:r>
        <w:rPr>
          <w:spacing w:val="-7"/>
        </w:rPr>
        <w:t> </w:t>
      </w:r>
      <w:r>
        <w:rPr/>
        <w:t>nation’s</w:t>
      </w:r>
      <w:r>
        <w:rPr>
          <w:spacing w:val="-7"/>
        </w:rPr>
        <w:t> </w:t>
      </w:r>
      <w:r>
        <w:rPr/>
        <w:t>waterways,</w:t>
      </w:r>
      <w:r>
        <w:rPr>
          <w:spacing w:val="-7"/>
        </w:rPr>
        <w:t> </w:t>
      </w:r>
      <w:r>
        <w:rPr/>
        <w:t>soil,</w:t>
      </w:r>
      <w:r>
        <w:rPr>
          <w:spacing w:val="-7"/>
        </w:rPr>
        <w:t> </w:t>
      </w:r>
      <w:r>
        <w:rPr/>
        <w:t>and</w:t>
      </w:r>
      <w:r>
        <w:rPr>
          <w:spacing w:val="-7"/>
        </w:rPr>
        <w:t> </w:t>
      </w:r>
      <w:r>
        <w:rPr/>
        <w:t>air.</w:t>
      </w:r>
      <w:r>
        <w:rPr>
          <w:spacing w:val="-7"/>
        </w:rPr>
        <w:t> </w:t>
      </w:r>
      <w:r>
        <w:rPr/>
        <w:t>This is a hands-on project-based class, with labs designed for learning and teamwork. State code 185052</w:t>
      </w:r>
    </w:p>
    <w:p>
      <w:pPr>
        <w:tabs>
          <w:tab w:pos="10899" w:val="right" w:leader="none"/>
        </w:tabs>
        <w:spacing w:before="244"/>
        <w:ind w:left="820" w:right="0" w:firstLine="0"/>
        <w:jc w:val="left"/>
        <w:rPr>
          <w:sz w:val="20"/>
        </w:rPr>
      </w:pPr>
      <w:r>
        <w:rPr>
          <w:b/>
          <w:sz w:val="20"/>
        </w:rPr>
        <w:t>90141</w:t>
      </w:r>
      <w:r>
        <w:rPr>
          <w:b/>
          <w:spacing w:val="-14"/>
          <w:sz w:val="20"/>
        </w:rPr>
        <w:t> </w:t>
      </w:r>
      <w:r>
        <w:rPr>
          <w:b/>
          <w:sz w:val="20"/>
        </w:rPr>
        <w:t>Advanced</w:t>
      </w:r>
      <w:r>
        <w:rPr>
          <w:b/>
          <w:spacing w:val="-11"/>
          <w:sz w:val="20"/>
        </w:rPr>
        <w:t> </w:t>
      </w:r>
      <w:r>
        <w:rPr>
          <w:b/>
          <w:sz w:val="20"/>
        </w:rPr>
        <w:t>Environmental</w:t>
      </w:r>
      <w:r>
        <w:rPr>
          <w:b/>
          <w:spacing w:val="-11"/>
          <w:sz w:val="20"/>
        </w:rPr>
        <w:t> </w:t>
      </w:r>
      <w:r>
        <w:rPr>
          <w:b/>
          <w:sz w:val="20"/>
        </w:rPr>
        <w:t>Science</w:t>
      </w:r>
      <w:r>
        <w:rPr>
          <w:b/>
          <w:spacing w:val="-12"/>
          <w:sz w:val="20"/>
        </w:rPr>
        <w:t> </w:t>
      </w:r>
      <w:r>
        <w:rPr>
          <w:b/>
          <w:sz w:val="20"/>
        </w:rPr>
        <w:t>Technology</w:t>
      </w:r>
      <w:r>
        <w:rPr>
          <w:b/>
          <w:spacing w:val="-11"/>
          <w:sz w:val="20"/>
        </w:rPr>
        <w:t> </w:t>
      </w:r>
      <w:r>
        <w:rPr>
          <w:b/>
          <w:sz w:val="20"/>
        </w:rPr>
        <w:t>Applications</w:t>
      </w:r>
      <w:r>
        <w:rPr>
          <w:b/>
          <w:spacing w:val="-11"/>
          <w:sz w:val="20"/>
        </w:rPr>
        <w:t> </w:t>
      </w:r>
      <w:r>
        <w:rPr>
          <w:sz w:val="20"/>
        </w:rPr>
        <w:t>-</w:t>
      </w:r>
      <w:r>
        <w:rPr>
          <w:spacing w:val="23"/>
          <w:sz w:val="20"/>
        </w:rPr>
        <w:t> </w:t>
      </w:r>
      <w:r>
        <w:rPr>
          <w:sz w:val="20"/>
        </w:rPr>
        <w:t>1</w:t>
      </w:r>
      <w:r>
        <w:rPr>
          <w:spacing w:val="-11"/>
          <w:sz w:val="20"/>
        </w:rPr>
        <w:t> </w:t>
      </w:r>
      <w:r>
        <w:rPr>
          <w:sz w:val="20"/>
        </w:rPr>
        <w:t>Trimester</w:t>
      </w:r>
      <w:r>
        <w:rPr>
          <w:spacing w:val="-11"/>
          <w:sz w:val="20"/>
        </w:rPr>
        <w:t> </w:t>
      </w:r>
      <w:r>
        <w:rPr>
          <w:sz w:val="20"/>
        </w:rPr>
        <w:t>–</w:t>
      </w:r>
      <w:r>
        <w:rPr>
          <w:spacing w:val="-11"/>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6098"/>
      </w:pPr>
      <w:r>
        <w:rPr>
          <w:spacing w:val="-2"/>
        </w:rPr>
        <w:t>Prerequisite: Environmental Science Technology Application </w:t>
      </w:r>
      <w:r>
        <w:rPr/>
        <w:t>Co-requisite: Ecology: Natural Resources</w:t>
      </w:r>
    </w:p>
    <w:p>
      <w:pPr>
        <w:pStyle w:val="BodyText"/>
        <w:ind w:right="897"/>
        <w:jc w:val="both"/>
      </w:pPr>
      <w:r>
        <w:rPr/>
        <w:t>Students</w:t>
      </w:r>
      <w:r>
        <w:rPr>
          <w:spacing w:val="-2"/>
        </w:rPr>
        <w:t> </w:t>
      </w:r>
      <w:r>
        <w:rPr/>
        <w:t>will</w:t>
      </w:r>
      <w:r>
        <w:rPr>
          <w:spacing w:val="-2"/>
        </w:rPr>
        <w:t> </w:t>
      </w:r>
      <w:r>
        <w:rPr/>
        <w:t>be</w:t>
      </w:r>
      <w:r>
        <w:rPr>
          <w:spacing w:val="-2"/>
        </w:rPr>
        <w:t> </w:t>
      </w:r>
      <w:r>
        <w:rPr/>
        <w:t>involved</w:t>
      </w:r>
      <w:r>
        <w:rPr>
          <w:spacing w:val="-2"/>
        </w:rPr>
        <w:t> </w:t>
      </w:r>
      <w:r>
        <w:rPr/>
        <w:t>in</w:t>
      </w:r>
      <w:r>
        <w:rPr>
          <w:spacing w:val="-2"/>
        </w:rPr>
        <w:t> </w:t>
      </w:r>
      <w:r>
        <w:rPr/>
        <w:t>examining</w:t>
      </w:r>
      <w:r>
        <w:rPr>
          <w:spacing w:val="-2"/>
        </w:rPr>
        <w:t> </w:t>
      </w:r>
      <w:r>
        <w:rPr/>
        <w:t>and</w:t>
      </w:r>
      <w:r>
        <w:rPr>
          <w:spacing w:val="-2"/>
        </w:rPr>
        <w:t> </w:t>
      </w:r>
      <w:r>
        <w:rPr/>
        <w:t>studying</w:t>
      </w:r>
      <w:r>
        <w:rPr>
          <w:spacing w:val="-2"/>
        </w:rPr>
        <w:t> </w:t>
      </w:r>
      <w:r>
        <w:rPr/>
        <w:t>existing</w:t>
      </w:r>
      <w:r>
        <w:rPr>
          <w:spacing w:val="-2"/>
        </w:rPr>
        <w:t> </w:t>
      </w:r>
      <w:r>
        <w:rPr/>
        <w:t>pollution</w:t>
      </w:r>
      <w:r>
        <w:rPr>
          <w:spacing w:val="-2"/>
        </w:rPr>
        <w:t> </w:t>
      </w:r>
      <w:r>
        <w:rPr/>
        <w:t>and</w:t>
      </w:r>
      <w:r>
        <w:rPr>
          <w:spacing w:val="-2"/>
        </w:rPr>
        <w:t> </w:t>
      </w:r>
      <w:r>
        <w:rPr/>
        <w:t>contamination</w:t>
      </w:r>
      <w:r>
        <w:rPr>
          <w:spacing w:val="-2"/>
        </w:rPr>
        <w:t> </w:t>
      </w:r>
      <w:r>
        <w:rPr/>
        <w:t>solutions</w:t>
      </w:r>
      <w:r>
        <w:rPr>
          <w:spacing w:val="-2"/>
        </w:rPr>
        <w:t> </w:t>
      </w:r>
      <w:r>
        <w:rPr/>
        <w:t>in</w:t>
      </w:r>
      <w:r>
        <w:rPr>
          <w:spacing w:val="-2"/>
        </w:rPr>
        <w:t> </w:t>
      </w:r>
      <w:r>
        <w:rPr/>
        <w:t>area</w:t>
      </w:r>
      <w:r>
        <w:rPr>
          <w:spacing w:val="-2"/>
        </w:rPr>
        <w:t> </w:t>
      </w:r>
      <w:r>
        <w:rPr/>
        <w:t>industries.</w:t>
      </w:r>
      <w:r>
        <w:rPr>
          <w:spacing w:val="-2"/>
        </w:rPr>
        <w:t> </w:t>
      </w:r>
      <w:r>
        <w:rPr/>
        <w:t>Single family,</w:t>
      </w:r>
      <w:r>
        <w:rPr>
          <w:spacing w:val="-6"/>
        </w:rPr>
        <w:t> </w:t>
      </w:r>
      <w:r>
        <w:rPr/>
        <w:t>community,</w:t>
      </w:r>
      <w:r>
        <w:rPr>
          <w:spacing w:val="-6"/>
        </w:rPr>
        <w:t> </w:t>
      </w:r>
      <w:r>
        <w:rPr/>
        <w:t>and</w:t>
      </w:r>
      <w:r>
        <w:rPr>
          <w:spacing w:val="-6"/>
        </w:rPr>
        <w:t> </w:t>
      </w:r>
      <w:r>
        <w:rPr/>
        <w:t>industry</w:t>
      </w:r>
      <w:r>
        <w:rPr>
          <w:spacing w:val="-6"/>
        </w:rPr>
        <w:t> </w:t>
      </w:r>
      <w:r>
        <w:rPr/>
        <w:t>applications</w:t>
      </w:r>
      <w:r>
        <w:rPr>
          <w:spacing w:val="-6"/>
        </w:rPr>
        <w:t> </w:t>
      </w:r>
      <w:r>
        <w:rPr/>
        <w:t>of</w:t>
      </w:r>
      <w:r>
        <w:rPr>
          <w:spacing w:val="-6"/>
        </w:rPr>
        <w:t> </w:t>
      </w:r>
      <w:r>
        <w:rPr/>
        <w:t>models</w:t>
      </w:r>
      <w:r>
        <w:rPr>
          <w:spacing w:val="-6"/>
        </w:rPr>
        <w:t> </w:t>
      </w:r>
      <w:r>
        <w:rPr/>
        <w:t>to</w:t>
      </w:r>
      <w:r>
        <w:rPr>
          <w:spacing w:val="-6"/>
        </w:rPr>
        <w:t> </w:t>
      </w:r>
      <w:r>
        <w:rPr/>
        <w:t>prevent</w:t>
      </w:r>
      <w:r>
        <w:rPr>
          <w:spacing w:val="-6"/>
        </w:rPr>
        <w:t> </w:t>
      </w:r>
      <w:r>
        <w:rPr/>
        <w:t>contamination</w:t>
      </w:r>
      <w:r>
        <w:rPr>
          <w:spacing w:val="-6"/>
        </w:rPr>
        <w:t> </w:t>
      </w:r>
      <w:r>
        <w:rPr/>
        <w:t>and</w:t>
      </w:r>
      <w:r>
        <w:rPr>
          <w:spacing w:val="-6"/>
        </w:rPr>
        <w:t> </w:t>
      </w:r>
      <w:r>
        <w:rPr/>
        <w:t>pollution</w:t>
      </w:r>
      <w:r>
        <w:rPr>
          <w:spacing w:val="-6"/>
        </w:rPr>
        <w:t> </w:t>
      </w:r>
      <w:r>
        <w:rPr/>
        <w:t>of</w:t>
      </w:r>
      <w:r>
        <w:rPr>
          <w:spacing w:val="-6"/>
        </w:rPr>
        <w:t> </w:t>
      </w:r>
      <w:r>
        <w:rPr/>
        <w:t>soil,</w:t>
      </w:r>
      <w:r>
        <w:rPr>
          <w:spacing w:val="-6"/>
        </w:rPr>
        <w:t> </w:t>
      </w:r>
      <w:r>
        <w:rPr/>
        <w:t>water,</w:t>
      </w:r>
      <w:r>
        <w:rPr>
          <w:spacing w:val="-6"/>
        </w:rPr>
        <w:t> </w:t>
      </w:r>
      <w:r>
        <w:rPr/>
        <w:t>and</w:t>
      </w:r>
      <w:r>
        <w:rPr>
          <w:spacing w:val="-6"/>
        </w:rPr>
        <w:t> </w:t>
      </w:r>
      <w:r>
        <w:rPr/>
        <w:t>air</w:t>
      </w:r>
      <w:r>
        <w:rPr>
          <w:spacing w:val="-6"/>
        </w:rPr>
        <w:t> </w:t>
      </w:r>
      <w:r>
        <w:rPr/>
        <w:t>will</w:t>
      </w:r>
      <w:r>
        <w:rPr>
          <w:spacing w:val="-6"/>
        </w:rPr>
        <w:t> </w:t>
      </w:r>
      <w:r>
        <w:rPr/>
        <w:t>be presented</w:t>
      </w:r>
      <w:r>
        <w:rPr>
          <w:spacing w:val="-5"/>
        </w:rPr>
        <w:t> </w:t>
      </w:r>
      <w:r>
        <w:rPr/>
        <w:t>to</w:t>
      </w:r>
      <w:r>
        <w:rPr>
          <w:spacing w:val="-5"/>
        </w:rPr>
        <w:t> </w:t>
      </w:r>
      <w:r>
        <w:rPr/>
        <w:t>students.</w:t>
      </w:r>
      <w:r>
        <w:rPr>
          <w:spacing w:val="-5"/>
        </w:rPr>
        <w:t> </w:t>
      </w:r>
      <w:r>
        <w:rPr/>
        <w:t>On-site</w:t>
      </w:r>
      <w:r>
        <w:rPr>
          <w:spacing w:val="-5"/>
        </w:rPr>
        <w:t> </w:t>
      </w:r>
      <w:r>
        <w:rPr/>
        <w:t>industry</w:t>
      </w:r>
      <w:r>
        <w:rPr>
          <w:spacing w:val="-5"/>
        </w:rPr>
        <w:t> </w:t>
      </w:r>
      <w:r>
        <w:rPr/>
        <w:t>and</w:t>
      </w:r>
      <w:r>
        <w:rPr>
          <w:spacing w:val="-5"/>
        </w:rPr>
        <w:t> </w:t>
      </w:r>
      <w:r>
        <w:rPr/>
        <w:t>field</w:t>
      </w:r>
      <w:r>
        <w:rPr>
          <w:spacing w:val="-5"/>
        </w:rPr>
        <w:t> </w:t>
      </w:r>
      <w:r>
        <w:rPr/>
        <w:t>experiences</w:t>
      </w:r>
      <w:r>
        <w:rPr>
          <w:spacing w:val="-5"/>
        </w:rPr>
        <w:t> </w:t>
      </w:r>
      <w:r>
        <w:rPr/>
        <w:t>will</w:t>
      </w:r>
      <w:r>
        <w:rPr>
          <w:spacing w:val="-5"/>
        </w:rPr>
        <w:t> </w:t>
      </w:r>
      <w:r>
        <w:rPr/>
        <w:t>be</w:t>
      </w:r>
      <w:r>
        <w:rPr>
          <w:spacing w:val="-5"/>
        </w:rPr>
        <w:t> </w:t>
      </w:r>
      <w:r>
        <w:rPr/>
        <w:t>an</w:t>
      </w:r>
      <w:r>
        <w:rPr>
          <w:spacing w:val="-5"/>
        </w:rPr>
        <w:t> </w:t>
      </w:r>
      <w:r>
        <w:rPr/>
        <w:t>integral</w:t>
      </w:r>
      <w:r>
        <w:rPr>
          <w:spacing w:val="-5"/>
        </w:rPr>
        <w:t> </w:t>
      </w:r>
      <w:r>
        <w:rPr/>
        <w:t>component</w:t>
      </w:r>
      <w:r>
        <w:rPr>
          <w:spacing w:val="-5"/>
        </w:rPr>
        <w:t> </w:t>
      </w:r>
      <w:r>
        <w:rPr/>
        <w:t>of</w:t>
      </w:r>
      <w:r>
        <w:rPr>
          <w:spacing w:val="-5"/>
        </w:rPr>
        <w:t> </w:t>
      </w:r>
      <w:r>
        <w:rPr/>
        <w:t>this</w:t>
      </w:r>
      <w:r>
        <w:rPr>
          <w:spacing w:val="-5"/>
        </w:rPr>
        <w:t> </w:t>
      </w:r>
      <w:r>
        <w:rPr/>
        <w:t>course.</w:t>
      </w:r>
      <w:r>
        <w:rPr>
          <w:spacing w:val="-5"/>
        </w:rPr>
        <w:t> </w:t>
      </w:r>
      <w:r>
        <w:rPr/>
        <w:t>State</w:t>
      </w:r>
      <w:r>
        <w:rPr>
          <w:spacing w:val="-5"/>
        </w:rPr>
        <w:t> </w:t>
      </w:r>
      <w:r>
        <w:rPr/>
        <w:t>code</w:t>
      </w:r>
      <w:r>
        <w:rPr>
          <w:spacing w:val="-5"/>
        </w:rPr>
        <w:t> </w:t>
      </w:r>
      <w:r>
        <w:rPr/>
        <w:t>18053</w:t>
      </w:r>
    </w:p>
    <w:p>
      <w:pPr>
        <w:spacing w:after="0"/>
        <w:jc w:val="both"/>
        <w:sectPr>
          <w:pgSz w:w="12240" w:h="15840"/>
          <w:pgMar w:header="725" w:footer="679" w:top="1120" w:bottom="860" w:left="260" w:right="220"/>
        </w:sectPr>
      </w:pPr>
    </w:p>
    <w:p>
      <w:pPr>
        <w:tabs>
          <w:tab w:pos="10449" w:val="left" w:leader="none"/>
        </w:tabs>
        <w:spacing w:line="259" w:lineRule="exact" w:before="175"/>
        <w:ind w:left="820" w:right="0" w:firstLine="0"/>
        <w:jc w:val="left"/>
        <w:rPr>
          <w:sz w:val="20"/>
        </w:rPr>
      </w:pPr>
      <w:r>
        <w:rPr>
          <w:b/>
          <w:sz w:val="20"/>
        </w:rPr>
        <w:t>90131</w:t>
      </w:r>
      <w:r>
        <w:rPr>
          <w:b/>
          <w:spacing w:val="-14"/>
          <w:sz w:val="20"/>
        </w:rPr>
        <w:t> </w:t>
      </w:r>
      <w:r>
        <w:rPr>
          <w:rFonts w:ascii="MS PGothic" w:hAnsi="MS PGothic"/>
          <w:sz w:val="20"/>
        </w:rPr>
        <w:t>✶</w:t>
      </w:r>
      <w:r>
        <w:rPr>
          <w:rFonts w:ascii="MS PGothic" w:hAnsi="MS PGothic"/>
          <w:spacing w:val="-21"/>
          <w:sz w:val="20"/>
        </w:rPr>
        <w:t> </w:t>
      </w:r>
      <w:r>
        <w:rPr>
          <w:b/>
          <w:sz w:val="20"/>
        </w:rPr>
        <w:t>Ecology:</w:t>
      </w:r>
      <w:r>
        <w:rPr>
          <w:b/>
          <w:spacing w:val="-11"/>
          <w:sz w:val="20"/>
        </w:rPr>
        <w:t> </w:t>
      </w:r>
      <w:r>
        <w:rPr>
          <w:b/>
          <w:sz w:val="20"/>
        </w:rPr>
        <w:t>Natural</w:t>
      </w:r>
      <w:r>
        <w:rPr>
          <w:b/>
          <w:spacing w:val="-11"/>
          <w:sz w:val="20"/>
        </w:rPr>
        <w:t> </w:t>
      </w:r>
      <w:r>
        <w:rPr>
          <w:b/>
          <w:sz w:val="20"/>
        </w:rPr>
        <w:t>Resources</w:t>
      </w:r>
      <w:r>
        <w:rPr>
          <w:b/>
          <w:spacing w:val="-11"/>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ind w:right="5829"/>
      </w:pPr>
      <w:r>
        <w:rPr/>
        <w:t>Prerequisite: Environmental Science Technology Applications </w:t>
      </w:r>
      <w:r>
        <w:rPr>
          <w:spacing w:val="-2"/>
        </w:rPr>
        <w:t>Co-requisite: Advanced Environmental Technology Applications</w:t>
      </w:r>
    </w:p>
    <w:p>
      <w:pPr>
        <w:pStyle w:val="BodyText"/>
        <w:ind w:right="857"/>
      </w:pPr>
      <w:r>
        <w:rPr/>
        <w:t>This</w:t>
      </w:r>
      <w:r>
        <w:rPr>
          <w:spacing w:val="-7"/>
        </w:rPr>
        <w:t> </w:t>
      </w:r>
      <w:r>
        <w:rPr/>
        <w:t>capstone</w:t>
      </w:r>
      <w:r>
        <w:rPr>
          <w:spacing w:val="-7"/>
        </w:rPr>
        <w:t> </w:t>
      </w:r>
      <w:r>
        <w:rPr/>
        <w:t>course</w:t>
      </w:r>
      <w:r>
        <w:rPr>
          <w:spacing w:val="-7"/>
        </w:rPr>
        <w:t> </w:t>
      </w:r>
      <w:r>
        <w:rPr/>
        <w:t>is</w:t>
      </w:r>
      <w:r>
        <w:rPr>
          <w:spacing w:val="-7"/>
        </w:rPr>
        <w:t> </w:t>
      </w:r>
      <w:r>
        <w:rPr/>
        <w:t>designed</w:t>
      </w:r>
      <w:r>
        <w:rPr>
          <w:spacing w:val="-7"/>
        </w:rPr>
        <w:t> </w:t>
      </w:r>
      <w:r>
        <w:rPr/>
        <w:t>to</w:t>
      </w:r>
      <w:r>
        <w:rPr>
          <w:spacing w:val="-7"/>
        </w:rPr>
        <w:t> </w:t>
      </w:r>
      <w:r>
        <w:rPr/>
        <w:t>teach</w:t>
      </w:r>
      <w:r>
        <w:rPr>
          <w:spacing w:val="-7"/>
        </w:rPr>
        <w:t> </w:t>
      </w:r>
      <w:r>
        <w:rPr/>
        <w:t>the</w:t>
      </w:r>
      <w:r>
        <w:rPr>
          <w:spacing w:val="-7"/>
        </w:rPr>
        <w:t> </w:t>
      </w:r>
      <w:r>
        <w:rPr/>
        <w:t>concepts</w:t>
      </w:r>
      <w:r>
        <w:rPr>
          <w:spacing w:val="-7"/>
        </w:rPr>
        <w:t> </w:t>
      </w:r>
      <w:r>
        <w:rPr/>
        <w:t>of</w:t>
      </w:r>
      <w:r>
        <w:rPr>
          <w:spacing w:val="-7"/>
        </w:rPr>
        <w:t> </w:t>
      </w:r>
      <w:r>
        <w:rPr/>
        <w:t>conservation,</w:t>
      </w:r>
      <w:r>
        <w:rPr>
          <w:spacing w:val="-7"/>
        </w:rPr>
        <w:t> </w:t>
      </w:r>
      <w:r>
        <w:rPr/>
        <w:t>natural</w:t>
      </w:r>
      <w:r>
        <w:rPr>
          <w:spacing w:val="-7"/>
        </w:rPr>
        <w:t> </w:t>
      </w:r>
      <w:r>
        <w:rPr/>
        <w:t>resources,</w:t>
      </w:r>
      <w:r>
        <w:rPr>
          <w:spacing w:val="-7"/>
        </w:rPr>
        <w:t> </w:t>
      </w:r>
      <w:r>
        <w:rPr/>
        <w:t>ecology,</w:t>
      </w:r>
      <w:r>
        <w:rPr>
          <w:spacing w:val="-7"/>
        </w:rPr>
        <w:t> </w:t>
      </w:r>
      <w:r>
        <w:rPr/>
        <w:t>and</w:t>
      </w:r>
      <w:r>
        <w:rPr>
          <w:spacing w:val="-7"/>
        </w:rPr>
        <w:t> </w:t>
      </w:r>
      <w:r>
        <w:rPr/>
        <w:t>fish/wildlife</w:t>
      </w:r>
      <w:r>
        <w:rPr>
          <w:spacing w:val="-7"/>
        </w:rPr>
        <w:t> </w:t>
      </w:r>
      <w:r>
        <w:rPr/>
        <w:t>science. Students develop the knowledge, skills, tactics and procedures needed to research and manage natural resources.</w:t>
      </w:r>
    </w:p>
    <w:p>
      <w:pPr>
        <w:pStyle w:val="BodyText"/>
        <w:ind w:right="948"/>
      </w:pPr>
      <w:r>
        <w:rPr/>
        <w:t>Additional</w:t>
      </w:r>
      <w:r>
        <w:rPr>
          <w:spacing w:val="-4"/>
        </w:rPr>
        <w:t> </w:t>
      </w:r>
      <w:r>
        <w:rPr/>
        <w:t>focus</w:t>
      </w:r>
      <w:r>
        <w:rPr>
          <w:spacing w:val="-4"/>
        </w:rPr>
        <w:t> </w:t>
      </w:r>
      <w:r>
        <w:rPr/>
        <w:t>is</w:t>
      </w:r>
      <w:r>
        <w:rPr>
          <w:spacing w:val="-4"/>
        </w:rPr>
        <w:t> </w:t>
      </w:r>
      <w:r>
        <w:rPr/>
        <w:t>placed</w:t>
      </w:r>
      <w:r>
        <w:rPr>
          <w:spacing w:val="-4"/>
        </w:rPr>
        <w:t> </w:t>
      </w:r>
      <w:r>
        <w:rPr/>
        <w:t>on</w:t>
      </w:r>
      <w:r>
        <w:rPr>
          <w:spacing w:val="-4"/>
        </w:rPr>
        <w:t> </w:t>
      </w:r>
      <w:r>
        <w:rPr/>
        <w:t>outdoor</w:t>
      </w:r>
      <w:r>
        <w:rPr>
          <w:spacing w:val="-4"/>
        </w:rPr>
        <w:t> </w:t>
      </w:r>
      <w:r>
        <w:rPr/>
        <w:t>recreation</w:t>
      </w:r>
      <w:r>
        <w:rPr>
          <w:spacing w:val="-4"/>
        </w:rPr>
        <w:t> </w:t>
      </w:r>
      <w:r>
        <w:rPr/>
        <w:t>with</w:t>
      </w:r>
      <w:r>
        <w:rPr>
          <w:spacing w:val="-4"/>
        </w:rPr>
        <w:t> </w:t>
      </w:r>
      <w:r>
        <w:rPr/>
        <w:t>an</w:t>
      </w:r>
      <w:r>
        <w:rPr>
          <w:spacing w:val="-4"/>
        </w:rPr>
        <w:t> </w:t>
      </w:r>
      <w:r>
        <w:rPr/>
        <w:t>emphasis</w:t>
      </w:r>
      <w:r>
        <w:rPr>
          <w:spacing w:val="-4"/>
        </w:rPr>
        <w:t> </w:t>
      </w:r>
      <w:r>
        <w:rPr/>
        <w:t>on</w:t>
      </w:r>
      <w:r>
        <w:rPr>
          <w:spacing w:val="-4"/>
        </w:rPr>
        <w:t> </w:t>
      </w:r>
      <w:r>
        <w:rPr/>
        <w:t>the</w:t>
      </w:r>
      <w:r>
        <w:rPr>
          <w:spacing w:val="-4"/>
        </w:rPr>
        <w:t> </w:t>
      </w:r>
      <w:r>
        <w:rPr/>
        <w:t>ethical</w:t>
      </w:r>
      <w:r>
        <w:rPr>
          <w:spacing w:val="-4"/>
        </w:rPr>
        <w:t> </w:t>
      </w:r>
      <w:r>
        <w:rPr/>
        <w:t>use</w:t>
      </w:r>
      <w:r>
        <w:rPr>
          <w:spacing w:val="-4"/>
        </w:rPr>
        <w:t> </w:t>
      </w:r>
      <w:r>
        <w:rPr/>
        <w:t>of</w:t>
      </w:r>
      <w:r>
        <w:rPr>
          <w:spacing w:val="-4"/>
        </w:rPr>
        <w:t> </w:t>
      </w:r>
      <w:r>
        <w:rPr/>
        <w:t>natural</w:t>
      </w:r>
      <w:r>
        <w:rPr>
          <w:spacing w:val="-4"/>
        </w:rPr>
        <w:t> </w:t>
      </w:r>
      <w:r>
        <w:rPr/>
        <w:t>resources.</w:t>
      </w:r>
      <w:r>
        <w:rPr>
          <w:spacing w:val="-4"/>
        </w:rPr>
        <w:t> </w:t>
      </w:r>
      <w:r>
        <w:rPr/>
        <w:t>This</w:t>
      </w:r>
      <w:r>
        <w:rPr>
          <w:spacing w:val="-4"/>
        </w:rPr>
        <w:t> </w:t>
      </w:r>
      <w:r>
        <w:rPr/>
        <w:t>course</w:t>
      </w:r>
      <w:r>
        <w:rPr>
          <w:spacing w:val="-4"/>
        </w:rPr>
        <w:t> </w:t>
      </w:r>
      <w:r>
        <w:rPr/>
        <w:t>is available for science credit. State code 185040</w:t>
      </w:r>
    </w:p>
    <w:p>
      <w:pPr>
        <w:tabs>
          <w:tab w:pos="10680" w:val="left" w:leader="none"/>
        </w:tabs>
        <w:spacing w:before="243"/>
        <w:ind w:left="820" w:right="0" w:firstLine="0"/>
        <w:jc w:val="left"/>
        <w:rPr>
          <w:sz w:val="20"/>
        </w:rPr>
      </w:pPr>
      <w:r>
        <w:rPr>
          <w:b/>
          <w:sz w:val="20"/>
        </w:rPr>
        <w:t>40091</w:t>
      </w:r>
      <w:r>
        <w:rPr>
          <w:b/>
          <w:spacing w:val="-11"/>
          <w:sz w:val="20"/>
        </w:rPr>
        <w:t> </w:t>
      </w:r>
      <w:r>
        <w:rPr>
          <w:b/>
          <w:sz w:val="20"/>
        </w:rPr>
        <w:t>Agricultural</w:t>
      </w:r>
      <w:r>
        <w:rPr>
          <w:b/>
          <w:spacing w:val="-11"/>
          <w:sz w:val="20"/>
        </w:rPr>
        <w:t> </w:t>
      </w:r>
      <w:r>
        <w:rPr>
          <w:b/>
          <w:sz w:val="20"/>
        </w:rPr>
        <w:t>Career</w:t>
      </w:r>
      <w:r>
        <w:rPr>
          <w:b/>
          <w:spacing w:val="-10"/>
          <w:sz w:val="20"/>
        </w:rPr>
        <w:t> </w:t>
      </w:r>
      <w:r>
        <w:rPr>
          <w:b/>
          <w:sz w:val="20"/>
        </w:rPr>
        <w:t>Experience</w:t>
      </w:r>
      <w:r>
        <w:rPr>
          <w:b/>
          <w:spacing w:val="-11"/>
          <w:sz w:val="20"/>
        </w:rPr>
        <w:t> </w:t>
      </w:r>
      <w:r>
        <w:rPr>
          <w:sz w:val="20"/>
        </w:rPr>
        <w:t>–</w:t>
      </w:r>
      <w:r>
        <w:rPr>
          <w:spacing w:val="-10"/>
          <w:sz w:val="20"/>
        </w:rPr>
        <w:t> </w:t>
      </w:r>
      <w:r>
        <w:rPr>
          <w:sz w:val="20"/>
        </w:rPr>
        <w:t>PV-</w:t>
      </w:r>
      <w:r>
        <w:rPr>
          <w:spacing w:val="-5"/>
          <w:sz w:val="20"/>
        </w:rPr>
        <w:t>TEC</w:t>
      </w:r>
      <w:r>
        <w:rPr>
          <w:rFonts w:ascii="Times New Roman" w:hAnsi="Times New Roman"/>
          <w:sz w:val="20"/>
        </w:rPr>
        <w:tab/>
      </w:r>
      <w:r>
        <w:rPr>
          <w:spacing w:val="-5"/>
          <w:sz w:val="20"/>
        </w:rPr>
        <w:t>12</w:t>
      </w:r>
    </w:p>
    <w:p>
      <w:pPr>
        <w:pStyle w:val="BodyText"/>
      </w:pPr>
      <w:r>
        <w:rPr>
          <w:spacing w:val="-2"/>
        </w:rPr>
        <w:t>Prerequisite:</w:t>
      </w:r>
      <w:r>
        <w:rPr>
          <w:spacing w:val="6"/>
        </w:rPr>
        <w:t> </w:t>
      </w:r>
      <w:r>
        <w:rPr>
          <w:spacing w:val="-2"/>
        </w:rPr>
        <w:t>Agricultural</w:t>
      </w:r>
      <w:r>
        <w:rPr>
          <w:spacing w:val="6"/>
        </w:rPr>
        <w:t> </w:t>
      </w:r>
      <w:r>
        <w:rPr>
          <w:spacing w:val="-2"/>
        </w:rPr>
        <w:t>Capstone</w:t>
      </w:r>
      <w:r>
        <w:rPr>
          <w:spacing w:val="7"/>
        </w:rPr>
        <w:t> </w:t>
      </w:r>
      <w:r>
        <w:rPr>
          <w:spacing w:val="-2"/>
        </w:rPr>
        <w:t>Course</w:t>
      </w:r>
    </w:p>
    <w:p>
      <w:pPr>
        <w:pStyle w:val="BodyText"/>
        <w:ind w:right="948"/>
      </w:pPr>
      <w:r>
        <w:rPr/>
        <w:t>Students</w:t>
      </w:r>
      <w:r>
        <w:rPr>
          <w:spacing w:val="-6"/>
        </w:rPr>
        <w:t> </w:t>
      </w:r>
      <w:r>
        <w:rPr/>
        <w:t>will</w:t>
      </w:r>
      <w:r>
        <w:rPr>
          <w:spacing w:val="-6"/>
        </w:rPr>
        <w:t> </w:t>
      </w:r>
      <w:r>
        <w:rPr/>
        <w:t>complete</w:t>
      </w:r>
      <w:r>
        <w:rPr>
          <w:spacing w:val="-6"/>
        </w:rPr>
        <w:t> </w:t>
      </w:r>
      <w:r>
        <w:rPr/>
        <w:t>a</w:t>
      </w:r>
      <w:r>
        <w:rPr>
          <w:spacing w:val="-6"/>
        </w:rPr>
        <w:t> </w:t>
      </w:r>
      <w:r>
        <w:rPr/>
        <w:t>work</w:t>
      </w:r>
      <w:r>
        <w:rPr>
          <w:spacing w:val="-6"/>
        </w:rPr>
        <w:t> </w:t>
      </w:r>
      <w:r>
        <w:rPr/>
        <w:t>experience</w:t>
      </w:r>
      <w:r>
        <w:rPr>
          <w:spacing w:val="-6"/>
        </w:rPr>
        <w:t> </w:t>
      </w:r>
      <w:r>
        <w:rPr/>
        <w:t>at</w:t>
      </w:r>
      <w:r>
        <w:rPr>
          <w:spacing w:val="-6"/>
        </w:rPr>
        <w:t> </w:t>
      </w:r>
      <w:r>
        <w:rPr/>
        <w:t>a</w:t>
      </w:r>
      <w:r>
        <w:rPr>
          <w:spacing w:val="-6"/>
        </w:rPr>
        <w:t> </w:t>
      </w:r>
      <w:r>
        <w:rPr/>
        <w:t>local</w:t>
      </w:r>
      <w:r>
        <w:rPr>
          <w:spacing w:val="-6"/>
        </w:rPr>
        <w:t> </w:t>
      </w:r>
      <w:r>
        <w:rPr/>
        <w:t>or</w:t>
      </w:r>
      <w:r>
        <w:rPr>
          <w:spacing w:val="-6"/>
        </w:rPr>
        <w:t> </w:t>
      </w:r>
      <w:r>
        <w:rPr/>
        <w:t>approved</w:t>
      </w:r>
      <w:r>
        <w:rPr>
          <w:spacing w:val="-6"/>
        </w:rPr>
        <w:t> </w:t>
      </w:r>
      <w:r>
        <w:rPr/>
        <w:t>agricultural</w:t>
      </w:r>
      <w:r>
        <w:rPr>
          <w:spacing w:val="-6"/>
        </w:rPr>
        <w:t> </w:t>
      </w:r>
      <w:r>
        <w:rPr/>
        <w:t>service</w:t>
      </w:r>
      <w:r>
        <w:rPr>
          <w:spacing w:val="-6"/>
        </w:rPr>
        <w:t> </w:t>
      </w:r>
      <w:r>
        <w:rPr/>
        <w:t>provider.</w:t>
      </w:r>
      <w:r>
        <w:rPr>
          <w:spacing w:val="-6"/>
        </w:rPr>
        <w:t> </w:t>
      </w:r>
      <w:r>
        <w:rPr/>
        <w:t>The</w:t>
      </w:r>
      <w:r>
        <w:rPr>
          <w:spacing w:val="-6"/>
        </w:rPr>
        <w:t> </w:t>
      </w:r>
      <w:r>
        <w:rPr/>
        <w:t>experience</w:t>
      </w:r>
      <w:r>
        <w:rPr>
          <w:spacing w:val="-6"/>
        </w:rPr>
        <w:t> </w:t>
      </w:r>
      <w:r>
        <w:rPr/>
        <w:t>must</w:t>
      </w:r>
      <w:r>
        <w:rPr>
          <w:spacing w:val="-6"/>
        </w:rPr>
        <w:t> </w:t>
      </w:r>
      <w:r>
        <w:rPr/>
        <w:t>be monitored by the workplace coordinator.</w:t>
      </w:r>
    </w:p>
    <w:p>
      <w:pPr>
        <w:pStyle w:val="BodyText"/>
        <w:ind w:left="0"/>
      </w:pPr>
    </w:p>
    <w:p>
      <w:pPr>
        <w:pStyle w:val="BodyText"/>
        <w:ind w:left="0"/>
      </w:pPr>
    </w:p>
    <w:p>
      <w:pPr>
        <w:pStyle w:val="Heading5"/>
        <w:ind w:left="0" w:right="37"/>
        <w:jc w:val="center"/>
      </w:pPr>
      <w:r>
        <w:rPr/>
        <w:t>Students</w:t>
      </w:r>
      <w:r>
        <w:rPr>
          <w:spacing w:val="-11"/>
        </w:rPr>
        <w:t> </w:t>
      </w:r>
      <w:r>
        <w:rPr/>
        <w:t>registering</w:t>
      </w:r>
      <w:r>
        <w:rPr>
          <w:spacing w:val="-9"/>
        </w:rPr>
        <w:t> </w:t>
      </w:r>
      <w:r>
        <w:rPr/>
        <w:t>for</w:t>
      </w:r>
      <w:r>
        <w:rPr>
          <w:spacing w:val="-9"/>
        </w:rPr>
        <w:t> </w:t>
      </w:r>
      <w:r>
        <w:rPr/>
        <w:t>agricultural</w:t>
      </w:r>
      <w:r>
        <w:rPr>
          <w:spacing w:val="-9"/>
        </w:rPr>
        <w:t> </w:t>
      </w:r>
      <w:r>
        <w:rPr/>
        <w:t>science</w:t>
      </w:r>
      <w:r>
        <w:rPr>
          <w:spacing w:val="-9"/>
        </w:rPr>
        <w:t> </w:t>
      </w:r>
      <w:r>
        <w:rPr/>
        <w:t>and</w:t>
      </w:r>
      <w:r>
        <w:rPr>
          <w:spacing w:val="-9"/>
        </w:rPr>
        <w:t> </w:t>
      </w:r>
      <w:r>
        <w:rPr/>
        <w:t>technology</w:t>
      </w:r>
      <w:r>
        <w:rPr>
          <w:spacing w:val="-9"/>
        </w:rPr>
        <w:t> </w:t>
      </w:r>
      <w:r>
        <w:rPr/>
        <w:t>courses</w:t>
      </w:r>
      <w:r>
        <w:rPr>
          <w:spacing w:val="-9"/>
        </w:rPr>
        <w:t> </w:t>
      </w:r>
      <w:r>
        <w:rPr/>
        <w:t>are</w:t>
      </w:r>
      <w:r>
        <w:rPr>
          <w:spacing w:val="-9"/>
        </w:rPr>
        <w:t> </w:t>
      </w:r>
      <w:r>
        <w:rPr/>
        <w:t>encouraged</w:t>
      </w:r>
      <w:r>
        <w:rPr>
          <w:spacing w:val="-9"/>
        </w:rPr>
        <w:t> </w:t>
      </w:r>
      <w:r>
        <w:rPr/>
        <w:t>to</w:t>
      </w:r>
      <w:r>
        <w:rPr>
          <w:spacing w:val="-9"/>
        </w:rPr>
        <w:t> </w:t>
      </w:r>
      <w:r>
        <w:rPr/>
        <w:t>join</w:t>
      </w:r>
      <w:r>
        <w:rPr>
          <w:spacing w:val="-8"/>
        </w:rPr>
        <w:t> </w:t>
      </w:r>
      <w:r>
        <w:rPr>
          <w:spacing w:val="-4"/>
        </w:rPr>
        <w:t>FFA.</w:t>
      </w:r>
    </w:p>
    <w:p>
      <w:pPr>
        <w:spacing w:after="0"/>
        <w:jc w:val="center"/>
        <w:sectPr>
          <w:pgSz w:w="12240" w:h="15840"/>
          <w:pgMar w:header="725" w:footer="679" w:top="1120" w:bottom="860" w:left="260" w:right="220"/>
        </w:sectPr>
      </w:pPr>
    </w:p>
    <w:p>
      <w:pPr>
        <w:pStyle w:val="Heading2"/>
        <w:rPr>
          <w:u w:val="none"/>
        </w:rPr>
      </w:pPr>
      <w:bookmarkStart w:name="_TOC_250066" w:id="112"/>
      <w:r>
        <w:rPr>
          <w:color w:val="64A60A"/>
          <w:spacing w:val="-2"/>
          <w:u w:val="thick" w:color="64A60A"/>
        </w:rPr>
        <w:t>AUTOMOTIVE</w:t>
      </w:r>
      <w:r>
        <w:rPr>
          <w:color w:val="64A60A"/>
          <w:spacing w:val="-16"/>
          <w:u w:val="thick" w:color="64A60A"/>
        </w:rPr>
        <w:t> </w:t>
      </w:r>
      <w:bookmarkEnd w:id="112"/>
      <w:r>
        <w:rPr>
          <w:color w:val="64A60A"/>
          <w:spacing w:val="-2"/>
          <w:u w:val="thick" w:color="64A60A"/>
        </w:rPr>
        <w:t>TECHNOLOGY</w:t>
      </w:r>
    </w:p>
    <w:p>
      <w:pPr>
        <w:pStyle w:val="Heading3"/>
        <w:spacing w:before="228"/>
        <w:ind w:left="0" w:right="22"/>
        <w:rPr>
          <w:u w:val="none"/>
        </w:rPr>
      </w:pPr>
      <w:r>
        <w:rPr/>
        <mc:AlternateContent>
          <mc:Choice Requires="wps">
            <w:drawing>
              <wp:anchor distT="0" distB="0" distL="0" distR="0" allowOverlap="1" layoutInCell="1" locked="0" behindDoc="0" simplePos="0" relativeHeight="15741952">
                <wp:simplePos x="0" y="0"/>
                <wp:positionH relativeFrom="page">
                  <wp:posOffset>666750</wp:posOffset>
                </wp:positionH>
                <wp:positionV relativeFrom="paragraph">
                  <wp:posOffset>122207</wp:posOffset>
                </wp:positionV>
                <wp:extent cx="1104900" cy="57150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104900" cy="571500"/>
                          <a:chExt cx="1104900" cy="571500"/>
                        </a:xfrm>
                      </wpg:grpSpPr>
                      <pic:pic>
                        <pic:nvPicPr>
                          <pic:cNvPr id="76" name="Image 76"/>
                          <pic:cNvPicPr/>
                        </pic:nvPicPr>
                        <pic:blipFill>
                          <a:blip r:embed="rId91" cstate="print"/>
                          <a:stretch>
                            <a:fillRect/>
                          </a:stretch>
                        </pic:blipFill>
                        <pic:spPr>
                          <a:xfrm>
                            <a:off x="9525" y="9525"/>
                            <a:ext cx="1085850" cy="552450"/>
                          </a:xfrm>
                          <a:prstGeom prst="rect">
                            <a:avLst/>
                          </a:prstGeom>
                        </pic:spPr>
                      </pic:pic>
                      <wps:wsp>
                        <wps:cNvPr id="77" name="Graphic 77"/>
                        <wps:cNvSpPr/>
                        <wps:spPr>
                          <a:xfrm>
                            <a:off x="0" y="0"/>
                            <a:ext cx="1104900" cy="571500"/>
                          </a:xfrm>
                          <a:custGeom>
                            <a:avLst/>
                            <a:gdLst/>
                            <a:ahLst/>
                            <a:cxnLst/>
                            <a:rect l="l" t="t" r="r" b="b"/>
                            <a:pathLst>
                              <a:path w="1104900" h="571500">
                                <a:moveTo>
                                  <a:pt x="0" y="4762"/>
                                </a:moveTo>
                                <a:lnTo>
                                  <a:pt x="1100137" y="4762"/>
                                </a:lnTo>
                              </a:path>
                              <a:path w="1104900" h="571500">
                                <a:moveTo>
                                  <a:pt x="1100137" y="0"/>
                                </a:moveTo>
                                <a:lnTo>
                                  <a:pt x="1100137" y="566737"/>
                                </a:lnTo>
                              </a:path>
                              <a:path w="1104900" h="571500">
                                <a:moveTo>
                                  <a:pt x="1104900" y="566737"/>
                                </a:moveTo>
                                <a:lnTo>
                                  <a:pt x="4762" y="566737"/>
                                </a:lnTo>
                              </a:path>
                              <a:path w="1104900" h="571500">
                                <a:moveTo>
                                  <a:pt x="4762" y="571500"/>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5pt;margin-top:9.622656pt;width:87pt;height:45pt;mso-position-horizontal-relative:page;mso-position-vertical-relative:paragraph;z-index:15741952" id="docshapegroup39" coordorigin="1050,192" coordsize="1740,900">
                <v:shape style="position:absolute;left:1065;top:207;width:1710;height:870" type="#_x0000_t75" id="docshape40" stroked="false">
                  <v:imagedata r:id="rId91" o:title=""/>
                </v:shape>
                <v:shape style="position:absolute;left:1050;top:192;width:1740;height:900" id="docshape41" coordorigin="1050,192" coordsize="1740,900" path="m1050,200l2783,200m2783,192l2783,1085m2790,1085l1058,1085m1058,1092l1058,200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42464">
            <wp:simplePos x="0" y="0"/>
            <wp:positionH relativeFrom="page">
              <wp:posOffset>6055811</wp:posOffset>
            </wp:positionH>
            <wp:positionV relativeFrom="paragraph">
              <wp:posOffset>201690</wp:posOffset>
            </wp:positionV>
            <wp:extent cx="1010089" cy="527092"/>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98" cstate="print"/>
                    <a:stretch>
                      <a:fillRect/>
                    </a:stretch>
                  </pic:blipFill>
                  <pic:spPr>
                    <a:xfrm>
                      <a:off x="0" y="0"/>
                      <a:ext cx="1010089" cy="527092"/>
                    </a:xfrm>
                    <a:prstGeom prst="rect">
                      <a:avLst/>
                    </a:prstGeom>
                  </pic:spPr>
                </pic:pic>
              </a:graphicData>
            </a:graphic>
          </wp:anchor>
        </w:drawing>
      </w:r>
      <w:bookmarkStart w:name="_TOC_250065" w:id="113"/>
      <w:r>
        <w:rPr>
          <w:color w:val="64A60A"/>
          <w:u w:val="single" w:color="64A60A"/>
        </w:rPr>
        <w:t>Automotive</w:t>
      </w:r>
      <w:r>
        <w:rPr>
          <w:color w:val="64A60A"/>
          <w:spacing w:val="-11"/>
          <w:u w:val="single" w:color="64A60A"/>
        </w:rPr>
        <w:t> </w:t>
      </w:r>
      <w:r>
        <w:rPr>
          <w:color w:val="64A60A"/>
          <w:u w:val="single" w:color="64A60A"/>
        </w:rPr>
        <w:t>Collision</w:t>
      </w:r>
      <w:r>
        <w:rPr>
          <w:color w:val="64A60A"/>
          <w:spacing w:val="-9"/>
          <w:u w:val="single" w:color="64A60A"/>
        </w:rPr>
        <w:t> </w:t>
      </w:r>
      <w:r>
        <w:rPr>
          <w:color w:val="64A60A"/>
          <w:u w:val="single" w:color="64A60A"/>
        </w:rPr>
        <w:t>Repair</w:t>
      </w:r>
      <w:r>
        <w:rPr>
          <w:color w:val="64A60A"/>
          <w:spacing w:val="-9"/>
          <w:u w:val="single" w:color="64A60A"/>
        </w:rPr>
        <w:t> </w:t>
      </w:r>
      <w:r>
        <w:rPr>
          <w:color w:val="64A60A"/>
          <w:u w:val="single" w:color="64A60A"/>
        </w:rPr>
        <w:t>&amp;</w:t>
      </w:r>
      <w:r>
        <w:rPr>
          <w:color w:val="64A60A"/>
          <w:spacing w:val="-8"/>
          <w:u w:val="single" w:color="64A60A"/>
        </w:rPr>
        <w:t> </w:t>
      </w:r>
      <w:bookmarkEnd w:id="113"/>
      <w:r>
        <w:rPr>
          <w:color w:val="64A60A"/>
          <w:spacing w:val="-2"/>
          <w:u w:val="single" w:color="64A60A"/>
        </w:rPr>
        <w:t>Refinishing</w:t>
      </w:r>
    </w:p>
    <w:p>
      <w:pPr>
        <w:pStyle w:val="Heading5"/>
        <w:spacing w:before="58"/>
        <w:ind w:left="4230" w:right="3121" w:hanging="396"/>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ind w:left="2724" w:right="2354" w:hanging="224"/>
      </w:pPr>
      <w:r>
        <w:rPr/>
        <w:t>All</w:t>
      </w:r>
      <w:r>
        <w:rPr>
          <w:spacing w:val="-6"/>
        </w:rPr>
        <w:t> </w:t>
      </w:r>
      <w:r>
        <w:rPr/>
        <w:t>classes</w:t>
      </w:r>
      <w:r>
        <w:rPr>
          <w:spacing w:val="-6"/>
        </w:rPr>
        <w:t> </w:t>
      </w:r>
      <w:r>
        <w:rPr/>
        <w:t>are</w:t>
      </w:r>
      <w:r>
        <w:rPr>
          <w:spacing w:val="-6"/>
        </w:rPr>
        <w:t> </w:t>
      </w:r>
      <w:r>
        <w:rPr/>
        <w:t>held</w:t>
      </w:r>
      <w:r>
        <w:rPr>
          <w:spacing w:val="-6"/>
        </w:rPr>
        <w:t> </w:t>
      </w:r>
      <w:r>
        <w:rPr/>
        <w:t>at</w:t>
      </w:r>
      <w:r>
        <w:rPr>
          <w:spacing w:val="-6"/>
        </w:rPr>
        <w:t> </w:t>
      </w:r>
      <w:r>
        <w:rPr>
          <w:u w:val="thick"/>
        </w:rPr>
        <w:t>ISU</w:t>
      </w:r>
      <w:r>
        <w:rPr>
          <w:spacing w:val="-6"/>
          <w:u w:val="thick"/>
        </w:rPr>
        <w:t> </w:t>
      </w:r>
      <w:r>
        <w:rPr>
          <w:u w:val="thick"/>
        </w:rPr>
        <w:t>College</w:t>
      </w:r>
      <w:r>
        <w:rPr>
          <w:spacing w:val="-6"/>
          <w:u w:val="thick"/>
        </w:rPr>
        <w:t> </w:t>
      </w:r>
      <w:r>
        <w:rPr>
          <w:u w:val="thick"/>
        </w:rPr>
        <w:t>of</w:t>
      </w:r>
      <w:r>
        <w:rPr>
          <w:spacing w:val="-6"/>
          <w:u w:val="thick"/>
        </w:rPr>
        <w:t> </w:t>
      </w:r>
      <w:r>
        <w:rPr>
          <w:u w:val="thick"/>
        </w:rPr>
        <w:t>Technology</w:t>
      </w:r>
      <w:r>
        <w:rPr>
          <w:spacing w:val="-6"/>
          <w:u w:val="thick"/>
        </w:rPr>
        <w:t> </w:t>
      </w:r>
      <w:r>
        <w:rPr>
          <w:u w:val="thick"/>
        </w:rPr>
        <w:t>which</w:t>
      </w:r>
      <w:r>
        <w:rPr>
          <w:spacing w:val="-6"/>
          <w:u w:val="thick"/>
        </w:rPr>
        <w:t> </w:t>
      </w:r>
      <w:r>
        <w:rPr>
          <w:u w:val="thick"/>
        </w:rPr>
        <w:t>is</w:t>
      </w:r>
      <w:r>
        <w:rPr>
          <w:spacing w:val="-6"/>
          <w:u w:val="thick"/>
        </w:rPr>
        <w:t> </w:t>
      </w:r>
      <w:r>
        <w:rPr>
          <w:u w:val="thick"/>
        </w:rPr>
        <w:t>on</w:t>
      </w:r>
      <w:r>
        <w:rPr>
          <w:spacing w:val="-6"/>
          <w:u w:val="thick"/>
        </w:rPr>
        <w:t> </w:t>
      </w:r>
      <w:r>
        <w:rPr>
          <w:u w:val="thick"/>
        </w:rPr>
        <w:t>a</w:t>
      </w:r>
      <w:r>
        <w:rPr>
          <w:spacing w:val="-6"/>
          <w:u w:val="thick"/>
        </w:rPr>
        <w:t> </w:t>
      </w:r>
      <w:r>
        <w:rPr>
          <w:u w:val="thick"/>
        </w:rPr>
        <w:t>Semester</w:t>
      </w:r>
      <w:r>
        <w:rPr>
          <w:spacing w:val="-6"/>
          <w:u w:val="thick"/>
        </w:rPr>
        <w:t> </w:t>
      </w:r>
      <w:r>
        <w:rPr>
          <w:u w:val="thick"/>
        </w:rPr>
        <w:t>System</w:t>
      </w:r>
      <w:r>
        <w:rPr/>
        <w:t> 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12"/>
        <w:ind w:left="0"/>
        <w:rPr>
          <w:b/>
          <w:sz w:val="19"/>
        </w:rPr>
      </w:pPr>
    </w:p>
    <w:p>
      <w:pPr>
        <w:spacing w:before="0"/>
        <w:ind w:left="3530" w:right="1084" w:hanging="1916"/>
        <w:jc w:val="left"/>
        <w:rPr>
          <w:sz w:val="19"/>
        </w:rPr>
      </w:pPr>
      <w:r>
        <w:rPr>
          <w:sz w:val="19"/>
        </w:rPr>
        <w:t>Students</w:t>
      </w:r>
      <w:r>
        <w:rPr>
          <w:spacing w:val="-5"/>
          <w:sz w:val="19"/>
        </w:rPr>
        <w:t> </w:t>
      </w:r>
      <w:r>
        <w:rPr>
          <w:sz w:val="19"/>
        </w:rPr>
        <w:t>are</w:t>
      </w:r>
      <w:r>
        <w:rPr>
          <w:spacing w:val="-5"/>
          <w:sz w:val="19"/>
        </w:rPr>
        <w:t> </w:t>
      </w:r>
      <w:r>
        <w:rPr>
          <w:sz w:val="19"/>
        </w:rPr>
        <w:t>responsible</w:t>
      </w:r>
      <w:r>
        <w:rPr>
          <w:spacing w:val="-5"/>
          <w:sz w:val="19"/>
        </w:rPr>
        <w:t> </w:t>
      </w:r>
      <w:r>
        <w:rPr>
          <w:sz w:val="19"/>
        </w:rPr>
        <w:t>to</w:t>
      </w:r>
      <w:r>
        <w:rPr>
          <w:spacing w:val="-5"/>
          <w:sz w:val="19"/>
        </w:rPr>
        <w:t> </w:t>
      </w:r>
      <w:r>
        <w:rPr>
          <w:sz w:val="19"/>
        </w:rPr>
        <w:t>provide</w:t>
      </w:r>
      <w:r>
        <w:rPr>
          <w:spacing w:val="-5"/>
          <w:sz w:val="19"/>
        </w:rPr>
        <w:t> </w:t>
      </w:r>
      <w:r>
        <w:rPr>
          <w:sz w:val="19"/>
        </w:rPr>
        <w:t>their</w:t>
      </w:r>
      <w:r>
        <w:rPr>
          <w:spacing w:val="-5"/>
          <w:sz w:val="19"/>
        </w:rPr>
        <w:t> </w:t>
      </w:r>
      <w:r>
        <w:rPr>
          <w:sz w:val="19"/>
        </w:rPr>
        <w:t>own</w:t>
      </w:r>
      <w:r>
        <w:rPr>
          <w:spacing w:val="-5"/>
          <w:sz w:val="19"/>
        </w:rPr>
        <w:t> </w:t>
      </w:r>
      <w:r>
        <w:rPr>
          <w:sz w:val="19"/>
        </w:rPr>
        <w:t>transportation</w:t>
      </w:r>
      <w:r>
        <w:rPr>
          <w:spacing w:val="-5"/>
          <w:sz w:val="19"/>
        </w:rPr>
        <w:t> </w:t>
      </w:r>
      <w:r>
        <w:rPr>
          <w:sz w:val="19"/>
        </w:rPr>
        <w:t>if</w:t>
      </w:r>
      <w:r>
        <w:rPr>
          <w:spacing w:val="-5"/>
          <w:sz w:val="19"/>
        </w:rPr>
        <w:t> </w:t>
      </w:r>
      <w:r>
        <w:rPr>
          <w:sz w:val="19"/>
        </w:rPr>
        <w:t>traveling</w:t>
      </w:r>
      <w:r>
        <w:rPr>
          <w:spacing w:val="-5"/>
          <w:sz w:val="19"/>
        </w:rPr>
        <w:t> </w:t>
      </w:r>
      <w:r>
        <w:rPr>
          <w:sz w:val="19"/>
        </w:rPr>
        <w:t>to</w:t>
      </w:r>
      <w:r>
        <w:rPr>
          <w:spacing w:val="-5"/>
          <w:sz w:val="19"/>
        </w:rPr>
        <w:t> </w:t>
      </w:r>
      <w:r>
        <w:rPr>
          <w:sz w:val="19"/>
        </w:rPr>
        <w:t>ISU.</w:t>
      </w:r>
      <w:r>
        <w:rPr>
          <w:spacing w:val="-5"/>
          <w:sz w:val="19"/>
        </w:rPr>
        <w:t> </w:t>
      </w:r>
      <w:r>
        <w:rPr>
          <w:sz w:val="19"/>
        </w:rPr>
        <w:t>There</w:t>
      </w:r>
      <w:r>
        <w:rPr>
          <w:spacing w:val="-5"/>
          <w:sz w:val="19"/>
        </w:rPr>
        <w:t> </w:t>
      </w:r>
      <w:r>
        <w:rPr>
          <w:sz w:val="19"/>
        </w:rPr>
        <w:t>is</w:t>
      </w:r>
      <w:r>
        <w:rPr>
          <w:spacing w:val="-5"/>
          <w:sz w:val="19"/>
        </w:rPr>
        <w:t> </w:t>
      </w:r>
      <w:r>
        <w:rPr>
          <w:sz w:val="19"/>
        </w:rPr>
        <w:t>no</w:t>
      </w:r>
      <w:r>
        <w:rPr>
          <w:spacing w:val="-5"/>
          <w:sz w:val="19"/>
        </w:rPr>
        <w:t> </w:t>
      </w:r>
      <w:r>
        <w:rPr>
          <w:sz w:val="19"/>
        </w:rPr>
        <w:t>free</w:t>
      </w:r>
      <w:r>
        <w:rPr>
          <w:spacing w:val="-5"/>
          <w:sz w:val="19"/>
        </w:rPr>
        <w:t> </w:t>
      </w:r>
      <w:r>
        <w:rPr>
          <w:sz w:val="19"/>
        </w:rPr>
        <w:t>parking</w:t>
      </w:r>
      <w:r>
        <w:rPr>
          <w:spacing w:val="-5"/>
          <w:sz w:val="19"/>
        </w:rPr>
        <w:t> </w:t>
      </w:r>
      <w:r>
        <w:rPr>
          <w:sz w:val="19"/>
        </w:rPr>
        <w:t>at</w:t>
      </w:r>
      <w:r>
        <w:rPr>
          <w:spacing w:val="-5"/>
          <w:sz w:val="19"/>
        </w:rPr>
        <w:t> </w:t>
      </w:r>
      <w:r>
        <w:rPr>
          <w:sz w:val="19"/>
        </w:rPr>
        <w:t>ISU. Students will have to purchase an ISU student parking permit.</w:t>
      </w:r>
    </w:p>
    <w:p>
      <w:pPr>
        <w:pStyle w:val="BodyText"/>
        <w:spacing w:before="10"/>
        <w:ind w:left="0"/>
        <w:rPr>
          <w:sz w:val="15"/>
        </w:rPr>
      </w:pPr>
      <w:r>
        <w:rPr/>
        <mc:AlternateContent>
          <mc:Choice Requires="wps">
            <w:drawing>
              <wp:anchor distT="0" distB="0" distL="0" distR="0" allowOverlap="1" layoutInCell="1" locked="0" behindDoc="1" simplePos="0" relativeHeight="487600640">
                <wp:simplePos x="0" y="0"/>
                <wp:positionH relativeFrom="page">
                  <wp:posOffset>673100</wp:posOffset>
                </wp:positionH>
                <wp:positionV relativeFrom="paragraph">
                  <wp:posOffset>138486</wp:posOffset>
                </wp:positionV>
                <wp:extent cx="6413500" cy="1028700"/>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6413500" cy="1028700"/>
                          <a:chExt cx="6413500" cy="1028700"/>
                        </a:xfrm>
                      </wpg:grpSpPr>
                      <pic:pic>
                        <pic:nvPicPr>
                          <pic:cNvPr id="80" name="Image 80"/>
                          <pic:cNvPicPr/>
                        </pic:nvPicPr>
                        <pic:blipFill>
                          <a:blip r:embed="rId93" cstate="print"/>
                          <a:stretch>
                            <a:fillRect/>
                          </a:stretch>
                        </pic:blipFill>
                        <pic:spPr>
                          <a:xfrm>
                            <a:off x="1336675" y="714087"/>
                            <a:ext cx="285750" cy="28575"/>
                          </a:xfrm>
                          <a:prstGeom prst="rect">
                            <a:avLst/>
                          </a:prstGeom>
                        </pic:spPr>
                      </pic:pic>
                      <pic:pic>
                        <pic:nvPicPr>
                          <pic:cNvPr id="81" name="Image 81"/>
                          <pic:cNvPicPr/>
                        </pic:nvPicPr>
                        <pic:blipFill>
                          <a:blip r:embed="rId93" cstate="print"/>
                          <a:stretch>
                            <a:fillRect/>
                          </a:stretch>
                        </pic:blipFill>
                        <pic:spPr>
                          <a:xfrm>
                            <a:off x="3146425" y="728375"/>
                            <a:ext cx="285750" cy="28575"/>
                          </a:xfrm>
                          <a:prstGeom prst="rect">
                            <a:avLst/>
                          </a:prstGeom>
                        </pic:spPr>
                      </pic:pic>
                      <pic:pic>
                        <pic:nvPicPr>
                          <pic:cNvPr id="82" name="Image 82"/>
                          <pic:cNvPicPr/>
                        </pic:nvPicPr>
                        <pic:blipFill>
                          <a:blip r:embed="rId94" cstate="print"/>
                          <a:stretch>
                            <a:fillRect/>
                          </a:stretch>
                        </pic:blipFill>
                        <pic:spPr>
                          <a:xfrm>
                            <a:off x="4937125" y="728375"/>
                            <a:ext cx="285750" cy="28575"/>
                          </a:xfrm>
                          <a:prstGeom prst="rect">
                            <a:avLst/>
                          </a:prstGeom>
                        </pic:spPr>
                      </pic:pic>
                      <wps:wsp>
                        <wps:cNvPr id="83" name="Textbox 83"/>
                        <wps:cNvSpPr txBox="1"/>
                        <wps:spPr>
                          <a:xfrm>
                            <a:off x="1600200" y="12700"/>
                            <a:ext cx="1549400" cy="1003300"/>
                          </a:xfrm>
                          <a:prstGeom prst="rect">
                            <a:avLst/>
                          </a:prstGeom>
                          <a:solidFill>
                            <a:srgbClr val="64A60A"/>
                          </a:solidFill>
                          <a:ln w="25400">
                            <a:solidFill>
                              <a:srgbClr val="000000"/>
                            </a:solidFill>
                            <a:prstDash val="solid"/>
                          </a:ln>
                        </wps:spPr>
                        <wps:txbx>
                          <w:txbxContent>
                            <w:p>
                              <w:pPr>
                                <w:spacing w:before="113"/>
                                <w:ind w:left="0" w:right="0" w:firstLine="0"/>
                                <w:jc w:val="center"/>
                                <w:rPr>
                                  <w:b/>
                                  <w:color w:val="000000"/>
                                  <w:sz w:val="18"/>
                                </w:rPr>
                              </w:pPr>
                              <w:r>
                                <w:rPr>
                                  <w:b/>
                                  <w:color w:val="FFFFFF"/>
                                  <w:spacing w:val="-2"/>
                                  <w:sz w:val="18"/>
                                </w:rPr>
                                <w:t>#98152</w:t>
                              </w:r>
                            </w:p>
                            <w:p>
                              <w:pPr>
                                <w:spacing w:before="0"/>
                                <w:ind w:left="0" w:right="0" w:firstLine="0"/>
                                <w:jc w:val="center"/>
                                <w:rPr>
                                  <w:b/>
                                  <w:color w:val="000000"/>
                                  <w:sz w:val="18"/>
                                </w:rPr>
                              </w:pPr>
                              <w:r>
                                <w:rPr>
                                  <w:b/>
                                  <w:color w:val="FFFFFF"/>
                                  <w:sz w:val="18"/>
                                </w:rPr>
                                <w:t>ACRR</w:t>
                              </w:r>
                              <w:r>
                                <w:rPr>
                                  <w:b/>
                                  <w:color w:val="FFFFFF"/>
                                  <w:spacing w:val="-3"/>
                                  <w:sz w:val="18"/>
                                </w:rPr>
                                <w:t> </w:t>
                              </w:r>
                              <w:r>
                                <w:rPr>
                                  <w:b/>
                                  <w:color w:val="FFFFFF"/>
                                  <w:spacing w:val="-4"/>
                                  <w:sz w:val="18"/>
                                </w:rPr>
                                <w:t>0102</w:t>
                              </w:r>
                            </w:p>
                            <w:p>
                              <w:pPr>
                                <w:spacing w:before="0"/>
                                <w:ind w:left="145" w:right="29" w:firstLine="489"/>
                                <w:jc w:val="left"/>
                                <w:rPr>
                                  <w:b/>
                                  <w:color w:val="000000"/>
                                  <w:sz w:val="18"/>
                                </w:rPr>
                              </w:pPr>
                              <w:r>
                                <w:rPr>
                                  <w:b/>
                                  <w:color w:val="FFFFFF"/>
                                  <w:sz w:val="18"/>
                                </w:rPr>
                                <w:t>Introduction to Welding</w:t>
                              </w:r>
                              <w:r>
                                <w:rPr>
                                  <w:b/>
                                  <w:color w:val="FFFFFF"/>
                                  <w:spacing w:val="-11"/>
                                  <w:sz w:val="18"/>
                                </w:rPr>
                                <w:t> </w:t>
                              </w:r>
                              <w:r>
                                <w:rPr>
                                  <w:b/>
                                  <w:color w:val="FFFFFF"/>
                                  <w:sz w:val="18"/>
                                </w:rPr>
                                <w:t>for</w:t>
                              </w:r>
                              <w:r>
                                <w:rPr>
                                  <w:b/>
                                  <w:color w:val="FFFFFF"/>
                                  <w:spacing w:val="-10"/>
                                  <w:sz w:val="18"/>
                                </w:rPr>
                                <w:t> </w:t>
                              </w:r>
                              <w:r>
                                <w:rPr>
                                  <w:b/>
                                  <w:color w:val="FFFFFF"/>
                                  <w:sz w:val="18"/>
                                </w:rPr>
                                <w:t>Collision</w:t>
                              </w:r>
                              <w:r>
                                <w:rPr>
                                  <w:b/>
                                  <w:color w:val="FFFFFF"/>
                                  <w:spacing w:val="12"/>
                                  <w:sz w:val="18"/>
                                </w:rPr>
                                <w:t> </w:t>
                              </w:r>
                              <w:r>
                                <w:rPr>
                                  <w:b/>
                                  <w:color w:val="FFFFFF"/>
                                  <w:sz w:val="18"/>
                                </w:rPr>
                                <w:t>Repair</w:t>
                              </w:r>
                            </w:p>
                            <w:p>
                              <w:pPr>
                                <w:spacing w:before="0"/>
                                <w:ind w:left="260" w:right="258"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84" name="Textbox 84"/>
                        <wps:cNvSpPr txBox="1"/>
                        <wps:spPr>
                          <a:xfrm>
                            <a:off x="12700" y="12700"/>
                            <a:ext cx="1308100" cy="1003300"/>
                          </a:xfrm>
                          <a:prstGeom prst="rect">
                            <a:avLst/>
                          </a:prstGeom>
                          <a:solidFill>
                            <a:srgbClr val="64A60A"/>
                          </a:solidFill>
                          <a:ln w="25400">
                            <a:solidFill>
                              <a:srgbClr val="000000"/>
                            </a:solidFill>
                            <a:prstDash val="solid"/>
                          </a:ln>
                        </wps:spPr>
                        <wps:txbx>
                          <w:txbxContent>
                            <w:p>
                              <w:pPr>
                                <w:spacing w:before="104"/>
                                <w:ind w:left="143" w:right="147" w:firstLine="0"/>
                                <w:jc w:val="center"/>
                                <w:rPr>
                                  <w:b/>
                                  <w:color w:val="000000"/>
                                  <w:sz w:val="18"/>
                                </w:rPr>
                              </w:pPr>
                              <w:r>
                                <w:rPr>
                                  <w:b/>
                                  <w:color w:val="FFFFFF"/>
                                  <w:spacing w:val="-2"/>
                                  <w:sz w:val="18"/>
                                </w:rPr>
                                <w:t>#98151</w:t>
                              </w:r>
                            </w:p>
                            <w:p>
                              <w:pPr>
                                <w:spacing w:before="0"/>
                                <w:ind w:left="143" w:right="147" w:firstLine="0"/>
                                <w:jc w:val="center"/>
                                <w:rPr>
                                  <w:b/>
                                  <w:color w:val="000000"/>
                                  <w:sz w:val="18"/>
                                </w:rPr>
                              </w:pPr>
                              <w:r>
                                <w:rPr>
                                  <w:b/>
                                  <w:color w:val="FFFFFF"/>
                                  <w:sz w:val="18"/>
                                </w:rPr>
                                <w:t>ACRR</w:t>
                              </w:r>
                              <w:r>
                                <w:rPr>
                                  <w:b/>
                                  <w:color w:val="FFFFFF"/>
                                  <w:spacing w:val="-3"/>
                                  <w:sz w:val="18"/>
                                </w:rPr>
                                <w:t> </w:t>
                              </w:r>
                              <w:r>
                                <w:rPr>
                                  <w:b/>
                                  <w:color w:val="FFFFFF"/>
                                  <w:spacing w:val="-4"/>
                                  <w:sz w:val="18"/>
                                </w:rPr>
                                <w:t>0101</w:t>
                              </w:r>
                            </w:p>
                            <w:p>
                              <w:pPr>
                                <w:spacing w:before="0"/>
                                <w:ind w:left="143" w:right="146" w:firstLine="0"/>
                                <w:jc w:val="center"/>
                                <w:rPr>
                                  <w:b/>
                                  <w:color w:val="000000"/>
                                  <w:sz w:val="18"/>
                                </w:rPr>
                              </w:pPr>
                              <w:r>
                                <w:rPr>
                                  <w:b/>
                                  <w:color w:val="FFFFFF"/>
                                  <w:sz w:val="18"/>
                                </w:rPr>
                                <w:t>Introduction to Collision</w:t>
                              </w:r>
                              <w:r>
                                <w:rPr>
                                  <w:b/>
                                  <w:color w:val="FFFFFF"/>
                                  <w:spacing w:val="-11"/>
                                  <w:sz w:val="18"/>
                                </w:rPr>
                                <w:t> </w:t>
                              </w:r>
                              <w:r>
                                <w:rPr>
                                  <w:b/>
                                  <w:color w:val="FFFFFF"/>
                                  <w:sz w:val="18"/>
                                </w:rPr>
                                <w:t>Repair</w:t>
                              </w:r>
                              <w:r>
                                <w:rPr>
                                  <w:b/>
                                  <w:color w:val="FFFFFF"/>
                                  <w:spacing w:val="-10"/>
                                  <w:sz w:val="18"/>
                                </w:rPr>
                                <w:t> </w:t>
                              </w:r>
                              <w:r>
                                <w:rPr>
                                  <w:b/>
                                  <w:color w:val="FFFFFF"/>
                                  <w:sz w:val="18"/>
                                </w:rPr>
                                <w:t>Safety Fall Semester @ ISU Grades 12</w:t>
                              </w:r>
                            </w:p>
                          </w:txbxContent>
                        </wps:txbx>
                        <wps:bodyPr wrap="square" lIns="0" tIns="0" rIns="0" bIns="0" rtlCol="0">
                          <a:noAutofit/>
                        </wps:bodyPr>
                      </wps:wsp>
                      <wps:wsp>
                        <wps:cNvPr id="85" name="Textbox 85"/>
                        <wps:cNvSpPr txBox="1"/>
                        <wps:spPr>
                          <a:xfrm>
                            <a:off x="3429000" y="12700"/>
                            <a:ext cx="1485900" cy="1003300"/>
                          </a:xfrm>
                          <a:prstGeom prst="rect">
                            <a:avLst/>
                          </a:prstGeom>
                          <a:solidFill>
                            <a:srgbClr val="64A60A"/>
                          </a:solidFill>
                          <a:ln w="25400">
                            <a:solidFill>
                              <a:srgbClr val="000000"/>
                            </a:solidFill>
                            <a:prstDash val="solid"/>
                          </a:ln>
                        </wps:spPr>
                        <wps:txbx>
                          <w:txbxContent>
                            <w:p>
                              <w:pPr>
                                <w:spacing w:before="4"/>
                                <w:ind w:left="9" w:right="0" w:firstLine="0"/>
                                <w:jc w:val="center"/>
                                <w:rPr>
                                  <w:b/>
                                  <w:color w:val="000000"/>
                                  <w:sz w:val="18"/>
                                </w:rPr>
                              </w:pPr>
                              <w:r>
                                <w:rPr>
                                  <w:b/>
                                  <w:color w:val="FFFFFF"/>
                                  <w:spacing w:val="-2"/>
                                  <w:sz w:val="18"/>
                                </w:rPr>
                                <w:t>#981531</w:t>
                              </w:r>
                            </w:p>
                            <w:p>
                              <w:pPr>
                                <w:spacing w:before="0"/>
                                <w:ind w:left="9" w:right="0" w:firstLine="0"/>
                                <w:jc w:val="center"/>
                                <w:rPr>
                                  <w:b/>
                                  <w:color w:val="000000"/>
                                  <w:sz w:val="18"/>
                                </w:rPr>
                              </w:pPr>
                              <w:r>
                                <w:rPr>
                                  <w:b/>
                                  <w:color w:val="FFFFFF"/>
                                  <w:sz w:val="18"/>
                                </w:rPr>
                                <w:t>ACRR</w:t>
                              </w:r>
                              <w:r>
                                <w:rPr>
                                  <w:b/>
                                  <w:color w:val="FFFFFF"/>
                                  <w:spacing w:val="-3"/>
                                  <w:sz w:val="18"/>
                                </w:rPr>
                                <w:t> </w:t>
                              </w:r>
                              <w:r>
                                <w:rPr>
                                  <w:b/>
                                  <w:color w:val="FFFFFF"/>
                                  <w:spacing w:val="-4"/>
                                  <w:sz w:val="18"/>
                                </w:rPr>
                                <w:t>0103</w:t>
                              </w:r>
                            </w:p>
                            <w:p>
                              <w:pPr>
                                <w:spacing w:before="0"/>
                                <w:ind w:left="100" w:right="0" w:firstLine="489"/>
                                <w:jc w:val="left"/>
                                <w:rPr>
                                  <w:b/>
                                  <w:color w:val="000000"/>
                                  <w:sz w:val="18"/>
                                </w:rPr>
                              </w:pPr>
                              <w:r>
                                <w:rPr>
                                  <w:b/>
                                  <w:color w:val="FFFFFF"/>
                                  <w:sz w:val="18"/>
                                </w:rPr>
                                <w:t>Introduction to Welding</w:t>
                              </w:r>
                              <w:r>
                                <w:rPr>
                                  <w:b/>
                                  <w:color w:val="FFFFFF"/>
                                  <w:spacing w:val="-11"/>
                                  <w:sz w:val="18"/>
                                </w:rPr>
                                <w:t> </w:t>
                              </w:r>
                              <w:r>
                                <w:rPr>
                                  <w:b/>
                                  <w:color w:val="FFFFFF"/>
                                  <w:sz w:val="18"/>
                                </w:rPr>
                                <w:t>for</w:t>
                              </w:r>
                              <w:r>
                                <w:rPr>
                                  <w:b/>
                                  <w:color w:val="FFFFFF"/>
                                  <w:spacing w:val="-10"/>
                                  <w:sz w:val="18"/>
                                </w:rPr>
                                <w:t> </w:t>
                              </w:r>
                              <w:r>
                                <w:rPr>
                                  <w:b/>
                                  <w:color w:val="FFFFFF"/>
                                  <w:sz w:val="18"/>
                                </w:rPr>
                                <w:t>Collision</w:t>
                              </w:r>
                              <w:r>
                                <w:rPr>
                                  <w:b/>
                                  <w:color w:val="FFFFFF"/>
                                  <w:spacing w:val="12"/>
                                  <w:sz w:val="18"/>
                                </w:rPr>
                                <w:t> </w:t>
                              </w:r>
                              <w:r>
                                <w:rPr>
                                  <w:b/>
                                  <w:color w:val="FFFFFF"/>
                                  <w:sz w:val="18"/>
                                </w:rPr>
                                <w:t>Repair</w:t>
                              </w:r>
                            </w:p>
                            <w:p>
                              <w:pPr>
                                <w:spacing w:before="0"/>
                                <w:ind w:left="9" w:right="0" w:firstLine="0"/>
                                <w:jc w:val="center"/>
                                <w:rPr>
                                  <w:b/>
                                  <w:color w:val="000000"/>
                                  <w:sz w:val="18"/>
                                </w:rPr>
                              </w:pPr>
                              <w:r>
                                <w:rPr>
                                  <w:b/>
                                  <w:color w:val="FFFFFF"/>
                                  <w:spacing w:val="-5"/>
                                  <w:sz w:val="18"/>
                                </w:rPr>
                                <w:t>Lab</w:t>
                              </w:r>
                            </w:p>
                            <w:p>
                              <w:pPr>
                                <w:spacing w:before="0"/>
                                <w:ind w:left="411" w:right="399"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86" name="Textbox 86"/>
                        <wps:cNvSpPr txBox="1"/>
                        <wps:spPr>
                          <a:xfrm>
                            <a:off x="5206999" y="12700"/>
                            <a:ext cx="1193800" cy="1003300"/>
                          </a:xfrm>
                          <a:prstGeom prst="rect">
                            <a:avLst/>
                          </a:prstGeom>
                          <a:solidFill>
                            <a:srgbClr val="64A60A"/>
                          </a:solidFill>
                          <a:ln w="25400">
                            <a:solidFill>
                              <a:srgbClr val="000000"/>
                            </a:solidFill>
                            <a:prstDash val="solid"/>
                          </a:ln>
                        </wps:spPr>
                        <wps:txbx>
                          <w:txbxContent>
                            <w:p>
                              <w:pPr>
                                <w:spacing w:before="4"/>
                                <w:ind w:left="0" w:right="14" w:firstLine="0"/>
                                <w:jc w:val="center"/>
                                <w:rPr>
                                  <w:b/>
                                  <w:color w:val="000000"/>
                                  <w:sz w:val="18"/>
                                </w:rPr>
                              </w:pPr>
                              <w:r>
                                <w:rPr>
                                  <w:b/>
                                  <w:color w:val="FFFFFF"/>
                                  <w:spacing w:val="-2"/>
                                  <w:sz w:val="18"/>
                                </w:rPr>
                                <w:t>#98154</w:t>
                              </w:r>
                            </w:p>
                            <w:p>
                              <w:pPr>
                                <w:spacing w:before="0"/>
                                <w:ind w:left="0" w:right="14" w:firstLine="0"/>
                                <w:jc w:val="center"/>
                                <w:rPr>
                                  <w:b/>
                                  <w:color w:val="000000"/>
                                  <w:sz w:val="18"/>
                                </w:rPr>
                              </w:pPr>
                              <w:r>
                                <w:rPr>
                                  <w:b/>
                                  <w:color w:val="FFFFFF"/>
                                  <w:sz w:val="18"/>
                                </w:rPr>
                                <w:t>ACRR</w:t>
                              </w:r>
                              <w:r>
                                <w:rPr>
                                  <w:b/>
                                  <w:color w:val="FFFFFF"/>
                                  <w:spacing w:val="-3"/>
                                  <w:sz w:val="18"/>
                                </w:rPr>
                                <w:t> </w:t>
                              </w:r>
                              <w:r>
                                <w:rPr>
                                  <w:b/>
                                  <w:color w:val="FFFFFF"/>
                                  <w:spacing w:val="-4"/>
                                  <w:sz w:val="18"/>
                                </w:rPr>
                                <w:t>0104</w:t>
                              </w:r>
                            </w:p>
                            <w:p>
                              <w:pPr>
                                <w:spacing w:before="0"/>
                                <w:ind w:left="1" w:right="1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Auto Collision Repair and </w:t>
                              </w:r>
                              <w:r>
                                <w:rPr>
                                  <w:b/>
                                  <w:color w:val="FFFFFF"/>
                                  <w:spacing w:val="-2"/>
                                  <w:sz w:val="18"/>
                                </w:rPr>
                                <w:t>Refinishing</w:t>
                              </w:r>
                            </w:p>
                            <w:p>
                              <w:pPr>
                                <w:spacing w:before="0"/>
                                <w:ind w:left="1" w:right="14"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 12</w:t>
                              </w:r>
                            </w:p>
                          </w:txbxContent>
                        </wps:txbx>
                        <wps:bodyPr wrap="square" lIns="0" tIns="0" rIns="0" bIns="0" rtlCol="0">
                          <a:noAutofit/>
                        </wps:bodyPr>
                      </wps:wsp>
                    </wpg:wgp>
                  </a:graphicData>
                </a:graphic>
              </wp:anchor>
            </w:drawing>
          </mc:Choice>
          <mc:Fallback>
            <w:pict>
              <v:group style="position:absolute;margin-left:53pt;margin-top:10.904462pt;width:505pt;height:81pt;mso-position-horizontal-relative:page;mso-position-vertical-relative:paragraph;z-index:-15715840;mso-wrap-distance-left:0;mso-wrap-distance-right:0" id="docshapegroup42" coordorigin="1060,218" coordsize="10100,1620">
                <v:shape style="position:absolute;left:3165;top:1342;width:450;height:45" type="#_x0000_t75" id="docshape43" stroked="false">
                  <v:imagedata r:id="rId93" o:title=""/>
                </v:shape>
                <v:shape style="position:absolute;left:6015;top:1365;width:450;height:45" type="#_x0000_t75" id="docshape44" stroked="false">
                  <v:imagedata r:id="rId93" o:title=""/>
                </v:shape>
                <v:shape style="position:absolute;left:8835;top:1365;width:450;height:45" type="#_x0000_t75" id="docshape45" stroked="false">
                  <v:imagedata r:id="rId94" o:title=""/>
                </v:shape>
                <v:shape style="position:absolute;left:3580;top:238;width:2440;height:1580" type="#_x0000_t202" id="docshape46" filled="true" fillcolor="#64a60a" stroked="true" strokeweight="2.0pt" strokecolor="#000000">
                  <v:textbox inset="0,0,0,0">
                    <w:txbxContent>
                      <w:p>
                        <w:pPr>
                          <w:spacing w:before="113"/>
                          <w:ind w:left="0" w:right="0" w:firstLine="0"/>
                          <w:jc w:val="center"/>
                          <w:rPr>
                            <w:b/>
                            <w:color w:val="000000"/>
                            <w:sz w:val="18"/>
                          </w:rPr>
                        </w:pPr>
                        <w:r>
                          <w:rPr>
                            <w:b/>
                            <w:color w:val="FFFFFF"/>
                            <w:spacing w:val="-2"/>
                            <w:sz w:val="18"/>
                          </w:rPr>
                          <w:t>#98152</w:t>
                        </w:r>
                      </w:p>
                      <w:p>
                        <w:pPr>
                          <w:spacing w:before="0"/>
                          <w:ind w:left="0" w:right="0" w:firstLine="0"/>
                          <w:jc w:val="center"/>
                          <w:rPr>
                            <w:b/>
                            <w:color w:val="000000"/>
                            <w:sz w:val="18"/>
                          </w:rPr>
                        </w:pPr>
                        <w:r>
                          <w:rPr>
                            <w:b/>
                            <w:color w:val="FFFFFF"/>
                            <w:sz w:val="18"/>
                          </w:rPr>
                          <w:t>ACRR</w:t>
                        </w:r>
                        <w:r>
                          <w:rPr>
                            <w:b/>
                            <w:color w:val="FFFFFF"/>
                            <w:spacing w:val="-3"/>
                            <w:sz w:val="18"/>
                          </w:rPr>
                          <w:t> </w:t>
                        </w:r>
                        <w:r>
                          <w:rPr>
                            <w:b/>
                            <w:color w:val="FFFFFF"/>
                            <w:spacing w:val="-4"/>
                            <w:sz w:val="18"/>
                          </w:rPr>
                          <w:t>0102</w:t>
                        </w:r>
                      </w:p>
                      <w:p>
                        <w:pPr>
                          <w:spacing w:before="0"/>
                          <w:ind w:left="145" w:right="29" w:firstLine="489"/>
                          <w:jc w:val="left"/>
                          <w:rPr>
                            <w:b/>
                            <w:color w:val="000000"/>
                            <w:sz w:val="18"/>
                          </w:rPr>
                        </w:pPr>
                        <w:r>
                          <w:rPr>
                            <w:b/>
                            <w:color w:val="FFFFFF"/>
                            <w:sz w:val="18"/>
                          </w:rPr>
                          <w:t>Introduction to Welding</w:t>
                        </w:r>
                        <w:r>
                          <w:rPr>
                            <w:b/>
                            <w:color w:val="FFFFFF"/>
                            <w:spacing w:val="-11"/>
                            <w:sz w:val="18"/>
                          </w:rPr>
                          <w:t> </w:t>
                        </w:r>
                        <w:r>
                          <w:rPr>
                            <w:b/>
                            <w:color w:val="FFFFFF"/>
                            <w:sz w:val="18"/>
                          </w:rPr>
                          <w:t>for</w:t>
                        </w:r>
                        <w:r>
                          <w:rPr>
                            <w:b/>
                            <w:color w:val="FFFFFF"/>
                            <w:spacing w:val="-10"/>
                            <w:sz w:val="18"/>
                          </w:rPr>
                          <w:t> </w:t>
                        </w:r>
                        <w:r>
                          <w:rPr>
                            <w:b/>
                            <w:color w:val="FFFFFF"/>
                            <w:sz w:val="18"/>
                          </w:rPr>
                          <w:t>Collision</w:t>
                        </w:r>
                        <w:r>
                          <w:rPr>
                            <w:b/>
                            <w:color w:val="FFFFFF"/>
                            <w:spacing w:val="12"/>
                            <w:sz w:val="18"/>
                          </w:rPr>
                          <w:t> </w:t>
                        </w:r>
                        <w:r>
                          <w:rPr>
                            <w:b/>
                            <w:color w:val="FFFFFF"/>
                            <w:sz w:val="18"/>
                          </w:rPr>
                          <w:t>Repair</w:t>
                        </w:r>
                      </w:p>
                      <w:p>
                        <w:pPr>
                          <w:spacing w:before="0"/>
                          <w:ind w:left="260" w:right="258"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1080;top:238;width:2060;height:1580" type="#_x0000_t202" id="docshape47" filled="true" fillcolor="#64a60a" stroked="true" strokeweight="2.0pt" strokecolor="#000000">
                  <v:textbox inset="0,0,0,0">
                    <w:txbxContent>
                      <w:p>
                        <w:pPr>
                          <w:spacing w:before="104"/>
                          <w:ind w:left="143" w:right="147" w:firstLine="0"/>
                          <w:jc w:val="center"/>
                          <w:rPr>
                            <w:b/>
                            <w:color w:val="000000"/>
                            <w:sz w:val="18"/>
                          </w:rPr>
                        </w:pPr>
                        <w:r>
                          <w:rPr>
                            <w:b/>
                            <w:color w:val="FFFFFF"/>
                            <w:spacing w:val="-2"/>
                            <w:sz w:val="18"/>
                          </w:rPr>
                          <w:t>#98151</w:t>
                        </w:r>
                      </w:p>
                      <w:p>
                        <w:pPr>
                          <w:spacing w:before="0"/>
                          <w:ind w:left="143" w:right="147" w:firstLine="0"/>
                          <w:jc w:val="center"/>
                          <w:rPr>
                            <w:b/>
                            <w:color w:val="000000"/>
                            <w:sz w:val="18"/>
                          </w:rPr>
                        </w:pPr>
                        <w:r>
                          <w:rPr>
                            <w:b/>
                            <w:color w:val="FFFFFF"/>
                            <w:sz w:val="18"/>
                          </w:rPr>
                          <w:t>ACRR</w:t>
                        </w:r>
                        <w:r>
                          <w:rPr>
                            <w:b/>
                            <w:color w:val="FFFFFF"/>
                            <w:spacing w:val="-3"/>
                            <w:sz w:val="18"/>
                          </w:rPr>
                          <w:t> </w:t>
                        </w:r>
                        <w:r>
                          <w:rPr>
                            <w:b/>
                            <w:color w:val="FFFFFF"/>
                            <w:spacing w:val="-4"/>
                            <w:sz w:val="18"/>
                          </w:rPr>
                          <w:t>0101</w:t>
                        </w:r>
                      </w:p>
                      <w:p>
                        <w:pPr>
                          <w:spacing w:before="0"/>
                          <w:ind w:left="143" w:right="146" w:firstLine="0"/>
                          <w:jc w:val="center"/>
                          <w:rPr>
                            <w:b/>
                            <w:color w:val="000000"/>
                            <w:sz w:val="18"/>
                          </w:rPr>
                        </w:pPr>
                        <w:r>
                          <w:rPr>
                            <w:b/>
                            <w:color w:val="FFFFFF"/>
                            <w:sz w:val="18"/>
                          </w:rPr>
                          <w:t>Introduction to Collision</w:t>
                        </w:r>
                        <w:r>
                          <w:rPr>
                            <w:b/>
                            <w:color w:val="FFFFFF"/>
                            <w:spacing w:val="-11"/>
                            <w:sz w:val="18"/>
                          </w:rPr>
                          <w:t> </w:t>
                        </w:r>
                        <w:r>
                          <w:rPr>
                            <w:b/>
                            <w:color w:val="FFFFFF"/>
                            <w:sz w:val="18"/>
                          </w:rPr>
                          <w:t>Repair</w:t>
                        </w:r>
                        <w:r>
                          <w:rPr>
                            <w:b/>
                            <w:color w:val="FFFFFF"/>
                            <w:spacing w:val="-10"/>
                            <w:sz w:val="18"/>
                          </w:rPr>
                          <w:t> </w:t>
                        </w:r>
                        <w:r>
                          <w:rPr>
                            <w:b/>
                            <w:color w:val="FFFFFF"/>
                            <w:sz w:val="18"/>
                          </w:rPr>
                          <w:t>Safety Fall Semester @ ISU Grades 12</w:t>
                        </w:r>
                      </w:p>
                    </w:txbxContent>
                  </v:textbox>
                  <v:fill type="solid"/>
                  <v:stroke dashstyle="solid"/>
                  <w10:wrap type="none"/>
                </v:shape>
                <v:shape style="position:absolute;left:6460;top:238;width:2340;height:1580" type="#_x0000_t202" id="docshape48" filled="true" fillcolor="#64a60a" stroked="true" strokeweight="2.0pt" strokecolor="#000000">
                  <v:textbox inset="0,0,0,0">
                    <w:txbxContent>
                      <w:p>
                        <w:pPr>
                          <w:spacing w:before="4"/>
                          <w:ind w:left="9" w:right="0" w:firstLine="0"/>
                          <w:jc w:val="center"/>
                          <w:rPr>
                            <w:b/>
                            <w:color w:val="000000"/>
                            <w:sz w:val="18"/>
                          </w:rPr>
                        </w:pPr>
                        <w:r>
                          <w:rPr>
                            <w:b/>
                            <w:color w:val="FFFFFF"/>
                            <w:spacing w:val="-2"/>
                            <w:sz w:val="18"/>
                          </w:rPr>
                          <w:t>#981531</w:t>
                        </w:r>
                      </w:p>
                      <w:p>
                        <w:pPr>
                          <w:spacing w:before="0"/>
                          <w:ind w:left="9" w:right="0" w:firstLine="0"/>
                          <w:jc w:val="center"/>
                          <w:rPr>
                            <w:b/>
                            <w:color w:val="000000"/>
                            <w:sz w:val="18"/>
                          </w:rPr>
                        </w:pPr>
                        <w:r>
                          <w:rPr>
                            <w:b/>
                            <w:color w:val="FFFFFF"/>
                            <w:sz w:val="18"/>
                          </w:rPr>
                          <w:t>ACRR</w:t>
                        </w:r>
                        <w:r>
                          <w:rPr>
                            <w:b/>
                            <w:color w:val="FFFFFF"/>
                            <w:spacing w:val="-3"/>
                            <w:sz w:val="18"/>
                          </w:rPr>
                          <w:t> </w:t>
                        </w:r>
                        <w:r>
                          <w:rPr>
                            <w:b/>
                            <w:color w:val="FFFFFF"/>
                            <w:spacing w:val="-4"/>
                            <w:sz w:val="18"/>
                          </w:rPr>
                          <w:t>0103</w:t>
                        </w:r>
                      </w:p>
                      <w:p>
                        <w:pPr>
                          <w:spacing w:before="0"/>
                          <w:ind w:left="100" w:right="0" w:firstLine="489"/>
                          <w:jc w:val="left"/>
                          <w:rPr>
                            <w:b/>
                            <w:color w:val="000000"/>
                            <w:sz w:val="18"/>
                          </w:rPr>
                        </w:pPr>
                        <w:r>
                          <w:rPr>
                            <w:b/>
                            <w:color w:val="FFFFFF"/>
                            <w:sz w:val="18"/>
                          </w:rPr>
                          <w:t>Introduction to Welding</w:t>
                        </w:r>
                        <w:r>
                          <w:rPr>
                            <w:b/>
                            <w:color w:val="FFFFFF"/>
                            <w:spacing w:val="-11"/>
                            <w:sz w:val="18"/>
                          </w:rPr>
                          <w:t> </w:t>
                        </w:r>
                        <w:r>
                          <w:rPr>
                            <w:b/>
                            <w:color w:val="FFFFFF"/>
                            <w:sz w:val="18"/>
                          </w:rPr>
                          <w:t>for</w:t>
                        </w:r>
                        <w:r>
                          <w:rPr>
                            <w:b/>
                            <w:color w:val="FFFFFF"/>
                            <w:spacing w:val="-10"/>
                            <w:sz w:val="18"/>
                          </w:rPr>
                          <w:t> </w:t>
                        </w:r>
                        <w:r>
                          <w:rPr>
                            <w:b/>
                            <w:color w:val="FFFFFF"/>
                            <w:sz w:val="18"/>
                          </w:rPr>
                          <w:t>Collision</w:t>
                        </w:r>
                        <w:r>
                          <w:rPr>
                            <w:b/>
                            <w:color w:val="FFFFFF"/>
                            <w:spacing w:val="12"/>
                            <w:sz w:val="18"/>
                          </w:rPr>
                          <w:t> </w:t>
                        </w:r>
                        <w:r>
                          <w:rPr>
                            <w:b/>
                            <w:color w:val="FFFFFF"/>
                            <w:sz w:val="18"/>
                          </w:rPr>
                          <w:t>Repair</w:t>
                        </w:r>
                      </w:p>
                      <w:p>
                        <w:pPr>
                          <w:spacing w:before="0"/>
                          <w:ind w:left="9" w:right="0" w:firstLine="0"/>
                          <w:jc w:val="center"/>
                          <w:rPr>
                            <w:b/>
                            <w:color w:val="000000"/>
                            <w:sz w:val="18"/>
                          </w:rPr>
                        </w:pPr>
                        <w:r>
                          <w:rPr>
                            <w:b/>
                            <w:color w:val="FFFFFF"/>
                            <w:spacing w:val="-5"/>
                            <w:sz w:val="18"/>
                          </w:rPr>
                          <w:t>Lab</w:t>
                        </w:r>
                      </w:p>
                      <w:p>
                        <w:pPr>
                          <w:spacing w:before="0"/>
                          <w:ind w:left="411" w:right="399"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9260;top:238;width:1880;height:1580" type="#_x0000_t202" id="docshape49" filled="true" fillcolor="#64a60a" stroked="true" strokeweight="2.0pt" strokecolor="#000000">
                  <v:textbox inset="0,0,0,0">
                    <w:txbxContent>
                      <w:p>
                        <w:pPr>
                          <w:spacing w:before="4"/>
                          <w:ind w:left="0" w:right="14" w:firstLine="0"/>
                          <w:jc w:val="center"/>
                          <w:rPr>
                            <w:b/>
                            <w:color w:val="000000"/>
                            <w:sz w:val="18"/>
                          </w:rPr>
                        </w:pPr>
                        <w:r>
                          <w:rPr>
                            <w:b/>
                            <w:color w:val="FFFFFF"/>
                            <w:spacing w:val="-2"/>
                            <w:sz w:val="18"/>
                          </w:rPr>
                          <w:t>#98154</w:t>
                        </w:r>
                      </w:p>
                      <w:p>
                        <w:pPr>
                          <w:spacing w:before="0"/>
                          <w:ind w:left="0" w:right="14" w:firstLine="0"/>
                          <w:jc w:val="center"/>
                          <w:rPr>
                            <w:b/>
                            <w:color w:val="000000"/>
                            <w:sz w:val="18"/>
                          </w:rPr>
                        </w:pPr>
                        <w:r>
                          <w:rPr>
                            <w:b/>
                            <w:color w:val="FFFFFF"/>
                            <w:sz w:val="18"/>
                          </w:rPr>
                          <w:t>ACRR</w:t>
                        </w:r>
                        <w:r>
                          <w:rPr>
                            <w:b/>
                            <w:color w:val="FFFFFF"/>
                            <w:spacing w:val="-3"/>
                            <w:sz w:val="18"/>
                          </w:rPr>
                          <w:t> </w:t>
                        </w:r>
                        <w:r>
                          <w:rPr>
                            <w:b/>
                            <w:color w:val="FFFFFF"/>
                            <w:spacing w:val="-4"/>
                            <w:sz w:val="18"/>
                          </w:rPr>
                          <w:t>0104</w:t>
                        </w:r>
                      </w:p>
                      <w:p>
                        <w:pPr>
                          <w:spacing w:before="0"/>
                          <w:ind w:left="1" w:right="1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Auto Collision Repair and </w:t>
                        </w:r>
                        <w:r>
                          <w:rPr>
                            <w:b/>
                            <w:color w:val="FFFFFF"/>
                            <w:spacing w:val="-2"/>
                            <w:sz w:val="18"/>
                          </w:rPr>
                          <w:t>Refinishing</w:t>
                        </w:r>
                      </w:p>
                      <w:p>
                        <w:pPr>
                          <w:spacing w:before="0"/>
                          <w:ind w:left="1" w:right="14" w:firstLine="0"/>
                          <w:jc w:val="center"/>
                          <w:rPr>
                            <w:b/>
                            <w:color w:val="000000"/>
                            <w:sz w:val="18"/>
                          </w:rPr>
                        </w:pPr>
                        <w:r>
                          <w:rPr>
                            <w:b/>
                            <w:color w:val="FFFFFF"/>
                            <w:sz w:val="18"/>
                          </w:rPr>
                          <w:t>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 12</w:t>
                        </w:r>
                      </w:p>
                    </w:txbxContent>
                  </v:textbox>
                  <v:fill type="solid"/>
                  <v:stroke dashstyle="solid"/>
                  <w10:wrap type="none"/>
                </v:shape>
                <w10:wrap type="topAndBottom"/>
              </v:group>
            </w:pict>
          </mc:Fallback>
        </mc:AlternateContent>
      </w:r>
    </w:p>
    <w:p>
      <w:pPr>
        <w:pStyle w:val="Heading5"/>
        <w:tabs>
          <w:tab w:pos="10882" w:val="right" w:leader="none"/>
        </w:tabs>
        <w:spacing w:before="236"/>
        <w:rPr>
          <w:b w:val="0"/>
        </w:rPr>
      </w:pPr>
      <w:r>
        <w:rPr/>
        <w:t>98151</w:t>
      </w:r>
      <w:r>
        <w:rPr>
          <w:spacing w:val="-10"/>
        </w:rPr>
        <w:t> </w:t>
      </w:r>
      <w:r>
        <w:rPr/>
        <w:t>Introduction</w:t>
      </w:r>
      <w:r>
        <w:rPr>
          <w:spacing w:val="-7"/>
        </w:rPr>
        <w:t> </w:t>
      </w:r>
      <w:r>
        <w:rPr/>
        <w:t>to</w:t>
      </w:r>
      <w:r>
        <w:rPr>
          <w:spacing w:val="-8"/>
        </w:rPr>
        <w:t> </w:t>
      </w:r>
      <w:r>
        <w:rPr/>
        <w:t>Collision</w:t>
      </w:r>
      <w:r>
        <w:rPr>
          <w:spacing w:val="-7"/>
        </w:rPr>
        <w:t> </w:t>
      </w:r>
      <w:r>
        <w:rPr/>
        <w:t>Repair</w:t>
      </w:r>
      <w:r>
        <w:rPr>
          <w:spacing w:val="-8"/>
        </w:rPr>
        <w:t> </w:t>
      </w:r>
      <w:r>
        <w:rPr/>
        <w:t>Safety</w:t>
      </w:r>
      <w:r>
        <w:rPr>
          <w:spacing w:val="-7"/>
        </w:rPr>
        <w:t> </w:t>
      </w:r>
      <w:r>
        <w:rPr>
          <w:b w:val="0"/>
        </w:rPr>
        <w:t>–</w:t>
      </w:r>
      <w:r>
        <w:rPr>
          <w:b w:val="0"/>
          <w:spacing w:val="-7"/>
        </w:rPr>
        <w:t> </w:t>
      </w:r>
      <w:r>
        <w:rPr>
          <w:b w:val="0"/>
          <w:spacing w:val="-5"/>
        </w:rPr>
        <w:t>ISU</w:t>
      </w:r>
      <w:r>
        <w:rPr>
          <w:rFonts w:ascii="Times New Roman" w:hAnsi="Times New Roman"/>
          <w:b w:val="0"/>
        </w:rPr>
        <w:tab/>
      </w:r>
      <w:r>
        <w:rPr>
          <w:b w:val="0"/>
          <w:spacing w:val="-5"/>
        </w:rPr>
        <w:t>12</w:t>
      </w:r>
    </w:p>
    <w:p>
      <w:pPr>
        <w:pStyle w:val="BodyText"/>
      </w:pPr>
      <w:r>
        <w:rPr/>
        <w:t>ACRR</w:t>
      </w:r>
      <w:r>
        <w:rPr>
          <w:spacing w:val="-8"/>
        </w:rPr>
        <w:t> </w:t>
      </w:r>
      <w:r>
        <w:rPr/>
        <w:t>0101</w:t>
      </w:r>
      <w:r>
        <w:rPr>
          <w:spacing w:val="-8"/>
        </w:rPr>
        <w:t> </w:t>
      </w:r>
      <w:r>
        <w:rPr/>
        <w:t>Introduction</w:t>
      </w:r>
      <w:r>
        <w:rPr>
          <w:spacing w:val="-7"/>
        </w:rPr>
        <w:t> </w:t>
      </w:r>
      <w:r>
        <w:rPr/>
        <w:t>to</w:t>
      </w:r>
      <w:r>
        <w:rPr>
          <w:spacing w:val="-8"/>
        </w:rPr>
        <w:t> </w:t>
      </w:r>
      <w:r>
        <w:rPr/>
        <w:t>Collision</w:t>
      </w:r>
      <w:r>
        <w:rPr>
          <w:spacing w:val="-8"/>
        </w:rPr>
        <w:t> </w:t>
      </w:r>
      <w:r>
        <w:rPr/>
        <w:t>Repair</w:t>
      </w:r>
      <w:r>
        <w:rPr>
          <w:spacing w:val="-7"/>
        </w:rPr>
        <w:t> </w:t>
      </w:r>
      <w:r>
        <w:rPr>
          <w:spacing w:val="-2"/>
        </w:rPr>
        <w:t>Safety</w:t>
      </w:r>
    </w:p>
    <w:p>
      <w:pPr>
        <w:pStyle w:val="BodyText"/>
        <w:ind w:right="948"/>
      </w:pPr>
      <w:r>
        <w:rPr/>
        <w:t>The</w:t>
      </w:r>
      <w:r>
        <w:rPr>
          <w:spacing w:val="-1"/>
        </w:rPr>
        <w:t> </w:t>
      </w:r>
      <w:r>
        <w:rPr/>
        <w:t>orientation</w:t>
      </w:r>
      <w:r>
        <w:rPr>
          <w:spacing w:val="-1"/>
        </w:rPr>
        <w:t> </w:t>
      </w:r>
      <w:r>
        <w:rPr/>
        <w:t>and</w:t>
      </w:r>
      <w:r>
        <w:rPr>
          <w:spacing w:val="-1"/>
        </w:rPr>
        <w:t> </w:t>
      </w:r>
      <w:r>
        <w:rPr/>
        <w:t>application</w:t>
      </w:r>
      <w:r>
        <w:rPr>
          <w:spacing w:val="-1"/>
        </w:rPr>
        <w:t> </w:t>
      </w:r>
      <w:r>
        <w:rPr/>
        <w:t>of</w:t>
      </w:r>
      <w:r>
        <w:rPr>
          <w:spacing w:val="-1"/>
        </w:rPr>
        <w:t> </w:t>
      </w:r>
      <w:r>
        <w:rPr/>
        <w:t>tool</w:t>
      </w:r>
      <w:r>
        <w:rPr>
          <w:spacing w:val="-1"/>
        </w:rPr>
        <w:t> </w:t>
      </w:r>
      <w:r>
        <w:rPr/>
        <w:t>safety,</w:t>
      </w:r>
      <w:r>
        <w:rPr>
          <w:spacing w:val="-1"/>
        </w:rPr>
        <w:t> </w:t>
      </w:r>
      <w:r>
        <w:rPr/>
        <w:t>shop</w:t>
      </w:r>
      <w:r>
        <w:rPr>
          <w:spacing w:val="-1"/>
        </w:rPr>
        <w:t> </w:t>
      </w:r>
      <w:r>
        <w:rPr/>
        <w:t>practices,</w:t>
      </w:r>
      <w:r>
        <w:rPr>
          <w:spacing w:val="-1"/>
        </w:rPr>
        <w:t> </w:t>
      </w:r>
      <w:r>
        <w:rPr/>
        <w:t>and</w:t>
      </w:r>
      <w:r>
        <w:rPr>
          <w:spacing w:val="-1"/>
        </w:rPr>
        <w:t> </w:t>
      </w:r>
      <w:r>
        <w:rPr/>
        <w:t>shop</w:t>
      </w:r>
      <w:r>
        <w:rPr>
          <w:spacing w:val="-1"/>
        </w:rPr>
        <w:t> </w:t>
      </w:r>
      <w:r>
        <w:rPr/>
        <w:t>equipment</w:t>
      </w:r>
      <w:r>
        <w:rPr>
          <w:spacing w:val="-1"/>
        </w:rPr>
        <w:t> </w:t>
      </w:r>
      <w:r>
        <w:rPr/>
        <w:t>theories.</w:t>
      </w:r>
      <w:r>
        <w:rPr>
          <w:spacing w:val="-1"/>
        </w:rPr>
        <w:t> </w:t>
      </w:r>
      <w:r>
        <w:rPr/>
        <w:t>Industry</w:t>
      </w:r>
      <w:r>
        <w:rPr>
          <w:spacing w:val="-1"/>
        </w:rPr>
        <w:t> </w:t>
      </w:r>
      <w:r>
        <w:rPr/>
        <w:t>needs</w:t>
      </w:r>
      <w:r>
        <w:rPr>
          <w:spacing w:val="-1"/>
        </w:rPr>
        <w:t> </w:t>
      </w:r>
      <w:r>
        <w:rPr/>
        <w:t>and</w:t>
      </w:r>
      <w:r>
        <w:rPr>
          <w:spacing w:val="-1"/>
        </w:rPr>
        <w:t> </w:t>
      </w:r>
      <w:r>
        <w:rPr/>
        <w:t>standards will</w:t>
      </w:r>
      <w:r>
        <w:rPr>
          <w:spacing w:val="-5"/>
        </w:rPr>
        <w:t> </w:t>
      </w:r>
      <w:r>
        <w:rPr/>
        <w:t>be</w:t>
      </w:r>
      <w:r>
        <w:rPr>
          <w:spacing w:val="-5"/>
        </w:rPr>
        <w:t> </w:t>
      </w:r>
      <w:r>
        <w:rPr/>
        <w:t>addressed.</w:t>
      </w:r>
      <w:r>
        <w:rPr>
          <w:spacing w:val="-5"/>
        </w:rPr>
        <w:t> </w:t>
      </w:r>
      <w:r>
        <w:rPr/>
        <w:t>Students</w:t>
      </w:r>
      <w:r>
        <w:rPr>
          <w:spacing w:val="-5"/>
        </w:rPr>
        <w:t> </w:t>
      </w:r>
      <w:r>
        <w:rPr/>
        <w:t>will</w:t>
      </w:r>
      <w:r>
        <w:rPr>
          <w:spacing w:val="-5"/>
        </w:rPr>
        <w:t> </w:t>
      </w:r>
      <w:r>
        <w:rPr/>
        <w:t>gain</w:t>
      </w:r>
      <w:r>
        <w:rPr>
          <w:spacing w:val="-5"/>
        </w:rPr>
        <w:t> </w:t>
      </w:r>
      <w:r>
        <w:rPr/>
        <w:t>knowledge</w:t>
      </w:r>
      <w:r>
        <w:rPr>
          <w:spacing w:val="-5"/>
        </w:rPr>
        <w:t> </w:t>
      </w:r>
      <w:r>
        <w:rPr/>
        <w:t>of</w:t>
      </w:r>
      <w:r>
        <w:rPr>
          <w:spacing w:val="-5"/>
        </w:rPr>
        <w:t> </w:t>
      </w:r>
      <w:r>
        <w:rPr/>
        <w:t>proper</w:t>
      </w:r>
      <w:r>
        <w:rPr>
          <w:spacing w:val="-5"/>
        </w:rPr>
        <w:t> </w:t>
      </w:r>
      <w:r>
        <w:rPr/>
        <w:t>use</w:t>
      </w:r>
      <w:r>
        <w:rPr>
          <w:spacing w:val="-5"/>
        </w:rPr>
        <w:t> </w:t>
      </w:r>
      <w:r>
        <w:rPr/>
        <w:t>of</w:t>
      </w:r>
      <w:r>
        <w:rPr>
          <w:spacing w:val="-5"/>
        </w:rPr>
        <w:t> </w:t>
      </w:r>
      <w:r>
        <w:rPr/>
        <w:t>equipment,</w:t>
      </w:r>
      <w:r>
        <w:rPr>
          <w:spacing w:val="-5"/>
        </w:rPr>
        <w:t> </w:t>
      </w:r>
      <w:r>
        <w:rPr/>
        <w:t>tools,</w:t>
      </w:r>
      <w:r>
        <w:rPr>
          <w:spacing w:val="-5"/>
        </w:rPr>
        <w:t> </w:t>
      </w:r>
      <w:r>
        <w:rPr/>
        <w:t>and</w:t>
      </w:r>
      <w:r>
        <w:rPr>
          <w:spacing w:val="-5"/>
        </w:rPr>
        <w:t> </w:t>
      </w:r>
      <w:r>
        <w:rPr/>
        <w:t>safety</w:t>
      </w:r>
      <w:r>
        <w:rPr>
          <w:spacing w:val="-5"/>
        </w:rPr>
        <w:t> </w:t>
      </w:r>
      <w:r>
        <w:rPr/>
        <w:t>that</w:t>
      </w:r>
      <w:r>
        <w:rPr>
          <w:spacing w:val="-5"/>
        </w:rPr>
        <w:t> </w:t>
      </w:r>
      <w:r>
        <w:rPr/>
        <w:t>meet</w:t>
      </w:r>
      <w:r>
        <w:rPr>
          <w:spacing w:val="-5"/>
        </w:rPr>
        <w:t> </w:t>
      </w:r>
      <w:r>
        <w:rPr/>
        <w:t>or</w:t>
      </w:r>
      <w:r>
        <w:rPr>
          <w:spacing w:val="-5"/>
        </w:rPr>
        <w:t> </w:t>
      </w:r>
      <w:r>
        <w:rPr/>
        <w:t>exceed</w:t>
      </w:r>
      <w:r>
        <w:rPr>
          <w:spacing w:val="-5"/>
        </w:rPr>
        <w:t> </w:t>
      </w:r>
      <w:r>
        <w:rPr/>
        <w:t>industry </w:t>
      </w:r>
      <w:r>
        <w:rPr>
          <w:spacing w:val="-2"/>
        </w:rPr>
        <w:t>standards.</w:t>
      </w:r>
    </w:p>
    <w:p>
      <w:pPr>
        <w:pStyle w:val="Heading5"/>
        <w:tabs>
          <w:tab w:pos="10882" w:val="right" w:leader="none"/>
        </w:tabs>
        <w:spacing w:before="244"/>
        <w:rPr>
          <w:b w:val="0"/>
        </w:rPr>
      </w:pPr>
      <w:r>
        <w:rPr/>
        <w:t>98152</w:t>
      </w:r>
      <w:r>
        <w:rPr>
          <w:spacing w:val="-10"/>
        </w:rPr>
        <w:t> </w:t>
      </w:r>
      <w:r>
        <w:rPr/>
        <w:t>Introduction</w:t>
      </w:r>
      <w:r>
        <w:rPr>
          <w:spacing w:val="-8"/>
        </w:rPr>
        <w:t> </w:t>
      </w:r>
      <w:r>
        <w:rPr/>
        <w:t>to</w:t>
      </w:r>
      <w:r>
        <w:rPr>
          <w:spacing w:val="-7"/>
        </w:rPr>
        <w:t> </w:t>
      </w:r>
      <w:r>
        <w:rPr/>
        <w:t>Welding</w:t>
      </w:r>
      <w:r>
        <w:rPr>
          <w:spacing w:val="-8"/>
        </w:rPr>
        <w:t> </w:t>
      </w:r>
      <w:r>
        <w:rPr/>
        <w:t>for</w:t>
      </w:r>
      <w:r>
        <w:rPr>
          <w:spacing w:val="-8"/>
        </w:rPr>
        <w:t> </w:t>
      </w:r>
      <w:r>
        <w:rPr/>
        <w:t>Collision</w:t>
      </w:r>
      <w:r>
        <w:rPr>
          <w:spacing w:val="-7"/>
        </w:rPr>
        <w:t> </w:t>
      </w:r>
      <w:r>
        <w:rPr/>
        <w:t>Repair</w:t>
      </w:r>
      <w:r>
        <w:rPr>
          <w:spacing w:val="-8"/>
        </w:rPr>
        <w:t> </w:t>
      </w:r>
      <w:r>
        <w:rPr>
          <w:b w:val="0"/>
        </w:rPr>
        <w:t>–</w:t>
      </w:r>
      <w:r>
        <w:rPr>
          <w:b w:val="0"/>
          <w:spacing w:val="-7"/>
        </w:rPr>
        <w:t> </w:t>
      </w:r>
      <w:r>
        <w:rPr>
          <w:b w:val="0"/>
          <w:spacing w:val="-5"/>
        </w:rPr>
        <w:t>ISU</w:t>
      </w:r>
      <w:r>
        <w:rPr>
          <w:rFonts w:ascii="Times New Roman" w:hAnsi="Times New Roman"/>
          <w:b w:val="0"/>
        </w:rPr>
        <w:tab/>
      </w:r>
      <w:r>
        <w:rPr>
          <w:b w:val="0"/>
          <w:spacing w:val="-5"/>
        </w:rPr>
        <w:t>12</w:t>
      </w:r>
    </w:p>
    <w:p>
      <w:pPr>
        <w:pStyle w:val="BodyText"/>
      </w:pPr>
      <w:r>
        <w:rPr/>
        <w:t>ACRR</w:t>
      </w:r>
      <w:r>
        <w:rPr>
          <w:spacing w:val="-11"/>
        </w:rPr>
        <w:t> </w:t>
      </w:r>
      <w:r>
        <w:rPr/>
        <w:t>0102</w:t>
      </w:r>
      <w:r>
        <w:rPr>
          <w:spacing w:val="-8"/>
        </w:rPr>
        <w:t> </w:t>
      </w:r>
      <w:r>
        <w:rPr/>
        <w:t>Introduction</w:t>
      </w:r>
      <w:r>
        <w:rPr>
          <w:spacing w:val="-8"/>
        </w:rPr>
        <w:t> </w:t>
      </w:r>
      <w:r>
        <w:rPr/>
        <w:t>to</w:t>
      </w:r>
      <w:r>
        <w:rPr>
          <w:spacing w:val="-9"/>
        </w:rPr>
        <w:t> </w:t>
      </w:r>
      <w:r>
        <w:rPr/>
        <w:t>Welding</w:t>
      </w:r>
      <w:r>
        <w:rPr>
          <w:spacing w:val="-8"/>
        </w:rPr>
        <w:t> </w:t>
      </w:r>
      <w:r>
        <w:rPr/>
        <w:t>for</w:t>
      </w:r>
      <w:r>
        <w:rPr>
          <w:spacing w:val="-8"/>
        </w:rPr>
        <w:t> </w:t>
      </w:r>
      <w:r>
        <w:rPr/>
        <w:t>Collision</w:t>
      </w:r>
      <w:r>
        <w:rPr>
          <w:spacing w:val="-8"/>
        </w:rPr>
        <w:t> </w:t>
      </w:r>
      <w:r>
        <w:rPr>
          <w:spacing w:val="-2"/>
        </w:rPr>
        <w:t>Repair</w:t>
      </w:r>
    </w:p>
    <w:p>
      <w:pPr>
        <w:pStyle w:val="BodyText"/>
        <w:ind w:right="948"/>
      </w:pPr>
      <w:r>
        <w:rPr/>
        <w:t>Orientation</w:t>
      </w:r>
      <w:r>
        <w:rPr>
          <w:spacing w:val="-1"/>
        </w:rPr>
        <w:t> </w:t>
      </w:r>
      <w:r>
        <w:rPr/>
        <w:t>to</w:t>
      </w:r>
      <w:r>
        <w:rPr>
          <w:spacing w:val="-1"/>
        </w:rPr>
        <w:t> </w:t>
      </w:r>
      <w:r>
        <w:rPr/>
        <w:t>mild</w:t>
      </w:r>
      <w:r>
        <w:rPr>
          <w:spacing w:val="-1"/>
        </w:rPr>
        <w:t> </w:t>
      </w:r>
      <w:r>
        <w:rPr/>
        <w:t>steel,</w:t>
      </w:r>
      <w:r>
        <w:rPr>
          <w:spacing w:val="-1"/>
        </w:rPr>
        <w:t> </w:t>
      </w:r>
      <w:r>
        <w:rPr/>
        <w:t>automotive</w:t>
      </w:r>
      <w:r>
        <w:rPr>
          <w:spacing w:val="-1"/>
        </w:rPr>
        <w:t> </w:t>
      </w:r>
      <w:r>
        <w:rPr/>
        <w:t>sheet</w:t>
      </w:r>
      <w:r>
        <w:rPr>
          <w:spacing w:val="-1"/>
        </w:rPr>
        <w:t> </w:t>
      </w:r>
      <w:r>
        <w:rPr/>
        <w:t>metals,</w:t>
      </w:r>
      <w:r>
        <w:rPr>
          <w:spacing w:val="-1"/>
        </w:rPr>
        <w:t> </w:t>
      </w:r>
      <w:r>
        <w:rPr/>
        <w:t>basic</w:t>
      </w:r>
      <w:r>
        <w:rPr>
          <w:spacing w:val="-1"/>
        </w:rPr>
        <w:t> </w:t>
      </w:r>
      <w:r>
        <w:rPr/>
        <w:t>oxy-acetylene,</w:t>
      </w:r>
      <w:r>
        <w:rPr>
          <w:spacing w:val="-1"/>
        </w:rPr>
        <w:t> </w:t>
      </w:r>
      <w:r>
        <w:rPr/>
        <w:t>MIG</w:t>
      </w:r>
      <w:r>
        <w:rPr>
          <w:spacing w:val="-1"/>
        </w:rPr>
        <w:t> </w:t>
      </w:r>
      <w:r>
        <w:rPr/>
        <w:t>welding,</w:t>
      </w:r>
      <w:r>
        <w:rPr>
          <w:spacing w:val="-1"/>
        </w:rPr>
        <w:t> </w:t>
      </w:r>
      <w:r>
        <w:rPr/>
        <w:t>plasma</w:t>
      </w:r>
      <w:r>
        <w:rPr>
          <w:spacing w:val="-1"/>
        </w:rPr>
        <w:t> </w:t>
      </w:r>
      <w:r>
        <w:rPr/>
        <w:t>air</w:t>
      </w:r>
      <w:r>
        <w:rPr>
          <w:spacing w:val="-1"/>
        </w:rPr>
        <w:t> </w:t>
      </w:r>
      <w:r>
        <w:rPr/>
        <w:t>arc</w:t>
      </w:r>
      <w:r>
        <w:rPr>
          <w:spacing w:val="-1"/>
        </w:rPr>
        <w:t> </w:t>
      </w:r>
      <w:r>
        <w:rPr/>
        <w:t>cutting,</w:t>
      </w:r>
      <w:r>
        <w:rPr>
          <w:spacing w:val="-1"/>
        </w:rPr>
        <w:t> </w:t>
      </w:r>
      <w:r>
        <w:rPr/>
        <w:t>equipment, tools, and safety.</w:t>
      </w:r>
      <w:r>
        <w:rPr>
          <w:spacing w:val="40"/>
        </w:rPr>
        <w:t> </w:t>
      </w:r>
      <w:r>
        <w:rPr/>
        <w:t>Prepare students to perform basic welding processes and techniques including the application of mild steel,</w:t>
      </w:r>
      <w:r>
        <w:rPr>
          <w:spacing w:val="-5"/>
        </w:rPr>
        <w:t> </w:t>
      </w:r>
      <w:r>
        <w:rPr/>
        <w:t>wire</w:t>
      </w:r>
      <w:r>
        <w:rPr>
          <w:spacing w:val="-5"/>
        </w:rPr>
        <w:t> </w:t>
      </w:r>
      <w:r>
        <w:rPr/>
        <w:t>feed</w:t>
      </w:r>
      <w:r>
        <w:rPr>
          <w:spacing w:val="-5"/>
        </w:rPr>
        <w:t> </w:t>
      </w:r>
      <w:r>
        <w:rPr/>
        <w:t>welding,</w:t>
      </w:r>
      <w:r>
        <w:rPr>
          <w:spacing w:val="-5"/>
        </w:rPr>
        <w:t> </w:t>
      </w:r>
      <w:r>
        <w:rPr/>
        <w:t>automotive</w:t>
      </w:r>
      <w:r>
        <w:rPr>
          <w:spacing w:val="-5"/>
        </w:rPr>
        <w:t> </w:t>
      </w:r>
      <w:r>
        <w:rPr/>
        <w:t>sheet</w:t>
      </w:r>
      <w:r>
        <w:rPr>
          <w:spacing w:val="-5"/>
        </w:rPr>
        <w:t> </w:t>
      </w:r>
      <w:r>
        <w:rPr/>
        <w:t>metals,</w:t>
      </w:r>
      <w:r>
        <w:rPr>
          <w:spacing w:val="-5"/>
        </w:rPr>
        <w:t> </w:t>
      </w:r>
      <w:r>
        <w:rPr/>
        <w:t>basic</w:t>
      </w:r>
      <w:r>
        <w:rPr>
          <w:spacing w:val="-5"/>
        </w:rPr>
        <w:t> </w:t>
      </w:r>
      <w:r>
        <w:rPr/>
        <w:t>oxy-acetylene,</w:t>
      </w:r>
      <w:r>
        <w:rPr>
          <w:spacing w:val="-5"/>
        </w:rPr>
        <w:t> </w:t>
      </w:r>
      <w:r>
        <w:rPr/>
        <w:t>MIG</w:t>
      </w:r>
      <w:r>
        <w:rPr>
          <w:spacing w:val="-5"/>
        </w:rPr>
        <w:t> </w:t>
      </w:r>
      <w:r>
        <w:rPr/>
        <w:t>welding,</w:t>
      </w:r>
      <w:r>
        <w:rPr>
          <w:spacing w:val="-5"/>
        </w:rPr>
        <w:t> </w:t>
      </w:r>
      <w:r>
        <w:rPr/>
        <w:t>and</w:t>
      </w:r>
      <w:r>
        <w:rPr>
          <w:spacing w:val="-5"/>
        </w:rPr>
        <w:t> </w:t>
      </w:r>
      <w:r>
        <w:rPr/>
        <w:t>plasma</w:t>
      </w:r>
      <w:r>
        <w:rPr>
          <w:spacing w:val="-5"/>
        </w:rPr>
        <w:t> </w:t>
      </w:r>
      <w:r>
        <w:rPr/>
        <w:t>air</w:t>
      </w:r>
      <w:r>
        <w:rPr>
          <w:spacing w:val="-5"/>
        </w:rPr>
        <w:t> </w:t>
      </w:r>
      <w:r>
        <w:rPr/>
        <w:t>arc</w:t>
      </w:r>
      <w:r>
        <w:rPr>
          <w:spacing w:val="-5"/>
        </w:rPr>
        <w:t> </w:t>
      </w:r>
      <w:r>
        <w:rPr/>
        <w:t>cutting.</w:t>
      </w:r>
      <w:r>
        <w:rPr>
          <w:spacing w:val="-5"/>
        </w:rPr>
        <w:t> </w:t>
      </w:r>
      <w:r>
        <w:rPr/>
        <w:t>Students will gain knowledge and proper use of equipment, tools, and safety that meet or exceed industry standards.</w:t>
      </w:r>
    </w:p>
    <w:p>
      <w:pPr>
        <w:pStyle w:val="Heading5"/>
        <w:tabs>
          <w:tab w:pos="10882" w:val="right" w:leader="none"/>
        </w:tabs>
        <w:spacing w:before="244"/>
        <w:rPr>
          <w:b w:val="0"/>
        </w:rPr>
      </w:pPr>
      <w:r>
        <w:rPr/>
        <w:t>981531</w:t>
      </w:r>
      <w:r>
        <w:rPr>
          <w:spacing w:val="-10"/>
        </w:rPr>
        <w:t> </w:t>
      </w:r>
      <w:r>
        <w:rPr/>
        <w:t>Introduction</w:t>
      </w:r>
      <w:r>
        <w:rPr>
          <w:spacing w:val="-7"/>
        </w:rPr>
        <w:t> </w:t>
      </w:r>
      <w:r>
        <w:rPr/>
        <w:t>to</w:t>
      </w:r>
      <w:r>
        <w:rPr>
          <w:spacing w:val="-7"/>
        </w:rPr>
        <w:t> </w:t>
      </w:r>
      <w:r>
        <w:rPr/>
        <w:t>Welding</w:t>
      </w:r>
      <w:r>
        <w:rPr>
          <w:spacing w:val="-7"/>
        </w:rPr>
        <w:t> </w:t>
      </w:r>
      <w:r>
        <w:rPr/>
        <w:t>for</w:t>
      </w:r>
      <w:r>
        <w:rPr>
          <w:spacing w:val="-8"/>
        </w:rPr>
        <w:t> </w:t>
      </w:r>
      <w:r>
        <w:rPr/>
        <w:t>Collision</w:t>
      </w:r>
      <w:r>
        <w:rPr>
          <w:spacing w:val="-7"/>
        </w:rPr>
        <w:t> </w:t>
      </w:r>
      <w:r>
        <w:rPr/>
        <w:t>Repair</w:t>
      </w:r>
      <w:r>
        <w:rPr>
          <w:spacing w:val="-7"/>
        </w:rPr>
        <w:t> </w:t>
      </w:r>
      <w:r>
        <w:rPr/>
        <w:t>Lab</w:t>
      </w:r>
      <w:r>
        <w:rPr>
          <w:spacing w:val="-7"/>
        </w:rPr>
        <w:t> </w:t>
      </w:r>
      <w:r>
        <w:rPr>
          <w:b w:val="0"/>
        </w:rPr>
        <w:t>–</w:t>
      </w:r>
      <w:r>
        <w:rPr>
          <w:b w:val="0"/>
          <w:spacing w:val="-7"/>
        </w:rPr>
        <w:t> </w:t>
      </w:r>
      <w:r>
        <w:rPr>
          <w:b w:val="0"/>
          <w:spacing w:val="-5"/>
        </w:rPr>
        <w:t>ISU</w:t>
      </w:r>
      <w:r>
        <w:rPr>
          <w:rFonts w:ascii="Times New Roman" w:hAnsi="Times New Roman"/>
          <w:b w:val="0"/>
        </w:rPr>
        <w:tab/>
      </w:r>
      <w:r>
        <w:rPr>
          <w:b w:val="0"/>
          <w:spacing w:val="-5"/>
        </w:rPr>
        <w:t>12</w:t>
      </w:r>
    </w:p>
    <w:p>
      <w:pPr>
        <w:pStyle w:val="BodyText"/>
      </w:pPr>
      <w:r>
        <w:rPr/>
        <w:t>ACRR</w:t>
      </w:r>
      <w:r>
        <w:rPr>
          <w:spacing w:val="-11"/>
        </w:rPr>
        <w:t> </w:t>
      </w:r>
      <w:r>
        <w:rPr/>
        <w:t>0103</w:t>
      </w:r>
      <w:r>
        <w:rPr>
          <w:spacing w:val="-8"/>
        </w:rPr>
        <w:t> </w:t>
      </w:r>
      <w:r>
        <w:rPr/>
        <w:t>Introduction</w:t>
      </w:r>
      <w:r>
        <w:rPr>
          <w:spacing w:val="-9"/>
        </w:rPr>
        <w:t> </w:t>
      </w:r>
      <w:r>
        <w:rPr/>
        <w:t>to</w:t>
      </w:r>
      <w:r>
        <w:rPr>
          <w:spacing w:val="-8"/>
        </w:rPr>
        <w:t> </w:t>
      </w:r>
      <w:r>
        <w:rPr/>
        <w:t>Welding</w:t>
      </w:r>
      <w:r>
        <w:rPr>
          <w:spacing w:val="-8"/>
        </w:rPr>
        <w:t> </w:t>
      </w:r>
      <w:r>
        <w:rPr/>
        <w:t>for</w:t>
      </w:r>
      <w:r>
        <w:rPr>
          <w:spacing w:val="-9"/>
        </w:rPr>
        <w:t> </w:t>
      </w:r>
      <w:r>
        <w:rPr/>
        <w:t>Collision</w:t>
      </w:r>
      <w:r>
        <w:rPr>
          <w:spacing w:val="-8"/>
        </w:rPr>
        <w:t> </w:t>
      </w:r>
      <w:r>
        <w:rPr/>
        <w:t>Repair</w:t>
      </w:r>
      <w:r>
        <w:rPr>
          <w:spacing w:val="-8"/>
        </w:rPr>
        <w:t> </w:t>
      </w:r>
      <w:r>
        <w:rPr>
          <w:spacing w:val="-5"/>
        </w:rPr>
        <w:t>Lab</w:t>
      </w:r>
    </w:p>
    <w:p>
      <w:pPr>
        <w:pStyle w:val="BodyText"/>
        <w:ind w:right="948"/>
      </w:pPr>
      <w:r>
        <w:rPr/>
        <w:t>Prepare</w:t>
      </w:r>
      <w:r>
        <w:rPr>
          <w:spacing w:val="-5"/>
        </w:rPr>
        <w:t> </w:t>
      </w:r>
      <w:r>
        <w:rPr/>
        <w:t>students</w:t>
      </w:r>
      <w:r>
        <w:rPr>
          <w:spacing w:val="-5"/>
        </w:rPr>
        <w:t> </w:t>
      </w:r>
      <w:r>
        <w:rPr/>
        <w:t>to</w:t>
      </w:r>
      <w:r>
        <w:rPr>
          <w:spacing w:val="-5"/>
        </w:rPr>
        <w:t> </w:t>
      </w:r>
      <w:r>
        <w:rPr/>
        <w:t>perform</w:t>
      </w:r>
      <w:r>
        <w:rPr>
          <w:spacing w:val="-5"/>
        </w:rPr>
        <w:t> </w:t>
      </w:r>
      <w:r>
        <w:rPr/>
        <w:t>basic</w:t>
      </w:r>
      <w:r>
        <w:rPr>
          <w:spacing w:val="-5"/>
        </w:rPr>
        <w:t> </w:t>
      </w:r>
      <w:r>
        <w:rPr/>
        <w:t>welding</w:t>
      </w:r>
      <w:r>
        <w:rPr>
          <w:spacing w:val="-5"/>
        </w:rPr>
        <w:t> </w:t>
      </w:r>
      <w:r>
        <w:rPr/>
        <w:t>processes</w:t>
      </w:r>
      <w:r>
        <w:rPr>
          <w:spacing w:val="-5"/>
        </w:rPr>
        <w:t> </w:t>
      </w:r>
      <w:r>
        <w:rPr/>
        <w:t>and</w:t>
      </w:r>
      <w:r>
        <w:rPr>
          <w:spacing w:val="-5"/>
        </w:rPr>
        <w:t> </w:t>
      </w:r>
      <w:r>
        <w:rPr/>
        <w:t>techniques</w:t>
      </w:r>
      <w:r>
        <w:rPr>
          <w:spacing w:val="-5"/>
        </w:rPr>
        <w:t> </w:t>
      </w:r>
      <w:r>
        <w:rPr/>
        <w:t>including</w:t>
      </w:r>
      <w:r>
        <w:rPr>
          <w:spacing w:val="-5"/>
        </w:rPr>
        <w:t> </w:t>
      </w:r>
      <w:r>
        <w:rPr/>
        <w:t>the</w:t>
      </w:r>
      <w:r>
        <w:rPr>
          <w:spacing w:val="-5"/>
        </w:rPr>
        <w:t> </w:t>
      </w:r>
      <w:r>
        <w:rPr/>
        <w:t>application</w:t>
      </w:r>
      <w:r>
        <w:rPr>
          <w:spacing w:val="-5"/>
        </w:rPr>
        <w:t> </w:t>
      </w:r>
      <w:r>
        <w:rPr/>
        <w:t>of</w:t>
      </w:r>
      <w:r>
        <w:rPr>
          <w:spacing w:val="-5"/>
        </w:rPr>
        <w:t> </w:t>
      </w:r>
      <w:r>
        <w:rPr/>
        <w:t>mild</w:t>
      </w:r>
      <w:r>
        <w:rPr>
          <w:spacing w:val="-5"/>
        </w:rPr>
        <w:t> </w:t>
      </w:r>
      <w:r>
        <w:rPr/>
        <w:t>steel,</w:t>
      </w:r>
      <w:r>
        <w:rPr>
          <w:spacing w:val="-5"/>
        </w:rPr>
        <w:t> </w:t>
      </w:r>
      <w:r>
        <w:rPr/>
        <w:t>wire</w:t>
      </w:r>
      <w:r>
        <w:rPr>
          <w:spacing w:val="-5"/>
        </w:rPr>
        <w:t> </w:t>
      </w:r>
      <w:r>
        <w:rPr/>
        <w:t>feed welding, automotive sheet metals, basic oxy-acetylene, MIG welding, and plasma air arc cutting. Students will gain knowledge and proper use of equipment, tools, and safety that meet or exceed industry standards.</w:t>
      </w:r>
    </w:p>
    <w:p>
      <w:pPr>
        <w:pStyle w:val="Heading5"/>
        <w:tabs>
          <w:tab w:pos="10882" w:val="right" w:leader="none"/>
        </w:tabs>
        <w:spacing w:before="245"/>
        <w:rPr>
          <w:b w:val="0"/>
        </w:rPr>
      </w:pPr>
      <w:r>
        <w:rPr/>
        <w:t>98154</w:t>
      </w:r>
      <w:r>
        <w:rPr>
          <w:spacing w:val="-7"/>
        </w:rPr>
        <w:t> </w:t>
      </w:r>
      <w:r>
        <w:rPr/>
        <w:t>Fundamentals</w:t>
      </w:r>
      <w:r>
        <w:rPr>
          <w:spacing w:val="-7"/>
        </w:rPr>
        <w:t> </w:t>
      </w:r>
      <w:r>
        <w:rPr/>
        <w:t>of</w:t>
      </w:r>
      <w:r>
        <w:rPr>
          <w:spacing w:val="-7"/>
        </w:rPr>
        <w:t> </w:t>
      </w:r>
      <w:r>
        <w:rPr/>
        <w:t>Auto</w:t>
      </w:r>
      <w:r>
        <w:rPr>
          <w:spacing w:val="-7"/>
        </w:rPr>
        <w:t> </w:t>
      </w:r>
      <w:r>
        <w:rPr/>
        <w:t>Collision</w:t>
      </w:r>
      <w:r>
        <w:rPr>
          <w:spacing w:val="-6"/>
        </w:rPr>
        <w:t> </w:t>
      </w:r>
      <w:r>
        <w:rPr/>
        <w:t>Repair</w:t>
      </w:r>
      <w:r>
        <w:rPr>
          <w:spacing w:val="-7"/>
        </w:rPr>
        <w:t> </w:t>
      </w:r>
      <w:r>
        <w:rPr/>
        <w:t>and</w:t>
      </w:r>
      <w:r>
        <w:rPr>
          <w:spacing w:val="-7"/>
        </w:rPr>
        <w:t> </w:t>
      </w:r>
      <w:r>
        <w:rPr/>
        <w:t>Refinishing</w:t>
      </w:r>
      <w:r>
        <w:rPr>
          <w:spacing w:val="-7"/>
        </w:rPr>
        <w:t> </w:t>
      </w:r>
      <w:r>
        <w:rPr>
          <w:b w:val="0"/>
        </w:rPr>
        <w:t>–</w:t>
      </w:r>
      <w:r>
        <w:rPr>
          <w:b w:val="0"/>
          <w:spacing w:val="-6"/>
        </w:rPr>
        <w:t> </w:t>
      </w:r>
      <w:r>
        <w:rPr>
          <w:b w:val="0"/>
          <w:spacing w:val="-5"/>
        </w:rPr>
        <w:t>ISU</w:t>
      </w:r>
      <w:r>
        <w:rPr>
          <w:rFonts w:ascii="Times New Roman" w:hAnsi="Times New Roman"/>
          <w:b w:val="0"/>
        </w:rPr>
        <w:tab/>
      </w:r>
      <w:r>
        <w:rPr>
          <w:b w:val="0"/>
          <w:spacing w:val="-5"/>
        </w:rPr>
        <w:t>12</w:t>
      </w:r>
    </w:p>
    <w:p>
      <w:pPr>
        <w:pStyle w:val="BodyText"/>
      </w:pPr>
      <w:r>
        <w:rPr/>
        <w:t>ACRR</w:t>
      </w:r>
      <w:r>
        <w:rPr>
          <w:spacing w:val="-7"/>
        </w:rPr>
        <w:t> </w:t>
      </w:r>
      <w:r>
        <w:rPr/>
        <w:t>0104</w:t>
      </w:r>
      <w:r>
        <w:rPr>
          <w:spacing w:val="-6"/>
        </w:rPr>
        <w:t> </w:t>
      </w:r>
      <w:r>
        <w:rPr/>
        <w:t>Fundamentals</w:t>
      </w:r>
      <w:r>
        <w:rPr>
          <w:spacing w:val="-7"/>
        </w:rPr>
        <w:t> </w:t>
      </w:r>
      <w:r>
        <w:rPr/>
        <w:t>of</w:t>
      </w:r>
      <w:r>
        <w:rPr>
          <w:spacing w:val="-6"/>
        </w:rPr>
        <w:t> </w:t>
      </w:r>
      <w:r>
        <w:rPr/>
        <w:t>Auto</w:t>
      </w:r>
      <w:r>
        <w:rPr>
          <w:spacing w:val="-7"/>
        </w:rPr>
        <w:t> </w:t>
      </w:r>
      <w:r>
        <w:rPr/>
        <w:t>Collision</w:t>
      </w:r>
      <w:r>
        <w:rPr>
          <w:spacing w:val="-6"/>
        </w:rPr>
        <w:t> </w:t>
      </w:r>
      <w:r>
        <w:rPr/>
        <w:t>Repair</w:t>
      </w:r>
      <w:r>
        <w:rPr>
          <w:spacing w:val="-7"/>
        </w:rPr>
        <w:t> </w:t>
      </w:r>
      <w:r>
        <w:rPr/>
        <w:t>and</w:t>
      </w:r>
      <w:r>
        <w:rPr>
          <w:spacing w:val="-6"/>
        </w:rPr>
        <w:t> </w:t>
      </w:r>
      <w:r>
        <w:rPr>
          <w:spacing w:val="-2"/>
        </w:rPr>
        <w:t>Refinishing</w:t>
      </w:r>
    </w:p>
    <w:p>
      <w:pPr>
        <w:pStyle w:val="BodyText"/>
        <w:ind w:right="948"/>
      </w:pPr>
      <w:r>
        <w:rPr/>
        <w:t>Fundamentals</w:t>
      </w:r>
      <w:r>
        <w:rPr>
          <w:spacing w:val="-6"/>
        </w:rPr>
        <w:t> </w:t>
      </w:r>
      <w:r>
        <w:rPr/>
        <w:t>of</w:t>
      </w:r>
      <w:r>
        <w:rPr>
          <w:spacing w:val="-6"/>
        </w:rPr>
        <w:t> </w:t>
      </w:r>
      <w:r>
        <w:rPr/>
        <w:t>basic</w:t>
      </w:r>
      <w:r>
        <w:rPr>
          <w:spacing w:val="-6"/>
        </w:rPr>
        <w:t> </w:t>
      </w:r>
      <w:r>
        <w:rPr/>
        <w:t>metal</w:t>
      </w:r>
      <w:r>
        <w:rPr>
          <w:spacing w:val="-6"/>
        </w:rPr>
        <w:t> </w:t>
      </w:r>
      <w:r>
        <w:rPr/>
        <w:t>finishing</w:t>
      </w:r>
      <w:r>
        <w:rPr>
          <w:spacing w:val="-6"/>
        </w:rPr>
        <w:t> </w:t>
      </w:r>
      <w:r>
        <w:rPr/>
        <w:t>including</w:t>
      </w:r>
      <w:r>
        <w:rPr>
          <w:spacing w:val="-6"/>
        </w:rPr>
        <w:t> </w:t>
      </w:r>
      <w:r>
        <w:rPr/>
        <w:t>the</w:t>
      </w:r>
      <w:r>
        <w:rPr>
          <w:spacing w:val="-6"/>
        </w:rPr>
        <w:t> </w:t>
      </w:r>
      <w:r>
        <w:rPr/>
        <w:t>use</w:t>
      </w:r>
      <w:r>
        <w:rPr>
          <w:spacing w:val="-6"/>
        </w:rPr>
        <w:t> </w:t>
      </w:r>
      <w:r>
        <w:rPr/>
        <w:t>of</w:t>
      </w:r>
      <w:r>
        <w:rPr>
          <w:spacing w:val="-6"/>
        </w:rPr>
        <w:t> </w:t>
      </w:r>
      <w:r>
        <w:rPr/>
        <w:t>plastic</w:t>
      </w:r>
      <w:r>
        <w:rPr>
          <w:spacing w:val="-6"/>
        </w:rPr>
        <w:t> </w:t>
      </w:r>
      <w:r>
        <w:rPr/>
        <w:t>filler.</w:t>
      </w:r>
      <w:r>
        <w:rPr>
          <w:spacing w:val="-6"/>
        </w:rPr>
        <w:t> </w:t>
      </w:r>
      <w:r>
        <w:rPr/>
        <w:t>Safety</w:t>
      </w:r>
      <w:r>
        <w:rPr>
          <w:spacing w:val="-6"/>
        </w:rPr>
        <w:t> </w:t>
      </w:r>
      <w:r>
        <w:rPr/>
        <w:t>rules</w:t>
      </w:r>
      <w:r>
        <w:rPr>
          <w:spacing w:val="-6"/>
        </w:rPr>
        <w:t> </w:t>
      </w:r>
      <w:r>
        <w:rPr/>
        <w:t>and</w:t>
      </w:r>
      <w:r>
        <w:rPr>
          <w:spacing w:val="-6"/>
        </w:rPr>
        <w:t> </w:t>
      </w:r>
      <w:r>
        <w:rPr/>
        <w:t>procedures</w:t>
      </w:r>
      <w:r>
        <w:rPr>
          <w:spacing w:val="-6"/>
        </w:rPr>
        <w:t> </w:t>
      </w:r>
      <w:r>
        <w:rPr/>
        <w:t>will</w:t>
      </w:r>
      <w:r>
        <w:rPr>
          <w:spacing w:val="-6"/>
        </w:rPr>
        <w:t> </w:t>
      </w:r>
      <w:r>
        <w:rPr/>
        <w:t>be</w:t>
      </w:r>
      <w:r>
        <w:rPr>
          <w:spacing w:val="-6"/>
        </w:rPr>
        <w:t> </w:t>
      </w:r>
      <w:r>
        <w:rPr/>
        <w:t>emphasized. "Right to Know" laws, OSHA guidelines, DEQ rules, and safe handling of hazardous materials are stressed.</w:t>
      </w:r>
    </w:p>
    <w:p>
      <w:pPr>
        <w:spacing w:after="0"/>
        <w:sectPr>
          <w:headerReference w:type="default" r:id="rId96"/>
          <w:footerReference w:type="default" r:id="rId97"/>
          <w:pgSz w:w="12240" w:h="15840"/>
          <w:pgMar w:header="725" w:footer="955" w:top="1120" w:bottom="1140" w:left="260" w:right="220"/>
        </w:sectPr>
      </w:pPr>
    </w:p>
    <w:p>
      <w:pPr>
        <w:pStyle w:val="BodyText"/>
        <w:spacing w:before="8"/>
        <w:ind w:left="0"/>
        <w:rPr>
          <w:sz w:val="14"/>
        </w:rPr>
      </w:pPr>
    </w:p>
    <w:p>
      <w:pPr>
        <w:pStyle w:val="BodyText"/>
        <w:ind w:left="800"/>
      </w:pPr>
      <w:r>
        <w:rPr/>
        <mc:AlternateContent>
          <mc:Choice Requires="wps">
            <w:drawing>
              <wp:inline distT="0" distB="0" distL="0" distR="0">
                <wp:extent cx="6413500" cy="876300"/>
                <wp:effectExtent l="9525" t="0" r="0" b="9525"/>
                <wp:docPr id="87" name="Group 87"/>
                <wp:cNvGraphicFramePr>
                  <a:graphicFrameLocks/>
                </wp:cNvGraphicFramePr>
                <a:graphic>
                  <a:graphicData uri="http://schemas.microsoft.com/office/word/2010/wordprocessingGroup">
                    <wpg:wgp>
                      <wpg:cNvPr id="87" name="Group 87"/>
                      <wpg:cNvGrpSpPr/>
                      <wpg:grpSpPr>
                        <a:xfrm>
                          <a:off x="0" y="0"/>
                          <a:ext cx="6413500" cy="876300"/>
                          <a:chExt cx="6413500" cy="876300"/>
                        </a:xfrm>
                      </wpg:grpSpPr>
                      <pic:pic>
                        <pic:nvPicPr>
                          <pic:cNvPr id="88" name="Image 88"/>
                          <pic:cNvPicPr/>
                        </pic:nvPicPr>
                        <pic:blipFill>
                          <a:blip r:embed="rId93" cstate="print"/>
                          <a:stretch>
                            <a:fillRect/>
                          </a:stretch>
                        </pic:blipFill>
                        <pic:spPr>
                          <a:xfrm>
                            <a:off x="1336675" y="641449"/>
                            <a:ext cx="285750" cy="28575"/>
                          </a:xfrm>
                          <a:prstGeom prst="rect">
                            <a:avLst/>
                          </a:prstGeom>
                        </pic:spPr>
                      </pic:pic>
                      <pic:pic>
                        <pic:nvPicPr>
                          <pic:cNvPr id="89" name="Image 89"/>
                          <pic:cNvPicPr/>
                        </pic:nvPicPr>
                        <pic:blipFill>
                          <a:blip r:embed="rId93" cstate="print"/>
                          <a:stretch>
                            <a:fillRect/>
                          </a:stretch>
                        </pic:blipFill>
                        <pic:spPr>
                          <a:xfrm>
                            <a:off x="3089275" y="655736"/>
                            <a:ext cx="285750" cy="28575"/>
                          </a:xfrm>
                          <a:prstGeom prst="rect">
                            <a:avLst/>
                          </a:prstGeom>
                        </pic:spPr>
                      </pic:pic>
                      <pic:pic>
                        <pic:nvPicPr>
                          <pic:cNvPr id="90" name="Image 90"/>
                          <pic:cNvPicPr/>
                        </pic:nvPicPr>
                        <pic:blipFill>
                          <a:blip r:embed="rId94" cstate="print"/>
                          <a:stretch>
                            <a:fillRect/>
                          </a:stretch>
                        </pic:blipFill>
                        <pic:spPr>
                          <a:xfrm>
                            <a:off x="4765675" y="655736"/>
                            <a:ext cx="285750" cy="28575"/>
                          </a:xfrm>
                          <a:prstGeom prst="rect">
                            <a:avLst/>
                          </a:prstGeom>
                        </pic:spPr>
                      </pic:pic>
                      <wps:wsp>
                        <wps:cNvPr id="91" name="Textbox 91"/>
                        <wps:cNvSpPr txBox="1"/>
                        <wps:spPr>
                          <a:xfrm>
                            <a:off x="1600200" y="12700"/>
                            <a:ext cx="1485900" cy="850900"/>
                          </a:xfrm>
                          <a:prstGeom prst="rect">
                            <a:avLst/>
                          </a:prstGeom>
                          <a:solidFill>
                            <a:srgbClr val="64A60A"/>
                          </a:solidFill>
                          <a:ln w="25400">
                            <a:solidFill>
                              <a:srgbClr val="000000"/>
                            </a:solidFill>
                            <a:prstDash val="solid"/>
                          </a:ln>
                        </wps:spPr>
                        <wps:txbx>
                          <w:txbxContent>
                            <w:p>
                              <w:pPr>
                                <w:spacing w:line="219" w:lineRule="exact" w:before="0"/>
                                <w:ind w:left="10" w:right="0" w:firstLine="0"/>
                                <w:jc w:val="center"/>
                                <w:rPr>
                                  <w:b/>
                                  <w:color w:val="000000"/>
                                  <w:sz w:val="18"/>
                                </w:rPr>
                              </w:pPr>
                              <w:r>
                                <w:rPr>
                                  <w:b/>
                                  <w:color w:val="FFFFFF"/>
                                  <w:spacing w:val="-2"/>
                                  <w:sz w:val="18"/>
                                </w:rPr>
                                <w:t>#98156</w:t>
                              </w:r>
                            </w:p>
                            <w:p>
                              <w:pPr>
                                <w:spacing w:before="0"/>
                                <w:ind w:left="10" w:right="0" w:firstLine="0"/>
                                <w:jc w:val="center"/>
                                <w:rPr>
                                  <w:b/>
                                  <w:color w:val="000000"/>
                                  <w:sz w:val="18"/>
                                </w:rPr>
                              </w:pPr>
                              <w:r>
                                <w:rPr>
                                  <w:b/>
                                  <w:color w:val="FFFFFF"/>
                                  <w:sz w:val="18"/>
                                </w:rPr>
                                <w:t>ACRR</w:t>
                              </w:r>
                              <w:r>
                                <w:rPr>
                                  <w:b/>
                                  <w:color w:val="FFFFFF"/>
                                  <w:spacing w:val="-3"/>
                                  <w:sz w:val="18"/>
                                </w:rPr>
                                <w:t> </w:t>
                              </w:r>
                              <w:r>
                                <w:rPr>
                                  <w:b/>
                                  <w:color w:val="FFFFFF"/>
                                  <w:spacing w:val="-4"/>
                                  <w:sz w:val="18"/>
                                </w:rPr>
                                <w:t>0106</w:t>
                              </w:r>
                            </w:p>
                            <w:p>
                              <w:pPr>
                                <w:spacing w:before="0"/>
                                <w:ind w:left="128" w:right="116" w:firstLine="0"/>
                                <w:jc w:val="center"/>
                                <w:rPr>
                                  <w:b/>
                                  <w:color w:val="000000"/>
                                  <w:sz w:val="18"/>
                                </w:rPr>
                              </w:pPr>
                              <w:r>
                                <w:rPr>
                                  <w:b/>
                                  <w:color w:val="FFFFFF"/>
                                  <w:sz w:val="18"/>
                                </w:rPr>
                                <w:t>Minor</w:t>
                              </w:r>
                              <w:r>
                                <w:rPr>
                                  <w:b/>
                                  <w:color w:val="FFFFFF"/>
                                  <w:spacing w:val="-11"/>
                                  <w:sz w:val="18"/>
                                </w:rPr>
                                <w:t> </w:t>
                              </w:r>
                              <w:r>
                                <w:rPr>
                                  <w:b/>
                                  <w:color w:val="FFFFFF"/>
                                  <w:sz w:val="18"/>
                                </w:rPr>
                                <w:t>Collision</w:t>
                              </w:r>
                              <w:r>
                                <w:rPr>
                                  <w:b/>
                                  <w:color w:val="FFFFFF"/>
                                  <w:spacing w:val="-11"/>
                                  <w:sz w:val="18"/>
                                </w:rPr>
                                <w:t> </w:t>
                              </w:r>
                              <w:r>
                                <w:rPr>
                                  <w:b/>
                                  <w:color w:val="FFFFFF"/>
                                  <w:sz w:val="18"/>
                                </w:rPr>
                                <w:t>Repair </w:t>
                              </w:r>
                              <w:r>
                                <w:rPr>
                                  <w:b/>
                                  <w:color w:val="FFFFFF"/>
                                  <w:spacing w:val="-2"/>
                                  <w:sz w:val="18"/>
                                </w:rPr>
                                <w:t>Theory</w:t>
                              </w:r>
                            </w:p>
                            <w:p>
                              <w:pPr>
                                <w:spacing w:before="0"/>
                                <w:ind w:left="128" w:right="116" w:firstLine="0"/>
                                <w:jc w:val="center"/>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92" name="Textbox 92"/>
                        <wps:cNvSpPr txBox="1"/>
                        <wps:spPr>
                          <a:xfrm>
                            <a:off x="12700" y="12700"/>
                            <a:ext cx="1308100" cy="850900"/>
                          </a:xfrm>
                          <a:prstGeom prst="rect">
                            <a:avLst/>
                          </a:prstGeom>
                          <a:solidFill>
                            <a:srgbClr val="64A60A"/>
                          </a:solidFill>
                          <a:ln w="25400">
                            <a:solidFill>
                              <a:srgbClr val="000000"/>
                            </a:solidFill>
                            <a:prstDash val="solid"/>
                          </a:ln>
                        </wps:spPr>
                        <wps:txbx>
                          <w:txbxContent>
                            <w:p>
                              <w:pPr>
                                <w:spacing w:before="100"/>
                                <w:ind w:left="143" w:right="147" w:firstLine="0"/>
                                <w:jc w:val="center"/>
                                <w:rPr>
                                  <w:b/>
                                  <w:color w:val="000000"/>
                                  <w:sz w:val="18"/>
                                </w:rPr>
                              </w:pPr>
                              <w:r>
                                <w:rPr>
                                  <w:b/>
                                  <w:color w:val="FFFFFF"/>
                                  <w:spacing w:val="-2"/>
                                  <w:sz w:val="18"/>
                                </w:rPr>
                                <w:t>#98155</w:t>
                              </w:r>
                            </w:p>
                            <w:p>
                              <w:pPr>
                                <w:spacing w:before="0"/>
                                <w:ind w:left="143" w:right="147" w:firstLine="0"/>
                                <w:jc w:val="center"/>
                                <w:rPr>
                                  <w:b/>
                                  <w:color w:val="000000"/>
                                  <w:sz w:val="18"/>
                                </w:rPr>
                              </w:pPr>
                              <w:r>
                                <w:rPr>
                                  <w:b/>
                                  <w:color w:val="FFFFFF"/>
                                  <w:sz w:val="18"/>
                                </w:rPr>
                                <w:t>ACRR</w:t>
                              </w:r>
                              <w:r>
                                <w:rPr>
                                  <w:b/>
                                  <w:color w:val="FFFFFF"/>
                                  <w:spacing w:val="-3"/>
                                  <w:sz w:val="18"/>
                                </w:rPr>
                                <w:t> </w:t>
                              </w:r>
                              <w:r>
                                <w:rPr>
                                  <w:b/>
                                  <w:color w:val="FFFFFF"/>
                                  <w:spacing w:val="-4"/>
                                  <w:sz w:val="18"/>
                                </w:rPr>
                                <w:t>0105</w:t>
                              </w:r>
                            </w:p>
                            <w:p>
                              <w:pPr>
                                <w:spacing w:before="0"/>
                                <w:ind w:left="143" w:right="146" w:firstLine="0"/>
                                <w:jc w:val="center"/>
                                <w:rPr>
                                  <w:b/>
                                  <w:color w:val="000000"/>
                                  <w:sz w:val="18"/>
                                </w:rPr>
                              </w:pPr>
                              <w:r>
                                <w:rPr>
                                  <w:b/>
                                  <w:color w:val="FFFFFF"/>
                                  <w:sz w:val="18"/>
                                </w:rPr>
                                <w:t>Detailing</w:t>
                              </w:r>
                              <w:r>
                                <w:rPr>
                                  <w:b/>
                                  <w:color w:val="FFFFFF"/>
                                  <w:spacing w:val="-11"/>
                                  <w:sz w:val="18"/>
                                </w:rPr>
                                <w:t> </w:t>
                              </w:r>
                              <w:r>
                                <w:rPr>
                                  <w:b/>
                                  <w:color w:val="FFFFFF"/>
                                  <w:sz w:val="18"/>
                                </w:rPr>
                                <w:t>and</w:t>
                              </w:r>
                              <w:r>
                                <w:rPr>
                                  <w:b/>
                                  <w:color w:val="FFFFFF"/>
                                  <w:spacing w:val="-11"/>
                                  <w:sz w:val="18"/>
                                </w:rPr>
                                <w:t> </w:t>
                              </w:r>
                              <w:r>
                                <w:rPr>
                                  <w:b/>
                                  <w:color w:val="FFFFFF"/>
                                  <w:sz w:val="18"/>
                                </w:rPr>
                                <w:t>Polishing 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93" name="Textbox 93"/>
                        <wps:cNvSpPr txBox="1"/>
                        <wps:spPr>
                          <a:xfrm>
                            <a:off x="5029200" y="12700"/>
                            <a:ext cx="1371600" cy="850900"/>
                          </a:xfrm>
                          <a:prstGeom prst="rect">
                            <a:avLst/>
                          </a:prstGeom>
                          <a:solidFill>
                            <a:srgbClr val="64A60A"/>
                          </a:solidFill>
                          <a:ln w="25400">
                            <a:solidFill>
                              <a:srgbClr val="000000"/>
                            </a:solidFill>
                            <a:prstDash val="solid"/>
                          </a:ln>
                        </wps:spPr>
                        <wps:txbx>
                          <w:txbxContent>
                            <w:p>
                              <w:pPr>
                                <w:spacing w:line="219" w:lineRule="exact" w:before="0"/>
                                <w:ind w:left="137" w:right="140" w:firstLine="0"/>
                                <w:jc w:val="center"/>
                                <w:rPr>
                                  <w:b/>
                                  <w:color w:val="000000"/>
                                  <w:sz w:val="18"/>
                                </w:rPr>
                              </w:pPr>
                              <w:r>
                                <w:rPr>
                                  <w:b/>
                                  <w:color w:val="FFFFFF"/>
                                  <w:spacing w:val="-2"/>
                                  <w:sz w:val="18"/>
                                </w:rPr>
                                <w:t>#981581</w:t>
                              </w:r>
                            </w:p>
                            <w:p>
                              <w:pPr>
                                <w:spacing w:before="0"/>
                                <w:ind w:left="137" w:right="140" w:firstLine="0"/>
                                <w:jc w:val="center"/>
                                <w:rPr>
                                  <w:b/>
                                  <w:color w:val="000000"/>
                                  <w:sz w:val="18"/>
                                </w:rPr>
                              </w:pPr>
                              <w:r>
                                <w:rPr>
                                  <w:b/>
                                  <w:color w:val="FFFFFF"/>
                                  <w:sz w:val="18"/>
                                </w:rPr>
                                <w:t>ACRR</w:t>
                              </w:r>
                              <w:r>
                                <w:rPr>
                                  <w:b/>
                                  <w:color w:val="FFFFFF"/>
                                  <w:spacing w:val="-3"/>
                                  <w:sz w:val="18"/>
                                </w:rPr>
                                <w:t> </w:t>
                              </w:r>
                              <w:r>
                                <w:rPr>
                                  <w:b/>
                                  <w:color w:val="FFFFFF"/>
                                  <w:spacing w:val="-4"/>
                                  <w:sz w:val="18"/>
                                </w:rPr>
                                <w:t>0108</w:t>
                              </w:r>
                            </w:p>
                            <w:p>
                              <w:pPr>
                                <w:spacing w:before="0"/>
                                <w:ind w:left="137" w:right="140" w:firstLine="0"/>
                                <w:jc w:val="center"/>
                                <w:rPr>
                                  <w:b/>
                                  <w:color w:val="000000"/>
                                  <w:sz w:val="18"/>
                                </w:rPr>
                              </w:pPr>
                              <w:r>
                                <w:rPr>
                                  <w:b/>
                                  <w:color w:val="FFFFFF"/>
                                  <w:sz w:val="18"/>
                                </w:rPr>
                                <w:t>Fundamentals of Auto Collision Repair Lab 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 12</w:t>
                              </w:r>
                            </w:p>
                          </w:txbxContent>
                        </wps:txbx>
                        <wps:bodyPr wrap="square" lIns="0" tIns="0" rIns="0" bIns="0" rtlCol="0">
                          <a:noAutofit/>
                        </wps:bodyPr>
                      </wps:wsp>
                      <wps:wsp>
                        <wps:cNvPr id="94" name="Textbox 94"/>
                        <wps:cNvSpPr txBox="1"/>
                        <wps:spPr>
                          <a:xfrm>
                            <a:off x="3378200" y="12700"/>
                            <a:ext cx="1371600" cy="850900"/>
                          </a:xfrm>
                          <a:prstGeom prst="rect">
                            <a:avLst/>
                          </a:prstGeom>
                          <a:solidFill>
                            <a:srgbClr val="64A60A"/>
                          </a:solidFill>
                          <a:ln w="25400">
                            <a:solidFill>
                              <a:srgbClr val="000000"/>
                            </a:solidFill>
                            <a:prstDash val="solid"/>
                          </a:ln>
                        </wps:spPr>
                        <wps:txbx>
                          <w:txbxContent>
                            <w:p>
                              <w:pPr>
                                <w:spacing w:line="219" w:lineRule="exact" w:before="0"/>
                                <w:ind w:left="132" w:right="140" w:firstLine="0"/>
                                <w:jc w:val="center"/>
                                <w:rPr>
                                  <w:b/>
                                  <w:color w:val="000000"/>
                                  <w:sz w:val="18"/>
                                </w:rPr>
                              </w:pPr>
                              <w:r>
                                <w:rPr>
                                  <w:b/>
                                  <w:color w:val="FFFFFF"/>
                                  <w:spacing w:val="-2"/>
                                  <w:sz w:val="18"/>
                                </w:rPr>
                                <w:t>#981561</w:t>
                              </w:r>
                            </w:p>
                            <w:p>
                              <w:pPr>
                                <w:spacing w:before="0"/>
                                <w:ind w:left="132" w:right="140" w:firstLine="0"/>
                                <w:jc w:val="center"/>
                                <w:rPr>
                                  <w:b/>
                                  <w:color w:val="000000"/>
                                  <w:sz w:val="18"/>
                                </w:rPr>
                              </w:pPr>
                              <w:r>
                                <w:rPr>
                                  <w:b/>
                                  <w:color w:val="FFFFFF"/>
                                  <w:sz w:val="18"/>
                                </w:rPr>
                                <w:t>ACRR</w:t>
                              </w:r>
                              <w:r>
                                <w:rPr>
                                  <w:b/>
                                  <w:color w:val="FFFFFF"/>
                                  <w:spacing w:val="-3"/>
                                  <w:sz w:val="18"/>
                                </w:rPr>
                                <w:t> </w:t>
                              </w:r>
                              <w:r>
                                <w:rPr>
                                  <w:b/>
                                  <w:color w:val="FFFFFF"/>
                                  <w:spacing w:val="-4"/>
                                  <w:sz w:val="18"/>
                                </w:rPr>
                                <w:t>0107</w:t>
                              </w:r>
                            </w:p>
                            <w:p>
                              <w:pPr>
                                <w:spacing w:before="0"/>
                                <w:ind w:left="132" w:right="140" w:firstLine="0"/>
                                <w:jc w:val="center"/>
                                <w:rPr>
                                  <w:b/>
                                  <w:color w:val="000000"/>
                                  <w:sz w:val="18"/>
                                </w:rPr>
                              </w:pPr>
                              <w:r>
                                <w:rPr>
                                  <w:b/>
                                  <w:color w:val="FFFFFF"/>
                                  <w:sz w:val="18"/>
                                </w:rPr>
                                <w:t>Minor</w:t>
                              </w:r>
                              <w:r>
                                <w:rPr>
                                  <w:b/>
                                  <w:color w:val="FFFFFF"/>
                                  <w:spacing w:val="-11"/>
                                  <w:sz w:val="18"/>
                                </w:rPr>
                                <w:t> </w:t>
                              </w:r>
                              <w:r>
                                <w:rPr>
                                  <w:b/>
                                  <w:color w:val="FFFFFF"/>
                                  <w:sz w:val="18"/>
                                </w:rPr>
                                <w:t>Collision</w:t>
                              </w:r>
                              <w:r>
                                <w:rPr>
                                  <w:b/>
                                  <w:color w:val="FFFFFF"/>
                                  <w:spacing w:val="-11"/>
                                  <w:sz w:val="18"/>
                                </w:rPr>
                                <w:t> </w:t>
                              </w:r>
                              <w:r>
                                <w:rPr>
                                  <w:b/>
                                  <w:color w:val="FFFFFF"/>
                                  <w:sz w:val="18"/>
                                </w:rPr>
                                <w:t>Repair </w:t>
                              </w:r>
                              <w:r>
                                <w:rPr>
                                  <w:b/>
                                  <w:color w:val="FFFFFF"/>
                                  <w:spacing w:val="-4"/>
                                  <w:sz w:val="18"/>
                                </w:rPr>
                                <w:t>Lab</w:t>
                              </w:r>
                            </w:p>
                            <w:p>
                              <w:pPr>
                                <w:spacing w:before="0"/>
                                <w:ind w:left="682" w:right="0" w:hanging="479"/>
                                <w:jc w:val="left"/>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g:wgp>
                  </a:graphicData>
                </a:graphic>
              </wp:inline>
            </w:drawing>
          </mc:Choice>
          <mc:Fallback>
            <w:pict>
              <v:group style="width:505pt;height:69pt;mso-position-horizontal-relative:char;mso-position-vertical-relative:line" id="docshapegroup50" coordorigin="0,0" coordsize="10100,1380">
                <v:shape style="position:absolute;left:2105;top:1010;width:450;height:45" type="#_x0000_t75" id="docshape51" stroked="false">
                  <v:imagedata r:id="rId93" o:title=""/>
                </v:shape>
                <v:shape style="position:absolute;left:4865;top:1032;width:450;height:45" type="#_x0000_t75" id="docshape52" stroked="false">
                  <v:imagedata r:id="rId93" o:title=""/>
                </v:shape>
                <v:shape style="position:absolute;left:7505;top:1032;width:450;height:45" type="#_x0000_t75" id="docshape53" stroked="false">
                  <v:imagedata r:id="rId94" o:title=""/>
                </v:shape>
                <v:shape style="position:absolute;left:2520;top:20;width:2340;height:1340" type="#_x0000_t202" id="docshape54" filled="true" fillcolor="#64a60a" stroked="true" strokeweight="2.0pt" strokecolor="#000000">
                  <v:textbox inset="0,0,0,0">
                    <w:txbxContent>
                      <w:p>
                        <w:pPr>
                          <w:spacing w:line="219" w:lineRule="exact" w:before="0"/>
                          <w:ind w:left="10" w:right="0" w:firstLine="0"/>
                          <w:jc w:val="center"/>
                          <w:rPr>
                            <w:b/>
                            <w:color w:val="000000"/>
                            <w:sz w:val="18"/>
                          </w:rPr>
                        </w:pPr>
                        <w:r>
                          <w:rPr>
                            <w:b/>
                            <w:color w:val="FFFFFF"/>
                            <w:spacing w:val="-2"/>
                            <w:sz w:val="18"/>
                          </w:rPr>
                          <w:t>#98156</w:t>
                        </w:r>
                      </w:p>
                      <w:p>
                        <w:pPr>
                          <w:spacing w:before="0"/>
                          <w:ind w:left="10" w:right="0" w:firstLine="0"/>
                          <w:jc w:val="center"/>
                          <w:rPr>
                            <w:b/>
                            <w:color w:val="000000"/>
                            <w:sz w:val="18"/>
                          </w:rPr>
                        </w:pPr>
                        <w:r>
                          <w:rPr>
                            <w:b/>
                            <w:color w:val="FFFFFF"/>
                            <w:sz w:val="18"/>
                          </w:rPr>
                          <w:t>ACRR</w:t>
                        </w:r>
                        <w:r>
                          <w:rPr>
                            <w:b/>
                            <w:color w:val="FFFFFF"/>
                            <w:spacing w:val="-3"/>
                            <w:sz w:val="18"/>
                          </w:rPr>
                          <w:t> </w:t>
                        </w:r>
                        <w:r>
                          <w:rPr>
                            <w:b/>
                            <w:color w:val="FFFFFF"/>
                            <w:spacing w:val="-4"/>
                            <w:sz w:val="18"/>
                          </w:rPr>
                          <w:t>0106</w:t>
                        </w:r>
                      </w:p>
                      <w:p>
                        <w:pPr>
                          <w:spacing w:before="0"/>
                          <w:ind w:left="128" w:right="116" w:firstLine="0"/>
                          <w:jc w:val="center"/>
                          <w:rPr>
                            <w:b/>
                            <w:color w:val="000000"/>
                            <w:sz w:val="18"/>
                          </w:rPr>
                        </w:pPr>
                        <w:r>
                          <w:rPr>
                            <w:b/>
                            <w:color w:val="FFFFFF"/>
                            <w:sz w:val="18"/>
                          </w:rPr>
                          <w:t>Minor</w:t>
                        </w:r>
                        <w:r>
                          <w:rPr>
                            <w:b/>
                            <w:color w:val="FFFFFF"/>
                            <w:spacing w:val="-11"/>
                            <w:sz w:val="18"/>
                          </w:rPr>
                          <w:t> </w:t>
                        </w:r>
                        <w:r>
                          <w:rPr>
                            <w:b/>
                            <w:color w:val="FFFFFF"/>
                            <w:sz w:val="18"/>
                          </w:rPr>
                          <w:t>Collision</w:t>
                        </w:r>
                        <w:r>
                          <w:rPr>
                            <w:b/>
                            <w:color w:val="FFFFFF"/>
                            <w:spacing w:val="-11"/>
                            <w:sz w:val="18"/>
                          </w:rPr>
                          <w:t> </w:t>
                        </w:r>
                        <w:r>
                          <w:rPr>
                            <w:b/>
                            <w:color w:val="FFFFFF"/>
                            <w:sz w:val="18"/>
                          </w:rPr>
                          <w:t>Repair </w:t>
                        </w:r>
                        <w:r>
                          <w:rPr>
                            <w:b/>
                            <w:color w:val="FFFFFF"/>
                            <w:spacing w:val="-2"/>
                            <w:sz w:val="18"/>
                          </w:rPr>
                          <w:t>Theory</w:t>
                        </w:r>
                      </w:p>
                      <w:p>
                        <w:pPr>
                          <w:spacing w:before="0"/>
                          <w:ind w:left="128" w:right="116" w:firstLine="0"/>
                          <w:jc w:val="center"/>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20;top:20;width:2060;height:1340" type="#_x0000_t202" id="docshape55" filled="true" fillcolor="#64a60a" stroked="true" strokeweight="2.0pt" strokecolor="#000000">
                  <v:textbox inset="0,0,0,0">
                    <w:txbxContent>
                      <w:p>
                        <w:pPr>
                          <w:spacing w:before="100"/>
                          <w:ind w:left="143" w:right="147" w:firstLine="0"/>
                          <w:jc w:val="center"/>
                          <w:rPr>
                            <w:b/>
                            <w:color w:val="000000"/>
                            <w:sz w:val="18"/>
                          </w:rPr>
                        </w:pPr>
                        <w:r>
                          <w:rPr>
                            <w:b/>
                            <w:color w:val="FFFFFF"/>
                            <w:spacing w:val="-2"/>
                            <w:sz w:val="18"/>
                          </w:rPr>
                          <w:t>#98155</w:t>
                        </w:r>
                      </w:p>
                      <w:p>
                        <w:pPr>
                          <w:spacing w:before="0"/>
                          <w:ind w:left="143" w:right="147" w:firstLine="0"/>
                          <w:jc w:val="center"/>
                          <w:rPr>
                            <w:b/>
                            <w:color w:val="000000"/>
                            <w:sz w:val="18"/>
                          </w:rPr>
                        </w:pPr>
                        <w:r>
                          <w:rPr>
                            <w:b/>
                            <w:color w:val="FFFFFF"/>
                            <w:sz w:val="18"/>
                          </w:rPr>
                          <w:t>ACRR</w:t>
                        </w:r>
                        <w:r>
                          <w:rPr>
                            <w:b/>
                            <w:color w:val="FFFFFF"/>
                            <w:spacing w:val="-3"/>
                            <w:sz w:val="18"/>
                          </w:rPr>
                          <w:t> </w:t>
                        </w:r>
                        <w:r>
                          <w:rPr>
                            <w:b/>
                            <w:color w:val="FFFFFF"/>
                            <w:spacing w:val="-4"/>
                            <w:sz w:val="18"/>
                          </w:rPr>
                          <w:t>0105</w:t>
                        </w:r>
                      </w:p>
                      <w:p>
                        <w:pPr>
                          <w:spacing w:before="0"/>
                          <w:ind w:left="143" w:right="146" w:firstLine="0"/>
                          <w:jc w:val="center"/>
                          <w:rPr>
                            <w:b/>
                            <w:color w:val="000000"/>
                            <w:sz w:val="18"/>
                          </w:rPr>
                        </w:pPr>
                        <w:r>
                          <w:rPr>
                            <w:b/>
                            <w:color w:val="FFFFFF"/>
                            <w:sz w:val="18"/>
                          </w:rPr>
                          <w:t>Detailing</w:t>
                        </w:r>
                        <w:r>
                          <w:rPr>
                            <w:b/>
                            <w:color w:val="FFFFFF"/>
                            <w:spacing w:val="-11"/>
                            <w:sz w:val="18"/>
                          </w:rPr>
                          <w:t> </w:t>
                        </w:r>
                        <w:r>
                          <w:rPr>
                            <w:b/>
                            <w:color w:val="FFFFFF"/>
                            <w:sz w:val="18"/>
                          </w:rPr>
                          <w:t>and</w:t>
                        </w:r>
                        <w:r>
                          <w:rPr>
                            <w:b/>
                            <w:color w:val="FFFFFF"/>
                            <w:spacing w:val="-11"/>
                            <w:sz w:val="18"/>
                          </w:rPr>
                          <w:t> </w:t>
                        </w:r>
                        <w:r>
                          <w:rPr>
                            <w:b/>
                            <w:color w:val="FFFFFF"/>
                            <w:sz w:val="18"/>
                          </w:rPr>
                          <w:t>Polishing 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7920;top:20;width:2160;height:1340" type="#_x0000_t202" id="docshape56" filled="true" fillcolor="#64a60a" stroked="true" strokeweight="2.0pt" strokecolor="#000000">
                  <v:textbox inset="0,0,0,0">
                    <w:txbxContent>
                      <w:p>
                        <w:pPr>
                          <w:spacing w:line="219" w:lineRule="exact" w:before="0"/>
                          <w:ind w:left="137" w:right="140" w:firstLine="0"/>
                          <w:jc w:val="center"/>
                          <w:rPr>
                            <w:b/>
                            <w:color w:val="000000"/>
                            <w:sz w:val="18"/>
                          </w:rPr>
                        </w:pPr>
                        <w:r>
                          <w:rPr>
                            <w:b/>
                            <w:color w:val="FFFFFF"/>
                            <w:spacing w:val="-2"/>
                            <w:sz w:val="18"/>
                          </w:rPr>
                          <w:t>#981581</w:t>
                        </w:r>
                      </w:p>
                      <w:p>
                        <w:pPr>
                          <w:spacing w:before="0"/>
                          <w:ind w:left="137" w:right="140" w:firstLine="0"/>
                          <w:jc w:val="center"/>
                          <w:rPr>
                            <w:b/>
                            <w:color w:val="000000"/>
                            <w:sz w:val="18"/>
                          </w:rPr>
                        </w:pPr>
                        <w:r>
                          <w:rPr>
                            <w:b/>
                            <w:color w:val="FFFFFF"/>
                            <w:sz w:val="18"/>
                          </w:rPr>
                          <w:t>ACRR</w:t>
                        </w:r>
                        <w:r>
                          <w:rPr>
                            <w:b/>
                            <w:color w:val="FFFFFF"/>
                            <w:spacing w:val="-3"/>
                            <w:sz w:val="18"/>
                          </w:rPr>
                          <w:t> </w:t>
                        </w:r>
                        <w:r>
                          <w:rPr>
                            <w:b/>
                            <w:color w:val="FFFFFF"/>
                            <w:spacing w:val="-4"/>
                            <w:sz w:val="18"/>
                          </w:rPr>
                          <w:t>0108</w:t>
                        </w:r>
                      </w:p>
                      <w:p>
                        <w:pPr>
                          <w:spacing w:before="0"/>
                          <w:ind w:left="137" w:right="140" w:firstLine="0"/>
                          <w:jc w:val="center"/>
                          <w:rPr>
                            <w:b/>
                            <w:color w:val="000000"/>
                            <w:sz w:val="18"/>
                          </w:rPr>
                        </w:pPr>
                        <w:r>
                          <w:rPr>
                            <w:b/>
                            <w:color w:val="FFFFFF"/>
                            <w:sz w:val="18"/>
                          </w:rPr>
                          <w:t>Fundamentals of Auto Collision Repair Lab 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 12</w:t>
                        </w:r>
                      </w:p>
                    </w:txbxContent>
                  </v:textbox>
                  <v:fill type="solid"/>
                  <v:stroke dashstyle="solid"/>
                  <w10:wrap type="none"/>
                </v:shape>
                <v:shape style="position:absolute;left:5320;top:20;width:2160;height:1340" type="#_x0000_t202" id="docshape57" filled="true" fillcolor="#64a60a" stroked="true" strokeweight="2.0pt" strokecolor="#000000">
                  <v:textbox inset="0,0,0,0">
                    <w:txbxContent>
                      <w:p>
                        <w:pPr>
                          <w:spacing w:line="219" w:lineRule="exact" w:before="0"/>
                          <w:ind w:left="132" w:right="140" w:firstLine="0"/>
                          <w:jc w:val="center"/>
                          <w:rPr>
                            <w:b/>
                            <w:color w:val="000000"/>
                            <w:sz w:val="18"/>
                          </w:rPr>
                        </w:pPr>
                        <w:r>
                          <w:rPr>
                            <w:b/>
                            <w:color w:val="FFFFFF"/>
                            <w:spacing w:val="-2"/>
                            <w:sz w:val="18"/>
                          </w:rPr>
                          <w:t>#981561</w:t>
                        </w:r>
                      </w:p>
                      <w:p>
                        <w:pPr>
                          <w:spacing w:before="0"/>
                          <w:ind w:left="132" w:right="140" w:firstLine="0"/>
                          <w:jc w:val="center"/>
                          <w:rPr>
                            <w:b/>
                            <w:color w:val="000000"/>
                            <w:sz w:val="18"/>
                          </w:rPr>
                        </w:pPr>
                        <w:r>
                          <w:rPr>
                            <w:b/>
                            <w:color w:val="FFFFFF"/>
                            <w:sz w:val="18"/>
                          </w:rPr>
                          <w:t>ACRR</w:t>
                        </w:r>
                        <w:r>
                          <w:rPr>
                            <w:b/>
                            <w:color w:val="FFFFFF"/>
                            <w:spacing w:val="-3"/>
                            <w:sz w:val="18"/>
                          </w:rPr>
                          <w:t> </w:t>
                        </w:r>
                        <w:r>
                          <w:rPr>
                            <w:b/>
                            <w:color w:val="FFFFFF"/>
                            <w:spacing w:val="-4"/>
                            <w:sz w:val="18"/>
                          </w:rPr>
                          <w:t>0107</w:t>
                        </w:r>
                      </w:p>
                      <w:p>
                        <w:pPr>
                          <w:spacing w:before="0"/>
                          <w:ind w:left="132" w:right="140" w:firstLine="0"/>
                          <w:jc w:val="center"/>
                          <w:rPr>
                            <w:b/>
                            <w:color w:val="000000"/>
                            <w:sz w:val="18"/>
                          </w:rPr>
                        </w:pPr>
                        <w:r>
                          <w:rPr>
                            <w:b/>
                            <w:color w:val="FFFFFF"/>
                            <w:sz w:val="18"/>
                          </w:rPr>
                          <w:t>Minor</w:t>
                        </w:r>
                        <w:r>
                          <w:rPr>
                            <w:b/>
                            <w:color w:val="FFFFFF"/>
                            <w:spacing w:val="-11"/>
                            <w:sz w:val="18"/>
                          </w:rPr>
                          <w:t> </w:t>
                        </w:r>
                        <w:r>
                          <w:rPr>
                            <w:b/>
                            <w:color w:val="FFFFFF"/>
                            <w:sz w:val="18"/>
                          </w:rPr>
                          <w:t>Collision</w:t>
                        </w:r>
                        <w:r>
                          <w:rPr>
                            <w:b/>
                            <w:color w:val="FFFFFF"/>
                            <w:spacing w:val="-11"/>
                            <w:sz w:val="18"/>
                          </w:rPr>
                          <w:t> </w:t>
                        </w:r>
                        <w:r>
                          <w:rPr>
                            <w:b/>
                            <w:color w:val="FFFFFF"/>
                            <w:sz w:val="18"/>
                          </w:rPr>
                          <w:t>Repair </w:t>
                        </w:r>
                        <w:r>
                          <w:rPr>
                            <w:b/>
                            <w:color w:val="FFFFFF"/>
                            <w:spacing w:val="-4"/>
                            <w:sz w:val="18"/>
                          </w:rPr>
                          <w:t>Lab</w:t>
                        </w:r>
                      </w:p>
                      <w:p>
                        <w:pPr>
                          <w:spacing w:before="0"/>
                          <w:ind w:left="682" w:right="0" w:hanging="479"/>
                          <w:jc w:val="left"/>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group>
            </w:pict>
          </mc:Fallback>
        </mc:AlternateContent>
      </w:r>
      <w:r>
        <w:rPr/>
      </w:r>
    </w:p>
    <w:p>
      <w:pPr>
        <w:pStyle w:val="BodyText"/>
        <w:spacing w:before="8"/>
        <w:ind w:left="0"/>
      </w:pPr>
    </w:p>
    <w:p>
      <w:pPr>
        <w:tabs>
          <w:tab w:pos="10680" w:val="left" w:leader="none"/>
        </w:tabs>
        <w:spacing w:before="0"/>
        <w:ind w:left="820" w:right="0" w:firstLine="0"/>
        <w:jc w:val="left"/>
        <w:rPr>
          <w:sz w:val="20"/>
        </w:rPr>
      </w:pPr>
      <w:r>
        <w:rPr>
          <w:b/>
          <w:sz w:val="20"/>
        </w:rPr>
        <w:t>98155</w:t>
      </w:r>
      <w:r>
        <w:rPr>
          <w:b/>
          <w:spacing w:val="-9"/>
          <w:sz w:val="20"/>
        </w:rPr>
        <w:t> </w:t>
      </w:r>
      <w:r>
        <w:rPr>
          <w:b/>
          <w:sz w:val="20"/>
        </w:rPr>
        <w:t>Detailing</w:t>
      </w:r>
      <w:r>
        <w:rPr>
          <w:b/>
          <w:spacing w:val="-6"/>
          <w:sz w:val="20"/>
        </w:rPr>
        <w:t> </w:t>
      </w:r>
      <w:r>
        <w:rPr>
          <w:b/>
          <w:sz w:val="20"/>
        </w:rPr>
        <w:t>and</w:t>
      </w:r>
      <w:r>
        <w:rPr>
          <w:b/>
          <w:spacing w:val="-7"/>
          <w:sz w:val="20"/>
        </w:rPr>
        <w:t> </w:t>
      </w:r>
      <w:r>
        <w:rPr>
          <w:b/>
          <w:sz w:val="20"/>
        </w:rPr>
        <w:t>Polishing</w:t>
      </w:r>
      <w:r>
        <w:rPr>
          <w:b/>
          <w:spacing w:val="-6"/>
          <w:sz w:val="20"/>
        </w:rPr>
        <w:t> </w:t>
      </w:r>
      <w:r>
        <w:rPr>
          <w:sz w:val="20"/>
        </w:rPr>
        <w:t>–</w:t>
      </w:r>
      <w:r>
        <w:rPr>
          <w:spacing w:val="-6"/>
          <w:sz w:val="20"/>
        </w:rPr>
        <w:t> </w:t>
      </w:r>
      <w:r>
        <w:rPr>
          <w:spacing w:val="-5"/>
          <w:sz w:val="20"/>
        </w:rPr>
        <w:t>ISU</w:t>
      </w:r>
      <w:r>
        <w:rPr>
          <w:rFonts w:ascii="Times New Roman" w:hAnsi="Times New Roman"/>
          <w:sz w:val="20"/>
        </w:rPr>
        <w:tab/>
      </w:r>
      <w:r>
        <w:rPr>
          <w:spacing w:val="-5"/>
          <w:sz w:val="20"/>
        </w:rPr>
        <w:t>12</w:t>
      </w:r>
    </w:p>
    <w:p>
      <w:pPr>
        <w:pStyle w:val="BodyText"/>
      </w:pPr>
      <w:r>
        <w:rPr/>
        <w:t>ACRR</w:t>
      </w:r>
      <w:r>
        <w:rPr>
          <w:spacing w:val="-6"/>
        </w:rPr>
        <w:t> </w:t>
      </w:r>
      <w:r>
        <w:rPr/>
        <w:t>0105</w:t>
      </w:r>
      <w:r>
        <w:rPr>
          <w:spacing w:val="-6"/>
        </w:rPr>
        <w:t> </w:t>
      </w:r>
      <w:r>
        <w:rPr/>
        <w:t>Detailing</w:t>
      </w:r>
      <w:r>
        <w:rPr>
          <w:spacing w:val="-6"/>
        </w:rPr>
        <w:t> </w:t>
      </w:r>
      <w:r>
        <w:rPr/>
        <w:t>and</w:t>
      </w:r>
      <w:r>
        <w:rPr>
          <w:spacing w:val="-6"/>
        </w:rPr>
        <w:t> </w:t>
      </w:r>
      <w:r>
        <w:rPr>
          <w:spacing w:val="-2"/>
        </w:rPr>
        <w:t>Polishing</w:t>
      </w:r>
    </w:p>
    <w:p>
      <w:pPr>
        <w:pStyle w:val="BodyText"/>
        <w:ind w:right="948"/>
      </w:pPr>
      <w:r>
        <w:rPr/>
        <w:t>This</w:t>
      </w:r>
      <w:r>
        <w:rPr>
          <w:spacing w:val="-6"/>
        </w:rPr>
        <w:t> </w:t>
      </w:r>
      <w:r>
        <w:rPr/>
        <w:t>course</w:t>
      </w:r>
      <w:r>
        <w:rPr>
          <w:spacing w:val="-6"/>
        </w:rPr>
        <w:t> </w:t>
      </w:r>
      <w:r>
        <w:rPr/>
        <w:t>covers</w:t>
      </w:r>
      <w:r>
        <w:rPr>
          <w:spacing w:val="-6"/>
        </w:rPr>
        <w:t> </w:t>
      </w:r>
      <w:r>
        <w:rPr/>
        <w:t>the</w:t>
      </w:r>
      <w:r>
        <w:rPr>
          <w:spacing w:val="-6"/>
        </w:rPr>
        <w:t> </w:t>
      </w:r>
      <w:r>
        <w:rPr/>
        <w:t>practical</w:t>
      </w:r>
      <w:r>
        <w:rPr>
          <w:spacing w:val="-6"/>
        </w:rPr>
        <w:t> </w:t>
      </w:r>
      <w:r>
        <w:rPr/>
        <w:t>application</w:t>
      </w:r>
      <w:r>
        <w:rPr>
          <w:spacing w:val="-6"/>
        </w:rPr>
        <w:t> </w:t>
      </w:r>
      <w:r>
        <w:rPr/>
        <w:t>of</w:t>
      </w:r>
      <w:r>
        <w:rPr>
          <w:spacing w:val="-6"/>
        </w:rPr>
        <w:t> </w:t>
      </w:r>
      <w:r>
        <w:rPr/>
        <w:t>detailing</w:t>
      </w:r>
      <w:r>
        <w:rPr>
          <w:spacing w:val="-6"/>
        </w:rPr>
        <w:t> </w:t>
      </w:r>
      <w:r>
        <w:rPr/>
        <w:t>and</w:t>
      </w:r>
      <w:r>
        <w:rPr>
          <w:spacing w:val="-6"/>
        </w:rPr>
        <w:t> </w:t>
      </w:r>
      <w:r>
        <w:rPr/>
        <w:t>polishing</w:t>
      </w:r>
      <w:r>
        <w:rPr>
          <w:spacing w:val="-6"/>
        </w:rPr>
        <w:t> </w:t>
      </w:r>
      <w:r>
        <w:rPr/>
        <w:t>fundamentals</w:t>
      </w:r>
      <w:r>
        <w:rPr>
          <w:spacing w:val="-6"/>
        </w:rPr>
        <w:t> </w:t>
      </w:r>
      <w:r>
        <w:rPr/>
        <w:t>including</w:t>
      </w:r>
      <w:r>
        <w:rPr>
          <w:spacing w:val="-6"/>
        </w:rPr>
        <w:t> </w:t>
      </w:r>
      <w:r>
        <w:rPr/>
        <w:t>that</w:t>
      </w:r>
      <w:r>
        <w:rPr>
          <w:spacing w:val="-6"/>
        </w:rPr>
        <w:t> </w:t>
      </w:r>
      <w:r>
        <w:rPr/>
        <w:t>of</w:t>
      </w:r>
      <w:r>
        <w:rPr>
          <w:spacing w:val="-6"/>
        </w:rPr>
        <w:t> </w:t>
      </w:r>
      <w:r>
        <w:rPr/>
        <w:t>pre-wash,</w:t>
      </w:r>
      <w:r>
        <w:rPr>
          <w:spacing w:val="-6"/>
        </w:rPr>
        <w:t> </w:t>
      </w:r>
      <w:r>
        <w:rPr/>
        <w:t>paint</w:t>
      </w:r>
      <w:r>
        <w:rPr>
          <w:spacing w:val="-6"/>
        </w:rPr>
        <w:t> </w:t>
      </w:r>
      <w:r>
        <w:rPr/>
        <w:t>defect identification, exterior polishing, interior renovation, environmental hazards, proper use of detailing equipment, and PPE. Gain knowledge of general safety and health practices, including the use of chemicals and detailing products.</w:t>
      </w:r>
    </w:p>
    <w:p>
      <w:pPr>
        <w:pStyle w:val="Heading5"/>
        <w:tabs>
          <w:tab w:pos="10882" w:val="right" w:leader="none"/>
        </w:tabs>
        <w:spacing w:before="244"/>
        <w:rPr>
          <w:b w:val="0"/>
        </w:rPr>
      </w:pPr>
      <w:r>
        <w:rPr/>
        <w:t>98156</w:t>
      </w:r>
      <w:r>
        <w:rPr>
          <w:spacing w:val="-8"/>
        </w:rPr>
        <w:t> </w:t>
      </w:r>
      <w:r>
        <w:rPr/>
        <w:t>Minor</w:t>
      </w:r>
      <w:r>
        <w:rPr>
          <w:spacing w:val="-5"/>
        </w:rPr>
        <w:t> </w:t>
      </w:r>
      <w:r>
        <w:rPr/>
        <w:t>Collision</w:t>
      </w:r>
      <w:r>
        <w:rPr>
          <w:spacing w:val="-6"/>
        </w:rPr>
        <w:t> </w:t>
      </w:r>
      <w:r>
        <w:rPr/>
        <w:t>Repair</w:t>
      </w:r>
      <w:r>
        <w:rPr>
          <w:spacing w:val="-5"/>
        </w:rPr>
        <w:t> </w:t>
      </w:r>
      <w:r>
        <w:rPr/>
        <w:t>Theory</w:t>
      </w:r>
      <w:r>
        <w:rPr>
          <w:spacing w:val="-6"/>
        </w:rPr>
        <w:t> </w:t>
      </w:r>
      <w:r>
        <w:rPr>
          <w:b w:val="0"/>
        </w:rPr>
        <w:t>–</w:t>
      </w:r>
      <w:r>
        <w:rPr>
          <w:b w:val="0"/>
          <w:spacing w:val="-5"/>
        </w:rPr>
        <w:t> ISU</w:t>
      </w:r>
      <w:r>
        <w:rPr>
          <w:rFonts w:ascii="Times New Roman" w:hAnsi="Times New Roman"/>
          <w:b w:val="0"/>
        </w:rPr>
        <w:tab/>
      </w:r>
      <w:r>
        <w:rPr>
          <w:b w:val="0"/>
          <w:spacing w:val="-5"/>
        </w:rPr>
        <w:t>12</w:t>
      </w:r>
    </w:p>
    <w:p>
      <w:pPr>
        <w:pStyle w:val="BodyText"/>
      </w:pPr>
      <w:r>
        <w:rPr/>
        <w:t>ACRR</w:t>
      </w:r>
      <w:r>
        <w:rPr>
          <w:spacing w:val="-7"/>
        </w:rPr>
        <w:t> </w:t>
      </w:r>
      <w:r>
        <w:rPr/>
        <w:t>0106</w:t>
      </w:r>
      <w:r>
        <w:rPr>
          <w:spacing w:val="-6"/>
        </w:rPr>
        <w:t> </w:t>
      </w:r>
      <w:r>
        <w:rPr/>
        <w:t>Minor</w:t>
      </w:r>
      <w:r>
        <w:rPr>
          <w:spacing w:val="-7"/>
        </w:rPr>
        <w:t> </w:t>
      </w:r>
      <w:r>
        <w:rPr/>
        <w:t>Collision</w:t>
      </w:r>
      <w:r>
        <w:rPr>
          <w:spacing w:val="-6"/>
        </w:rPr>
        <w:t> </w:t>
      </w:r>
      <w:r>
        <w:rPr/>
        <w:t>Repair</w:t>
      </w:r>
      <w:r>
        <w:rPr>
          <w:spacing w:val="-6"/>
        </w:rPr>
        <w:t> </w:t>
      </w:r>
      <w:r>
        <w:rPr>
          <w:spacing w:val="-2"/>
        </w:rPr>
        <w:t>Theory</w:t>
      </w:r>
    </w:p>
    <w:p>
      <w:pPr>
        <w:pStyle w:val="BodyText"/>
        <w:ind w:right="857"/>
      </w:pPr>
      <w:r>
        <w:rPr/>
        <w:t>Basic</w:t>
      </w:r>
      <w:r>
        <w:rPr>
          <w:spacing w:val="-5"/>
        </w:rPr>
        <w:t> </w:t>
      </w:r>
      <w:r>
        <w:rPr/>
        <w:t>theory</w:t>
      </w:r>
      <w:r>
        <w:rPr>
          <w:spacing w:val="-5"/>
        </w:rPr>
        <w:t> </w:t>
      </w:r>
      <w:r>
        <w:rPr/>
        <w:t>in</w:t>
      </w:r>
      <w:r>
        <w:rPr>
          <w:spacing w:val="-5"/>
        </w:rPr>
        <w:t> </w:t>
      </w:r>
      <w:r>
        <w:rPr/>
        <w:t>metal</w:t>
      </w:r>
      <w:r>
        <w:rPr>
          <w:spacing w:val="-5"/>
        </w:rPr>
        <w:t> </w:t>
      </w:r>
      <w:r>
        <w:rPr/>
        <w:t>finishing</w:t>
      </w:r>
      <w:r>
        <w:rPr>
          <w:spacing w:val="-5"/>
        </w:rPr>
        <w:t> </w:t>
      </w:r>
      <w:r>
        <w:rPr/>
        <w:t>and</w:t>
      </w:r>
      <w:r>
        <w:rPr>
          <w:spacing w:val="-5"/>
        </w:rPr>
        <w:t> </w:t>
      </w:r>
      <w:r>
        <w:rPr/>
        <w:t>minor</w:t>
      </w:r>
      <w:r>
        <w:rPr>
          <w:spacing w:val="-5"/>
        </w:rPr>
        <w:t> </w:t>
      </w:r>
      <w:r>
        <w:rPr/>
        <w:t>body</w:t>
      </w:r>
      <w:r>
        <w:rPr>
          <w:spacing w:val="-5"/>
        </w:rPr>
        <w:t> </w:t>
      </w:r>
      <w:r>
        <w:rPr/>
        <w:t>repair.</w:t>
      </w:r>
      <w:r>
        <w:rPr>
          <w:spacing w:val="-5"/>
        </w:rPr>
        <w:t> </w:t>
      </w:r>
      <w:r>
        <w:rPr/>
        <w:t>This</w:t>
      </w:r>
      <w:r>
        <w:rPr>
          <w:spacing w:val="-5"/>
        </w:rPr>
        <w:t> </w:t>
      </w:r>
      <w:r>
        <w:rPr/>
        <w:t>includes</w:t>
      </w:r>
      <w:r>
        <w:rPr>
          <w:spacing w:val="-5"/>
        </w:rPr>
        <w:t> </w:t>
      </w:r>
      <w:r>
        <w:rPr/>
        <w:t>straightening</w:t>
      </w:r>
      <w:r>
        <w:rPr>
          <w:spacing w:val="-5"/>
        </w:rPr>
        <w:t> </w:t>
      </w:r>
      <w:r>
        <w:rPr/>
        <w:t>and</w:t>
      </w:r>
      <w:r>
        <w:rPr>
          <w:spacing w:val="-5"/>
        </w:rPr>
        <w:t> </w:t>
      </w:r>
      <w:r>
        <w:rPr/>
        <w:t>prepping</w:t>
      </w:r>
      <w:r>
        <w:rPr>
          <w:spacing w:val="-5"/>
        </w:rPr>
        <w:t> </w:t>
      </w:r>
      <w:r>
        <w:rPr/>
        <w:t>sheet</w:t>
      </w:r>
      <w:r>
        <w:rPr>
          <w:spacing w:val="-5"/>
        </w:rPr>
        <w:t> </w:t>
      </w:r>
      <w:r>
        <w:rPr/>
        <w:t>metals,</w:t>
      </w:r>
      <w:r>
        <w:rPr>
          <w:spacing w:val="-5"/>
        </w:rPr>
        <w:t> </w:t>
      </w:r>
      <w:r>
        <w:rPr/>
        <w:t>the</w:t>
      </w:r>
      <w:r>
        <w:rPr>
          <w:spacing w:val="-5"/>
        </w:rPr>
        <w:t> </w:t>
      </w:r>
      <w:r>
        <w:rPr/>
        <w:t>proper</w:t>
      </w:r>
      <w:r>
        <w:rPr>
          <w:spacing w:val="-5"/>
        </w:rPr>
        <w:t> </w:t>
      </w:r>
      <w:r>
        <w:rPr/>
        <w:t>use of plastic body fillers, abrasives, sanding techniques, and air tools. Remove and install necessary trim and hardware to facilitate repair procedures.</w:t>
      </w:r>
    </w:p>
    <w:p>
      <w:pPr>
        <w:pStyle w:val="Heading5"/>
        <w:tabs>
          <w:tab w:pos="10882" w:val="right" w:leader="none"/>
        </w:tabs>
        <w:spacing w:before="244"/>
        <w:rPr>
          <w:b w:val="0"/>
        </w:rPr>
      </w:pPr>
      <w:r>
        <w:rPr/>
        <w:t>981561</w:t>
      </w:r>
      <w:r>
        <w:rPr>
          <w:spacing w:val="-8"/>
        </w:rPr>
        <w:t> </w:t>
      </w:r>
      <w:r>
        <w:rPr/>
        <w:t>Minor</w:t>
      </w:r>
      <w:r>
        <w:rPr>
          <w:spacing w:val="-5"/>
        </w:rPr>
        <w:t> </w:t>
      </w:r>
      <w:r>
        <w:rPr/>
        <w:t>Collision</w:t>
      </w:r>
      <w:r>
        <w:rPr>
          <w:spacing w:val="-5"/>
        </w:rPr>
        <w:t> </w:t>
      </w:r>
      <w:r>
        <w:rPr/>
        <w:t>Repair</w:t>
      </w:r>
      <w:r>
        <w:rPr>
          <w:spacing w:val="-6"/>
        </w:rPr>
        <w:t> </w:t>
      </w:r>
      <w:r>
        <w:rPr/>
        <w:t>Lab</w:t>
      </w:r>
      <w:r>
        <w:rPr>
          <w:spacing w:val="-5"/>
        </w:rPr>
        <w:t> </w:t>
      </w:r>
      <w:r>
        <w:rPr>
          <w:b w:val="0"/>
        </w:rPr>
        <w:t>–</w:t>
      </w:r>
      <w:r>
        <w:rPr>
          <w:b w:val="0"/>
          <w:spacing w:val="-5"/>
        </w:rPr>
        <w:t> ISU</w:t>
      </w:r>
      <w:r>
        <w:rPr>
          <w:rFonts w:ascii="Times New Roman" w:hAnsi="Times New Roman"/>
          <w:b w:val="0"/>
        </w:rPr>
        <w:tab/>
      </w:r>
      <w:r>
        <w:rPr>
          <w:b w:val="0"/>
          <w:spacing w:val="-5"/>
        </w:rPr>
        <w:t>12</w:t>
      </w:r>
    </w:p>
    <w:p>
      <w:pPr>
        <w:pStyle w:val="BodyText"/>
      </w:pPr>
      <w:r>
        <w:rPr/>
        <w:t>ACRR</w:t>
      </w:r>
      <w:r>
        <w:rPr>
          <w:spacing w:val="-7"/>
        </w:rPr>
        <w:t> </w:t>
      </w:r>
      <w:r>
        <w:rPr/>
        <w:t>0107</w:t>
      </w:r>
      <w:r>
        <w:rPr>
          <w:spacing w:val="-6"/>
        </w:rPr>
        <w:t> </w:t>
      </w:r>
      <w:r>
        <w:rPr/>
        <w:t>Minor</w:t>
      </w:r>
      <w:r>
        <w:rPr>
          <w:spacing w:val="-7"/>
        </w:rPr>
        <w:t> </w:t>
      </w:r>
      <w:r>
        <w:rPr/>
        <w:t>Collision</w:t>
      </w:r>
      <w:r>
        <w:rPr>
          <w:spacing w:val="-6"/>
        </w:rPr>
        <w:t> </w:t>
      </w:r>
      <w:r>
        <w:rPr/>
        <w:t>Repair</w:t>
      </w:r>
      <w:r>
        <w:rPr>
          <w:spacing w:val="-6"/>
        </w:rPr>
        <w:t> </w:t>
      </w:r>
      <w:r>
        <w:rPr>
          <w:spacing w:val="-5"/>
        </w:rPr>
        <w:t>Lab</w:t>
      </w:r>
    </w:p>
    <w:p>
      <w:pPr>
        <w:pStyle w:val="BodyText"/>
        <w:ind w:right="948"/>
      </w:pPr>
      <w:r>
        <w:rPr/>
        <w:t>Practical</w:t>
      </w:r>
      <w:r>
        <w:rPr>
          <w:spacing w:val="-6"/>
        </w:rPr>
        <w:t> </w:t>
      </w:r>
      <w:r>
        <w:rPr/>
        <w:t>application</w:t>
      </w:r>
      <w:r>
        <w:rPr>
          <w:spacing w:val="-6"/>
        </w:rPr>
        <w:t> </w:t>
      </w:r>
      <w:r>
        <w:rPr/>
        <w:t>of</w:t>
      </w:r>
      <w:r>
        <w:rPr>
          <w:spacing w:val="-6"/>
        </w:rPr>
        <w:t> </w:t>
      </w:r>
      <w:r>
        <w:rPr/>
        <w:t>metal</w:t>
      </w:r>
      <w:r>
        <w:rPr>
          <w:spacing w:val="-6"/>
        </w:rPr>
        <w:t> </w:t>
      </w:r>
      <w:r>
        <w:rPr/>
        <w:t>finishing</w:t>
      </w:r>
      <w:r>
        <w:rPr>
          <w:spacing w:val="-6"/>
        </w:rPr>
        <w:t> </w:t>
      </w:r>
      <w:r>
        <w:rPr/>
        <w:t>and</w:t>
      </w:r>
      <w:r>
        <w:rPr>
          <w:spacing w:val="-6"/>
        </w:rPr>
        <w:t> </w:t>
      </w:r>
      <w:r>
        <w:rPr/>
        <w:t>minor</w:t>
      </w:r>
      <w:r>
        <w:rPr>
          <w:spacing w:val="-6"/>
        </w:rPr>
        <w:t> </w:t>
      </w:r>
      <w:r>
        <w:rPr/>
        <w:t>body</w:t>
      </w:r>
      <w:r>
        <w:rPr>
          <w:spacing w:val="-6"/>
        </w:rPr>
        <w:t> </w:t>
      </w:r>
      <w:r>
        <w:rPr/>
        <w:t>repair.</w:t>
      </w:r>
      <w:r>
        <w:rPr>
          <w:spacing w:val="-6"/>
        </w:rPr>
        <w:t> </w:t>
      </w:r>
      <w:r>
        <w:rPr/>
        <w:t>This</w:t>
      </w:r>
      <w:r>
        <w:rPr>
          <w:spacing w:val="-6"/>
        </w:rPr>
        <w:t> </w:t>
      </w:r>
      <w:r>
        <w:rPr/>
        <w:t>includes</w:t>
      </w:r>
      <w:r>
        <w:rPr>
          <w:spacing w:val="-6"/>
        </w:rPr>
        <w:t> </w:t>
      </w:r>
      <w:r>
        <w:rPr/>
        <w:t>straightening</w:t>
      </w:r>
      <w:r>
        <w:rPr>
          <w:spacing w:val="-6"/>
        </w:rPr>
        <w:t> </w:t>
      </w:r>
      <w:r>
        <w:rPr/>
        <w:t>and</w:t>
      </w:r>
      <w:r>
        <w:rPr>
          <w:spacing w:val="-6"/>
        </w:rPr>
        <w:t> </w:t>
      </w:r>
      <w:r>
        <w:rPr/>
        <w:t>prepping</w:t>
      </w:r>
      <w:r>
        <w:rPr>
          <w:spacing w:val="-6"/>
        </w:rPr>
        <w:t> </w:t>
      </w:r>
      <w:r>
        <w:rPr/>
        <w:t>sheet</w:t>
      </w:r>
      <w:r>
        <w:rPr>
          <w:spacing w:val="-6"/>
        </w:rPr>
        <w:t> </w:t>
      </w:r>
      <w:r>
        <w:rPr/>
        <w:t>metals,</w:t>
      </w:r>
      <w:r>
        <w:rPr>
          <w:spacing w:val="-6"/>
        </w:rPr>
        <w:t> </w:t>
      </w:r>
      <w:r>
        <w:rPr/>
        <w:t>the proper use of plastic body fillers, abrasives, sanding techniques, and air tools. Remove and install necessary trim and hardware to facilitate repair procedures.</w:t>
      </w:r>
    </w:p>
    <w:p>
      <w:pPr>
        <w:pStyle w:val="Heading5"/>
        <w:tabs>
          <w:tab w:pos="10882" w:val="right" w:leader="none"/>
        </w:tabs>
        <w:spacing w:before="244"/>
        <w:rPr>
          <w:b w:val="0"/>
        </w:rPr>
      </w:pPr>
      <w:r>
        <w:rPr/>
        <w:t>981581</w:t>
      </w:r>
      <w:r>
        <w:rPr>
          <w:spacing w:val="-6"/>
        </w:rPr>
        <w:t> </w:t>
      </w:r>
      <w:r>
        <w:rPr/>
        <w:t>Fundamentals</w:t>
      </w:r>
      <w:r>
        <w:rPr>
          <w:spacing w:val="-6"/>
        </w:rPr>
        <w:t> </w:t>
      </w:r>
      <w:r>
        <w:rPr/>
        <w:t>of</w:t>
      </w:r>
      <w:r>
        <w:rPr>
          <w:spacing w:val="-6"/>
        </w:rPr>
        <w:t> </w:t>
      </w:r>
      <w:r>
        <w:rPr/>
        <w:t>Auto</w:t>
      </w:r>
      <w:r>
        <w:rPr>
          <w:spacing w:val="-6"/>
        </w:rPr>
        <w:t> </w:t>
      </w:r>
      <w:r>
        <w:rPr/>
        <w:t>Collision</w:t>
      </w:r>
      <w:r>
        <w:rPr>
          <w:spacing w:val="-6"/>
        </w:rPr>
        <w:t> </w:t>
      </w:r>
      <w:r>
        <w:rPr/>
        <w:t>Repair</w:t>
      </w:r>
      <w:r>
        <w:rPr>
          <w:spacing w:val="-6"/>
        </w:rPr>
        <w:t> </w:t>
      </w:r>
      <w:r>
        <w:rPr/>
        <w:t>Lab</w:t>
      </w:r>
      <w:r>
        <w:rPr>
          <w:spacing w:val="-6"/>
        </w:rPr>
        <w:t> </w:t>
      </w:r>
      <w:r>
        <w:rPr>
          <w:b w:val="0"/>
        </w:rPr>
        <w:t>–</w:t>
      </w:r>
      <w:r>
        <w:rPr>
          <w:b w:val="0"/>
          <w:spacing w:val="-6"/>
        </w:rPr>
        <w:t> </w:t>
      </w:r>
      <w:r>
        <w:rPr>
          <w:b w:val="0"/>
          <w:spacing w:val="-5"/>
        </w:rPr>
        <w:t>ISU</w:t>
      </w:r>
      <w:r>
        <w:rPr>
          <w:rFonts w:ascii="Times New Roman" w:hAnsi="Times New Roman"/>
          <w:b w:val="0"/>
        </w:rPr>
        <w:tab/>
      </w:r>
      <w:r>
        <w:rPr>
          <w:b w:val="0"/>
          <w:spacing w:val="-5"/>
        </w:rPr>
        <w:t>12</w:t>
      </w:r>
    </w:p>
    <w:p>
      <w:pPr>
        <w:pStyle w:val="BodyText"/>
      </w:pPr>
      <w:r>
        <w:rPr/>
        <w:t>ACRR</w:t>
      </w:r>
      <w:r>
        <w:rPr>
          <w:spacing w:val="-9"/>
        </w:rPr>
        <w:t> </w:t>
      </w:r>
      <w:r>
        <w:rPr/>
        <w:t>0108</w:t>
      </w:r>
      <w:r>
        <w:rPr>
          <w:spacing w:val="-8"/>
        </w:rPr>
        <w:t> </w:t>
      </w:r>
      <w:r>
        <w:rPr/>
        <w:t>Fundamentals</w:t>
      </w:r>
      <w:r>
        <w:rPr>
          <w:spacing w:val="-8"/>
        </w:rPr>
        <w:t> </w:t>
      </w:r>
      <w:r>
        <w:rPr/>
        <w:t>of</w:t>
      </w:r>
      <w:r>
        <w:rPr>
          <w:spacing w:val="-8"/>
        </w:rPr>
        <w:t> </w:t>
      </w:r>
      <w:r>
        <w:rPr/>
        <w:t>Automotive</w:t>
      </w:r>
      <w:r>
        <w:rPr>
          <w:spacing w:val="-9"/>
        </w:rPr>
        <w:t> </w:t>
      </w:r>
      <w:r>
        <w:rPr/>
        <w:t>Collision</w:t>
      </w:r>
      <w:r>
        <w:rPr>
          <w:spacing w:val="-8"/>
        </w:rPr>
        <w:t> </w:t>
      </w:r>
      <w:r>
        <w:rPr/>
        <w:t>Repair</w:t>
      </w:r>
      <w:r>
        <w:rPr>
          <w:spacing w:val="-8"/>
        </w:rPr>
        <w:t> </w:t>
      </w:r>
      <w:r>
        <w:rPr/>
        <w:t>and</w:t>
      </w:r>
      <w:r>
        <w:rPr>
          <w:spacing w:val="-8"/>
        </w:rPr>
        <w:t> </w:t>
      </w:r>
      <w:r>
        <w:rPr/>
        <w:t>Refinishing</w:t>
      </w:r>
      <w:r>
        <w:rPr>
          <w:spacing w:val="-8"/>
        </w:rPr>
        <w:t> </w:t>
      </w:r>
      <w:r>
        <w:rPr>
          <w:spacing w:val="-5"/>
        </w:rPr>
        <w:t>Lab</w:t>
      </w:r>
    </w:p>
    <w:p>
      <w:pPr>
        <w:pStyle w:val="BodyText"/>
        <w:ind w:right="948"/>
      </w:pPr>
      <w:r>
        <w:rPr/>
        <w:t>Focus</w:t>
      </w:r>
      <w:r>
        <w:rPr>
          <w:spacing w:val="-5"/>
        </w:rPr>
        <w:t> </w:t>
      </w:r>
      <w:r>
        <w:rPr/>
        <w:t>will</w:t>
      </w:r>
      <w:r>
        <w:rPr>
          <w:spacing w:val="-5"/>
        </w:rPr>
        <w:t> </w:t>
      </w:r>
      <w:r>
        <w:rPr/>
        <w:t>be</w:t>
      </w:r>
      <w:r>
        <w:rPr>
          <w:spacing w:val="-5"/>
        </w:rPr>
        <w:t> </w:t>
      </w:r>
      <w:r>
        <w:rPr/>
        <w:t>given</w:t>
      </w:r>
      <w:r>
        <w:rPr>
          <w:spacing w:val="-5"/>
        </w:rPr>
        <w:t> </w:t>
      </w:r>
      <w:r>
        <w:rPr/>
        <w:t>to</w:t>
      </w:r>
      <w:r>
        <w:rPr>
          <w:spacing w:val="-5"/>
        </w:rPr>
        <w:t> </w:t>
      </w:r>
      <w:r>
        <w:rPr/>
        <w:t>completing</w:t>
      </w:r>
      <w:r>
        <w:rPr>
          <w:spacing w:val="-5"/>
        </w:rPr>
        <w:t> </w:t>
      </w:r>
      <w:r>
        <w:rPr/>
        <w:t>practical</w:t>
      </w:r>
      <w:r>
        <w:rPr>
          <w:spacing w:val="-5"/>
        </w:rPr>
        <w:t> </w:t>
      </w:r>
      <w:r>
        <w:rPr/>
        <w:t>exercises</w:t>
      </w:r>
      <w:r>
        <w:rPr>
          <w:spacing w:val="-5"/>
        </w:rPr>
        <w:t> </w:t>
      </w:r>
      <w:r>
        <w:rPr/>
        <w:t>in</w:t>
      </w:r>
      <w:r>
        <w:rPr>
          <w:spacing w:val="-5"/>
        </w:rPr>
        <w:t> </w:t>
      </w:r>
      <w:r>
        <w:rPr/>
        <w:t>refinishing</w:t>
      </w:r>
      <w:r>
        <w:rPr>
          <w:spacing w:val="-5"/>
        </w:rPr>
        <w:t> </w:t>
      </w:r>
      <w:r>
        <w:rPr/>
        <w:t>(application</w:t>
      </w:r>
      <w:r>
        <w:rPr>
          <w:spacing w:val="-5"/>
        </w:rPr>
        <w:t> </w:t>
      </w:r>
      <w:r>
        <w:rPr/>
        <w:t>of</w:t>
      </w:r>
      <w:r>
        <w:rPr>
          <w:spacing w:val="-5"/>
        </w:rPr>
        <w:t> </w:t>
      </w:r>
      <w:r>
        <w:rPr/>
        <w:t>paint)</w:t>
      </w:r>
      <w:r>
        <w:rPr>
          <w:spacing w:val="-5"/>
        </w:rPr>
        <w:t> </w:t>
      </w:r>
      <w:r>
        <w:rPr/>
        <w:t>single</w:t>
      </w:r>
      <w:r>
        <w:rPr>
          <w:spacing w:val="-5"/>
        </w:rPr>
        <w:t> </w:t>
      </w:r>
      <w:r>
        <w:rPr/>
        <w:t>or</w:t>
      </w:r>
      <w:r>
        <w:rPr>
          <w:spacing w:val="-5"/>
        </w:rPr>
        <w:t> </w:t>
      </w:r>
      <w:r>
        <w:rPr/>
        <w:t>multiple</w:t>
      </w:r>
      <w:r>
        <w:rPr>
          <w:spacing w:val="-5"/>
        </w:rPr>
        <w:t> </w:t>
      </w:r>
      <w:r>
        <w:rPr/>
        <w:t>vehicle components and customer vehicles in a lab setting.</w:t>
      </w:r>
    </w:p>
    <w:p>
      <w:pPr>
        <w:spacing w:after="0"/>
        <w:sectPr>
          <w:pgSz w:w="12240" w:h="15840"/>
          <w:pgMar w:header="725" w:footer="955" w:top="1120" w:bottom="1140" w:left="260" w:right="220"/>
        </w:sectPr>
      </w:pPr>
    </w:p>
    <w:p>
      <w:pPr>
        <w:pStyle w:val="Heading2"/>
        <w:spacing w:before="192"/>
        <w:rPr>
          <w:u w:val="none"/>
        </w:rPr>
      </w:pPr>
      <w:r>
        <w:rPr/>
        <mc:AlternateContent>
          <mc:Choice Requires="wps">
            <w:drawing>
              <wp:anchor distT="0" distB="0" distL="0" distR="0" allowOverlap="1" layoutInCell="1" locked="0" behindDoc="0" simplePos="0" relativeHeight="15744512">
                <wp:simplePos x="0" y="0"/>
                <wp:positionH relativeFrom="page">
                  <wp:posOffset>685800</wp:posOffset>
                </wp:positionH>
                <wp:positionV relativeFrom="paragraph">
                  <wp:posOffset>284360</wp:posOffset>
                </wp:positionV>
                <wp:extent cx="1104900" cy="65722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1104900" cy="657225"/>
                          <a:chExt cx="1104900" cy="657225"/>
                        </a:xfrm>
                      </wpg:grpSpPr>
                      <pic:pic>
                        <pic:nvPicPr>
                          <pic:cNvPr id="96" name="Image 96"/>
                          <pic:cNvPicPr/>
                        </pic:nvPicPr>
                        <pic:blipFill>
                          <a:blip r:embed="rId91" cstate="print"/>
                          <a:stretch>
                            <a:fillRect/>
                          </a:stretch>
                        </pic:blipFill>
                        <pic:spPr>
                          <a:xfrm>
                            <a:off x="9525" y="4762"/>
                            <a:ext cx="1085850" cy="638175"/>
                          </a:xfrm>
                          <a:prstGeom prst="rect">
                            <a:avLst/>
                          </a:prstGeom>
                        </pic:spPr>
                      </pic:pic>
                      <wps:wsp>
                        <wps:cNvPr id="97" name="Graphic 97"/>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pt;margin-top:22.390625pt;width:87pt;height:51.75pt;mso-position-horizontal-relative:page;mso-position-vertical-relative:paragraph;z-index:15744512" id="docshapegroup58" coordorigin="1080,448" coordsize="1740,1035">
                <v:shape style="position:absolute;left:1095;top:455;width:1710;height:1005" type="#_x0000_t75" id="docshape59" stroked="false">
                  <v:imagedata r:id="rId91" o:title=""/>
                </v:shape>
                <v:shape style="position:absolute;left:1080;top:447;width:1740;height:1035" id="docshape60" coordorigin="1080,448" coordsize="1740,1035" path="m1080,455l2813,455m2813,448l2813,1475m2820,1475l1088,1475m1088,1483l1088,455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45024">
            <wp:simplePos x="0" y="0"/>
            <wp:positionH relativeFrom="page">
              <wp:posOffset>6055811</wp:posOffset>
            </wp:positionH>
            <wp:positionV relativeFrom="paragraph">
              <wp:posOffset>359080</wp:posOffset>
            </wp:positionV>
            <wp:extent cx="1010089" cy="527092"/>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98" cstate="print"/>
                    <a:stretch>
                      <a:fillRect/>
                    </a:stretch>
                  </pic:blipFill>
                  <pic:spPr>
                    <a:xfrm>
                      <a:off x="0" y="0"/>
                      <a:ext cx="1010089" cy="527092"/>
                    </a:xfrm>
                    <a:prstGeom prst="rect">
                      <a:avLst/>
                    </a:prstGeom>
                  </pic:spPr>
                </pic:pic>
              </a:graphicData>
            </a:graphic>
          </wp:anchor>
        </w:drawing>
      </w:r>
      <w:bookmarkStart w:name="_TOC_250064" w:id="114"/>
      <w:r>
        <w:rPr>
          <w:color w:val="64A60A"/>
          <w:u w:val="thick" w:color="64A60A"/>
        </w:rPr>
        <w:t>AUTOMOTIVE</w:t>
      </w:r>
      <w:r>
        <w:rPr>
          <w:color w:val="64A60A"/>
          <w:spacing w:val="-23"/>
          <w:u w:val="thick" w:color="64A60A"/>
        </w:rPr>
        <w:t> </w:t>
      </w:r>
      <w:r>
        <w:rPr>
          <w:color w:val="64A60A"/>
          <w:u w:val="thick" w:color="64A60A"/>
        </w:rPr>
        <w:t>TECHNOLOGY</w:t>
      </w:r>
      <w:r>
        <w:rPr>
          <w:color w:val="64A60A"/>
          <w:spacing w:val="-21"/>
          <w:u w:val="thick" w:color="64A60A"/>
        </w:rPr>
        <w:t> </w:t>
      </w:r>
      <w:r>
        <w:rPr>
          <w:color w:val="64A60A"/>
          <w:u w:val="thick" w:color="64A60A"/>
        </w:rPr>
        <w:t>@</w:t>
      </w:r>
      <w:r>
        <w:rPr>
          <w:color w:val="64A60A"/>
          <w:spacing w:val="-20"/>
          <w:u w:val="thick" w:color="64A60A"/>
        </w:rPr>
        <w:t> </w:t>
      </w:r>
      <w:bookmarkEnd w:id="114"/>
      <w:r>
        <w:rPr>
          <w:color w:val="64A60A"/>
          <w:spacing w:val="-5"/>
          <w:u w:val="thick" w:color="64A60A"/>
        </w:rPr>
        <w:t>ISU</w:t>
      </w:r>
    </w:p>
    <w:p>
      <w:pPr>
        <w:pStyle w:val="Heading3"/>
        <w:spacing w:before="239"/>
        <w:rPr>
          <w:u w:val="none"/>
        </w:rPr>
      </w:pPr>
      <w:bookmarkStart w:name="_TOC_250063" w:id="115"/>
      <w:r>
        <w:rPr>
          <w:color w:val="64A60A"/>
          <w:u w:val="single" w:color="64A60A"/>
        </w:rPr>
        <w:t>Automotive</w:t>
      </w:r>
      <w:r>
        <w:rPr>
          <w:color w:val="64A60A"/>
          <w:spacing w:val="-16"/>
          <w:u w:val="single" w:color="64A60A"/>
        </w:rPr>
        <w:t> </w:t>
      </w:r>
      <w:r>
        <w:rPr>
          <w:color w:val="64A60A"/>
          <w:u w:val="single" w:color="64A60A"/>
        </w:rPr>
        <w:t>Maintenance</w:t>
      </w:r>
      <w:r>
        <w:rPr>
          <w:color w:val="64A60A"/>
          <w:spacing w:val="-16"/>
          <w:u w:val="single" w:color="64A60A"/>
        </w:rPr>
        <w:t> </w:t>
      </w:r>
      <w:bookmarkEnd w:id="115"/>
      <w:r>
        <w:rPr>
          <w:color w:val="64A60A"/>
          <w:spacing w:val="-2"/>
          <w:u w:val="single" w:color="64A60A"/>
        </w:rPr>
        <w:t>Technology</w:t>
      </w:r>
    </w:p>
    <w:p>
      <w:pPr>
        <w:pStyle w:val="BodyText"/>
        <w:spacing w:before="61"/>
        <w:ind w:left="0"/>
        <w:rPr>
          <w:b/>
        </w:rPr>
      </w:pPr>
      <w:r>
        <w:rPr/>
        <mc:AlternateContent>
          <mc:Choice Requires="wps">
            <w:drawing>
              <wp:anchor distT="0" distB="0" distL="0" distR="0" allowOverlap="1" layoutInCell="1" locked="0" behindDoc="1" simplePos="0" relativeHeight="487602688">
                <wp:simplePos x="0" y="0"/>
                <wp:positionH relativeFrom="page">
                  <wp:posOffset>1003300</wp:posOffset>
                </wp:positionH>
                <wp:positionV relativeFrom="paragraph">
                  <wp:posOffset>209187</wp:posOffset>
                </wp:positionV>
                <wp:extent cx="3844925" cy="825500"/>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3844925" cy="825500"/>
                          <a:chExt cx="3844925" cy="825500"/>
                        </a:xfrm>
                      </wpg:grpSpPr>
                      <pic:pic>
                        <pic:nvPicPr>
                          <pic:cNvPr id="100" name="Image 100"/>
                          <pic:cNvPicPr/>
                        </pic:nvPicPr>
                        <pic:blipFill>
                          <a:blip r:embed="rId93" cstate="print"/>
                          <a:stretch>
                            <a:fillRect/>
                          </a:stretch>
                        </pic:blipFill>
                        <pic:spPr>
                          <a:xfrm>
                            <a:off x="1749425" y="609128"/>
                            <a:ext cx="285750" cy="28575"/>
                          </a:xfrm>
                          <a:prstGeom prst="rect">
                            <a:avLst/>
                          </a:prstGeom>
                        </pic:spPr>
                      </pic:pic>
                      <pic:pic>
                        <pic:nvPicPr>
                          <pic:cNvPr id="101" name="Image 101"/>
                          <pic:cNvPicPr/>
                        </pic:nvPicPr>
                        <pic:blipFill>
                          <a:blip r:embed="rId93" cstate="print"/>
                          <a:stretch>
                            <a:fillRect/>
                          </a:stretch>
                        </pic:blipFill>
                        <pic:spPr>
                          <a:xfrm>
                            <a:off x="3559175" y="623416"/>
                            <a:ext cx="285750" cy="28575"/>
                          </a:xfrm>
                          <a:prstGeom prst="rect">
                            <a:avLst/>
                          </a:prstGeom>
                        </pic:spPr>
                      </pic:pic>
                      <wps:wsp>
                        <wps:cNvPr id="102" name="Textbox 102"/>
                        <wps:cNvSpPr txBox="1"/>
                        <wps:spPr>
                          <a:xfrm>
                            <a:off x="2019300" y="12700"/>
                            <a:ext cx="1536700" cy="800100"/>
                          </a:xfrm>
                          <a:prstGeom prst="rect">
                            <a:avLst/>
                          </a:prstGeom>
                          <a:solidFill>
                            <a:srgbClr val="64A60A"/>
                          </a:solidFill>
                          <a:ln w="25400">
                            <a:solidFill>
                              <a:srgbClr val="000000"/>
                            </a:solidFill>
                            <a:prstDash val="solid"/>
                          </a:ln>
                        </wps:spPr>
                        <wps:txbx>
                          <w:txbxContent>
                            <w:p>
                              <w:pPr>
                                <w:spacing w:before="58"/>
                                <w:ind w:left="0" w:right="0" w:firstLine="0"/>
                                <w:jc w:val="center"/>
                                <w:rPr>
                                  <w:b/>
                                  <w:color w:val="000000"/>
                                  <w:sz w:val="18"/>
                                </w:rPr>
                              </w:pPr>
                              <w:r>
                                <w:rPr>
                                  <w:b/>
                                  <w:color w:val="FFFFFF"/>
                                  <w:spacing w:val="-2"/>
                                  <w:sz w:val="18"/>
                                </w:rPr>
                                <w:t>#98162</w:t>
                              </w:r>
                            </w:p>
                            <w:p>
                              <w:pPr>
                                <w:spacing w:before="0"/>
                                <w:ind w:left="0" w:right="0" w:firstLine="0"/>
                                <w:jc w:val="center"/>
                                <w:rPr>
                                  <w:b/>
                                  <w:color w:val="000000"/>
                                  <w:sz w:val="18"/>
                                </w:rPr>
                              </w:pPr>
                              <w:r>
                                <w:rPr>
                                  <w:b/>
                                  <w:color w:val="FFFFFF"/>
                                  <w:sz w:val="18"/>
                                </w:rPr>
                                <w:t>AUTM</w:t>
                              </w:r>
                              <w:r>
                                <w:rPr>
                                  <w:b/>
                                  <w:color w:val="FFFFFF"/>
                                  <w:spacing w:val="-4"/>
                                  <w:sz w:val="18"/>
                                </w:rPr>
                                <w:t> </w:t>
                              </w:r>
                              <w:r>
                                <w:rPr>
                                  <w:b/>
                                  <w:color w:val="FFFFFF"/>
                                  <w:spacing w:val="-2"/>
                                  <w:sz w:val="18"/>
                                </w:rPr>
                                <w:t>1100M</w:t>
                              </w:r>
                            </w:p>
                            <w:p>
                              <w:pPr>
                                <w:spacing w:before="0"/>
                                <w:ind w:left="188" w:right="186" w:firstLine="0"/>
                                <w:jc w:val="center"/>
                                <w:rPr>
                                  <w:b/>
                                  <w:color w:val="000000"/>
                                  <w:sz w:val="18"/>
                                </w:rPr>
                              </w:pPr>
                              <w:r>
                                <w:rPr>
                                  <w:b/>
                                  <w:color w:val="FFFFFF"/>
                                  <w:sz w:val="18"/>
                                </w:rPr>
                                <w:t>Automotive:</w:t>
                              </w:r>
                              <w:r>
                                <w:rPr>
                                  <w:b/>
                                  <w:color w:val="FFFFFF"/>
                                  <w:spacing w:val="-11"/>
                                  <w:sz w:val="18"/>
                                </w:rPr>
                                <w:t> </w:t>
                              </w:r>
                              <w:r>
                                <w:rPr>
                                  <w:b/>
                                  <w:color w:val="FFFFFF"/>
                                  <w:sz w:val="18"/>
                                </w:rPr>
                                <w:t>Engine</w:t>
                              </w:r>
                              <w:r>
                                <w:rPr>
                                  <w:b/>
                                  <w:color w:val="FFFFFF"/>
                                  <w:spacing w:val="-10"/>
                                  <w:sz w:val="18"/>
                                </w:rPr>
                                <w:t> </w:t>
                              </w:r>
                              <w:r>
                                <w:rPr>
                                  <w:b/>
                                  <w:color w:val="FFFFFF"/>
                                  <w:sz w:val="18"/>
                                </w:rPr>
                                <w:t>Repair Fall Semester @ ISU Grades 12</w:t>
                              </w:r>
                            </w:p>
                          </w:txbxContent>
                        </wps:txbx>
                        <wps:bodyPr wrap="square" lIns="0" tIns="0" rIns="0" bIns="0" rtlCol="0">
                          <a:noAutofit/>
                        </wps:bodyPr>
                      </wps:wsp>
                      <wps:wsp>
                        <wps:cNvPr id="103" name="Textbox 103"/>
                        <wps:cNvSpPr txBox="1"/>
                        <wps:spPr>
                          <a:xfrm>
                            <a:off x="12700" y="12700"/>
                            <a:ext cx="1714500" cy="800100"/>
                          </a:xfrm>
                          <a:prstGeom prst="rect">
                            <a:avLst/>
                          </a:prstGeom>
                          <a:solidFill>
                            <a:srgbClr val="64A60A"/>
                          </a:solidFill>
                          <a:ln w="25400">
                            <a:solidFill>
                              <a:srgbClr val="000000"/>
                            </a:solidFill>
                            <a:prstDash val="solid"/>
                          </a:ln>
                        </wps:spPr>
                        <wps:txbx>
                          <w:txbxContent>
                            <w:p>
                              <w:pPr>
                                <w:spacing w:before="49"/>
                                <w:ind w:left="80" w:right="71" w:firstLine="0"/>
                                <w:jc w:val="center"/>
                                <w:rPr>
                                  <w:b/>
                                  <w:color w:val="000000"/>
                                  <w:sz w:val="18"/>
                                </w:rPr>
                              </w:pPr>
                              <w:r>
                                <w:rPr>
                                  <w:b/>
                                  <w:color w:val="FFFFFF"/>
                                  <w:spacing w:val="-2"/>
                                  <w:sz w:val="18"/>
                                </w:rPr>
                                <w:t>#98161</w:t>
                              </w:r>
                            </w:p>
                            <w:p>
                              <w:pPr>
                                <w:spacing w:before="0"/>
                                <w:ind w:left="80" w:right="71" w:firstLine="0"/>
                                <w:jc w:val="center"/>
                                <w:rPr>
                                  <w:b/>
                                  <w:color w:val="000000"/>
                                  <w:sz w:val="18"/>
                                </w:rPr>
                              </w:pPr>
                              <w:r>
                                <w:rPr>
                                  <w:b/>
                                  <w:color w:val="FFFFFF"/>
                                  <w:sz w:val="18"/>
                                </w:rPr>
                                <w:t>AUTM</w:t>
                              </w:r>
                              <w:r>
                                <w:rPr>
                                  <w:b/>
                                  <w:color w:val="FFFFFF"/>
                                  <w:spacing w:val="-4"/>
                                  <w:sz w:val="18"/>
                                </w:rPr>
                                <w:t> </w:t>
                              </w:r>
                              <w:r>
                                <w:rPr>
                                  <w:b/>
                                  <w:color w:val="FFFFFF"/>
                                  <w:spacing w:val="-2"/>
                                  <w:sz w:val="18"/>
                                </w:rPr>
                                <w:t>0100E</w:t>
                              </w:r>
                            </w:p>
                            <w:p>
                              <w:pPr>
                                <w:spacing w:before="0"/>
                                <w:ind w:left="80" w:right="68" w:firstLine="0"/>
                                <w:jc w:val="center"/>
                                <w:rPr>
                                  <w:b/>
                                  <w:color w:val="000000"/>
                                  <w:sz w:val="18"/>
                                </w:rPr>
                              </w:pPr>
                              <w:r>
                                <w:rPr>
                                  <w:b/>
                                  <w:color w:val="FFFFFF"/>
                                  <w:sz w:val="18"/>
                                </w:rPr>
                                <w:t>Automotive:</w:t>
                              </w:r>
                              <w:r>
                                <w:rPr>
                                  <w:b/>
                                  <w:color w:val="FFFFFF"/>
                                  <w:spacing w:val="-11"/>
                                  <w:sz w:val="18"/>
                                </w:rPr>
                                <w:t> </w:t>
                              </w:r>
                              <w:r>
                                <w:rPr>
                                  <w:b/>
                                  <w:color w:val="FFFFFF"/>
                                  <w:sz w:val="18"/>
                                </w:rPr>
                                <w:t>Electrical</w:t>
                              </w:r>
                              <w:r>
                                <w:rPr>
                                  <w:b/>
                                  <w:color w:val="FFFFFF"/>
                                  <w:spacing w:val="-10"/>
                                  <w:sz w:val="18"/>
                                </w:rPr>
                                <w:t> </w:t>
                              </w:r>
                              <w:r>
                                <w:rPr>
                                  <w:b/>
                                  <w:color w:val="FFFFFF"/>
                                  <w:sz w:val="18"/>
                                </w:rPr>
                                <w:t>Systems Fall Semester @ ISU</w:t>
                              </w:r>
                            </w:p>
                            <w:p>
                              <w:pPr>
                                <w:spacing w:before="0"/>
                                <w:ind w:left="80" w:right="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79pt;margin-top:16.471485pt;width:302.75pt;height:65pt;mso-position-horizontal-relative:page;mso-position-vertical-relative:paragraph;z-index:-15713792;mso-wrap-distance-left:0;mso-wrap-distance-right:0" id="docshapegroup61" coordorigin="1580,329" coordsize="6055,1300">
                <v:shape style="position:absolute;left:4335;top:1288;width:450;height:45" type="#_x0000_t75" id="docshape62" stroked="false">
                  <v:imagedata r:id="rId93" o:title=""/>
                </v:shape>
                <v:shape style="position:absolute;left:7185;top:1311;width:450;height:45" type="#_x0000_t75" id="docshape63" stroked="false">
                  <v:imagedata r:id="rId93" o:title=""/>
                </v:shape>
                <v:shape style="position:absolute;left:4760;top:349;width:2420;height:1260" type="#_x0000_t202" id="docshape64" filled="true" fillcolor="#64a60a" stroked="true" strokeweight="2.0pt" strokecolor="#000000">
                  <v:textbox inset="0,0,0,0">
                    <w:txbxContent>
                      <w:p>
                        <w:pPr>
                          <w:spacing w:before="58"/>
                          <w:ind w:left="0" w:right="0" w:firstLine="0"/>
                          <w:jc w:val="center"/>
                          <w:rPr>
                            <w:b/>
                            <w:color w:val="000000"/>
                            <w:sz w:val="18"/>
                          </w:rPr>
                        </w:pPr>
                        <w:r>
                          <w:rPr>
                            <w:b/>
                            <w:color w:val="FFFFFF"/>
                            <w:spacing w:val="-2"/>
                            <w:sz w:val="18"/>
                          </w:rPr>
                          <w:t>#98162</w:t>
                        </w:r>
                      </w:p>
                      <w:p>
                        <w:pPr>
                          <w:spacing w:before="0"/>
                          <w:ind w:left="0" w:right="0" w:firstLine="0"/>
                          <w:jc w:val="center"/>
                          <w:rPr>
                            <w:b/>
                            <w:color w:val="000000"/>
                            <w:sz w:val="18"/>
                          </w:rPr>
                        </w:pPr>
                        <w:r>
                          <w:rPr>
                            <w:b/>
                            <w:color w:val="FFFFFF"/>
                            <w:sz w:val="18"/>
                          </w:rPr>
                          <w:t>AUTM</w:t>
                        </w:r>
                        <w:r>
                          <w:rPr>
                            <w:b/>
                            <w:color w:val="FFFFFF"/>
                            <w:spacing w:val="-4"/>
                            <w:sz w:val="18"/>
                          </w:rPr>
                          <w:t> </w:t>
                        </w:r>
                        <w:r>
                          <w:rPr>
                            <w:b/>
                            <w:color w:val="FFFFFF"/>
                            <w:spacing w:val="-2"/>
                            <w:sz w:val="18"/>
                          </w:rPr>
                          <w:t>1100M</w:t>
                        </w:r>
                      </w:p>
                      <w:p>
                        <w:pPr>
                          <w:spacing w:before="0"/>
                          <w:ind w:left="188" w:right="186" w:firstLine="0"/>
                          <w:jc w:val="center"/>
                          <w:rPr>
                            <w:b/>
                            <w:color w:val="000000"/>
                            <w:sz w:val="18"/>
                          </w:rPr>
                        </w:pPr>
                        <w:r>
                          <w:rPr>
                            <w:b/>
                            <w:color w:val="FFFFFF"/>
                            <w:sz w:val="18"/>
                          </w:rPr>
                          <w:t>Automotive:</w:t>
                        </w:r>
                        <w:r>
                          <w:rPr>
                            <w:b/>
                            <w:color w:val="FFFFFF"/>
                            <w:spacing w:val="-11"/>
                            <w:sz w:val="18"/>
                          </w:rPr>
                          <w:t> </w:t>
                        </w:r>
                        <w:r>
                          <w:rPr>
                            <w:b/>
                            <w:color w:val="FFFFFF"/>
                            <w:sz w:val="18"/>
                          </w:rPr>
                          <w:t>Engine</w:t>
                        </w:r>
                        <w:r>
                          <w:rPr>
                            <w:b/>
                            <w:color w:val="FFFFFF"/>
                            <w:spacing w:val="-10"/>
                            <w:sz w:val="18"/>
                          </w:rPr>
                          <w:t> </w:t>
                        </w:r>
                        <w:r>
                          <w:rPr>
                            <w:b/>
                            <w:color w:val="FFFFFF"/>
                            <w:sz w:val="18"/>
                          </w:rPr>
                          <w:t>Repair Fall Semester @ ISU Grades 12</w:t>
                        </w:r>
                      </w:p>
                    </w:txbxContent>
                  </v:textbox>
                  <v:fill type="solid"/>
                  <v:stroke dashstyle="solid"/>
                  <w10:wrap type="none"/>
                </v:shape>
                <v:shape style="position:absolute;left:1600;top:349;width:2700;height:1260" type="#_x0000_t202" id="docshape65" filled="true" fillcolor="#64a60a" stroked="true" strokeweight="2.0pt" strokecolor="#000000">
                  <v:textbox inset="0,0,0,0">
                    <w:txbxContent>
                      <w:p>
                        <w:pPr>
                          <w:spacing w:before="49"/>
                          <w:ind w:left="80" w:right="71" w:firstLine="0"/>
                          <w:jc w:val="center"/>
                          <w:rPr>
                            <w:b/>
                            <w:color w:val="000000"/>
                            <w:sz w:val="18"/>
                          </w:rPr>
                        </w:pPr>
                        <w:r>
                          <w:rPr>
                            <w:b/>
                            <w:color w:val="FFFFFF"/>
                            <w:spacing w:val="-2"/>
                            <w:sz w:val="18"/>
                          </w:rPr>
                          <w:t>#98161</w:t>
                        </w:r>
                      </w:p>
                      <w:p>
                        <w:pPr>
                          <w:spacing w:before="0"/>
                          <w:ind w:left="80" w:right="71" w:firstLine="0"/>
                          <w:jc w:val="center"/>
                          <w:rPr>
                            <w:b/>
                            <w:color w:val="000000"/>
                            <w:sz w:val="18"/>
                          </w:rPr>
                        </w:pPr>
                        <w:r>
                          <w:rPr>
                            <w:b/>
                            <w:color w:val="FFFFFF"/>
                            <w:sz w:val="18"/>
                          </w:rPr>
                          <w:t>AUTM</w:t>
                        </w:r>
                        <w:r>
                          <w:rPr>
                            <w:b/>
                            <w:color w:val="FFFFFF"/>
                            <w:spacing w:val="-4"/>
                            <w:sz w:val="18"/>
                          </w:rPr>
                          <w:t> </w:t>
                        </w:r>
                        <w:r>
                          <w:rPr>
                            <w:b/>
                            <w:color w:val="FFFFFF"/>
                            <w:spacing w:val="-2"/>
                            <w:sz w:val="18"/>
                          </w:rPr>
                          <w:t>0100E</w:t>
                        </w:r>
                      </w:p>
                      <w:p>
                        <w:pPr>
                          <w:spacing w:before="0"/>
                          <w:ind w:left="80" w:right="68" w:firstLine="0"/>
                          <w:jc w:val="center"/>
                          <w:rPr>
                            <w:b/>
                            <w:color w:val="000000"/>
                            <w:sz w:val="18"/>
                          </w:rPr>
                        </w:pPr>
                        <w:r>
                          <w:rPr>
                            <w:b/>
                            <w:color w:val="FFFFFF"/>
                            <w:sz w:val="18"/>
                          </w:rPr>
                          <w:t>Automotive:</w:t>
                        </w:r>
                        <w:r>
                          <w:rPr>
                            <w:b/>
                            <w:color w:val="FFFFFF"/>
                            <w:spacing w:val="-11"/>
                            <w:sz w:val="18"/>
                          </w:rPr>
                          <w:t> </w:t>
                        </w:r>
                        <w:r>
                          <w:rPr>
                            <w:b/>
                            <w:color w:val="FFFFFF"/>
                            <w:sz w:val="18"/>
                          </w:rPr>
                          <w:t>Electrical</w:t>
                        </w:r>
                        <w:r>
                          <w:rPr>
                            <w:b/>
                            <w:color w:val="FFFFFF"/>
                            <w:spacing w:val="-10"/>
                            <w:sz w:val="18"/>
                          </w:rPr>
                          <w:t> </w:t>
                        </w:r>
                        <w:r>
                          <w:rPr>
                            <w:b/>
                            <w:color w:val="FFFFFF"/>
                            <w:sz w:val="18"/>
                          </w:rPr>
                          <w:t>Systems Fall Semester @ ISU</w:t>
                        </w:r>
                      </w:p>
                      <w:p>
                        <w:pPr>
                          <w:spacing w:before="0"/>
                          <w:ind w:left="80" w:right="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v:textbox>
                  <v:fill type="solid"/>
                  <v:stroke dashstyle="solid"/>
                  <w10:wrap type="none"/>
                </v:shape>
                <w10:wrap type="topAndBottom"/>
              </v:group>
            </w:pict>
          </mc:Fallback>
        </mc:AlternateContent>
      </w:r>
    </w:p>
    <w:p>
      <w:pPr>
        <w:pStyle w:val="BodyText"/>
        <w:spacing w:before="15"/>
        <w:ind w:left="0"/>
        <w:rPr>
          <w:b/>
        </w:rPr>
      </w:pPr>
    </w:p>
    <w:p>
      <w:pPr>
        <w:pStyle w:val="Heading5"/>
        <w:tabs>
          <w:tab w:pos="10544" w:val="left" w:leader="none"/>
        </w:tabs>
        <w:jc w:val="both"/>
        <w:rPr>
          <w:b w:val="0"/>
        </w:rPr>
      </w:pPr>
      <w:r>
        <w:rPr/>
        <mc:AlternateContent>
          <mc:Choice Requires="wps">
            <w:drawing>
              <wp:anchor distT="0" distB="0" distL="0" distR="0" allowOverlap="1" layoutInCell="1" locked="0" behindDoc="0" simplePos="0" relativeHeight="15745536">
                <wp:simplePos x="0" y="0"/>
                <wp:positionH relativeFrom="page">
                  <wp:posOffset>4851400</wp:posOffset>
                </wp:positionH>
                <wp:positionV relativeFrom="paragraph">
                  <wp:posOffset>-977354</wp:posOffset>
                </wp:positionV>
                <wp:extent cx="1828800" cy="8001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828800" cy="800100"/>
                        </a:xfrm>
                        <a:prstGeom prst="rect">
                          <a:avLst/>
                        </a:prstGeom>
                        <a:solidFill>
                          <a:srgbClr val="64A60A"/>
                        </a:solidFill>
                        <a:ln w="25400">
                          <a:solidFill>
                            <a:srgbClr val="000000"/>
                          </a:solidFill>
                          <a:prstDash val="solid"/>
                        </a:ln>
                      </wps:spPr>
                      <wps:txbx>
                        <w:txbxContent>
                          <w:p>
                            <w:pPr>
                              <w:spacing w:before="58"/>
                              <w:ind w:left="0" w:right="9" w:firstLine="0"/>
                              <w:jc w:val="center"/>
                              <w:rPr>
                                <w:b/>
                                <w:color w:val="000000"/>
                                <w:sz w:val="18"/>
                              </w:rPr>
                            </w:pPr>
                            <w:r>
                              <w:rPr>
                                <w:b/>
                                <w:color w:val="FFFFFF"/>
                                <w:spacing w:val="-2"/>
                                <w:sz w:val="18"/>
                              </w:rPr>
                              <w:t>#98163</w:t>
                            </w:r>
                          </w:p>
                          <w:p>
                            <w:pPr>
                              <w:spacing w:before="0"/>
                              <w:ind w:left="0" w:right="9" w:firstLine="0"/>
                              <w:jc w:val="center"/>
                              <w:rPr>
                                <w:b/>
                                <w:color w:val="000000"/>
                                <w:sz w:val="18"/>
                              </w:rPr>
                            </w:pPr>
                            <w:r>
                              <w:rPr>
                                <w:b/>
                                <w:color w:val="FFFFFF"/>
                                <w:sz w:val="18"/>
                              </w:rPr>
                              <w:t>AUTM</w:t>
                            </w:r>
                            <w:r>
                              <w:rPr>
                                <w:b/>
                                <w:color w:val="FFFFFF"/>
                                <w:spacing w:val="-4"/>
                                <w:sz w:val="18"/>
                              </w:rPr>
                              <w:t> </w:t>
                            </w:r>
                            <w:r>
                              <w:rPr>
                                <w:b/>
                                <w:color w:val="FFFFFF"/>
                                <w:spacing w:val="-2"/>
                                <w:sz w:val="18"/>
                              </w:rPr>
                              <w:t>1100S</w:t>
                            </w:r>
                          </w:p>
                          <w:p>
                            <w:pPr>
                              <w:spacing w:before="0"/>
                              <w:ind w:left="166" w:right="174" w:firstLine="0"/>
                              <w:jc w:val="center"/>
                              <w:rPr>
                                <w:b/>
                                <w:color w:val="000000"/>
                                <w:sz w:val="18"/>
                              </w:rPr>
                            </w:pPr>
                            <w:r>
                              <w:rPr>
                                <w:b/>
                                <w:color w:val="FFFFFF"/>
                                <w:sz w:val="18"/>
                              </w:rPr>
                              <w:t>Automotive:</w:t>
                            </w:r>
                            <w:r>
                              <w:rPr>
                                <w:b/>
                                <w:color w:val="FFFFFF"/>
                                <w:spacing w:val="-11"/>
                                <w:sz w:val="18"/>
                              </w:rPr>
                              <w:t> </w:t>
                            </w:r>
                            <w:r>
                              <w:rPr>
                                <w:b/>
                                <w:color w:val="FFFFFF"/>
                                <w:sz w:val="18"/>
                              </w:rPr>
                              <w:t>Fundamental</w:t>
                            </w:r>
                            <w:r>
                              <w:rPr>
                                <w:b/>
                                <w:color w:val="FFFFFF"/>
                                <w:spacing w:val="-10"/>
                                <w:sz w:val="18"/>
                              </w:rPr>
                              <w:t> </w:t>
                            </w:r>
                            <w:r>
                              <w:rPr>
                                <w:b/>
                                <w:color w:val="FFFFFF"/>
                                <w:sz w:val="18"/>
                              </w:rPr>
                              <w:t>Safety Fall Semester @ ISU</w:t>
                            </w:r>
                          </w:p>
                          <w:p>
                            <w:pPr>
                              <w:spacing w:before="0"/>
                              <w:ind w:left="0" w:right="9"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382pt;margin-top:-76.957031pt;width:144pt;height:63pt;mso-position-horizontal-relative:page;mso-position-vertical-relative:paragraph;z-index:15745536" type="#_x0000_t202" id="docshape66" filled="true" fillcolor="#64a60a" stroked="true" strokeweight="2.0pt" strokecolor="#000000">
                <v:textbox inset="0,0,0,0">
                  <w:txbxContent>
                    <w:p>
                      <w:pPr>
                        <w:spacing w:before="58"/>
                        <w:ind w:left="0" w:right="9" w:firstLine="0"/>
                        <w:jc w:val="center"/>
                        <w:rPr>
                          <w:b/>
                          <w:color w:val="000000"/>
                          <w:sz w:val="18"/>
                        </w:rPr>
                      </w:pPr>
                      <w:r>
                        <w:rPr>
                          <w:b/>
                          <w:color w:val="FFFFFF"/>
                          <w:spacing w:val="-2"/>
                          <w:sz w:val="18"/>
                        </w:rPr>
                        <w:t>#98163</w:t>
                      </w:r>
                    </w:p>
                    <w:p>
                      <w:pPr>
                        <w:spacing w:before="0"/>
                        <w:ind w:left="0" w:right="9" w:firstLine="0"/>
                        <w:jc w:val="center"/>
                        <w:rPr>
                          <w:b/>
                          <w:color w:val="000000"/>
                          <w:sz w:val="18"/>
                        </w:rPr>
                      </w:pPr>
                      <w:r>
                        <w:rPr>
                          <w:b/>
                          <w:color w:val="FFFFFF"/>
                          <w:sz w:val="18"/>
                        </w:rPr>
                        <w:t>AUTM</w:t>
                      </w:r>
                      <w:r>
                        <w:rPr>
                          <w:b/>
                          <w:color w:val="FFFFFF"/>
                          <w:spacing w:val="-4"/>
                          <w:sz w:val="18"/>
                        </w:rPr>
                        <w:t> </w:t>
                      </w:r>
                      <w:r>
                        <w:rPr>
                          <w:b/>
                          <w:color w:val="FFFFFF"/>
                          <w:spacing w:val="-2"/>
                          <w:sz w:val="18"/>
                        </w:rPr>
                        <w:t>1100S</w:t>
                      </w:r>
                    </w:p>
                    <w:p>
                      <w:pPr>
                        <w:spacing w:before="0"/>
                        <w:ind w:left="166" w:right="174" w:firstLine="0"/>
                        <w:jc w:val="center"/>
                        <w:rPr>
                          <w:b/>
                          <w:color w:val="000000"/>
                          <w:sz w:val="18"/>
                        </w:rPr>
                      </w:pPr>
                      <w:r>
                        <w:rPr>
                          <w:b/>
                          <w:color w:val="FFFFFF"/>
                          <w:sz w:val="18"/>
                        </w:rPr>
                        <w:t>Automotive:</w:t>
                      </w:r>
                      <w:r>
                        <w:rPr>
                          <w:b/>
                          <w:color w:val="FFFFFF"/>
                          <w:spacing w:val="-11"/>
                          <w:sz w:val="18"/>
                        </w:rPr>
                        <w:t> </w:t>
                      </w:r>
                      <w:r>
                        <w:rPr>
                          <w:b/>
                          <w:color w:val="FFFFFF"/>
                          <w:sz w:val="18"/>
                        </w:rPr>
                        <w:t>Fundamental</w:t>
                      </w:r>
                      <w:r>
                        <w:rPr>
                          <w:b/>
                          <w:color w:val="FFFFFF"/>
                          <w:spacing w:val="-10"/>
                          <w:sz w:val="18"/>
                        </w:rPr>
                        <w:t> </w:t>
                      </w:r>
                      <w:r>
                        <w:rPr>
                          <w:b/>
                          <w:color w:val="FFFFFF"/>
                          <w:sz w:val="18"/>
                        </w:rPr>
                        <w:t>Safety Fall Semester @ ISU</w:t>
                      </w:r>
                    </w:p>
                    <w:p>
                      <w:pPr>
                        <w:spacing w:before="0"/>
                        <w:ind w:left="0" w:right="9"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v:textbox>
                <v:fill type="solid"/>
                <v:stroke dashstyle="solid"/>
                <w10:wrap type="none"/>
              </v:shape>
            </w:pict>
          </mc:Fallback>
        </mc:AlternateContent>
      </w:r>
      <w:r>
        <w:rPr/>
        <w:t>98161</w:t>
      </w:r>
      <w:r>
        <w:rPr>
          <w:spacing w:val="-10"/>
        </w:rPr>
        <w:t> </w:t>
      </w:r>
      <w:r>
        <w:rPr/>
        <w:t>Automotive</w:t>
      </w:r>
      <w:r>
        <w:rPr>
          <w:spacing w:val="-7"/>
        </w:rPr>
        <w:t> </w:t>
      </w:r>
      <w:r>
        <w:rPr/>
        <w:t>–</w:t>
      </w:r>
      <w:r>
        <w:rPr>
          <w:spacing w:val="-7"/>
        </w:rPr>
        <w:t> </w:t>
      </w:r>
      <w:r>
        <w:rPr/>
        <w:t>Electrical</w:t>
      </w:r>
      <w:r>
        <w:rPr>
          <w:spacing w:val="-8"/>
        </w:rPr>
        <w:t> </w:t>
      </w:r>
      <w:r>
        <w:rPr/>
        <w:t>Systems</w:t>
      </w:r>
      <w:r>
        <w:rPr>
          <w:spacing w:val="-7"/>
        </w:rPr>
        <w:t> </w:t>
      </w:r>
      <w:r>
        <w:rPr>
          <w:b w:val="0"/>
        </w:rPr>
        <w:t>–</w:t>
      </w:r>
      <w:r>
        <w:rPr>
          <w:b w:val="0"/>
          <w:spacing w:val="-7"/>
        </w:rPr>
        <w:t> </w:t>
      </w:r>
      <w:r>
        <w:rPr>
          <w:b w:val="0"/>
          <w:spacing w:val="-5"/>
        </w:rPr>
        <w:t>ISU</w:t>
      </w:r>
      <w:r>
        <w:rPr>
          <w:rFonts w:ascii="Times New Roman" w:hAnsi="Times New Roman"/>
          <w:b w:val="0"/>
        </w:rPr>
        <w:tab/>
      </w:r>
      <w:r>
        <w:rPr>
          <w:b w:val="0"/>
          <w:spacing w:val="-5"/>
        </w:rPr>
        <w:t>12</w:t>
      </w:r>
    </w:p>
    <w:p>
      <w:pPr>
        <w:pStyle w:val="BodyText"/>
        <w:jc w:val="both"/>
      </w:pPr>
      <w:r>
        <w:rPr/>
        <w:t>AUTM</w:t>
      </w:r>
      <w:r>
        <w:rPr>
          <w:spacing w:val="-8"/>
        </w:rPr>
        <w:t> </w:t>
      </w:r>
      <w:r>
        <w:rPr/>
        <w:t>1100E</w:t>
      </w:r>
      <w:r>
        <w:rPr>
          <w:spacing w:val="-8"/>
        </w:rPr>
        <w:t> </w:t>
      </w:r>
      <w:r>
        <w:rPr/>
        <w:t>Electrical</w:t>
      </w:r>
      <w:r>
        <w:rPr>
          <w:spacing w:val="-7"/>
        </w:rPr>
        <w:t> </w:t>
      </w:r>
      <w:r>
        <w:rPr>
          <w:spacing w:val="-2"/>
        </w:rPr>
        <w:t>Systems</w:t>
      </w:r>
    </w:p>
    <w:p>
      <w:pPr>
        <w:pStyle w:val="BodyText"/>
        <w:ind w:right="859"/>
        <w:jc w:val="both"/>
      </w:pPr>
      <w:r>
        <w:rPr/>
        <w:t>Basic electrical theory, wiring diagrams, test equipment, diagnosis, repair, replacement of electrical</w:t>
      </w:r>
      <w:r>
        <w:rPr>
          <w:spacing w:val="-6"/>
        </w:rPr>
        <w:t> </w:t>
      </w:r>
      <w:r>
        <w:rPr/>
        <w:t>components;</w:t>
      </w:r>
      <w:r>
        <w:rPr>
          <w:spacing w:val="-6"/>
        </w:rPr>
        <w:t> </w:t>
      </w:r>
      <w:r>
        <w:rPr/>
        <w:t>including battery, starting, charging, and lighting</w:t>
      </w:r>
      <w:r>
        <w:rPr>
          <w:spacing w:val="-5"/>
        </w:rPr>
        <w:t> </w:t>
      </w:r>
      <w:r>
        <w:rPr/>
        <w:t>systems.</w:t>
      </w:r>
      <w:r>
        <w:rPr>
          <w:spacing w:val="-5"/>
        </w:rPr>
        <w:t> </w:t>
      </w:r>
      <w:r>
        <w:rPr/>
        <w:t>Upon</w:t>
      </w:r>
      <w:r>
        <w:rPr>
          <w:spacing w:val="-5"/>
        </w:rPr>
        <w:t> </w:t>
      </w:r>
      <w:r>
        <w:rPr/>
        <w:t>successful</w:t>
      </w:r>
      <w:r>
        <w:rPr>
          <w:spacing w:val="-5"/>
        </w:rPr>
        <w:t> </w:t>
      </w:r>
      <w:r>
        <w:rPr/>
        <w:t>completion,</w:t>
      </w:r>
      <w:r>
        <w:rPr>
          <w:spacing w:val="-5"/>
        </w:rPr>
        <w:t> </w:t>
      </w:r>
      <w:r>
        <w:rPr/>
        <w:t>the</w:t>
      </w:r>
      <w:r>
        <w:rPr>
          <w:spacing w:val="-5"/>
        </w:rPr>
        <w:t> </w:t>
      </w:r>
      <w:r>
        <w:rPr/>
        <w:t>student</w:t>
      </w:r>
      <w:r>
        <w:rPr>
          <w:spacing w:val="-5"/>
        </w:rPr>
        <w:t> </w:t>
      </w:r>
      <w:r>
        <w:rPr/>
        <w:t>will</w:t>
      </w:r>
      <w:r>
        <w:rPr>
          <w:spacing w:val="-5"/>
        </w:rPr>
        <w:t> </w:t>
      </w:r>
      <w:r>
        <w:rPr/>
        <w:t>be</w:t>
      </w:r>
      <w:r>
        <w:rPr>
          <w:spacing w:val="-5"/>
        </w:rPr>
        <w:t> </w:t>
      </w:r>
      <w:r>
        <w:rPr/>
        <w:t>able</w:t>
      </w:r>
      <w:r>
        <w:rPr>
          <w:spacing w:val="-5"/>
        </w:rPr>
        <w:t> </w:t>
      </w:r>
      <w:r>
        <w:rPr/>
        <w:t>to</w:t>
      </w:r>
      <w:r>
        <w:rPr>
          <w:spacing w:val="-5"/>
        </w:rPr>
        <w:t> </w:t>
      </w:r>
      <w:r>
        <w:rPr/>
        <w:t>properly</w:t>
      </w:r>
      <w:r>
        <w:rPr>
          <w:spacing w:val="-5"/>
        </w:rPr>
        <w:t> </w:t>
      </w:r>
      <w:r>
        <w:rPr/>
        <w:t>use</w:t>
      </w:r>
      <w:r>
        <w:rPr>
          <w:spacing w:val="-5"/>
        </w:rPr>
        <w:t> </w:t>
      </w:r>
      <w:r>
        <w:rPr/>
        <w:t>wiring diagrams and test equipment to diagnose, test, and repair wiring and lighting in accordance with Automotive Service Excellence (ASE) standards.</w:t>
      </w:r>
    </w:p>
    <w:p>
      <w:pPr>
        <w:pStyle w:val="Heading5"/>
        <w:tabs>
          <w:tab w:pos="10747" w:val="right" w:leader="none"/>
        </w:tabs>
        <w:spacing w:before="245"/>
        <w:jc w:val="both"/>
        <w:rPr>
          <w:b w:val="0"/>
        </w:rPr>
      </w:pPr>
      <w:r>
        <w:rPr/>
        <w:t>98162</w:t>
      </w:r>
      <w:r>
        <w:rPr>
          <w:spacing w:val="-6"/>
        </w:rPr>
        <w:t> </w:t>
      </w:r>
      <w:r>
        <w:rPr/>
        <w:t>Automotive</w:t>
      </w:r>
      <w:r>
        <w:rPr>
          <w:spacing w:val="-5"/>
        </w:rPr>
        <w:t> </w:t>
      </w:r>
      <w:r>
        <w:rPr/>
        <w:t>–</w:t>
      </w:r>
      <w:r>
        <w:rPr>
          <w:spacing w:val="-6"/>
        </w:rPr>
        <w:t> </w:t>
      </w:r>
      <w:r>
        <w:rPr/>
        <w:t>Engine</w:t>
      </w:r>
      <w:r>
        <w:rPr>
          <w:spacing w:val="-5"/>
        </w:rPr>
        <w:t> </w:t>
      </w:r>
      <w:r>
        <w:rPr/>
        <w:t>Repair</w:t>
      </w:r>
      <w:r>
        <w:rPr>
          <w:spacing w:val="-6"/>
        </w:rPr>
        <w:t> </w:t>
      </w:r>
      <w:r>
        <w:rPr>
          <w:b w:val="0"/>
        </w:rPr>
        <w:t>–</w:t>
      </w:r>
      <w:r>
        <w:rPr>
          <w:b w:val="0"/>
          <w:spacing w:val="-5"/>
        </w:rPr>
        <w:t> ISU</w:t>
      </w:r>
      <w:r>
        <w:rPr>
          <w:rFonts w:ascii="Times New Roman" w:hAnsi="Times New Roman"/>
          <w:b w:val="0"/>
        </w:rPr>
        <w:tab/>
      </w:r>
      <w:r>
        <w:rPr>
          <w:b w:val="0"/>
          <w:spacing w:val="-5"/>
        </w:rPr>
        <w:t>12</w:t>
      </w:r>
    </w:p>
    <w:p>
      <w:pPr>
        <w:pStyle w:val="BodyText"/>
        <w:jc w:val="both"/>
      </w:pPr>
      <w:r>
        <w:rPr/>
        <w:t>AUTM</w:t>
      </w:r>
      <w:r>
        <w:rPr>
          <w:spacing w:val="-6"/>
        </w:rPr>
        <w:t> </w:t>
      </w:r>
      <w:r>
        <w:rPr/>
        <w:t>1100M</w:t>
      </w:r>
      <w:r>
        <w:rPr>
          <w:spacing w:val="-6"/>
        </w:rPr>
        <w:t> </w:t>
      </w:r>
      <w:r>
        <w:rPr/>
        <w:t>Engine</w:t>
      </w:r>
      <w:r>
        <w:rPr>
          <w:spacing w:val="-6"/>
        </w:rPr>
        <w:t> </w:t>
      </w:r>
      <w:r>
        <w:rPr>
          <w:spacing w:val="-2"/>
        </w:rPr>
        <w:t>Repair</w:t>
      </w:r>
    </w:p>
    <w:p>
      <w:pPr>
        <w:pStyle w:val="BodyText"/>
        <w:ind w:right="866"/>
        <w:jc w:val="both"/>
      </w:pPr>
      <w:r>
        <w:rPr/>
        <w:t>An introduction to the automotive industry including safety practices, shop equipment and tools, vehicle subsystems, service publications, professional responsibilities and basic automotive maintenance.</w:t>
      </w:r>
    </w:p>
    <w:p>
      <w:pPr>
        <w:pStyle w:val="Heading5"/>
        <w:tabs>
          <w:tab w:pos="10747" w:val="right" w:leader="none"/>
        </w:tabs>
        <w:spacing w:before="244"/>
        <w:rPr>
          <w:b w:val="0"/>
        </w:rPr>
      </w:pPr>
      <w:r>
        <w:rPr/>
        <w:t>98163</w:t>
      </w:r>
      <w:r>
        <w:rPr>
          <w:spacing w:val="-9"/>
        </w:rPr>
        <w:t> </w:t>
      </w:r>
      <w:r>
        <w:rPr/>
        <w:t>Automotive</w:t>
      </w:r>
      <w:r>
        <w:rPr>
          <w:spacing w:val="-9"/>
        </w:rPr>
        <w:t> </w:t>
      </w:r>
      <w:r>
        <w:rPr/>
        <w:t>–</w:t>
      </w:r>
      <w:r>
        <w:rPr>
          <w:spacing w:val="-9"/>
        </w:rPr>
        <w:t> </w:t>
      </w:r>
      <w:r>
        <w:rPr/>
        <w:t>Fundamental/Safety</w:t>
      </w:r>
      <w:r>
        <w:rPr>
          <w:spacing w:val="-9"/>
        </w:rPr>
        <w:t> </w:t>
      </w:r>
      <w:r>
        <w:rPr>
          <w:b w:val="0"/>
        </w:rPr>
        <w:t>–</w:t>
      </w:r>
      <w:r>
        <w:rPr>
          <w:b w:val="0"/>
          <w:spacing w:val="-8"/>
        </w:rPr>
        <w:t> </w:t>
      </w:r>
      <w:r>
        <w:rPr>
          <w:b w:val="0"/>
          <w:spacing w:val="-5"/>
        </w:rPr>
        <w:t>ISU</w:t>
      </w:r>
      <w:r>
        <w:rPr>
          <w:rFonts w:ascii="Times New Roman" w:hAnsi="Times New Roman"/>
          <w:b w:val="0"/>
        </w:rPr>
        <w:tab/>
      </w:r>
      <w:r>
        <w:rPr>
          <w:b w:val="0"/>
          <w:spacing w:val="-5"/>
        </w:rPr>
        <w:t>12</w:t>
      </w:r>
    </w:p>
    <w:p>
      <w:pPr>
        <w:pStyle w:val="BodyText"/>
      </w:pPr>
      <w:r>
        <w:rPr>
          <w:spacing w:val="-2"/>
        </w:rPr>
        <w:t>AUTM</w:t>
      </w:r>
      <w:r>
        <w:rPr>
          <w:spacing w:val="3"/>
        </w:rPr>
        <w:t> </w:t>
      </w:r>
      <w:r>
        <w:rPr>
          <w:spacing w:val="-2"/>
        </w:rPr>
        <w:t>1100S</w:t>
      </w:r>
      <w:r>
        <w:rPr>
          <w:spacing w:val="3"/>
        </w:rPr>
        <w:t> </w:t>
      </w:r>
      <w:r>
        <w:rPr>
          <w:spacing w:val="-2"/>
        </w:rPr>
        <w:t>Automotive</w:t>
      </w:r>
      <w:r>
        <w:rPr>
          <w:spacing w:val="3"/>
        </w:rPr>
        <w:t> </w:t>
      </w:r>
      <w:r>
        <w:rPr>
          <w:spacing w:val="-2"/>
        </w:rPr>
        <w:t>Technology</w:t>
      </w:r>
      <w:r>
        <w:rPr>
          <w:spacing w:val="3"/>
        </w:rPr>
        <w:t> </w:t>
      </w:r>
      <w:r>
        <w:rPr>
          <w:spacing w:val="-2"/>
        </w:rPr>
        <w:t>Fundamentals</w:t>
      </w:r>
      <w:r>
        <w:rPr>
          <w:spacing w:val="3"/>
        </w:rPr>
        <w:t> </w:t>
      </w:r>
      <w:r>
        <w:rPr>
          <w:spacing w:val="-2"/>
        </w:rPr>
        <w:t>and</w:t>
      </w:r>
      <w:r>
        <w:rPr>
          <w:spacing w:val="4"/>
        </w:rPr>
        <w:t> </w:t>
      </w:r>
      <w:r>
        <w:rPr>
          <w:spacing w:val="-2"/>
        </w:rPr>
        <w:t>Safety</w:t>
      </w:r>
    </w:p>
    <w:p>
      <w:pPr>
        <w:pStyle w:val="BodyText"/>
        <w:ind w:right="857"/>
      </w:pPr>
      <w:r>
        <w:rPr/>
        <w:t>An</w:t>
      </w:r>
      <w:r>
        <w:rPr>
          <w:spacing w:val="38"/>
        </w:rPr>
        <w:t> </w:t>
      </w:r>
      <w:r>
        <w:rPr/>
        <w:t>introduction</w:t>
      </w:r>
      <w:r>
        <w:rPr>
          <w:spacing w:val="38"/>
        </w:rPr>
        <w:t> </w:t>
      </w:r>
      <w:r>
        <w:rPr/>
        <w:t>to</w:t>
      </w:r>
      <w:r>
        <w:rPr>
          <w:spacing w:val="38"/>
        </w:rPr>
        <w:t> </w:t>
      </w:r>
      <w:r>
        <w:rPr/>
        <w:t>the</w:t>
      </w:r>
      <w:r>
        <w:rPr>
          <w:spacing w:val="38"/>
        </w:rPr>
        <w:t> </w:t>
      </w:r>
      <w:r>
        <w:rPr/>
        <w:t>automotive</w:t>
      </w:r>
      <w:r>
        <w:rPr>
          <w:spacing w:val="38"/>
        </w:rPr>
        <w:t> </w:t>
      </w:r>
      <w:r>
        <w:rPr/>
        <w:t>industry</w:t>
      </w:r>
      <w:r>
        <w:rPr>
          <w:spacing w:val="38"/>
        </w:rPr>
        <w:t> </w:t>
      </w:r>
      <w:r>
        <w:rPr/>
        <w:t>including</w:t>
      </w:r>
      <w:r>
        <w:rPr>
          <w:spacing w:val="38"/>
        </w:rPr>
        <w:t> </w:t>
      </w:r>
      <w:r>
        <w:rPr/>
        <w:t>safety</w:t>
      </w:r>
      <w:r>
        <w:rPr>
          <w:spacing w:val="38"/>
        </w:rPr>
        <w:t> </w:t>
      </w:r>
      <w:r>
        <w:rPr/>
        <w:t>practices,</w:t>
      </w:r>
      <w:r>
        <w:rPr>
          <w:spacing w:val="38"/>
        </w:rPr>
        <w:t> </w:t>
      </w:r>
      <w:r>
        <w:rPr/>
        <w:t>shop</w:t>
      </w:r>
      <w:r>
        <w:rPr>
          <w:spacing w:val="38"/>
        </w:rPr>
        <w:t> </w:t>
      </w:r>
      <w:r>
        <w:rPr/>
        <w:t>equipment</w:t>
      </w:r>
      <w:r>
        <w:rPr>
          <w:spacing w:val="38"/>
        </w:rPr>
        <w:t> </w:t>
      </w:r>
      <w:r>
        <w:rPr/>
        <w:t>and</w:t>
      </w:r>
      <w:r>
        <w:rPr>
          <w:spacing w:val="24"/>
        </w:rPr>
        <w:t> </w:t>
      </w:r>
      <w:r>
        <w:rPr/>
        <w:t>tools,</w:t>
      </w:r>
      <w:r>
        <w:rPr>
          <w:spacing w:val="24"/>
        </w:rPr>
        <w:t> </w:t>
      </w:r>
      <w:r>
        <w:rPr/>
        <w:t>vehicle</w:t>
      </w:r>
      <w:r>
        <w:rPr>
          <w:spacing w:val="24"/>
        </w:rPr>
        <w:t> </w:t>
      </w:r>
      <w:r>
        <w:rPr/>
        <w:t>subsystems, service publications, professional responsibilities and basic automotive maintenance.</w:t>
      </w:r>
    </w:p>
    <w:p>
      <w:pPr>
        <w:pStyle w:val="BodyText"/>
        <w:spacing w:before="2"/>
        <w:ind w:left="0"/>
        <w:rPr>
          <w:sz w:val="17"/>
        </w:rPr>
      </w:pPr>
      <w:r>
        <w:rPr/>
        <mc:AlternateContent>
          <mc:Choice Requires="wps">
            <w:drawing>
              <wp:anchor distT="0" distB="0" distL="0" distR="0" allowOverlap="1" layoutInCell="1" locked="0" behindDoc="1" simplePos="0" relativeHeight="487603200">
                <wp:simplePos x="0" y="0"/>
                <wp:positionH relativeFrom="page">
                  <wp:posOffset>2032000</wp:posOffset>
                </wp:positionH>
                <wp:positionV relativeFrom="paragraph">
                  <wp:posOffset>148539</wp:posOffset>
                </wp:positionV>
                <wp:extent cx="3289300" cy="96520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3289300" cy="965200"/>
                          <a:chExt cx="3289300" cy="965200"/>
                        </a:xfrm>
                      </wpg:grpSpPr>
                      <pic:pic>
                        <pic:nvPicPr>
                          <pic:cNvPr id="106" name="Image 106"/>
                          <pic:cNvPicPr/>
                        </pic:nvPicPr>
                        <pic:blipFill>
                          <a:blip r:embed="rId93" cstate="print"/>
                          <a:stretch>
                            <a:fillRect/>
                          </a:stretch>
                        </pic:blipFill>
                        <pic:spPr>
                          <a:xfrm>
                            <a:off x="1635125" y="682531"/>
                            <a:ext cx="285750" cy="28575"/>
                          </a:xfrm>
                          <a:prstGeom prst="rect">
                            <a:avLst/>
                          </a:prstGeom>
                        </pic:spPr>
                      </pic:pic>
                      <wps:wsp>
                        <wps:cNvPr id="107" name="Textbox 107"/>
                        <wps:cNvSpPr txBox="1"/>
                        <wps:spPr>
                          <a:xfrm>
                            <a:off x="1905000" y="12700"/>
                            <a:ext cx="1371600" cy="939800"/>
                          </a:xfrm>
                          <a:prstGeom prst="rect">
                            <a:avLst/>
                          </a:prstGeom>
                          <a:solidFill>
                            <a:srgbClr val="64A60A"/>
                          </a:solidFill>
                          <a:ln w="25400">
                            <a:solidFill>
                              <a:srgbClr val="000000"/>
                            </a:solidFill>
                            <a:prstDash val="solid"/>
                          </a:ln>
                        </wps:spPr>
                        <wps:txbx>
                          <w:txbxContent>
                            <w:p>
                              <w:pPr>
                                <w:spacing w:before="174"/>
                                <w:ind w:left="132" w:right="140" w:firstLine="0"/>
                                <w:jc w:val="center"/>
                                <w:rPr>
                                  <w:b/>
                                  <w:color w:val="000000"/>
                                  <w:sz w:val="18"/>
                                </w:rPr>
                              </w:pPr>
                              <w:r>
                                <w:rPr>
                                  <w:b/>
                                  <w:color w:val="FFFFFF"/>
                                  <w:spacing w:val="-2"/>
                                  <w:sz w:val="18"/>
                                </w:rPr>
                                <w:t>#98165</w:t>
                              </w:r>
                            </w:p>
                            <w:p>
                              <w:pPr>
                                <w:spacing w:before="0"/>
                                <w:ind w:left="132" w:right="140" w:firstLine="0"/>
                                <w:jc w:val="center"/>
                                <w:rPr>
                                  <w:b/>
                                  <w:color w:val="000000"/>
                                  <w:sz w:val="18"/>
                                </w:rPr>
                              </w:pPr>
                              <w:r>
                                <w:rPr>
                                  <w:b/>
                                  <w:color w:val="FFFFFF"/>
                                  <w:sz w:val="18"/>
                                </w:rPr>
                                <w:t>AUTM</w:t>
                              </w:r>
                              <w:r>
                                <w:rPr>
                                  <w:b/>
                                  <w:color w:val="FFFFFF"/>
                                  <w:spacing w:val="-4"/>
                                  <w:sz w:val="18"/>
                                </w:rPr>
                                <w:t> 1106</w:t>
                              </w:r>
                            </w:p>
                            <w:p>
                              <w:pPr>
                                <w:spacing w:before="0"/>
                                <w:ind w:left="209" w:right="217" w:firstLine="0"/>
                                <w:jc w:val="center"/>
                                <w:rPr>
                                  <w:b/>
                                  <w:color w:val="000000"/>
                                  <w:sz w:val="18"/>
                                </w:rPr>
                              </w:pPr>
                              <w:r>
                                <w:rPr>
                                  <w:b/>
                                  <w:color w:val="FFFFFF"/>
                                  <w:sz w:val="18"/>
                                </w:rPr>
                                <w:t>Automotive:</w:t>
                              </w:r>
                              <w:r>
                                <w:rPr>
                                  <w:b/>
                                  <w:color w:val="FFFFFF"/>
                                  <w:spacing w:val="-11"/>
                                  <w:sz w:val="18"/>
                                </w:rPr>
                                <w:t> </w:t>
                              </w:r>
                              <w:r>
                                <w:rPr>
                                  <w:b/>
                                  <w:color w:val="FFFFFF"/>
                                  <w:sz w:val="18"/>
                                </w:rPr>
                                <w:t>Brakes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108" name="Textbox 108"/>
                        <wps:cNvSpPr txBox="1"/>
                        <wps:spPr>
                          <a:xfrm>
                            <a:off x="12700" y="12700"/>
                            <a:ext cx="1600200" cy="939800"/>
                          </a:xfrm>
                          <a:prstGeom prst="rect">
                            <a:avLst/>
                          </a:prstGeom>
                          <a:solidFill>
                            <a:srgbClr val="64A60A"/>
                          </a:solidFill>
                          <a:ln w="25400">
                            <a:solidFill>
                              <a:srgbClr val="000000"/>
                            </a:solidFill>
                            <a:prstDash val="solid"/>
                          </a:ln>
                        </wps:spPr>
                        <wps:txbx>
                          <w:txbxContent>
                            <w:p>
                              <w:pPr>
                                <w:spacing w:before="55"/>
                                <w:ind w:left="12" w:right="2" w:firstLine="0"/>
                                <w:jc w:val="center"/>
                                <w:rPr>
                                  <w:b/>
                                  <w:color w:val="000000"/>
                                  <w:sz w:val="18"/>
                                </w:rPr>
                              </w:pPr>
                              <w:r>
                                <w:rPr>
                                  <w:b/>
                                  <w:color w:val="FFFFFF"/>
                                  <w:spacing w:val="-2"/>
                                  <w:sz w:val="18"/>
                                </w:rPr>
                                <w:t>#98164</w:t>
                              </w:r>
                            </w:p>
                            <w:p>
                              <w:pPr>
                                <w:spacing w:before="0"/>
                                <w:ind w:left="12" w:right="2" w:firstLine="0"/>
                                <w:jc w:val="center"/>
                                <w:rPr>
                                  <w:b/>
                                  <w:color w:val="000000"/>
                                  <w:sz w:val="18"/>
                                </w:rPr>
                              </w:pPr>
                              <w:r>
                                <w:rPr>
                                  <w:b/>
                                  <w:color w:val="FFFFFF"/>
                                  <w:sz w:val="18"/>
                                </w:rPr>
                                <w:t>AUTM</w:t>
                              </w:r>
                              <w:r>
                                <w:rPr>
                                  <w:b/>
                                  <w:color w:val="FFFFFF"/>
                                  <w:spacing w:val="-4"/>
                                  <w:sz w:val="18"/>
                                </w:rPr>
                                <w:t> 1101</w:t>
                              </w:r>
                            </w:p>
                            <w:p>
                              <w:pPr>
                                <w:spacing w:before="0"/>
                                <w:ind w:left="393" w:right="105" w:hanging="277"/>
                                <w:jc w:val="left"/>
                                <w:rPr>
                                  <w:b/>
                                  <w:color w:val="000000"/>
                                  <w:sz w:val="18"/>
                                </w:rPr>
                              </w:pPr>
                              <w:r>
                                <w:rPr>
                                  <w:b/>
                                  <w:color w:val="FFFFFF"/>
                                  <w:sz w:val="18"/>
                                </w:rPr>
                                <w:t>Automotive:</w:t>
                              </w:r>
                              <w:r>
                                <w:rPr>
                                  <w:b/>
                                  <w:color w:val="FFFFFF"/>
                                  <w:spacing w:val="-11"/>
                                  <w:sz w:val="18"/>
                                </w:rPr>
                                <w:t> </w:t>
                              </w:r>
                              <w:r>
                                <w:rPr>
                                  <w:b/>
                                  <w:color w:val="FFFFFF"/>
                                  <w:sz w:val="18"/>
                                </w:rPr>
                                <w:t>Advanced</w:t>
                              </w:r>
                              <w:r>
                                <w:rPr>
                                  <w:b/>
                                  <w:color w:val="FFFFFF"/>
                                  <w:spacing w:val="-10"/>
                                  <w:sz w:val="18"/>
                                </w:rPr>
                                <w:t> </w:t>
                              </w:r>
                              <w:r>
                                <w:rPr>
                                  <w:b/>
                                  <w:color w:val="FFFFFF"/>
                                  <w:sz w:val="18"/>
                                </w:rPr>
                                <w:t>Engine Mechanical and Repair</w:t>
                              </w:r>
                              <w:r>
                                <w:rPr>
                                  <w:b/>
                                  <w:color w:val="FFFFFF"/>
                                  <w:spacing w:val="40"/>
                                  <w:sz w:val="18"/>
                                </w:rPr>
                                <w:t> </w:t>
                              </w:r>
                              <w:r>
                                <w:rPr>
                                  <w:b/>
                                  <w:color w:val="FFFFFF"/>
                                  <w:sz w:val="18"/>
                                </w:rPr>
                                <w:t>Fall Semester @ ISU</w:t>
                              </w:r>
                            </w:p>
                            <w:p>
                              <w:pPr>
                                <w:spacing w:before="0"/>
                                <w:ind w:left="12" w:right="2"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160pt;margin-top:11.695999pt;width:259pt;height:76pt;mso-position-horizontal-relative:page;mso-position-vertical-relative:paragraph;z-index:-15713280;mso-wrap-distance-left:0;mso-wrap-distance-right:0" id="docshapegroup67" coordorigin="3200,234" coordsize="5180,1520">
                <v:shape style="position:absolute;left:5775;top:1308;width:450;height:45" type="#_x0000_t75" id="docshape68" stroked="false">
                  <v:imagedata r:id="rId93" o:title=""/>
                </v:shape>
                <v:shape style="position:absolute;left:6200;top:253;width:2160;height:1480" type="#_x0000_t202" id="docshape69" filled="true" fillcolor="#64a60a" stroked="true" strokeweight="2.0pt" strokecolor="#000000">
                  <v:textbox inset="0,0,0,0">
                    <w:txbxContent>
                      <w:p>
                        <w:pPr>
                          <w:spacing w:before="174"/>
                          <w:ind w:left="132" w:right="140" w:firstLine="0"/>
                          <w:jc w:val="center"/>
                          <w:rPr>
                            <w:b/>
                            <w:color w:val="000000"/>
                            <w:sz w:val="18"/>
                          </w:rPr>
                        </w:pPr>
                        <w:r>
                          <w:rPr>
                            <w:b/>
                            <w:color w:val="FFFFFF"/>
                            <w:spacing w:val="-2"/>
                            <w:sz w:val="18"/>
                          </w:rPr>
                          <w:t>#98165</w:t>
                        </w:r>
                      </w:p>
                      <w:p>
                        <w:pPr>
                          <w:spacing w:before="0"/>
                          <w:ind w:left="132" w:right="140" w:firstLine="0"/>
                          <w:jc w:val="center"/>
                          <w:rPr>
                            <w:b/>
                            <w:color w:val="000000"/>
                            <w:sz w:val="18"/>
                          </w:rPr>
                        </w:pPr>
                        <w:r>
                          <w:rPr>
                            <w:b/>
                            <w:color w:val="FFFFFF"/>
                            <w:sz w:val="18"/>
                          </w:rPr>
                          <w:t>AUTM</w:t>
                        </w:r>
                        <w:r>
                          <w:rPr>
                            <w:b/>
                            <w:color w:val="FFFFFF"/>
                            <w:spacing w:val="-4"/>
                            <w:sz w:val="18"/>
                          </w:rPr>
                          <w:t> 1106</w:t>
                        </w:r>
                      </w:p>
                      <w:p>
                        <w:pPr>
                          <w:spacing w:before="0"/>
                          <w:ind w:left="209" w:right="217" w:firstLine="0"/>
                          <w:jc w:val="center"/>
                          <w:rPr>
                            <w:b/>
                            <w:color w:val="000000"/>
                            <w:sz w:val="18"/>
                          </w:rPr>
                        </w:pPr>
                        <w:r>
                          <w:rPr>
                            <w:b/>
                            <w:color w:val="FFFFFF"/>
                            <w:sz w:val="18"/>
                          </w:rPr>
                          <w:t>Automotive:</w:t>
                        </w:r>
                        <w:r>
                          <w:rPr>
                            <w:b/>
                            <w:color w:val="FFFFFF"/>
                            <w:spacing w:val="-11"/>
                            <w:sz w:val="18"/>
                          </w:rPr>
                          <w:t> </w:t>
                        </w:r>
                        <w:r>
                          <w:rPr>
                            <w:b/>
                            <w:color w:val="FFFFFF"/>
                            <w:sz w:val="18"/>
                          </w:rPr>
                          <w:t>Brakes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3220;top:253;width:2520;height:1480" type="#_x0000_t202" id="docshape70" filled="true" fillcolor="#64a60a" stroked="true" strokeweight="2.0pt" strokecolor="#000000">
                  <v:textbox inset="0,0,0,0">
                    <w:txbxContent>
                      <w:p>
                        <w:pPr>
                          <w:spacing w:before="55"/>
                          <w:ind w:left="12" w:right="2" w:firstLine="0"/>
                          <w:jc w:val="center"/>
                          <w:rPr>
                            <w:b/>
                            <w:color w:val="000000"/>
                            <w:sz w:val="18"/>
                          </w:rPr>
                        </w:pPr>
                        <w:r>
                          <w:rPr>
                            <w:b/>
                            <w:color w:val="FFFFFF"/>
                            <w:spacing w:val="-2"/>
                            <w:sz w:val="18"/>
                          </w:rPr>
                          <w:t>#98164</w:t>
                        </w:r>
                      </w:p>
                      <w:p>
                        <w:pPr>
                          <w:spacing w:before="0"/>
                          <w:ind w:left="12" w:right="2" w:firstLine="0"/>
                          <w:jc w:val="center"/>
                          <w:rPr>
                            <w:b/>
                            <w:color w:val="000000"/>
                            <w:sz w:val="18"/>
                          </w:rPr>
                        </w:pPr>
                        <w:r>
                          <w:rPr>
                            <w:b/>
                            <w:color w:val="FFFFFF"/>
                            <w:sz w:val="18"/>
                          </w:rPr>
                          <w:t>AUTM</w:t>
                        </w:r>
                        <w:r>
                          <w:rPr>
                            <w:b/>
                            <w:color w:val="FFFFFF"/>
                            <w:spacing w:val="-4"/>
                            <w:sz w:val="18"/>
                          </w:rPr>
                          <w:t> 1101</w:t>
                        </w:r>
                      </w:p>
                      <w:p>
                        <w:pPr>
                          <w:spacing w:before="0"/>
                          <w:ind w:left="393" w:right="105" w:hanging="277"/>
                          <w:jc w:val="left"/>
                          <w:rPr>
                            <w:b/>
                            <w:color w:val="000000"/>
                            <w:sz w:val="18"/>
                          </w:rPr>
                        </w:pPr>
                        <w:r>
                          <w:rPr>
                            <w:b/>
                            <w:color w:val="FFFFFF"/>
                            <w:sz w:val="18"/>
                          </w:rPr>
                          <w:t>Automotive:</w:t>
                        </w:r>
                        <w:r>
                          <w:rPr>
                            <w:b/>
                            <w:color w:val="FFFFFF"/>
                            <w:spacing w:val="-11"/>
                            <w:sz w:val="18"/>
                          </w:rPr>
                          <w:t> </w:t>
                        </w:r>
                        <w:r>
                          <w:rPr>
                            <w:b/>
                            <w:color w:val="FFFFFF"/>
                            <w:sz w:val="18"/>
                          </w:rPr>
                          <w:t>Advanced</w:t>
                        </w:r>
                        <w:r>
                          <w:rPr>
                            <w:b/>
                            <w:color w:val="FFFFFF"/>
                            <w:spacing w:val="-10"/>
                            <w:sz w:val="18"/>
                          </w:rPr>
                          <w:t> </w:t>
                        </w:r>
                        <w:r>
                          <w:rPr>
                            <w:b/>
                            <w:color w:val="FFFFFF"/>
                            <w:sz w:val="18"/>
                          </w:rPr>
                          <w:t>Engine Mechanical and Repair</w:t>
                        </w:r>
                        <w:r>
                          <w:rPr>
                            <w:b/>
                            <w:color w:val="FFFFFF"/>
                            <w:spacing w:val="40"/>
                            <w:sz w:val="18"/>
                          </w:rPr>
                          <w:t> </w:t>
                        </w:r>
                        <w:r>
                          <w:rPr>
                            <w:b/>
                            <w:color w:val="FFFFFF"/>
                            <w:sz w:val="18"/>
                          </w:rPr>
                          <w:t>Fall Semester @ ISU</w:t>
                        </w:r>
                      </w:p>
                      <w:p>
                        <w:pPr>
                          <w:spacing w:before="0"/>
                          <w:ind w:left="12" w:right="2"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v:textbox>
                  <v:fill type="solid"/>
                  <v:stroke dashstyle="solid"/>
                  <w10:wrap type="none"/>
                </v:shape>
                <w10:wrap type="topAndBottom"/>
              </v:group>
            </w:pict>
          </mc:Fallback>
        </mc:AlternateContent>
      </w:r>
    </w:p>
    <w:p>
      <w:pPr>
        <w:pStyle w:val="Heading5"/>
        <w:tabs>
          <w:tab w:pos="10544" w:val="left" w:leader="none"/>
        </w:tabs>
        <w:spacing w:before="241"/>
        <w:jc w:val="both"/>
        <w:rPr>
          <w:b w:val="0"/>
        </w:rPr>
      </w:pPr>
      <w:r>
        <w:rPr/>
        <w:t>98164</w:t>
      </w:r>
      <w:r>
        <w:rPr>
          <w:spacing w:val="-9"/>
        </w:rPr>
        <w:t> </w:t>
      </w:r>
      <w:r>
        <w:rPr/>
        <w:t>Automotive</w:t>
      </w:r>
      <w:r>
        <w:rPr>
          <w:spacing w:val="-6"/>
        </w:rPr>
        <w:t> </w:t>
      </w:r>
      <w:r>
        <w:rPr/>
        <w:t>–</w:t>
      </w:r>
      <w:r>
        <w:rPr>
          <w:spacing w:val="-6"/>
        </w:rPr>
        <w:t> </w:t>
      </w:r>
      <w:r>
        <w:rPr/>
        <w:t>Advanced</w:t>
      </w:r>
      <w:r>
        <w:rPr>
          <w:spacing w:val="-7"/>
        </w:rPr>
        <w:t> </w:t>
      </w:r>
      <w:r>
        <w:rPr/>
        <w:t>Engine</w:t>
      </w:r>
      <w:r>
        <w:rPr>
          <w:spacing w:val="-6"/>
        </w:rPr>
        <w:t> </w:t>
      </w:r>
      <w:r>
        <w:rPr/>
        <w:t>Mechanical</w:t>
      </w:r>
      <w:r>
        <w:rPr>
          <w:spacing w:val="-6"/>
        </w:rPr>
        <w:t> </w:t>
      </w:r>
      <w:r>
        <w:rPr/>
        <w:t>and</w:t>
      </w:r>
      <w:r>
        <w:rPr>
          <w:spacing w:val="-7"/>
        </w:rPr>
        <w:t> </w:t>
      </w:r>
      <w:r>
        <w:rPr/>
        <w:t>Repair</w:t>
      </w:r>
      <w:r>
        <w:rPr>
          <w:spacing w:val="-6"/>
        </w:rPr>
        <w:t> </w:t>
      </w:r>
      <w:r>
        <w:rPr>
          <w:b w:val="0"/>
        </w:rPr>
        <w:t>–</w:t>
      </w:r>
      <w:r>
        <w:rPr>
          <w:b w:val="0"/>
          <w:spacing w:val="-6"/>
        </w:rPr>
        <w:t> </w:t>
      </w:r>
      <w:r>
        <w:rPr>
          <w:b w:val="0"/>
          <w:spacing w:val="-5"/>
        </w:rPr>
        <w:t>ISU</w:t>
      </w:r>
      <w:r>
        <w:rPr>
          <w:rFonts w:ascii="Times New Roman" w:hAnsi="Times New Roman"/>
          <w:b w:val="0"/>
        </w:rPr>
        <w:tab/>
      </w:r>
      <w:r>
        <w:rPr>
          <w:b w:val="0"/>
          <w:spacing w:val="-5"/>
        </w:rPr>
        <w:t>12</w:t>
      </w:r>
    </w:p>
    <w:p>
      <w:pPr>
        <w:pStyle w:val="BodyText"/>
        <w:jc w:val="both"/>
      </w:pPr>
      <w:r>
        <w:rPr/>
        <w:t>AUTM</w:t>
      </w:r>
      <w:r>
        <w:rPr>
          <w:spacing w:val="-9"/>
        </w:rPr>
        <w:t> </w:t>
      </w:r>
      <w:r>
        <w:rPr/>
        <w:t>1101</w:t>
      </w:r>
      <w:r>
        <w:rPr>
          <w:spacing w:val="-7"/>
        </w:rPr>
        <w:t> </w:t>
      </w:r>
      <w:r>
        <w:rPr/>
        <w:t>Advanced</w:t>
      </w:r>
      <w:r>
        <w:rPr>
          <w:spacing w:val="-7"/>
        </w:rPr>
        <w:t> </w:t>
      </w:r>
      <w:r>
        <w:rPr/>
        <w:t>Engine</w:t>
      </w:r>
      <w:r>
        <w:rPr>
          <w:spacing w:val="-7"/>
        </w:rPr>
        <w:t> </w:t>
      </w:r>
      <w:r>
        <w:rPr/>
        <w:t>Mechanical</w:t>
      </w:r>
      <w:r>
        <w:rPr>
          <w:spacing w:val="-7"/>
        </w:rPr>
        <w:t> </w:t>
      </w:r>
      <w:r>
        <w:rPr/>
        <w:t>and</w:t>
      </w:r>
      <w:r>
        <w:rPr>
          <w:spacing w:val="-6"/>
        </w:rPr>
        <w:t> </w:t>
      </w:r>
      <w:r>
        <w:rPr>
          <w:spacing w:val="-2"/>
        </w:rPr>
        <w:t>Repair</w:t>
      </w:r>
    </w:p>
    <w:p>
      <w:pPr>
        <w:pStyle w:val="BodyText"/>
        <w:ind w:right="859"/>
        <w:jc w:val="both"/>
      </w:pPr>
      <w:r>
        <w:rPr/>
        <w:t>In-depth examination of engine mechanical operation, engine rebuilding, and technical measurements of engine components for proper fit. Engine machining process, engine installation, and</w:t>
      </w:r>
      <w:r>
        <w:rPr>
          <w:spacing w:val="-5"/>
        </w:rPr>
        <w:t> </w:t>
      </w:r>
      <w:r>
        <w:rPr/>
        <w:t>customer</w:t>
      </w:r>
      <w:r>
        <w:rPr>
          <w:spacing w:val="-5"/>
        </w:rPr>
        <w:t> </w:t>
      </w:r>
      <w:r>
        <w:rPr/>
        <w:t>invoicing</w:t>
      </w:r>
      <w:r>
        <w:rPr>
          <w:spacing w:val="-5"/>
        </w:rPr>
        <w:t> </w:t>
      </w:r>
      <w:r>
        <w:rPr/>
        <w:t>will</w:t>
      </w:r>
      <w:r>
        <w:rPr>
          <w:spacing w:val="-5"/>
        </w:rPr>
        <w:t> </w:t>
      </w:r>
      <w:r>
        <w:rPr/>
        <w:t>be</w:t>
      </w:r>
      <w:r>
        <w:rPr>
          <w:spacing w:val="-5"/>
        </w:rPr>
        <w:t> </w:t>
      </w:r>
      <w:r>
        <w:rPr/>
        <w:t>covered.</w:t>
      </w:r>
      <w:r>
        <w:rPr>
          <w:spacing w:val="-5"/>
        </w:rPr>
        <w:t> </w:t>
      </w:r>
      <w:r>
        <w:rPr/>
        <w:t>Students will be competent in over-head cam service, timing belt removal/replacement and adjustment, engine lubrication, and cooling systems, and valve adjustment to ASE standards.</w:t>
      </w:r>
    </w:p>
    <w:p>
      <w:pPr>
        <w:tabs>
          <w:tab w:pos="10747" w:val="right" w:leader="none"/>
        </w:tabs>
        <w:spacing w:before="244"/>
        <w:ind w:left="820" w:right="0" w:firstLine="0"/>
        <w:jc w:val="both"/>
        <w:rPr>
          <w:sz w:val="20"/>
        </w:rPr>
      </w:pPr>
      <w:r>
        <w:rPr>
          <w:b/>
          <w:sz w:val="20"/>
        </w:rPr>
        <w:t>98165</w:t>
      </w:r>
      <w:r>
        <w:rPr>
          <w:b/>
          <w:spacing w:val="-7"/>
          <w:sz w:val="20"/>
        </w:rPr>
        <w:t> </w:t>
      </w:r>
      <w:r>
        <w:rPr>
          <w:b/>
          <w:sz w:val="20"/>
        </w:rPr>
        <w:t>Automotive</w:t>
      </w:r>
      <w:r>
        <w:rPr>
          <w:b/>
          <w:spacing w:val="-7"/>
          <w:sz w:val="20"/>
        </w:rPr>
        <w:t> </w:t>
      </w:r>
      <w:r>
        <w:rPr>
          <w:b/>
          <w:sz w:val="20"/>
        </w:rPr>
        <w:t>-</w:t>
      </w:r>
      <w:r>
        <w:rPr>
          <w:b/>
          <w:spacing w:val="-7"/>
          <w:sz w:val="20"/>
        </w:rPr>
        <w:t> </w:t>
      </w:r>
      <w:r>
        <w:rPr>
          <w:b/>
          <w:sz w:val="20"/>
        </w:rPr>
        <w:t>Brakes</w:t>
      </w:r>
      <w:r>
        <w:rPr>
          <w:b/>
          <w:spacing w:val="-7"/>
          <w:sz w:val="20"/>
        </w:rPr>
        <w:t> </w:t>
      </w:r>
      <w:r>
        <w:rPr>
          <w:sz w:val="20"/>
        </w:rPr>
        <w:t>–</w:t>
      </w:r>
      <w:r>
        <w:rPr>
          <w:spacing w:val="-6"/>
          <w:sz w:val="20"/>
        </w:rPr>
        <w:t> </w:t>
      </w:r>
      <w:r>
        <w:rPr>
          <w:spacing w:val="-5"/>
          <w:sz w:val="20"/>
        </w:rPr>
        <w:t>ISU</w:t>
      </w:r>
      <w:r>
        <w:rPr>
          <w:rFonts w:ascii="Times New Roman" w:hAnsi="Times New Roman"/>
          <w:sz w:val="20"/>
        </w:rPr>
        <w:tab/>
      </w:r>
      <w:r>
        <w:rPr>
          <w:spacing w:val="-5"/>
          <w:sz w:val="20"/>
        </w:rPr>
        <w:t>12</w:t>
      </w:r>
    </w:p>
    <w:p>
      <w:pPr>
        <w:pStyle w:val="BodyText"/>
        <w:jc w:val="both"/>
      </w:pPr>
      <w:r>
        <w:rPr/>
        <w:t>AUTM</w:t>
      </w:r>
      <w:r>
        <w:rPr>
          <w:spacing w:val="-6"/>
        </w:rPr>
        <w:t> </w:t>
      </w:r>
      <w:r>
        <w:rPr/>
        <w:t>1106</w:t>
      </w:r>
      <w:r>
        <w:rPr>
          <w:spacing w:val="-5"/>
        </w:rPr>
        <w:t> </w:t>
      </w:r>
      <w:r>
        <w:rPr>
          <w:spacing w:val="-2"/>
        </w:rPr>
        <w:t>Brakes</w:t>
      </w:r>
    </w:p>
    <w:p>
      <w:pPr>
        <w:pStyle w:val="BodyText"/>
        <w:ind w:right="948"/>
      </w:pPr>
      <w:r>
        <w:rPr/>
        <w:t>Principles of operation and types, diagnosis, service, and repair of brake systems. Topics include drum and disc brakes involving</w:t>
      </w:r>
      <w:r>
        <w:rPr>
          <w:spacing w:val="-8"/>
        </w:rPr>
        <w:t> </w:t>
      </w:r>
      <w:r>
        <w:rPr/>
        <w:t>hydraulic,</w:t>
      </w:r>
      <w:r>
        <w:rPr>
          <w:spacing w:val="-8"/>
        </w:rPr>
        <w:t> </w:t>
      </w:r>
      <w:r>
        <w:rPr/>
        <w:t>vacuum</w:t>
      </w:r>
      <w:r>
        <w:rPr>
          <w:spacing w:val="-8"/>
        </w:rPr>
        <w:t> </w:t>
      </w:r>
      <w:r>
        <w:rPr/>
        <w:t>boost,</w:t>
      </w:r>
      <w:r>
        <w:rPr>
          <w:spacing w:val="-8"/>
        </w:rPr>
        <w:t> </w:t>
      </w:r>
      <w:r>
        <w:rPr/>
        <w:t>hydra-boost,</w:t>
      </w:r>
      <w:r>
        <w:rPr>
          <w:spacing w:val="-8"/>
        </w:rPr>
        <w:t> </w:t>
      </w:r>
      <w:r>
        <w:rPr/>
        <w:t>electrically</w:t>
      </w:r>
      <w:r>
        <w:rPr>
          <w:spacing w:val="-8"/>
        </w:rPr>
        <w:t> </w:t>
      </w:r>
      <w:r>
        <w:rPr/>
        <w:t>powered</w:t>
      </w:r>
      <w:r>
        <w:rPr>
          <w:spacing w:val="-8"/>
        </w:rPr>
        <w:t> </w:t>
      </w:r>
      <w:r>
        <w:rPr/>
        <w:t>boost,</w:t>
      </w:r>
      <w:r>
        <w:rPr>
          <w:spacing w:val="-8"/>
        </w:rPr>
        <w:t> </w:t>
      </w:r>
      <w:r>
        <w:rPr/>
        <w:t>and</w:t>
      </w:r>
      <w:r>
        <w:rPr>
          <w:spacing w:val="-8"/>
        </w:rPr>
        <w:t> </w:t>
      </w:r>
      <w:r>
        <w:rPr/>
        <w:t>anti-lock</w:t>
      </w:r>
      <w:r>
        <w:rPr>
          <w:spacing w:val="-8"/>
        </w:rPr>
        <w:t> </w:t>
      </w:r>
      <w:r>
        <w:rPr/>
        <w:t>and</w:t>
      </w:r>
      <w:r>
        <w:rPr>
          <w:spacing w:val="-8"/>
        </w:rPr>
        <w:t> </w:t>
      </w:r>
      <w:r>
        <w:rPr/>
        <w:t>parking</w:t>
      </w:r>
      <w:r>
        <w:rPr>
          <w:spacing w:val="-8"/>
        </w:rPr>
        <w:t> </w:t>
      </w:r>
      <w:r>
        <w:rPr/>
        <w:t>brake</w:t>
      </w:r>
      <w:r>
        <w:rPr>
          <w:spacing w:val="-8"/>
        </w:rPr>
        <w:t> </w:t>
      </w:r>
      <w:r>
        <w:rPr/>
        <w:t>systems.</w:t>
      </w:r>
      <w:r>
        <w:rPr>
          <w:spacing w:val="-8"/>
        </w:rPr>
        <w:t> </w:t>
      </w:r>
      <w:r>
        <w:rPr/>
        <w:t>Upon completion, students will be able to diagnose, service, and repair various automotive braking systems in accordance with Automotive Service Excellence (ASE) standards.</w:t>
      </w:r>
    </w:p>
    <w:p>
      <w:pPr>
        <w:spacing w:after="0"/>
        <w:sectPr>
          <w:pgSz w:w="12240" w:h="15840"/>
          <w:pgMar w:header="725" w:footer="955" w:top="1120" w:bottom="1140" w:left="260" w:right="220"/>
        </w:sectPr>
      </w:pPr>
    </w:p>
    <w:p>
      <w:pPr>
        <w:pStyle w:val="Heading2"/>
        <w:spacing w:line="481" w:lineRule="exact" w:before="396"/>
        <w:rPr>
          <w:u w:val="none"/>
        </w:rPr>
      </w:pPr>
      <w:r>
        <w:rPr/>
        <w:drawing>
          <wp:anchor distT="0" distB="0" distL="0" distR="0" allowOverlap="1" layoutInCell="1" locked="0" behindDoc="0" simplePos="0" relativeHeight="15746560">
            <wp:simplePos x="0" y="0"/>
            <wp:positionH relativeFrom="page">
              <wp:posOffset>590550</wp:posOffset>
            </wp:positionH>
            <wp:positionV relativeFrom="paragraph">
              <wp:posOffset>120302</wp:posOffset>
            </wp:positionV>
            <wp:extent cx="1085850" cy="638175"/>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47072">
            <wp:simplePos x="0" y="0"/>
            <wp:positionH relativeFrom="page">
              <wp:posOffset>6162675</wp:posOffset>
            </wp:positionH>
            <wp:positionV relativeFrom="paragraph">
              <wp:posOffset>215552</wp:posOffset>
            </wp:positionV>
            <wp:extent cx="1219200" cy="581025"/>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01" cstate="print"/>
                    <a:stretch>
                      <a:fillRect/>
                    </a:stretch>
                  </pic:blipFill>
                  <pic:spPr>
                    <a:xfrm>
                      <a:off x="0" y="0"/>
                      <a:ext cx="1219200" cy="581025"/>
                    </a:xfrm>
                    <a:prstGeom prst="rect">
                      <a:avLst/>
                    </a:prstGeom>
                  </pic:spPr>
                </pic:pic>
              </a:graphicData>
            </a:graphic>
          </wp:anchor>
        </w:drawing>
      </w:r>
      <w:bookmarkStart w:name="_TOC_250062" w:id="116"/>
      <w:r>
        <w:rPr>
          <w:color w:val="64A60A"/>
          <w:spacing w:val="-2"/>
          <w:u w:val="thick" w:color="64A60A"/>
        </w:rPr>
        <w:t>BROADCASTING</w:t>
      </w:r>
      <w:r>
        <w:rPr>
          <w:color w:val="64A60A"/>
          <w:spacing w:val="-1"/>
          <w:u w:val="thick" w:color="64A60A"/>
        </w:rPr>
        <w:t> </w:t>
      </w:r>
      <w:bookmarkEnd w:id="116"/>
      <w:r>
        <w:rPr>
          <w:color w:val="64A60A"/>
          <w:spacing w:val="-2"/>
          <w:u w:val="thick" w:color="64A60A"/>
        </w:rPr>
        <w:t>TECHNOLOGY</w:t>
      </w:r>
    </w:p>
    <w:p>
      <w:pPr>
        <w:pStyle w:val="Heading5"/>
        <w:spacing w:line="237"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pStyle w:val="BodyText"/>
        <w:spacing w:before="71"/>
        <w:ind w:left="0"/>
        <w:rPr>
          <w:b/>
        </w:rPr>
      </w:pPr>
      <w:r>
        <w:rPr/>
        <w:drawing>
          <wp:anchor distT="0" distB="0" distL="0" distR="0" allowOverlap="1" layoutInCell="1" locked="0" behindDoc="1" simplePos="0" relativeHeight="487605248">
            <wp:simplePos x="0" y="0"/>
            <wp:positionH relativeFrom="page">
              <wp:posOffset>741053</wp:posOffset>
            </wp:positionH>
            <wp:positionV relativeFrom="paragraph">
              <wp:posOffset>215554</wp:posOffset>
            </wp:positionV>
            <wp:extent cx="6310167" cy="1100327"/>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102" cstate="print"/>
                    <a:stretch>
                      <a:fillRect/>
                    </a:stretch>
                  </pic:blipFill>
                  <pic:spPr>
                    <a:xfrm>
                      <a:off x="0" y="0"/>
                      <a:ext cx="6310167" cy="1100327"/>
                    </a:xfrm>
                    <a:prstGeom prst="rect">
                      <a:avLst/>
                    </a:prstGeom>
                  </pic:spPr>
                </pic:pic>
              </a:graphicData>
            </a:graphic>
          </wp:anchor>
        </w:drawing>
      </w:r>
    </w:p>
    <w:p>
      <w:pPr>
        <w:pStyle w:val="BodyText"/>
        <w:spacing w:before="127"/>
        <w:ind w:left="0"/>
        <w:rPr>
          <w:b/>
        </w:rPr>
      </w:pPr>
    </w:p>
    <w:p>
      <w:pPr>
        <w:pStyle w:val="BodyText"/>
        <w:tabs>
          <w:tab w:pos="10176" w:val="left" w:leader="none"/>
        </w:tabs>
        <w:ind w:right="883"/>
      </w:pPr>
      <w:r>
        <w:rPr>
          <w:b/>
        </w:rPr>
        <w:t>41011 Broadcasting I </w:t>
      </w:r>
      <w:r>
        <w:rPr/>
        <w:t>– 1 Trimester 2-hour block – PV-TEC</w:t>
      </w:r>
      <w:r>
        <w:rPr>
          <w:rFonts w:ascii="Times New Roman" w:hAnsi="Times New Roman"/>
        </w:rPr>
        <w:tab/>
      </w:r>
      <w:r>
        <w:rPr/>
        <w:t>10</w:t>
      </w:r>
      <w:r>
        <w:rPr>
          <w:spacing w:val="-12"/>
        </w:rPr>
        <w:t> </w:t>
      </w:r>
      <w:r>
        <w:rPr/>
        <w:t>11</w:t>
      </w:r>
      <w:r>
        <w:rPr>
          <w:spacing w:val="-11"/>
        </w:rPr>
        <w:t> </w:t>
      </w:r>
      <w:r>
        <w:rPr/>
        <w:t>12 A course designed to introduce students to the basic concepts of the broadcast technology field. Legal and ethical issues, fundamental tool and equipment skills, transferable knowledge sets, employability skills, communication skills, and terminology used throughout the industry will be discussed. State code 111030</w:t>
      </w:r>
    </w:p>
    <w:p>
      <w:pPr>
        <w:tabs>
          <w:tab w:pos="10861" w:val="right" w:leader="none"/>
        </w:tabs>
        <w:spacing w:before="244"/>
        <w:ind w:left="820" w:right="0" w:firstLine="0"/>
        <w:jc w:val="left"/>
        <w:rPr>
          <w:sz w:val="20"/>
        </w:rPr>
      </w:pPr>
      <w:r>
        <w:rPr>
          <w:b/>
          <w:sz w:val="20"/>
        </w:rPr>
        <w:t>41021</w:t>
      </w:r>
      <w:r>
        <w:rPr>
          <w:b/>
          <w:spacing w:val="-11"/>
          <w:sz w:val="20"/>
        </w:rPr>
        <w:t> </w:t>
      </w:r>
      <w:r>
        <w:rPr>
          <w:b/>
          <w:sz w:val="20"/>
        </w:rPr>
        <w:t>Broadcasting</w:t>
      </w:r>
      <w:r>
        <w:rPr>
          <w:b/>
          <w:spacing w:val="-8"/>
          <w:sz w:val="20"/>
        </w:rPr>
        <w:t> </w:t>
      </w:r>
      <w:r>
        <w:rPr>
          <w:b/>
          <w:sz w:val="20"/>
        </w:rPr>
        <w:t>II</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2-hour</w:t>
      </w:r>
      <w:r>
        <w:rPr>
          <w:spacing w:val="-9"/>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6"/>
        </w:rPr>
        <w:t> </w:t>
      </w:r>
      <w:r>
        <w:rPr>
          <w:spacing w:val="-2"/>
        </w:rPr>
        <w:t>Broadcasting</w:t>
      </w:r>
      <w:r>
        <w:rPr>
          <w:spacing w:val="7"/>
        </w:rPr>
        <w:t> </w:t>
      </w:r>
      <w:r>
        <w:rPr>
          <w:spacing w:val="-10"/>
        </w:rPr>
        <w:t>I</w:t>
      </w:r>
    </w:p>
    <w:p>
      <w:pPr>
        <w:pStyle w:val="BodyText"/>
        <w:ind w:right="948"/>
      </w:pPr>
      <w:r>
        <w:rPr/>
        <w:t>This</w:t>
      </w:r>
      <w:r>
        <w:rPr>
          <w:spacing w:val="-4"/>
        </w:rPr>
        <w:t> </w:t>
      </w:r>
      <w:r>
        <w:rPr/>
        <w:t>course</w:t>
      </w:r>
      <w:r>
        <w:rPr>
          <w:spacing w:val="-4"/>
        </w:rPr>
        <w:t> </w:t>
      </w:r>
      <w:r>
        <w:rPr/>
        <w:t>is</w:t>
      </w:r>
      <w:r>
        <w:rPr>
          <w:spacing w:val="-4"/>
        </w:rPr>
        <w:t> </w:t>
      </w:r>
      <w:r>
        <w:rPr/>
        <w:t>designed</w:t>
      </w:r>
      <w:r>
        <w:rPr>
          <w:spacing w:val="-4"/>
        </w:rPr>
        <w:t> </w:t>
      </w:r>
      <w:r>
        <w:rPr/>
        <w:t>to</w:t>
      </w:r>
      <w:r>
        <w:rPr>
          <w:spacing w:val="-4"/>
        </w:rPr>
        <w:t> </w:t>
      </w:r>
      <w:r>
        <w:rPr/>
        <w:t>cover</w:t>
      </w:r>
      <w:r>
        <w:rPr>
          <w:spacing w:val="-4"/>
        </w:rPr>
        <w:t> </w:t>
      </w:r>
      <w:r>
        <w:rPr/>
        <w:t>the</w:t>
      </w:r>
      <w:r>
        <w:rPr>
          <w:spacing w:val="-4"/>
        </w:rPr>
        <w:t> </w:t>
      </w:r>
      <w:r>
        <w:rPr/>
        <w:t>technical</w:t>
      </w:r>
      <w:r>
        <w:rPr>
          <w:spacing w:val="-4"/>
        </w:rPr>
        <w:t> </w:t>
      </w:r>
      <w:r>
        <w:rPr/>
        <w:t>aspects</w:t>
      </w:r>
      <w:r>
        <w:rPr>
          <w:spacing w:val="-4"/>
        </w:rPr>
        <w:t> </w:t>
      </w:r>
      <w:r>
        <w:rPr/>
        <w:t>of</w:t>
      </w:r>
      <w:r>
        <w:rPr>
          <w:spacing w:val="-4"/>
        </w:rPr>
        <w:t> </w:t>
      </w:r>
      <w:r>
        <w:rPr/>
        <w:t>the</w:t>
      </w:r>
      <w:r>
        <w:rPr>
          <w:spacing w:val="-4"/>
        </w:rPr>
        <w:t> </w:t>
      </w:r>
      <w:r>
        <w:rPr/>
        <w:t>broadcast</w:t>
      </w:r>
      <w:r>
        <w:rPr>
          <w:spacing w:val="-4"/>
        </w:rPr>
        <w:t> </w:t>
      </w:r>
      <w:r>
        <w:rPr/>
        <w:t>field,</w:t>
      </w:r>
      <w:r>
        <w:rPr>
          <w:spacing w:val="-4"/>
        </w:rPr>
        <w:t> </w:t>
      </w:r>
      <w:r>
        <w:rPr/>
        <w:t>audio</w:t>
      </w:r>
      <w:r>
        <w:rPr>
          <w:spacing w:val="-4"/>
        </w:rPr>
        <w:t> </w:t>
      </w:r>
      <w:r>
        <w:rPr/>
        <w:t>and</w:t>
      </w:r>
      <w:r>
        <w:rPr>
          <w:spacing w:val="-4"/>
        </w:rPr>
        <w:t> </w:t>
      </w:r>
      <w:r>
        <w:rPr/>
        <w:t>video</w:t>
      </w:r>
      <w:r>
        <w:rPr>
          <w:spacing w:val="-4"/>
        </w:rPr>
        <w:t> </w:t>
      </w:r>
      <w:r>
        <w:rPr/>
        <w:t>equipment</w:t>
      </w:r>
      <w:r>
        <w:rPr>
          <w:spacing w:val="-4"/>
        </w:rPr>
        <w:t> </w:t>
      </w:r>
      <w:r>
        <w:rPr/>
        <w:t>usage.</w:t>
      </w:r>
      <w:r>
        <w:rPr>
          <w:spacing w:val="-4"/>
        </w:rPr>
        <w:t> </w:t>
      </w:r>
      <w:r>
        <w:rPr/>
        <w:t>State</w:t>
      </w:r>
      <w:r>
        <w:rPr>
          <w:spacing w:val="-4"/>
        </w:rPr>
        <w:t> </w:t>
      </w:r>
      <w:r>
        <w:rPr/>
        <w:t>code </w:t>
      </w:r>
      <w:r>
        <w:rPr>
          <w:spacing w:val="-2"/>
        </w:rPr>
        <w:t>111031</w:t>
      </w:r>
    </w:p>
    <w:p>
      <w:pPr>
        <w:tabs>
          <w:tab w:pos="10883" w:val="right" w:leader="none"/>
        </w:tabs>
        <w:spacing w:line="259" w:lineRule="exact" w:before="231"/>
        <w:ind w:left="820" w:right="0" w:firstLine="0"/>
        <w:jc w:val="left"/>
        <w:rPr>
          <w:sz w:val="20"/>
        </w:rPr>
      </w:pPr>
      <w:r>
        <w:rPr>
          <w:b/>
          <w:sz w:val="20"/>
        </w:rPr>
        <w:t>41031</w:t>
      </w:r>
      <w:r>
        <w:rPr>
          <w:b/>
          <w:spacing w:val="-14"/>
          <w:sz w:val="20"/>
        </w:rPr>
        <w:t> </w:t>
      </w:r>
      <w:r>
        <w:rPr>
          <w:rFonts w:ascii="MS PGothic" w:hAnsi="MS PGothic"/>
          <w:sz w:val="20"/>
        </w:rPr>
        <w:t>✶</w:t>
      </w:r>
      <w:r>
        <w:rPr>
          <w:rFonts w:ascii="MS PGothic" w:hAnsi="MS PGothic"/>
          <w:spacing w:val="-21"/>
          <w:sz w:val="20"/>
        </w:rPr>
        <w:t> </w:t>
      </w:r>
      <w:r>
        <w:rPr>
          <w:b/>
          <w:sz w:val="20"/>
        </w:rPr>
        <w:t>Broadcasting</w:t>
      </w:r>
      <w:r>
        <w:rPr>
          <w:b/>
          <w:spacing w:val="-10"/>
          <w:sz w:val="20"/>
        </w:rPr>
        <w:t> </w:t>
      </w:r>
      <w:r>
        <w:rPr>
          <w:b/>
          <w:sz w:val="20"/>
        </w:rPr>
        <w:t>III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spacing w:line="243" w:lineRule="exact"/>
      </w:pPr>
      <w:r>
        <w:rPr>
          <w:spacing w:val="-2"/>
        </w:rPr>
        <w:t>Prerequisite:</w:t>
      </w:r>
      <w:r>
        <w:rPr>
          <w:spacing w:val="6"/>
        </w:rPr>
        <w:t> </w:t>
      </w:r>
      <w:r>
        <w:rPr>
          <w:spacing w:val="-2"/>
        </w:rPr>
        <w:t>Broadcasting</w:t>
      </w:r>
      <w:r>
        <w:rPr>
          <w:spacing w:val="7"/>
        </w:rPr>
        <w:t> </w:t>
      </w:r>
      <w:r>
        <w:rPr>
          <w:spacing w:val="-5"/>
        </w:rPr>
        <w:t>II</w:t>
      </w:r>
    </w:p>
    <w:p>
      <w:pPr>
        <w:pStyle w:val="BodyText"/>
        <w:ind w:right="948"/>
      </w:pP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with</w:t>
      </w:r>
      <w:r>
        <w:rPr>
          <w:spacing w:val="-5"/>
        </w:rPr>
        <w:t> </w:t>
      </w:r>
      <w:r>
        <w:rPr/>
        <w:t>opportunities</w:t>
      </w:r>
      <w:r>
        <w:rPr>
          <w:spacing w:val="-5"/>
        </w:rPr>
        <w:t> </w:t>
      </w:r>
      <w:r>
        <w:rPr/>
        <w:t>to</w:t>
      </w:r>
      <w:r>
        <w:rPr>
          <w:spacing w:val="-5"/>
        </w:rPr>
        <w:t> </w:t>
      </w:r>
      <w:r>
        <w:rPr/>
        <w:t>produce,</w:t>
      </w:r>
      <w:r>
        <w:rPr>
          <w:spacing w:val="-5"/>
        </w:rPr>
        <w:t> </w:t>
      </w:r>
      <w:r>
        <w:rPr/>
        <w:t>direct,</w:t>
      </w:r>
      <w:r>
        <w:rPr>
          <w:spacing w:val="-5"/>
        </w:rPr>
        <w:t> </w:t>
      </w:r>
      <w:r>
        <w:rPr/>
        <w:t>host,</w:t>
      </w:r>
      <w:r>
        <w:rPr>
          <w:spacing w:val="-5"/>
        </w:rPr>
        <w:t> </w:t>
      </w:r>
      <w:r>
        <w:rPr/>
        <w:t>and</w:t>
      </w:r>
      <w:r>
        <w:rPr>
          <w:spacing w:val="-5"/>
        </w:rPr>
        <w:t> </w:t>
      </w:r>
      <w:r>
        <w:rPr/>
        <w:t>write</w:t>
      </w:r>
      <w:r>
        <w:rPr>
          <w:spacing w:val="-5"/>
        </w:rPr>
        <w:t> </w:t>
      </w:r>
      <w:r>
        <w:rPr/>
        <w:t>programs</w:t>
      </w:r>
      <w:r>
        <w:rPr>
          <w:spacing w:val="-5"/>
        </w:rPr>
        <w:t> </w:t>
      </w:r>
      <w:r>
        <w:rPr/>
        <w:t>to</w:t>
      </w:r>
      <w:r>
        <w:rPr>
          <w:spacing w:val="-5"/>
        </w:rPr>
        <w:t> </w:t>
      </w:r>
      <w:r>
        <w:rPr/>
        <w:t>be</w:t>
      </w:r>
      <w:r>
        <w:rPr>
          <w:spacing w:val="-5"/>
        </w:rPr>
        <w:t> </w:t>
      </w:r>
      <w:r>
        <w:rPr/>
        <w:t>aired</w:t>
      </w:r>
      <w:r>
        <w:rPr>
          <w:spacing w:val="-5"/>
        </w:rPr>
        <w:t> </w:t>
      </w:r>
      <w:r>
        <w:rPr/>
        <w:t>on commercial and public media. State code 111032</w:t>
      </w:r>
    </w:p>
    <w:p>
      <w:pPr>
        <w:tabs>
          <w:tab w:pos="10892" w:val="right" w:leader="none"/>
        </w:tabs>
        <w:spacing w:before="244"/>
        <w:ind w:left="820" w:right="0" w:firstLine="0"/>
        <w:jc w:val="left"/>
        <w:rPr>
          <w:sz w:val="20"/>
        </w:rPr>
      </w:pPr>
      <w:r>
        <w:rPr>
          <w:b/>
          <w:sz w:val="20"/>
        </w:rPr>
        <w:t>41041</w:t>
      </w:r>
      <w:r>
        <w:rPr>
          <w:b/>
          <w:spacing w:val="-10"/>
          <w:sz w:val="20"/>
        </w:rPr>
        <w:t> </w:t>
      </w:r>
      <w:r>
        <w:rPr>
          <w:b/>
          <w:sz w:val="20"/>
        </w:rPr>
        <w:t>Broadcasting</w:t>
      </w:r>
      <w:r>
        <w:rPr>
          <w:b/>
          <w:spacing w:val="-9"/>
          <w:sz w:val="20"/>
        </w:rPr>
        <w:t> </w:t>
      </w:r>
      <w:r>
        <w:rPr>
          <w:b/>
          <w:sz w:val="20"/>
        </w:rPr>
        <w:t>Career</w:t>
      </w:r>
      <w:r>
        <w:rPr>
          <w:b/>
          <w:spacing w:val="-9"/>
          <w:sz w:val="20"/>
        </w:rPr>
        <w:t> </w:t>
      </w:r>
      <w:r>
        <w:rPr>
          <w:b/>
          <w:sz w:val="20"/>
        </w:rPr>
        <w:t>Experience</w:t>
      </w:r>
      <w:r>
        <w:rPr>
          <w:b/>
          <w:spacing w:val="28"/>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Broadcasting</w:t>
      </w:r>
      <w:r>
        <w:rPr>
          <w:spacing w:val="6"/>
        </w:rPr>
        <w:t> </w:t>
      </w:r>
      <w:r>
        <w:rPr>
          <w:spacing w:val="-2"/>
        </w:rPr>
        <w:t>Capstone</w:t>
      </w:r>
      <w:r>
        <w:rPr>
          <w:spacing w:val="6"/>
        </w:rPr>
        <w:t> </w:t>
      </w:r>
      <w:r>
        <w:rPr>
          <w:spacing w:val="-2"/>
        </w:rPr>
        <w:t>Course</w:t>
      </w:r>
    </w:p>
    <w:p>
      <w:pPr>
        <w:pStyle w:val="BodyText"/>
        <w:ind w:right="948"/>
      </w:pPr>
      <w:r>
        <w:rPr/>
        <w:t>This</w:t>
      </w:r>
      <w:r>
        <w:rPr>
          <w:spacing w:val="-6"/>
        </w:rPr>
        <w:t> </w:t>
      </w:r>
      <w:r>
        <w:rPr/>
        <w:t>industry-based</w:t>
      </w:r>
      <w:r>
        <w:rPr>
          <w:spacing w:val="-6"/>
        </w:rPr>
        <w:t> </w:t>
      </w:r>
      <w:r>
        <w:rPr/>
        <w:t>work</w:t>
      </w:r>
      <w:r>
        <w:rPr>
          <w:spacing w:val="-6"/>
        </w:rPr>
        <w:t> </w:t>
      </w:r>
      <w:r>
        <w:rPr/>
        <w:t>experience</w:t>
      </w:r>
      <w:r>
        <w:rPr>
          <w:spacing w:val="-6"/>
        </w:rPr>
        <w:t> </w:t>
      </w:r>
      <w:r>
        <w:rPr/>
        <w:t>opportunity</w:t>
      </w:r>
      <w:r>
        <w:rPr>
          <w:spacing w:val="-6"/>
        </w:rPr>
        <w:t> </w:t>
      </w:r>
      <w:r>
        <w:rPr/>
        <w:t>is</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assist</w:t>
      </w:r>
      <w:r>
        <w:rPr>
          <w:spacing w:val="-6"/>
        </w:rPr>
        <w:t> </w:t>
      </w:r>
      <w:r>
        <w:rPr/>
        <w:t>the</w:t>
      </w:r>
      <w:r>
        <w:rPr>
          <w:spacing w:val="-6"/>
        </w:rPr>
        <w:t> </w:t>
      </w:r>
      <w:r>
        <w:rPr/>
        <w:t>student</w:t>
      </w:r>
      <w:r>
        <w:rPr>
          <w:spacing w:val="-6"/>
        </w:rPr>
        <w:t> </w:t>
      </w:r>
      <w:r>
        <w:rPr/>
        <w:t>in</w:t>
      </w:r>
      <w:r>
        <w:rPr>
          <w:spacing w:val="-6"/>
        </w:rPr>
        <w:t> </w:t>
      </w:r>
      <w:r>
        <w:rPr/>
        <w:t>developing</w:t>
      </w:r>
      <w:r>
        <w:rPr>
          <w:spacing w:val="-6"/>
        </w:rPr>
        <w:t> </w:t>
      </w:r>
      <w:r>
        <w:rPr/>
        <w:t>advanced skills necessary to gain and maintain employment. State code 111981</w:t>
      </w:r>
    </w:p>
    <w:p>
      <w:pPr>
        <w:spacing w:after="0"/>
        <w:sectPr>
          <w:headerReference w:type="default" r:id="rId99"/>
          <w:footerReference w:type="default" r:id="rId100"/>
          <w:pgSz w:w="12240" w:h="15840"/>
          <w:pgMar w:header="725" w:footer="955" w:top="1120" w:bottom="1140" w:left="260" w:right="220"/>
        </w:sectPr>
      </w:pPr>
    </w:p>
    <w:p>
      <w:pPr>
        <w:pStyle w:val="Heading2"/>
        <w:spacing w:line="481" w:lineRule="exact"/>
        <w:rPr>
          <w:u w:val="none"/>
        </w:rPr>
      </w:pPr>
      <w:r>
        <w:rPr/>
        <w:drawing>
          <wp:anchor distT="0" distB="0" distL="0" distR="0" allowOverlap="1" layoutInCell="1" locked="0" behindDoc="1" simplePos="0" relativeHeight="484046336">
            <wp:simplePos x="0" y="0"/>
            <wp:positionH relativeFrom="page">
              <wp:posOffset>590550</wp:posOffset>
            </wp:positionH>
            <wp:positionV relativeFrom="paragraph">
              <wp:posOffset>-34726</wp:posOffset>
            </wp:positionV>
            <wp:extent cx="1085850" cy="638175"/>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6162675</wp:posOffset>
            </wp:positionH>
            <wp:positionV relativeFrom="paragraph">
              <wp:posOffset>60523</wp:posOffset>
            </wp:positionV>
            <wp:extent cx="1219200" cy="58102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01" cstate="print"/>
                    <a:stretch>
                      <a:fillRect/>
                    </a:stretch>
                  </pic:blipFill>
                  <pic:spPr>
                    <a:xfrm>
                      <a:off x="0" y="0"/>
                      <a:ext cx="1219200" cy="581025"/>
                    </a:xfrm>
                    <a:prstGeom prst="rect">
                      <a:avLst/>
                    </a:prstGeom>
                  </pic:spPr>
                </pic:pic>
              </a:graphicData>
            </a:graphic>
          </wp:anchor>
        </w:drawing>
      </w:r>
      <w:bookmarkStart w:name="_TOC_250061" w:id="117"/>
      <w:r>
        <w:rPr>
          <w:color w:val="64A60A"/>
          <w:u w:val="thick" w:color="64A60A"/>
        </w:rPr>
        <w:t>BUSINESS</w:t>
      </w:r>
      <w:r>
        <w:rPr>
          <w:color w:val="64A60A"/>
          <w:spacing w:val="-11"/>
          <w:u w:val="thick" w:color="64A60A"/>
        </w:rPr>
        <w:t> </w:t>
      </w:r>
      <w:bookmarkEnd w:id="117"/>
      <w:r>
        <w:rPr>
          <w:color w:val="64A60A"/>
          <w:spacing w:val="-2"/>
          <w:u w:val="thick" w:color="64A60A"/>
        </w:rPr>
        <w:t>TECHNOLOGY</w:t>
      </w:r>
    </w:p>
    <w:p>
      <w:pPr>
        <w:pStyle w:val="Heading5"/>
        <w:spacing w:line="237"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pStyle w:val="Heading3"/>
        <w:spacing w:before="242"/>
        <w:rPr>
          <w:u w:val="none"/>
        </w:rPr>
      </w:pPr>
      <w:r>
        <w:rPr/>
        <w:drawing>
          <wp:anchor distT="0" distB="0" distL="0" distR="0" allowOverlap="1" layoutInCell="1" locked="0" behindDoc="1" simplePos="0" relativeHeight="487606784">
            <wp:simplePos x="0" y="0"/>
            <wp:positionH relativeFrom="page">
              <wp:posOffset>2619375</wp:posOffset>
            </wp:positionH>
            <wp:positionV relativeFrom="paragraph">
              <wp:posOffset>856217</wp:posOffset>
            </wp:positionV>
            <wp:extent cx="314232" cy="323754"/>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105" cstate="print"/>
                    <a:stretch>
                      <a:fillRect/>
                    </a:stretch>
                  </pic:blipFill>
                  <pic:spPr>
                    <a:xfrm>
                      <a:off x="0" y="0"/>
                      <a:ext cx="314232" cy="323754"/>
                    </a:xfrm>
                    <a:prstGeom prst="rect">
                      <a:avLst/>
                    </a:prstGeom>
                  </pic:spPr>
                </pic:pic>
              </a:graphicData>
            </a:graphic>
          </wp:anchor>
        </w:drawing>
      </w:r>
      <w:r>
        <w:rPr/>
        <mc:AlternateContent>
          <mc:Choice Requires="wps">
            <w:drawing>
              <wp:anchor distT="0" distB="0" distL="0" distR="0" allowOverlap="1" layoutInCell="1" locked="0" behindDoc="1" simplePos="0" relativeHeight="487607296">
                <wp:simplePos x="0" y="0"/>
                <wp:positionH relativeFrom="page">
                  <wp:posOffset>3086100</wp:posOffset>
                </wp:positionH>
                <wp:positionV relativeFrom="paragraph">
                  <wp:posOffset>447637</wp:posOffset>
                </wp:positionV>
                <wp:extent cx="1701800" cy="571500"/>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1701800" cy="571500"/>
                        </a:xfrm>
                        <a:prstGeom prst="rect">
                          <a:avLst/>
                        </a:prstGeom>
                        <a:solidFill>
                          <a:srgbClr val="64A60A"/>
                        </a:solidFill>
                        <a:ln w="25400">
                          <a:solidFill>
                            <a:srgbClr val="000000"/>
                          </a:solidFill>
                          <a:prstDash val="solid"/>
                        </a:ln>
                      </wps:spPr>
                      <wps:txbx>
                        <w:txbxContent>
                          <w:p>
                            <w:pPr>
                              <w:spacing w:line="215" w:lineRule="exact" w:before="0"/>
                              <w:ind w:left="420" w:right="415" w:firstLine="0"/>
                              <w:jc w:val="center"/>
                              <w:rPr>
                                <w:b/>
                                <w:color w:val="000000"/>
                                <w:sz w:val="18"/>
                              </w:rPr>
                            </w:pPr>
                            <w:r>
                              <w:rPr>
                                <w:b/>
                                <w:color w:val="FFFFFF"/>
                                <w:spacing w:val="-2"/>
                                <w:sz w:val="18"/>
                              </w:rPr>
                              <w:t>#30101</w:t>
                            </w:r>
                          </w:p>
                          <w:p>
                            <w:pPr>
                              <w:spacing w:before="0"/>
                              <w:ind w:left="420" w:right="413"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wps:txbx>
                      <wps:bodyPr wrap="square" lIns="0" tIns="0" rIns="0" bIns="0" rtlCol="0">
                        <a:noAutofit/>
                      </wps:bodyPr>
                    </wps:wsp>
                  </a:graphicData>
                </a:graphic>
              </wp:anchor>
            </w:drawing>
          </mc:Choice>
          <mc:Fallback>
            <w:pict>
              <v:shape style="position:absolute;margin-left:243pt;margin-top:35.247025pt;width:134pt;height:45pt;mso-position-horizontal-relative:page;mso-position-vertical-relative:paragraph;z-index:-15709184;mso-wrap-distance-left:0;mso-wrap-distance-right:0" type="#_x0000_t202" id="docshape77" filled="true" fillcolor="#64a60a" stroked="true" strokeweight="2.0pt" strokecolor="#000000">
                <v:textbox inset="0,0,0,0">
                  <w:txbxContent>
                    <w:p>
                      <w:pPr>
                        <w:spacing w:line="215" w:lineRule="exact" w:before="0"/>
                        <w:ind w:left="420" w:right="415" w:firstLine="0"/>
                        <w:jc w:val="center"/>
                        <w:rPr>
                          <w:b/>
                          <w:color w:val="000000"/>
                          <w:sz w:val="18"/>
                        </w:rPr>
                      </w:pPr>
                      <w:r>
                        <w:rPr>
                          <w:b/>
                          <w:color w:val="FFFFFF"/>
                          <w:spacing w:val="-2"/>
                          <w:sz w:val="18"/>
                        </w:rPr>
                        <w:t>#30101</w:t>
                      </w:r>
                    </w:p>
                    <w:p>
                      <w:pPr>
                        <w:spacing w:before="0"/>
                        <w:ind w:left="420" w:right="413"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v:textbox>
                <v:fill type="solid"/>
                <v:stroke dashstyle="solid"/>
                <w10:wrap type="topAndBottom"/>
              </v:shape>
            </w:pict>
          </mc:Fallback>
        </mc:AlternateContent>
      </w:r>
      <w:r>
        <w:rPr/>
        <w:drawing>
          <wp:anchor distT="0" distB="0" distL="0" distR="0" allowOverlap="1" layoutInCell="1" locked="0" behindDoc="1" simplePos="0" relativeHeight="487607808">
            <wp:simplePos x="0" y="0"/>
            <wp:positionH relativeFrom="page">
              <wp:posOffset>4905375</wp:posOffset>
            </wp:positionH>
            <wp:positionV relativeFrom="paragraph">
              <wp:posOffset>867826</wp:posOffset>
            </wp:positionV>
            <wp:extent cx="285750" cy="28575"/>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94"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08320">
                <wp:simplePos x="0" y="0"/>
                <wp:positionH relativeFrom="page">
                  <wp:posOffset>5321300</wp:posOffset>
                </wp:positionH>
                <wp:positionV relativeFrom="paragraph">
                  <wp:posOffset>447637</wp:posOffset>
                </wp:positionV>
                <wp:extent cx="1422400" cy="571500"/>
                <wp:effectExtent l="0" t="0" r="0" b="0"/>
                <wp:wrapTopAndBottom/>
                <wp:docPr id="123" name="Textbox 123"/>
                <wp:cNvGraphicFramePr>
                  <a:graphicFrameLocks/>
                </wp:cNvGraphicFramePr>
                <a:graphic>
                  <a:graphicData uri="http://schemas.microsoft.com/office/word/2010/wordprocessingShape">
                    <wps:wsp>
                      <wps:cNvPr id="123" name="Textbox 123"/>
                      <wps:cNvSpPr txBox="1"/>
                      <wps:spPr>
                        <a:xfrm>
                          <a:off x="0" y="0"/>
                          <a:ext cx="1422400" cy="571500"/>
                        </a:xfrm>
                        <a:prstGeom prst="rect">
                          <a:avLst/>
                        </a:prstGeom>
                        <a:solidFill>
                          <a:srgbClr val="64A60A"/>
                        </a:solidFill>
                        <a:ln w="25400">
                          <a:solidFill>
                            <a:srgbClr val="000000"/>
                          </a:solidFill>
                          <a:prstDash val="solid"/>
                        </a:ln>
                      </wps:spPr>
                      <wps:txbx>
                        <w:txbxContent>
                          <w:p>
                            <w:pPr>
                              <w:spacing w:line="215" w:lineRule="exact" w:before="0"/>
                              <w:ind w:left="192" w:right="201" w:firstLine="0"/>
                              <w:jc w:val="center"/>
                              <w:rPr>
                                <w:b/>
                                <w:color w:val="000000"/>
                                <w:sz w:val="18"/>
                              </w:rPr>
                            </w:pPr>
                            <w:r>
                              <w:rPr>
                                <w:b/>
                                <w:color w:val="FFFFFF"/>
                                <w:spacing w:val="-2"/>
                                <w:sz w:val="18"/>
                              </w:rPr>
                              <w:t>#30025</w:t>
                            </w:r>
                          </w:p>
                          <w:p>
                            <w:pPr>
                              <w:spacing w:before="0"/>
                              <w:ind w:left="293" w:right="301" w:firstLine="0"/>
                              <w:jc w:val="center"/>
                              <w:rPr>
                                <w:b/>
                                <w:color w:val="000000"/>
                                <w:sz w:val="18"/>
                              </w:rPr>
                            </w:pPr>
                            <w:r>
                              <w:rPr>
                                <w:b/>
                                <w:color w:val="FFFFFF"/>
                                <w:sz w:val="18"/>
                              </w:rPr>
                              <w:t>Accounting I (Math)</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anchor>
            </w:drawing>
          </mc:Choice>
          <mc:Fallback>
            <w:pict>
              <v:shape style="position:absolute;margin-left:419pt;margin-top:35.247025pt;width:112pt;height:45pt;mso-position-horizontal-relative:page;mso-position-vertical-relative:paragraph;z-index:-15708160;mso-wrap-distance-left:0;mso-wrap-distance-right:0" type="#_x0000_t202" id="docshape78" filled="true" fillcolor="#64a60a" stroked="true" strokeweight="2.0pt" strokecolor="#000000">
                <v:textbox inset="0,0,0,0">
                  <w:txbxContent>
                    <w:p>
                      <w:pPr>
                        <w:spacing w:line="215" w:lineRule="exact" w:before="0"/>
                        <w:ind w:left="192" w:right="201" w:firstLine="0"/>
                        <w:jc w:val="center"/>
                        <w:rPr>
                          <w:b/>
                          <w:color w:val="000000"/>
                          <w:sz w:val="18"/>
                        </w:rPr>
                      </w:pPr>
                      <w:r>
                        <w:rPr>
                          <w:b/>
                          <w:color w:val="FFFFFF"/>
                          <w:spacing w:val="-2"/>
                          <w:sz w:val="18"/>
                        </w:rPr>
                        <w:t>#30025</w:t>
                      </w:r>
                    </w:p>
                    <w:p>
                      <w:pPr>
                        <w:spacing w:before="0"/>
                        <w:ind w:left="293" w:right="301" w:firstLine="0"/>
                        <w:jc w:val="center"/>
                        <w:rPr>
                          <w:b/>
                          <w:color w:val="000000"/>
                          <w:sz w:val="18"/>
                        </w:rPr>
                      </w:pPr>
                      <w:r>
                        <w:rPr>
                          <w:b/>
                          <w:color w:val="FFFFFF"/>
                          <w:sz w:val="18"/>
                        </w:rPr>
                        <w:t>Accounting I (Math)</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685800</wp:posOffset>
                </wp:positionH>
                <wp:positionV relativeFrom="paragraph">
                  <wp:posOffset>1019137</wp:posOffset>
                </wp:positionV>
                <wp:extent cx="1828800" cy="7239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828800" cy="723900"/>
                        </a:xfrm>
                        <a:prstGeom prst="rect">
                          <a:avLst/>
                        </a:prstGeom>
                        <a:solidFill>
                          <a:srgbClr val="64A60A"/>
                        </a:solidFill>
                        <a:ln w="25400">
                          <a:solidFill>
                            <a:srgbClr val="000000"/>
                          </a:solidFill>
                          <a:prstDash val="solid"/>
                        </a:ln>
                      </wps:spPr>
                      <wps:txbx>
                        <w:txbxContent>
                          <w:p>
                            <w:pPr>
                              <w:spacing w:before="4"/>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line="217" w:lineRule="exact"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54pt;margin-top:80.247025pt;width:144pt;height:57pt;mso-position-horizontal-relative:page;mso-position-vertical-relative:paragraph;z-index:15751680" type="#_x0000_t202" id="docshape79" filled="true" fillcolor="#64a60a" stroked="true" strokeweight="2.0pt" strokecolor="#000000">
                <v:textbox inset="0,0,0,0">
                  <w:txbxContent>
                    <w:p>
                      <w:pPr>
                        <w:spacing w:before="4"/>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line="217" w:lineRule="exact"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w:pict>
          </mc:Fallback>
        </mc:AlternateContent>
      </w:r>
      <w:bookmarkStart w:name="_TOC_250060" w:id="118"/>
      <w:r>
        <w:rPr>
          <w:color w:val="64A60A"/>
          <w:u w:val="single" w:color="64A60A"/>
        </w:rPr>
        <w:t>Business</w:t>
      </w:r>
      <w:r>
        <w:rPr>
          <w:color w:val="64A60A"/>
          <w:spacing w:val="-11"/>
          <w:u w:val="single" w:color="64A60A"/>
        </w:rPr>
        <w:t> </w:t>
      </w:r>
      <w:r>
        <w:rPr>
          <w:color w:val="64A60A"/>
          <w:u w:val="single" w:color="64A60A"/>
        </w:rPr>
        <w:t>Accounting</w:t>
      </w:r>
      <w:r>
        <w:rPr>
          <w:color w:val="64A60A"/>
          <w:spacing w:val="-11"/>
          <w:u w:val="single" w:color="64A60A"/>
        </w:rPr>
        <w:t> </w:t>
      </w:r>
      <w:bookmarkEnd w:id="118"/>
      <w:r>
        <w:rPr>
          <w:color w:val="64A60A"/>
          <w:spacing w:val="-2"/>
          <w:u w:val="single" w:color="64A60A"/>
        </w:rPr>
        <w:t>Pathway</w:t>
      </w:r>
    </w:p>
    <w:p>
      <w:pPr>
        <w:pStyle w:val="Heading5"/>
        <w:tabs>
          <w:tab w:pos="8676" w:val="left" w:leader="none"/>
        </w:tabs>
        <w:spacing w:before="199"/>
        <w:ind w:left="5383"/>
      </w:pPr>
      <w:r>
        <w:rPr/>
        <w:t>take</w:t>
      </w:r>
      <w:r>
        <w:rPr>
          <w:spacing w:val="-12"/>
        </w:rPr>
        <w:t> </w:t>
      </w:r>
      <w:r>
        <w:rPr>
          <w:spacing w:val="-2"/>
        </w:rPr>
        <w:t>together</w:t>
      </w:r>
      <w:r>
        <w:rPr/>
        <w:tab/>
        <w:t>take</w:t>
      </w:r>
      <w:r>
        <w:rPr>
          <w:spacing w:val="-12"/>
        </w:rPr>
        <w:t> </w:t>
      </w:r>
      <w:r>
        <w:rPr>
          <w:spacing w:val="-2"/>
        </w:rPr>
        <w:t>together</w:t>
      </w:r>
    </w:p>
    <w:p>
      <w:pPr>
        <w:pStyle w:val="BodyText"/>
        <w:spacing w:before="155"/>
        <w:ind w:left="0"/>
        <w:rPr>
          <w:b/>
        </w:rPr>
      </w:pPr>
      <w:r>
        <w:rPr/>
        <mc:AlternateContent>
          <mc:Choice Requires="wps">
            <w:drawing>
              <wp:anchor distT="0" distB="0" distL="0" distR="0" allowOverlap="1" layoutInCell="1" locked="0" behindDoc="1" simplePos="0" relativeHeight="487608832">
                <wp:simplePos x="0" y="0"/>
                <wp:positionH relativeFrom="page">
                  <wp:posOffset>3086100</wp:posOffset>
                </wp:positionH>
                <wp:positionV relativeFrom="paragraph">
                  <wp:posOffset>281670</wp:posOffset>
                </wp:positionV>
                <wp:extent cx="1701800" cy="711200"/>
                <wp:effectExtent l="0" t="0" r="0" b="0"/>
                <wp:wrapTopAndBottom/>
                <wp:docPr id="125" name="Textbox 125"/>
                <wp:cNvGraphicFramePr>
                  <a:graphicFrameLocks/>
                </wp:cNvGraphicFramePr>
                <a:graphic>
                  <a:graphicData uri="http://schemas.microsoft.com/office/word/2010/wordprocessingShape">
                    <wps:wsp>
                      <wps:cNvPr id="125" name="Textbox 125"/>
                      <wps:cNvSpPr txBox="1"/>
                      <wps:spPr>
                        <a:xfrm>
                          <a:off x="0" y="0"/>
                          <a:ext cx="1701800" cy="711200"/>
                        </a:xfrm>
                        <a:prstGeom prst="rect">
                          <a:avLst/>
                        </a:prstGeom>
                        <a:solidFill>
                          <a:srgbClr val="64A60A"/>
                        </a:solidFill>
                        <a:ln w="25400">
                          <a:solidFill>
                            <a:srgbClr val="000000"/>
                          </a:solidFill>
                          <a:prstDash val="solid"/>
                        </a:ln>
                      </wps:spPr>
                      <wps:txbx>
                        <w:txbxContent>
                          <w:p>
                            <w:pPr>
                              <w:spacing w:line="213" w:lineRule="exact" w:before="0"/>
                              <w:ind w:left="420" w:right="415" w:firstLine="0"/>
                              <w:jc w:val="center"/>
                              <w:rPr>
                                <w:b/>
                                <w:color w:val="000000"/>
                                <w:sz w:val="18"/>
                              </w:rPr>
                            </w:pPr>
                            <w:r>
                              <w:rPr>
                                <w:b/>
                                <w:color w:val="FFFFFF"/>
                                <w:spacing w:val="-2"/>
                                <w:sz w:val="18"/>
                              </w:rPr>
                              <w:t>#30734</w:t>
                            </w:r>
                          </w:p>
                          <w:p>
                            <w:pPr>
                              <w:spacing w:before="0"/>
                              <w:ind w:left="7" w:right="0"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0"/>
                                <w:sz w:val="18"/>
                              </w:rPr>
                              <w:t> </w:t>
                            </w:r>
                            <w:r>
                              <w:rPr>
                                <w:b/>
                                <w:color w:val="FFFFFF"/>
                                <w:sz w:val="18"/>
                              </w:rPr>
                              <w:t>Finance </w:t>
                            </w:r>
                            <w:r>
                              <w:rPr>
                                <w:b/>
                                <w:color w:val="FFFFFF"/>
                                <w:spacing w:val="-2"/>
                                <w:sz w:val="18"/>
                              </w:rPr>
                              <w:t>Economics</w:t>
                            </w:r>
                          </w:p>
                          <w:p>
                            <w:pPr>
                              <w:spacing w:before="0"/>
                              <w:ind w:left="814" w:right="313"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a:graphicData>
                </a:graphic>
              </wp:anchor>
            </w:drawing>
          </mc:Choice>
          <mc:Fallback>
            <w:pict>
              <v:shape style="position:absolute;margin-left:243pt;margin-top:22.178753pt;width:134pt;height:56pt;mso-position-horizontal-relative:page;mso-position-vertical-relative:paragraph;z-index:-15707648;mso-wrap-distance-left:0;mso-wrap-distance-right:0" type="#_x0000_t202" id="docshape80" filled="true" fillcolor="#64a60a" stroked="true" strokeweight="2.0pt" strokecolor="#000000">
                <v:textbox inset="0,0,0,0">
                  <w:txbxContent>
                    <w:p>
                      <w:pPr>
                        <w:spacing w:line="213" w:lineRule="exact" w:before="0"/>
                        <w:ind w:left="420" w:right="415" w:firstLine="0"/>
                        <w:jc w:val="center"/>
                        <w:rPr>
                          <w:b/>
                          <w:color w:val="000000"/>
                          <w:sz w:val="18"/>
                        </w:rPr>
                      </w:pPr>
                      <w:r>
                        <w:rPr>
                          <w:b/>
                          <w:color w:val="FFFFFF"/>
                          <w:spacing w:val="-2"/>
                          <w:sz w:val="18"/>
                        </w:rPr>
                        <w:t>#30734</w:t>
                      </w:r>
                    </w:p>
                    <w:p>
                      <w:pPr>
                        <w:spacing w:before="0"/>
                        <w:ind w:left="7" w:right="0"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0"/>
                          <w:sz w:val="18"/>
                        </w:rPr>
                        <w:t> </w:t>
                      </w:r>
                      <w:r>
                        <w:rPr>
                          <w:b/>
                          <w:color w:val="FFFFFF"/>
                          <w:sz w:val="18"/>
                        </w:rPr>
                        <w:t>Finance </w:t>
                      </w:r>
                      <w:r>
                        <w:rPr>
                          <w:b/>
                          <w:color w:val="FFFFFF"/>
                          <w:spacing w:val="-2"/>
                          <w:sz w:val="18"/>
                        </w:rPr>
                        <w:t>Economics</w:t>
                      </w:r>
                    </w:p>
                    <w:p>
                      <w:pPr>
                        <w:spacing w:before="0"/>
                        <w:ind w:left="814" w:right="313"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w:t>
                      </w:r>
                      <w:r>
                        <w:rPr>
                          <w:b/>
                          <w:color w:val="FFFFFF"/>
                          <w:sz w:val="18"/>
                        </w:rPr>
                        <w:t>C Grades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09344">
                <wp:simplePos x="0" y="0"/>
                <wp:positionH relativeFrom="page">
                  <wp:posOffset>5321300</wp:posOffset>
                </wp:positionH>
                <wp:positionV relativeFrom="paragraph">
                  <wp:posOffset>281670</wp:posOffset>
                </wp:positionV>
                <wp:extent cx="1422400" cy="711200"/>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1422400" cy="711200"/>
                        </a:xfrm>
                        <a:prstGeom prst="rect">
                          <a:avLst/>
                        </a:prstGeom>
                        <a:solidFill>
                          <a:srgbClr val="64A60A"/>
                        </a:solidFill>
                        <a:ln w="25400">
                          <a:solidFill>
                            <a:srgbClr val="000000"/>
                          </a:solidFill>
                          <a:prstDash val="solid"/>
                        </a:ln>
                      </wps:spPr>
                      <wps:txbx>
                        <w:txbxContent>
                          <w:p>
                            <w:pPr>
                              <w:spacing w:before="103"/>
                              <w:ind w:left="822" w:right="0" w:firstLine="0"/>
                              <w:jc w:val="left"/>
                              <w:rPr>
                                <w:b/>
                                <w:color w:val="000000"/>
                                <w:sz w:val="18"/>
                              </w:rPr>
                            </w:pPr>
                            <w:r>
                              <w:rPr>
                                <w:b/>
                                <w:color w:val="FFFFFF"/>
                                <w:spacing w:val="-2"/>
                                <w:sz w:val="18"/>
                              </w:rPr>
                              <w:t>#30035</w:t>
                            </w:r>
                          </w:p>
                          <w:p>
                            <w:pPr>
                              <w:spacing w:before="0"/>
                              <w:ind w:left="293" w:right="301" w:hanging="137"/>
                              <w:jc w:val="left"/>
                              <w:rPr>
                                <w:b/>
                                <w:color w:val="000000"/>
                                <w:sz w:val="18"/>
                              </w:rPr>
                            </w:pPr>
                            <w:r>
                              <w:rPr>
                                <w:b/>
                                <w:color w:val="FFFFFF"/>
                                <w:sz w:val="18"/>
                              </w:rPr>
                              <w:t>* Accounting II (Math)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p>
                          <w:p>
                            <w:pPr>
                              <w:spacing w:before="0"/>
                              <w:ind w:left="587"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419pt;margin-top:22.178753pt;width:112pt;height:56pt;mso-position-horizontal-relative:page;mso-position-vertical-relative:paragraph;z-index:-15707136;mso-wrap-distance-left:0;mso-wrap-distance-right:0" type="#_x0000_t202" id="docshape81" filled="true" fillcolor="#64a60a" stroked="true" strokeweight="2.0pt" strokecolor="#000000">
                <v:textbox inset="0,0,0,0">
                  <w:txbxContent>
                    <w:p>
                      <w:pPr>
                        <w:spacing w:before="103"/>
                        <w:ind w:left="822" w:right="0" w:firstLine="0"/>
                        <w:jc w:val="left"/>
                        <w:rPr>
                          <w:b/>
                          <w:color w:val="000000"/>
                          <w:sz w:val="18"/>
                        </w:rPr>
                      </w:pPr>
                      <w:r>
                        <w:rPr>
                          <w:b/>
                          <w:color w:val="FFFFFF"/>
                          <w:spacing w:val="-2"/>
                          <w:sz w:val="18"/>
                        </w:rPr>
                        <w:t>#30035</w:t>
                      </w:r>
                    </w:p>
                    <w:p>
                      <w:pPr>
                        <w:spacing w:before="0"/>
                        <w:ind w:left="293" w:right="301" w:hanging="137"/>
                        <w:jc w:val="left"/>
                        <w:rPr>
                          <w:b/>
                          <w:color w:val="000000"/>
                          <w:sz w:val="18"/>
                        </w:rPr>
                      </w:pPr>
                      <w:r>
                        <w:rPr>
                          <w:b/>
                          <w:color w:val="FFFFFF"/>
                          <w:sz w:val="18"/>
                        </w:rPr>
                        <w:t>* Accounting II (Math)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p>
                    <w:p>
                      <w:pPr>
                        <w:spacing w:before="0"/>
                        <w:ind w:left="587"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topAndBottom"/>
              </v:shape>
            </w:pict>
          </mc:Fallback>
        </mc:AlternateContent>
      </w:r>
    </w:p>
    <w:p>
      <w:pPr>
        <w:pStyle w:val="BodyText"/>
        <w:spacing w:before="22"/>
        <w:ind w:left="0"/>
        <w:rPr>
          <w:b/>
        </w:rPr>
      </w:pPr>
    </w:p>
    <w:p>
      <w:pPr>
        <w:tabs>
          <w:tab w:pos="10023" w:val="left" w:leader="none"/>
        </w:tabs>
        <w:spacing w:before="0"/>
        <w:ind w:left="820" w:right="889" w:firstLine="0"/>
        <w:jc w:val="left"/>
        <w:rPr>
          <w:sz w:val="20"/>
        </w:rPr>
      </w:pPr>
      <w:r>
        <w:rPr>
          <w:b/>
          <w:sz w:val="20"/>
        </w:rPr>
        <w:t>30501 Business Computer Applications I - </w:t>
      </w:r>
      <w:r>
        <w:rPr>
          <w:sz w:val="20"/>
        </w:rPr>
        <w:t>1 Trimester – CHS/HHS/NHHS/PHS/PV-TEC</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Keyboarding I (Middle School) or Keyboarding Applications</w:t>
      </w:r>
    </w:p>
    <w:p>
      <w:pPr>
        <w:pStyle w:val="BodyText"/>
        <w:ind w:right="948"/>
      </w:pPr>
      <w:r>
        <w:rPr/>
        <w:t>Students are introduced to the use of industry standard computer applications used for solving business problems. Microsoft</w:t>
      </w:r>
      <w:r>
        <w:rPr>
          <w:spacing w:val="-3"/>
        </w:rPr>
        <w:t> </w:t>
      </w:r>
      <w:r>
        <w:rPr/>
        <w:t>Office</w:t>
      </w:r>
      <w:r>
        <w:rPr>
          <w:spacing w:val="-3"/>
        </w:rPr>
        <w:t> </w:t>
      </w:r>
      <w:r>
        <w:rPr/>
        <w:t>Suite</w:t>
      </w:r>
      <w:r>
        <w:rPr>
          <w:spacing w:val="-3"/>
        </w:rPr>
        <w:t> </w:t>
      </w:r>
      <w:r>
        <w:rPr/>
        <w:t>is</w:t>
      </w:r>
      <w:r>
        <w:rPr>
          <w:spacing w:val="-3"/>
        </w:rPr>
        <w:t> </w:t>
      </w:r>
      <w:r>
        <w:rPr/>
        <w:t>used</w:t>
      </w:r>
      <w:r>
        <w:rPr>
          <w:spacing w:val="-3"/>
        </w:rPr>
        <w:t> </w:t>
      </w:r>
      <w:r>
        <w:rPr/>
        <w:t>to</w:t>
      </w:r>
      <w:r>
        <w:rPr>
          <w:spacing w:val="-3"/>
        </w:rPr>
        <w:t> </w:t>
      </w:r>
      <w:r>
        <w:rPr/>
        <w:t>format</w:t>
      </w:r>
      <w:r>
        <w:rPr>
          <w:spacing w:val="-3"/>
        </w:rPr>
        <w:t> </w:t>
      </w:r>
      <w:r>
        <w:rPr/>
        <w:t>and</w:t>
      </w:r>
      <w:r>
        <w:rPr>
          <w:spacing w:val="-3"/>
        </w:rPr>
        <w:t> </w:t>
      </w:r>
      <w:r>
        <w:rPr/>
        <w:t>produce</w:t>
      </w:r>
      <w:r>
        <w:rPr>
          <w:spacing w:val="-3"/>
        </w:rPr>
        <w:t> </w:t>
      </w:r>
      <w:r>
        <w:rPr/>
        <w:t>documents.</w:t>
      </w:r>
      <w:r>
        <w:rPr>
          <w:spacing w:val="-3"/>
        </w:rPr>
        <w:t> </w:t>
      </w:r>
      <w:r>
        <w:rPr/>
        <w:t>The</w:t>
      </w:r>
      <w:r>
        <w:rPr>
          <w:spacing w:val="-3"/>
        </w:rPr>
        <w:t> </w:t>
      </w:r>
      <w:r>
        <w:rPr/>
        <w:t>use</w:t>
      </w:r>
      <w:r>
        <w:rPr>
          <w:spacing w:val="-3"/>
        </w:rPr>
        <w:t> </w:t>
      </w:r>
      <w:r>
        <w:rPr/>
        <w:t>of</w:t>
      </w:r>
      <w:r>
        <w:rPr>
          <w:spacing w:val="-3"/>
        </w:rPr>
        <w:t> </w:t>
      </w:r>
      <w:r>
        <w:rPr/>
        <w:t>graphics,</w:t>
      </w:r>
      <w:r>
        <w:rPr>
          <w:spacing w:val="-3"/>
        </w:rPr>
        <w:t> </w:t>
      </w:r>
      <w:r>
        <w:rPr/>
        <w:t>spreadsheets,</w:t>
      </w:r>
      <w:r>
        <w:rPr>
          <w:spacing w:val="-3"/>
        </w:rPr>
        <w:t> </w:t>
      </w:r>
      <w:r>
        <w:rPr/>
        <w:t>desktop</w:t>
      </w:r>
      <w:r>
        <w:rPr>
          <w:spacing w:val="-3"/>
        </w:rPr>
        <w:t> </w:t>
      </w:r>
      <w:r>
        <w:rPr/>
        <w:t>publishing, presentation</w:t>
      </w:r>
      <w:r>
        <w:rPr>
          <w:spacing w:val="-6"/>
        </w:rPr>
        <w:t> </w:t>
      </w:r>
      <w:r>
        <w:rPr/>
        <w:t>applications</w:t>
      </w:r>
      <w:r>
        <w:rPr>
          <w:spacing w:val="-6"/>
        </w:rPr>
        <w:t> </w:t>
      </w:r>
      <w:r>
        <w:rPr/>
        <w:t>and</w:t>
      </w:r>
      <w:r>
        <w:rPr>
          <w:spacing w:val="-6"/>
        </w:rPr>
        <w:t> </w:t>
      </w:r>
      <w:r>
        <w:rPr/>
        <w:t>the</w:t>
      </w:r>
      <w:r>
        <w:rPr>
          <w:spacing w:val="-6"/>
        </w:rPr>
        <w:t> </w:t>
      </w:r>
      <w:r>
        <w:rPr/>
        <w:t>ethical</w:t>
      </w:r>
      <w:r>
        <w:rPr>
          <w:spacing w:val="-6"/>
        </w:rPr>
        <w:t> </w:t>
      </w:r>
      <w:r>
        <w:rPr/>
        <w:t>use</w:t>
      </w:r>
      <w:r>
        <w:rPr>
          <w:spacing w:val="-6"/>
        </w:rPr>
        <w:t> </w:t>
      </w:r>
      <w:r>
        <w:rPr/>
        <w:t>of</w:t>
      </w:r>
      <w:r>
        <w:rPr>
          <w:spacing w:val="-6"/>
        </w:rPr>
        <w:t> </w:t>
      </w:r>
      <w:r>
        <w:rPr/>
        <w:t>the</w:t>
      </w:r>
      <w:r>
        <w:rPr>
          <w:spacing w:val="-6"/>
        </w:rPr>
        <w:t> </w:t>
      </w:r>
      <w:r>
        <w:rPr/>
        <w:t>internet</w:t>
      </w:r>
      <w:r>
        <w:rPr>
          <w:spacing w:val="-6"/>
        </w:rPr>
        <w:t> </w:t>
      </w:r>
      <w:r>
        <w:rPr/>
        <w:t>are</w:t>
      </w:r>
      <w:r>
        <w:rPr>
          <w:spacing w:val="-6"/>
        </w:rPr>
        <w:t> </w:t>
      </w:r>
      <w:r>
        <w:rPr/>
        <w:t>covered</w:t>
      </w:r>
      <w:r>
        <w:rPr>
          <w:spacing w:val="-6"/>
        </w:rPr>
        <w:t> </w:t>
      </w:r>
      <w:r>
        <w:rPr/>
        <w:t>in</w:t>
      </w:r>
      <w:r>
        <w:rPr>
          <w:spacing w:val="-6"/>
        </w:rPr>
        <w:t> </w:t>
      </w:r>
      <w:r>
        <w:rPr/>
        <w:t>this</w:t>
      </w:r>
      <w:r>
        <w:rPr>
          <w:spacing w:val="-6"/>
        </w:rPr>
        <w:t> </w:t>
      </w:r>
      <w:r>
        <w:rPr/>
        <w:t>course.</w:t>
      </w:r>
      <w:r>
        <w:rPr>
          <w:spacing w:val="-6"/>
        </w:rPr>
        <w:t> </w:t>
      </w:r>
      <w:r>
        <w:rPr/>
        <w:t>Specialist</w:t>
      </w:r>
      <w:r>
        <w:rPr>
          <w:spacing w:val="-6"/>
        </w:rPr>
        <w:t> </w:t>
      </w:r>
      <w:r>
        <w:rPr/>
        <w:t>exams</w:t>
      </w:r>
      <w:r>
        <w:rPr>
          <w:spacing w:val="-6"/>
        </w:rPr>
        <w:t> </w:t>
      </w:r>
      <w:r>
        <w:rPr/>
        <w:t>in</w:t>
      </w:r>
      <w:r>
        <w:rPr>
          <w:spacing w:val="-6"/>
        </w:rPr>
        <w:t> </w:t>
      </w:r>
      <w:r>
        <w:rPr/>
        <w:t>MS</w:t>
      </w:r>
      <w:r>
        <w:rPr>
          <w:spacing w:val="-6"/>
        </w:rPr>
        <w:t> </w:t>
      </w:r>
      <w:r>
        <w:rPr/>
        <w:t>Word</w:t>
      </w:r>
      <w:r>
        <w:rPr>
          <w:spacing w:val="-6"/>
        </w:rPr>
        <w:t> </w:t>
      </w:r>
      <w:r>
        <w:rPr/>
        <w:t>and PowerPoint. State code 100050</w:t>
      </w:r>
    </w:p>
    <w:p>
      <w:pPr>
        <w:tabs>
          <w:tab w:pos="10899" w:val="right" w:leader="none"/>
        </w:tabs>
        <w:spacing w:before="230"/>
        <w:ind w:left="820" w:right="0" w:firstLine="0"/>
        <w:jc w:val="left"/>
        <w:rPr>
          <w:sz w:val="20"/>
        </w:rPr>
      </w:pPr>
      <w:r>
        <w:rPr>
          <w:b/>
          <w:sz w:val="20"/>
        </w:rPr>
        <w:t>30101</w:t>
      </w:r>
      <w:r>
        <w:rPr>
          <w:b/>
          <w:spacing w:val="-9"/>
          <w:sz w:val="20"/>
        </w:rPr>
        <w:t> </w:t>
      </w:r>
      <w:r>
        <w:rPr>
          <w:b/>
          <w:sz w:val="20"/>
        </w:rPr>
        <w:t>Business</w:t>
      </w:r>
      <w:r>
        <w:rPr>
          <w:b/>
          <w:spacing w:val="-8"/>
          <w:sz w:val="20"/>
        </w:rPr>
        <w:t> </w:t>
      </w:r>
      <w:r>
        <w:rPr>
          <w:b/>
          <w:sz w:val="20"/>
        </w:rPr>
        <w:t>Law</w:t>
      </w:r>
      <w:r>
        <w:rPr>
          <w:b/>
          <w:spacing w:val="-8"/>
          <w:sz w:val="20"/>
        </w:rPr>
        <w:t> </w:t>
      </w:r>
      <w:r>
        <w:rPr>
          <w:b/>
          <w:sz w:val="20"/>
        </w:rPr>
        <w:t>and</w:t>
      </w:r>
      <w:r>
        <w:rPr>
          <w:b/>
          <w:spacing w:val="-8"/>
          <w:sz w:val="20"/>
        </w:rPr>
        <w:t> </w:t>
      </w:r>
      <w:r>
        <w:rPr>
          <w:b/>
          <w:sz w:val="20"/>
        </w:rPr>
        <w:t>Ethics</w:t>
      </w:r>
      <w:r>
        <w:rPr>
          <w:b/>
          <w:spacing w:val="-9"/>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NHHS/PV-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pPr>
      <w:r>
        <w:rPr>
          <w:spacing w:val="-2"/>
        </w:rPr>
        <w:t>Co-requisite:</w:t>
      </w:r>
      <w:r>
        <w:rPr>
          <w:spacing w:val="6"/>
        </w:rPr>
        <w:t> </w:t>
      </w:r>
      <w:r>
        <w:rPr>
          <w:spacing w:val="-2"/>
        </w:rPr>
        <w:t>Personal</w:t>
      </w:r>
      <w:r>
        <w:rPr>
          <w:spacing w:val="6"/>
        </w:rPr>
        <w:t> </w:t>
      </w:r>
      <w:r>
        <w:rPr>
          <w:spacing w:val="-2"/>
        </w:rPr>
        <w:t>Business</w:t>
      </w:r>
      <w:r>
        <w:rPr>
          <w:spacing w:val="6"/>
        </w:rPr>
        <w:t> </w:t>
      </w:r>
      <w:r>
        <w:rPr>
          <w:spacing w:val="-2"/>
        </w:rPr>
        <w:t>Finance</w:t>
      </w:r>
      <w:r>
        <w:rPr>
          <w:spacing w:val="7"/>
        </w:rPr>
        <w:t> </w:t>
      </w:r>
      <w:r>
        <w:rPr>
          <w:spacing w:val="-2"/>
        </w:rPr>
        <w:t>Economics</w:t>
      </w:r>
    </w:p>
    <w:p>
      <w:pPr>
        <w:pStyle w:val="BodyText"/>
        <w:ind w:right="948"/>
      </w:pPr>
      <w:r>
        <w:rPr/>
        <w:t>This is a great elective course for students interested in any area of business or seeking a career in law. Students will be using computers to research laws, court cases, and to complete legal briefs. Curriculum includes civil and criminal law, the US</w:t>
      </w:r>
      <w:r>
        <w:rPr>
          <w:spacing w:val="-5"/>
        </w:rPr>
        <w:t> </w:t>
      </w:r>
      <w:r>
        <w:rPr/>
        <w:t>court</w:t>
      </w:r>
      <w:r>
        <w:rPr>
          <w:spacing w:val="-5"/>
        </w:rPr>
        <w:t> </w:t>
      </w:r>
      <w:r>
        <w:rPr/>
        <w:t>system,</w:t>
      </w:r>
      <w:r>
        <w:rPr>
          <w:spacing w:val="-5"/>
        </w:rPr>
        <w:t> </w:t>
      </w:r>
      <w:r>
        <w:rPr/>
        <w:t>contract</w:t>
      </w:r>
      <w:r>
        <w:rPr>
          <w:spacing w:val="-5"/>
        </w:rPr>
        <w:t> </w:t>
      </w:r>
      <w:r>
        <w:rPr/>
        <w:t>law,</w:t>
      </w:r>
      <w:r>
        <w:rPr>
          <w:spacing w:val="-5"/>
        </w:rPr>
        <w:t> </w:t>
      </w:r>
      <w:r>
        <w:rPr/>
        <w:t>property</w:t>
      </w:r>
      <w:r>
        <w:rPr>
          <w:spacing w:val="-5"/>
        </w:rPr>
        <w:t> </w:t>
      </w:r>
      <w:r>
        <w:rPr/>
        <w:t>law,</w:t>
      </w:r>
      <w:r>
        <w:rPr>
          <w:spacing w:val="-5"/>
        </w:rPr>
        <w:t> </w:t>
      </w:r>
      <w:r>
        <w:rPr/>
        <w:t>marriage,</w:t>
      </w:r>
      <w:r>
        <w:rPr>
          <w:spacing w:val="-5"/>
        </w:rPr>
        <w:t> </w:t>
      </w:r>
      <w:r>
        <w:rPr/>
        <w:t>divorce,</w:t>
      </w:r>
      <w:r>
        <w:rPr>
          <w:spacing w:val="-5"/>
        </w:rPr>
        <w:t> </w:t>
      </w:r>
      <w:r>
        <w:rPr/>
        <w:t>and</w:t>
      </w:r>
      <w:r>
        <w:rPr>
          <w:spacing w:val="-5"/>
        </w:rPr>
        <w:t> </w:t>
      </w:r>
      <w:r>
        <w:rPr/>
        <w:t>estate</w:t>
      </w:r>
      <w:r>
        <w:rPr>
          <w:spacing w:val="-5"/>
        </w:rPr>
        <w:t> </w:t>
      </w:r>
      <w:r>
        <w:rPr/>
        <w:t>law.</w:t>
      </w:r>
      <w:r>
        <w:rPr>
          <w:spacing w:val="-5"/>
        </w:rPr>
        <w:t> </w:t>
      </w:r>
      <w:r>
        <w:rPr/>
        <w:t>The</w:t>
      </w:r>
      <w:r>
        <w:rPr>
          <w:spacing w:val="-5"/>
        </w:rPr>
        <w:t> </w:t>
      </w:r>
      <w:r>
        <w:rPr/>
        <w:t>class</w:t>
      </w:r>
      <w:r>
        <w:rPr>
          <w:spacing w:val="-5"/>
        </w:rPr>
        <w:t> </w:t>
      </w:r>
      <w:r>
        <w:rPr/>
        <w:t>will</w:t>
      </w:r>
      <w:r>
        <w:rPr>
          <w:spacing w:val="-5"/>
        </w:rPr>
        <w:t> </w:t>
      </w:r>
      <w:r>
        <w:rPr/>
        <w:t>offer</w:t>
      </w:r>
      <w:r>
        <w:rPr>
          <w:spacing w:val="-5"/>
        </w:rPr>
        <w:t> </w:t>
      </w:r>
      <w:r>
        <w:rPr/>
        <w:t>opportunities</w:t>
      </w:r>
      <w:r>
        <w:rPr>
          <w:spacing w:val="-5"/>
        </w:rPr>
        <w:t> </w:t>
      </w:r>
      <w:r>
        <w:rPr/>
        <w:t>to</w:t>
      </w:r>
      <w:r>
        <w:rPr>
          <w:spacing w:val="-5"/>
        </w:rPr>
        <w:t> </w:t>
      </w:r>
      <w:r>
        <w:rPr/>
        <w:t>visit</w:t>
      </w:r>
      <w:r>
        <w:rPr>
          <w:spacing w:val="-5"/>
        </w:rPr>
        <w:t> </w:t>
      </w:r>
      <w:r>
        <w:rPr/>
        <w:t>the Bannock</w:t>
      </w:r>
      <w:r>
        <w:rPr>
          <w:spacing w:val="-5"/>
        </w:rPr>
        <w:t> </w:t>
      </w:r>
      <w:r>
        <w:rPr/>
        <w:t>County</w:t>
      </w:r>
      <w:r>
        <w:rPr>
          <w:spacing w:val="-5"/>
        </w:rPr>
        <w:t> </w:t>
      </w:r>
      <w:r>
        <w:rPr/>
        <w:t>Courthouse</w:t>
      </w:r>
      <w:r>
        <w:rPr>
          <w:spacing w:val="-5"/>
        </w:rPr>
        <w:t> </w:t>
      </w:r>
      <w:r>
        <w:rPr/>
        <w:t>to</w:t>
      </w:r>
      <w:r>
        <w:rPr>
          <w:spacing w:val="-5"/>
        </w:rPr>
        <w:t> </w:t>
      </w:r>
      <w:r>
        <w:rPr/>
        <w:t>observe</w:t>
      </w:r>
      <w:r>
        <w:rPr>
          <w:spacing w:val="-5"/>
        </w:rPr>
        <w:t> </w:t>
      </w:r>
      <w:r>
        <w:rPr/>
        <w:t>court</w:t>
      </w:r>
      <w:r>
        <w:rPr>
          <w:spacing w:val="-5"/>
        </w:rPr>
        <w:t> </w:t>
      </w:r>
      <w:r>
        <w:rPr/>
        <w:t>proceedings</w:t>
      </w:r>
      <w:r>
        <w:rPr>
          <w:spacing w:val="-5"/>
        </w:rPr>
        <w:t> </w:t>
      </w:r>
      <w:r>
        <w:rPr/>
        <w:t>and</w:t>
      </w:r>
      <w:r>
        <w:rPr>
          <w:spacing w:val="-5"/>
        </w:rPr>
        <w:t> </w:t>
      </w:r>
      <w:r>
        <w:rPr/>
        <w:t>to</w:t>
      </w:r>
      <w:r>
        <w:rPr>
          <w:spacing w:val="-5"/>
        </w:rPr>
        <w:t> </w:t>
      </w:r>
      <w:r>
        <w:rPr/>
        <w:t>learn</w:t>
      </w:r>
      <w:r>
        <w:rPr>
          <w:spacing w:val="-5"/>
        </w:rPr>
        <w:t> </w:t>
      </w:r>
      <w:r>
        <w:rPr/>
        <w:t>about</w:t>
      </w:r>
      <w:r>
        <w:rPr>
          <w:spacing w:val="-5"/>
        </w:rPr>
        <w:t> </w:t>
      </w:r>
      <w:r>
        <w:rPr/>
        <w:t>careers</w:t>
      </w:r>
      <w:r>
        <w:rPr>
          <w:spacing w:val="-5"/>
        </w:rPr>
        <w:t> </w:t>
      </w:r>
      <w:r>
        <w:rPr/>
        <w:t>in</w:t>
      </w:r>
      <w:r>
        <w:rPr>
          <w:spacing w:val="-5"/>
        </w:rPr>
        <w:t> </w:t>
      </w:r>
      <w:r>
        <w:rPr/>
        <w:t>law.</w:t>
      </w:r>
      <w:r>
        <w:rPr>
          <w:spacing w:val="-5"/>
        </w:rPr>
        <w:t> </w:t>
      </w:r>
      <w:r>
        <w:rPr/>
        <w:t>A</w:t>
      </w:r>
      <w:r>
        <w:rPr>
          <w:spacing w:val="-5"/>
        </w:rPr>
        <w:t> </w:t>
      </w:r>
      <w:r>
        <w:rPr/>
        <w:t>mock</w:t>
      </w:r>
      <w:r>
        <w:rPr>
          <w:spacing w:val="-5"/>
        </w:rPr>
        <w:t> </w:t>
      </w:r>
      <w:r>
        <w:rPr/>
        <w:t>trial</w:t>
      </w:r>
      <w:r>
        <w:rPr>
          <w:spacing w:val="-5"/>
        </w:rPr>
        <w:t> </w:t>
      </w:r>
      <w:r>
        <w:rPr/>
        <w:t>will</w:t>
      </w:r>
      <w:r>
        <w:rPr>
          <w:spacing w:val="-5"/>
        </w:rPr>
        <w:t> </w:t>
      </w:r>
      <w:r>
        <w:rPr/>
        <w:t>be</w:t>
      </w:r>
      <w:r>
        <w:rPr>
          <w:spacing w:val="-5"/>
        </w:rPr>
        <w:t> </w:t>
      </w:r>
      <w:r>
        <w:rPr/>
        <w:t>conducted as part of the class curriculum. State code 120540</w:t>
      </w:r>
    </w:p>
    <w:p>
      <w:pPr>
        <w:tabs>
          <w:tab w:pos="10850" w:val="right" w:leader="none"/>
        </w:tabs>
        <w:spacing w:before="230"/>
        <w:ind w:left="820" w:right="0" w:firstLine="0"/>
        <w:jc w:val="left"/>
        <w:rPr>
          <w:sz w:val="20"/>
        </w:rPr>
      </w:pPr>
      <w:r>
        <w:rPr>
          <w:b/>
          <w:sz w:val="20"/>
        </w:rPr>
        <w:t>30734</w:t>
      </w:r>
      <w:r>
        <w:rPr>
          <w:b/>
          <w:spacing w:val="-12"/>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z w:val="20"/>
        </w:rPr>
        <w:t>HHS/PV-</w:t>
      </w:r>
      <w:r>
        <w:rPr>
          <w:spacing w:val="-5"/>
          <w:sz w:val="20"/>
        </w:rPr>
        <w:t>TEC</w:t>
      </w:r>
      <w:r>
        <w:rPr>
          <w:rFonts w:ascii="Times New Roman" w:hAnsi="Times New Roman"/>
          <w:sz w:val="20"/>
        </w:rPr>
        <w:tab/>
      </w:r>
      <w:r>
        <w:rPr>
          <w:spacing w:val="-5"/>
          <w:sz w:val="20"/>
        </w:rPr>
        <w:t>11 </w:t>
      </w:r>
      <w:r>
        <w:rPr>
          <w:sz w:val="20"/>
        </w:rPr>
        <w:t>12</w:t>
      </w:r>
    </w:p>
    <w:p>
      <w:pPr>
        <w:spacing w:before="0"/>
        <w:ind w:left="820" w:right="7029" w:firstLine="0"/>
        <w:jc w:val="left"/>
        <w:rPr>
          <w:sz w:val="20"/>
        </w:rPr>
      </w:pPr>
      <w:r>
        <w:rPr>
          <w:b/>
          <w:sz w:val="20"/>
        </w:rPr>
        <w:t>80734</w:t>
      </w:r>
      <w:r>
        <w:rPr>
          <w:b/>
          <w:spacing w:val="-10"/>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b/>
          <w:sz w:val="20"/>
        </w:rPr>
        <w:t>DC </w:t>
      </w:r>
      <w:r>
        <w:rPr>
          <w:sz w:val="20"/>
        </w:rPr>
        <w:t>Prerequisite: Business Computer Applications I Co-requisite: Business Law and Ethics</w:t>
      </w:r>
    </w:p>
    <w:p>
      <w:pPr>
        <w:pStyle w:val="BodyText"/>
        <w:ind w:right="948"/>
      </w:pP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personal</w:t>
      </w:r>
      <w:r>
        <w:rPr>
          <w:spacing w:val="-5"/>
        </w:rPr>
        <w:t> </w:t>
      </w:r>
      <w:r>
        <w:rPr/>
        <w:t>finance</w:t>
      </w:r>
      <w:r>
        <w:rPr>
          <w:spacing w:val="-5"/>
        </w:rPr>
        <w:t> </w:t>
      </w:r>
      <w:r>
        <w:rPr/>
        <w:t>skills</w:t>
      </w:r>
      <w:r>
        <w:rPr>
          <w:spacing w:val="-5"/>
        </w:rPr>
        <w:t> </w:t>
      </w:r>
      <w:r>
        <w:rPr/>
        <w:t>and</w:t>
      </w:r>
      <w:r>
        <w:rPr>
          <w:spacing w:val="-5"/>
        </w:rPr>
        <w:t> </w:t>
      </w:r>
      <w:r>
        <w:rPr/>
        <w:t>knowledge;</w:t>
      </w:r>
      <w:r>
        <w:rPr>
          <w:spacing w:val="-5"/>
        </w:rPr>
        <w:t> </w:t>
      </w:r>
      <w:r>
        <w:rPr/>
        <w:t>to</w:t>
      </w:r>
      <w:r>
        <w:rPr>
          <w:spacing w:val="-5"/>
        </w:rPr>
        <w:t> </w:t>
      </w:r>
      <w:r>
        <w:rPr/>
        <w:t>include</w:t>
      </w:r>
      <w:r>
        <w:rPr>
          <w:spacing w:val="-5"/>
        </w:rPr>
        <w:t> </w:t>
      </w:r>
      <w:r>
        <w:rPr/>
        <w:t>goal</w:t>
      </w:r>
      <w:r>
        <w:rPr>
          <w:spacing w:val="-5"/>
        </w:rPr>
        <w:t> </w:t>
      </w:r>
      <w:r>
        <w:rPr/>
        <w:t>setting,</w:t>
      </w:r>
      <w:r>
        <w:rPr>
          <w:spacing w:val="-5"/>
        </w:rPr>
        <w:t> </w:t>
      </w:r>
      <w:r>
        <w:rPr/>
        <w:t>budgeting,</w:t>
      </w:r>
      <w:r>
        <w:rPr>
          <w:spacing w:val="-5"/>
        </w:rPr>
        <w:t> </w:t>
      </w:r>
      <w:r>
        <w:rPr/>
        <w:t>saving, investing, borrowing, insuring, identity protection and retirement planning. State code 121013 </w:t>
      </w:r>
      <w:r>
        <w:rPr>
          <w:u w:val="thick"/>
        </w:rPr>
        <w:t>GEM Area 8 @ ISU</w:t>
      </w:r>
    </w:p>
    <w:p>
      <w:pPr>
        <w:tabs>
          <w:tab w:pos="10856" w:val="right" w:leader="none"/>
        </w:tabs>
        <w:spacing w:before="244"/>
        <w:ind w:left="820" w:right="0" w:firstLine="0"/>
        <w:jc w:val="left"/>
        <w:rPr>
          <w:sz w:val="20"/>
        </w:rPr>
      </w:pPr>
      <w:r>
        <w:rPr>
          <w:b/>
          <w:sz w:val="20"/>
        </w:rPr>
        <w:t>30025</w:t>
      </w:r>
      <w:r>
        <w:rPr>
          <w:b/>
          <w:spacing w:val="-9"/>
          <w:sz w:val="20"/>
        </w:rPr>
        <w:t> </w:t>
      </w:r>
      <w:r>
        <w:rPr>
          <w:b/>
          <w:sz w:val="20"/>
        </w:rPr>
        <w:t>Accounting</w:t>
      </w:r>
      <w:r>
        <w:rPr>
          <w:b/>
          <w:spacing w:val="-8"/>
          <w:sz w:val="20"/>
        </w:rPr>
        <w:t> </w:t>
      </w:r>
      <w:r>
        <w:rPr>
          <w:b/>
          <w:sz w:val="20"/>
        </w:rPr>
        <w:t>I</w:t>
      </w:r>
      <w:r>
        <w:rPr>
          <w:b/>
          <w:spacing w:val="-8"/>
          <w:sz w:val="20"/>
        </w:rPr>
        <w:t> </w:t>
      </w:r>
      <w:r>
        <w:rPr>
          <w:b/>
          <w:sz w:val="20"/>
        </w:rPr>
        <w:t>(Math)</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7"/>
          <w:sz w:val="20"/>
        </w:rPr>
        <w:t>11</w:t>
      </w:r>
      <w:r>
        <w:rPr>
          <w:sz w:val="20"/>
        </w:rPr>
        <w:t> 12</w:t>
      </w:r>
    </w:p>
    <w:p>
      <w:pPr>
        <w:pStyle w:val="BodyText"/>
        <w:ind w:right="4505"/>
      </w:pPr>
      <w:r>
        <w:rPr/>
        <w:t>Prerequisite:</w:t>
      </w:r>
      <w:r>
        <w:rPr>
          <w:spacing w:val="-7"/>
        </w:rPr>
        <w:t> </w:t>
      </w:r>
      <w:r>
        <w:rPr/>
        <w:t>Business</w:t>
      </w:r>
      <w:r>
        <w:rPr>
          <w:spacing w:val="-7"/>
        </w:rPr>
        <w:t> </w:t>
      </w:r>
      <w:r>
        <w:rPr/>
        <w:t>Law</w:t>
      </w:r>
      <w:r>
        <w:rPr>
          <w:spacing w:val="-7"/>
        </w:rPr>
        <w:t> </w:t>
      </w:r>
      <w:r>
        <w:rPr/>
        <w:t>and</w:t>
      </w:r>
      <w:r>
        <w:rPr>
          <w:spacing w:val="-7"/>
        </w:rPr>
        <w:t> </w:t>
      </w:r>
      <w:r>
        <w:rPr/>
        <w:t>Ethics</w:t>
      </w:r>
      <w:r>
        <w:rPr>
          <w:spacing w:val="-7"/>
        </w:rPr>
        <w:t> </w:t>
      </w:r>
      <w:r>
        <w:rPr/>
        <w:t>and</w:t>
      </w:r>
      <w:r>
        <w:rPr>
          <w:spacing w:val="-7"/>
        </w:rPr>
        <w:t> </w:t>
      </w:r>
      <w:r>
        <w:rPr/>
        <w:t>Personal</w:t>
      </w:r>
      <w:r>
        <w:rPr>
          <w:spacing w:val="-7"/>
        </w:rPr>
        <w:t> </w:t>
      </w:r>
      <w:r>
        <w:rPr/>
        <w:t>Business</w:t>
      </w:r>
      <w:r>
        <w:rPr>
          <w:spacing w:val="-7"/>
        </w:rPr>
        <w:t> </w:t>
      </w:r>
      <w:r>
        <w:rPr/>
        <w:t>Finance</w:t>
      </w:r>
      <w:r>
        <w:rPr>
          <w:spacing w:val="-7"/>
        </w:rPr>
        <w:t> </w:t>
      </w:r>
      <w:r>
        <w:rPr/>
        <w:t>Economics Co-requisite: Accounting II (Math)</w:t>
      </w:r>
    </w:p>
    <w:p>
      <w:pPr>
        <w:pStyle w:val="BodyText"/>
        <w:ind w:right="857"/>
      </w:pPr>
      <w:r>
        <w:rPr/>
        <w:t>Students will be introduced to basic Accounting terminology and principles. Students will learn to analyze business transactions</w:t>
      </w:r>
      <w:r>
        <w:rPr>
          <w:spacing w:val="-5"/>
        </w:rPr>
        <w:t> </w:t>
      </w:r>
      <w:r>
        <w:rPr/>
        <w:t>and</w:t>
      </w:r>
      <w:r>
        <w:rPr>
          <w:spacing w:val="-5"/>
        </w:rPr>
        <w:t> </w:t>
      </w:r>
      <w:r>
        <w:rPr/>
        <w:t>prepare</w:t>
      </w:r>
      <w:r>
        <w:rPr>
          <w:spacing w:val="-5"/>
        </w:rPr>
        <w:t> </w:t>
      </w:r>
      <w:r>
        <w:rPr/>
        <w:t>financial</w:t>
      </w:r>
      <w:r>
        <w:rPr>
          <w:spacing w:val="-5"/>
        </w:rPr>
        <w:t> </w:t>
      </w:r>
      <w:r>
        <w:rPr/>
        <w:t>reports.</w:t>
      </w:r>
      <w:r>
        <w:rPr>
          <w:spacing w:val="-5"/>
        </w:rPr>
        <w:t> </w:t>
      </w:r>
      <w:r>
        <w:rPr/>
        <w:t>This</w:t>
      </w:r>
      <w:r>
        <w:rPr>
          <w:spacing w:val="-5"/>
        </w:rPr>
        <w:t> </w:t>
      </w:r>
      <w:r>
        <w:rPr/>
        <w:t>trimester</w:t>
      </w:r>
      <w:r>
        <w:rPr>
          <w:spacing w:val="-5"/>
        </w:rPr>
        <w:t> </w:t>
      </w:r>
      <w:r>
        <w:rPr/>
        <w:t>focuses</w:t>
      </w:r>
      <w:r>
        <w:rPr>
          <w:spacing w:val="-5"/>
        </w:rPr>
        <w:t> </w:t>
      </w:r>
      <w:r>
        <w:rPr/>
        <w:t>on</w:t>
      </w:r>
      <w:r>
        <w:rPr>
          <w:spacing w:val="-5"/>
        </w:rPr>
        <w:t> </w:t>
      </w:r>
      <w:r>
        <w:rPr/>
        <w:t>what</w:t>
      </w:r>
      <w:r>
        <w:rPr>
          <w:spacing w:val="-5"/>
        </w:rPr>
        <w:t> </w:t>
      </w:r>
      <w:r>
        <w:rPr/>
        <w:t>it</w:t>
      </w:r>
      <w:r>
        <w:rPr>
          <w:spacing w:val="-5"/>
        </w:rPr>
        <w:t> </w:t>
      </w:r>
      <w:r>
        <w:rPr/>
        <w:t>takes</w:t>
      </w:r>
      <w:r>
        <w:rPr>
          <w:spacing w:val="-5"/>
        </w:rPr>
        <w:t> </w:t>
      </w:r>
      <w:r>
        <w:rPr/>
        <w:t>to</w:t>
      </w:r>
      <w:r>
        <w:rPr>
          <w:spacing w:val="-5"/>
        </w:rPr>
        <w:t> </w:t>
      </w:r>
      <w:r>
        <w:rPr/>
        <w:t>own</w:t>
      </w:r>
      <w:r>
        <w:rPr>
          <w:spacing w:val="-5"/>
        </w:rPr>
        <w:t> </w:t>
      </w:r>
      <w:r>
        <w:rPr/>
        <w:t>and</w:t>
      </w:r>
      <w:r>
        <w:rPr>
          <w:spacing w:val="-5"/>
        </w:rPr>
        <w:t> </w:t>
      </w:r>
      <w:r>
        <w:rPr/>
        <w:t>operate</w:t>
      </w:r>
      <w:r>
        <w:rPr>
          <w:spacing w:val="-5"/>
        </w:rPr>
        <w:t> </w:t>
      </w:r>
      <w:r>
        <w:rPr/>
        <w:t>your</w:t>
      </w:r>
      <w:r>
        <w:rPr>
          <w:spacing w:val="-5"/>
        </w:rPr>
        <w:t> </w:t>
      </w:r>
      <w:r>
        <w:rPr/>
        <w:t>own</w:t>
      </w:r>
      <w:r>
        <w:rPr>
          <w:spacing w:val="-5"/>
        </w:rPr>
        <w:t> </w:t>
      </w:r>
      <w:r>
        <w:rPr/>
        <w:t>business.</w:t>
      </w:r>
      <w:r>
        <w:rPr>
          <w:spacing w:val="-5"/>
        </w:rPr>
        <w:t> </w:t>
      </w:r>
      <w:r>
        <w:rPr/>
        <w:t>A business simulation will also be completed for deeper understanding. State code 121040</w:t>
      </w:r>
    </w:p>
    <w:p>
      <w:pPr>
        <w:spacing w:after="0"/>
        <w:sectPr>
          <w:headerReference w:type="default" r:id="rId103"/>
          <w:footerReference w:type="default" r:id="rId104"/>
          <w:pgSz w:w="12240" w:h="15840"/>
          <w:pgMar w:header="725" w:footer="923" w:top="1120" w:bottom="1120" w:left="260" w:right="220"/>
        </w:sectPr>
      </w:pPr>
    </w:p>
    <w:p>
      <w:pPr>
        <w:tabs>
          <w:tab w:pos="10899" w:val="right" w:leader="none"/>
        </w:tabs>
        <w:spacing w:line="259" w:lineRule="exact" w:before="175"/>
        <w:ind w:left="820" w:right="0" w:firstLine="0"/>
        <w:jc w:val="left"/>
        <w:rPr>
          <w:sz w:val="20"/>
        </w:rPr>
      </w:pPr>
      <w:r>
        <w:rPr>
          <w:b/>
          <w:sz w:val="20"/>
        </w:rPr>
        <w:t>30035</w:t>
      </w:r>
      <w:r>
        <w:rPr>
          <w:b/>
          <w:spacing w:val="-14"/>
          <w:sz w:val="20"/>
        </w:rPr>
        <w:t> </w:t>
      </w:r>
      <w:r>
        <w:rPr>
          <w:rFonts w:ascii="MS PGothic" w:hAnsi="MS PGothic"/>
          <w:sz w:val="20"/>
        </w:rPr>
        <w:t>✶</w:t>
      </w:r>
      <w:r>
        <w:rPr>
          <w:rFonts w:ascii="MS PGothic" w:hAnsi="MS PGothic"/>
          <w:spacing w:val="-21"/>
          <w:sz w:val="20"/>
        </w:rPr>
        <w:t> </w:t>
      </w:r>
      <w:r>
        <w:rPr>
          <w:b/>
          <w:sz w:val="20"/>
        </w:rPr>
        <w:t>Accounting</w:t>
      </w:r>
      <w:r>
        <w:rPr>
          <w:b/>
          <w:spacing w:val="-9"/>
          <w:sz w:val="20"/>
        </w:rPr>
        <w:t> </w:t>
      </w:r>
      <w:r>
        <w:rPr>
          <w:b/>
          <w:sz w:val="20"/>
        </w:rPr>
        <w:t>II</w:t>
      </w:r>
      <w:r>
        <w:rPr>
          <w:b/>
          <w:spacing w:val="-7"/>
          <w:sz w:val="20"/>
        </w:rPr>
        <w:t> </w:t>
      </w:r>
      <w:r>
        <w:rPr>
          <w:b/>
          <w:sz w:val="20"/>
        </w:rPr>
        <w:t>(Math)</w:t>
      </w:r>
      <w:r>
        <w:rPr>
          <w:b/>
          <w:spacing w:val="-7"/>
          <w:sz w:val="20"/>
        </w:rPr>
        <w:t> </w:t>
      </w:r>
      <w:r>
        <w:rPr>
          <w:sz w:val="20"/>
        </w:rPr>
        <w:t>-</w:t>
      </w:r>
      <w:r>
        <w:rPr>
          <w:spacing w:val="-7"/>
          <w:sz w:val="20"/>
        </w:rPr>
        <w:t> </w:t>
      </w:r>
      <w:r>
        <w:rPr>
          <w:sz w:val="20"/>
        </w:rPr>
        <w:t>1</w:t>
      </w:r>
      <w:r>
        <w:rPr>
          <w:spacing w:val="-8"/>
          <w:sz w:val="20"/>
        </w:rPr>
        <w:t> </w:t>
      </w:r>
      <w:r>
        <w:rPr>
          <w:sz w:val="20"/>
        </w:rPr>
        <w:t>Trimester</w:t>
      </w:r>
      <w:r>
        <w:rPr>
          <w:spacing w:val="-7"/>
          <w:sz w:val="20"/>
        </w:rPr>
        <w:t> </w:t>
      </w:r>
      <w:r>
        <w:rPr>
          <w:sz w:val="20"/>
        </w:rPr>
        <w:t>–</w:t>
      </w:r>
      <w:r>
        <w:rPr>
          <w:spacing w:val="-7"/>
          <w:sz w:val="20"/>
        </w:rPr>
        <w:t> </w:t>
      </w:r>
      <w:r>
        <w:rPr>
          <w:sz w:val="20"/>
        </w:rPr>
        <w:t>PV-TEC</w:t>
      </w:r>
      <w:r>
        <w:rPr>
          <w:spacing w:val="-7"/>
          <w:sz w:val="20"/>
        </w:rPr>
        <w:t> </w:t>
      </w:r>
      <w:r>
        <w:rPr>
          <w:spacing w:val="-4"/>
          <w:sz w:val="20"/>
        </w:rPr>
        <w:t>(DC)</w:t>
      </w:r>
      <w:r>
        <w:rPr>
          <w:rFonts w:ascii="Times New Roman" w:hAnsi="Times New Roman"/>
          <w:sz w:val="20"/>
        </w:rPr>
        <w:tab/>
      </w:r>
      <w:r>
        <w:rPr>
          <w:spacing w:val="-5"/>
          <w:sz w:val="20"/>
        </w:rPr>
        <w:t>11 </w:t>
      </w:r>
      <w:r>
        <w:rPr>
          <w:sz w:val="20"/>
        </w:rPr>
        <w:t>12</w:t>
      </w:r>
    </w:p>
    <w:p>
      <w:pPr>
        <w:pStyle w:val="BodyText"/>
        <w:ind w:right="4505"/>
      </w:pPr>
      <w:r>
        <w:rPr/>
        <w:t>Prerequisite:</w:t>
      </w:r>
      <w:r>
        <w:rPr>
          <w:spacing w:val="-7"/>
        </w:rPr>
        <w:t> </w:t>
      </w:r>
      <w:r>
        <w:rPr/>
        <w:t>Business</w:t>
      </w:r>
      <w:r>
        <w:rPr>
          <w:spacing w:val="-7"/>
        </w:rPr>
        <w:t> </w:t>
      </w:r>
      <w:r>
        <w:rPr/>
        <w:t>Law</w:t>
      </w:r>
      <w:r>
        <w:rPr>
          <w:spacing w:val="-7"/>
        </w:rPr>
        <w:t> </w:t>
      </w:r>
      <w:r>
        <w:rPr/>
        <w:t>and</w:t>
      </w:r>
      <w:r>
        <w:rPr>
          <w:spacing w:val="-7"/>
        </w:rPr>
        <w:t> </w:t>
      </w:r>
      <w:r>
        <w:rPr/>
        <w:t>Ethics</w:t>
      </w:r>
      <w:r>
        <w:rPr>
          <w:spacing w:val="-7"/>
        </w:rPr>
        <w:t> </w:t>
      </w:r>
      <w:r>
        <w:rPr/>
        <w:t>and</w:t>
      </w:r>
      <w:r>
        <w:rPr>
          <w:spacing w:val="-7"/>
        </w:rPr>
        <w:t> </w:t>
      </w:r>
      <w:r>
        <w:rPr/>
        <w:t>Personal</w:t>
      </w:r>
      <w:r>
        <w:rPr>
          <w:spacing w:val="-7"/>
        </w:rPr>
        <w:t> </w:t>
      </w:r>
      <w:r>
        <w:rPr/>
        <w:t>Business</w:t>
      </w:r>
      <w:r>
        <w:rPr>
          <w:spacing w:val="-7"/>
        </w:rPr>
        <w:t> </w:t>
      </w:r>
      <w:r>
        <w:rPr/>
        <w:t>Finance</w:t>
      </w:r>
      <w:r>
        <w:rPr>
          <w:spacing w:val="-7"/>
        </w:rPr>
        <w:t> </w:t>
      </w:r>
      <w:r>
        <w:rPr/>
        <w:t>Economics Co-requisite: Accounting I</w:t>
      </w:r>
    </w:p>
    <w:p>
      <w:pPr>
        <w:pStyle w:val="BodyText"/>
        <w:ind w:right="948"/>
      </w:pPr>
      <w:r>
        <w:rPr/>
        <w:t>Accounting</w:t>
      </w:r>
      <w:r>
        <w:rPr>
          <w:spacing w:val="-5"/>
        </w:rPr>
        <w:t> </w:t>
      </w:r>
      <w:r>
        <w:rPr/>
        <w:t>II</w:t>
      </w:r>
      <w:r>
        <w:rPr>
          <w:spacing w:val="-5"/>
        </w:rPr>
        <w:t> </w:t>
      </w:r>
      <w:r>
        <w:rPr/>
        <w:t>is</w:t>
      </w:r>
      <w:r>
        <w:rPr>
          <w:spacing w:val="-5"/>
        </w:rPr>
        <w:t> </w:t>
      </w:r>
      <w:r>
        <w:rPr/>
        <w:t>a</w:t>
      </w:r>
      <w:r>
        <w:rPr>
          <w:spacing w:val="-5"/>
        </w:rPr>
        <w:t> </w:t>
      </w:r>
      <w:r>
        <w:rPr/>
        <w:t>continuation</w:t>
      </w:r>
      <w:r>
        <w:rPr>
          <w:spacing w:val="-5"/>
        </w:rPr>
        <w:t> </w:t>
      </w:r>
      <w:r>
        <w:rPr/>
        <w:t>of</w:t>
      </w:r>
      <w:r>
        <w:rPr>
          <w:spacing w:val="-5"/>
        </w:rPr>
        <w:t> </w:t>
      </w:r>
      <w:r>
        <w:rPr/>
        <w:t>Accounting</w:t>
      </w:r>
      <w:r>
        <w:rPr>
          <w:spacing w:val="-5"/>
        </w:rPr>
        <w:t> </w:t>
      </w:r>
      <w:r>
        <w:rPr/>
        <w:t>I.</w:t>
      </w:r>
      <w:r>
        <w:rPr>
          <w:spacing w:val="-5"/>
        </w:rPr>
        <w:t> </w:t>
      </w:r>
      <w:r>
        <w:rPr/>
        <w:t>Students</w:t>
      </w:r>
      <w:r>
        <w:rPr>
          <w:spacing w:val="-5"/>
        </w:rPr>
        <w:t> </w:t>
      </w:r>
      <w:r>
        <w:rPr/>
        <w:t>will</w:t>
      </w:r>
      <w:r>
        <w:rPr>
          <w:spacing w:val="-5"/>
        </w:rPr>
        <w:t> </w:t>
      </w:r>
      <w:r>
        <w:rPr/>
        <w:t>learn</w:t>
      </w:r>
      <w:r>
        <w:rPr>
          <w:spacing w:val="-5"/>
        </w:rPr>
        <w:t> </w:t>
      </w:r>
      <w:r>
        <w:rPr/>
        <w:t>about</w:t>
      </w:r>
      <w:r>
        <w:rPr>
          <w:spacing w:val="-5"/>
        </w:rPr>
        <w:t> </w:t>
      </w:r>
      <w:r>
        <w:rPr/>
        <w:t>business</w:t>
      </w:r>
      <w:r>
        <w:rPr>
          <w:spacing w:val="-5"/>
        </w:rPr>
        <w:t> </w:t>
      </w:r>
      <w:r>
        <w:rPr/>
        <w:t>partnerships</w:t>
      </w:r>
      <w:r>
        <w:rPr>
          <w:spacing w:val="-5"/>
        </w:rPr>
        <w:t> </w:t>
      </w:r>
      <w:r>
        <w:rPr/>
        <w:t>and</w:t>
      </w:r>
      <w:r>
        <w:rPr>
          <w:spacing w:val="-5"/>
        </w:rPr>
        <w:t> </w:t>
      </w:r>
      <w:r>
        <w:rPr/>
        <w:t>setting</w:t>
      </w:r>
      <w:r>
        <w:rPr>
          <w:spacing w:val="-5"/>
        </w:rPr>
        <w:t> </w:t>
      </w:r>
      <w:r>
        <w:rPr/>
        <w:t>up</w:t>
      </w:r>
      <w:r>
        <w:rPr>
          <w:spacing w:val="-5"/>
        </w:rPr>
        <w:t> </w:t>
      </w:r>
      <w:r>
        <w:rPr/>
        <w:t>corporations. This trimester focuses on analyzing financial records and learning to make sound business decisions based on data driven reports.</w:t>
      </w:r>
      <w:r>
        <w:rPr>
          <w:spacing w:val="40"/>
        </w:rPr>
        <w:t> </w:t>
      </w:r>
      <w:r>
        <w:rPr/>
        <w:t>State code 121041</w:t>
      </w:r>
    </w:p>
    <w:p>
      <w:pPr>
        <w:spacing w:after="0"/>
        <w:sectPr>
          <w:pgSz w:w="12240" w:h="15840"/>
          <w:pgMar w:header="725" w:footer="923" w:top="1120" w:bottom="1120" w:left="260" w:right="220"/>
        </w:sectPr>
      </w:pPr>
    </w:p>
    <w:p>
      <w:pPr>
        <w:spacing w:line="486" w:lineRule="exact" w:before="192"/>
        <w:ind w:left="2420" w:right="2457" w:firstLine="0"/>
        <w:jc w:val="center"/>
        <w:rPr>
          <w:b/>
          <w:sz w:val="40"/>
        </w:rPr>
      </w:pPr>
      <w:r>
        <w:rPr/>
        <w:drawing>
          <wp:anchor distT="0" distB="0" distL="0" distR="0" allowOverlap="1" layoutInCell="1" locked="0" behindDoc="0" simplePos="0" relativeHeight="15754240">
            <wp:simplePos x="0" y="0"/>
            <wp:positionH relativeFrom="page">
              <wp:posOffset>590550</wp:posOffset>
            </wp:positionH>
            <wp:positionV relativeFrom="paragraph">
              <wp:posOffset>-34726</wp:posOffset>
            </wp:positionV>
            <wp:extent cx="1085850" cy="63817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54752">
            <wp:simplePos x="0" y="0"/>
            <wp:positionH relativeFrom="page">
              <wp:posOffset>6162675</wp:posOffset>
            </wp:positionH>
            <wp:positionV relativeFrom="paragraph">
              <wp:posOffset>60523</wp:posOffset>
            </wp:positionV>
            <wp:extent cx="1219200" cy="58102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01" cstate="print"/>
                    <a:stretch>
                      <a:fillRect/>
                    </a:stretch>
                  </pic:blipFill>
                  <pic:spPr>
                    <a:xfrm>
                      <a:off x="0" y="0"/>
                      <a:ext cx="1219200" cy="581025"/>
                    </a:xfrm>
                    <a:prstGeom prst="rect">
                      <a:avLst/>
                    </a:prstGeom>
                  </pic:spPr>
                </pic:pic>
              </a:graphicData>
            </a:graphic>
          </wp:anchor>
        </w:drawing>
      </w:r>
      <w:r>
        <w:rPr>
          <w:b/>
          <w:color w:val="64A60A"/>
          <w:sz w:val="40"/>
          <w:u w:val="thick" w:color="64A60A"/>
        </w:rPr>
        <w:t>BUSINESS</w:t>
      </w:r>
      <w:r>
        <w:rPr>
          <w:b/>
          <w:color w:val="64A60A"/>
          <w:spacing w:val="-11"/>
          <w:sz w:val="40"/>
          <w:u w:val="thick" w:color="64A60A"/>
        </w:rPr>
        <w:t> </w:t>
      </w:r>
      <w:r>
        <w:rPr>
          <w:b/>
          <w:color w:val="64A60A"/>
          <w:spacing w:val="-2"/>
          <w:sz w:val="40"/>
          <w:u w:val="thick" w:color="64A60A"/>
        </w:rPr>
        <w:t>TECHNOLOGY</w:t>
      </w:r>
    </w:p>
    <w:p>
      <w:pPr>
        <w:pStyle w:val="Heading5"/>
        <w:spacing w:line="242"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pStyle w:val="Heading3"/>
        <w:spacing w:before="243"/>
        <w:ind w:left="0" w:right="37"/>
        <w:rPr>
          <w:u w:val="none"/>
        </w:rPr>
      </w:pPr>
      <w:r>
        <w:rPr/>
        <mc:AlternateContent>
          <mc:Choice Requires="wps">
            <w:drawing>
              <wp:anchor distT="0" distB="0" distL="0" distR="0" allowOverlap="1" layoutInCell="1" locked="0" behindDoc="0" simplePos="0" relativeHeight="15755264">
                <wp:simplePos x="0" y="0"/>
                <wp:positionH relativeFrom="page">
                  <wp:posOffset>685800</wp:posOffset>
                </wp:positionH>
                <wp:positionV relativeFrom="paragraph">
                  <wp:posOffset>1291897</wp:posOffset>
                </wp:positionV>
                <wp:extent cx="1828800" cy="7239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828800" cy="723900"/>
                        </a:xfrm>
                        <a:prstGeom prst="rect">
                          <a:avLst/>
                        </a:prstGeom>
                        <a:solidFill>
                          <a:srgbClr val="64A60A"/>
                        </a:solidFill>
                        <a:ln w="25400">
                          <a:solidFill>
                            <a:srgbClr val="000000"/>
                          </a:solidFill>
                          <a:prstDash val="solid"/>
                        </a:ln>
                      </wps:spPr>
                      <wps:txbx>
                        <w:txbxContent>
                          <w:p>
                            <w:pPr>
                              <w:spacing w:before="7"/>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line="214" w:lineRule="exact"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54pt;margin-top:101.72422pt;width:144pt;height:57pt;mso-position-horizontal-relative:page;mso-position-vertical-relative:paragraph;z-index:15755264" type="#_x0000_t202" id="docshape82" filled="true" fillcolor="#64a60a" stroked="true" strokeweight="2.0pt" strokecolor="#000000">
                <v:textbox inset="0,0,0,0">
                  <w:txbxContent>
                    <w:p>
                      <w:pPr>
                        <w:spacing w:before="7"/>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line="214" w:lineRule="exact"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5321300</wp:posOffset>
                </wp:positionH>
                <wp:positionV relativeFrom="paragraph">
                  <wp:posOffset>618797</wp:posOffset>
                </wp:positionV>
                <wp:extent cx="1422400" cy="6731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422400" cy="673100"/>
                        </a:xfrm>
                        <a:prstGeom prst="rect">
                          <a:avLst/>
                        </a:prstGeom>
                        <a:solidFill>
                          <a:srgbClr val="64A60A"/>
                        </a:solidFill>
                        <a:ln w="25400">
                          <a:solidFill>
                            <a:srgbClr val="000000"/>
                          </a:solidFill>
                          <a:prstDash val="solid"/>
                        </a:ln>
                      </wps:spPr>
                      <wps:txbx>
                        <w:txbxContent>
                          <w:p>
                            <w:pPr>
                              <w:spacing w:before="80"/>
                              <w:ind w:left="192" w:right="201" w:firstLine="0"/>
                              <w:jc w:val="center"/>
                              <w:rPr>
                                <w:b/>
                                <w:color w:val="000000"/>
                                <w:sz w:val="18"/>
                              </w:rPr>
                            </w:pPr>
                            <w:r>
                              <w:rPr>
                                <w:b/>
                                <w:color w:val="FFFFFF"/>
                                <w:spacing w:val="-2"/>
                                <w:sz w:val="18"/>
                              </w:rPr>
                              <w:t>#30151</w:t>
                            </w:r>
                          </w:p>
                          <w:p>
                            <w:pPr>
                              <w:spacing w:before="0"/>
                              <w:ind w:left="192" w:right="200" w:firstLine="0"/>
                              <w:jc w:val="center"/>
                              <w:rPr>
                                <w:b/>
                                <w:color w:val="000000"/>
                                <w:sz w:val="18"/>
                              </w:rPr>
                            </w:pPr>
                            <w:r>
                              <w:rPr>
                                <w:b/>
                                <w:color w:val="FFFFFF"/>
                                <w:sz w:val="18"/>
                              </w:rPr>
                              <w:t>Business</w:t>
                            </w:r>
                            <w:r>
                              <w:rPr>
                                <w:b/>
                                <w:color w:val="FFFFFF"/>
                                <w:spacing w:val="-11"/>
                                <w:sz w:val="18"/>
                              </w:rPr>
                              <w:t> </w:t>
                            </w:r>
                            <w:r>
                              <w:rPr>
                                <w:b/>
                                <w:color w:val="FFFFFF"/>
                                <w:sz w:val="18"/>
                              </w:rPr>
                              <w:t>Management</w:t>
                            </w:r>
                            <w:r>
                              <w:rPr>
                                <w:b/>
                                <w:color w:val="FFFFFF"/>
                                <w:spacing w:val="-10"/>
                                <w:sz w:val="18"/>
                              </w:rPr>
                              <w:t> </w:t>
                            </w:r>
                            <w:r>
                              <w:rPr>
                                <w:b/>
                                <w:color w:val="FFFFFF"/>
                                <w:sz w:val="18"/>
                              </w:rPr>
                              <w:t>I 1 Trimester @</w:t>
                            </w:r>
                            <w:r>
                              <w:rPr>
                                <w:b/>
                                <w:color w:val="FFFFFF"/>
                                <w:spacing w:val="40"/>
                                <w:sz w:val="18"/>
                              </w:rPr>
                              <w:t> </w:t>
                            </w:r>
                            <w:r>
                              <w:rPr>
                                <w:b/>
                                <w:color w:val="FFFFFF"/>
                                <w:sz w:val="18"/>
                              </w:rPr>
                              <w:t>PV-TEC Grades 11, 12</w:t>
                            </w:r>
                          </w:p>
                        </w:txbxContent>
                      </wps:txbx>
                      <wps:bodyPr wrap="square" lIns="0" tIns="0" rIns="0" bIns="0" rtlCol="0">
                        <a:noAutofit/>
                      </wps:bodyPr>
                    </wps:wsp>
                  </a:graphicData>
                </a:graphic>
              </wp:anchor>
            </w:drawing>
          </mc:Choice>
          <mc:Fallback>
            <w:pict>
              <v:shape style="position:absolute;margin-left:419pt;margin-top:48.72422pt;width:112pt;height:53pt;mso-position-horizontal-relative:page;mso-position-vertical-relative:paragraph;z-index:15755776" type="#_x0000_t202" id="docshape83" filled="true" fillcolor="#64a60a" stroked="true" strokeweight="2.0pt" strokecolor="#000000">
                <v:textbox inset="0,0,0,0">
                  <w:txbxContent>
                    <w:p>
                      <w:pPr>
                        <w:spacing w:before="80"/>
                        <w:ind w:left="192" w:right="201" w:firstLine="0"/>
                        <w:jc w:val="center"/>
                        <w:rPr>
                          <w:b/>
                          <w:color w:val="000000"/>
                          <w:sz w:val="18"/>
                        </w:rPr>
                      </w:pPr>
                      <w:r>
                        <w:rPr>
                          <w:b/>
                          <w:color w:val="FFFFFF"/>
                          <w:spacing w:val="-2"/>
                          <w:sz w:val="18"/>
                        </w:rPr>
                        <w:t>#30151</w:t>
                      </w:r>
                    </w:p>
                    <w:p>
                      <w:pPr>
                        <w:spacing w:before="0"/>
                        <w:ind w:left="192" w:right="200" w:firstLine="0"/>
                        <w:jc w:val="center"/>
                        <w:rPr>
                          <w:b/>
                          <w:color w:val="000000"/>
                          <w:sz w:val="18"/>
                        </w:rPr>
                      </w:pPr>
                      <w:r>
                        <w:rPr>
                          <w:b/>
                          <w:color w:val="FFFFFF"/>
                          <w:sz w:val="18"/>
                        </w:rPr>
                        <w:t>Business</w:t>
                      </w:r>
                      <w:r>
                        <w:rPr>
                          <w:b/>
                          <w:color w:val="FFFFFF"/>
                          <w:spacing w:val="-11"/>
                          <w:sz w:val="18"/>
                        </w:rPr>
                        <w:t> </w:t>
                      </w:r>
                      <w:r>
                        <w:rPr>
                          <w:b/>
                          <w:color w:val="FFFFFF"/>
                          <w:sz w:val="18"/>
                        </w:rPr>
                        <w:t>Management</w:t>
                      </w:r>
                      <w:r>
                        <w:rPr>
                          <w:b/>
                          <w:color w:val="FFFFFF"/>
                          <w:spacing w:val="-10"/>
                          <w:sz w:val="18"/>
                        </w:rPr>
                        <w:t> </w:t>
                      </w:r>
                      <w:r>
                        <w:rPr>
                          <w:b/>
                          <w:color w:val="FFFFFF"/>
                          <w:sz w:val="18"/>
                        </w:rPr>
                        <w:t>I 1 Trimester @</w:t>
                      </w:r>
                      <w:r>
                        <w:rPr>
                          <w:b/>
                          <w:color w:val="FFFFFF"/>
                          <w:spacing w:val="40"/>
                          <w:sz w:val="18"/>
                        </w:rPr>
                        <w:t> </w:t>
                      </w:r>
                      <w:r>
                        <w:rPr>
                          <w:b/>
                          <w:color w:val="FFFFFF"/>
                          <w:sz w:val="18"/>
                        </w:rPr>
                        <w:t>PV-TEC Grades 11, 12</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3086100</wp:posOffset>
                </wp:positionH>
                <wp:positionV relativeFrom="paragraph">
                  <wp:posOffset>618797</wp:posOffset>
                </wp:positionV>
                <wp:extent cx="1714500" cy="6731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714500" cy="673100"/>
                        </a:xfrm>
                        <a:prstGeom prst="rect">
                          <a:avLst/>
                        </a:prstGeom>
                        <a:solidFill>
                          <a:srgbClr val="64A60A"/>
                        </a:solidFill>
                        <a:ln w="25400">
                          <a:solidFill>
                            <a:srgbClr val="000000"/>
                          </a:solidFill>
                          <a:prstDash val="solid"/>
                        </a:ln>
                      </wps:spPr>
                      <wps:txbx>
                        <w:txbxContent>
                          <w:p>
                            <w:pPr>
                              <w:spacing w:before="80"/>
                              <w:ind w:left="80" w:right="80" w:firstLine="0"/>
                              <w:jc w:val="center"/>
                              <w:rPr>
                                <w:b/>
                                <w:color w:val="000000"/>
                                <w:sz w:val="18"/>
                              </w:rPr>
                            </w:pPr>
                            <w:r>
                              <w:rPr>
                                <w:b/>
                                <w:color w:val="FFFFFF"/>
                                <w:spacing w:val="-2"/>
                                <w:sz w:val="18"/>
                              </w:rPr>
                              <w:t>#30101</w:t>
                            </w:r>
                          </w:p>
                          <w:p>
                            <w:pPr>
                              <w:spacing w:before="0"/>
                              <w:ind w:left="428" w:right="426"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wps:txbx>
                      <wps:bodyPr wrap="square" lIns="0" tIns="0" rIns="0" bIns="0" rtlCol="0">
                        <a:noAutofit/>
                      </wps:bodyPr>
                    </wps:wsp>
                  </a:graphicData>
                </a:graphic>
              </wp:anchor>
            </w:drawing>
          </mc:Choice>
          <mc:Fallback>
            <w:pict>
              <v:shape style="position:absolute;margin-left:243pt;margin-top:48.72422pt;width:135pt;height:53pt;mso-position-horizontal-relative:page;mso-position-vertical-relative:paragraph;z-index:15756288" type="#_x0000_t202" id="docshape84" filled="true" fillcolor="#64a60a" stroked="true" strokeweight="2.0pt" strokecolor="#000000">
                <v:textbox inset="0,0,0,0">
                  <w:txbxContent>
                    <w:p>
                      <w:pPr>
                        <w:spacing w:before="80"/>
                        <w:ind w:left="80" w:right="80" w:firstLine="0"/>
                        <w:jc w:val="center"/>
                        <w:rPr>
                          <w:b/>
                          <w:color w:val="000000"/>
                          <w:sz w:val="18"/>
                        </w:rPr>
                      </w:pPr>
                      <w:r>
                        <w:rPr>
                          <w:b/>
                          <w:color w:val="FFFFFF"/>
                          <w:spacing w:val="-2"/>
                          <w:sz w:val="18"/>
                        </w:rPr>
                        <w:t>#30101</w:t>
                      </w:r>
                    </w:p>
                    <w:p>
                      <w:pPr>
                        <w:spacing w:before="0"/>
                        <w:ind w:left="428" w:right="426"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v:textbox>
                <v:fill type="solid"/>
                <v:stroke dashstyle="solid"/>
                <w10:wrap type="none"/>
              </v:shape>
            </w:pict>
          </mc:Fallback>
        </mc:AlternateContent>
      </w:r>
      <w:bookmarkStart w:name="_TOC_250059" w:id="119"/>
      <w:r>
        <w:rPr>
          <w:color w:val="64A60A"/>
          <w:u w:val="single" w:color="64A60A"/>
        </w:rPr>
        <w:t>Business</w:t>
      </w:r>
      <w:r>
        <w:rPr>
          <w:color w:val="64A60A"/>
          <w:spacing w:val="-16"/>
          <w:u w:val="single" w:color="64A60A"/>
        </w:rPr>
        <w:t> </w:t>
      </w:r>
      <w:r>
        <w:rPr>
          <w:color w:val="64A60A"/>
          <w:u w:val="single" w:color="64A60A"/>
        </w:rPr>
        <w:t>Management</w:t>
      </w:r>
      <w:r>
        <w:rPr>
          <w:color w:val="64A60A"/>
          <w:spacing w:val="-13"/>
          <w:u w:val="single" w:color="64A60A"/>
        </w:rPr>
        <w:t> </w:t>
      </w:r>
      <w:r>
        <w:rPr>
          <w:color w:val="64A60A"/>
          <w:u w:val="single" w:color="64A60A"/>
        </w:rPr>
        <w:t>&amp;</w:t>
      </w:r>
      <w:r>
        <w:rPr>
          <w:color w:val="64A60A"/>
          <w:spacing w:val="-13"/>
          <w:u w:val="single" w:color="64A60A"/>
        </w:rPr>
        <w:t> </w:t>
      </w:r>
      <w:r>
        <w:rPr>
          <w:color w:val="64A60A"/>
          <w:u w:val="single" w:color="64A60A"/>
        </w:rPr>
        <w:t>Entrepreneurship</w:t>
      </w:r>
      <w:r>
        <w:rPr>
          <w:color w:val="64A60A"/>
          <w:spacing w:val="-13"/>
          <w:u w:val="single" w:color="64A60A"/>
        </w:rPr>
        <w:t> </w:t>
      </w:r>
      <w:bookmarkEnd w:id="119"/>
      <w:r>
        <w:rPr>
          <w:color w:val="64A60A"/>
          <w:spacing w:val="-2"/>
          <w:u w:val="single" w:color="64A60A"/>
        </w:rPr>
        <w:t>Pathway</w:t>
      </w:r>
    </w:p>
    <w:p>
      <w:pPr>
        <w:pStyle w:val="BodyText"/>
        <w:ind w:left="0"/>
        <w:rPr>
          <w:b/>
        </w:rPr>
      </w:pPr>
    </w:p>
    <w:p>
      <w:pPr>
        <w:pStyle w:val="BodyText"/>
        <w:ind w:left="0"/>
        <w:rPr>
          <w:b/>
        </w:rPr>
      </w:pPr>
    </w:p>
    <w:p>
      <w:pPr>
        <w:pStyle w:val="BodyText"/>
        <w:ind w:left="0"/>
        <w:rPr>
          <w:b/>
        </w:rPr>
      </w:pPr>
    </w:p>
    <w:p>
      <w:pPr>
        <w:pStyle w:val="BodyText"/>
        <w:spacing w:before="86"/>
        <w:ind w:left="0"/>
        <w:rPr>
          <w:b/>
        </w:rPr>
      </w:pPr>
      <w:r>
        <w:rPr/>
        <w:drawing>
          <wp:anchor distT="0" distB="0" distL="0" distR="0" allowOverlap="1" layoutInCell="1" locked="0" behindDoc="1" simplePos="0" relativeHeight="487611392">
            <wp:simplePos x="0" y="0"/>
            <wp:positionH relativeFrom="page">
              <wp:posOffset>4914900</wp:posOffset>
            </wp:positionH>
            <wp:positionV relativeFrom="paragraph">
              <wp:posOffset>225449</wp:posOffset>
            </wp:positionV>
            <wp:extent cx="285750" cy="28575"/>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94" cstate="print"/>
                    <a:stretch>
                      <a:fillRect/>
                    </a:stretch>
                  </pic:blipFill>
                  <pic:spPr>
                    <a:xfrm>
                      <a:off x="0" y="0"/>
                      <a:ext cx="285750" cy="28575"/>
                    </a:xfrm>
                    <a:prstGeom prst="rect">
                      <a:avLst/>
                    </a:prstGeom>
                  </pic:spPr>
                </pic:pic>
              </a:graphicData>
            </a:graphic>
          </wp:anchor>
        </w:drawing>
      </w:r>
      <w:r>
        <w:rPr/>
        <w:drawing>
          <wp:anchor distT="0" distB="0" distL="0" distR="0" allowOverlap="1" layoutInCell="1" locked="0" behindDoc="1" simplePos="0" relativeHeight="487611904">
            <wp:simplePos x="0" y="0"/>
            <wp:positionH relativeFrom="page">
              <wp:posOffset>2619375</wp:posOffset>
            </wp:positionH>
            <wp:positionV relativeFrom="paragraph">
              <wp:posOffset>263401</wp:posOffset>
            </wp:positionV>
            <wp:extent cx="314232" cy="32375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05" cstate="print"/>
                    <a:stretch>
                      <a:fillRect/>
                    </a:stretch>
                  </pic:blipFill>
                  <pic:spPr>
                    <a:xfrm>
                      <a:off x="0" y="0"/>
                      <a:ext cx="314232" cy="323754"/>
                    </a:xfrm>
                    <a:prstGeom prst="rect">
                      <a:avLst/>
                    </a:prstGeom>
                  </pic:spPr>
                </pic:pic>
              </a:graphicData>
            </a:graphic>
          </wp:anchor>
        </w:drawing>
      </w:r>
    </w:p>
    <w:p>
      <w:pPr>
        <w:pStyle w:val="Heading5"/>
        <w:tabs>
          <w:tab w:pos="8676" w:val="left" w:leader="none"/>
        </w:tabs>
        <w:spacing w:before="199"/>
        <w:ind w:left="5391"/>
      </w:pPr>
      <w:r>
        <w:rPr/>
        <w:t>take</w:t>
      </w:r>
      <w:r>
        <w:rPr>
          <w:spacing w:val="-12"/>
        </w:rPr>
        <w:t> </w:t>
      </w:r>
      <w:r>
        <w:rPr>
          <w:spacing w:val="-2"/>
        </w:rPr>
        <w:t>together</w:t>
      </w:r>
      <w:r>
        <w:rPr/>
        <w:tab/>
        <w:t>take</w:t>
      </w:r>
      <w:r>
        <w:rPr>
          <w:spacing w:val="-12"/>
        </w:rPr>
        <w:t> </w:t>
      </w:r>
      <w:r>
        <w:rPr>
          <w:spacing w:val="-2"/>
        </w:rPr>
        <w:t>together</w:t>
      </w:r>
    </w:p>
    <w:p>
      <w:pPr>
        <w:pStyle w:val="BodyText"/>
        <w:spacing w:before="152"/>
        <w:ind w:left="0"/>
        <w:rPr>
          <w:b/>
        </w:rPr>
      </w:pPr>
      <w:r>
        <w:rPr/>
        <mc:AlternateContent>
          <mc:Choice Requires="wps">
            <w:drawing>
              <wp:anchor distT="0" distB="0" distL="0" distR="0" allowOverlap="1" layoutInCell="1" locked="0" behindDoc="1" simplePos="0" relativeHeight="487612416">
                <wp:simplePos x="0" y="0"/>
                <wp:positionH relativeFrom="page">
                  <wp:posOffset>3086100</wp:posOffset>
                </wp:positionH>
                <wp:positionV relativeFrom="paragraph">
                  <wp:posOffset>279807</wp:posOffset>
                </wp:positionV>
                <wp:extent cx="1714500" cy="78740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1714500" cy="787400"/>
                        </a:xfrm>
                        <a:prstGeom prst="rect">
                          <a:avLst/>
                        </a:prstGeom>
                        <a:solidFill>
                          <a:srgbClr val="64A60A"/>
                        </a:solidFill>
                        <a:ln w="25400">
                          <a:solidFill>
                            <a:srgbClr val="000000"/>
                          </a:solidFill>
                          <a:prstDash val="solid"/>
                        </a:ln>
                      </wps:spPr>
                      <wps:txbx>
                        <w:txbxContent>
                          <w:p>
                            <w:pPr>
                              <w:spacing w:before="54"/>
                              <w:ind w:left="80" w:right="80" w:firstLine="0"/>
                              <w:jc w:val="center"/>
                              <w:rPr>
                                <w:b/>
                                <w:color w:val="000000"/>
                                <w:sz w:val="18"/>
                              </w:rPr>
                            </w:pPr>
                            <w:r>
                              <w:rPr>
                                <w:b/>
                                <w:color w:val="FFFFFF"/>
                                <w:spacing w:val="-2"/>
                                <w:sz w:val="18"/>
                              </w:rPr>
                              <w:t>#30734</w:t>
                            </w:r>
                          </w:p>
                          <w:p>
                            <w:pPr>
                              <w:spacing w:before="0"/>
                              <w:ind w:left="80" w:right="78"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0"/>
                                <w:sz w:val="18"/>
                              </w:rPr>
                              <w:t> </w:t>
                            </w:r>
                            <w:r>
                              <w:rPr>
                                <w:b/>
                                <w:color w:val="FFFFFF"/>
                                <w:sz w:val="18"/>
                              </w:rPr>
                              <w:t>Finance </w:t>
                            </w:r>
                            <w:r>
                              <w:rPr>
                                <w:b/>
                                <w:color w:val="FFFFFF"/>
                                <w:spacing w:val="-2"/>
                                <w:sz w:val="18"/>
                              </w:rPr>
                              <w:t>Economics</w:t>
                            </w:r>
                          </w:p>
                          <w:p>
                            <w:pPr>
                              <w:spacing w:before="0"/>
                              <w:ind w:left="822" w:right="325"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a:graphicData>
                </a:graphic>
              </wp:anchor>
            </w:drawing>
          </mc:Choice>
          <mc:Fallback>
            <w:pict>
              <v:shape style="position:absolute;margin-left:243pt;margin-top:22.032108pt;width:135pt;height:62pt;mso-position-horizontal-relative:page;mso-position-vertical-relative:paragraph;z-index:-15704064;mso-wrap-distance-left:0;mso-wrap-distance-right:0" type="#_x0000_t202" id="docshape85" filled="true" fillcolor="#64a60a" stroked="true" strokeweight="2.0pt" strokecolor="#000000">
                <v:textbox inset="0,0,0,0">
                  <w:txbxContent>
                    <w:p>
                      <w:pPr>
                        <w:spacing w:before="54"/>
                        <w:ind w:left="80" w:right="80" w:firstLine="0"/>
                        <w:jc w:val="center"/>
                        <w:rPr>
                          <w:b/>
                          <w:color w:val="000000"/>
                          <w:sz w:val="18"/>
                        </w:rPr>
                      </w:pPr>
                      <w:r>
                        <w:rPr>
                          <w:b/>
                          <w:color w:val="FFFFFF"/>
                          <w:spacing w:val="-2"/>
                          <w:sz w:val="18"/>
                        </w:rPr>
                        <w:t>#30734</w:t>
                      </w:r>
                    </w:p>
                    <w:p>
                      <w:pPr>
                        <w:spacing w:before="0"/>
                        <w:ind w:left="80" w:right="78"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0"/>
                          <w:sz w:val="18"/>
                        </w:rPr>
                        <w:t> </w:t>
                      </w:r>
                      <w:r>
                        <w:rPr>
                          <w:b/>
                          <w:color w:val="FFFFFF"/>
                          <w:sz w:val="18"/>
                        </w:rPr>
                        <w:t>Finance </w:t>
                      </w:r>
                      <w:r>
                        <w:rPr>
                          <w:b/>
                          <w:color w:val="FFFFFF"/>
                          <w:spacing w:val="-2"/>
                          <w:sz w:val="18"/>
                        </w:rPr>
                        <w:t>Economics</w:t>
                      </w:r>
                    </w:p>
                    <w:p>
                      <w:pPr>
                        <w:spacing w:before="0"/>
                        <w:ind w:left="822" w:right="325"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w:t>
                      </w:r>
                      <w:r>
                        <w:rPr>
                          <w:b/>
                          <w:color w:val="FFFFFF"/>
                          <w:sz w:val="18"/>
                        </w:rPr>
                        <w:t>C Grades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5321300</wp:posOffset>
                </wp:positionH>
                <wp:positionV relativeFrom="paragraph">
                  <wp:posOffset>279807</wp:posOffset>
                </wp:positionV>
                <wp:extent cx="1422400" cy="787400"/>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1422400" cy="787400"/>
                        </a:xfrm>
                        <a:prstGeom prst="rect">
                          <a:avLst/>
                        </a:prstGeom>
                        <a:solidFill>
                          <a:srgbClr val="64A60A"/>
                        </a:solidFill>
                        <a:ln w="25400">
                          <a:solidFill>
                            <a:srgbClr val="000000"/>
                          </a:solidFill>
                          <a:prstDash val="solid"/>
                        </a:ln>
                      </wps:spPr>
                      <wps:txbx>
                        <w:txbxContent>
                          <w:p>
                            <w:pPr>
                              <w:spacing w:before="54"/>
                              <w:ind w:left="192" w:right="201" w:firstLine="0"/>
                              <w:jc w:val="center"/>
                              <w:rPr>
                                <w:b/>
                                <w:color w:val="000000"/>
                                <w:sz w:val="18"/>
                              </w:rPr>
                            </w:pPr>
                            <w:r>
                              <w:rPr>
                                <w:b/>
                                <w:color w:val="FFFFFF"/>
                                <w:spacing w:val="-2"/>
                                <w:sz w:val="18"/>
                              </w:rPr>
                              <w:t>#30791</w:t>
                            </w:r>
                          </w:p>
                          <w:p>
                            <w:pPr>
                              <w:spacing w:before="0"/>
                              <w:ind w:left="192" w:right="200" w:firstLine="0"/>
                              <w:jc w:val="center"/>
                              <w:rPr>
                                <w:b/>
                                <w:color w:val="000000"/>
                                <w:sz w:val="18"/>
                              </w:rPr>
                            </w:pPr>
                            <w:r>
                              <w:rPr>
                                <w:b/>
                                <w:color w:val="FFFFFF"/>
                                <w:sz w:val="18"/>
                              </w:rPr>
                              <w:t>*</w:t>
                            </w:r>
                            <w:r>
                              <w:rPr>
                                <w:b/>
                                <w:color w:val="FFFFFF"/>
                                <w:spacing w:val="-11"/>
                                <w:sz w:val="18"/>
                              </w:rPr>
                              <w:t> </w:t>
                            </w:r>
                            <w:r>
                              <w:rPr>
                                <w:b/>
                                <w:color w:val="FFFFFF"/>
                                <w:sz w:val="18"/>
                              </w:rPr>
                              <w:t>Business</w:t>
                            </w:r>
                            <w:r>
                              <w:rPr>
                                <w:b/>
                                <w:color w:val="FFFFFF"/>
                                <w:spacing w:val="-10"/>
                                <w:sz w:val="18"/>
                              </w:rPr>
                              <w:t> </w:t>
                            </w:r>
                            <w:r>
                              <w:rPr>
                                <w:b/>
                                <w:color w:val="FFFFFF"/>
                                <w:sz w:val="18"/>
                              </w:rPr>
                              <w:t>Ownership </w:t>
                            </w:r>
                            <w:r>
                              <w:rPr>
                                <w:b/>
                                <w:color w:val="FFFFFF"/>
                                <w:spacing w:val="-2"/>
                                <w:sz w:val="18"/>
                              </w:rPr>
                              <w:t>Entrepreneurship</w:t>
                            </w:r>
                          </w:p>
                          <w:p>
                            <w:pPr>
                              <w:spacing w:before="0"/>
                              <w:ind w:left="587" w:right="0"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a:graphicData>
                </a:graphic>
              </wp:anchor>
            </w:drawing>
          </mc:Choice>
          <mc:Fallback>
            <w:pict>
              <v:shape style="position:absolute;margin-left:419pt;margin-top:22.032108pt;width:112pt;height:62pt;mso-position-horizontal-relative:page;mso-position-vertical-relative:paragraph;z-index:-15703552;mso-wrap-distance-left:0;mso-wrap-distance-right:0" type="#_x0000_t202" id="docshape86" filled="true" fillcolor="#64a60a" stroked="true" strokeweight="2.0pt" strokecolor="#000000">
                <v:textbox inset="0,0,0,0">
                  <w:txbxContent>
                    <w:p>
                      <w:pPr>
                        <w:spacing w:before="54"/>
                        <w:ind w:left="192" w:right="201" w:firstLine="0"/>
                        <w:jc w:val="center"/>
                        <w:rPr>
                          <w:b/>
                          <w:color w:val="000000"/>
                          <w:sz w:val="18"/>
                        </w:rPr>
                      </w:pPr>
                      <w:r>
                        <w:rPr>
                          <w:b/>
                          <w:color w:val="FFFFFF"/>
                          <w:spacing w:val="-2"/>
                          <w:sz w:val="18"/>
                        </w:rPr>
                        <w:t>#30791</w:t>
                      </w:r>
                    </w:p>
                    <w:p>
                      <w:pPr>
                        <w:spacing w:before="0"/>
                        <w:ind w:left="192" w:right="200" w:firstLine="0"/>
                        <w:jc w:val="center"/>
                        <w:rPr>
                          <w:b/>
                          <w:color w:val="000000"/>
                          <w:sz w:val="18"/>
                        </w:rPr>
                      </w:pPr>
                      <w:r>
                        <w:rPr>
                          <w:b/>
                          <w:color w:val="FFFFFF"/>
                          <w:sz w:val="18"/>
                        </w:rPr>
                        <w:t>*</w:t>
                      </w:r>
                      <w:r>
                        <w:rPr>
                          <w:b/>
                          <w:color w:val="FFFFFF"/>
                          <w:spacing w:val="-11"/>
                          <w:sz w:val="18"/>
                        </w:rPr>
                        <w:t> </w:t>
                      </w:r>
                      <w:r>
                        <w:rPr>
                          <w:b/>
                          <w:color w:val="FFFFFF"/>
                          <w:sz w:val="18"/>
                        </w:rPr>
                        <w:t>Business</w:t>
                      </w:r>
                      <w:r>
                        <w:rPr>
                          <w:b/>
                          <w:color w:val="FFFFFF"/>
                          <w:spacing w:val="-10"/>
                          <w:sz w:val="18"/>
                        </w:rPr>
                        <w:t> </w:t>
                      </w:r>
                      <w:r>
                        <w:rPr>
                          <w:b/>
                          <w:color w:val="FFFFFF"/>
                          <w:sz w:val="18"/>
                        </w:rPr>
                        <w:t>Ownership </w:t>
                      </w:r>
                      <w:r>
                        <w:rPr>
                          <w:b/>
                          <w:color w:val="FFFFFF"/>
                          <w:spacing w:val="-2"/>
                          <w:sz w:val="18"/>
                        </w:rPr>
                        <w:t>Entrepreneurship</w:t>
                      </w:r>
                    </w:p>
                    <w:p>
                      <w:pPr>
                        <w:spacing w:before="0"/>
                        <w:ind w:left="587" w:right="0"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topAndBottom"/>
              </v:shape>
            </w:pict>
          </mc:Fallback>
        </mc:AlternateContent>
      </w:r>
    </w:p>
    <w:p>
      <w:pPr>
        <w:pStyle w:val="BodyText"/>
        <w:spacing w:before="53"/>
        <w:ind w:left="0"/>
        <w:rPr>
          <w:b/>
        </w:rPr>
      </w:pPr>
    </w:p>
    <w:p>
      <w:pPr>
        <w:tabs>
          <w:tab w:pos="10023" w:val="left" w:leader="none"/>
        </w:tabs>
        <w:spacing w:before="0"/>
        <w:ind w:left="820" w:right="889" w:firstLine="0"/>
        <w:jc w:val="left"/>
        <w:rPr>
          <w:sz w:val="20"/>
        </w:rPr>
      </w:pPr>
      <w:r>
        <w:rPr>
          <w:b/>
          <w:sz w:val="20"/>
        </w:rPr>
        <w:t>30501 Business Computer Applications I - </w:t>
      </w:r>
      <w:r>
        <w:rPr>
          <w:sz w:val="20"/>
        </w:rPr>
        <w:t>1 Trimester – CHS/HHS/NHHS/PHS/PV-TEC</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Keyboarding I (Middle School) or Keyboarding Applications</w:t>
      </w:r>
    </w:p>
    <w:p>
      <w:pPr>
        <w:pStyle w:val="BodyText"/>
        <w:ind w:right="948"/>
      </w:pPr>
      <w:r>
        <w:rPr/>
        <w:t>Students are introduced to the use of industry standard computer applications used for solving business problems. Microsoft</w:t>
      </w:r>
      <w:r>
        <w:rPr>
          <w:spacing w:val="-3"/>
        </w:rPr>
        <w:t> </w:t>
      </w:r>
      <w:r>
        <w:rPr/>
        <w:t>Office</w:t>
      </w:r>
      <w:r>
        <w:rPr>
          <w:spacing w:val="-3"/>
        </w:rPr>
        <w:t> </w:t>
      </w:r>
      <w:r>
        <w:rPr/>
        <w:t>Suite</w:t>
      </w:r>
      <w:r>
        <w:rPr>
          <w:spacing w:val="-3"/>
        </w:rPr>
        <w:t> </w:t>
      </w:r>
      <w:r>
        <w:rPr/>
        <w:t>is</w:t>
      </w:r>
      <w:r>
        <w:rPr>
          <w:spacing w:val="-3"/>
        </w:rPr>
        <w:t> </w:t>
      </w:r>
      <w:r>
        <w:rPr/>
        <w:t>used</w:t>
      </w:r>
      <w:r>
        <w:rPr>
          <w:spacing w:val="-3"/>
        </w:rPr>
        <w:t> </w:t>
      </w:r>
      <w:r>
        <w:rPr/>
        <w:t>to</w:t>
      </w:r>
      <w:r>
        <w:rPr>
          <w:spacing w:val="-3"/>
        </w:rPr>
        <w:t> </w:t>
      </w:r>
      <w:r>
        <w:rPr/>
        <w:t>format</w:t>
      </w:r>
      <w:r>
        <w:rPr>
          <w:spacing w:val="-3"/>
        </w:rPr>
        <w:t> </w:t>
      </w:r>
      <w:r>
        <w:rPr/>
        <w:t>and</w:t>
      </w:r>
      <w:r>
        <w:rPr>
          <w:spacing w:val="-3"/>
        </w:rPr>
        <w:t> </w:t>
      </w:r>
      <w:r>
        <w:rPr/>
        <w:t>produce</w:t>
      </w:r>
      <w:r>
        <w:rPr>
          <w:spacing w:val="-3"/>
        </w:rPr>
        <w:t> </w:t>
      </w:r>
      <w:r>
        <w:rPr/>
        <w:t>documents.</w:t>
      </w:r>
      <w:r>
        <w:rPr>
          <w:spacing w:val="-3"/>
        </w:rPr>
        <w:t> </w:t>
      </w:r>
      <w:r>
        <w:rPr/>
        <w:t>The</w:t>
      </w:r>
      <w:r>
        <w:rPr>
          <w:spacing w:val="-3"/>
        </w:rPr>
        <w:t> </w:t>
      </w:r>
      <w:r>
        <w:rPr/>
        <w:t>use</w:t>
      </w:r>
      <w:r>
        <w:rPr>
          <w:spacing w:val="-3"/>
        </w:rPr>
        <w:t> </w:t>
      </w:r>
      <w:r>
        <w:rPr/>
        <w:t>of</w:t>
      </w:r>
      <w:r>
        <w:rPr>
          <w:spacing w:val="-3"/>
        </w:rPr>
        <w:t> </w:t>
      </w:r>
      <w:r>
        <w:rPr/>
        <w:t>graphics,</w:t>
      </w:r>
      <w:r>
        <w:rPr>
          <w:spacing w:val="-3"/>
        </w:rPr>
        <w:t> </w:t>
      </w:r>
      <w:r>
        <w:rPr/>
        <w:t>spreadsheets,</w:t>
      </w:r>
      <w:r>
        <w:rPr>
          <w:spacing w:val="-3"/>
        </w:rPr>
        <w:t> </w:t>
      </w:r>
      <w:r>
        <w:rPr/>
        <w:t>desktop</w:t>
      </w:r>
      <w:r>
        <w:rPr>
          <w:spacing w:val="-3"/>
        </w:rPr>
        <w:t> </w:t>
      </w:r>
      <w:r>
        <w:rPr/>
        <w:t>publishing, presentation</w:t>
      </w:r>
      <w:r>
        <w:rPr>
          <w:spacing w:val="-6"/>
        </w:rPr>
        <w:t> </w:t>
      </w:r>
      <w:r>
        <w:rPr/>
        <w:t>applications</w:t>
      </w:r>
      <w:r>
        <w:rPr>
          <w:spacing w:val="-6"/>
        </w:rPr>
        <w:t> </w:t>
      </w:r>
      <w:r>
        <w:rPr/>
        <w:t>and</w:t>
      </w:r>
      <w:r>
        <w:rPr>
          <w:spacing w:val="-6"/>
        </w:rPr>
        <w:t> </w:t>
      </w:r>
      <w:r>
        <w:rPr/>
        <w:t>the</w:t>
      </w:r>
      <w:r>
        <w:rPr>
          <w:spacing w:val="-6"/>
        </w:rPr>
        <w:t> </w:t>
      </w:r>
      <w:r>
        <w:rPr/>
        <w:t>ethical</w:t>
      </w:r>
      <w:r>
        <w:rPr>
          <w:spacing w:val="-6"/>
        </w:rPr>
        <w:t> </w:t>
      </w:r>
      <w:r>
        <w:rPr/>
        <w:t>use</w:t>
      </w:r>
      <w:r>
        <w:rPr>
          <w:spacing w:val="-6"/>
        </w:rPr>
        <w:t> </w:t>
      </w:r>
      <w:r>
        <w:rPr/>
        <w:t>of</w:t>
      </w:r>
      <w:r>
        <w:rPr>
          <w:spacing w:val="-6"/>
        </w:rPr>
        <w:t> </w:t>
      </w:r>
      <w:r>
        <w:rPr/>
        <w:t>the</w:t>
      </w:r>
      <w:r>
        <w:rPr>
          <w:spacing w:val="-6"/>
        </w:rPr>
        <w:t> </w:t>
      </w:r>
      <w:r>
        <w:rPr/>
        <w:t>internet</w:t>
      </w:r>
      <w:r>
        <w:rPr>
          <w:spacing w:val="-6"/>
        </w:rPr>
        <w:t> </w:t>
      </w:r>
      <w:r>
        <w:rPr/>
        <w:t>are</w:t>
      </w:r>
      <w:r>
        <w:rPr>
          <w:spacing w:val="-6"/>
        </w:rPr>
        <w:t> </w:t>
      </w:r>
      <w:r>
        <w:rPr/>
        <w:t>covered</w:t>
      </w:r>
      <w:r>
        <w:rPr>
          <w:spacing w:val="-6"/>
        </w:rPr>
        <w:t> </w:t>
      </w:r>
      <w:r>
        <w:rPr/>
        <w:t>in</w:t>
      </w:r>
      <w:r>
        <w:rPr>
          <w:spacing w:val="-6"/>
        </w:rPr>
        <w:t> </w:t>
      </w:r>
      <w:r>
        <w:rPr/>
        <w:t>this</w:t>
      </w:r>
      <w:r>
        <w:rPr>
          <w:spacing w:val="-6"/>
        </w:rPr>
        <w:t> </w:t>
      </w:r>
      <w:r>
        <w:rPr/>
        <w:t>course.</w:t>
      </w:r>
      <w:r>
        <w:rPr>
          <w:spacing w:val="-6"/>
        </w:rPr>
        <w:t> </w:t>
      </w:r>
      <w:r>
        <w:rPr/>
        <w:t>Specialist</w:t>
      </w:r>
      <w:r>
        <w:rPr>
          <w:spacing w:val="-6"/>
        </w:rPr>
        <w:t> </w:t>
      </w:r>
      <w:r>
        <w:rPr/>
        <w:t>exams</w:t>
      </w:r>
      <w:r>
        <w:rPr>
          <w:spacing w:val="-6"/>
        </w:rPr>
        <w:t> </w:t>
      </w:r>
      <w:r>
        <w:rPr/>
        <w:t>in</w:t>
      </w:r>
      <w:r>
        <w:rPr>
          <w:spacing w:val="-6"/>
        </w:rPr>
        <w:t> </w:t>
      </w:r>
      <w:r>
        <w:rPr/>
        <w:t>MS</w:t>
      </w:r>
      <w:r>
        <w:rPr>
          <w:spacing w:val="-6"/>
        </w:rPr>
        <w:t> </w:t>
      </w:r>
      <w:r>
        <w:rPr/>
        <w:t>Word</w:t>
      </w:r>
      <w:r>
        <w:rPr>
          <w:spacing w:val="-6"/>
        </w:rPr>
        <w:t> </w:t>
      </w:r>
      <w:r>
        <w:rPr/>
        <w:t>and PowerPoint. State code 100050</w:t>
      </w:r>
    </w:p>
    <w:p>
      <w:pPr>
        <w:tabs>
          <w:tab w:pos="10899" w:val="right" w:leader="none"/>
        </w:tabs>
        <w:spacing w:before="230"/>
        <w:ind w:left="820" w:right="0" w:firstLine="0"/>
        <w:jc w:val="left"/>
        <w:rPr>
          <w:sz w:val="20"/>
        </w:rPr>
      </w:pPr>
      <w:r>
        <w:rPr>
          <w:b/>
          <w:sz w:val="20"/>
        </w:rPr>
        <w:t>30101</w:t>
      </w:r>
      <w:r>
        <w:rPr>
          <w:b/>
          <w:spacing w:val="-9"/>
          <w:sz w:val="20"/>
        </w:rPr>
        <w:t> </w:t>
      </w:r>
      <w:r>
        <w:rPr>
          <w:b/>
          <w:sz w:val="20"/>
        </w:rPr>
        <w:t>Business</w:t>
      </w:r>
      <w:r>
        <w:rPr>
          <w:b/>
          <w:spacing w:val="-8"/>
          <w:sz w:val="20"/>
        </w:rPr>
        <w:t> </w:t>
      </w:r>
      <w:r>
        <w:rPr>
          <w:b/>
          <w:sz w:val="20"/>
        </w:rPr>
        <w:t>Law</w:t>
      </w:r>
      <w:r>
        <w:rPr>
          <w:b/>
          <w:spacing w:val="-8"/>
          <w:sz w:val="20"/>
        </w:rPr>
        <w:t> </w:t>
      </w:r>
      <w:r>
        <w:rPr>
          <w:b/>
          <w:sz w:val="20"/>
        </w:rPr>
        <w:t>and</w:t>
      </w:r>
      <w:r>
        <w:rPr>
          <w:b/>
          <w:spacing w:val="-8"/>
          <w:sz w:val="20"/>
        </w:rPr>
        <w:t> </w:t>
      </w:r>
      <w:r>
        <w:rPr>
          <w:b/>
          <w:sz w:val="20"/>
        </w:rPr>
        <w:t>Ethics</w:t>
      </w:r>
      <w:r>
        <w:rPr>
          <w:b/>
          <w:spacing w:val="-9"/>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NHHS/PV-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pPr>
      <w:r>
        <w:rPr>
          <w:spacing w:val="-2"/>
        </w:rPr>
        <w:t>Co-requisite:</w:t>
      </w:r>
      <w:r>
        <w:rPr>
          <w:spacing w:val="6"/>
        </w:rPr>
        <w:t> </w:t>
      </w:r>
      <w:r>
        <w:rPr>
          <w:spacing w:val="-2"/>
        </w:rPr>
        <w:t>Personal</w:t>
      </w:r>
      <w:r>
        <w:rPr>
          <w:spacing w:val="6"/>
        </w:rPr>
        <w:t> </w:t>
      </w:r>
      <w:r>
        <w:rPr>
          <w:spacing w:val="-2"/>
        </w:rPr>
        <w:t>Business</w:t>
      </w:r>
      <w:r>
        <w:rPr>
          <w:spacing w:val="6"/>
        </w:rPr>
        <w:t> </w:t>
      </w:r>
      <w:r>
        <w:rPr>
          <w:spacing w:val="-2"/>
        </w:rPr>
        <w:t>Finance</w:t>
      </w:r>
      <w:r>
        <w:rPr>
          <w:spacing w:val="7"/>
        </w:rPr>
        <w:t> </w:t>
      </w:r>
      <w:r>
        <w:rPr>
          <w:spacing w:val="-2"/>
        </w:rPr>
        <w:t>Economics</w:t>
      </w:r>
    </w:p>
    <w:p>
      <w:pPr>
        <w:pStyle w:val="BodyText"/>
        <w:ind w:right="948"/>
      </w:pPr>
      <w:r>
        <w:rPr/>
        <w:t>This is a great elective course for students interested in any area of business or seeking a career in law. Students will be using computers to research laws, court cases, and to complete legal briefs. Curriculum includes civil and criminal law, the US</w:t>
      </w:r>
      <w:r>
        <w:rPr>
          <w:spacing w:val="-5"/>
        </w:rPr>
        <w:t> </w:t>
      </w:r>
      <w:r>
        <w:rPr/>
        <w:t>court</w:t>
      </w:r>
      <w:r>
        <w:rPr>
          <w:spacing w:val="-5"/>
        </w:rPr>
        <w:t> </w:t>
      </w:r>
      <w:r>
        <w:rPr/>
        <w:t>system,</w:t>
      </w:r>
      <w:r>
        <w:rPr>
          <w:spacing w:val="-5"/>
        </w:rPr>
        <w:t> </w:t>
      </w:r>
      <w:r>
        <w:rPr/>
        <w:t>contract</w:t>
      </w:r>
      <w:r>
        <w:rPr>
          <w:spacing w:val="-5"/>
        </w:rPr>
        <w:t> </w:t>
      </w:r>
      <w:r>
        <w:rPr/>
        <w:t>law,</w:t>
      </w:r>
      <w:r>
        <w:rPr>
          <w:spacing w:val="-5"/>
        </w:rPr>
        <w:t> </w:t>
      </w:r>
      <w:r>
        <w:rPr/>
        <w:t>property</w:t>
      </w:r>
      <w:r>
        <w:rPr>
          <w:spacing w:val="-5"/>
        </w:rPr>
        <w:t> </w:t>
      </w:r>
      <w:r>
        <w:rPr/>
        <w:t>law,</w:t>
      </w:r>
      <w:r>
        <w:rPr>
          <w:spacing w:val="-5"/>
        </w:rPr>
        <w:t> </w:t>
      </w:r>
      <w:r>
        <w:rPr/>
        <w:t>marriage,</w:t>
      </w:r>
      <w:r>
        <w:rPr>
          <w:spacing w:val="-5"/>
        </w:rPr>
        <w:t> </w:t>
      </w:r>
      <w:r>
        <w:rPr/>
        <w:t>divorce,</w:t>
      </w:r>
      <w:r>
        <w:rPr>
          <w:spacing w:val="-5"/>
        </w:rPr>
        <w:t> </w:t>
      </w:r>
      <w:r>
        <w:rPr/>
        <w:t>and</w:t>
      </w:r>
      <w:r>
        <w:rPr>
          <w:spacing w:val="-5"/>
        </w:rPr>
        <w:t> </w:t>
      </w:r>
      <w:r>
        <w:rPr/>
        <w:t>estate</w:t>
      </w:r>
      <w:r>
        <w:rPr>
          <w:spacing w:val="-5"/>
        </w:rPr>
        <w:t> </w:t>
      </w:r>
      <w:r>
        <w:rPr/>
        <w:t>law.</w:t>
      </w:r>
      <w:r>
        <w:rPr>
          <w:spacing w:val="-5"/>
        </w:rPr>
        <w:t> </w:t>
      </w:r>
      <w:r>
        <w:rPr/>
        <w:t>The</w:t>
      </w:r>
      <w:r>
        <w:rPr>
          <w:spacing w:val="-5"/>
        </w:rPr>
        <w:t> </w:t>
      </w:r>
      <w:r>
        <w:rPr/>
        <w:t>class</w:t>
      </w:r>
      <w:r>
        <w:rPr>
          <w:spacing w:val="-5"/>
        </w:rPr>
        <w:t> </w:t>
      </w:r>
      <w:r>
        <w:rPr/>
        <w:t>will</w:t>
      </w:r>
      <w:r>
        <w:rPr>
          <w:spacing w:val="-5"/>
        </w:rPr>
        <w:t> </w:t>
      </w:r>
      <w:r>
        <w:rPr/>
        <w:t>offer</w:t>
      </w:r>
      <w:r>
        <w:rPr>
          <w:spacing w:val="-5"/>
        </w:rPr>
        <w:t> </w:t>
      </w:r>
      <w:r>
        <w:rPr/>
        <w:t>opportunities</w:t>
      </w:r>
      <w:r>
        <w:rPr>
          <w:spacing w:val="-5"/>
        </w:rPr>
        <w:t> </w:t>
      </w:r>
      <w:r>
        <w:rPr/>
        <w:t>to</w:t>
      </w:r>
      <w:r>
        <w:rPr>
          <w:spacing w:val="-5"/>
        </w:rPr>
        <w:t> </w:t>
      </w:r>
      <w:r>
        <w:rPr/>
        <w:t>visit</w:t>
      </w:r>
      <w:r>
        <w:rPr>
          <w:spacing w:val="-5"/>
        </w:rPr>
        <w:t> </w:t>
      </w:r>
      <w:r>
        <w:rPr/>
        <w:t>the Bannock</w:t>
      </w:r>
      <w:r>
        <w:rPr>
          <w:spacing w:val="-5"/>
        </w:rPr>
        <w:t> </w:t>
      </w:r>
      <w:r>
        <w:rPr/>
        <w:t>County</w:t>
      </w:r>
      <w:r>
        <w:rPr>
          <w:spacing w:val="-5"/>
        </w:rPr>
        <w:t> </w:t>
      </w:r>
      <w:r>
        <w:rPr/>
        <w:t>Courthouse</w:t>
      </w:r>
      <w:r>
        <w:rPr>
          <w:spacing w:val="-5"/>
        </w:rPr>
        <w:t> </w:t>
      </w:r>
      <w:r>
        <w:rPr/>
        <w:t>to</w:t>
      </w:r>
      <w:r>
        <w:rPr>
          <w:spacing w:val="-5"/>
        </w:rPr>
        <w:t> </w:t>
      </w:r>
      <w:r>
        <w:rPr/>
        <w:t>observe</w:t>
      </w:r>
      <w:r>
        <w:rPr>
          <w:spacing w:val="-5"/>
        </w:rPr>
        <w:t> </w:t>
      </w:r>
      <w:r>
        <w:rPr/>
        <w:t>court</w:t>
      </w:r>
      <w:r>
        <w:rPr>
          <w:spacing w:val="-5"/>
        </w:rPr>
        <w:t> </w:t>
      </w:r>
      <w:r>
        <w:rPr/>
        <w:t>proceedings</w:t>
      </w:r>
      <w:r>
        <w:rPr>
          <w:spacing w:val="-5"/>
        </w:rPr>
        <w:t> </w:t>
      </w:r>
      <w:r>
        <w:rPr/>
        <w:t>and</w:t>
      </w:r>
      <w:r>
        <w:rPr>
          <w:spacing w:val="-5"/>
        </w:rPr>
        <w:t> </w:t>
      </w:r>
      <w:r>
        <w:rPr/>
        <w:t>to</w:t>
      </w:r>
      <w:r>
        <w:rPr>
          <w:spacing w:val="-5"/>
        </w:rPr>
        <w:t> </w:t>
      </w:r>
      <w:r>
        <w:rPr/>
        <w:t>learn</w:t>
      </w:r>
      <w:r>
        <w:rPr>
          <w:spacing w:val="-5"/>
        </w:rPr>
        <w:t> </w:t>
      </w:r>
      <w:r>
        <w:rPr/>
        <w:t>about</w:t>
      </w:r>
      <w:r>
        <w:rPr>
          <w:spacing w:val="-5"/>
        </w:rPr>
        <w:t> </w:t>
      </w:r>
      <w:r>
        <w:rPr/>
        <w:t>careers</w:t>
      </w:r>
      <w:r>
        <w:rPr>
          <w:spacing w:val="-5"/>
        </w:rPr>
        <w:t> </w:t>
      </w:r>
      <w:r>
        <w:rPr/>
        <w:t>in</w:t>
      </w:r>
      <w:r>
        <w:rPr>
          <w:spacing w:val="-5"/>
        </w:rPr>
        <w:t> </w:t>
      </w:r>
      <w:r>
        <w:rPr/>
        <w:t>law.</w:t>
      </w:r>
      <w:r>
        <w:rPr>
          <w:spacing w:val="-5"/>
        </w:rPr>
        <w:t> </w:t>
      </w:r>
      <w:r>
        <w:rPr/>
        <w:t>A</w:t>
      </w:r>
      <w:r>
        <w:rPr>
          <w:spacing w:val="-5"/>
        </w:rPr>
        <w:t> </w:t>
      </w:r>
      <w:r>
        <w:rPr/>
        <w:t>mock</w:t>
      </w:r>
      <w:r>
        <w:rPr>
          <w:spacing w:val="-5"/>
        </w:rPr>
        <w:t> </w:t>
      </w:r>
      <w:r>
        <w:rPr/>
        <w:t>trial</w:t>
      </w:r>
      <w:r>
        <w:rPr>
          <w:spacing w:val="-5"/>
        </w:rPr>
        <w:t> </w:t>
      </w:r>
      <w:r>
        <w:rPr/>
        <w:t>will</w:t>
      </w:r>
      <w:r>
        <w:rPr>
          <w:spacing w:val="-5"/>
        </w:rPr>
        <w:t> </w:t>
      </w:r>
      <w:r>
        <w:rPr/>
        <w:t>be</w:t>
      </w:r>
      <w:r>
        <w:rPr>
          <w:spacing w:val="-5"/>
        </w:rPr>
        <w:t> </w:t>
      </w:r>
      <w:r>
        <w:rPr/>
        <w:t>conducted as part of the class curriculum. State code 120540</w:t>
      </w:r>
    </w:p>
    <w:p>
      <w:pPr>
        <w:tabs>
          <w:tab w:pos="10850" w:val="right" w:leader="none"/>
        </w:tabs>
        <w:spacing w:before="230"/>
        <w:ind w:left="820" w:right="0" w:firstLine="0"/>
        <w:jc w:val="left"/>
        <w:rPr>
          <w:sz w:val="20"/>
        </w:rPr>
      </w:pPr>
      <w:r>
        <w:rPr>
          <w:b/>
          <w:sz w:val="20"/>
        </w:rPr>
        <w:t>30734</w:t>
      </w:r>
      <w:r>
        <w:rPr>
          <w:b/>
          <w:spacing w:val="-12"/>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z w:val="20"/>
        </w:rPr>
        <w:t>HHS/PV-</w:t>
      </w:r>
      <w:r>
        <w:rPr>
          <w:spacing w:val="-5"/>
          <w:sz w:val="20"/>
        </w:rPr>
        <w:t>TEC</w:t>
      </w:r>
      <w:r>
        <w:rPr>
          <w:rFonts w:ascii="Times New Roman" w:hAnsi="Times New Roman"/>
          <w:sz w:val="20"/>
        </w:rPr>
        <w:tab/>
      </w:r>
      <w:r>
        <w:rPr>
          <w:spacing w:val="-5"/>
          <w:sz w:val="20"/>
        </w:rPr>
        <w:t>11 </w:t>
      </w:r>
      <w:r>
        <w:rPr>
          <w:sz w:val="20"/>
        </w:rPr>
        <w:t>12</w:t>
      </w:r>
    </w:p>
    <w:p>
      <w:pPr>
        <w:spacing w:before="0"/>
        <w:ind w:left="820" w:right="7029" w:firstLine="0"/>
        <w:jc w:val="left"/>
        <w:rPr>
          <w:sz w:val="20"/>
        </w:rPr>
      </w:pPr>
      <w:r>
        <w:rPr>
          <w:b/>
          <w:sz w:val="20"/>
        </w:rPr>
        <w:t>80734</w:t>
      </w:r>
      <w:r>
        <w:rPr>
          <w:b/>
          <w:spacing w:val="-10"/>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b/>
          <w:sz w:val="20"/>
        </w:rPr>
        <w:t>DC </w:t>
      </w:r>
      <w:r>
        <w:rPr>
          <w:sz w:val="20"/>
        </w:rPr>
        <w:t>Prerequisite: Business Computer Applications I Co-requisite: Business Law and Ethics</w:t>
      </w:r>
    </w:p>
    <w:p>
      <w:pPr>
        <w:pStyle w:val="BodyText"/>
        <w:ind w:right="948"/>
      </w:pP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personal</w:t>
      </w:r>
      <w:r>
        <w:rPr>
          <w:spacing w:val="-5"/>
        </w:rPr>
        <w:t> </w:t>
      </w:r>
      <w:r>
        <w:rPr/>
        <w:t>finance</w:t>
      </w:r>
      <w:r>
        <w:rPr>
          <w:spacing w:val="-5"/>
        </w:rPr>
        <w:t> </w:t>
      </w:r>
      <w:r>
        <w:rPr/>
        <w:t>skills</w:t>
      </w:r>
      <w:r>
        <w:rPr>
          <w:spacing w:val="-5"/>
        </w:rPr>
        <w:t> </w:t>
      </w:r>
      <w:r>
        <w:rPr/>
        <w:t>and</w:t>
      </w:r>
      <w:r>
        <w:rPr>
          <w:spacing w:val="-5"/>
        </w:rPr>
        <w:t> </w:t>
      </w:r>
      <w:r>
        <w:rPr/>
        <w:t>knowledge;</w:t>
      </w:r>
      <w:r>
        <w:rPr>
          <w:spacing w:val="-5"/>
        </w:rPr>
        <w:t> </w:t>
      </w:r>
      <w:r>
        <w:rPr/>
        <w:t>to</w:t>
      </w:r>
      <w:r>
        <w:rPr>
          <w:spacing w:val="-5"/>
        </w:rPr>
        <w:t> </w:t>
      </w:r>
      <w:r>
        <w:rPr/>
        <w:t>include</w:t>
      </w:r>
      <w:r>
        <w:rPr>
          <w:spacing w:val="-5"/>
        </w:rPr>
        <w:t> </w:t>
      </w:r>
      <w:r>
        <w:rPr/>
        <w:t>goal</w:t>
      </w:r>
      <w:r>
        <w:rPr>
          <w:spacing w:val="-5"/>
        </w:rPr>
        <w:t> </w:t>
      </w:r>
      <w:r>
        <w:rPr/>
        <w:t>setting,</w:t>
      </w:r>
      <w:r>
        <w:rPr>
          <w:spacing w:val="-5"/>
        </w:rPr>
        <w:t> </w:t>
      </w:r>
      <w:r>
        <w:rPr/>
        <w:t>budgeting,</w:t>
      </w:r>
      <w:r>
        <w:rPr>
          <w:spacing w:val="-5"/>
        </w:rPr>
        <w:t> </w:t>
      </w:r>
      <w:r>
        <w:rPr/>
        <w:t>saving, investing, borrowing, insuring, identity protection and retirement planning. State code 121013 </w:t>
      </w:r>
      <w:r>
        <w:rPr>
          <w:u w:val="thick"/>
        </w:rPr>
        <w:t>GEM Area 8</w:t>
      </w:r>
    </w:p>
    <w:p>
      <w:pPr>
        <w:tabs>
          <w:tab w:pos="10899" w:val="right" w:leader="none"/>
        </w:tabs>
        <w:spacing w:before="230"/>
        <w:ind w:left="820" w:right="0" w:firstLine="0"/>
        <w:jc w:val="left"/>
        <w:rPr>
          <w:sz w:val="20"/>
        </w:rPr>
      </w:pPr>
      <w:r>
        <w:rPr>
          <w:b/>
          <w:sz w:val="20"/>
        </w:rPr>
        <w:t>30151</w:t>
      </w:r>
      <w:r>
        <w:rPr>
          <w:b/>
          <w:spacing w:val="-12"/>
          <w:sz w:val="20"/>
        </w:rPr>
        <w:t> </w:t>
      </w:r>
      <w:r>
        <w:rPr>
          <w:b/>
          <w:sz w:val="20"/>
        </w:rPr>
        <w:t>Business</w:t>
      </w:r>
      <w:r>
        <w:rPr>
          <w:b/>
          <w:spacing w:val="-9"/>
          <w:sz w:val="20"/>
        </w:rPr>
        <w:t> </w:t>
      </w:r>
      <w:r>
        <w:rPr>
          <w:b/>
          <w:sz w:val="20"/>
        </w:rPr>
        <w:t>Management</w:t>
      </w:r>
      <w:r>
        <w:rPr>
          <w:b/>
          <w:spacing w:val="-9"/>
          <w:sz w:val="20"/>
        </w:rPr>
        <w:t> </w:t>
      </w:r>
      <w:r>
        <w:rPr>
          <w:b/>
          <w:sz w:val="20"/>
        </w:rPr>
        <w:t>I</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NHHS/PV-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pPr>
      <w:r>
        <w:rPr>
          <w:spacing w:val="-2"/>
        </w:rPr>
        <w:t>Co-requisite:</w:t>
      </w:r>
      <w:r>
        <w:rPr>
          <w:spacing w:val="8"/>
        </w:rPr>
        <w:t> </w:t>
      </w:r>
      <w:r>
        <w:rPr>
          <w:spacing w:val="-2"/>
        </w:rPr>
        <w:t>Business</w:t>
      </w:r>
      <w:r>
        <w:rPr>
          <w:spacing w:val="9"/>
        </w:rPr>
        <w:t> </w:t>
      </w:r>
      <w:r>
        <w:rPr>
          <w:spacing w:val="-2"/>
        </w:rPr>
        <w:t>Ownership/Entrepreneurship</w:t>
      </w:r>
    </w:p>
    <w:p>
      <w:pPr>
        <w:pStyle w:val="BodyText"/>
        <w:ind w:right="948"/>
      </w:pPr>
      <w:r>
        <w:rPr/>
        <w:t>Business Management provides students the opportunity to learn skills necessary to become successful entrepreneurs. Students explore the steps necessary to start and develop a business. Integral to the curriculum is a culminating project in which</w:t>
      </w:r>
      <w:r>
        <w:rPr>
          <w:spacing w:val="-4"/>
        </w:rPr>
        <w:t> </w:t>
      </w:r>
      <w:r>
        <w:rPr/>
        <w:t>students</w:t>
      </w:r>
      <w:r>
        <w:rPr>
          <w:spacing w:val="-4"/>
        </w:rPr>
        <w:t> </w:t>
      </w:r>
      <w:r>
        <w:rPr/>
        <w:t>create</w:t>
      </w:r>
      <w:r>
        <w:rPr>
          <w:spacing w:val="-4"/>
        </w:rPr>
        <w:t> </w:t>
      </w:r>
      <w:r>
        <w:rPr/>
        <w:t>a</w:t>
      </w:r>
      <w:r>
        <w:rPr>
          <w:spacing w:val="-4"/>
        </w:rPr>
        <w:t> </w:t>
      </w:r>
      <w:r>
        <w:rPr/>
        <w:t>business</w:t>
      </w:r>
      <w:r>
        <w:rPr>
          <w:spacing w:val="-4"/>
        </w:rPr>
        <w:t> </w:t>
      </w:r>
      <w:r>
        <w:rPr/>
        <w:t>plan</w:t>
      </w:r>
      <w:r>
        <w:rPr>
          <w:spacing w:val="-4"/>
        </w:rPr>
        <w:t> </w:t>
      </w:r>
      <w:r>
        <w:rPr/>
        <w:t>for</w:t>
      </w:r>
      <w:r>
        <w:rPr>
          <w:spacing w:val="-4"/>
        </w:rPr>
        <w:t> </w:t>
      </w:r>
      <w:r>
        <w:rPr/>
        <w:t>a</w:t>
      </w:r>
      <w:r>
        <w:rPr>
          <w:spacing w:val="-4"/>
        </w:rPr>
        <w:t> </w:t>
      </w:r>
      <w:r>
        <w:rPr/>
        <w:t>business</w:t>
      </w:r>
      <w:r>
        <w:rPr>
          <w:spacing w:val="-4"/>
        </w:rPr>
        <w:t> </w:t>
      </w:r>
      <w:r>
        <w:rPr/>
        <w:t>they</w:t>
      </w:r>
      <w:r>
        <w:rPr>
          <w:spacing w:val="-4"/>
        </w:rPr>
        <w:t> </w:t>
      </w:r>
      <w:r>
        <w:rPr/>
        <w:t>wish</w:t>
      </w:r>
      <w:r>
        <w:rPr>
          <w:spacing w:val="-4"/>
        </w:rPr>
        <w:t> </w:t>
      </w:r>
      <w:r>
        <w:rPr/>
        <w:t>to</w:t>
      </w:r>
      <w:r>
        <w:rPr>
          <w:spacing w:val="-4"/>
        </w:rPr>
        <w:t> </w:t>
      </w:r>
      <w:r>
        <w:rPr/>
        <w:t>start.</w:t>
      </w:r>
      <w:r>
        <w:rPr>
          <w:spacing w:val="-4"/>
        </w:rPr>
        <w:t> </w:t>
      </w:r>
      <w:r>
        <w:rPr/>
        <w:t>Students</w:t>
      </w:r>
      <w:r>
        <w:rPr>
          <w:spacing w:val="-4"/>
        </w:rPr>
        <w:t> </w:t>
      </w:r>
      <w:r>
        <w:rPr/>
        <w:t>will</w:t>
      </w:r>
      <w:r>
        <w:rPr>
          <w:spacing w:val="-4"/>
        </w:rPr>
        <w:t> </w:t>
      </w:r>
      <w:r>
        <w:rPr/>
        <w:t>pitch</w:t>
      </w:r>
      <w:r>
        <w:rPr>
          <w:spacing w:val="-4"/>
        </w:rPr>
        <w:t> </w:t>
      </w:r>
      <w:r>
        <w:rPr/>
        <w:t>their</w:t>
      </w:r>
      <w:r>
        <w:rPr>
          <w:spacing w:val="-4"/>
        </w:rPr>
        <w:t> </w:t>
      </w:r>
      <w:r>
        <w:rPr/>
        <w:t>business</w:t>
      </w:r>
      <w:r>
        <w:rPr>
          <w:spacing w:val="-4"/>
        </w:rPr>
        <w:t> </w:t>
      </w:r>
      <w:r>
        <w:rPr/>
        <w:t>ideas</w:t>
      </w:r>
      <w:r>
        <w:rPr>
          <w:spacing w:val="-4"/>
        </w:rPr>
        <w:t> </w:t>
      </w:r>
      <w:r>
        <w:rPr/>
        <w:t>to</w:t>
      </w:r>
      <w:r>
        <w:rPr>
          <w:spacing w:val="-4"/>
        </w:rPr>
        <w:t> </w:t>
      </w:r>
      <w:r>
        <w:rPr/>
        <w:t>a</w:t>
      </w:r>
      <w:r>
        <w:rPr>
          <w:spacing w:val="-4"/>
        </w:rPr>
        <w:t> </w:t>
      </w:r>
      <w:r>
        <w:rPr/>
        <w:t>group</w:t>
      </w:r>
      <w:r>
        <w:rPr>
          <w:spacing w:val="-4"/>
        </w:rPr>
        <w:t> </w:t>
      </w:r>
      <w:r>
        <w:rPr/>
        <w:t>of potential investors consisting of bankers from the community who provide valuable feedback to students. State code </w:t>
      </w:r>
      <w:r>
        <w:rPr>
          <w:spacing w:val="-2"/>
        </w:rPr>
        <w:t>120552</w:t>
      </w:r>
    </w:p>
    <w:p>
      <w:pPr>
        <w:spacing w:after="0"/>
        <w:sectPr>
          <w:pgSz w:w="12240" w:h="15840"/>
          <w:pgMar w:header="725" w:footer="923" w:top="1120" w:bottom="1120" w:left="260" w:right="220"/>
        </w:sectPr>
      </w:pPr>
    </w:p>
    <w:p>
      <w:pPr>
        <w:tabs>
          <w:tab w:pos="10856" w:val="right" w:leader="none"/>
        </w:tabs>
        <w:spacing w:line="259" w:lineRule="exact" w:before="420"/>
        <w:ind w:left="820" w:right="0" w:firstLine="0"/>
        <w:jc w:val="left"/>
        <w:rPr>
          <w:sz w:val="20"/>
        </w:rPr>
      </w:pPr>
      <w:r>
        <w:rPr>
          <w:b/>
          <w:spacing w:val="-2"/>
          <w:sz w:val="20"/>
        </w:rPr>
        <w:t>30791</w:t>
      </w:r>
      <w:r>
        <w:rPr>
          <w:b/>
          <w:spacing w:val="1"/>
          <w:sz w:val="20"/>
        </w:rPr>
        <w:t> </w:t>
      </w:r>
      <w:r>
        <w:rPr>
          <w:rFonts w:ascii="MS PGothic" w:hAnsi="MS PGothic"/>
          <w:spacing w:val="-2"/>
          <w:sz w:val="20"/>
        </w:rPr>
        <w:t>✶</w:t>
      </w:r>
      <w:r>
        <w:rPr>
          <w:rFonts w:ascii="MS PGothic" w:hAnsi="MS PGothic"/>
          <w:spacing w:val="-18"/>
          <w:sz w:val="20"/>
        </w:rPr>
        <w:t> </w:t>
      </w:r>
      <w:r>
        <w:rPr>
          <w:b/>
          <w:spacing w:val="-2"/>
          <w:sz w:val="20"/>
        </w:rPr>
        <w:t>Business</w:t>
      </w:r>
      <w:r>
        <w:rPr>
          <w:b/>
          <w:spacing w:val="4"/>
          <w:sz w:val="20"/>
        </w:rPr>
        <w:t> </w:t>
      </w:r>
      <w:r>
        <w:rPr>
          <w:b/>
          <w:spacing w:val="-2"/>
          <w:sz w:val="20"/>
        </w:rPr>
        <w:t>Ownership/Entrepreneurship</w:t>
      </w:r>
      <w:r>
        <w:rPr>
          <w:b/>
          <w:spacing w:val="3"/>
          <w:sz w:val="20"/>
        </w:rPr>
        <w:t> </w:t>
      </w:r>
      <w:r>
        <w:rPr>
          <w:spacing w:val="-2"/>
          <w:sz w:val="20"/>
        </w:rPr>
        <w:t>-</w:t>
      </w:r>
      <w:r>
        <w:rPr>
          <w:spacing w:val="3"/>
          <w:sz w:val="20"/>
        </w:rPr>
        <w:t> </w:t>
      </w:r>
      <w:r>
        <w:rPr>
          <w:spacing w:val="-2"/>
          <w:sz w:val="20"/>
        </w:rPr>
        <w:t>1</w:t>
      </w:r>
      <w:r>
        <w:rPr>
          <w:spacing w:val="3"/>
          <w:sz w:val="20"/>
        </w:rPr>
        <w:t> </w:t>
      </w:r>
      <w:r>
        <w:rPr>
          <w:spacing w:val="-2"/>
          <w:sz w:val="20"/>
        </w:rPr>
        <w:t>Trimester</w:t>
      </w:r>
      <w:r>
        <w:rPr>
          <w:spacing w:val="3"/>
          <w:sz w:val="20"/>
        </w:rPr>
        <w:t> </w:t>
      </w:r>
      <w:r>
        <w:rPr>
          <w:spacing w:val="-2"/>
          <w:sz w:val="20"/>
        </w:rPr>
        <w:t>–</w:t>
      </w:r>
      <w:r>
        <w:rPr>
          <w:spacing w:val="4"/>
          <w:sz w:val="20"/>
        </w:rPr>
        <w:t> </w:t>
      </w:r>
      <w:r>
        <w:rPr>
          <w:spacing w:val="-2"/>
          <w:sz w:val="20"/>
        </w:rPr>
        <w:t>NHHS/PV-</w:t>
      </w:r>
      <w:r>
        <w:rPr>
          <w:spacing w:val="-5"/>
          <w:sz w:val="20"/>
        </w:rPr>
        <w:t>TEC</w:t>
      </w:r>
      <w:r>
        <w:rPr>
          <w:rFonts w:ascii="Times New Roman" w:hAnsi="Times New Roman"/>
          <w:sz w:val="20"/>
        </w:rPr>
        <w:tab/>
      </w:r>
      <w:r>
        <w:rPr>
          <w:spacing w:val="-5"/>
          <w:sz w:val="20"/>
        </w:rPr>
        <w:t>11 </w:t>
      </w:r>
      <w:r>
        <w:rPr>
          <w:sz w:val="20"/>
        </w:rPr>
        <w:t>12</w:t>
      </w:r>
    </w:p>
    <w:p>
      <w:pPr>
        <w:pStyle w:val="BodyText"/>
        <w:ind w:right="7162"/>
      </w:pPr>
      <w:r>
        <w:rPr/>
        <w:t>Prerequisite:</w:t>
      </w:r>
      <w:r>
        <w:rPr>
          <w:spacing w:val="-12"/>
        </w:rPr>
        <w:t> </w:t>
      </w:r>
      <w:r>
        <w:rPr/>
        <w:t>Business</w:t>
      </w:r>
      <w:r>
        <w:rPr>
          <w:spacing w:val="-11"/>
        </w:rPr>
        <w:t> </w:t>
      </w:r>
      <w:r>
        <w:rPr/>
        <w:t>Computer</w:t>
      </w:r>
      <w:r>
        <w:rPr>
          <w:spacing w:val="-11"/>
        </w:rPr>
        <w:t> </w:t>
      </w:r>
      <w:r>
        <w:rPr/>
        <w:t>Applications</w:t>
      </w:r>
      <w:r>
        <w:rPr>
          <w:spacing w:val="-12"/>
        </w:rPr>
        <w:t> </w:t>
      </w:r>
      <w:r>
        <w:rPr/>
        <w:t>I Co-requisite: Business Management I</w:t>
      </w:r>
    </w:p>
    <w:p>
      <w:pPr>
        <w:pStyle w:val="BodyText"/>
        <w:ind w:right="903"/>
      </w:pPr>
      <w:r>
        <w:rPr/>
        <w:t>Entrepreneurship:</w:t>
      </w:r>
      <w:r>
        <w:rPr>
          <w:spacing w:val="-5"/>
        </w:rPr>
        <w:t> </w:t>
      </w:r>
      <w:r>
        <w:rPr/>
        <w:t>owning</w:t>
      </w:r>
      <w:r>
        <w:rPr>
          <w:spacing w:val="-5"/>
        </w:rPr>
        <w:t> </w:t>
      </w:r>
      <w:r>
        <w:rPr/>
        <w:t>and</w:t>
      </w:r>
      <w:r>
        <w:rPr>
          <w:spacing w:val="-5"/>
        </w:rPr>
        <w:t> </w:t>
      </w:r>
      <w:r>
        <w:rPr/>
        <w:t>operating</w:t>
      </w:r>
      <w:r>
        <w:rPr>
          <w:spacing w:val="-5"/>
        </w:rPr>
        <w:t> </w:t>
      </w:r>
      <w:r>
        <w:rPr/>
        <w:t>your</w:t>
      </w:r>
      <w:r>
        <w:rPr>
          <w:spacing w:val="-5"/>
        </w:rPr>
        <w:t> </w:t>
      </w:r>
      <w:r>
        <w:rPr/>
        <w:t>own</w:t>
      </w:r>
      <w:r>
        <w:rPr>
          <w:spacing w:val="-5"/>
        </w:rPr>
        <w:t> </w:t>
      </w:r>
      <w:r>
        <w:rPr/>
        <w:t>business.</w:t>
      </w:r>
      <w:r>
        <w:rPr>
          <w:spacing w:val="-5"/>
        </w:rPr>
        <w:t> </w:t>
      </w:r>
      <w:r>
        <w:rPr/>
        <w:t>Students</w:t>
      </w:r>
      <w:r>
        <w:rPr>
          <w:spacing w:val="-5"/>
        </w:rPr>
        <w:t> </w:t>
      </w:r>
      <w:r>
        <w:rPr/>
        <w:t>will</w:t>
      </w:r>
      <w:r>
        <w:rPr>
          <w:spacing w:val="-5"/>
        </w:rPr>
        <w:t> </w:t>
      </w:r>
      <w:r>
        <w:rPr/>
        <w:t>develop</w:t>
      </w:r>
      <w:r>
        <w:rPr>
          <w:spacing w:val="-5"/>
        </w:rPr>
        <w:t> </w:t>
      </w:r>
      <w:r>
        <w:rPr/>
        <w:t>a</w:t>
      </w:r>
      <w:r>
        <w:rPr>
          <w:spacing w:val="-5"/>
        </w:rPr>
        <w:t> </w:t>
      </w:r>
      <w:r>
        <w:rPr/>
        <w:t>business</w:t>
      </w:r>
      <w:r>
        <w:rPr>
          <w:spacing w:val="-5"/>
        </w:rPr>
        <w:t> </w:t>
      </w:r>
      <w:r>
        <w:rPr/>
        <w:t>plan</w:t>
      </w:r>
      <w:r>
        <w:rPr>
          <w:spacing w:val="-5"/>
        </w:rPr>
        <w:t> </w:t>
      </w:r>
      <w:r>
        <w:rPr/>
        <w:t>during</w:t>
      </w:r>
      <w:r>
        <w:rPr>
          <w:spacing w:val="-5"/>
        </w:rPr>
        <w:t> </w:t>
      </w:r>
      <w:r>
        <w:rPr/>
        <w:t>the</w:t>
      </w:r>
      <w:r>
        <w:rPr>
          <w:spacing w:val="-5"/>
        </w:rPr>
        <w:t> </w:t>
      </w:r>
      <w:r>
        <w:rPr/>
        <w:t>trimester</w:t>
      </w:r>
      <w:r>
        <w:rPr>
          <w:spacing w:val="-5"/>
        </w:rPr>
        <w:t> </w:t>
      </w:r>
      <w:r>
        <w:rPr/>
        <w:t>that will cover the management, marketing, financial, and economic issues associated with becoming a successful business owner.</w:t>
      </w:r>
      <w:r>
        <w:rPr>
          <w:spacing w:val="-6"/>
        </w:rPr>
        <w:t> </w:t>
      </w:r>
      <w:r>
        <w:rPr/>
        <w:t>This</w:t>
      </w:r>
      <w:r>
        <w:rPr>
          <w:spacing w:val="-6"/>
        </w:rPr>
        <w:t> </w:t>
      </w:r>
      <w:r>
        <w:rPr/>
        <w:t>end</w:t>
      </w:r>
      <w:r>
        <w:rPr>
          <w:spacing w:val="-6"/>
        </w:rPr>
        <w:t> </w:t>
      </w:r>
      <w:r>
        <w:rPr/>
        <w:t>of</w:t>
      </w:r>
      <w:r>
        <w:rPr>
          <w:spacing w:val="-6"/>
        </w:rPr>
        <w:t> </w:t>
      </w:r>
      <w:r>
        <w:rPr/>
        <w:t>program</w:t>
      </w:r>
      <w:r>
        <w:rPr>
          <w:spacing w:val="-6"/>
        </w:rPr>
        <w:t> </w:t>
      </w:r>
      <w:r>
        <w:rPr/>
        <w:t>course</w:t>
      </w:r>
      <w:r>
        <w:rPr>
          <w:spacing w:val="-6"/>
        </w:rPr>
        <w:t> </w:t>
      </w:r>
      <w:r>
        <w:rPr/>
        <w:t>allows</w:t>
      </w:r>
      <w:r>
        <w:rPr>
          <w:spacing w:val="-6"/>
        </w:rPr>
        <w:t> </w:t>
      </w:r>
      <w:r>
        <w:rPr/>
        <w:t>students</w:t>
      </w:r>
      <w:r>
        <w:rPr>
          <w:spacing w:val="-6"/>
        </w:rPr>
        <w:t> </w:t>
      </w:r>
      <w:r>
        <w:rPr/>
        <w:t>to</w:t>
      </w:r>
      <w:r>
        <w:rPr>
          <w:spacing w:val="-6"/>
        </w:rPr>
        <w:t> </w:t>
      </w:r>
      <w:r>
        <w:rPr/>
        <w:t>use</w:t>
      </w:r>
      <w:r>
        <w:rPr>
          <w:spacing w:val="-6"/>
        </w:rPr>
        <w:t> </w:t>
      </w:r>
      <w:r>
        <w:rPr/>
        <w:t>their</w:t>
      </w:r>
      <w:r>
        <w:rPr>
          <w:spacing w:val="-6"/>
        </w:rPr>
        <w:t> </w:t>
      </w:r>
      <w:r>
        <w:rPr/>
        <w:t>business</w:t>
      </w:r>
      <w:r>
        <w:rPr>
          <w:spacing w:val="-6"/>
        </w:rPr>
        <w:t> </w:t>
      </w:r>
      <w:r>
        <w:rPr/>
        <w:t>knowledge</w:t>
      </w:r>
      <w:r>
        <w:rPr>
          <w:spacing w:val="-6"/>
        </w:rPr>
        <w:t> </w:t>
      </w:r>
      <w:r>
        <w:rPr/>
        <w:t>to</w:t>
      </w:r>
      <w:r>
        <w:rPr>
          <w:spacing w:val="-6"/>
        </w:rPr>
        <w:t> </w:t>
      </w:r>
      <w:r>
        <w:rPr/>
        <w:t>develop</w:t>
      </w:r>
      <w:r>
        <w:rPr>
          <w:spacing w:val="-6"/>
        </w:rPr>
        <w:t> </w:t>
      </w:r>
      <w:r>
        <w:rPr/>
        <w:t>a</w:t>
      </w:r>
      <w:r>
        <w:rPr>
          <w:spacing w:val="-6"/>
        </w:rPr>
        <w:t> </w:t>
      </w:r>
      <w:r>
        <w:rPr/>
        <w:t>plan</w:t>
      </w:r>
      <w:r>
        <w:rPr>
          <w:spacing w:val="-6"/>
        </w:rPr>
        <w:t> </w:t>
      </w:r>
      <w:r>
        <w:rPr/>
        <w:t>and</w:t>
      </w:r>
      <w:r>
        <w:rPr>
          <w:spacing w:val="-6"/>
        </w:rPr>
        <w:t> </w:t>
      </w:r>
      <w:r>
        <w:rPr/>
        <w:t>possibly</w:t>
      </w:r>
      <w:r>
        <w:rPr>
          <w:spacing w:val="-6"/>
        </w:rPr>
        <w:t> </w:t>
      </w:r>
      <w:r>
        <w:rPr/>
        <w:t>establish a successful small business in the community. Students who complete this program of study will be required to take a technical skill assessment. State code 120530</w:t>
      </w:r>
    </w:p>
    <w:p>
      <w:pPr>
        <w:spacing w:after="0"/>
        <w:sectPr>
          <w:pgSz w:w="12240" w:h="15840"/>
          <w:pgMar w:header="725" w:footer="923" w:top="1120" w:bottom="1120" w:left="260" w:right="220"/>
        </w:sectPr>
      </w:pPr>
    </w:p>
    <w:p>
      <w:pPr>
        <w:spacing w:line="486" w:lineRule="exact" w:before="192"/>
        <w:ind w:left="2420" w:right="2457" w:firstLine="0"/>
        <w:jc w:val="center"/>
        <w:rPr>
          <w:b/>
          <w:sz w:val="40"/>
        </w:rPr>
      </w:pPr>
      <w:r>
        <w:rPr/>
        <w:drawing>
          <wp:anchor distT="0" distB="0" distL="0" distR="0" allowOverlap="1" layoutInCell="1" locked="0" behindDoc="0" simplePos="0" relativeHeight="15758848">
            <wp:simplePos x="0" y="0"/>
            <wp:positionH relativeFrom="page">
              <wp:posOffset>590550</wp:posOffset>
            </wp:positionH>
            <wp:positionV relativeFrom="paragraph">
              <wp:posOffset>-34726</wp:posOffset>
            </wp:positionV>
            <wp:extent cx="1085850" cy="638175"/>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59360">
            <wp:simplePos x="0" y="0"/>
            <wp:positionH relativeFrom="page">
              <wp:posOffset>6162675</wp:posOffset>
            </wp:positionH>
            <wp:positionV relativeFrom="paragraph">
              <wp:posOffset>60523</wp:posOffset>
            </wp:positionV>
            <wp:extent cx="1219200" cy="581025"/>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01" cstate="print"/>
                    <a:stretch>
                      <a:fillRect/>
                    </a:stretch>
                  </pic:blipFill>
                  <pic:spPr>
                    <a:xfrm>
                      <a:off x="0" y="0"/>
                      <a:ext cx="1219200" cy="581025"/>
                    </a:xfrm>
                    <a:prstGeom prst="rect">
                      <a:avLst/>
                    </a:prstGeom>
                  </pic:spPr>
                </pic:pic>
              </a:graphicData>
            </a:graphic>
          </wp:anchor>
        </w:drawing>
      </w:r>
      <w:r>
        <w:rPr>
          <w:b/>
          <w:color w:val="64A60A"/>
          <w:sz w:val="40"/>
          <w:u w:val="thick" w:color="64A60A"/>
        </w:rPr>
        <w:t>BUSINESS</w:t>
      </w:r>
      <w:r>
        <w:rPr>
          <w:b/>
          <w:color w:val="64A60A"/>
          <w:spacing w:val="-11"/>
          <w:sz w:val="40"/>
          <w:u w:val="thick" w:color="64A60A"/>
        </w:rPr>
        <w:t> </w:t>
      </w:r>
      <w:r>
        <w:rPr>
          <w:b/>
          <w:color w:val="64A60A"/>
          <w:spacing w:val="-2"/>
          <w:sz w:val="40"/>
          <w:u w:val="thick" w:color="64A60A"/>
        </w:rPr>
        <w:t>TECHNOLOGY</w:t>
      </w:r>
    </w:p>
    <w:p>
      <w:pPr>
        <w:pStyle w:val="Heading5"/>
        <w:spacing w:line="242"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pStyle w:val="Heading3"/>
        <w:spacing w:before="243"/>
        <w:rPr>
          <w:u w:val="none"/>
        </w:rPr>
      </w:pPr>
      <w:r>
        <w:rPr/>
        <mc:AlternateContent>
          <mc:Choice Requires="wps">
            <w:drawing>
              <wp:anchor distT="0" distB="0" distL="0" distR="0" allowOverlap="1" layoutInCell="1" locked="0" behindDoc="0" simplePos="0" relativeHeight="15760384">
                <wp:simplePos x="0" y="0"/>
                <wp:positionH relativeFrom="page">
                  <wp:posOffset>5321300</wp:posOffset>
                </wp:positionH>
                <wp:positionV relativeFrom="paragraph">
                  <wp:posOffset>606122</wp:posOffset>
                </wp:positionV>
                <wp:extent cx="1422400" cy="6858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422400" cy="685800"/>
                        </a:xfrm>
                        <a:prstGeom prst="rect">
                          <a:avLst/>
                        </a:prstGeom>
                        <a:solidFill>
                          <a:srgbClr val="64A60A"/>
                        </a:solidFill>
                        <a:ln w="25400">
                          <a:solidFill>
                            <a:srgbClr val="000000"/>
                          </a:solidFill>
                          <a:prstDash val="solid"/>
                        </a:ln>
                      </wps:spPr>
                      <wps:txbx>
                        <w:txbxContent>
                          <w:p>
                            <w:pPr>
                              <w:spacing w:before="83"/>
                              <w:ind w:left="192" w:right="201" w:firstLine="0"/>
                              <w:jc w:val="center"/>
                              <w:rPr>
                                <w:b/>
                                <w:color w:val="000000"/>
                                <w:sz w:val="18"/>
                              </w:rPr>
                            </w:pPr>
                            <w:r>
                              <w:rPr>
                                <w:b/>
                                <w:color w:val="FFFFFF"/>
                                <w:spacing w:val="-2"/>
                                <w:sz w:val="18"/>
                              </w:rPr>
                              <w:t>#30661</w:t>
                            </w:r>
                          </w:p>
                          <w:p>
                            <w:pPr>
                              <w:spacing w:before="0"/>
                              <w:ind w:left="192" w:right="201" w:firstLine="0"/>
                              <w:jc w:val="center"/>
                              <w:rPr>
                                <w:b/>
                                <w:color w:val="000000"/>
                                <w:sz w:val="18"/>
                              </w:rPr>
                            </w:pPr>
                            <w:r>
                              <w:rPr>
                                <w:b/>
                                <w:color w:val="FFFFFF"/>
                                <w:sz w:val="18"/>
                              </w:rPr>
                              <w:t>Web</w:t>
                            </w:r>
                            <w:r>
                              <w:rPr>
                                <w:b/>
                                <w:color w:val="FFFFFF"/>
                                <w:spacing w:val="-7"/>
                                <w:sz w:val="18"/>
                              </w:rPr>
                              <w:t> </w:t>
                            </w:r>
                            <w:r>
                              <w:rPr>
                                <w:b/>
                                <w:color w:val="FFFFFF"/>
                                <w:spacing w:val="-2"/>
                                <w:sz w:val="18"/>
                              </w:rPr>
                              <w:t>Design</w:t>
                            </w:r>
                          </w:p>
                          <w:p>
                            <w:pPr>
                              <w:spacing w:before="0"/>
                              <w:ind w:left="192" w:right="200"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a:graphicData>
                </a:graphic>
              </wp:anchor>
            </w:drawing>
          </mc:Choice>
          <mc:Fallback>
            <w:pict>
              <v:shape style="position:absolute;margin-left:419pt;margin-top:47.72617pt;width:112pt;height:54pt;mso-position-horizontal-relative:page;mso-position-vertical-relative:paragraph;z-index:15760384" type="#_x0000_t202" id="docshape87" filled="true" fillcolor="#64a60a" stroked="true" strokeweight="2.0pt" strokecolor="#000000">
                <v:textbox inset="0,0,0,0">
                  <w:txbxContent>
                    <w:p>
                      <w:pPr>
                        <w:spacing w:before="83"/>
                        <w:ind w:left="192" w:right="201" w:firstLine="0"/>
                        <w:jc w:val="center"/>
                        <w:rPr>
                          <w:b/>
                          <w:color w:val="000000"/>
                          <w:sz w:val="18"/>
                        </w:rPr>
                      </w:pPr>
                      <w:r>
                        <w:rPr>
                          <w:b/>
                          <w:color w:val="FFFFFF"/>
                          <w:spacing w:val="-2"/>
                          <w:sz w:val="18"/>
                        </w:rPr>
                        <w:t>#30661</w:t>
                      </w:r>
                    </w:p>
                    <w:p>
                      <w:pPr>
                        <w:spacing w:before="0"/>
                        <w:ind w:left="192" w:right="201" w:firstLine="0"/>
                        <w:jc w:val="center"/>
                        <w:rPr>
                          <w:b/>
                          <w:color w:val="000000"/>
                          <w:sz w:val="18"/>
                        </w:rPr>
                      </w:pPr>
                      <w:r>
                        <w:rPr>
                          <w:b/>
                          <w:color w:val="FFFFFF"/>
                          <w:sz w:val="18"/>
                        </w:rPr>
                        <w:t>Web</w:t>
                      </w:r>
                      <w:r>
                        <w:rPr>
                          <w:b/>
                          <w:color w:val="FFFFFF"/>
                          <w:spacing w:val="-7"/>
                          <w:sz w:val="18"/>
                        </w:rPr>
                        <w:t> </w:t>
                      </w:r>
                      <w:r>
                        <w:rPr>
                          <w:b/>
                          <w:color w:val="FFFFFF"/>
                          <w:spacing w:val="-2"/>
                          <w:sz w:val="18"/>
                        </w:rPr>
                        <w:t>Design</w:t>
                      </w:r>
                    </w:p>
                    <w:p>
                      <w:pPr>
                        <w:spacing w:before="0"/>
                        <w:ind w:left="192" w:right="200"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3086100</wp:posOffset>
                </wp:positionH>
                <wp:positionV relativeFrom="paragraph">
                  <wp:posOffset>606122</wp:posOffset>
                </wp:positionV>
                <wp:extent cx="1714500" cy="6858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14500" cy="685800"/>
                        </a:xfrm>
                        <a:prstGeom prst="rect">
                          <a:avLst/>
                        </a:prstGeom>
                        <a:solidFill>
                          <a:srgbClr val="64A60A"/>
                        </a:solidFill>
                        <a:ln w="25400">
                          <a:solidFill>
                            <a:srgbClr val="000000"/>
                          </a:solidFill>
                          <a:prstDash val="solid"/>
                        </a:ln>
                      </wps:spPr>
                      <wps:txbx>
                        <w:txbxContent>
                          <w:p>
                            <w:pPr>
                              <w:spacing w:before="83"/>
                              <w:ind w:left="80" w:right="80" w:firstLine="0"/>
                              <w:jc w:val="center"/>
                              <w:rPr>
                                <w:b/>
                                <w:color w:val="000000"/>
                                <w:sz w:val="18"/>
                              </w:rPr>
                            </w:pPr>
                            <w:r>
                              <w:rPr>
                                <w:b/>
                                <w:color w:val="FFFFFF"/>
                                <w:spacing w:val="-2"/>
                                <w:sz w:val="18"/>
                              </w:rPr>
                              <w:t>#30422</w:t>
                            </w:r>
                          </w:p>
                          <w:p>
                            <w:pPr>
                              <w:spacing w:before="0"/>
                              <w:ind w:left="297" w:right="295" w:firstLine="0"/>
                              <w:jc w:val="center"/>
                              <w:rPr>
                                <w:b/>
                                <w:color w:val="000000"/>
                                <w:sz w:val="18"/>
                              </w:rPr>
                            </w:pPr>
                            <w:r>
                              <w:rPr>
                                <w:b/>
                                <w:color w:val="FFFFFF"/>
                                <w:spacing w:val="-2"/>
                                <w:sz w:val="18"/>
                              </w:rPr>
                              <w:t>Interactive Media: </w:t>
                            </w:r>
                            <w:r>
                              <w:rPr>
                                <w:b/>
                                <w:color w:val="FFFFFF"/>
                                <w:spacing w:val="-2"/>
                                <w:sz w:val="18"/>
                              </w:rPr>
                              <w:t>Graphics</w:t>
                            </w:r>
                            <w:r>
                              <w:rPr>
                                <w:b/>
                                <w:color w:val="FFFFFF"/>
                                <w:sz w:val="18"/>
                              </w:rPr>
                              <w:t> 1 Trimester @ PV-TEC Grades 10, 11, 12</w:t>
                            </w:r>
                          </w:p>
                        </w:txbxContent>
                      </wps:txbx>
                      <wps:bodyPr wrap="square" lIns="0" tIns="0" rIns="0" bIns="0" rtlCol="0">
                        <a:noAutofit/>
                      </wps:bodyPr>
                    </wps:wsp>
                  </a:graphicData>
                </a:graphic>
              </wp:anchor>
            </w:drawing>
          </mc:Choice>
          <mc:Fallback>
            <w:pict>
              <v:shape style="position:absolute;margin-left:243pt;margin-top:47.72617pt;width:135pt;height:54pt;mso-position-horizontal-relative:page;mso-position-vertical-relative:paragraph;z-index:15760896" type="#_x0000_t202" id="docshape88" filled="true" fillcolor="#64a60a" stroked="true" strokeweight="2.0pt" strokecolor="#000000">
                <v:textbox inset="0,0,0,0">
                  <w:txbxContent>
                    <w:p>
                      <w:pPr>
                        <w:spacing w:before="83"/>
                        <w:ind w:left="80" w:right="80" w:firstLine="0"/>
                        <w:jc w:val="center"/>
                        <w:rPr>
                          <w:b/>
                          <w:color w:val="000000"/>
                          <w:sz w:val="18"/>
                        </w:rPr>
                      </w:pPr>
                      <w:r>
                        <w:rPr>
                          <w:b/>
                          <w:color w:val="FFFFFF"/>
                          <w:spacing w:val="-2"/>
                          <w:sz w:val="18"/>
                        </w:rPr>
                        <w:t>#30422</w:t>
                      </w:r>
                    </w:p>
                    <w:p>
                      <w:pPr>
                        <w:spacing w:before="0"/>
                        <w:ind w:left="297" w:right="295" w:firstLine="0"/>
                        <w:jc w:val="center"/>
                        <w:rPr>
                          <w:b/>
                          <w:color w:val="000000"/>
                          <w:sz w:val="18"/>
                        </w:rPr>
                      </w:pPr>
                      <w:r>
                        <w:rPr>
                          <w:b/>
                          <w:color w:val="FFFFFF"/>
                          <w:spacing w:val="-2"/>
                          <w:sz w:val="18"/>
                        </w:rPr>
                        <w:t>Interactive Media: </w:t>
                      </w:r>
                      <w:r>
                        <w:rPr>
                          <w:b/>
                          <w:color w:val="FFFFFF"/>
                          <w:spacing w:val="-2"/>
                          <w:sz w:val="18"/>
                        </w:rPr>
                        <w:t>Graphics</w:t>
                      </w:r>
                      <w:r>
                        <w:rPr>
                          <w:b/>
                          <w:color w:val="FFFFFF"/>
                          <w:sz w:val="18"/>
                        </w:rPr>
                        <w:t> 1 Trimester @ PV-TEC Grades 10, 11, 12</w:t>
                      </w:r>
                    </w:p>
                  </w:txbxContent>
                </v:textbox>
                <v:fill type="solid"/>
                <v:stroke dashstyle="solid"/>
                <w10:wrap type="none"/>
              </v:shape>
            </w:pict>
          </mc:Fallback>
        </mc:AlternateContent>
      </w:r>
      <w:bookmarkStart w:name="_TOC_250058" w:id="120"/>
      <w:r>
        <w:rPr>
          <w:color w:val="64A60A"/>
          <w:u w:val="single" w:color="64A60A"/>
        </w:rPr>
        <w:t>Digital</w:t>
      </w:r>
      <w:r>
        <w:rPr>
          <w:color w:val="64A60A"/>
          <w:spacing w:val="-14"/>
          <w:u w:val="single" w:color="64A60A"/>
        </w:rPr>
        <w:t> </w:t>
      </w:r>
      <w:r>
        <w:rPr>
          <w:color w:val="64A60A"/>
          <w:u w:val="single" w:color="64A60A"/>
        </w:rPr>
        <w:t>Communications</w:t>
      </w:r>
      <w:r>
        <w:rPr>
          <w:color w:val="64A60A"/>
          <w:spacing w:val="-13"/>
          <w:u w:val="single" w:color="64A60A"/>
        </w:rPr>
        <w:t> </w:t>
      </w:r>
      <w:bookmarkEnd w:id="120"/>
      <w:r>
        <w:rPr>
          <w:color w:val="64A60A"/>
          <w:spacing w:val="-2"/>
          <w:u w:val="single" w:color="64A60A"/>
        </w:rPr>
        <w:t>Pathway</w:t>
      </w:r>
    </w:p>
    <w:p>
      <w:pPr>
        <w:pStyle w:val="BodyText"/>
        <w:ind w:left="0"/>
        <w:rPr>
          <w:b/>
        </w:rPr>
      </w:pPr>
    </w:p>
    <w:p>
      <w:pPr>
        <w:pStyle w:val="BodyText"/>
        <w:ind w:left="0"/>
        <w:rPr>
          <w:b/>
        </w:rPr>
      </w:pPr>
    </w:p>
    <w:p>
      <w:pPr>
        <w:pStyle w:val="BodyText"/>
        <w:ind w:left="0"/>
        <w:rPr>
          <w:b/>
        </w:rPr>
      </w:pPr>
    </w:p>
    <w:p>
      <w:pPr>
        <w:pStyle w:val="BodyText"/>
        <w:spacing w:before="70"/>
        <w:ind w:left="0"/>
        <w:rPr>
          <w:b/>
        </w:rPr>
      </w:pPr>
      <w:r>
        <w:rPr/>
        <w:drawing>
          <wp:anchor distT="0" distB="0" distL="0" distR="0" allowOverlap="1" layoutInCell="1" locked="0" behindDoc="1" simplePos="0" relativeHeight="487616000">
            <wp:simplePos x="0" y="0"/>
            <wp:positionH relativeFrom="page">
              <wp:posOffset>4914900</wp:posOffset>
            </wp:positionH>
            <wp:positionV relativeFrom="paragraph">
              <wp:posOffset>214783</wp:posOffset>
            </wp:positionV>
            <wp:extent cx="285750" cy="28575"/>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94" cstate="print"/>
                    <a:stretch>
                      <a:fillRect/>
                    </a:stretch>
                  </pic:blipFill>
                  <pic:spPr>
                    <a:xfrm>
                      <a:off x="0" y="0"/>
                      <a:ext cx="285750" cy="28575"/>
                    </a:xfrm>
                    <a:prstGeom prst="rect">
                      <a:avLst/>
                    </a:prstGeom>
                  </pic:spPr>
                </pic:pic>
              </a:graphicData>
            </a:graphic>
          </wp:anchor>
        </w:drawing>
      </w:r>
      <w:r>
        <w:rPr/>
        <w:drawing>
          <wp:anchor distT="0" distB="0" distL="0" distR="0" allowOverlap="1" layoutInCell="1" locked="0" behindDoc="1" simplePos="0" relativeHeight="487616512">
            <wp:simplePos x="0" y="0"/>
            <wp:positionH relativeFrom="page">
              <wp:posOffset>2619375</wp:posOffset>
            </wp:positionH>
            <wp:positionV relativeFrom="paragraph">
              <wp:posOffset>275406</wp:posOffset>
            </wp:positionV>
            <wp:extent cx="314232" cy="323754"/>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105" cstate="print"/>
                    <a:stretch>
                      <a:fillRect/>
                    </a:stretch>
                  </pic:blipFill>
                  <pic:spPr>
                    <a:xfrm>
                      <a:off x="0" y="0"/>
                      <a:ext cx="314232" cy="323754"/>
                    </a:xfrm>
                    <a:prstGeom prst="rect">
                      <a:avLst/>
                    </a:prstGeom>
                  </pic:spPr>
                </pic:pic>
              </a:graphicData>
            </a:graphic>
          </wp:anchor>
        </w:drawing>
      </w:r>
    </w:p>
    <w:p>
      <w:pPr>
        <w:pStyle w:val="Heading5"/>
        <w:tabs>
          <w:tab w:pos="8676" w:val="left" w:leader="none"/>
        </w:tabs>
        <w:spacing w:before="199"/>
        <w:ind w:left="5391"/>
      </w:pPr>
      <w:r>
        <w:rPr/>
        <w:t>take</w:t>
      </w:r>
      <w:r>
        <w:rPr>
          <w:spacing w:val="-12"/>
        </w:rPr>
        <w:t> </w:t>
      </w:r>
      <w:r>
        <w:rPr>
          <w:spacing w:val="-2"/>
        </w:rPr>
        <w:t>together</w:t>
      </w:r>
      <w:r>
        <w:rPr/>
        <w:tab/>
        <w:t>take</w:t>
      </w:r>
      <w:r>
        <w:rPr>
          <w:spacing w:val="-12"/>
        </w:rPr>
        <w:t> </w:t>
      </w:r>
      <w:r>
        <w:rPr>
          <w:spacing w:val="-2"/>
        </w:rPr>
        <w:t>together</w:t>
      </w:r>
    </w:p>
    <w:p>
      <w:pPr>
        <w:pStyle w:val="BodyText"/>
        <w:spacing w:before="173"/>
        <w:ind w:left="0"/>
        <w:rPr>
          <w:b/>
        </w:rPr>
      </w:pPr>
      <w:r>
        <w:rPr/>
        <mc:AlternateContent>
          <mc:Choice Requires="wps">
            <w:drawing>
              <wp:anchor distT="0" distB="0" distL="0" distR="0" allowOverlap="1" layoutInCell="1" locked="0" behindDoc="1" simplePos="0" relativeHeight="487617024">
                <wp:simplePos x="0" y="0"/>
                <wp:positionH relativeFrom="page">
                  <wp:posOffset>3086100</wp:posOffset>
                </wp:positionH>
                <wp:positionV relativeFrom="paragraph">
                  <wp:posOffset>293227</wp:posOffset>
                </wp:positionV>
                <wp:extent cx="1714500" cy="711200"/>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1714500" cy="711200"/>
                        </a:xfrm>
                        <a:prstGeom prst="rect">
                          <a:avLst/>
                        </a:prstGeom>
                        <a:solidFill>
                          <a:srgbClr val="64A60A"/>
                        </a:solidFill>
                        <a:ln w="25400">
                          <a:solidFill>
                            <a:srgbClr val="000000"/>
                          </a:solidFill>
                          <a:prstDash val="solid"/>
                        </a:ln>
                      </wps:spPr>
                      <wps:txbx>
                        <w:txbxContent>
                          <w:p>
                            <w:pPr>
                              <w:spacing w:before="103"/>
                              <w:ind w:left="80" w:right="80" w:firstLine="0"/>
                              <w:jc w:val="center"/>
                              <w:rPr>
                                <w:b/>
                                <w:color w:val="000000"/>
                                <w:sz w:val="18"/>
                              </w:rPr>
                            </w:pPr>
                            <w:r>
                              <w:rPr>
                                <w:b/>
                                <w:color w:val="FFFFFF"/>
                                <w:spacing w:val="-2"/>
                                <w:sz w:val="18"/>
                              </w:rPr>
                              <w:t>#30451</w:t>
                            </w:r>
                          </w:p>
                          <w:p>
                            <w:pPr>
                              <w:spacing w:before="0"/>
                              <w:ind w:left="390" w:right="388"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0"/>
                                <w:sz w:val="18"/>
                              </w:rPr>
                              <w:t> </w:t>
                            </w:r>
                            <w:r>
                              <w:rPr>
                                <w:b/>
                                <w:color w:val="FFFFFF"/>
                                <w:sz w:val="18"/>
                              </w:rPr>
                              <w:t>Video 1 Trimester @ PV-TEC Grades 10, 11, 12</w:t>
                            </w:r>
                          </w:p>
                        </w:txbxContent>
                      </wps:txbx>
                      <wps:bodyPr wrap="square" lIns="0" tIns="0" rIns="0" bIns="0" rtlCol="0">
                        <a:noAutofit/>
                      </wps:bodyPr>
                    </wps:wsp>
                  </a:graphicData>
                </a:graphic>
              </wp:anchor>
            </w:drawing>
          </mc:Choice>
          <mc:Fallback>
            <w:pict>
              <v:shape style="position:absolute;margin-left:243pt;margin-top:23.088753pt;width:135pt;height:56pt;mso-position-horizontal-relative:page;mso-position-vertical-relative:paragraph;z-index:-15699456;mso-wrap-distance-left:0;mso-wrap-distance-right:0" type="#_x0000_t202" id="docshape89" filled="true" fillcolor="#64a60a" stroked="true" strokeweight="2.0pt" strokecolor="#000000">
                <v:textbox inset="0,0,0,0">
                  <w:txbxContent>
                    <w:p>
                      <w:pPr>
                        <w:spacing w:before="103"/>
                        <w:ind w:left="80" w:right="80" w:firstLine="0"/>
                        <w:jc w:val="center"/>
                        <w:rPr>
                          <w:b/>
                          <w:color w:val="000000"/>
                          <w:sz w:val="18"/>
                        </w:rPr>
                      </w:pPr>
                      <w:r>
                        <w:rPr>
                          <w:b/>
                          <w:color w:val="FFFFFF"/>
                          <w:spacing w:val="-2"/>
                          <w:sz w:val="18"/>
                        </w:rPr>
                        <w:t>#30451</w:t>
                      </w:r>
                    </w:p>
                    <w:p>
                      <w:pPr>
                        <w:spacing w:before="0"/>
                        <w:ind w:left="390" w:right="388"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0"/>
                          <w:sz w:val="18"/>
                        </w:rPr>
                        <w:t> </w:t>
                      </w:r>
                      <w:r>
                        <w:rPr>
                          <w:b/>
                          <w:color w:val="FFFFFF"/>
                          <w:sz w:val="18"/>
                        </w:rPr>
                        <w:t>Video 1 Trimester @ PV-TEC Grades 10,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17536">
                <wp:simplePos x="0" y="0"/>
                <wp:positionH relativeFrom="page">
                  <wp:posOffset>5321300</wp:posOffset>
                </wp:positionH>
                <wp:positionV relativeFrom="paragraph">
                  <wp:posOffset>293227</wp:posOffset>
                </wp:positionV>
                <wp:extent cx="1422400" cy="711200"/>
                <wp:effectExtent l="0" t="0" r="0" b="0"/>
                <wp:wrapTopAndBottom/>
                <wp:docPr id="143" name="Textbox 143"/>
                <wp:cNvGraphicFramePr>
                  <a:graphicFrameLocks/>
                </wp:cNvGraphicFramePr>
                <a:graphic>
                  <a:graphicData uri="http://schemas.microsoft.com/office/word/2010/wordprocessingShape">
                    <wps:wsp>
                      <wps:cNvPr id="143" name="Textbox 143"/>
                      <wps:cNvSpPr txBox="1"/>
                      <wps:spPr>
                        <a:xfrm>
                          <a:off x="0" y="0"/>
                          <a:ext cx="1422400" cy="711200"/>
                        </a:xfrm>
                        <a:prstGeom prst="rect">
                          <a:avLst/>
                        </a:prstGeom>
                        <a:solidFill>
                          <a:srgbClr val="64A60A"/>
                        </a:solidFill>
                        <a:ln w="25400">
                          <a:solidFill>
                            <a:srgbClr val="000000"/>
                          </a:solidFill>
                          <a:prstDash val="solid"/>
                        </a:ln>
                      </wps:spPr>
                      <wps:txbx>
                        <w:txbxContent>
                          <w:p>
                            <w:pPr>
                              <w:spacing w:before="103"/>
                              <w:ind w:left="192" w:right="201" w:firstLine="0"/>
                              <w:jc w:val="center"/>
                              <w:rPr>
                                <w:b/>
                                <w:color w:val="000000"/>
                                <w:sz w:val="18"/>
                              </w:rPr>
                            </w:pPr>
                            <w:r>
                              <w:rPr>
                                <w:b/>
                                <w:color w:val="FFFFFF"/>
                                <w:spacing w:val="-2"/>
                                <w:sz w:val="18"/>
                              </w:rPr>
                              <w:t>#30711</w:t>
                            </w:r>
                          </w:p>
                          <w:p>
                            <w:pPr>
                              <w:spacing w:before="0"/>
                              <w:ind w:left="124" w:right="132" w:firstLine="0"/>
                              <w:jc w:val="center"/>
                              <w:rPr>
                                <w:b/>
                                <w:color w:val="000000"/>
                                <w:sz w:val="18"/>
                              </w:rPr>
                            </w:pPr>
                            <w:r>
                              <w:rPr>
                                <w:b/>
                                <w:color w:val="FFFFFF"/>
                                <w:sz w:val="18"/>
                              </w:rPr>
                              <w:t>*</w:t>
                            </w:r>
                            <w:r>
                              <w:rPr>
                                <w:b/>
                                <w:color w:val="FFFFFF"/>
                                <w:spacing w:val="-11"/>
                                <w:sz w:val="18"/>
                              </w:rPr>
                              <w:t> </w:t>
                            </w:r>
                            <w:r>
                              <w:rPr>
                                <w:b/>
                                <w:color w:val="FFFFFF"/>
                                <w:sz w:val="18"/>
                              </w:rPr>
                              <w:t>Digital</w:t>
                            </w:r>
                            <w:r>
                              <w:rPr>
                                <w:b/>
                                <w:color w:val="FFFFFF"/>
                                <w:spacing w:val="-10"/>
                                <w:sz w:val="18"/>
                              </w:rPr>
                              <w:t> </w:t>
                            </w:r>
                            <w:r>
                              <w:rPr>
                                <w:b/>
                                <w:color w:val="FFFFFF"/>
                                <w:sz w:val="18"/>
                              </w:rPr>
                              <w:t>Communications 1 Trimester @ PV-TEC Grades 11, 12</w:t>
                            </w:r>
                          </w:p>
                        </w:txbxContent>
                      </wps:txbx>
                      <wps:bodyPr wrap="square" lIns="0" tIns="0" rIns="0" bIns="0" rtlCol="0">
                        <a:noAutofit/>
                      </wps:bodyPr>
                    </wps:wsp>
                  </a:graphicData>
                </a:graphic>
              </wp:anchor>
            </w:drawing>
          </mc:Choice>
          <mc:Fallback>
            <w:pict>
              <v:shape style="position:absolute;margin-left:419pt;margin-top:23.088753pt;width:112pt;height:56pt;mso-position-horizontal-relative:page;mso-position-vertical-relative:paragraph;z-index:-15698944;mso-wrap-distance-left:0;mso-wrap-distance-right:0" type="#_x0000_t202" id="docshape90" filled="true" fillcolor="#64a60a" stroked="true" strokeweight="2.0pt" strokecolor="#000000">
                <v:textbox inset="0,0,0,0">
                  <w:txbxContent>
                    <w:p>
                      <w:pPr>
                        <w:spacing w:before="103"/>
                        <w:ind w:left="192" w:right="201" w:firstLine="0"/>
                        <w:jc w:val="center"/>
                        <w:rPr>
                          <w:b/>
                          <w:color w:val="000000"/>
                          <w:sz w:val="18"/>
                        </w:rPr>
                      </w:pPr>
                      <w:r>
                        <w:rPr>
                          <w:b/>
                          <w:color w:val="FFFFFF"/>
                          <w:spacing w:val="-2"/>
                          <w:sz w:val="18"/>
                        </w:rPr>
                        <w:t>#30711</w:t>
                      </w:r>
                    </w:p>
                    <w:p>
                      <w:pPr>
                        <w:spacing w:before="0"/>
                        <w:ind w:left="124" w:right="132" w:firstLine="0"/>
                        <w:jc w:val="center"/>
                        <w:rPr>
                          <w:b/>
                          <w:color w:val="000000"/>
                          <w:sz w:val="18"/>
                        </w:rPr>
                      </w:pPr>
                      <w:r>
                        <w:rPr>
                          <w:b/>
                          <w:color w:val="FFFFFF"/>
                          <w:sz w:val="18"/>
                        </w:rPr>
                        <w:t>*</w:t>
                      </w:r>
                      <w:r>
                        <w:rPr>
                          <w:b/>
                          <w:color w:val="FFFFFF"/>
                          <w:spacing w:val="-11"/>
                          <w:sz w:val="18"/>
                        </w:rPr>
                        <w:t> </w:t>
                      </w:r>
                      <w:r>
                        <w:rPr>
                          <w:b/>
                          <w:color w:val="FFFFFF"/>
                          <w:sz w:val="18"/>
                        </w:rPr>
                        <w:t>Digital</w:t>
                      </w:r>
                      <w:r>
                        <w:rPr>
                          <w:b/>
                          <w:color w:val="FFFFFF"/>
                          <w:spacing w:val="-10"/>
                          <w:sz w:val="18"/>
                        </w:rPr>
                        <w:t> </w:t>
                      </w:r>
                      <w:r>
                        <w:rPr>
                          <w:b/>
                          <w:color w:val="FFFFFF"/>
                          <w:sz w:val="18"/>
                        </w:rPr>
                        <w:t>Communications 1 Trimester @ PV-TEC Grades 11, 12</w:t>
                      </w:r>
                    </w:p>
                  </w:txbxContent>
                </v:textbox>
                <v:fill type="solid"/>
                <v:stroke dashstyle="solid"/>
                <w10:wrap type="topAndBottom"/>
              </v:shape>
            </w:pict>
          </mc:Fallback>
        </mc:AlternateContent>
      </w:r>
    </w:p>
    <w:p>
      <w:pPr>
        <w:pStyle w:val="BodyText"/>
        <w:spacing w:before="20"/>
        <w:ind w:left="0"/>
        <w:rPr>
          <w:b/>
        </w:rPr>
      </w:pPr>
    </w:p>
    <w:p>
      <w:pPr>
        <w:tabs>
          <w:tab w:pos="9978" w:val="left" w:leader="none"/>
        </w:tabs>
        <w:spacing w:before="1"/>
        <w:ind w:left="820" w:right="934" w:firstLine="0"/>
        <w:jc w:val="left"/>
        <w:rPr>
          <w:sz w:val="20"/>
        </w:rPr>
      </w:pPr>
      <w:r>
        <w:rPr/>
        <mc:AlternateContent>
          <mc:Choice Requires="wps">
            <w:drawing>
              <wp:anchor distT="0" distB="0" distL="0" distR="0" allowOverlap="1" layoutInCell="1" locked="0" behindDoc="0" simplePos="0" relativeHeight="15759872">
                <wp:simplePos x="0" y="0"/>
                <wp:positionH relativeFrom="page">
                  <wp:posOffset>685800</wp:posOffset>
                </wp:positionH>
                <wp:positionV relativeFrom="paragraph">
                  <wp:posOffset>-1628229</wp:posOffset>
                </wp:positionV>
                <wp:extent cx="1828800" cy="7493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828800" cy="749300"/>
                        </a:xfrm>
                        <a:prstGeom prst="rect">
                          <a:avLst/>
                        </a:prstGeom>
                        <a:solidFill>
                          <a:srgbClr val="64A60A"/>
                        </a:solidFill>
                        <a:ln w="25400">
                          <a:solidFill>
                            <a:srgbClr val="000000"/>
                          </a:solidFill>
                          <a:prstDash val="solid"/>
                        </a:ln>
                      </wps:spPr>
                      <wps:txbx>
                        <w:txbxContent>
                          <w:p>
                            <w:pPr>
                              <w:spacing w:before="26"/>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54pt;margin-top:-128.207031pt;width:144pt;height:59pt;mso-position-horizontal-relative:page;mso-position-vertical-relative:paragraph;z-index:15759872" type="#_x0000_t202" id="docshape91" filled="true" fillcolor="#64a60a" stroked="true" strokeweight="2.0pt" strokecolor="#000000">
                <v:textbox inset="0,0,0,0">
                  <w:txbxContent>
                    <w:p>
                      <w:pPr>
                        <w:spacing w:before="26"/>
                        <w:ind w:left="166" w:right="166" w:firstLine="0"/>
                        <w:jc w:val="center"/>
                        <w:rPr>
                          <w:b/>
                          <w:color w:val="000000"/>
                          <w:sz w:val="18"/>
                        </w:rPr>
                      </w:pPr>
                      <w:r>
                        <w:rPr>
                          <w:b/>
                          <w:color w:val="FFFFFF"/>
                          <w:spacing w:val="-2"/>
                          <w:sz w:val="18"/>
                        </w:rPr>
                        <w:t>#30501</w:t>
                      </w:r>
                    </w:p>
                    <w:p>
                      <w:pPr>
                        <w:spacing w:before="0"/>
                        <w:ind w:left="166" w:right="164" w:firstLine="0"/>
                        <w:jc w:val="center"/>
                        <w:rPr>
                          <w:b/>
                          <w:color w:val="000000"/>
                          <w:sz w:val="18"/>
                        </w:rPr>
                      </w:pPr>
                      <w:r>
                        <w:rPr>
                          <w:b/>
                          <w:color w:val="FFFFFF"/>
                          <w:sz w:val="18"/>
                        </w:rPr>
                        <w:t>Business</w:t>
                      </w:r>
                      <w:r>
                        <w:rPr>
                          <w:b/>
                          <w:color w:val="FFFFFF"/>
                          <w:spacing w:val="-11"/>
                          <w:sz w:val="18"/>
                        </w:rPr>
                        <w:t> </w:t>
                      </w:r>
                      <w:r>
                        <w:rPr>
                          <w:b/>
                          <w:color w:val="FFFFFF"/>
                          <w:sz w:val="18"/>
                        </w:rPr>
                        <w:t>Computer</w:t>
                      </w:r>
                      <w:r>
                        <w:rPr>
                          <w:b/>
                          <w:color w:val="FFFFFF"/>
                          <w:spacing w:val="-10"/>
                          <w:sz w:val="18"/>
                        </w:rPr>
                        <w:t> </w:t>
                      </w:r>
                      <w:r>
                        <w:rPr>
                          <w:b/>
                          <w:color w:val="FFFFFF"/>
                          <w:sz w:val="18"/>
                        </w:rPr>
                        <w:t>Applications</w:t>
                      </w:r>
                      <w:r>
                        <w:rPr>
                          <w:b/>
                          <w:color w:val="FFFFFF"/>
                          <w:spacing w:val="-10"/>
                          <w:sz w:val="18"/>
                        </w:rPr>
                        <w:t> </w:t>
                      </w:r>
                      <w:r>
                        <w:rPr>
                          <w:b/>
                          <w:color w:val="FFFFFF"/>
                          <w:sz w:val="18"/>
                        </w:rPr>
                        <w:t>I 1 Trimester @ CHS, HHS, PHS,</w:t>
                      </w:r>
                    </w:p>
                    <w:p>
                      <w:pPr>
                        <w:spacing w:before="0"/>
                        <w:ind w:left="166" w:right="166" w:firstLine="0"/>
                        <w:jc w:val="center"/>
                        <w:rPr>
                          <w:b/>
                          <w:color w:val="000000"/>
                          <w:sz w:val="18"/>
                        </w:rPr>
                      </w:pPr>
                      <w:r>
                        <w:rPr>
                          <w:b/>
                          <w:color w:val="FFFFFF"/>
                          <w:spacing w:val="-3"/>
                          <w:sz w:val="18"/>
                        </w:rPr>
                        <w:t>PV-</w:t>
                      </w:r>
                      <w:r>
                        <w:rPr>
                          <w:b/>
                          <w:color w:val="FFFFFF"/>
                          <w:spacing w:val="-5"/>
                          <w:sz w:val="18"/>
                        </w:rPr>
                        <w:t>TEC</w:t>
                      </w:r>
                    </w:p>
                    <w:p>
                      <w:pPr>
                        <w:spacing w:before="0"/>
                        <w:ind w:left="166" w:right="166"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w:pict>
          </mc:Fallback>
        </mc:AlternateContent>
      </w:r>
      <w:r>
        <w:rPr>
          <w:b/>
          <w:sz w:val="20"/>
        </w:rPr>
        <w:t>30501 Business Computer Applications I - </w:t>
      </w:r>
      <w:r>
        <w:rPr>
          <w:sz w:val="20"/>
        </w:rPr>
        <w:t>1 Trimester – CHS/HHS/NHHS/PHS/PV-TEC</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Keyboarding I (Middle School) or Keyboarding Applications</w:t>
      </w:r>
    </w:p>
    <w:p>
      <w:pPr>
        <w:pStyle w:val="BodyText"/>
        <w:ind w:right="948"/>
      </w:pPr>
      <w:r>
        <w:rPr/>
        <w:t>Students are introduced to the use of industry standard computer applications used for solving business problems. Microsoft</w:t>
      </w:r>
      <w:r>
        <w:rPr>
          <w:spacing w:val="-3"/>
        </w:rPr>
        <w:t> </w:t>
      </w:r>
      <w:r>
        <w:rPr/>
        <w:t>Office</w:t>
      </w:r>
      <w:r>
        <w:rPr>
          <w:spacing w:val="-3"/>
        </w:rPr>
        <w:t> </w:t>
      </w:r>
      <w:r>
        <w:rPr/>
        <w:t>Suite</w:t>
      </w:r>
      <w:r>
        <w:rPr>
          <w:spacing w:val="-3"/>
        </w:rPr>
        <w:t> </w:t>
      </w:r>
      <w:r>
        <w:rPr/>
        <w:t>is</w:t>
      </w:r>
      <w:r>
        <w:rPr>
          <w:spacing w:val="-3"/>
        </w:rPr>
        <w:t> </w:t>
      </w:r>
      <w:r>
        <w:rPr/>
        <w:t>used</w:t>
      </w:r>
      <w:r>
        <w:rPr>
          <w:spacing w:val="-3"/>
        </w:rPr>
        <w:t> </w:t>
      </w:r>
      <w:r>
        <w:rPr/>
        <w:t>to</w:t>
      </w:r>
      <w:r>
        <w:rPr>
          <w:spacing w:val="-3"/>
        </w:rPr>
        <w:t> </w:t>
      </w:r>
      <w:r>
        <w:rPr/>
        <w:t>format</w:t>
      </w:r>
      <w:r>
        <w:rPr>
          <w:spacing w:val="-3"/>
        </w:rPr>
        <w:t> </w:t>
      </w:r>
      <w:r>
        <w:rPr/>
        <w:t>and</w:t>
      </w:r>
      <w:r>
        <w:rPr>
          <w:spacing w:val="-3"/>
        </w:rPr>
        <w:t> </w:t>
      </w:r>
      <w:r>
        <w:rPr/>
        <w:t>produce</w:t>
      </w:r>
      <w:r>
        <w:rPr>
          <w:spacing w:val="-3"/>
        </w:rPr>
        <w:t> </w:t>
      </w:r>
      <w:r>
        <w:rPr/>
        <w:t>documents.</w:t>
      </w:r>
      <w:r>
        <w:rPr>
          <w:spacing w:val="-3"/>
        </w:rPr>
        <w:t> </w:t>
      </w:r>
      <w:r>
        <w:rPr/>
        <w:t>The</w:t>
      </w:r>
      <w:r>
        <w:rPr>
          <w:spacing w:val="-3"/>
        </w:rPr>
        <w:t> </w:t>
      </w:r>
      <w:r>
        <w:rPr/>
        <w:t>use</w:t>
      </w:r>
      <w:r>
        <w:rPr>
          <w:spacing w:val="-3"/>
        </w:rPr>
        <w:t> </w:t>
      </w:r>
      <w:r>
        <w:rPr/>
        <w:t>of</w:t>
      </w:r>
      <w:r>
        <w:rPr>
          <w:spacing w:val="-3"/>
        </w:rPr>
        <w:t> </w:t>
      </w:r>
      <w:r>
        <w:rPr/>
        <w:t>graphics,</w:t>
      </w:r>
      <w:r>
        <w:rPr>
          <w:spacing w:val="-3"/>
        </w:rPr>
        <w:t> </w:t>
      </w:r>
      <w:r>
        <w:rPr/>
        <w:t>spreadsheets,</w:t>
      </w:r>
      <w:r>
        <w:rPr>
          <w:spacing w:val="-3"/>
        </w:rPr>
        <w:t> </w:t>
      </w:r>
      <w:r>
        <w:rPr/>
        <w:t>desktop</w:t>
      </w:r>
      <w:r>
        <w:rPr>
          <w:spacing w:val="-3"/>
        </w:rPr>
        <w:t> </w:t>
      </w:r>
      <w:r>
        <w:rPr/>
        <w:t>publishing, presentation</w:t>
      </w:r>
      <w:r>
        <w:rPr>
          <w:spacing w:val="-6"/>
        </w:rPr>
        <w:t> </w:t>
      </w:r>
      <w:r>
        <w:rPr/>
        <w:t>applications</w:t>
      </w:r>
      <w:r>
        <w:rPr>
          <w:spacing w:val="-6"/>
        </w:rPr>
        <w:t> </w:t>
      </w:r>
      <w:r>
        <w:rPr/>
        <w:t>and</w:t>
      </w:r>
      <w:r>
        <w:rPr>
          <w:spacing w:val="-6"/>
        </w:rPr>
        <w:t> </w:t>
      </w:r>
      <w:r>
        <w:rPr/>
        <w:t>the</w:t>
      </w:r>
      <w:r>
        <w:rPr>
          <w:spacing w:val="-6"/>
        </w:rPr>
        <w:t> </w:t>
      </w:r>
      <w:r>
        <w:rPr/>
        <w:t>ethical</w:t>
      </w:r>
      <w:r>
        <w:rPr>
          <w:spacing w:val="-6"/>
        </w:rPr>
        <w:t> </w:t>
      </w:r>
      <w:r>
        <w:rPr/>
        <w:t>use</w:t>
      </w:r>
      <w:r>
        <w:rPr>
          <w:spacing w:val="-6"/>
        </w:rPr>
        <w:t> </w:t>
      </w:r>
      <w:r>
        <w:rPr/>
        <w:t>of</w:t>
      </w:r>
      <w:r>
        <w:rPr>
          <w:spacing w:val="-6"/>
        </w:rPr>
        <w:t> </w:t>
      </w:r>
      <w:r>
        <w:rPr/>
        <w:t>the</w:t>
      </w:r>
      <w:r>
        <w:rPr>
          <w:spacing w:val="-6"/>
        </w:rPr>
        <w:t> </w:t>
      </w:r>
      <w:r>
        <w:rPr/>
        <w:t>internet</w:t>
      </w:r>
      <w:r>
        <w:rPr>
          <w:spacing w:val="-6"/>
        </w:rPr>
        <w:t> </w:t>
      </w:r>
      <w:r>
        <w:rPr/>
        <w:t>are</w:t>
      </w:r>
      <w:r>
        <w:rPr>
          <w:spacing w:val="-6"/>
        </w:rPr>
        <w:t> </w:t>
      </w:r>
      <w:r>
        <w:rPr/>
        <w:t>covered</w:t>
      </w:r>
      <w:r>
        <w:rPr>
          <w:spacing w:val="-6"/>
        </w:rPr>
        <w:t> </w:t>
      </w:r>
      <w:r>
        <w:rPr/>
        <w:t>in</w:t>
      </w:r>
      <w:r>
        <w:rPr>
          <w:spacing w:val="-6"/>
        </w:rPr>
        <w:t> </w:t>
      </w:r>
      <w:r>
        <w:rPr/>
        <w:t>this</w:t>
      </w:r>
      <w:r>
        <w:rPr>
          <w:spacing w:val="-6"/>
        </w:rPr>
        <w:t> </w:t>
      </w:r>
      <w:r>
        <w:rPr/>
        <w:t>course.</w:t>
      </w:r>
      <w:r>
        <w:rPr>
          <w:spacing w:val="-6"/>
        </w:rPr>
        <w:t> </w:t>
      </w:r>
      <w:r>
        <w:rPr/>
        <w:t>Specialist</w:t>
      </w:r>
      <w:r>
        <w:rPr>
          <w:spacing w:val="-6"/>
        </w:rPr>
        <w:t> </w:t>
      </w:r>
      <w:r>
        <w:rPr/>
        <w:t>exams</w:t>
      </w:r>
      <w:r>
        <w:rPr>
          <w:spacing w:val="-6"/>
        </w:rPr>
        <w:t> </w:t>
      </w:r>
      <w:r>
        <w:rPr/>
        <w:t>in</w:t>
      </w:r>
      <w:r>
        <w:rPr>
          <w:spacing w:val="-6"/>
        </w:rPr>
        <w:t> </w:t>
      </w:r>
      <w:r>
        <w:rPr/>
        <w:t>MS</w:t>
      </w:r>
      <w:r>
        <w:rPr>
          <w:spacing w:val="-6"/>
        </w:rPr>
        <w:t> </w:t>
      </w:r>
      <w:r>
        <w:rPr/>
        <w:t>Word</w:t>
      </w:r>
      <w:r>
        <w:rPr>
          <w:spacing w:val="-6"/>
        </w:rPr>
        <w:t> </w:t>
      </w:r>
      <w:r>
        <w:rPr/>
        <w:t>and PowerPoint. State code 100050</w:t>
      </w:r>
    </w:p>
    <w:p>
      <w:pPr>
        <w:tabs>
          <w:tab w:pos="10179" w:val="left" w:leader="none"/>
        </w:tabs>
        <w:spacing w:before="244"/>
        <w:ind w:left="820" w:right="880" w:firstLine="0"/>
        <w:jc w:val="left"/>
        <w:rPr>
          <w:sz w:val="20"/>
        </w:rPr>
      </w:pPr>
      <w:r>
        <w:rPr>
          <w:b/>
          <w:sz w:val="20"/>
        </w:rPr>
        <w:t>30422 Interactive Media: Graphics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Video</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allow</w:t>
      </w:r>
      <w:r>
        <w:rPr>
          <w:spacing w:val="-5"/>
        </w:rPr>
        <w:t> </w:t>
      </w:r>
      <w:r>
        <w:rPr/>
        <w:t>students</w:t>
      </w:r>
      <w:r>
        <w:rPr>
          <w:spacing w:val="-5"/>
        </w:rPr>
        <w:t> </w:t>
      </w:r>
      <w:r>
        <w:rPr/>
        <w:t>to</w:t>
      </w:r>
      <w:r>
        <w:rPr>
          <w:spacing w:val="-5"/>
        </w:rPr>
        <w:t> </w:t>
      </w:r>
      <w:r>
        <w:rPr/>
        <w:t>develop</w:t>
      </w:r>
      <w:r>
        <w:rPr>
          <w:spacing w:val="-5"/>
        </w:rPr>
        <w:t> </w:t>
      </w:r>
      <w:r>
        <w:rPr/>
        <w:t>skills</w:t>
      </w:r>
      <w:r>
        <w:rPr>
          <w:spacing w:val="-5"/>
        </w:rPr>
        <w:t> </w:t>
      </w:r>
      <w:r>
        <w:rPr/>
        <w:t>in</w:t>
      </w:r>
      <w:r>
        <w:rPr>
          <w:spacing w:val="-5"/>
        </w:rPr>
        <w:t> </w:t>
      </w:r>
      <w:r>
        <w:rPr/>
        <w:t>formatting</w:t>
      </w:r>
      <w:r>
        <w:rPr>
          <w:spacing w:val="-5"/>
        </w:rPr>
        <w:t> </w:t>
      </w:r>
      <w:r>
        <w:rPr/>
        <w:t>and</w:t>
      </w:r>
      <w:r>
        <w:rPr>
          <w:spacing w:val="-5"/>
        </w:rPr>
        <w:t> </w:t>
      </w:r>
      <w:r>
        <w:rPr/>
        <w:t>editing</w:t>
      </w:r>
      <w:r>
        <w:rPr>
          <w:spacing w:val="-5"/>
        </w:rPr>
        <w:t> </w:t>
      </w:r>
      <w:r>
        <w:rPr/>
        <w:t>raw</w:t>
      </w:r>
      <w:r>
        <w:rPr>
          <w:spacing w:val="-5"/>
        </w:rPr>
        <w:t> </w:t>
      </w:r>
      <w:r>
        <w:rPr/>
        <w:t>visual</w:t>
      </w:r>
      <w:r>
        <w:rPr>
          <w:spacing w:val="-5"/>
        </w:rPr>
        <w:t> </w:t>
      </w:r>
      <w:r>
        <w:rPr/>
        <w:t>layouts</w:t>
      </w:r>
      <w:r>
        <w:rPr>
          <w:spacing w:val="-5"/>
        </w:rPr>
        <w:t> </w:t>
      </w:r>
      <w:r>
        <w:rPr/>
        <w:t>and</w:t>
      </w:r>
      <w:r>
        <w:rPr>
          <w:spacing w:val="-5"/>
        </w:rPr>
        <w:t> </w:t>
      </w:r>
      <w:r>
        <w:rPr/>
        <w:t>illustrations</w:t>
      </w:r>
      <w:r>
        <w:rPr>
          <w:spacing w:val="-5"/>
        </w:rPr>
        <w:t> </w:t>
      </w:r>
      <w:r>
        <w:rPr/>
        <w:t>using appropriate print, 3D, and animation software. Skills to be acquired include mapping, lighting, camera techniques, and animation planning and storyboard development. Emphasis is placed on preparing materials to web/print industry standards. State code 111530</w:t>
      </w:r>
    </w:p>
    <w:p>
      <w:pPr>
        <w:pStyle w:val="BodyText"/>
        <w:ind w:left="0"/>
      </w:pPr>
    </w:p>
    <w:p>
      <w:pPr>
        <w:tabs>
          <w:tab w:pos="10168" w:val="left" w:leader="none"/>
        </w:tabs>
        <w:spacing w:before="0"/>
        <w:ind w:left="820" w:right="891" w:firstLine="0"/>
        <w:jc w:val="left"/>
        <w:rPr>
          <w:sz w:val="20"/>
        </w:rPr>
      </w:pPr>
      <w:r>
        <w:rPr>
          <w:b/>
          <w:sz w:val="20"/>
        </w:rPr>
        <w:t>30451 Interactive Media: Video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Graphics</w:t>
      </w:r>
    </w:p>
    <w:p>
      <w:pPr>
        <w:pStyle w:val="BodyText"/>
        <w:ind w:right="948"/>
      </w:pPr>
      <w:r>
        <w:rPr/>
        <w:t>This</w:t>
      </w:r>
      <w:r>
        <w:rPr>
          <w:spacing w:val="-2"/>
        </w:rPr>
        <w:t> </w:t>
      </w:r>
      <w:r>
        <w:rPr/>
        <w:t>course</w:t>
      </w:r>
      <w:r>
        <w:rPr>
          <w:spacing w:val="-2"/>
        </w:rPr>
        <w:t> </w:t>
      </w:r>
      <w:r>
        <w:rPr/>
        <w:t>is</w:t>
      </w:r>
      <w:r>
        <w:rPr>
          <w:spacing w:val="-2"/>
        </w:rPr>
        <w:t> </w:t>
      </w:r>
      <w:r>
        <w:rPr/>
        <w:t>designed</w:t>
      </w:r>
      <w:r>
        <w:rPr>
          <w:spacing w:val="-2"/>
        </w:rPr>
        <w:t> </w:t>
      </w:r>
      <w:r>
        <w:rPr/>
        <w:t>to</w:t>
      </w:r>
      <w:r>
        <w:rPr>
          <w:spacing w:val="-2"/>
        </w:rPr>
        <w:t> </w:t>
      </w:r>
      <w:r>
        <w:rPr/>
        <w:t>provide</w:t>
      </w:r>
      <w:r>
        <w:rPr>
          <w:spacing w:val="-2"/>
        </w:rPr>
        <w:t> </w:t>
      </w:r>
      <w:r>
        <w:rPr/>
        <w:t>in-depth</w:t>
      </w:r>
      <w:r>
        <w:rPr>
          <w:spacing w:val="-2"/>
        </w:rPr>
        <w:t> </w:t>
      </w:r>
      <w:r>
        <w:rPr/>
        <w:t>knowledge</w:t>
      </w:r>
      <w:r>
        <w:rPr>
          <w:spacing w:val="-2"/>
        </w:rPr>
        <w:t> </w:t>
      </w:r>
      <w:r>
        <w:rPr/>
        <w:t>of</w:t>
      </w:r>
      <w:r>
        <w:rPr>
          <w:spacing w:val="-2"/>
        </w:rPr>
        <w:t> </w:t>
      </w:r>
      <w:r>
        <w:rPr/>
        <w:t>audio-visual</w:t>
      </w:r>
      <w:r>
        <w:rPr>
          <w:spacing w:val="-2"/>
        </w:rPr>
        <w:t> </w:t>
      </w:r>
      <w:r>
        <w:rPr/>
        <w:t>production</w:t>
      </w:r>
      <w:r>
        <w:rPr>
          <w:spacing w:val="-2"/>
        </w:rPr>
        <w:t> </w:t>
      </w:r>
      <w:r>
        <w:rPr/>
        <w:t>equipment</w:t>
      </w:r>
      <w:r>
        <w:rPr>
          <w:spacing w:val="-2"/>
        </w:rPr>
        <w:t> </w:t>
      </w:r>
      <w:r>
        <w:rPr/>
        <w:t>and</w:t>
      </w:r>
      <w:r>
        <w:rPr>
          <w:spacing w:val="-2"/>
        </w:rPr>
        <w:t> </w:t>
      </w:r>
      <w:r>
        <w:rPr/>
        <w:t>processes.</w:t>
      </w:r>
      <w:r>
        <w:rPr>
          <w:spacing w:val="-2"/>
        </w:rPr>
        <w:t> </w:t>
      </w:r>
      <w:r>
        <w:rPr/>
        <w:t>Students</w:t>
      </w:r>
      <w:r>
        <w:rPr>
          <w:spacing w:val="-2"/>
        </w:rPr>
        <w:t> </w:t>
      </w:r>
      <w:r>
        <w:rPr/>
        <w:t>will be</w:t>
      </w:r>
      <w:r>
        <w:rPr>
          <w:spacing w:val="-4"/>
        </w:rPr>
        <w:t> </w:t>
      </w:r>
      <w:r>
        <w:rPr/>
        <w:t>introduced</w:t>
      </w:r>
      <w:r>
        <w:rPr>
          <w:spacing w:val="-4"/>
        </w:rPr>
        <w:t> </w:t>
      </w:r>
      <w:r>
        <w:rPr/>
        <w:t>to</w:t>
      </w:r>
      <w:r>
        <w:rPr>
          <w:spacing w:val="-4"/>
        </w:rPr>
        <w:t> </w:t>
      </w:r>
      <w:r>
        <w:rPr/>
        <w:t>video</w:t>
      </w:r>
      <w:r>
        <w:rPr>
          <w:spacing w:val="-4"/>
        </w:rPr>
        <w:t> </w:t>
      </w:r>
      <w:r>
        <w:rPr/>
        <w:t>editing</w:t>
      </w:r>
      <w:r>
        <w:rPr>
          <w:spacing w:val="-4"/>
        </w:rPr>
        <w:t> </w:t>
      </w:r>
      <w:r>
        <w:rPr/>
        <w:t>skills</w:t>
      </w:r>
      <w:r>
        <w:rPr>
          <w:spacing w:val="-4"/>
        </w:rPr>
        <w:t> </w:t>
      </w:r>
      <w:r>
        <w:rPr/>
        <w:t>and</w:t>
      </w:r>
      <w:r>
        <w:rPr>
          <w:spacing w:val="-4"/>
        </w:rPr>
        <w:t> </w:t>
      </w:r>
      <w:r>
        <w:rPr/>
        <w:t>techniques</w:t>
      </w:r>
      <w:r>
        <w:rPr>
          <w:spacing w:val="-4"/>
        </w:rPr>
        <w:t> </w:t>
      </w:r>
      <w:r>
        <w:rPr/>
        <w:t>for</w:t>
      </w:r>
      <w:r>
        <w:rPr>
          <w:spacing w:val="-4"/>
        </w:rPr>
        <w:t> </w:t>
      </w:r>
      <w:r>
        <w:rPr/>
        <w:t>planning,</w:t>
      </w:r>
      <w:r>
        <w:rPr>
          <w:spacing w:val="-4"/>
        </w:rPr>
        <w:t> </w:t>
      </w:r>
      <w:r>
        <w:rPr/>
        <w:t>designing</w:t>
      </w:r>
      <w:r>
        <w:rPr>
          <w:spacing w:val="-4"/>
        </w:rPr>
        <w:t> </w:t>
      </w:r>
      <w:r>
        <w:rPr/>
        <w:t>and</w:t>
      </w:r>
      <w:r>
        <w:rPr>
          <w:spacing w:val="-4"/>
        </w:rPr>
        <w:t> </w:t>
      </w:r>
      <w:r>
        <w:rPr/>
        <w:t>developing</w:t>
      </w:r>
      <w:r>
        <w:rPr>
          <w:spacing w:val="-4"/>
        </w:rPr>
        <w:t> </w:t>
      </w:r>
      <w:r>
        <w:rPr/>
        <w:t>video.</w:t>
      </w:r>
      <w:r>
        <w:rPr>
          <w:spacing w:val="-4"/>
        </w:rPr>
        <w:t> </w:t>
      </w:r>
      <w:r>
        <w:rPr/>
        <w:t>Skills</w:t>
      </w:r>
      <w:r>
        <w:rPr>
          <w:spacing w:val="-4"/>
        </w:rPr>
        <w:t> </w:t>
      </w:r>
      <w:r>
        <w:rPr/>
        <w:t>to</w:t>
      </w:r>
      <w:r>
        <w:rPr>
          <w:spacing w:val="-4"/>
        </w:rPr>
        <w:t> </w:t>
      </w:r>
      <w:r>
        <w:rPr/>
        <w:t>be</w:t>
      </w:r>
      <w:r>
        <w:rPr>
          <w:spacing w:val="-4"/>
        </w:rPr>
        <w:t> </w:t>
      </w:r>
      <w:r>
        <w:rPr/>
        <w:t>obtained</w:t>
      </w:r>
      <w:r>
        <w:rPr>
          <w:spacing w:val="-4"/>
        </w:rPr>
        <w:t> </w:t>
      </w:r>
      <w:r>
        <w:rPr/>
        <w:t>are file management, audio and video capturing, adding events to timelines, editing multiple video tracks, transitions, voice over production, and key framing. State code 110550</w:t>
      </w:r>
    </w:p>
    <w:p>
      <w:pPr>
        <w:tabs>
          <w:tab w:pos="10899" w:val="right" w:leader="none"/>
        </w:tabs>
        <w:spacing w:before="244"/>
        <w:ind w:left="820" w:right="0" w:firstLine="0"/>
        <w:jc w:val="left"/>
        <w:rPr>
          <w:sz w:val="20"/>
        </w:rPr>
      </w:pPr>
      <w:r>
        <w:rPr>
          <w:b/>
          <w:sz w:val="20"/>
        </w:rPr>
        <w:t>30661</w:t>
      </w:r>
      <w:r>
        <w:rPr>
          <w:b/>
          <w:spacing w:val="-11"/>
          <w:sz w:val="20"/>
        </w:rPr>
        <w:t> </w:t>
      </w:r>
      <w:r>
        <w:rPr>
          <w:b/>
          <w:sz w:val="20"/>
        </w:rPr>
        <w:t>Web</w:t>
      </w:r>
      <w:r>
        <w:rPr>
          <w:b/>
          <w:spacing w:val="-9"/>
          <w:sz w:val="20"/>
        </w:rPr>
        <w:t> </w:t>
      </w:r>
      <w:r>
        <w:rPr>
          <w:b/>
          <w:sz w:val="20"/>
        </w:rPr>
        <w:t>Design</w:t>
      </w:r>
      <w:r>
        <w:rPr>
          <w:b/>
          <w:spacing w:val="-9"/>
          <w:sz w:val="20"/>
        </w:rPr>
        <w:t> </w:t>
      </w:r>
      <w:r>
        <w:rPr>
          <w:b/>
          <w:sz w:val="20"/>
        </w:rPr>
        <w:t>-</w:t>
      </w:r>
      <w:r>
        <w:rPr>
          <w:b/>
          <w:spacing w:val="-9"/>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7162"/>
      </w:pPr>
      <w:r>
        <w:rPr/>
        <w:t>Prerequisite:</w:t>
      </w:r>
      <w:r>
        <w:rPr>
          <w:spacing w:val="-12"/>
        </w:rPr>
        <w:t> </w:t>
      </w:r>
      <w:r>
        <w:rPr/>
        <w:t>Business</w:t>
      </w:r>
      <w:r>
        <w:rPr>
          <w:spacing w:val="-11"/>
        </w:rPr>
        <w:t> </w:t>
      </w:r>
      <w:r>
        <w:rPr/>
        <w:t>Computer</w:t>
      </w:r>
      <w:r>
        <w:rPr>
          <w:spacing w:val="-11"/>
        </w:rPr>
        <w:t> </w:t>
      </w:r>
      <w:r>
        <w:rPr/>
        <w:t>Applications</w:t>
      </w:r>
      <w:r>
        <w:rPr>
          <w:spacing w:val="-12"/>
        </w:rPr>
        <w:t> </w:t>
      </w:r>
      <w:r>
        <w:rPr/>
        <w:t>I Co-requisite: Digital Communications</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with</w:t>
      </w:r>
      <w:r>
        <w:rPr>
          <w:spacing w:val="-5"/>
        </w:rPr>
        <w:t> </w:t>
      </w:r>
      <w:r>
        <w:rPr/>
        <w:t>the</w:t>
      </w:r>
      <w:r>
        <w:rPr>
          <w:spacing w:val="-5"/>
        </w:rPr>
        <w:t> </w:t>
      </w:r>
      <w:r>
        <w:rPr/>
        <w:t>vocabulary</w:t>
      </w:r>
      <w:r>
        <w:rPr>
          <w:spacing w:val="-5"/>
        </w:rPr>
        <w:t> </w:t>
      </w:r>
      <w:r>
        <w:rPr/>
        <w:t>and</w:t>
      </w:r>
      <w:r>
        <w:rPr>
          <w:spacing w:val="-5"/>
        </w:rPr>
        <w:t> </w:t>
      </w:r>
      <w:r>
        <w:rPr/>
        <w:t>concepts</w:t>
      </w:r>
      <w:r>
        <w:rPr>
          <w:spacing w:val="-5"/>
        </w:rPr>
        <w:t> </w:t>
      </w:r>
      <w:r>
        <w:rPr/>
        <w:t>required</w:t>
      </w:r>
      <w:r>
        <w:rPr>
          <w:spacing w:val="-5"/>
        </w:rPr>
        <w:t> </w:t>
      </w:r>
      <w:r>
        <w:rPr/>
        <w:t>to</w:t>
      </w:r>
      <w:r>
        <w:rPr>
          <w:spacing w:val="-5"/>
        </w:rPr>
        <w:t> </w:t>
      </w:r>
      <w:r>
        <w:rPr/>
        <w:t>develop</w:t>
      </w:r>
      <w:r>
        <w:rPr>
          <w:spacing w:val="-5"/>
        </w:rPr>
        <w:t> </w:t>
      </w:r>
      <w:r>
        <w:rPr/>
        <w:t>a</w:t>
      </w:r>
      <w:r>
        <w:rPr>
          <w:spacing w:val="-5"/>
        </w:rPr>
        <w:t> </w:t>
      </w:r>
      <w:r>
        <w:rPr/>
        <w:t>website.</w:t>
      </w:r>
      <w:r>
        <w:rPr>
          <w:spacing w:val="-5"/>
        </w:rPr>
        <w:t> </w:t>
      </w:r>
      <w:r>
        <w:rPr/>
        <w:t>Students</w:t>
      </w:r>
      <w:r>
        <w:rPr>
          <w:spacing w:val="-5"/>
        </w:rPr>
        <w:t> </w:t>
      </w:r>
      <w:r>
        <w:rPr/>
        <w:t>will focus on the practice and design of web construction, along with information architecture concepts, web project management,</w:t>
      </w:r>
      <w:r>
        <w:rPr>
          <w:spacing w:val="-3"/>
        </w:rPr>
        <w:t> </w:t>
      </w:r>
      <w:r>
        <w:rPr/>
        <w:t>scenario</w:t>
      </w:r>
      <w:r>
        <w:rPr>
          <w:spacing w:val="-3"/>
        </w:rPr>
        <w:t> </w:t>
      </w:r>
      <w:r>
        <w:rPr/>
        <w:t>development</w:t>
      </w:r>
      <w:r>
        <w:rPr>
          <w:spacing w:val="-3"/>
        </w:rPr>
        <w:t> </w:t>
      </w:r>
      <w:r>
        <w:rPr/>
        <w:t>and</w:t>
      </w:r>
      <w:r>
        <w:rPr>
          <w:spacing w:val="-3"/>
        </w:rPr>
        <w:t> </w:t>
      </w:r>
      <w:r>
        <w:rPr/>
        <w:t>performance</w:t>
      </w:r>
      <w:r>
        <w:rPr>
          <w:spacing w:val="-3"/>
        </w:rPr>
        <w:t> </w:t>
      </w:r>
      <w:r>
        <w:rPr/>
        <w:t>evaluations.</w:t>
      </w:r>
      <w:r>
        <w:rPr>
          <w:spacing w:val="-3"/>
        </w:rPr>
        <w:t> </w:t>
      </w:r>
      <w:r>
        <w:rPr/>
        <w:t>Students</w:t>
      </w:r>
      <w:r>
        <w:rPr>
          <w:spacing w:val="-3"/>
        </w:rPr>
        <w:t> </w:t>
      </w:r>
      <w:r>
        <w:rPr/>
        <w:t>will</w:t>
      </w:r>
      <w:r>
        <w:rPr>
          <w:spacing w:val="-3"/>
        </w:rPr>
        <w:t> </w:t>
      </w:r>
      <w:r>
        <w:rPr/>
        <w:t>be</w:t>
      </w:r>
      <w:r>
        <w:rPr>
          <w:spacing w:val="-3"/>
        </w:rPr>
        <w:t> </w:t>
      </w:r>
      <w:r>
        <w:rPr/>
        <w:t>able</w:t>
      </w:r>
      <w:r>
        <w:rPr>
          <w:spacing w:val="-3"/>
        </w:rPr>
        <w:t> </w:t>
      </w:r>
      <w:r>
        <w:rPr/>
        <w:t>to</w:t>
      </w:r>
      <w:r>
        <w:rPr>
          <w:spacing w:val="-3"/>
        </w:rPr>
        <w:t> </w:t>
      </w:r>
      <w:r>
        <w:rPr/>
        <w:t>create,</w:t>
      </w:r>
      <w:r>
        <w:rPr>
          <w:spacing w:val="-3"/>
        </w:rPr>
        <w:t> </w:t>
      </w:r>
      <w:r>
        <w:rPr/>
        <w:t>link,</w:t>
      </w:r>
      <w:r>
        <w:rPr>
          <w:spacing w:val="-3"/>
        </w:rPr>
        <w:t> </w:t>
      </w:r>
      <w:r>
        <w:rPr/>
        <w:t>and</w:t>
      </w:r>
      <w:r>
        <w:rPr>
          <w:spacing w:val="-3"/>
        </w:rPr>
        <w:t> </w:t>
      </w:r>
      <w:r>
        <w:rPr/>
        <w:t>validate</w:t>
      </w:r>
      <w:r>
        <w:rPr>
          <w:spacing w:val="-3"/>
        </w:rPr>
        <w:t> </w:t>
      </w:r>
      <w:r>
        <w:rPr/>
        <w:t>XML documents to cascading style sheets, design XML schemas, and utilize JavaScript to create cookies, etc. Membership in Business Professionals of America is recommended. State code 102010</w:t>
      </w:r>
    </w:p>
    <w:p>
      <w:pPr>
        <w:spacing w:after="0"/>
        <w:sectPr>
          <w:pgSz w:w="12240" w:h="15840"/>
          <w:pgMar w:header="725" w:footer="923" w:top="1120" w:bottom="1120" w:left="260" w:right="220"/>
        </w:sectPr>
      </w:pPr>
    </w:p>
    <w:p>
      <w:pPr>
        <w:tabs>
          <w:tab w:pos="10865" w:val="right" w:leader="none"/>
        </w:tabs>
        <w:spacing w:line="259" w:lineRule="exact" w:before="420"/>
        <w:ind w:left="820" w:right="0" w:firstLine="0"/>
        <w:jc w:val="left"/>
        <w:rPr>
          <w:sz w:val="20"/>
        </w:rPr>
      </w:pPr>
      <w:r>
        <w:rPr>
          <w:b/>
          <w:sz w:val="20"/>
        </w:rPr>
        <w:t>30711</w:t>
      </w:r>
      <w:r>
        <w:rPr>
          <w:b/>
          <w:spacing w:val="-14"/>
          <w:sz w:val="20"/>
        </w:rPr>
        <w:t> </w:t>
      </w:r>
      <w:r>
        <w:rPr>
          <w:rFonts w:ascii="MS PGothic" w:hAnsi="MS PGothic"/>
          <w:sz w:val="20"/>
        </w:rPr>
        <w:t>✶</w:t>
      </w:r>
      <w:r>
        <w:rPr>
          <w:rFonts w:ascii="MS PGothic" w:hAnsi="MS PGothic"/>
          <w:spacing w:val="-21"/>
          <w:sz w:val="20"/>
        </w:rPr>
        <w:t> </w:t>
      </w:r>
      <w:r>
        <w:rPr>
          <w:b/>
          <w:sz w:val="20"/>
        </w:rPr>
        <w:t>Digital</w:t>
      </w:r>
      <w:r>
        <w:rPr>
          <w:b/>
          <w:spacing w:val="-11"/>
          <w:sz w:val="20"/>
        </w:rPr>
        <w:t> </w:t>
      </w:r>
      <w:r>
        <w:rPr>
          <w:b/>
          <w:sz w:val="20"/>
        </w:rPr>
        <w:t>Communications</w:t>
      </w:r>
      <w:r>
        <w:rPr>
          <w:b/>
          <w:spacing w:val="-11"/>
          <w:sz w:val="20"/>
        </w:rPr>
        <w:t> </w:t>
      </w:r>
      <w:r>
        <w:rPr>
          <w:sz w:val="20"/>
        </w:rPr>
        <w:t>–</w:t>
      </w:r>
      <w:r>
        <w:rPr>
          <w:spacing w:val="-10"/>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5236"/>
      </w:pPr>
      <w:r>
        <w:rPr/>
        <w:t>Prerequisite:</w:t>
      </w:r>
      <w:r>
        <w:rPr>
          <w:spacing w:val="-11"/>
        </w:rPr>
        <w:t> </w:t>
      </w:r>
      <w:r>
        <w:rPr/>
        <w:t>Interactive</w:t>
      </w:r>
      <w:r>
        <w:rPr>
          <w:spacing w:val="-11"/>
        </w:rPr>
        <w:t> </w:t>
      </w:r>
      <w:r>
        <w:rPr/>
        <w:t>Media:</w:t>
      </w:r>
      <w:r>
        <w:rPr>
          <w:spacing w:val="-11"/>
        </w:rPr>
        <w:t> </w:t>
      </w:r>
      <w:r>
        <w:rPr/>
        <w:t>Graphics</w:t>
      </w:r>
      <w:r>
        <w:rPr>
          <w:spacing w:val="-11"/>
        </w:rPr>
        <w:t> </w:t>
      </w:r>
      <w:r>
        <w:rPr/>
        <w:t>and</w:t>
      </w:r>
      <w:r>
        <w:rPr>
          <w:spacing w:val="-11"/>
        </w:rPr>
        <w:t> </w:t>
      </w:r>
      <w:r>
        <w:rPr/>
        <w:t>Interactive</w:t>
      </w:r>
      <w:r>
        <w:rPr>
          <w:spacing w:val="-11"/>
        </w:rPr>
        <w:t> </w:t>
      </w:r>
      <w:r>
        <w:rPr/>
        <w:t>Media:</w:t>
      </w:r>
      <w:r>
        <w:rPr>
          <w:spacing w:val="-11"/>
        </w:rPr>
        <w:t> </w:t>
      </w:r>
      <w:r>
        <w:rPr/>
        <w:t>Video Co-requisite: Web Design</w:t>
      </w:r>
    </w:p>
    <w:p>
      <w:pPr>
        <w:pStyle w:val="BodyText"/>
        <w:ind w:right="948"/>
      </w:pPr>
      <w:r>
        <w:rPr/>
        <w:t>This course is a culminating experience of graphics, video, and web design. Skills will include storyboard development, camera</w:t>
      </w:r>
      <w:r>
        <w:rPr>
          <w:spacing w:val="-5"/>
        </w:rPr>
        <w:t> </w:t>
      </w:r>
      <w:r>
        <w:rPr/>
        <w:t>techniques,</w:t>
      </w:r>
      <w:r>
        <w:rPr>
          <w:spacing w:val="-5"/>
        </w:rPr>
        <w:t> </w:t>
      </w:r>
      <w:r>
        <w:rPr/>
        <w:t>web</w:t>
      </w:r>
      <w:r>
        <w:rPr>
          <w:spacing w:val="-5"/>
        </w:rPr>
        <w:t> </w:t>
      </w:r>
      <w:r>
        <w:rPr/>
        <w:t>techniques,</w:t>
      </w:r>
      <w:r>
        <w:rPr>
          <w:spacing w:val="-5"/>
        </w:rPr>
        <w:t> </w:t>
      </w:r>
      <w:r>
        <w:rPr/>
        <w:t>and</w:t>
      </w:r>
      <w:r>
        <w:rPr>
          <w:spacing w:val="-5"/>
        </w:rPr>
        <w:t> </w:t>
      </w:r>
      <w:r>
        <w:rPr/>
        <w:t>advanced</w:t>
      </w:r>
      <w:r>
        <w:rPr>
          <w:spacing w:val="-5"/>
        </w:rPr>
        <w:t> </w:t>
      </w:r>
      <w:r>
        <w:rPr/>
        <w:t>graphics.</w:t>
      </w:r>
      <w:r>
        <w:rPr>
          <w:spacing w:val="-5"/>
        </w:rPr>
        <w:t> </w:t>
      </w:r>
      <w:r>
        <w:rPr/>
        <w:t>The</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prepare</w:t>
      </w:r>
      <w:r>
        <w:rPr>
          <w:spacing w:val="-5"/>
        </w:rPr>
        <w:t> </w:t>
      </w:r>
      <w:r>
        <w:rPr/>
        <w:t>the</w:t>
      </w:r>
      <w:r>
        <w:rPr>
          <w:spacing w:val="-5"/>
        </w:rPr>
        <w:t> </w:t>
      </w:r>
      <w:r>
        <w:rPr/>
        <w:t>student</w:t>
      </w:r>
      <w:r>
        <w:rPr>
          <w:spacing w:val="-5"/>
        </w:rPr>
        <w:t> </w:t>
      </w:r>
      <w:r>
        <w:rPr/>
        <w:t>to</w:t>
      </w:r>
      <w:r>
        <w:rPr>
          <w:spacing w:val="-5"/>
        </w:rPr>
        <w:t> </w:t>
      </w:r>
      <w:r>
        <w:rPr/>
        <w:t>further</w:t>
      </w:r>
      <w:r>
        <w:rPr>
          <w:spacing w:val="-5"/>
        </w:rPr>
        <w:t> </w:t>
      </w:r>
      <w:r>
        <w:rPr/>
        <w:t>their education in a digital multi-media career. Membership in Business Professionals of America is recommended. State code </w:t>
      </w:r>
      <w:r>
        <w:rPr>
          <w:spacing w:val="-2"/>
        </w:rPr>
        <w:t>102014</w:t>
      </w:r>
    </w:p>
    <w:p>
      <w:pPr>
        <w:spacing w:after="0"/>
        <w:sectPr>
          <w:pgSz w:w="12240" w:h="15840"/>
          <w:pgMar w:header="725" w:footer="923" w:top="1120" w:bottom="1120" w:left="260" w:right="220"/>
        </w:sectPr>
      </w:pPr>
    </w:p>
    <w:p>
      <w:pPr>
        <w:spacing w:line="486" w:lineRule="exact" w:before="192"/>
        <w:ind w:left="2420" w:right="2457" w:firstLine="0"/>
        <w:jc w:val="center"/>
        <w:rPr>
          <w:b/>
          <w:sz w:val="40"/>
        </w:rPr>
      </w:pPr>
      <w:r>
        <w:rPr/>
        <w:drawing>
          <wp:anchor distT="0" distB="0" distL="0" distR="0" allowOverlap="1" layoutInCell="1" locked="0" behindDoc="0" simplePos="0" relativeHeight="15763456">
            <wp:simplePos x="0" y="0"/>
            <wp:positionH relativeFrom="page">
              <wp:posOffset>590550</wp:posOffset>
            </wp:positionH>
            <wp:positionV relativeFrom="paragraph">
              <wp:posOffset>-34726</wp:posOffset>
            </wp:positionV>
            <wp:extent cx="1085850" cy="638175"/>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63968">
            <wp:simplePos x="0" y="0"/>
            <wp:positionH relativeFrom="page">
              <wp:posOffset>6162675</wp:posOffset>
            </wp:positionH>
            <wp:positionV relativeFrom="paragraph">
              <wp:posOffset>60523</wp:posOffset>
            </wp:positionV>
            <wp:extent cx="1219200" cy="581025"/>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01" cstate="print"/>
                    <a:stretch>
                      <a:fillRect/>
                    </a:stretch>
                  </pic:blipFill>
                  <pic:spPr>
                    <a:xfrm>
                      <a:off x="0" y="0"/>
                      <a:ext cx="1219200" cy="581025"/>
                    </a:xfrm>
                    <a:prstGeom prst="rect">
                      <a:avLst/>
                    </a:prstGeom>
                  </pic:spPr>
                </pic:pic>
              </a:graphicData>
            </a:graphic>
          </wp:anchor>
        </w:drawing>
      </w:r>
      <w:r>
        <w:rPr>
          <w:b/>
          <w:color w:val="64A60A"/>
          <w:sz w:val="40"/>
          <w:u w:val="thick" w:color="64A60A"/>
        </w:rPr>
        <w:t>BUSINESS</w:t>
      </w:r>
      <w:r>
        <w:rPr>
          <w:b/>
          <w:color w:val="64A60A"/>
          <w:spacing w:val="-11"/>
          <w:sz w:val="40"/>
          <w:u w:val="thick" w:color="64A60A"/>
        </w:rPr>
        <w:t> </w:t>
      </w:r>
      <w:r>
        <w:rPr>
          <w:b/>
          <w:color w:val="64A60A"/>
          <w:spacing w:val="-2"/>
          <w:sz w:val="40"/>
          <w:u w:val="thick" w:color="64A60A"/>
        </w:rPr>
        <w:t>TECHNOLOGY</w:t>
      </w:r>
    </w:p>
    <w:p>
      <w:pPr>
        <w:pStyle w:val="Heading5"/>
        <w:spacing w:line="242"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pStyle w:val="Heading3"/>
        <w:spacing w:before="243"/>
        <w:rPr>
          <w:u w:val="none"/>
        </w:rPr>
      </w:pPr>
      <w:bookmarkStart w:name="_TOC_250057" w:id="121"/>
      <w:r>
        <w:rPr>
          <w:color w:val="64A60A"/>
          <w:u w:val="single" w:color="64A60A"/>
        </w:rPr>
        <w:t>Academy</w:t>
      </w:r>
      <w:r>
        <w:rPr>
          <w:color w:val="64A60A"/>
          <w:spacing w:val="-6"/>
          <w:u w:val="single" w:color="64A60A"/>
        </w:rPr>
        <w:t> </w:t>
      </w:r>
      <w:r>
        <w:rPr>
          <w:color w:val="64A60A"/>
          <w:u w:val="single" w:color="64A60A"/>
        </w:rPr>
        <w:t>of</w:t>
      </w:r>
      <w:r>
        <w:rPr>
          <w:color w:val="64A60A"/>
          <w:spacing w:val="-6"/>
          <w:u w:val="single" w:color="64A60A"/>
        </w:rPr>
        <w:t> </w:t>
      </w:r>
      <w:r>
        <w:rPr>
          <w:color w:val="64A60A"/>
          <w:u w:val="single" w:color="64A60A"/>
        </w:rPr>
        <w:t>Business</w:t>
      </w:r>
      <w:r>
        <w:rPr>
          <w:color w:val="64A60A"/>
          <w:spacing w:val="-6"/>
          <w:u w:val="single" w:color="64A60A"/>
        </w:rPr>
        <w:t> </w:t>
      </w:r>
      <w:r>
        <w:rPr>
          <w:color w:val="64A60A"/>
          <w:u w:val="single" w:color="64A60A"/>
        </w:rPr>
        <w:t>&amp;</w:t>
      </w:r>
      <w:r>
        <w:rPr>
          <w:color w:val="64A60A"/>
          <w:spacing w:val="-6"/>
          <w:u w:val="single" w:color="64A60A"/>
        </w:rPr>
        <w:t> </w:t>
      </w:r>
      <w:bookmarkEnd w:id="121"/>
      <w:r>
        <w:rPr>
          <w:color w:val="64A60A"/>
          <w:spacing w:val="-2"/>
          <w:u w:val="single" w:color="64A60A"/>
        </w:rPr>
        <w:t>Finance</w:t>
      </w:r>
    </w:p>
    <w:p>
      <w:pPr>
        <w:pStyle w:val="BodyText"/>
        <w:spacing w:before="12"/>
        <w:ind w:left="0"/>
        <w:rPr>
          <w:b/>
        </w:rPr>
      </w:pPr>
      <w:r>
        <w:rPr/>
        <mc:AlternateContent>
          <mc:Choice Requires="wps">
            <w:drawing>
              <wp:anchor distT="0" distB="0" distL="0" distR="0" allowOverlap="1" layoutInCell="1" locked="0" behindDoc="1" simplePos="0" relativeHeight="487620608">
                <wp:simplePos x="0" y="0"/>
                <wp:positionH relativeFrom="page">
                  <wp:posOffset>546100</wp:posOffset>
                </wp:positionH>
                <wp:positionV relativeFrom="paragraph">
                  <wp:posOffset>191070</wp:posOffset>
                </wp:positionV>
                <wp:extent cx="6540500" cy="123190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6540500" cy="1231900"/>
                          <a:chExt cx="6540500" cy="1231900"/>
                        </a:xfrm>
                      </wpg:grpSpPr>
                      <wps:wsp>
                        <wps:cNvPr id="148" name="Graphic 148"/>
                        <wps:cNvSpPr/>
                        <wps:spPr>
                          <a:xfrm>
                            <a:off x="1730375" y="7788"/>
                            <a:ext cx="1543050" cy="1219200"/>
                          </a:xfrm>
                          <a:custGeom>
                            <a:avLst/>
                            <a:gdLst/>
                            <a:ahLst/>
                            <a:cxnLst/>
                            <a:rect l="l" t="t" r="r" b="b"/>
                            <a:pathLst>
                              <a:path w="1543050" h="1219200">
                                <a:moveTo>
                                  <a:pt x="1543050" y="1219200"/>
                                </a:moveTo>
                                <a:lnTo>
                                  <a:pt x="0" y="1219200"/>
                                </a:lnTo>
                                <a:lnTo>
                                  <a:pt x="0" y="0"/>
                                </a:lnTo>
                                <a:lnTo>
                                  <a:pt x="1543050" y="0"/>
                                </a:lnTo>
                                <a:lnTo>
                                  <a:pt x="1543050" y="1219200"/>
                                </a:lnTo>
                                <a:close/>
                              </a:path>
                            </a:pathLst>
                          </a:custGeom>
                          <a:solidFill>
                            <a:srgbClr val="64A60A"/>
                          </a:solidFill>
                        </wps:spPr>
                        <wps:bodyPr wrap="square" lIns="0" tIns="0" rIns="0" bIns="0" rtlCol="0">
                          <a:prstTxWarp prst="textNoShape">
                            <a:avLst/>
                          </a:prstTxWarp>
                          <a:noAutofit/>
                        </wps:bodyPr>
                      </wps:wsp>
                      <wps:wsp>
                        <wps:cNvPr id="149" name="Graphic 149"/>
                        <wps:cNvSpPr/>
                        <wps:spPr>
                          <a:xfrm>
                            <a:off x="1727200" y="0"/>
                            <a:ext cx="1562100" cy="1231900"/>
                          </a:xfrm>
                          <a:custGeom>
                            <a:avLst/>
                            <a:gdLst/>
                            <a:ahLst/>
                            <a:cxnLst/>
                            <a:rect l="l" t="t" r="r" b="b"/>
                            <a:pathLst>
                              <a:path w="1562100" h="1231900">
                                <a:moveTo>
                                  <a:pt x="0" y="0"/>
                                </a:moveTo>
                                <a:lnTo>
                                  <a:pt x="0" y="1231899"/>
                                </a:lnTo>
                              </a:path>
                              <a:path w="1562100" h="1231900">
                                <a:moveTo>
                                  <a:pt x="1549400" y="12699"/>
                                </a:moveTo>
                                <a:lnTo>
                                  <a:pt x="1549400" y="1219200"/>
                                </a:lnTo>
                              </a:path>
                              <a:path w="1562100" h="1231900">
                                <a:moveTo>
                                  <a:pt x="0" y="12699"/>
                                </a:moveTo>
                                <a:lnTo>
                                  <a:pt x="1562099" y="12699"/>
                                </a:lnTo>
                              </a:path>
                              <a:path w="1562100" h="1231900">
                                <a:moveTo>
                                  <a:pt x="0" y="1219200"/>
                                </a:moveTo>
                                <a:lnTo>
                                  <a:pt x="1562099" y="1219200"/>
                                </a:lnTo>
                              </a:path>
                            </a:pathLst>
                          </a:custGeom>
                          <a:ln w="25400">
                            <a:solidFill>
                              <a:srgbClr val="000000"/>
                            </a:solidFill>
                            <a:prstDash val="solid"/>
                          </a:ln>
                        </wps:spPr>
                        <wps:bodyPr wrap="square" lIns="0" tIns="0" rIns="0" bIns="0" rtlCol="0">
                          <a:prstTxWarp prst="textNoShape">
                            <a:avLst/>
                          </a:prstTxWarp>
                          <a:noAutofit/>
                        </wps:bodyPr>
                      </wps:wsp>
                      <pic:pic>
                        <pic:nvPicPr>
                          <pic:cNvPr id="150" name="Image 150"/>
                          <pic:cNvPicPr/>
                        </pic:nvPicPr>
                        <pic:blipFill>
                          <a:blip r:embed="rId93" cstate="print"/>
                          <a:stretch>
                            <a:fillRect/>
                          </a:stretch>
                        </pic:blipFill>
                        <pic:spPr>
                          <a:xfrm>
                            <a:off x="1577975" y="816173"/>
                            <a:ext cx="285750" cy="28575"/>
                          </a:xfrm>
                          <a:prstGeom prst="rect">
                            <a:avLst/>
                          </a:prstGeom>
                        </pic:spPr>
                      </pic:pic>
                      <pic:pic>
                        <pic:nvPicPr>
                          <pic:cNvPr id="151" name="Image 151"/>
                          <pic:cNvPicPr/>
                        </pic:nvPicPr>
                        <pic:blipFill>
                          <a:blip r:embed="rId93" cstate="print"/>
                          <a:stretch>
                            <a:fillRect/>
                          </a:stretch>
                        </pic:blipFill>
                        <pic:spPr>
                          <a:xfrm>
                            <a:off x="3273425" y="830461"/>
                            <a:ext cx="285750" cy="28575"/>
                          </a:xfrm>
                          <a:prstGeom prst="rect">
                            <a:avLst/>
                          </a:prstGeom>
                        </pic:spPr>
                      </pic:pic>
                      <pic:pic>
                        <pic:nvPicPr>
                          <pic:cNvPr id="152" name="Image 152"/>
                          <pic:cNvPicPr/>
                        </pic:nvPicPr>
                        <pic:blipFill>
                          <a:blip r:embed="rId94" cstate="print"/>
                          <a:stretch>
                            <a:fillRect/>
                          </a:stretch>
                        </pic:blipFill>
                        <pic:spPr>
                          <a:xfrm>
                            <a:off x="5064125" y="830461"/>
                            <a:ext cx="285750" cy="28575"/>
                          </a:xfrm>
                          <a:prstGeom prst="rect">
                            <a:avLst/>
                          </a:prstGeom>
                        </pic:spPr>
                      </pic:pic>
                      <wps:wsp>
                        <wps:cNvPr id="153" name="Textbox 153"/>
                        <wps:cNvSpPr txBox="1"/>
                        <wps:spPr>
                          <a:xfrm>
                            <a:off x="1577975" y="0"/>
                            <a:ext cx="1981200" cy="1231900"/>
                          </a:xfrm>
                          <a:prstGeom prst="rect">
                            <a:avLst/>
                          </a:prstGeom>
                        </wps:spPr>
                        <wps:txbx>
                          <w:txbxContent>
                            <w:p>
                              <w:pPr>
                                <w:spacing w:line="240" w:lineRule="auto" w:before="94"/>
                                <w:rPr>
                                  <w:b/>
                                  <w:sz w:val="18"/>
                                </w:rPr>
                              </w:pPr>
                            </w:p>
                            <w:p>
                              <w:pPr>
                                <w:spacing w:before="0"/>
                                <w:ind w:left="422" w:right="631" w:firstLine="0"/>
                                <w:jc w:val="center"/>
                                <w:rPr>
                                  <w:b/>
                                  <w:sz w:val="18"/>
                                </w:rPr>
                              </w:pPr>
                              <w:r>
                                <w:rPr>
                                  <w:b/>
                                  <w:color w:val="FFFFFF"/>
                                  <w:spacing w:val="-2"/>
                                  <w:sz w:val="18"/>
                                </w:rPr>
                                <w:t>#30422</w:t>
                              </w:r>
                            </w:p>
                            <w:p>
                              <w:pPr>
                                <w:spacing w:before="0"/>
                                <w:ind w:left="422" w:right="630" w:firstLine="0"/>
                                <w:jc w:val="center"/>
                                <w:rPr>
                                  <w:b/>
                                  <w:sz w:val="18"/>
                                </w:rPr>
                              </w:pPr>
                              <w:r>
                                <w:rPr>
                                  <w:b/>
                                  <w:color w:val="FFFFFF"/>
                                  <w:spacing w:val="-2"/>
                                  <w:sz w:val="18"/>
                                </w:rPr>
                                <w:t>Interactive Media: </w:t>
                              </w:r>
                              <w:r>
                                <w:rPr>
                                  <w:b/>
                                  <w:color w:val="FFFFFF"/>
                                  <w:spacing w:val="-2"/>
                                  <w:sz w:val="18"/>
                                </w:rPr>
                                <w:t>Graphics</w:t>
                              </w:r>
                              <w:r>
                                <w:rPr>
                                  <w:b/>
                                  <w:color w:val="FFFFFF"/>
                                  <w:sz w:val="18"/>
                                </w:rPr>
                                <w:t> 1 Trimester @ PV-TEC Grades 10, 11, 12</w:t>
                              </w:r>
                            </w:p>
                            <w:p>
                              <w:pPr>
                                <w:spacing w:before="0"/>
                                <w:ind w:left="422" w:right="630" w:firstLine="0"/>
                                <w:jc w:val="center"/>
                                <w:rPr>
                                  <w:b/>
                                  <w:sz w:val="18"/>
                                </w:rPr>
                              </w:pPr>
                              <w:r>
                                <w:rPr>
                                  <w:b/>
                                  <w:color w:val="FFFFFF"/>
                                  <w:spacing w:val="-2"/>
                                  <w:sz w:val="18"/>
                                </w:rPr>
                                <w:t>Microsoft </w:t>
                              </w:r>
                              <w:r>
                                <w:rPr>
                                  <w:b/>
                                  <w:color w:val="FFFFFF"/>
                                  <w:spacing w:val="-2"/>
                                  <w:sz w:val="18"/>
                                </w:rPr>
                                <w:t>Certification:</w:t>
                              </w:r>
                              <w:r>
                                <w:rPr>
                                  <w:b/>
                                  <w:color w:val="FFFFFF"/>
                                  <w:sz w:val="18"/>
                                </w:rPr>
                                <w:t> </w:t>
                              </w:r>
                              <w:r>
                                <w:rPr>
                                  <w:b/>
                                  <w:color w:val="FFFFFF"/>
                                  <w:spacing w:val="-2"/>
                                  <w:sz w:val="18"/>
                                </w:rPr>
                                <w:t>Photoshop</w:t>
                              </w:r>
                            </w:p>
                          </w:txbxContent>
                        </wps:txbx>
                        <wps:bodyPr wrap="square" lIns="0" tIns="0" rIns="0" bIns="0" rtlCol="0">
                          <a:noAutofit/>
                        </wps:bodyPr>
                      </wps:wsp>
                      <wps:wsp>
                        <wps:cNvPr id="154" name="Textbox 154"/>
                        <wps:cNvSpPr txBox="1"/>
                        <wps:spPr>
                          <a:xfrm>
                            <a:off x="12700" y="12700"/>
                            <a:ext cx="1549400" cy="1206500"/>
                          </a:xfrm>
                          <a:prstGeom prst="rect">
                            <a:avLst/>
                          </a:prstGeom>
                          <a:solidFill>
                            <a:srgbClr val="64A60A"/>
                          </a:solidFill>
                          <a:ln w="25400">
                            <a:solidFill>
                              <a:srgbClr val="000000"/>
                            </a:solidFill>
                            <a:prstDash val="solid"/>
                          </a:ln>
                        </wps:spPr>
                        <wps:txbx>
                          <w:txbxContent>
                            <w:p>
                              <w:pPr>
                                <w:spacing w:before="45"/>
                                <w:ind w:left="0" w:right="0" w:firstLine="0"/>
                                <w:jc w:val="center"/>
                                <w:rPr>
                                  <w:b/>
                                  <w:color w:val="000000"/>
                                  <w:sz w:val="18"/>
                                </w:rPr>
                              </w:pPr>
                              <w:r>
                                <w:rPr>
                                  <w:b/>
                                  <w:color w:val="FFFFFF"/>
                                  <w:spacing w:val="-2"/>
                                  <w:sz w:val="18"/>
                                </w:rPr>
                                <w:t>#30501</w:t>
                              </w:r>
                            </w:p>
                            <w:p>
                              <w:pPr>
                                <w:spacing w:before="0"/>
                                <w:ind w:left="105" w:right="103" w:firstLine="0"/>
                                <w:jc w:val="center"/>
                                <w:rPr>
                                  <w:b/>
                                  <w:color w:val="000000"/>
                                  <w:sz w:val="18"/>
                                </w:rPr>
                              </w:pPr>
                              <w:r>
                                <w:rPr>
                                  <w:b/>
                                  <w:color w:val="FFFFFF"/>
                                  <w:sz w:val="18"/>
                                </w:rPr>
                                <w:t>Business</w:t>
                              </w:r>
                              <w:r>
                                <w:rPr>
                                  <w:b/>
                                  <w:color w:val="FFFFFF"/>
                                  <w:spacing w:val="-11"/>
                                  <w:sz w:val="18"/>
                                </w:rPr>
                                <w:t> </w:t>
                              </w:r>
                              <w:r>
                                <w:rPr>
                                  <w:b/>
                                  <w:color w:val="FFFFFF"/>
                                  <w:sz w:val="18"/>
                                </w:rPr>
                                <w:t>Computer Applications I</w:t>
                              </w:r>
                            </w:p>
                            <w:p>
                              <w:pPr>
                                <w:spacing w:before="0"/>
                                <w:ind w:left="97" w:right="9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260" w:right="258" w:firstLine="0"/>
                                <w:jc w:val="center"/>
                                <w:rPr>
                                  <w:b/>
                                  <w:color w:val="000000"/>
                                  <w:sz w:val="18"/>
                                </w:rPr>
                              </w:pPr>
                              <w:r>
                                <w:rPr>
                                  <w:b/>
                                  <w:color w:val="FFFFFF"/>
                                  <w:sz w:val="18"/>
                                </w:rPr>
                                <w:t>Grades 9, 10, 11, 12 </w:t>
                              </w:r>
                              <w:r>
                                <w:rPr>
                                  <w:b/>
                                  <w:color w:val="FFFFFF"/>
                                  <w:spacing w:val="-2"/>
                                  <w:sz w:val="18"/>
                                </w:rPr>
                                <w:t>Microsoft </w:t>
                              </w:r>
                              <w:r>
                                <w:rPr>
                                  <w:b/>
                                  <w:color w:val="FFFFFF"/>
                                  <w:spacing w:val="-2"/>
                                  <w:sz w:val="18"/>
                                </w:rPr>
                                <w:t>Certification:</w:t>
                              </w:r>
                              <w:r>
                                <w:rPr>
                                  <w:b/>
                                  <w:color w:val="FFFFFF"/>
                                  <w:sz w:val="18"/>
                                </w:rPr>
                                <w:t> Word, Power Point</w:t>
                              </w:r>
                            </w:p>
                          </w:txbxContent>
                        </wps:txbx>
                        <wps:bodyPr wrap="square" lIns="0" tIns="0" rIns="0" bIns="0" rtlCol="0">
                          <a:noAutofit/>
                        </wps:bodyPr>
                      </wps:wsp>
                      <wps:wsp>
                        <wps:cNvPr id="155" name="Textbox 155"/>
                        <wps:cNvSpPr txBox="1"/>
                        <wps:spPr>
                          <a:xfrm>
                            <a:off x="5333999" y="12700"/>
                            <a:ext cx="1193800" cy="1206500"/>
                          </a:xfrm>
                          <a:prstGeom prst="rect">
                            <a:avLst/>
                          </a:prstGeom>
                          <a:solidFill>
                            <a:srgbClr val="64A60A"/>
                          </a:solidFill>
                          <a:ln w="25400">
                            <a:solidFill>
                              <a:srgbClr val="000000"/>
                            </a:solidFill>
                            <a:prstDash val="solid"/>
                          </a:ln>
                        </wps:spPr>
                        <wps:txbx>
                          <w:txbxContent>
                            <w:p>
                              <w:pPr>
                                <w:spacing w:line="240" w:lineRule="auto" w:before="0"/>
                                <w:rPr>
                                  <w:b/>
                                  <w:color w:val="000000"/>
                                  <w:sz w:val="18"/>
                                </w:rPr>
                              </w:pPr>
                            </w:p>
                            <w:p>
                              <w:pPr>
                                <w:spacing w:line="240" w:lineRule="auto" w:before="54"/>
                                <w:rPr>
                                  <w:b/>
                                  <w:color w:val="000000"/>
                                  <w:sz w:val="18"/>
                                </w:rPr>
                              </w:pPr>
                            </w:p>
                            <w:p>
                              <w:pPr>
                                <w:spacing w:before="0"/>
                                <w:ind w:left="639" w:right="0" w:firstLine="0"/>
                                <w:jc w:val="left"/>
                                <w:rPr>
                                  <w:b/>
                                  <w:color w:val="000000"/>
                                  <w:sz w:val="18"/>
                                </w:rPr>
                              </w:pPr>
                              <w:r>
                                <w:rPr>
                                  <w:b/>
                                  <w:color w:val="FFFFFF"/>
                                  <w:spacing w:val="-2"/>
                                  <w:sz w:val="18"/>
                                </w:rPr>
                                <w:t>#30025</w:t>
                              </w:r>
                            </w:p>
                            <w:p>
                              <w:pPr>
                                <w:spacing w:before="0"/>
                                <w:ind w:left="110" w:right="131" w:firstLine="117"/>
                                <w:jc w:val="left"/>
                                <w:rPr>
                                  <w:b/>
                                  <w:color w:val="000000"/>
                                  <w:sz w:val="18"/>
                                </w:rPr>
                              </w:pPr>
                              <w:r>
                                <w:rPr>
                                  <w:b/>
                                  <w:color w:val="FFFFFF"/>
                                  <w:sz w:val="18"/>
                                </w:rPr>
                                <w:t>Accounting I Math</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p>
                            <w:p>
                              <w:pPr>
                                <w:spacing w:before="0"/>
                                <w:ind w:left="404"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156" name="Textbox 156"/>
                        <wps:cNvSpPr txBox="1"/>
                        <wps:spPr>
                          <a:xfrm>
                            <a:off x="3556000" y="12700"/>
                            <a:ext cx="1485900" cy="1206500"/>
                          </a:xfrm>
                          <a:prstGeom prst="rect">
                            <a:avLst/>
                          </a:prstGeom>
                          <a:solidFill>
                            <a:srgbClr val="64A60A"/>
                          </a:solidFill>
                          <a:ln w="25400">
                            <a:solidFill>
                              <a:srgbClr val="000000"/>
                            </a:solidFill>
                            <a:prstDash val="solid"/>
                          </a:ln>
                        </wps:spPr>
                        <wps:txbx>
                          <w:txbxContent>
                            <w:p>
                              <w:pPr>
                                <w:spacing w:line="240" w:lineRule="auto" w:before="0"/>
                                <w:rPr>
                                  <w:b/>
                                  <w:color w:val="000000"/>
                                  <w:sz w:val="18"/>
                                </w:rPr>
                              </w:pPr>
                            </w:p>
                            <w:p>
                              <w:pPr>
                                <w:spacing w:line="240" w:lineRule="auto" w:before="54"/>
                                <w:rPr>
                                  <w:b/>
                                  <w:color w:val="000000"/>
                                  <w:sz w:val="18"/>
                                </w:rPr>
                              </w:pPr>
                            </w:p>
                            <w:p>
                              <w:pPr>
                                <w:spacing w:before="0"/>
                                <w:ind w:left="9" w:right="0" w:firstLine="0"/>
                                <w:jc w:val="center"/>
                                <w:rPr>
                                  <w:b/>
                                  <w:color w:val="000000"/>
                                  <w:sz w:val="18"/>
                                </w:rPr>
                              </w:pPr>
                              <w:r>
                                <w:rPr>
                                  <w:b/>
                                  <w:color w:val="FFFFFF"/>
                                  <w:spacing w:val="-2"/>
                                  <w:sz w:val="18"/>
                                </w:rPr>
                                <w:t>#30101</w:t>
                              </w:r>
                            </w:p>
                            <w:p>
                              <w:pPr>
                                <w:spacing w:before="0"/>
                                <w:ind w:left="253" w:right="241"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wps:txbx>
                        <wps:bodyPr wrap="square" lIns="0" tIns="0" rIns="0" bIns="0" rtlCol="0">
                          <a:noAutofit/>
                        </wps:bodyPr>
                      </wps:wsp>
                    </wpg:wgp>
                  </a:graphicData>
                </a:graphic>
              </wp:anchor>
            </w:drawing>
          </mc:Choice>
          <mc:Fallback>
            <w:pict>
              <v:group style="position:absolute;margin-left:43pt;margin-top:15.044922pt;width:515pt;height:97pt;mso-position-horizontal-relative:page;mso-position-vertical-relative:paragraph;z-index:-15695872;mso-wrap-distance-left:0;mso-wrap-distance-right:0" id="docshapegroup92" coordorigin="860,301" coordsize="10300,1940">
                <v:rect style="position:absolute;left:3585;top:313;width:2430;height:1920" id="docshape93" filled="true" fillcolor="#64a60a" stroked="false">
                  <v:fill type="solid"/>
                </v:rect>
                <v:shape style="position:absolute;left:3580;top:300;width:2460;height:1940" id="docshape94" coordorigin="3580,301" coordsize="2460,1940" path="m3580,301l3580,2241m6020,321l6020,2221m3580,321l6040,321m3580,2221l6040,2221e" filled="false" stroked="true" strokeweight="2.0pt" strokecolor="#000000">
                  <v:path arrowok="t"/>
                  <v:stroke dashstyle="solid"/>
                </v:shape>
                <v:shape style="position:absolute;left:3345;top:1586;width:450;height:45" type="#_x0000_t75" id="docshape95" stroked="false">
                  <v:imagedata r:id="rId93" o:title=""/>
                </v:shape>
                <v:shape style="position:absolute;left:6015;top:1608;width:450;height:45" type="#_x0000_t75" id="docshape96" stroked="false">
                  <v:imagedata r:id="rId93" o:title=""/>
                </v:shape>
                <v:shape style="position:absolute;left:8835;top:1608;width:450;height:45" type="#_x0000_t75" id="docshape97" stroked="false">
                  <v:imagedata r:id="rId94" o:title=""/>
                </v:shape>
                <v:shape style="position:absolute;left:3345;top:300;width:3120;height:1940" type="#_x0000_t202" id="docshape98" filled="false" stroked="false">
                  <v:textbox inset="0,0,0,0">
                    <w:txbxContent>
                      <w:p>
                        <w:pPr>
                          <w:spacing w:line="240" w:lineRule="auto" w:before="94"/>
                          <w:rPr>
                            <w:b/>
                            <w:sz w:val="18"/>
                          </w:rPr>
                        </w:pPr>
                      </w:p>
                      <w:p>
                        <w:pPr>
                          <w:spacing w:before="0"/>
                          <w:ind w:left="422" w:right="631" w:firstLine="0"/>
                          <w:jc w:val="center"/>
                          <w:rPr>
                            <w:b/>
                            <w:sz w:val="18"/>
                          </w:rPr>
                        </w:pPr>
                        <w:r>
                          <w:rPr>
                            <w:b/>
                            <w:color w:val="FFFFFF"/>
                            <w:spacing w:val="-2"/>
                            <w:sz w:val="18"/>
                          </w:rPr>
                          <w:t>#30422</w:t>
                        </w:r>
                      </w:p>
                      <w:p>
                        <w:pPr>
                          <w:spacing w:before="0"/>
                          <w:ind w:left="422" w:right="630" w:firstLine="0"/>
                          <w:jc w:val="center"/>
                          <w:rPr>
                            <w:b/>
                            <w:sz w:val="18"/>
                          </w:rPr>
                        </w:pPr>
                        <w:r>
                          <w:rPr>
                            <w:b/>
                            <w:color w:val="FFFFFF"/>
                            <w:spacing w:val="-2"/>
                            <w:sz w:val="18"/>
                          </w:rPr>
                          <w:t>Interactive Media: </w:t>
                        </w:r>
                        <w:r>
                          <w:rPr>
                            <w:b/>
                            <w:color w:val="FFFFFF"/>
                            <w:spacing w:val="-2"/>
                            <w:sz w:val="18"/>
                          </w:rPr>
                          <w:t>Graphics</w:t>
                        </w:r>
                        <w:r>
                          <w:rPr>
                            <w:b/>
                            <w:color w:val="FFFFFF"/>
                            <w:sz w:val="18"/>
                          </w:rPr>
                          <w:t> 1 Trimester @ PV-TEC Grades 10, 11, 12</w:t>
                        </w:r>
                      </w:p>
                      <w:p>
                        <w:pPr>
                          <w:spacing w:before="0"/>
                          <w:ind w:left="422" w:right="630" w:firstLine="0"/>
                          <w:jc w:val="center"/>
                          <w:rPr>
                            <w:b/>
                            <w:sz w:val="18"/>
                          </w:rPr>
                        </w:pPr>
                        <w:r>
                          <w:rPr>
                            <w:b/>
                            <w:color w:val="FFFFFF"/>
                            <w:spacing w:val="-2"/>
                            <w:sz w:val="18"/>
                          </w:rPr>
                          <w:t>Microsoft </w:t>
                        </w:r>
                        <w:r>
                          <w:rPr>
                            <w:b/>
                            <w:color w:val="FFFFFF"/>
                            <w:spacing w:val="-2"/>
                            <w:sz w:val="18"/>
                          </w:rPr>
                          <w:t>Certification:</w:t>
                        </w:r>
                        <w:r>
                          <w:rPr>
                            <w:b/>
                            <w:color w:val="FFFFFF"/>
                            <w:sz w:val="18"/>
                          </w:rPr>
                          <w:t> </w:t>
                        </w:r>
                        <w:r>
                          <w:rPr>
                            <w:b/>
                            <w:color w:val="FFFFFF"/>
                            <w:spacing w:val="-2"/>
                            <w:sz w:val="18"/>
                          </w:rPr>
                          <w:t>Photoshop</w:t>
                        </w:r>
                      </w:p>
                    </w:txbxContent>
                  </v:textbox>
                  <w10:wrap type="none"/>
                </v:shape>
                <v:shape style="position:absolute;left:880;top:320;width:2440;height:1900" type="#_x0000_t202" id="docshape99" filled="true" fillcolor="#64a60a" stroked="true" strokeweight="2.0pt" strokecolor="#000000">
                  <v:textbox inset="0,0,0,0">
                    <w:txbxContent>
                      <w:p>
                        <w:pPr>
                          <w:spacing w:before="45"/>
                          <w:ind w:left="0" w:right="0" w:firstLine="0"/>
                          <w:jc w:val="center"/>
                          <w:rPr>
                            <w:b/>
                            <w:color w:val="000000"/>
                            <w:sz w:val="18"/>
                          </w:rPr>
                        </w:pPr>
                        <w:r>
                          <w:rPr>
                            <w:b/>
                            <w:color w:val="FFFFFF"/>
                            <w:spacing w:val="-2"/>
                            <w:sz w:val="18"/>
                          </w:rPr>
                          <w:t>#30501</w:t>
                        </w:r>
                      </w:p>
                      <w:p>
                        <w:pPr>
                          <w:spacing w:before="0"/>
                          <w:ind w:left="105" w:right="103" w:firstLine="0"/>
                          <w:jc w:val="center"/>
                          <w:rPr>
                            <w:b/>
                            <w:color w:val="000000"/>
                            <w:sz w:val="18"/>
                          </w:rPr>
                        </w:pPr>
                        <w:r>
                          <w:rPr>
                            <w:b/>
                            <w:color w:val="FFFFFF"/>
                            <w:sz w:val="18"/>
                          </w:rPr>
                          <w:t>Business</w:t>
                        </w:r>
                        <w:r>
                          <w:rPr>
                            <w:b/>
                            <w:color w:val="FFFFFF"/>
                            <w:spacing w:val="-11"/>
                            <w:sz w:val="18"/>
                          </w:rPr>
                          <w:t> </w:t>
                        </w:r>
                        <w:r>
                          <w:rPr>
                            <w:b/>
                            <w:color w:val="FFFFFF"/>
                            <w:sz w:val="18"/>
                          </w:rPr>
                          <w:t>Computer Applications I</w:t>
                        </w:r>
                      </w:p>
                      <w:p>
                        <w:pPr>
                          <w:spacing w:before="0"/>
                          <w:ind w:left="97" w:right="9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260" w:right="258" w:firstLine="0"/>
                          <w:jc w:val="center"/>
                          <w:rPr>
                            <w:b/>
                            <w:color w:val="000000"/>
                            <w:sz w:val="18"/>
                          </w:rPr>
                        </w:pPr>
                        <w:r>
                          <w:rPr>
                            <w:b/>
                            <w:color w:val="FFFFFF"/>
                            <w:sz w:val="18"/>
                          </w:rPr>
                          <w:t>Grades 9, 10, 11, 12 </w:t>
                        </w:r>
                        <w:r>
                          <w:rPr>
                            <w:b/>
                            <w:color w:val="FFFFFF"/>
                            <w:spacing w:val="-2"/>
                            <w:sz w:val="18"/>
                          </w:rPr>
                          <w:t>Microsoft </w:t>
                        </w:r>
                        <w:r>
                          <w:rPr>
                            <w:b/>
                            <w:color w:val="FFFFFF"/>
                            <w:spacing w:val="-2"/>
                            <w:sz w:val="18"/>
                          </w:rPr>
                          <w:t>Certification:</w:t>
                        </w:r>
                        <w:r>
                          <w:rPr>
                            <w:b/>
                            <w:color w:val="FFFFFF"/>
                            <w:sz w:val="18"/>
                          </w:rPr>
                          <w:t> Word, Power Point</w:t>
                        </w:r>
                      </w:p>
                    </w:txbxContent>
                  </v:textbox>
                  <v:fill type="solid"/>
                  <v:stroke dashstyle="solid"/>
                  <w10:wrap type="none"/>
                </v:shape>
                <v:shape style="position:absolute;left:9260;top:320;width:1880;height:1900" type="#_x0000_t202" id="docshape100" filled="true" fillcolor="#64a60a" stroked="true" strokeweight="2.0pt" strokecolor="#000000">
                  <v:textbox inset="0,0,0,0">
                    <w:txbxContent>
                      <w:p>
                        <w:pPr>
                          <w:spacing w:line="240" w:lineRule="auto" w:before="0"/>
                          <w:rPr>
                            <w:b/>
                            <w:color w:val="000000"/>
                            <w:sz w:val="18"/>
                          </w:rPr>
                        </w:pPr>
                      </w:p>
                      <w:p>
                        <w:pPr>
                          <w:spacing w:line="240" w:lineRule="auto" w:before="54"/>
                          <w:rPr>
                            <w:b/>
                            <w:color w:val="000000"/>
                            <w:sz w:val="18"/>
                          </w:rPr>
                        </w:pPr>
                      </w:p>
                      <w:p>
                        <w:pPr>
                          <w:spacing w:before="0"/>
                          <w:ind w:left="639" w:right="0" w:firstLine="0"/>
                          <w:jc w:val="left"/>
                          <w:rPr>
                            <w:b/>
                            <w:color w:val="000000"/>
                            <w:sz w:val="18"/>
                          </w:rPr>
                        </w:pPr>
                        <w:r>
                          <w:rPr>
                            <w:b/>
                            <w:color w:val="FFFFFF"/>
                            <w:spacing w:val="-2"/>
                            <w:sz w:val="18"/>
                          </w:rPr>
                          <w:t>#30025</w:t>
                        </w:r>
                      </w:p>
                      <w:p>
                        <w:pPr>
                          <w:spacing w:before="0"/>
                          <w:ind w:left="110" w:right="131" w:firstLine="117"/>
                          <w:jc w:val="left"/>
                          <w:rPr>
                            <w:b/>
                            <w:color w:val="000000"/>
                            <w:sz w:val="18"/>
                          </w:rPr>
                        </w:pPr>
                        <w:r>
                          <w:rPr>
                            <w:b/>
                            <w:color w:val="FFFFFF"/>
                            <w:sz w:val="18"/>
                          </w:rPr>
                          <w:t>Accounting I Math</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p>
                      <w:p>
                        <w:pPr>
                          <w:spacing w:before="0"/>
                          <w:ind w:left="404"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v:shape style="position:absolute;left:6460;top:320;width:2340;height:1900" type="#_x0000_t202" id="docshape101" filled="true" fillcolor="#64a60a" stroked="true" strokeweight="2.0pt" strokecolor="#000000">
                  <v:textbox inset="0,0,0,0">
                    <w:txbxContent>
                      <w:p>
                        <w:pPr>
                          <w:spacing w:line="240" w:lineRule="auto" w:before="0"/>
                          <w:rPr>
                            <w:b/>
                            <w:color w:val="000000"/>
                            <w:sz w:val="18"/>
                          </w:rPr>
                        </w:pPr>
                      </w:p>
                      <w:p>
                        <w:pPr>
                          <w:spacing w:line="240" w:lineRule="auto" w:before="54"/>
                          <w:rPr>
                            <w:b/>
                            <w:color w:val="000000"/>
                            <w:sz w:val="18"/>
                          </w:rPr>
                        </w:pPr>
                      </w:p>
                      <w:p>
                        <w:pPr>
                          <w:spacing w:before="0"/>
                          <w:ind w:left="9" w:right="0" w:firstLine="0"/>
                          <w:jc w:val="center"/>
                          <w:rPr>
                            <w:b/>
                            <w:color w:val="000000"/>
                            <w:sz w:val="18"/>
                          </w:rPr>
                        </w:pPr>
                        <w:r>
                          <w:rPr>
                            <w:b/>
                            <w:color w:val="FFFFFF"/>
                            <w:spacing w:val="-2"/>
                            <w:sz w:val="18"/>
                          </w:rPr>
                          <w:t>#30101</w:t>
                        </w:r>
                      </w:p>
                      <w:p>
                        <w:pPr>
                          <w:spacing w:before="0"/>
                          <w:ind w:left="253" w:right="241" w:firstLine="0"/>
                          <w:jc w:val="center"/>
                          <w:rPr>
                            <w:b/>
                            <w:color w:val="000000"/>
                            <w:sz w:val="18"/>
                          </w:rPr>
                        </w:pPr>
                        <w:r>
                          <w:rPr>
                            <w:b/>
                            <w:color w:val="FFFFFF"/>
                            <w:sz w:val="18"/>
                          </w:rPr>
                          <w:t>Business</w:t>
                        </w:r>
                        <w:r>
                          <w:rPr>
                            <w:b/>
                            <w:color w:val="FFFFFF"/>
                            <w:spacing w:val="-11"/>
                            <w:sz w:val="18"/>
                          </w:rPr>
                          <w:t> </w:t>
                        </w:r>
                        <w:r>
                          <w:rPr>
                            <w:b/>
                            <w:color w:val="FFFFFF"/>
                            <w:sz w:val="18"/>
                          </w:rPr>
                          <w:t>Law</w:t>
                        </w:r>
                        <w:r>
                          <w:rPr>
                            <w:b/>
                            <w:color w:val="FFFFFF"/>
                            <w:spacing w:val="-10"/>
                            <w:sz w:val="18"/>
                          </w:rPr>
                          <w:t> </w:t>
                        </w:r>
                        <w:r>
                          <w:rPr>
                            <w:b/>
                            <w:color w:val="FFFFFF"/>
                            <w:sz w:val="18"/>
                          </w:rPr>
                          <w:t>and</w:t>
                        </w:r>
                        <w:r>
                          <w:rPr>
                            <w:b/>
                            <w:color w:val="FFFFFF"/>
                            <w:spacing w:val="-10"/>
                            <w:sz w:val="18"/>
                          </w:rPr>
                          <w:t> </w:t>
                        </w:r>
                        <w:r>
                          <w:rPr>
                            <w:b/>
                            <w:color w:val="FFFFFF"/>
                            <w:sz w:val="18"/>
                          </w:rPr>
                          <w:t>Ethics 1 Trimester @ PV-TEC Grades 11, 12</w:t>
                        </w:r>
                      </w:p>
                    </w:txbxContent>
                  </v:textbox>
                  <v:fill type="solid"/>
                  <v:stroke dashstyle="solid"/>
                  <w10:wrap type="none"/>
                </v:shape>
                <w10:wrap type="topAndBottom"/>
              </v:group>
            </w:pict>
          </mc:Fallback>
        </mc:AlternateContent>
      </w:r>
    </w:p>
    <w:p>
      <w:pPr>
        <w:pStyle w:val="Heading5"/>
        <w:tabs>
          <w:tab w:pos="6816" w:val="left" w:leader="none"/>
          <w:tab w:pos="9373" w:val="left" w:leader="none"/>
        </w:tabs>
        <w:spacing w:before="7"/>
        <w:ind w:left="3981"/>
      </w:pPr>
      <w:r>
        <w:rPr/>
        <w:t>take</w:t>
      </w:r>
      <w:r>
        <w:rPr>
          <w:spacing w:val="-12"/>
        </w:rPr>
        <w:t> </w:t>
      </w:r>
      <w:r>
        <w:rPr>
          <w:spacing w:val="-2"/>
        </w:rPr>
        <w:t>together</w:t>
      </w:r>
      <w:r>
        <w:rPr/>
        <w:tab/>
        <w:t>take</w:t>
      </w:r>
      <w:r>
        <w:rPr>
          <w:spacing w:val="-12"/>
        </w:rPr>
        <w:t> </w:t>
      </w:r>
      <w:r>
        <w:rPr>
          <w:spacing w:val="-2"/>
        </w:rPr>
        <w:t>together</w:t>
      </w:r>
      <w:r>
        <w:rPr/>
        <w:tab/>
        <w:t>take</w:t>
      </w:r>
      <w:r>
        <w:rPr>
          <w:spacing w:val="-12"/>
        </w:rPr>
        <w:t> </w:t>
      </w:r>
      <w:r>
        <w:rPr>
          <w:spacing w:val="-2"/>
        </w:rPr>
        <w:t>together</w:t>
      </w:r>
    </w:p>
    <w:p>
      <w:pPr>
        <w:tabs>
          <w:tab w:pos="6180" w:val="left" w:leader="none"/>
          <w:tab w:pos="8980" w:val="left" w:leader="none"/>
        </w:tabs>
        <w:spacing w:line="240" w:lineRule="auto"/>
        <w:ind w:left="3300" w:right="0" w:firstLine="0"/>
        <w:jc w:val="left"/>
        <w:rPr>
          <w:sz w:val="20"/>
        </w:rPr>
      </w:pPr>
      <w:r>
        <w:rPr>
          <w:sz w:val="20"/>
        </w:rPr>
        <mc:AlternateContent>
          <mc:Choice Requires="wps">
            <w:drawing>
              <wp:inline distT="0" distB="0" distL="0" distR="0">
                <wp:extent cx="1549400" cy="723900"/>
                <wp:effectExtent l="19050" t="9525" r="12700" b="19050"/>
                <wp:docPr id="157" name="Textbox 157"/>
                <wp:cNvGraphicFramePr>
                  <a:graphicFrameLocks/>
                </wp:cNvGraphicFramePr>
                <a:graphic>
                  <a:graphicData uri="http://schemas.microsoft.com/office/word/2010/wordprocessingShape">
                    <wps:wsp>
                      <wps:cNvPr id="157" name="Textbox 157"/>
                      <wps:cNvSpPr txBox="1"/>
                      <wps:spPr>
                        <a:xfrm>
                          <a:off x="0" y="0"/>
                          <a:ext cx="1549400" cy="723900"/>
                        </a:xfrm>
                        <a:prstGeom prst="rect">
                          <a:avLst/>
                        </a:prstGeom>
                        <a:solidFill>
                          <a:srgbClr val="64A60A"/>
                        </a:solidFill>
                        <a:ln w="25400">
                          <a:solidFill>
                            <a:srgbClr val="000000"/>
                          </a:solidFill>
                          <a:prstDash val="solid"/>
                        </a:ln>
                      </wps:spPr>
                      <wps:txbx>
                        <w:txbxContent>
                          <w:p>
                            <w:pPr>
                              <w:spacing w:before="110"/>
                              <w:ind w:left="0" w:right="0" w:firstLine="0"/>
                              <w:jc w:val="center"/>
                              <w:rPr>
                                <w:b/>
                                <w:color w:val="000000"/>
                                <w:sz w:val="18"/>
                              </w:rPr>
                            </w:pPr>
                            <w:r>
                              <w:rPr>
                                <w:b/>
                                <w:color w:val="FFFFFF"/>
                                <w:spacing w:val="-2"/>
                                <w:sz w:val="18"/>
                              </w:rPr>
                              <w:t>#30451</w:t>
                            </w:r>
                          </w:p>
                          <w:p>
                            <w:pPr>
                              <w:spacing w:before="0"/>
                              <w:ind w:left="260" w:right="258"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1"/>
                                <w:sz w:val="18"/>
                              </w:rPr>
                              <w:t> </w:t>
                            </w:r>
                            <w:r>
                              <w:rPr>
                                <w:b/>
                                <w:color w:val="FFFFFF"/>
                                <w:sz w:val="18"/>
                              </w:rPr>
                              <w:t>Video 1 Trimester @ PV-TEC Grades 10, 11, 12</w:t>
                            </w:r>
                          </w:p>
                        </w:txbxContent>
                      </wps:txbx>
                      <wps:bodyPr wrap="square" lIns="0" tIns="0" rIns="0" bIns="0" rtlCol="0">
                        <a:noAutofit/>
                      </wps:bodyPr>
                    </wps:wsp>
                  </a:graphicData>
                </a:graphic>
              </wp:inline>
            </w:drawing>
          </mc:Choice>
          <mc:Fallback>
            <w:pict>
              <v:shape style="width:122pt;height:57pt;mso-position-horizontal-relative:char;mso-position-vertical-relative:line" type="#_x0000_t202" id="docshape102" filled="true" fillcolor="#64a60a" stroked="true" strokeweight="2.0pt" strokecolor="#000000">
                <w10:anchorlock/>
                <v:textbox inset="0,0,0,0">
                  <w:txbxContent>
                    <w:p>
                      <w:pPr>
                        <w:spacing w:before="110"/>
                        <w:ind w:left="0" w:right="0" w:firstLine="0"/>
                        <w:jc w:val="center"/>
                        <w:rPr>
                          <w:b/>
                          <w:color w:val="000000"/>
                          <w:sz w:val="18"/>
                        </w:rPr>
                      </w:pPr>
                      <w:r>
                        <w:rPr>
                          <w:b/>
                          <w:color w:val="FFFFFF"/>
                          <w:spacing w:val="-2"/>
                          <w:sz w:val="18"/>
                        </w:rPr>
                        <w:t>#30451</w:t>
                      </w:r>
                    </w:p>
                    <w:p>
                      <w:pPr>
                        <w:spacing w:before="0"/>
                        <w:ind w:left="260" w:right="258"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1"/>
                          <w:sz w:val="18"/>
                        </w:rPr>
                        <w:t> </w:t>
                      </w:r>
                      <w:r>
                        <w:rPr>
                          <w:b/>
                          <w:color w:val="FFFFFF"/>
                          <w:sz w:val="18"/>
                        </w:rPr>
                        <w:t>Video 1 Trimester @ PV-TEC Grades 10,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485900" cy="723900"/>
                <wp:effectExtent l="19050" t="9525" r="9525" b="19050"/>
                <wp:docPr id="158" name="Textbox 158"/>
                <wp:cNvGraphicFramePr>
                  <a:graphicFrameLocks/>
                </wp:cNvGraphicFramePr>
                <a:graphic>
                  <a:graphicData uri="http://schemas.microsoft.com/office/word/2010/wordprocessingShape">
                    <wps:wsp>
                      <wps:cNvPr id="158" name="Textbox 158"/>
                      <wps:cNvSpPr txBox="1"/>
                      <wps:spPr>
                        <a:xfrm>
                          <a:off x="0" y="0"/>
                          <a:ext cx="1485900" cy="723900"/>
                        </a:xfrm>
                        <a:prstGeom prst="rect">
                          <a:avLst/>
                        </a:prstGeom>
                        <a:solidFill>
                          <a:srgbClr val="64A60A"/>
                        </a:solidFill>
                        <a:ln w="25400">
                          <a:solidFill>
                            <a:srgbClr val="000000"/>
                          </a:solidFill>
                          <a:prstDash val="solid"/>
                        </a:ln>
                      </wps:spPr>
                      <wps:txbx>
                        <w:txbxContent>
                          <w:p>
                            <w:pPr>
                              <w:spacing w:before="0"/>
                              <w:ind w:left="9" w:right="0" w:firstLine="0"/>
                              <w:jc w:val="center"/>
                              <w:rPr>
                                <w:b/>
                                <w:color w:val="000000"/>
                                <w:sz w:val="18"/>
                              </w:rPr>
                            </w:pPr>
                            <w:r>
                              <w:rPr>
                                <w:b/>
                                <w:color w:val="FFFFFF"/>
                                <w:spacing w:val="-2"/>
                                <w:sz w:val="18"/>
                              </w:rPr>
                              <w:t>#30734</w:t>
                            </w:r>
                          </w:p>
                          <w:p>
                            <w:pPr>
                              <w:spacing w:before="0"/>
                              <w:ind w:left="128" w:right="116"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1"/>
                                <w:sz w:val="18"/>
                              </w:rPr>
                              <w:t> </w:t>
                            </w:r>
                            <w:r>
                              <w:rPr>
                                <w:b/>
                                <w:color w:val="FFFFFF"/>
                                <w:sz w:val="18"/>
                              </w:rPr>
                              <w:t>Finance </w:t>
                            </w:r>
                            <w:r>
                              <w:rPr>
                                <w:b/>
                                <w:color w:val="FFFFFF"/>
                                <w:spacing w:val="-2"/>
                                <w:sz w:val="18"/>
                              </w:rPr>
                              <w:t>Economics</w:t>
                            </w:r>
                          </w:p>
                          <w:p>
                            <w:pPr>
                              <w:spacing w:before="0"/>
                              <w:ind w:left="647" w:right="0"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1"/>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PV-TEC Grades 11, 12</w:t>
                            </w:r>
                          </w:p>
                        </w:txbxContent>
                      </wps:txbx>
                      <wps:bodyPr wrap="square" lIns="0" tIns="0" rIns="0" bIns="0" rtlCol="0">
                        <a:noAutofit/>
                      </wps:bodyPr>
                    </wps:wsp>
                  </a:graphicData>
                </a:graphic>
              </wp:inline>
            </w:drawing>
          </mc:Choice>
          <mc:Fallback>
            <w:pict>
              <v:shape style="width:117pt;height:57pt;mso-position-horizontal-relative:char;mso-position-vertical-relative:line" type="#_x0000_t202" id="docshape103" filled="true" fillcolor="#64a60a" stroked="true" strokeweight="2.0pt" strokecolor="#000000">
                <w10:anchorlock/>
                <v:textbox inset="0,0,0,0">
                  <w:txbxContent>
                    <w:p>
                      <w:pPr>
                        <w:spacing w:before="0"/>
                        <w:ind w:left="9" w:right="0" w:firstLine="0"/>
                        <w:jc w:val="center"/>
                        <w:rPr>
                          <w:b/>
                          <w:color w:val="000000"/>
                          <w:sz w:val="18"/>
                        </w:rPr>
                      </w:pPr>
                      <w:r>
                        <w:rPr>
                          <w:b/>
                          <w:color w:val="FFFFFF"/>
                          <w:spacing w:val="-2"/>
                          <w:sz w:val="18"/>
                        </w:rPr>
                        <w:t>#30734</w:t>
                      </w:r>
                    </w:p>
                    <w:p>
                      <w:pPr>
                        <w:spacing w:before="0"/>
                        <w:ind w:left="128" w:right="116" w:firstLine="0"/>
                        <w:jc w:val="center"/>
                        <w:rPr>
                          <w:b/>
                          <w:color w:val="000000"/>
                          <w:sz w:val="18"/>
                        </w:rPr>
                      </w:pPr>
                      <w:r>
                        <w:rPr>
                          <w:b/>
                          <w:color w:val="FFFFFF"/>
                          <w:sz w:val="18"/>
                        </w:rPr>
                        <w:t>Personal</w:t>
                      </w:r>
                      <w:r>
                        <w:rPr>
                          <w:b/>
                          <w:color w:val="FFFFFF"/>
                          <w:spacing w:val="-11"/>
                          <w:sz w:val="18"/>
                        </w:rPr>
                        <w:t> </w:t>
                      </w:r>
                      <w:r>
                        <w:rPr>
                          <w:b/>
                          <w:color w:val="FFFFFF"/>
                          <w:sz w:val="18"/>
                        </w:rPr>
                        <w:t>Business</w:t>
                      </w:r>
                      <w:r>
                        <w:rPr>
                          <w:b/>
                          <w:color w:val="FFFFFF"/>
                          <w:spacing w:val="-11"/>
                          <w:sz w:val="18"/>
                        </w:rPr>
                        <w:t> </w:t>
                      </w:r>
                      <w:r>
                        <w:rPr>
                          <w:b/>
                          <w:color w:val="FFFFFF"/>
                          <w:sz w:val="18"/>
                        </w:rPr>
                        <w:t>Finance </w:t>
                      </w:r>
                      <w:r>
                        <w:rPr>
                          <w:b/>
                          <w:color w:val="FFFFFF"/>
                          <w:spacing w:val="-2"/>
                          <w:sz w:val="18"/>
                        </w:rPr>
                        <w:t>Economics</w:t>
                      </w:r>
                    </w:p>
                    <w:p>
                      <w:pPr>
                        <w:spacing w:before="0"/>
                        <w:ind w:left="647" w:right="0" w:hanging="494"/>
                        <w:jc w:val="left"/>
                        <w:rPr>
                          <w:b/>
                          <w:color w:val="000000"/>
                          <w:sz w:val="18"/>
                        </w:rPr>
                      </w:pPr>
                      <w:r>
                        <w:rPr>
                          <w:b/>
                          <w:color w:val="FFFFFF"/>
                          <w:sz w:val="18"/>
                        </w:rPr>
                        <w:t>1</w:t>
                      </w:r>
                      <w:r>
                        <w:rPr>
                          <w:b/>
                          <w:color w:val="FFFFFF"/>
                          <w:spacing w:val="-11"/>
                          <w:sz w:val="18"/>
                        </w:rPr>
                        <w:t> </w:t>
                      </w:r>
                      <w:r>
                        <w:rPr>
                          <w:b/>
                          <w:color w:val="FFFFFF"/>
                          <w:sz w:val="18"/>
                        </w:rPr>
                        <w:t>Trimester</w:t>
                      </w:r>
                      <w:r>
                        <w:rPr>
                          <w:b/>
                          <w:color w:val="FFFFFF"/>
                          <w:spacing w:val="-11"/>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PV-TEC Grades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193800" cy="723900"/>
                <wp:effectExtent l="19050" t="9525" r="6350" b="19050"/>
                <wp:docPr id="159" name="Textbox 159"/>
                <wp:cNvGraphicFramePr>
                  <a:graphicFrameLocks/>
                </wp:cNvGraphicFramePr>
                <a:graphic>
                  <a:graphicData uri="http://schemas.microsoft.com/office/word/2010/wordprocessingShape">
                    <wps:wsp>
                      <wps:cNvPr id="159" name="Textbox 159"/>
                      <wps:cNvSpPr txBox="1"/>
                      <wps:spPr>
                        <a:xfrm>
                          <a:off x="0" y="0"/>
                          <a:ext cx="1193800" cy="723900"/>
                        </a:xfrm>
                        <a:prstGeom prst="rect">
                          <a:avLst/>
                        </a:prstGeom>
                        <a:solidFill>
                          <a:srgbClr val="64A60A"/>
                        </a:solidFill>
                        <a:ln w="25400">
                          <a:solidFill>
                            <a:srgbClr val="000000"/>
                          </a:solidFill>
                          <a:prstDash val="solid"/>
                        </a:ln>
                      </wps:spPr>
                      <wps:txbx>
                        <w:txbxContent>
                          <w:p>
                            <w:pPr>
                              <w:spacing w:before="110"/>
                              <w:ind w:left="0" w:right="14" w:firstLine="0"/>
                              <w:jc w:val="center"/>
                              <w:rPr>
                                <w:b/>
                                <w:color w:val="000000"/>
                                <w:sz w:val="18"/>
                              </w:rPr>
                            </w:pPr>
                            <w:r>
                              <w:rPr>
                                <w:b/>
                                <w:color w:val="FFFFFF"/>
                                <w:spacing w:val="-2"/>
                                <w:sz w:val="18"/>
                              </w:rPr>
                              <w:t>#30035</w:t>
                            </w:r>
                          </w:p>
                          <w:p>
                            <w:pPr>
                              <w:spacing w:before="0"/>
                              <w:ind w:left="110" w:right="123" w:firstLine="40"/>
                              <w:jc w:val="center"/>
                              <w:rPr>
                                <w:b/>
                                <w:color w:val="000000"/>
                                <w:sz w:val="18"/>
                              </w:rPr>
                            </w:pPr>
                            <w:r>
                              <w:rPr>
                                <w:b/>
                                <w:color w:val="FFFFFF"/>
                                <w:sz w:val="18"/>
                              </w:rPr>
                              <w:t>*</w:t>
                            </w:r>
                            <w:r>
                              <w:rPr>
                                <w:b/>
                                <w:color w:val="FFFFFF"/>
                                <w:spacing w:val="-9"/>
                                <w:sz w:val="18"/>
                              </w:rPr>
                              <w:t> </w:t>
                            </w:r>
                            <w:r>
                              <w:rPr>
                                <w:b/>
                                <w:color w:val="FFFFFF"/>
                                <w:sz w:val="18"/>
                              </w:rPr>
                              <w:t>Accounting</w:t>
                            </w:r>
                            <w:r>
                              <w:rPr>
                                <w:b/>
                                <w:color w:val="FFFFFF"/>
                                <w:spacing w:val="-9"/>
                                <w:sz w:val="18"/>
                              </w:rPr>
                              <w:t> </w:t>
                            </w:r>
                            <w:r>
                              <w:rPr>
                                <w:b/>
                                <w:color w:val="FFFFFF"/>
                                <w:sz w:val="18"/>
                              </w:rPr>
                              <w:t>II</w:t>
                            </w:r>
                            <w:r>
                              <w:rPr>
                                <w:b/>
                                <w:color w:val="FFFFFF"/>
                                <w:spacing w:val="-9"/>
                                <w:sz w:val="18"/>
                              </w:rPr>
                              <w:t> </w:t>
                            </w:r>
                            <w:r>
                              <w:rPr>
                                <w:b/>
                                <w:color w:val="FFFFFF"/>
                                <w:sz w:val="18"/>
                              </w:rPr>
                              <w:t>Math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inline>
            </w:drawing>
          </mc:Choice>
          <mc:Fallback>
            <w:pict>
              <v:shape style="width:94pt;height:57pt;mso-position-horizontal-relative:char;mso-position-vertical-relative:line" type="#_x0000_t202" id="docshape104" filled="true" fillcolor="#64a60a" stroked="true" strokeweight="2.0pt" strokecolor="#000000">
                <w10:anchorlock/>
                <v:textbox inset="0,0,0,0">
                  <w:txbxContent>
                    <w:p>
                      <w:pPr>
                        <w:spacing w:before="110"/>
                        <w:ind w:left="0" w:right="14" w:firstLine="0"/>
                        <w:jc w:val="center"/>
                        <w:rPr>
                          <w:b/>
                          <w:color w:val="000000"/>
                          <w:sz w:val="18"/>
                        </w:rPr>
                      </w:pPr>
                      <w:r>
                        <w:rPr>
                          <w:b/>
                          <w:color w:val="FFFFFF"/>
                          <w:spacing w:val="-2"/>
                          <w:sz w:val="18"/>
                        </w:rPr>
                        <w:t>#30035</w:t>
                      </w:r>
                    </w:p>
                    <w:p>
                      <w:pPr>
                        <w:spacing w:before="0"/>
                        <w:ind w:left="110" w:right="123" w:firstLine="40"/>
                        <w:jc w:val="center"/>
                        <w:rPr>
                          <w:b/>
                          <w:color w:val="000000"/>
                          <w:sz w:val="18"/>
                        </w:rPr>
                      </w:pPr>
                      <w:r>
                        <w:rPr>
                          <w:b/>
                          <w:color w:val="FFFFFF"/>
                          <w:sz w:val="18"/>
                        </w:rPr>
                        <w:t>*</w:t>
                      </w:r>
                      <w:r>
                        <w:rPr>
                          <w:b/>
                          <w:color w:val="FFFFFF"/>
                          <w:spacing w:val="-9"/>
                          <w:sz w:val="18"/>
                        </w:rPr>
                        <w:t> </w:t>
                      </w:r>
                      <w:r>
                        <w:rPr>
                          <w:b/>
                          <w:color w:val="FFFFFF"/>
                          <w:sz w:val="18"/>
                        </w:rPr>
                        <w:t>Accounting</w:t>
                      </w:r>
                      <w:r>
                        <w:rPr>
                          <w:b/>
                          <w:color w:val="FFFFFF"/>
                          <w:spacing w:val="-9"/>
                          <w:sz w:val="18"/>
                        </w:rPr>
                        <w:t> </w:t>
                      </w:r>
                      <w:r>
                        <w:rPr>
                          <w:b/>
                          <w:color w:val="FFFFFF"/>
                          <w:sz w:val="18"/>
                        </w:rPr>
                        <w:t>II</w:t>
                      </w:r>
                      <w:r>
                        <w:rPr>
                          <w:b/>
                          <w:color w:val="FFFFFF"/>
                          <w:spacing w:val="-9"/>
                          <w:sz w:val="18"/>
                        </w:rPr>
                        <w:t> </w:t>
                      </w:r>
                      <w:r>
                        <w:rPr>
                          <w:b/>
                          <w:color w:val="FFFFFF"/>
                          <w:sz w:val="18"/>
                        </w:rPr>
                        <w:t>Math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v:shape>
            </w:pict>
          </mc:Fallback>
        </mc:AlternateContent>
      </w:r>
      <w:r>
        <w:rPr>
          <w:sz w:val="20"/>
        </w:rPr>
      </w:r>
    </w:p>
    <w:p>
      <w:pPr>
        <w:tabs>
          <w:tab w:pos="9932" w:val="left" w:leader="none"/>
        </w:tabs>
        <w:spacing w:before="202"/>
        <w:ind w:left="820" w:right="980" w:firstLine="0"/>
        <w:jc w:val="left"/>
        <w:rPr>
          <w:sz w:val="20"/>
        </w:rPr>
      </w:pPr>
      <w:r>
        <w:rPr>
          <w:b/>
          <w:sz w:val="20"/>
        </w:rPr>
        <w:t>30501 Business Computer Applications I - </w:t>
      </w:r>
      <w:r>
        <w:rPr>
          <w:sz w:val="20"/>
        </w:rPr>
        <w:t>1 Trimester – CHS/HHS/NHHS/PHS/PV-TEC</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Keyboarding I (Middle School) or Keyboarding Applications</w:t>
      </w:r>
    </w:p>
    <w:p>
      <w:pPr>
        <w:pStyle w:val="BodyText"/>
        <w:ind w:right="948"/>
      </w:pPr>
      <w:r>
        <w:rPr/>
        <w:t>Students are introduced to the use of industry standard computer applications used for solving business problems. Microsoft</w:t>
      </w:r>
      <w:r>
        <w:rPr>
          <w:spacing w:val="-3"/>
        </w:rPr>
        <w:t> </w:t>
      </w:r>
      <w:r>
        <w:rPr/>
        <w:t>Office</w:t>
      </w:r>
      <w:r>
        <w:rPr>
          <w:spacing w:val="-3"/>
        </w:rPr>
        <w:t> </w:t>
      </w:r>
      <w:r>
        <w:rPr/>
        <w:t>Suite</w:t>
      </w:r>
      <w:r>
        <w:rPr>
          <w:spacing w:val="-3"/>
        </w:rPr>
        <w:t> </w:t>
      </w:r>
      <w:r>
        <w:rPr/>
        <w:t>is</w:t>
      </w:r>
      <w:r>
        <w:rPr>
          <w:spacing w:val="-3"/>
        </w:rPr>
        <w:t> </w:t>
      </w:r>
      <w:r>
        <w:rPr/>
        <w:t>used</w:t>
      </w:r>
      <w:r>
        <w:rPr>
          <w:spacing w:val="-3"/>
        </w:rPr>
        <w:t> </w:t>
      </w:r>
      <w:r>
        <w:rPr/>
        <w:t>to</w:t>
      </w:r>
      <w:r>
        <w:rPr>
          <w:spacing w:val="-3"/>
        </w:rPr>
        <w:t> </w:t>
      </w:r>
      <w:r>
        <w:rPr/>
        <w:t>format</w:t>
      </w:r>
      <w:r>
        <w:rPr>
          <w:spacing w:val="-3"/>
        </w:rPr>
        <w:t> </w:t>
      </w:r>
      <w:r>
        <w:rPr/>
        <w:t>and</w:t>
      </w:r>
      <w:r>
        <w:rPr>
          <w:spacing w:val="-3"/>
        </w:rPr>
        <w:t> </w:t>
      </w:r>
      <w:r>
        <w:rPr/>
        <w:t>produce</w:t>
      </w:r>
      <w:r>
        <w:rPr>
          <w:spacing w:val="-3"/>
        </w:rPr>
        <w:t> </w:t>
      </w:r>
      <w:r>
        <w:rPr/>
        <w:t>documents.</w:t>
      </w:r>
      <w:r>
        <w:rPr>
          <w:spacing w:val="-3"/>
        </w:rPr>
        <w:t> </w:t>
      </w:r>
      <w:r>
        <w:rPr/>
        <w:t>The</w:t>
      </w:r>
      <w:r>
        <w:rPr>
          <w:spacing w:val="-3"/>
        </w:rPr>
        <w:t> </w:t>
      </w:r>
      <w:r>
        <w:rPr/>
        <w:t>use</w:t>
      </w:r>
      <w:r>
        <w:rPr>
          <w:spacing w:val="-3"/>
        </w:rPr>
        <w:t> </w:t>
      </w:r>
      <w:r>
        <w:rPr/>
        <w:t>of</w:t>
      </w:r>
      <w:r>
        <w:rPr>
          <w:spacing w:val="-3"/>
        </w:rPr>
        <w:t> </w:t>
      </w:r>
      <w:r>
        <w:rPr/>
        <w:t>graphics,</w:t>
      </w:r>
      <w:r>
        <w:rPr>
          <w:spacing w:val="-3"/>
        </w:rPr>
        <w:t> </w:t>
      </w:r>
      <w:r>
        <w:rPr/>
        <w:t>spreadsheets,</w:t>
      </w:r>
      <w:r>
        <w:rPr>
          <w:spacing w:val="-3"/>
        </w:rPr>
        <w:t> </w:t>
      </w:r>
      <w:r>
        <w:rPr/>
        <w:t>desktop</w:t>
      </w:r>
      <w:r>
        <w:rPr>
          <w:spacing w:val="-3"/>
        </w:rPr>
        <w:t> </w:t>
      </w:r>
      <w:r>
        <w:rPr/>
        <w:t>publishing, presentation</w:t>
      </w:r>
      <w:r>
        <w:rPr>
          <w:spacing w:val="-6"/>
        </w:rPr>
        <w:t> </w:t>
      </w:r>
      <w:r>
        <w:rPr/>
        <w:t>applications</w:t>
      </w:r>
      <w:r>
        <w:rPr>
          <w:spacing w:val="-6"/>
        </w:rPr>
        <w:t> </w:t>
      </w:r>
      <w:r>
        <w:rPr/>
        <w:t>and</w:t>
      </w:r>
      <w:r>
        <w:rPr>
          <w:spacing w:val="-6"/>
        </w:rPr>
        <w:t> </w:t>
      </w:r>
      <w:r>
        <w:rPr/>
        <w:t>the</w:t>
      </w:r>
      <w:r>
        <w:rPr>
          <w:spacing w:val="-6"/>
        </w:rPr>
        <w:t> </w:t>
      </w:r>
      <w:r>
        <w:rPr/>
        <w:t>ethical</w:t>
      </w:r>
      <w:r>
        <w:rPr>
          <w:spacing w:val="-6"/>
        </w:rPr>
        <w:t> </w:t>
      </w:r>
      <w:r>
        <w:rPr/>
        <w:t>use</w:t>
      </w:r>
      <w:r>
        <w:rPr>
          <w:spacing w:val="-6"/>
        </w:rPr>
        <w:t> </w:t>
      </w:r>
      <w:r>
        <w:rPr/>
        <w:t>of</w:t>
      </w:r>
      <w:r>
        <w:rPr>
          <w:spacing w:val="-6"/>
        </w:rPr>
        <w:t> </w:t>
      </w:r>
      <w:r>
        <w:rPr/>
        <w:t>the</w:t>
      </w:r>
      <w:r>
        <w:rPr>
          <w:spacing w:val="-6"/>
        </w:rPr>
        <w:t> </w:t>
      </w:r>
      <w:r>
        <w:rPr/>
        <w:t>internet</w:t>
      </w:r>
      <w:r>
        <w:rPr>
          <w:spacing w:val="-6"/>
        </w:rPr>
        <w:t> </w:t>
      </w:r>
      <w:r>
        <w:rPr/>
        <w:t>are</w:t>
      </w:r>
      <w:r>
        <w:rPr>
          <w:spacing w:val="-6"/>
        </w:rPr>
        <w:t> </w:t>
      </w:r>
      <w:r>
        <w:rPr/>
        <w:t>covered</w:t>
      </w:r>
      <w:r>
        <w:rPr>
          <w:spacing w:val="-6"/>
        </w:rPr>
        <w:t> </w:t>
      </w:r>
      <w:r>
        <w:rPr/>
        <w:t>in</w:t>
      </w:r>
      <w:r>
        <w:rPr>
          <w:spacing w:val="-6"/>
        </w:rPr>
        <w:t> </w:t>
      </w:r>
      <w:r>
        <w:rPr/>
        <w:t>this</w:t>
      </w:r>
      <w:r>
        <w:rPr>
          <w:spacing w:val="-6"/>
        </w:rPr>
        <w:t> </w:t>
      </w:r>
      <w:r>
        <w:rPr/>
        <w:t>course.</w:t>
      </w:r>
      <w:r>
        <w:rPr>
          <w:spacing w:val="-6"/>
        </w:rPr>
        <w:t> </w:t>
      </w:r>
      <w:r>
        <w:rPr/>
        <w:t>Specialist</w:t>
      </w:r>
      <w:r>
        <w:rPr>
          <w:spacing w:val="-6"/>
        </w:rPr>
        <w:t> </w:t>
      </w:r>
      <w:r>
        <w:rPr/>
        <w:t>exams</w:t>
      </w:r>
      <w:r>
        <w:rPr>
          <w:spacing w:val="-6"/>
        </w:rPr>
        <w:t> </w:t>
      </w:r>
      <w:r>
        <w:rPr/>
        <w:t>in</w:t>
      </w:r>
      <w:r>
        <w:rPr>
          <w:spacing w:val="-6"/>
        </w:rPr>
        <w:t> </w:t>
      </w:r>
      <w:r>
        <w:rPr/>
        <w:t>MS</w:t>
      </w:r>
      <w:r>
        <w:rPr>
          <w:spacing w:val="-6"/>
        </w:rPr>
        <w:t> </w:t>
      </w:r>
      <w:r>
        <w:rPr/>
        <w:t>Word</w:t>
      </w:r>
      <w:r>
        <w:rPr>
          <w:spacing w:val="-6"/>
        </w:rPr>
        <w:t> </w:t>
      </w:r>
      <w:r>
        <w:rPr/>
        <w:t>and PowerPoint. State code 100050</w:t>
      </w:r>
    </w:p>
    <w:p>
      <w:pPr>
        <w:pStyle w:val="BodyText"/>
        <w:ind w:left="0"/>
      </w:pPr>
    </w:p>
    <w:p>
      <w:pPr>
        <w:tabs>
          <w:tab w:pos="10179" w:val="left" w:leader="none"/>
        </w:tabs>
        <w:spacing w:before="1"/>
        <w:ind w:left="820" w:right="880" w:firstLine="0"/>
        <w:jc w:val="left"/>
        <w:rPr>
          <w:sz w:val="20"/>
        </w:rPr>
      </w:pPr>
      <w:r>
        <w:rPr>
          <w:b/>
          <w:sz w:val="20"/>
        </w:rPr>
        <w:t>30422 Interactive Media: Graphics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Video</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allow</w:t>
      </w:r>
      <w:r>
        <w:rPr>
          <w:spacing w:val="-5"/>
        </w:rPr>
        <w:t> </w:t>
      </w:r>
      <w:r>
        <w:rPr/>
        <w:t>students</w:t>
      </w:r>
      <w:r>
        <w:rPr>
          <w:spacing w:val="-5"/>
        </w:rPr>
        <w:t> </w:t>
      </w:r>
      <w:r>
        <w:rPr/>
        <w:t>to</w:t>
      </w:r>
      <w:r>
        <w:rPr>
          <w:spacing w:val="-5"/>
        </w:rPr>
        <w:t> </w:t>
      </w:r>
      <w:r>
        <w:rPr/>
        <w:t>develop</w:t>
      </w:r>
      <w:r>
        <w:rPr>
          <w:spacing w:val="-5"/>
        </w:rPr>
        <w:t> </w:t>
      </w:r>
      <w:r>
        <w:rPr/>
        <w:t>skills</w:t>
      </w:r>
      <w:r>
        <w:rPr>
          <w:spacing w:val="-5"/>
        </w:rPr>
        <w:t> </w:t>
      </w:r>
      <w:r>
        <w:rPr/>
        <w:t>in</w:t>
      </w:r>
      <w:r>
        <w:rPr>
          <w:spacing w:val="-5"/>
        </w:rPr>
        <w:t> </w:t>
      </w:r>
      <w:r>
        <w:rPr/>
        <w:t>formatting</w:t>
      </w:r>
      <w:r>
        <w:rPr>
          <w:spacing w:val="-5"/>
        </w:rPr>
        <w:t> </w:t>
      </w:r>
      <w:r>
        <w:rPr/>
        <w:t>and</w:t>
      </w:r>
      <w:r>
        <w:rPr>
          <w:spacing w:val="-5"/>
        </w:rPr>
        <w:t> </w:t>
      </w:r>
      <w:r>
        <w:rPr/>
        <w:t>editing</w:t>
      </w:r>
      <w:r>
        <w:rPr>
          <w:spacing w:val="-5"/>
        </w:rPr>
        <w:t> </w:t>
      </w:r>
      <w:r>
        <w:rPr/>
        <w:t>raw</w:t>
      </w:r>
      <w:r>
        <w:rPr>
          <w:spacing w:val="-5"/>
        </w:rPr>
        <w:t> </w:t>
      </w:r>
      <w:r>
        <w:rPr/>
        <w:t>visual</w:t>
      </w:r>
      <w:r>
        <w:rPr>
          <w:spacing w:val="-5"/>
        </w:rPr>
        <w:t> </w:t>
      </w:r>
      <w:r>
        <w:rPr/>
        <w:t>layouts</w:t>
      </w:r>
      <w:r>
        <w:rPr>
          <w:spacing w:val="-5"/>
        </w:rPr>
        <w:t> </w:t>
      </w:r>
      <w:r>
        <w:rPr/>
        <w:t>and</w:t>
      </w:r>
      <w:r>
        <w:rPr>
          <w:spacing w:val="-5"/>
        </w:rPr>
        <w:t> </w:t>
      </w:r>
      <w:r>
        <w:rPr/>
        <w:t>illustrations</w:t>
      </w:r>
      <w:r>
        <w:rPr>
          <w:spacing w:val="-5"/>
        </w:rPr>
        <w:t> </w:t>
      </w:r>
      <w:r>
        <w:rPr/>
        <w:t>using appropriate print, 3D, and animation software. Skills to be acquired include mapping, lighting, camera techniques, and animation planning and storyboard development. Emphasis is placed on preparing materials to web/print industry standards. State code 111530</w:t>
      </w:r>
    </w:p>
    <w:p>
      <w:pPr>
        <w:tabs>
          <w:tab w:pos="10168" w:val="left" w:leader="none"/>
        </w:tabs>
        <w:spacing w:before="244"/>
        <w:ind w:left="820" w:right="891" w:firstLine="0"/>
        <w:jc w:val="left"/>
        <w:rPr>
          <w:sz w:val="20"/>
        </w:rPr>
      </w:pPr>
      <w:r>
        <w:rPr>
          <w:b/>
          <w:sz w:val="20"/>
        </w:rPr>
        <w:t>30451 Interactive Media: Video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Graphics</w:t>
      </w:r>
    </w:p>
    <w:p>
      <w:pPr>
        <w:pStyle w:val="BodyText"/>
        <w:ind w:right="948"/>
      </w:pPr>
      <w:r>
        <w:rPr/>
        <w:t>This</w:t>
      </w:r>
      <w:r>
        <w:rPr>
          <w:spacing w:val="-2"/>
        </w:rPr>
        <w:t> </w:t>
      </w:r>
      <w:r>
        <w:rPr/>
        <w:t>course</w:t>
      </w:r>
      <w:r>
        <w:rPr>
          <w:spacing w:val="-2"/>
        </w:rPr>
        <w:t> </w:t>
      </w:r>
      <w:r>
        <w:rPr/>
        <w:t>is</w:t>
      </w:r>
      <w:r>
        <w:rPr>
          <w:spacing w:val="-2"/>
        </w:rPr>
        <w:t> </w:t>
      </w:r>
      <w:r>
        <w:rPr/>
        <w:t>designed</w:t>
      </w:r>
      <w:r>
        <w:rPr>
          <w:spacing w:val="-2"/>
        </w:rPr>
        <w:t> </w:t>
      </w:r>
      <w:r>
        <w:rPr/>
        <w:t>to</w:t>
      </w:r>
      <w:r>
        <w:rPr>
          <w:spacing w:val="-2"/>
        </w:rPr>
        <w:t> </w:t>
      </w:r>
      <w:r>
        <w:rPr/>
        <w:t>provide</w:t>
      </w:r>
      <w:r>
        <w:rPr>
          <w:spacing w:val="-2"/>
        </w:rPr>
        <w:t> </w:t>
      </w:r>
      <w:r>
        <w:rPr/>
        <w:t>in-depth</w:t>
      </w:r>
      <w:r>
        <w:rPr>
          <w:spacing w:val="-2"/>
        </w:rPr>
        <w:t> </w:t>
      </w:r>
      <w:r>
        <w:rPr/>
        <w:t>knowledge</w:t>
      </w:r>
      <w:r>
        <w:rPr>
          <w:spacing w:val="-2"/>
        </w:rPr>
        <w:t> </w:t>
      </w:r>
      <w:r>
        <w:rPr/>
        <w:t>of</w:t>
      </w:r>
      <w:r>
        <w:rPr>
          <w:spacing w:val="-2"/>
        </w:rPr>
        <w:t> </w:t>
      </w:r>
      <w:r>
        <w:rPr/>
        <w:t>audio-visual</w:t>
      </w:r>
      <w:r>
        <w:rPr>
          <w:spacing w:val="-2"/>
        </w:rPr>
        <w:t> </w:t>
      </w:r>
      <w:r>
        <w:rPr/>
        <w:t>production</w:t>
      </w:r>
      <w:r>
        <w:rPr>
          <w:spacing w:val="-2"/>
        </w:rPr>
        <w:t> </w:t>
      </w:r>
      <w:r>
        <w:rPr/>
        <w:t>equipment</w:t>
      </w:r>
      <w:r>
        <w:rPr>
          <w:spacing w:val="-2"/>
        </w:rPr>
        <w:t> </w:t>
      </w:r>
      <w:r>
        <w:rPr/>
        <w:t>and</w:t>
      </w:r>
      <w:r>
        <w:rPr>
          <w:spacing w:val="-2"/>
        </w:rPr>
        <w:t> </w:t>
      </w:r>
      <w:r>
        <w:rPr/>
        <w:t>processes.</w:t>
      </w:r>
      <w:r>
        <w:rPr>
          <w:spacing w:val="-2"/>
        </w:rPr>
        <w:t> </w:t>
      </w:r>
      <w:r>
        <w:rPr/>
        <w:t>Students</w:t>
      </w:r>
      <w:r>
        <w:rPr>
          <w:spacing w:val="-2"/>
        </w:rPr>
        <w:t> </w:t>
      </w:r>
      <w:r>
        <w:rPr/>
        <w:t>will be</w:t>
      </w:r>
      <w:r>
        <w:rPr>
          <w:spacing w:val="-4"/>
        </w:rPr>
        <w:t> </w:t>
      </w:r>
      <w:r>
        <w:rPr/>
        <w:t>introduced</w:t>
      </w:r>
      <w:r>
        <w:rPr>
          <w:spacing w:val="-4"/>
        </w:rPr>
        <w:t> </w:t>
      </w:r>
      <w:r>
        <w:rPr/>
        <w:t>to</w:t>
      </w:r>
      <w:r>
        <w:rPr>
          <w:spacing w:val="-4"/>
        </w:rPr>
        <w:t> </w:t>
      </w:r>
      <w:r>
        <w:rPr/>
        <w:t>video</w:t>
      </w:r>
      <w:r>
        <w:rPr>
          <w:spacing w:val="-4"/>
        </w:rPr>
        <w:t> </w:t>
      </w:r>
      <w:r>
        <w:rPr/>
        <w:t>editing</w:t>
      </w:r>
      <w:r>
        <w:rPr>
          <w:spacing w:val="-4"/>
        </w:rPr>
        <w:t> </w:t>
      </w:r>
      <w:r>
        <w:rPr/>
        <w:t>skills</w:t>
      </w:r>
      <w:r>
        <w:rPr>
          <w:spacing w:val="-4"/>
        </w:rPr>
        <w:t> </w:t>
      </w:r>
      <w:r>
        <w:rPr/>
        <w:t>and</w:t>
      </w:r>
      <w:r>
        <w:rPr>
          <w:spacing w:val="-4"/>
        </w:rPr>
        <w:t> </w:t>
      </w:r>
      <w:r>
        <w:rPr/>
        <w:t>techniques</w:t>
      </w:r>
      <w:r>
        <w:rPr>
          <w:spacing w:val="-4"/>
        </w:rPr>
        <w:t> </w:t>
      </w:r>
      <w:r>
        <w:rPr/>
        <w:t>for</w:t>
      </w:r>
      <w:r>
        <w:rPr>
          <w:spacing w:val="-4"/>
        </w:rPr>
        <w:t> </w:t>
      </w:r>
      <w:r>
        <w:rPr/>
        <w:t>planning,</w:t>
      </w:r>
      <w:r>
        <w:rPr>
          <w:spacing w:val="-4"/>
        </w:rPr>
        <w:t> </w:t>
      </w:r>
      <w:r>
        <w:rPr/>
        <w:t>designing</w:t>
      </w:r>
      <w:r>
        <w:rPr>
          <w:spacing w:val="-4"/>
        </w:rPr>
        <w:t> </w:t>
      </w:r>
      <w:r>
        <w:rPr/>
        <w:t>and</w:t>
      </w:r>
      <w:r>
        <w:rPr>
          <w:spacing w:val="-4"/>
        </w:rPr>
        <w:t> </w:t>
      </w:r>
      <w:r>
        <w:rPr/>
        <w:t>developing</w:t>
      </w:r>
      <w:r>
        <w:rPr>
          <w:spacing w:val="-4"/>
        </w:rPr>
        <w:t> </w:t>
      </w:r>
      <w:r>
        <w:rPr/>
        <w:t>video.</w:t>
      </w:r>
      <w:r>
        <w:rPr>
          <w:spacing w:val="-4"/>
        </w:rPr>
        <w:t> </w:t>
      </w:r>
      <w:r>
        <w:rPr/>
        <w:t>Skills</w:t>
      </w:r>
      <w:r>
        <w:rPr>
          <w:spacing w:val="-4"/>
        </w:rPr>
        <w:t> </w:t>
      </w:r>
      <w:r>
        <w:rPr/>
        <w:t>to</w:t>
      </w:r>
      <w:r>
        <w:rPr>
          <w:spacing w:val="-4"/>
        </w:rPr>
        <w:t> </w:t>
      </w:r>
      <w:r>
        <w:rPr/>
        <w:t>be</w:t>
      </w:r>
      <w:r>
        <w:rPr>
          <w:spacing w:val="-4"/>
        </w:rPr>
        <w:t> </w:t>
      </w:r>
      <w:r>
        <w:rPr/>
        <w:t>obtained</w:t>
      </w:r>
      <w:r>
        <w:rPr>
          <w:spacing w:val="-4"/>
        </w:rPr>
        <w:t> </w:t>
      </w:r>
      <w:r>
        <w:rPr/>
        <w:t>are file management, audio and video capturing, adding events to timelines, editing multiple video tracks, transitions, voice over production, and key framing. State code 110550</w:t>
      </w:r>
    </w:p>
    <w:p>
      <w:pPr>
        <w:tabs>
          <w:tab w:pos="10899" w:val="right" w:leader="none"/>
        </w:tabs>
        <w:spacing w:before="244"/>
        <w:ind w:left="820" w:right="0" w:firstLine="0"/>
        <w:jc w:val="left"/>
        <w:rPr>
          <w:sz w:val="20"/>
        </w:rPr>
      </w:pPr>
      <w:r>
        <w:rPr>
          <w:b/>
          <w:sz w:val="20"/>
        </w:rPr>
        <w:t>30101</w:t>
      </w:r>
      <w:r>
        <w:rPr>
          <w:b/>
          <w:spacing w:val="-10"/>
          <w:sz w:val="20"/>
        </w:rPr>
        <w:t> </w:t>
      </w:r>
      <w:r>
        <w:rPr>
          <w:b/>
          <w:sz w:val="20"/>
        </w:rPr>
        <w:t>Business</w:t>
      </w:r>
      <w:r>
        <w:rPr>
          <w:b/>
          <w:spacing w:val="-8"/>
          <w:sz w:val="20"/>
        </w:rPr>
        <w:t> </w:t>
      </w:r>
      <w:r>
        <w:rPr>
          <w:b/>
          <w:sz w:val="20"/>
        </w:rPr>
        <w:t>Law</w:t>
      </w:r>
      <w:r>
        <w:rPr>
          <w:b/>
          <w:spacing w:val="-7"/>
          <w:sz w:val="20"/>
        </w:rPr>
        <w:t> </w:t>
      </w:r>
      <w:r>
        <w:rPr>
          <w:b/>
          <w:sz w:val="20"/>
        </w:rPr>
        <w:t>and</w:t>
      </w:r>
      <w:r>
        <w:rPr>
          <w:b/>
          <w:spacing w:val="-8"/>
          <w:sz w:val="20"/>
        </w:rPr>
        <w:t> </w:t>
      </w:r>
      <w:r>
        <w:rPr>
          <w:b/>
          <w:sz w:val="20"/>
        </w:rPr>
        <w:t>Ethics</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pPr>
      <w:r>
        <w:rPr>
          <w:spacing w:val="-2"/>
        </w:rPr>
        <w:t>Co-requisite:</w:t>
      </w:r>
      <w:r>
        <w:rPr>
          <w:spacing w:val="6"/>
        </w:rPr>
        <w:t> </w:t>
      </w:r>
      <w:r>
        <w:rPr>
          <w:spacing w:val="-2"/>
        </w:rPr>
        <w:t>Personal</w:t>
      </w:r>
      <w:r>
        <w:rPr>
          <w:spacing w:val="6"/>
        </w:rPr>
        <w:t> </w:t>
      </w:r>
      <w:r>
        <w:rPr>
          <w:spacing w:val="-2"/>
        </w:rPr>
        <w:t>Business</w:t>
      </w:r>
      <w:r>
        <w:rPr>
          <w:spacing w:val="6"/>
        </w:rPr>
        <w:t> </w:t>
      </w:r>
      <w:r>
        <w:rPr>
          <w:spacing w:val="-2"/>
        </w:rPr>
        <w:t>Finance</w:t>
      </w:r>
      <w:r>
        <w:rPr>
          <w:spacing w:val="7"/>
        </w:rPr>
        <w:t> </w:t>
      </w:r>
      <w:r>
        <w:rPr>
          <w:spacing w:val="-2"/>
        </w:rPr>
        <w:t>Economics</w:t>
      </w:r>
    </w:p>
    <w:p>
      <w:pPr>
        <w:pStyle w:val="BodyText"/>
        <w:ind w:right="948"/>
      </w:pPr>
      <w:r>
        <w:rPr/>
        <w:t>This is a great elective course for students interested in any area of business or seeking a career in law. Students will be using computers to research laws, court cases, and to complete legal briefs. Curriculum includes civil and criminal law, the US</w:t>
      </w:r>
      <w:r>
        <w:rPr>
          <w:spacing w:val="-5"/>
        </w:rPr>
        <w:t> </w:t>
      </w:r>
      <w:r>
        <w:rPr/>
        <w:t>court</w:t>
      </w:r>
      <w:r>
        <w:rPr>
          <w:spacing w:val="-5"/>
        </w:rPr>
        <w:t> </w:t>
      </w:r>
      <w:r>
        <w:rPr/>
        <w:t>system,</w:t>
      </w:r>
      <w:r>
        <w:rPr>
          <w:spacing w:val="-5"/>
        </w:rPr>
        <w:t> </w:t>
      </w:r>
      <w:r>
        <w:rPr/>
        <w:t>contract</w:t>
      </w:r>
      <w:r>
        <w:rPr>
          <w:spacing w:val="-5"/>
        </w:rPr>
        <w:t> </w:t>
      </w:r>
      <w:r>
        <w:rPr/>
        <w:t>law,</w:t>
      </w:r>
      <w:r>
        <w:rPr>
          <w:spacing w:val="-5"/>
        </w:rPr>
        <w:t> </w:t>
      </w:r>
      <w:r>
        <w:rPr/>
        <w:t>property</w:t>
      </w:r>
      <w:r>
        <w:rPr>
          <w:spacing w:val="-5"/>
        </w:rPr>
        <w:t> </w:t>
      </w:r>
      <w:r>
        <w:rPr/>
        <w:t>law,</w:t>
      </w:r>
      <w:r>
        <w:rPr>
          <w:spacing w:val="-5"/>
        </w:rPr>
        <w:t> </w:t>
      </w:r>
      <w:r>
        <w:rPr/>
        <w:t>marriage,</w:t>
      </w:r>
      <w:r>
        <w:rPr>
          <w:spacing w:val="-5"/>
        </w:rPr>
        <w:t> </w:t>
      </w:r>
      <w:r>
        <w:rPr/>
        <w:t>divorce,</w:t>
      </w:r>
      <w:r>
        <w:rPr>
          <w:spacing w:val="-5"/>
        </w:rPr>
        <w:t> </w:t>
      </w:r>
      <w:r>
        <w:rPr/>
        <w:t>and</w:t>
      </w:r>
      <w:r>
        <w:rPr>
          <w:spacing w:val="-5"/>
        </w:rPr>
        <w:t> </w:t>
      </w:r>
      <w:r>
        <w:rPr/>
        <w:t>estate</w:t>
      </w:r>
      <w:r>
        <w:rPr>
          <w:spacing w:val="-5"/>
        </w:rPr>
        <w:t> </w:t>
      </w:r>
      <w:r>
        <w:rPr/>
        <w:t>law.</w:t>
      </w:r>
      <w:r>
        <w:rPr>
          <w:spacing w:val="-5"/>
        </w:rPr>
        <w:t> </w:t>
      </w:r>
      <w:r>
        <w:rPr/>
        <w:t>The</w:t>
      </w:r>
      <w:r>
        <w:rPr>
          <w:spacing w:val="-5"/>
        </w:rPr>
        <w:t> </w:t>
      </w:r>
      <w:r>
        <w:rPr/>
        <w:t>class</w:t>
      </w:r>
      <w:r>
        <w:rPr>
          <w:spacing w:val="-5"/>
        </w:rPr>
        <w:t> </w:t>
      </w:r>
      <w:r>
        <w:rPr/>
        <w:t>will</w:t>
      </w:r>
      <w:r>
        <w:rPr>
          <w:spacing w:val="-5"/>
        </w:rPr>
        <w:t> </w:t>
      </w:r>
      <w:r>
        <w:rPr/>
        <w:t>offer</w:t>
      </w:r>
      <w:r>
        <w:rPr>
          <w:spacing w:val="-5"/>
        </w:rPr>
        <w:t> </w:t>
      </w:r>
      <w:r>
        <w:rPr/>
        <w:t>opportunities</w:t>
      </w:r>
      <w:r>
        <w:rPr>
          <w:spacing w:val="-5"/>
        </w:rPr>
        <w:t> </w:t>
      </w:r>
      <w:r>
        <w:rPr/>
        <w:t>to</w:t>
      </w:r>
      <w:r>
        <w:rPr>
          <w:spacing w:val="-5"/>
        </w:rPr>
        <w:t> </w:t>
      </w:r>
      <w:r>
        <w:rPr/>
        <w:t>visit</w:t>
      </w:r>
      <w:r>
        <w:rPr>
          <w:spacing w:val="-5"/>
        </w:rPr>
        <w:t> </w:t>
      </w:r>
      <w:r>
        <w:rPr/>
        <w:t>the Bannock</w:t>
      </w:r>
      <w:r>
        <w:rPr>
          <w:spacing w:val="-5"/>
        </w:rPr>
        <w:t> </w:t>
      </w:r>
      <w:r>
        <w:rPr/>
        <w:t>County</w:t>
      </w:r>
      <w:r>
        <w:rPr>
          <w:spacing w:val="-5"/>
        </w:rPr>
        <w:t> </w:t>
      </w:r>
      <w:r>
        <w:rPr/>
        <w:t>Courthouse</w:t>
      </w:r>
      <w:r>
        <w:rPr>
          <w:spacing w:val="-5"/>
        </w:rPr>
        <w:t> </w:t>
      </w:r>
      <w:r>
        <w:rPr/>
        <w:t>to</w:t>
      </w:r>
      <w:r>
        <w:rPr>
          <w:spacing w:val="-5"/>
        </w:rPr>
        <w:t> </w:t>
      </w:r>
      <w:r>
        <w:rPr/>
        <w:t>observe</w:t>
      </w:r>
      <w:r>
        <w:rPr>
          <w:spacing w:val="-5"/>
        </w:rPr>
        <w:t> </w:t>
      </w:r>
      <w:r>
        <w:rPr/>
        <w:t>court</w:t>
      </w:r>
      <w:r>
        <w:rPr>
          <w:spacing w:val="-5"/>
        </w:rPr>
        <w:t> </w:t>
      </w:r>
      <w:r>
        <w:rPr/>
        <w:t>proceedings</w:t>
      </w:r>
      <w:r>
        <w:rPr>
          <w:spacing w:val="-5"/>
        </w:rPr>
        <w:t> </w:t>
      </w:r>
      <w:r>
        <w:rPr/>
        <w:t>and</w:t>
      </w:r>
      <w:r>
        <w:rPr>
          <w:spacing w:val="-5"/>
        </w:rPr>
        <w:t> </w:t>
      </w:r>
      <w:r>
        <w:rPr/>
        <w:t>to</w:t>
      </w:r>
      <w:r>
        <w:rPr>
          <w:spacing w:val="-5"/>
        </w:rPr>
        <w:t> </w:t>
      </w:r>
      <w:r>
        <w:rPr/>
        <w:t>learn</w:t>
      </w:r>
      <w:r>
        <w:rPr>
          <w:spacing w:val="-5"/>
        </w:rPr>
        <w:t> </w:t>
      </w:r>
      <w:r>
        <w:rPr/>
        <w:t>about</w:t>
      </w:r>
      <w:r>
        <w:rPr>
          <w:spacing w:val="-5"/>
        </w:rPr>
        <w:t> </w:t>
      </w:r>
      <w:r>
        <w:rPr/>
        <w:t>careers</w:t>
      </w:r>
      <w:r>
        <w:rPr>
          <w:spacing w:val="-5"/>
        </w:rPr>
        <w:t> </w:t>
      </w:r>
      <w:r>
        <w:rPr/>
        <w:t>in</w:t>
      </w:r>
      <w:r>
        <w:rPr>
          <w:spacing w:val="-5"/>
        </w:rPr>
        <w:t> </w:t>
      </w:r>
      <w:r>
        <w:rPr/>
        <w:t>law.</w:t>
      </w:r>
      <w:r>
        <w:rPr>
          <w:spacing w:val="-5"/>
        </w:rPr>
        <w:t> </w:t>
      </w:r>
      <w:r>
        <w:rPr/>
        <w:t>A</w:t>
      </w:r>
      <w:r>
        <w:rPr>
          <w:spacing w:val="-5"/>
        </w:rPr>
        <w:t> </w:t>
      </w:r>
      <w:r>
        <w:rPr/>
        <w:t>mock</w:t>
      </w:r>
      <w:r>
        <w:rPr>
          <w:spacing w:val="-5"/>
        </w:rPr>
        <w:t> </w:t>
      </w:r>
      <w:r>
        <w:rPr/>
        <w:t>trial</w:t>
      </w:r>
      <w:r>
        <w:rPr>
          <w:spacing w:val="-5"/>
        </w:rPr>
        <w:t> </w:t>
      </w:r>
      <w:r>
        <w:rPr/>
        <w:t>will</w:t>
      </w:r>
      <w:r>
        <w:rPr>
          <w:spacing w:val="-5"/>
        </w:rPr>
        <w:t> </w:t>
      </w:r>
      <w:r>
        <w:rPr/>
        <w:t>be</w:t>
      </w:r>
      <w:r>
        <w:rPr>
          <w:spacing w:val="-5"/>
        </w:rPr>
        <w:t> </w:t>
      </w:r>
      <w:r>
        <w:rPr/>
        <w:t>conducted as part of the class curriculum. State code 120540</w:t>
      </w:r>
    </w:p>
    <w:p>
      <w:pPr>
        <w:spacing w:after="0"/>
        <w:sectPr>
          <w:pgSz w:w="12240" w:h="15840"/>
          <w:pgMar w:header="725" w:footer="923" w:top="1120" w:bottom="1120" w:left="260" w:right="220"/>
        </w:sectPr>
      </w:pPr>
    </w:p>
    <w:p>
      <w:pPr>
        <w:tabs>
          <w:tab w:pos="10895" w:val="right" w:leader="none"/>
        </w:tabs>
        <w:spacing w:before="189"/>
        <w:ind w:left="820" w:right="0" w:firstLine="0"/>
        <w:jc w:val="left"/>
        <w:rPr>
          <w:sz w:val="20"/>
        </w:rPr>
      </w:pPr>
      <w:r>
        <w:rPr>
          <w:b/>
          <w:sz w:val="20"/>
        </w:rPr>
        <w:t>30734</w:t>
      </w:r>
      <w:r>
        <w:rPr>
          <w:b/>
          <w:spacing w:val="-12"/>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z w:val="20"/>
        </w:rPr>
        <w:t>HHS/PV-</w:t>
      </w:r>
      <w:r>
        <w:rPr>
          <w:spacing w:val="-5"/>
          <w:sz w:val="20"/>
        </w:rPr>
        <w:t>TEC</w:t>
      </w:r>
      <w:r>
        <w:rPr>
          <w:rFonts w:ascii="Times New Roman" w:hAnsi="Times New Roman"/>
          <w:sz w:val="20"/>
        </w:rPr>
        <w:tab/>
      </w:r>
      <w:r>
        <w:rPr>
          <w:spacing w:val="-5"/>
          <w:sz w:val="20"/>
        </w:rPr>
        <w:t>11 </w:t>
      </w:r>
      <w:r>
        <w:rPr>
          <w:sz w:val="20"/>
        </w:rPr>
        <w:t>12</w:t>
      </w:r>
    </w:p>
    <w:p>
      <w:pPr>
        <w:spacing w:before="0"/>
        <w:ind w:left="820" w:right="7029" w:firstLine="0"/>
        <w:jc w:val="left"/>
        <w:rPr>
          <w:sz w:val="20"/>
        </w:rPr>
      </w:pPr>
      <w:r>
        <w:rPr>
          <w:b/>
          <w:sz w:val="20"/>
        </w:rPr>
        <w:t>80734</w:t>
      </w:r>
      <w:r>
        <w:rPr>
          <w:b/>
          <w:spacing w:val="-10"/>
          <w:sz w:val="20"/>
        </w:rPr>
        <w:t> </w:t>
      </w:r>
      <w:r>
        <w:rPr>
          <w:b/>
          <w:sz w:val="20"/>
        </w:rPr>
        <w:t>Personal</w:t>
      </w:r>
      <w:r>
        <w:rPr>
          <w:b/>
          <w:spacing w:val="-10"/>
          <w:sz w:val="20"/>
        </w:rPr>
        <w:t> </w:t>
      </w:r>
      <w:r>
        <w:rPr>
          <w:b/>
          <w:sz w:val="20"/>
        </w:rPr>
        <w:t>Business</w:t>
      </w:r>
      <w:r>
        <w:rPr>
          <w:b/>
          <w:spacing w:val="-10"/>
          <w:sz w:val="20"/>
        </w:rPr>
        <w:t> </w:t>
      </w:r>
      <w:r>
        <w:rPr>
          <w:b/>
          <w:sz w:val="20"/>
        </w:rPr>
        <w:t>Finance</w:t>
      </w:r>
      <w:r>
        <w:rPr>
          <w:b/>
          <w:spacing w:val="-10"/>
          <w:sz w:val="20"/>
        </w:rPr>
        <w:t> </w:t>
      </w:r>
      <w:r>
        <w:rPr>
          <w:b/>
          <w:sz w:val="20"/>
        </w:rPr>
        <w:t>Economics</w:t>
      </w:r>
      <w:r>
        <w:rPr>
          <w:b/>
          <w:spacing w:val="-10"/>
          <w:sz w:val="20"/>
        </w:rPr>
        <w:t> </w:t>
      </w:r>
      <w:r>
        <w:rPr>
          <w:b/>
          <w:sz w:val="20"/>
        </w:rPr>
        <w:t>DC </w:t>
      </w:r>
      <w:r>
        <w:rPr>
          <w:sz w:val="20"/>
        </w:rPr>
        <w:t>Prerequisite: Business Computer Applications I Co-requisite: Business Law and Ethics</w:t>
      </w:r>
    </w:p>
    <w:p>
      <w:pPr>
        <w:pStyle w:val="BodyText"/>
        <w:ind w:right="948"/>
      </w:pP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personal</w:t>
      </w:r>
      <w:r>
        <w:rPr>
          <w:spacing w:val="-5"/>
        </w:rPr>
        <w:t> </w:t>
      </w:r>
      <w:r>
        <w:rPr/>
        <w:t>finance</w:t>
      </w:r>
      <w:r>
        <w:rPr>
          <w:spacing w:val="-5"/>
        </w:rPr>
        <w:t> </w:t>
      </w:r>
      <w:r>
        <w:rPr/>
        <w:t>skills</w:t>
      </w:r>
      <w:r>
        <w:rPr>
          <w:spacing w:val="-5"/>
        </w:rPr>
        <w:t> </w:t>
      </w:r>
      <w:r>
        <w:rPr/>
        <w:t>and</w:t>
      </w:r>
      <w:r>
        <w:rPr>
          <w:spacing w:val="-5"/>
        </w:rPr>
        <w:t> </w:t>
      </w:r>
      <w:r>
        <w:rPr/>
        <w:t>knowledge;</w:t>
      </w:r>
      <w:r>
        <w:rPr>
          <w:spacing w:val="-5"/>
        </w:rPr>
        <w:t> </w:t>
      </w:r>
      <w:r>
        <w:rPr/>
        <w:t>to</w:t>
      </w:r>
      <w:r>
        <w:rPr>
          <w:spacing w:val="-5"/>
        </w:rPr>
        <w:t> </w:t>
      </w:r>
      <w:r>
        <w:rPr/>
        <w:t>include</w:t>
      </w:r>
      <w:r>
        <w:rPr>
          <w:spacing w:val="-5"/>
        </w:rPr>
        <w:t> </w:t>
      </w:r>
      <w:r>
        <w:rPr/>
        <w:t>goal</w:t>
      </w:r>
      <w:r>
        <w:rPr>
          <w:spacing w:val="-5"/>
        </w:rPr>
        <w:t> </w:t>
      </w:r>
      <w:r>
        <w:rPr/>
        <w:t>setting,</w:t>
      </w:r>
      <w:r>
        <w:rPr>
          <w:spacing w:val="-5"/>
        </w:rPr>
        <w:t> </w:t>
      </w:r>
      <w:r>
        <w:rPr/>
        <w:t>budgeting,</w:t>
      </w:r>
      <w:r>
        <w:rPr>
          <w:spacing w:val="-5"/>
        </w:rPr>
        <w:t> </w:t>
      </w:r>
      <w:r>
        <w:rPr/>
        <w:t>saving, investing, borrowing, insuring, identity protection and retirement planning. State code 121013 </w:t>
      </w:r>
      <w:r>
        <w:rPr>
          <w:u w:val="thick"/>
        </w:rPr>
        <w:t>GEM Area 8 @ ISU</w:t>
      </w:r>
    </w:p>
    <w:p>
      <w:pPr>
        <w:tabs>
          <w:tab w:pos="10899" w:val="right" w:leader="none"/>
        </w:tabs>
        <w:spacing w:before="244"/>
        <w:ind w:left="820" w:right="0" w:firstLine="0"/>
        <w:jc w:val="left"/>
        <w:rPr>
          <w:sz w:val="20"/>
        </w:rPr>
      </w:pPr>
      <w:r>
        <w:rPr>
          <w:b/>
          <w:sz w:val="20"/>
        </w:rPr>
        <w:t>30025</w:t>
      </w:r>
      <w:r>
        <w:rPr>
          <w:b/>
          <w:spacing w:val="-9"/>
          <w:sz w:val="20"/>
        </w:rPr>
        <w:t> </w:t>
      </w:r>
      <w:r>
        <w:rPr>
          <w:b/>
          <w:sz w:val="20"/>
        </w:rPr>
        <w:t>Accounting</w:t>
      </w:r>
      <w:r>
        <w:rPr>
          <w:b/>
          <w:spacing w:val="-8"/>
          <w:sz w:val="20"/>
        </w:rPr>
        <w:t> </w:t>
      </w:r>
      <w:r>
        <w:rPr>
          <w:b/>
          <w:sz w:val="20"/>
        </w:rPr>
        <w:t>I</w:t>
      </w:r>
      <w:r>
        <w:rPr>
          <w:b/>
          <w:spacing w:val="-8"/>
          <w:sz w:val="20"/>
        </w:rPr>
        <w:t> </w:t>
      </w:r>
      <w:r>
        <w:rPr>
          <w:sz w:val="20"/>
        </w:rPr>
        <w:t>(Math)</w:t>
      </w:r>
      <w:r>
        <w:rPr>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4505"/>
      </w:pPr>
      <w:r>
        <w:rPr/>
        <w:t>Prerequisite:</w:t>
      </w:r>
      <w:r>
        <w:rPr>
          <w:spacing w:val="-7"/>
        </w:rPr>
        <w:t> </w:t>
      </w:r>
      <w:r>
        <w:rPr/>
        <w:t>Business</w:t>
      </w:r>
      <w:r>
        <w:rPr>
          <w:spacing w:val="-7"/>
        </w:rPr>
        <w:t> </w:t>
      </w:r>
      <w:r>
        <w:rPr/>
        <w:t>Law</w:t>
      </w:r>
      <w:r>
        <w:rPr>
          <w:spacing w:val="-7"/>
        </w:rPr>
        <w:t> </w:t>
      </w:r>
      <w:r>
        <w:rPr/>
        <w:t>and</w:t>
      </w:r>
      <w:r>
        <w:rPr>
          <w:spacing w:val="-7"/>
        </w:rPr>
        <w:t> </w:t>
      </w:r>
      <w:r>
        <w:rPr/>
        <w:t>Ethics</w:t>
      </w:r>
      <w:r>
        <w:rPr>
          <w:spacing w:val="-7"/>
        </w:rPr>
        <w:t> </w:t>
      </w:r>
      <w:r>
        <w:rPr/>
        <w:t>and</w:t>
      </w:r>
      <w:r>
        <w:rPr>
          <w:spacing w:val="-7"/>
        </w:rPr>
        <w:t> </w:t>
      </w:r>
      <w:r>
        <w:rPr/>
        <w:t>Personal</w:t>
      </w:r>
      <w:r>
        <w:rPr>
          <w:spacing w:val="-7"/>
        </w:rPr>
        <w:t> </w:t>
      </w:r>
      <w:r>
        <w:rPr/>
        <w:t>Business</w:t>
      </w:r>
      <w:r>
        <w:rPr>
          <w:spacing w:val="-7"/>
        </w:rPr>
        <w:t> </w:t>
      </w:r>
      <w:r>
        <w:rPr/>
        <w:t>Finance</w:t>
      </w:r>
      <w:r>
        <w:rPr>
          <w:spacing w:val="-7"/>
        </w:rPr>
        <w:t> </w:t>
      </w:r>
      <w:r>
        <w:rPr/>
        <w:t>Economics Co-requisite: Accounting II (Math)</w:t>
      </w:r>
    </w:p>
    <w:p>
      <w:pPr>
        <w:pStyle w:val="BodyText"/>
        <w:ind w:right="857"/>
      </w:pPr>
      <w:r>
        <w:rPr/>
        <w:t>Students will be introduced to basic Accounting terminology and principles. Students will learn to analyze business transactions</w:t>
      </w:r>
      <w:r>
        <w:rPr>
          <w:spacing w:val="-5"/>
        </w:rPr>
        <w:t> </w:t>
      </w:r>
      <w:r>
        <w:rPr/>
        <w:t>and</w:t>
      </w:r>
      <w:r>
        <w:rPr>
          <w:spacing w:val="-5"/>
        </w:rPr>
        <w:t> </w:t>
      </w:r>
      <w:r>
        <w:rPr/>
        <w:t>prepare</w:t>
      </w:r>
      <w:r>
        <w:rPr>
          <w:spacing w:val="-5"/>
        </w:rPr>
        <w:t> </w:t>
      </w:r>
      <w:r>
        <w:rPr/>
        <w:t>financial</w:t>
      </w:r>
      <w:r>
        <w:rPr>
          <w:spacing w:val="-5"/>
        </w:rPr>
        <w:t> </w:t>
      </w:r>
      <w:r>
        <w:rPr/>
        <w:t>reports.</w:t>
      </w:r>
      <w:r>
        <w:rPr>
          <w:spacing w:val="-5"/>
        </w:rPr>
        <w:t> </w:t>
      </w:r>
      <w:r>
        <w:rPr/>
        <w:t>This</w:t>
      </w:r>
      <w:r>
        <w:rPr>
          <w:spacing w:val="-5"/>
        </w:rPr>
        <w:t> </w:t>
      </w:r>
      <w:r>
        <w:rPr/>
        <w:t>trimester</w:t>
      </w:r>
      <w:r>
        <w:rPr>
          <w:spacing w:val="-5"/>
        </w:rPr>
        <w:t> </w:t>
      </w:r>
      <w:r>
        <w:rPr/>
        <w:t>focuses</w:t>
      </w:r>
      <w:r>
        <w:rPr>
          <w:spacing w:val="-5"/>
        </w:rPr>
        <w:t> </w:t>
      </w:r>
      <w:r>
        <w:rPr/>
        <w:t>on</w:t>
      </w:r>
      <w:r>
        <w:rPr>
          <w:spacing w:val="-5"/>
        </w:rPr>
        <w:t> </w:t>
      </w:r>
      <w:r>
        <w:rPr/>
        <w:t>what</w:t>
      </w:r>
      <w:r>
        <w:rPr>
          <w:spacing w:val="-5"/>
        </w:rPr>
        <w:t> </w:t>
      </w:r>
      <w:r>
        <w:rPr/>
        <w:t>it</w:t>
      </w:r>
      <w:r>
        <w:rPr>
          <w:spacing w:val="-5"/>
        </w:rPr>
        <w:t> </w:t>
      </w:r>
      <w:r>
        <w:rPr/>
        <w:t>takes</w:t>
      </w:r>
      <w:r>
        <w:rPr>
          <w:spacing w:val="-5"/>
        </w:rPr>
        <w:t> </w:t>
      </w:r>
      <w:r>
        <w:rPr/>
        <w:t>to</w:t>
      </w:r>
      <w:r>
        <w:rPr>
          <w:spacing w:val="-5"/>
        </w:rPr>
        <w:t> </w:t>
      </w:r>
      <w:r>
        <w:rPr/>
        <w:t>own</w:t>
      </w:r>
      <w:r>
        <w:rPr>
          <w:spacing w:val="-5"/>
        </w:rPr>
        <w:t> </w:t>
      </w:r>
      <w:r>
        <w:rPr/>
        <w:t>and</w:t>
      </w:r>
      <w:r>
        <w:rPr>
          <w:spacing w:val="-5"/>
        </w:rPr>
        <w:t> </w:t>
      </w:r>
      <w:r>
        <w:rPr/>
        <w:t>operate</w:t>
      </w:r>
      <w:r>
        <w:rPr>
          <w:spacing w:val="-5"/>
        </w:rPr>
        <w:t> </w:t>
      </w:r>
      <w:r>
        <w:rPr/>
        <w:t>your</w:t>
      </w:r>
      <w:r>
        <w:rPr>
          <w:spacing w:val="-5"/>
        </w:rPr>
        <w:t> </w:t>
      </w:r>
      <w:r>
        <w:rPr/>
        <w:t>own</w:t>
      </w:r>
      <w:r>
        <w:rPr>
          <w:spacing w:val="-5"/>
        </w:rPr>
        <w:t> </w:t>
      </w:r>
      <w:r>
        <w:rPr/>
        <w:t>business.</w:t>
      </w:r>
      <w:r>
        <w:rPr>
          <w:spacing w:val="-5"/>
        </w:rPr>
        <w:t> </w:t>
      </w:r>
      <w:r>
        <w:rPr/>
        <w:t>A business simulation will also be completed for deeper understanding.</w:t>
      </w:r>
      <w:r>
        <w:rPr>
          <w:spacing w:val="40"/>
        </w:rPr>
        <w:t> </w:t>
      </w:r>
      <w:r>
        <w:rPr/>
        <w:t>State code 121040</w:t>
      </w:r>
    </w:p>
    <w:p>
      <w:pPr>
        <w:tabs>
          <w:tab w:pos="10899" w:val="right" w:leader="none"/>
        </w:tabs>
        <w:spacing w:line="259" w:lineRule="exact" w:before="217"/>
        <w:ind w:left="820" w:right="0" w:firstLine="0"/>
        <w:jc w:val="left"/>
        <w:rPr>
          <w:sz w:val="20"/>
        </w:rPr>
      </w:pPr>
      <w:r>
        <w:rPr>
          <w:b/>
          <w:sz w:val="20"/>
        </w:rPr>
        <w:t>30035</w:t>
      </w:r>
      <w:r>
        <w:rPr>
          <w:b/>
          <w:spacing w:val="-14"/>
          <w:sz w:val="20"/>
        </w:rPr>
        <w:t> </w:t>
      </w:r>
      <w:r>
        <w:rPr>
          <w:rFonts w:ascii="MS PGothic" w:hAnsi="MS PGothic"/>
          <w:sz w:val="20"/>
        </w:rPr>
        <w:t>✶</w:t>
      </w:r>
      <w:r>
        <w:rPr>
          <w:rFonts w:ascii="MS PGothic" w:hAnsi="MS PGothic"/>
          <w:spacing w:val="-21"/>
          <w:sz w:val="20"/>
        </w:rPr>
        <w:t> </w:t>
      </w:r>
      <w:r>
        <w:rPr>
          <w:b/>
          <w:sz w:val="20"/>
        </w:rPr>
        <w:t>Accounting</w:t>
      </w:r>
      <w:r>
        <w:rPr>
          <w:b/>
          <w:spacing w:val="-9"/>
          <w:sz w:val="20"/>
        </w:rPr>
        <w:t> </w:t>
      </w:r>
      <w:r>
        <w:rPr>
          <w:b/>
          <w:sz w:val="20"/>
        </w:rPr>
        <w:t>II</w:t>
      </w:r>
      <w:r>
        <w:rPr>
          <w:b/>
          <w:spacing w:val="-7"/>
          <w:sz w:val="20"/>
        </w:rPr>
        <w:t> </w:t>
      </w:r>
      <w:r>
        <w:rPr>
          <w:sz w:val="20"/>
        </w:rPr>
        <w:t>(Math)</w:t>
      </w:r>
      <w:r>
        <w:rPr>
          <w:spacing w:val="-7"/>
          <w:sz w:val="20"/>
        </w:rPr>
        <w:t> </w:t>
      </w:r>
      <w:r>
        <w:rPr>
          <w:sz w:val="20"/>
        </w:rPr>
        <w:t>-</w:t>
      </w:r>
      <w:r>
        <w:rPr>
          <w:spacing w:val="-7"/>
          <w:sz w:val="20"/>
        </w:rPr>
        <w:t> </w:t>
      </w:r>
      <w:r>
        <w:rPr>
          <w:sz w:val="20"/>
        </w:rPr>
        <w:t>1</w:t>
      </w:r>
      <w:r>
        <w:rPr>
          <w:spacing w:val="-8"/>
          <w:sz w:val="20"/>
        </w:rPr>
        <w:t> </w:t>
      </w:r>
      <w:r>
        <w:rPr>
          <w:sz w:val="20"/>
        </w:rPr>
        <w:t>Trimester</w:t>
      </w:r>
      <w:r>
        <w:rPr>
          <w:spacing w:val="-7"/>
          <w:sz w:val="20"/>
        </w:rPr>
        <w:t> </w:t>
      </w:r>
      <w:r>
        <w:rPr>
          <w:sz w:val="20"/>
        </w:rPr>
        <w:t>–</w:t>
      </w:r>
      <w:r>
        <w:rPr>
          <w:spacing w:val="-7"/>
          <w:sz w:val="20"/>
        </w:rPr>
        <w:t> </w:t>
      </w:r>
      <w:r>
        <w:rPr>
          <w:sz w:val="20"/>
        </w:rPr>
        <w:t>PV-TEC</w:t>
      </w:r>
      <w:r>
        <w:rPr>
          <w:spacing w:val="-7"/>
          <w:sz w:val="20"/>
        </w:rPr>
        <w:t> </w:t>
      </w:r>
      <w:r>
        <w:rPr>
          <w:spacing w:val="-4"/>
          <w:sz w:val="20"/>
        </w:rPr>
        <w:t>(DC)</w:t>
      </w:r>
      <w:r>
        <w:rPr>
          <w:rFonts w:ascii="Times New Roman" w:hAnsi="Times New Roman"/>
          <w:sz w:val="20"/>
        </w:rPr>
        <w:tab/>
      </w:r>
      <w:r>
        <w:rPr>
          <w:spacing w:val="-5"/>
          <w:sz w:val="20"/>
        </w:rPr>
        <w:t>11 </w:t>
      </w:r>
      <w:r>
        <w:rPr>
          <w:sz w:val="20"/>
        </w:rPr>
        <w:t>12</w:t>
      </w:r>
    </w:p>
    <w:p>
      <w:pPr>
        <w:pStyle w:val="BodyText"/>
        <w:ind w:right="4505"/>
      </w:pPr>
      <w:r>
        <w:rPr/>
        <w:t>Prerequisite:</w:t>
      </w:r>
      <w:r>
        <w:rPr>
          <w:spacing w:val="-7"/>
        </w:rPr>
        <w:t> </w:t>
      </w:r>
      <w:r>
        <w:rPr/>
        <w:t>Business</w:t>
      </w:r>
      <w:r>
        <w:rPr>
          <w:spacing w:val="-7"/>
        </w:rPr>
        <w:t> </w:t>
      </w:r>
      <w:r>
        <w:rPr/>
        <w:t>Law</w:t>
      </w:r>
      <w:r>
        <w:rPr>
          <w:spacing w:val="-7"/>
        </w:rPr>
        <w:t> </w:t>
      </w:r>
      <w:r>
        <w:rPr/>
        <w:t>and</w:t>
      </w:r>
      <w:r>
        <w:rPr>
          <w:spacing w:val="-7"/>
        </w:rPr>
        <w:t> </w:t>
      </w:r>
      <w:r>
        <w:rPr/>
        <w:t>Ethics</w:t>
      </w:r>
      <w:r>
        <w:rPr>
          <w:spacing w:val="-7"/>
        </w:rPr>
        <w:t> </w:t>
      </w:r>
      <w:r>
        <w:rPr/>
        <w:t>and</w:t>
      </w:r>
      <w:r>
        <w:rPr>
          <w:spacing w:val="-7"/>
        </w:rPr>
        <w:t> </w:t>
      </w:r>
      <w:r>
        <w:rPr/>
        <w:t>Personal</w:t>
      </w:r>
      <w:r>
        <w:rPr>
          <w:spacing w:val="-7"/>
        </w:rPr>
        <w:t> </w:t>
      </w:r>
      <w:r>
        <w:rPr/>
        <w:t>Business</w:t>
      </w:r>
      <w:r>
        <w:rPr>
          <w:spacing w:val="-7"/>
        </w:rPr>
        <w:t> </w:t>
      </w:r>
      <w:r>
        <w:rPr/>
        <w:t>Finance</w:t>
      </w:r>
      <w:r>
        <w:rPr>
          <w:spacing w:val="-7"/>
        </w:rPr>
        <w:t> </w:t>
      </w:r>
      <w:r>
        <w:rPr/>
        <w:t>Economics Co-requisite: Accounting I (Math)</w:t>
      </w:r>
    </w:p>
    <w:p>
      <w:pPr>
        <w:pStyle w:val="BodyText"/>
        <w:ind w:right="948"/>
      </w:pPr>
      <w:r>
        <w:rPr/>
        <w:t>Accounting</w:t>
      </w:r>
      <w:r>
        <w:rPr>
          <w:spacing w:val="-5"/>
        </w:rPr>
        <w:t> </w:t>
      </w:r>
      <w:r>
        <w:rPr/>
        <w:t>II</w:t>
      </w:r>
      <w:r>
        <w:rPr>
          <w:spacing w:val="-5"/>
        </w:rPr>
        <w:t> </w:t>
      </w:r>
      <w:r>
        <w:rPr/>
        <w:t>is</w:t>
      </w:r>
      <w:r>
        <w:rPr>
          <w:spacing w:val="-5"/>
        </w:rPr>
        <w:t> </w:t>
      </w:r>
      <w:r>
        <w:rPr/>
        <w:t>a</w:t>
      </w:r>
      <w:r>
        <w:rPr>
          <w:spacing w:val="-5"/>
        </w:rPr>
        <w:t> </w:t>
      </w:r>
      <w:r>
        <w:rPr/>
        <w:t>continuation</w:t>
      </w:r>
      <w:r>
        <w:rPr>
          <w:spacing w:val="-5"/>
        </w:rPr>
        <w:t> </w:t>
      </w:r>
      <w:r>
        <w:rPr/>
        <w:t>of</w:t>
      </w:r>
      <w:r>
        <w:rPr>
          <w:spacing w:val="-5"/>
        </w:rPr>
        <w:t> </w:t>
      </w:r>
      <w:r>
        <w:rPr/>
        <w:t>Accounting</w:t>
      </w:r>
      <w:r>
        <w:rPr>
          <w:spacing w:val="-5"/>
        </w:rPr>
        <w:t> </w:t>
      </w:r>
      <w:r>
        <w:rPr/>
        <w:t>I.</w:t>
      </w:r>
      <w:r>
        <w:rPr>
          <w:spacing w:val="-5"/>
        </w:rPr>
        <w:t> </w:t>
      </w:r>
      <w:r>
        <w:rPr/>
        <w:t>Students</w:t>
      </w:r>
      <w:r>
        <w:rPr>
          <w:spacing w:val="-5"/>
        </w:rPr>
        <w:t> </w:t>
      </w:r>
      <w:r>
        <w:rPr/>
        <w:t>will</w:t>
      </w:r>
      <w:r>
        <w:rPr>
          <w:spacing w:val="-5"/>
        </w:rPr>
        <w:t> </w:t>
      </w:r>
      <w:r>
        <w:rPr/>
        <w:t>learn</w:t>
      </w:r>
      <w:r>
        <w:rPr>
          <w:spacing w:val="-5"/>
        </w:rPr>
        <w:t> </w:t>
      </w:r>
      <w:r>
        <w:rPr/>
        <w:t>about</w:t>
      </w:r>
      <w:r>
        <w:rPr>
          <w:spacing w:val="-5"/>
        </w:rPr>
        <w:t> </w:t>
      </w:r>
      <w:r>
        <w:rPr/>
        <w:t>business</w:t>
      </w:r>
      <w:r>
        <w:rPr>
          <w:spacing w:val="-5"/>
        </w:rPr>
        <w:t> </w:t>
      </w:r>
      <w:r>
        <w:rPr/>
        <w:t>partnerships</w:t>
      </w:r>
      <w:r>
        <w:rPr>
          <w:spacing w:val="-5"/>
        </w:rPr>
        <w:t> </w:t>
      </w:r>
      <w:r>
        <w:rPr/>
        <w:t>and</w:t>
      </w:r>
      <w:r>
        <w:rPr>
          <w:spacing w:val="-5"/>
        </w:rPr>
        <w:t> </w:t>
      </w:r>
      <w:r>
        <w:rPr/>
        <w:t>setting</w:t>
      </w:r>
      <w:r>
        <w:rPr>
          <w:spacing w:val="-5"/>
        </w:rPr>
        <w:t> </w:t>
      </w:r>
      <w:r>
        <w:rPr/>
        <w:t>up</w:t>
      </w:r>
      <w:r>
        <w:rPr>
          <w:spacing w:val="-5"/>
        </w:rPr>
        <w:t> </w:t>
      </w:r>
      <w:r>
        <w:rPr/>
        <w:t>corporations. This trimester focuses on analyzing financial records and learning to make sound business decisions based on data driven reports.</w:t>
      </w:r>
      <w:r>
        <w:rPr>
          <w:spacing w:val="40"/>
        </w:rPr>
        <w:t> </w:t>
      </w:r>
      <w:r>
        <w:rPr/>
        <w:t>State code 121041</w:t>
      </w:r>
    </w:p>
    <w:p>
      <w:pPr>
        <w:spacing w:after="0"/>
        <w:sectPr>
          <w:pgSz w:w="12240" w:h="15840"/>
          <w:pgMar w:header="725" w:footer="923" w:top="1120" w:bottom="1120" w:left="260" w:right="220"/>
        </w:sectPr>
      </w:pPr>
    </w:p>
    <w:p>
      <w:pPr>
        <w:spacing w:line="486" w:lineRule="exact" w:before="192"/>
        <w:ind w:left="2420" w:right="2457" w:firstLine="0"/>
        <w:jc w:val="center"/>
        <w:rPr>
          <w:b/>
          <w:sz w:val="40"/>
        </w:rPr>
      </w:pPr>
      <w:r>
        <w:rPr/>
        <w:drawing>
          <wp:anchor distT="0" distB="0" distL="0" distR="0" allowOverlap="1" layoutInCell="1" locked="0" behindDoc="0" simplePos="0" relativeHeight="15764480">
            <wp:simplePos x="0" y="0"/>
            <wp:positionH relativeFrom="page">
              <wp:posOffset>590550</wp:posOffset>
            </wp:positionH>
            <wp:positionV relativeFrom="paragraph">
              <wp:posOffset>-34726</wp:posOffset>
            </wp:positionV>
            <wp:extent cx="1085850" cy="638175"/>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64992">
            <wp:simplePos x="0" y="0"/>
            <wp:positionH relativeFrom="page">
              <wp:posOffset>6162675</wp:posOffset>
            </wp:positionH>
            <wp:positionV relativeFrom="paragraph">
              <wp:posOffset>60523</wp:posOffset>
            </wp:positionV>
            <wp:extent cx="1219200" cy="581025"/>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01" cstate="print"/>
                    <a:stretch>
                      <a:fillRect/>
                    </a:stretch>
                  </pic:blipFill>
                  <pic:spPr>
                    <a:xfrm>
                      <a:off x="0" y="0"/>
                      <a:ext cx="1219200" cy="581025"/>
                    </a:xfrm>
                    <a:prstGeom prst="rect">
                      <a:avLst/>
                    </a:prstGeom>
                  </pic:spPr>
                </pic:pic>
              </a:graphicData>
            </a:graphic>
          </wp:anchor>
        </w:drawing>
      </w:r>
      <w:r>
        <w:rPr>
          <w:b/>
          <w:color w:val="64A60A"/>
          <w:sz w:val="40"/>
          <w:u w:val="thick" w:color="64A60A"/>
        </w:rPr>
        <w:t>BUSINESS</w:t>
      </w:r>
      <w:r>
        <w:rPr>
          <w:b/>
          <w:color w:val="64A60A"/>
          <w:spacing w:val="-11"/>
          <w:sz w:val="40"/>
          <w:u w:val="thick" w:color="64A60A"/>
        </w:rPr>
        <w:t> </w:t>
      </w:r>
      <w:r>
        <w:rPr>
          <w:b/>
          <w:color w:val="64A60A"/>
          <w:spacing w:val="-2"/>
          <w:sz w:val="40"/>
          <w:u w:val="thick" w:color="64A60A"/>
        </w:rPr>
        <w:t>TECHNOLOGY</w:t>
      </w:r>
    </w:p>
    <w:p>
      <w:pPr>
        <w:pStyle w:val="Heading5"/>
        <w:spacing w:line="242"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5"/>
        <w:ind w:left="2420" w:right="2457"/>
        <w:jc w:val="center"/>
      </w:pPr>
      <w:r>
        <w:rPr/>
        <w:t>Business</w:t>
      </w:r>
      <w:r>
        <w:rPr>
          <w:spacing w:val="-11"/>
        </w:rPr>
        <w:t> </w:t>
      </w:r>
      <w:r>
        <w:rPr/>
        <w:t>students</w:t>
      </w:r>
      <w:r>
        <w:rPr>
          <w:spacing w:val="-8"/>
        </w:rPr>
        <w:t> </w:t>
      </w:r>
      <w:r>
        <w:rPr/>
        <w:t>are</w:t>
      </w:r>
      <w:r>
        <w:rPr>
          <w:spacing w:val="-8"/>
        </w:rPr>
        <w:t> </w:t>
      </w:r>
      <w:r>
        <w:rPr/>
        <w:t>encouraged</w:t>
      </w:r>
      <w:r>
        <w:rPr>
          <w:spacing w:val="-9"/>
        </w:rPr>
        <w:t> </w:t>
      </w:r>
      <w:r>
        <w:rPr/>
        <w:t>to</w:t>
      </w:r>
      <w:r>
        <w:rPr>
          <w:spacing w:val="-8"/>
        </w:rPr>
        <w:t> </w:t>
      </w:r>
      <w:r>
        <w:rPr/>
        <w:t>join</w:t>
      </w:r>
      <w:r>
        <w:rPr>
          <w:spacing w:val="-8"/>
        </w:rPr>
        <w:t> </w:t>
      </w:r>
      <w:r>
        <w:rPr/>
        <w:t>Business</w:t>
      </w:r>
      <w:r>
        <w:rPr>
          <w:spacing w:val="-9"/>
        </w:rPr>
        <w:t> </w:t>
      </w:r>
      <w:r>
        <w:rPr/>
        <w:t>Professionals</w:t>
      </w:r>
      <w:r>
        <w:rPr>
          <w:spacing w:val="-8"/>
        </w:rPr>
        <w:t> </w:t>
      </w:r>
      <w:r>
        <w:rPr/>
        <w:t>of</w:t>
      </w:r>
      <w:r>
        <w:rPr>
          <w:spacing w:val="-8"/>
        </w:rPr>
        <w:t> </w:t>
      </w:r>
      <w:r>
        <w:rPr/>
        <w:t>America</w:t>
      </w:r>
      <w:r>
        <w:rPr>
          <w:spacing w:val="-8"/>
        </w:rPr>
        <w:t> </w:t>
      </w:r>
      <w:r>
        <w:rPr>
          <w:spacing w:val="-2"/>
        </w:rPr>
        <w:t>(BPA).</w:t>
      </w:r>
    </w:p>
    <w:p>
      <w:pPr>
        <w:tabs>
          <w:tab w:pos="10899" w:val="right" w:leader="none"/>
        </w:tabs>
        <w:spacing w:before="245"/>
        <w:ind w:left="820" w:right="0" w:firstLine="0"/>
        <w:jc w:val="left"/>
        <w:rPr>
          <w:sz w:val="20"/>
        </w:rPr>
      </w:pPr>
      <w:r>
        <w:rPr>
          <w:b/>
          <w:sz w:val="20"/>
        </w:rPr>
        <w:t>30774</w:t>
      </w:r>
      <w:r>
        <w:rPr>
          <w:b/>
          <w:spacing w:val="-11"/>
          <w:sz w:val="20"/>
        </w:rPr>
        <w:t> </w:t>
      </w:r>
      <w:r>
        <w:rPr>
          <w:b/>
          <w:sz w:val="20"/>
        </w:rPr>
        <w:t>Principles</w:t>
      </w:r>
      <w:r>
        <w:rPr>
          <w:b/>
          <w:spacing w:val="-9"/>
          <w:sz w:val="20"/>
        </w:rPr>
        <w:t> </w:t>
      </w:r>
      <w:r>
        <w:rPr>
          <w:b/>
          <w:sz w:val="20"/>
        </w:rPr>
        <w:t>of</w:t>
      </w:r>
      <w:r>
        <w:rPr>
          <w:b/>
          <w:spacing w:val="-9"/>
          <w:sz w:val="20"/>
        </w:rPr>
        <w:t> </w:t>
      </w:r>
      <w:r>
        <w:rPr>
          <w:b/>
          <w:sz w:val="20"/>
        </w:rPr>
        <w:t>Insurance</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ind w:right="857"/>
      </w:pPr>
      <w:r>
        <w:rPr/>
        <w:t>Students will learn about the most common forms of insurance i.e. life, renters and homeowners, disability, auto, and</w:t>
      </w:r>
      <w:r>
        <w:rPr/>
        <w:t> health. Students will also learn the importance of risk-management, dealing with workplace risk, and planning for retirement.</w:t>
      </w:r>
      <w:r>
        <w:rPr>
          <w:spacing w:val="-5"/>
        </w:rPr>
        <w:t> </w:t>
      </w:r>
      <w:r>
        <w:rPr/>
        <w:t>Careers</w:t>
      </w:r>
      <w:r>
        <w:rPr>
          <w:spacing w:val="-5"/>
        </w:rPr>
        <w:t> </w:t>
      </w:r>
      <w:r>
        <w:rPr/>
        <w:t>in</w:t>
      </w:r>
      <w:r>
        <w:rPr>
          <w:spacing w:val="-5"/>
        </w:rPr>
        <w:t> </w:t>
      </w:r>
      <w:r>
        <w:rPr/>
        <w:t>the</w:t>
      </w:r>
      <w:r>
        <w:rPr>
          <w:spacing w:val="-5"/>
        </w:rPr>
        <w:t> </w:t>
      </w:r>
      <w:r>
        <w:rPr/>
        <w:t>insurance</w:t>
      </w:r>
      <w:r>
        <w:rPr>
          <w:spacing w:val="-5"/>
        </w:rPr>
        <w:t> </w:t>
      </w:r>
      <w:r>
        <w:rPr/>
        <w:t>industry</w:t>
      </w:r>
      <w:r>
        <w:rPr>
          <w:spacing w:val="-5"/>
        </w:rPr>
        <w:t> </w:t>
      </w:r>
      <w:r>
        <w:rPr/>
        <w:t>are</w:t>
      </w:r>
      <w:r>
        <w:rPr>
          <w:spacing w:val="-5"/>
        </w:rPr>
        <w:t> </w:t>
      </w:r>
      <w:r>
        <w:rPr/>
        <w:t>examined</w:t>
      </w:r>
      <w:r>
        <w:rPr>
          <w:spacing w:val="-5"/>
        </w:rPr>
        <w:t> </w:t>
      </w:r>
      <w:r>
        <w:rPr/>
        <w:t>and</w:t>
      </w:r>
      <w:r>
        <w:rPr>
          <w:spacing w:val="-5"/>
        </w:rPr>
        <w:t> </w:t>
      </w:r>
      <w:r>
        <w:rPr/>
        <w:t>career</w:t>
      </w:r>
      <w:r>
        <w:rPr>
          <w:spacing w:val="-5"/>
        </w:rPr>
        <w:t> </w:t>
      </w:r>
      <w:r>
        <w:rPr/>
        <w:t>opportunities</w:t>
      </w:r>
      <w:r>
        <w:rPr>
          <w:spacing w:val="-5"/>
        </w:rPr>
        <w:t> </w:t>
      </w:r>
      <w:r>
        <w:rPr/>
        <w:t>will</w:t>
      </w:r>
      <w:r>
        <w:rPr>
          <w:spacing w:val="-5"/>
        </w:rPr>
        <w:t> </w:t>
      </w:r>
      <w:r>
        <w:rPr/>
        <w:t>be</w:t>
      </w:r>
      <w:r>
        <w:rPr>
          <w:spacing w:val="-5"/>
        </w:rPr>
        <w:t> </w:t>
      </w:r>
      <w:r>
        <w:rPr/>
        <w:t>explored.</w:t>
      </w:r>
      <w:r>
        <w:rPr>
          <w:spacing w:val="-5"/>
        </w:rPr>
        <w:t> </w:t>
      </w:r>
      <w:r>
        <w:rPr/>
        <w:t>Students</w:t>
      </w:r>
      <w:r>
        <w:rPr>
          <w:spacing w:val="-5"/>
        </w:rPr>
        <w:t> </w:t>
      </w:r>
      <w:r>
        <w:rPr/>
        <w:t>will</w:t>
      </w:r>
      <w:r>
        <w:rPr>
          <w:spacing w:val="-5"/>
        </w:rPr>
        <w:t> </w:t>
      </w:r>
      <w:r>
        <w:rPr/>
        <w:t>begin</w:t>
      </w:r>
      <w:r>
        <w:rPr>
          <w:spacing w:val="-5"/>
        </w:rPr>
        <w:t> </w:t>
      </w:r>
      <w:r>
        <w:rPr/>
        <w:t>to create a networking system with local insurance agencies for possible job opportunities after completion of high school.</w:t>
      </w:r>
    </w:p>
    <w:p>
      <w:pPr>
        <w:pStyle w:val="BodyText"/>
      </w:pPr>
      <w:r>
        <w:rPr/>
        <w:t>Students</w:t>
      </w:r>
      <w:r>
        <w:rPr>
          <w:spacing w:val="-10"/>
        </w:rPr>
        <w:t> </w:t>
      </w:r>
      <w:r>
        <w:rPr/>
        <w:t>who</w:t>
      </w:r>
      <w:r>
        <w:rPr>
          <w:spacing w:val="-7"/>
        </w:rPr>
        <w:t> </w:t>
      </w:r>
      <w:r>
        <w:rPr/>
        <w:t>complete</w:t>
      </w:r>
      <w:r>
        <w:rPr>
          <w:spacing w:val="-7"/>
        </w:rPr>
        <w:t> </w:t>
      </w:r>
      <w:r>
        <w:rPr/>
        <w:t>this</w:t>
      </w:r>
      <w:r>
        <w:rPr>
          <w:spacing w:val="-7"/>
        </w:rPr>
        <w:t> </w:t>
      </w:r>
      <w:r>
        <w:rPr/>
        <w:t>program</w:t>
      </w:r>
      <w:r>
        <w:rPr>
          <w:spacing w:val="-7"/>
        </w:rPr>
        <w:t> </w:t>
      </w:r>
      <w:r>
        <w:rPr/>
        <w:t>of</w:t>
      </w:r>
      <w:r>
        <w:rPr>
          <w:spacing w:val="-7"/>
        </w:rPr>
        <w:t> </w:t>
      </w:r>
      <w:r>
        <w:rPr/>
        <w:t>study</w:t>
      </w:r>
      <w:r>
        <w:rPr>
          <w:spacing w:val="-8"/>
        </w:rPr>
        <w:t> </w:t>
      </w:r>
      <w:r>
        <w:rPr/>
        <w:t>will</w:t>
      </w:r>
      <w:r>
        <w:rPr>
          <w:spacing w:val="-7"/>
        </w:rPr>
        <w:t> </w:t>
      </w:r>
      <w:r>
        <w:rPr/>
        <w:t>be</w:t>
      </w:r>
      <w:r>
        <w:rPr>
          <w:spacing w:val="-7"/>
        </w:rPr>
        <w:t> </w:t>
      </w:r>
      <w:r>
        <w:rPr/>
        <w:t>required</w:t>
      </w:r>
      <w:r>
        <w:rPr>
          <w:spacing w:val="-7"/>
        </w:rPr>
        <w:t> </w:t>
      </w:r>
      <w:r>
        <w:rPr/>
        <w:t>to</w:t>
      </w:r>
      <w:r>
        <w:rPr>
          <w:spacing w:val="-7"/>
        </w:rPr>
        <w:t> </w:t>
      </w:r>
      <w:r>
        <w:rPr/>
        <w:t>take</w:t>
      </w:r>
      <w:r>
        <w:rPr>
          <w:spacing w:val="-7"/>
        </w:rPr>
        <w:t> </w:t>
      </w:r>
      <w:r>
        <w:rPr/>
        <w:t>a</w:t>
      </w:r>
      <w:r>
        <w:rPr>
          <w:spacing w:val="-8"/>
        </w:rPr>
        <w:t> </w:t>
      </w:r>
      <w:r>
        <w:rPr/>
        <w:t>technical</w:t>
      </w:r>
      <w:r>
        <w:rPr>
          <w:spacing w:val="-7"/>
        </w:rPr>
        <w:t> </w:t>
      </w:r>
      <w:r>
        <w:rPr/>
        <w:t>skill</w:t>
      </w:r>
      <w:r>
        <w:rPr>
          <w:spacing w:val="-7"/>
        </w:rPr>
        <w:t> </w:t>
      </w:r>
      <w:r>
        <w:rPr/>
        <w:t>assessment.</w:t>
      </w:r>
      <w:r>
        <w:rPr>
          <w:spacing w:val="-7"/>
        </w:rPr>
        <w:t> </w:t>
      </w:r>
      <w:r>
        <w:rPr/>
        <w:t>State</w:t>
      </w:r>
      <w:r>
        <w:rPr>
          <w:spacing w:val="-7"/>
        </w:rPr>
        <w:t> </w:t>
      </w:r>
      <w:r>
        <w:rPr/>
        <w:t>code</w:t>
      </w:r>
      <w:r>
        <w:rPr>
          <w:spacing w:val="-7"/>
        </w:rPr>
        <w:t> </w:t>
      </w:r>
      <w:r>
        <w:rPr>
          <w:spacing w:val="-2"/>
        </w:rPr>
        <w:t>121060</w:t>
      </w:r>
    </w:p>
    <w:p>
      <w:pPr>
        <w:tabs>
          <w:tab w:pos="10201" w:val="left" w:leader="none"/>
        </w:tabs>
        <w:spacing w:before="244"/>
        <w:ind w:left="820" w:right="857" w:firstLine="0"/>
        <w:jc w:val="left"/>
        <w:rPr>
          <w:sz w:val="20"/>
        </w:rPr>
      </w:pPr>
      <w:r>
        <w:rPr>
          <w:b/>
          <w:sz w:val="20"/>
        </w:rPr>
        <w:t>30141 Principles of Marketing </w:t>
      </w:r>
      <w:r>
        <w:rPr>
          <w:sz w:val="20"/>
        </w:rPr>
        <w:t>- 1 Trimester – NHHS/PV-TEC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ind w:right="948"/>
      </w:pPr>
      <w:r>
        <w:rPr/>
        <w:t>Students</w:t>
      </w:r>
      <w:r>
        <w:rPr>
          <w:spacing w:val="-4"/>
        </w:rPr>
        <w:t> </w:t>
      </w:r>
      <w:r>
        <w:rPr/>
        <w:t>will</w:t>
      </w:r>
      <w:r>
        <w:rPr>
          <w:spacing w:val="-4"/>
        </w:rPr>
        <w:t> </w:t>
      </w:r>
      <w:r>
        <w:rPr/>
        <w:t>learn</w:t>
      </w:r>
      <w:r>
        <w:rPr>
          <w:spacing w:val="-4"/>
        </w:rPr>
        <w:t> </w:t>
      </w:r>
      <w:r>
        <w:rPr/>
        <w:t>about</w:t>
      </w:r>
      <w:r>
        <w:rPr>
          <w:spacing w:val="-4"/>
        </w:rPr>
        <w:t> </w:t>
      </w:r>
      <w:r>
        <w:rPr/>
        <w:t>the</w:t>
      </w:r>
      <w:r>
        <w:rPr>
          <w:spacing w:val="-4"/>
        </w:rPr>
        <w:t> </w:t>
      </w:r>
      <w:r>
        <w:rPr/>
        <w:t>world</w:t>
      </w:r>
      <w:r>
        <w:rPr>
          <w:spacing w:val="-4"/>
        </w:rPr>
        <w:t> </w:t>
      </w:r>
      <w:r>
        <w:rPr/>
        <w:t>of</w:t>
      </w:r>
      <w:r>
        <w:rPr>
          <w:spacing w:val="-4"/>
        </w:rPr>
        <w:t> </w:t>
      </w:r>
      <w:r>
        <w:rPr/>
        <w:t>business,</w:t>
      </w:r>
      <w:r>
        <w:rPr>
          <w:spacing w:val="-4"/>
        </w:rPr>
        <w:t> </w:t>
      </w:r>
      <w:r>
        <w:rPr/>
        <w:t>how</w:t>
      </w:r>
      <w:r>
        <w:rPr>
          <w:spacing w:val="-4"/>
        </w:rPr>
        <w:t> </w:t>
      </w:r>
      <w:r>
        <w:rPr/>
        <w:t>advertising</w:t>
      </w:r>
      <w:r>
        <w:rPr>
          <w:spacing w:val="-4"/>
        </w:rPr>
        <w:t> </w:t>
      </w:r>
      <w:r>
        <w:rPr/>
        <w:t>dollars</w:t>
      </w:r>
      <w:r>
        <w:rPr>
          <w:spacing w:val="-4"/>
        </w:rPr>
        <w:t> </w:t>
      </w:r>
      <w:r>
        <w:rPr/>
        <w:t>are</w:t>
      </w:r>
      <w:r>
        <w:rPr>
          <w:spacing w:val="-4"/>
        </w:rPr>
        <w:t> </w:t>
      </w:r>
      <w:r>
        <w:rPr/>
        <w:t>spent,</w:t>
      </w:r>
      <w:r>
        <w:rPr>
          <w:spacing w:val="-4"/>
        </w:rPr>
        <w:t> </w:t>
      </w:r>
      <w:r>
        <w:rPr/>
        <w:t>and</w:t>
      </w:r>
      <w:r>
        <w:rPr>
          <w:spacing w:val="-4"/>
        </w:rPr>
        <w:t> </w:t>
      </w:r>
      <w:r>
        <w:rPr/>
        <w:t>how</w:t>
      </w:r>
      <w:r>
        <w:rPr>
          <w:spacing w:val="-4"/>
        </w:rPr>
        <w:t> </w:t>
      </w:r>
      <w:r>
        <w:rPr/>
        <w:t>companies</w:t>
      </w:r>
      <w:r>
        <w:rPr>
          <w:spacing w:val="-4"/>
        </w:rPr>
        <w:t> </w:t>
      </w:r>
      <w:r>
        <w:rPr/>
        <w:t>determine</w:t>
      </w:r>
      <w:r>
        <w:rPr>
          <w:spacing w:val="-4"/>
        </w:rPr>
        <w:t> </w:t>
      </w:r>
      <w:r>
        <w:rPr/>
        <w:t>sales strategies. This is a project-based class. Students will have the opportunity to create a marketing plan and a marketing project relating to school or real-world applications. State code 121640</w:t>
      </w:r>
    </w:p>
    <w:p>
      <w:pPr>
        <w:pStyle w:val="BodyText"/>
        <w:ind w:left="0"/>
      </w:pPr>
    </w:p>
    <w:p>
      <w:pPr>
        <w:pStyle w:val="BodyText"/>
        <w:tabs>
          <w:tab w:pos="10043" w:val="left" w:leader="none"/>
        </w:tabs>
        <w:ind w:right="869"/>
      </w:pPr>
      <w:r>
        <w:rPr>
          <w:b/>
        </w:rPr>
        <w:t>30121 Business Essentials </w:t>
      </w:r>
      <w:r>
        <w:rPr/>
        <w:t>- 1 Trimester - Repeatable once each year - PV-TEC</w:t>
      </w:r>
      <w:r>
        <w:rPr>
          <w:rFonts w:ascii="Times New Roman"/>
        </w:rPr>
        <w:tab/>
      </w:r>
      <w:r>
        <w:rPr/>
        <w:t>9</w:t>
      </w:r>
      <w:r>
        <w:rPr>
          <w:spacing w:val="-12"/>
        </w:rPr>
        <w:t> </w:t>
      </w:r>
      <w:r>
        <w:rPr/>
        <w:t>10</w:t>
      </w:r>
      <w:r>
        <w:rPr>
          <w:spacing w:val="-11"/>
        </w:rPr>
        <w:t> </w:t>
      </w:r>
      <w:r>
        <w:rPr/>
        <w:t>11</w:t>
      </w:r>
      <w:r>
        <w:rPr>
          <w:spacing w:val="-11"/>
        </w:rPr>
        <w:t> </w:t>
      </w:r>
      <w:r>
        <w:rPr/>
        <w:t>12 Prerequisite: Membership in Business Professionals of America (BPA)</w:t>
      </w:r>
    </w:p>
    <w:p>
      <w:pPr>
        <w:pStyle w:val="BodyText"/>
        <w:ind w:right="857"/>
      </w:pPr>
      <w:r>
        <w:rPr/>
        <w:t>This</w:t>
      </w:r>
      <w:r>
        <w:rPr>
          <w:spacing w:val="-6"/>
        </w:rPr>
        <w:t> </w:t>
      </w:r>
      <w:r>
        <w:rPr/>
        <w:t>course</w:t>
      </w:r>
      <w:r>
        <w:rPr>
          <w:spacing w:val="-6"/>
        </w:rPr>
        <w:t> </w:t>
      </w:r>
      <w:r>
        <w:rPr/>
        <w:t>provides</w:t>
      </w:r>
      <w:r>
        <w:rPr>
          <w:spacing w:val="-6"/>
        </w:rPr>
        <w:t> </w:t>
      </w:r>
      <w:r>
        <w:rPr/>
        <w:t>students</w:t>
      </w:r>
      <w:r>
        <w:rPr>
          <w:spacing w:val="-6"/>
        </w:rPr>
        <w:t> </w:t>
      </w:r>
      <w:r>
        <w:rPr/>
        <w:t>with</w:t>
      </w:r>
      <w:r>
        <w:rPr>
          <w:spacing w:val="-6"/>
        </w:rPr>
        <w:t> </w:t>
      </w:r>
      <w:r>
        <w:rPr/>
        <w:t>the</w:t>
      </w:r>
      <w:r>
        <w:rPr>
          <w:spacing w:val="-6"/>
        </w:rPr>
        <w:t> </w:t>
      </w:r>
      <w:r>
        <w:rPr/>
        <w:t>opportunity</w:t>
      </w:r>
      <w:r>
        <w:rPr>
          <w:spacing w:val="-6"/>
        </w:rPr>
        <w:t> </w:t>
      </w:r>
      <w:r>
        <w:rPr/>
        <w:t>to</w:t>
      </w:r>
      <w:r>
        <w:rPr>
          <w:spacing w:val="-6"/>
        </w:rPr>
        <w:t> </w:t>
      </w:r>
      <w:r>
        <w:rPr/>
        <w:t>gain</w:t>
      </w:r>
      <w:r>
        <w:rPr>
          <w:spacing w:val="-6"/>
        </w:rPr>
        <w:t> </w:t>
      </w:r>
      <w:r>
        <w:rPr/>
        <w:t>leadership</w:t>
      </w:r>
      <w:r>
        <w:rPr>
          <w:spacing w:val="-6"/>
        </w:rPr>
        <w:t> </w:t>
      </w:r>
      <w:r>
        <w:rPr/>
        <w:t>skills,</w:t>
      </w:r>
      <w:r>
        <w:rPr>
          <w:spacing w:val="-6"/>
        </w:rPr>
        <w:t> </w:t>
      </w:r>
      <w:r>
        <w:rPr/>
        <w:t>create</w:t>
      </w:r>
      <w:r>
        <w:rPr>
          <w:spacing w:val="-6"/>
        </w:rPr>
        <w:t> </w:t>
      </w:r>
      <w:r>
        <w:rPr/>
        <w:t>and</w:t>
      </w:r>
      <w:r>
        <w:rPr>
          <w:spacing w:val="-6"/>
        </w:rPr>
        <w:t> </w:t>
      </w:r>
      <w:r>
        <w:rPr/>
        <w:t>present</w:t>
      </w:r>
      <w:r>
        <w:rPr>
          <w:spacing w:val="-6"/>
        </w:rPr>
        <w:t> </w:t>
      </w:r>
      <w:r>
        <w:rPr/>
        <w:t>information</w:t>
      </w:r>
      <w:r>
        <w:rPr>
          <w:spacing w:val="-6"/>
        </w:rPr>
        <w:t> </w:t>
      </w:r>
      <w:r>
        <w:rPr/>
        <w:t>to</w:t>
      </w:r>
      <w:r>
        <w:rPr>
          <w:spacing w:val="-6"/>
        </w:rPr>
        <w:t> </w:t>
      </w:r>
      <w:r>
        <w:rPr/>
        <w:t>small</w:t>
      </w:r>
      <w:r>
        <w:rPr>
          <w:spacing w:val="-6"/>
        </w:rPr>
        <w:t> </w:t>
      </w:r>
      <w:r>
        <w:rPr/>
        <w:t>groups, select and work on BPA competitions. This course also engages in service projects. State code 120010</w:t>
      </w:r>
    </w:p>
    <w:p>
      <w:pPr>
        <w:pStyle w:val="BodyText"/>
        <w:ind w:left="0"/>
      </w:pPr>
    </w:p>
    <w:p>
      <w:pPr>
        <w:tabs>
          <w:tab w:pos="10412" w:val="left" w:leader="none"/>
        </w:tabs>
        <w:spacing w:before="0"/>
        <w:ind w:left="820" w:right="0" w:firstLine="0"/>
        <w:jc w:val="left"/>
        <w:rPr>
          <w:sz w:val="20"/>
        </w:rPr>
      </w:pPr>
      <w:r>
        <w:rPr>
          <w:b/>
          <w:sz w:val="20"/>
        </w:rPr>
        <w:t>30301</w:t>
      </w:r>
      <w:r>
        <w:rPr>
          <w:b/>
          <w:spacing w:val="-11"/>
          <w:sz w:val="20"/>
        </w:rPr>
        <w:t> </w:t>
      </w:r>
      <w:r>
        <w:rPr>
          <w:b/>
          <w:sz w:val="20"/>
        </w:rPr>
        <w:t>Business</w:t>
      </w:r>
      <w:r>
        <w:rPr>
          <w:b/>
          <w:spacing w:val="-9"/>
          <w:sz w:val="20"/>
        </w:rPr>
        <w:t> </w:t>
      </w:r>
      <w:r>
        <w:rPr>
          <w:b/>
          <w:sz w:val="20"/>
        </w:rPr>
        <w:t>Career</w:t>
      </w:r>
      <w:r>
        <w:rPr>
          <w:b/>
          <w:spacing w:val="-9"/>
          <w:sz w:val="20"/>
        </w:rPr>
        <w:t> </w:t>
      </w:r>
      <w:r>
        <w:rPr>
          <w:b/>
          <w:sz w:val="20"/>
        </w:rPr>
        <w:t>Experience</w:t>
      </w:r>
      <w:r>
        <w:rPr>
          <w:b/>
          <w:spacing w:val="-9"/>
          <w:sz w:val="20"/>
        </w:rPr>
        <w:t> </w:t>
      </w:r>
      <w:r>
        <w:rPr>
          <w:sz w:val="20"/>
        </w:rPr>
        <w:t>-</w:t>
      </w:r>
      <w:r>
        <w:rPr>
          <w:spacing w:val="-9"/>
          <w:sz w:val="20"/>
        </w:rPr>
        <w:t> </w:t>
      </w:r>
      <w:r>
        <w:rPr>
          <w:sz w:val="20"/>
        </w:rPr>
        <w:t>PV-</w:t>
      </w:r>
      <w:r>
        <w:rPr>
          <w:spacing w:val="-5"/>
          <w:sz w:val="20"/>
        </w:rPr>
        <w:t>TEC</w:t>
      </w:r>
      <w:r>
        <w:rPr>
          <w:rFonts w:ascii="Times New Roman"/>
          <w:sz w:val="20"/>
        </w:rPr>
        <w:tab/>
      </w:r>
      <w:r>
        <w:rPr>
          <w:sz w:val="20"/>
        </w:rPr>
        <w:t>11</w:t>
      </w:r>
      <w:r>
        <w:rPr>
          <w:spacing w:val="-4"/>
          <w:sz w:val="20"/>
        </w:rPr>
        <w:t> </w:t>
      </w:r>
      <w:r>
        <w:rPr>
          <w:spacing w:val="-5"/>
          <w:sz w:val="20"/>
        </w:rPr>
        <w:t>12</w:t>
      </w:r>
    </w:p>
    <w:p>
      <w:pPr>
        <w:pStyle w:val="BodyText"/>
      </w:pPr>
      <w:r>
        <w:rPr/>
        <w:t>Prerequisite:</w:t>
      </w:r>
      <w:r>
        <w:rPr>
          <w:spacing w:val="-10"/>
        </w:rPr>
        <w:t> </w:t>
      </w:r>
      <w:r>
        <w:rPr/>
        <w:t>A</w:t>
      </w:r>
      <w:r>
        <w:rPr>
          <w:spacing w:val="-10"/>
        </w:rPr>
        <w:t> </w:t>
      </w:r>
      <w:r>
        <w:rPr/>
        <w:t>Business</w:t>
      </w:r>
      <w:r>
        <w:rPr>
          <w:spacing w:val="-10"/>
        </w:rPr>
        <w:t> </w:t>
      </w:r>
      <w:r>
        <w:rPr/>
        <w:t>Capstone</w:t>
      </w:r>
      <w:r>
        <w:rPr>
          <w:spacing w:val="-10"/>
        </w:rPr>
        <w:t> </w:t>
      </w:r>
      <w:r>
        <w:rPr>
          <w:spacing w:val="-2"/>
        </w:rPr>
        <w:t>Course</w:t>
      </w:r>
    </w:p>
    <w:p>
      <w:pPr>
        <w:pStyle w:val="BodyText"/>
        <w:ind w:right="948"/>
      </w:pPr>
      <w:r>
        <w:rPr/>
        <w:t>Students</w:t>
      </w:r>
      <w:r>
        <w:rPr>
          <w:spacing w:val="-5"/>
        </w:rPr>
        <w:t> </w:t>
      </w:r>
      <w:r>
        <w:rPr/>
        <w:t>will</w:t>
      </w:r>
      <w:r>
        <w:rPr>
          <w:spacing w:val="-5"/>
        </w:rPr>
        <w:t> </w:t>
      </w:r>
      <w:r>
        <w:rPr/>
        <w:t>complete</w:t>
      </w:r>
      <w:r>
        <w:rPr>
          <w:spacing w:val="-5"/>
        </w:rPr>
        <w:t> </w:t>
      </w:r>
      <w:r>
        <w:rPr/>
        <w:t>a</w:t>
      </w:r>
      <w:r>
        <w:rPr>
          <w:spacing w:val="-5"/>
        </w:rPr>
        <w:t> </w:t>
      </w:r>
      <w:r>
        <w:rPr/>
        <w:t>work</w:t>
      </w:r>
      <w:r>
        <w:rPr>
          <w:spacing w:val="-5"/>
        </w:rPr>
        <w:t> </w:t>
      </w:r>
      <w:r>
        <w:rPr/>
        <w:t>experience</w:t>
      </w:r>
      <w:r>
        <w:rPr>
          <w:spacing w:val="-5"/>
        </w:rPr>
        <w:t> </w:t>
      </w:r>
      <w:r>
        <w:rPr/>
        <w:t>at</w:t>
      </w:r>
      <w:r>
        <w:rPr>
          <w:spacing w:val="-5"/>
        </w:rPr>
        <w:t> </w:t>
      </w:r>
      <w:r>
        <w:rPr/>
        <w:t>a</w:t>
      </w:r>
      <w:r>
        <w:rPr>
          <w:spacing w:val="-5"/>
        </w:rPr>
        <w:t> </w:t>
      </w:r>
      <w:r>
        <w:rPr/>
        <w:t>local</w:t>
      </w:r>
      <w:r>
        <w:rPr>
          <w:spacing w:val="-5"/>
        </w:rPr>
        <w:t> </w:t>
      </w:r>
      <w:r>
        <w:rPr/>
        <w:t>or</w:t>
      </w:r>
      <w:r>
        <w:rPr>
          <w:spacing w:val="-5"/>
        </w:rPr>
        <w:t> </w:t>
      </w:r>
      <w:r>
        <w:rPr/>
        <w:t>approved</w:t>
      </w:r>
      <w:r>
        <w:rPr>
          <w:spacing w:val="-5"/>
        </w:rPr>
        <w:t> </w:t>
      </w:r>
      <w:r>
        <w:rPr/>
        <w:t>business.</w:t>
      </w:r>
      <w:r>
        <w:rPr>
          <w:spacing w:val="-5"/>
        </w:rPr>
        <w:t> </w:t>
      </w:r>
      <w:r>
        <w:rPr/>
        <w:t>The</w:t>
      </w:r>
      <w:r>
        <w:rPr>
          <w:spacing w:val="-5"/>
        </w:rPr>
        <w:t> </w:t>
      </w:r>
      <w:r>
        <w:rPr/>
        <w:t>experience</w:t>
      </w:r>
      <w:r>
        <w:rPr>
          <w:spacing w:val="-5"/>
        </w:rPr>
        <w:t> </w:t>
      </w:r>
      <w:r>
        <w:rPr/>
        <w:t>must</w:t>
      </w:r>
      <w:r>
        <w:rPr>
          <w:spacing w:val="-5"/>
        </w:rPr>
        <w:t> </w:t>
      </w:r>
      <w:r>
        <w:rPr/>
        <w:t>be</w:t>
      </w:r>
      <w:r>
        <w:rPr>
          <w:spacing w:val="-5"/>
        </w:rPr>
        <w:t> </w:t>
      </w:r>
      <w:r>
        <w:rPr/>
        <w:t>monitored</w:t>
      </w:r>
      <w:r>
        <w:rPr>
          <w:spacing w:val="-5"/>
        </w:rPr>
        <w:t> </w:t>
      </w:r>
      <w:r>
        <w:rPr/>
        <w:t>by</w:t>
      </w:r>
      <w:r>
        <w:rPr>
          <w:spacing w:val="-5"/>
        </w:rPr>
        <w:t> </w:t>
      </w:r>
      <w:r>
        <w:rPr/>
        <w:t>the workplace coordinator. State code 121480</w:t>
      </w:r>
    </w:p>
    <w:p>
      <w:pPr>
        <w:pStyle w:val="BodyText"/>
        <w:ind w:left="0"/>
      </w:pPr>
    </w:p>
    <w:p>
      <w:pPr>
        <w:tabs>
          <w:tab w:pos="10449" w:val="left" w:leader="none"/>
        </w:tabs>
        <w:spacing w:before="0"/>
        <w:ind w:left="820" w:right="0" w:firstLine="0"/>
        <w:jc w:val="left"/>
        <w:rPr>
          <w:sz w:val="20"/>
        </w:rPr>
      </w:pPr>
      <w:r>
        <w:rPr>
          <w:b/>
          <w:sz w:val="20"/>
        </w:rPr>
        <w:t>30511</w:t>
      </w:r>
      <w:r>
        <w:rPr>
          <w:b/>
          <w:spacing w:val="-11"/>
          <w:sz w:val="20"/>
        </w:rPr>
        <w:t> </w:t>
      </w:r>
      <w:r>
        <w:rPr>
          <w:b/>
          <w:sz w:val="20"/>
        </w:rPr>
        <w:t>Business</w:t>
      </w:r>
      <w:r>
        <w:rPr>
          <w:b/>
          <w:spacing w:val="-9"/>
          <w:sz w:val="20"/>
        </w:rPr>
        <w:t> </w:t>
      </w:r>
      <w:r>
        <w:rPr>
          <w:b/>
          <w:sz w:val="20"/>
        </w:rPr>
        <w:t>Computer</w:t>
      </w:r>
      <w:r>
        <w:rPr>
          <w:b/>
          <w:spacing w:val="-9"/>
          <w:sz w:val="20"/>
        </w:rPr>
        <w:t> </w:t>
      </w:r>
      <w:r>
        <w:rPr>
          <w:b/>
          <w:sz w:val="20"/>
        </w:rPr>
        <w:t>Applications</w:t>
      </w:r>
      <w:r>
        <w:rPr>
          <w:b/>
          <w:spacing w:val="-9"/>
          <w:sz w:val="20"/>
        </w:rPr>
        <w:t> </w:t>
      </w:r>
      <w:r>
        <w:rPr>
          <w:b/>
          <w:sz w:val="20"/>
        </w:rPr>
        <w:t>II</w:t>
      </w:r>
      <w:r>
        <w:rPr>
          <w:b/>
          <w:spacing w:val="-9"/>
          <w:sz w:val="20"/>
        </w:rPr>
        <w:t> </w:t>
      </w:r>
      <w:r>
        <w:rPr>
          <w:b/>
          <w:sz w:val="20"/>
        </w:rPr>
        <w:t>-</w:t>
      </w:r>
      <w:r>
        <w:rPr>
          <w:b/>
          <w:spacing w:val="-9"/>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spacing w:val="-2"/>
        </w:rPr>
        <w:t>Prerequisite:</w:t>
      </w:r>
      <w:r>
        <w:rPr>
          <w:spacing w:val="5"/>
        </w:rPr>
        <w:t> </w:t>
      </w:r>
      <w:r>
        <w:rPr>
          <w:spacing w:val="-2"/>
        </w:rPr>
        <w:t>Business</w:t>
      </w:r>
      <w:r>
        <w:rPr>
          <w:spacing w:val="8"/>
        </w:rPr>
        <w:t> </w:t>
      </w:r>
      <w:r>
        <w:rPr>
          <w:spacing w:val="-2"/>
        </w:rPr>
        <w:t>Computer</w:t>
      </w:r>
      <w:r>
        <w:rPr>
          <w:spacing w:val="8"/>
        </w:rPr>
        <w:t> </w:t>
      </w:r>
      <w:r>
        <w:rPr>
          <w:spacing w:val="-2"/>
        </w:rPr>
        <w:t>Applications</w:t>
      </w:r>
      <w:r>
        <w:rPr>
          <w:spacing w:val="8"/>
        </w:rPr>
        <w:t> </w:t>
      </w:r>
      <w:r>
        <w:rPr>
          <w:spacing w:val="-10"/>
        </w:rPr>
        <w:t>I</w:t>
      </w:r>
    </w:p>
    <w:p>
      <w:pPr>
        <w:pStyle w:val="BodyText"/>
        <w:ind w:right="948"/>
      </w:pPr>
      <w:r>
        <w:rPr/>
        <w:t>A course designed to build on the skills and knowledge established in Business Computer Applications I. Information and data</w:t>
      </w:r>
      <w:r>
        <w:rPr>
          <w:spacing w:val="-5"/>
        </w:rPr>
        <w:t> </w:t>
      </w:r>
      <w:r>
        <w:rPr/>
        <w:t>management,</w:t>
      </w:r>
      <w:r>
        <w:rPr>
          <w:spacing w:val="-5"/>
        </w:rPr>
        <w:t> </w:t>
      </w:r>
      <w:r>
        <w:rPr/>
        <w:t>retrieval,</w:t>
      </w:r>
      <w:r>
        <w:rPr>
          <w:spacing w:val="-5"/>
        </w:rPr>
        <w:t> </w:t>
      </w:r>
      <w:r>
        <w:rPr/>
        <w:t>merging,</w:t>
      </w:r>
      <w:r>
        <w:rPr>
          <w:spacing w:val="-5"/>
        </w:rPr>
        <w:t> </w:t>
      </w:r>
      <w:r>
        <w:rPr/>
        <w:t>and</w:t>
      </w:r>
      <w:r>
        <w:rPr>
          <w:spacing w:val="-5"/>
        </w:rPr>
        <w:t> </w:t>
      </w:r>
      <w:r>
        <w:rPr/>
        <w:t>presentation</w:t>
      </w:r>
      <w:r>
        <w:rPr>
          <w:spacing w:val="-5"/>
        </w:rPr>
        <w:t> </w:t>
      </w:r>
      <w:r>
        <w:rPr/>
        <w:t>represent</w:t>
      </w:r>
      <w:r>
        <w:rPr>
          <w:spacing w:val="-5"/>
        </w:rPr>
        <w:t> </w:t>
      </w:r>
      <w:r>
        <w:rPr/>
        <w:t>the</w:t>
      </w:r>
      <w:r>
        <w:rPr>
          <w:spacing w:val="-5"/>
        </w:rPr>
        <w:t> </w:t>
      </w:r>
      <w:r>
        <w:rPr/>
        <w:t>framework</w:t>
      </w:r>
      <w:r>
        <w:rPr>
          <w:spacing w:val="-5"/>
        </w:rPr>
        <w:t> </w:t>
      </w:r>
      <w:r>
        <w:rPr/>
        <w:t>of</w:t>
      </w:r>
      <w:r>
        <w:rPr>
          <w:spacing w:val="-5"/>
        </w:rPr>
        <w:t> </w:t>
      </w:r>
      <w:r>
        <w:rPr/>
        <w:t>the</w:t>
      </w:r>
      <w:r>
        <w:rPr>
          <w:spacing w:val="-5"/>
        </w:rPr>
        <w:t> </w:t>
      </w:r>
      <w:r>
        <w:rPr/>
        <w:t>course.</w:t>
      </w:r>
      <w:r>
        <w:rPr>
          <w:spacing w:val="-5"/>
        </w:rPr>
        <w:t> </w:t>
      </w:r>
      <w:r>
        <w:rPr/>
        <w:t>Students</w:t>
      </w:r>
      <w:r>
        <w:rPr>
          <w:spacing w:val="-5"/>
        </w:rPr>
        <w:t> </w:t>
      </w:r>
      <w:r>
        <w:rPr/>
        <w:t>will</w:t>
      </w:r>
      <w:r>
        <w:rPr>
          <w:spacing w:val="-5"/>
        </w:rPr>
        <w:t> </w:t>
      </w:r>
      <w:r>
        <w:rPr/>
        <w:t>learn</w:t>
      </w:r>
      <w:r>
        <w:rPr>
          <w:spacing w:val="-5"/>
        </w:rPr>
        <w:t> </w:t>
      </w:r>
      <w:r>
        <w:rPr/>
        <w:t>how</w:t>
      </w:r>
      <w:r>
        <w:rPr>
          <w:spacing w:val="-5"/>
        </w:rPr>
        <w:t> </w:t>
      </w:r>
      <w:r>
        <w:rPr/>
        <w:t>to use word processing, spreadsheet and database skills on practical, real-life projects. Students will also learn how to use publication software to design flyers, brochures, business cards, etc. Students will learn to create a basic website page including</w:t>
      </w:r>
      <w:r>
        <w:rPr>
          <w:spacing w:val="-4"/>
        </w:rPr>
        <w:t> </w:t>
      </w:r>
      <w:r>
        <w:rPr/>
        <w:t>inserting</w:t>
      </w:r>
      <w:r>
        <w:rPr>
          <w:spacing w:val="-4"/>
        </w:rPr>
        <w:t> </w:t>
      </w:r>
      <w:r>
        <w:rPr/>
        <w:t>graphics,</w:t>
      </w:r>
      <w:r>
        <w:rPr>
          <w:spacing w:val="-4"/>
        </w:rPr>
        <w:t> </w:t>
      </w:r>
      <w:r>
        <w:rPr/>
        <w:t>video,</w:t>
      </w:r>
      <w:r>
        <w:rPr>
          <w:spacing w:val="-4"/>
        </w:rPr>
        <w:t> </w:t>
      </w:r>
      <w:r>
        <w:rPr/>
        <w:t>and</w:t>
      </w:r>
      <w:r>
        <w:rPr>
          <w:spacing w:val="-4"/>
        </w:rPr>
        <w:t> </w:t>
      </w:r>
      <w:r>
        <w:rPr/>
        <w:t>music.</w:t>
      </w:r>
      <w:r>
        <w:rPr>
          <w:spacing w:val="-4"/>
        </w:rPr>
        <w:t> </w:t>
      </w:r>
      <w:r>
        <w:rPr/>
        <w:t>By</w:t>
      </w:r>
      <w:r>
        <w:rPr>
          <w:spacing w:val="-4"/>
        </w:rPr>
        <w:t> </w:t>
      </w:r>
      <w:r>
        <w:rPr/>
        <w:t>the</w:t>
      </w:r>
      <w:r>
        <w:rPr>
          <w:spacing w:val="-4"/>
        </w:rPr>
        <w:t> </w:t>
      </w:r>
      <w:r>
        <w:rPr/>
        <w:t>end</w:t>
      </w:r>
      <w:r>
        <w:rPr>
          <w:spacing w:val="-4"/>
        </w:rPr>
        <w:t> </w:t>
      </w:r>
      <w:r>
        <w:rPr/>
        <w:t>of</w:t>
      </w:r>
      <w:r>
        <w:rPr>
          <w:spacing w:val="-4"/>
        </w:rPr>
        <w:t> </w:t>
      </w:r>
      <w:r>
        <w:rPr/>
        <w:t>this</w:t>
      </w:r>
      <w:r>
        <w:rPr>
          <w:spacing w:val="-4"/>
        </w:rPr>
        <w:t> </w:t>
      </w:r>
      <w:r>
        <w:rPr/>
        <w:t>course,</w:t>
      </w:r>
      <w:r>
        <w:rPr>
          <w:spacing w:val="-4"/>
        </w:rPr>
        <w:t> </w:t>
      </w:r>
      <w:r>
        <w:rPr/>
        <w:t>students</w:t>
      </w:r>
      <w:r>
        <w:rPr>
          <w:spacing w:val="-4"/>
        </w:rPr>
        <w:t> </w:t>
      </w:r>
      <w:r>
        <w:rPr/>
        <w:t>will</w:t>
      </w:r>
      <w:r>
        <w:rPr>
          <w:spacing w:val="-4"/>
        </w:rPr>
        <w:t> </w:t>
      </w:r>
      <w:r>
        <w:rPr/>
        <w:t>be</w:t>
      </w:r>
      <w:r>
        <w:rPr>
          <w:spacing w:val="-4"/>
        </w:rPr>
        <w:t> </w:t>
      </w:r>
      <w:r>
        <w:rPr/>
        <w:t>ready</w:t>
      </w:r>
      <w:r>
        <w:rPr>
          <w:spacing w:val="-4"/>
        </w:rPr>
        <w:t> </w:t>
      </w:r>
      <w:r>
        <w:rPr/>
        <w:t>to</w:t>
      </w:r>
      <w:r>
        <w:rPr>
          <w:spacing w:val="-4"/>
        </w:rPr>
        <w:t> </w:t>
      </w:r>
      <w:r>
        <w:rPr/>
        <w:t>take</w:t>
      </w:r>
      <w:r>
        <w:rPr>
          <w:spacing w:val="-4"/>
        </w:rPr>
        <w:t> </w:t>
      </w:r>
      <w:r>
        <w:rPr/>
        <w:t>the</w:t>
      </w:r>
      <w:r>
        <w:rPr>
          <w:spacing w:val="-4"/>
        </w:rPr>
        <w:t> </w:t>
      </w:r>
      <w:r>
        <w:rPr/>
        <w:t>Microsoft</w:t>
      </w:r>
      <w:r>
        <w:rPr>
          <w:spacing w:val="-4"/>
        </w:rPr>
        <w:t> </w:t>
      </w:r>
      <w:r>
        <w:rPr/>
        <w:t>Office Specialist exams in Excel and Publisher. State code 100051</w:t>
      </w:r>
    </w:p>
    <w:p>
      <w:pPr>
        <w:spacing w:after="0"/>
        <w:sectPr>
          <w:pgSz w:w="12240" w:h="15840"/>
          <w:pgMar w:header="725" w:footer="923" w:top="1120" w:bottom="1120" w:left="260" w:right="220"/>
        </w:sectPr>
      </w:pPr>
    </w:p>
    <w:p>
      <w:pPr>
        <w:pStyle w:val="Heading3"/>
        <w:rPr>
          <w:u w:val="none"/>
        </w:rPr>
      </w:pPr>
      <w:bookmarkStart w:name="_TOC_250056" w:id="122"/>
      <w:r>
        <w:rPr>
          <w:color w:val="64A60A"/>
          <w:u w:val="single" w:color="64A60A"/>
        </w:rPr>
        <w:t>Publishing</w:t>
      </w:r>
      <w:r>
        <w:rPr>
          <w:color w:val="64A60A"/>
          <w:spacing w:val="-6"/>
          <w:u w:val="single" w:color="64A60A"/>
        </w:rPr>
        <w:t> </w:t>
      </w:r>
      <w:r>
        <w:rPr>
          <w:color w:val="64A60A"/>
          <w:u w:val="single" w:color="64A60A"/>
        </w:rPr>
        <w:t>-</w:t>
      </w:r>
      <w:r>
        <w:rPr>
          <w:color w:val="64A60A"/>
          <w:spacing w:val="-5"/>
          <w:u w:val="single" w:color="64A60A"/>
        </w:rPr>
        <w:t> </w:t>
      </w:r>
      <w:bookmarkEnd w:id="122"/>
      <w:r>
        <w:rPr>
          <w:color w:val="64A60A"/>
          <w:spacing w:val="-2"/>
          <w:u w:val="single" w:color="64A60A"/>
        </w:rPr>
        <w:t>Yearbook</w:t>
      </w:r>
    </w:p>
    <w:p>
      <w:pPr>
        <w:tabs>
          <w:tab w:pos="10020" w:val="left" w:leader="none"/>
        </w:tabs>
        <w:spacing w:before="302"/>
        <w:ind w:left="820" w:right="0" w:firstLine="0"/>
        <w:jc w:val="left"/>
        <w:rPr>
          <w:sz w:val="20"/>
        </w:rPr>
      </w:pPr>
      <w:r>
        <w:rPr>
          <w:b/>
          <w:sz w:val="20"/>
        </w:rPr>
        <w:t>40841</w:t>
      </w:r>
      <w:r>
        <w:rPr>
          <w:b/>
          <w:spacing w:val="-7"/>
          <w:sz w:val="20"/>
        </w:rPr>
        <w:t> </w:t>
      </w:r>
      <w:r>
        <w:rPr>
          <w:b/>
          <w:sz w:val="20"/>
        </w:rPr>
        <w:t>Publishing</w:t>
      </w:r>
      <w:r>
        <w:rPr>
          <w:b/>
          <w:spacing w:val="-7"/>
          <w:sz w:val="20"/>
        </w:rPr>
        <w:t> </w:t>
      </w:r>
      <w:r>
        <w:rPr>
          <w:b/>
          <w:sz w:val="20"/>
        </w:rPr>
        <w:t>IA</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2"/>
          <w:sz w:val="20"/>
        </w:rPr>
        <w:t>CHS/PHS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40846</w:t>
      </w:r>
      <w:r>
        <w:rPr>
          <w:spacing w:val="-8"/>
        </w:rPr>
        <w:t> </w:t>
      </w:r>
      <w:r>
        <w:rPr/>
        <w:t>Publishing</w:t>
      </w:r>
      <w:r>
        <w:rPr>
          <w:spacing w:val="-7"/>
        </w:rPr>
        <w:t> </w:t>
      </w:r>
      <w:r>
        <w:rPr>
          <w:spacing w:val="-5"/>
        </w:rPr>
        <w:t>IB</w:t>
      </w:r>
    </w:p>
    <w:p>
      <w:pPr>
        <w:pStyle w:val="Heading5"/>
      </w:pPr>
      <w:r>
        <w:rPr/>
        <w:t>40847</w:t>
      </w:r>
      <w:r>
        <w:rPr>
          <w:spacing w:val="-8"/>
        </w:rPr>
        <w:t> </w:t>
      </w:r>
      <w:r>
        <w:rPr/>
        <w:t>Publishing</w:t>
      </w:r>
      <w:r>
        <w:rPr>
          <w:spacing w:val="-7"/>
        </w:rPr>
        <w:t> </w:t>
      </w:r>
      <w:r>
        <w:rPr>
          <w:spacing w:val="-5"/>
        </w:rPr>
        <w:t>IC</w:t>
      </w:r>
    </w:p>
    <w:p>
      <w:pPr>
        <w:pStyle w:val="BodyText"/>
        <w:ind w:right="948"/>
      </w:pPr>
      <w:r>
        <w:rPr/>
        <w:t>This</w:t>
      </w:r>
      <w:r>
        <w:rPr>
          <w:spacing w:val="-5"/>
        </w:rPr>
        <w:t> </w:t>
      </w:r>
      <w:r>
        <w:rPr/>
        <w:t>course</w:t>
      </w:r>
      <w:r>
        <w:rPr>
          <w:spacing w:val="-5"/>
        </w:rPr>
        <w:t> </w:t>
      </w:r>
      <w:r>
        <w:rPr/>
        <w:t>emphasizes</w:t>
      </w:r>
      <w:r>
        <w:rPr>
          <w:spacing w:val="-5"/>
        </w:rPr>
        <w:t> </w:t>
      </w:r>
      <w:r>
        <w:rPr/>
        <w:t>design</w:t>
      </w:r>
      <w:r>
        <w:rPr>
          <w:spacing w:val="-5"/>
        </w:rPr>
        <w:t> </w:t>
      </w:r>
      <w:r>
        <w:rPr/>
        <w:t>principles</w:t>
      </w:r>
      <w:r>
        <w:rPr>
          <w:spacing w:val="-5"/>
        </w:rPr>
        <w:t> </w:t>
      </w:r>
      <w:r>
        <w:rPr/>
        <w:t>for</w:t>
      </w:r>
      <w:r>
        <w:rPr>
          <w:spacing w:val="-5"/>
        </w:rPr>
        <w:t> </w:t>
      </w:r>
      <w:r>
        <w:rPr/>
        <w:t>the</w:t>
      </w:r>
      <w:r>
        <w:rPr>
          <w:spacing w:val="-5"/>
        </w:rPr>
        <w:t> </w:t>
      </w:r>
      <w:r>
        <w:rPr/>
        <w:t>creation</w:t>
      </w:r>
      <w:r>
        <w:rPr>
          <w:spacing w:val="-5"/>
        </w:rPr>
        <w:t> </w:t>
      </w:r>
      <w:r>
        <w:rPr/>
        <w:t>of</w:t>
      </w:r>
      <w:r>
        <w:rPr>
          <w:spacing w:val="-5"/>
        </w:rPr>
        <w:t> </w:t>
      </w:r>
      <w:r>
        <w:rPr/>
        <w:t>advertising</w:t>
      </w:r>
      <w:r>
        <w:rPr>
          <w:spacing w:val="-5"/>
        </w:rPr>
        <w:t> </w:t>
      </w:r>
      <w:r>
        <w:rPr/>
        <w:t>and</w:t>
      </w:r>
      <w:r>
        <w:rPr>
          <w:spacing w:val="-5"/>
        </w:rPr>
        <w:t> </w:t>
      </w:r>
      <w:r>
        <w:rPr/>
        <w:t>publishing</w:t>
      </w:r>
      <w:r>
        <w:rPr>
          <w:spacing w:val="-5"/>
        </w:rPr>
        <w:t> </w:t>
      </w:r>
      <w:r>
        <w:rPr/>
        <w:t>materials,</w:t>
      </w:r>
      <w:r>
        <w:rPr>
          <w:spacing w:val="-5"/>
        </w:rPr>
        <w:t> </w:t>
      </w:r>
      <w:r>
        <w:rPr/>
        <w:t>and</w:t>
      </w:r>
      <w:r>
        <w:rPr>
          <w:spacing w:val="-5"/>
        </w:rPr>
        <w:t> </w:t>
      </w:r>
      <w:r>
        <w:rPr/>
        <w:t>techniques</w:t>
      </w:r>
      <w:r>
        <w:rPr>
          <w:spacing w:val="-5"/>
        </w:rPr>
        <w:t> </w:t>
      </w:r>
      <w:r>
        <w:rPr/>
        <w:t>for efficient planning and documenting projects, and utilizing the most appropriate software for the task at hand. This</w:t>
      </w:r>
    </w:p>
    <w:p>
      <w:pPr>
        <w:pStyle w:val="BodyText"/>
        <w:ind w:right="948"/>
      </w:pPr>
      <w:r>
        <w:rPr/>
        <w:t>course</w:t>
      </w:r>
      <w:r>
        <w:rPr>
          <w:spacing w:val="-8"/>
        </w:rPr>
        <w:t> </w:t>
      </w:r>
      <w:r>
        <w:rPr/>
        <w:t>incorporates</w:t>
      </w:r>
      <w:r>
        <w:rPr>
          <w:spacing w:val="-8"/>
        </w:rPr>
        <w:t> </w:t>
      </w:r>
      <w:r>
        <w:rPr/>
        <w:t>the</w:t>
      </w:r>
      <w:r>
        <w:rPr>
          <w:spacing w:val="-8"/>
        </w:rPr>
        <w:t> </w:t>
      </w:r>
      <w:r>
        <w:rPr/>
        <w:t>full</w:t>
      </w:r>
      <w:r>
        <w:rPr>
          <w:spacing w:val="-8"/>
        </w:rPr>
        <w:t> </w:t>
      </w:r>
      <w:r>
        <w:rPr/>
        <w:t>print</w:t>
      </w:r>
      <w:r>
        <w:rPr>
          <w:spacing w:val="-8"/>
        </w:rPr>
        <w:t> </w:t>
      </w:r>
      <w:r>
        <w:rPr/>
        <w:t>production</w:t>
      </w:r>
      <w:r>
        <w:rPr>
          <w:spacing w:val="-8"/>
        </w:rPr>
        <w:t> </w:t>
      </w:r>
      <w:r>
        <w:rPr/>
        <w:t>Adobe</w:t>
      </w:r>
      <w:r>
        <w:rPr>
          <w:spacing w:val="-8"/>
        </w:rPr>
        <w:t> </w:t>
      </w:r>
      <w:r>
        <w:rPr/>
        <w:t>Suite:</w:t>
      </w:r>
      <w:r>
        <w:rPr>
          <w:spacing w:val="-8"/>
        </w:rPr>
        <w:t> </w:t>
      </w:r>
      <w:r>
        <w:rPr/>
        <w:t>InDesign,</w:t>
      </w:r>
      <w:r>
        <w:rPr>
          <w:spacing w:val="-8"/>
        </w:rPr>
        <w:t> </w:t>
      </w:r>
      <w:r>
        <w:rPr/>
        <w:t>Photoshop,</w:t>
      </w:r>
      <w:r>
        <w:rPr>
          <w:spacing w:val="-8"/>
        </w:rPr>
        <w:t> </w:t>
      </w:r>
      <w:r>
        <w:rPr/>
        <w:t>Illustrator,</w:t>
      </w:r>
      <w:r>
        <w:rPr>
          <w:spacing w:val="-8"/>
        </w:rPr>
        <w:t> </w:t>
      </w:r>
      <w:r>
        <w:rPr/>
        <w:t>and</w:t>
      </w:r>
      <w:r>
        <w:rPr>
          <w:spacing w:val="-8"/>
        </w:rPr>
        <w:t> </w:t>
      </w:r>
      <w:r>
        <w:rPr/>
        <w:t>Acrobat</w:t>
      </w:r>
      <w:r>
        <w:rPr>
          <w:spacing w:val="-8"/>
        </w:rPr>
        <w:t> </w:t>
      </w:r>
      <w:r>
        <w:rPr/>
        <w:t>to</w:t>
      </w:r>
      <w:r>
        <w:rPr>
          <w:spacing w:val="-8"/>
        </w:rPr>
        <w:t> </w:t>
      </w:r>
      <w:r>
        <w:rPr/>
        <w:t>complete</w:t>
      </w:r>
      <w:r>
        <w:rPr>
          <w:spacing w:val="-8"/>
        </w:rPr>
        <w:t> </w:t>
      </w:r>
      <w:r>
        <w:rPr/>
        <w:t>typical industry projects using best practices for efficient production. State code 111040</w:t>
      </w:r>
    </w:p>
    <w:p>
      <w:pPr>
        <w:pStyle w:val="BodyText"/>
        <w:ind w:left="0"/>
      </w:pPr>
    </w:p>
    <w:p>
      <w:pPr>
        <w:tabs>
          <w:tab w:pos="10020" w:val="left" w:leader="none"/>
        </w:tabs>
        <w:spacing w:before="0"/>
        <w:ind w:left="820" w:right="0" w:firstLine="0"/>
        <w:jc w:val="left"/>
        <w:rPr>
          <w:sz w:val="20"/>
        </w:rPr>
      </w:pPr>
      <w:r>
        <w:rPr>
          <w:b/>
          <w:sz w:val="20"/>
        </w:rPr>
        <w:t>40842</w:t>
      </w:r>
      <w:r>
        <w:rPr>
          <w:b/>
          <w:spacing w:val="-8"/>
          <w:sz w:val="20"/>
        </w:rPr>
        <w:t> </w:t>
      </w:r>
      <w:r>
        <w:rPr>
          <w:b/>
          <w:sz w:val="20"/>
        </w:rPr>
        <w:t>Publishing</w:t>
      </w:r>
      <w:r>
        <w:rPr>
          <w:b/>
          <w:spacing w:val="-7"/>
          <w:sz w:val="20"/>
        </w:rPr>
        <w:t> </w:t>
      </w:r>
      <w:r>
        <w:rPr>
          <w:b/>
          <w:sz w:val="20"/>
        </w:rPr>
        <w:t>IIA</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2"/>
          <w:sz w:val="20"/>
        </w:rPr>
        <w:t>CHS/PHS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40846</w:t>
      </w:r>
      <w:r>
        <w:rPr>
          <w:spacing w:val="-8"/>
        </w:rPr>
        <w:t> </w:t>
      </w:r>
      <w:r>
        <w:rPr/>
        <w:t>Publishing</w:t>
      </w:r>
      <w:r>
        <w:rPr>
          <w:spacing w:val="-7"/>
        </w:rPr>
        <w:t> </w:t>
      </w:r>
      <w:r>
        <w:rPr>
          <w:spacing w:val="-5"/>
        </w:rPr>
        <w:t>IIB</w:t>
      </w:r>
    </w:p>
    <w:p>
      <w:pPr>
        <w:pStyle w:val="Heading5"/>
      </w:pPr>
      <w:r>
        <w:rPr/>
        <w:t>40849</w:t>
      </w:r>
      <w:r>
        <w:rPr>
          <w:spacing w:val="-8"/>
        </w:rPr>
        <w:t> </w:t>
      </w:r>
      <w:r>
        <w:rPr/>
        <w:t>Publishing</w:t>
      </w:r>
      <w:r>
        <w:rPr>
          <w:spacing w:val="-7"/>
        </w:rPr>
        <w:t> </w:t>
      </w:r>
      <w:r>
        <w:rPr>
          <w:spacing w:val="-5"/>
        </w:rPr>
        <w:t>IIC</w:t>
      </w:r>
    </w:p>
    <w:p>
      <w:pPr>
        <w:pStyle w:val="BodyText"/>
      </w:pPr>
      <w:r>
        <w:rPr>
          <w:spacing w:val="-2"/>
        </w:rPr>
        <w:t>Prerequisite:</w:t>
      </w:r>
      <w:r>
        <w:rPr>
          <w:spacing w:val="8"/>
        </w:rPr>
        <w:t> </w:t>
      </w:r>
      <w:r>
        <w:rPr>
          <w:spacing w:val="-2"/>
        </w:rPr>
        <w:t>Publishing</w:t>
      </w:r>
      <w:r>
        <w:rPr>
          <w:spacing w:val="9"/>
        </w:rPr>
        <w:t> </w:t>
      </w:r>
      <w:r>
        <w:rPr>
          <w:spacing w:val="-10"/>
        </w:rPr>
        <w:t>I</w:t>
      </w:r>
    </w:p>
    <w:p>
      <w:pPr>
        <w:pStyle w:val="BodyText"/>
        <w:ind w:right="948"/>
      </w:pPr>
      <w:r>
        <w:rPr/>
        <w:t>This</w:t>
      </w:r>
      <w:r>
        <w:rPr>
          <w:spacing w:val="-5"/>
        </w:rPr>
        <w:t> </w:t>
      </w:r>
      <w:r>
        <w:rPr/>
        <w:t>course</w:t>
      </w:r>
      <w:r>
        <w:rPr>
          <w:spacing w:val="-5"/>
        </w:rPr>
        <w:t> </w:t>
      </w:r>
      <w:r>
        <w:rPr/>
        <w:t>emphasizes</w:t>
      </w:r>
      <w:r>
        <w:rPr>
          <w:spacing w:val="-5"/>
        </w:rPr>
        <w:t> </w:t>
      </w:r>
      <w:r>
        <w:rPr/>
        <w:t>design</w:t>
      </w:r>
      <w:r>
        <w:rPr>
          <w:spacing w:val="-5"/>
        </w:rPr>
        <w:t> </w:t>
      </w:r>
      <w:r>
        <w:rPr/>
        <w:t>principles</w:t>
      </w:r>
      <w:r>
        <w:rPr>
          <w:spacing w:val="-5"/>
        </w:rPr>
        <w:t> </w:t>
      </w:r>
      <w:r>
        <w:rPr/>
        <w:t>for</w:t>
      </w:r>
      <w:r>
        <w:rPr>
          <w:spacing w:val="-5"/>
        </w:rPr>
        <w:t> </w:t>
      </w:r>
      <w:r>
        <w:rPr/>
        <w:t>the</w:t>
      </w:r>
      <w:r>
        <w:rPr>
          <w:spacing w:val="-5"/>
        </w:rPr>
        <w:t> </w:t>
      </w:r>
      <w:r>
        <w:rPr/>
        <w:t>creation</w:t>
      </w:r>
      <w:r>
        <w:rPr>
          <w:spacing w:val="-5"/>
        </w:rPr>
        <w:t> </w:t>
      </w:r>
      <w:r>
        <w:rPr/>
        <w:t>of</w:t>
      </w:r>
      <w:r>
        <w:rPr>
          <w:spacing w:val="-5"/>
        </w:rPr>
        <w:t> </w:t>
      </w:r>
      <w:r>
        <w:rPr/>
        <w:t>advertising</w:t>
      </w:r>
      <w:r>
        <w:rPr>
          <w:spacing w:val="-5"/>
        </w:rPr>
        <w:t> </w:t>
      </w:r>
      <w:r>
        <w:rPr/>
        <w:t>and</w:t>
      </w:r>
      <w:r>
        <w:rPr>
          <w:spacing w:val="-5"/>
        </w:rPr>
        <w:t> </w:t>
      </w:r>
      <w:r>
        <w:rPr/>
        <w:t>publishing</w:t>
      </w:r>
      <w:r>
        <w:rPr>
          <w:spacing w:val="-5"/>
        </w:rPr>
        <w:t> </w:t>
      </w:r>
      <w:r>
        <w:rPr/>
        <w:t>materials,</w:t>
      </w:r>
      <w:r>
        <w:rPr>
          <w:spacing w:val="-5"/>
        </w:rPr>
        <w:t> </w:t>
      </w:r>
      <w:r>
        <w:rPr/>
        <w:t>and</w:t>
      </w:r>
      <w:r>
        <w:rPr>
          <w:spacing w:val="-5"/>
        </w:rPr>
        <w:t> </w:t>
      </w:r>
      <w:r>
        <w:rPr/>
        <w:t>techniques</w:t>
      </w:r>
      <w:r>
        <w:rPr>
          <w:spacing w:val="-5"/>
        </w:rPr>
        <w:t> </w:t>
      </w:r>
      <w:r>
        <w:rPr/>
        <w:t>for efficient planning and documenting projects, and utilizing the most appropriate software for the task at hand. This</w:t>
      </w:r>
    </w:p>
    <w:p>
      <w:pPr>
        <w:pStyle w:val="BodyText"/>
        <w:ind w:right="948"/>
      </w:pPr>
      <w:r>
        <w:rPr/>
        <w:t>course</w:t>
      </w:r>
      <w:r>
        <w:rPr>
          <w:spacing w:val="-8"/>
        </w:rPr>
        <w:t> </w:t>
      </w:r>
      <w:r>
        <w:rPr/>
        <w:t>incorporates</w:t>
      </w:r>
      <w:r>
        <w:rPr>
          <w:spacing w:val="-8"/>
        </w:rPr>
        <w:t> </w:t>
      </w:r>
      <w:r>
        <w:rPr/>
        <w:t>the</w:t>
      </w:r>
      <w:r>
        <w:rPr>
          <w:spacing w:val="-8"/>
        </w:rPr>
        <w:t> </w:t>
      </w:r>
      <w:r>
        <w:rPr/>
        <w:t>full</w:t>
      </w:r>
      <w:r>
        <w:rPr>
          <w:spacing w:val="-8"/>
        </w:rPr>
        <w:t> </w:t>
      </w:r>
      <w:r>
        <w:rPr/>
        <w:t>print</w:t>
      </w:r>
      <w:r>
        <w:rPr>
          <w:spacing w:val="-8"/>
        </w:rPr>
        <w:t> </w:t>
      </w:r>
      <w:r>
        <w:rPr/>
        <w:t>production</w:t>
      </w:r>
      <w:r>
        <w:rPr>
          <w:spacing w:val="-8"/>
        </w:rPr>
        <w:t> </w:t>
      </w:r>
      <w:r>
        <w:rPr/>
        <w:t>Adobe</w:t>
      </w:r>
      <w:r>
        <w:rPr>
          <w:spacing w:val="-8"/>
        </w:rPr>
        <w:t> </w:t>
      </w:r>
      <w:r>
        <w:rPr/>
        <w:t>Suite:</w:t>
      </w:r>
      <w:r>
        <w:rPr>
          <w:spacing w:val="-8"/>
        </w:rPr>
        <w:t> </w:t>
      </w:r>
      <w:r>
        <w:rPr/>
        <w:t>InDesign,</w:t>
      </w:r>
      <w:r>
        <w:rPr>
          <w:spacing w:val="-8"/>
        </w:rPr>
        <w:t> </w:t>
      </w:r>
      <w:r>
        <w:rPr/>
        <w:t>Photoshop,</w:t>
      </w:r>
      <w:r>
        <w:rPr>
          <w:spacing w:val="-8"/>
        </w:rPr>
        <w:t> </w:t>
      </w:r>
      <w:r>
        <w:rPr/>
        <w:t>Illustrator,</w:t>
      </w:r>
      <w:r>
        <w:rPr>
          <w:spacing w:val="-8"/>
        </w:rPr>
        <w:t> </w:t>
      </w:r>
      <w:r>
        <w:rPr/>
        <w:t>and</w:t>
      </w:r>
      <w:r>
        <w:rPr>
          <w:spacing w:val="-8"/>
        </w:rPr>
        <w:t> </w:t>
      </w:r>
      <w:r>
        <w:rPr/>
        <w:t>Acrobat</w:t>
      </w:r>
      <w:r>
        <w:rPr>
          <w:spacing w:val="-8"/>
        </w:rPr>
        <w:t> </w:t>
      </w:r>
      <w:r>
        <w:rPr/>
        <w:t>to</w:t>
      </w:r>
      <w:r>
        <w:rPr>
          <w:spacing w:val="-8"/>
        </w:rPr>
        <w:t> </w:t>
      </w:r>
      <w:r>
        <w:rPr/>
        <w:t>complete</w:t>
      </w:r>
      <w:r>
        <w:rPr>
          <w:spacing w:val="-8"/>
        </w:rPr>
        <w:t> </w:t>
      </w:r>
      <w:r>
        <w:rPr/>
        <w:t>typical industry projects using best practices for efficient production. State code 111041</w:t>
      </w:r>
    </w:p>
    <w:p>
      <w:pPr>
        <w:tabs>
          <w:tab w:pos="10647" w:val="right" w:leader="none"/>
        </w:tabs>
        <w:spacing w:before="244"/>
        <w:ind w:left="820" w:right="0" w:firstLine="0"/>
        <w:jc w:val="left"/>
        <w:rPr>
          <w:sz w:val="20"/>
        </w:rPr>
      </w:pPr>
      <w:r>
        <w:rPr>
          <w:b/>
          <w:sz w:val="20"/>
        </w:rPr>
        <w:t>40843</w:t>
      </w:r>
      <w:r>
        <w:rPr>
          <w:b/>
          <w:spacing w:val="-11"/>
          <w:sz w:val="20"/>
        </w:rPr>
        <w:t> </w:t>
      </w:r>
      <w:r>
        <w:rPr>
          <w:b/>
          <w:sz w:val="20"/>
        </w:rPr>
        <w:t>Publishing</w:t>
      </w:r>
      <w:r>
        <w:rPr>
          <w:b/>
          <w:spacing w:val="-8"/>
          <w:sz w:val="20"/>
        </w:rPr>
        <w:t> </w:t>
      </w:r>
      <w:r>
        <w:rPr>
          <w:b/>
          <w:sz w:val="20"/>
        </w:rPr>
        <w:t>IIIA</w:t>
      </w:r>
      <w:r>
        <w:rPr>
          <w:b/>
          <w:spacing w:val="-8"/>
          <w:sz w:val="20"/>
        </w:rPr>
        <w:t> </w:t>
      </w:r>
      <w:r>
        <w:rPr>
          <w:b/>
          <w:sz w:val="19"/>
        </w:rPr>
        <w:t>-</w:t>
      </w:r>
      <w:r>
        <w:rPr>
          <w:b/>
          <w:spacing w:val="-8"/>
          <w:sz w:val="19"/>
        </w:rPr>
        <w:t> </w:t>
      </w:r>
      <w:r>
        <w:rPr>
          <w:sz w:val="19"/>
        </w:rPr>
        <w:t>3</w:t>
      </w:r>
      <w:r>
        <w:rPr>
          <w:spacing w:val="-8"/>
          <w:sz w:val="19"/>
        </w:rPr>
        <w:t> </w:t>
      </w:r>
      <w:r>
        <w:rPr>
          <w:sz w:val="19"/>
        </w:rPr>
        <w:t>trimesters</w:t>
      </w:r>
      <w:r>
        <w:rPr>
          <w:spacing w:val="-7"/>
          <w:sz w:val="19"/>
        </w:rPr>
        <w:t> </w:t>
      </w:r>
      <w:r>
        <w:rPr>
          <w:sz w:val="19"/>
        </w:rPr>
        <w:t>offered;</w:t>
      </w:r>
      <w:r>
        <w:rPr>
          <w:spacing w:val="-8"/>
          <w:sz w:val="19"/>
        </w:rPr>
        <w:t> </w:t>
      </w:r>
      <w:r>
        <w:rPr>
          <w:sz w:val="19"/>
        </w:rPr>
        <w:t>minimum</w:t>
      </w:r>
      <w:r>
        <w:rPr>
          <w:spacing w:val="-8"/>
          <w:sz w:val="19"/>
        </w:rPr>
        <w:t> </w:t>
      </w:r>
      <w:r>
        <w:rPr>
          <w:sz w:val="19"/>
        </w:rPr>
        <w:t>of</w:t>
      </w:r>
      <w:r>
        <w:rPr>
          <w:spacing w:val="-8"/>
          <w:sz w:val="19"/>
        </w:rPr>
        <w:t> </w:t>
      </w:r>
      <w:r>
        <w:rPr>
          <w:sz w:val="19"/>
        </w:rPr>
        <w:t>2</w:t>
      </w:r>
      <w:r>
        <w:rPr>
          <w:spacing w:val="-8"/>
          <w:sz w:val="19"/>
        </w:rPr>
        <w:t> </w:t>
      </w:r>
      <w:r>
        <w:rPr>
          <w:sz w:val="19"/>
        </w:rPr>
        <w:t>Trimesters</w:t>
      </w:r>
      <w:r>
        <w:rPr>
          <w:spacing w:val="-8"/>
          <w:sz w:val="19"/>
        </w:rPr>
        <w:t> </w:t>
      </w:r>
      <w:r>
        <w:rPr>
          <w:sz w:val="19"/>
        </w:rPr>
        <w:t>for</w:t>
      </w:r>
      <w:r>
        <w:rPr>
          <w:spacing w:val="-7"/>
          <w:sz w:val="19"/>
        </w:rPr>
        <w:t> </w:t>
      </w:r>
      <w:r>
        <w:rPr>
          <w:sz w:val="19"/>
        </w:rPr>
        <w:t>CTE</w:t>
      </w:r>
      <w:r>
        <w:rPr>
          <w:spacing w:val="-8"/>
          <w:sz w:val="19"/>
        </w:rPr>
        <w:t> </w:t>
      </w:r>
      <w:r>
        <w:rPr>
          <w:sz w:val="19"/>
        </w:rPr>
        <w:t>Completers</w:t>
      </w:r>
      <w:r>
        <w:rPr>
          <w:spacing w:val="-8"/>
          <w:sz w:val="19"/>
        </w:rPr>
        <w:t> </w:t>
      </w:r>
      <w:r>
        <w:rPr>
          <w:sz w:val="19"/>
        </w:rPr>
        <w:t>–</w:t>
      </w:r>
      <w:r>
        <w:rPr>
          <w:spacing w:val="-8"/>
          <w:sz w:val="19"/>
        </w:rPr>
        <w:t> </w:t>
      </w:r>
      <w:r>
        <w:rPr>
          <w:sz w:val="19"/>
        </w:rPr>
        <w:t>Repeatable</w:t>
      </w:r>
      <w:r>
        <w:rPr>
          <w:spacing w:val="-8"/>
          <w:sz w:val="19"/>
        </w:rPr>
        <w:t> </w:t>
      </w:r>
      <w:r>
        <w:rPr>
          <w:sz w:val="19"/>
        </w:rPr>
        <w:t>–</w:t>
      </w:r>
      <w:r>
        <w:rPr>
          <w:spacing w:val="-7"/>
          <w:sz w:val="19"/>
        </w:rPr>
        <w:t> </w:t>
      </w:r>
      <w:r>
        <w:rPr>
          <w:spacing w:val="-2"/>
          <w:sz w:val="19"/>
        </w:rPr>
        <w:t>CHS/PHS</w:t>
      </w:r>
      <w:r>
        <w:rPr>
          <w:rFonts w:ascii="Times New Roman" w:hAnsi="Times New Roman"/>
          <w:sz w:val="19"/>
        </w:rPr>
        <w:tab/>
      </w:r>
      <w:r>
        <w:rPr>
          <w:spacing w:val="-5"/>
          <w:sz w:val="20"/>
        </w:rPr>
        <w:t>11 </w:t>
      </w:r>
      <w:r>
        <w:rPr>
          <w:sz w:val="20"/>
        </w:rPr>
        <w:t>12</w:t>
      </w:r>
    </w:p>
    <w:p>
      <w:pPr>
        <w:pStyle w:val="Heading5"/>
        <w:spacing w:line="237" w:lineRule="exact"/>
      </w:pPr>
      <w:r>
        <w:rPr/>
        <w:t>40844</w:t>
      </w:r>
      <w:r>
        <w:rPr>
          <w:spacing w:val="-8"/>
        </w:rPr>
        <w:t> </w:t>
      </w:r>
      <w:r>
        <w:rPr/>
        <w:t>Publishing</w:t>
      </w:r>
      <w:r>
        <w:rPr>
          <w:spacing w:val="-7"/>
        </w:rPr>
        <w:t> </w:t>
      </w:r>
      <w:r>
        <w:rPr>
          <w:spacing w:val="-4"/>
        </w:rPr>
        <w:t>IIIB</w:t>
      </w:r>
    </w:p>
    <w:p>
      <w:pPr>
        <w:pStyle w:val="Heading5"/>
        <w:spacing w:line="252" w:lineRule="exact"/>
      </w:pPr>
      <w:r>
        <w:rPr/>
        <w:t>40845</w:t>
      </w:r>
      <w:r>
        <w:rPr>
          <w:spacing w:val="-10"/>
        </w:rPr>
        <w:t> </w:t>
      </w:r>
      <w:r>
        <w:rPr>
          <w:rFonts w:ascii="MS PGothic" w:hAnsi="MS PGothic"/>
          <w:b w:val="0"/>
        </w:rPr>
        <w:t>✶</w:t>
      </w:r>
      <w:r>
        <w:rPr/>
        <w:t>Publishing</w:t>
      </w:r>
      <w:r>
        <w:rPr>
          <w:spacing w:val="-10"/>
        </w:rPr>
        <w:t> </w:t>
      </w:r>
      <w:r>
        <w:rPr>
          <w:spacing w:val="-4"/>
        </w:rPr>
        <w:t>IIIC</w:t>
      </w:r>
    </w:p>
    <w:p>
      <w:pPr>
        <w:pStyle w:val="BodyText"/>
        <w:spacing w:line="243" w:lineRule="exact"/>
      </w:pPr>
      <w:r>
        <w:rPr>
          <w:spacing w:val="-2"/>
        </w:rPr>
        <w:t>Prerequisite:</w:t>
      </w:r>
      <w:r>
        <w:rPr>
          <w:spacing w:val="8"/>
        </w:rPr>
        <w:t> </w:t>
      </w:r>
      <w:r>
        <w:rPr>
          <w:spacing w:val="-2"/>
        </w:rPr>
        <w:t>Publishing</w:t>
      </w:r>
      <w:r>
        <w:rPr>
          <w:spacing w:val="9"/>
        </w:rPr>
        <w:t> </w:t>
      </w:r>
      <w:r>
        <w:rPr>
          <w:spacing w:val="-5"/>
        </w:rPr>
        <w:t>II</w:t>
      </w:r>
    </w:p>
    <w:p>
      <w:pPr>
        <w:pStyle w:val="BodyText"/>
        <w:ind w:right="948"/>
      </w:pPr>
      <w:r>
        <w:rPr/>
        <w:t>This</w:t>
      </w:r>
      <w:r>
        <w:rPr>
          <w:spacing w:val="-4"/>
        </w:rPr>
        <w:t> </w:t>
      </w:r>
      <w:r>
        <w:rPr/>
        <w:t>course</w:t>
      </w:r>
      <w:r>
        <w:rPr>
          <w:spacing w:val="-4"/>
        </w:rPr>
        <w:t> </w:t>
      </w:r>
      <w:r>
        <w:rPr/>
        <w:t>is</w:t>
      </w:r>
      <w:r>
        <w:rPr>
          <w:spacing w:val="-4"/>
        </w:rPr>
        <w:t> </w:t>
      </w:r>
      <w:r>
        <w:rPr/>
        <w:t>designed</w:t>
      </w:r>
      <w:r>
        <w:rPr>
          <w:spacing w:val="-4"/>
        </w:rPr>
        <w:t> </w:t>
      </w:r>
      <w:r>
        <w:rPr/>
        <w:t>to</w:t>
      </w:r>
      <w:r>
        <w:rPr>
          <w:spacing w:val="-4"/>
        </w:rPr>
        <w:t> </w:t>
      </w:r>
      <w:r>
        <w:rPr/>
        <w:t>utilize</w:t>
      </w:r>
      <w:r>
        <w:rPr>
          <w:spacing w:val="-4"/>
        </w:rPr>
        <w:t> </w:t>
      </w:r>
      <w:r>
        <w:rPr/>
        <w:t>publishing</w:t>
      </w:r>
      <w:r>
        <w:rPr>
          <w:spacing w:val="-4"/>
        </w:rPr>
        <w:t> </w:t>
      </w:r>
      <w:r>
        <w:rPr/>
        <w:t>skills</w:t>
      </w:r>
      <w:r>
        <w:rPr>
          <w:spacing w:val="-4"/>
        </w:rPr>
        <w:t> </w:t>
      </w:r>
      <w:r>
        <w:rPr/>
        <w:t>for</w:t>
      </w:r>
      <w:r>
        <w:rPr>
          <w:spacing w:val="-4"/>
        </w:rPr>
        <w:t> </w:t>
      </w:r>
      <w:r>
        <w:rPr/>
        <w:t>the</w:t>
      </w:r>
      <w:r>
        <w:rPr>
          <w:spacing w:val="-4"/>
        </w:rPr>
        <w:t> </w:t>
      </w:r>
      <w:r>
        <w:rPr/>
        <w:t>creation</w:t>
      </w:r>
      <w:r>
        <w:rPr>
          <w:spacing w:val="-4"/>
        </w:rPr>
        <w:t> </w:t>
      </w:r>
      <w:r>
        <w:rPr/>
        <w:t>and</w:t>
      </w:r>
      <w:r>
        <w:rPr>
          <w:spacing w:val="-4"/>
        </w:rPr>
        <w:t> </w:t>
      </w:r>
      <w:r>
        <w:rPr/>
        <w:t>publication</w:t>
      </w:r>
      <w:r>
        <w:rPr>
          <w:spacing w:val="-4"/>
        </w:rPr>
        <w:t> </w:t>
      </w:r>
      <w:r>
        <w:rPr/>
        <w:t>of</w:t>
      </w:r>
      <w:r>
        <w:rPr>
          <w:spacing w:val="-4"/>
        </w:rPr>
        <w:t> </w:t>
      </w:r>
      <w:r>
        <w:rPr/>
        <w:t>a</w:t>
      </w:r>
      <w:r>
        <w:rPr>
          <w:spacing w:val="-4"/>
        </w:rPr>
        <w:t> </w:t>
      </w:r>
      <w:r>
        <w:rPr/>
        <w:t>complex</w:t>
      </w:r>
      <w:r>
        <w:rPr>
          <w:spacing w:val="-4"/>
        </w:rPr>
        <w:t> </w:t>
      </w:r>
      <w:r>
        <w:rPr/>
        <w:t>publication</w:t>
      </w:r>
      <w:r>
        <w:rPr>
          <w:spacing w:val="-4"/>
        </w:rPr>
        <w:t> </w:t>
      </w:r>
      <w:r>
        <w:rPr/>
        <w:t>such</w:t>
      </w:r>
      <w:r>
        <w:rPr>
          <w:spacing w:val="-4"/>
        </w:rPr>
        <w:t> </w:t>
      </w:r>
      <w:r>
        <w:rPr/>
        <w:t>as</w:t>
      </w:r>
      <w:r>
        <w:rPr>
          <w:spacing w:val="-4"/>
        </w:rPr>
        <w:t> </w:t>
      </w:r>
      <w:r>
        <w:rPr/>
        <w:t>a</w:t>
      </w:r>
      <w:r>
        <w:rPr>
          <w:spacing w:val="-4"/>
        </w:rPr>
        <w:t> </w:t>
      </w:r>
      <w:r>
        <w:rPr/>
        <w:t>school yearbook. Planning and design principles are used to analyze and organize information, select and create visuals and develop a design structure. Organizational and professional skills are developed through team projects in which students prioritize project components and present the final product to its intended audience. State code 111041</w:t>
      </w:r>
    </w:p>
    <w:p>
      <w:pPr>
        <w:spacing w:after="0"/>
        <w:sectPr>
          <w:pgSz w:w="12240" w:h="15840"/>
          <w:pgMar w:header="725" w:footer="923" w:top="1120" w:bottom="1120" w:left="260" w:right="220"/>
        </w:sectPr>
      </w:pPr>
    </w:p>
    <w:p>
      <w:pPr>
        <w:pStyle w:val="Heading2"/>
        <w:spacing w:line="216" w:lineRule="auto" w:before="434"/>
        <w:ind w:left="2419"/>
        <w:rPr>
          <w:u w:val="none"/>
        </w:rPr>
      </w:pPr>
      <w:r>
        <w:rPr/>
        <mc:AlternateContent>
          <mc:Choice Requires="wps">
            <w:drawing>
              <wp:anchor distT="0" distB="0" distL="0" distR="0" allowOverlap="1" layoutInCell="1" locked="0" behindDoc="0" simplePos="0" relativeHeight="15765504">
                <wp:simplePos x="0" y="0"/>
                <wp:positionH relativeFrom="page">
                  <wp:posOffset>762000</wp:posOffset>
                </wp:positionH>
                <wp:positionV relativeFrom="paragraph">
                  <wp:posOffset>277465</wp:posOffset>
                </wp:positionV>
                <wp:extent cx="1104900" cy="65722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104900" cy="657225"/>
                          <a:chExt cx="1104900" cy="657225"/>
                        </a:xfrm>
                      </wpg:grpSpPr>
                      <pic:pic>
                        <pic:nvPicPr>
                          <pic:cNvPr id="166" name="Image 166"/>
                          <pic:cNvPicPr/>
                        </pic:nvPicPr>
                        <pic:blipFill>
                          <a:blip r:embed="rId91" cstate="print"/>
                          <a:stretch>
                            <a:fillRect/>
                          </a:stretch>
                        </pic:blipFill>
                        <pic:spPr>
                          <a:xfrm>
                            <a:off x="9525" y="4762"/>
                            <a:ext cx="1085850" cy="638175"/>
                          </a:xfrm>
                          <a:prstGeom prst="rect">
                            <a:avLst/>
                          </a:prstGeom>
                        </pic:spPr>
                      </pic:pic>
                      <wps:wsp>
                        <wps:cNvPr id="167" name="Graphic 167"/>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pt;margin-top:21.847656pt;width:87pt;height:51.75pt;mso-position-horizontal-relative:page;mso-position-vertical-relative:paragraph;z-index:15765504" id="docshapegroup108" coordorigin="1200,437" coordsize="1740,1035">
                <v:shape style="position:absolute;left:1215;top:444;width:1710;height:1005" type="#_x0000_t75" id="docshape109" stroked="false">
                  <v:imagedata r:id="rId91" o:title=""/>
                </v:shape>
                <v:shape style="position:absolute;left:1200;top:436;width:1740;height:1035" id="docshape110" coordorigin="1200,437" coordsize="1740,1035" path="m1200,444l2933,444m2933,437l2933,1464m2940,1464l1208,1464m1208,1472l1208,444e" filled="false" stroked="true" strokeweight=".75pt" strokecolor="#cccccc">
                  <v:path arrowok="t"/>
                  <v:stroke dashstyle="solid"/>
                </v:shape>
                <w10:wrap type="none"/>
              </v:group>
            </w:pict>
          </mc:Fallback>
        </mc:AlternateContent>
      </w:r>
      <w:r>
        <w:rPr>
          <w:color w:val="64A60A"/>
          <w:u w:val="thick" w:color="64A60A"/>
        </w:rPr>
        <w:t>CAREER</w:t>
      </w:r>
      <w:r>
        <w:rPr>
          <w:color w:val="64A60A"/>
          <w:spacing w:val="-23"/>
          <w:u w:val="thick" w:color="64A60A"/>
        </w:rPr>
        <w:t> </w:t>
      </w:r>
      <w:r>
        <w:rPr>
          <w:color w:val="64A60A"/>
          <w:u w:val="thick" w:color="64A60A"/>
        </w:rPr>
        <w:t>EXPLORATION</w:t>
      </w:r>
      <w:r>
        <w:rPr>
          <w:color w:val="64A60A"/>
          <w:spacing w:val="-23"/>
          <w:u w:val="thick" w:color="64A60A"/>
        </w:rPr>
        <w:t> </w:t>
      </w:r>
      <w:r>
        <w:rPr>
          <w:color w:val="64A60A"/>
          <w:u w:val="thick" w:color="64A60A"/>
        </w:rPr>
        <w:t>&amp;</w:t>
      </w:r>
      <w:r>
        <w:rPr>
          <w:color w:val="64A60A"/>
          <w:spacing w:val="-22"/>
          <w:u w:val="thick" w:color="64A60A"/>
        </w:rPr>
        <w:t> </w:t>
      </w:r>
      <w:r>
        <w:rPr>
          <w:color w:val="64A60A"/>
          <w:u w:val="thick" w:color="64A60A"/>
        </w:rPr>
        <w:t>INDIVIDUAL</w:t>
      </w:r>
      <w:r>
        <w:rPr>
          <w:color w:val="64A60A"/>
          <w:u w:val="none"/>
        </w:rPr>
        <w:t> </w:t>
      </w:r>
      <w:r>
        <w:rPr>
          <w:color w:val="64A60A"/>
          <w:u w:val="thick" w:color="64A60A"/>
        </w:rPr>
        <w:t>OCCUPATIONAL TRAINING - IOT</w:t>
      </w:r>
    </w:p>
    <w:p>
      <w:pPr>
        <w:pStyle w:val="Heading5"/>
        <w:spacing w:before="25"/>
        <w:ind w:left="5"/>
        <w:jc w:val="center"/>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spacing w:before="2"/>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tabs>
          <w:tab w:pos="10201" w:val="left" w:leader="none"/>
        </w:tabs>
        <w:spacing w:before="244"/>
        <w:ind w:left="820" w:right="857" w:firstLine="0"/>
        <w:jc w:val="left"/>
        <w:rPr>
          <w:sz w:val="20"/>
        </w:rPr>
      </w:pPr>
      <w:r>
        <w:rPr>
          <w:b/>
          <w:sz w:val="20"/>
        </w:rPr>
        <w:t>31221</w:t>
      </w:r>
      <w:r>
        <w:rPr>
          <w:b/>
          <w:spacing w:val="40"/>
          <w:sz w:val="20"/>
        </w:rPr>
        <w:t> </w:t>
      </w:r>
      <w:r>
        <w:rPr>
          <w:b/>
          <w:sz w:val="20"/>
        </w:rPr>
        <w:t>Career Explore (Career Exploration and Employment Preparation)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A foundation course in the IOT program designed to assist students in establishing career and educational direction, and to prepare them for a work-based learning experience suited to their strengths and motivations.</w:t>
      </w:r>
      <w:r>
        <w:rPr>
          <w:spacing w:val="40"/>
          <w:sz w:val="20"/>
        </w:rPr>
        <w:t> </w:t>
      </w:r>
      <w:r>
        <w:rPr>
          <w:sz w:val="20"/>
        </w:rPr>
        <w:t>State code 221521</w:t>
      </w:r>
    </w:p>
    <w:p>
      <w:pPr>
        <w:tabs>
          <w:tab w:pos="10449" w:val="left" w:leader="none"/>
        </w:tabs>
        <w:spacing w:before="244"/>
        <w:ind w:left="820" w:right="0" w:firstLine="0"/>
        <w:jc w:val="left"/>
        <w:rPr>
          <w:sz w:val="20"/>
        </w:rPr>
      </w:pPr>
      <w:r>
        <w:rPr>
          <w:b/>
          <w:sz w:val="20"/>
        </w:rPr>
        <w:t>31261</w:t>
      </w:r>
      <w:r>
        <w:rPr>
          <w:b/>
          <w:spacing w:val="-10"/>
          <w:sz w:val="20"/>
        </w:rPr>
        <w:t> </w:t>
      </w:r>
      <w:r>
        <w:rPr>
          <w:b/>
          <w:sz w:val="20"/>
        </w:rPr>
        <w:t>Career</w:t>
      </w:r>
      <w:r>
        <w:rPr>
          <w:b/>
          <w:spacing w:val="-8"/>
          <w:sz w:val="20"/>
        </w:rPr>
        <w:t> </w:t>
      </w:r>
      <w:r>
        <w:rPr>
          <w:b/>
          <w:sz w:val="20"/>
        </w:rPr>
        <w:t>Experience</w:t>
      </w:r>
      <w:r>
        <w:rPr>
          <w:b/>
          <w:spacing w:val="-8"/>
          <w:sz w:val="20"/>
        </w:rPr>
        <w:t> </w:t>
      </w:r>
      <w:r>
        <w:rPr>
          <w:b/>
          <w:sz w:val="20"/>
        </w:rPr>
        <w:t>I</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7"/>
          <w:sz w:val="20"/>
        </w:rPr>
        <w:t> </w:t>
      </w:r>
      <w:r>
        <w:rPr>
          <w:b/>
          <w:sz w:val="20"/>
        </w:rPr>
        <w:t>Experience</w:t>
      </w:r>
      <w:r>
        <w:rPr>
          <w:b/>
          <w:spacing w:val="-8"/>
          <w:sz w:val="20"/>
        </w:rPr>
        <w:t> </w:t>
      </w:r>
      <w:r>
        <w:rPr>
          <w:b/>
          <w:sz w:val="20"/>
        </w:rPr>
        <w:t>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spacing w:val="-2"/>
        </w:rPr>
        <w:t>Prerequisite:</w:t>
      </w:r>
      <w:r>
        <w:rPr>
          <w:spacing w:val="5"/>
        </w:rPr>
        <w:t> </w:t>
      </w:r>
      <w:r>
        <w:rPr>
          <w:spacing w:val="-2"/>
        </w:rPr>
        <w:t>Career</w:t>
      </w:r>
      <w:r>
        <w:rPr>
          <w:spacing w:val="6"/>
        </w:rPr>
        <w:t> </w:t>
      </w:r>
      <w:r>
        <w:rPr>
          <w:spacing w:val="-2"/>
        </w:rPr>
        <w:t>Explore</w:t>
      </w:r>
    </w:p>
    <w:p>
      <w:pPr>
        <w:pStyle w:val="BodyText"/>
        <w:ind w:right="948"/>
      </w:pPr>
      <w:r>
        <w:rPr/>
        <w:t>This</w:t>
      </w:r>
      <w:r>
        <w:rPr>
          <w:spacing w:val="-1"/>
        </w:rPr>
        <w:t> </w:t>
      </w:r>
      <w:r>
        <w:rPr/>
        <w:t>is</w:t>
      </w:r>
      <w:r>
        <w:rPr>
          <w:spacing w:val="-1"/>
        </w:rPr>
        <w:t> </w:t>
      </w:r>
      <w:r>
        <w:rPr/>
        <w:t>the</w:t>
      </w:r>
      <w:r>
        <w:rPr>
          <w:spacing w:val="-1"/>
        </w:rPr>
        <w:t> </w:t>
      </w:r>
      <w:r>
        <w:rPr/>
        <w:t>first</w:t>
      </w:r>
      <w:r>
        <w:rPr>
          <w:spacing w:val="-1"/>
        </w:rPr>
        <w:t> </w:t>
      </w:r>
      <w:r>
        <w:rPr/>
        <w:t>trimester</w:t>
      </w:r>
      <w:r>
        <w:rPr>
          <w:spacing w:val="-1"/>
        </w:rPr>
        <w:t> </w:t>
      </w:r>
      <w:r>
        <w:rPr/>
        <w:t>of</w:t>
      </w:r>
      <w:r>
        <w:rPr>
          <w:spacing w:val="-1"/>
        </w:rPr>
        <w:t> </w:t>
      </w:r>
      <w:r>
        <w:rPr/>
        <w:t>a</w:t>
      </w:r>
      <w:r>
        <w:rPr>
          <w:spacing w:val="-1"/>
        </w:rPr>
        <w:t> </w:t>
      </w:r>
      <w:r>
        <w:rPr/>
        <w:t>student’s</w:t>
      </w:r>
      <w:r>
        <w:rPr>
          <w:spacing w:val="-1"/>
        </w:rPr>
        <w:t> </w:t>
      </w:r>
      <w:r>
        <w:rPr/>
        <w:t>work-based</w:t>
      </w:r>
      <w:r>
        <w:rPr>
          <w:spacing w:val="-1"/>
        </w:rPr>
        <w:t> </w:t>
      </w:r>
      <w:r>
        <w:rPr/>
        <w:t>learning</w:t>
      </w:r>
      <w:r>
        <w:rPr>
          <w:spacing w:val="-1"/>
        </w:rPr>
        <w:t> </w:t>
      </w:r>
      <w:r>
        <w:rPr/>
        <w:t>experience</w:t>
      </w:r>
      <w:r>
        <w:rPr>
          <w:spacing w:val="-1"/>
        </w:rPr>
        <w:t> </w:t>
      </w:r>
      <w:r>
        <w:rPr/>
        <w:t>at</w:t>
      </w:r>
      <w:r>
        <w:rPr>
          <w:spacing w:val="-1"/>
        </w:rPr>
        <w:t> </w:t>
      </w:r>
      <w:r>
        <w:rPr/>
        <w:t>an</w:t>
      </w:r>
      <w:r>
        <w:rPr>
          <w:spacing w:val="-1"/>
        </w:rPr>
        <w:t> </w:t>
      </w:r>
      <w:r>
        <w:rPr/>
        <w:t>approved</w:t>
      </w:r>
      <w:r>
        <w:rPr>
          <w:spacing w:val="-1"/>
        </w:rPr>
        <w:t> </w:t>
      </w:r>
      <w:r>
        <w:rPr/>
        <w:t>worksite.</w:t>
      </w:r>
      <w:r>
        <w:rPr>
          <w:spacing w:val="-1"/>
        </w:rPr>
        <w:t> </w:t>
      </w:r>
      <w:r>
        <w:rPr/>
        <w:t>Technical</w:t>
      </w:r>
      <w:r>
        <w:rPr>
          <w:spacing w:val="-1"/>
        </w:rPr>
        <w:t> </w:t>
      </w:r>
      <w:r>
        <w:rPr/>
        <w:t>instruction</w:t>
      </w:r>
      <w:r>
        <w:rPr>
          <w:spacing w:val="-1"/>
        </w:rPr>
        <w:t> </w:t>
      </w:r>
      <w:r>
        <w:rPr/>
        <w:t>is provided</w:t>
      </w:r>
      <w:r>
        <w:rPr>
          <w:spacing w:val="-1"/>
        </w:rPr>
        <w:t> </w:t>
      </w:r>
      <w:r>
        <w:rPr/>
        <w:t>by</w:t>
      </w:r>
      <w:r>
        <w:rPr>
          <w:spacing w:val="-1"/>
        </w:rPr>
        <w:t> </w:t>
      </w:r>
      <w:r>
        <w:rPr/>
        <w:t>a</w:t>
      </w:r>
      <w:r>
        <w:rPr>
          <w:spacing w:val="-1"/>
        </w:rPr>
        <w:t> </w:t>
      </w:r>
      <w:r>
        <w:rPr/>
        <w:t>community</w:t>
      </w:r>
      <w:r>
        <w:rPr>
          <w:spacing w:val="-1"/>
        </w:rPr>
        <w:t> </w:t>
      </w:r>
      <w:r>
        <w:rPr/>
        <w:t>worksite</w:t>
      </w:r>
      <w:r>
        <w:rPr>
          <w:spacing w:val="-1"/>
        </w:rPr>
        <w:t> </w:t>
      </w:r>
      <w:r>
        <w:rPr/>
        <w:t>mentor/trainer</w:t>
      </w:r>
      <w:r>
        <w:rPr>
          <w:spacing w:val="-1"/>
        </w:rPr>
        <w:t> </w:t>
      </w:r>
      <w:r>
        <w:rPr/>
        <w:t>and</w:t>
      </w:r>
      <w:r>
        <w:rPr>
          <w:spacing w:val="-1"/>
        </w:rPr>
        <w:t> </w:t>
      </w:r>
      <w:r>
        <w:rPr/>
        <w:t>coordinated</w:t>
      </w:r>
      <w:r>
        <w:rPr>
          <w:spacing w:val="-1"/>
        </w:rPr>
        <w:t> </w:t>
      </w:r>
      <w:r>
        <w:rPr/>
        <w:t>by</w:t>
      </w:r>
      <w:r>
        <w:rPr>
          <w:spacing w:val="-1"/>
        </w:rPr>
        <w:t> </w:t>
      </w:r>
      <w:r>
        <w:rPr/>
        <w:t>a</w:t>
      </w:r>
      <w:r>
        <w:rPr>
          <w:spacing w:val="-1"/>
        </w:rPr>
        <w:t> </w:t>
      </w:r>
      <w:r>
        <w:rPr/>
        <w:t>properly</w:t>
      </w:r>
      <w:r>
        <w:rPr>
          <w:spacing w:val="-1"/>
        </w:rPr>
        <w:t> </w:t>
      </w:r>
      <w:r>
        <w:rPr/>
        <w:t>endorsed</w:t>
      </w:r>
      <w:r>
        <w:rPr>
          <w:spacing w:val="-1"/>
        </w:rPr>
        <w:t> </w:t>
      </w:r>
      <w:r>
        <w:rPr/>
        <w:t>instructor.</w:t>
      </w:r>
      <w:r>
        <w:rPr>
          <w:spacing w:val="-1"/>
        </w:rPr>
        <w:t> </w:t>
      </w:r>
      <w:r>
        <w:rPr/>
        <w:t>Training</w:t>
      </w:r>
      <w:r>
        <w:rPr>
          <w:spacing w:val="-1"/>
        </w:rPr>
        <w:t> </w:t>
      </w:r>
      <w:r>
        <w:rPr/>
        <w:t>plans</w:t>
      </w:r>
      <w:r>
        <w:rPr>
          <w:spacing w:val="-1"/>
        </w:rPr>
        <w:t> </w:t>
      </w:r>
      <w:r>
        <w:rPr/>
        <w:t>and agreements</w:t>
      </w:r>
      <w:r>
        <w:rPr>
          <w:spacing w:val="-6"/>
        </w:rPr>
        <w:t> </w:t>
      </w:r>
      <w:r>
        <w:rPr/>
        <w:t>are</w:t>
      </w:r>
      <w:r>
        <w:rPr>
          <w:spacing w:val="-6"/>
        </w:rPr>
        <w:t> </w:t>
      </w:r>
      <w:r>
        <w:rPr/>
        <w:t>required.</w:t>
      </w:r>
      <w:r>
        <w:rPr>
          <w:spacing w:val="-6"/>
        </w:rPr>
        <w:t> </w:t>
      </w:r>
      <w:r>
        <w:rPr/>
        <w:t>All</w:t>
      </w:r>
      <w:r>
        <w:rPr>
          <w:spacing w:val="-6"/>
        </w:rPr>
        <w:t> </w:t>
      </w:r>
      <w:r>
        <w:rPr/>
        <w:t>students</w:t>
      </w:r>
      <w:r>
        <w:rPr>
          <w:spacing w:val="-6"/>
        </w:rPr>
        <w:t> </w:t>
      </w:r>
      <w:r>
        <w:rPr/>
        <w:t>must</w:t>
      </w:r>
      <w:r>
        <w:rPr>
          <w:spacing w:val="-6"/>
        </w:rPr>
        <w:t> </w:t>
      </w:r>
      <w:r>
        <w:rPr/>
        <w:t>have</w:t>
      </w:r>
      <w:r>
        <w:rPr>
          <w:spacing w:val="-6"/>
        </w:rPr>
        <w:t> </w:t>
      </w:r>
      <w:r>
        <w:rPr/>
        <w:t>training</w:t>
      </w:r>
      <w:r>
        <w:rPr>
          <w:spacing w:val="-6"/>
        </w:rPr>
        <w:t> </w:t>
      </w:r>
      <w:r>
        <w:rPr/>
        <w:t>plans</w:t>
      </w:r>
      <w:r>
        <w:rPr>
          <w:spacing w:val="-6"/>
        </w:rPr>
        <w:t> </w:t>
      </w:r>
      <w:r>
        <w:rPr/>
        <w:t>developed</w:t>
      </w:r>
      <w:r>
        <w:rPr>
          <w:spacing w:val="-6"/>
        </w:rPr>
        <w:t> </w:t>
      </w:r>
      <w:r>
        <w:rPr/>
        <w:t>from</w:t>
      </w:r>
      <w:r>
        <w:rPr>
          <w:spacing w:val="-6"/>
        </w:rPr>
        <w:t> </w:t>
      </w:r>
      <w:r>
        <w:rPr/>
        <w:t>an</w:t>
      </w:r>
      <w:r>
        <w:rPr>
          <w:spacing w:val="-6"/>
        </w:rPr>
        <w:t> </w:t>
      </w:r>
      <w:r>
        <w:rPr/>
        <w:t>occupational</w:t>
      </w:r>
      <w:r>
        <w:rPr>
          <w:spacing w:val="-6"/>
        </w:rPr>
        <w:t> </w:t>
      </w:r>
      <w:r>
        <w:rPr/>
        <w:t>training</w:t>
      </w:r>
      <w:r>
        <w:rPr>
          <w:spacing w:val="-6"/>
        </w:rPr>
        <w:t> </w:t>
      </w:r>
      <w:r>
        <w:rPr/>
        <w:t>outline</w:t>
      </w:r>
      <w:r>
        <w:rPr>
          <w:spacing w:val="-6"/>
        </w:rPr>
        <w:t> </w:t>
      </w:r>
      <w:r>
        <w:rPr/>
        <w:t>that</w:t>
      </w:r>
      <w:r>
        <w:rPr>
          <w:spacing w:val="-6"/>
        </w:rPr>
        <w:t> </w:t>
      </w:r>
      <w:r>
        <w:rPr/>
        <w:t>meets current industry standards. The tracking of the work-based learning experience is a requirement.</w:t>
      </w:r>
      <w:r>
        <w:rPr>
          <w:spacing w:val="40"/>
        </w:rPr>
        <w:t> </w:t>
      </w:r>
      <w:r>
        <w:rPr/>
        <w:t>State code 229980</w:t>
      </w:r>
    </w:p>
    <w:p>
      <w:pPr>
        <w:tabs>
          <w:tab w:pos="10449" w:val="left" w:leader="none"/>
        </w:tabs>
        <w:spacing w:before="244"/>
        <w:ind w:left="820" w:right="0" w:firstLine="0"/>
        <w:jc w:val="left"/>
        <w:rPr>
          <w:sz w:val="20"/>
        </w:rPr>
      </w:pPr>
      <w:r>
        <w:rPr>
          <w:b/>
          <w:sz w:val="20"/>
        </w:rPr>
        <w:t>31262</w:t>
      </w:r>
      <w:r>
        <w:rPr>
          <w:b/>
          <w:spacing w:val="-10"/>
          <w:sz w:val="20"/>
        </w:rPr>
        <w:t> </w:t>
      </w:r>
      <w:r>
        <w:rPr>
          <w:b/>
          <w:sz w:val="20"/>
        </w:rPr>
        <w:t>Career</w:t>
      </w:r>
      <w:r>
        <w:rPr>
          <w:b/>
          <w:spacing w:val="-8"/>
          <w:sz w:val="20"/>
        </w:rPr>
        <w:t> </w:t>
      </w:r>
      <w:r>
        <w:rPr>
          <w:b/>
          <w:sz w:val="20"/>
        </w:rPr>
        <w:t>Experience</w:t>
      </w:r>
      <w:r>
        <w:rPr>
          <w:b/>
          <w:spacing w:val="-8"/>
          <w:sz w:val="20"/>
        </w:rPr>
        <w:t> </w:t>
      </w:r>
      <w:r>
        <w:rPr>
          <w:b/>
          <w:sz w:val="20"/>
        </w:rPr>
        <w:t>II</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8"/>
          <w:sz w:val="20"/>
        </w:rPr>
        <w:t> </w:t>
      </w:r>
      <w:r>
        <w:rPr>
          <w:b/>
          <w:sz w:val="20"/>
        </w:rPr>
        <w:t>Experience</w:t>
      </w:r>
      <w:r>
        <w:rPr>
          <w:b/>
          <w:spacing w:val="-8"/>
          <w:sz w:val="20"/>
        </w:rPr>
        <w:t> </w:t>
      </w:r>
      <w:r>
        <w:rPr>
          <w:b/>
          <w:sz w:val="20"/>
        </w:rPr>
        <w:t>II)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spacing w:val="-2"/>
        </w:rPr>
        <w:t>Prerequisite:</w:t>
      </w:r>
      <w:r>
        <w:rPr>
          <w:spacing w:val="7"/>
        </w:rPr>
        <w:t> </w:t>
      </w:r>
      <w:r>
        <w:rPr>
          <w:spacing w:val="-2"/>
        </w:rPr>
        <w:t>Career</w:t>
      </w:r>
      <w:r>
        <w:rPr>
          <w:spacing w:val="7"/>
        </w:rPr>
        <w:t> </w:t>
      </w:r>
      <w:r>
        <w:rPr>
          <w:spacing w:val="-2"/>
        </w:rPr>
        <w:t>Experience</w:t>
      </w:r>
      <w:r>
        <w:rPr>
          <w:spacing w:val="7"/>
        </w:rPr>
        <w:t> </w:t>
      </w:r>
      <w:r>
        <w:rPr>
          <w:spacing w:val="-10"/>
        </w:rPr>
        <w:t>I</w:t>
      </w:r>
    </w:p>
    <w:p>
      <w:pPr>
        <w:pStyle w:val="BodyText"/>
        <w:ind w:right="948"/>
      </w:pPr>
      <w:r>
        <w:rPr/>
        <w:t>This</w:t>
      </w:r>
      <w:r>
        <w:rPr>
          <w:spacing w:val="-6"/>
        </w:rPr>
        <w:t> </w:t>
      </w:r>
      <w:r>
        <w:rPr/>
        <w:t>is</w:t>
      </w:r>
      <w:r>
        <w:rPr>
          <w:spacing w:val="-6"/>
        </w:rPr>
        <w:t> </w:t>
      </w:r>
      <w:r>
        <w:rPr/>
        <w:t>the</w:t>
      </w:r>
      <w:r>
        <w:rPr>
          <w:spacing w:val="-6"/>
        </w:rPr>
        <w:t> </w:t>
      </w:r>
      <w:r>
        <w:rPr/>
        <w:t>second</w:t>
      </w:r>
      <w:r>
        <w:rPr>
          <w:spacing w:val="-6"/>
        </w:rPr>
        <w:t> </w:t>
      </w:r>
      <w:r>
        <w:rPr/>
        <w:t>trimester</w:t>
      </w:r>
      <w:r>
        <w:rPr>
          <w:spacing w:val="-6"/>
        </w:rPr>
        <w:t> </w:t>
      </w:r>
      <w:r>
        <w:rPr/>
        <w:t>of</w:t>
      </w:r>
      <w:r>
        <w:rPr>
          <w:spacing w:val="-6"/>
        </w:rPr>
        <w:t> </w:t>
      </w:r>
      <w:r>
        <w:rPr/>
        <w:t>a</w:t>
      </w:r>
      <w:r>
        <w:rPr>
          <w:spacing w:val="-6"/>
        </w:rPr>
        <w:t> </w:t>
      </w:r>
      <w:r>
        <w:rPr/>
        <w:t>work-based</w:t>
      </w:r>
      <w:r>
        <w:rPr>
          <w:spacing w:val="-6"/>
        </w:rPr>
        <w:t> </w:t>
      </w:r>
      <w:r>
        <w:rPr/>
        <w:t>learning</w:t>
      </w:r>
      <w:r>
        <w:rPr>
          <w:spacing w:val="-6"/>
        </w:rPr>
        <w:t> </w:t>
      </w:r>
      <w:r>
        <w:rPr/>
        <w:t>experience.</w:t>
      </w:r>
      <w:r>
        <w:rPr>
          <w:spacing w:val="-6"/>
        </w:rPr>
        <w:t> </w:t>
      </w:r>
      <w:r>
        <w:rPr/>
        <w:t>Training</w:t>
      </w:r>
      <w:r>
        <w:rPr>
          <w:spacing w:val="-6"/>
        </w:rPr>
        <w:t> </w:t>
      </w:r>
      <w:r>
        <w:rPr/>
        <w:t>plans</w:t>
      </w:r>
      <w:r>
        <w:rPr>
          <w:spacing w:val="-6"/>
        </w:rPr>
        <w:t> </w:t>
      </w:r>
      <w:r>
        <w:rPr/>
        <w:t>and</w:t>
      </w:r>
      <w:r>
        <w:rPr>
          <w:spacing w:val="-6"/>
        </w:rPr>
        <w:t> </w:t>
      </w:r>
      <w:r>
        <w:rPr/>
        <w:t>agreements</w:t>
      </w:r>
      <w:r>
        <w:rPr>
          <w:spacing w:val="-6"/>
        </w:rPr>
        <w:t> </w:t>
      </w:r>
      <w:r>
        <w:rPr/>
        <w:t>are</w:t>
      </w:r>
      <w:r>
        <w:rPr>
          <w:spacing w:val="-6"/>
        </w:rPr>
        <w:t> </w:t>
      </w:r>
      <w:r>
        <w:rPr/>
        <w:t>required.</w:t>
      </w:r>
      <w:r>
        <w:rPr>
          <w:spacing w:val="-6"/>
        </w:rPr>
        <w:t> </w:t>
      </w:r>
      <w:r>
        <w:rPr/>
        <w:t>All</w:t>
      </w:r>
      <w:r>
        <w:rPr>
          <w:spacing w:val="-6"/>
        </w:rPr>
        <w:t> </w:t>
      </w:r>
      <w:r>
        <w:rPr/>
        <w:t>students must have training plans developed from an occupational training outline that meets current industry standards. The tracking of the work-based learning experience is a requirement.</w:t>
      </w:r>
      <w:r>
        <w:rPr>
          <w:spacing w:val="40"/>
        </w:rPr>
        <w:t> </w:t>
      </w:r>
      <w:r>
        <w:rPr/>
        <w:t>State code 229981</w:t>
      </w:r>
    </w:p>
    <w:p>
      <w:pPr>
        <w:tabs>
          <w:tab w:pos="10449" w:val="left" w:leader="none"/>
        </w:tabs>
        <w:spacing w:before="244"/>
        <w:ind w:left="820" w:right="0" w:firstLine="0"/>
        <w:jc w:val="left"/>
        <w:rPr>
          <w:sz w:val="20"/>
        </w:rPr>
      </w:pPr>
      <w:r>
        <w:rPr>
          <w:b/>
          <w:sz w:val="20"/>
        </w:rPr>
        <w:t>31263</w:t>
      </w:r>
      <w:r>
        <w:rPr>
          <w:b/>
          <w:spacing w:val="-11"/>
          <w:sz w:val="20"/>
        </w:rPr>
        <w:t> </w:t>
      </w:r>
      <w:r>
        <w:rPr>
          <w:b/>
          <w:sz w:val="20"/>
        </w:rPr>
        <w:t>Career</w:t>
      </w:r>
      <w:r>
        <w:rPr>
          <w:b/>
          <w:spacing w:val="-8"/>
          <w:sz w:val="20"/>
        </w:rPr>
        <w:t> </w:t>
      </w:r>
      <w:r>
        <w:rPr>
          <w:b/>
          <w:sz w:val="20"/>
        </w:rPr>
        <w:t>Experience</w:t>
      </w:r>
      <w:r>
        <w:rPr>
          <w:b/>
          <w:spacing w:val="-8"/>
          <w:sz w:val="20"/>
        </w:rPr>
        <w:t> </w:t>
      </w:r>
      <w:r>
        <w:rPr>
          <w:b/>
          <w:sz w:val="20"/>
        </w:rPr>
        <w:t>III</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9"/>
          <w:sz w:val="20"/>
        </w:rPr>
        <w:t> </w:t>
      </w:r>
      <w:r>
        <w:rPr>
          <w:b/>
          <w:sz w:val="20"/>
        </w:rPr>
        <w:t>Experience</w:t>
      </w:r>
      <w:r>
        <w:rPr>
          <w:b/>
          <w:spacing w:val="-8"/>
          <w:sz w:val="20"/>
        </w:rPr>
        <w:t> </w:t>
      </w:r>
      <w:r>
        <w:rPr>
          <w:b/>
          <w:sz w:val="20"/>
        </w:rPr>
        <w:t>III)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t>Prerequisite:</w:t>
      </w:r>
      <w:r>
        <w:rPr>
          <w:spacing w:val="26"/>
        </w:rPr>
        <w:t> </w:t>
      </w:r>
      <w:r>
        <w:rPr/>
        <w:t>Career</w:t>
      </w:r>
      <w:r>
        <w:rPr>
          <w:spacing w:val="-9"/>
        </w:rPr>
        <w:t> </w:t>
      </w:r>
      <w:r>
        <w:rPr/>
        <w:t>Experience</w:t>
      </w:r>
      <w:r>
        <w:rPr>
          <w:spacing w:val="-9"/>
        </w:rPr>
        <w:t> </w:t>
      </w:r>
      <w:r>
        <w:rPr>
          <w:spacing w:val="-5"/>
        </w:rPr>
        <w:t>II</w:t>
      </w:r>
    </w:p>
    <w:p>
      <w:pPr>
        <w:pStyle w:val="BodyText"/>
        <w:ind w:right="857"/>
      </w:pPr>
      <w:r>
        <w:rPr/>
        <w:t>This</w:t>
      </w:r>
      <w:r>
        <w:rPr>
          <w:spacing w:val="-1"/>
        </w:rPr>
        <w:t> </w:t>
      </w:r>
      <w:r>
        <w:rPr/>
        <w:t>is</w:t>
      </w:r>
      <w:r>
        <w:rPr>
          <w:spacing w:val="-1"/>
        </w:rPr>
        <w:t> </w:t>
      </w:r>
      <w:r>
        <w:rPr/>
        <w:t>the</w:t>
      </w:r>
      <w:r>
        <w:rPr>
          <w:spacing w:val="-1"/>
        </w:rPr>
        <w:t> </w:t>
      </w:r>
      <w:r>
        <w:rPr/>
        <w:t>third</w:t>
      </w:r>
      <w:r>
        <w:rPr>
          <w:spacing w:val="-1"/>
        </w:rPr>
        <w:t> </w:t>
      </w:r>
      <w:r>
        <w:rPr/>
        <w:t>trimester</w:t>
      </w:r>
      <w:r>
        <w:rPr>
          <w:spacing w:val="-1"/>
        </w:rPr>
        <w:t> </w:t>
      </w:r>
      <w:r>
        <w:rPr/>
        <w:t>of</w:t>
      </w:r>
      <w:r>
        <w:rPr>
          <w:spacing w:val="-1"/>
        </w:rPr>
        <w:t> </w:t>
      </w:r>
      <w:r>
        <w:rPr/>
        <w:t>a</w:t>
      </w:r>
      <w:r>
        <w:rPr>
          <w:spacing w:val="-1"/>
        </w:rPr>
        <w:t> </w:t>
      </w:r>
      <w:r>
        <w:rPr/>
        <w:t>work-based</w:t>
      </w:r>
      <w:r>
        <w:rPr>
          <w:spacing w:val="-1"/>
        </w:rPr>
        <w:t> </w:t>
      </w:r>
      <w:r>
        <w:rPr/>
        <w:t>learning</w:t>
      </w:r>
      <w:r>
        <w:rPr>
          <w:spacing w:val="-1"/>
        </w:rPr>
        <w:t> </w:t>
      </w:r>
      <w:r>
        <w:rPr/>
        <w:t>experience</w:t>
      </w:r>
      <w:r>
        <w:rPr>
          <w:spacing w:val="-1"/>
        </w:rPr>
        <w:t> </w:t>
      </w:r>
      <w:r>
        <w:rPr/>
        <w:t>at</w:t>
      </w:r>
      <w:r>
        <w:rPr>
          <w:spacing w:val="-1"/>
        </w:rPr>
        <w:t> </w:t>
      </w:r>
      <w:r>
        <w:rPr/>
        <w:t>an</w:t>
      </w:r>
      <w:r>
        <w:rPr>
          <w:spacing w:val="-1"/>
        </w:rPr>
        <w:t> </w:t>
      </w:r>
      <w:r>
        <w:rPr/>
        <w:t>approved</w:t>
      </w:r>
      <w:r>
        <w:rPr>
          <w:spacing w:val="-1"/>
        </w:rPr>
        <w:t> </w:t>
      </w:r>
      <w:r>
        <w:rPr/>
        <w:t>worksite.</w:t>
      </w:r>
      <w:r>
        <w:rPr>
          <w:spacing w:val="-1"/>
        </w:rPr>
        <w:t> </w:t>
      </w:r>
      <w:r>
        <w:rPr/>
        <w:t>Training</w:t>
      </w:r>
      <w:r>
        <w:rPr>
          <w:spacing w:val="-1"/>
        </w:rPr>
        <w:t> </w:t>
      </w:r>
      <w:r>
        <w:rPr/>
        <w:t>plans</w:t>
      </w:r>
      <w:r>
        <w:rPr>
          <w:spacing w:val="-1"/>
        </w:rPr>
        <w:t> </w:t>
      </w:r>
      <w:r>
        <w:rPr/>
        <w:t>and</w:t>
      </w:r>
      <w:r>
        <w:rPr>
          <w:spacing w:val="-1"/>
        </w:rPr>
        <w:t> </w:t>
      </w:r>
      <w:r>
        <w:rPr/>
        <w:t>agreements</w:t>
      </w:r>
      <w:r>
        <w:rPr>
          <w:spacing w:val="-1"/>
        </w:rPr>
        <w:t> </w:t>
      </w:r>
      <w:r>
        <w:rPr/>
        <w:t>are required.</w:t>
      </w:r>
      <w:r>
        <w:rPr>
          <w:spacing w:val="-6"/>
        </w:rPr>
        <w:t> </w:t>
      </w:r>
      <w:r>
        <w:rPr/>
        <w:t>All</w:t>
      </w:r>
      <w:r>
        <w:rPr>
          <w:spacing w:val="-6"/>
        </w:rPr>
        <w:t> </w:t>
      </w:r>
      <w:r>
        <w:rPr/>
        <w:t>students</w:t>
      </w:r>
      <w:r>
        <w:rPr>
          <w:spacing w:val="-6"/>
        </w:rPr>
        <w:t> </w:t>
      </w:r>
      <w:r>
        <w:rPr/>
        <w:t>must</w:t>
      </w:r>
      <w:r>
        <w:rPr>
          <w:spacing w:val="-6"/>
        </w:rPr>
        <w:t> </w:t>
      </w:r>
      <w:r>
        <w:rPr/>
        <w:t>have</w:t>
      </w:r>
      <w:r>
        <w:rPr>
          <w:spacing w:val="-6"/>
        </w:rPr>
        <w:t> </w:t>
      </w:r>
      <w:r>
        <w:rPr/>
        <w:t>training</w:t>
      </w:r>
      <w:r>
        <w:rPr>
          <w:spacing w:val="-6"/>
        </w:rPr>
        <w:t> </w:t>
      </w:r>
      <w:r>
        <w:rPr/>
        <w:t>plans</w:t>
      </w:r>
      <w:r>
        <w:rPr>
          <w:spacing w:val="-6"/>
        </w:rPr>
        <w:t> </w:t>
      </w:r>
      <w:r>
        <w:rPr/>
        <w:t>developed</w:t>
      </w:r>
      <w:r>
        <w:rPr>
          <w:spacing w:val="-6"/>
        </w:rPr>
        <w:t> </w:t>
      </w:r>
      <w:r>
        <w:rPr/>
        <w:t>from</w:t>
      </w:r>
      <w:r>
        <w:rPr>
          <w:spacing w:val="-6"/>
        </w:rPr>
        <w:t> </w:t>
      </w:r>
      <w:r>
        <w:rPr/>
        <w:t>an</w:t>
      </w:r>
      <w:r>
        <w:rPr>
          <w:spacing w:val="-6"/>
        </w:rPr>
        <w:t> </w:t>
      </w:r>
      <w:r>
        <w:rPr/>
        <w:t>occupational</w:t>
      </w:r>
      <w:r>
        <w:rPr>
          <w:spacing w:val="-6"/>
        </w:rPr>
        <w:t> </w:t>
      </w:r>
      <w:r>
        <w:rPr/>
        <w:t>training</w:t>
      </w:r>
      <w:r>
        <w:rPr>
          <w:spacing w:val="-6"/>
        </w:rPr>
        <w:t> </w:t>
      </w:r>
      <w:r>
        <w:rPr/>
        <w:t>outline</w:t>
      </w:r>
      <w:r>
        <w:rPr>
          <w:spacing w:val="-6"/>
        </w:rPr>
        <w:t> </w:t>
      </w:r>
      <w:r>
        <w:rPr/>
        <w:t>that</w:t>
      </w:r>
      <w:r>
        <w:rPr>
          <w:spacing w:val="-6"/>
        </w:rPr>
        <w:t> </w:t>
      </w:r>
      <w:r>
        <w:rPr/>
        <w:t>meets</w:t>
      </w:r>
      <w:r>
        <w:rPr>
          <w:spacing w:val="-6"/>
        </w:rPr>
        <w:t> </w:t>
      </w:r>
      <w:r>
        <w:rPr/>
        <w:t>current</w:t>
      </w:r>
      <w:r>
        <w:rPr>
          <w:spacing w:val="-6"/>
        </w:rPr>
        <w:t> </w:t>
      </w:r>
      <w:r>
        <w:rPr/>
        <w:t>industry standards. The tracking of the work-based learning experience is a requirement. State code 229982</w:t>
      </w:r>
    </w:p>
    <w:p>
      <w:pPr>
        <w:tabs>
          <w:tab w:pos="10449" w:val="left" w:leader="none"/>
        </w:tabs>
        <w:spacing w:before="244"/>
        <w:ind w:left="820" w:right="0" w:firstLine="0"/>
        <w:jc w:val="both"/>
        <w:rPr>
          <w:sz w:val="20"/>
        </w:rPr>
      </w:pPr>
      <w:r>
        <w:rPr>
          <w:b/>
          <w:sz w:val="20"/>
        </w:rPr>
        <w:t>31264</w:t>
      </w:r>
      <w:r>
        <w:rPr>
          <w:b/>
          <w:spacing w:val="-10"/>
          <w:sz w:val="20"/>
        </w:rPr>
        <w:t> </w:t>
      </w:r>
      <w:r>
        <w:rPr>
          <w:b/>
          <w:sz w:val="20"/>
        </w:rPr>
        <w:t>Career</w:t>
      </w:r>
      <w:r>
        <w:rPr>
          <w:b/>
          <w:spacing w:val="-8"/>
          <w:sz w:val="20"/>
        </w:rPr>
        <w:t> </w:t>
      </w:r>
      <w:r>
        <w:rPr>
          <w:b/>
          <w:sz w:val="20"/>
        </w:rPr>
        <w:t>Experience</w:t>
      </w:r>
      <w:r>
        <w:rPr>
          <w:b/>
          <w:spacing w:val="-8"/>
          <w:sz w:val="20"/>
        </w:rPr>
        <w:t> </w:t>
      </w:r>
      <w:r>
        <w:rPr>
          <w:b/>
          <w:sz w:val="20"/>
        </w:rPr>
        <w:t>IV</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8"/>
          <w:sz w:val="20"/>
        </w:rPr>
        <w:t> </w:t>
      </w:r>
      <w:r>
        <w:rPr>
          <w:b/>
          <w:sz w:val="20"/>
        </w:rPr>
        <w:t>Experience</w:t>
      </w:r>
      <w:r>
        <w:rPr>
          <w:b/>
          <w:spacing w:val="-8"/>
          <w:sz w:val="20"/>
        </w:rPr>
        <w:t> </w:t>
      </w:r>
      <w:r>
        <w:rPr>
          <w:b/>
          <w:sz w:val="20"/>
        </w:rPr>
        <w:t>IV)</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jc w:val="both"/>
      </w:pPr>
      <w:r>
        <w:rPr/>
        <w:t>Prerequisite:</w:t>
      </w:r>
      <w:r>
        <w:rPr>
          <w:spacing w:val="26"/>
        </w:rPr>
        <w:t> </w:t>
      </w:r>
      <w:r>
        <w:rPr/>
        <w:t>Career</w:t>
      </w:r>
      <w:r>
        <w:rPr>
          <w:spacing w:val="-9"/>
        </w:rPr>
        <w:t> </w:t>
      </w:r>
      <w:r>
        <w:rPr/>
        <w:t>Experience</w:t>
      </w:r>
      <w:r>
        <w:rPr>
          <w:spacing w:val="-9"/>
        </w:rPr>
        <w:t> </w:t>
      </w:r>
      <w:r>
        <w:rPr>
          <w:spacing w:val="-5"/>
        </w:rPr>
        <w:t>III</w:t>
      </w:r>
    </w:p>
    <w:p>
      <w:pPr>
        <w:pStyle w:val="BodyText"/>
        <w:ind w:right="903"/>
        <w:jc w:val="both"/>
      </w:pPr>
      <w:r>
        <w:rPr/>
        <w:t>This</w:t>
      </w:r>
      <w:r>
        <w:rPr>
          <w:spacing w:val="-6"/>
        </w:rPr>
        <w:t> </w:t>
      </w:r>
      <w:r>
        <w:rPr/>
        <w:t>is</w:t>
      </w:r>
      <w:r>
        <w:rPr>
          <w:spacing w:val="-6"/>
        </w:rPr>
        <w:t> </w:t>
      </w:r>
      <w:r>
        <w:rPr/>
        <w:t>the</w:t>
      </w:r>
      <w:r>
        <w:rPr>
          <w:spacing w:val="-6"/>
        </w:rPr>
        <w:t> </w:t>
      </w:r>
      <w:r>
        <w:rPr/>
        <w:t>fourth</w:t>
      </w:r>
      <w:r>
        <w:rPr>
          <w:spacing w:val="-6"/>
        </w:rPr>
        <w:t> </w:t>
      </w:r>
      <w:r>
        <w:rPr/>
        <w:t>trimester</w:t>
      </w:r>
      <w:r>
        <w:rPr>
          <w:spacing w:val="-6"/>
        </w:rPr>
        <w:t> </w:t>
      </w:r>
      <w:r>
        <w:rPr/>
        <w:t>of</w:t>
      </w:r>
      <w:r>
        <w:rPr>
          <w:spacing w:val="-6"/>
        </w:rPr>
        <w:t> </w:t>
      </w:r>
      <w:r>
        <w:rPr/>
        <w:t>a</w:t>
      </w:r>
      <w:r>
        <w:rPr>
          <w:spacing w:val="-6"/>
        </w:rPr>
        <w:t> </w:t>
      </w:r>
      <w:r>
        <w:rPr/>
        <w:t>work-based</w:t>
      </w:r>
      <w:r>
        <w:rPr>
          <w:spacing w:val="-6"/>
        </w:rPr>
        <w:t> </w:t>
      </w:r>
      <w:r>
        <w:rPr/>
        <w:t>learning</w:t>
      </w:r>
      <w:r>
        <w:rPr>
          <w:spacing w:val="-6"/>
        </w:rPr>
        <w:t> </w:t>
      </w:r>
      <w:r>
        <w:rPr/>
        <w:t>experience</w:t>
      </w:r>
      <w:r>
        <w:rPr>
          <w:spacing w:val="-6"/>
        </w:rPr>
        <w:t> </w:t>
      </w:r>
      <w:r>
        <w:rPr/>
        <w:t>at</w:t>
      </w:r>
      <w:r>
        <w:rPr>
          <w:spacing w:val="-6"/>
        </w:rPr>
        <w:t> </w:t>
      </w:r>
      <w:r>
        <w:rPr/>
        <w:t>an</w:t>
      </w:r>
      <w:r>
        <w:rPr>
          <w:spacing w:val="-6"/>
        </w:rPr>
        <w:t> </w:t>
      </w:r>
      <w:r>
        <w:rPr/>
        <w:t>approved</w:t>
      </w:r>
      <w:r>
        <w:rPr>
          <w:spacing w:val="-6"/>
        </w:rPr>
        <w:t> </w:t>
      </w:r>
      <w:r>
        <w:rPr/>
        <w:t>worksite.</w:t>
      </w:r>
      <w:r>
        <w:rPr>
          <w:spacing w:val="-6"/>
        </w:rPr>
        <w:t> </w:t>
      </w:r>
      <w:r>
        <w:rPr/>
        <w:t>Training</w:t>
      </w:r>
      <w:r>
        <w:rPr>
          <w:spacing w:val="-6"/>
        </w:rPr>
        <w:t> </w:t>
      </w:r>
      <w:r>
        <w:rPr/>
        <w:t>plans</w:t>
      </w:r>
      <w:r>
        <w:rPr>
          <w:spacing w:val="-6"/>
        </w:rPr>
        <w:t> </w:t>
      </w:r>
      <w:r>
        <w:rPr/>
        <w:t>and</w:t>
      </w:r>
      <w:r>
        <w:rPr>
          <w:spacing w:val="-6"/>
        </w:rPr>
        <w:t> </w:t>
      </w:r>
      <w:r>
        <w:rPr/>
        <w:t>agreements</w:t>
      </w:r>
      <w:r>
        <w:rPr>
          <w:spacing w:val="-6"/>
        </w:rPr>
        <w:t> </w:t>
      </w:r>
      <w:r>
        <w:rPr/>
        <w:t>are required.</w:t>
      </w:r>
      <w:r>
        <w:rPr>
          <w:spacing w:val="-4"/>
        </w:rPr>
        <w:t> </w:t>
      </w:r>
      <w:r>
        <w:rPr/>
        <w:t>All</w:t>
      </w:r>
      <w:r>
        <w:rPr>
          <w:spacing w:val="-4"/>
        </w:rPr>
        <w:t> </w:t>
      </w:r>
      <w:r>
        <w:rPr/>
        <w:t>students</w:t>
      </w:r>
      <w:r>
        <w:rPr>
          <w:spacing w:val="-4"/>
        </w:rPr>
        <w:t> </w:t>
      </w:r>
      <w:r>
        <w:rPr/>
        <w:t>must</w:t>
      </w:r>
      <w:r>
        <w:rPr>
          <w:spacing w:val="-4"/>
        </w:rPr>
        <w:t> </w:t>
      </w:r>
      <w:r>
        <w:rPr/>
        <w:t>have</w:t>
      </w:r>
      <w:r>
        <w:rPr>
          <w:spacing w:val="-4"/>
        </w:rPr>
        <w:t> </w:t>
      </w:r>
      <w:r>
        <w:rPr/>
        <w:t>training</w:t>
      </w:r>
      <w:r>
        <w:rPr>
          <w:spacing w:val="-4"/>
        </w:rPr>
        <w:t> </w:t>
      </w:r>
      <w:r>
        <w:rPr/>
        <w:t>plans</w:t>
      </w:r>
      <w:r>
        <w:rPr>
          <w:spacing w:val="-4"/>
        </w:rPr>
        <w:t> </w:t>
      </w:r>
      <w:r>
        <w:rPr/>
        <w:t>developed</w:t>
      </w:r>
      <w:r>
        <w:rPr>
          <w:spacing w:val="-4"/>
        </w:rPr>
        <w:t> </w:t>
      </w:r>
      <w:r>
        <w:rPr/>
        <w:t>from</w:t>
      </w:r>
      <w:r>
        <w:rPr>
          <w:spacing w:val="-4"/>
        </w:rPr>
        <w:t> </w:t>
      </w:r>
      <w:r>
        <w:rPr/>
        <w:t>an</w:t>
      </w:r>
      <w:r>
        <w:rPr>
          <w:spacing w:val="-4"/>
        </w:rPr>
        <w:t> </w:t>
      </w:r>
      <w:r>
        <w:rPr/>
        <w:t>occupational</w:t>
      </w:r>
      <w:r>
        <w:rPr>
          <w:spacing w:val="-4"/>
        </w:rPr>
        <w:t> </w:t>
      </w:r>
      <w:r>
        <w:rPr/>
        <w:t>training</w:t>
      </w:r>
      <w:r>
        <w:rPr>
          <w:spacing w:val="-4"/>
        </w:rPr>
        <w:t> </w:t>
      </w:r>
      <w:r>
        <w:rPr/>
        <w:t>outline</w:t>
      </w:r>
      <w:r>
        <w:rPr>
          <w:spacing w:val="-4"/>
        </w:rPr>
        <w:t> </w:t>
      </w:r>
      <w:r>
        <w:rPr/>
        <w:t>that</w:t>
      </w:r>
      <w:r>
        <w:rPr>
          <w:spacing w:val="-4"/>
        </w:rPr>
        <w:t> </w:t>
      </w:r>
      <w:r>
        <w:rPr/>
        <w:t>meets</w:t>
      </w:r>
      <w:r>
        <w:rPr>
          <w:spacing w:val="-4"/>
        </w:rPr>
        <w:t> </w:t>
      </w:r>
      <w:r>
        <w:rPr/>
        <w:t>current</w:t>
      </w:r>
      <w:r>
        <w:rPr>
          <w:spacing w:val="-4"/>
        </w:rPr>
        <w:t> </w:t>
      </w:r>
      <w:r>
        <w:rPr/>
        <w:t>industry standards.</w:t>
      </w:r>
      <w:r>
        <w:rPr>
          <w:spacing w:val="-5"/>
        </w:rPr>
        <w:t> </w:t>
      </w:r>
      <w:r>
        <w:rPr/>
        <w:t>Work-Based</w:t>
      </w:r>
      <w:r>
        <w:rPr>
          <w:spacing w:val="-5"/>
        </w:rPr>
        <w:t> </w:t>
      </w:r>
      <w:r>
        <w:rPr/>
        <w:t>Learning</w:t>
      </w:r>
      <w:r>
        <w:rPr>
          <w:spacing w:val="-5"/>
        </w:rPr>
        <w:t> </w:t>
      </w:r>
      <w:r>
        <w:rPr/>
        <w:t>Experience</w:t>
      </w:r>
      <w:r>
        <w:rPr>
          <w:spacing w:val="-5"/>
        </w:rPr>
        <w:t> </w:t>
      </w:r>
      <w:r>
        <w:rPr/>
        <w:t>IV</w:t>
      </w:r>
      <w:r>
        <w:rPr>
          <w:spacing w:val="-5"/>
        </w:rPr>
        <w:t> </w:t>
      </w:r>
      <w:r>
        <w:rPr/>
        <w:t>should</w:t>
      </w:r>
      <w:r>
        <w:rPr>
          <w:spacing w:val="-5"/>
        </w:rPr>
        <w:t> </w:t>
      </w:r>
      <w:r>
        <w:rPr/>
        <w:t>be</w:t>
      </w:r>
      <w:r>
        <w:rPr>
          <w:spacing w:val="-5"/>
        </w:rPr>
        <w:t> </w:t>
      </w:r>
      <w:r>
        <w:rPr/>
        <w:t>taken</w:t>
      </w:r>
      <w:r>
        <w:rPr>
          <w:spacing w:val="-5"/>
        </w:rPr>
        <w:t> </w:t>
      </w:r>
      <w:r>
        <w:rPr/>
        <w:t>during</w:t>
      </w:r>
      <w:r>
        <w:rPr>
          <w:spacing w:val="-5"/>
        </w:rPr>
        <w:t> </w:t>
      </w:r>
      <w:r>
        <w:rPr/>
        <w:t>the</w:t>
      </w:r>
      <w:r>
        <w:rPr>
          <w:spacing w:val="-5"/>
        </w:rPr>
        <w:t> </w:t>
      </w:r>
      <w:r>
        <w:rPr/>
        <w:t>second</w:t>
      </w:r>
      <w:r>
        <w:rPr>
          <w:spacing w:val="-5"/>
        </w:rPr>
        <w:t> </w:t>
      </w:r>
      <w:r>
        <w:rPr/>
        <w:t>semester</w:t>
      </w:r>
      <w:r>
        <w:rPr>
          <w:spacing w:val="-5"/>
        </w:rPr>
        <w:t> </w:t>
      </w:r>
      <w:r>
        <w:rPr/>
        <w:t>of</w:t>
      </w:r>
      <w:r>
        <w:rPr>
          <w:spacing w:val="-5"/>
        </w:rPr>
        <w:t> </w:t>
      </w:r>
      <w:r>
        <w:rPr/>
        <w:t>the</w:t>
      </w:r>
      <w:r>
        <w:rPr>
          <w:spacing w:val="-5"/>
        </w:rPr>
        <w:t> </w:t>
      </w:r>
      <w:r>
        <w:rPr/>
        <w:t>student’s</w:t>
      </w:r>
      <w:r>
        <w:rPr>
          <w:spacing w:val="-5"/>
        </w:rPr>
        <w:t> </w:t>
      </w:r>
      <w:r>
        <w:rPr/>
        <w:t>Senior</w:t>
      </w:r>
      <w:r>
        <w:rPr>
          <w:spacing w:val="-5"/>
        </w:rPr>
        <w:t> </w:t>
      </w:r>
      <w:r>
        <w:rPr/>
        <w:t>year</w:t>
      </w:r>
      <w:r>
        <w:rPr>
          <w:spacing w:val="-5"/>
        </w:rPr>
        <w:t> </w:t>
      </w:r>
      <w:r>
        <w:rPr/>
        <w:t>and should</w:t>
      </w:r>
      <w:r>
        <w:rPr>
          <w:spacing w:val="-5"/>
        </w:rPr>
        <w:t> </w:t>
      </w:r>
      <w:r>
        <w:rPr/>
        <w:t>include</w:t>
      </w:r>
      <w:r>
        <w:rPr>
          <w:spacing w:val="-5"/>
        </w:rPr>
        <w:t> </w:t>
      </w:r>
      <w:r>
        <w:rPr/>
        <w:t>a</w:t>
      </w:r>
      <w:r>
        <w:rPr>
          <w:spacing w:val="-5"/>
        </w:rPr>
        <w:t> </w:t>
      </w:r>
      <w:r>
        <w:rPr/>
        <w:t>work-based</w:t>
      </w:r>
      <w:r>
        <w:rPr>
          <w:spacing w:val="-5"/>
        </w:rPr>
        <w:t> </w:t>
      </w:r>
      <w:r>
        <w:rPr/>
        <w:t>learning</w:t>
      </w:r>
      <w:r>
        <w:rPr>
          <w:spacing w:val="-5"/>
        </w:rPr>
        <w:t> </w:t>
      </w:r>
      <w:r>
        <w:rPr/>
        <w:t>project</w:t>
      </w:r>
      <w:r>
        <w:rPr>
          <w:spacing w:val="-5"/>
        </w:rPr>
        <w:t> </w:t>
      </w:r>
      <w:r>
        <w:rPr/>
        <w:t>completed</w:t>
      </w:r>
      <w:r>
        <w:rPr>
          <w:spacing w:val="-5"/>
        </w:rPr>
        <w:t> </w:t>
      </w:r>
      <w:r>
        <w:rPr/>
        <w:t>by</w:t>
      </w:r>
      <w:r>
        <w:rPr>
          <w:spacing w:val="-5"/>
        </w:rPr>
        <w:t> </w:t>
      </w:r>
      <w:r>
        <w:rPr/>
        <w:t>the</w:t>
      </w:r>
      <w:r>
        <w:rPr>
          <w:spacing w:val="-5"/>
        </w:rPr>
        <w:t> </w:t>
      </w:r>
      <w:r>
        <w:rPr/>
        <w:t>student.</w:t>
      </w:r>
      <w:r>
        <w:rPr>
          <w:spacing w:val="-5"/>
        </w:rPr>
        <w:t> </w:t>
      </w:r>
      <w:r>
        <w:rPr/>
        <w:t>The</w:t>
      </w:r>
      <w:r>
        <w:rPr>
          <w:spacing w:val="-5"/>
        </w:rPr>
        <w:t> </w:t>
      </w:r>
      <w:r>
        <w:rPr/>
        <w:t>tracking</w:t>
      </w:r>
      <w:r>
        <w:rPr>
          <w:spacing w:val="-5"/>
        </w:rPr>
        <w:t> </w:t>
      </w:r>
      <w:r>
        <w:rPr/>
        <w:t>of</w:t>
      </w:r>
      <w:r>
        <w:rPr>
          <w:spacing w:val="-5"/>
        </w:rPr>
        <w:t> </w:t>
      </w:r>
      <w:r>
        <w:rPr/>
        <w:t>the</w:t>
      </w:r>
      <w:r>
        <w:rPr>
          <w:spacing w:val="-5"/>
        </w:rPr>
        <w:t> </w:t>
      </w:r>
      <w:r>
        <w:rPr/>
        <w:t>work-based</w:t>
      </w:r>
      <w:r>
        <w:rPr>
          <w:spacing w:val="-5"/>
        </w:rPr>
        <w:t> </w:t>
      </w:r>
      <w:r>
        <w:rPr/>
        <w:t>learning</w:t>
      </w:r>
      <w:r>
        <w:rPr>
          <w:spacing w:val="-5"/>
        </w:rPr>
        <w:t> </w:t>
      </w:r>
      <w:r>
        <w:rPr/>
        <w:t>experience is a requirement.</w:t>
      </w:r>
      <w:r>
        <w:rPr>
          <w:spacing w:val="40"/>
        </w:rPr>
        <w:t> </w:t>
      </w:r>
      <w:r>
        <w:rPr/>
        <w:t>State code 229983</w:t>
      </w:r>
    </w:p>
    <w:p>
      <w:pPr>
        <w:tabs>
          <w:tab w:pos="10449" w:val="left" w:leader="none"/>
        </w:tabs>
        <w:spacing w:before="244"/>
        <w:ind w:left="820" w:right="0" w:firstLine="0"/>
        <w:jc w:val="left"/>
        <w:rPr>
          <w:sz w:val="20"/>
        </w:rPr>
      </w:pPr>
      <w:r>
        <w:rPr>
          <w:b/>
          <w:sz w:val="20"/>
        </w:rPr>
        <w:t>31265</w:t>
      </w:r>
      <w:r>
        <w:rPr>
          <w:b/>
          <w:spacing w:val="-10"/>
          <w:sz w:val="20"/>
        </w:rPr>
        <w:t> </w:t>
      </w:r>
      <w:r>
        <w:rPr>
          <w:b/>
          <w:sz w:val="20"/>
        </w:rPr>
        <w:t>Career</w:t>
      </w:r>
      <w:r>
        <w:rPr>
          <w:b/>
          <w:spacing w:val="-8"/>
          <w:sz w:val="20"/>
        </w:rPr>
        <w:t> </w:t>
      </w:r>
      <w:r>
        <w:rPr>
          <w:b/>
          <w:sz w:val="20"/>
        </w:rPr>
        <w:t>Experience</w:t>
      </w:r>
      <w:r>
        <w:rPr>
          <w:b/>
          <w:spacing w:val="-8"/>
          <w:sz w:val="20"/>
        </w:rPr>
        <w:t> </w:t>
      </w:r>
      <w:r>
        <w:rPr>
          <w:b/>
          <w:sz w:val="20"/>
        </w:rPr>
        <w:t>V</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7"/>
          <w:sz w:val="20"/>
        </w:rPr>
        <w:t> </w:t>
      </w:r>
      <w:r>
        <w:rPr>
          <w:b/>
          <w:sz w:val="20"/>
        </w:rPr>
        <w:t>Experience</w:t>
      </w:r>
      <w:r>
        <w:rPr>
          <w:b/>
          <w:spacing w:val="-8"/>
          <w:sz w:val="20"/>
        </w:rPr>
        <w:t> </w:t>
      </w:r>
      <w:r>
        <w:rPr>
          <w:b/>
          <w:sz w:val="20"/>
        </w:rPr>
        <w:t>V)</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spacing w:before="1"/>
      </w:pPr>
      <w:r>
        <w:rPr>
          <w:spacing w:val="-2"/>
        </w:rPr>
        <w:t>Prerequisite:</w:t>
      </w:r>
      <w:r>
        <w:rPr>
          <w:spacing w:val="7"/>
        </w:rPr>
        <w:t> </w:t>
      </w:r>
      <w:r>
        <w:rPr>
          <w:spacing w:val="-2"/>
        </w:rPr>
        <w:t>Career</w:t>
      </w:r>
      <w:r>
        <w:rPr>
          <w:spacing w:val="7"/>
        </w:rPr>
        <w:t> </w:t>
      </w:r>
      <w:r>
        <w:rPr>
          <w:spacing w:val="-2"/>
        </w:rPr>
        <w:t>Experience</w:t>
      </w:r>
      <w:r>
        <w:rPr>
          <w:spacing w:val="7"/>
        </w:rPr>
        <w:t> </w:t>
      </w:r>
      <w:r>
        <w:rPr>
          <w:spacing w:val="-5"/>
        </w:rPr>
        <w:t>IV</w:t>
      </w:r>
    </w:p>
    <w:p>
      <w:pPr>
        <w:pStyle w:val="BodyText"/>
        <w:ind w:right="885"/>
      </w:pPr>
      <w:r>
        <w:rPr/>
        <w:t>This is the fifth trimester of a work-based learning experience at an approved worksite. Training plans and agreements are required.</w:t>
      </w:r>
      <w:r>
        <w:rPr>
          <w:spacing w:val="-4"/>
        </w:rPr>
        <w:t> </w:t>
      </w:r>
      <w:r>
        <w:rPr/>
        <w:t>All</w:t>
      </w:r>
      <w:r>
        <w:rPr>
          <w:spacing w:val="-4"/>
        </w:rPr>
        <w:t> </w:t>
      </w:r>
      <w:r>
        <w:rPr/>
        <w:t>students</w:t>
      </w:r>
      <w:r>
        <w:rPr>
          <w:spacing w:val="-4"/>
        </w:rPr>
        <w:t> </w:t>
      </w:r>
      <w:r>
        <w:rPr/>
        <w:t>must</w:t>
      </w:r>
      <w:r>
        <w:rPr>
          <w:spacing w:val="-4"/>
        </w:rPr>
        <w:t> </w:t>
      </w:r>
      <w:r>
        <w:rPr/>
        <w:t>have</w:t>
      </w:r>
      <w:r>
        <w:rPr>
          <w:spacing w:val="-4"/>
        </w:rPr>
        <w:t> </w:t>
      </w:r>
      <w:r>
        <w:rPr/>
        <w:t>training</w:t>
      </w:r>
      <w:r>
        <w:rPr>
          <w:spacing w:val="-4"/>
        </w:rPr>
        <w:t> </w:t>
      </w:r>
      <w:r>
        <w:rPr/>
        <w:t>plans</w:t>
      </w:r>
      <w:r>
        <w:rPr>
          <w:spacing w:val="-4"/>
        </w:rPr>
        <w:t> </w:t>
      </w:r>
      <w:r>
        <w:rPr/>
        <w:t>developed</w:t>
      </w:r>
      <w:r>
        <w:rPr>
          <w:spacing w:val="-4"/>
        </w:rPr>
        <w:t> </w:t>
      </w:r>
      <w:r>
        <w:rPr/>
        <w:t>from</w:t>
      </w:r>
      <w:r>
        <w:rPr>
          <w:spacing w:val="-4"/>
        </w:rPr>
        <w:t> </w:t>
      </w:r>
      <w:r>
        <w:rPr/>
        <w:t>an</w:t>
      </w:r>
      <w:r>
        <w:rPr>
          <w:spacing w:val="-4"/>
        </w:rPr>
        <w:t> </w:t>
      </w:r>
      <w:r>
        <w:rPr/>
        <w:t>occupational</w:t>
      </w:r>
      <w:r>
        <w:rPr>
          <w:spacing w:val="-4"/>
        </w:rPr>
        <w:t> </w:t>
      </w:r>
      <w:r>
        <w:rPr/>
        <w:t>training</w:t>
      </w:r>
      <w:r>
        <w:rPr>
          <w:spacing w:val="-4"/>
        </w:rPr>
        <w:t> </w:t>
      </w:r>
      <w:r>
        <w:rPr/>
        <w:t>outline</w:t>
      </w:r>
      <w:r>
        <w:rPr>
          <w:spacing w:val="-4"/>
        </w:rPr>
        <w:t> </w:t>
      </w:r>
      <w:r>
        <w:rPr/>
        <w:t>that</w:t>
      </w:r>
      <w:r>
        <w:rPr>
          <w:spacing w:val="-4"/>
        </w:rPr>
        <w:t> </w:t>
      </w:r>
      <w:r>
        <w:rPr/>
        <w:t>meets</w:t>
      </w:r>
      <w:r>
        <w:rPr>
          <w:spacing w:val="-4"/>
        </w:rPr>
        <w:t> </w:t>
      </w:r>
      <w:r>
        <w:rPr/>
        <w:t>current</w:t>
      </w:r>
      <w:r>
        <w:rPr>
          <w:spacing w:val="-4"/>
        </w:rPr>
        <w:t> </w:t>
      </w:r>
      <w:r>
        <w:rPr/>
        <w:t>industry standards.</w:t>
      </w:r>
      <w:r>
        <w:rPr>
          <w:spacing w:val="-6"/>
        </w:rPr>
        <w:t> </w:t>
      </w:r>
      <w:r>
        <w:rPr/>
        <w:t>Work-Based</w:t>
      </w:r>
      <w:r>
        <w:rPr>
          <w:spacing w:val="-6"/>
        </w:rPr>
        <w:t> </w:t>
      </w:r>
      <w:r>
        <w:rPr/>
        <w:t>Learning</w:t>
      </w:r>
      <w:r>
        <w:rPr>
          <w:spacing w:val="-6"/>
        </w:rPr>
        <w:t> </w:t>
      </w:r>
      <w:r>
        <w:rPr/>
        <w:t>Experience</w:t>
      </w:r>
      <w:r>
        <w:rPr>
          <w:spacing w:val="-6"/>
        </w:rPr>
        <w:t> </w:t>
      </w:r>
      <w:r>
        <w:rPr/>
        <w:t>IV</w:t>
      </w:r>
      <w:r>
        <w:rPr>
          <w:spacing w:val="-6"/>
        </w:rPr>
        <w:t> </w:t>
      </w:r>
      <w:r>
        <w:rPr/>
        <w:t>should</w:t>
      </w:r>
      <w:r>
        <w:rPr>
          <w:spacing w:val="-6"/>
        </w:rPr>
        <w:t> </w:t>
      </w:r>
      <w:r>
        <w:rPr/>
        <w:t>be</w:t>
      </w:r>
      <w:r>
        <w:rPr>
          <w:spacing w:val="-6"/>
        </w:rPr>
        <w:t> </w:t>
      </w:r>
      <w:r>
        <w:rPr/>
        <w:t>taken</w:t>
      </w:r>
      <w:r>
        <w:rPr>
          <w:spacing w:val="-6"/>
        </w:rPr>
        <w:t> </w:t>
      </w:r>
      <w:r>
        <w:rPr/>
        <w:t>during</w:t>
      </w:r>
      <w:r>
        <w:rPr>
          <w:spacing w:val="-6"/>
        </w:rPr>
        <w:t> </w:t>
      </w:r>
      <w:r>
        <w:rPr/>
        <w:t>the</w:t>
      </w:r>
      <w:r>
        <w:rPr>
          <w:spacing w:val="-6"/>
        </w:rPr>
        <w:t> </w:t>
      </w:r>
      <w:r>
        <w:rPr/>
        <w:t>second</w:t>
      </w:r>
      <w:r>
        <w:rPr>
          <w:spacing w:val="-6"/>
        </w:rPr>
        <w:t> </w:t>
      </w:r>
      <w:r>
        <w:rPr/>
        <w:t>semester</w:t>
      </w:r>
      <w:r>
        <w:rPr>
          <w:spacing w:val="-6"/>
        </w:rPr>
        <w:t> </w:t>
      </w:r>
      <w:r>
        <w:rPr/>
        <w:t>of</w:t>
      </w:r>
      <w:r>
        <w:rPr>
          <w:spacing w:val="-6"/>
        </w:rPr>
        <w:t> </w:t>
      </w:r>
      <w:r>
        <w:rPr/>
        <w:t>the</w:t>
      </w:r>
      <w:r>
        <w:rPr>
          <w:spacing w:val="-6"/>
        </w:rPr>
        <w:t> </w:t>
      </w:r>
      <w:r>
        <w:rPr/>
        <w:t>student’s</w:t>
      </w:r>
      <w:r>
        <w:rPr>
          <w:spacing w:val="-6"/>
        </w:rPr>
        <w:t> </w:t>
      </w:r>
      <w:r>
        <w:rPr/>
        <w:t>Senior</w:t>
      </w:r>
      <w:r>
        <w:rPr>
          <w:spacing w:val="-6"/>
        </w:rPr>
        <w:t> </w:t>
      </w:r>
      <w:r>
        <w:rPr/>
        <w:t>year</w:t>
      </w:r>
      <w:r>
        <w:rPr>
          <w:spacing w:val="-6"/>
        </w:rPr>
        <w:t> </w:t>
      </w:r>
      <w:r>
        <w:rPr/>
        <w:t>and should</w:t>
      </w:r>
      <w:r>
        <w:rPr>
          <w:spacing w:val="-6"/>
        </w:rPr>
        <w:t> </w:t>
      </w:r>
      <w:r>
        <w:rPr/>
        <w:t>include</w:t>
      </w:r>
      <w:r>
        <w:rPr>
          <w:spacing w:val="-6"/>
        </w:rPr>
        <w:t> </w:t>
      </w:r>
      <w:r>
        <w:rPr/>
        <w:t>a</w:t>
      </w:r>
      <w:r>
        <w:rPr>
          <w:spacing w:val="-6"/>
        </w:rPr>
        <w:t> </w:t>
      </w:r>
      <w:r>
        <w:rPr/>
        <w:t>work-based</w:t>
      </w:r>
      <w:r>
        <w:rPr>
          <w:spacing w:val="-6"/>
        </w:rPr>
        <w:t> </w:t>
      </w:r>
      <w:r>
        <w:rPr/>
        <w:t>learning</w:t>
      </w:r>
      <w:r>
        <w:rPr>
          <w:spacing w:val="-6"/>
        </w:rPr>
        <w:t> </w:t>
      </w:r>
      <w:r>
        <w:rPr/>
        <w:t>project</w:t>
      </w:r>
      <w:r>
        <w:rPr>
          <w:spacing w:val="-6"/>
        </w:rPr>
        <w:t> </w:t>
      </w:r>
      <w:r>
        <w:rPr/>
        <w:t>completed</w:t>
      </w:r>
      <w:r>
        <w:rPr>
          <w:spacing w:val="-6"/>
        </w:rPr>
        <w:t> </w:t>
      </w:r>
      <w:r>
        <w:rPr/>
        <w:t>by</w:t>
      </w:r>
      <w:r>
        <w:rPr>
          <w:spacing w:val="-6"/>
        </w:rPr>
        <w:t> </w:t>
      </w:r>
      <w:r>
        <w:rPr/>
        <w:t>the</w:t>
      </w:r>
      <w:r>
        <w:rPr>
          <w:spacing w:val="-6"/>
        </w:rPr>
        <w:t> </w:t>
      </w:r>
      <w:r>
        <w:rPr/>
        <w:t>student.</w:t>
      </w:r>
      <w:r>
        <w:rPr>
          <w:spacing w:val="-6"/>
        </w:rPr>
        <w:t> </w:t>
      </w:r>
      <w:r>
        <w:rPr/>
        <w:t>The</w:t>
      </w:r>
      <w:r>
        <w:rPr>
          <w:spacing w:val="-6"/>
        </w:rPr>
        <w:t> </w:t>
      </w:r>
      <w:r>
        <w:rPr/>
        <w:t>tracking</w:t>
      </w:r>
      <w:r>
        <w:rPr>
          <w:spacing w:val="-6"/>
        </w:rPr>
        <w:t> </w:t>
      </w:r>
      <w:r>
        <w:rPr/>
        <w:t>of</w:t>
      </w:r>
      <w:r>
        <w:rPr>
          <w:spacing w:val="-6"/>
        </w:rPr>
        <w:t> </w:t>
      </w:r>
      <w:r>
        <w:rPr/>
        <w:t>the</w:t>
      </w:r>
      <w:r>
        <w:rPr>
          <w:spacing w:val="-6"/>
        </w:rPr>
        <w:t> </w:t>
      </w:r>
      <w:r>
        <w:rPr/>
        <w:t>work-based</w:t>
      </w:r>
      <w:r>
        <w:rPr>
          <w:spacing w:val="-6"/>
        </w:rPr>
        <w:t> </w:t>
      </w:r>
      <w:r>
        <w:rPr/>
        <w:t>learning</w:t>
      </w:r>
      <w:r>
        <w:rPr>
          <w:spacing w:val="-6"/>
        </w:rPr>
        <w:t> </w:t>
      </w:r>
      <w:r>
        <w:rPr/>
        <w:t>experience is a requirement.</w:t>
      </w:r>
      <w:r>
        <w:rPr>
          <w:spacing w:val="40"/>
        </w:rPr>
        <w:t> </w:t>
      </w:r>
      <w:r>
        <w:rPr/>
        <w:t>State code 229983</w:t>
      </w:r>
    </w:p>
    <w:p>
      <w:pPr>
        <w:tabs>
          <w:tab w:pos="10449" w:val="left" w:leader="none"/>
        </w:tabs>
        <w:spacing w:before="244"/>
        <w:ind w:left="820" w:right="0" w:firstLine="0"/>
        <w:jc w:val="left"/>
        <w:rPr>
          <w:sz w:val="20"/>
        </w:rPr>
      </w:pPr>
      <w:r>
        <w:rPr>
          <w:b/>
          <w:sz w:val="20"/>
        </w:rPr>
        <w:t>31266</w:t>
      </w:r>
      <w:r>
        <w:rPr>
          <w:b/>
          <w:spacing w:val="-10"/>
          <w:sz w:val="20"/>
        </w:rPr>
        <w:t> </w:t>
      </w:r>
      <w:r>
        <w:rPr>
          <w:b/>
          <w:sz w:val="20"/>
        </w:rPr>
        <w:t>Career</w:t>
      </w:r>
      <w:r>
        <w:rPr>
          <w:b/>
          <w:spacing w:val="-8"/>
          <w:sz w:val="20"/>
        </w:rPr>
        <w:t> </w:t>
      </w:r>
      <w:r>
        <w:rPr>
          <w:b/>
          <w:sz w:val="20"/>
        </w:rPr>
        <w:t>Experience</w:t>
      </w:r>
      <w:r>
        <w:rPr>
          <w:b/>
          <w:spacing w:val="-8"/>
          <w:sz w:val="20"/>
        </w:rPr>
        <w:t> </w:t>
      </w:r>
      <w:r>
        <w:rPr>
          <w:b/>
          <w:sz w:val="20"/>
        </w:rPr>
        <w:t>VI</w:t>
      </w:r>
      <w:r>
        <w:rPr>
          <w:b/>
          <w:spacing w:val="-8"/>
          <w:sz w:val="20"/>
        </w:rPr>
        <w:t> </w:t>
      </w:r>
      <w:r>
        <w:rPr>
          <w:b/>
          <w:sz w:val="20"/>
        </w:rPr>
        <w:t>(Work</w:t>
      </w:r>
      <w:r>
        <w:rPr>
          <w:b/>
          <w:spacing w:val="-8"/>
          <w:sz w:val="20"/>
        </w:rPr>
        <w:t> </w:t>
      </w:r>
      <w:r>
        <w:rPr>
          <w:b/>
          <w:sz w:val="20"/>
        </w:rPr>
        <w:t>based</w:t>
      </w:r>
      <w:r>
        <w:rPr>
          <w:b/>
          <w:spacing w:val="-8"/>
          <w:sz w:val="20"/>
        </w:rPr>
        <w:t> </w:t>
      </w:r>
      <w:r>
        <w:rPr>
          <w:b/>
          <w:sz w:val="20"/>
        </w:rPr>
        <w:t>Learning</w:t>
      </w:r>
      <w:r>
        <w:rPr>
          <w:b/>
          <w:spacing w:val="-8"/>
          <w:sz w:val="20"/>
        </w:rPr>
        <w:t> </w:t>
      </w:r>
      <w:r>
        <w:rPr>
          <w:b/>
          <w:sz w:val="20"/>
        </w:rPr>
        <w:t>Experience</w:t>
      </w:r>
      <w:r>
        <w:rPr>
          <w:b/>
          <w:spacing w:val="-8"/>
          <w:sz w:val="20"/>
        </w:rPr>
        <w:t> </w:t>
      </w:r>
      <w:r>
        <w:rPr>
          <w:b/>
          <w:sz w:val="20"/>
        </w:rPr>
        <w:t>VI)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spacing w:val="-2"/>
        </w:rPr>
        <w:t>Prerequisite:</w:t>
      </w:r>
      <w:r>
        <w:rPr>
          <w:spacing w:val="7"/>
        </w:rPr>
        <w:t> </w:t>
      </w:r>
      <w:r>
        <w:rPr>
          <w:spacing w:val="-2"/>
        </w:rPr>
        <w:t>Career</w:t>
      </w:r>
      <w:r>
        <w:rPr>
          <w:spacing w:val="7"/>
        </w:rPr>
        <w:t> </w:t>
      </w:r>
      <w:r>
        <w:rPr>
          <w:spacing w:val="-2"/>
        </w:rPr>
        <w:t>Experience</w:t>
      </w:r>
      <w:r>
        <w:rPr>
          <w:spacing w:val="7"/>
        </w:rPr>
        <w:t> </w:t>
      </w:r>
      <w:r>
        <w:rPr>
          <w:spacing w:val="-10"/>
        </w:rPr>
        <w:t>V</w:t>
      </w:r>
    </w:p>
    <w:p>
      <w:pPr>
        <w:pStyle w:val="BodyText"/>
        <w:ind w:right="885"/>
      </w:pPr>
      <w:r>
        <w:rPr/>
        <w:t>This is the sixth trimester of a work-based learning experience at an approved worksite. Training plans and agreements are required.</w:t>
      </w:r>
      <w:r>
        <w:rPr>
          <w:spacing w:val="-4"/>
        </w:rPr>
        <w:t> </w:t>
      </w:r>
      <w:r>
        <w:rPr/>
        <w:t>All</w:t>
      </w:r>
      <w:r>
        <w:rPr>
          <w:spacing w:val="-4"/>
        </w:rPr>
        <w:t> </w:t>
      </w:r>
      <w:r>
        <w:rPr/>
        <w:t>students</w:t>
      </w:r>
      <w:r>
        <w:rPr>
          <w:spacing w:val="-4"/>
        </w:rPr>
        <w:t> </w:t>
      </w:r>
      <w:r>
        <w:rPr/>
        <w:t>must</w:t>
      </w:r>
      <w:r>
        <w:rPr>
          <w:spacing w:val="-4"/>
        </w:rPr>
        <w:t> </w:t>
      </w:r>
      <w:r>
        <w:rPr/>
        <w:t>have</w:t>
      </w:r>
      <w:r>
        <w:rPr>
          <w:spacing w:val="-4"/>
        </w:rPr>
        <w:t> </w:t>
      </w:r>
      <w:r>
        <w:rPr/>
        <w:t>training</w:t>
      </w:r>
      <w:r>
        <w:rPr>
          <w:spacing w:val="-4"/>
        </w:rPr>
        <w:t> </w:t>
      </w:r>
      <w:r>
        <w:rPr/>
        <w:t>plans</w:t>
      </w:r>
      <w:r>
        <w:rPr>
          <w:spacing w:val="-4"/>
        </w:rPr>
        <w:t> </w:t>
      </w:r>
      <w:r>
        <w:rPr/>
        <w:t>developed</w:t>
      </w:r>
      <w:r>
        <w:rPr>
          <w:spacing w:val="-4"/>
        </w:rPr>
        <w:t> </w:t>
      </w:r>
      <w:r>
        <w:rPr/>
        <w:t>from</w:t>
      </w:r>
      <w:r>
        <w:rPr>
          <w:spacing w:val="-4"/>
        </w:rPr>
        <w:t> </w:t>
      </w:r>
      <w:r>
        <w:rPr/>
        <w:t>an</w:t>
      </w:r>
      <w:r>
        <w:rPr>
          <w:spacing w:val="-4"/>
        </w:rPr>
        <w:t> </w:t>
      </w:r>
      <w:r>
        <w:rPr/>
        <w:t>occupational</w:t>
      </w:r>
      <w:r>
        <w:rPr>
          <w:spacing w:val="-4"/>
        </w:rPr>
        <w:t> </w:t>
      </w:r>
      <w:r>
        <w:rPr/>
        <w:t>training</w:t>
      </w:r>
      <w:r>
        <w:rPr>
          <w:spacing w:val="-4"/>
        </w:rPr>
        <w:t> </w:t>
      </w:r>
      <w:r>
        <w:rPr/>
        <w:t>outline</w:t>
      </w:r>
      <w:r>
        <w:rPr>
          <w:spacing w:val="-4"/>
        </w:rPr>
        <w:t> </w:t>
      </w:r>
      <w:r>
        <w:rPr/>
        <w:t>that</w:t>
      </w:r>
      <w:r>
        <w:rPr>
          <w:spacing w:val="-4"/>
        </w:rPr>
        <w:t> </w:t>
      </w:r>
      <w:r>
        <w:rPr/>
        <w:t>meets</w:t>
      </w:r>
      <w:r>
        <w:rPr>
          <w:spacing w:val="-4"/>
        </w:rPr>
        <w:t> </w:t>
      </w:r>
      <w:r>
        <w:rPr/>
        <w:t>current</w:t>
      </w:r>
      <w:r>
        <w:rPr>
          <w:spacing w:val="-4"/>
        </w:rPr>
        <w:t> </w:t>
      </w:r>
      <w:r>
        <w:rPr/>
        <w:t>industry standards.</w:t>
      </w:r>
      <w:r>
        <w:rPr>
          <w:spacing w:val="-6"/>
        </w:rPr>
        <w:t> </w:t>
      </w:r>
      <w:r>
        <w:rPr/>
        <w:t>Work-Based</w:t>
      </w:r>
      <w:r>
        <w:rPr>
          <w:spacing w:val="-6"/>
        </w:rPr>
        <w:t> </w:t>
      </w:r>
      <w:r>
        <w:rPr/>
        <w:t>Learning</w:t>
      </w:r>
      <w:r>
        <w:rPr>
          <w:spacing w:val="-6"/>
        </w:rPr>
        <w:t> </w:t>
      </w:r>
      <w:r>
        <w:rPr/>
        <w:t>Experience</w:t>
      </w:r>
      <w:r>
        <w:rPr>
          <w:spacing w:val="-6"/>
        </w:rPr>
        <w:t> </w:t>
      </w:r>
      <w:r>
        <w:rPr/>
        <w:t>IV</w:t>
      </w:r>
      <w:r>
        <w:rPr>
          <w:spacing w:val="-6"/>
        </w:rPr>
        <w:t> </w:t>
      </w:r>
      <w:r>
        <w:rPr/>
        <w:t>should</w:t>
      </w:r>
      <w:r>
        <w:rPr>
          <w:spacing w:val="-6"/>
        </w:rPr>
        <w:t> </w:t>
      </w:r>
      <w:r>
        <w:rPr/>
        <w:t>be</w:t>
      </w:r>
      <w:r>
        <w:rPr>
          <w:spacing w:val="-6"/>
        </w:rPr>
        <w:t> </w:t>
      </w:r>
      <w:r>
        <w:rPr/>
        <w:t>taken</w:t>
      </w:r>
      <w:r>
        <w:rPr>
          <w:spacing w:val="-6"/>
        </w:rPr>
        <w:t> </w:t>
      </w:r>
      <w:r>
        <w:rPr/>
        <w:t>during</w:t>
      </w:r>
      <w:r>
        <w:rPr>
          <w:spacing w:val="-6"/>
        </w:rPr>
        <w:t> </w:t>
      </w:r>
      <w:r>
        <w:rPr/>
        <w:t>the</w:t>
      </w:r>
      <w:r>
        <w:rPr>
          <w:spacing w:val="-6"/>
        </w:rPr>
        <w:t> </w:t>
      </w:r>
      <w:r>
        <w:rPr/>
        <w:t>second</w:t>
      </w:r>
      <w:r>
        <w:rPr>
          <w:spacing w:val="-6"/>
        </w:rPr>
        <w:t> </w:t>
      </w:r>
      <w:r>
        <w:rPr/>
        <w:t>semester</w:t>
      </w:r>
      <w:r>
        <w:rPr>
          <w:spacing w:val="-6"/>
        </w:rPr>
        <w:t> </w:t>
      </w:r>
      <w:r>
        <w:rPr/>
        <w:t>of</w:t>
      </w:r>
      <w:r>
        <w:rPr>
          <w:spacing w:val="-6"/>
        </w:rPr>
        <w:t> </w:t>
      </w:r>
      <w:r>
        <w:rPr/>
        <w:t>the</w:t>
      </w:r>
      <w:r>
        <w:rPr>
          <w:spacing w:val="-6"/>
        </w:rPr>
        <w:t> </w:t>
      </w:r>
      <w:r>
        <w:rPr/>
        <w:t>student’s</w:t>
      </w:r>
      <w:r>
        <w:rPr>
          <w:spacing w:val="-6"/>
        </w:rPr>
        <w:t> </w:t>
      </w:r>
      <w:r>
        <w:rPr/>
        <w:t>Senior</w:t>
      </w:r>
      <w:r>
        <w:rPr>
          <w:spacing w:val="-6"/>
        </w:rPr>
        <w:t> </w:t>
      </w:r>
      <w:r>
        <w:rPr/>
        <w:t>year</w:t>
      </w:r>
      <w:r>
        <w:rPr>
          <w:spacing w:val="-6"/>
        </w:rPr>
        <w:t> </w:t>
      </w:r>
      <w:r>
        <w:rPr/>
        <w:t>and should</w:t>
      </w:r>
      <w:r>
        <w:rPr>
          <w:spacing w:val="-6"/>
        </w:rPr>
        <w:t> </w:t>
      </w:r>
      <w:r>
        <w:rPr/>
        <w:t>include</w:t>
      </w:r>
      <w:r>
        <w:rPr>
          <w:spacing w:val="-6"/>
        </w:rPr>
        <w:t> </w:t>
      </w:r>
      <w:r>
        <w:rPr/>
        <w:t>a</w:t>
      </w:r>
      <w:r>
        <w:rPr>
          <w:spacing w:val="-6"/>
        </w:rPr>
        <w:t> </w:t>
      </w:r>
      <w:r>
        <w:rPr/>
        <w:t>work-based</w:t>
      </w:r>
      <w:r>
        <w:rPr>
          <w:spacing w:val="-6"/>
        </w:rPr>
        <w:t> </w:t>
      </w:r>
      <w:r>
        <w:rPr/>
        <w:t>learning</w:t>
      </w:r>
      <w:r>
        <w:rPr>
          <w:spacing w:val="-6"/>
        </w:rPr>
        <w:t> </w:t>
      </w:r>
      <w:r>
        <w:rPr/>
        <w:t>project</w:t>
      </w:r>
      <w:r>
        <w:rPr>
          <w:spacing w:val="-6"/>
        </w:rPr>
        <w:t> </w:t>
      </w:r>
      <w:r>
        <w:rPr/>
        <w:t>completed</w:t>
      </w:r>
      <w:r>
        <w:rPr>
          <w:spacing w:val="-6"/>
        </w:rPr>
        <w:t> </w:t>
      </w:r>
      <w:r>
        <w:rPr/>
        <w:t>by</w:t>
      </w:r>
      <w:r>
        <w:rPr>
          <w:spacing w:val="-6"/>
        </w:rPr>
        <w:t> </w:t>
      </w:r>
      <w:r>
        <w:rPr/>
        <w:t>the</w:t>
      </w:r>
      <w:r>
        <w:rPr>
          <w:spacing w:val="-6"/>
        </w:rPr>
        <w:t> </w:t>
      </w:r>
      <w:r>
        <w:rPr/>
        <w:t>student.</w:t>
      </w:r>
      <w:r>
        <w:rPr>
          <w:spacing w:val="-6"/>
        </w:rPr>
        <w:t> </w:t>
      </w:r>
      <w:r>
        <w:rPr/>
        <w:t>The</w:t>
      </w:r>
      <w:r>
        <w:rPr>
          <w:spacing w:val="-6"/>
        </w:rPr>
        <w:t> </w:t>
      </w:r>
      <w:r>
        <w:rPr/>
        <w:t>tracking</w:t>
      </w:r>
      <w:r>
        <w:rPr>
          <w:spacing w:val="-6"/>
        </w:rPr>
        <w:t> </w:t>
      </w:r>
      <w:r>
        <w:rPr/>
        <w:t>of</w:t>
      </w:r>
      <w:r>
        <w:rPr>
          <w:spacing w:val="-6"/>
        </w:rPr>
        <w:t> </w:t>
      </w:r>
      <w:r>
        <w:rPr/>
        <w:t>the</w:t>
      </w:r>
      <w:r>
        <w:rPr>
          <w:spacing w:val="-6"/>
        </w:rPr>
        <w:t> </w:t>
      </w:r>
      <w:r>
        <w:rPr/>
        <w:t>work-based</w:t>
      </w:r>
      <w:r>
        <w:rPr>
          <w:spacing w:val="-6"/>
        </w:rPr>
        <w:t> </w:t>
      </w:r>
      <w:r>
        <w:rPr/>
        <w:t>learning</w:t>
      </w:r>
      <w:r>
        <w:rPr>
          <w:spacing w:val="-6"/>
        </w:rPr>
        <w:t> </w:t>
      </w:r>
      <w:r>
        <w:rPr/>
        <w:t>experience is a requirement.</w:t>
      </w:r>
      <w:r>
        <w:rPr>
          <w:spacing w:val="40"/>
        </w:rPr>
        <w:t> </w:t>
      </w:r>
      <w:r>
        <w:rPr/>
        <w:t>State code 229983</w:t>
      </w:r>
    </w:p>
    <w:p>
      <w:pPr>
        <w:spacing w:after="0"/>
        <w:sectPr>
          <w:headerReference w:type="default" r:id="rId106"/>
          <w:footerReference w:type="default" r:id="rId107"/>
          <w:pgSz w:w="12240" w:h="15840"/>
          <w:pgMar w:header="725" w:footer="679" w:top="1120" w:bottom="860" w:left="260" w:right="220"/>
        </w:sectPr>
      </w:pPr>
    </w:p>
    <w:p>
      <w:pPr>
        <w:pStyle w:val="BodyText"/>
        <w:spacing w:before="152"/>
        <w:ind w:left="0"/>
        <w:rPr>
          <w:sz w:val="40"/>
        </w:rPr>
      </w:pPr>
    </w:p>
    <w:p>
      <w:pPr>
        <w:pStyle w:val="Heading2"/>
        <w:spacing w:before="0"/>
        <w:ind w:left="0" w:right="172"/>
        <w:rPr>
          <w:u w:val="none"/>
        </w:rPr>
      </w:pPr>
      <w:r>
        <w:rPr/>
        <w:drawing>
          <wp:anchor distT="0" distB="0" distL="0" distR="0" allowOverlap="1" layoutInCell="1" locked="0" behindDoc="0" simplePos="0" relativeHeight="15768576">
            <wp:simplePos x="0" y="0"/>
            <wp:positionH relativeFrom="page">
              <wp:posOffset>6010275</wp:posOffset>
            </wp:positionH>
            <wp:positionV relativeFrom="paragraph">
              <wp:posOffset>-288905</wp:posOffset>
            </wp:positionV>
            <wp:extent cx="1219200" cy="581025"/>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01" cstate="print"/>
                    <a:stretch>
                      <a:fillRect/>
                    </a:stretch>
                  </pic:blipFill>
                  <pic:spPr>
                    <a:xfrm>
                      <a:off x="0" y="0"/>
                      <a:ext cx="1219200" cy="581025"/>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590550</wp:posOffset>
            </wp:positionH>
            <wp:positionV relativeFrom="paragraph">
              <wp:posOffset>21153</wp:posOffset>
            </wp:positionV>
            <wp:extent cx="1085850" cy="638175"/>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91" cstate="print"/>
                    <a:stretch>
                      <a:fillRect/>
                    </a:stretch>
                  </pic:blipFill>
                  <pic:spPr>
                    <a:xfrm>
                      <a:off x="0" y="0"/>
                      <a:ext cx="1085850" cy="638175"/>
                    </a:xfrm>
                    <a:prstGeom prst="rect">
                      <a:avLst/>
                    </a:prstGeom>
                  </pic:spPr>
                </pic:pic>
              </a:graphicData>
            </a:graphic>
          </wp:anchor>
        </w:drawing>
      </w:r>
      <w:bookmarkStart w:name="_TOC_250055" w:id="123"/>
      <w:r>
        <w:rPr>
          <w:color w:val="64A60A"/>
          <w:u w:val="thick" w:color="64A60A"/>
        </w:rPr>
        <w:t>COMMERCIAL</w:t>
      </w:r>
      <w:r>
        <w:rPr>
          <w:color w:val="64A60A"/>
          <w:spacing w:val="-16"/>
          <w:u w:val="thick" w:color="64A60A"/>
        </w:rPr>
        <w:t> </w:t>
      </w:r>
      <w:bookmarkEnd w:id="123"/>
      <w:r>
        <w:rPr>
          <w:color w:val="64A60A"/>
          <w:spacing w:val="-2"/>
          <w:u w:val="thick" w:color="64A60A"/>
        </w:rPr>
        <w:t>PHOTOGRAPHY</w:t>
      </w:r>
    </w:p>
    <w:p>
      <w:pPr>
        <w:pStyle w:val="Heading3"/>
        <w:spacing w:before="228"/>
        <w:ind w:left="0" w:right="172"/>
        <w:rPr>
          <w:u w:val="none"/>
        </w:rPr>
      </w:pPr>
      <w:r>
        <w:rPr/>
        <w:drawing>
          <wp:anchor distT="0" distB="0" distL="0" distR="0" allowOverlap="1" layoutInCell="1" locked="0" behindDoc="0" simplePos="0" relativeHeight="15769600">
            <wp:simplePos x="0" y="0"/>
            <wp:positionH relativeFrom="page">
              <wp:posOffset>6055811</wp:posOffset>
            </wp:positionH>
            <wp:positionV relativeFrom="paragraph">
              <wp:posOffset>182639</wp:posOffset>
            </wp:positionV>
            <wp:extent cx="1010089" cy="527092"/>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98" cstate="print"/>
                    <a:stretch>
                      <a:fillRect/>
                    </a:stretch>
                  </pic:blipFill>
                  <pic:spPr>
                    <a:xfrm>
                      <a:off x="0" y="0"/>
                      <a:ext cx="1010089" cy="527092"/>
                    </a:xfrm>
                    <a:prstGeom prst="rect">
                      <a:avLst/>
                    </a:prstGeom>
                  </pic:spPr>
                </pic:pic>
              </a:graphicData>
            </a:graphic>
          </wp:anchor>
        </w:drawing>
      </w:r>
      <w:bookmarkStart w:name="_TOC_250054" w:id="124"/>
      <w:bookmarkEnd w:id="124"/>
      <w:r>
        <w:rPr>
          <w:color w:val="64A60A"/>
          <w:spacing w:val="-2"/>
          <w:u w:val="single" w:color="64A60A"/>
        </w:rPr>
        <w:t>Photography</w:t>
      </w:r>
    </w:p>
    <w:p>
      <w:pPr>
        <w:pStyle w:val="BodyText"/>
        <w:ind w:left="0"/>
        <w:rPr>
          <w:b/>
        </w:rPr>
      </w:pPr>
    </w:p>
    <w:p>
      <w:pPr>
        <w:pStyle w:val="BodyText"/>
        <w:ind w:left="0"/>
        <w:rPr>
          <w:b/>
        </w:rPr>
      </w:pPr>
    </w:p>
    <w:p>
      <w:pPr>
        <w:pStyle w:val="BodyText"/>
        <w:spacing w:before="115"/>
        <w:ind w:left="0"/>
        <w:rPr>
          <w:b/>
        </w:rPr>
      </w:pPr>
      <w:r>
        <w:rPr/>
        <w:drawing>
          <wp:anchor distT="0" distB="0" distL="0" distR="0" allowOverlap="1" layoutInCell="1" locked="0" behindDoc="1" simplePos="0" relativeHeight="487625216">
            <wp:simplePos x="0" y="0"/>
            <wp:positionH relativeFrom="page">
              <wp:posOffset>2019300</wp:posOffset>
            </wp:positionH>
            <wp:positionV relativeFrom="paragraph">
              <wp:posOffset>685204</wp:posOffset>
            </wp:positionV>
            <wp:extent cx="314232" cy="323754"/>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105" cstate="print"/>
                    <a:stretch>
                      <a:fillRect/>
                    </a:stretch>
                  </pic:blipFill>
                  <pic:spPr>
                    <a:xfrm>
                      <a:off x="0" y="0"/>
                      <a:ext cx="314232" cy="323754"/>
                    </a:xfrm>
                    <a:prstGeom prst="rect">
                      <a:avLst/>
                    </a:prstGeom>
                  </pic:spPr>
                </pic:pic>
              </a:graphicData>
            </a:graphic>
          </wp:anchor>
        </w:drawing>
      </w:r>
      <w:r>
        <w:rPr/>
        <mc:AlternateContent>
          <mc:Choice Requires="wps">
            <w:drawing>
              <wp:anchor distT="0" distB="0" distL="0" distR="0" allowOverlap="1" layoutInCell="1" locked="0" behindDoc="1" simplePos="0" relativeHeight="487625728">
                <wp:simplePos x="0" y="0"/>
                <wp:positionH relativeFrom="page">
                  <wp:posOffset>2387600</wp:posOffset>
                </wp:positionH>
                <wp:positionV relativeFrom="paragraph">
                  <wp:posOffset>256457</wp:posOffset>
                </wp:positionV>
                <wp:extent cx="1447800" cy="762000"/>
                <wp:effectExtent l="0" t="0" r="0" b="0"/>
                <wp:wrapTopAndBottom/>
                <wp:docPr id="175" name="Textbox 175"/>
                <wp:cNvGraphicFramePr>
                  <a:graphicFrameLocks/>
                </wp:cNvGraphicFramePr>
                <a:graphic>
                  <a:graphicData uri="http://schemas.microsoft.com/office/word/2010/wordprocessingShape">
                    <wps:wsp>
                      <wps:cNvPr id="175" name="Textbox 175"/>
                      <wps:cNvSpPr txBox="1"/>
                      <wps:spPr>
                        <a:xfrm>
                          <a:off x="0" y="0"/>
                          <a:ext cx="1447800" cy="762000"/>
                        </a:xfrm>
                        <a:prstGeom prst="rect">
                          <a:avLst/>
                        </a:prstGeom>
                        <a:solidFill>
                          <a:srgbClr val="64A60A"/>
                        </a:solidFill>
                        <a:ln w="25400">
                          <a:solidFill>
                            <a:srgbClr val="000000"/>
                          </a:solidFill>
                          <a:prstDash val="solid"/>
                        </a:ln>
                      </wps:spPr>
                      <wps:txbx>
                        <w:txbxContent>
                          <w:p>
                            <w:pPr>
                              <w:spacing w:before="36"/>
                              <w:ind w:left="177" w:right="181" w:firstLine="0"/>
                              <w:jc w:val="center"/>
                              <w:rPr>
                                <w:b/>
                                <w:color w:val="000000"/>
                                <w:sz w:val="18"/>
                              </w:rPr>
                            </w:pPr>
                            <w:r>
                              <w:rPr>
                                <w:b/>
                                <w:color w:val="FFFFFF"/>
                                <w:spacing w:val="-2"/>
                                <w:sz w:val="18"/>
                              </w:rPr>
                              <w:t>#30422</w:t>
                            </w:r>
                          </w:p>
                          <w:p>
                            <w:pPr>
                              <w:spacing w:before="0"/>
                              <w:ind w:left="177" w:right="180" w:firstLine="0"/>
                              <w:jc w:val="center"/>
                              <w:rPr>
                                <w:b/>
                                <w:color w:val="000000"/>
                                <w:sz w:val="18"/>
                              </w:rPr>
                            </w:pPr>
                            <w:r>
                              <w:rPr>
                                <w:b/>
                                <w:color w:val="FFFFFF"/>
                                <w:spacing w:val="-2"/>
                                <w:sz w:val="18"/>
                              </w:rPr>
                              <w:t>Interactive</w:t>
                            </w:r>
                            <w:r>
                              <w:rPr>
                                <w:b/>
                                <w:color w:val="FFFFFF"/>
                                <w:spacing w:val="-9"/>
                                <w:sz w:val="18"/>
                              </w:rPr>
                              <w:t> </w:t>
                            </w:r>
                            <w:r>
                              <w:rPr>
                                <w:b/>
                                <w:color w:val="FFFFFF"/>
                                <w:spacing w:val="-2"/>
                                <w:sz w:val="18"/>
                              </w:rPr>
                              <w:t>Media:</w:t>
                            </w:r>
                            <w:r>
                              <w:rPr>
                                <w:b/>
                                <w:color w:val="FFFFFF"/>
                                <w:sz w:val="18"/>
                              </w:rPr>
                              <w:t> </w:t>
                            </w:r>
                            <w:r>
                              <w:rPr>
                                <w:b/>
                                <w:color w:val="FFFFFF"/>
                                <w:spacing w:val="-2"/>
                                <w:sz w:val="18"/>
                              </w:rPr>
                              <w:t>Graphics</w:t>
                            </w:r>
                          </w:p>
                          <w:p>
                            <w:pPr>
                              <w:spacing w:before="0"/>
                              <w:ind w:left="475" w:right="0" w:hanging="160"/>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wps:txbx>
                      <wps:bodyPr wrap="square" lIns="0" tIns="0" rIns="0" bIns="0" rtlCol="0">
                        <a:noAutofit/>
                      </wps:bodyPr>
                    </wps:wsp>
                  </a:graphicData>
                </a:graphic>
              </wp:anchor>
            </w:drawing>
          </mc:Choice>
          <mc:Fallback>
            <w:pict>
              <v:shape style="position:absolute;margin-left:188pt;margin-top:20.19352pt;width:114pt;height:60pt;mso-position-horizontal-relative:page;mso-position-vertical-relative:paragraph;z-index:-15690752;mso-wrap-distance-left:0;mso-wrap-distance-right:0" type="#_x0000_t202" id="docshape114" filled="true" fillcolor="#64a60a" stroked="true" strokeweight="2.0pt" strokecolor="#000000">
                <v:textbox inset="0,0,0,0">
                  <w:txbxContent>
                    <w:p>
                      <w:pPr>
                        <w:spacing w:before="36"/>
                        <w:ind w:left="177" w:right="181" w:firstLine="0"/>
                        <w:jc w:val="center"/>
                        <w:rPr>
                          <w:b/>
                          <w:color w:val="000000"/>
                          <w:sz w:val="18"/>
                        </w:rPr>
                      </w:pPr>
                      <w:r>
                        <w:rPr>
                          <w:b/>
                          <w:color w:val="FFFFFF"/>
                          <w:spacing w:val="-2"/>
                          <w:sz w:val="18"/>
                        </w:rPr>
                        <w:t>#30422</w:t>
                      </w:r>
                    </w:p>
                    <w:p>
                      <w:pPr>
                        <w:spacing w:before="0"/>
                        <w:ind w:left="177" w:right="180" w:firstLine="0"/>
                        <w:jc w:val="center"/>
                        <w:rPr>
                          <w:b/>
                          <w:color w:val="000000"/>
                          <w:sz w:val="18"/>
                        </w:rPr>
                      </w:pPr>
                      <w:r>
                        <w:rPr>
                          <w:b/>
                          <w:color w:val="FFFFFF"/>
                          <w:spacing w:val="-2"/>
                          <w:sz w:val="18"/>
                        </w:rPr>
                        <w:t>Interactive</w:t>
                      </w:r>
                      <w:r>
                        <w:rPr>
                          <w:b/>
                          <w:color w:val="FFFFFF"/>
                          <w:spacing w:val="-9"/>
                          <w:sz w:val="18"/>
                        </w:rPr>
                        <w:t> </w:t>
                      </w:r>
                      <w:r>
                        <w:rPr>
                          <w:b/>
                          <w:color w:val="FFFFFF"/>
                          <w:spacing w:val="-2"/>
                          <w:sz w:val="18"/>
                        </w:rPr>
                        <w:t>Media:</w:t>
                      </w:r>
                      <w:r>
                        <w:rPr>
                          <w:b/>
                          <w:color w:val="FFFFFF"/>
                          <w:sz w:val="18"/>
                        </w:rPr>
                        <w:t> </w:t>
                      </w:r>
                      <w:r>
                        <w:rPr>
                          <w:b/>
                          <w:color w:val="FFFFFF"/>
                          <w:spacing w:val="-2"/>
                          <w:sz w:val="18"/>
                        </w:rPr>
                        <w:t>Graphics</w:t>
                      </w:r>
                    </w:p>
                    <w:p>
                      <w:pPr>
                        <w:spacing w:before="0"/>
                        <w:ind w:left="475" w:right="0" w:hanging="160"/>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3987800</wp:posOffset>
                </wp:positionH>
                <wp:positionV relativeFrom="paragraph">
                  <wp:posOffset>243757</wp:posOffset>
                </wp:positionV>
                <wp:extent cx="2768600" cy="787400"/>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2768600" cy="787400"/>
                          <a:chExt cx="2768600" cy="787400"/>
                        </a:xfrm>
                      </wpg:grpSpPr>
                      <wps:wsp>
                        <wps:cNvPr id="177" name="Graphic 177"/>
                        <wps:cNvSpPr/>
                        <wps:spPr>
                          <a:xfrm>
                            <a:off x="1384300" y="15996"/>
                            <a:ext cx="1371600" cy="762000"/>
                          </a:xfrm>
                          <a:custGeom>
                            <a:avLst/>
                            <a:gdLst/>
                            <a:ahLst/>
                            <a:cxnLst/>
                            <a:rect l="l" t="t" r="r" b="b"/>
                            <a:pathLst>
                              <a:path w="1371600" h="762000">
                                <a:moveTo>
                                  <a:pt x="1371600" y="762000"/>
                                </a:moveTo>
                                <a:lnTo>
                                  <a:pt x="0" y="762000"/>
                                </a:lnTo>
                                <a:lnTo>
                                  <a:pt x="0" y="0"/>
                                </a:lnTo>
                                <a:lnTo>
                                  <a:pt x="1371600" y="0"/>
                                </a:lnTo>
                                <a:lnTo>
                                  <a:pt x="1371600" y="762000"/>
                                </a:lnTo>
                                <a:close/>
                              </a:path>
                            </a:pathLst>
                          </a:custGeom>
                          <a:solidFill>
                            <a:srgbClr val="64A60A"/>
                          </a:solidFill>
                        </wps:spPr>
                        <wps:bodyPr wrap="square" lIns="0" tIns="0" rIns="0" bIns="0" rtlCol="0">
                          <a:prstTxWarp prst="textNoShape">
                            <a:avLst/>
                          </a:prstTxWarp>
                          <a:noAutofit/>
                        </wps:bodyPr>
                      </wps:wsp>
                      <wps:wsp>
                        <wps:cNvPr id="178" name="Graphic 178"/>
                        <wps:cNvSpPr/>
                        <wps:spPr>
                          <a:xfrm>
                            <a:off x="1371599" y="12700"/>
                            <a:ext cx="1397000" cy="774700"/>
                          </a:xfrm>
                          <a:custGeom>
                            <a:avLst/>
                            <a:gdLst/>
                            <a:ahLst/>
                            <a:cxnLst/>
                            <a:rect l="l" t="t" r="r" b="b"/>
                            <a:pathLst>
                              <a:path w="1397000" h="774700">
                                <a:moveTo>
                                  <a:pt x="12700" y="0"/>
                                </a:moveTo>
                                <a:lnTo>
                                  <a:pt x="12700" y="774700"/>
                                </a:lnTo>
                              </a:path>
                              <a:path w="1397000" h="774700">
                                <a:moveTo>
                                  <a:pt x="1384300" y="0"/>
                                </a:moveTo>
                                <a:lnTo>
                                  <a:pt x="1384300" y="774700"/>
                                </a:lnTo>
                              </a:path>
                              <a:path w="1397000" h="774700">
                                <a:moveTo>
                                  <a:pt x="0" y="0"/>
                                </a:moveTo>
                                <a:lnTo>
                                  <a:pt x="1396999" y="0"/>
                                </a:lnTo>
                              </a:path>
                              <a:path w="1397000" h="774700">
                                <a:moveTo>
                                  <a:pt x="0" y="761999"/>
                                </a:moveTo>
                                <a:lnTo>
                                  <a:pt x="1396999" y="761999"/>
                                </a:lnTo>
                              </a:path>
                            </a:pathLst>
                          </a:custGeom>
                          <a:ln w="25400">
                            <a:solidFill>
                              <a:srgbClr val="000000"/>
                            </a:solidFill>
                            <a:prstDash val="solid"/>
                          </a:ln>
                        </wps:spPr>
                        <wps:bodyPr wrap="square" lIns="0" tIns="0" rIns="0" bIns="0" rtlCol="0">
                          <a:prstTxWarp prst="textNoShape">
                            <a:avLst/>
                          </a:prstTxWarp>
                          <a:noAutofit/>
                        </wps:bodyPr>
                      </wps:wsp>
                      <pic:pic>
                        <pic:nvPicPr>
                          <pic:cNvPr id="179" name="Image 179"/>
                          <pic:cNvPicPr/>
                        </pic:nvPicPr>
                        <pic:blipFill>
                          <a:blip r:embed="rId94" cstate="print"/>
                          <a:stretch>
                            <a:fillRect/>
                          </a:stretch>
                        </pic:blipFill>
                        <pic:spPr>
                          <a:xfrm>
                            <a:off x="1231900" y="558921"/>
                            <a:ext cx="285750" cy="28575"/>
                          </a:xfrm>
                          <a:prstGeom prst="rect">
                            <a:avLst/>
                          </a:prstGeom>
                        </pic:spPr>
                      </pic:pic>
                      <wps:wsp>
                        <wps:cNvPr id="180" name="Textbox 180"/>
                        <wps:cNvSpPr txBox="1"/>
                        <wps:spPr>
                          <a:xfrm>
                            <a:off x="1231900" y="0"/>
                            <a:ext cx="1536700" cy="787400"/>
                          </a:xfrm>
                          <a:prstGeom prst="rect">
                            <a:avLst/>
                          </a:prstGeom>
                        </wps:spPr>
                        <wps:txbx>
                          <w:txbxContent>
                            <w:p>
                              <w:pPr>
                                <w:spacing w:before="76"/>
                                <w:ind w:left="357" w:right="137" w:firstLine="0"/>
                                <w:jc w:val="center"/>
                                <w:rPr>
                                  <w:b/>
                                  <w:sz w:val="18"/>
                                </w:rPr>
                              </w:pPr>
                              <w:r>
                                <w:rPr>
                                  <w:b/>
                                  <w:color w:val="FFFFFF"/>
                                  <w:spacing w:val="-2"/>
                                  <w:sz w:val="18"/>
                                </w:rPr>
                                <w:t>#40815</w:t>
                              </w:r>
                            </w:p>
                            <w:p>
                              <w:pPr>
                                <w:spacing w:before="0"/>
                                <w:ind w:left="395" w:right="135" w:firstLine="0"/>
                                <w:jc w:val="center"/>
                                <w:rPr>
                                  <w:b/>
                                  <w:sz w:val="18"/>
                                </w:rPr>
                              </w:pPr>
                              <w:r>
                                <w:rPr>
                                  <w:b/>
                                  <w:color w:val="FFFFFF"/>
                                  <w:sz w:val="18"/>
                                </w:rPr>
                                <w:t>*</w:t>
                              </w:r>
                              <w:r>
                                <w:rPr>
                                  <w:b/>
                                  <w:color w:val="FFFFFF"/>
                                  <w:spacing w:val="-7"/>
                                  <w:sz w:val="18"/>
                                </w:rPr>
                                <w:t> </w:t>
                              </w:r>
                              <w:r>
                                <w:rPr>
                                  <w:b/>
                                  <w:color w:val="FFFFFF"/>
                                  <w:sz w:val="18"/>
                                </w:rPr>
                                <w:t>Photography</w:t>
                              </w:r>
                              <w:r>
                                <w:rPr>
                                  <w:b/>
                                  <w:color w:val="FFFFFF"/>
                                  <w:spacing w:val="-5"/>
                                  <w:sz w:val="18"/>
                                </w:rPr>
                                <w:t> III</w:t>
                              </w:r>
                            </w:p>
                            <w:p>
                              <w:pPr>
                                <w:spacing w:before="0"/>
                                <w:ind w:left="357" w:right="135" w:firstLine="0"/>
                                <w:jc w:val="center"/>
                                <w:rPr>
                                  <w:b/>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812" w:right="0" w:firstLine="0"/>
                                <w:jc w:val="left"/>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181" name="Textbox 181"/>
                        <wps:cNvSpPr txBox="1"/>
                        <wps:spPr>
                          <a:xfrm>
                            <a:off x="12700" y="12700"/>
                            <a:ext cx="1206500" cy="762000"/>
                          </a:xfrm>
                          <a:prstGeom prst="rect">
                            <a:avLst/>
                          </a:prstGeom>
                          <a:solidFill>
                            <a:srgbClr val="64A60A"/>
                          </a:solidFill>
                          <a:ln w="25400">
                            <a:solidFill>
                              <a:srgbClr val="000000"/>
                            </a:solidFill>
                            <a:prstDash val="solid"/>
                          </a:ln>
                        </wps:spPr>
                        <wps:txbx>
                          <w:txbxContent>
                            <w:p>
                              <w:pPr>
                                <w:spacing w:before="146"/>
                                <w:ind w:left="0" w:right="9" w:firstLine="0"/>
                                <w:jc w:val="center"/>
                                <w:rPr>
                                  <w:b/>
                                  <w:color w:val="000000"/>
                                  <w:sz w:val="18"/>
                                </w:rPr>
                              </w:pPr>
                              <w:r>
                                <w:rPr>
                                  <w:b/>
                                  <w:color w:val="FFFFFF"/>
                                  <w:spacing w:val="-2"/>
                                  <w:sz w:val="18"/>
                                </w:rPr>
                                <w:t>#40813</w:t>
                              </w:r>
                            </w:p>
                            <w:p>
                              <w:pPr>
                                <w:spacing w:before="0"/>
                                <w:ind w:left="0" w:right="9" w:firstLine="0"/>
                                <w:jc w:val="center"/>
                                <w:rPr>
                                  <w:b/>
                                  <w:color w:val="000000"/>
                                  <w:sz w:val="18"/>
                                </w:rPr>
                              </w:pPr>
                              <w:r>
                                <w:rPr>
                                  <w:b/>
                                  <w:color w:val="FFFFFF"/>
                                  <w:sz w:val="18"/>
                                </w:rPr>
                                <w:t>Photography</w:t>
                              </w:r>
                              <w:r>
                                <w:rPr>
                                  <w:b/>
                                  <w:color w:val="FFFFFF"/>
                                  <w:spacing w:val="-10"/>
                                  <w:sz w:val="18"/>
                                </w:rPr>
                                <w:t> I</w:t>
                              </w:r>
                            </w:p>
                            <w:p>
                              <w:pPr>
                                <w:spacing w:before="0"/>
                                <w:ind w:left="1" w:right="9"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wps:txbx>
                        <wps:bodyPr wrap="square" lIns="0" tIns="0" rIns="0" bIns="0" rtlCol="0">
                          <a:noAutofit/>
                        </wps:bodyPr>
                      </wps:wsp>
                    </wpg:wgp>
                  </a:graphicData>
                </a:graphic>
              </wp:anchor>
            </w:drawing>
          </mc:Choice>
          <mc:Fallback>
            <w:pict>
              <v:group style="position:absolute;margin-left:314pt;margin-top:19.19352pt;width:218pt;height:62pt;mso-position-horizontal-relative:page;mso-position-vertical-relative:paragraph;z-index:-15690240;mso-wrap-distance-left:0;mso-wrap-distance-right:0" id="docshapegroup115" coordorigin="6280,384" coordsize="4360,1240">
                <v:rect style="position:absolute;left:8460;top:409;width:2160;height:1200" id="docshape116" filled="true" fillcolor="#64a60a" stroked="false">
                  <v:fill type="solid"/>
                </v:rect>
                <v:shape style="position:absolute;left:8440;top:403;width:2200;height:1220" id="docshape117" coordorigin="8440,404" coordsize="2200,1220" path="m8460,404l8460,1624m10620,404l10620,1624m8440,404l10640,404m8440,1604l10640,1604e" filled="false" stroked="true" strokeweight="2.0pt" strokecolor="#000000">
                  <v:path arrowok="t"/>
                  <v:stroke dashstyle="solid"/>
                </v:shape>
                <v:shape style="position:absolute;left:8220;top:1264;width:450;height:45" type="#_x0000_t75" id="docshape118" stroked="false">
                  <v:imagedata r:id="rId94" o:title=""/>
                </v:shape>
                <v:shape style="position:absolute;left:8220;top:383;width:2420;height:1240" type="#_x0000_t202" id="docshape119" filled="false" stroked="false">
                  <v:textbox inset="0,0,0,0">
                    <w:txbxContent>
                      <w:p>
                        <w:pPr>
                          <w:spacing w:before="76"/>
                          <w:ind w:left="357" w:right="137" w:firstLine="0"/>
                          <w:jc w:val="center"/>
                          <w:rPr>
                            <w:b/>
                            <w:sz w:val="18"/>
                          </w:rPr>
                        </w:pPr>
                        <w:r>
                          <w:rPr>
                            <w:b/>
                            <w:color w:val="FFFFFF"/>
                            <w:spacing w:val="-2"/>
                            <w:sz w:val="18"/>
                          </w:rPr>
                          <w:t>#40815</w:t>
                        </w:r>
                      </w:p>
                      <w:p>
                        <w:pPr>
                          <w:spacing w:before="0"/>
                          <w:ind w:left="395" w:right="135" w:firstLine="0"/>
                          <w:jc w:val="center"/>
                          <w:rPr>
                            <w:b/>
                            <w:sz w:val="18"/>
                          </w:rPr>
                        </w:pPr>
                        <w:r>
                          <w:rPr>
                            <w:b/>
                            <w:color w:val="FFFFFF"/>
                            <w:sz w:val="18"/>
                          </w:rPr>
                          <w:t>*</w:t>
                        </w:r>
                        <w:r>
                          <w:rPr>
                            <w:b/>
                            <w:color w:val="FFFFFF"/>
                            <w:spacing w:val="-7"/>
                            <w:sz w:val="18"/>
                          </w:rPr>
                          <w:t> </w:t>
                        </w:r>
                        <w:r>
                          <w:rPr>
                            <w:b/>
                            <w:color w:val="FFFFFF"/>
                            <w:sz w:val="18"/>
                          </w:rPr>
                          <w:t>Photography</w:t>
                        </w:r>
                        <w:r>
                          <w:rPr>
                            <w:b/>
                            <w:color w:val="FFFFFF"/>
                            <w:spacing w:val="-5"/>
                            <w:sz w:val="18"/>
                          </w:rPr>
                          <w:t> III</w:t>
                        </w:r>
                      </w:p>
                      <w:p>
                        <w:pPr>
                          <w:spacing w:before="0"/>
                          <w:ind w:left="357" w:right="135" w:firstLine="0"/>
                          <w:jc w:val="center"/>
                          <w:rPr>
                            <w:b/>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812" w:right="0" w:firstLine="0"/>
                          <w:jc w:val="left"/>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w10:wrap type="none"/>
                </v:shape>
                <v:shape style="position:absolute;left:6300;top:403;width:1900;height:1200" type="#_x0000_t202" id="docshape120" filled="true" fillcolor="#64a60a" stroked="true" strokeweight="2.0pt" strokecolor="#000000">
                  <v:textbox inset="0,0,0,0">
                    <w:txbxContent>
                      <w:p>
                        <w:pPr>
                          <w:spacing w:before="146"/>
                          <w:ind w:left="0" w:right="9" w:firstLine="0"/>
                          <w:jc w:val="center"/>
                          <w:rPr>
                            <w:b/>
                            <w:color w:val="000000"/>
                            <w:sz w:val="18"/>
                          </w:rPr>
                        </w:pPr>
                        <w:r>
                          <w:rPr>
                            <w:b/>
                            <w:color w:val="FFFFFF"/>
                            <w:spacing w:val="-2"/>
                            <w:sz w:val="18"/>
                          </w:rPr>
                          <w:t>#40813</w:t>
                        </w:r>
                      </w:p>
                      <w:p>
                        <w:pPr>
                          <w:spacing w:before="0"/>
                          <w:ind w:left="0" w:right="9" w:firstLine="0"/>
                          <w:jc w:val="center"/>
                          <w:rPr>
                            <w:b/>
                            <w:color w:val="000000"/>
                            <w:sz w:val="18"/>
                          </w:rPr>
                        </w:pPr>
                        <w:r>
                          <w:rPr>
                            <w:b/>
                            <w:color w:val="FFFFFF"/>
                            <w:sz w:val="18"/>
                          </w:rPr>
                          <w:t>Photography</w:t>
                        </w:r>
                        <w:r>
                          <w:rPr>
                            <w:b/>
                            <w:color w:val="FFFFFF"/>
                            <w:spacing w:val="-10"/>
                            <w:sz w:val="18"/>
                          </w:rPr>
                          <w:t> I</w:t>
                        </w:r>
                      </w:p>
                      <w:p>
                        <w:pPr>
                          <w:spacing w:before="0"/>
                          <w:ind w:left="1" w:right="9"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v:textbox>
                  <v:fill type="solid"/>
                  <v:stroke dashstyle="solid"/>
                  <w10:wrap type="none"/>
                </v:shape>
                <w10:wrap type="topAndBottom"/>
              </v:group>
            </w:pict>
          </mc:Fallback>
        </mc:AlternateContent>
      </w:r>
    </w:p>
    <w:p>
      <w:pPr>
        <w:pStyle w:val="BodyText"/>
        <w:spacing w:before="145"/>
        <w:ind w:left="0"/>
        <w:rPr>
          <w:b/>
          <w:sz w:val="32"/>
        </w:rPr>
      </w:pPr>
    </w:p>
    <w:p>
      <w:pPr>
        <w:pStyle w:val="Heading5"/>
        <w:tabs>
          <w:tab w:pos="2347" w:val="left" w:leader="none"/>
        </w:tabs>
        <w:ind w:left="0" w:right="135"/>
        <w:jc w:val="center"/>
      </w:pPr>
      <w:r>
        <w:rPr/>
        <mc:AlternateContent>
          <mc:Choice Requires="wps">
            <w:drawing>
              <wp:anchor distT="0" distB="0" distL="0" distR="0" allowOverlap="1" layoutInCell="1" locked="0" behindDoc="0" simplePos="0" relativeHeight="15770112">
                <wp:simplePos x="0" y="0"/>
                <wp:positionH relativeFrom="page">
                  <wp:posOffset>685800</wp:posOffset>
                </wp:positionH>
                <wp:positionV relativeFrom="paragraph">
                  <wp:posOffset>-352821</wp:posOffset>
                </wp:positionV>
                <wp:extent cx="1549400" cy="8509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549400" cy="850900"/>
                        </a:xfrm>
                        <a:prstGeom prst="rect">
                          <a:avLst/>
                        </a:prstGeom>
                        <a:solidFill>
                          <a:srgbClr val="64A60A"/>
                        </a:solidFill>
                        <a:ln w="25400">
                          <a:solidFill>
                            <a:srgbClr val="000000"/>
                          </a:solidFill>
                          <a:prstDash val="solid"/>
                        </a:ln>
                      </wps:spPr>
                      <wps:txbx>
                        <w:txbxContent>
                          <w:p>
                            <w:pPr>
                              <w:spacing w:line="218" w:lineRule="exact" w:before="0"/>
                              <w:ind w:left="0" w:right="8" w:firstLine="0"/>
                              <w:jc w:val="center"/>
                              <w:rPr>
                                <w:b/>
                                <w:color w:val="000000"/>
                                <w:sz w:val="18"/>
                              </w:rPr>
                            </w:pPr>
                            <w:r>
                              <w:rPr>
                                <w:b/>
                                <w:color w:val="FFFFFF"/>
                                <w:spacing w:val="-2"/>
                                <w:sz w:val="18"/>
                              </w:rPr>
                              <w:t>#30501</w:t>
                            </w:r>
                          </w:p>
                          <w:p>
                            <w:pPr>
                              <w:spacing w:before="0"/>
                              <w:ind w:left="479" w:right="487" w:firstLine="0"/>
                              <w:jc w:val="center"/>
                              <w:rPr>
                                <w:b/>
                                <w:color w:val="000000"/>
                                <w:sz w:val="18"/>
                              </w:rPr>
                            </w:pPr>
                            <w:r>
                              <w:rPr>
                                <w:b/>
                                <w:color w:val="FFFFFF"/>
                                <w:sz w:val="18"/>
                              </w:rPr>
                              <w:t>Business</w:t>
                            </w:r>
                            <w:r>
                              <w:rPr>
                                <w:b/>
                                <w:color w:val="FFFFFF"/>
                                <w:spacing w:val="-11"/>
                                <w:sz w:val="18"/>
                              </w:rPr>
                              <w:t> </w:t>
                            </w:r>
                            <w:r>
                              <w:rPr>
                                <w:b/>
                                <w:color w:val="FFFFFF"/>
                                <w:sz w:val="18"/>
                              </w:rPr>
                              <w:t>Computer Applications I</w:t>
                            </w:r>
                          </w:p>
                          <w:p>
                            <w:pPr>
                              <w:spacing w:before="0"/>
                              <w:ind w:left="92" w:right="10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line="203" w:lineRule="exact" w:before="0"/>
                              <w:ind w:left="0" w:right="8"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54pt;margin-top:-27.781252pt;width:122pt;height:67pt;mso-position-horizontal-relative:page;mso-position-vertical-relative:paragraph;z-index:15770112" type="#_x0000_t202" id="docshape121" filled="true" fillcolor="#64a60a" stroked="true" strokeweight="2.0pt" strokecolor="#000000">
                <v:textbox inset="0,0,0,0">
                  <w:txbxContent>
                    <w:p>
                      <w:pPr>
                        <w:spacing w:line="218" w:lineRule="exact" w:before="0"/>
                        <w:ind w:left="0" w:right="8" w:firstLine="0"/>
                        <w:jc w:val="center"/>
                        <w:rPr>
                          <w:b/>
                          <w:color w:val="000000"/>
                          <w:sz w:val="18"/>
                        </w:rPr>
                      </w:pPr>
                      <w:r>
                        <w:rPr>
                          <w:b/>
                          <w:color w:val="FFFFFF"/>
                          <w:spacing w:val="-2"/>
                          <w:sz w:val="18"/>
                        </w:rPr>
                        <w:t>#30501</w:t>
                      </w:r>
                    </w:p>
                    <w:p>
                      <w:pPr>
                        <w:spacing w:before="0"/>
                        <w:ind w:left="479" w:right="487" w:firstLine="0"/>
                        <w:jc w:val="center"/>
                        <w:rPr>
                          <w:b/>
                          <w:color w:val="000000"/>
                          <w:sz w:val="18"/>
                        </w:rPr>
                      </w:pPr>
                      <w:r>
                        <w:rPr>
                          <w:b/>
                          <w:color w:val="FFFFFF"/>
                          <w:sz w:val="18"/>
                        </w:rPr>
                        <w:t>Business</w:t>
                      </w:r>
                      <w:r>
                        <w:rPr>
                          <w:b/>
                          <w:color w:val="FFFFFF"/>
                          <w:spacing w:val="-11"/>
                          <w:sz w:val="18"/>
                        </w:rPr>
                        <w:t> </w:t>
                      </w:r>
                      <w:r>
                        <w:rPr>
                          <w:b/>
                          <w:color w:val="FFFFFF"/>
                          <w:sz w:val="18"/>
                        </w:rPr>
                        <w:t>Computer Applications I</w:t>
                      </w:r>
                    </w:p>
                    <w:p>
                      <w:pPr>
                        <w:spacing w:before="0"/>
                        <w:ind w:left="92" w:right="10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line="203" w:lineRule="exact" w:before="0"/>
                        <w:ind w:left="0" w:right="8" w:firstLine="0"/>
                        <w:jc w:val="center"/>
                        <w:rPr>
                          <w:b/>
                          <w:color w:val="000000"/>
                          <w:sz w:val="18"/>
                        </w:rPr>
                      </w:pPr>
                      <w:r>
                        <w:rPr>
                          <w:b/>
                          <w:color w:val="FFFFFF"/>
                          <w:sz w:val="18"/>
                        </w:rPr>
                        <w:t>Grades</w:t>
                      </w:r>
                      <w:r>
                        <w:rPr>
                          <w:b/>
                          <w:color w:val="FFFFFF"/>
                          <w:spacing w:val="-3"/>
                          <w:sz w:val="18"/>
                        </w:rPr>
                        <w:t> </w:t>
                      </w:r>
                      <w:r>
                        <w:rPr>
                          <w:b/>
                          <w:color w:val="FFFFFF"/>
                          <w:sz w:val="18"/>
                        </w:rPr>
                        <w:t>9,</w:t>
                      </w:r>
                      <w:r>
                        <w:rPr>
                          <w:b/>
                          <w:color w:val="FFFFFF"/>
                          <w:spacing w:val="-1"/>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w:pict>
          </mc:Fallback>
        </mc:AlternateContent>
      </w:r>
      <w:r>
        <w:rPr/>
        <w:t>take</w:t>
      </w:r>
      <w:r>
        <w:rPr>
          <w:spacing w:val="-12"/>
        </w:rPr>
        <w:t> </w:t>
      </w:r>
      <w:r>
        <w:rPr>
          <w:spacing w:val="-2"/>
        </w:rPr>
        <w:t>together</w:t>
      </w:r>
      <w:r>
        <w:rPr/>
        <w:tab/>
        <w:t>take</w:t>
      </w:r>
      <w:r>
        <w:rPr>
          <w:spacing w:val="-10"/>
        </w:rPr>
        <w:t> </w:t>
      </w:r>
      <w:r>
        <w:rPr>
          <w:spacing w:val="-2"/>
        </w:rPr>
        <w:t>together</w:t>
      </w:r>
    </w:p>
    <w:p>
      <w:pPr>
        <w:pStyle w:val="BodyText"/>
        <w:ind w:left="0"/>
        <w:rPr>
          <w:b/>
        </w:rPr>
      </w:pPr>
    </w:p>
    <w:p>
      <w:pPr>
        <w:pStyle w:val="BodyText"/>
        <w:spacing w:before="7"/>
        <w:ind w:left="0"/>
        <w:rPr>
          <w:b/>
        </w:rPr>
      </w:pPr>
      <w:r>
        <w:rPr/>
        <mc:AlternateContent>
          <mc:Choice Requires="wps">
            <w:drawing>
              <wp:anchor distT="0" distB="0" distL="0" distR="0" allowOverlap="1" layoutInCell="1" locked="0" behindDoc="1" simplePos="0" relativeHeight="487626752">
                <wp:simplePos x="0" y="0"/>
                <wp:positionH relativeFrom="page">
                  <wp:posOffset>2387600</wp:posOffset>
                </wp:positionH>
                <wp:positionV relativeFrom="paragraph">
                  <wp:posOffset>188019</wp:posOffset>
                </wp:positionV>
                <wp:extent cx="1447800" cy="622300"/>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1447800" cy="622300"/>
                        </a:xfrm>
                        <a:prstGeom prst="rect">
                          <a:avLst/>
                        </a:prstGeom>
                        <a:solidFill>
                          <a:srgbClr val="64A60A"/>
                        </a:solidFill>
                        <a:ln w="25400">
                          <a:solidFill>
                            <a:srgbClr val="000000"/>
                          </a:solidFill>
                          <a:prstDash val="solid"/>
                        </a:ln>
                      </wps:spPr>
                      <wps:txbx>
                        <w:txbxContent>
                          <w:p>
                            <w:pPr>
                              <w:spacing w:before="40"/>
                              <w:ind w:left="177" w:right="181" w:firstLine="0"/>
                              <w:jc w:val="center"/>
                              <w:rPr>
                                <w:b/>
                                <w:color w:val="000000"/>
                                <w:sz w:val="18"/>
                              </w:rPr>
                            </w:pPr>
                            <w:r>
                              <w:rPr>
                                <w:b/>
                                <w:color w:val="FFFFFF"/>
                                <w:spacing w:val="-2"/>
                                <w:sz w:val="18"/>
                              </w:rPr>
                              <w:t>#30451</w:t>
                            </w:r>
                          </w:p>
                          <w:p>
                            <w:pPr>
                              <w:spacing w:before="0"/>
                              <w:ind w:left="177" w:right="180"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0"/>
                                <w:sz w:val="18"/>
                              </w:rPr>
                              <w:t> </w:t>
                            </w:r>
                            <w:r>
                              <w:rPr>
                                <w:b/>
                                <w:color w:val="FFFFFF"/>
                                <w:sz w:val="18"/>
                              </w:rPr>
                              <w:t>Video 1 Trimester @ PV-TEC Grades 10, 11, 12</w:t>
                            </w:r>
                          </w:p>
                        </w:txbxContent>
                      </wps:txbx>
                      <wps:bodyPr wrap="square" lIns="0" tIns="0" rIns="0" bIns="0" rtlCol="0">
                        <a:noAutofit/>
                      </wps:bodyPr>
                    </wps:wsp>
                  </a:graphicData>
                </a:graphic>
              </wp:anchor>
            </w:drawing>
          </mc:Choice>
          <mc:Fallback>
            <w:pict>
              <v:shape style="position:absolute;margin-left:188pt;margin-top:14.804689pt;width:114pt;height:49pt;mso-position-horizontal-relative:page;mso-position-vertical-relative:paragraph;z-index:-15689728;mso-wrap-distance-left:0;mso-wrap-distance-right:0" type="#_x0000_t202" id="docshape122" filled="true" fillcolor="#64a60a" stroked="true" strokeweight="2.0pt" strokecolor="#000000">
                <v:textbox inset="0,0,0,0">
                  <w:txbxContent>
                    <w:p>
                      <w:pPr>
                        <w:spacing w:before="40"/>
                        <w:ind w:left="177" w:right="181" w:firstLine="0"/>
                        <w:jc w:val="center"/>
                        <w:rPr>
                          <w:b/>
                          <w:color w:val="000000"/>
                          <w:sz w:val="18"/>
                        </w:rPr>
                      </w:pPr>
                      <w:r>
                        <w:rPr>
                          <w:b/>
                          <w:color w:val="FFFFFF"/>
                          <w:spacing w:val="-2"/>
                          <w:sz w:val="18"/>
                        </w:rPr>
                        <w:t>#30451</w:t>
                      </w:r>
                    </w:p>
                    <w:p>
                      <w:pPr>
                        <w:spacing w:before="0"/>
                        <w:ind w:left="177" w:right="180" w:firstLine="0"/>
                        <w:jc w:val="center"/>
                        <w:rPr>
                          <w:b/>
                          <w:color w:val="000000"/>
                          <w:sz w:val="18"/>
                        </w:rPr>
                      </w:pPr>
                      <w:r>
                        <w:rPr>
                          <w:b/>
                          <w:color w:val="FFFFFF"/>
                          <w:sz w:val="18"/>
                        </w:rPr>
                        <w:t>Interactive</w:t>
                      </w:r>
                      <w:r>
                        <w:rPr>
                          <w:b/>
                          <w:color w:val="FFFFFF"/>
                          <w:spacing w:val="-11"/>
                          <w:sz w:val="18"/>
                        </w:rPr>
                        <w:t> </w:t>
                      </w:r>
                      <w:r>
                        <w:rPr>
                          <w:b/>
                          <w:color w:val="FFFFFF"/>
                          <w:sz w:val="18"/>
                        </w:rPr>
                        <w:t>Media:</w:t>
                      </w:r>
                      <w:r>
                        <w:rPr>
                          <w:b/>
                          <w:color w:val="FFFFFF"/>
                          <w:spacing w:val="-10"/>
                          <w:sz w:val="18"/>
                        </w:rPr>
                        <w:t> </w:t>
                      </w:r>
                      <w:r>
                        <w:rPr>
                          <w:b/>
                          <w:color w:val="FFFFFF"/>
                          <w:sz w:val="18"/>
                        </w:rPr>
                        <w:t>Video 1 Trimester @ PV-TEC Grades 10,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27264">
                <wp:simplePos x="0" y="0"/>
                <wp:positionH relativeFrom="page">
                  <wp:posOffset>4000500</wp:posOffset>
                </wp:positionH>
                <wp:positionV relativeFrom="paragraph">
                  <wp:posOffset>188019</wp:posOffset>
                </wp:positionV>
                <wp:extent cx="1206500" cy="622300"/>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1206500" cy="622300"/>
                        </a:xfrm>
                        <a:prstGeom prst="rect">
                          <a:avLst/>
                        </a:prstGeom>
                        <a:solidFill>
                          <a:srgbClr val="64A60A"/>
                        </a:solidFill>
                        <a:ln w="25400">
                          <a:solidFill>
                            <a:srgbClr val="000000"/>
                          </a:solidFill>
                          <a:prstDash val="solid"/>
                        </a:ln>
                      </wps:spPr>
                      <wps:txbx>
                        <w:txbxContent>
                          <w:p>
                            <w:pPr>
                              <w:spacing w:before="40"/>
                              <w:ind w:left="0" w:right="9" w:firstLine="0"/>
                              <w:jc w:val="center"/>
                              <w:rPr>
                                <w:b/>
                                <w:color w:val="000000"/>
                                <w:sz w:val="18"/>
                              </w:rPr>
                            </w:pPr>
                            <w:r>
                              <w:rPr>
                                <w:b/>
                                <w:color w:val="FFFFFF"/>
                                <w:spacing w:val="-2"/>
                                <w:sz w:val="18"/>
                              </w:rPr>
                              <w:t>#40814</w:t>
                            </w:r>
                          </w:p>
                          <w:p>
                            <w:pPr>
                              <w:spacing w:before="0"/>
                              <w:ind w:left="0" w:right="9" w:firstLine="0"/>
                              <w:jc w:val="center"/>
                              <w:rPr>
                                <w:b/>
                                <w:color w:val="000000"/>
                                <w:sz w:val="18"/>
                              </w:rPr>
                            </w:pPr>
                            <w:r>
                              <w:rPr>
                                <w:b/>
                                <w:color w:val="FFFFFF"/>
                                <w:sz w:val="18"/>
                              </w:rPr>
                              <w:t>Photography</w:t>
                            </w:r>
                            <w:r>
                              <w:rPr>
                                <w:b/>
                                <w:color w:val="FFFFFF"/>
                                <w:spacing w:val="-10"/>
                                <w:sz w:val="18"/>
                              </w:rPr>
                              <w:t> </w:t>
                            </w:r>
                            <w:r>
                              <w:rPr>
                                <w:b/>
                                <w:color w:val="FFFFFF"/>
                                <w:spacing w:val="-5"/>
                                <w:sz w:val="18"/>
                              </w:rPr>
                              <w:t>II</w:t>
                            </w:r>
                          </w:p>
                          <w:p>
                            <w:pPr>
                              <w:spacing w:before="0"/>
                              <w:ind w:left="1" w:right="9"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wps:txbx>
                      <wps:bodyPr wrap="square" lIns="0" tIns="0" rIns="0" bIns="0" rtlCol="0">
                        <a:noAutofit/>
                      </wps:bodyPr>
                    </wps:wsp>
                  </a:graphicData>
                </a:graphic>
              </wp:anchor>
            </w:drawing>
          </mc:Choice>
          <mc:Fallback>
            <w:pict>
              <v:shape style="position:absolute;margin-left:315pt;margin-top:14.804689pt;width:95pt;height:49pt;mso-position-horizontal-relative:page;mso-position-vertical-relative:paragraph;z-index:-15689216;mso-wrap-distance-left:0;mso-wrap-distance-right:0" type="#_x0000_t202" id="docshape123" filled="true" fillcolor="#64a60a" stroked="true" strokeweight="2.0pt" strokecolor="#000000">
                <v:textbox inset="0,0,0,0">
                  <w:txbxContent>
                    <w:p>
                      <w:pPr>
                        <w:spacing w:before="40"/>
                        <w:ind w:left="0" w:right="9" w:firstLine="0"/>
                        <w:jc w:val="center"/>
                        <w:rPr>
                          <w:b/>
                          <w:color w:val="000000"/>
                          <w:sz w:val="18"/>
                        </w:rPr>
                      </w:pPr>
                      <w:r>
                        <w:rPr>
                          <w:b/>
                          <w:color w:val="FFFFFF"/>
                          <w:spacing w:val="-2"/>
                          <w:sz w:val="18"/>
                        </w:rPr>
                        <w:t>#40814</w:t>
                      </w:r>
                    </w:p>
                    <w:p>
                      <w:pPr>
                        <w:spacing w:before="0"/>
                        <w:ind w:left="0" w:right="9" w:firstLine="0"/>
                        <w:jc w:val="center"/>
                        <w:rPr>
                          <w:b/>
                          <w:color w:val="000000"/>
                          <w:sz w:val="18"/>
                        </w:rPr>
                      </w:pPr>
                      <w:r>
                        <w:rPr>
                          <w:b/>
                          <w:color w:val="FFFFFF"/>
                          <w:sz w:val="18"/>
                        </w:rPr>
                        <w:t>Photography</w:t>
                      </w:r>
                      <w:r>
                        <w:rPr>
                          <w:b/>
                          <w:color w:val="FFFFFF"/>
                          <w:spacing w:val="-10"/>
                          <w:sz w:val="18"/>
                        </w:rPr>
                        <w:t> </w:t>
                      </w:r>
                      <w:r>
                        <w:rPr>
                          <w:b/>
                          <w:color w:val="FFFFFF"/>
                          <w:spacing w:val="-5"/>
                          <w:sz w:val="18"/>
                        </w:rPr>
                        <w:t>II</w:t>
                      </w:r>
                    </w:p>
                    <w:p>
                      <w:pPr>
                        <w:spacing w:before="0"/>
                        <w:ind w:left="1" w:right="9"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10, 11, 12</w:t>
                      </w:r>
                    </w:p>
                  </w:txbxContent>
                </v:textbox>
                <v:fill type="solid"/>
                <v:stroke dashstyle="solid"/>
                <w10:wrap type="topAndBottom"/>
              </v:shape>
            </w:pict>
          </mc:Fallback>
        </mc:AlternateContent>
      </w:r>
    </w:p>
    <w:p>
      <w:pPr>
        <w:pStyle w:val="BodyText"/>
        <w:spacing w:before="54"/>
        <w:ind w:left="0"/>
        <w:rPr>
          <w:b/>
        </w:rPr>
      </w:pPr>
    </w:p>
    <w:p>
      <w:pPr>
        <w:tabs>
          <w:tab w:pos="10023" w:val="left" w:leader="none"/>
        </w:tabs>
        <w:spacing w:before="0"/>
        <w:ind w:left="820" w:right="889" w:firstLine="0"/>
        <w:jc w:val="left"/>
        <w:rPr>
          <w:sz w:val="20"/>
        </w:rPr>
      </w:pPr>
      <w:r>
        <w:rPr>
          <w:b/>
          <w:sz w:val="20"/>
        </w:rPr>
        <w:t>30501 Business Computer Applications I - </w:t>
      </w:r>
      <w:r>
        <w:rPr>
          <w:sz w:val="20"/>
        </w:rPr>
        <w:t>1 Trimester – CHS/HHS/NHHS/PHS/PV-TEC</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Keyboarding I (Middle School) or Keyboarding Applications</w:t>
      </w:r>
    </w:p>
    <w:p>
      <w:pPr>
        <w:pStyle w:val="BodyText"/>
        <w:ind w:right="948"/>
      </w:pPr>
      <w:r>
        <w:rPr/>
        <w:t>Students are introduced to the use of industry standard computer applications used for solving business problems. Microsoft</w:t>
      </w:r>
      <w:r>
        <w:rPr>
          <w:spacing w:val="-3"/>
        </w:rPr>
        <w:t> </w:t>
      </w:r>
      <w:r>
        <w:rPr/>
        <w:t>Office</w:t>
      </w:r>
      <w:r>
        <w:rPr>
          <w:spacing w:val="-3"/>
        </w:rPr>
        <w:t> </w:t>
      </w:r>
      <w:r>
        <w:rPr/>
        <w:t>Suite</w:t>
      </w:r>
      <w:r>
        <w:rPr>
          <w:spacing w:val="-3"/>
        </w:rPr>
        <w:t> </w:t>
      </w:r>
      <w:r>
        <w:rPr/>
        <w:t>is</w:t>
      </w:r>
      <w:r>
        <w:rPr>
          <w:spacing w:val="-3"/>
        </w:rPr>
        <w:t> </w:t>
      </w:r>
      <w:r>
        <w:rPr/>
        <w:t>used</w:t>
      </w:r>
      <w:r>
        <w:rPr>
          <w:spacing w:val="-3"/>
        </w:rPr>
        <w:t> </w:t>
      </w:r>
      <w:r>
        <w:rPr/>
        <w:t>to</w:t>
      </w:r>
      <w:r>
        <w:rPr>
          <w:spacing w:val="-3"/>
        </w:rPr>
        <w:t> </w:t>
      </w:r>
      <w:r>
        <w:rPr/>
        <w:t>format</w:t>
      </w:r>
      <w:r>
        <w:rPr>
          <w:spacing w:val="-3"/>
        </w:rPr>
        <w:t> </w:t>
      </w:r>
      <w:r>
        <w:rPr/>
        <w:t>and</w:t>
      </w:r>
      <w:r>
        <w:rPr>
          <w:spacing w:val="-3"/>
        </w:rPr>
        <w:t> </w:t>
      </w:r>
      <w:r>
        <w:rPr/>
        <w:t>produce</w:t>
      </w:r>
      <w:r>
        <w:rPr>
          <w:spacing w:val="-3"/>
        </w:rPr>
        <w:t> </w:t>
      </w:r>
      <w:r>
        <w:rPr/>
        <w:t>documents.</w:t>
      </w:r>
      <w:r>
        <w:rPr>
          <w:spacing w:val="-3"/>
        </w:rPr>
        <w:t> </w:t>
      </w:r>
      <w:r>
        <w:rPr/>
        <w:t>The</w:t>
      </w:r>
      <w:r>
        <w:rPr>
          <w:spacing w:val="-3"/>
        </w:rPr>
        <w:t> </w:t>
      </w:r>
      <w:r>
        <w:rPr/>
        <w:t>use</w:t>
      </w:r>
      <w:r>
        <w:rPr>
          <w:spacing w:val="-3"/>
        </w:rPr>
        <w:t> </w:t>
      </w:r>
      <w:r>
        <w:rPr/>
        <w:t>of</w:t>
      </w:r>
      <w:r>
        <w:rPr>
          <w:spacing w:val="-3"/>
        </w:rPr>
        <w:t> </w:t>
      </w:r>
      <w:r>
        <w:rPr/>
        <w:t>graphics,</w:t>
      </w:r>
      <w:r>
        <w:rPr>
          <w:spacing w:val="-3"/>
        </w:rPr>
        <w:t> </w:t>
      </w:r>
      <w:r>
        <w:rPr/>
        <w:t>spreadsheets,</w:t>
      </w:r>
      <w:r>
        <w:rPr>
          <w:spacing w:val="-3"/>
        </w:rPr>
        <w:t> </w:t>
      </w:r>
      <w:r>
        <w:rPr/>
        <w:t>desktop</w:t>
      </w:r>
      <w:r>
        <w:rPr>
          <w:spacing w:val="-3"/>
        </w:rPr>
        <w:t> </w:t>
      </w:r>
      <w:r>
        <w:rPr/>
        <w:t>publishing, presentation</w:t>
      </w:r>
      <w:r>
        <w:rPr>
          <w:spacing w:val="-6"/>
        </w:rPr>
        <w:t> </w:t>
      </w:r>
      <w:r>
        <w:rPr/>
        <w:t>applications</w:t>
      </w:r>
      <w:r>
        <w:rPr>
          <w:spacing w:val="-6"/>
        </w:rPr>
        <w:t> </w:t>
      </w:r>
      <w:r>
        <w:rPr/>
        <w:t>and</w:t>
      </w:r>
      <w:r>
        <w:rPr>
          <w:spacing w:val="-6"/>
        </w:rPr>
        <w:t> </w:t>
      </w:r>
      <w:r>
        <w:rPr/>
        <w:t>the</w:t>
      </w:r>
      <w:r>
        <w:rPr>
          <w:spacing w:val="-6"/>
        </w:rPr>
        <w:t> </w:t>
      </w:r>
      <w:r>
        <w:rPr/>
        <w:t>ethical</w:t>
      </w:r>
      <w:r>
        <w:rPr>
          <w:spacing w:val="-6"/>
        </w:rPr>
        <w:t> </w:t>
      </w:r>
      <w:r>
        <w:rPr/>
        <w:t>use</w:t>
      </w:r>
      <w:r>
        <w:rPr>
          <w:spacing w:val="-6"/>
        </w:rPr>
        <w:t> </w:t>
      </w:r>
      <w:r>
        <w:rPr/>
        <w:t>of</w:t>
      </w:r>
      <w:r>
        <w:rPr>
          <w:spacing w:val="-6"/>
        </w:rPr>
        <w:t> </w:t>
      </w:r>
      <w:r>
        <w:rPr/>
        <w:t>the</w:t>
      </w:r>
      <w:r>
        <w:rPr>
          <w:spacing w:val="-6"/>
        </w:rPr>
        <w:t> </w:t>
      </w:r>
      <w:r>
        <w:rPr/>
        <w:t>internet</w:t>
      </w:r>
      <w:r>
        <w:rPr>
          <w:spacing w:val="-6"/>
        </w:rPr>
        <w:t> </w:t>
      </w:r>
      <w:r>
        <w:rPr/>
        <w:t>are</w:t>
      </w:r>
      <w:r>
        <w:rPr>
          <w:spacing w:val="-6"/>
        </w:rPr>
        <w:t> </w:t>
      </w:r>
      <w:r>
        <w:rPr/>
        <w:t>covered</w:t>
      </w:r>
      <w:r>
        <w:rPr>
          <w:spacing w:val="-6"/>
        </w:rPr>
        <w:t> </w:t>
      </w:r>
      <w:r>
        <w:rPr/>
        <w:t>in</w:t>
      </w:r>
      <w:r>
        <w:rPr>
          <w:spacing w:val="-6"/>
        </w:rPr>
        <w:t> </w:t>
      </w:r>
      <w:r>
        <w:rPr/>
        <w:t>this</w:t>
      </w:r>
      <w:r>
        <w:rPr>
          <w:spacing w:val="-6"/>
        </w:rPr>
        <w:t> </w:t>
      </w:r>
      <w:r>
        <w:rPr/>
        <w:t>course.</w:t>
      </w:r>
      <w:r>
        <w:rPr>
          <w:spacing w:val="-6"/>
        </w:rPr>
        <w:t> </w:t>
      </w:r>
      <w:r>
        <w:rPr/>
        <w:t>Specialist</w:t>
      </w:r>
      <w:r>
        <w:rPr>
          <w:spacing w:val="-6"/>
        </w:rPr>
        <w:t> </w:t>
      </w:r>
      <w:r>
        <w:rPr/>
        <w:t>exams</w:t>
      </w:r>
      <w:r>
        <w:rPr>
          <w:spacing w:val="-6"/>
        </w:rPr>
        <w:t> </w:t>
      </w:r>
      <w:r>
        <w:rPr/>
        <w:t>in</w:t>
      </w:r>
      <w:r>
        <w:rPr>
          <w:spacing w:val="-6"/>
        </w:rPr>
        <w:t> </w:t>
      </w:r>
      <w:r>
        <w:rPr/>
        <w:t>MS</w:t>
      </w:r>
      <w:r>
        <w:rPr>
          <w:spacing w:val="-6"/>
        </w:rPr>
        <w:t> </w:t>
      </w:r>
      <w:r>
        <w:rPr/>
        <w:t>Word</w:t>
      </w:r>
      <w:r>
        <w:rPr>
          <w:spacing w:val="-6"/>
        </w:rPr>
        <w:t> </w:t>
      </w:r>
      <w:r>
        <w:rPr/>
        <w:t>and PowerPoint. State code 100050</w:t>
      </w:r>
    </w:p>
    <w:p>
      <w:pPr>
        <w:tabs>
          <w:tab w:pos="10179" w:val="left" w:leader="none"/>
        </w:tabs>
        <w:spacing w:before="230"/>
        <w:ind w:left="820" w:right="880" w:firstLine="0"/>
        <w:jc w:val="left"/>
        <w:rPr>
          <w:sz w:val="20"/>
        </w:rPr>
      </w:pPr>
      <w:r>
        <w:rPr>
          <w:b/>
          <w:sz w:val="20"/>
        </w:rPr>
        <w:t>30422 Interactive Media: Graphics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Video</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allow</w:t>
      </w:r>
      <w:r>
        <w:rPr>
          <w:spacing w:val="-5"/>
        </w:rPr>
        <w:t> </w:t>
      </w:r>
      <w:r>
        <w:rPr/>
        <w:t>students</w:t>
      </w:r>
      <w:r>
        <w:rPr>
          <w:spacing w:val="-5"/>
        </w:rPr>
        <w:t> </w:t>
      </w:r>
      <w:r>
        <w:rPr/>
        <w:t>to</w:t>
      </w:r>
      <w:r>
        <w:rPr>
          <w:spacing w:val="-5"/>
        </w:rPr>
        <w:t> </w:t>
      </w:r>
      <w:r>
        <w:rPr/>
        <w:t>develop</w:t>
      </w:r>
      <w:r>
        <w:rPr>
          <w:spacing w:val="-5"/>
        </w:rPr>
        <w:t> </w:t>
      </w:r>
      <w:r>
        <w:rPr/>
        <w:t>skills</w:t>
      </w:r>
      <w:r>
        <w:rPr>
          <w:spacing w:val="-5"/>
        </w:rPr>
        <w:t> </w:t>
      </w:r>
      <w:r>
        <w:rPr/>
        <w:t>in</w:t>
      </w:r>
      <w:r>
        <w:rPr>
          <w:spacing w:val="-5"/>
        </w:rPr>
        <w:t> </w:t>
      </w:r>
      <w:r>
        <w:rPr/>
        <w:t>formatting</w:t>
      </w:r>
      <w:r>
        <w:rPr>
          <w:spacing w:val="-5"/>
        </w:rPr>
        <w:t> </w:t>
      </w:r>
      <w:r>
        <w:rPr/>
        <w:t>and</w:t>
      </w:r>
      <w:r>
        <w:rPr>
          <w:spacing w:val="-5"/>
        </w:rPr>
        <w:t> </w:t>
      </w:r>
      <w:r>
        <w:rPr/>
        <w:t>editing</w:t>
      </w:r>
      <w:r>
        <w:rPr>
          <w:spacing w:val="-5"/>
        </w:rPr>
        <w:t> </w:t>
      </w:r>
      <w:r>
        <w:rPr/>
        <w:t>raw</w:t>
      </w:r>
      <w:r>
        <w:rPr>
          <w:spacing w:val="-5"/>
        </w:rPr>
        <w:t> </w:t>
      </w:r>
      <w:r>
        <w:rPr/>
        <w:t>visual</w:t>
      </w:r>
      <w:r>
        <w:rPr>
          <w:spacing w:val="-5"/>
        </w:rPr>
        <w:t> </w:t>
      </w:r>
      <w:r>
        <w:rPr/>
        <w:t>layouts</w:t>
      </w:r>
      <w:r>
        <w:rPr>
          <w:spacing w:val="-5"/>
        </w:rPr>
        <w:t> </w:t>
      </w:r>
      <w:r>
        <w:rPr/>
        <w:t>and</w:t>
      </w:r>
      <w:r>
        <w:rPr>
          <w:spacing w:val="-5"/>
        </w:rPr>
        <w:t> </w:t>
      </w:r>
      <w:r>
        <w:rPr/>
        <w:t>illustrations</w:t>
      </w:r>
      <w:r>
        <w:rPr>
          <w:spacing w:val="-5"/>
        </w:rPr>
        <w:t> </w:t>
      </w:r>
      <w:r>
        <w:rPr/>
        <w:t>using appropriate print, 3D, and animation software. Skills to be acquired include mapping, lighting, camera techniques, and animation planning and storyboard development. Emphasis is placed on preparing materials to web/print industry standards.</w:t>
      </w:r>
      <w:r>
        <w:rPr>
          <w:spacing w:val="40"/>
        </w:rPr>
        <w:t> </w:t>
      </w:r>
      <w:r>
        <w:rPr/>
        <w:t>State code 111530</w:t>
      </w:r>
    </w:p>
    <w:p>
      <w:pPr>
        <w:pStyle w:val="BodyText"/>
        <w:ind w:left="0"/>
      </w:pPr>
    </w:p>
    <w:p>
      <w:pPr>
        <w:tabs>
          <w:tab w:pos="10168" w:val="left" w:leader="none"/>
        </w:tabs>
        <w:spacing w:before="0"/>
        <w:ind w:left="820" w:right="891" w:firstLine="0"/>
        <w:jc w:val="left"/>
        <w:rPr>
          <w:sz w:val="20"/>
        </w:rPr>
      </w:pPr>
      <w:r>
        <w:rPr>
          <w:b/>
          <w:sz w:val="20"/>
        </w:rPr>
        <w:t>30451 Interactive Media: Video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Business Computer Applications I</w:t>
      </w:r>
    </w:p>
    <w:p>
      <w:pPr>
        <w:pStyle w:val="BodyText"/>
      </w:pPr>
      <w:r>
        <w:rPr>
          <w:spacing w:val="-2"/>
        </w:rPr>
        <w:t>Co-requisite:</w:t>
      </w:r>
      <w:r>
        <w:rPr>
          <w:spacing w:val="6"/>
        </w:rPr>
        <w:t> </w:t>
      </w:r>
      <w:r>
        <w:rPr>
          <w:spacing w:val="-2"/>
        </w:rPr>
        <w:t>Interactive</w:t>
      </w:r>
      <w:r>
        <w:rPr>
          <w:spacing w:val="6"/>
        </w:rPr>
        <w:t> </w:t>
      </w:r>
      <w:r>
        <w:rPr>
          <w:spacing w:val="-2"/>
        </w:rPr>
        <w:t>Media:</w:t>
      </w:r>
      <w:r>
        <w:rPr>
          <w:spacing w:val="6"/>
        </w:rPr>
        <w:t> </w:t>
      </w:r>
      <w:r>
        <w:rPr>
          <w:spacing w:val="-2"/>
        </w:rPr>
        <w:t>Graphics</w:t>
      </w:r>
    </w:p>
    <w:p>
      <w:pPr>
        <w:pStyle w:val="BodyText"/>
        <w:ind w:right="948"/>
      </w:pPr>
      <w:r>
        <w:rPr/>
        <w:t>This</w:t>
      </w:r>
      <w:r>
        <w:rPr>
          <w:spacing w:val="-2"/>
        </w:rPr>
        <w:t> </w:t>
      </w:r>
      <w:r>
        <w:rPr/>
        <w:t>course</w:t>
      </w:r>
      <w:r>
        <w:rPr>
          <w:spacing w:val="-2"/>
        </w:rPr>
        <w:t> </w:t>
      </w:r>
      <w:r>
        <w:rPr/>
        <w:t>is</w:t>
      </w:r>
      <w:r>
        <w:rPr>
          <w:spacing w:val="-2"/>
        </w:rPr>
        <w:t> </w:t>
      </w:r>
      <w:r>
        <w:rPr/>
        <w:t>designed</w:t>
      </w:r>
      <w:r>
        <w:rPr>
          <w:spacing w:val="-2"/>
        </w:rPr>
        <w:t> </w:t>
      </w:r>
      <w:r>
        <w:rPr/>
        <w:t>to</w:t>
      </w:r>
      <w:r>
        <w:rPr>
          <w:spacing w:val="-2"/>
        </w:rPr>
        <w:t> </w:t>
      </w:r>
      <w:r>
        <w:rPr/>
        <w:t>provide</w:t>
      </w:r>
      <w:r>
        <w:rPr>
          <w:spacing w:val="-2"/>
        </w:rPr>
        <w:t> </w:t>
      </w:r>
      <w:r>
        <w:rPr/>
        <w:t>in-depth</w:t>
      </w:r>
      <w:r>
        <w:rPr>
          <w:spacing w:val="-2"/>
        </w:rPr>
        <w:t> </w:t>
      </w:r>
      <w:r>
        <w:rPr/>
        <w:t>knowledge</w:t>
      </w:r>
      <w:r>
        <w:rPr>
          <w:spacing w:val="-2"/>
        </w:rPr>
        <w:t> </w:t>
      </w:r>
      <w:r>
        <w:rPr/>
        <w:t>of</w:t>
      </w:r>
      <w:r>
        <w:rPr>
          <w:spacing w:val="-2"/>
        </w:rPr>
        <w:t> </w:t>
      </w:r>
      <w:r>
        <w:rPr/>
        <w:t>audio-visual</w:t>
      </w:r>
      <w:r>
        <w:rPr>
          <w:spacing w:val="-2"/>
        </w:rPr>
        <w:t> </w:t>
      </w:r>
      <w:r>
        <w:rPr/>
        <w:t>production</w:t>
      </w:r>
      <w:r>
        <w:rPr>
          <w:spacing w:val="-2"/>
        </w:rPr>
        <w:t> </w:t>
      </w:r>
      <w:r>
        <w:rPr/>
        <w:t>equipment</w:t>
      </w:r>
      <w:r>
        <w:rPr>
          <w:spacing w:val="-2"/>
        </w:rPr>
        <w:t> </w:t>
      </w:r>
      <w:r>
        <w:rPr/>
        <w:t>and</w:t>
      </w:r>
      <w:r>
        <w:rPr>
          <w:spacing w:val="-2"/>
        </w:rPr>
        <w:t> </w:t>
      </w:r>
      <w:r>
        <w:rPr/>
        <w:t>processes.</w:t>
      </w:r>
      <w:r>
        <w:rPr>
          <w:spacing w:val="-2"/>
        </w:rPr>
        <w:t> </w:t>
      </w:r>
      <w:r>
        <w:rPr/>
        <w:t>Students</w:t>
      </w:r>
      <w:r>
        <w:rPr>
          <w:spacing w:val="-2"/>
        </w:rPr>
        <w:t> </w:t>
      </w:r>
      <w:r>
        <w:rPr/>
        <w:t>will be</w:t>
      </w:r>
      <w:r>
        <w:rPr>
          <w:spacing w:val="-4"/>
        </w:rPr>
        <w:t> </w:t>
      </w:r>
      <w:r>
        <w:rPr/>
        <w:t>introduced</w:t>
      </w:r>
      <w:r>
        <w:rPr>
          <w:spacing w:val="-4"/>
        </w:rPr>
        <w:t> </w:t>
      </w:r>
      <w:r>
        <w:rPr/>
        <w:t>to</w:t>
      </w:r>
      <w:r>
        <w:rPr>
          <w:spacing w:val="-4"/>
        </w:rPr>
        <w:t> </w:t>
      </w:r>
      <w:r>
        <w:rPr/>
        <w:t>video</w:t>
      </w:r>
      <w:r>
        <w:rPr>
          <w:spacing w:val="-4"/>
        </w:rPr>
        <w:t> </w:t>
      </w:r>
      <w:r>
        <w:rPr/>
        <w:t>editing</w:t>
      </w:r>
      <w:r>
        <w:rPr>
          <w:spacing w:val="-4"/>
        </w:rPr>
        <w:t> </w:t>
      </w:r>
      <w:r>
        <w:rPr/>
        <w:t>skills</w:t>
      </w:r>
      <w:r>
        <w:rPr>
          <w:spacing w:val="-4"/>
        </w:rPr>
        <w:t> </w:t>
      </w:r>
      <w:r>
        <w:rPr/>
        <w:t>and</w:t>
      </w:r>
      <w:r>
        <w:rPr>
          <w:spacing w:val="-4"/>
        </w:rPr>
        <w:t> </w:t>
      </w:r>
      <w:r>
        <w:rPr/>
        <w:t>techniques</w:t>
      </w:r>
      <w:r>
        <w:rPr>
          <w:spacing w:val="-4"/>
        </w:rPr>
        <w:t> </w:t>
      </w:r>
      <w:r>
        <w:rPr/>
        <w:t>for</w:t>
      </w:r>
      <w:r>
        <w:rPr>
          <w:spacing w:val="-4"/>
        </w:rPr>
        <w:t> </w:t>
      </w:r>
      <w:r>
        <w:rPr/>
        <w:t>planning,</w:t>
      </w:r>
      <w:r>
        <w:rPr>
          <w:spacing w:val="-4"/>
        </w:rPr>
        <w:t> </w:t>
      </w:r>
      <w:r>
        <w:rPr/>
        <w:t>designing</w:t>
      </w:r>
      <w:r>
        <w:rPr>
          <w:spacing w:val="-4"/>
        </w:rPr>
        <w:t> </w:t>
      </w:r>
      <w:r>
        <w:rPr/>
        <w:t>and</w:t>
      </w:r>
      <w:r>
        <w:rPr>
          <w:spacing w:val="-4"/>
        </w:rPr>
        <w:t> </w:t>
      </w:r>
      <w:r>
        <w:rPr/>
        <w:t>developing</w:t>
      </w:r>
      <w:r>
        <w:rPr>
          <w:spacing w:val="-4"/>
        </w:rPr>
        <w:t> </w:t>
      </w:r>
      <w:r>
        <w:rPr/>
        <w:t>video.</w:t>
      </w:r>
      <w:r>
        <w:rPr>
          <w:spacing w:val="-4"/>
        </w:rPr>
        <w:t> </w:t>
      </w:r>
      <w:r>
        <w:rPr/>
        <w:t>Skills</w:t>
      </w:r>
      <w:r>
        <w:rPr>
          <w:spacing w:val="-4"/>
        </w:rPr>
        <w:t> </w:t>
      </w:r>
      <w:r>
        <w:rPr/>
        <w:t>to</w:t>
      </w:r>
      <w:r>
        <w:rPr>
          <w:spacing w:val="-4"/>
        </w:rPr>
        <w:t> </w:t>
      </w:r>
      <w:r>
        <w:rPr/>
        <w:t>be</w:t>
      </w:r>
      <w:r>
        <w:rPr>
          <w:spacing w:val="-4"/>
        </w:rPr>
        <w:t> </w:t>
      </w:r>
      <w:r>
        <w:rPr/>
        <w:t>obtained</w:t>
      </w:r>
      <w:r>
        <w:rPr>
          <w:spacing w:val="-4"/>
        </w:rPr>
        <w:t> </w:t>
      </w:r>
      <w:r>
        <w:rPr/>
        <w:t>are file management, audio and video capturing, adding events to timelines, editing multiple video tracks, transitions, voice over production, and key framing. State code 110550</w:t>
      </w:r>
    </w:p>
    <w:p>
      <w:pPr>
        <w:tabs>
          <w:tab w:pos="10201" w:val="left" w:leader="none"/>
        </w:tabs>
        <w:spacing w:before="244"/>
        <w:ind w:left="820" w:right="0" w:firstLine="0"/>
        <w:jc w:val="left"/>
        <w:rPr>
          <w:sz w:val="20"/>
        </w:rPr>
      </w:pPr>
      <w:r>
        <w:rPr>
          <w:b/>
          <w:sz w:val="20"/>
        </w:rPr>
        <w:t>40813</w:t>
      </w:r>
      <w:r>
        <w:rPr>
          <w:b/>
          <w:spacing w:val="-12"/>
          <w:sz w:val="20"/>
        </w:rPr>
        <w:t> </w:t>
      </w:r>
      <w:r>
        <w:rPr>
          <w:b/>
          <w:sz w:val="20"/>
        </w:rPr>
        <w:t>Photography</w:t>
      </w:r>
      <w:r>
        <w:rPr>
          <w:b/>
          <w:spacing w:val="-9"/>
          <w:sz w:val="20"/>
        </w:rPr>
        <w:t> </w:t>
      </w:r>
      <w:r>
        <w:rPr>
          <w:b/>
          <w:sz w:val="20"/>
        </w:rPr>
        <w:t>I</w:t>
      </w:r>
      <w:r>
        <w:rPr>
          <w:b/>
          <w:spacing w:val="-10"/>
          <w:sz w:val="20"/>
        </w:rPr>
        <w:t> </w:t>
      </w:r>
      <w:r>
        <w:rPr>
          <w:b/>
          <w:sz w:val="20"/>
        </w:rPr>
        <w:t>-</w:t>
      </w:r>
      <w:r>
        <w:rPr>
          <w:b/>
          <w:spacing w:val="-9"/>
          <w:sz w:val="20"/>
        </w:rPr>
        <w:t> </w:t>
      </w:r>
      <w:r>
        <w:rPr>
          <w:sz w:val="20"/>
        </w:rPr>
        <w:t>1</w:t>
      </w:r>
      <w:r>
        <w:rPr>
          <w:spacing w:val="-10"/>
          <w:sz w:val="20"/>
        </w:rPr>
        <w:t> </w:t>
      </w:r>
      <w:r>
        <w:rPr>
          <w:sz w:val="20"/>
        </w:rPr>
        <w:t>Trimester</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ind w:right="7162"/>
      </w:pPr>
      <w:r>
        <w:rPr/>
        <w:t>Prerequisite:</w:t>
      </w:r>
      <w:r>
        <w:rPr>
          <w:spacing w:val="-12"/>
        </w:rPr>
        <w:t> </w:t>
      </w:r>
      <w:r>
        <w:rPr/>
        <w:t>Business</w:t>
      </w:r>
      <w:r>
        <w:rPr>
          <w:spacing w:val="-11"/>
        </w:rPr>
        <w:t> </w:t>
      </w:r>
      <w:r>
        <w:rPr/>
        <w:t>Computer</w:t>
      </w:r>
      <w:r>
        <w:rPr>
          <w:spacing w:val="-11"/>
        </w:rPr>
        <w:t> </w:t>
      </w:r>
      <w:r>
        <w:rPr/>
        <w:t>Applications</w:t>
      </w:r>
      <w:r>
        <w:rPr>
          <w:spacing w:val="-12"/>
        </w:rPr>
        <w:t> </w:t>
      </w:r>
      <w:r>
        <w:rPr/>
        <w:t>I Co-requisite: Photography II</w:t>
      </w:r>
    </w:p>
    <w:p>
      <w:pPr>
        <w:pStyle w:val="BodyText"/>
        <w:ind w:right="1456"/>
        <w:jc w:val="both"/>
      </w:pPr>
      <w:r>
        <w:rPr/>
        <w:t>This</w:t>
      </w:r>
      <w:r>
        <w:rPr>
          <w:spacing w:val="-4"/>
        </w:rPr>
        <w:t> </w:t>
      </w:r>
      <w:r>
        <w:rPr/>
        <w:t>course</w:t>
      </w:r>
      <w:r>
        <w:rPr>
          <w:spacing w:val="-4"/>
        </w:rPr>
        <w:t> </w:t>
      </w:r>
      <w:r>
        <w:rPr/>
        <w:t>is</w:t>
      </w:r>
      <w:r>
        <w:rPr>
          <w:spacing w:val="-4"/>
        </w:rPr>
        <w:t> </w:t>
      </w:r>
      <w:r>
        <w:rPr/>
        <w:t>designed</w:t>
      </w:r>
      <w:r>
        <w:rPr>
          <w:spacing w:val="-4"/>
        </w:rPr>
        <w:t> </w:t>
      </w:r>
      <w:r>
        <w:rPr/>
        <w:t>to</w:t>
      </w:r>
      <w:r>
        <w:rPr>
          <w:spacing w:val="-4"/>
        </w:rPr>
        <w:t> </w:t>
      </w:r>
      <w:r>
        <w:rPr/>
        <w:t>introduce</w:t>
      </w:r>
      <w:r>
        <w:rPr>
          <w:spacing w:val="-4"/>
        </w:rPr>
        <w:t> </w:t>
      </w:r>
      <w:r>
        <w:rPr/>
        <w:t>students</w:t>
      </w:r>
      <w:r>
        <w:rPr>
          <w:spacing w:val="-4"/>
        </w:rPr>
        <w:t> </w:t>
      </w:r>
      <w:r>
        <w:rPr/>
        <w:t>to</w:t>
      </w:r>
      <w:r>
        <w:rPr>
          <w:spacing w:val="-4"/>
        </w:rPr>
        <w:t> </w:t>
      </w:r>
      <w:r>
        <w:rPr/>
        <w:t>basic</w:t>
      </w:r>
      <w:r>
        <w:rPr>
          <w:spacing w:val="-4"/>
        </w:rPr>
        <w:t> </w:t>
      </w:r>
      <w:r>
        <w:rPr/>
        <w:t>commercial</w:t>
      </w:r>
      <w:r>
        <w:rPr>
          <w:spacing w:val="-4"/>
        </w:rPr>
        <w:t> </w:t>
      </w:r>
      <w:r>
        <w:rPr/>
        <w:t>photography.</w:t>
      </w:r>
      <w:r>
        <w:rPr>
          <w:spacing w:val="-4"/>
        </w:rPr>
        <w:t> </w:t>
      </w:r>
      <w:r>
        <w:rPr/>
        <w:t>This</w:t>
      </w:r>
      <w:r>
        <w:rPr>
          <w:spacing w:val="-4"/>
        </w:rPr>
        <w:t> </w:t>
      </w:r>
      <w:r>
        <w:rPr/>
        <w:t>course</w:t>
      </w:r>
      <w:r>
        <w:rPr>
          <w:spacing w:val="-4"/>
        </w:rPr>
        <w:t> </w:t>
      </w:r>
      <w:r>
        <w:rPr/>
        <w:t>will</w:t>
      </w:r>
      <w:r>
        <w:rPr>
          <w:spacing w:val="-4"/>
        </w:rPr>
        <w:t> </w:t>
      </w:r>
      <w:r>
        <w:rPr/>
        <w:t>focus</w:t>
      </w:r>
      <w:r>
        <w:rPr>
          <w:spacing w:val="-4"/>
        </w:rPr>
        <w:t> </w:t>
      </w:r>
      <w:r>
        <w:rPr/>
        <w:t>on</w:t>
      </w:r>
      <w:r>
        <w:rPr>
          <w:spacing w:val="-4"/>
        </w:rPr>
        <w:t> </w:t>
      </w:r>
      <w:r>
        <w:rPr/>
        <w:t>basic</w:t>
      </w:r>
      <w:r>
        <w:rPr>
          <w:spacing w:val="-4"/>
        </w:rPr>
        <w:t> </w:t>
      </w:r>
      <w:r>
        <w:rPr/>
        <w:t>digital functions</w:t>
      </w:r>
      <w:r>
        <w:rPr>
          <w:spacing w:val="-5"/>
        </w:rPr>
        <w:t> </w:t>
      </w:r>
      <w:r>
        <w:rPr/>
        <w:t>and</w:t>
      </w:r>
      <w:r>
        <w:rPr>
          <w:spacing w:val="-5"/>
        </w:rPr>
        <w:t> </w:t>
      </w:r>
      <w:r>
        <w:rPr/>
        <w:t>composition.</w:t>
      </w:r>
      <w:r>
        <w:rPr>
          <w:spacing w:val="-5"/>
        </w:rPr>
        <w:t> </w:t>
      </w:r>
      <w:r>
        <w:rPr/>
        <w:t>This</w:t>
      </w:r>
      <w:r>
        <w:rPr>
          <w:spacing w:val="-5"/>
        </w:rPr>
        <w:t> </w:t>
      </w:r>
      <w:r>
        <w:rPr/>
        <w:t>will</w:t>
      </w:r>
      <w:r>
        <w:rPr>
          <w:spacing w:val="-5"/>
        </w:rPr>
        <w:t> </w:t>
      </w:r>
      <w:r>
        <w:rPr/>
        <w:t>be</w:t>
      </w:r>
      <w:r>
        <w:rPr>
          <w:spacing w:val="-5"/>
        </w:rPr>
        <w:t> </w:t>
      </w:r>
      <w:r>
        <w:rPr/>
        <w:t>a</w:t>
      </w:r>
      <w:r>
        <w:rPr>
          <w:spacing w:val="-5"/>
        </w:rPr>
        <w:t> </w:t>
      </w:r>
      <w:r>
        <w:rPr/>
        <w:t>one-hour</w:t>
      </w:r>
      <w:r>
        <w:rPr>
          <w:spacing w:val="-5"/>
        </w:rPr>
        <w:t> </w:t>
      </w:r>
      <w:r>
        <w:rPr/>
        <w:t>course,</w:t>
      </w:r>
      <w:r>
        <w:rPr>
          <w:spacing w:val="-5"/>
        </w:rPr>
        <w:t> </w:t>
      </w:r>
      <w:r>
        <w:rPr/>
        <w:t>blocked</w:t>
      </w:r>
      <w:r>
        <w:rPr>
          <w:spacing w:val="-5"/>
        </w:rPr>
        <w:t> </w:t>
      </w:r>
      <w:r>
        <w:rPr/>
        <w:t>with</w:t>
      </w:r>
      <w:r>
        <w:rPr>
          <w:spacing w:val="-5"/>
        </w:rPr>
        <w:t> </w:t>
      </w:r>
      <w:r>
        <w:rPr/>
        <w:t>Photography</w:t>
      </w:r>
      <w:r>
        <w:rPr>
          <w:spacing w:val="-5"/>
        </w:rPr>
        <w:t> </w:t>
      </w:r>
      <w:r>
        <w:rPr/>
        <w:t>II.</w:t>
      </w:r>
      <w:r>
        <w:rPr>
          <w:spacing w:val="-5"/>
        </w:rPr>
        <w:t> </w:t>
      </w:r>
      <w:r>
        <w:rPr/>
        <w:t>Students</w:t>
      </w:r>
      <w:r>
        <w:rPr>
          <w:spacing w:val="-5"/>
        </w:rPr>
        <w:t> </w:t>
      </w:r>
      <w:r>
        <w:rPr/>
        <w:t>will</w:t>
      </w:r>
      <w:r>
        <w:rPr>
          <w:spacing w:val="-5"/>
        </w:rPr>
        <w:t> </w:t>
      </w:r>
      <w:r>
        <w:rPr/>
        <w:t>use</w:t>
      </w:r>
      <w:r>
        <w:rPr>
          <w:spacing w:val="-5"/>
        </w:rPr>
        <w:t> </w:t>
      </w:r>
      <w:r>
        <w:rPr/>
        <w:t>software</w:t>
      </w:r>
      <w:r>
        <w:rPr>
          <w:spacing w:val="-5"/>
        </w:rPr>
        <w:t> </w:t>
      </w:r>
      <w:r>
        <w:rPr/>
        <w:t>to enhance and manipulate photos. State code 110520</w:t>
      </w:r>
    </w:p>
    <w:p>
      <w:pPr>
        <w:spacing w:after="0"/>
        <w:jc w:val="both"/>
        <w:sectPr>
          <w:headerReference w:type="default" r:id="rId108"/>
          <w:footerReference w:type="default" r:id="rId109"/>
          <w:pgSz w:w="12240" w:h="15840"/>
          <w:pgMar w:header="725" w:footer="681" w:top="1120" w:bottom="880" w:left="260" w:right="220"/>
          <w:pgNumType w:start="54"/>
        </w:sectPr>
      </w:pPr>
    </w:p>
    <w:p>
      <w:pPr>
        <w:tabs>
          <w:tab w:pos="10201" w:val="left" w:leader="none"/>
        </w:tabs>
        <w:spacing w:before="189"/>
        <w:ind w:left="820" w:right="0" w:firstLine="0"/>
        <w:jc w:val="left"/>
        <w:rPr>
          <w:sz w:val="20"/>
        </w:rPr>
      </w:pPr>
      <w:r>
        <w:rPr>
          <w:b/>
          <w:sz w:val="20"/>
        </w:rPr>
        <w:t>40814</w:t>
      </w:r>
      <w:r>
        <w:rPr>
          <w:b/>
          <w:spacing w:val="-12"/>
          <w:sz w:val="20"/>
        </w:rPr>
        <w:t> </w:t>
      </w:r>
      <w:r>
        <w:rPr>
          <w:b/>
          <w:sz w:val="20"/>
        </w:rPr>
        <w:t>Photography</w:t>
      </w:r>
      <w:r>
        <w:rPr>
          <w:b/>
          <w:spacing w:val="-10"/>
          <w:sz w:val="20"/>
        </w:rPr>
        <w:t> </w:t>
      </w:r>
      <w:r>
        <w:rPr>
          <w:b/>
          <w:sz w:val="20"/>
        </w:rPr>
        <w:t>II</w:t>
      </w:r>
      <w:r>
        <w:rPr>
          <w:b/>
          <w:spacing w:val="-9"/>
          <w:sz w:val="20"/>
        </w:rPr>
        <w:t> </w:t>
      </w:r>
      <w:r>
        <w:rPr>
          <w:b/>
          <w:sz w:val="20"/>
        </w:rPr>
        <w:t>-</w:t>
      </w:r>
      <w:r>
        <w:rPr>
          <w:b/>
          <w:spacing w:val="-10"/>
          <w:sz w:val="20"/>
        </w:rPr>
        <w:t> </w:t>
      </w:r>
      <w:r>
        <w:rPr>
          <w:sz w:val="20"/>
        </w:rPr>
        <w:t>1</w:t>
      </w:r>
      <w:r>
        <w:rPr>
          <w:spacing w:val="-9"/>
          <w:sz w:val="20"/>
        </w:rPr>
        <w:t> </w:t>
      </w:r>
      <w:r>
        <w:rPr>
          <w:sz w:val="20"/>
        </w:rPr>
        <w:t>Trimester</w:t>
      </w:r>
      <w:r>
        <w:rPr>
          <w:spacing w:val="-10"/>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ind w:right="7162"/>
      </w:pPr>
      <w:r>
        <w:rPr/>
        <w:t>Prerequisite:</w:t>
      </w:r>
      <w:r>
        <w:rPr>
          <w:spacing w:val="-12"/>
        </w:rPr>
        <w:t> </w:t>
      </w:r>
      <w:r>
        <w:rPr/>
        <w:t>Business</w:t>
      </w:r>
      <w:r>
        <w:rPr>
          <w:spacing w:val="-11"/>
        </w:rPr>
        <w:t> </w:t>
      </w:r>
      <w:r>
        <w:rPr/>
        <w:t>Computer</w:t>
      </w:r>
      <w:r>
        <w:rPr>
          <w:spacing w:val="-11"/>
        </w:rPr>
        <w:t> </w:t>
      </w:r>
      <w:r>
        <w:rPr/>
        <w:t>Applications</w:t>
      </w:r>
      <w:r>
        <w:rPr>
          <w:spacing w:val="-12"/>
        </w:rPr>
        <w:t> </w:t>
      </w:r>
      <w:r>
        <w:rPr/>
        <w:t>I Co-requisite: Photography I</w:t>
      </w:r>
    </w:p>
    <w:p>
      <w:pPr>
        <w:pStyle w:val="BodyText"/>
        <w:ind w:right="1095"/>
        <w:jc w:val="both"/>
      </w:pPr>
      <w:r>
        <w:rPr/>
        <w:t>This</w:t>
      </w:r>
      <w:r>
        <w:rPr>
          <w:spacing w:val="-5"/>
        </w:rPr>
        <w:t> </w:t>
      </w:r>
      <w:r>
        <w:rPr/>
        <w:t>course</w:t>
      </w:r>
      <w:r>
        <w:rPr>
          <w:spacing w:val="-5"/>
        </w:rPr>
        <w:t> </w:t>
      </w:r>
      <w:r>
        <w:rPr/>
        <w:t>will</w:t>
      </w:r>
      <w:r>
        <w:rPr>
          <w:spacing w:val="-5"/>
        </w:rPr>
        <w:t> </w:t>
      </w:r>
      <w:r>
        <w:rPr/>
        <w:t>transport</w:t>
      </w:r>
      <w:r>
        <w:rPr>
          <w:spacing w:val="-5"/>
        </w:rPr>
        <w:t> </w:t>
      </w:r>
      <w:r>
        <w:rPr/>
        <w:t>students</w:t>
      </w:r>
      <w:r>
        <w:rPr>
          <w:spacing w:val="-5"/>
        </w:rPr>
        <w:t> </w:t>
      </w:r>
      <w:r>
        <w:rPr/>
        <w:t>to</w:t>
      </w:r>
      <w:r>
        <w:rPr>
          <w:spacing w:val="-5"/>
        </w:rPr>
        <w:t> </w:t>
      </w:r>
      <w:r>
        <w:rPr/>
        <w:t>the</w:t>
      </w:r>
      <w:r>
        <w:rPr>
          <w:spacing w:val="-5"/>
        </w:rPr>
        <w:t> </w:t>
      </w:r>
      <w:r>
        <w:rPr/>
        <w:t>next</w:t>
      </w:r>
      <w:r>
        <w:rPr>
          <w:spacing w:val="-5"/>
        </w:rPr>
        <w:t> </w:t>
      </w:r>
      <w:r>
        <w:rPr/>
        <w:t>level</w:t>
      </w:r>
      <w:r>
        <w:rPr>
          <w:spacing w:val="-5"/>
        </w:rPr>
        <w:t> </w:t>
      </w:r>
      <w:r>
        <w:rPr/>
        <w:t>of</w:t>
      </w:r>
      <w:r>
        <w:rPr>
          <w:spacing w:val="-5"/>
        </w:rPr>
        <w:t> </w:t>
      </w:r>
      <w:r>
        <w:rPr/>
        <w:t>photography.</w:t>
      </w:r>
      <w:r>
        <w:rPr>
          <w:spacing w:val="-5"/>
        </w:rPr>
        <w:t> </w:t>
      </w:r>
      <w:r>
        <w:rPr/>
        <w:t>The</w:t>
      </w:r>
      <w:r>
        <w:rPr>
          <w:spacing w:val="-5"/>
        </w:rPr>
        <w:t> </w:t>
      </w:r>
      <w:r>
        <w:rPr/>
        <w:t>course</w:t>
      </w:r>
      <w:r>
        <w:rPr>
          <w:spacing w:val="-5"/>
        </w:rPr>
        <w:t> </w:t>
      </w:r>
      <w:r>
        <w:rPr/>
        <w:t>will</w:t>
      </w:r>
      <w:r>
        <w:rPr>
          <w:spacing w:val="-5"/>
        </w:rPr>
        <w:t> </w:t>
      </w:r>
      <w:r>
        <w:rPr/>
        <w:t>focus</w:t>
      </w:r>
      <w:r>
        <w:rPr>
          <w:spacing w:val="-5"/>
        </w:rPr>
        <w:t> </w:t>
      </w:r>
      <w:r>
        <w:rPr/>
        <w:t>on</w:t>
      </w:r>
      <w:r>
        <w:rPr>
          <w:spacing w:val="-5"/>
        </w:rPr>
        <w:t> </w:t>
      </w:r>
      <w:r>
        <w:rPr/>
        <w:t>lighting</w:t>
      </w:r>
      <w:r>
        <w:rPr>
          <w:spacing w:val="-5"/>
        </w:rPr>
        <w:t> </w:t>
      </w:r>
      <w:r>
        <w:rPr/>
        <w:t>and</w:t>
      </w:r>
      <w:r>
        <w:rPr>
          <w:spacing w:val="-5"/>
        </w:rPr>
        <w:t> </w:t>
      </w:r>
      <w:r>
        <w:rPr/>
        <w:t>manual</w:t>
      </w:r>
      <w:r>
        <w:rPr>
          <w:spacing w:val="-5"/>
        </w:rPr>
        <w:t> </w:t>
      </w:r>
      <w:r>
        <w:rPr/>
        <w:t>settings. This</w:t>
      </w:r>
      <w:r>
        <w:rPr>
          <w:spacing w:val="-5"/>
        </w:rPr>
        <w:t> </w:t>
      </w:r>
      <w:r>
        <w:rPr/>
        <w:t>will</w:t>
      </w:r>
      <w:r>
        <w:rPr>
          <w:spacing w:val="-5"/>
        </w:rPr>
        <w:t> </w:t>
      </w:r>
      <w:r>
        <w:rPr/>
        <w:t>be</w:t>
      </w:r>
      <w:r>
        <w:rPr>
          <w:spacing w:val="-5"/>
        </w:rPr>
        <w:t> </w:t>
      </w:r>
      <w:r>
        <w:rPr/>
        <w:t>a</w:t>
      </w:r>
      <w:r>
        <w:rPr>
          <w:spacing w:val="-5"/>
        </w:rPr>
        <w:t> </w:t>
      </w:r>
      <w:r>
        <w:rPr/>
        <w:t>one-hour</w:t>
      </w:r>
      <w:r>
        <w:rPr>
          <w:spacing w:val="-5"/>
        </w:rPr>
        <w:t> </w:t>
      </w:r>
      <w:r>
        <w:rPr/>
        <w:t>course</w:t>
      </w:r>
      <w:r>
        <w:rPr>
          <w:spacing w:val="-5"/>
        </w:rPr>
        <w:t> </w:t>
      </w:r>
      <w:r>
        <w:rPr/>
        <w:t>blocked</w:t>
      </w:r>
      <w:r>
        <w:rPr>
          <w:spacing w:val="-5"/>
        </w:rPr>
        <w:t> </w:t>
      </w:r>
      <w:r>
        <w:rPr/>
        <w:t>with</w:t>
      </w:r>
      <w:r>
        <w:rPr>
          <w:spacing w:val="-5"/>
        </w:rPr>
        <w:t> </w:t>
      </w:r>
      <w:r>
        <w:rPr/>
        <w:t>Photography</w:t>
      </w:r>
      <w:r>
        <w:rPr>
          <w:spacing w:val="-5"/>
        </w:rPr>
        <w:t> </w:t>
      </w:r>
      <w:r>
        <w:rPr/>
        <w:t>I.</w:t>
      </w:r>
      <w:r>
        <w:rPr>
          <w:spacing w:val="-5"/>
        </w:rPr>
        <w:t> </w:t>
      </w:r>
      <w:r>
        <w:rPr/>
        <w:t>Students</w:t>
      </w:r>
      <w:r>
        <w:rPr>
          <w:spacing w:val="-5"/>
        </w:rPr>
        <w:t> </w:t>
      </w:r>
      <w:r>
        <w:rPr/>
        <w:t>will</w:t>
      </w:r>
      <w:r>
        <w:rPr>
          <w:spacing w:val="-5"/>
        </w:rPr>
        <w:t> </w:t>
      </w:r>
      <w:r>
        <w:rPr/>
        <w:t>use</w:t>
      </w:r>
      <w:r>
        <w:rPr>
          <w:spacing w:val="-5"/>
        </w:rPr>
        <w:t> </w:t>
      </w:r>
      <w:r>
        <w:rPr/>
        <w:t>software</w:t>
      </w:r>
      <w:r>
        <w:rPr>
          <w:spacing w:val="-5"/>
        </w:rPr>
        <w:t> </w:t>
      </w:r>
      <w:r>
        <w:rPr/>
        <w:t>to</w:t>
      </w:r>
      <w:r>
        <w:rPr>
          <w:spacing w:val="-5"/>
        </w:rPr>
        <w:t> </w:t>
      </w:r>
      <w:r>
        <w:rPr/>
        <w:t>enhance</w:t>
      </w:r>
      <w:r>
        <w:rPr>
          <w:spacing w:val="-5"/>
        </w:rPr>
        <w:t> </w:t>
      </w:r>
      <w:r>
        <w:rPr/>
        <w:t>and</w:t>
      </w:r>
      <w:r>
        <w:rPr>
          <w:spacing w:val="-5"/>
        </w:rPr>
        <w:t> </w:t>
      </w:r>
      <w:r>
        <w:rPr/>
        <w:t>manipulate</w:t>
      </w:r>
      <w:r>
        <w:rPr>
          <w:spacing w:val="-5"/>
        </w:rPr>
        <w:t> </w:t>
      </w:r>
      <w:r>
        <w:rPr/>
        <w:t>photos. State code 110521</w:t>
      </w:r>
    </w:p>
    <w:p>
      <w:pPr>
        <w:tabs>
          <w:tab w:pos="10899" w:val="right" w:leader="none"/>
        </w:tabs>
        <w:spacing w:line="259" w:lineRule="exact" w:before="231"/>
        <w:ind w:left="820" w:right="0" w:firstLine="0"/>
        <w:jc w:val="left"/>
        <w:rPr>
          <w:sz w:val="20"/>
        </w:rPr>
      </w:pPr>
      <w:r>
        <w:rPr>
          <w:b/>
          <w:sz w:val="20"/>
        </w:rPr>
        <w:t>40815</w:t>
      </w:r>
      <w:r>
        <w:rPr>
          <w:b/>
          <w:spacing w:val="-12"/>
          <w:sz w:val="20"/>
        </w:rPr>
        <w:t> </w:t>
      </w:r>
      <w:r>
        <w:rPr>
          <w:rFonts w:ascii="MS PGothic" w:hAnsi="MS PGothic"/>
          <w:sz w:val="20"/>
        </w:rPr>
        <w:t>✶</w:t>
      </w:r>
      <w:r>
        <w:rPr>
          <w:rFonts w:ascii="MS PGothic" w:hAnsi="MS PGothic"/>
          <w:spacing w:val="-21"/>
          <w:sz w:val="20"/>
        </w:rPr>
        <w:t> </w:t>
      </w:r>
      <w:r>
        <w:rPr>
          <w:b/>
          <w:sz w:val="20"/>
        </w:rPr>
        <w:t>Photography</w:t>
      </w:r>
      <w:r>
        <w:rPr>
          <w:b/>
          <w:spacing w:val="-11"/>
          <w:sz w:val="20"/>
        </w:rPr>
        <w:t> </w:t>
      </w:r>
      <w:r>
        <w:rPr>
          <w:b/>
          <w:sz w:val="20"/>
        </w:rPr>
        <w:t>III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spacing w:line="243" w:lineRule="exact"/>
      </w:pPr>
      <w:r>
        <w:rPr>
          <w:spacing w:val="-2"/>
        </w:rPr>
        <w:t>Prerequisite:</w:t>
      </w:r>
      <w:r>
        <w:rPr>
          <w:spacing w:val="5"/>
        </w:rPr>
        <w:t> </w:t>
      </w:r>
      <w:r>
        <w:rPr>
          <w:spacing w:val="-2"/>
        </w:rPr>
        <w:t>Photography</w:t>
      </w:r>
      <w:r>
        <w:rPr>
          <w:spacing w:val="5"/>
        </w:rPr>
        <w:t> </w:t>
      </w:r>
      <w:r>
        <w:rPr>
          <w:spacing w:val="-5"/>
        </w:rPr>
        <w:t>II</w:t>
      </w:r>
    </w:p>
    <w:p>
      <w:pPr>
        <w:pStyle w:val="BodyText"/>
        <w:ind w:right="1403"/>
      </w:pPr>
      <w:r>
        <w:rPr/>
        <w:t>This</w:t>
      </w:r>
      <w:r>
        <w:rPr>
          <w:spacing w:val="-1"/>
        </w:rPr>
        <w:t> </w:t>
      </w:r>
      <w:r>
        <w:rPr/>
        <w:t>is</w:t>
      </w:r>
      <w:r>
        <w:rPr>
          <w:spacing w:val="-1"/>
        </w:rPr>
        <w:t> </w:t>
      </w:r>
      <w:r>
        <w:rPr/>
        <w:t>the</w:t>
      </w:r>
      <w:r>
        <w:rPr>
          <w:spacing w:val="-1"/>
        </w:rPr>
        <w:t> </w:t>
      </w:r>
      <w:r>
        <w:rPr/>
        <w:t>capstone</w:t>
      </w:r>
      <w:r>
        <w:rPr>
          <w:spacing w:val="-1"/>
        </w:rPr>
        <w:t> </w:t>
      </w:r>
      <w:r>
        <w:rPr/>
        <w:t>course</w:t>
      </w:r>
      <w:r>
        <w:rPr>
          <w:spacing w:val="-1"/>
        </w:rPr>
        <w:t> </w:t>
      </w:r>
      <w:r>
        <w:rPr/>
        <w:t>for</w:t>
      </w:r>
      <w:r>
        <w:rPr>
          <w:spacing w:val="-1"/>
        </w:rPr>
        <w:t> </w:t>
      </w:r>
      <w:r>
        <w:rPr/>
        <w:t>the</w:t>
      </w:r>
      <w:r>
        <w:rPr>
          <w:spacing w:val="-1"/>
        </w:rPr>
        <w:t> </w:t>
      </w:r>
      <w:r>
        <w:rPr/>
        <w:t>Commercial</w:t>
      </w:r>
      <w:r>
        <w:rPr>
          <w:spacing w:val="-1"/>
        </w:rPr>
        <w:t> </w:t>
      </w:r>
      <w:r>
        <w:rPr/>
        <w:t>photography</w:t>
      </w:r>
      <w:r>
        <w:rPr>
          <w:spacing w:val="-1"/>
        </w:rPr>
        <w:t> </w:t>
      </w:r>
      <w:r>
        <w:rPr/>
        <w:t>pathway.</w:t>
      </w:r>
      <w:r>
        <w:rPr>
          <w:spacing w:val="-1"/>
        </w:rPr>
        <w:t> </w:t>
      </w:r>
      <w:r>
        <w:rPr/>
        <w:t>The</w:t>
      </w:r>
      <w:r>
        <w:rPr>
          <w:spacing w:val="-1"/>
        </w:rPr>
        <w:t> </w:t>
      </w:r>
      <w:r>
        <w:rPr/>
        <w:t>course</w:t>
      </w:r>
      <w:r>
        <w:rPr>
          <w:spacing w:val="-1"/>
        </w:rPr>
        <w:t> </w:t>
      </w:r>
      <w:r>
        <w:rPr/>
        <w:t>will</w:t>
      </w:r>
      <w:r>
        <w:rPr>
          <w:spacing w:val="-1"/>
        </w:rPr>
        <w:t> </w:t>
      </w:r>
      <w:r>
        <w:rPr/>
        <w:t>be</w:t>
      </w:r>
      <w:r>
        <w:rPr>
          <w:spacing w:val="-1"/>
        </w:rPr>
        <w:t> </w:t>
      </w:r>
      <w:r>
        <w:rPr/>
        <w:t>project</w:t>
      </w:r>
      <w:r>
        <w:rPr>
          <w:spacing w:val="-1"/>
        </w:rPr>
        <w:t> </w:t>
      </w:r>
      <w:r>
        <w:rPr/>
        <w:t>based.</w:t>
      </w:r>
      <w:r>
        <w:rPr>
          <w:spacing w:val="-1"/>
        </w:rPr>
        <w:t> </w:t>
      </w:r>
      <w:r>
        <w:rPr/>
        <w:t>This</w:t>
      </w:r>
      <w:r>
        <w:rPr>
          <w:spacing w:val="-1"/>
        </w:rPr>
        <w:t> </w:t>
      </w:r>
      <w:r>
        <w:rPr/>
        <w:t>will</w:t>
      </w:r>
      <w:r>
        <w:rPr>
          <w:spacing w:val="-1"/>
        </w:rPr>
        <w:t> </w:t>
      </w:r>
      <w:r>
        <w:rPr/>
        <w:t>be</w:t>
      </w:r>
      <w:r>
        <w:rPr>
          <w:spacing w:val="-1"/>
        </w:rPr>
        <w:t> </w:t>
      </w:r>
      <w:r>
        <w:rPr/>
        <w:t>a two-hour</w:t>
      </w:r>
      <w:r>
        <w:rPr>
          <w:spacing w:val="-5"/>
        </w:rPr>
        <w:t> </w:t>
      </w:r>
      <w:r>
        <w:rPr/>
        <w:t>block</w:t>
      </w:r>
      <w:r>
        <w:rPr>
          <w:spacing w:val="-5"/>
        </w:rPr>
        <w:t> </w:t>
      </w:r>
      <w:r>
        <w:rPr/>
        <w:t>course.</w:t>
      </w:r>
      <w:r>
        <w:rPr>
          <w:spacing w:val="-5"/>
        </w:rPr>
        <w:t> </w:t>
      </w:r>
      <w:r>
        <w:rPr/>
        <w:t>Students</w:t>
      </w:r>
      <w:r>
        <w:rPr>
          <w:spacing w:val="-5"/>
        </w:rPr>
        <w:t> </w:t>
      </w:r>
      <w:r>
        <w:rPr/>
        <w:t>will</w:t>
      </w:r>
      <w:r>
        <w:rPr>
          <w:spacing w:val="-5"/>
        </w:rPr>
        <w:t> </w:t>
      </w:r>
      <w:r>
        <w:rPr/>
        <w:t>use</w:t>
      </w:r>
      <w:r>
        <w:rPr>
          <w:spacing w:val="-5"/>
        </w:rPr>
        <w:t> </w:t>
      </w:r>
      <w:r>
        <w:rPr/>
        <w:t>software</w:t>
      </w:r>
      <w:r>
        <w:rPr>
          <w:spacing w:val="-5"/>
        </w:rPr>
        <w:t> </w:t>
      </w:r>
      <w:r>
        <w:rPr/>
        <w:t>to</w:t>
      </w:r>
      <w:r>
        <w:rPr>
          <w:spacing w:val="-5"/>
        </w:rPr>
        <w:t> </w:t>
      </w:r>
      <w:r>
        <w:rPr/>
        <w:t>enhance</w:t>
      </w:r>
      <w:r>
        <w:rPr>
          <w:spacing w:val="-5"/>
        </w:rPr>
        <w:t> </w:t>
      </w:r>
      <w:r>
        <w:rPr/>
        <w:t>photos.</w:t>
      </w:r>
      <w:r>
        <w:rPr>
          <w:spacing w:val="-5"/>
        </w:rPr>
        <w:t> </w:t>
      </w:r>
      <w:r>
        <w:rPr/>
        <w:t>Students</w:t>
      </w:r>
      <w:r>
        <w:rPr>
          <w:spacing w:val="-5"/>
        </w:rPr>
        <w:t> </w:t>
      </w:r>
      <w:r>
        <w:rPr/>
        <w:t>will</w:t>
      </w:r>
      <w:r>
        <w:rPr>
          <w:spacing w:val="-5"/>
        </w:rPr>
        <w:t> </w:t>
      </w:r>
      <w:r>
        <w:rPr/>
        <w:t>learn</w:t>
      </w:r>
      <w:r>
        <w:rPr>
          <w:spacing w:val="-5"/>
        </w:rPr>
        <w:t> </w:t>
      </w:r>
      <w:r>
        <w:rPr/>
        <w:t>about</w:t>
      </w:r>
      <w:r>
        <w:rPr>
          <w:spacing w:val="-5"/>
        </w:rPr>
        <w:t> </w:t>
      </w:r>
      <w:r>
        <w:rPr/>
        <w:t>camera</w:t>
      </w:r>
      <w:r>
        <w:rPr>
          <w:spacing w:val="-5"/>
        </w:rPr>
        <w:t> </w:t>
      </w:r>
      <w:r>
        <w:rPr/>
        <w:t>lenses,</w:t>
      </w:r>
      <w:r>
        <w:rPr>
          <w:spacing w:val="-5"/>
        </w:rPr>
        <w:t> </w:t>
      </w:r>
      <w:r>
        <w:rPr/>
        <w:t>filters, composition, and customer service. There will be opportunities to learn about night photography, and light sources:</w:t>
      </w:r>
    </w:p>
    <w:p>
      <w:pPr>
        <w:pStyle w:val="BodyText"/>
        <w:ind w:right="948"/>
      </w:pPr>
      <w:r>
        <w:rPr/>
        <w:t>Ambient,</w:t>
      </w:r>
      <w:r>
        <w:rPr>
          <w:spacing w:val="-7"/>
        </w:rPr>
        <w:t> </w:t>
      </w:r>
      <w:r>
        <w:rPr/>
        <w:t>Artificial,</w:t>
      </w:r>
      <w:r>
        <w:rPr>
          <w:spacing w:val="-7"/>
        </w:rPr>
        <w:t> </w:t>
      </w:r>
      <w:r>
        <w:rPr/>
        <w:t>and</w:t>
      </w:r>
      <w:r>
        <w:rPr>
          <w:spacing w:val="-7"/>
        </w:rPr>
        <w:t> </w:t>
      </w:r>
      <w:r>
        <w:rPr/>
        <w:t>Color.</w:t>
      </w:r>
      <w:r>
        <w:rPr>
          <w:spacing w:val="-7"/>
        </w:rPr>
        <w:t> </w:t>
      </w:r>
      <w:r>
        <w:rPr/>
        <w:t>The</w:t>
      </w:r>
      <w:r>
        <w:rPr>
          <w:spacing w:val="-7"/>
        </w:rPr>
        <w:t> </w:t>
      </w:r>
      <w:r>
        <w:rPr/>
        <w:t>focus</w:t>
      </w:r>
      <w:r>
        <w:rPr>
          <w:spacing w:val="-7"/>
        </w:rPr>
        <w:t> </w:t>
      </w:r>
      <w:r>
        <w:rPr/>
        <w:t>of</w:t>
      </w:r>
      <w:r>
        <w:rPr>
          <w:spacing w:val="-7"/>
        </w:rPr>
        <w:t> </w:t>
      </w:r>
      <w:r>
        <w:rPr/>
        <w:t>this</w:t>
      </w:r>
      <w:r>
        <w:rPr>
          <w:spacing w:val="-7"/>
        </w:rPr>
        <w:t> </w:t>
      </w:r>
      <w:r>
        <w:rPr/>
        <w:t>course</w:t>
      </w:r>
      <w:r>
        <w:rPr>
          <w:spacing w:val="-7"/>
        </w:rPr>
        <w:t> </w:t>
      </w:r>
      <w:r>
        <w:rPr/>
        <w:t>is</w:t>
      </w:r>
      <w:r>
        <w:rPr>
          <w:spacing w:val="-7"/>
        </w:rPr>
        <w:t> </w:t>
      </w:r>
      <w:r>
        <w:rPr/>
        <w:t>Entrepreneurship</w:t>
      </w:r>
      <w:r>
        <w:rPr>
          <w:spacing w:val="-7"/>
        </w:rPr>
        <w:t> </w:t>
      </w:r>
      <w:r>
        <w:rPr/>
        <w:t>behind</w:t>
      </w:r>
      <w:r>
        <w:rPr>
          <w:spacing w:val="-7"/>
        </w:rPr>
        <w:t> </w:t>
      </w:r>
      <w:r>
        <w:rPr/>
        <w:t>the</w:t>
      </w:r>
      <w:r>
        <w:rPr>
          <w:spacing w:val="-7"/>
        </w:rPr>
        <w:t> </w:t>
      </w:r>
      <w:r>
        <w:rPr/>
        <w:t>camera.</w:t>
      </w:r>
      <w:r>
        <w:rPr>
          <w:spacing w:val="-7"/>
        </w:rPr>
        <w:t> </w:t>
      </w:r>
      <w:r>
        <w:rPr/>
        <w:t>Students</w:t>
      </w:r>
      <w:r>
        <w:rPr>
          <w:spacing w:val="-7"/>
        </w:rPr>
        <w:t> </w:t>
      </w:r>
      <w:r>
        <w:rPr/>
        <w:t>are</w:t>
      </w:r>
      <w:r>
        <w:rPr>
          <w:spacing w:val="-7"/>
        </w:rPr>
        <w:t> </w:t>
      </w:r>
      <w:r>
        <w:rPr/>
        <w:t>encouraged</w:t>
      </w:r>
      <w:r>
        <w:rPr>
          <w:spacing w:val="-7"/>
        </w:rPr>
        <w:t> </w:t>
      </w:r>
      <w:r>
        <w:rPr/>
        <w:t>to join SkillsUSA. State code 110522</w:t>
      </w:r>
    </w:p>
    <w:p>
      <w:pPr>
        <w:spacing w:after="0"/>
        <w:sectPr>
          <w:pgSz w:w="12240" w:h="15840"/>
          <w:pgMar w:header="725" w:footer="681" w:top="1120" w:bottom="880" w:left="260" w:right="220"/>
        </w:sectPr>
      </w:pPr>
    </w:p>
    <w:p>
      <w:pPr>
        <w:pStyle w:val="Heading2"/>
        <w:spacing w:line="216" w:lineRule="auto" w:before="190"/>
        <w:ind w:left="4288" w:right="1666" w:hanging="1116"/>
        <w:jc w:val="left"/>
        <w:rPr>
          <w:u w:val="none"/>
        </w:rPr>
      </w:pPr>
      <w:r>
        <w:rPr/>
        <w:drawing>
          <wp:anchor distT="0" distB="0" distL="0" distR="0" allowOverlap="1" layoutInCell="1" locked="0" behindDoc="0" simplePos="0" relativeHeight="15771648">
            <wp:simplePos x="0" y="0"/>
            <wp:positionH relativeFrom="page">
              <wp:posOffset>600075</wp:posOffset>
            </wp:positionH>
            <wp:positionV relativeFrom="paragraph">
              <wp:posOffset>127198</wp:posOffset>
            </wp:positionV>
            <wp:extent cx="1085850" cy="63817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72160">
            <wp:simplePos x="0" y="0"/>
            <wp:positionH relativeFrom="page">
              <wp:posOffset>6055811</wp:posOffset>
            </wp:positionH>
            <wp:positionV relativeFrom="paragraph">
              <wp:posOffset>206680</wp:posOffset>
            </wp:positionV>
            <wp:extent cx="1010089" cy="527092"/>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98" cstate="print"/>
                    <a:stretch>
                      <a:fillRect/>
                    </a:stretch>
                  </pic:blipFill>
                  <pic:spPr>
                    <a:xfrm>
                      <a:off x="0" y="0"/>
                      <a:ext cx="1010089" cy="527092"/>
                    </a:xfrm>
                    <a:prstGeom prst="rect">
                      <a:avLst/>
                    </a:prstGeom>
                  </pic:spPr>
                </pic:pic>
              </a:graphicData>
            </a:graphic>
          </wp:anchor>
        </w:drawing>
      </w:r>
      <w:bookmarkStart w:name="_TOC_250053" w:id="125"/>
      <w:r>
        <w:rPr>
          <w:color w:val="64A60A"/>
          <w:u w:val="thick" w:color="64A60A"/>
        </w:rPr>
        <w:t>COMPUTER</w:t>
      </w:r>
      <w:r>
        <w:rPr>
          <w:color w:val="64A60A"/>
          <w:spacing w:val="-16"/>
          <w:u w:val="thick" w:color="64A60A"/>
        </w:rPr>
        <w:t> </w:t>
      </w:r>
      <w:r>
        <w:rPr>
          <w:color w:val="64A60A"/>
          <w:u w:val="thick" w:color="64A60A"/>
        </w:rPr>
        <w:t>AIDED</w:t>
      </w:r>
      <w:r>
        <w:rPr>
          <w:color w:val="64A60A"/>
          <w:spacing w:val="-16"/>
          <w:u w:val="thick" w:color="64A60A"/>
        </w:rPr>
        <w:t> </w:t>
      </w:r>
      <w:r>
        <w:rPr>
          <w:color w:val="64A60A"/>
          <w:u w:val="thick" w:color="64A60A"/>
        </w:rPr>
        <w:t>DESIGN</w:t>
      </w:r>
      <w:r>
        <w:rPr>
          <w:color w:val="64A60A"/>
          <w:spacing w:val="-16"/>
          <w:u w:val="thick" w:color="64A60A"/>
        </w:rPr>
        <w:t> </w:t>
      </w:r>
      <w:r>
        <w:rPr>
          <w:color w:val="64A60A"/>
          <w:u w:val="thick" w:color="64A60A"/>
        </w:rPr>
        <w:t>AND</w:t>
      </w:r>
      <w:r>
        <w:rPr>
          <w:color w:val="64A60A"/>
          <w:u w:val="none"/>
        </w:rPr>
        <w:t> </w:t>
      </w:r>
      <w:bookmarkEnd w:id="125"/>
      <w:r>
        <w:rPr>
          <w:color w:val="64A60A"/>
          <w:u w:val="thick" w:color="64A60A"/>
        </w:rPr>
        <w:t>DRAFTING (CADD)</w:t>
      </w:r>
    </w:p>
    <w:p>
      <w:pPr>
        <w:pStyle w:val="Heading5"/>
        <w:ind w:left="4041" w:right="3709" w:hanging="479"/>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ind w:left="2724" w:right="2354" w:hanging="123"/>
      </w:pPr>
      <w:r>
        <w:rPr/>
        <w:t>All</w:t>
      </w:r>
      <w:r>
        <w:rPr>
          <w:spacing w:val="-6"/>
        </w:rPr>
        <w:t> </w:t>
      </w:r>
      <w:r>
        <w:rPr/>
        <w:t>classes</w:t>
      </w:r>
      <w:r>
        <w:rPr>
          <w:spacing w:val="-6"/>
        </w:rPr>
        <w:t> </w:t>
      </w:r>
      <w:r>
        <w:rPr/>
        <w:t>are</w:t>
      </w:r>
      <w:r>
        <w:rPr>
          <w:spacing w:val="-6"/>
        </w:rPr>
        <w:t> </w:t>
      </w:r>
      <w:r>
        <w:rPr/>
        <w:t>held</w:t>
      </w:r>
      <w:r>
        <w:rPr>
          <w:spacing w:val="-6"/>
        </w:rPr>
        <w:t> </w:t>
      </w:r>
      <w:r>
        <w:rPr/>
        <w:t>at</w:t>
      </w:r>
      <w:r>
        <w:rPr>
          <w:spacing w:val="-6"/>
        </w:rPr>
        <w:t> </w:t>
      </w:r>
      <w:r>
        <w:rPr>
          <w:u w:val="thick"/>
        </w:rPr>
        <w:t>ISU</w:t>
      </w:r>
      <w:r>
        <w:rPr>
          <w:spacing w:val="-6"/>
          <w:u w:val="thick"/>
        </w:rPr>
        <w:t> </w:t>
      </w:r>
      <w:r>
        <w:rPr>
          <w:u w:val="thick"/>
        </w:rPr>
        <w:t>College</w:t>
      </w:r>
      <w:r>
        <w:rPr>
          <w:spacing w:val="-6"/>
          <w:u w:val="thick"/>
        </w:rPr>
        <w:t> </w:t>
      </w:r>
      <w:r>
        <w:rPr>
          <w:u w:val="thick"/>
        </w:rPr>
        <w:t>of</w:t>
      </w:r>
      <w:r>
        <w:rPr>
          <w:spacing w:val="-6"/>
          <w:u w:val="thick"/>
        </w:rPr>
        <w:t> </w:t>
      </w:r>
      <w:r>
        <w:rPr>
          <w:u w:val="thick"/>
        </w:rPr>
        <w:t>Technology</w:t>
      </w:r>
      <w:r>
        <w:rPr>
          <w:spacing w:val="-6"/>
          <w:u w:val="thick"/>
        </w:rPr>
        <w:t> </w:t>
      </w:r>
      <w:r>
        <w:rPr>
          <w:u w:val="thick"/>
        </w:rPr>
        <w:t>which</w:t>
      </w:r>
      <w:r>
        <w:rPr>
          <w:spacing w:val="-6"/>
          <w:u w:val="thick"/>
        </w:rPr>
        <w:t> </w:t>
      </w:r>
      <w:r>
        <w:rPr>
          <w:u w:val="thick"/>
        </w:rPr>
        <w:t>is</w:t>
      </w:r>
      <w:r>
        <w:rPr>
          <w:spacing w:val="-6"/>
          <w:u w:val="thick"/>
        </w:rPr>
        <w:t> </w:t>
      </w:r>
      <w:r>
        <w:rPr>
          <w:u w:val="thick"/>
        </w:rPr>
        <w:t>on</w:t>
      </w:r>
      <w:r>
        <w:rPr>
          <w:spacing w:val="-6"/>
          <w:u w:val="thick"/>
        </w:rPr>
        <w:t> </w:t>
      </w:r>
      <w:r>
        <w:rPr>
          <w:u w:val="thick"/>
        </w:rPr>
        <w:t>a</w:t>
      </w:r>
      <w:r>
        <w:rPr>
          <w:spacing w:val="-6"/>
          <w:u w:val="thick"/>
        </w:rPr>
        <w:t> </w:t>
      </w:r>
      <w:r>
        <w:rPr>
          <w:u w:val="thick"/>
        </w:rPr>
        <w:t>Semester</w:t>
      </w:r>
      <w:r>
        <w:rPr>
          <w:spacing w:val="-6"/>
          <w:u w:val="thick"/>
        </w:rPr>
        <w:t> </w:t>
      </w:r>
      <w:r>
        <w:rPr>
          <w:u w:val="thick"/>
        </w:rPr>
        <w:t>System</w:t>
      </w:r>
      <w:r>
        <w:rPr/>
        <w:t> Courses are offered based on demand, teacher availability and certification.</w:t>
      </w:r>
    </w:p>
    <w:p>
      <w:pPr>
        <w:pStyle w:val="BodyText"/>
        <w:spacing w:before="6"/>
        <w:ind w:left="0"/>
        <w:rPr>
          <w:b/>
          <w:sz w:val="19"/>
        </w:rPr>
      </w:pPr>
    </w:p>
    <w:p>
      <w:pPr>
        <w:spacing w:before="1"/>
        <w:ind w:left="3530" w:right="1084" w:hanging="1916"/>
        <w:jc w:val="left"/>
        <w:rPr>
          <w:sz w:val="19"/>
        </w:rPr>
      </w:pPr>
      <w:r>
        <w:rPr/>
        <mc:AlternateContent>
          <mc:Choice Requires="wps">
            <w:drawing>
              <wp:anchor distT="0" distB="0" distL="0" distR="0" allowOverlap="1" layoutInCell="1" locked="0" behindDoc="0" simplePos="0" relativeHeight="15772672">
                <wp:simplePos x="0" y="0"/>
                <wp:positionH relativeFrom="page">
                  <wp:posOffset>4851400</wp:posOffset>
                </wp:positionH>
                <wp:positionV relativeFrom="paragraph">
                  <wp:posOffset>454634</wp:posOffset>
                </wp:positionV>
                <wp:extent cx="2171700" cy="10033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171700" cy="1003300"/>
                        </a:xfrm>
                        <a:prstGeom prst="rect">
                          <a:avLst/>
                        </a:prstGeom>
                        <a:solidFill>
                          <a:srgbClr val="64A60A"/>
                        </a:solidFill>
                        <a:ln w="25400">
                          <a:solidFill>
                            <a:srgbClr val="000000"/>
                          </a:solidFill>
                          <a:prstDash val="solid"/>
                        </a:ln>
                      </wps:spPr>
                      <wps:txbx>
                        <w:txbxContent>
                          <w:p>
                            <w:pPr>
                              <w:spacing w:before="112"/>
                              <w:ind w:left="609" w:right="617" w:firstLine="0"/>
                              <w:jc w:val="center"/>
                              <w:rPr>
                                <w:b/>
                                <w:color w:val="000000"/>
                                <w:sz w:val="18"/>
                              </w:rPr>
                            </w:pPr>
                            <w:r>
                              <w:rPr>
                                <w:b/>
                                <w:color w:val="FFFFFF"/>
                                <w:sz w:val="18"/>
                              </w:rPr>
                              <w:t>#40737 CADD Math II, #40738</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 #40739 CADD Lab II</w:t>
                            </w:r>
                          </w:p>
                          <w:p>
                            <w:pPr>
                              <w:spacing w:before="0"/>
                              <w:ind w:left="302" w:right="31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p>
                            <w:pPr>
                              <w:spacing w:before="0"/>
                              <w:ind w:left="0" w:right="9" w:firstLine="0"/>
                              <w:jc w:val="center"/>
                              <w:rPr>
                                <w:b/>
                                <w:color w:val="000000"/>
                                <w:sz w:val="18"/>
                              </w:rPr>
                            </w:pPr>
                            <w:r>
                              <w:rPr>
                                <w:b/>
                                <w:color w:val="FFFFFF"/>
                                <w:sz w:val="18"/>
                              </w:rPr>
                              <w:t>Industry</w:t>
                            </w:r>
                            <w:r>
                              <w:rPr>
                                <w:b/>
                                <w:color w:val="FFFFFF"/>
                                <w:spacing w:val="-3"/>
                                <w:sz w:val="18"/>
                              </w:rPr>
                              <w:t> </w:t>
                            </w:r>
                            <w:r>
                              <w:rPr>
                                <w:b/>
                                <w:color w:val="FFFFFF"/>
                                <w:sz w:val="18"/>
                              </w:rPr>
                              <w:t>certification:</w:t>
                            </w:r>
                            <w:r>
                              <w:rPr>
                                <w:b/>
                                <w:color w:val="FFFFFF"/>
                                <w:spacing w:val="-3"/>
                                <w:sz w:val="18"/>
                              </w:rPr>
                              <w:t> </w:t>
                            </w:r>
                            <w:r>
                              <w:rPr>
                                <w:b/>
                                <w:color w:val="FFFFFF"/>
                                <w:sz w:val="18"/>
                              </w:rPr>
                              <w:t>Mechanical</w:t>
                            </w:r>
                            <w:r>
                              <w:rPr>
                                <w:b/>
                                <w:color w:val="FFFFFF"/>
                                <w:spacing w:val="-3"/>
                                <w:sz w:val="18"/>
                              </w:rPr>
                              <w:t> </w:t>
                            </w:r>
                            <w:r>
                              <w:rPr>
                                <w:b/>
                                <w:color w:val="FFFFFF"/>
                                <w:spacing w:val="-2"/>
                                <w:sz w:val="18"/>
                              </w:rPr>
                              <w:t>Drafting</w:t>
                            </w:r>
                          </w:p>
                        </w:txbxContent>
                      </wps:txbx>
                      <wps:bodyPr wrap="square" lIns="0" tIns="0" rIns="0" bIns="0" rtlCol="0">
                        <a:noAutofit/>
                      </wps:bodyPr>
                    </wps:wsp>
                  </a:graphicData>
                </a:graphic>
              </wp:anchor>
            </w:drawing>
          </mc:Choice>
          <mc:Fallback>
            <w:pict>
              <v:shape style="position:absolute;margin-left:382pt;margin-top:35.797981pt;width:171pt;height:79pt;mso-position-horizontal-relative:page;mso-position-vertical-relative:paragraph;z-index:15772672" type="#_x0000_t202" id="docshape125" filled="true" fillcolor="#64a60a" stroked="true" strokeweight="2.0pt" strokecolor="#000000">
                <v:textbox inset="0,0,0,0">
                  <w:txbxContent>
                    <w:p>
                      <w:pPr>
                        <w:spacing w:before="112"/>
                        <w:ind w:left="609" w:right="617" w:firstLine="0"/>
                        <w:jc w:val="center"/>
                        <w:rPr>
                          <w:b/>
                          <w:color w:val="000000"/>
                          <w:sz w:val="18"/>
                        </w:rPr>
                      </w:pPr>
                      <w:r>
                        <w:rPr>
                          <w:b/>
                          <w:color w:val="FFFFFF"/>
                          <w:sz w:val="18"/>
                        </w:rPr>
                        <w:t>#40737 CADD Math II, #40738</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 #40739 CADD Lab II</w:t>
                      </w:r>
                    </w:p>
                    <w:p>
                      <w:pPr>
                        <w:spacing w:before="0"/>
                        <w:ind w:left="302" w:right="31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p>
                      <w:pPr>
                        <w:spacing w:before="0"/>
                        <w:ind w:left="0" w:right="9" w:firstLine="0"/>
                        <w:jc w:val="center"/>
                        <w:rPr>
                          <w:b/>
                          <w:color w:val="000000"/>
                          <w:sz w:val="18"/>
                        </w:rPr>
                      </w:pPr>
                      <w:r>
                        <w:rPr>
                          <w:b/>
                          <w:color w:val="FFFFFF"/>
                          <w:sz w:val="18"/>
                        </w:rPr>
                        <w:t>Industry</w:t>
                      </w:r>
                      <w:r>
                        <w:rPr>
                          <w:b/>
                          <w:color w:val="FFFFFF"/>
                          <w:spacing w:val="-3"/>
                          <w:sz w:val="18"/>
                        </w:rPr>
                        <w:t> </w:t>
                      </w:r>
                      <w:r>
                        <w:rPr>
                          <w:b/>
                          <w:color w:val="FFFFFF"/>
                          <w:sz w:val="18"/>
                        </w:rPr>
                        <w:t>certification:</w:t>
                      </w:r>
                      <w:r>
                        <w:rPr>
                          <w:b/>
                          <w:color w:val="FFFFFF"/>
                          <w:spacing w:val="-3"/>
                          <w:sz w:val="18"/>
                        </w:rPr>
                        <w:t> </w:t>
                      </w:r>
                      <w:r>
                        <w:rPr>
                          <w:b/>
                          <w:color w:val="FFFFFF"/>
                          <w:sz w:val="18"/>
                        </w:rPr>
                        <w:t>Mechanical</w:t>
                      </w:r>
                      <w:r>
                        <w:rPr>
                          <w:b/>
                          <w:color w:val="FFFFFF"/>
                          <w:spacing w:val="-3"/>
                          <w:sz w:val="18"/>
                        </w:rPr>
                        <w:t> </w:t>
                      </w:r>
                      <w:r>
                        <w:rPr>
                          <w:b/>
                          <w:color w:val="FFFFFF"/>
                          <w:spacing w:val="-2"/>
                          <w:sz w:val="18"/>
                        </w:rPr>
                        <w:t>Drafting</w:t>
                      </w:r>
                    </w:p>
                  </w:txbxContent>
                </v:textbox>
                <v:fill type="solid"/>
                <v:stroke dashstyle="solid"/>
                <w10:wrap type="none"/>
              </v:shape>
            </w:pict>
          </mc:Fallback>
        </mc:AlternateContent>
      </w:r>
      <w:r>
        <w:rPr>
          <w:sz w:val="19"/>
        </w:rPr>
        <w:t>Students</w:t>
      </w:r>
      <w:r>
        <w:rPr>
          <w:spacing w:val="-5"/>
          <w:sz w:val="19"/>
        </w:rPr>
        <w:t> </w:t>
      </w:r>
      <w:r>
        <w:rPr>
          <w:sz w:val="19"/>
        </w:rPr>
        <w:t>are</w:t>
      </w:r>
      <w:r>
        <w:rPr>
          <w:spacing w:val="-5"/>
          <w:sz w:val="19"/>
        </w:rPr>
        <w:t> </w:t>
      </w:r>
      <w:r>
        <w:rPr>
          <w:sz w:val="19"/>
        </w:rPr>
        <w:t>responsible</w:t>
      </w:r>
      <w:r>
        <w:rPr>
          <w:spacing w:val="-5"/>
          <w:sz w:val="19"/>
        </w:rPr>
        <w:t> </w:t>
      </w:r>
      <w:r>
        <w:rPr>
          <w:sz w:val="19"/>
        </w:rPr>
        <w:t>to</w:t>
      </w:r>
      <w:r>
        <w:rPr>
          <w:spacing w:val="-5"/>
          <w:sz w:val="19"/>
        </w:rPr>
        <w:t> </w:t>
      </w:r>
      <w:r>
        <w:rPr>
          <w:sz w:val="19"/>
        </w:rPr>
        <w:t>provide</w:t>
      </w:r>
      <w:r>
        <w:rPr>
          <w:spacing w:val="-5"/>
          <w:sz w:val="19"/>
        </w:rPr>
        <w:t> </w:t>
      </w:r>
      <w:r>
        <w:rPr>
          <w:sz w:val="19"/>
        </w:rPr>
        <w:t>their</w:t>
      </w:r>
      <w:r>
        <w:rPr>
          <w:spacing w:val="-5"/>
          <w:sz w:val="19"/>
        </w:rPr>
        <w:t> </w:t>
      </w:r>
      <w:r>
        <w:rPr>
          <w:sz w:val="19"/>
        </w:rPr>
        <w:t>own</w:t>
      </w:r>
      <w:r>
        <w:rPr>
          <w:spacing w:val="-5"/>
          <w:sz w:val="19"/>
        </w:rPr>
        <w:t> </w:t>
      </w:r>
      <w:r>
        <w:rPr>
          <w:sz w:val="19"/>
        </w:rPr>
        <w:t>transportation</w:t>
      </w:r>
      <w:r>
        <w:rPr>
          <w:spacing w:val="-5"/>
          <w:sz w:val="19"/>
        </w:rPr>
        <w:t> </w:t>
      </w:r>
      <w:r>
        <w:rPr>
          <w:sz w:val="19"/>
        </w:rPr>
        <w:t>if</w:t>
      </w:r>
      <w:r>
        <w:rPr>
          <w:spacing w:val="-5"/>
          <w:sz w:val="19"/>
        </w:rPr>
        <w:t> </w:t>
      </w:r>
      <w:r>
        <w:rPr>
          <w:sz w:val="19"/>
        </w:rPr>
        <w:t>traveling</w:t>
      </w:r>
      <w:r>
        <w:rPr>
          <w:spacing w:val="-5"/>
          <w:sz w:val="19"/>
        </w:rPr>
        <w:t> </w:t>
      </w:r>
      <w:r>
        <w:rPr>
          <w:sz w:val="19"/>
        </w:rPr>
        <w:t>to</w:t>
      </w:r>
      <w:r>
        <w:rPr>
          <w:spacing w:val="-5"/>
          <w:sz w:val="19"/>
        </w:rPr>
        <w:t> </w:t>
      </w:r>
      <w:r>
        <w:rPr>
          <w:sz w:val="19"/>
        </w:rPr>
        <w:t>ISU.</w:t>
      </w:r>
      <w:r>
        <w:rPr>
          <w:spacing w:val="-5"/>
          <w:sz w:val="19"/>
        </w:rPr>
        <w:t> </w:t>
      </w:r>
      <w:r>
        <w:rPr>
          <w:sz w:val="19"/>
        </w:rPr>
        <w:t>There</w:t>
      </w:r>
      <w:r>
        <w:rPr>
          <w:spacing w:val="-5"/>
          <w:sz w:val="19"/>
        </w:rPr>
        <w:t> </w:t>
      </w:r>
      <w:r>
        <w:rPr>
          <w:sz w:val="19"/>
        </w:rPr>
        <w:t>is</w:t>
      </w:r>
      <w:r>
        <w:rPr>
          <w:spacing w:val="-5"/>
          <w:sz w:val="19"/>
        </w:rPr>
        <w:t> </w:t>
      </w:r>
      <w:r>
        <w:rPr>
          <w:sz w:val="19"/>
        </w:rPr>
        <w:t>no</w:t>
      </w:r>
      <w:r>
        <w:rPr>
          <w:spacing w:val="-5"/>
          <w:sz w:val="19"/>
        </w:rPr>
        <w:t> </w:t>
      </w:r>
      <w:r>
        <w:rPr>
          <w:sz w:val="19"/>
        </w:rPr>
        <w:t>free</w:t>
      </w:r>
      <w:r>
        <w:rPr>
          <w:spacing w:val="-5"/>
          <w:sz w:val="19"/>
        </w:rPr>
        <w:t> </w:t>
      </w:r>
      <w:r>
        <w:rPr>
          <w:sz w:val="19"/>
        </w:rPr>
        <w:t>parking</w:t>
      </w:r>
      <w:r>
        <w:rPr>
          <w:spacing w:val="-5"/>
          <w:sz w:val="19"/>
        </w:rPr>
        <w:t> </w:t>
      </w:r>
      <w:r>
        <w:rPr>
          <w:sz w:val="19"/>
        </w:rPr>
        <w:t>at</w:t>
      </w:r>
      <w:r>
        <w:rPr>
          <w:spacing w:val="-5"/>
          <w:sz w:val="19"/>
        </w:rPr>
        <w:t> </w:t>
      </w:r>
      <w:r>
        <w:rPr>
          <w:sz w:val="19"/>
        </w:rPr>
        <w:t>ISU. Students will have to purchase an ISU student parking permit.</w:t>
      </w:r>
    </w:p>
    <w:p>
      <w:pPr>
        <w:pStyle w:val="BodyText"/>
        <w:spacing w:before="11"/>
        <w:ind w:left="0"/>
        <w:rPr>
          <w:sz w:val="16"/>
        </w:rPr>
      </w:pPr>
      <w:r>
        <w:rPr/>
        <mc:AlternateContent>
          <mc:Choice Requires="wps">
            <w:drawing>
              <wp:anchor distT="0" distB="0" distL="0" distR="0" allowOverlap="1" layoutInCell="1" locked="0" behindDoc="1" simplePos="0" relativeHeight="487629824">
                <wp:simplePos x="0" y="0"/>
                <wp:positionH relativeFrom="page">
                  <wp:posOffset>723900</wp:posOffset>
                </wp:positionH>
                <wp:positionV relativeFrom="paragraph">
                  <wp:posOffset>146743</wp:posOffset>
                </wp:positionV>
                <wp:extent cx="4124325" cy="1028700"/>
                <wp:effectExtent l="0" t="0" r="0" b="0"/>
                <wp:wrapTopAndBottom/>
                <wp:docPr id="189" name="Group 189"/>
                <wp:cNvGraphicFramePr>
                  <a:graphicFrameLocks/>
                </wp:cNvGraphicFramePr>
                <a:graphic>
                  <a:graphicData uri="http://schemas.microsoft.com/office/word/2010/wordprocessingGroup">
                    <wpg:wgp>
                      <wpg:cNvPr id="189" name="Group 189"/>
                      <wpg:cNvGrpSpPr/>
                      <wpg:grpSpPr>
                        <a:xfrm>
                          <a:off x="0" y="0"/>
                          <a:ext cx="4124325" cy="1028700"/>
                          <a:chExt cx="4124325" cy="1028700"/>
                        </a:xfrm>
                      </wpg:grpSpPr>
                      <pic:pic>
                        <pic:nvPicPr>
                          <pic:cNvPr id="190" name="Image 190"/>
                          <pic:cNvPicPr/>
                        </pic:nvPicPr>
                        <pic:blipFill>
                          <a:blip r:embed="rId93" cstate="print"/>
                          <a:stretch>
                            <a:fillRect/>
                          </a:stretch>
                        </pic:blipFill>
                        <pic:spPr>
                          <a:xfrm>
                            <a:off x="1800225" y="713440"/>
                            <a:ext cx="285750" cy="28575"/>
                          </a:xfrm>
                          <a:prstGeom prst="rect">
                            <a:avLst/>
                          </a:prstGeom>
                        </pic:spPr>
                      </pic:pic>
                      <pic:pic>
                        <pic:nvPicPr>
                          <pic:cNvPr id="191" name="Image 191"/>
                          <pic:cNvPicPr/>
                        </pic:nvPicPr>
                        <pic:blipFill>
                          <a:blip r:embed="rId93" cstate="print"/>
                          <a:stretch>
                            <a:fillRect/>
                          </a:stretch>
                        </pic:blipFill>
                        <pic:spPr>
                          <a:xfrm>
                            <a:off x="3838575" y="727728"/>
                            <a:ext cx="285750" cy="28575"/>
                          </a:xfrm>
                          <a:prstGeom prst="rect">
                            <a:avLst/>
                          </a:prstGeom>
                        </pic:spPr>
                      </pic:pic>
                      <wps:wsp>
                        <wps:cNvPr id="192" name="Textbox 192"/>
                        <wps:cNvSpPr txBox="1"/>
                        <wps:spPr>
                          <a:xfrm>
                            <a:off x="2070100" y="12700"/>
                            <a:ext cx="1765300" cy="1003300"/>
                          </a:xfrm>
                          <a:prstGeom prst="rect">
                            <a:avLst/>
                          </a:prstGeom>
                          <a:solidFill>
                            <a:srgbClr val="64A60A"/>
                          </a:solidFill>
                          <a:ln w="25400">
                            <a:solidFill>
                              <a:srgbClr val="000000"/>
                            </a:solidFill>
                            <a:prstDash val="solid"/>
                          </a:ln>
                        </wps:spPr>
                        <wps:txbx>
                          <w:txbxContent>
                            <w:p>
                              <w:pPr>
                                <w:spacing w:before="210"/>
                                <w:ind w:left="371" w:right="369" w:firstLine="0"/>
                                <w:jc w:val="center"/>
                                <w:rPr>
                                  <w:b/>
                                  <w:color w:val="000000"/>
                                  <w:sz w:val="18"/>
                                </w:rPr>
                              </w:pPr>
                              <w:r>
                                <w:rPr>
                                  <w:b/>
                                  <w:color w:val="FFFFFF"/>
                                  <w:sz w:val="18"/>
                                </w:rPr>
                                <w:t>#40732 CADD Math IB, #40734</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IB, #40736 CADD Lab IB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wps:wsp>
                        <wps:cNvPr id="193" name="Textbox 193"/>
                        <wps:cNvSpPr txBox="1"/>
                        <wps:spPr>
                          <a:xfrm>
                            <a:off x="12700" y="12700"/>
                            <a:ext cx="1765300" cy="1003300"/>
                          </a:xfrm>
                          <a:prstGeom prst="rect">
                            <a:avLst/>
                          </a:prstGeom>
                          <a:solidFill>
                            <a:srgbClr val="64A60A"/>
                          </a:solidFill>
                          <a:ln w="25400">
                            <a:solidFill>
                              <a:srgbClr val="000000"/>
                            </a:solidFill>
                            <a:prstDash val="solid"/>
                          </a:ln>
                        </wps:spPr>
                        <wps:txbx>
                          <w:txbxContent>
                            <w:p>
                              <w:pPr>
                                <w:spacing w:before="213"/>
                                <w:ind w:left="371" w:right="369" w:firstLine="0"/>
                                <w:jc w:val="center"/>
                                <w:rPr>
                                  <w:b/>
                                  <w:color w:val="000000"/>
                                  <w:sz w:val="18"/>
                                </w:rPr>
                              </w:pPr>
                              <w:r>
                                <w:rPr>
                                  <w:b/>
                                  <w:color w:val="FFFFFF"/>
                                  <w:sz w:val="18"/>
                                </w:rPr>
                                <w:t>#40731 CADD Math IA, #40733</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IA, #40735 CADD Lab 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wpg:wgp>
                  </a:graphicData>
                </a:graphic>
              </wp:anchor>
            </w:drawing>
          </mc:Choice>
          <mc:Fallback>
            <w:pict>
              <v:group style="position:absolute;margin-left:57pt;margin-top:11.554621pt;width:324.75pt;height:81pt;mso-position-horizontal-relative:page;mso-position-vertical-relative:paragraph;z-index:-15686656;mso-wrap-distance-left:0;mso-wrap-distance-right:0" id="docshapegroup126" coordorigin="1140,231" coordsize="6495,1620">
                <v:shape style="position:absolute;left:3975;top:1354;width:450;height:45" type="#_x0000_t75" id="docshape127" stroked="false">
                  <v:imagedata r:id="rId93" o:title=""/>
                </v:shape>
                <v:shape style="position:absolute;left:7185;top:1377;width:450;height:45" type="#_x0000_t75" id="docshape128" stroked="false">
                  <v:imagedata r:id="rId93" o:title=""/>
                </v:shape>
                <v:shape style="position:absolute;left:4400;top:251;width:2780;height:1580" type="#_x0000_t202" id="docshape129" filled="true" fillcolor="#64a60a" stroked="true" strokeweight="2.0pt" strokecolor="#000000">
                  <v:textbox inset="0,0,0,0">
                    <w:txbxContent>
                      <w:p>
                        <w:pPr>
                          <w:spacing w:before="210"/>
                          <w:ind w:left="371" w:right="369" w:firstLine="0"/>
                          <w:jc w:val="center"/>
                          <w:rPr>
                            <w:b/>
                            <w:color w:val="000000"/>
                            <w:sz w:val="18"/>
                          </w:rPr>
                        </w:pPr>
                        <w:r>
                          <w:rPr>
                            <w:b/>
                            <w:color w:val="FFFFFF"/>
                            <w:sz w:val="18"/>
                          </w:rPr>
                          <w:t>#40732 CADD Math IB, #40734</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IB, #40736 CADD Lab IB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none"/>
                </v:shape>
                <v:shape style="position:absolute;left:1160;top:251;width:2780;height:1580" type="#_x0000_t202" id="docshape130" filled="true" fillcolor="#64a60a" stroked="true" strokeweight="2.0pt" strokecolor="#000000">
                  <v:textbox inset="0,0,0,0">
                    <w:txbxContent>
                      <w:p>
                        <w:pPr>
                          <w:spacing w:before="213"/>
                          <w:ind w:left="371" w:right="369" w:firstLine="0"/>
                          <w:jc w:val="center"/>
                          <w:rPr>
                            <w:b/>
                            <w:color w:val="000000"/>
                            <w:sz w:val="18"/>
                          </w:rPr>
                        </w:pPr>
                        <w:r>
                          <w:rPr>
                            <w:b/>
                            <w:color w:val="FFFFFF"/>
                            <w:sz w:val="18"/>
                          </w:rPr>
                          <w:t>#40731 CADD Math IA, #40733</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IA, #40735 CADD Lab 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none"/>
                </v:shape>
                <w10:wrap type="topAndBottom"/>
              </v:group>
            </w:pict>
          </mc:Fallback>
        </mc:AlternateContent>
      </w:r>
    </w:p>
    <w:p>
      <w:pPr>
        <w:pStyle w:val="BodyText"/>
        <w:spacing w:before="3"/>
        <w:ind w:left="0"/>
      </w:pPr>
    </w:p>
    <w:p>
      <w:pPr>
        <w:pStyle w:val="BodyText"/>
      </w:pPr>
      <w:r>
        <w:rPr/>
        <w:t>CADD</w:t>
      </w:r>
      <w:r>
        <w:rPr>
          <w:spacing w:val="-9"/>
        </w:rPr>
        <w:t> </w:t>
      </w:r>
      <w:r>
        <w:rPr/>
        <w:t>has</w:t>
      </w:r>
      <w:r>
        <w:rPr>
          <w:spacing w:val="-6"/>
        </w:rPr>
        <w:t> </w:t>
      </w:r>
      <w:r>
        <w:rPr/>
        <w:t>a</w:t>
      </w:r>
      <w:r>
        <w:rPr>
          <w:spacing w:val="-6"/>
        </w:rPr>
        <w:t> </w:t>
      </w:r>
      <w:r>
        <w:rPr/>
        <w:t>prerequisite</w:t>
      </w:r>
      <w:r>
        <w:rPr>
          <w:spacing w:val="-6"/>
        </w:rPr>
        <w:t> </w:t>
      </w:r>
      <w:r>
        <w:rPr/>
        <w:t>of</w:t>
      </w:r>
      <w:r>
        <w:rPr>
          <w:spacing w:val="-6"/>
        </w:rPr>
        <w:t> </w:t>
      </w:r>
      <w:r>
        <w:rPr/>
        <w:t>a</w:t>
      </w:r>
      <w:r>
        <w:rPr>
          <w:spacing w:val="-6"/>
        </w:rPr>
        <w:t> </w:t>
      </w:r>
      <w:r>
        <w:rPr/>
        <w:t>qualifying</w:t>
      </w:r>
      <w:r>
        <w:rPr>
          <w:spacing w:val="-6"/>
        </w:rPr>
        <w:t> </w:t>
      </w:r>
      <w:r>
        <w:rPr/>
        <w:t>ALEKS</w:t>
      </w:r>
      <w:r>
        <w:rPr>
          <w:spacing w:val="-6"/>
        </w:rPr>
        <w:t> </w:t>
      </w:r>
      <w:r>
        <w:rPr/>
        <w:t>testing</w:t>
      </w:r>
      <w:r>
        <w:rPr>
          <w:spacing w:val="-6"/>
        </w:rPr>
        <w:t> </w:t>
      </w:r>
      <w:r>
        <w:rPr>
          <w:spacing w:val="-2"/>
        </w:rPr>
        <w:t>score.</w:t>
      </w:r>
    </w:p>
    <w:p>
      <w:pPr>
        <w:tabs>
          <w:tab w:pos="10856" w:val="right" w:leader="none"/>
        </w:tabs>
        <w:spacing w:before="0"/>
        <w:ind w:left="820" w:right="0" w:firstLine="0"/>
        <w:jc w:val="left"/>
        <w:rPr>
          <w:sz w:val="20"/>
        </w:rPr>
      </w:pPr>
      <w:r>
        <w:rPr>
          <w:b/>
          <w:sz w:val="20"/>
        </w:rPr>
        <w:t>40731,</w:t>
      </w:r>
      <w:r>
        <w:rPr>
          <w:b/>
          <w:spacing w:val="-7"/>
          <w:sz w:val="20"/>
        </w:rPr>
        <w:t> </w:t>
      </w:r>
      <w:r>
        <w:rPr>
          <w:b/>
          <w:sz w:val="20"/>
        </w:rPr>
        <w:t>40732,</w:t>
      </w:r>
      <w:r>
        <w:rPr>
          <w:b/>
          <w:spacing w:val="-5"/>
          <w:sz w:val="20"/>
        </w:rPr>
        <w:t> </w:t>
      </w:r>
      <w:r>
        <w:rPr>
          <w:b/>
          <w:sz w:val="20"/>
        </w:rPr>
        <w:t>40737</w:t>
      </w:r>
      <w:r>
        <w:rPr>
          <w:b/>
          <w:spacing w:val="-5"/>
          <w:sz w:val="20"/>
        </w:rPr>
        <w:t> </w:t>
      </w:r>
      <w:r>
        <w:rPr>
          <w:b/>
          <w:sz w:val="20"/>
        </w:rPr>
        <w:t>CADD</w:t>
      </w:r>
      <w:r>
        <w:rPr>
          <w:b/>
          <w:spacing w:val="-4"/>
          <w:sz w:val="20"/>
        </w:rPr>
        <w:t> </w:t>
      </w:r>
      <w:r>
        <w:rPr>
          <w:b/>
          <w:sz w:val="20"/>
        </w:rPr>
        <w:t>Math</w:t>
      </w:r>
      <w:r>
        <w:rPr>
          <w:b/>
          <w:spacing w:val="-5"/>
          <w:sz w:val="20"/>
        </w:rPr>
        <w:t> </w:t>
      </w:r>
      <w:r>
        <w:rPr>
          <w:b/>
          <w:sz w:val="20"/>
        </w:rPr>
        <w:t>IA/B,</w:t>
      </w:r>
      <w:r>
        <w:rPr>
          <w:b/>
          <w:spacing w:val="-5"/>
          <w:sz w:val="20"/>
        </w:rPr>
        <w:t> </w:t>
      </w:r>
      <w:r>
        <w:rPr>
          <w:b/>
          <w:sz w:val="20"/>
        </w:rPr>
        <w:t>II</w:t>
      </w:r>
      <w:r>
        <w:rPr>
          <w:b/>
          <w:spacing w:val="-5"/>
          <w:sz w:val="20"/>
        </w:rPr>
        <w:t> </w:t>
      </w:r>
      <w:r>
        <w:rPr>
          <w:sz w:val="20"/>
        </w:rPr>
        <w:t>-</w:t>
      </w:r>
      <w:r>
        <w:rPr>
          <w:spacing w:val="-4"/>
          <w:sz w:val="20"/>
        </w:rPr>
        <w:t> </w:t>
      </w:r>
      <w:r>
        <w:rPr>
          <w:sz w:val="20"/>
        </w:rPr>
        <w:t>Year</w:t>
      </w:r>
      <w:r>
        <w:rPr>
          <w:spacing w:val="-5"/>
          <w:sz w:val="20"/>
        </w:rPr>
        <w:t> </w:t>
      </w:r>
      <w:r>
        <w:rPr>
          <w:sz w:val="20"/>
        </w:rPr>
        <w:t>3-hour</w:t>
      </w:r>
      <w:r>
        <w:rPr>
          <w:spacing w:val="-5"/>
          <w:sz w:val="20"/>
        </w:rPr>
        <w:t> </w:t>
      </w:r>
      <w:r>
        <w:rPr>
          <w:sz w:val="20"/>
        </w:rPr>
        <w:t>block</w:t>
      </w:r>
      <w:r>
        <w:rPr>
          <w:spacing w:val="-4"/>
          <w:sz w:val="20"/>
        </w:rPr>
        <w:t> </w:t>
      </w:r>
      <w:r>
        <w:rPr>
          <w:b/>
          <w:sz w:val="20"/>
        </w:rPr>
        <w:t>-</w:t>
      </w:r>
      <w:r>
        <w:rPr>
          <w:b/>
          <w:spacing w:val="-5"/>
          <w:sz w:val="20"/>
        </w:rPr>
        <w:t> </w:t>
      </w:r>
      <w:r>
        <w:rPr>
          <w:sz w:val="20"/>
          <w:u w:val="thick"/>
        </w:rPr>
        <w:t>ISU</w:t>
      </w:r>
      <w:r>
        <w:rPr>
          <w:spacing w:val="78"/>
          <w:sz w:val="20"/>
        </w:rPr>
        <w:t> </w:t>
      </w:r>
      <w:r>
        <w:rPr>
          <w:spacing w:val="-4"/>
          <w:sz w:val="20"/>
        </w:rPr>
        <w:t>(DC)</w:t>
      </w:r>
      <w:r>
        <w:rPr>
          <w:rFonts w:ascii="Times New Roman"/>
          <w:sz w:val="20"/>
        </w:rPr>
        <w:tab/>
      </w:r>
      <w:r>
        <w:rPr>
          <w:spacing w:val="-5"/>
          <w:sz w:val="20"/>
        </w:rPr>
        <w:t>11 </w:t>
      </w:r>
      <w:r>
        <w:rPr>
          <w:sz w:val="20"/>
        </w:rPr>
        <w:t>12</w:t>
      </w:r>
    </w:p>
    <w:p>
      <w:pPr>
        <w:pStyle w:val="Heading5"/>
      </w:pPr>
      <w:r>
        <w:rPr/>
        <w:t>40733,</w:t>
      </w:r>
      <w:r>
        <w:rPr>
          <w:spacing w:val="-8"/>
        </w:rPr>
        <w:t> </w:t>
      </w:r>
      <w:r>
        <w:rPr/>
        <w:t>40734,</w:t>
      </w:r>
      <w:r>
        <w:rPr>
          <w:spacing w:val="-5"/>
        </w:rPr>
        <w:t> </w:t>
      </w:r>
      <w:r>
        <w:rPr/>
        <w:t>40738</w:t>
      </w:r>
      <w:r>
        <w:rPr>
          <w:spacing w:val="-6"/>
        </w:rPr>
        <w:t> </w:t>
      </w:r>
      <w:r>
        <w:rPr/>
        <w:t>CADD</w:t>
      </w:r>
      <w:r>
        <w:rPr>
          <w:spacing w:val="-5"/>
        </w:rPr>
        <w:t> </w:t>
      </w:r>
      <w:r>
        <w:rPr/>
        <w:t>Theory</w:t>
      </w:r>
      <w:r>
        <w:rPr>
          <w:spacing w:val="-6"/>
        </w:rPr>
        <w:t> </w:t>
      </w:r>
      <w:r>
        <w:rPr/>
        <w:t>IA/B,</w:t>
      </w:r>
      <w:r>
        <w:rPr>
          <w:spacing w:val="-5"/>
        </w:rPr>
        <w:t> II</w:t>
      </w:r>
    </w:p>
    <w:p>
      <w:pPr>
        <w:pStyle w:val="Heading5"/>
      </w:pPr>
      <w:r>
        <w:rPr/>
        <w:t>40735,</w:t>
      </w:r>
      <w:r>
        <w:rPr>
          <w:spacing w:val="-6"/>
        </w:rPr>
        <w:t> </w:t>
      </w:r>
      <w:r>
        <w:rPr/>
        <w:t>40736,</w:t>
      </w:r>
      <w:r>
        <w:rPr>
          <w:spacing w:val="-5"/>
        </w:rPr>
        <w:t> </w:t>
      </w:r>
      <w:r>
        <w:rPr/>
        <w:t>40739</w:t>
      </w:r>
      <w:r>
        <w:rPr>
          <w:spacing w:val="-5"/>
        </w:rPr>
        <w:t> </w:t>
      </w:r>
      <w:r>
        <w:rPr/>
        <w:t>CADD</w:t>
      </w:r>
      <w:r>
        <w:rPr>
          <w:spacing w:val="-5"/>
        </w:rPr>
        <w:t> </w:t>
      </w:r>
      <w:r>
        <w:rPr/>
        <w:t>Lab</w:t>
      </w:r>
      <w:r>
        <w:rPr>
          <w:spacing w:val="-5"/>
        </w:rPr>
        <w:t> </w:t>
      </w:r>
      <w:r>
        <w:rPr/>
        <w:t>IA/B,</w:t>
      </w:r>
      <w:r>
        <w:rPr>
          <w:spacing w:val="-5"/>
        </w:rPr>
        <w:t> II</w:t>
      </w:r>
    </w:p>
    <w:p>
      <w:pPr>
        <w:pStyle w:val="Heading5"/>
        <w:ind w:left="1180"/>
      </w:pPr>
      <w:r>
        <w:rPr>
          <w:spacing w:val="-4"/>
          <w:u w:val="thick"/>
        </w:rPr>
        <w:t>1</w:t>
      </w:r>
      <w:r>
        <w:rPr>
          <w:spacing w:val="-4"/>
          <w:u w:val="thick"/>
          <w:vertAlign w:val="superscript"/>
        </w:rPr>
        <w:t>s</w:t>
      </w:r>
      <w:r>
        <w:rPr>
          <w:spacing w:val="-4"/>
          <w:vertAlign w:val="superscript"/>
        </w:rPr>
        <w:t>t</w:t>
      </w:r>
      <w:r>
        <w:rPr>
          <w:rFonts w:ascii="Times New Roman"/>
          <w:b w:val="0"/>
          <w:spacing w:val="-3"/>
          <w:u w:val="thick"/>
          <w:vertAlign w:val="baseline"/>
        </w:rPr>
        <w:t> </w:t>
      </w:r>
      <w:r>
        <w:rPr>
          <w:spacing w:val="-4"/>
          <w:u w:val="thick"/>
          <w:vertAlign w:val="baseline"/>
        </w:rPr>
        <w:t>Year</w:t>
      </w:r>
      <w:r>
        <w:rPr>
          <w:spacing w:val="-6"/>
          <w:u w:val="thick"/>
          <w:vertAlign w:val="baseline"/>
        </w:rPr>
        <w:t> </w:t>
      </w:r>
      <w:r>
        <w:rPr>
          <w:spacing w:val="-4"/>
          <w:u w:val="thick"/>
          <w:vertAlign w:val="baseline"/>
        </w:rPr>
        <w:t>Classes:</w:t>
      </w:r>
    </w:p>
    <w:p>
      <w:pPr>
        <w:pStyle w:val="BodyText"/>
        <w:tabs>
          <w:tab w:pos="2395" w:val="left" w:leader="none"/>
        </w:tabs>
        <w:ind w:left="1180"/>
      </w:pPr>
      <w:r>
        <w:rPr>
          <w:spacing w:val="-2"/>
        </w:rPr>
        <w:t>1</w:t>
      </w:r>
      <w:r>
        <w:rPr>
          <w:spacing w:val="-2"/>
          <w:vertAlign w:val="superscript"/>
        </w:rPr>
        <w:t>st</w:t>
      </w:r>
      <w:r>
        <w:rPr>
          <w:spacing w:val="-6"/>
          <w:vertAlign w:val="baseline"/>
        </w:rPr>
        <w:t> </w:t>
      </w:r>
      <w:r>
        <w:rPr>
          <w:spacing w:val="-2"/>
          <w:vertAlign w:val="baseline"/>
        </w:rPr>
        <w:t>Trimester</w:t>
      </w:r>
      <w:r>
        <w:rPr>
          <w:vertAlign w:val="baseline"/>
        </w:rPr>
        <w:tab/>
        <w:t>CADD</w:t>
      </w:r>
      <w:r>
        <w:rPr>
          <w:spacing w:val="-6"/>
          <w:vertAlign w:val="baseline"/>
        </w:rPr>
        <w:t> </w:t>
      </w:r>
      <w:r>
        <w:rPr>
          <w:vertAlign w:val="baseline"/>
        </w:rPr>
        <w:t>Math</w:t>
      </w:r>
      <w:r>
        <w:rPr>
          <w:spacing w:val="-6"/>
          <w:vertAlign w:val="baseline"/>
        </w:rPr>
        <w:t> </w:t>
      </w:r>
      <w:r>
        <w:rPr>
          <w:vertAlign w:val="baseline"/>
        </w:rPr>
        <w:t>IA</w:t>
      </w:r>
      <w:r>
        <w:rPr>
          <w:spacing w:val="-6"/>
          <w:vertAlign w:val="baseline"/>
        </w:rPr>
        <w:t> </w:t>
      </w:r>
      <w:r>
        <w:rPr>
          <w:vertAlign w:val="baseline"/>
        </w:rPr>
        <w:t>Drafting</w:t>
      </w:r>
      <w:r>
        <w:rPr>
          <w:spacing w:val="-6"/>
          <w:vertAlign w:val="baseline"/>
        </w:rPr>
        <w:t> </w:t>
      </w:r>
      <w:r>
        <w:rPr>
          <w:vertAlign w:val="baseline"/>
        </w:rPr>
        <w:t>Applied</w:t>
      </w:r>
      <w:r>
        <w:rPr>
          <w:spacing w:val="-6"/>
          <w:vertAlign w:val="baseline"/>
        </w:rPr>
        <w:t> </w:t>
      </w:r>
      <w:r>
        <w:rPr>
          <w:vertAlign w:val="baseline"/>
        </w:rPr>
        <w:t>Math</w:t>
      </w:r>
      <w:r>
        <w:rPr>
          <w:spacing w:val="-6"/>
          <w:vertAlign w:val="baseline"/>
        </w:rPr>
        <w:t> </w:t>
      </w:r>
      <w:r>
        <w:rPr>
          <w:spacing w:val="-10"/>
          <w:vertAlign w:val="baseline"/>
        </w:rPr>
        <w:t>I</w:t>
      </w:r>
    </w:p>
    <w:p>
      <w:pPr>
        <w:pStyle w:val="BodyText"/>
        <w:ind w:left="2395" w:right="5291"/>
      </w:pPr>
      <w:r>
        <w:rPr/>
        <w:t>CADD</w:t>
      </w:r>
      <w:r>
        <w:rPr>
          <w:spacing w:val="-10"/>
        </w:rPr>
        <w:t> </w:t>
      </w:r>
      <w:r>
        <w:rPr/>
        <w:t>Theory</w:t>
      </w:r>
      <w:r>
        <w:rPr>
          <w:spacing w:val="-10"/>
        </w:rPr>
        <w:t> </w:t>
      </w:r>
      <w:r>
        <w:rPr/>
        <w:t>IA</w:t>
      </w:r>
      <w:r>
        <w:rPr>
          <w:spacing w:val="-10"/>
        </w:rPr>
        <w:t> </w:t>
      </w:r>
      <w:r>
        <w:rPr/>
        <w:t>Drafting</w:t>
      </w:r>
      <w:r>
        <w:rPr>
          <w:spacing w:val="-10"/>
        </w:rPr>
        <w:t> </w:t>
      </w:r>
      <w:r>
        <w:rPr/>
        <w:t>Technology</w:t>
      </w:r>
      <w:r>
        <w:rPr>
          <w:spacing w:val="-10"/>
        </w:rPr>
        <w:t> </w:t>
      </w:r>
      <w:r>
        <w:rPr/>
        <w:t>Theory</w:t>
      </w:r>
      <w:r>
        <w:rPr>
          <w:spacing w:val="-10"/>
        </w:rPr>
        <w:t> </w:t>
      </w:r>
      <w:r>
        <w:rPr/>
        <w:t>I CADD Lab IA Introduction to CAD</w:t>
      </w:r>
    </w:p>
    <w:p>
      <w:pPr>
        <w:pStyle w:val="BodyText"/>
        <w:ind w:left="1180"/>
      </w:pPr>
      <w:r>
        <w:rPr/>
        <w:t>2</w:t>
      </w:r>
      <w:r>
        <w:rPr>
          <w:vertAlign w:val="superscript"/>
        </w:rPr>
        <w:t>nd</w:t>
      </w:r>
      <w:r>
        <w:rPr>
          <w:spacing w:val="-6"/>
          <w:vertAlign w:val="baseline"/>
        </w:rPr>
        <w:t> </w:t>
      </w:r>
      <w:r>
        <w:rPr>
          <w:vertAlign w:val="baseline"/>
        </w:rPr>
        <w:t>Trimester</w:t>
      </w:r>
      <w:r>
        <w:rPr>
          <w:spacing w:val="31"/>
          <w:vertAlign w:val="baseline"/>
        </w:rPr>
        <w:t>  </w:t>
      </w:r>
      <w:r>
        <w:rPr>
          <w:vertAlign w:val="baseline"/>
        </w:rPr>
        <w:t>CADD</w:t>
      </w:r>
      <w:r>
        <w:rPr>
          <w:spacing w:val="-4"/>
          <w:vertAlign w:val="baseline"/>
        </w:rPr>
        <w:t> </w:t>
      </w:r>
      <w:r>
        <w:rPr>
          <w:vertAlign w:val="baseline"/>
        </w:rPr>
        <w:t>Math</w:t>
      </w:r>
      <w:r>
        <w:rPr>
          <w:spacing w:val="-6"/>
          <w:vertAlign w:val="baseline"/>
        </w:rPr>
        <w:t> </w:t>
      </w:r>
      <w:r>
        <w:rPr>
          <w:vertAlign w:val="baseline"/>
        </w:rPr>
        <w:t>IB</w:t>
      </w:r>
      <w:r>
        <w:rPr>
          <w:spacing w:val="-6"/>
          <w:vertAlign w:val="baseline"/>
        </w:rPr>
        <w:t> </w:t>
      </w:r>
      <w:r>
        <w:rPr>
          <w:vertAlign w:val="baseline"/>
        </w:rPr>
        <w:t>Drafting</w:t>
      </w:r>
      <w:r>
        <w:rPr>
          <w:spacing w:val="-5"/>
          <w:vertAlign w:val="baseline"/>
        </w:rPr>
        <w:t> </w:t>
      </w:r>
      <w:r>
        <w:rPr>
          <w:vertAlign w:val="baseline"/>
        </w:rPr>
        <w:t>Applied</w:t>
      </w:r>
      <w:r>
        <w:rPr>
          <w:spacing w:val="-6"/>
          <w:vertAlign w:val="baseline"/>
        </w:rPr>
        <w:t> </w:t>
      </w:r>
      <w:r>
        <w:rPr>
          <w:vertAlign w:val="baseline"/>
        </w:rPr>
        <w:t>Math</w:t>
      </w:r>
      <w:r>
        <w:rPr>
          <w:spacing w:val="-6"/>
          <w:vertAlign w:val="baseline"/>
        </w:rPr>
        <w:t> </w:t>
      </w:r>
      <w:r>
        <w:rPr>
          <w:vertAlign w:val="baseline"/>
        </w:rPr>
        <w:t>II</w:t>
      </w:r>
      <w:r>
        <w:rPr>
          <w:spacing w:val="-5"/>
          <w:vertAlign w:val="baseline"/>
        </w:rPr>
        <w:t> </w:t>
      </w:r>
      <w:r>
        <w:rPr>
          <w:vertAlign w:val="baseline"/>
        </w:rPr>
        <w:t>(4</w:t>
      </w:r>
      <w:r>
        <w:rPr>
          <w:spacing w:val="-6"/>
          <w:vertAlign w:val="baseline"/>
        </w:rPr>
        <w:t> </w:t>
      </w:r>
      <w:r>
        <w:rPr>
          <w:vertAlign w:val="baseline"/>
        </w:rPr>
        <w:t>ISU</w:t>
      </w:r>
      <w:r>
        <w:rPr>
          <w:spacing w:val="-6"/>
          <w:vertAlign w:val="baseline"/>
        </w:rPr>
        <w:t> </w:t>
      </w:r>
      <w:r>
        <w:rPr>
          <w:vertAlign w:val="baseline"/>
        </w:rPr>
        <w:t>credits,</w:t>
      </w:r>
      <w:r>
        <w:rPr>
          <w:spacing w:val="-6"/>
          <w:vertAlign w:val="baseline"/>
        </w:rPr>
        <w:t> </w:t>
      </w:r>
      <w:r>
        <w:rPr>
          <w:vertAlign w:val="baseline"/>
        </w:rPr>
        <w:t>2</w:t>
      </w:r>
      <w:r>
        <w:rPr>
          <w:spacing w:val="-5"/>
          <w:vertAlign w:val="baseline"/>
        </w:rPr>
        <w:t> </w:t>
      </w:r>
      <w:r>
        <w:rPr>
          <w:vertAlign w:val="baseline"/>
        </w:rPr>
        <w:t>HS</w:t>
      </w:r>
      <w:r>
        <w:rPr>
          <w:spacing w:val="-6"/>
          <w:vertAlign w:val="baseline"/>
        </w:rPr>
        <w:t> </w:t>
      </w:r>
      <w:r>
        <w:rPr>
          <w:vertAlign w:val="baseline"/>
        </w:rPr>
        <w:t>math</w:t>
      </w:r>
      <w:r>
        <w:rPr>
          <w:spacing w:val="-6"/>
          <w:vertAlign w:val="baseline"/>
        </w:rPr>
        <w:t> </w:t>
      </w:r>
      <w:r>
        <w:rPr>
          <w:spacing w:val="-2"/>
          <w:vertAlign w:val="baseline"/>
        </w:rPr>
        <w:t>credits)</w:t>
      </w:r>
    </w:p>
    <w:p>
      <w:pPr>
        <w:pStyle w:val="BodyText"/>
        <w:ind w:left="2395" w:right="2354"/>
      </w:pPr>
      <w:r>
        <w:rPr/>
        <w:t>CADD</w:t>
      </w:r>
      <w:r>
        <w:rPr>
          <w:spacing w:val="-6"/>
        </w:rPr>
        <w:t> </w:t>
      </w:r>
      <w:r>
        <w:rPr/>
        <w:t>Theory</w:t>
      </w:r>
      <w:r>
        <w:rPr>
          <w:spacing w:val="-6"/>
        </w:rPr>
        <w:t> </w:t>
      </w:r>
      <w:r>
        <w:rPr/>
        <w:t>IB</w:t>
      </w:r>
      <w:r>
        <w:rPr>
          <w:spacing w:val="-6"/>
        </w:rPr>
        <w:t> </w:t>
      </w:r>
      <w:r>
        <w:rPr/>
        <w:t>Drafting</w:t>
      </w:r>
      <w:r>
        <w:rPr>
          <w:spacing w:val="-6"/>
        </w:rPr>
        <w:t> </w:t>
      </w:r>
      <w:r>
        <w:rPr/>
        <w:t>Technology</w:t>
      </w:r>
      <w:r>
        <w:rPr>
          <w:spacing w:val="-6"/>
        </w:rPr>
        <w:t> </w:t>
      </w:r>
      <w:r>
        <w:rPr/>
        <w:t>Theory</w:t>
      </w:r>
      <w:r>
        <w:rPr>
          <w:spacing w:val="-6"/>
        </w:rPr>
        <w:t> </w:t>
      </w:r>
      <w:r>
        <w:rPr/>
        <w:t>II</w:t>
      </w:r>
      <w:r>
        <w:rPr>
          <w:spacing w:val="-6"/>
        </w:rPr>
        <w:t> </w:t>
      </w:r>
      <w:r>
        <w:rPr/>
        <w:t>(4</w:t>
      </w:r>
      <w:r>
        <w:rPr>
          <w:spacing w:val="-6"/>
        </w:rPr>
        <w:t> </w:t>
      </w:r>
      <w:r>
        <w:rPr/>
        <w:t>ISU</w:t>
      </w:r>
      <w:r>
        <w:rPr>
          <w:spacing w:val="-6"/>
        </w:rPr>
        <w:t> </w:t>
      </w:r>
      <w:r>
        <w:rPr/>
        <w:t>credits,</w:t>
      </w:r>
      <w:r>
        <w:rPr>
          <w:spacing w:val="-6"/>
        </w:rPr>
        <w:t> </w:t>
      </w:r>
      <w:r>
        <w:rPr/>
        <w:t>2</w:t>
      </w:r>
      <w:r>
        <w:rPr>
          <w:spacing w:val="-6"/>
        </w:rPr>
        <w:t> </w:t>
      </w:r>
      <w:r>
        <w:rPr/>
        <w:t>HS</w:t>
      </w:r>
      <w:r>
        <w:rPr>
          <w:spacing w:val="-6"/>
        </w:rPr>
        <w:t> </w:t>
      </w:r>
      <w:r>
        <w:rPr/>
        <w:t>elective</w:t>
      </w:r>
      <w:r>
        <w:rPr>
          <w:spacing w:val="-6"/>
        </w:rPr>
        <w:t> </w:t>
      </w:r>
      <w:r>
        <w:rPr/>
        <w:t>credits) CADD Lab IB Introduction to CAD (4 ISU credits, 2 HS elective credits)</w:t>
      </w:r>
    </w:p>
    <w:p>
      <w:pPr>
        <w:pStyle w:val="BodyText"/>
        <w:ind w:left="1180"/>
      </w:pPr>
      <w:r>
        <w:rPr/>
        <w:t>3</w:t>
      </w:r>
      <w:r>
        <w:rPr>
          <w:vertAlign w:val="superscript"/>
        </w:rPr>
        <w:t>rd</w:t>
      </w:r>
      <w:r>
        <w:rPr>
          <w:spacing w:val="-6"/>
          <w:vertAlign w:val="baseline"/>
        </w:rPr>
        <w:t> </w:t>
      </w:r>
      <w:r>
        <w:rPr>
          <w:vertAlign w:val="baseline"/>
        </w:rPr>
        <w:t>Trimester</w:t>
      </w:r>
      <w:r>
        <w:rPr>
          <w:spacing w:val="43"/>
          <w:vertAlign w:val="baseline"/>
        </w:rPr>
        <w:t>  </w:t>
      </w:r>
      <w:r>
        <w:rPr>
          <w:vertAlign w:val="baseline"/>
        </w:rPr>
        <w:t>CADD</w:t>
      </w:r>
      <w:r>
        <w:rPr>
          <w:spacing w:val="-5"/>
          <w:vertAlign w:val="baseline"/>
        </w:rPr>
        <w:t> </w:t>
      </w:r>
      <w:r>
        <w:rPr>
          <w:vertAlign w:val="baseline"/>
        </w:rPr>
        <w:t>Math</w:t>
      </w:r>
      <w:r>
        <w:rPr>
          <w:spacing w:val="-5"/>
          <w:vertAlign w:val="baseline"/>
        </w:rPr>
        <w:t> </w:t>
      </w:r>
      <w:r>
        <w:rPr>
          <w:vertAlign w:val="baseline"/>
        </w:rPr>
        <w:t>II</w:t>
      </w:r>
      <w:r>
        <w:rPr>
          <w:spacing w:val="-5"/>
          <w:vertAlign w:val="baseline"/>
        </w:rPr>
        <w:t> </w:t>
      </w:r>
      <w:r>
        <w:rPr>
          <w:vertAlign w:val="baseline"/>
        </w:rPr>
        <w:t>Drafting</w:t>
      </w:r>
      <w:r>
        <w:rPr>
          <w:spacing w:val="-5"/>
          <w:vertAlign w:val="baseline"/>
        </w:rPr>
        <w:t> </w:t>
      </w:r>
      <w:r>
        <w:rPr>
          <w:vertAlign w:val="baseline"/>
        </w:rPr>
        <w:t>Applied</w:t>
      </w:r>
      <w:r>
        <w:rPr>
          <w:spacing w:val="-6"/>
          <w:vertAlign w:val="baseline"/>
        </w:rPr>
        <w:t> </w:t>
      </w:r>
      <w:r>
        <w:rPr>
          <w:vertAlign w:val="baseline"/>
        </w:rPr>
        <w:t>Math</w:t>
      </w:r>
      <w:r>
        <w:rPr>
          <w:spacing w:val="-5"/>
          <w:vertAlign w:val="baseline"/>
        </w:rPr>
        <w:t> </w:t>
      </w:r>
      <w:r>
        <w:rPr>
          <w:vertAlign w:val="baseline"/>
        </w:rPr>
        <w:t>III</w:t>
      </w:r>
      <w:r>
        <w:rPr>
          <w:spacing w:val="-5"/>
          <w:vertAlign w:val="baseline"/>
        </w:rPr>
        <w:t> </w:t>
      </w:r>
      <w:r>
        <w:rPr>
          <w:vertAlign w:val="baseline"/>
        </w:rPr>
        <w:t>&amp;</w:t>
      </w:r>
      <w:r>
        <w:rPr>
          <w:spacing w:val="-5"/>
          <w:vertAlign w:val="baseline"/>
        </w:rPr>
        <w:t> </w:t>
      </w:r>
      <w:r>
        <w:rPr>
          <w:vertAlign w:val="baseline"/>
        </w:rPr>
        <w:t>IV</w:t>
      </w:r>
      <w:r>
        <w:rPr>
          <w:spacing w:val="-5"/>
          <w:vertAlign w:val="baseline"/>
        </w:rPr>
        <w:t> </w:t>
      </w:r>
      <w:r>
        <w:rPr>
          <w:vertAlign w:val="baseline"/>
        </w:rPr>
        <w:t>(4</w:t>
      </w:r>
      <w:r>
        <w:rPr>
          <w:spacing w:val="-6"/>
          <w:vertAlign w:val="baseline"/>
        </w:rPr>
        <w:t> </w:t>
      </w:r>
      <w:r>
        <w:rPr>
          <w:vertAlign w:val="baseline"/>
        </w:rPr>
        <w:t>ISU</w:t>
      </w:r>
      <w:r>
        <w:rPr>
          <w:spacing w:val="-5"/>
          <w:vertAlign w:val="baseline"/>
        </w:rPr>
        <w:t> </w:t>
      </w:r>
      <w:r>
        <w:rPr>
          <w:vertAlign w:val="baseline"/>
        </w:rPr>
        <w:t>credits,</w:t>
      </w:r>
      <w:r>
        <w:rPr>
          <w:spacing w:val="-5"/>
          <w:vertAlign w:val="baseline"/>
        </w:rPr>
        <w:t> </w:t>
      </w:r>
      <w:r>
        <w:rPr>
          <w:vertAlign w:val="baseline"/>
        </w:rPr>
        <w:t>2</w:t>
      </w:r>
      <w:r>
        <w:rPr>
          <w:spacing w:val="-5"/>
          <w:vertAlign w:val="baseline"/>
        </w:rPr>
        <w:t> </w:t>
      </w:r>
      <w:r>
        <w:rPr>
          <w:vertAlign w:val="baseline"/>
        </w:rPr>
        <w:t>HS</w:t>
      </w:r>
      <w:r>
        <w:rPr>
          <w:spacing w:val="-6"/>
          <w:vertAlign w:val="baseline"/>
        </w:rPr>
        <w:t> </w:t>
      </w:r>
      <w:r>
        <w:rPr>
          <w:vertAlign w:val="baseline"/>
        </w:rPr>
        <w:t>math</w:t>
      </w:r>
      <w:r>
        <w:rPr>
          <w:spacing w:val="-5"/>
          <w:vertAlign w:val="baseline"/>
        </w:rPr>
        <w:t> </w:t>
      </w:r>
      <w:r>
        <w:rPr>
          <w:spacing w:val="-2"/>
          <w:vertAlign w:val="baseline"/>
        </w:rPr>
        <w:t>credits)</w:t>
      </w:r>
    </w:p>
    <w:p>
      <w:pPr>
        <w:pStyle w:val="BodyText"/>
        <w:ind w:left="2395" w:right="1278"/>
      </w:pPr>
      <w:r>
        <w:rPr/>
        <w:t>CADD</w:t>
      </w:r>
      <w:r>
        <w:rPr>
          <w:spacing w:val="-5"/>
        </w:rPr>
        <w:t> </w:t>
      </w:r>
      <w:r>
        <w:rPr/>
        <w:t>Theory</w:t>
      </w:r>
      <w:r>
        <w:rPr>
          <w:spacing w:val="-5"/>
        </w:rPr>
        <w:t> </w:t>
      </w:r>
      <w:r>
        <w:rPr/>
        <w:t>II</w:t>
      </w:r>
      <w:r>
        <w:rPr>
          <w:spacing w:val="-5"/>
        </w:rPr>
        <w:t> </w:t>
      </w:r>
      <w:r>
        <w:rPr/>
        <w:t>Mechanical</w:t>
      </w:r>
      <w:r>
        <w:rPr>
          <w:spacing w:val="-5"/>
        </w:rPr>
        <w:t> </w:t>
      </w:r>
      <w:r>
        <w:rPr/>
        <w:t>Drafting</w:t>
      </w:r>
      <w:r>
        <w:rPr>
          <w:spacing w:val="-5"/>
        </w:rPr>
        <w:t> </w:t>
      </w:r>
      <w:r>
        <w:rPr/>
        <w:t>Technology</w:t>
      </w:r>
      <w:r>
        <w:rPr>
          <w:spacing w:val="-5"/>
        </w:rPr>
        <w:t> </w:t>
      </w:r>
      <w:r>
        <w:rPr/>
        <w:t>Theory</w:t>
      </w:r>
      <w:r>
        <w:rPr>
          <w:spacing w:val="-5"/>
        </w:rPr>
        <w:t> </w:t>
      </w:r>
      <w:r>
        <w:rPr/>
        <w:t>I</w:t>
      </w:r>
      <w:r>
        <w:rPr>
          <w:spacing w:val="-5"/>
        </w:rPr>
        <w:t> </w:t>
      </w:r>
      <w:r>
        <w:rPr/>
        <w:t>&amp;</w:t>
      </w:r>
      <w:r>
        <w:rPr>
          <w:spacing w:val="-5"/>
        </w:rPr>
        <w:t> </w:t>
      </w:r>
      <w:r>
        <w:rPr/>
        <w:t>II</w:t>
      </w:r>
      <w:r>
        <w:rPr>
          <w:spacing w:val="-5"/>
        </w:rPr>
        <w:t> </w:t>
      </w:r>
      <w:r>
        <w:rPr/>
        <w:t>(4</w:t>
      </w:r>
      <w:r>
        <w:rPr>
          <w:spacing w:val="-5"/>
        </w:rPr>
        <w:t> </w:t>
      </w:r>
      <w:r>
        <w:rPr/>
        <w:t>ISU</w:t>
      </w:r>
      <w:r>
        <w:rPr>
          <w:spacing w:val="-5"/>
        </w:rPr>
        <w:t> </w:t>
      </w:r>
      <w:r>
        <w:rPr/>
        <w:t>credits,</w:t>
      </w:r>
      <w:r>
        <w:rPr>
          <w:spacing w:val="-5"/>
        </w:rPr>
        <w:t> </w:t>
      </w:r>
      <w:r>
        <w:rPr/>
        <w:t>2</w:t>
      </w:r>
      <w:r>
        <w:rPr>
          <w:spacing w:val="-5"/>
        </w:rPr>
        <w:t> </w:t>
      </w:r>
      <w:r>
        <w:rPr/>
        <w:t>HS</w:t>
      </w:r>
      <w:r>
        <w:rPr>
          <w:spacing w:val="-5"/>
        </w:rPr>
        <w:t> </w:t>
      </w:r>
      <w:r>
        <w:rPr/>
        <w:t>elective</w:t>
      </w:r>
      <w:r>
        <w:rPr>
          <w:spacing w:val="-5"/>
        </w:rPr>
        <w:t> </w:t>
      </w:r>
      <w:r>
        <w:rPr/>
        <w:t>credits) CADD Lab II Mechanical Drafting Technology Lab I &amp; II (6 ISU credits, 3 HS elective credits)</w:t>
      </w:r>
    </w:p>
    <w:p>
      <w:pPr>
        <w:pStyle w:val="BodyText"/>
        <w:spacing w:before="3"/>
        <w:ind w:left="0"/>
        <w:rPr>
          <w:sz w:val="17"/>
        </w:rPr>
      </w:pPr>
      <w:r>
        <w:rPr/>
        <mc:AlternateContent>
          <mc:Choice Requires="wps">
            <w:drawing>
              <wp:anchor distT="0" distB="0" distL="0" distR="0" allowOverlap="1" layoutInCell="1" locked="0" behindDoc="1" simplePos="0" relativeHeight="487630336">
                <wp:simplePos x="0" y="0"/>
                <wp:positionH relativeFrom="page">
                  <wp:posOffset>723900</wp:posOffset>
                </wp:positionH>
                <wp:positionV relativeFrom="paragraph">
                  <wp:posOffset>149155</wp:posOffset>
                </wp:positionV>
                <wp:extent cx="6426200" cy="1041400"/>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6426200" cy="1041400"/>
                          <a:chExt cx="6426200" cy="1041400"/>
                        </a:xfrm>
                      </wpg:grpSpPr>
                      <pic:pic>
                        <pic:nvPicPr>
                          <pic:cNvPr id="195" name="Image 195"/>
                          <pic:cNvPicPr/>
                        </pic:nvPicPr>
                        <pic:blipFill>
                          <a:blip r:embed="rId93" cstate="print"/>
                          <a:stretch>
                            <a:fillRect/>
                          </a:stretch>
                        </pic:blipFill>
                        <pic:spPr>
                          <a:xfrm>
                            <a:off x="1800225" y="719046"/>
                            <a:ext cx="285750" cy="28575"/>
                          </a:xfrm>
                          <a:prstGeom prst="rect">
                            <a:avLst/>
                          </a:prstGeom>
                        </pic:spPr>
                      </pic:pic>
                      <pic:pic>
                        <pic:nvPicPr>
                          <pic:cNvPr id="196" name="Image 196"/>
                          <pic:cNvPicPr/>
                        </pic:nvPicPr>
                        <pic:blipFill>
                          <a:blip r:embed="rId93" cstate="print"/>
                          <a:stretch>
                            <a:fillRect/>
                          </a:stretch>
                        </pic:blipFill>
                        <pic:spPr>
                          <a:xfrm>
                            <a:off x="3895725" y="733334"/>
                            <a:ext cx="285750" cy="28575"/>
                          </a:xfrm>
                          <a:prstGeom prst="rect">
                            <a:avLst/>
                          </a:prstGeom>
                        </pic:spPr>
                      </pic:pic>
                      <wps:wsp>
                        <wps:cNvPr id="197" name="Textbox 197"/>
                        <wps:cNvSpPr txBox="1"/>
                        <wps:spPr>
                          <a:xfrm>
                            <a:off x="2070100" y="12700"/>
                            <a:ext cx="1828800" cy="1016000"/>
                          </a:xfrm>
                          <a:prstGeom prst="rect">
                            <a:avLst/>
                          </a:prstGeom>
                          <a:solidFill>
                            <a:srgbClr val="64A60A"/>
                          </a:solidFill>
                          <a:ln w="25400">
                            <a:solidFill>
                              <a:srgbClr val="000000"/>
                            </a:solidFill>
                            <a:prstDash val="solid"/>
                          </a:ln>
                        </wps:spPr>
                        <wps:txbx>
                          <w:txbxContent>
                            <w:p>
                              <w:pPr>
                                <w:spacing w:before="219"/>
                                <w:ind w:left="265" w:right="273" w:firstLine="0"/>
                                <w:jc w:val="center"/>
                                <w:rPr>
                                  <w:b/>
                                  <w:color w:val="000000"/>
                                  <w:sz w:val="18"/>
                                </w:rPr>
                              </w:pPr>
                              <w:r>
                                <w:rPr>
                                  <w:b/>
                                  <w:color w:val="FFFFFF"/>
                                  <w:sz w:val="18"/>
                                </w:rPr>
                                <w:t>#40852 CADD Math IIIB, #40854</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IIIB, #40856 CADD Lab IIIB</w:t>
                              </w:r>
                            </w:p>
                            <w:p>
                              <w:pPr>
                                <w:spacing w:before="0"/>
                                <w:ind w:left="166" w:right="174"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198" name="Textbox 198"/>
                        <wps:cNvSpPr txBox="1"/>
                        <wps:spPr>
                          <a:xfrm>
                            <a:off x="12700" y="12700"/>
                            <a:ext cx="1765300" cy="1016000"/>
                          </a:xfrm>
                          <a:prstGeom prst="rect">
                            <a:avLst/>
                          </a:prstGeom>
                          <a:solidFill>
                            <a:srgbClr val="64A60A"/>
                          </a:solidFill>
                          <a:ln w="25400">
                            <a:solidFill>
                              <a:srgbClr val="000000"/>
                            </a:solidFill>
                            <a:prstDash val="solid"/>
                          </a:ln>
                        </wps:spPr>
                        <wps:txbx>
                          <w:txbxContent>
                            <w:p>
                              <w:pPr>
                                <w:spacing w:line="240" w:lineRule="auto" w:before="2"/>
                                <w:rPr>
                                  <w:color w:val="000000"/>
                                  <w:sz w:val="18"/>
                                </w:rPr>
                              </w:pPr>
                            </w:p>
                            <w:p>
                              <w:pPr>
                                <w:spacing w:before="0"/>
                                <w:ind w:left="371" w:right="369" w:firstLine="0"/>
                                <w:jc w:val="center"/>
                                <w:rPr>
                                  <w:b/>
                                  <w:color w:val="000000"/>
                                  <w:sz w:val="18"/>
                                </w:rPr>
                              </w:pPr>
                              <w:r>
                                <w:rPr>
                                  <w:b/>
                                  <w:color w:val="FFFFFF"/>
                                  <w:sz w:val="18"/>
                                </w:rPr>
                                <w:t>#40851 CADD Math IIIA, #40853</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IIIA, #40855 CADD Lab IIIA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199" name="Textbox 199"/>
                        <wps:cNvSpPr txBox="1"/>
                        <wps:spPr>
                          <a:xfrm>
                            <a:off x="4178300" y="12700"/>
                            <a:ext cx="2235200" cy="1016000"/>
                          </a:xfrm>
                          <a:prstGeom prst="rect">
                            <a:avLst/>
                          </a:prstGeom>
                          <a:solidFill>
                            <a:srgbClr val="64A60A"/>
                          </a:solidFill>
                          <a:ln w="25400">
                            <a:solidFill>
                              <a:srgbClr val="000000"/>
                            </a:solidFill>
                            <a:prstDash val="solid"/>
                          </a:ln>
                        </wps:spPr>
                        <wps:txbx>
                          <w:txbxContent>
                            <w:p>
                              <w:pPr>
                                <w:spacing w:line="240" w:lineRule="auto" w:before="11"/>
                                <w:rPr>
                                  <w:color w:val="000000"/>
                                  <w:sz w:val="18"/>
                                </w:rPr>
                              </w:pPr>
                            </w:p>
                            <w:p>
                              <w:pPr>
                                <w:spacing w:before="0"/>
                                <w:ind w:left="592" w:right="590" w:firstLine="0"/>
                                <w:jc w:val="center"/>
                                <w:rPr>
                                  <w:b/>
                                  <w:color w:val="000000"/>
                                  <w:sz w:val="18"/>
                                </w:rPr>
                              </w:pPr>
                              <w:r>
                                <w:rPr>
                                  <w:b/>
                                  <w:color w:val="FFFFFF"/>
                                  <w:sz w:val="18"/>
                                </w:rPr>
                                <w:t>#40858</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IV, #40859 CADD Lab IV</w:t>
                              </w:r>
                            </w:p>
                            <w:p>
                              <w:pPr>
                                <w:spacing w:before="0"/>
                                <w:ind w:left="357" w:right="355"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p>
                              <w:pPr>
                                <w:spacing w:before="0"/>
                                <w:ind w:left="0" w:right="0" w:firstLine="0"/>
                                <w:jc w:val="center"/>
                                <w:rPr>
                                  <w:b/>
                                  <w:color w:val="000000"/>
                                  <w:sz w:val="18"/>
                                </w:rPr>
                              </w:pPr>
                              <w:r>
                                <w:rPr>
                                  <w:b/>
                                  <w:color w:val="FFFFFF"/>
                                  <w:sz w:val="18"/>
                                </w:rPr>
                                <w:t>Industry</w:t>
                              </w:r>
                              <w:r>
                                <w:rPr>
                                  <w:b/>
                                  <w:color w:val="FFFFFF"/>
                                  <w:spacing w:val="-8"/>
                                  <w:sz w:val="18"/>
                                </w:rPr>
                                <w:t> </w:t>
                              </w:r>
                              <w:r>
                                <w:rPr>
                                  <w:b/>
                                  <w:color w:val="FFFFFF"/>
                                  <w:sz w:val="18"/>
                                </w:rPr>
                                <w:t>certification:</w:t>
                              </w:r>
                              <w:r>
                                <w:rPr>
                                  <w:b/>
                                  <w:color w:val="FFFFFF"/>
                                  <w:spacing w:val="-6"/>
                                  <w:sz w:val="18"/>
                                </w:rPr>
                                <w:t> </w:t>
                              </w:r>
                              <w:r>
                                <w:rPr>
                                  <w:b/>
                                  <w:color w:val="FFFFFF"/>
                                  <w:sz w:val="18"/>
                                </w:rPr>
                                <w:t>Architectural</w:t>
                              </w:r>
                              <w:r>
                                <w:rPr>
                                  <w:b/>
                                  <w:color w:val="FFFFFF"/>
                                  <w:spacing w:val="-5"/>
                                  <w:sz w:val="18"/>
                                </w:rPr>
                                <w:t> </w:t>
                              </w:r>
                              <w:r>
                                <w:rPr>
                                  <w:b/>
                                  <w:color w:val="FFFFFF"/>
                                  <w:spacing w:val="-2"/>
                                  <w:sz w:val="18"/>
                                </w:rPr>
                                <w:t>Drafting</w:t>
                              </w:r>
                            </w:p>
                          </w:txbxContent>
                        </wps:txbx>
                        <wps:bodyPr wrap="square" lIns="0" tIns="0" rIns="0" bIns="0" rtlCol="0">
                          <a:noAutofit/>
                        </wps:bodyPr>
                      </wps:wsp>
                    </wpg:wgp>
                  </a:graphicData>
                </a:graphic>
              </wp:anchor>
            </w:drawing>
          </mc:Choice>
          <mc:Fallback>
            <w:pict>
              <v:group style="position:absolute;margin-left:57pt;margin-top:11.744531pt;width:506pt;height:82pt;mso-position-horizontal-relative:page;mso-position-vertical-relative:paragraph;z-index:-15686144;mso-wrap-distance-left:0;mso-wrap-distance-right:0" id="docshapegroup131" coordorigin="1140,235" coordsize="10120,1640">
                <v:shape style="position:absolute;left:3975;top:1367;width:450;height:45" type="#_x0000_t75" id="docshape132" stroked="false">
                  <v:imagedata r:id="rId93" o:title=""/>
                </v:shape>
                <v:shape style="position:absolute;left:7275;top:1389;width:450;height:45" type="#_x0000_t75" id="docshape133" stroked="false">
                  <v:imagedata r:id="rId93" o:title=""/>
                </v:shape>
                <v:shape style="position:absolute;left:4400;top:254;width:2880;height:1600" type="#_x0000_t202" id="docshape134" filled="true" fillcolor="#64a60a" stroked="true" strokeweight="2.0pt" strokecolor="#000000">
                  <v:textbox inset="0,0,0,0">
                    <w:txbxContent>
                      <w:p>
                        <w:pPr>
                          <w:spacing w:before="219"/>
                          <w:ind w:left="265" w:right="273" w:firstLine="0"/>
                          <w:jc w:val="center"/>
                          <w:rPr>
                            <w:b/>
                            <w:color w:val="000000"/>
                            <w:sz w:val="18"/>
                          </w:rPr>
                        </w:pPr>
                        <w:r>
                          <w:rPr>
                            <w:b/>
                            <w:color w:val="FFFFFF"/>
                            <w:sz w:val="18"/>
                          </w:rPr>
                          <w:t>#40852 CADD Math IIIB, #40854</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IIIB, #40856 CADD Lab IIIB</w:t>
                        </w:r>
                      </w:p>
                      <w:p>
                        <w:pPr>
                          <w:spacing w:before="0"/>
                          <w:ind w:left="166" w:right="174"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1160;top:254;width:2780;height:1600" type="#_x0000_t202" id="docshape135" filled="true" fillcolor="#64a60a" stroked="true" strokeweight="2.0pt" strokecolor="#000000">
                  <v:textbox inset="0,0,0,0">
                    <w:txbxContent>
                      <w:p>
                        <w:pPr>
                          <w:spacing w:line="240" w:lineRule="auto" w:before="2"/>
                          <w:rPr>
                            <w:color w:val="000000"/>
                            <w:sz w:val="18"/>
                          </w:rPr>
                        </w:pPr>
                      </w:p>
                      <w:p>
                        <w:pPr>
                          <w:spacing w:before="0"/>
                          <w:ind w:left="371" w:right="369" w:firstLine="0"/>
                          <w:jc w:val="center"/>
                          <w:rPr>
                            <w:b/>
                            <w:color w:val="000000"/>
                            <w:sz w:val="18"/>
                          </w:rPr>
                        </w:pPr>
                        <w:r>
                          <w:rPr>
                            <w:b/>
                            <w:color w:val="FFFFFF"/>
                            <w:sz w:val="18"/>
                          </w:rPr>
                          <w:t>#40851 CADD Math IIIA, #40853</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IIIA, #40855 CADD Lab IIIA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3-hour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7720;top:254;width:3520;height:1600" type="#_x0000_t202" id="docshape136" filled="true" fillcolor="#64a60a" stroked="true" strokeweight="2.0pt" strokecolor="#000000">
                  <v:textbox inset="0,0,0,0">
                    <w:txbxContent>
                      <w:p>
                        <w:pPr>
                          <w:spacing w:line="240" w:lineRule="auto" w:before="11"/>
                          <w:rPr>
                            <w:color w:val="000000"/>
                            <w:sz w:val="18"/>
                          </w:rPr>
                        </w:pPr>
                      </w:p>
                      <w:p>
                        <w:pPr>
                          <w:spacing w:before="0"/>
                          <w:ind w:left="592" w:right="590" w:firstLine="0"/>
                          <w:jc w:val="center"/>
                          <w:rPr>
                            <w:b/>
                            <w:color w:val="000000"/>
                            <w:sz w:val="18"/>
                          </w:rPr>
                        </w:pPr>
                        <w:r>
                          <w:rPr>
                            <w:b/>
                            <w:color w:val="FFFFFF"/>
                            <w:sz w:val="18"/>
                          </w:rPr>
                          <w:t>#40858</w:t>
                        </w:r>
                        <w:r>
                          <w:rPr>
                            <w:b/>
                            <w:color w:val="FFFFFF"/>
                            <w:spacing w:val="-11"/>
                            <w:sz w:val="18"/>
                          </w:rPr>
                          <w:t> </w:t>
                        </w:r>
                        <w:r>
                          <w:rPr>
                            <w:b/>
                            <w:color w:val="FFFFFF"/>
                            <w:sz w:val="18"/>
                          </w:rPr>
                          <w:t>CADD</w:t>
                        </w:r>
                        <w:r>
                          <w:rPr>
                            <w:b/>
                            <w:color w:val="FFFFFF"/>
                            <w:spacing w:val="-10"/>
                            <w:sz w:val="18"/>
                          </w:rPr>
                          <w:t> </w:t>
                        </w:r>
                        <w:r>
                          <w:rPr>
                            <w:b/>
                            <w:color w:val="FFFFFF"/>
                            <w:sz w:val="18"/>
                          </w:rPr>
                          <w:t>Theory</w:t>
                        </w:r>
                        <w:r>
                          <w:rPr>
                            <w:b/>
                            <w:color w:val="FFFFFF"/>
                            <w:spacing w:val="-10"/>
                            <w:sz w:val="18"/>
                          </w:rPr>
                          <w:t> </w:t>
                        </w:r>
                        <w:r>
                          <w:rPr>
                            <w:b/>
                            <w:color w:val="FFFFFF"/>
                            <w:sz w:val="18"/>
                          </w:rPr>
                          <w:t>IV, #40859 CADD Lab IV</w:t>
                        </w:r>
                      </w:p>
                      <w:p>
                        <w:pPr>
                          <w:spacing w:before="0"/>
                          <w:ind w:left="357" w:right="355"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p>
                        <w:pPr>
                          <w:spacing w:before="0"/>
                          <w:ind w:left="0" w:right="0" w:firstLine="0"/>
                          <w:jc w:val="center"/>
                          <w:rPr>
                            <w:b/>
                            <w:color w:val="000000"/>
                            <w:sz w:val="18"/>
                          </w:rPr>
                        </w:pPr>
                        <w:r>
                          <w:rPr>
                            <w:b/>
                            <w:color w:val="FFFFFF"/>
                            <w:sz w:val="18"/>
                          </w:rPr>
                          <w:t>Industry</w:t>
                        </w:r>
                        <w:r>
                          <w:rPr>
                            <w:b/>
                            <w:color w:val="FFFFFF"/>
                            <w:spacing w:val="-8"/>
                            <w:sz w:val="18"/>
                          </w:rPr>
                          <w:t> </w:t>
                        </w:r>
                        <w:r>
                          <w:rPr>
                            <w:b/>
                            <w:color w:val="FFFFFF"/>
                            <w:sz w:val="18"/>
                          </w:rPr>
                          <w:t>certification:</w:t>
                        </w:r>
                        <w:r>
                          <w:rPr>
                            <w:b/>
                            <w:color w:val="FFFFFF"/>
                            <w:spacing w:val="-6"/>
                            <w:sz w:val="18"/>
                          </w:rPr>
                          <w:t> </w:t>
                        </w:r>
                        <w:r>
                          <w:rPr>
                            <w:b/>
                            <w:color w:val="FFFFFF"/>
                            <w:sz w:val="18"/>
                          </w:rPr>
                          <w:t>Architectural</w:t>
                        </w:r>
                        <w:r>
                          <w:rPr>
                            <w:b/>
                            <w:color w:val="FFFFFF"/>
                            <w:spacing w:val="-5"/>
                            <w:sz w:val="18"/>
                          </w:rPr>
                          <w:t> </w:t>
                        </w:r>
                        <w:r>
                          <w:rPr>
                            <w:b/>
                            <w:color w:val="FFFFFF"/>
                            <w:spacing w:val="-2"/>
                            <w:sz w:val="18"/>
                          </w:rPr>
                          <w:t>Drafting</w:t>
                        </w:r>
                      </w:p>
                    </w:txbxContent>
                  </v:textbox>
                  <v:fill type="solid"/>
                  <v:stroke dashstyle="solid"/>
                  <w10:wrap type="none"/>
                </v:shape>
                <w10:wrap type="topAndBottom"/>
              </v:group>
            </w:pict>
          </mc:Fallback>
        </mc:AlternateContent>
      </w:r>
    </w:p>
    <w:p>
      <w:pPr>
        <w:tabs>
          <w:tab w:pos="10879" w:val="right" w:leader="none"/>
        </w:tabs>
        <w:spacing w:line="237" w:lineRule="exact" w:before="236"/>
        <w:ind w:left="820" w:right="0" w:firstLine="0"/>
        <w:jc w:val="left"/>
        <w:rPr>
          <w:sz w:val="20"/>
        </w:rPr>
      </w:pPr>
      <w:r>
        <w:rPr>
          <w:b/>
          <w:sz w:val="20"/>
        </w:rPr>
        <w:t>40851,</w:t>
      </w:r>
      <w:r>
        <w:rPr>
          <w:b/>
          <w:spacing w:val="-8"/>
          <w:sz w:val="20"/>
        </w:rPr>
        <w:t> </w:t>
      </w:r>
      <w:r>
        <w:rPr>
          <w:b/>
          <w:sz w:val="20"/>
        </w:rPr>
        <w:t>40852</w:t>
      </w:r>
      <w:r>
        <w:rPr>
          <w:b/>
          <w:spacing w:val="-7"/>
          <w:sz w:val="20"/>
        </w:rPr>
        <w:t> </w:t>
      </w:r>
      <w:r>
        <w:rPr>
          <w:b/>
          <w:sz w:val="20"/>
        </w:rPr>
        <w:t>CADD</w:t>
      </w:r>
      <w:r>
        <w:rPr>
          <w:b/>
          <w:spacing w:val="-8"/>
          <w:sz w:val="20"/>
        </w:rPr>
        <w:t> </w:t>
      </w:r>
      <w:r>
        <w:rPr>
          <w:b/>
          <w:sz w:val="20"/>
        </w:rPr>
        <w:t>Math</w:t>
      </w:r>
      <w:r>
        <w:rPr>
          <w:b/>
          <w:spacing w:val="-7"/>
          <w:sz w:val="20"/>
        </w:rPr>
        <w:t> </w:t>
      </w:r>
      <w:r>
        <w:rPr>
          <w:b/>
          <w:sz w:val="20"/>
        </w:rPr>
        <w:t>IIIA/B</w:t>
      </w:r>
      <w:r>
        <w:rPr>
          <w:b/>
          <w:spacing w:val="-8"/>
          <w:sz w:val="20"/>
        </w:rPr>
        <w:t> </w:t>
      </w:r>
      <w:r>
        <w:rPr>
          <w:sz w:val="20"/>
        </w:rPr>
        <w:t>-</w:t>
      </w:r>
      <w:r>
        <w:rPr>
          <w:spacing w:val="-7"/>
          <w:sz w:val="20"/>
        </w:rPr>
        <w:t> </w:t>
      </w:r>
      <w:r>
        <w:rPr>
          <w:sz w:val="20"/>
        </w:rPr>
        <w:t>3-hour</w:t>
      </w:r>
      <w:r>
        <w:rPr>
          <w:spacing w:val="-8"/>
          <w:sz w:val="20"/>
        </w:rPr>
        <w:t> </w:t>
      </w:r>
      <w:r>
        <w:rPr>
          <w:sz w:val="20"/>
        </w:rPr>
        <w:t>block</w:t>
      </w:r>
      <w:r>
        <w:rPr>
          <w:spacing w:val="-7"/>
          <w:sz w:val="20"/>
        </w:rPr>
        <w:t> </w:t>
      </w:r>
      <w:r>
        <w:rPr>
          <w:sz w:val="20"/>
        </w:rPr>
        <w:t>1</w:t>
      </w:r>
      <w:r>
        <w:rPr>
          <w:sz w:val="20"/>
          <w:vertAlign w:val="superscript"/>
        </w:rPr>
        <w:t>st</w:t>
      </w:r>
      <w:r>
        <w:rPr>
          <w:spacing w:val="-8"/>
          <w:sz w:val="20"/>
          <w:vertAlign w:val="baseline"/>
        </w:rPr>
        <w:t> </w:t>
      </w:r>
      <w:r>
        <w:rPr>
          <w:sz w:val="20"/>
          <w:vertAlign w:val="baseline"/>
        </w:rPr>
        <w:t>&amp;</w:t>
      </w:r>
      <w:r>
        <w:rPr>
          <w:spacing w:val="-7"/>
          <w:sz w:val="20"/>
          <w:vertAlign w:val="baseline"/>
        </w:rPr>
        <w:t> </w:t>
      </w:r>
      <w:r>
        <w:rPr>
          <w:sz w:val="20"/>
          <w:vertAlign w:val="baseline"/>
        </w:rPr>
        <w:t>2</w:t>
      </w:r>
      <w:r>
        <w:rPr>
          <w:sz w:val="20"/>
          <w:vertAlign w:val="superscript"/>
        </w:rPr>
        <w:t>nd</w:t>
      </w:r>
      <w:r>
        <w:rPr>
          <w:spacing w:val="-8"/>
          <w:sz w:val="20"/>
          <w:vertAlign w:val="baseline"/>
        </w:rPr>
        <w:t> </w:t>
      </w:r>
      <w:r>
        <w:rPr>
          <w:sz w:val="20"/>
          <w:vertAlign w:val="baseline"/>
        </w:rPr>
        <w:t>Trimester,</w:t>
      </w:r>
      <w:r>
        <w:rPr>
          <w:spacing w:val="-7"/>
          <w:sz w:val="20"/>
          <w:vertAlign w:val="baseline"/>
        </w:rPr>
        <w:t> </w:t>
      </w:r>
      <w:r>
        <w:rPr>
          <w:sz w:val="20"/>
          <w:vertAlign w:val="baseline"/>
        </w:rPr>
        <w:t>2-hour</w:t>
      </w:r>
      <w:r>
        <w:rPr>
          <w:spacing w:val="-8"/>
          <w:sz w:val="20"/>
          <w:vertAlign w:val="baseline"/>
        </w:rPr>
        <w:t> </w:t>
      </w:r>
      <w:r>
        <w:rPr>
          <w:sz w:val="20"/>
          <w:vertAlign w:val="baseline"/>
        </w:rPr>
        <w:t>block</w:t>
      </w:r>
      <w:r>
        <w:rPr>
          <w:spacing w:val="-7"/>
          <w:sz w:val="20"/>
          <w:vertAlign w:val="baseline"/>
        </w:rPr>
        <w:t> </w:t>
      </w:r>
      <w:r>
        <w:rPr>
          <w:sz w:val="20"/>
          <w:vertAlign w:val="baseline"/>
        </w:rPr>
        <w:t>3</w:t>
      </w:r>
      <w:r>
        <w:rPr>
          <w:sz w:val="20"/>
          <w:vertAlign w:val="superscript"/>
        </w:rPr>
        <w:t>rd</w:t>
      </w:r>
      <w:r>
        <w:rPr>
          <w:spacing w:val="-7"/>
          <w:sz w:val="20"/>
          <w:vertAlign w:val="baseline"/>
        </w:rPr>
        <w:t> </w:t>
      </w:r>
      <w:r>
        <w:rPr>
          <w:sz w:val="20"/>
          <w:vertAlign w:val="baseline"/>
        </w:rPr>
        <w:t>trimester</w:t>
      </w:r>
      <w:r>
        <w:rPr>
          <w:spacing w:val="-8"/>
          <w:sz w:val="20"/>
          <w:vertAlign w:val="baseline"/>
        </w:rPr>
        <w:t> </w:t>
      </w:r>
      <w:r>
        <w:rPr>
          <w:b/>
          <w:sz w:val="20"/>
          <w:vertAlign w:val="baseline"/>
        </w:rPr>
        <w:t>-</w:t>
      </w:r>
      <w:r>
        <w:rPr>
          <w:b/>
          <w:spacing w:val="-7"/>
          <w:sz w:val="20"/>
          <w:vertAlign w:val="baseline"/>
        </w:rPr>
        <w:t> </w:t>
      </w:r>
      <w:r>
        <w:rPr>
          <w:sz w:val="20"/>
          <w:u w:val="thick"/>
          <w:vertAlign w:val="baseline"/>
        </w:rPr>
        <w:t>ISU</w:t>
      </w:r>
      <w:r>
        <w:rPr>
          <w:spacing w:val="69"/>
          <w:sz w:val="20"/>
          <w:vertAlign w:val="baseline"/>
        </w:rPr>
        <w:t> </w:t>
      </w:r>
      <w:r>
        <w:rPr>
          <w:spacing w:val="-4"/>
          <w:sz w:val="20"/>
          <w:vertAlign w:val="baseline"/>
        </w:rPr>
        <w:t>(DC)</w:t>
      </w:r>
      <w:r>
        <w:rPr>
          <w:rFonts w:ascii="Times New Roman"/>
          <w:sz w:val="20"/>
          <w:vertAlign w:val="baseline"/>
        </w:rPr>
        <w:tab/>
      </w:r>
      <w:r>
        <w:rPr>
          <w:spacing w:val="-5"/>
          <w:sz w:val="20"/>
          <w:vertAlign w:val="baseline"/>
        </w:rPr>
        <w:t>12</w:t>
      </w:r>
    </w:p>
    <w:p>
      <w:pPr>
        <w:pStyle w:val="Heading5"/>
        <w:spacing w:line="245" w:lineRule="exact"/>
      </w:pPr>
      <w:r>
        <w:rPr/>
        <w:t>40853,</w:t>
      </w:r>
      <w:r>
        <w:rPr>
          <w:spacing w:val="-9"/>
        </w:rPr>
        <w:t> </w:t>
      </w:r>
      <w:r>
        <w:rPr/>
        <w:t>40854,</w:t>
      </w:r>
      <w:r>
        <w:rPr>
          <w:spacing w:val="-6"/>
        </w:rPr>
        <w:t> </w:t>
      </w:r>
      <w:r>
        <w:rPr/>
        <w:t>40858</w:t>
      </w:r>
      <w:r>
        <w:rPr>
          <w:spacing w:val="-5"/>
        </w:rPr>
        <w:t> </w:t>
      </w:r>
      <w:r>
        <w:rPr>
          <w:rFonts w:ascii="MS PGothic" w:hAnsi="MS PGothic"/>
          <w:b w:val="0"/>
        </w:rPr>
        <w:t>✶</w:t>
      </w:r>
      <w:r>
        <w:rPr>
          <w:rFonts w:ascii="MS PGothic" w:hAnsi="MS PGothic"/>
          <w:b w:val="0"/>
          <w:spacing w:val="-21"/>
        </w:rPr>
        <w:t> </w:t>
      </w:r>
      <w:r>
        <w:rPr/>
        <w:t>CADD</w:t>
      </w:r>
      <w:r>
        <w:rPr>
          <w:spacing w:val="-5"/>
        </w:rPr>
        <w:t> </w:t>
      </w:r>
      <w:r>
        <w:rPr/>
        <w:t>Theory</w:t>
      </w:r>
      <w:r>
        <w:rPr>
          <w:spacing w:val="-5"/>
        </w:rPr>
        <w:t> </w:t>
      </w:r>
      <w:r>
        <w:rPr/>
        <w:t>IIIA/B,</w:t>
      </w:r>
      <w:r>
        <w:rPr>
          <w:spacing w:val="-5"/>
        </w:rPr>
        <w:t> IV</w:t>
      </w:r>
    </w:p>
    <w:p>
      <w:pPr>
        <w:spacing w:line="251" w:lineRule="exact" w:before="0"/>
        <w:ind w:left="820" w:right="0" w:firstLine="0"/>
        <w:jc w:val="left"/>
        <w:rPr>
          <w:b/>
          <w:sz w:val="20"/>
        </w:rPr>
      </w:pPr>
      <w:r>
        <w:rPr>
          <w:b/>
          <w:sz w:val="20"/>
        </w:rPr>
        <w:t>40855,</w:t>
      </w:r>
      <w:r>
        <w:rPr>
          <w:b/>
          <w:spacing w:val="-10"/>
          <w:sz w:val="20"/>
        </w:rPr>
        <w:t> </w:t>
      </w:r>
      <w:r>
        <w:rPr>
          <w:b/>
          <w:sz w:val="20"/>
        </w:rPr>
        <w:t>40856,</w:t>
      </w:r>
      <w:r>
        <w:rPr>
          <w:b/>
          <w:spacing w:val="-5"/>
          <w:sz w:val="20"/>
        </w:rPr>
        <w:t> </w:t>
      </w:r>
      <w:r>
        <w:rPr>
          <w:b/>
          <w:sz w:val="20"/>
        </w:rPr>
        <w:t>40859</w:t>
      </w:r>
      <w:r>
        <w:rPr>
          <w:b/>
          <w:spacing w:val="-5"/>
          <w:sz w:val="20"/>
        </w:rPr>
        <w:t> </w:t>
      </w:r>
      <w:r>
        <w:rPr>
          <w:rFonts w:ascii="MS PGothic" w:hAnsi="MS PGothic"/>
          <w:sz w:val="20"/>
        </w:rPr>
        <w:t>✶</w:t>
      </w:r>
      <w:r>
        <w:rPr>
          <w:rFonts w:ascii="MS PGothic" w:hAnsi="MS PGothic"/>
          <w:spacing w:val="-21"/>
          <w:sz w:val="20"/>
        </w:rPr>
        <w:t> </w:t>
      </w:r>
      <w:r>
        <w:rPr>
          <w:b/>
          <w:sz w:val="20"/>
        </w:rPr>
        <w:t>CADD</w:t>
      </w:r>
      <w:r>
        <w:rPr>
          <w:b/>
          <w:spacing w:val="-5"/>
          <w:sz w:val="20"/>
        </w:rPr>
        <w:t> </w:t>
      </w:r>
      <w:r>
        <w:rPr>
          <w:b/>
          <w:sz w:val="20"/>
        </w:rPr>
        <w:t>IIIA/B,</w:t>
      </w:r>
      <w:r>
        <w:rPr>
          <w:b/>
          <w:spacing w:val="-5"/>
          <w:sz w:val="20"/>
        </w:rPr>
        <w:t> IV</w:t>
      </w:r>
    </w:p>
    <w:p>
      <w:pPr>
        <w:pStyle w:val="BodyText"/>
        <w:spacing w:line="243" w:lineRule="exact"/>
      </w:pPr>
      <w:r>
        <w:rPr>
          <w:spacing w:val="-2"/>
        </w:rPr>
        <w:t>Prerequisite:</w:t>
      </w:r>
      <w:r>
        <w:rPr>
          <w:spacing w:val="5"/>
        </w:rPr>
        <w:t> </w:t>
      </w:r>
      <w:r>
        <w:rPr>
          <w:spacing w:val="-2"/>
        </w:rPr>
        <w:t>CADD</w:t>
      </w:r>
      <w:r>
        <w:rPr>
          <w:spacing w:val="6"/>
        </w:rPr>
        <w:t> </w:t>
      </w:r>
      <w:r>
        <w:rPr>
          <w:spacing w:val="-5"/>
        </w:rPr>
        <w:t>II</w:t>
      </w:r>
    </w:p>
    <w:p>
      <w:pPr>
        <w:pStyle w:val="Heading5"/>
        <w:ind w:left="1180"/>
      </w:pPr>
      <w:r>
        <w:rPr>
          <w:spacing w:val="-4"/>
          <w:u w:val="thick"/>
        </w:rPr>
        <w:t>2</w:t>
      </w:r>
      <w:r>
        <w:rPr>
          <w:spacing w:val="-4"/>
          <w:u w:val="thick"/>
          <w:vertAlign w:val="superscript"/>
        </w:rPr>
        <w:t>nd</w:t>
      </w:r>
      <w:r>
        <w:rPr>
          <w:spacing w:val="-3"/>
          <w:vertAlign w:val="baseline"/>
        </w:rPr>
        <w:t> </w:t>
      </w:r>
      <w:r>
        <w:rPr>
          <w:spacing w:val="-4"/>
          <w:u w:val="thick"/>
          <w:vertAlign w:val="baseline"/>
        </w:rPr>
        <w:t>Year</w:t>
      </w:r>
      <w:r>
        <w:rPr>
          <w:spacing w:val="-3"/>
          <w:u w:val="thick"/>
          <w:vertAlign w:val="baseline"/>
        </w:rPr>
        <w:t> </w:t>
      </w:r>
      <w:r>
        <w:rPr>
          <w:spacing w:val="-4"/>
          <w:u w:val="thick"/>
          <w:vertAlign w:val="baseline"/>
        </w:rPr>
        <w:t>Classes:</w:t>
      </w:r>
    </w:p>
    <w:p>
      <w:pPr>
        <w:pStyle w:val="BodyText"/>
        <w:ind w:left="1180"/>
      </w:pPr>
      <w:r>
        <w:rPr/>
        <w:t>1</w:t>
      </w:r>
      <w:r>
        <w:rPr>
          <w:vertAlign w:val="superscript"/>
        </w:rPr>
        <w:t>st</w:t>
      </w:r>
      <w:r>
        <w:rPr>
          <w:spacing w:val="-8"/>
          <w:vertAlign w:val="baseline"/>
        </w:rPr>
        <w:t> </w:t>
      </w:r>
      <w:r>
        <w:rPr>
          <w:vertAlign w:val="baseline"/>
        </w:rPr>
        <w:t>Trimester</w:t>
      </w:r>
      <w:r>
        <w:rPr>
          <w:spacing w:val="32"/>
          <w:vertAlign w:val="baseline"/>
        </w:rPr>
        <w:t>  </w:t>
      </w:r>
      <w:r>
        <w:rPr>
          <w:vertAlign w:val="baseline"/>
        </w:rPr>
        <w:t>CADD</w:t>
      </w:r>
      <w:r>
        <w:rPr>
          <w:spacing w:val="-8"/>
          <w:vertAlign w:val="baseline"/>
        </w:rPr>
        <w:t> </w:t>
      </w:r>
      <w:r>
        <w:rPr>
          <w:vertAlign w:val="baseline"/>
        </w:rPr>
        <w:t>Math</w:t>
      </w:r>
      <w:r>
        <w:rPr>
          <w:spacing w:val="-7"/>
          <w:vertAlign w:val="baseline"/>
        </w:rPr>
        <w:t> </w:t>
      </w:r>
      <w:r>
        <w:rPr>
          <w:vertAlign w:val="baseline"/>
        </w:rPr>
        <w:t>IIIA</w:t>
      </w:r>
      <w:r>
        <w:rPr>
          <w:spacing w:val="-7"/>
          <w:vertAlign w:val="baseline"/>
        </w:rPr>
        <w:t> </w:t>
      </w:r>
      <w:r>
        <w:rPr>
          <w:vertAlign w:val="baseline"/>
        </w:rPr>
        <w:t>Estimation</w:t>
      </w:r>
      <w:r>
        <w:rPr>
          <w:spacing w:val="-7"/>
          <w:vertAlign w:val="baseline"/>
        </w:rPr>
        <w:t> </w:t>
      </w:r>
      <w:r>
        <w:rPr>
          <w:spacing w:val="-2"/>
          <w:vertAlign w:val="baseline"/>
        </w:rPr>
        <w:t>Concepts</w:t>
      </w:r>
    </w:p>
    <w:p>
      <w:pPr>
        <w:pStyle w:val="BodyText"/>
        <w:ind w:left="2395" w:right="5236"/>
      </w:pPr>
      <w:r>
        <w:rPr/>
        <w:t>CADD</w:t>
      </w:r>
      <w:r>
        <w:rPr>
          <w:spacing w:val="-8"/>
        </w:rPr>
        <w:t> </w:t>
      </w:r>
      <w:r>
        <w:rPr/>
        <w:t>Theory</w:t>
      </w:r>
      <w:r>
        <w:rPr>
          <w:spacing w:val="-8"/>
        </w:rPr>
        <w:t> </w:t>
      </w:r>
      <w:r>
        <w:rPr/>
        <w:t>IIIA</w:t>
      </w:r>
      <w:r>
        <w:rPr>
          <w:spacing w:val="-8"/>
        </w:rPr>
        <w:t> </w:t>
      </w:r>
      <w:r>
        <w:rPr/>
        <w:t>Architectural</w:t>
      </w:r>
      <w:r>
        <w:rPr>
          <w:spacing w:val="-8"/>
        </w:rPr>
        <w:t> </w:t>
      </w:r>
      <w:r>
        <w:rPr/>
        <w:t>Design</w:t>
      </w:r>
      <w:r>
        <w:rPr>
          <w:spacing w:val="-8"/>
        </w:rPr>
        <w:t> </w:t>
      </w:r>
      <w:r>
        <w:rPr/>
        <w:t>Theory</w:t>
      </w:r>
      <w:r>
        <w:rPr>
          <w:spacing w:val="-8"/>
        </w:rPr>
        <w:t> </w:t>
      </w:r>
      <w:r>
        <w:rPr/>
        <w:t>I CADD Lab IIIA Architectural Design Lab I</w:t>
      </w:r>
    </w:p>
    <w:p>
      <w:pPr>
        <w:pStyle w:val="BodyText"/>
        <w:ind w:left="1180"/>
      </w:pPr>
      <w:r>
        <w:rPr/>
        <w:t>2</w:t>
      </w:r>
      <w:r>
        <w:rPr>
          <w:vertAlign w:val="superscript"/>
        </w:rPr>
        <w:t>nd</w:t>
      </w:r>
      <w:r>
        <w:rPr>
          <w:spacing w:val="-7"/>
          <w:vertAlign w:val="baseline"/>
        </w:rPr>
        <w:t> </w:t>
      </w:r>
      <w:r>
        <w:rPr>
          <w:vertAlign w:val="baseline"/>
        </w:rPr>
        <w:t>Trimester</w:t>
      </w:r>
      <w:r>
        <w:rPr>
          <w:spacing w:val="72"/>
          <w:vertAlign w:val="baseline"/>
        </w:rPr>
        <w:t> </w:t>
      </w:r>
      <w:r>
        <w:rPr>
          <w:vertAlign w:val="baseline"/>
        </w:rPr>
        <w:t>CADD</w:t>
      </w:r>
      <w:r>
        <w:rPr>
          <w:spacing w:val="-6"/>
          <w:vertAlign w:val="baseline"/>
        </w:rPr>
        <w:t> </w:t>
      </w:r>
      <w:r>
        <w:rPr>
          <w:vertAlign w:val="baseline"/>
        </w:rPr>
        <w:t>Math</w:t>
      </w:r>
      <w:r>
        <w:rPr>
          <w:spacing w:val="-7"/>
          <w:vertAlign w:val="baseline"/>
        </w:rPr>
        <w:t> </w:t>
      </w:r>
      <w:r>
        <w:rPr>
          <w:vertAlign w:val="baseline"/>
        </w:rPr>
        <w:t>IIIB</w:t>
      </w:r>
      <w:r>
        <w:rPr>
          <w:spacing w:val="-6"/>
          <w:vertAlign w:val="baseline"/>
        </w:rPr>
        <w:t> </w:t>
      </w:r>
      <w:r>
        <w:rPr>
          <w:vertAlign w:val="baseline"/>
        </w:rPr>
        <w:t>Estimation</w:t>
      </w:r>
      <w:r>
        <w:rPr>
          <w:spacing w:val="-7"/>
          <w:vertAlign w:val="baseline"/>
        </w:rPr>
        <w:t> </w:t>
      </w:r>
      <w:r>
        <w:rPr>
          <w:vertAlign w:val="baseline"/>
        </w:rPr>
        <w:t>Concepts,</w:t>
      </w:r>
      <w:r>
        <w:rPr>
          <w:spacing w:val="-6"/>
          <w:vertAlign w:val="baseline"/>
        </w:rPr>
        <w:t> </w:t>
      </w:r>
      <w:r>
        <w:rPr>
          <w:vertAlign w:val="baseline"/>
        </w:rPr>
        <w:t>(2</w:t>
      </w:r>
      <w:r>
        <w:rPr>
          <w:spacing w:val="-7"/>
          <w:vertAlign w:val="baseline"/>
        </w:rPr>
        <w:t> </w:t>
      </w:r>
      <w:r>
        <w:rPr>
          <w:vertAlign w:val="baseline"/>
        </w:rPr>
        <w:t>ISU</w:t>
      </w:r>
      <w:r>
        <w:rPr>
          <w:spacing w:val="-6"/>
          <w:vertAlign w:val="baseline"/>
        </w:rPr>
        <w:t> </w:t>
      </w:r>
      <w:r>
        <w:rPr>
          <w:vertAlign w:val="baseline"/>
        </w:rPr>
        <w:t>credits,</w:t>
      </w:r>
      <w:r>
        <w:rPr>
          <w:spacing w:val="-7"/>
          <w:vertAlign w:val="baseline"/>
        </w:rPr>
        <w:t> </w:t>
      </w:r>
      <w:r>
        <w:rPr>
          <w:vertAlign w:val="baseline"/>
        </w:rPr>
        <w:t>1</w:t>
      </w:r>
      <w:r>
        <w:rPr>
          <w:spacing w:val="-6"/>
          <w:vertAlign w:val="baseline"/>
        </w:rPr>
        <w:t> </w:t>
      </w:r>
      <w:r>
        <w:rPr>
          <w:vertAlign w:val="baseline"/>
        </w:rPr>
        <w:t>HS</w:t>
      </w:r>
      <w:r>
        <w:rPr>
          <w:spacing w:val="-7"/>
          <w:vertAlign w:val="baseline"/>
        </w:rPr>
        <w:t> </w:t>
      </w:r>
      <w:r>
        <w:rPr>
          <w:vertAlign w:val="baseline"/>
        </w:rPr>
        <w:t>math</w:t>
      </w:r>
      <w:r>
        <w:rPr>
          <w:spacing w:val="-6"/>
          <w:vertAlign w:val="baseline"/>
        </w:rPr>
        <w:t> </w:t>
      </w:r>
      <w:r>
        <w:rPr>
          <w:spacing w:val="-2"/>
          <w:vertAlign w:val="baseline"/>
        </w:rPr>
        <w:t>credits)</w:t>
      </w:r>
    </w:p>
    <w:p>
      <w:pPr>
        <w:pStyle w:val="BodyText"/>
        <w:ind w:left="2395" w:right="2354"/>
      </w:pPr>
      <w:r>
        <w:rPr/>
        <w:t>CADD</w:t>
      </w:r>
      <w:r>
        <w:rPr>
          <w:spacing w:val="-5"/>
        </w:rPr>
        <w:t> </w:t>
      </w:r>
      <w:r>
        <w:rPr/>
        <w:t>Theory</w:t>
      </w:r>
      <w:r>
        <w:rPr>
          <w:spacing w:val="-5"/>
        </w:rPr>
        <w:t> </w:t>
      </w:r>
      <w:r>
        <w:rPr/>
        <w:t>IIIB</w:t>
      </w:r>
      <w:r>
        <w:rPr>
          <w:spacing w:val="-5"/>
        </w:rPr>
        <w:t> </w:t>
      </w:r>
      <w:r>
        <w:rPr/>
        <w:t>Architectural</w:t>
      </w:r>
      <w:r>
        <w:rPr>
          <w:spacing w:val="-5"/>
        </w:rPr>
        <w:t> </w:t>
      </w:r>
      <w:r>
        <w:rPr/>
        <w:t>Design</w:t>
      </w:r>
      <w:r>
        <w:rPr>
          <w:spacing w:val="-5"/>
        </w:rPr>
        <w:t> </w:t>
      </w:r>
      <w:r>
        <w:rPr/>
        <w:t>Theory</w:t>
      </w:r>
      <w:r>
        <w:rPr>
          <w:spacing w:val="-5"/>
        </w:rPr>
        <w:t> </w:t>
      </w:r>
      <w:r>
        <w:rPr/>
        <w:t>II</w:t>
      </w:r>
      <w:r>
        <w:rPr>
          <w:spacing w:val="-5"/>
        </w:rPr>
        <w:t> </w:t>
      </w:r>
      <w:r>
        <w:rPr/>
        <w:t>(4</w:t>
      </w:r>
      <w:r>
        <w:rPr>
          <w:spacing w:val="-5"/>
        </w:rPr>
        <w:t> </w:t>
      </w:r>
      <w:r>
        <w:rPr/>
        <w:t>ISU</w:t>
      </w:r>
      <w:r>
        <w:rPr>
          <w:spacing w:val="-5"/>
        </w:rPr>
        <w:t> </w:t>
      </w:r>
      <w:r>
        <w:rPr/>
        <w:t>credits,</w:t>
      </w:r>
      <w:r>
        <w:rPr>
          <w:spacing w:val="-5"/>
        </w:rPr>
        <w:t> </w:t>
      </w:r>
      <w:r>
        <w:rPr/>
        <w:t>2</w:t>
      </w:r>
      <w:r>
        <w:rPr>
          <w:spacing w:val="-5"/>
        </w:rPr>
        <w:t> </w:t>
      </w:r>
      <w:r>
        <w:rPr/>
        <w:t>HS</w:t>
      </w:r>
      <w:r>
        <w:rPr>
          <w:spacing w:val="-5"/>
        </w:rPr>
        <w:t> </w:t>
      </w:r>
      <w:r>
        <w:rPr/>
        <w:t>elective</w:t>
      </w:r>
      <w:r>
        <w:rPr>
          <w:spacing w:val="-5"/>
        </w:rPr>
        <w:t> </w:t>
      </w:r>
      <w:r>
        <w:rPr/>
        <w:t>credits) CADD Lab IIIB Architectural Design Lab II (6 ISU credits, 3 HS elective credits)</w:t>
      </w:r>
    </w:p>
    <w:p>
      <w:pPr>
        <w:pStyle w:val="BodyText"/>
        <w:ind w:left="2395" w:right="1278" w:hanging="1216"/>
      </w:pPr>
      <w:r>
        <w:rPr/>
        <w:t>3</w:t>
      </w:r>
      <w:r>
        <w:rPr>
          <w:vertAlign w:val="superscript"/>
        </w:rPr>
        <w:t>rd</w:t>
      </w:r>
      <w:r>
        <w:rPr>
          <w:spacing w:val="-5"/>
          <w:vertAlign w:val="baseline"/>
        </w:rPr>
        <w:t> </w:t>
      </w:r>
      <w:r>
        <w:rPr>
          <w:vertAlign w:val="baseline"/>
        </w:rPr>
        <w:t>Trimester</w:t>
      </w:r>
      <w:r>
        <w:rPr>
          <w:spacing w:val="80"/>
          <w:w w:val="150"/>
          <w:vertAlign w:val="baseline"/>
        </w:rPr>
        <w:t> </w:t>
      </w:r>
      <w:r>
        <w:rPr>
          <w:vertAlign w:val="baseline"/>
        </w:rPr>
        <w:t>CADD</w:t>
      </w:r>
      <w:r>
        <w:rPr>
          <w:spacing w:val="-5"/>
          <w:vertAlign w:val="baseline"/>
        </w:rPr>
        <w:t> </w:t>
      </w:r>
      <w:r>
        <w:rPr>
          <w:vertAlign w:val="baseline"/>
        </w:rPr>
        <w:t>Theory</w:t>
      </w:r>
      <w:r>
        <w:rPr>
          <w:spacing w:val="-5"/>
          <w:vertAlign w:val="baseline"/>
        </w:rPr>
        <w:t> </w:t>
      </w:r>
      <w:r>
        <w:rPr>
          <w:vertAlign w:val="baseline"/>
        </w:rPr>
        <w:t>IV</w:t>
      </w:r>
      <w:r>
        <w:rPr>
          <w:spacing w:val="-5"/>
          <w:vertAlign w:val="baseline"/>
        </w:rPr>
        <w:t> </w:t>
      </w:r>
      <w:r>
        <w:rPr>
          <w:vertAlign w:val="baseline"/>
        </w:rPr>
        <w:t>Structural</w:t>
      </w:r>
      <w:r>
        <w:rPr>
          <w:spacing w:val="-5"/>
          <w:vertAlign w:val="baseline"/>
        </w:rPr>
        <w:t> </w:t>
      </w:r>
      <w:r>
        <w:rPr>
          <w:vertAlign w:val="baseline"/>
        </w:rPr>
        <w:t>Steel</w:t>
      </w:r>
      <w:r>
        <w:rPr>
          <w:spacing w:val="-5"/>
          <w:vertAlign w:val="baseline"/>
        </w:rPr>
        <w:t> </w:t>
      </w:r>
      <w:r>
        <w:rPr>
          <w:vertAlign w:val="baseline"/>
        </w:rPr>
        <w:t>&amp;</w:t>
      </w:r>
      <w:r>
        <w:rPr>
          <w:spacing w:val="-5"/>
          <w:vertAlign w:val="baseline"/>
        </w:rPr>
        <w:t> </w:t>
      </w:r>
      <w:r>
        <w:rPr>
          <w:vertAlign w:val="baseline"/>
        </w:rPr>
        <w:t>Design</w:t>
      </w:r>
      <w:r>
        <w:rPr>
          <w:spacing w:val="-5"/>
          <w:vertAlign w:val="baseline"/>
        </w:rPr>
        <w:t> </w:t>
      </w:r>
      <w:r>
        <w:rPr>
          <w:vertAlign w:val="baseline"/>
        </w:rPr>
        <w:t>Integration</w:t>
      </w:r>
      <w:r>
        <w:rPr>
          <w:spacing w:val="-5"/>
          <w:vertAlign w:val="baseline"/>
        </w:rPr>
        <w:t> </w:t>
      </w:r>
      <w:r>
        <w:rPr>
          <w:vertAlign w:val="baseline"/>
        </w:rPr>
        <w:t>Theory</w:t>
      </w:r>
      <w:r>
        <w:rPr>
          <w:spacing w:val="-5"/>
          <w:vertAlign w:val="baseline"/>
        </w:rPr>
        <w:t> </w:t>
      </w:r>
      <w:r>
        <w:rPr>
          <w:vertAlign w:val="baseline"/>
        </w:rPr>
        <w:t>(4</w:t>
      </w:r>
      <w:r>
        <w:rPr>
          <w:spacing w:val="-5"/>
          <w:vertAlign w:val="baseline"/>
        </w:rPr>
        <w:t> </w:t>
      </w:r>
      <w:r>
        <w:rPr>
          <w:vertAlign w:val="baseline"/>
        </w:rPr>
        <w:t>ISU</w:t>
      </w:r>
      <w:r>
        <w:rPr>
          <w:spacing w:val="-5"/>
          <w:vertAlign w:val="baseline"/>
        </w:rPr>
        <w:t> </w:t>
      </w:r>
      <w:r>
        <w:rPr>
          <w:vertAlign w:val="baseline"/>
        </w:rPr>
        <w:t>credits,</w:t>
      </w:r>
      <w:r>
        <w:rPr>
          <w:spacing w:val="-5"/>
          <w:vertAlign w:val="baseline"/>
        </w:rPr>
        <w:t> </w:t>
      </w:r>
      <w:r>
        <w:rPr>
          <w:vertAlign w:val="baseline"/>
        </w:rPr>
        <w:t>2</w:t>
      </w:r>
      <w:r>
        <w:rPr>
          <w:spacing w:val="-5"/>
          <w:vertAlign w:val="baseline"/>
        </w:rPr>
        <w:t> </w:t>
      </w:r>
      <w:r>
        <w:rPr>
          <w:vertAlign w:val="baseline"/>
        </w:rPr>
        <w:t>HS</w:t>
      </w:r>
      <w:r>
        <w:rPr>
          <w:spacing w:val="-5"/>
          <w:vertAlign w:val="baseline"/>
        </w:rPr>
        <w:t> </w:t>
      </w:r>
      <w:r>
        <w:rPr>
          <w:vertAlign w:val="baseline"/>
        </w:rPr>
        <w:t>elective</w:t>
      </w:r>
      <w:r>
        <w:rPr>
          <w:spacing w:val="-5"/>
          <w:vertAlign w:val="baseline"/>
        </w:rPr>
        <w:t> </w:t>
      </w:r>
      <w:r>
        <w:rPr>
          <w:vertAlign w:val="baseline"/>
        </w:rPr>
        <w:t>credits) CADD Lab IV Structural Steel &amp; Design Integration Lab (6 ISU credits, 3 HS elective credits)</w:t>
      </w:r>
    </w:p>
    <w:p>
      <w:pPr>
        <w:pStyle w:val="BodyText"/>
        <w:spacing w:before="6"/>
        <w:ind w:left="5758"/>
      </w:pPr>
      <w:r>
        <w:rPr>
          <w:spacing w:val="-5"/>
        </w:rPr>
        <w:t>56</w:t>
      </w:r>
    </w:p>
    <w:p>
      <w:pPr>
        <w:pStyle w:val="BodyText"/>
        <w:ind w:left="7037"/>
      </w:pPr>
      <w:r>
        <w:rPr/>
        <w:t>COMPUTER</w:t>
      </w:r>
      <w:r>
        <w:rPr>
          <w:spacing w:val="-6"/>
        </w:rPr>
        <w:t> </w:t>
      </w:r>
      <w:r>
        <w:rPr/>
        <w:t>AIDED</w:t>
      </w:r>
      <w:r>
        <w:rPr>
          <w:spacing w:val="-6"/>
        </w:rPr>
        <w:t> </w:t>
      </w:r>
      <w:r>
        <w:rPr/>
        <w:t>DESIGN</w:t>
      </w:r>
      <w:r>
        <w:rPr>
          <w:spacing w:val="-6"/>
        </w:rPr>
        <w:t> </w:t>
      </w:r>
      <w:r>
        <w:rPr/>
        <w:t>&amp;</w:t>
      </w:r>
      <w:r>
        <w:rPr>
          <w:spacing w:val="-6"/>
        </w:rPr>
        <w:t> </w:t>
      </w:r>
      <w:r>
        <w:rPr/>
        <w:t>DRAFTING</w:t>
      </w:r>
      <w:r>
        <w:rPr>
          <w:spacing w:val="-6"/>
        </w:rPr>
        <w:t> </w:t>
      </w:r>
      <w:r>
        <w:rPr>
          <w:spacing w:val="-2"/>
        </w:rPr>
        <w:t>(CADD)</w:t>
      </w:r>
    </w:p>
    <w:p>
      <w:pPr>
        <w:spacing w:after="0"/>
        <w:sectPr>
          <w:headerReference w:type="default" r:id="rId110"/>
          <w:footerReference w:type="default" r:id="rId111"/>
          <w:pgSz w:w="12240" w:h="15840"/>
          <w:pgMar w:header="725" w:footer="0" w:top="1120" w:bottom="280" w:left="260" w:right="220"/>
        </w:sectPr>
      </w:pPr>
    </w:p>
    <w:p>
      <w:pPr>
        <w:pStyle w:val="Heading2"/>
        <w:spacing w:line="481" w:lineRule="exact"/>
        <w:rPr>
          <w:u w:val="none"/>
        </w:rPr>
      </w:pPr>
      <w:bookmarkStart w:name="_TOC_250052" w:id="126"/>
      <w:r>
        <w:rPr>
          <w:color w:val="64A60A"/>
          <w:u w:val="thick" w:color="64A60A"/>
        </w:rPr>
        <w:t>COMPUTER</w:t>
      </w:r>
      <w:r>
        <w:rPr>
          <w:color w:val="64A60A"/>
          <w:spacing w:val="-11"/>
          <w:u w:val="thick" w:color="64A60A"/>
        </w:rPr>
        <w:t> </w:t>
      </w:r>
      <w:bookmarkEnd w:id="126"/>
      <w:r>
        <w:rPr>
          <w:color w:val="64A60A"/>
          <w:spacing w:val="-2"/>
          <w:u w:val="thick" w:color="64A60A"/>
        </w:rPr>
        <w:t>PROGRAMMING</w:t>
      </w:r>
    </w:p>
    <w:p>
      <w:pPr>
        <w:pStyle w:val="Heading5"/>
        <w:ind w:left="3600" w:right="3729"/>
        <w:jc w:val="center"/>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spacing w:before="23"/>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2"/>
        <w:ind w:left="0"/>
        <w:rPr>
          <w:b/>
        </w:rPr>
      </w:pPr>
      <w:r>
        <w:rPr/>
        <mc:AlternateContent>
          <mc:Choice Requires="wps">
            <w:drawing>
              <wp:anchor distT="0" distB="0" distL="0" distR="0" allowOverlap="1" layoutInCell="1" locked="0" behindDoc="1" simplePos="0" relativeHeight="487632384">
                <wp:simplePos x="0" y="0"/>
                <wp:positionH relativeFrom="page">
                  <wp:posOffset>965200</wp:posOffset>
                </wp:positionH>
                <wp:positionV relativeFrom="paragraph">
                  <wp:posOffset>184618</wp:posOffset>
                </wp:positionV>
                <wp:extent cx="1536700" cy="901700"/>
                <wp:effectExtent l="0" t="0" r="0" b="0"/>
                <wp:wrapTopAndBottom/>
                <wp:docPr id="203" name="Textbox 203"/>
                <wp:cNvGraphicFramePr>
                  <a:graphicFrameLocks/>
                </wp:cNvGraphicFramePr>
                <a:graphic>
                  <a:graphicData uri="http://schemas.microsoft.com/office/word/2010/wordprocessingShape">
                    <wps:wsp>
                      <wps:cNvPr id="203" name="Textbox 203"/>
                      <wps:cNvSpPr txBox="1"/>
                      <wps:spPr>
                        <a:xfrm>
                          <a:off x="0" y="0"/>
                          <a:ext cx="1536700" cy="901700"/>
                        </a:xfrm>
                        <a:prstGeom prst="rect">
                          <a:avLst/>
                        </a:prstGeom>
                        <a:solidFill>
                          <a:srgbClr val="64A60A"/>
                        </a:solidFill>
                        <a:ln w="25400">
                          <a:solidFill>
                            <a:srgbClr val="000000"/>
                          </a:solidFill>
                          <a:prstDash val="solid"/>
                        </a:ln>
                      </wps:spPr>
                      <wps:txbx>
                        <w:txbxContent>
                          <w:p>
                            <w:pPr>
                              <w:pStyle w:val="BodyText"/>
                              <w:ind w:left="0"/>
                              <w:rPr>
                                <w:b/>
                                <w:color w:val="000000"/>
                                <w:sz w:val="18"/>
                              </w:rPr>
                            </w:pPr>
                          </w:p>
                          <w:p>
                            <w:pPr>
                              <w:spacing w:before="0"/>
                              <w:ind w:left="0" w:right="0" w:firstLine="0"/>
                              <w:jc w:val="center"/>
                              <w:rPr>
                                <w:b/>
                                <w:color w:val="000000"/>
                                <w:sz w:val="18"/>
                              </w:rPr>
                            </w:pPr>
                            <w:r>
                              <w:rPr>
                                <w:b/>
                                <w:color w:val="FFFFFF"/>
                                <w:spacing w:val="-2"/>
                                <w:sz w:val="18"/>
                              </w:rPr>
                              <w:t>#30580</w:t>
                            </w:r>
                          </w:p>
                          <w:p>
                            <w:pPr>
                              <w:spacing w:before="0"/>
                              <w:ind w:left="80" w:right="78" w:firstLine="0"/>
                              <w:jc w:val="center"/>
                              <w:rPr>
                                <w:b/>
                                <w:color w:val="000000"/>
                                <w:sz w:val="18"/>
                              </w:rPr>
                            </w:pPr>
                            <w:r>
                              <w:rPr>
                                <w:b/>
                                <w:color w:val="FFFFFF"/>
                                <w:sz w:val="18"/>
                              </w:rPr>
                              <w:t>Introduction</w:t>
                            </w:r>
                            <w:r>
                              <w:rPr>
                                <w:b/>
                                <w:color w:val="FFFFFF"/>
                                <w:spacing w:val="-11"/>
                                <w:sz w:val="18"/>
                              </w:rPr>
                              <w:t> </w:t>
                            </w:r>
                            <w:r>
                              <w:rPr>
                                <w:b/>
                                <w:color w:val="FFFFFF"/>
                                <w:sz w:val="18"/>
                              </w:rPr>
                              <w:t>to</w:t>
                            </w:r>
                            <w:r>
                              <w:rPr>
                                <w:b/>
                                <w:color w:val="FFFFFF"/>
                                <w:spacing w:val="-10"/>
                                <w:sz w:val="18"/>
                              </w:rPr>
                              <w:t> </w:t>
                            </w:r>
                            <w:r>
                              <w:rPr>
                                <w:b/>
                                <w:color w:val="FFFFFF"/>
                                <w:sz w:val="18"/>
                              </w:rPr>
                              <w:t>Programming 1 Trimester @ PV-TEC</w:t>
                            </w:r>
                          </w:p>
                          <w:p>
                            <w:pPr>
                              <w:spacing w:before="0"/>
                              <w:ind w:left="54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76pt;margin-top:14.536876pt;width:121pt;height:71pt;mso-position-horizontal-relative:page;mso-position-vertical-relative:paragraph;z-index:-15684096;mso-wrap-distance-left:0;mso-wrap-distance-right:0" type="#_x0000_t202" id="docshape140" filled="true" fillcolor="#64a60a" stroked="true" strokeweight="2.0pt" strokecolor="#000000">
                <v:textbox inset="0,0,0,0">
                  <w:txbxContent>
                    <w:p>
                      <w:pPr>
                        <w:pStyle w:val="BodyText"/>
                        <w:ind w:left="0"/>
                        <w:rPr>
                          <w:b/>
                          <w:color w:val="000000"/>
                          <w:sz w:val="18"/>
                        </w:rPr>
                      </w:pPr>
                    </w:p>
                    <w:p>
                      <w:pPr>
                        <w:spacing w:before="0"/>
                        <w:ind w:left="0" w:right="0" w:firstLine="0"/>
                        <w:jc w:val="center"/>
                        <w:rPr>
                          <w:b/>
                          <w:color w:val="000000"/>
                          <w:sz w:val="18"/>
                        </w:rPr>
                      </w:pPr>
                      <w:r>
                        <w:rPr>
                          <w:b/>
                          <w:color w:val="FFFFFF"/>
                          <w:spacing w:val="-2"/>
                          <w:sz w:val="18"/>
                        </w:rPr>
                        <w:t>#30580</w:t>
                      </w:r>
                    </w:p>
                    <w:p>
                      <w:pPr>
                        <w:spacing w:before="0"/>
                        <w:ind w:left="80" w:right="78" w:firstLine="0"/>
                        <w:jc w:val="center"/>
                        <w:rPr>
                          <w:b/>
                          <w:color w:val="000000"/>
                          <w:sz w:val="18"/>
                        </w:rPr>
                      </w:pPr>
                      <w:r>
                        <w:rPr>
                          <w:b/>
                          <w:color w:val="FFFFFF"/>
                          <w:sz w:val="18"/>
                        </w:rPr>
                        <w:t>Introduction</w:t>
                      </w:r>
                      <w:r>
                        <w:rPr>
                          <w:b/>
                          <w:color w:val="FFFFFF"/>
                          <w:spacing w:val="-11"/>
                          <w:sz w:val="18"/>
                        </w:rPr>
                        <w:t> </w:t>
                      </w:r>
                      <w:r>
                        <w:rPr>
                          <w:b/>
                          <w:color w:val="FFFFFF"/>
                          <w:sz w:val="18"/>
                        </w:rPr>
                        <w:t>to</w:t>
                      </w:r>
                      <w:r>
                        <w:rPr>
                          <w:b/>
                          <w:color w:val="FFFFFF"/>
                          <w:spacing w:val="-10"/>
                          <w:sz w:val="18"/>
                        </w:rPr>
                        <w:t> </w:t>
                      </w:r>
                      <w:r>
                        <w:rPr>
                          <w:b/>
                          <w:color w:val="FFFFFF"/>
                          <w:sz w:val="18"/>
                        </w:rPr>
                        <w:t>Programming 1 Trimester @ PV-TEC</w:t>
                      </w:r>
                    </w:p>
                    <w:p>
                      <w:pPr>
                        <w:spacing w:before="0"/>
                        <w:ind w:left="547" w:right="0" w:firstLine="0"/>
                        <w:jc w:val="left"/>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topAndBottom"/>
              </v:shape>
            </w:pict>
          </mc:Fallback>
        </mc:AlternateContent>
      </w:r>
      <w:r>
        <w:rPr/>
        <w:drawing>
          <wp:anchor distT="0" distB="0" distL="0" distR="0" allowOverlap="1" layoutInCell="1" locked="0" behindDoc="1" simplePos="0" relativeHeight="487632896">
            <wp:simplePos x="0" y="0"/>
            <wp:positionH relativeFrom="page">
              <wp:posOffset>2524125</wp:posOffset>
            </wp:positionH>
            <wp:positionV relativeFrom="paragraph">
              <wp:posOffset>837078</wp:posOffset>
            </wp:positionV>
            <wp:extent cx="285750" cy="28575"/>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33408">
                <wp:simplePos x="0" y="0"/>
                <wp:positionH relativeFrom="page">
                  <wp:posOffset>2959100</wp:posOffset>
                </wp:positionH>
                <wp:positionV relativeFrom="paragraph">
                  <wp:posOffset>184618</wp:posOffset>
                </wp:positionV>
                <wp:extent cx="1600200" cy="901700"/>
                <wp:effectExtent l="0" t="0" r="0" b="0"/>
                <wp:wrapTopAndBottom/>
                <wp:docPr id="205" name="Textbox 205"/>
                <wp:cNvGraphicFramePr>
                  <a:graphicFrameLocks/>
                </wp:cNvGraphicFramePr>
                <a:graphic>
                  <a:graphicData uri="http://schemas.microsoft.com/office/word/2010/wordprocessingShape">
                    <wps:wsp>
                      <wps:cNvPr id="205" name="Textbox 205"/>
                      <wps:cNvSpPr txBox="1"/>
                      <wps:spPr>
                        <a:xfrm>
                          <a:off x="0" y="0"/>
                          <a:ext cx="1600200" cy="901700"/>
                        </a:xfrm>
                        <a:prstGeom prst="rect">
                          <a:avLst/>
                        </a:prstGeom>
                        <a:solidFill>
                          <a:srgbClr val="64A60A"/>
                        </a:solidFill>
                        <a:ln w="25400">
                          <a:solidFill>
                            <a:srgbClr val="000000"/>
                          </a:solidFill>
                          <a:prstDash val="solid"/>
                        </a:ln>
                      </wps:spPr>
                      <wps:txbx>
                        <w:txbxContent>
                          <w:p>
                            <w:pPr>
                              <w:spacing w:before="52"/>
                              <w:ind w:left="12" w:right="2" w:firstLine="0"/>
                              <w:jc w:val="center"/>
                              <w:rPr>
                                <w:b/>
                                <w:color w:val="000000"/>
                                <w:sz w:val="18"/>
                              </w:rPr>
                            </w:pPr>
                            <w:r>
                              <w:rPr>
                                <w:b/>
                                <w:color w:val="FFFFFF"/>
                                <w:spacing w:val="-2"/>
                                <w:sz w:val="18"/>
                              </w:rPr>
                              <w:t>#30581</w:t>
                            </w:r>
                          </w:p>
                          <w:p>
                            <w:pPr>
                              <w:spacing w:before="0"/>
                              <w:ind w:left="12" w:right="0" w:firstLine="0"/>
                              <w:jc w:val="center"/>
                              <w:rPr>
                                <w:b/>
                                <w:color w:val="000000"/>
                                <w:sz w:val="18"/>
                              </w:rPr>
                            </w:pP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w:t>
                            </w:r>
                          </w:p>
                          <w:p>
                            <w:pPr>
                              <w:spacing w:before="0"/>
                              <w:ind w:left="737" w:right="0"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a:graphicData>
                </a:graphic>
              </wp:anchor>
            </w:drawing>
          </mc:Choice>
          <mc:Fallback>
            <w:pict>
              <v:shape style="position:absolute;margin-left:233pt;margin-top:14.536876pt;width:126pt;height:71pt;mso-position-horizontal-relative:page;mso-position-vertical-relative:paragraph;z-index:-15683072;mso-wrap-distance-left:0;mso-wrap-distance-right:0" type="#_x0000_t202" id="docshape141" filled="true" fillcolor="#64a60a" stroked="true" strokeweight="2.0pt" strokecolor="#000000">
                <v:textbox inset="0,0,0,0">
                  <w:txbxContent>
                    <w:p>
                      <w:pPr>
                        <w:spacing w:before="52"/>
                        <w:ind w:left="12" w:right="2" w:firstLine="0"/>
                        <w:jc w:val="center"/>
                        <w:rPr>
                          <w:b/>
                          <w:color w:val="000000"/>
                          <w:sz w:val="18"/>
                        </w:rPr>
                      </w:pPr>
                      <w:r>
                        <w:rPr>
                          <w:b/>
                          <w:color w:val="FFFFFF"/>
                          <w:spacing w:val="-2"/>
                          <w:sz w:val="18"/>
                        </w:rPr>
                        <w:t>#30581</w:t>
                      </w:r>
                    </w:p>
                    <w:p>
                      <w:pPr>
                        <w:spacing w:before="0"/>
                        <w:ind w:left="12" w:right="0" w:firstLine="0"/>
                        <w:jc w:val="center"/>
                        <w:rPr>
                          <w:b/>
                          <w:color w:val="000000"/>
                          <w:sz w:val="18"/>
                        </w:rPr>
                      </w:pP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w:t>
                      </w:r>
                    </w:p>
                    <w:p>
                      <w:pPr>
                        <w:spacing w:before="0"/>
                        <w:ind w:left="737" w:right="0"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topAndBottom"/>
              </v:shape>
            </w:pict>
          </mc:Fallback>
        </mc:AlternateContent>
      </w:r>
    </w:p>
    <w:p>
      <w:pPr>
        <w:tabs>
          <w:tab w:pos="3139" w:val="left" w:leader="none"/>
          <w:tab w:pos="6514" w:val="left" w:leader="none"/>
        </w:tabs>
        <w:spacing w:before="25"/>
        <w:ind w:left="0" w:right="192" w:firstLine="0"/>
        <w:jc w:val="center"/>
        <w:rPr>
          <w:b/>
          <w:sz w:val="20"/>
        </w:rPr>
      </w:pPr>
      <w:r>
        <w:rPr>
          <w:b/>
          <w:position w:val="1"/>
          <w:sz w:val="18"/>
        </w:rPr>
        <w:t>take</w:t>
      </w:r>
      <w:r>
        <w:rPr>
          <w:b/>
          <w:spacing w:val="-9"/>
          <w:position w:val="1"/>
          <w:sz w:val="18"/>
        </w:rPr>
        <w:t> </w:t>
      </w:r>
      <w:r>
        <w:rPr>
          <w:b/>
          <w:spacing w:val="-2"/>
          <w:position w:val="1"/>
          <w:sz w:val="18"/>
        </w:rPr>
        <w:t>together</w:t>
      </w:r>
      <w:r>
        <w:rPr>
          <w:b/>
          <w:position w:val="1"/>
          <w:sz w:val="18"/>
        </w:rPr>
        <w:tab/>
      </w:r>
      <w:r>
        <w:rPr>
          <w:b/>
          <w:sz w:val="20"/>
        </w:rPr>
        <w:t>take</w:t>
      </w:r>
      <w:r>
        <w:rPr>
          <w:b/>
          <w:spacing w:val="-12"/>
          <w:sz w:val="20"/>
        </w:rPr>
        <w:t> </w:t>
      </w:r>
      <w:r>
        <w:rPr>
          <w:b/>
          <w:spacing w:val="-2"/>
          <w:sz w:val="20"/>
        </w:rPr>
        <w:t>together</w:t>
      </w:r>
      <w:r>
        <w:rPr>
          <w:b/>
          <w:sz w:val="20"/>
        </w:rPr>
        <w:tab/>
        <w:t>take</w:t>
      </w:r>
      <w:r>
        <w:rPr>
          <w:b/>
          <w:spacing w:val="-12"/>
          <w:sz w:val="20"/>
        </w:rPr>
        <w:t> </w:t>
      </w:r>
      <w:r>
        <w:rPr>
          <w:b/>
          <w:spacing w:val="-2"/>
          <w:sz w:val="20"/>
        </w:rPr>
        <w:t>together</w:t>
      </w:r>
    </w:p>
    <w:p>
      <w:pPr>
        <w:tabs>
          <w:tab w:pos="4380" w:val="left" w:leader="none"/>
          <w:tab w:pos="7620" w:val="left" w:leader="none"/>
        </w:tabs>
        <w:spacing w:line="240" w:lineRule="auto"/>
        <w:ind w:left="1240" w:right="0" w:firstLine="0"/>
        <w:jc w:val="left"/>
        <w:rPr>
          <w:sz w:val="20"/>
        </w:rPr>
      </w:pPr>
      <w:r>
        <w:rPr/>
        <w:drawing>
          <wp:anchor distT="0" distB="0" distL="0" distR="0" allowOverlap="1" layoutInCell="1" locked="0" behindDoc="0" simplePos="0" relativeHeight="15776256">
            <wp:simplePos x="0" y="0"/>
            <wp:positionH relativeFrom="page">
              <wp:posOffset>4562475</wp:posOffset>
            </wp:positionH>
            <wp:positionV relativeFrom="paragraph">
              <wp:posOffset>-400052</wp:posOffset>
            </wp:positionV>
            <wp:extent cx="285750" cy="28575"/>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0" simplePos="0" relativeHeight="15776768">
                <wp:simplePos x="0" y="0"/>
                <wp:positionH relativeFrom="page">
                  <wp:posOffset>5016500</wp:posOffset>
                </wp:positionH>
                <wp:positionV relativeFrom="paragraph">
                  <wp:posOffset>-1066800</wp:posOffset>
                </wp:positionV>
                <wp:extent cx="1778000" cy="9017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778000" cy="901700"/>
                        </a:xfrm>
                        <a:prstGeom prst="rect">
                          <a:avLst/>
                        </a:prstGeom>
                        <a:solidFill>
                          <a:srgbClr val="64A60A"/>
                        </a:solidFill>
                        <a:ln w="25400">
                          <a:solidFill>
                            <a:srgbClr val="000000"/>
                          </a:solidFill>
                          <a:prstDash val="solid"/>
                        </a:ln>
                      </wps:spPr>
                      <wps:txbx>
                        <w:txbxContent>
                          <w:p>
                            <w:pPr>
                              <w:spacing w:before="146"/>
                              <w:ind w:left="2" w:right="2" w:firstLine="0"/>
                              <w:jc w:val="center"/>
                              <w:rPr>
                                <w:b/>
                                <w:color w:val="000000"/>
                                <w:sz w:val="18"/>
                              </w:rPr>
                            </w:pPr>
                            <w:r>
                              <w:rPr>
                                <w:b/>
                                <w:color w:val="FFFFFF"/>
                                <w:spacing w:val="-2"/>
                                <w:sz w:val="18"/>
                              </w:rPr>
                              <w:t>#30641</w:t>
                            </w:r>
                          </w:p>
                          <w:p>
                            <w:pPr>
                              <w:spacing w:before="0"/>
                              <w:ind w:left="2" w:right="0" w:firstLine="0"/>
                              <w:jc w:val="center"/>
                              <w:rPr>
                                <w:b/>
                                <w:color w:val="000000"/>
                                <w:sz w:val="18"/>
                              </w:rPr>
                            </w:pP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II</w:t>
                            </w:r>
                          </w:p>
                          <w:p>
                            <w:pPr>
                              <w:spacing w:before="0"/>
                              <w:ind w:left="872" w:right="107"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a:graphicData>
                </a:graphic>
              </wp:anchor>
            </w:drawing>
          </mc:Choice>
          <mc:Fallback>
            <w:pict>
              <v:shape style="position:absolute;margin-left:395pt;margin-top:-84pt;width:140pt;height:71pt;mso-position-horizontal-relative:page;mso-position-vertical-relative:paragraph;z-index:15776768" type="#_x0000_t202" id="docshape142" filled="true" fillcolor="#64a60a" stroked="true" strokeweight="2.0pt" strokecolor="#000000">
                <v:textbox inset="0,0,0,0">
                  <w:txbxContent>
                    <w:p>
                      <w:pPr>
                        <w:spacing w:before="146"/>
                        <w:ind w:left="2" w:right="2" w:firstLine="0"/>
                        <w:jc w:val="center"/>
                        <w:rPr>
                          <w:b/>
                          <w:color w:val="000000"/>
                          <w:sz w:val="18"/>
                        </w:rPr>
                      </w:pPr>
                      <w:r>
                        <w:rPr>
                          <w:b/>
                          <w:color w:val="FFFFFF"/>
                          <w:spacing w:val="-2"/>
                          <w:sz w:val="18"/>
                        </w:rPr>
                        <w:t>#30641</w:t>
                      </w:r>
                    </w:p>
                    <w:p>
                      <w:pPr>
                        <w:spacing w:before="0"/>
                        <w:ind w:left="2" w:right="0" w:firstLine="0"/>
                        <w:jc w:val="center"/>
                        <w:rPr>
                          <w:b/>
                          <w:color w:val="000000"/>
                          <w:sz w:val="18"/>
                        </w:rPr>
                      </w:pP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II</w:t>
                      </w:r>
                    </w:p>
                    <w:p>
                      <w:pPr>
                        <w:spacing w:before="0"/>
                        <w:ind w:left="872" w:right="107"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none"/>
              </v:shape>
            </w:pict>
          </mc:Fallback>
        </mc:AlternateContent>
      </w:r>
      <w:r>
        <w:rPr>
          <w:sz w:val="20"/>
        </w:rPr>
        <mc:AlternateContent>
          <mc:Choice Requires="wps">
            <w:drawing>
              <wp:inline distT="0" distB="0" distL="0" distR="0">
                <wp:extent cx="1536700" cy="749300"/>
                <wp:effectExtent l="19050" t="9525" r="6350" b="22225"/>
                <wp:docPr id="208" name="Textbox 208"/>
                <wp:cNvGraphicFramePr>
                  <a:graphicFrameLocks/>
                </wp:cNvGraphicFramePr>
                <a:graphic>
                  <a:graphicData uri="http://schemas.microsoft.com/office/word/2010/wordprocessingShape">
                    <wps:wsp>
                      <wps:cNvPr id="208" name="Textbox 208"/>
                      <wps:cNvSpPr txBox="1"/>
                      <wps:spPr>
                        <a:xfrm>
                          <a:off x="0" y="0"/>
                          <a:ext cx="1536700" cy="749300"/>
                        </a:xfrm>
                        <a:prstGeom prst="rect">
                          <a:avLst/>
                        </a:prstGeom>
                        <a:solidFill>
                          <a:srgbClr val="64A60A"/>
                        </a:solidFill>
                        <a:ln w="25400">
                          <a:solidFill>
                            <a:srgbClr val="000000"/>
                          </a:solidFill>
                          <a:prstDash val="solid"/>
                        </a:ln>
                      </wps:spPr>
                      <wps:txbx>
                        <w:txbxContent>
                          <w:p>
                            <w:pPr>
                              <w:spacing w:before="53"/>
                              <w:ind w:left="0" w:right="0" w:firstLine="0"/>
                              <w:jc w:val="center"/>
                              <w:rPr>
                                <w:b/>
                                <w:color w:val="000000"/>
                                <w:sz w:val="18"/>
                              </w:rPr>
                            </w:pPr>
                            <w:r>
                              <w:rPr>
                                <w:b/>
                                <w:color w:val="FFFFFF"/>
                                <w:spacing w:val="-2"/>
                                <w:sz w:val="18"/>
                              </w:rPr>
                              <w:t>#30533</w:t>
                            </w:r>
                          </w:p>
                          <w:p>
                            <w:pPr>
                              <w:spacing w:before="0"/>
                              <w:ind w:left="0" w:right="0" w:firstLine="0"/>
                              <w:jc w:val="center"/>
                              <w:rPr>
                                <w:b/>
                                <w:color w:val="000000"/>
                                <w:sz w:val="18"/>
                              </w:rPr>
                            </w:pPr>
                            <w:r>
                              <w:rPr>
                                <w:b/>
                                <w:color w:val="FFFFFF"/>
                                <w:sz w:val="18"/>
                              </w:rPr>
                              <w:t>Cyber </w:t>
                            </w:r>
                            <w:r>
                              <w:rPr>
                                <w:b/>
                                <w:color w:val="FFFFFF"/>
                                <w:spacing w:val="-2"/>
                                <w:sz w:val="18"/>
                              </w:rPr>
                              <w:t>Security</w:t>
                            </w:r>
                          </w:p>
                          <w:p>
                            <w:pPr>
                              <w:spacing w:before="0"/>
                              <w:ind w:left="388" w:right="38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10, 11, 12</w:t>
                            </w:r>
                          </w:p>
                        </w:txbxContent>
                      </wps:txbx>
                      <wps:bodyPr wrap="square" lIns="0" tIns="0" rIns="0" bIns="0" rtlCol="0">
                        <a:noAutofit/>
                      </wps:bodyPr>
                    </wps:wsp>
                  </a:graphicData>
                </a:graphic>
              </wp:inline>
            </w:drawing>
          </mc:Choice>
          <mc:Fallback>
            <w:pict>
              <v:shape style="width:121pt;height:59pt;mso-position-horizontal-relative:char;mso-position-vertical-relative:line" type="#_x0000_t202" id="docshape143" filled="true" fillcolor="#64a60a" stroked="true" strokeweight="2.0pt" strokecolor="#000000">
                <w10:anchorlock/>
                <v:textbox inset="0,0,0,0">
                  <w:txbxContent>
                    <w:p>
                      <w:pPr>
                        <w:spacing w:before="53"/>
                        <w:ind w:left="0" w:right="0" w:firstLine="0"/>
                        <w:jc w:val="center"/>
                        <w:rPr>
                          <w:b/>
                          <w:color w:val="000000"/>
                          <w:sz w:val="18"/>
                        </w:rPr>
                      </w:pPr>
                      <w:r>
                        <w:rPr>
                          <w:b/>
                          <w:color w:val="FFFFFF"/>
                          <w:spacing w:val="-2"/>
                          <w:sz w:val="18"/>
                        </w:rPr>
                        <w:t>#30533</w:t>
                      </w:r>
                    </w:p>
                    <w:p>
                      <w:pPr>
                        <w:spacing w:before="0"/>
                        <w:ind w:left="0" w:right="0" w:firstLine="0"/>
                        <w:jc w:val="center"/>
                        <w:rPr>
                          <w:b/>
                          <w:color w:val="000000"/>
                          <w:sz w:val="18"/>
                        </w:rPr>
                      </w:pPr>
                      <w:r>
                        <w:rPr>
                          <w:b/>
                          <w:color w:val="FFFFFF"/>
                          <w:sz w:val="18"/>
                        </w:rPr>
                        <w:t>Cyber </w:t>
                      </w:r>
                      <w:r>
                        <w:rPr>
                          <w:b/>
                          <w:color w:val="FFFFFF"/>
                          <w:spacing w:val="-2"/>
                          <w:sz w:val="18"/>
                        </w:rPr>
                        <w:t>Security</w:t>
                      </w:r>
                    </w:p>
                    <w:p>
                      <w:pPr>
                        <w:spacing w:before="0"/>
                        <w:ind w:left="388" w:right="38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10,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600200" cy="749300"/>
                <wp:effectExtent l="19050" t="9525" r="9525" b="22225"/>
                <wp:docPr id="209" name="Textbox 209"/>
                <wp:cNvGraphicFramePr>
                  <a:graphicFrameLocks/>
                </wp:cNvGraphicFramePr>
                <a:graphic>
                  <a:graphicData uri="http://schemas.microsoft.com/office/word/2010/wordprocessingShape">
                    <wps:wsp>
                      <wps:cNvPr id="209" name="Textbox 209"/>
                      <wps:cNvSpPr txBox="1"/>
                      <wps:spPr>
                        <a:xfrm>
                          <a:off x="0" y="0"/>
                          <a:ext cx="1600200" cy="749300"/>
                        </a:xfrm>
                        <a:prstGeom prst="rect">
                          <a:avLst/>
                        </a:prstGeom>
                        <a:solidFill>
                          <a:srgbClr val="64A60A"/>
                        </a:solidFill>
                        <a:ln w="25400">
                          <a:solidFill>
                            <a:srgbClr val="000000"/>
                          </a:solidFill>
                          <a:prstDash val="solid"/>
                        </a:ln>
                      </wps:spPr>
                      <wps:txbx>
                        <w:txbxContent>
                          <w:p>
                            <w:pPr>
                              <w:spacing w:before="136"/>
                              <w:ind w:left="972" w:right="0" w:firstLine="0"/>
                              <w:jc w:val="left"/>
                              <w:rPr>
                                <w:b/>
                                <w:color w:val="000000"/>
                                <w:sz w:val="18"/>
                              </w:rPr>
                            </w:pPr>
                            <w:r>
                              <w:rPr>
                                <w:b/>
                                <w:color w:val="FFFFFF"/>
                                <w:spacing w:val="-2"/>
                                <w:sz w:val="18"/>
                              </w:rPr>
                              <w:t>#30623</w:t>
                            </w:r>
                          </w:p>
                          <w:p>
                            <w:pPr>
                              <w:spacing w:before="0"/>
                              <w:ind w:left="443" w:right="436" w:firstLine="112"/>
                              <w:jc w:val="left"/>
                              <w:rPr>
                                <w:b/>
                                <w:color w:val="000000"/>
                                <w:sz w:val="18"/>
                              </w:rPr>
                            </w:pPr>
                            <w:r>
                              <w:rPr>
                                <w:b/>
                                <w:color w:val="FFFFFF"/>
                                <w:sz w:val="18"/>
                              </w:rPr>
                              <w:t>Cloud Computing I</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p>
                          <w:p>
                            <w:pPr>
                              <w:spacing w:before="0"/>
                              <w:ind w:left="737"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inline>
            </w:drawing>
          </mc:Choice>
          <mc:Fallback>
            <w:pict>
              <v:shape style="width:126pt;height:59pt;mso-position-horizontal-relative:char;mso-position-vertical-relative:line" type="#_x0000_t202" id="docshape144" filled="true" fillcolor="#64a60a" stroked="true" strokeweight="2.0pt" strokecolor="#000000">
                <w10:anchorlock/>
                <v:textbox inset="0,0,0,0">
                  <w:txbxContent>
                    <w:p>
                      <w:pPr>
                        <w:spacing w:before="136"/>
                        <w:ind w:left="972" w:right="0" w:firstLine="0"/>
                        <w:jc w:val="left"/>
                        <w:rPr>
                          <w:b/>
                          <w:color w:val="000000"/>
                          <w:sz w:val="18"/>
                        </w:rPr>
                      </w:pPr>
                      <w:r>
                        <w:rPr>
                          <w:b/>
                          <w:color w:val="FFFFFF"/>
                          <w:spacing w:val="-2"/>
                          <w:sz w:val="18"/>
                        </w:rPr>
                        <w:t>#30623</w:t>
                      </w:r>
                    </w:p>
                    <w:p>
                      <w:pPr>
                        <w:spacing w:before="0"/>
                        <w:ind w:left="443" w:right="436" w:firstLine="112"/>
                        <w:jc w:val="left"/>
                        <w:rPr>
                          <w:b/>
                          <w:color w:val="000000"/>
                          <w:sz w:val="18"/>
                        </w:rPr>
                      </w:pPr>
                      <w:r>
                        <w:rPr>
                          <w:b/>
                          <w:color w:val="FFFFFF"/>
                          <w:sz w:val="18"/>
                        </w:rPr>
                        <w:t>Cloud Computing I</w:t>
                      </w:r>
                      <w:r>
                        <w:rPr>
                          <w:b/>
                          <w:color w:val="FFFFFF"/>
                          <w:spacing w:val="40"/>
                          <w:sz w:val="18"/>
                        </w:rPr>
                        <w:t>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p>
                    <w:p>
                      <w:pPr>
                        <w:spacing w:before="0"/>
                        <w:ind w:left="737"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778000" cy="749300"/>
                <wp:effectExtent l="19050" t="9525" r="12700" b="22225"/>
                <wp:docPr id="210" name="Textbox 210"/>
                <wp:cNvGraphicFramePr>
                  <a:graphicFrameLocks/>
                </wp:cNvGraphicFramePr>
                <a:graphic>
                  <a:graphicData uri="http://schemas.microsoft.com/office/word/2010/wordprocessingShape">
                    <wps:wsp>
                      <wps:cNvPr id="210" name="Textbox 210"/>
                      <wps:cNvSpPr txBox="1"/>
                      <wps:spPr>
                        <a:xfrm>
                          <a:off x="0" y="0"/>
                          <a:ext cx="1778000" cy="749300"/>
                        </a:xfrm>
                        <a:prstGeom prst="rect">
                          <a:avLst/>
                        </a:prstGeom>
                        <a:solidFill>
                          <a:srgbClr val="64A60A"/>
                        </a:solidFill>
                        <a:ln w="25400">
                          <a:solidFill>
                            <a:srgbClr val="000000"/>
                          </a:solidFill>
                          <a:prstDash val="solid"/>
                        </a:ln>
                      </wps:spPr>
                      <wps:txbx>
                        <w:txbxContent>
                          <w:p>
                            <w:pPr>
                              <w:spacing w:before="26"/>
                              <w:ind w:left="1107" w:right="0" w:firstLine="0"/>
                              <w:jc w:val="left"/>
                              <w:rPr>
                                <w:b/>
                                <w:color w:val="000000"/>
                                <w:sz w:val="18"/>
                              </w:rPr>
                            </w:pPr>
                            <w:r>
                              <w:rPr>
                                <w:b/>
                                <w:color w:val="FFFFFF"/>
                                <w:spacing w:val="-2"/>
                                <w:sz w:val="18"/>
                              </w:rPr>
                              <w:t>#30651</w:t>
                            </w:r>
                          </w:p>
                          <w:p>
                            <w:pPr>
                              <w:spacing w:before="0"/>
                              <w:ind w:left="783" w:right="0" w:hanging="431"/>
                              <w:jc w:val="left"/>
                              <w:rPr>
                                <w:b/>
                                <w:color w:val="000000"/>
                                <w:sz w:val="18"/>
                              </w:rPr>
                            </w:pPr>
                            <w:r>
                              <w:rPr>
                                <w:b/>
                                <w:color w:val="FFFFFF"/>
                                <w:sz w:val="18"/>
                              </w:rPr>
                              <w:t>*</w:t>
                            </w:r>
                            <w:r>
                              <w:rPr>
                                <w:b/>
                                <w:color w:val="FFFFFF"/>
                                <w:spacing w:val="-11"/>
                                <w:sz w:val="18"/>
                              </w:rPr>
                              <w:t> </w:t>
                            </w: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III</w:t>
                            </w:r>
                          </w:p>
                          <w:p>
                            <w:pPr>
                              <w:spacing w:before="0"/>
                              <w:ind w:left="872" w:right="107"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inline>
            </w:drawing>
          </mc:Choice>
          <mc:Fallback>
            <w:pict>
              <v:shape style="width:140pt;height:59pt;mso-position-horizontal-relative:char;mso-position-vertical-relative:line" type="#_x0000_t202" id="docshape145" filled="true" fillcolor="#64a60a" stroked="true" strokeweight="2.0pt" strokecolor="#000000">
                <w10:anchorlock/>
                <v:textbox inset="0,0,0,0">
                  <w:txbxContent>
                    <w:p>
                      <w:pPr>
                        <w:spacing w:before="26"/>
                        <w:ind w:left="1107" w:right="0" w:firstLine="0"/>
                        <w:jc w:val="left"/>
                        <w:rPr>
                          <w:b/>
                          <w:color w:val="000000"/>
                          <w:sz w:val="18"/>
                        </w:rPr>
                      </w:pPr>
                      <w:r>
                        <w:rPr>
                          <w:b/>
                          <w:color w:val="FFFFFF"/>
                          <w:spacing w:val="-2"/>
                          <w:sz w:val="18"/>
                        </w:rPr>
                        <w:t>#30651</w:t>
                      </w:r>
                    </w:p>
                    <w:p>
                      <w:pPr>
                        <w:spacing w:before="0"/>
                        <w:ind w:left="783" w:right="0" w:hanging="431"/>
                        <w:jc w:val="left"/>
                        <w:rPr>
                          <w:b/>
                          <w:color w:val="000000"/>
                          <w:sz w:val="18"/>
                        </w:rPr>
                      </w:pPr>
                      <w:r>
                        <w:rPr>
                          <w:b/>
                          <w:color w:val="FFFFFF"/>
                          <w:sz w:val="18"/>
                        </w:rPr>
                        <w:t>*</w:t>
                      </w:r>
                      <w:r>
                        <w:rPr>
                          <w:b/>
                          <w:color w:val="FFFFFF"/>
                          <w:spacing w:val="-11"/>
                          <w:sz w:val="18"/>
                        </w:rPr>
                        <w:t> </w:t>
                      </w:r>
                      <w:r>
                        <w:rPr>
                          <w:b/>
                          <w:color w:val="FFFFFF"/>
                          <w:sz w:val="18"/>
                        </w:rPr>
                        <w:t>Programming</w:t>
                      </w:r>
                      <w:r>
                        <w:rPr>
                          <w:b/>
                          <w:color w:val="FFFFFF"/>
                          <w:spacing w:val="-11"/>
                          <w:sz w:val="18"/>
                        </w:rPr>
                        <w:t> </w:t>
                      </w:r>
                      <w:r>
                        <w:rPr>
                          <w:b/>
                          <w:color w:val="FFFFFF"/>
                          <w:sz w:val="18"/>
                        </w:rPr>
                        <w:t>and</w:t>
                      </w:r>
                      <w:r>
                        <w:rPr>
                          <w:b/>
                          <w:color w:val="FFFFFF"/>
                          <w:spacing w:val="-10"/>
                          <w:sz w:val="18"/>
                        </w:rPr>
                        <w:t> </w:t>
                      </w:r>
                      <w:r>
                        <w:rPr>
                          <w:b/>
                          <w:color w:val="FFFFFF"/>
                          <w:sz w:val="18"/>
                        </w:rPr>
                        <w:t>Software Development III</w:t>
                      </w:r>
                    </w:p>
                    <w:p>
                      <w:pPr>
                        <w:spacing w:before="0"/>
                        <w:ind w:left="872" w:right="107" w:hanging="294"/>
                        <w:jc w:val="left"/>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v:shape>
            </w:pict>
          </mc:Fallback>
        </mc:AlternateContent>
      </w:r>
      <w:r>
        <w:rPr>
          <w:sz w:val="20"/>
        </w:rPr>
      </w:r>
    </w:p>
    <w:p>
      <w:pPr>
        <w:tabs>
          <w:tab w:pos="10201" w:val="left" w:leader="none"/>
        </w:tabs>
        <w:spacing w:before="212"/>
        <w:ind w:left="820" w:right="0" w:firstLine="0"/>
        <w:jc w:val="left"/>
        <w:rPr>
          <w:sz w:val="20"/>
        </w:rPr>
      </w:pPr>
      <w:r>
        <w:rPr>
          <w:b/>
          <w:sz w:val="20"/>
        </w:rPr>
        <w:t>30533</w:t>
      </w:r>
      <w:r>
        <w:rPr>
          <w:b/>
          <w:spacing w:val="-11"/>
          <w:sz w:val="20"/>
        </w:rPr>
        <w:t> </w:t>
      </w:r>
      <w:r>
        <w:rPr>
          <w:b/>
          <w:sz w:val="20"/>
        </w:rPr>
        <w:t>Cyber</w:t>
      </w:r>
      <w:r>
        <w:rPr>
          <w:b/>
          <w:spacing w:val="-8"/>
          <w:sz w:val="20"/>
        </w:rPr>
        <w:t> </w:t>
      </w:r>
      <w:r>
        <w:rPr>
          <w:b/>
          <w:sz w:val="20"/>
        </w:rPr>
        <w:t>Security</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Co-requisite:</w:t>
      </w:r>
      <w:r>
        <w:rPr>
          <w:spacing w:val="6"/>
        </w:rPr>
        <w:t> </w:t>
      </w:r>
      <w:r>
        <w:rPr>
          <w:spacing w:val="-2"/>
        </w:rPr>
        <w:t>Introduction</w:t>
      </w:r>
      <w:r>
        <w:rPr>
          <w:spacing w:val="6"/>
        </w:rPr>
        <w:t> </w:t>
      </w:r>
      <w:r>
        <w:rPr>
          <w:spacing w:val="-2"/>
        </w:rPr>
        <w:t>to</w:t>
      </w:r>
      <w:r>
        <w:rPr>
          <w:spacing w:val="6"/>
        </w:rPr>
        <w:t> </w:t>
      </w:r>
      <w:r>
        <w:rPr>
          <w:spacing w:val="-2"/>
        </w:rPr>
        <w:t>Programming</w:t>
      </w:r>
    </w:p>
    <w:p>
      <w:pPr>
        <w:pStyle w:val="BodyText"/>
        <w:ind w:right="948"/>
      </w:pPr>
      <w:r>
        <w:rPr/>
        <w:t>This is a beginning level course for security professionals, and network and system administrators. Students will develop a better</w:t>
      </w:r>
      <w:r>
        <w:rPr>
          <w:spacing w:val="-6"/>
        </w:rPr>
        <w:t> </w:t>
      </w:r>
      <w:r>
        <w:rPr/>
        <w:t>understanding</w:t>
      </w:r>
      <w:r>
        <w:rPr>
          <w:spacing w:val="-6"/>
        </w:rPr>
        <w:t> </w:t>
      </w:r>
      <w:r>
        <w:rPr/>
        <w:t>of</w:t>
      </w:r>
      <w:r>
        <w:rPr>
          <w:spacing w:val="-6"/>
        </w:rPr>
        <w:t> </w:t>
      </w:r>
      <w:r>
        <w:rPr/>
        <w:t>how</w:t>
      </w:r>
      <w:r>
        <w:rPr>
          <w:spacing w:val="-6"/>
        </w:rPr>
        <w:t> </w:t>
      </w:r>
      <w:r>
        <w:rPr/>
        <w:t>you</w:t>
      </w:r>
      <w:r>
        <w:rPr>
          <w:spacing w:val="-6"/>
        </w:rPr>
        <w:t> </w:t>
      </w:r>
      <w:r>
        <w:rPr/>
        <w:t>protect</w:t>
      </w:r>
      <w:r>
        <w:rPr>
          <w:spacing w:val="-6"/>
        </w:rPr>
        <w:t> </w:t>
      </w:r>
      <w:r>
        <w:rPr/>
        <w:t>your</w:t>
      </w:r>
      <w:r>
        <w:rPr>
          <w:spacing w:val="-6"/>
        </w:rPr>
        <w:t> </w:t>
      </w:r>
      <w:r>
        <w:rPr/>
        <w:t>information</w:t>
      </w:r>
      <w:r>
        <w:rPr>
          <w:spacing w:val="-6"/>
        </w:rPr>
        <w:t> </w:t>
      </w:r>
      <w:r>
        <w:rPr/>
        <w:t>assets</w:t>
      </w:r>
      <w:r>
        <w:rPr>
          <w:spacing w:val="-6"/>
        </w:rPr>
        <w:t> </w:t>
      </w:r>
      <w:r>
        <w:rPr/>
        <w:t>and</w:t>
      </w:r>
      <w:r>
        <w:rPr>
          <w:spacing w:val="-6"/>
        </w:rPr>
        <w:t> </w:t>
      </w:r>
      <w:r>
        <w:rPr/>
        <w:t>defend</w:t>
      </w:r>
      <w:r>
        <w:rPr>
          <w:spacing w:val="-6"/>
        </w:rPr>
        <w:t> </w:t>
      </w:r>
      <w:r>
        <w:rPr/>
        <w:t>against</w:t>
      </w:r>
      <w:r>
        <w:rPr>
          <w:spacing w:val="-6"/>
        </w:rPr>
        <w:t> </w:t>
      </w:r>
      <w:r>
        <w:rPr/>
        <w:t>attacks,</w:t>
      </w:r>
      <w:r>
        <w:rPr>
          <w:spacing w:val="-6"/>
        </w:rPr>
        <w:t> </w:t>
      </w:r>
      <w:r>
        <w:rPr/>
        <w:t>as</w:t>
      </w:r>
      <w:r>
        <w:rPr>
          <w:spacing w:val="-6"/>
        </w:rPr>
        <w:t> </w:t>
      </w:r>
      <w:r>
        <w:rPr/>
        <w:t>well</w:t>
      </w:r>
      <w:r>
        <w:rPr>
          <w:spacing w:val="-6"/>
        </w:rPr>
        <w:t> </w:t>
      </w:r>
      <w:r>
        <w:rPr/>
        <w:t>as</w:t>
      </w:r>
      <w:r>
        <w:rPr>
          <w:spacing w:val="-6"/>
        </w:rPr>
        <w:t> </w:t>
      </w:r>
      <w:r>
        <w:rPr/>
        <w:t>how</w:t>
      </w:r>
      <w:r>
        <w:rPr>
          <w:spacing w:val="-6"/>
        </w:rPr>
        <w:t> </w:t>
      </w:r>
      <w:r>
        <w:rPr/>
        <w:t>to</w:t>
      </w:r>
      <w:r>
        <w:rPr>
          <w:spacing w:val="-6"/>
        </w:rPr>
        <w:t> </w:t>
      </w:r>
      <w:r>
        <w:rPr/>
        <w:t>apply</w:t>
      </w:r>
      <w:r>
        <w:rPr>
          <w:spacing w:val="-6"/>
        </w:rPr>
        <w:t> </w:t>
      </w:r>
      <w:r>
        <w:rPr/>
        <w:t>these concepts to make your environment more secure. We use several resources including virtual servers to practice on Kali Linux.</w:t>
      </w:r>
      <w:r>
        <w:rPr>
          <w:spacing w:val="40"/>
        </w:rPr>
        <w:t> </w:t>
      </w:r>
      <w:r>
        <w:rPr/>
        <w:t>State code 101520</w:t>
      </w:r>
    </w:p>
    <w:p>
      <w:pPr>
        <w:pStyle w:val="BodyText"/>
        <w:ind w:left="0"/>
      </w:pPr>
    </w:p>
    <w:p>
      <w:pPr>
        <w:tabs>
          <w:tab w:pos="10179" w:val="left" w:leader="none"/>
        </w:tabs>
        <w:spacing w:before="0"/>
        <w:ind w:left="820" w:right="879" w:firstLine="0"/>
        <w:jc w:val="left"/>
        <w:rPr>
          <w:sz w:val="20"/>
        </w:rPr>
      </w:pPr>
      <w:r>
        <w:rPr>
          <w:b/>
          <w:sz w:val="20"/>
        </w:rPr>
        <w:t>30580 Introduction to Programming </w:t>
      </w:r>
      <w:r>
        <w:rPr>
          <w:sz w:val="20"/>
        </w:rPr>
        <w:t>- 1 Trimester – 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Co-requisite: Cyber Security</w:t>
      </w:r>
    </w:p>
    <w:p>
      <w:pPr>
        <w:pStyle w:val="BodyText"/>
        <w:ind w:right="948"/>
      </w:pPr>
      <w:r>
        <w:rPr/>
        <w:t>This is an introductory course in computer programming. The students will be taught to program using video game terminology</w:t>
      </w:r>
      <w:r>
        <w:rPr>
          <w:spacing w:val="-5"/>
        </w:rPr>
        <w:t> </w:t>
      </w:r>
      <w:r>
        <w:rPr/>
        <w:t>and</w:t>
      </w:r>
      <w:r>
        <w:rPr>
          <w:spacing w:val="-5"/>
        </w:rPr>
        <w:t> </w:t>
      </w:r>
      <w:r>
        <w:rPr/>
        <w:t>practice.</w:t>
      </w:r>
      <w:r>
        <w:rPr>
          <w:spacing w:val="-5"/>
        </w:rPr>
        <w:t> </w:t>
      </w:r>
      <w:r>
        <w:rPr/>
        <w:t>The</w:t>
      </w:r>
      <w:r>
        <w:rPr>
          <w:spacing w:val="-5"/>
        </w:rPr>
        <w:t> </w:t>
      </w:r>
      <w:r>
        <w:rPr/>
        <w:t>course</w:t>
      </w:r>
      <w:r>
        <w:rPr>
          <w:spacing w:val="-5"/>
        </w:rPr>
        <w:t> </w:t>
      </w:r>
      <w:r>
        <w:rPr/>
        <w:t>of</w:t>
      </w:r>
      <w:r>
        <w:rPr>
          <w:spacing w:val="-5"/>
        </w:rPr>
        <w:t> </w:t>
      </w:r>
      <w:r>
        <w:rPr/>
        <w:t>study</w:t>
      </w:r>
      <w:r>
        <w:rPr>
          <w:spacing w:val="-5"/>
        </w:rPr>
        <w:t> </w:t>
      </w:r>
      <w:r>
        <w:rPr/>
        <w:t>will</w:t>
      </w:r>
      <w:r>
        <w:rPr>
          <w:spacing w:val="-5"/>
        </w:rPr>
        <w:t> </w:t>
      </w:r>
      <w:r>
        <w:rPr/>
        <w:t>include</w:t>
      </w:r>
      <w:r>
        <w:rPr>
          <w:spacing w:val="-5"/>
        </w:rPr>
        <w:t> </w:t>
      </w:r>
      <w:r>
        <w:rPr/>
        <w:t>variables,</w:t>
      </w:r>
      <w:r>
        <w:rPr>
          <w:spacing w:val="-5"/>
        </w:rPr>
        <w:t> </w:t>
      </w:r>
      <w:r>
        <w:rPr/>
        <w:t>functions,</w:t>
      </w:r>
      <w:r>
        <w:rPr>
          <w:spacing w:val="-5"/>
        </w:rPr>
        <w:t> </w:t>
      </w:r>
      <w:r>
        <w:rPr/>
        <w:t>conditionals,</w:t>
      </w:r>
      <w:r>
        <w:rPr>
          <w:spacing w:val="-5"/>
        </w:rPr>
        <w:t> </w:t>
      </w:r>
      <w:r>
        <w:rPr/>
        <w:t>loops,</w:t>
      </w:r>
      <w:r>
        <w:rPr>
          <w:spacing w:val="-5"/>
        </w:rPr>
        <w:t> </w:t>
      </w:r>
      <w:r>
        <w:rPr/>
        <w:t>dictionaries,</w:t>
      </w:r>
      <w:r>
        <w:rPr>
          <w:spacing w:val="-5"/>
        </w:rPr>
        <w:t> </w:t>
      </w:r>
      <w:r>
        <w:rPr/>
        <w:t>arrays,</w:t>
      </w:r>
      <w:r>
        <w:rPr>
          <w:spacing w:val="-5"/>
        </w:rPr>
        <w:t> </w:t>
      </w:r>
      <w:r>
        <w:rPr/>
        <w:t>and learn to debug their code. State code 101522</w:t>
      </w:r>
    </w:p>
    <w:p>
      <w:pPr>
        <w:tabs>
          <w:tab w:pos="10856" w:val="right" w:leader="none"/>
        </w:tabs>
        <w:spacing w:before="245"/>
        <w:ind w:left="820" w:right="0" w:firstLine="0"/>
        <w:jc w:val="left"/>
        <w:rPr>
          <w:sz w:val="20"/>
        </w:rPr>
      </w:pPr>
      <w:r>
        <w:rPr>
          <w:b/>
          <w:sz w:val="20"/>
        </w:rPr>
        <w:t>30581</w:t>
      </w:r>
      <w:r>
        <w:rPr>
          <w:b/>
          <w:spacing w:val="-11"/>
          <w:sz w:val="20"/>
        </w:rPr>
        <w:t> </w:t>
      </w:r>
      <w:r>
        <w:rPr>
          <w:b/>
          <w:sz w:val="20"/>
        </w:rPr>
        <w:t>Programming</w:t>
      </w:r>
      <w:r>
        <w:rPr>
          <w:b/>
          <w:spacing w:val="-9"/>
          <w:sz w:val="20"/>
        </w:rPr>
        <w:t> </w:t>
      </w:r>
      <w:r>
        <w:rPr>
          <w:b/>
          <w:sz w:val="20"/>
        </w:rPr>
        <w:t>and</w:t>
      </w:r>
      <w:r>
        <w:rPr>
          <w:b/>
          <w:spacing w:val="-9"/>
          <w:sz w:val="20"/>
        </w:rPr>
        <w:t> </w:t>
      </w:r>
      <w:r>
        <w:rPr>
          <w:b/>
          <w:sz w:val="20"/>
        </w:rPr>
        <w:t>Software</w:t>
      </w:r>
      <w:r>
        <w:rPr>
          <w:b/>
          <w:spacing w:val="-9"/>
          <w:sz w:val="20"/>
        </w:rPr>
        <w:t> </w:t>
      </w:r>
      <w:r>
        <w:rPr>
          <w:b/>
          <w:sz w:val="20"/>
        </w:rPr>
        <w:t>Development</w:t>
      </w:r>
      <w:r>
        <w:rPr>
          <w:b/>
          <w:spacing w:val="-9"/>
          <w:sz w:val="20"/>
        </w:rPr>
        <w:t> </w:t>
      </w:r>
      <w:r>
        <w:rPr>
          <w:b/>
          <w:sz w:val="20"/>
        </w:rPr>
        <w:t>I</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PV-TEC</w:t>
      </w:r>
      <w:r>
        <w:rPr>
          <w:spacing w:val="-8"/>
          <w:sz w:val="20"/>
        </w:rPr>
        <w:t> </w:t>
      </w:r>
      <w:r>
        <w:rPr>
          <w:spacing w:val="-4"/>
          <w:sz w:val="20"/>
        </w:rPr>
        <w:t>(DC)</w:t>
      </w:r>
      <w:r>
        <w:rPr>
          <w:rFonts w:ascii="Times New Roman" w:hAnsi="Times New Roman"/>
          <w:sz w:val="20"/>
        </w:rPr>
        <w:tab/>
      </w:r>
      <w:r>
        <w:rPr>
          <w:spacing w:val="-5"/>
          <w:sz w:val="20"/>
        </w:rPr>
        <w:t>11 </w:t>
      </w:r>
      <w:r>
        <w:rPr>
          <w:sz w:val="20"/>
        </w:rPr>
        <w:t>12</w:t>
      </w:r>
    </w:p>
    <w:p>
      <w:pPr>
        <w:pStyle w:val="BodyText"/>
        <w:ind w:right="5925"/>
      </w:pPr>
      <w:r>
        <w:rPr/>
        <w:t>Prerequisite:</w:t>
      </w:r>
      <w:r>
        <w:rPr>
          <w:spacing w:val="-11"/>
        </w:rPr>
        <w:t> </w:t>
      </w:r>
      <w:r>
        <w:rPr/>
        <w:t>Introduction</w:t>
      </w:r>
      <w:r>
        <w:rPr>
          <w:spacing w:val="-11"/>
        </w:rPr>
        <w:t> </w:t>
      </w:r>
      <w:r>
        <w:rPr/>
        <w:t>to</w:t>
      </w:r>
      <w:r>
        <w:rPr>
          <w:spacing w:val="-11"/>
        </w:rPr>
        <w:t> </w:t>
      </w:r>
      <w:r>
        <w:rPr/>
        <w:t>Programming</w:t>
      </w:r>
      <w:r>
        <w:rPr>
          <w:spacing w:val="-11"/>
        </w:rPr>
        <w:t> </w:t>
      </w:r>
      <w:r>
        <w:rPr/>
        <w:t>and</w:t>
      </w:r>
      <w:r>
        <w:rPr>
          <w:spacing w:val="-11"/>
        </w:rPr>
        <w:t> </w:t>
      </w:r>
      <w:r>
        <w:rPr/>
        <w:t>Cyber</w:t>
      </w:r>
      <w:r>
        <w:rPr>
          <w:spacing w:val="-11"/>
        </w:rPr>
        <w:t> </w:t>
      </w:r>
      <w:r>
        <w:rPr/>
        <w:t>Security Co-requisite: Cloud Computing I</w:t>
      </w:r>
    </w:p>
    <w:p>
      <w:pPr>
        <w:pStyle w:val="BodyText"/>
        <w:ind w:right="948"/>
      </w:pPr>
      <w:r>
        <w:rPr/>
        <w:t>The students will learn to program in Python (although we can change the language to something like C++ or Java).</w:t>
      </w:r>
      <w:r>
        <w:rPr>
          <w:spacing w:val="40"/>
        </w:rPr>
        <w:t> </w:t>
      </w:r>
      <w:r>
        <w:rPr/>
        <w:t>This course</w:t>
      </w:r>
      <w:r>
        <w:rPr>
          <w:spacing w:val="-4"/>
        </w:rPr>
        <w:t> </w:t>
      </w:r>
      <w:r>
        <w:rPr/>
        <w:t>of</w:t>
      </w:r>
      <w:r>
        <w:rPr>
          <w:spacing w:val="-4"/>
        </w:rPr>
        <w:t> </w:t>
      </w:r>
      <w:r>
        <w:rPr/>
        <w:t>study</w:t>
      </w:r>
      <w:r>
        <w:rPr>
          <w:spacing w:val="-4"/>
        </w:rPr>
        <w:t> </w:t>
      </w:r>
      <w:r>
        <w:rPr/>
        <w:t>will</w:t>
      </w:r>
      <w:r>
        <w:rPr>
          <w:spacing w:val="-4"/>
        </w:rPr>
        <w:t> </w:t>
      </w:r>
      <w:r>
        <w:rPr/>
        <w:t>include</w:t>
      </w:r>
      <w:r>
        <w:rPr>
          <w:spacing w:val="-4"/>
        </w:rPr>
        <w:t> </w:t>
      </w:r>
      <w:r>
        <w:rPr/>
        <w:t>variables,</w:t>
      </w:r>
      <w:r>
        <w:rPr>
          <w:spacing w:val="-4"/>
        </w:rPr>
        <w:t> </w:t>
      </w:r>
      <w:r>
        <w:rPr/>
        <w:t>loops,</w:t>
      </w:r>
      <w:r>
        <w:rPr>
          <w:spacing w:val="-4"/>
        </w:rPr>
        <w:t> </w:t>
      </w:r>
      <w:r>
        <w:rPr/>
        <w:t>functions,</w:t>
      </w:r>
      <w:r>
        <w:rPr>
          <w:spacing w:val="38"/>
        </w:rPr>
        <w:t> </w:t>
      </w:r>
      <w:r>
        <w:rPr/>
        <w:t>and</w:t>
      </w:r>
      <w:r>
        <w:rPr>
          <w:spacing w:val="-4"/>
        </w:rPr>
        <w:t> </w:t>
      </w:r>
      <w:r>
        <w:rPr/>
        <w:t>selection.</w:t>
      </w:r>
      <w:r>
        <w:rPr>
          <w:spacing w:val="-4"/>
        </w:rPr>
        <w:t> </w:t>
      </w:r>
      <w:r>
        <w:rPr/>
        <w:t>The</w:t>
      </w:r>
      <w:r>
        <w:rPr>
          <w:spacing w:val="-4"/>
        </w:rPr>
        <w:t> </w:t>
      </w:r>
      <w:r>
        <w:rPr/>
        <w:t>student</w:t>
      </w:r>
      <w:r>
        <w:rPr>
          <w:spacing w:val="-4"/>
        </w:rPr>
        <w:t> </w:t>
      </w:r>
      <w:r>
        <w:rPr/>
        <w:t>will</w:t>
      </w:r>
      <w:r>
        <w:rPr>
          <w:spacing w:val="-4"/>
        </w:rPr>
        <w:t> </w:t>
      </w:r>
      <w:r>
        <w:rPr/>
        <w:t>write</w:t>
      </w:r>
      <w:r>
        <w:rPr>
          <w:spacing w:val="-4"/>
        </w:rPr>
        <w:t> </w:t>
      </w:r>
      <w:r>
        <w:rPr/>
        <w:t>their</w:t>
      </w:r>
      <w:r>
        <w:rPr>
          <w:spacing w:val="-4"/>
        </w:rPr>
        <w:t> </w:t>
      </w:r>
      <w:r>
        <w:rPr/>
        <w:t>own</w:t>
      </w:r>
      <w:r>
        <w:rPr>
          <w:spacing w:val="-4"/>
        </w:rPr>
        <w:t> </w:t>
      </w:r>
      <w:r>
        <w:rPr/>
        <w:t>programs,</w:t>
      </w:r>
      <w:r>
        <w:rPr>
          <w:spacing w:val="-4"/>
        </w:rPr>
        <w:t> </w:t>
      </w:r>
      <w:r>
        <w:rPr/>
        <w:t>learn</w:t>
      </w:r>
      <w:r>
        <w:rPr>
          <w:spacing w:val="-4"/>
        </w:rPr>
        <w:t> </w:t>
      </w:r>
      <w:r>
        <w:rPr/>
        <w:t>to debug their code, and study standard computer program design. State code 101522</w:t>
      </w:r>
    </w:p>
    <w:p>
      <w:pPr>
        <w:tabs>
          <w:tab w:pos="10865" w:val="right" w:leader="none"/>
        </w:tabs>
        <w:spacing w:before="244"/>
        <w:ind w:left="820" w:right="0" w:firstLine="0"/>
        <w:jc w:val="left"/>
        <w:rPr>
          <w:sz w:val="20"/>
        </w:rPr>
      </w:pPr>
      <w:r>
        <w:rPr>
          <w:b/>
          <w:sz w:val="20"/>
        </w:rPr>
        <w:t>30641</w:t>
      </w:r>
      <w:r>
        <w:rPr>
          <w:b/>
          <w:spacing w:val="-11"/>
          <w:sz w:val="20"/>
        </w:rPr>
        <w:t> </w:t>
      </w:r>
      <w:r>
        <w:rPr>
          <w:b/>
          <w:sz w:val="20"/>
        </w:rPr>
        <w:t>Programming</w:t>
      </w:r>
      <w:r>
        <w:rPr>
          <w:b/>
          <w:spacing w:val="-9"/>
          <w:sz w:val="20"/>
        </w:rPr>
        <w:t> </w:t>
      </w:r>
      <w:r>
        <w:rPr>
          <w:b/>
          <w:sz w:val="20"/>
        </w:rPr>
        <w:t>and</w:t>
      </w:r>
      <w:r>
        <w:rPr>
          <w:b/>
          <w:spacing w:val="-9"/>
          <w:sz w:val="20"/>
        </w:rPr>
        <w:t> </w:t>
      </w:r>
      <w:r>
        <w:rPr>
          <w:b/>
          <w:sz w:val="20"/>
        </w:rPr>
        <w:t>Software</w:t>
      </w:r>
      <w:r>
        <w:rPr>
          <w:b/>
          <w:spacing w:val="-9"/>
          <w:sz w:val="20"/>
        </w:rPr>
        <w:t> </w:t>
      </w:r>
      <w:r>
        <w:rPr>
          <w:b/>
          <w:sz w:val="20"/>
        </w:rPr>
        <w:t>Development</w:t>
      </w:r>
      <w:r>
        <w:rPr>
          <w:b/>
          <w:spacing w:val="-9"/>
          <w:sz w:val="20"/>
        </w:rPr>
        <w:t> </w:t>
      </w:r>
      <w:r>
        <w:rPr>
          <w:b/>
          <w:sz w:val="20"/>
        </w:rPr>
        <w:t>II</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PV-TEC</w:t>
      </w:r>
      <w:r>
        <w:rPr>
          <w:spacing w:val="-9"/>
          <w:sz w:val="20"/>
        </w:rPr>
        <w:t> </w:t>
      </w:r>
      <w:r>
        <w:rPr>
          <w:spacing w:val="-4"/>
          <w:sz w:val="20"/>
        </w:rPr>
        <w:t>(DC)</w:t>
      </w:r>
      <w:r>
        <w:rPr>
          <w:rFonts w:ascii="Times New Roman"/>
          <w:sz w:val="20"/>
        </w:rPr>
        <w:tab/>
      </w:r>
      <w:r>
        <w:rPr>
          <w:spacing w:val="-5"/>
          <w:sz w:val="20"/>
        </w:rPr>
        <w:t>11 </w:t>
      </w:r>
      <w:r>
        <w:rPr>
          <w:sz w:val="20"/>
        </w:rPr>
        <w:t>12</w:t>
      </w:r>
    </w:p>
    <w:p>
      <w:pPr>
        <w:pStyle w:val="BodyText"/>
        <w:ind w:right="4558"/>
      </w:pPr>
      <w:r>
        <w:rPr/>
        <w:t>Prerequisite</w:t>
      </w:r>
      <w:r>
        <w:rPr>
          <w:spacing w:val="-8"/>
        </w:rPr>
        <w:t> </w:t>
      </w:r>
      <w:r>
        <w:rPr/>
        <w:t>Programming</w:t>
      </w:r>
      <w:r>
        <w:rPr>
          <w:spacing w:val="-8"/>
        </w:rPr>
        <w:t> </w:t>
      </w:r>
      <w:r>
        <w:rPr/>
        <w:t>and</w:t>
      </w:r>
      <w:r>
        <w:rPr>
          <w:spacing w:val="-8"/>
        </w:rPr>
        <w:t> </w:t>
      </w:r>
      <w:r>
        <w:rPr/>
        <w:t>Software</w:t>
      </w:r>
      <w:r>
        <w:rPr>
          <w:spacing w:val="-8"/>
        </w:rPr>
        <w:t> </w:t>
      </w:r>
      <w:r>
        <w:rPr/>
        <w:t>Development</w:t>
      </w:r>
      <w:r>
        <w:rPr>
          <w:spacing w:val="-8"/>
        </w:rPr>
        <w:t> </w:t>
      </w:r>
      <w:r>
        <w:rPr/>
        <w:t>I</w:t>
      </w:r>
      <w:r>
        <w:rPr>
          <w:spacing w:val="-8"/>
        </w:rPr>
        <w:t> </w:t>
      </w:r>
      <w:r>
        <w:rPr/>
        <w:t>and</w:t>
      </w:r>
      <w:r>
        <w:rPr>
          <w:spacing w:val="-8"/>
        </w:rPr>
        <w:t> </w:t>
      </w:r>
      <w:r>
        <w:rPr/>
        <w:t>Cloud</w:t>
      </w:r>
      <w:r>
        <w:rPr>
          <w:spacing w:val="-8"/>
        </w:rPr>
        <w:t> </w:t>
      </w:r>
      <w:r>
        <w:rPr/>
        <w:t>Computing</w:t>
      </w:r>
      <w:r>
        <w:rPr>
          <w:spacing w:val="-8"/>
        </w:rPr>
        <w:t> </w:t>
      </w:r>
      <w:r>
        <w:rPr/>
        <w:t>I Co-requisite Programming and Software Development III</w:t>
      </w:r>
    </w:p>
    <w:p>
      <w:pPr>
        <w:pStyle w:val="BodyText"/>
        <w:spacing w:before="36"/>
        <w:ind w:right="857"/>
      </w:pPr>
      <w:r>
        <w:rPr/>
        <w:t>To</w:t>
      </w:r>
      <w:r>
        <w:rPr>
          <w:spacing w:val="-6"/>
        </w:rPr>
        <w:t> </w:t>
      </w:r>
      <w:r>
        <w:rPr/>
        <w:t>qualify</w:t>
      </w:r>
      <w:r>
        <w:rPr>
          <w:spacing w:val="-6"/>
        </w:rPr>
        <w:t> </w:t>
      </w:r>
      <w:r>
        <w:rPr/>
        <w:t>for</w:t>
      </w:r>
      <w:r>
        <w:rPr>
          <w:spacing w:val="-6"/>
        </w:rPr>
        <w:t> </w:t>
      </w:r>
      <w:r>
        <w:rPr/>
        <w:t>dual</w:t>
      </w:r>
      <w:r>
        <w:rPr>
          <w:spacing w:val="-6"/>
        </w:rPr>
        <w:t> </w:t>
      </w:r>
      <w:r>
        <w:rPr/>
        <w:t>credit,</w:t>
      </w:r>
      <w:r>
        <w:rPr>
          <w:spacing w:val="-6"/>
        </w:rPr>
        <w:t> </w:t>
      </w:r>
      <w:r>
        <w:rPr/>
        <w:t>the</w:t>
      </w:r>
      <w:r>
        <w:rPr>
          <w:spacing w:val="-6"/>
        </w:rPr>
        <w:t> </w:t>
      </w:r>
      <w:r>
        <w:rPr/>
        <w:t>student</w:t>
      </w:r>
      <w:r>
        <w:rPr>
          <w:spacing w:val="-6"/>
        </w:rPr>
        <w:t> </w:t>
      </w:r>
      <w:r>
        <w:rPr/>
        <w:t>must</w:t>
      </w:r>
      <w:r>
        <w:rPr>
          <w:spacing w:val="-6"/>
        </w:rPr>
        <w:t> </w:t>
      </w:r>
      <w:r>
        <w:rPr/>
        <w:t>take</w:t>
      </w:r>
      <w:r>
        <w:rPr>
          <w:spacing w:val="-6"/>
        </w:rPr>
        <w:t> </w:t>
      </w:r>
      <w:r>
        <w:rPr/>
        <w:t>College</w:t>
      </w:r>
      <w:r>
        <w:rPr>
          <w:spacing w:val="-6"/>
        </w:rPr>
        <w:t> </w:t>
      </w:r>
      <w:r>
        <w:rPr/>
        <w:t>Algebra</w:t>
      </w:r>
      <w:r>
        <w:rPr>
          <w:spacing w:val="-6"/>
        </w:rPr>
        <w:t> </w:t>
      </w:r>
      <w:r>
        <w:rPr/>
        <w:t>prior</w:t>
      </w:r>
      <w:r>
        <w:rPr>
          <w:spacing w:val="-6"/>
        </w:rPr>
        <w:t> </w:t>
      </w:r>
      <w:r>
        <w:rPr/>
        <w:t>or</w:t>
      </w:r>
      <w:r>
        <w:rPr>
          <w:spacing w:val="-6"/>
        </w:rPr>
        <w:t> </w:t>
      </w:r>
      <w:r>
        <w:rPr/>
        <w:t>concurrently</w:t>
      </w:r>
      <w:r>
        <w:rPr>
          <w:spacing w:val="-6"/>
        </w:rPr>
        <w:t> </w:t>
      </w:r>
      <w:r>
        <w:rPr/>
        <w:t>or</w:t>
      </w:r>
      <w:r>
        <w:rPr>
          <w:spacing w:val="-6"/>
        </w:rPr>
        <w:t> </w:t>
      </w:r>
      <w:r>
        <w:rPr/>
        <w:t>take</w:t>
      </w:r>
      <w:r>
        <w:rPr>
          <w:spacing w:val="-6"/>
        </w:rPr>
        <w:t> </w:t>
      </w:r>
      <w:r>
        <w:rPr/>
        <w:t>the</w:t>
      </w:r>
      <w:r>
        <w:rPr>
          <w:spacing w:val="-6"/>
        </w:rPr>
        <w:t> </w:t>
      </w:r>
      <w:r>
        <w:rPr/>
        <w:t>Aleks</w:t>
      </w:r>
      <w:r>
        <w:rPr>
          <w:spacing w:val="-6"/>
        </w:rPr>
        <w:t> </w:t>
      </w:r>
      <w:r>
        <w:rPr/>
        <w:t>test</w:t>
      </w:r>
      <w:r>
        <w:rPr>
          <w:spacing w:val="-6"/>
        </w:rPr>
        <w:t> </w:t>
      </w:r>
      <w:r>
        <w:rPr/>
        <w:t>with</w:t>
      </w:r>
      <w:r>
        <w:rPr>
          <w:spacing w:val="-6"/>
        </w:rPr>
        <w:t> </w:t>
      </w:r>
      <w:r>
        <w:rPr/>
        <w:t>a</w:t>
      </w:r>
      <w:r>
        <w:rPr>
          <w:spacing w:val="-6"/>
        </w:rPr>
        <w:t> </w:t>
      </w:r>
      <w:r>
        <w:rPr/>
        <w:t>qualifying score.</w:t>
      </w:r>
      <w:r>
        <w:rPr>
          <w:spacing w:val="40"/>
        </w:rPr>
        <w:t> </w:t>
      </w:r>
      <w:r>
        <w:rPr/>
        <w:t>The student will continue building upon Programming and Software and Development 1.</w:t>
      </w:r>
      <w:r>
        <w:rPr>
          <w:spacing w:val="40"/>
        </w:rPr>
        <w:t> </w:t>
      </w:r>
      <w:r>
        <w:rPr/>
        <w:t>The course of study will include selection, iteration, strings, lists, and files.</w:t>
      </w:r>
      <w:r>
        <w:rPr>
          <w:spacing w:val="40"/>
        </w:rPr>
        <w:t> </w:t>
      </w:r>
      <w:r>
        <w:rPr/>
        <w:t>Students will learn to transfer their skills to program drones. State code </w:t>
      </w:r>
      <w:r>
        <w:rPr>
          <w:spacing w:val="-2"/>
        </w:rPr>
        <w:t>101523</w:t>
      </w:r>
    </w:p>
    <w:p>
      <w:pPr>
        <w:tabs>
          <w:tab w:pos="10865" w:val="right" w:leader="none"/>
        </w:tabs>
        <w:spacing w:line="259" w:lineRule="exact" w:before="231"/>
        <w:ind w:left="820" w:right="0" w:firstLine="0"/>
        <w:jc w:val="left"/>
        <w:rPr>
          <w:sz w:val="20"/>
        </w:rPr>
      </w:pPr>
      <w:r>
        <w:rPr>
          <w:b/>
          <w:sz w:val="20"/>
        </w:rPr>
        <w:t>30651</w:t>
      </w:r>
      <w:r>
        <w:rPr>
          <w:b/>
          <w:spacing w:val="-14"/>
          <w:sz w:val="20"/>
        </w:rPr>
        <w:t> </w:t>
      </w:r>
      <w:r>
        <w:rPr>
          <w:rFonts w:ascii="MS PGothic" w:hAnsi="MS PGothic"/>
          <w:sz w:val="20"/>
        </w:rPr>
        <w:t>✶</w:t>
      </w:r>
      <w:r>
        <w:rPr>
          <w:rFonts w:ascii="MS PGothic" w:hAnsi="MS PGothic"/>
          <w:spacing w:val="-21"/>
          <w:sz w:val="20"/>
        </w:rPr>
        <w:t> </w:t>
      </w:r>
      <w:r>
        <w:rPr>
          <w:b/>
          <w:sz w:val="20"/>
        </w:rPr>
        <w:t>Programming</w:t>
      </w:r>
      <w:r>
        <w:rPr>
          <w:b/>
          <w:spacing w:val="-11"/>
          <w:sz w:val="20"/>
        </w:rPr>
        <w:t> </w:t>
      </w:r>
      <w:r>
        <w:rPr>
          <w:b/>
          <w:sz w:val="20"/>
        </w:rPr>
        <w:t>and</w:t>
      </w:r>
      <w:r>
        <w:rPr>
          <w:b/>
          <w:spacing w:val="-10"/>
          <w:sz w:val="20"/>
        </w:rPr>
        <w:t> </w:t>
      </w:r>
      <w:r>
        <w:rPr>
          <w:b/>
          <w:sz w:val="20"/>
        </w:rPr>
        <w:t>Software</w:t>
      </w:r>
      <w:r>
        <w:rPr>
          <w:b/>
          <w:spacing w:val="-8"/>
          <w:sz w:val="20"/>
        </w:rPr>
        <w:t> </w:t>
      </w:r>
      <w:r>
        <w:rPr>
          <w:b/>
          <w:sz w:val="20"/>
        </w:rPr>
        <w:t>Development</w:t>
      </w:r>
      <w:r>
        <w:rPr>
          <w:b/>
          <w:spacing w:val="-9"/>
          <w:sz w:val="20"/>
        </w:rPr>
        <w:t> </w:t>
      </w:r>
      <w:r>
        <w:rPr>
          <w:b/>
          <w:sz w:val="20"/>
        </w:rPr>
        <w:t>III</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9"/>
          <w:sz w:val="20"/>
        </w:rPr>
        <w:t> </w:t>
      </w:r>
      <w:r>
        <w:rPr>
          <w:sz w:val="20"/>
        </w:rPr>
        <w:t>-</w:t>
      </w:r>
      <w:r>
        <w:rPr>
          <w:spacing w:val="-8"/>
          <w:sz w:val="20"/>
        </w:rPr>
        <w:t> </w:t>
      </w:r>
      <w:r>
        <w:rPr>
          <w:sz w:val="20"/>
        </w:rPr>
        <w:t>PV-TEC</w:t>
      </w:r>
      <w:r>
        <w:rPr>
          <w:spacing w:val="-8"/>
          <w:sz w:val="20"/>
        </w:rPr>
        <w:t> </w:t>
      </w:r>
      <w:r>
        <w:rPr>
          <w:spacing w:val="-4"/>
          <w:sz w:val="20"/>
        </w:rPr>
        <w:t>(DC)</w:t>
      </w:r>
      <w:r>
        <w:rPr>
          <w:rFonts w:ascii="Times New Roman" w:hAnsi="Times New Roman"/>
          <w:sz w:val="20"/>
        </w:rPr>
        <w:tab/>
      </w:r>
      <w:r>
        <w:rPr>
          <w:spacing w:val="-5"/>
          <w:sz w:val="20"/>
        </w:rPr>
        <w:t>11 </w:t>
      </w:r>
      <w:r>
        <w:rPr>
          <w:sz w:val="20"/>
        </w:rPr>
        <w:t>12</w:t>
      </w:r>
    </w:p>
    <w:p>
      <w:pPr>
        <w:pStyle w:val="BodyText"/>
        <w:ind w:right="4504"/>
      </w:pPr>
      <w:r>
        <w:rPr/>
        <w:t>Prerequisite:</w:t>
      </w:r>
      <w:r>
        <w:rPr>
          <w:spacing w:val="-8"/>
        </w:rPr>
        <w:t> </w:t>
      </w:r>
      <w:r>
        <w:rPr/>
        <w:t>Programming</w:t>
      </w:r>
      <w:r>
        <w:rPr>
          <w:spacing w:val="-8"/>
        </w:rPr>
        <w:t> </w:t>
      </w:r>
      <w:r>
        <w:rPr/>
        <w:t>and</w:t>
      </w:r>
      <w:r>
        <w:rPr>
          <w:spacing w:val="-8"/>
        </w:rPr>
        <w:t> </w:t>
      </w:r>
      <w:r>
        <w:rPr/>
        <w:t>Software</w:t>
      </w:r>
      <w:r>
        <w:rPr>
          <w:spacing w:val="-8"/>
        </w:rPr>
        <w:t> </w:t>
      </w:r>
      <w:r>
        <w:rPr/>
        <w:t>Development</w:t>
      </w:r>
      <w:r>
        <w:rPr>
          <w:spacing w:val="-8"/>
        </w:rPr>
        <w:t> </w:t>
      </w:r>
      <w:r>
        <w:rPr/>
        <w:t>I</w:t>
      </w:r>
      <w:r>
        <w:rPr>
          <w:spacing w:val="-8"/>
        </w:rPr>
        <w:t> </w:t>
      </w:r>
      <w:r>
        <w:rPr/>
        <w:t>and</w:t>
      </w:r>
      <w:r>
        <w:rPr>
          <w:spacing w:val="-8"/>
        </w:rPr>
        <w:t> </w:t>
      </w:r>
      <w:r>
        <w:rPr/>
        <w:t>Cloud</w:t>
      </w:r>
      <w:r>
        <w:rPr>
          <w:spacing w:val="-8"/>
        </w:rPr>
        <w:t> </w:t>
      </w:r>
      <w:r>
        <w:rPr/>
        <w:t>Computing</w:t>
      </w:r>
      <w:r>
        <w:rPr>
          <w:spacing w:val="-8"/>
        </w:rPr>
        <w:t> </w:t>
      </w:r>
      <w:r>
        <w:rPr/>
        <w:t>I Co-requisite: Programming and Software Development II</w:t>
      </w:r>
    </w:p>
    <w:p>
      <w:pPr>
        <w:pStyle w:val="BodyText"/>
        <w:ind w:right="857"/>
      </w:pPr>
      <w:r>
        <w:rPr/>
        <w:t>To</w:t>
      </w:r>
      <w:r>
        <w:rPr>
          <w:spacing w:val="-6"/>
        </w:rPr>
        <w:t> </w:t>
      </w:r>
      <w:r>
        <w:rPr/>
        <w:t>qualify</w:t>
      </w:r>
      <w:r>
        <w:rPr>
          <w:spacing w:val="-6"/>
        </w:rPr>
        <w:t> </w:t>
      </w:r>
      <w:r>
        <w:rPr/>
        <w:t>for</w:t>
      </w:r>
      <w:r>
        <w:rPr>
          <w:spacing w:val="-6"/>
        </w:rPr>
        <w:t> </w:t>
      </w:r>
      <w:r>
        <w:rPr/>
        <w:t>dual</w:t>
      </w:r>
      <w:r>
        <w:rPr>
          <w:spacing w:val="-6"/>
        </w:rPr>
        <w:t> </w:t>
      </w:r>
      <w:r>
        <w:rPr/>
        <w:t>credit,</w:t>
      </w:r>
      <w:r>
        <w:rPr>
          <w:spacing w:val="-6"/>
        </w:rPr>
        <w:t> </w:t>
      </w:r>
      <w:r>
        <w:rPr/>
        <w:t>the</w:t>
      </w:r>
      <w:r>
        <w:rPr>
          <w:spacing w:val="-6"/>
        </w:rPr>
        <w:t> </w:t>
      </w:r>
      <w:r>
        <w:rPr/>
        <w:t>student</w:t>
      </w:r>
      <w:r>
        <w:rPr>
          <w:spacing w:val="-6"/>
        </w:rPr>
        <w:t> </w:t>
      </w:r>
      <w:r>
        <w:rPr/>
        <w:t>must</w:t>
      </w:r>
      <w:r>
        <w:rPr>
          <w:spacing w:val="-6"/>
        </w:rPr>
        <w:t> </w:t>
      </w:r>
      <w:r>
        <w:rPr/>
        <w:t>take</w:t>
      </w:r>
      <w:r>
        <w:rPr>
          <w:spacing w:val="-6"/>
        </w:rPr>
        <w:t> </w:t>
      </w:r>
      <w:r>
        <w:rPr/>
        <w:t>College</w:t>
      </w:r>
      <w:r>
        <w:rPr>
          <w:spacing w:val="-6"/>
        </w:rPr>
        <w:t> </w:t>
      </w:r>
      <w:r>
        <w:rPr/>
        <w:t>Algebra</w:t>
      </w:r>
      <w:r>
        <w:rPr>
          <w:spacing w:val="-6"/>
        </w:rPr>
        <w:t> </w:t>
      </w:r>
      <w:r>
        <w:rPr/>
        <w:t>prior</w:t>
      </w:r>
      <w:r>
        <w:rPr>
          <w:spacing w:val="-6"/>
        </w:rPr>
        <w:t> </w:t>
      </w:r>
      <w:r>
        <w:rPr/>
        <w:t>or</w:t>
      </w:r>
      <w:r>
        <w:rPr>
          <w:spacing w:val="-6"/>
        </w:rPr>
        <w:t> </w:t>
      </w:r>
      <w:r>
        <w:rPr/>
        <w:t>concurrently</w:t>
      </w:r>
      <w:r>
        <w:rPr>
          <w:spacing w:val="-6"/>
        </w:rPr>
        <w:t> </w:t>
      </w:r>
      <w:r>
        <w:rPr/>
        <w:t>or</w:t>
      </w:r>
      <w:r>
        <w:rPr>
          <w:spacing w:val="-6"/>
        </w:rPr>
        <w:t> </w:t>
      </w:r>
      <w:r>
        <w:rPr/>
        <w:t>take</w:t>
      </w:r>
      <w:r>
        <w:rPr>
          <w:spacing w:val="-6"/>
        </w:rPr>
        <w:t> </w:t>
      </w:r>
      <w:r>
        <w:rPr/>
        <w:t>the</w:t>
      </w:r>
      <w:r>
        <w:rPr>
          <w:spacing w:val="-6"/>
        </w:rPr>
        <w:t> </w:t>
      </w:r>
      <w:r>
        <w:rPr/>
        <w:t>Aleks</w:t>
      </w:r>
      <w:r>
        <w:rPr>
          <w:spacing w:val="-6"/>
        </w:rPr>
        <w:t> </w:t>
      </w:r>
      <w:r>
        <w:rPr/>
        <w:t>test</w:t>
      </w:r>
      <w:r>
        <w:rPr>
          <w:spacing w:val="-6"/>
        </w:rPr>
        <w:t> </w:t>
      </w:r>
      <w:r>
        <w:rPr/>
        <w:t>with</w:t>
      </w:r>
      <w:r>
        <w:rPr>
          <w:spacing w:val="-6"/>
        </w:rPr>
        <w:t> </w:t>
      </w:r>
      <w:r>
        <w:rPr/>
        <w:t>a</w:t>
      </w:r>
      <w:r>
        <w:rPr>
          <w:spacing w:val="-6"/>
        </w:rPr>
        <w:t> </w:t>
      </w:r>
      <w:r>
        <w:rPr/>
        <w:t>qualifying score.</w:t>
      </w:r>
      <w:r>
        <w:rPr>
          <w:spacing w:val="40"/>
        </w:rPr>
        <w:t> </w:t>
      </w:r>
      <w:r>
        <w:rPr/>
        <w:t>The student will continue building upon Programming and Software and Development 2.</w:t>
      </w:r>
      <w:r>
        <w:rPr>
          <w:spacing w:val="40"/>
        </w:rPr>
        <w:t> </w:t>
      </w:r>
      <w:r>
        <w:rPr/>
        <w:t>The course of study will include files, objects, classes, inheritance and polymorphism, and recursion.</w:t>
      </w:r>
      <w:r>
        <w:rPr>
          <w:spacing w:val="40"/>
        </w:rPr>
        <w:t> </w:t>
      </w:r>
      <w:r>
        <w:rPr/>
        <w:t>The student will transfer their experience to</w:t>
      </w:r>
      <w:r>
        <w:rPr/>
        <w:t> use C to program circuit boards.</w:t>
      </w:r>
      <w:r>
        <w:rPr>
          <w:spacing w:val="40"/>
        </w:rPr>
        <w:t> </w:t>
      </w:r>
      <w:r>
        <w:rPr/>
        <w:t>At the conclusion of the course, students will be able to design a program using</w:t>
      </w:r>
    </w:p>
    <w:p>
      <w:pPr>
        <w:pStyle w:val="BodyText"/>
      </w:pPr>
      <w:r>
        <w:rPr>
          <w:spacing w:val="-2"/>
        </w:rPr>
        <w:t>object-oriented</w:t>
      </w:r>
      <w:r>
        <w:rPr>
          <w:spacing w:val="5"/>
        </w:rPr>
        <w:t> </w:t>
      </w:r>
      <w:r>
        <w:rPr>
          <w:spacing w:val="-2"/>
        </w:rPr>
        <w:t>programming</w:t>
      </w:r>
      <w:r>
        <w:rPr>
          <w:spacing w:val="6"/>
        </w:rPr>
        <w:t> </w:t>
      </w:r>
      <w:r>
        <w:rPr>
          <w:spacing w:val="-2"/>
        </w:rPr>
        <w:t>techniques.State</w:t>
      </w:r>
      <w:r>
        <w:rPr>
          <w:spacing w:val="5"/>
        </w:rPr>
        <w:t> </w:t>
      </w:r>
      <w:r>
        <w:rPr>
          <w:spacing w:val="-2"/>
        </w:rPr>
        <w:t>code</w:t>
      </w:r>
      <w:r>
        <w:rPr>
          <w:spacing w:val="6"/>
        </w:rPr>
        <w:t> </w:t>
      </w:r>
      <w:r>
        <w:rPr>
          <w:spacing w:val="-2"/>
        </w:rPr>
        <w:t>101524</w:t>
      </w:r>
    </w:p>
    <w:p>
      <w:pPr>
        <w:spacing w:after="0"/>
        <w:sectPr>
          <w:headerReference w:type="default" r:id="rId112"/>
          <w:footerReference w:type="default" r:id="rId113"/>
          <w:pgSz w:w="12240" w:h="15840"/>
          <w:pgMar w:header="725" w:footer="679" w:top="1120" w:bottom="860" w:left="260" w:right="220"/>
          <w:pgNumType w:start="57"/>
        </w:sectPr>
      </w:pPr>
    </w:p>
    <w:p>
      <w:pPr>
        <w:tabs>
          <w:tab w:pos="10856" w:val="right" w:leader="none"/>
        </w:tabs>
        <w:spacing w:before="189"/>
        <w:ind w:left="820" w:right="0" w:firstLine="0"/>
        <w:jc w:val="left"/>
        <w:rPr>
          <w:sz w:val="20"/>
        </w:rPr>
      </w:pPr>
      <w:r>
        <w:rPr>
          <w:b/>
          <w:sz w:val="20"/>
        </w:rPr>
        <w:t>30623</w:t>
      </w:r>
      <w:r>
        <w:rPr>
          <w:b/>
          <w:spacing w:val="-7"/>
          <w:sz w:val="20"/>
        </w:rPr>
        <w:t> </w:t>
      </w:r>
      <w:r>
        <w:rPr>
          <w:b/>
          <w:sz w:val="20"/>
        </w:rPr>
        <w:t>Cloud</w:t>
      </w:r>
      <w:r>
        <w:rPr>
          <w:b/>
          <w:spacing w:val="-7"/>
          <w:sz w:val="20"/>
        </w:rPr>
        <w:t> </w:t>
      </w:r>
      <w:r>
        <w:rPr>
          <w:b/>
          <w:sz w:val="20"/>
        </w:rPr>
        <w:t>Computing</w:t>
      </w:r>
      <w:r>
        <w:rPr>
          <w:b/>
          <w:spacing w:val="-7"/>
          <w:sz w:val="20"/>
        </w:rPr>
        <w:t> </w:t>
      </w:r>
      <w:r>
        <w:rPr>
          <w:b/>
          <w:sz w:val="20"/>
        </w:rPr>
        <w:t>I</w:t>
      </w:r>
      <w:r>
        <w:rPr>
          <w:b/>
          <w:spacing w:val="-7"/>
          <w:sz w:val="20"/>
        </w:rPr>
        <w:t> </w:t>
      </w:r>
      <w:r>
        <w:rPr>
          <w:sz w:val="20"/>
        </w:rPr>
        <w:t>–</w:t>
      </w:r>
      <w:r>
        <w:rPr>
          <w:spacing w:val="-6"/>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5925"/>
      </w:pPr>
      <w:r>
        <w:rPr/>
        <w:t>Prerequisite:</w:t>
      </w:r>
      <w:r>
        <w:rPr>
          <w:spacing w:val="-11"/>
        </w:rPr>
        <w:t> </w:t>
      </w:r>
      <w:r>
        <w:rPr/>
        <w:t>Introduction</w:t>
      </w:r>
      <w:r>
        <w:rPr>
          <w:spacing w:val="-11"/>
        </w:rPr>
        <w:t> </w:t>
      </w:r>
      <w:r>
        <w:rPr/>
        <w:t>to</w:t>
      </w:r>
      <w:r>
        <w:rPr>
          <w:spacing w:val="-11"/>
        </w:rPr>
        <w:t> </w:t>
      </w:r>
      <w:r>
        <w:rPr/>
        <w:t>Programming</w:t>
      </w:r>
      <w:r>
        <w:rPr>
          <w:spacing w:val="-11"/>
        </w:rPr>
        <w:t> </w:t>
      </w:r>
      <w:r>
        <w:rPr/>
        <w:t>and</w:t>
      </w:r>
      <w:r>
        <w:rPr>
          <w:spacing w:val="-11"/>
        </w:rPr>
        <w:t> </w:t>
      </w:r>
      <w:r>
        <w:rPr/>
        <w:t>Cyber</w:t>
      </w:r>
      <w:r>
        <w:rPr>
          <w:spacing w:val="-11"/>
        </w:rPr>
        <w:t> </w:t>
      </w:r>
      <w:r>
        <w:rPr/>
        <w:t>Security Co-requisite: Programming and Software Development I</w:t>
      </w:r>
    </w:p>
    <w:p>
      <w:pPr>
        <w:pStyle w:val="BodyText"/>
        <w:ind w:right="948"/>
      </w:pPr>
      <w:r>
        <w:rPr/>
        <w:t>The</w:t>
      </w:r>
      <w:r>
        <w:rPr>
          <w:spacing w:val="-4"/>
        </w:rPr>
        <w:t> </w:t>
      </w:r>
      <w:r>
        <w:rPr/>
        <w:t>students</w:t>
      </w:r>
      <w:r>
        <w:rPr>
          <w:spacing w:val="-4"/>
        </w:rPr>
        <w:t> </w:t>
      </w:r>
      <w:r>
        <w:rPr/>
        <w:t>will</w:t>
      </w:r>
      <w:r>
        <w:rPr>
          <w:spacing w:val="-4"/>
        </w:rPr>
        <w:t> </w:t>
      </w:r>
      <w:r>
        <w:rPr/>
        <w:t>learn</w:t>
      </w:r>
      <w:r>
        <w:rPr>
          <w:spacing w:val="-4"/>
        </w:rPr>
        <w:t> </w:t>
      </w:r>
      <w:r>
        <w:rPr/>
        <w:t>the</w:t>
      </w:r>
      <w:r>
        <w:rPr>
          <w:spacing w:val="-4"/>
        </w:rPr>
        <w:t> </w:t>
      </w:r>
      <w:r>
        <w:rPr/>
        <w:t>basics</w:t>
      </w:r>
      <w:r>
        <w:rPr>
          <w:spacing w:val="-4"/>
        </w:rPr>
        <w:t> </w:t>
      </w:r>
      <w:r>
        <w:rPr/>
        <w:t>of</w:t>
      </w:r>
      <w:r>
        <w:rPr>
          <w:spacing w:val="-4"/>
        </w:rPr>
        <w:t> </w:t>
      </w:r>
      <w:r>
        <w:rPr/>
        <w:t>cloud</w:t>
      </w:r>
      <w:r>
        <w:rPr>
          <w:spacing w:val="-4"/>
        </w:rPr>
        <w:t> </w:t>
      </w:r>
      <w:r>
        <w:rPr/>
        <w:t>computing.</w:t>
      </w:r>
      <w:r>
        <w:rPr>
          <w:spacing w:val="-4"/>
        </w:rPr>
        <w:t> </w:t>
      </w:r>
      <w:r>
        <w:rPr/>
        <w:t>This</w:t>
      </w:r>
      <w:r>
        <w:rPr>
          <w:spacing w:val="-4"/>
        </w:rPr>
        <w:t> </w:t>
      </w:r>
      <w:r>
        <w:rPr/>
        <w:t>course</w:t>
      </w:r>
      <w:r>
        <w:rPr>
          <w:spacing w:val="-4"/>
        </w:rPr>
        <w:t> </w:t>
      </w:r>
      <w:r>
        <w:rPr/>
        <w:t>of</w:t>
      </w:r>
      <w:r>
        <w:rPr>
          <w:spacing w:val="-4"/>
        </w:rPr>
        <w:t> </w:t>
      </w:r>
      <w:r>
        <w:rPr/>
        <w:t>study</w:t>
      </w:r>
      <w:r>
        <w:rPr>
          <w:spacing w:val="-4"/>
        </w:rPr>
        <w:t> </w:t>
      </w:r>
      <w:r>
        <w:rPr/>
        <w:t>will</w:t>
      </w:r>
      <w:r>
        <w:rPr>
          <w:spacing w:val="-4"/>
        </w:rPr>
        <w:t> </w:t>
      </w:r>
      <w:r>
        <w:rPr/>
        <w:t>include</w:t>
      </w:r>
      <w:r>
        <w:rPr>
          <w:spacing w:val="-4"/>
        </w:rPr>
        <w:t> </w:t>
      </w:r>
      <w:r>
        <w:rPr/>
        <w:t>an</w:t>
      </w:r>
      <w:r>
        <w:rPr>
          <w:spacing w:val="-4"/>
        </w:rPr>
        <w:t> </w:t>
      </w:r>
      <w:r>
        <w:rPr/>
        <w:t>introduction</w:t>
      </w:r>
      <w:r>
        <w:rPr>
          <w:spacing w:val="-4"/>
        </w:rPr>
        <w:t> </w:t>
      </w:r>
      <w:r>
        <w:rPr/>
        <w:t>to</w:t>
      </w:r>
      <w:r>
        <w:rPr>
          <w:spacing w:val="-4"/>
        </w:rPr>
        <w:t> </w:t>
      </w:r>
      <w:r>
        <w:rPr/>
        <w:t>cloud</w:t>
      </w:r>
      <w:r>
        <w:rPr>
          <w:spacing w:val="-4"/>
        </w:rPr>
        <w:t> </w:t>
      </w:r>
      <w:r>
        <w:rPr/>
        <w:t>computing, storage, computing, databases, cloud operations, sustainability, cloud building, hardware and software, cloud websites, virtual computing power, and using the cloud. State code 100210</w:t>
      </w:r>
    </w:p>
    <w:p>
      <w:pPr>
        <w:tabs>
          <w:tab w:pos="10859" w:val="right" w:leader="none"/>
        </w:tabs>
        <w:spacing w:before="244"/>
        <w:ind w:left="820" w:right="0" w:firstLine="0"/>
        <w:jc w:val="left"/>
        <w:rPr>
          <w:sz w:val="20"/>
        </w:rPr>
      </w:pPr>
      <w:r>
        <w:rPr>
          <w:b/>
          <w:sz w:val="20"/>
        </w:rPr>
        <w:t>30624</w:t>
      </w:r>
      <w:r>
        <w:rPr>
          <w:b/>
          <w:spacing w:val="-7"/>
          <w:sz w:val="20"/>
        </w:rPr>
        <w:t> </w:t>
      </w:r>
      <w:r>
        <w:rPr>
          <w:b/>
          <w:sz w:val="20"/>
        </w:rPr>
        <w:t>Cloud</w:t>
      </w:r>
      <w:r>
        <w:rPr>
          <w:b/>
          <w:spacing w:val="-7"/>
          <w:sz w:val="20"/>
        </w:rPr>
        <w:t> </w:t>
      </w:r>
      <w:r>
        <w:rPr>
          <w:b/>
          <w:sz w:val="20"/>
        </w:rPr>
        <w:t>Computing</w:t>
      </w:r>
      <w:r>
        <w:rPr>
          <w:b/>
          <w:spacing w:val="-7"/>
          <w:sz w:val="20"/>
        </w:rPr>
        <w:t> </w:t>
      </w:r>
      <w:r>
        <w:rPr>
          <w:b/>
          <w:sz w:val="20"/>
        </w:rPr>
        <w:t>II</w:t>
      </w:r>
      <w:r>
        <w:rPr>
          <w:b/>
          <w:spacing w:val="-7"/>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w:t>
      </w:r>
      <w:r>
        <w:rPr>
          <w:spacing w:val="-11"/>
        </w:rPr>
        <w:t> </w:t>
      </w:r>
      <w:r>
        <w:rPr/>
        <w:t>Cloud</w:t>
      </w:r>
      <w:r>
        <w:rPr>
          <w:spacing w:val="-11"/>
        </w:rPr>
        <w:t> </w:t>
      </w:r>
      <w:r>
        <w:rPr/>
        <w:t>Computing</w:t>
      </w:r>
      <w:r>
        <w:rPr>
          <w:spacing w:val="-11"/>
        </w:rPr>
        <w:t> </w:t>
      </w:r>
      <w:r>
        <w:rPr>
          <w:spacing w:val="-10"/>
        </w:rPr>
        <w:t>I</w:t>
      </w:r>
    </w:p>
    <w:p>
      <w:pPr>
        <w:pStyle w:val="BodyText"/>
        <w:ind w:right="948"/>
      </w:pPr>
      <w:r>
        <w:rPr/>
        <w:t>This course covers the basic understanding of cloud computing. In this course students will expand their learning in cloud computing. This course will cover shared security; advanced cloud services; dynamic web services; artificial intelligence; machine</w:t>
      </w:r>
      <w:r>
        <w:rPr>
          <w:spacing w:val="-7"/>
        </w:rPr>
        <w:t> </w:t>
      </w:r>
      <w:r>
        <w:rPr/>
        <w:t>learning;</w:t>
      </w:r>
      <w:r>
        <w:rPr>
          <w:spacing w:val="-7"/>
        </w:rPr>
        <w:t> </w:t>
      </w:r>
      <w:r>
        <w:rPr/>
        <w:t>Internet</w:t>
      </w:r>
      <w:r>
        <w:rPr>
          <w:spacing w:val="-7"/>
        </w:rPr>
        <w:t> </w:t>
      </w:r>
      <w:r>
        <w:rPr/>
        <w:t>of</w:t>
      </w:r>
      <w:r>
        <w:rPr>
          <w:spacing w:val="-7"/>
        </w:rPr>
        <w:t> </w:t>
      </w:r>
      <w:r>
        <w:rPr/>
        <w:t>things;</w:t>
      </w:r>
      <w:r>
        <w:rPr>
          <w:spacing w:val="-7"/>
        </w:rPr>
        <w:t> </w:t>
      </w:r>
      <w:r>
        <w:rPr/>
        <w:t>big</w:t>
      </w:r>
      <w:r>
        <w:rPr>
          <w:spacing w:val="-7"/>
        </w:rPr>
        <w:t> </w:t>
      </w:r>
      <w:r>
        <w:rPr/>
        <w:t>data,</w:t>
      </w:r>
      <w:r>
        <w:rPr>
          <w:spacing w:val="-7"/>
        </w:rPr>
        <w:t> </w:t>
      </w:r>
      <w:r>
        <w:rPr/>
        <w:t>big</w:t>
      </w:r>
      <w:r>
        <w:rPr>
          <w:spacing w:val="-7"/>
        </w:rPr>
        <w:t> </w:t>
      </w:r>
      <w:r>
        <w:rPr/>
        <w:t>data</w:t>
      </w:r>
      <w:r>
        <w:rPr>
          <w:spacing w:val="-7"/>
        </w:rPr>
        <w:t> </w:t>
      </w:r>
      <w:r>
        <w:rPr/>
        <w:t>processing;</w:t>
      </w:r>
      <w:r>
        <w:rPr>
          <w:spacing w:val="-7"/>
        </w:rPr>
        <w:t> </w:t>
      </w:r>
      <w:r>
        <w:rPr/>
        <w:t>and</w:t>
      </w:r>
      <w:r>
        <w:rPr>
          <w:spacing w:val="-7"/>
        </w:rPr>
        <w:t> </w:t>
      </w:r>
      <w:r>
        <w:rPr/>
        <w:t>blockchain/cryptocurrency.</w:t>
      </w:r>
      <w:r>
        <w:rPr>
          <w:spacing w:val="-7"/>
        </w:rPr>
        <w:t> </w:t>
      </w:r>
      <w:r>
        <w:rPr/>
        <w:t>This</w:t>
      </w:r>
      <w:r>
        <w:rPr>
          <w:spacing w:val="-7"/>
        </w:rPr>
        <w:t> </w:t>
      </w:r>
      <w:r>
        <w:rPr/>
        <w:t>course</w:t>
      </w:r>
      <w:r>
        <w:rPr>
          <w:spacing w:val="-7"/>
        </w:rPr>
        <w:t> </w:t>
      </w:r>
      <w:r>
        <w:rPr/>
        <w:t>prepares</w:t>
      </w:r>
      <w:r>
        <w:rPr>
          <w:spacing w:val="-7"/>
        </w:rPr>
        <w:t> </w:t>
      </w:r>
      <w:r>
        <w:rPr/>
        <w:t>the student for the AWS Cloud Practitioner Certification. State code 100211</w:t>
      </w:r>
    </w:p>
    <w:p>
      <w:pPr>
        <w:tabs>
          <w:tab w:pos="10859" w:val="right" w:leader="none"/>
        </w:tabs>
        <w:spacing w:before="244"/>
        <w:ind w:left="820" w:right="0" w:firstLine="0"/>
        <w:jc w:val="left"/>
        <w:rPr>
          <w:sz w:val="20"/>
        </w:rPr>
      </w:pPr>
      <w:r>
        <w:rPr>
          <w:b/>
          <w:sz w:val="20"/>
        </w:rPr>
        <w:t>30691</w:t>
      </w:r>
      <w:r>
        <w:rPr>
          <w:b/>
          <w:spacing w:val="-13"/>
          <w:sz w:val="20"/>
        </w:rPr>
        <w:t> </w:t>
      </w:r>
      <w:r>
        <w:rPr>
          <w:b/>
          <w:sz w:val="20"/>
        </w:rPr>
        <w:t>Programming</w:t>
      </w:r>
      <w:r>
        <w:rPr>
          <w:b/>
          <w:spacing w:val="-11"/>
          <w:sz w:val="20"/>
        </w:rPr>
        <w:t> </w:t>
      </w:r>
      <w:r>
        <w:rPr>
          <w:b/>
          <w:sz w:val="20"/>
        </w:rPr>
        <w:t>Career</w:t>
      </w:r>
      <w:r>
        <w:rPr>
          <w:b/>
          <w:spacing w:val="-11"/>
          <w:sz w:val="20"/>
        </w:rPr>
        <w:t> </w:t>
      </w:r>
      <w:r>
        <w:rPr>
          <w:b/>
          <w:sz w:val="20"/>
        </w:rPr>
        <w:t>Experience</w:t>
      </w:r>
      <w:r>
        <w:rPr>
          <w:b/>
          <w:spacing w:val="-11"/>
          <w:sz w:val="20"/>
        </w:rPr>
        <w:t> </w:t>
      </w:r>
      <w:r>
        <w:rPr>
          <w:sz w:val="20"/>
        </w:rPr>
        <w:t>–</w:t>
      </w:r>
      <w:r>
        <w:rPr>
          <w:spacing w:val="-10"/>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Programming</w:t>
      </w:r>
      <w:r>
        <w:rPr>
          <w:spacing w:val="5"/>
        </w:rPr>
        <w:t> </w:t>
      </w:r>
      <w:r>
        <w:rPr>
          <w:spacing w:val="-2"/>
        </w:rPr>
        <w:t>Capstone</w:t>
      </w:r>
      <w:r>
        <w:rPr>
          <w:spacing w:val="5"/>
        </w:rPr>
        <w:t> </w:t>
      </w:r>
      <w:r>
        <w:rPr>
          <w:spacing w:val="-2"/>
        </w:rPr>
        <w:t>Course</w:t>
      </w:r>
    </w:p>
    <w:p>
      <w:pPr>
        <w:pStyle w:val="BodyText"/>
        <w:ind w:right="948"/>
      </w:pPr>
      <w:r>
        <w:rPr/>
        <w:t>Students</w:t>
      </w:r>
      <w:r>
        <w:rPr>
          <w:spacing w:val="-5"/>
        </w:rPr>
        <w:t> </w:t>
      </w:r>
      <w:r>
        <w:rPr/>
        <w:t>will</w:t>
      </w:r>
      <w:r>
        <w:rPr>
          <w:spacing w:val="-5"/>
        </w:rPr>
        <w:t> </w:t>
      </w:r>
      <w:r>
        <w:rPr/>
        <w:t>complete</w:t>
      </w:r>
      <w:r>
        <w:rPr>
          <w:spacing w:val="-5"/>
        </w:rPr>
        <w:t> </w:t>
      </w:r>
      <w:r>
        <w:rPr/>
        <w:t>a</w:t>
      </w:r>
      <w:r>
        <w:rPr>
          <w:spacing w:val="-5"/>
        </w:rPr>
        <w:t> </w:t>
      </w:r>
      <w:r>
        <w:rPr/>
        <w:t>work</w:t>
      </w:r>
      <w:r>
        <w:rPr>
          <w:spacing w:val="-5"/>
        </w:rPr>
        <w:t> </w:t>
      </w:r>
      <w:r>
        <w:rPr/>
        <w:t>experience</w:t>
      </w:r>
      <w:r>
        <w:rPr>
          <w:spacing w:val="-5"/>
        </w:rPr>
        <w:t> </w:t>
      </w:r>
      <w:r>
        <w:rPr/>
        <w:t>at</w:t>
      </w:r>
      <w:r>
        <w:rPr>
          <w:spacing w:val="-5"/>
        </w:rPr>
        <w:t> </w:t>
      </w:r>
      <w:r>
        <w:rPr/>
        <w:t>a</w:t>
      </w:r>
      <w:r>
        <w:rPr>
          <w:spacing w:val="-5"/>
        </w:rPr>
        <w:t> </w:t>
      </w:r>
      <w:r>
        <w:rPr/>
        <w:t>local</w:t>
      </w:r>
      <w:r>
        <w:rPr>
          <w:spacing w:val="-5"/>
        </w:rPr>
        <w:t> </w:t>
      </w:r>
      <w:r>
        <w:rPr/>
        <w:t>or</w:t>
      </w:r>
      <w:r>
        <w:rPr>
          <w:spacing w:val="-5"/>
        </w:rPr>
        <w:t> </w:t>
      </w:r>
      <w:r>
        <w:rPr/>
        <w:t>approved</w:t>
      </w:r>
      <w:r>
        <w:rPr>
          <w:spacing w:val="-5"/>
        </w:rPr>
        <w:t> </w:t>
      </w:r>
      <w:r>
        <w:rPr/>
        <w:t>business.</w:t>
      </w:r>
      <w:r>
        <w:rPr>
          <w:spacing w:val="-5"/>
        </w:rPr>
        <w:t> </w:t>
      </w:r>
      <w:r>
        <w:rPr/>
        <w:t>The</w:t>
      </w:r>
      <w:r>
        <w:rPr>
          <w:spacing w:val="-5"/>
        </w:rPr>
        <w:t> </w:t>
      </w:r>
      <w:r>
        <w:rPr/>
        <w:t>experience</w:t>
      </w:r>
      <w:r>
        <w:rPr>
          <w:spacing w:val="-5"/>
        </w:rPr>
        <w:t> </w:t>
      </w:r>
      <w:r>
        <w:rPr/>
        <w:t>must</w:t>
      </w:r>
      <w:r>
        <w:rPr>
          <w:spacing w:val="-5"/>
        </w:rPr>
        <w:t> </w:t>
      </w:r>
      <w:r>
        <w:rPr/>
        <w:t>be</w:t>
      </w:r>
      <w:r>
        <w:rPr>
          <w:spacing w:val="-5"/>
        </w:rPr>
        <w:t> </w:t>
      </w:r>
      <w:r>
        <w:rPr/>
        <w:t>monitored</w:t>
      </w:r>
      <w:r>
        <w:rPr>
          <w:spacing w:val="-5"/>
        </w:rPr>
        <w:t> </w:t>
      </w:r>
      <w:r>
        <w:rPr/>
        <w:t>by</w:t>
      </w:r>
      <w:r>
        <w:rPr>
          <w:spacing w:val="-5"/>
        </w:rPr>
        <w:t> </w:t>
      </w:r>
      <w:r>
        <w:rPr/>
        <w:t>the workplace coordinator.</w:t>
      </w:r>
    </w:p>
    <w:p>
      <w:pPr>
        <w:spacing w:after="0"/>
        <w:sectPr>
          <w:pgSz w:w="12240" w:h="15840"/>
          <w:pgMar w:header="725" w:footer="679" w:top="1120" w:bottom="860" w:left="260" w:right="220"/>
        </w:sectPr>
      </w:pPr>
    </w:p>
    <w:p>
      <w:pPr>
        <w:pStyle w:val="Heading2"/>
        <w:spacing w:line="481" w:lineRule="exact"/>
        <w:ind w:left="275" w:right="0"/>
        <w:rPr>
          <w:u w:val="none"/>
        </w:rPr>
      </w:pPr>
      <w:r>
        <w:rPr/>
        <w:drawing>
          <wp:anchor distT="0" distB="0" distL="0" distR="0" allowOverlap="1" layoutInCell="1" locked="0" behindDoc="0" simplePos="0" relativeHeight="15779840">
            <wp:simplePos x="0" y="0"/>
            <wp:positionH relativeFrom="page">
              <wp:posOffset>476250</wp:posOffset>
            </wp:positionH>
            <wp:positionV relativeFrom="paragraph">
              <wp:posOffset>127198</wp:posOffset>
            </wp:positionV>
            <wp:extent cx="1085850" cy="638175"/>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80352">
            <wp:simplePos x="0" y="0"/>
            <wp:positionH relativeFrom="page">
              <wp:posOffset>6458518</wp:posOffset>
            </wp:positionH>
            <wp:positionV relativeFrom="paragraph">
              <wp:posOffset>194558</wp:posOffset>
            </wp:positionV>
            <wp:extent cx="1008050" cy="526053"/>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16" cstate="print"/>
                    <a:stretch>
                      <a:fillRect/>
                    </a:stretch>
                  </pic:blipFill>
                  <pic:spPr>
                    <a:xfrm>
                      <a:off x="0" y="0"/>
                      <a:ext cx="1008050" cy="526053"/>
                    </a:xfrm>
                    <a:prstGeom prst="rect">
                      <a:avLst/>
                    </a:prstGeom>
                  </pic:spPr>
                </pic:pic>
              </a:graphicData>
            </a:graphic>
          </wp:anchor>
        </w:drawing>
      </w:r>
      <w:bookmarkStart w:name="_TOC_250051" w:id="127"/>
      <w:r>
        <w:rPr>
          <w:color w:val="64A60A"/>
          <w:u w:val="thick" w:color="64A60A"/>
        </w:rPr>
        <w:t>COMPUTERIZED</w:t>
      </w:r>
      <w:r>
        <w:rPr>
          <w:color w:val="64A60A"/>
          <w:spacing w:val="-16"/>
          <w:u w:val="thick" w:color="64A60A"/>
        </w:rPr>
        <w:t> </w:t>
      </w:r>
      <w:r>
        <w:rPr>
          <w:color w:val="64A60A"/>
          <w:u w:val="thick" w:color="64A60A"/>
        </w:rPr>
        <w:t>MACHINING</w:t>
      </w:r>
      <w:r>
        <w:rPr>
          <w:color w:val="64A60A"/>
          <w:spacing w:val="-14"/>
          <w:u w:val="thick" w:color="64A60A"/>
        </w:rPr>
        <w:t> </w:t>
      </w:r>
      <w:bookmarkEnd w:id="127"/>
      <w:r>
        <w:rPr>
          <w:color w:val="64A60A"/>
          <w:spacing w:val="-2"/>
          <w:u w:val="thick" w:color="64A60A"/>
        </w:rPr>
        <w:t>TECHNOLOGY</w:t>
      </w:r>
    </w:p>
    <w:p>
      <w:pPr>
        <w:pStyle w:val="Heading5"/>
        <w:spacing w:line="237" w:lineRule="exact"/>
        <w:ind w:left="229"/>
        <w:jc w:val="center"/>
      </w:pPr>
      <w:r>
        <w:rPr>
          <w:color w:val="212121"/>
          <w:spacing w:val="-2"/>
        </w:rPr>
        <w:t>Portneuf Valley</w:t>
      </w:r>
      <w:r>
        <w:rPr>
          <w:color w:val="212121"/>
        </w:rPr>
        <w:t> </w:t>
      </w:r>
      <w:r>
        <w:rPr>
          <w:color w:val="212121"/>
          <w:spacing w:val="-2"/>
        </w:rPr>
        <w:t>Technical</w:t>
      </w:r>
      <w:r>
        <w:rPr>
          <w:color w:val="212121"/>
        </w:rPr>
        <w:t> </w:t>
      </w:r>
      <w:r>
        <w:rPr>
          <w:color w:val="212121"/>
          <w:spacing w:val="-2"/>
        </w:rPr>
        <w:t>Education</w:t>
      </w:r>
      <w:r>
        <w:rPr>
          <w:color w:val="212121"/>
        </w:rPr>
        <w:t> </w:t>
      </w:r>
      <w:r>
        <w:rPr>
          <w:color w:val="212121"/>
          <w:spacing w:val="-2"/>
        </w:rPr>
        <w:t>&amp;</w:t>
      </w:r>
      <w:r>
        <w:rPr>
          <w:color w:val="212121"/>
        </w:rPr>
        <w:t> </w:t>
      </w:r>
      <w:r>
        <w:rPr>
          <w:color w:val="212121"/>
          <w:spacing w:val="-2"/>
        </w:rPr>
        <w:t>Career</w:t>
      </w:r>
      <w:r>
        <w:rPr>
          <w:color w:val="212121"/>
        </w:rPr>
        <w:t> </w:t>
      </w:r>
      <w:r>
        <w:rPr>
          <w:color w:val="212121"/>
          <w:spacing w:val="-2"/>
        </w:rPr>
        <w:t>Campus</w:t>
      </w:r>
    </w:p>
    <w:p>
      <w:pPr>
        <w:spacing w:before="0"/>
        <w:ind w:left="275" w:right="0" w:firstLine="0"/>
        <w:jc w:val="center"/>
        <w:rPr>
          <w:b/>
          <w:sz w:val="19"/>
        </w:rPr>
      </w:pPr>
      <w:r>
        <w:rPr>
          <w:b/>
          <w:sz w:val="19"/>
        </w:rPr>
        <w:t>(Open</w:t>
      </w:r>
      <w:r>
        <w:rPr>
          <w:b/>
          <w:spacing w:val="-5"/>
          <w:sz w:val="19"/>
        </w:rPr>
        <w:t> </w:t>
      </w:r>
      <w:r>
        <w:rPr>
          <w:b/>
          <w:sz w:val="19"/>
        </w:rPr>
        <w:t>to</w:t>
      </w:r>
      <w:r>
        <w:rPr>
          <w:b/>
          <w:spacing w:val="-5"/>
          <w:sz w:val="19"/>
        </w:rPr>
        <w:t> </w:t>
      </w:r>
      <w:r>
        <w:rPr>
          <w:b/>
          <w:sz w:val="19"/>
          <w:u w:val="thick"/>
        </w:rPr>
        <w:t>all</w:t>
      </w:r>
      <w:r>
        <w:rPr>
          <w:b/>
          <w:spacing w:val="-4"/>
          <w:sz w:val="19"/>
        </w:rPr>
        <w:t> </w:t>
      </w:r>
      <w:r>
        <w:rPr>
          <w:b/>
          <w:sz w:val="19"/>
        </w:rPr>
        <w:t>School</w:t>
      </w:r>
      <w:r>
        <w:rPr>
          <w:b/>
          <w:spacing w:val="-5"/>
          <w:sz w:val="19"/>
        </w:rPr>
        <w:t> </w:t>
      </w:r>
      <w:r>
        <w:rPr>
          <w:b/>
          <w:sz w:val="19"/>
        </w:rPr>
        <w:t>District</w:t>
      </w:r>
      <w:r>
        <w:rPr>
          <w:b/>
          <w:spacing w:val="-4"/>
          <w:sz w:val="19"/>
        </w:rPr>
        <w:t> </w:t>
      </w:r>
      <w:r>
        <w:rPr>
          <w:b/>
          <w:sz w:val="19"/>
        </w:rPr>
        <w:t>No.</w:t>
      </w:r>
      <w:r>
        <w:rPr>
          <w:b/>
          <w:spacing w:val="-5"/>
          <w:sz w:val="19"/>
        </w:rPr>
        <w:t> </w:t>
      </w:r>
      <w:r>
        <w:rPr>
          <w:b/>
          <w:sz w:val="19"/>
        </w:rPr>
        <w:t>25</w:t>
      </w:r>
      <w:r>
        <w:rPr>
          <w:b/>
          <w:spacing w:val="-4"/>
          <w:sz w:val="19"/>
        </w:rPr>
        <w:t> </w:t>
      </w:r>
      <w:r>
        <w:rPr>
          <w:b/>
          <w:spacing w:val="-2"/>
          <w:sz w:val="19"/>
        </w:rPr>
        <w:t>Students)</w:t>
      </w:r>
    </w:p>
    <w:p>
      <w:pPr>
        <w:pStyle w:val="Heading5"/>
        <w:ind w:left="275"/>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spacing w:before="0"/>
        <w:ind w:left="2420" w:right="2457" w:firstLine="0"/>
        <w:jc w:val="center"/>
        <w:rPr>
          <w:sz w:val="19"/>
        </w:rPr>
      </w:pPr>
      <w:r>
        <w:rPr>
          <w:b/>
          <w:sz w:val="19"/>
        </w:rPr>
        <w:t>Location</w:t>
      </w:r>
      <w:r>
        <w:rPr>
          <w:sz w:val="19"/>
        </w:rPr>
        <w:t>:</w:t>
      </w:r>
      <w:r>
        <w:rPr>
          <w:spacing w:val="27"/>
          <w:sz w:val="19"/>
        </w:rPr>
        <w:t> </w:t>
      </w:r>
      <w:r>
        <w:rPr>
          <w:sz w:val="19"/>
        </w:rPr>
        <w:t>ISU</w:t>
      </w:r>
      <w:r>
        <w:rPr>
          <w:spacing w:val="-7"/>
          <w:sz w:val="19"/>
        </w:rPr>
        <w:t> </w:t>
      </w:r>
      <w:r>
        <w:rPr>
          <w:sz w:val="19"/>
        </w:rPr>
        <w:t>College</w:t>
      </w:r>
      <w:r>
        <w:rPr>
          <w:spacing w:val="-8"/>
          <w:sz w:val="19"/>
        </w:rPr>
        <w:t> </w:t>
      </w:r>
      <w:r>
        <w:rPr>
          <w:sz w:val="19"/>
        </w:rPr>
        <w:t>of</w:t>
      </w:r>
      <w:r>
        <w:rPr>
          <w:spacing w:val="-7"/>
          <w:sz w:val="19"/>
        </w:rPr>
        <w:t> </w:t>
      </w:r>
      <w:r>
        <w:rPr>
          <w:sz w:val="19"/>
        </w:rPr>
        <w:t>Technology</w:t>
      </w:r>
      <w:r>
        <w:rPr>
          <w:spacing w:val="-8"/>
          <w:sz w:val="19"/>
        </w:rPr>
        <w:t> </w:t>
      </w:r>
      <w:r>
        <w:rPr>
          <w:sz w:val="19"/>
        </w:rPr>
        <w:t>-</w:t>
      </w:r>
      <w:r>
        <w:rPr>
          <w:spacing w:val="-7"/>
          <w:sz w:val="19"/>
        </w:rPr>
        <w:t> </w:t>
      </w:r>
      <w:r>
        <w:rPr>
          <w:sz w:val="19"/>
        </w:rPr>
        <w:t>Two</w:t>
      </w:r>
      <w:r>
        <w:rPr>
          <w:spacing w:val="-8"/>
          <w:sz w:val="19"/>
        </w:rPr>
        <w:t> </w:t>
      </w:r>
      <w:r>
        <w:rPr>
          <w:sz w:val="19"/>
        </w:rPr>
        <w:t>hour</w:t>
      </w:r>
      <w:r>
        <w:rPr>
          <w:spacing w:val="-7"/>
          <w:sz w:val="19"/>
        </w:rPr>
        <w:t> </w:t>
      </w:r>
      <w:r>
        <w:rPr>
          <w:spacing w:val="-2"/>
          <w:sz w:val="19"/>
        </w:rPr>
        <w:t>block</w:t>
      </w:r>
    </w:p>
    <w:p>
      <w:pPr>
        <w:pStyle w:val="BodyText"/>
        <w:ind w:left="0"/>
        <w:rPr>
          <w:sz w:val="19"/>
        </w:rPr>
      </w:pPr>
    </w:p>
    <w:p>
      <w:pPr>
        <w:spacing w:before="0"/>
        <w:ind w:left="3530" w:right="1666" w:hanging="1488"/>
        <w:jc w:val="left"/>
        <w:rPr>
          <w:sz w:val="19"/>
        </w:rPr>
      </w:pPr>
      <w:r>
        <w:rPr>
          <w:sz w:val="19"/>
        </w:rPr>
        <w:t>Students</w:t>
      </w:r>
      <w:r>
        <w:rPr>
          <w:spacing w:val="-5"/>
          <w:sz w:val="19"/>
        </w:rPr>
        <w:t> </w:t>
      </w:r>
      <w:r>
        <w:rPr>
          <w:sz w:val="19"/>
        </w:rPr>
        <w:t>are</w:t>
      </w:r>
      <w:r>
        <w:rPr>
          <w:spacing w:val="-5"/>
          <w:sz w:val="19"/>
        </w:rPr>
        <w:t> </w:t>
      </w:r>
      <w:r>
        <w:rPr>
          <w:sz w:val="19"/>
        </w:rPr>
        <w:t>responsible</w:t>
      </w:r>
      <w:r>
        <w:rPr>
          <w:spacing w:val="-5"/>
          <w:sz w:val="19"/>
        </w:rPr>
        <w:t> </w:t>
      </w:r>
      <w:r>
        <w:rPr>
          <w:sz w:val="19"/>
        </w:rPr>
        <w:t>to</w:t>
      </w:r>
      <w:r>
        <w:rPr>
          <w:spacing w:val="-5"/>
          <w:sz w:val="19"/>
        </w:rPr>
        <w:t> </w:t>
      </w:r>
      <w:r>
        <w:rPr>
          <w:sz w:val="19"/>
        </w:rPr>
        <w:t>provide</w:t>
      </w:r>
      <w:r>
        <w:rPr>
          <w:spacing w:val="-5"/>
          <w:sz w:val="19"/>
        </w:rPr>
        <w:t> </w:t>
      </w:r>
      <w:r>
        <w:rPr>
          <w:sz w:val="19"/>
        </w:rPr>
        <w:t>their</w:t>
      </w:r>
      <w:r>
        <w:rPr>
          <w:spacing w:val="-5"/>
          <w:sz w:val="19"/>
        </w:rPr>
        <w:t> </w:t>
      </w:r>
      <w:r>
        <w:rPr>
          <w:sz w:val="19"/>
        </w:rPr>
        <w:t>own</w:t>
      </w:r>
      <w:r>
        <w:rPr>
          <w:spacing w:val="-5"/>
          <w:sz w:val="19"/>
        </w:rPr>
        <w:t> </w:t>
      </w:r>
      <w:r>
        <w:rPr>
          <w:sz w:val="19"/>
        </w:rPr>
        <w:t>transportation</w:t>
      </w:r>
      <w:r>
        <w:rPr>
          <w:spacing w:val="-5"/>
          <w:sz w:val="19"/>
        </w:rPr>
        <w:t> </w:t>
      </w:r>
      <w:r>
        <w:rPr>
          <w:sz w:val="19"/>
        </w:rPr>
        <w:t>to</w:t>
      </w:r>
      <w:r>
        <w:rPr>
          <w:spacing w:val="-5"/>
          <w:sz w:val="19"/>
        </w:rPr>
        <w:t> </w:t>
      </w:r>
      <w:r>
        <w:rPr>
          <w:sz w:val="19"/>
        </w:rPr>
        <w:t>ISU.</w:t>
      </w:r>
      <w:r>
        <w:rPr>
          <w:spacing w:val="-5"/>
          <w:sz w:val="19"/>
        </w:rPr>
        <w:t> </w:t>
      </w:r>
      <w:r>
        <w:rPr>
          <w:sz w:val="19"/>
        </w:rPr>
        <w:t>There</w:t>
      </w:r>
      <w:r>
        <w:rPr>
          <w:spacing w:val="-5"/>
          <w:sz w:val="19"/>
        </w:rPr>
        <w:t> </w:t>
      </w:r>
      <w:r>
        <w:rPr>
          <w:sz w:val="19"/>
        </w:rPr>
        <w:t>is</w:t>
      </w:r>
      <w:r>
        <w:rPr>
          <w:spacing w:val="-5"/>
          <w:sz w:val="19"/>
        </w:rPr>
        <w:t> </w:t>
      </w:r>
      <w:r>
        <w:rPr>
          <w:sz w:val="19"/>
        </w:rPr>
        <w:t>no</w:t>
      </w:r>
      <w:r>
        <w:rPr>
          <w:spacing w:val="-5"/>
          <w:sz w:val="19"/>
        </w:rPr>
        <w:t> </w:t>
      </w:r>
      <w:r>
        <w:rPr>
          <w:sz w:val="19"/>
        </w:rPr>
        <w:t>free</w:t>
      </w:r>
      <w:r>
        <w:rPr>
          <w:spacing w:val="-5"/>
          <w:sz w:val="19"/>
        </w:rPr>
        <w:t> </w:t>
      </w:r>
      <w:r>
        <w:rPr>
          <w:sz w:val="19"/>
        </w:rPr>
        <w:t>parking</w:t>
      </w:r>
      <w:r>
        <w:rPr>
          <w:spacing w:val="-5"/>
          <w:sz w:val="19"/>
        </w:rPr>
        <w:t> </w:t>
      </w:r>
      <w:r>
        <w:rPr>
          <w:sz w:val="19"/>
        </w:rPr>
        <w:t>at</w:t>
      </w:r>
      <w:r>
        <w:rPr>
          <w:spacing w:val="-5"/>
          <w:sz w:val="19"/>
        </w:rPr>
        <w:t> </w:t>
      </w:r>
      <w:r>
        <w:rPr>
          <w:sz w:val="19"/>
        </w:rPr>
        <w:t>ISU. Students will have to purchase an ISU student parking permit.</w:t>
      </w:r>
    </w:p>
    <w:p>
      <w:pPr>
        <w:pStyle w:val="BodyText"/>
        <w:spacing w:before="5"/>
        <w:ind w:left="0"/>
        <w:rPr>
          <w:sz w:val="16"/>
        </w:rPr>
      </w:pPr>
      <w:r>
        <w:rPr/>
        <mc:AlternateContent>
          <mc:Choice Requires="wps">
            <w:drawing>
              <wp:anchor distT="0" distB="0" distL="0" distR="0" allowOverlap="1" layoutInCell="1" locked="0" behindDoc="1" simplePos="0" relativeHeight="487636480">
                <wp:simplePos x="0" y="0"/>
                <wp:positionH relativeFrom="page">
                  <wp:posOffset>723900</wp:posOffset>
                </wp:positionH>
                <wp:positionV relativeFrom="paragraph">
                  <wp:posOffset>143057</wp:posOffset>
                </wp:positionV>
                <wp:extent cx="4238625" cy="876300"/>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4238625" cy="876300"/>
                          <a:chExt cx="4238625" cy="876300"/>
                        </a:xfrm>
                      </wpg:grpSpPr>
                      <pic:pic>
                        <pic:nvPicPr>
                          <pic:cNvPr id="217" name="Image 217"/>
                          <pic:cNvPicPr/>
                        </pic:nvPicPr>
                        <pic:blipFill>
                          <a:blip r:embed="rId93" cstate="print"/>
                          <a:stretch>
                            <a:fillRect/>
                          </a:stretch>
                        </pic:blipFill>
                        <pic:spPr>
                          <a:xfrm>
                            <a:off x="1800225" y="639686"/>
                            <a:ext cx="285750" cy="28575"/>
                          </a:xfrm>
                          <a:prstGeom prst="rect">
                            <a:avLst/>
                          </a:prstGeom>
                        </pic:spPr>
                      </pic:pic>
                      <pic:pic>
                        <pic:nvPicPr>
                          <pic:cNvPr id="218" name="Image 218"/>
                          <pic:cNvPicPr/>
                        </pic:nvPicPr>
                        <pic:blipFill>
                          <a:blip r:embed="rId93" cstate="print"/>
                          <a:stretch>
                            <a:fillRect/>
                          </a:stretch>
                        </pic:blipFill>
                        <pic:spPr>
                          <a:xfrm>
                            <a:off x="3952875" y="653973"/>
                            <a:ext cx="285750" cy="28575"/>
                          </a:xfrm>
                          <a:prstGeom prst="rect">
                            <a:avLst/>
                          </a:prstGeom>
                        </pic:spPr>
                      </pic:pic>
                      <wps:wsp>
                        <wps:cNvPr id="219" name="Textbox 219"/>
                        <wps:cNvSpPr txBox="1"/>
                        <wps:spPr>
                          <a:xfrm>
                            <a:off x="2070100" y="12700"/>
                            <a:ext cx="1879600" cy="850900"/>
                          </a:xfrm>
                          <a:prstGeom prst="rect">
                            <a:avLst/>
                          </a:prstGeom>
                          <a:solidFill>
                            <a:srgbClr val="64A60A"/>
                          </a:solidFill>
                          <a:ln w="25400">
                            <a:solidFill>
                              <a:srgbClr val="000000"/>
                            </a:solidFill>
                            <a:prstDash val="solid"/>
                          </a:ln>
                        </wps:spPr>
                        <wps:txbx>
                          <w:txbxContent>
                            <w:p>
                              <w:pPr>
                                <w:spacing w:before="179"/>
                                <w:ind w:left="104" w:right="104" w:firstLine="0"/>
                                <w:jc w:val="center"/>
                                <w:rPr>
                                  <w:b/>
                                  <w:color w:val="000000"/>
                                  <w:sz w:val="18"/>
                                </w:rPr>
                              </w:pPr>
                              <w:r>
                                <w:rPr>
                                  <w:b/>
                                  <w:color w:val="FFFFFF"/>
                                  <w:spacing w:val="-2"/>
                                  <w:sz w:val="18"/>
                                </w:rPr>
                                <w:t>#43022</w:t>
                              </w:r>
                            </w:p>
                            <w:p>
                              <w:pPr>
                                <w:spacing w:before="0"/>
                                <w:ind w:left="104" w:right="104"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5"/>
                                  <w:sz w:val="18"/>
                                </w:rPr>
                                <w:t>IB,</w:t>
                              </w:r>
                            </w:p>
                            <w:p>
                              <w:pPr>
                                <w:spacing w:before="0"/>
                                <w:ind w:left="104" w:right="102"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wps:wsp>
                        <wps:cNvPr id="220" name="Textbox 220"/>
                        <wps:cNvSpPr txBox="1"/>
                        <wps:spPr>
                          <a:xfrm>
                            <a:off x="12700" y="12700"/>
                            <a:ext cx="1765300" cy="850900"/>
                          </a:xfrm>
                          <a:prstGeom prst="rect">
                            <a:avLst/>
                          </a:prstGeom>
                          <a:solidFill>
                            <a:srgbClr val="64A60A"/>
                          </a:solidFill>
                          <a:ln w="25400">
                            <a:solidFill>
                              <a:srgbClr val="000000"/>
                            </a:solidFill>
                            <a:prstDash val="solid"/>
                          </a:ln>
                        </wps:spPr>
                        <wps:txbx>
                          <w:txbxContent>
                            <w:p>
                              <w:pPr>
                                <w:spacing w:before="207"/>
                                <w:ind w:left="371" w:right="371" w:firstLine="0"/>
                                <w:jc w:val="center"/>
                                <w:rPr>
                                  <w:b/>
                                  <w:color w:val="000000"/>
                                  <w:sz w:val="18"/>
                                </w:rPr>
                              </w:pPr>
                              <w:r>
                                <w:rPr>
                                  <w:b/>
                                  <w:color w:val="FFFFFF"/>
                                  <w:spacing w:val="-2"/>
                                  <w:sz w:val="18"/>
                                </w:rPr>
                                <w:t>#43021</w:t>
                              </w:r>
                            </w:p>
                            <w:p>
                              <w:pPr>
                                <w:spacing w:before="0"/>
                                <w:ind w:left="371" w:right="371"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5"/>
                                  <w:sz w:val="18"/>
                                </w:rPr>
                                <w:t>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wpg:wgp>
                  </a:graphicData>
                </a:graphic>
              </wp:anchor>
            </w:drawing>
          </mc:Choice>
          <mc:Fallback>
            <w:pict>
              <v:group style="position:absolute;margin-left:57pt;margin-top:11.264363pt;width:333.75pt;height:69pt;mso-position-horizontal-relative:page;mso-position-vertical-relative:paragraph;z-index:-15680000;mso-wrap-distance-left:0;mso-wrap-distance-right:0" id="docshapegroup149" coordorigin="1140,225" coordsize="6675,1380">
                <v:shape style="position:absolute;left:3975;top:1232;width:450;height:45" type="#_x0000_t75" id="docshape150" stroked="false">
                  <v:imagedata r:id="rId93" o:title=""/>
                </v:shape>
                <v:shape style="position:absolute;left:7365;top:1255;width:450;height:45" type="#_x0000_t75" id="docshape151" stroked="false">
                  <v:imagedata r:id="rId93" o:title=""/>
                </v:shape>
                <v:shape style="position:absolute;left:4400;top:245;width:2960;height:1340" type="#_x0000_t202" id="docshape152" filled="true" fillcolor="#64a60a" stroked="true" strokeweight="2.0pt" strokecolor="#000000">
                  <v:textbox inset="0,0,0,0">
                    <w:txbxContent>
                      <w:p>
                        <w:pPr>
                          <w:spacing w:before="179"/>
                          <w:ind w:left="104" w:right="104" w:firstLine="0"/>
                          <w:jc w:val="center"/>
                          <w:rPr>
                            <w:b/>
                            <w:color w:val="000000"/>
                            <w:sz w:val="18"/>
                          </w:rPr>
                        </w:pPr>
                        <w:r>
                          <w:rPr>
                            <w:b/>
                            <w:color w:val="FFFFFF"/>
                            <w:spacing w:val="-2"/>
                            <w:sz w:val="18"/>
                          </w:rPr>
                          <w:t>#43022</w:t>
                        </w:r>
                      </w:p>
                      <w:p>
                        <w:pPr>
                          <w:spacing w:before="0"/>
                          <w:ind w:left="104" w:right="104"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5"/>
                            <w:sz w:val="18"/>
                          </w:rPr>
                          <w:t>IB,</w:t>
                        </w:r>
                      </w:p>
                      <w:p>
                        <w:pPr>
                          <w:spacing w:before="0"/>
                          <w:ind w:left="104" w:right="102"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none"/>
                </v:shape>
                <v:shape style="position:absolute;left:1160;top:245;width:2780;height:1340" type="#_x0000_t202" id="docshape153" filled="true" fillcolor="#64a60a" stroked="true" strokeweight="2.0pt" strokecolor="#000000">
                  <v:textbox inset="0,0,0,0">
                    <w:txbxContent>
                      <w:p>
                        <w:pPr>
                          <w:spacing w:before="207"/>
                          <w:ind w:left="371" w:right="371" w:firstLine="0"/>
                          <w:jc w:val="center"/>
                          <w:rPr>
                            <w:b/>
                            <w:color w:val="000000"/>
                            <w:sz w:val="18"/>
                          </w:rPr>
                        </w:pPr>
                        <w:r>
                          <w:rPr>
                            <w:b/>
                            <w:color w:val="FFFFFF"/>
                            <w:spacing w:val="-2"/>
                            <w:sz w:val="18"/>
                          </w:rPr>
                          <w:t>#43021</w:t>
                        </w:r>
                      </w:p>
                      <w:p>
                        <w:pPr>
                          <w:spacing w:before="0"/>
                          <w:ind w:left="371" w:right="371"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5"/>
                            <w:sz w:val="18"/>
                          </w:rPr>
                          <w:t>IA,</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36992">
                <wp:simplePos x="0" y="0"/>
                <wp:positionH relativeFrom="page">
                  <wp:posOffset>5016500</wp:posOffset>
                </wp:positionH>
                <wp:positionV relativeFrom="paragraph">
                  <wp:posOffset>155757</wp:posOffset>
                </wp:positionV>
                <wp:extent cx="2006600" cy="850900"/>
                <wp:effectExtent l="0" t="0" r="0" b="0"/>
                <wp:wrapTopAndBottom/>
                <wp:docPr id="221" name="Textbox 221"/>
                <wp:cNvGraphicFramePr>
                  <a:graphicFrameLocks/>
                </wp:cNvGraphicFramePr>
                <a:graphic>
                  <a:graphicData uri="http://schemas.microsoft.com/office/word/2010/wordprocessingShape">
                    <wps:wsp>
                      <wps:cNvPr id="221" name="Textbox 221"/>
                      <wps:cNvSpPr txBox="1"/>
                      <wps:spPr>
                        <a:xfrm>
                          <a:off x="0" y="0"/>
                          <a:ext cx="2006600" cy="850900"/>
                        </a:xfrm>
                        <a:prstGeom prst="rect">
                          <a:avLst/>
                        </a:prstGeom>
                        <a:solidFill>
                          <a:srgbClr val="64A60A"/>
                        </a:solidFill>
                        <a:ln w="25400">
                          <a:solidFill>
                            <a:srgbClr val="000000"/>
                          </a:solidFill>
                          <a:prstDash val="solid"/>
                        </a:ln>
                      </wps:spPr>
                      <wps:txbx>
                        <w:txbxContent>
                          <w:p>
                            <w:pPr>
                              <w:spacing w:before="192"/>
                              <w:ind w:left="177" w:right="177" w:firstLine="0"/>
                              <w:jc w:val="center"/>
                              <w:rPr>
                                <w:b/>
                                <w:color w:val="000000"/>
                                <w:sz w:val="18"/>
                              </w:rPr>
                            </w:pPr>
                            <w:r>
                              <w:rPr>
                                <w:b/>
                                <w:color w:val="FFFFFF"/>
                                <w:spacing w:val="-2"/>
                                <w:sz w:val="18"/>
                              </w:rPr>
                              <w:t>#43031</w:t>
                            </w:r>
                          </w:p>
                          <w:p>
                            <w:pPr>
                              <w:spacing w:before="0"/>
                              <w:ind w:left="215" w:right="175"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IIA,</w:t>
                            </w:r>
                          </w:p>
                          <w:p>
                            <w:pPr>
                              <w:spacing w:before="0"/>
                              <w:ind w:left="177" w:right="175"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a:graphicData>
                </a:graphic>
              </wp:anchor>
            </w:drawing>
          </mc:Choice>
          <mc:Fallback>
            <w:pict>
              <v:shape style="position:absolute;margin-left:395pt;margin-top:12.264363pt;width:158pt;height:67pt;mso-position-horizontal-relative:page;mso-position-vertical-relative:paragraph;z-index:-15679488;mso-wrap-distance-left:0;mso-wrap-distance-right:0" type="#_x0000_t202" id="docshape154" filled="true" fillcolor="#64a60a" stroked="true" strokeweight="2.0pt" strokecolor="#000000">
                <v:textbox inset="0,0,0,0">
                  <w:txbxContent>
                    <w:p>
                      <w:pPr>
                        <w:spacing w:before="192"/>
                        <w:ind w:left="177" w:right="177" w:firstLine="0"/>
                        <w:jc w:val="center"/>
                        <w:rPr>
                          <w:b/>
                          <w:color w:val="000000"/>
                          <w:sz w:val="18"/>
                        </w:rPr>
                      </w:pPr>
                      <w:r>
                        <w:rPr>
                          <w:b/>
                          <w:color w:val="FFFFFF"/>
                          <w:spacing w:val="-2"/>
                          <w:sz w:val="18"/>
                        </w:rPr>
                        <w:t>#43031</w:t>
                      </w:r>
                    </w:p>
                    <w:p>
                      <w:pPr>
                        <w:spacing w:before="0"/>
                        <w:ind w:left="215" w:right="175"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IIA,</w:t>
                      </w:r>
                    </w:p>
                    <w:p>
                      <w:pPr>
                        <w:spacing w:before="0"/>
                        <w:ind w:left="177" w:right="175"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topAndBottom"/>
              </v:shape>
            </w:pict>
          </mc:Fallback>
        </mc:AlternateContent>
      </w:r>
    </w:p>
    <w:p>
      <w:pPr>
        <w:pStyle w:val="BodyText"/>
        <w:spacing w:before="5"/>
        <w:ind w:left="0"/>
      </w:pPr>
    </w:p>
    <w:p>
      <w:pPr>
        <w:pStyle w:val="BodyText"/>
      </w:pPr>
      <w:r>
        <w:rPr/>
        <w:t>Computerized</w:t>
      </w:r>
      <w:r>
        <w:rPr>
          <w:spacing w:val="-12"/>
        </w:rPr>
        <w:t> </w:t>
      </w:r>
      <w:r>
        <w:rPr/>
        <w:t>Machining</w:t>
      </w:r>
      <w:r>
        <w:rPr>
          <w:spacing w:val="-10"/>
        </w:rPr>
        <w:t> </w:t>
      </w:r>
      <w:r>
        <w:rPr/>
        <w:t>Technology</w:t>
      </w:r>
      <w:r>
        <w:rPr>
          <w:spacing w:val="-9"/>
        </w:rPr>
        <w:t> </w:t>
      </w:r>
      <w:r>
        <w:rPr/>
        <w:t>has</w:t>
      </w:r>
      <w:r>
        <w:rPr>
          <w:spacing w:val="-10"/>
        </w:rPr>
        <w:t> </w:t>
      </w:r>
      <w:r>
        <w:rPr/>
        <w:t>a</w:t>
      </w:r>
      <w:r>
        <w:rPr>
          <w:spacing w:val="-9"/>
        </w:rPr>
        <w:t> </w:t>
      </w:r>
      <w:r>
        <w:rPr/>
        <w:t>prerequisite</w:t>
      </w:r>
      <w:r>
        <w:rPr>
          <w:spacing w:val="-10"/>
        </w:rPr>
        <w:t> </w:t>
      </w:r>
      <w:r>
        <w:rPr/>
        <w:t>of</w:t>
      </w:r>
      <w:r>
        <w:rPr>
          <w:spacing w:val="-9"/>
        </w:rPr>
        <w:t> </w:t>
      </w:r>
      <w:r>
        <w:rPr/>
        <w:t>a</w:t>
      </w:r>
      <w:r>
        <w:rPr>
          <w:spacing w:val="-10"/>
        </w:rPr>
        <w:t> </w:t>
      </w:r>
      <w:r>
        <w:rPr/>
        <w:t>qualifying</w:t>
      </w:r>
      <w:r>
        <w:rPr>
          <w:spacing w:val="-9"/>
        </w:rPr>
        <w:t> </w:t>
      </w:r>
      <w:r>
        <w:rPr/>
        <w:t>ALEKS</w:t>
      </w:r>
      <w:r>
        <w:rPr>
          <w:spacing w:val="-10"/>
        </w:rPr>
        <w:t> </w:t>
      </w:r>
      <w:r>
        <w:rPr/>
        <w:t>testing</w:t>
      </w:r>
      <w:r>
        <w:rPr>
          <w:spacing w:val="-9"/>
        </w:rPr>
        <w:t> </w:t>
      </w:r>
      <w:r>
        <w:rPr>
          <w:spacing w:val="-2"/>
        </w:rPr>
        <w:t>score.</w:t>
      </w:r>
    </w:p>
    <w:p>
      <w:pPr>
        <w:tabs>
          <w:tab w:pos="10899" w:val="right" w:leader="none"/>
        </w:tabs>
        <w:spacing w:before="0"/>
        <w:ind w:left="820" w:right="0" w:firstLine="0"/>
        <w:jc w:val="left"/>
        <w:rPr>
          <w:sz w:val="20"/>
        </w:rPr>
      </w:pPr>
      <w:r>
        <w:rPr>
          <w:b/>
          <w:sz w:val="20"/>
        </w:rPr>
        <w:t>43021</w:t>
      </w:r>
      <w:r>
        <w:rPr>
          <w:b/>
          <w:spacing w:val="-9"/>
          <w:sz w:val="20"/>
        </w:rPr>
        <w:t> </w:t>
      </w:r>
      <w:r>
        <w:rPr>
          <w:b/>
          <w:sz w:val="20"/>
        </w:rPr>
        <w:t>Precision</w:t>
      </w:r>
      <w:r>
        <w:rPr>
          <w:b/>
          <w:spacing w:val="-8"/>
          <w:sz w:val="20"/>
        </w:rPr>
        <w:t> </w:t>
      </w:r>
      <w:r>
        <w:rPr>
          <w:b/>
          <w:sz w:val="20"/>
        </w:rPr>
        <w:t>Machining</w:t>
      </w:r>
      <w:r>
        <w:rPr>
          <w:b/>
          <w:spacing w:val="-8"/>
          <w:sz w:val="20"/>
        </w:rPr>
        <w:t> </w:t>
      </w:r>
      <w:r>
        <w:rPr>
          <w:b/>
          <w:sz w:val="20"/>
        </w:rPr>
        <w:t>Technology</w:t>
      </w:r>
      <w:r>
        <w:rPr>
          <w:b/>
          <w:spacing w:val="-8"/>
          <w:sz w:val="20"/>
        </w:rPr>
        <w:t> </w:t>
      </w:r>
      <w:r>
        <w:rPr>
          <w:b/>
          <w:sz w:val="20"/>
        </w:rPr>
        <w:t>Level</w:t>
      </w:r>
      <w:r>
        <w:rPr>
          <w:b/>
          <w:spacing w:val="-8"/>
          <w:sz w:val="20"/>
        </w:rPr>
        <w:t> </w:t>
      </w:r>
      <w:r>
        <w:rPr>
          <w:b/>
          <w:sz w:val="20"/>
        </w:rPr>
        <w:t>IA</w:t>
      </w:r>
      <w:r>
        <w:rPr>
          <w:b/>
          <w:spacing w:val="-8"/>
          <w:sz w:val="20"/>
        </w:rPr>
        <w:t> </w:t>
      </w:r>
      <w:r>
        <w:rPr>
          <w:sz w:val="20"/>
        </w:rPr>
        <w:t>-</w:t>
      </w:r>
      <w:r>
        <w:rPr>
          <w:spacing w:val="-8"/>
          <w:sz w:val="20"/>
        </w:rPr>
        <w:t> </w:t>
      </w:r>
      <w:r>
        <w:rPr>
          <w:sz w:val="20"/>
          <w:u w:val="thick"/>
        </w:rPr>
        <w:t>ISU</w:t>
      </w:r>
      <w:r>
        <w:rPr>
          <w:spacing w:val="-8"/>
          <w:sz w:val="20"/>
        </w:rPr>
        <w:t> </w:t>
      </w:r>
      <w:r>
        <w:rPr>
          <w:spacing w:val="-4"/>
          <w:sz w:val="20"/>
        </w:rPr>
        <w:t>(DC)</w:t>
      </w:r>
      <w:r>
        <w:rPr>
          <w:rFonts w:ascii="Times New Roman"/>
          <w:sz w:val="20"/>
        </w:rPr>
        <w:tab/>
      </w:r>
      <w:r>
        <w:rPr>
          <w:spacing w:val="-5"/>
          <w:sz w:val="20"/>
        </w:rPr>
        <w:t>11 </w:t>
      </w:r>
      <w:r>
        <w:rPr>
          <w:sz w:val="20"/>
        </w:rPr>
        <w:t>12</w:t>
      </w:r>
    </w:p>
    <w:p>
      <w:pPr>
        <w:pStyle w:val="Heading5"/>
        <w:ind w:right="6781"/>
      </w:pPr>
      <w:r>
        <w:rPr/>
        <w:t>43022 Precision Machining Technology Level IB 43031</w:t>
      </w:r>
      <w:r>
        <w:rPr>
          <w:spacing w:val="-12"/>
        </w:rPr>
        <w:t> </w:t>
      </w:r>
      <w:r>
        <w:rPr/>
        <w:t>Precision</w:t>
      </w:r>
      <w:r>
        <w:rPr>
          <w:spacing w:val="-11"/>
        </w:rPr>
        <w:t> </w:t>
      </w:r>
      <w:r>
        <w:rPr/>
        <w:t>Machining</w:t>
      </w:r>
      <w:r>
        <w:rPr>
          <w:spacing w:val="-11"/>
        </w:rPr>
        <w:t> </w:t>
      </w:r>
      <w:r>
        <w:rPr/>
        <w:t>Technology</w:t>
      </w:r>
      <w:r>
        <w:rPr>
          <w:spacing w:val="-12"/>
        </w:rPr>
        <w:t> </w:t>
      </w:r>
      <w:r>
        <w:rPr/>
        <w:t>Level</w:t>
      </w:r>
      <w:r>
        <w:rPr>
          <w:spacing w:val="-11"/>
        </w:rPr>
        <w:t> </w:t>
      </w:r>
      <w:r>
        <w:rPr/>
        <w:t>IIA</w:t>
      </w:r>
    </w:p>
    <w:p>
      <w:pPr>
        <w:pStyle w:val="BodyText"/>
        <w:ind w:right="948"/>
      </w:pPr>
      <w:r>
        <w:rPr/>
        <w:t>Prerequisite:</w:t>
      </w:r>
      <w:r>
        <w:rPr>
          <w:spacing w:val="-7"/>
        </w:rPr>
        <w:t> </w:t>
      </w:r>
      <w:r>
        <w:rPr/>
        <w:t>1</w:t>
      </w:r>
      <w:r>
        <w:rPr>
          <w:vertAlign w:val="superscript"/>
        </w:rPr>
        <w:t>st</w:t>
      </w:r>
      <w:r>
        <w:rPr>
          <w:spacing w:val="-7"/>
          <w:vertAlign w:val="baseline"/>
        </w:rPr>
        <w:t> </w:t>
      </w:r>
      <w:r>
        <w:rPr>
          <w:vertAlign w:val="baseline"/>
        </w:rPr>
        <w:t>semester</w:t>
      </w:r>
      <w:r>
        <w:rPr>
          <w:spacing w:val="-7"/>
          <w:vertAlign w:val="baseline"/>
        </w:rPr>
        <w:t> </w:t>
      </w:r>
      <w:r>
        <w:rPr>
          <w:vertAlign w:val="baseline"/>
        </w:rPr>
        <w:t>(or</w:t>
      </w:r>
      <w:r>
        <w:rPr>
          <w:spacing w:val="-7"/>
          <w:vertAlign w:val="baseline"/>
        </w:rPr>
        <w:t> </w:t>
      </w:r>
      <w:r>
        <w:rPr>
          <w:vertAlign w:val="baseline"/>
        </w:rPr>
        <w:t>currently</w:t>
      </w:r>
      <w:r>
        <w:rPr>
          <w:spacing w:val="-7"/>
          <w:vertAlign w:val="baseline"/>
        </w:rPr>
        <w:t> </w:t>
      </w:r>
      <w:r>
        <w:rPr>
          <w:vertAlign w:val="baseline"/>
        </w:rPr>
        <w:t>enrolled)</w:t>
      </w:r>
      <w:r>
        <w:rPr>
          <w:spacing w:val="-7"/>
          <w:vertAlign w:val="baseline"/>
        </w:rPr>
        <w:t> </w:t>
      </w:r>
      <w:r>
        <w:rPr>
          <w:vertAlign w:val="baseline"/>
        </w:rPr>
        <w:t>in</w:t>
      </w:r>
      <w:r>
        <w:rPr>
          <w:spacing w:val="-7"/>
          <w:vertAlign w:val="baseline"/>
        </w:rPr>
        <w:t> </w:t>
      </w:r>
      <w:r>
        <w:rPr>
          <w:vertAlign w:val="baseline"/>
        </w:rPr>
        <w:t>Integrated</w:t>
      </w:r>
      <w:r>
        <w:rPr>
          <w:spacing w:val="-7"/>
          <w:vertAlign w:val="baseline"/>
        </w:rPr>
        <w:t> </w:t>
      </w:r>
      <w:r>
        <w:rPr>
          <w:vertAlign w:val="baseline"/>
        </w:rPr>
        <w:t>Math</w:t>
      </w:r>
      <w:r>
        <w:rPr>
          <w:spacing w:val="-7"/>
          <w:vertAlign w:val="baseline"/>
        </w:rPr>
        <w:t> </w:t>
      </w:r>
      <w:r>
        <w:rPr>
          <w:vertAlign w:val="baseline"/>
        </w:rPr>
        <w:t>I</w:t>
      </w:r>
      <w:r>
        <w:rPr>
          <w:spacing w:val="-7"/>
          <w:vertAlign w:val="baseline"/>
        </w:rPr>
        <w:t> </w:t>
      </w:r>
      <w:r>
        <w:rPr>
          <w:vertAlign w:val="baseline"/>
        </w:rPr>
        <w:t>and</w:t>
      </w:r>
      <w:r>
        <w:rPr>
          <w:spacing w:val="-7"/>
          <w:vertAlign w:val="baseline"/>
        </w:rPr>
        <w:t> </w:t>
      </w:r>
      <w:r>
        <w:rPr>
          <w:vertAlign w:val="baseline"/>
        </w:rPr>
        <w:t>interview</w:t>
      </w:r>
      <w:r>
        <w:rPr>
          <w:spacing w:val="-7"/>
          <w:vertAlign w:val="baseline"/>
        </w:rPr>
        <w:t> </w:t>
      </w:r>
      <w:r>
        <w:rPr>
          <w:vertAlign w:val="baseline"/>
        </w:rPr>
        <w:t>with</w:t>
      </w:r>
      <w:r>
        <w:rPr>
          <w:spacing w:val="-7"/>
          <w:vertAlign w:val="baseline"/>
        </w:rPr>
        <w:t> </w:t>
      </w:r>
      <w:r>
        <w:rPr>
          <w:vertAlign w:val="baseline"/>
        </w:rPr>
        <w:t>Machining</w:t>
      </w:r>
      <w:r>
        <w:rPr>
          <w:spacing w:val="-7"/>
          <w:vertAlign w:val="baseline"/>
        </w:rPr>
        <w:t> </w:t>
      </w:r>
      <w:r>
        <w:rPr>
          <w:vertAlign w:val="baseline"/>
        </w:rPr>
        <w:t>instructors,</w:t>
      </w:r>
      <w:r>
        <w:rPr>
          <w:spacing w:val="-7"/>
          <w:vertAlign w:val="baseline"/>
        </w:rPr>
        <w:t> </w:t>
      </w:r>
      <w:r>
        <w:rPr>
          <w:vertAlign w:val="baseline"/>
        </w:rPr>
        <w:t>and</w:t>
      </w:r>
      <w:r>
        <w:rPr>
          <w:spacing w:val="-7"/>
          <w:vertAlign w:val="baseline"/>
        </w:rPr>
        <w:t> </w:t>
      </w:r>
      <w:r>
        <w:rPr>
          <w:vertAlign w:val="baseline"/>
        </w:rPr>
        <w:t>any other ISU requirements.</w:t>
      </w:r>
    </w:p>
    <w:p>
      <w:pPr>
        <w:pStyle w:val="BodyText"/>
        <w:ind w:right="948"/>
      </w:pPr>
      <w:r>
        <w:rPr/>
        <w:t>This</w:t>
      </w:r>
      <w:r>
        <w:rPr>
          <w:spacing w:val="-5"/>
        </w:rPr>
        <w:t> </w:t>
      </w:r>
      <w:r>
        <w:rPr/>
        <w:t>is</w:t>
      </w:r>
      <w:r>
        <w:rPr>
          <w:spacing w:val="-5"/>
        </w:rPr>
        <w:t> </w:t>
      </w:r>
      <w:r>
        <w:rPr/>
        <w:t>a</w:t>
      </w:r>
      <w:r>
        <w:rPr>
          <w:spacing w:val="-5"/>
        </w:rPr>
        <w:t> </w:t>
      </w:r>
      <w:r>
        <w:rPr/>
        <w:t>“hand’s</w:t>
      </w:r>
      <w:r>
        <w:rPr>
          <w:spacing w:val="-5"/>
        </w:rPr>
        <w:t> </w:t>
      </w:r>
      <w:r>
        <w:rPr/>
        <w:t>on”</w:t>
      </w:r>
      <w:r>
        <w:rPr>
          <w:spacing w:val="-5"/>
        </w:rPr>
        <w:t> </w:t>
      </w:r>
      <w:r>
        <w:rPr/>
        <w:t>class</w:t>
      </w:r>
      <w:r>
        <w:rPr>
          <w:spacing w:val="-5"/>
        </w:rPr>
        <w:t> </w:t>
      </w:r>
      <w:r>
        <w:rPr/>
        <w:t>where</w:t>
      </w:r>
      <w:r>
        <w:rPr>
          <w:spacing w:val="-5"/>
        </w:rPr>
        <w:t> </w:t>
      </w:r>
      <w:r>
        <w:rPr/>
        <w:t>students</w:t>
      </w:r>
      <w:r>
        <w:rPr>
          <w:spacing w:val="-5"/>
        </w:rPr>
        <w:t> </w:t>
      </w:r>
      <w:r>
        <w:rPr/>
        <w:t>will</w:t>
      </w:r>
      <w:r>
        <w:rPr>
          <w:spacing w:val="-5"/>
        </w:rPr>
        <w:t> </w:t>
      </w:r>
      <w:r>
        <w:rPr/>
        <w:t>create</w:t>
      </w:r>
      <w:r>
        <w:rPr>
          <w:spacing w:val="-5"/>
        </w:rPr>
        <w:t> </w:t>
      </w:r>
      <w:r>
        <w:rPr/>
        <w:t>3</w:t>
      </w:r>
      <w:r>
        <w:rPr>
          <w:spacing w:val="-5"/>
        </w:rPr>
        <w:t> </w:t>
      </w:r>
      <w:r>
        <w:rPr/>
        <w:t>dimensional</w:t>
      </w:r>
      <w:r>
        <w:rPr>
          <w:spacing w:val="-5"/>
        </w:rPr>
        <w:t> </w:t>
      </w:r>
      <w:r>
        <w:rPr/>
        <w:t>objects</w:t>
      </w:r>
      <w:r>
        <w:rPr>
          <w:spacing w:val="-5"/>
        </w:rPr>
        <w:t> </w:t>
      </w:r>
      <w:r>
        <w:rPr/>
        <w:t>and</w:t>
      </w:r>
      <w:r>
        <w:rPr>
          <w:spacing w:val="-5"/>
        </w:rPr>
        <w:t> </w:t>
      </w:r>
      <w:r>
        <w:rPr/>
        <w:t>mechanisms</w:t>
      </w:r>
      <w:r>
        <w:rPr>
          <w:spacing w:val="-5"/>
        </w:rPr>
        <w:t> </w:t>
      </w:r>
      <w:r>
        <w:rPr/>
        <w:t>for</w:t>
      </w:r>
      <w:r>
        <w:rPr>
          <w:spacing w:val="-5"/>
        </w:rPr>
        <w:t> </w:t>
      </w:r>
      <w:r>
        <w:rPr/>
        <w:t>use</w:t>
      </w:r>
      <w:r>
        <w:rPr>
          <w:spacing w:val="-5"/>
        </w:rPr>
        <w:t> </w:t>
      </w:r>
      <w:r>
        <w:rPr/>
        <w:t>in</w:t>
      </w:r>
      <w:r>
        <w:rPr>
          <w:spacing w:val="-5"/>
        </w:rPr>
        <w:t> </w:t>
      </w:r>
      <w:r>
        <w:rPr/>
        <w:t>the</w:t>
      </w:r>
      <w:r>
        <w:rPr>
          <w:spacing w:val="-5"/>
        </w:rPr>
        <w:t> </w:t>
      </w:r>
      <w:r>
        <w:rPr/>
        <w:t>energy, automotive and medical industries.</w:t>
      </w:r>
    </w:p>
    <w:p>
      <w:pPr>
        <w:pStyle w:val="Heading5"/>
        <w:tabs>
          <w:tab w:pos="6579" w:val="left" w:leader="none"/>
        </w:tabs>
        <w:spacing w:before="232"/>
        <w:ind w:left="1540"/>
      </w:pPr>
      <w:r>
        <w:rPr/>
        <mc:AlternateContent>
          <mc:Choice Requires="wps">
            <w:drawing>
              <wp:anchor distT="0" distB="0" distL="0" distR="0" allowOverlap="1" layoutInCell="1" locked="0" behindDoc="1" simplePos="0" relativeHeight="484075008">
                <wp:simplePos x="0" y="0"/>
                <wp:positionH relativeFrom="page">
                  <wp:posOffset>1206500</wp:posOffset>
                </wp:positionH>
                <wp:positionV relativeFrom="paragraph">
                  <wp:posOffset>220823</wp:posOffset>
                </wp:positionV>
                <wp:extent cx="50800" cy="127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50800" cy="1270"/>
                        </a:xfrm>
                        <a:custGeom>
                          <a:avLst/>
                          <a:gdLst/>
                          <a:ahLst/>
                          <a:cxnLst/>
                          <a:rect l="l" t="t" r="r" b="b"/>
                          <a:pathLst>
                            <a:path w="50800" h="0">
                              <a:moveTo>
                                <a:pt x="0" y="0"/>
                              </a:moveTo>
                              <a:lnTo>
                                <a:pt x="507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241472" from="95pt,17.38769pt" to="98.999999pt,17.38769pt" stroked="true" strokeweight="1.0pt" strokecolor="#000000">
                <v:stroke dashstyle="solid"/>
                <w10:wrap type="none"/>
              </v:line>
            </w:pict>
          </mc:Fallback>
        </mc:AlternateContent>
      </w:r>
      <w:r>
        <w:rPr>
          <w:u w:val="thick"/>
        </w:rPr>
        <w:t>1</w:t>
      </w:r>
      <w:r>
        <w:rPr>
          <w:vertAlign w:val="superscript"/>
        </w:rPr>
        <w:t>st</w:t>
      </w:r>
      <w:r>
        <w:rPr>
          <w:rFonts w:ascii="Times New Roman"/>
          <w:b w:val="0"/>
          <w:spacing w:val="-4"/>
          <w:u w:val="thick"/>
          <w:vertAlign w:val="baseline"/>
        </w:rPr>
        <w:t> </w:t>
      </w:r>
      <w:r>
        <w:rPr>
          <w:u w:val="thick"/>
          <w:vertAlign w:val="baseline"/>
        </w:rPr>
        <w:t>Year</w:t>
      </w:r>
      <w:r>
        <w:rPr>
          <w:spacing w:val="-7"/>
          <w:u w:val="thick"/>
          <w:vertAlign w:val="baseline"/>
        </w:rPr>
        <w:t> </w:t>
      </w:r>
      <w:r>
        <w:rPr>
          <w:u w:val="thick"/>
          <w:vertAlign w:val="baseline"/>
        </w:rPr>
        <w:t>classes:</w:t>
      </w:r>
      <w:r>
        <w:rPr>
          <w:spacing w:val="29"/>
          <w:vertAlign w:val="baseline"/>
        </w:rPr>
        <w:t>  </w:t>
      </w:r>
      <w:r>
        <w:rPr>
          <w:vertAlign w:val="baseline"/>
        </w:rPr>
        <w:t>Machining</w:t>
      </w:r>
      <w:r>
        <w:rPr>
          <w:spacing w:val="-7"/>
          <w:vertAlign w:val="baseline"/>
        </w:rPr>
        <w:t> </w:t>
      </w:r>
      <w:r>
        <w:rPr>
          <w:vertAlign w:val="baseline"/>
        </w:rPr>
        <w:t>IA/B</w:t>
      </w:r>
      <w:r>
        <w:rPr>
          <w:spacing w:val="-7"/>
          <w:vertAlign w:val="baseline"/>
        </w:rPr>
        <w:t> </w:t>
      </w:r>
      <w:r>
        <w:rPr>
          <w:vertAlign w:val="baseline"/>
        </w:rPr>
        <w:t>&amp;</w:t>
      </w:r>
      <w:r>
        <w:rPr>
          <w:spacing w:val="-7"/>
          <w:vertAlign w:val="baseline"/>
        </w:rPr>
        <w:t> </w:t>
      </w:r>
      <w:r>
        <w:rPr>
          <w:spacing w:val="-5"/>
          <w:vertAlign w:val="baseline"/>
        </w:rPr>
        <w:t>IIA</w:t>
      </w:r>
      <w:r>
        <w:rPr>
          <w:vertAlign w:val="baseline"/>
        </w:rPr>
        <w:tab/>
      </w:r>
      <w:r>
        <w:rPr>
          <w:u w:val="thick"/>
          <w:vertAlign w:val="baseline"/>
        </w:rPr>
        <w:t>College</w:t>
      </w:r>
      <w:r>
        <w:rPr>
          <w:spacing w:val="-11"/>
          <w:u w:val="thick"/>
          <w:vertAlign w:val="baseline"/>
        </w:rPr>
        <w:t> </w:t>
      </w:r>
      <w:r>
        <w:rPr>
          <w:spacing w:val="-2"/>
          <w:u w:val="thick"/>
          <w:vertAlign w:val="baseline"/>
        </w:rPr>
        <w:t>Credits</w:t>
      </w:r>
    </w:p>
    <w:p>
      <w:pPr>
        <w:pStyle w:val="BodyText"/>
        <w:tabs>
          <w:tab w:pos="6579" w:val="left" w:leader="none"/>
        </w:tabs>
        <w:ind w:left="1540"/>
      </w:pPr>
      <w:r>
        <w:rPr/>
        <w:t>MACH</w:t>
      </w:r>
      <w:r>
        <w:rPr>
          <w:spacing w:val="-8"/>
        </w:rPr>
        <w:t> </w:t>
      </w:r>
      <w:r>
        <w:rPr/>
        <w:t>0110</w:t>
      </w:r>
      <w:r>
        <w:rPr>
          <w:spacing w:val="-8"/>
        </w:rPr>
        <w:t> </w:t>
      </w:r>
      <w:r>
        <w:rPr/>
        <w:t>Machine</w:t>
      </w:r>
      <w:r>
        <w:rPr>
          <w:spacing w:val="-8"/>
        </w:rPr>
        <w:t> </w:t>
      </w:r>
      <w:r>
        <w:rPr/>
        <w:t>Tool</w:t>
      </w:r>
      <w:r>
        <w:rPr>
          <w:spacing w:val="-8"/>
        </w:rPr>
        <w:t> </w:t>
      </w:r>
      <w:r>
        <w:rPr/>
        <w:t>Lab</w:t>
      </w:r>
      <w:r>
        <w:rPr>
          <w:spacing w:val="-8"/>
        </w:rPr>
        <w:t> </w:t>
      </w:r>
      <w:r>
        <w:rPr>
          <w:spacing w:val="-10"/>
        </w:rPr>
        <w:t>I</w:t>
      </w:r>
      <w:r>
        <w:rPr/>
        <w:tab/>
        <w:t>3</w:t>
      </w:r>
      <w:r>
        <w:rPr>
          <w:spacing w:val="-3"/>
        </w:rPr>
        <w:t> </w:t>
      </w:r>
      <w:r>
        <w:rPr>
          <w:spacing w:val="-2"/>
        </w:rPr>
        <w:t>credits</w:t>
      </w:r>
    </w:p>
    <w:p>
      <w:pPr>
        <w:pStyle w:val="BodyText"/>
        <w:tabs>
          <w:tab w:pos="6579" w:val="left" w:leader="none"/>
        </w:tabs>
        <w:ind w:left="1540"/>
      </w:pPr>
      <w:r>
        <w:rPr/>
        <w:t>MACH</w:t>
      </w:r>
      <w:r>
        <w:rPr>
          <w:spacing w:val="-11"/>
        </w:rPr>
        <w:t> </w:t>
      </w:r>
      <w:r>
        <w:rPr/>
        <w:t>0111</w:t>
      </w:r>
      <w:r>
        <w:rPr>
          <w:spacing w:val="-8"/>
        </w:rPr>
        <w:t> </w:t>
      </w:r>
      <w:r>
        <w:rPr/>
        <w:t>Machine</w:t>
      </w:r>
      <w:r>
        <w:rPr>
          <w:spacing w:val="-9"/>
        </w:rPr>
        <w:t> </w:t>
      </w:r>
      <w:r>
        <w:rPr/>
        <w:t>Tool</w:t>
      </w:r>
      <w:r>
        <w:rPr>
          <w:spacing w:val="-8"/>
        </w:rPr>
        <w:t> </w:t>
      </w:r>
      <w:r>
        <w:rPr/>
        <w:t>Theory</w:t>
      </w:r>
      <w:r>
        <w:rPr>
          <w:spacing w:val="-8"/>
        </w:rPr>
        <w:t> </w:t>
      </w:r>
      <w:r>
        <w:rPr>
          <w:spacing w:val="-10"/>
        </w:rPr>
        <w:t>I</w:t>
      </w:r>
      <w:r>
        <w:rPr/>
        <w:tab/>
        <w:t>2</w:t>
      </w:r>
      <w:r>
        <w:rPr>
          <w:spacing w:val="-3"/>
        </w:rPr>
        <w:t> </w:t>
      </w:r>
      <w:r>
        <w:rPr>
          <w:spacing w:val="-2"/>
        </w:rPr>
        <w:t>credits</w:t>
      </w:r>
    </w:p>
    <w:p>
      <w:pPr>
        <w:pStyle w:val="BodyText"/>
        <w:tabs>
          <w:tab w:pos="6579" w:val="left" w:leader="none"/>
        </w:tabs>
        <w:ind w:left="1540"/>
      </w:pPr>
      <w:r>
        <w:rPr/>
        <w:t>MACH</w:t>
      </w:r>
      <w:r>
        <w:rPr>
          <w:spacing w:val="-6"/>
        </w:rPr>
        <w:t> </w:t>
      </w:r>
      <w:r>
        <w:rPr/>
        <w:t>0112</w:t>
      </w:r>
      <w:r>
        <w:rPr>
          <w:spacing w:val="-5"/>
        </w:rPr>
        <w:t> </w:t>
      </w:r>
      <w:r>
        <w:rPr/>
        <w:t>Machine</w:t>
      </w:r>
      <w:r>
        <w:rPr>
          <w:spacing w:val="-5"/>
        </w:rPr>
        <w:t> </w:t>
      </w:r>
      <w:r>
        <w:rPr/>
        <w:t>Math</w:t>
      </w:r>
      <w:r>
        <w:rPr>
          <w:spacing w:val="-5"/>
        </w:rPr>
        <w:t> </w:t>
      </w:r>
      <w:r>
        <w:rPr>
          <w:spacing w:val="-10"/>
        </w:rPr>
        <w:t>I</w:t>
      </w:r>
      <w:r>
        <w:rPr/>
        <w:tab/>
        <w:t>3</w:t>
      </w:r>
      <w:r>
        <w:rPr>
          <w:spacing w:val="-3"/>
        </w:rPr>
        <w:t> </w:t>
      </w:r>
      <w:r>
        <w:rPr>
          <w:spacing w:val="-2"/>
        </w:rPr>
        <w:t>credits</w:t>
      </w:r>
    </w:p>
    <w:p>
      <w:pPr>
        <w:pStyle w:val="BodyText"/>
        <w:tabs>
          <w:tab w:pos="6579" w:val="left" w:leader="none"/>
        </w:tabs>
        <w:ind w:left="1540"/>
      </w:pPr>
      <w:r>
        <w:rPr/>
        <w:t>MACH</w:t>
      </w:r>
      <w:r>
        <w:rPr>
          <w:spacing w:val="-7"/>
        </w:rPr>
        <w:t> </w:t>
      </w:r>
      <w:r>
        <w:rPr/>
        <w:t>0123</w:t>
      </w:r>
      <w:r>
        <w:rPr>
          <w:spacing w:val="-6"/>
        </w:rPr>
        <w:t> </w:t>
      </w:r>
      <w:r>
        <w:rPr/>
        <w:t>Blueprint</w:t>
      </w:r>
      <w:r>
        <w:rPr>
          <w:spacing w:val="-6"/>
        </w:rPr>
        <w:t> </w:t>
      </w:r>
      <w:r>
        <w:rPr>
          <w:spacing w:val="-2"/>
        </w:rPr>
        <w:t>Reading</w:t>
      </w:r>
      <w:r>
        <w:rPr/>
        <w:tab/>
        <w:t>1</w:t>
      </w:r>
      <w:r>
        <w:rPr>
          <w:spacing w:val="-3"/>
        </w:rPr>
        <w:t> </w:t>
      </w:r>
      <w:r>
        <w:rPr>
          <w:spacing w:val="-2"/>
        </w:rPr>
        <w:t>credit</w:t>
      </w:r>
    </w:p>
    <w:p>
      <w:pPr>
        <w:pStyle w:val="BodyText"/>
        <w:spacing w:before="1"/>
        <w:ind w:left="0"/>
        <w:rPr>
          <w:sz w:val="18"/>
        </w:rPr>
      </w:pPr>
      <w:r>
        <w:rPr/>
        <mc:AlternateContent>
          <mc:Choice Requires="wps">
            <w:drawing>
              <wp:anchor distT="0" distB="0" distL="0" distR="0" allowOverlap="1" layoutInCell="1" locked="0" behindDoc="1" simplePos="0" relativeHeight="487637504">
                <wp:simplePos x="0" y="0"/>
                <wp:positionH relativeFrom="page">
                  <wp:posOffset>723900</wp:posOffset>
                </wp:positionH>
                <wp:positionV relativeFrom="paragraph">
                  <wp:posOffset>155607</wp:posOffset>
                </wp:positionV>
                <wp:extent cx="4295775" cy="876300"/>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4295775" cy="876300"/>
                          <a:chExt cx="4295775" cy="876300"/>
                        </a:xfrm>
                      </wpg:grpSpPr>
                      <pic:pic>
                        <pic:nvPicPr>
                          <pic:cNvPr id="224" name="Image 224"/>
                          <pic:cNvPicPr/>
                        </pic:nvPicPr>
                        <pic:blipFill>
                          <a:blip r:embed="rId93" cstate="print"/>
                          <a:stretch>
                            <a:fillRect/>
                          </a:stretch>
                        </pic:blipFill>
                        <pic:spPr>
                          <a:xfrm>
                            <a:off x="1800225" y="634861"/>
                            <a:ext cx="285750" cy="28575"/>
                          </a:xfrm>
                          <a:prstGeom prst="rect">
                            <a:avLst/>
                          </a:prstGeom>
                        </pic:spPr>
                      </pic:pic>
                      <pic:pic>
                        <pic:nvPicPr>
                          <pic:cNvPr id="225" name="Image 225"/>
                          <pic:cNvPicPr/>
                        </pic:nvPicPr>
                        <pic:blipFill>
                          <a:blip r:embed="rId93" cstate="print"/>
                          <a:stretch>
                            <a:fillRect/>
                          </a:stretch>
                        </pic:blipFill>
                        <pic:spPr>
                          <a:xfrm>
                            <a:off x="4010025" y="649148"/>
                            <a:ext cx="285750" cy="28575"/>
                          </a:xfrm>
                          <a:prstGeom prst="rect">
                            <a:avLst/>
                          </a:prstGeom>
                        </pic:spPr>
                      </pic:pic>
                      <wps:wsp>
                        <wps:cNvPr id="226" name="Textbox 226"/>
                        <wps:cNvSpPr txBox="1"/>
                        <wps:spPr>
                          <a:xfrm>
                            <a:off x="2070100" y="12700"/>
                            <a:ext cx="1943100" cy="850900"/>
                          </a:xfrm>
                          <a:prstGeom prst="rect">
                            <a:avLst/>
                          </a:prstGeom>
                          <a:solidFill>
                            <a:srgbClr val="64A60A"/>
                          </a:solidFill>
                          <a:ln w="25400">
                            <a:solidFill>
                              <a:srgbClr val="000000"/>
                            </a:solidFill>
                            <a:prstDash val="solid"/>
                          </a:ln>
                        </wps:spPr>
                        <wps:txbx>
                          <w:txbxContent>
                            <w:p>
                              <w:pPr>
                                <w:spacing w:before="172"/>
                                <w:ind w:left="122" w:right="130" w:firstLine="0"/>
                                <w:jc w:val="center"/>
                                <w:rPr>
                                  <w:b/>
                                  <w:color w:val="000000"/>
                                  <w:sz w:val="18"/>
                                </w:rPr>
                              </w:pPr>
                              <w:r>
                                <w:rPr>
                                  <w:b/>
                                  <w:color w:val="FFFFFF"/>
                                  <w:spacing w:val="-2"/>
                                  <w:sz w:val="18"/>
                                </w:rPr>
                                <w:t>#43101</w:t>
                              </w:r>
                            </w:p>
                            <w:p>
                              <w:pPr>
                                <w:spacing w:before="0"/>
                                <w:ind w:left="160" w:right="13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IIIA,</w:t>
                              </w:r>
                            </w:p>
                            <w:p>
                              <w:pPr>
                                <w:spacing w:before="0"/>
                                <w:ind w:left="122" w:right="13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s:wsp>
                        <wps:cNvPr id="227" name="Textbox 227"/>
                        <wps:cNvSpPr txBox="1"/>
                        <wps:spPr>
                          <a:xfrm>
                            <a:off x="12700" y="12700"/>
                            <a:ext cx="1765300" cy="850900"/>
                          </a:xfrm>
                          <a:prstGeom prst="rect">
                            <a:avLst/>
                          </a:prstGeom>
                          <a:solidFill>
                            <a:srgbClr val="64A60A"/>
                          </a:solidFill>
                          <a:ln w="25400">
                            <a:solidFill>
                              <a:srgbClr val="000000"/>
                            </a:solidFill>
                            <a:prstDash val="solid"/>
                          </a:ln>
                        </wps:spPr>
                        <wps:txbx>
                          <w:txbxContent>
                            <w:p>
                              <w:pPr>
                                <w:spacing w:before="199"/>
                                <w:ind w:left="371" w:right="371" w:firstLine="0"/>
                                <w:jc w:val="center"/>
                                <w:rPr>
                                  <w:b/>
                                  <w:color w:val="000000"/>
                                  <w:sz w:val="18"/>
                                </w:rPr>
                              </w:pPr>
                              <w:r>
                                <w:rPr>
                                  <w:b/>
                                  <w:color w:val="FFFFFF"/>
                                  <w:spacing w:val="-2"/>
                                  <w:sz w:val="18"/>
                                </w:rPr>
                                <w:t>#43032</w:t>
                              </w:r>
                            </w:p>
                            <w:p>
                              <w:pPr>
                                <w:spacing w:before="0"/>
                                <w:ind w:left="40" w:right="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g:wgp>
                  </a:graphicData>
                </a:graphic>
              </wp:anchor>
            </w:drawing>
          </mc:Choice>
          <mc:Fallback>
            <w:pict>
              <v:group style="position:absolute;margin-left:57pt;margin-top:12.252536pt;width:338.25pt;height:69pt;mso-position-horizontal-relative:page;mso-position-vertical-relative:paragraph;z-index:-15678976;mso-wrap-distance-left:0;mso-wrap-distance-right:0" id="docshapegroup155" coordorigin="1140,245" coordsize="6765,1380">
                <v:shape style="position:absolute;left:3975;top:1244;width:450;height:45" type="#_x0000_t75" id="docshape156" stroked="false">
                  <v:imagedata r:id="rId93" o:title=""/>
                </v:shape>
                <v:shape style="position:absolute;left:7455;top:1267;width:450;height:45" type="#_x0000_t75" id="docshape157" stroked="false">
                  <v:imagedata r:id="rId93" o:title=""/>
                </v:shape>
                <v:shape style="position:absolute;left:4400;top:265;width:3060;height:1340" type="#_x0000_t202" id="docshape158" filled="true" fillcolor="#64a60a" stroked="true" strokeweight="2.0pt" strokecolor="#000000">
                  <v:textbox inset="0,0,0,0">
                    <w:txbxContent>
                      <w:p>
                        <w:pPr>
                          <w:spacing w:before="172"/>
                          <w:ind w:left="122" w:right="130" w:firstLine="0"/>
                          <w:jc w:val="center"/>
                          <w:rPr>
                            <w:b/>
                            <w:color w:val="000000"/>
                            <w:sz w:val="18"/>
                          </w:rPr>
                        </w:pPr>
                        <w:r>
                          <w:rPr>
                            <w:b/>
                            <w:color w:val="FFFFFF"/>
                            <w:spacing w:val="-2"/>
                            <w:sz w:val="18"/>
                          </w:rPr>
                          <w:t>#43101</w:t>
                        </w:r>
                      </w:p>
                      <w:p>
                        <w:pPr>
                          <w:spacing w:before="0"/>
                          <w:ind w:left="160" w:right="13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IIIA,</w:t>
                        </w:r>
                      </w:p>
                      <w:p>
                        <w:pPr>
                          <w:spacing w:before="0"/>
                          <w:ind w:left="122" w:right="13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v:shape style="position:absolute;left:1160;top:265;width:2780;height:1340" type="#_x0000_t202" id="docshape159" filled="true" fillcolor="#64a60a" stroked="true" strokeweight="2.0pt" strokecolor="#000000">
                  <v:textbox inset="0,0,0,0">
                    <w:txbxContent>
                      <w:p>
                        <w:pPr>
                          <w:spacing w:before="199"/>
                          <w:ind w:left="371" w:right="371" w:firstLine="0"/>
                          <w:jc w:val="center"/>
                          <w:rPr>
                            <w:b/>
                            <w:color w:val="000000"/>
                            <w:sz w:val="18"/>
                          </w:rPr>
                        </w:pPr>
                        <w:r>
                          <w:rPr>
                            <w:b/>
                            <w:color w:val="FFFFFF"/>
                            <w:spacing w:val="-2"/>
                            <w:sz w:val="18"/>
                          </w:rPr>
                          <w:t>#43032</w:t>
                        </w:r>
                      </w:p>
                      <w:p>
                        <w:pPr>
                          <w:spacing w:before="0"/>
                          <w:ind w:left="40" w:right="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38016">
                <wp:simplePos x="0" y="0"/>
                <wp:positionH relativeFrom="page">
                  <wp:posOffset>5080000</wp:posOffset>
                </wp:positionH>
                <wp:positionV relativeFrom="paragraph">
                  <wp:posOffset>168307</wp:posOffset>
                </wp:positionV>
                <wp:extent cx="2057400" cy="850900"/>
                <wp:effectExtent l="0" t="0" r="0" b="0"/>
                <wp:wrapTopAndBottom/>
                <wp:docPr id="228" name="Textbox 228"/>
                <wp:cNvGraphicFramePr>
                  <a:graphicFrameLocks/>
                </wp:cNvGraphicFramePr>
                <a:graphic>
                  <a:graphicData uri="http://schemas.microsoft.com/office/word/2010/wordprocessingShape">
                    <wps:wsp>
                      <wps:cNvPr id="228" name="Textbox 228"/>
                      <wps:cNvSpPr txBox="1"/>
                      <wps:spPr>
                        <a:xfrm>
                          <a:off x="0" y="0"/>
                          <a:ext cx="2057400" cy="850900"/>
                        </a:xfrm>
                        <a:prstGeom prst="rect">
                          <a:avLst/>
                        </a:prstGeom>
                        <a:solidFill>
                          <a:srgbClr val="64A60A"/>
                        </a:solidFill>
                        <a:ln w="25400">
                          <a:solidFill>
                            <a:srgbClr val="000000"/>
                          </a:solidFill>
                          <a:prstDash val="solid"/>
                        </a:ln>
                      </wps:spPr>
                      <wps:txbx>
                        <w:txbxContent>
                          <w:p>
                            <w:pPr>
                              <w:spacing w:before="184"/>
                              <w:ind w:left="212" w:right="221" w:firstLine="0"/>
                              <w:jc w:val="center"/>
                              <w:rPr>
                                <w:b/>
                                <w:color w:val="000000"/>
                                <w:sz w:val="18"/>
                              </w:rPr>
                            </w:pPr>
                            <w:r>
                              <w:rPr>
                                <w:b/>
                                <w:color w:val="FFFFFF"/>
                                <w:spacing w:val="-2"/>
                                <w:sz w:val="18"/>
                              </w:rPr>
                              <w:t>#43102</w:t>
                            </w:r>
                          </w:p>
                          <w:p>
                            <w:pPr>
                              <w:spacing w:before="0"/>
                              <w:ind w:left="250" w:right="22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IIIB,</w:t>
                            </w:r>
                          </w:p>
                          <w:p>
                            <w:pPr>
                              <w:spacing w:before="0"/>
                              <w:ind w:left="212" w:right="22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a:graphicData>
                </a:graphic>
              </wp:anchor>
            </w:drawing>
          </mc:Choice>
          <mc:Fallback>
            <w:pict>
              <v:shape style="position:absolute;margin-left:400pt;margin-top:13.252536pt;width:162pt;height:67pt;mso-position-horizontal-relative:page;mso-position-vertical-relative:paragraph;z-index:-15678464;mso-wrap-distance-left:0;mso-wrap-distance-right:0" type="#_x0000_t202" id="docshape160" filled="true" fillcolor="#64a60a" stroked="true" strokeweight="2.0pt" strokecolor="#000000">
                <v:textbox inset="0,0,0,0">
                  <w:txbxContent>
                    <w:p>
                      <w:pPr>
                        <w:spacing w:before="184"/>
                        <w:ind w:left="212" w:right="221" w:firstLine="0"/>
                        <w:jc w:val="center"/>
                        <w:rPr>
                          <w:b/>
                          <w:color w:val="000000"/>
                          <w:sz w:val="18"/>
                        </w:rPr>
                      </w:pPr>
                      <w:r>
                        <w:rPr>
                          <w:b/>
                          <w:color w:val="FFFFFF"/>
                          <w:spacing w:val="-2"/>
                          <w:sz w:val="18"/>
                        </w:rPr>
                        <w:t>#43102</w:t>
                      </w:r>
                    </w:p>
                    <w:p>
                      <w:pPr>
                        <w:spacing w:before="0"/>
                        <w:ind w:left="250" w:right="220" w:firstLine="0"/>
                        <w:jc w:val="center"/>
                        <w:rPr>
                          <w:b/>
                          <w:color w:val="000000"/>
                          <w:sz w:val="18"/>
                        </w:rPr>
                      </w:pPr>
                      <w:r>
                        <w:rPr>
                          <w:b/>
                          <w:color w:val="FFFFFF"/>
                          <w:sz w:val="18"/>
                        </w:rPr>
                        <w:t>Precision</w:t>
                      </w:r>
                      <w:r>
                        <w:rPr>
                          <w:b/>
                          <w:color w:val="FFFFFF"/>
                          <w:spacing w:val="-4"/>
                          <w:sz w:val="18"/>
                        </w:rPr>
                        <w:t> </w:t>
                      </w:r>
                      <w:r>
                        <w:rPr>
                          <w:b/>
                          <w:color w:val="FFFFFF"/>
                          <w:sz w:val="18"/>
                        </w:rPr>
                        <w:t>Machining</w:t>
                      </w:r>
                      <w:r>
                        <w:rPr>
                          <w:b/>
                          <w:color w:val="FFFFFF"/>
                          <w:spacing w:val="-1"/>
                          <w:sz w:val="18"/>
                        </w:rPr>
                        <w:t> </w:t>
                      </w:r>
                      <w:r>
                        <w:rPr>
                          <w:b/>
                          <w:color w:val="FFFFFF"/>
                          <w:spacing w:val="-4"/>
                          <w:sz w:val="18"/>
                        </w:rPr>
                        <w:t>IIIB,</w:t>
                      </w:r>
                    </w:p>
                    <w:p>
                      <w:pPr>
                        <w:spacing w:before="0"/>
                        <w:ind w:left="212" w:right="22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topAndBottom"/>
              </v:shape>
            </w:pict>
          </mc:Fallback>
        </mc:AlternateContent>
      </w:r>
    </w:p>
    <w:p>
      <w:pPr>
        <w:tabs>
          <w:tab w:pos="10697" w:val="left" w:leader="none"/>
        </w:tabs>
        <w:spacing w:line="252" w:lineRule="exact" w:before="228"/>
        <w:ind w:left="820" w:right="0" w:firstLine="0"/>
        <w:jc w:val="left"/>
        <w:rPr>
          <w:sz w:val="20"/>
        </w:rPr>
      </w:pPr>
      <w:r>
        <w:rPr>
          <w:b/>
          <w:sz w:val="20"/>
        </w:rPr>
        <w:t>43032</w:t>
      </w:r>
      <w:r>
        <w:rPr>
          <w:b/>
          <w:spacing w:val="29"/>
          <w:sz w:val="20"/>
        </w:rPr>
        <w:t> </w:t>
      </w:r>
      <w:r>
        <w:rPr>
          <w:rFonts w:ascii="MS PGothic" w:hAnsi="MS PGothic"/>
          <w:sz w:val="20"/>
        </w:rPr>
        <w:t>✶</w:t>
      </w:r>
      <w:r>
        <w:rPr>
          <w:rFonts w:ascii="MS PGothic" w:hAnsi="MS PGothic"/>
          <w:spacing w:val="-21"/>
          <w:sz w:val="20"/>
        </w:rPr>
        <w:t> </w:t>
      </w:r>
      <w:r>
        <w:rPr>
          <w:b/>
          <w:sz w:val="20"/>
        </w:rPr>
        <w:t>Precision</w:t>
      </w:r>
      <w:r>
        <w:rPr>
          <w:b/>
          <w:spacing w:val="-6"/>
          <w:sz w:val="20"/>
        </w:rPr>
        <w:t> </w:t>
      </w:r>
      <w:r>
        <w:rPr>
          <w:b/>
          <w:sz w:val="20"/>
        </w:rPr>
        <w:t>Machining</w:t>
      </w:r>
      <w:r>
        <w:rPr>
          <w:b/>
          <w:spacing w:val="-5"/>
          <w:sz w:val="20"/>
        </w:rPr>
        <w:t> </w:t>
      </w:r>
      <w:r>
        <w:rPr>
          <w:b/>
          <w:sz w:val="20"/>
        </w:rPr>
        <w:t>Technology</w:t>
      </w:r>
      <w:r>
        <w:rPr>
          <w:b/>
          <w:spacing w:val="-6"/>
          <w:sz w:val="20"/>
        </w:rPr>
        <w:t> </w:t>
      </w:r>
      <w:r>
        <w:rPr>
          <w:b/>
          <w:sz w:val="20"/>
        </w:rPr>
        <w:t>Level</w:t>
      </w:r>
      <w:r>
        <w:rPr>
          <w:b/>
          <w:spacing w:val="-6"/>
          <w:sz w:val="20"/>
        </w:rPr>
        <w:t> </w:t>
      </w:r>
      <w:r>
        <w:rPr>
          <w:b/>
          <w:sz w:val="20"/>
        </w:rPr>
        <w:t>IIB</w:t>
      </w:r>
      <w:r>
        <w:rPr>
          <w:b/>
          <w:spacing w:val="-6"/>
          <w:sz w:val="20"/>
        </w:rPr>
        <w:t> </w:t>
      </w:r>
      <w:r>
        <w:rPr>
          <w:sz w:val="20"/>
        </w:rPr>
        <w:t>-</w:t>
      </w:r>
      <w:r>
        <w:rPr>
          <w:spacing w:val="-6"/>
          <w:sz w:val="20"/>
        </w:rPr>
        <w:t> </w:t>
      </w:r>
      <w:r>
        <w:rPr>
          <w:sz w:val="20"/>
          <w:u w:val="thick"/>
        </w:rPr>
        <w:t>ISU</w:t>
      </w:r>
      <w:r>
        <w:rPr>
          <w:spacing w:val="75"/>
          <w:sz w:val="20"/>
        </w:rPr>
        <w:t> </w:t>
      </w:r>
      <w:r>
        <w:rPr>
          <w:spacing w:val="-4"/>
          <w:sz w:val="20"/>
        </w:rPr>
        <w:t>(DC)</w:t>
      </w:r>
      <w:r>
        <w:rPr>
          <w:rFonts w:ascii="Times New Roman" w:hAnsi="Times New Roman"/>
          <w:sz w:val="20"/>
        </w:rPr>
        <w:tab/>
      </w:r>
      <w:r>
        <w:rPr>
          <w:spacing w:val="-5"/>
          <w:sz w:val="20"/>
        </w:rPr>
        <w:t>12</w:t>
      </w:r>
    </w:p>
    <w:p>
      <w:pPr>
        <w:pStyle w:val="Heading5"/>
        <w:spacing w:line="225" w:lineRule="auto" w:before="5"/>
        <w:ind w:right="6358"/>
      </w:pPr>
      <w:r>
        <w:rPr/>
        <w:t>43101</w:t>
      </w:r>
      <w:r>
        <w:rPr>
          <w:spacing w:val="20"/>
        </w:rPr>
        <w:t> </w:t>
      </w:r>
      <w:r>
        <w:rPr>
          <w:rFonts w:ascii="MS PGothic" w:hAnsi="MS PGothic"/>
          <w:b w:val="0"/>
        </w:rPr>
        <w:t>✶</w:t>
      </w:r>
      <w:r>
        <w:rPr>
          <w:rFonts w:ascii="MS PGothic" w:hAnsi="MS PGothic"/>
          <w:b w:val="0"/>
          <w:spacing w:val="-21"/>
        </w:rPr>
        <w:t> </w:t>
      </w:r>
      <w:r>
        <w:rPr/>
        <w:t>Precision</w:t>
      </w:r>
      <w:r>
        <w:rPr>
          <w:spacing w:val="-9"/>
        </w:rPr>
        <w:t> </w:t>
      </w:r>
      <w:r>
        <w:rPr/>
        <w:t>Machining</w:t>
      </w:r>
      <w:r>
        <w:rPr>
          <w:spacing w:val="-10"/>
        </w:rPr>
        <w:t> </w:t>
      </w:r>
      <w:r>
        <w:rPr/>
        <w:t>Technology</w:t>
      </w:r>
      <w:r>
        <w:rPr>
          <w:spacing w:val="-10"/>
        </w:rPr>
        <w:t> </w:t>
      </w:r>
      <w:r>
        <w:rPr/>
        <w:t>Level</w:t>
      </w:r>
      <w:r>
        <w:rPr>
          <w:spacing w:val="-10"/>
        </w:rPr>
        <w:t> </w:t>
      </w:r>
      <w:r>
        <w:rPr/>
        <w:t>IIIA 43102</w:t>
      </w:r>
      <w:r>
        <w:rPr>
          <w:spacing w:val="21"/>
        </w:rPr>
        <w:t> </w:t>
      </w:r>
      <w:r>
        <w:rPr>
          <w:rFonts w:ascii="MS PGothic" w:hAnsi="MS PGothic"/>
          <w:b w:val="0"/>
        </w:rPr>
        <w:t>✶</w:t>
      </w:r>
      <w:r>
        <w:rPr>
          <w:rFonts w:ascii="MS PGothic" w:hAnsi="MS PGothic"/>
          <w:b w:val="0"/>
          <w:spacing w:val="-21"/>
        </w:rPr>
        <w:t> </w:t>
      </w:r>
      <w:r>
        <w:rPr/>
        <w:t>Precision</w:t>
      </w:r>
      <w:r>
        <w:rPr>
          <w:spacing w:val="-9"/>
        </w:rPr>
        <w:t> </w:t>
      </w:r>
      <w:r>
        <w:rPr/>
        <w:t>Machining</w:t>
      </w:r>
      <w:r>
        <w:rPr>
          <w:spacing w:val="-9"/>
        </w:rPr>
        <w:t> </w:t>
      </w:r>
      <w:r>
        <w:rPr/>
        <w:t>Technology</w:t>
      </w:r>
      <w:r>
        <w:rPr>
          <w:spacing w:val="-9"/>
        </w:rPr>
        <w:t> </w:t>
      </w:r>
      <w:r>
        <w:rPr/>
        <w:t>Level</w:t>
      </w:r>
      <w:r>
        <w:rPr>
          <w:spacing w:val="-8"/>
        </w:rPr>
        <w:t> </w:t>
      </w:r>
      <w:r>
        <w:rPr>
          <w:spacing w:val="-4"/>
        </w:rPr>
        <w:t>IIIB</w:t>
      </w:r>
    </w:p>
    <w:p>
      <w:pPr>
        <w:pStyle w:val="BodyText"/>
      </w:pPr>
      <w:r>
        <w:rPr>
          <w:spacing w:val="-2"/>
        </w:rPr>
        <w:t>Prerequisite:</w:t>
      </w:r>
      <w:r>
        <w:rPr>
          <w:spacing w:val="49"/>
        </w:rPr>
        <w:t> </w:t>
      </w:r>
      <w:r>
        <w:rPr>
          <w:spacing w:val="-2"/>
        </w:rPr>
        <w:t>Computerized</w:t>
      </w:r>
      <w:r>
        <w:rPr>
          <w:spacing w:val="3"/>
        </w:rPr>
        <w:t> </w:t>
      </w:r>
      <w:r>
        <w:rPr>
          <w:spacing w:val="-2"/>
        </w:rPr>
        <w:t>Machining</w:t>
      </w:r>
      <w:r>
        <w:rPr>
          <w:spacing w:val="3"/>
        </w:rPr>
        <w:t> </w:t>
      </w:r>
      <w:r>
        <w:rPr>
          <w:spacing w:val="-2"/>
        </w:rPr>
        <w:t>Technology</w:t>
      </w:r>
      <w:r>
        <w:rPr>
          <w:spacing w:val="3"/>
        </w:rPr>
        <w:t> </w:t>
      </w:r>
      <w:r>
        <w:rPr>
          <w:spacing w:val="-2"/>
        </w:rPr>
        <w:t>Level</w:t>
      </w:r>
      <w:r>
        <w:rPr>
          <w:spacing w:val="3"/>
        </w:rPr>
        <w:t> </w:t>
      </w:r>
      <w:r>
        <w:rPr>
          <w:spacing w:val="-5"/>
        </w:rPr>
        <w:t>IIA</w:t>
      </w:r>
    </w:p>
    <w:p>
      <w:pPr>
        <w:pStyle w:val="BodyText"/>
        <w:ind w:right="857"/>
      </w:pPr>
      <w:r>
        <w:rPr/>
        <w:t>Students</w:t>
      </w:r>
      <w:r>
        <w:rPr>
          <w:spacing w:val="-6"/>
        </w:rPr>
        <w:t> </w:t>
      </w:r>
      <w:r>
        <w:rPr/>
        <w:t>who</w:t>
      </w:r>
      <w:r>
        <w:rPr>
          <w:spacing w:val="-6"/>
        </w:rPr>
        <w:t> </w:t>
      </w:r>
      <w:r>
        <w:rPr/>
        <w:t>complete</w:t>
      </w:r>
      <w:r>
        <w:rPr>
          <w:spacing w:val="-6"/>
        </w:rPr>
        <w:t> </w:t>
      </w:r>
      <w:r>
        <w:rPr/>
        <w:t>the</w:t>
      </w:r>
      <w:r>
        <w:rPr>
          <w:spacing w:val="-6"/>
        </w:rPr>
        <w:t> </w:t>
      </w:r>
      <w:r>
        <w:rPr/>
        <w:t>courses</w:t>
      </w:r>
      <w:r>
        <w:rPr>
          <w:spacing w:val="-6"/>
        </w:rPr>
        <w:t> </w:t>
      </w:r>
      <w:r>
        <w:rPr/>
        <w:t>listed</w:t>
      </w:r>
      <w:r>
        <w:rPr>
          <w:spacing w:val="-6"/>
        </w:rPr>
        <w:t> </w:t>
      </w:r>
      <w:r>
        <w:rPr/>
        <w:t>below</w:t>
      </w:r>
      <w:r>
        <w:rPr>
          <w:spacing w:val="-6"/>
        </w:rPr>
        <w:t> </w:t>
      </w:r>
      <w:r>
        <w:rPr/>
        <w:t>will</w:t>
      </w:r>
      <w:r>
        <w:rPr>
          <w:spacing w:val="-6"/>
        </w:rPr>
        <w:t> </w:t>
      </w:r>
      <w:r>
        <w:rPr/>
        <w:t>have</w:t>
      </w:r>
      <w:r>
        <w:rPr>
          <w:spacing w:val="-6"/>
        </w:rPr>
        <w:t> </w:t>
      </w:r>
      <w:r>
        <w:rPr/>
        <w:t>the</w:t>
      </w:r>
      <w:r>
        <w:rPr>
          <w:spacing w:val="-6"/>
        </w:rPr>
        <w:t> </w:t>
      </w:r>
      <w:r>
        <w:rPr/>
        <w:t>opportunity</w:t>
      </w:r>
      <w:r>
        <w:rPr>
          <w:spacing w:val="-6"/>
        </w:rPr>
        <w:t> </w:t>
      </w:r>
      <w:r>
        <w:rPr/>
        <w:t>to</w:t>
      </w:r>
      <w:r>
        <w:rPr>
          <w:spacing w:val="-6"/>
        </w:rPr>
        <w:t> </w:t>
      </w:r>
      <w:r>
        <w:rPr/>
        <w:t>take</w:t>
      </w:r>
      <w:r>
        <w:rPr>
          <w:spacing w:val="-6"/>
        </w:rPr>
        <w:t> </w:t>
      </w:r>
      <w:r>
        <w:rPr/>
        <w:t>additional</w:t>
      </w:r>
      <w:r>
        <w:rPr>
          <w:spacing w:val="-6"/>
        </w:rPr>
        <w:t> </w:t>
      </w:r>
      <w:r>
        <w:rPr/>
        <w:t>credits</w:t>
      </w:r>
      <w:r>
        <w:rPr>
          <w:spacing w:val="-6"/>
        </w:rPr>
        <w:t> </w:t>
      </w:r>
      <w:r>
        <w:rPr/>
        <w:t>toward</w:t>
      </w:r>
      <w:r>
        <w:rPr>
          <w:spacing w:val="-6"/>
        </w:rPr>
        <w:t> </w:t>
      </w:r>
      <w:r>
        <w:rPr/>
        <w:t>their</w:t>
      </w:r>
      <w:r>
        <w:rPr>
          <w:spacing w:val="-6"/>
        </w:rPr>
        <w:t> </w:t>
      </w:r>
      <w:r>
        <w:rPr/>
        <w:t>associate’s degree in Machining.</w:t>
      </w:r>
    </w:p>
    <w:p>
      <w:pPr>
        <w:pStyle w:val="BodyText"/>
        <w:ind w:left="0"/>
      </w:pPr>
    </w:p>
    <w:p>
      <w:pPr>
        <w:pStyle w:val="Heading5"/>
        <w:tabs>
          <w:tab w:pos="6579" w:val="left" w:leader="none"/>
        </w:tabs>
        <w:ind w:left="1540"/>
      </w:pPr>
      <w:r>
        <w:rPr>
          <w:u w:val="thick"/>
        </w:rPr>
        <w:t>2</w:t>
      </w:r>
      <w:r>
        <w:rPr>
          <w:u w:val="thick"/>
          <w:vertAlign w:val="superscript"/>
        </w:rPr>
        <w:t>nd</w:t>
      </w:r>
      <w:r>
        <w:rPr>
          <w:spacing w:val="-8"/>
          <w:vertAlign w:val="baseline"/>
        </w:rPr>
        <w:t> </w:t>
      </w:r>
      <w:r>
        <w:rPr>
          <w:u w:val="thick"/>
          <w:vertAlign w:val="baseline"/>
        </w:rPr>
        <w:t>Year</w:t>
      </w:r>
      <w:r>
        <w:rPr>
          <w:spacing w:val="-8"/>
          <w:u w:val="thick"/>
          <w:vertAlign w:val="baseline"/>
        </w:rPr>
        <w:t> </w:t>
      </w:r>
      <w:r>
        <w:rPr>
          <w:u w:val="thick"/>
          <w:vertAlign w:val="baseline"/>
        </w:rPr>
        <w:t>classes:</w:t>
      </w:r>
      <w:r>
        <w:rPr>
          <w:spacing w:val="68"/>
          <w:vertAlign w:val="baseline"/>
        </w:rPr>
        <w:t> </w:t>
      </w:r>
      <w:r>
        <w:rPr>
          <w:vertAlign w:val="baseline"/>
        </w:rPr>
        <w:t>Machining</w:t>
      </w:r>
      <w:r>
        <w:rPr>
          <w:spacing w:val="-8"/>
          <w:vertAlign w:val="baseline"/>
        </w:rPr>
        <w:t> </w:t>
      </w:r>
      <w:r>
        <w:rPr>
          <w:vertAlign w:val="baseline"/>
        </w:rPr>
        <w:t>IIB</w:t>
      </w:r>
      <w:r>
        <w:rPr>
          <w:spacing w:val="-8"/>
          <w:vertAlign w:val="baseline"/>
        </w:rPr>
        <w:t> </w:t>
      </w:r>
      <w:r>
        <w:rPr>
          <w:spacing w:val="-2"/>
          <w:vertAlign w:val="baseline"/>
        </w:rPr>
        <w:t>IIIA/B</w:t>
      </w:r>
      <w:r>
        <w:rPr>
          <w:vertAlign w:val="baseline"/>
        </w:rPr>
        <w:tab/>
      </w:r>
      <w:r>
        <w:rPr>
          <w:u w:val="thick"/>
          <w:vertAlign w:val="baseline"/>
        </w:rPr>
        <w:t>College</w:t>
      </w:r>
      <w:r>
        <w:rPr>
          <w:spacing w:val="-11"/>
          <w:u w:val="thick"/>
          <w:vertAlign w:val="baseline"/>
        </w:rPr>
        <w:t> </w:t>
      </w:r>
      <w:r>
        <w:rPr>
          <w:spacing w:val="-2"/>
          <w:u w:val="thick"/>
          <w:vertAlign w:val="baseline"/>
        </w:rPr>
        <w:t>Credits</w:t>
      </w:r>
    </w:p>
    <w:p>
      <w:pPr>
        <w:pStyle w:val="BodyText"/>
        <w:tabs>
          <w:tab w:pos="6579" w:val="left" w:leader="none"/>
        </w:tabs>
        <w:ind w:left="1540"/>
      </w:pPr>
      <w:r>
        <w:rPr/>
        <w:t>MACH</w:t>
      </w:r>
      <w:r>
        <w:rPr>
          <w:spacing w:val="-8"/>
        </w:rPr>
        <w:t> </w:t>
      </w:r>
      <w:r>
        <w:rPr/>
        <w:t>0120</w:t>
      </w:r>
      <w:r>
        <w:rPr>
          <w:spacing w:val="-8"/>
        </w:rPr>
        <w:t> </w:t>
      </w:r>
      <w:r>
        <w:rPr/>
        <w:t>Machine</w:t>
      </w:r>
      <w:r>
        <w:rPr>
          <w:spacing w:val="-8"/>
        </w:rPr>
        <w:t> </w:t>
      </w:r>
      <w:r>
        <w:rPr/>
        <w:t>Tool</w:t>
      </w:r>
      <w:r>
        <w:rPr>
          <w:spacing w:val="-8"/>
        </w:rPr>
        <w:t> </w:t>
      </w:r>
      <w:r>
        <w:rPr/>
        <w:t>Lab</w:t>
      </w:r>
      <w:r>
        <w:rPr>
          <w:spacing w:val="-8"/>
        </w:rPr>
        <w:t> </w:t>
      </w:r>
      <w:r>
        <w:rPr>
          <w:spacing w:val="-5"/>
        </w:rPr>
        <w:t>II</w:t>
      </w:r>
      <w:r>
        <w:rPr/>
        <w:tab/>
        <w:t>3</w:t>
      </w:r>
      <w:r>
        <w:rPr>
          <w:spacing w:val="-3"/>
        </w:rPr>
        <w:t> </w:t>
      </w:r>
      <w:r>
        <w:rPr>
          <w:spacing w:val="-2"/>
        </w:rPr>
        <w:t>credits</w:t>
      </w:r>
    </w:p>
    <w:p>
      <w:pPr>
        <w:pStyle w:val="BodyText"/>
        <w:tabs>
          <w:tab w:pos="6579" w:val="left" w:leader="none"/>
        </w:tabs>
        <w:ind w:left="1540"/>
      </w:pPr>
      <w:r>
        <w:rPr/>
        <w:t>MACH</w:t>
      </w:r>
      <w:r>
        <w:rPr>
          <w:spacing w:val="-11"/>
        </w:rPr>
        <w:t> </w:t>
      </w:r>
      <w:r>
        <w:rPr/>
        <w:t>0121</w:t>
      </w:r>
      <w:r>
        <w:rPr>
          <w:spacing w:val="-8"/>
        </w:rPr>
        <w:t> </w:t>
      </w:r>
      <w:r>
        <w:rPr/>
        <w:t>Machine</w:t>
      </w:r>
      <w:r>
        <w:rPr>
          <w:spacing w:val="-9"/>
        </w:rPr>
        <w:t> </w:t>
      </w:r>
      <w:r>
        <w:rPr/>
        <w:t>Tool</w:t>
      </w:r>
      <w:r>
        <w:rPr>
          <w:spacing w:val="-8"/>
        </w:rPr>
        <w:t> </w:t>
      </w:r>
      <w:r>
        <w:rPr/>
        <w:t>Theory</w:t>
      </w:r>
      <w:r>
        <w:rPr>
          <w:spacing w:val="-8"/>
        </w:rPr>
        <w:t> </w:t>
      </w:r>
      <w:r>
        <w:rPr>
          <w:spacing w:val="-5"/>
        </w:rPr>
        <w:t>II</w:t>
      </w:r>
      <w:r>
        <w:rPr/>
        <w:tab/>
        <w:t>2</w:t>
      </w:r>
      <w:r>
        <w:rPr>
          <w:spacing w:val="-3"/>
        </w:rPr>
        <w:t> </w:t>
      </w:r>
      <w:r>
        <w:rPr>
          <w:spacing w:val="-2"/>
        </w:rPr>
        <w:t>credi</w:t>
      </w:r>
    </w:p>
    <w:p>
      <w:pPr>
        <w:spacing w:after="0"/>
        <w:sectPr>
          <w:headerReference w:type="default" r:id="rId114"/>
          <w:footerReference w:type="default" r:id="rId115"/>
          <w:pgSz w:w="12240" w:h="15840"/>
          <w:pgMar w:header="725" w:footer="679" w:top="1120" w:bottom="860" w:left="260" w:right="220"/>
        </w:sectPr>
      </w:pPr>
    </w:p>
    <w:p>
      <w:pPr>
        <w:pStyle w:val="Heading2"/>
        <w:spacing w:line="481" w:lineRule="exact"/>
        <w:ind w:left="350" w:right="0"/>
        <w:rPr>
          <w:u w:val="none"/>
        </w:rPr>
      </w:pPr>
      <w:r>
        <w:rPr/>
        <w:drawing>
          <wp:anchor distT="0" distB="0" distL="0" distR="0" allowOverlap="1" layoutInCell="1" locked="0" behindDoc="0" simplePos="0" relativeHeight="15781376">
            <wp:simplePos x="0" y="0"/>
            <wp:positionH relativeFrom="page">
              <wp:posOffset>742950</wp:posOffset>
            </wp:positionH>
            <wp:positionV relativeFrom="paragraph">
              <wp:posOffset>117673</wp:posOffset>
            </wp:positionV>
            <wp:extent cx="1085850" cy="638175"/>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81888">
            <wp:simplePos x="0" y="0"/>
            <wp:positionH relativeFrom="page">
              <wp:posOffset>6239443</wp:posOffset>
            </wp:positionH>
            <wp:positionV relativeFrom="paragraph">
              <wp:posOffset>204083</wp:posOffset>
            </wp:positionV>
            <wp:extent cx="1008050" cy="526053"/>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16" cstate="print"/>
                    <a:stretch>
                      <a:fillRect/>
                    </a:stretch>
                  </pic:blipFill>
                  <pic:spPr>
                    <a:xfrm>
                      <a:off x="0" y="0"/>
                      <a:ext cx="1008050" cy="526053"/>
                    </a:xfrm>
                    <a:prstGeom prst="rect">
                      <a:avLst/>
                    </a:prstGeom>
                  </pic:spPr>
                </pic:pic>
              </a:graphicData>
            </a:graphic>
          </wp:anchor>
        </w:drawing>
      </w:r>
      <w:bookmarkStart w:name="_TOC_250050" w:id="128"/>
      <w:r>
        <w:rPr>
          <w:color w:val="64A60A"/>
          <w:u w:val="thick" w:color="64A60A"/>
        </w:rPr>
        <w:t>CONSTRUCTION</w:t>
      </w:r>
      <w:r>
        <w:rPr>
          <w:color w:val="64A60A"/>
          <w:spacing w:val="-16"/>
          <w:u w:val="thick" w:color="64A60A"/>
        </w:rPr>
        <w:t> </w:t>
      </w:r>
      <w:bookmarkEnd w:id="128"/>
      <w:r>
        <w:rPr>
          <w:color w:val="64A60A"/>
          <w:spacing w:val="-2"/>
          <w:u w:val="thick" w:color="64A60A"/>
        </w:rPr>
        <w:t>TRADES</w:t>
      </w:r>
    </w:p>
    <w:p>
      <w:pPr>
        <w:pStyle w:val="Heading5"/>
        <w:ind w:left="3571" w:right="3310"/>
        <w:jc w:val="center"/>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spacing w:before="23"/>
        <w:ind w:left="350"/>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74"/>
        <w:ind w:left="0"/>
        <w:rPr>
          <w:b/>
        </w:rPr>
      </w:pPr>
      <w:r>
        <w:rPr/>
        <w:drawing>
          <wp:anchor distT="0" distB="0" distL="0" distR="0" allowOverlap="1" layoutInCell="1" locked="0" behindDoc="1" simplePos="0" relativeHeight="487640064">
            <wp:simplePos x="0" y="0"/>
            <wp:positionH relativeFrom="page">
              <wp:posOffset>749300</wp:posOffset>
            </wp:positionH>
            <wp:positionV relativeFrom="paragraph">
              <wp:posOffset>217482</wp:posOffset>
            </wp:positionV>
            <wp:extent cx="6289357" cy="1249013"/>
            <wp:effectExtent l="0" t="0" r="0" b="0"/>
            <wp:wrapTopAndBottom/>
            <wp:docPr id="234" name="Image 234"/>
            <wp:cNvGraphicFramePr>
              <a:graphicFrameLocks/>
            </wp:cNvGraphicFramePr>
            <a:graphic>
              <a:graphicData uri="http://schemas.openxmlformats.org/drawingml/2006/picture">
                <pic:pic>
                  <pic:nvPicPr>
                    <pic:cNvPr id="234" name="Image 234"/>
                    <pic:cNvPicPr/>
                  </pic:nvPicPr>
                  <pic:blipFill>
                    <a:blip r:embed="rId119" cstate="print"/>
                    <a:stretch>
                      <a:fillRect/>
                    </a:stretch>
                  </pic:blipFill>
                  <pic:spPr>
                    <a:xfrm>
                      <a:off x="0" y="0"/>
                      <a:ext cx="6289357" cy="1249013"/>
                    </a:xfrm>
                    <a:prstGeom prst="rect">
                      <a:avLst/>
                    </a:prstGeom>
                  </pic:spPr>
                </pic:pic>
              </a:graphicData>
            </a:graphic>
          </wp:anchor>
        </w:drawing>
      </w:r>
    </w:p>
    <w:p>
      <w:pPr>
        <w:pStyle w:val="BodyText"/>
        <w:spacing w:before="116"/>
        <w:ind w:left="0"/>
        <w:rPr>
          <w:b/>
        </w:rPr>
      </w:pPr>
    </w:p>
    <w:p>
      <w:pPr>
        <w:pStyle w:val="BodyText"/>
        <w:tabs>
          <w:tab w:pos="10163" w:val="left" w:leader="none"/>
        </w:tabs>
        <w:ind w:right="874"/>
      </w:pPr>
      <w:r>
        <w:rPr>
          <w:b/>
        </w:rPr>
        <w:t>90861 Building Construction I </w:t>
      </w:r>
      <w:r>
        <w:rPr/>
        <w:t>– 1 Trimester 2-hour block – PV-TEC</w:t>
      </w:r>
      <w:r>
        <w:rPr>
          <w:rFonts w:ascii="Times New Roman" w:hAnsi="Times New Roman"/>
        </w:rPr>
        <w:tab/>
      </w:r>
      <w:r>
        <w:rPr/>
        <w:t>10</w:t>
      </w:r>
      <w:r>
        <w:rPr>
          <w:spacing w:val="-8"/>
        </w:rPr>
        <w:t> </w:t>
      </w:r>
      <w:r>
        <w:rPr/>
        <w:t>11</w:t>
      </w:r>
      <w:r>
        <w:rPr>
          <w:spacing w:val="-8"/>
        </w:rPr>
        <w:t> </w:t>
      </w:r>
      <w:r>
        <w:rPr/>
        <w:t>12 This</w:t>
      </w:r>
      <w:r>
        <w:rPr>
          <w:spacing w:val="-1"/>
        </w:rPr>
        <w:t> </w:t>
      </w:r>
      <w:r>
        <w:rPr/>
        <w:t>is</w:t>
      </w:r>
      <w:r>
        <w:rPr>
          <w:spacing w:val="-1"/>
        </w:rPr>
        <w:t> </w:t>
      </w:r>
      <w:r>
        <w:rPr/>
        <w:t>the</w:t>
      </w:r>
      <w:r>
        <w:rPr>
          <w:spacing w:val="-1"/>
        </w:rPr>
        <w:t> </w:t>
      </w:r>
      <w:r>
        <w:rPr/>
        <w:t>beginning</w:t>
      </w:r>
      <w:r>
        <w:rPr>
          <w:spacing w:val="-1"/>
        </w:rPr>
        <w:t> </w:t>
      </w:r>
      <w:r>
        <w:rPr/>
        <w:t>level</w:t>
      </w:r>
      <w:r>
        <w:rPr>
          <w:spacing w:val="-1"/>
        </w:rPr>
        <w:t> </w:t>
      </w:r>
      <w:r>
        <w:rPr/>
        <w:t>course</w:t>
      </w:r>
      <w:r>
        <w:rPr>
          <w:spacing w:val="-1"/>
        </w:rPr>
        <w:t> </w:t>
      </w:r>
      <w:r>
        <w:rPr/>
        <w:t>of</w:t>
      </w:r>
      <w:r>
        <w:rPr>
          <w:spacing w:val="-1"/>
        </w:rPr>
        <w:t> </w:t>
      </w:r>
      <w:r>
        <w:rPr/>
        <w:t>the</w:t>
      </w:r>
      <w:r>
        <w:rPr>
          <w:spacing w:val="-1"/>
        </w:rPr>
        <w:t> </w:t>
      </w:r>
      <w:r>
        <w:rPr/>
        <w:t>residential</w:t>
      </w:r>
      <w:r>
        <w:rPr>
          <w:spacing w:val="-1"/>
        </w:rPr>
        <w:t> </w:t>
      </w:r>
      <w:r>
        <w:rPr/>
        <w:t>carpentry/building</w:t>
      </w:r>
      <w:r>
        <w:rPr>
          <w:spacing w:val="-1"/>
        </w:rPr>
        <w:t> </w:t>
      </w:r>
      <w:r>
        <w:rPr/>
        <w:t>construction</w:t>
      </w:r>
      <w:r>
        <w:rPr>
          <w:spacing w:val="-1"/>
        </w:rPr>
        <w:t> </w:t>
      </w:r>
      <w:r>
        <w:rPr/>
        <w:t>program.</w:t>
      </w:r>
      <w:r>
        <w:rPr>
          <w:spacing w:val="-1"/>
        </w:rPr>
        <w:t> </w:t>
      </w:r>
      <w:r>
        <w:rPr/>
        <w:t>Residential</w:t>
      </w:r>
      <w:r>
        <w:rPr>
          <w:spacing w:val="-1"/>
        </w:rPr>
        <w:t> </w:t>
      </w:r>
      <w:r>
        <w:rPr/>
        <w:t>carpentry/building construction is a program designed to prepare students with skills to layout, fabricate, erect, install, and repair structures</w:t>
      </w:r>
      <w:r>
        <w:rPr/>
        <w:t> and fixtures, using hand and power tools. The program includes instruction in common systems of framing, construction materials,</w:t>
      </w:r>
      <w:r>
        <w:rPr>
          <w:spacing w:val="-5"/>
        </w:rPr>
        <w:t> </w:t>
      </w:r>
      <w:r>
        <w:rPr/>
        <w:t>estimating,</w:t>
      </w:r>
      <w:r>
        <w:rPr>
          <w:spacing w:val="-6"/>
        </w:rPr>
        <w:t> </w:t>
      </w:r>
      <w:r>
        <w:rPr/>
        <w:t>and</w:t>
      </w:r>
      <w:r>
        <w:rPr>
          <w:spacing w:val="-5"/>
        </w:rPr>
        <w:t> </w:t>
      </w:r>
      <w:r>
        <w:rPr/>
        <w:t>blueprint</w:t>
      </w:r>
      <w:r>
        <w:rPr>
          <w:spacing w:val="-6"/>
        </w:rPr>
        <w:t> </w:t>
      </w:r>
      <w:r>
        <w:rPr/>
        <w:t>reading.</w:t>
      </w:r>
      <w:r>
        <w:rPr>
          <w:spacing w:val="-5"/>
        </w:rPr>
        <w:t> </w:t>
      </w:r>
      <w:r>
        <w:rPr/>
        <w:t>The</w:t>
      </w:r>
      <w:r>
        <w:rPr>
          <w:spacing w:val="-6"/>
        </w:rPr>
        <w:t> </w:t>
      </w:r>
      <w:r>
        <w:rPr/>
        <w:t>course</w:t>
      </w:r>
      <w:r>
        <w:rPr>
          <w:spacing w:val="-5"/>
        </w:rPr>
        <w:t> </w:t>
      </w:r>
      <w:r>
        <w:rPr/>
        <w:t>also</w:t>
      </w:r>
      <w:r>
        <w:rPr>
          <w:spacing w:val="-6"/>
        </w:rPr>
        <w:t> </w:t>
      </w:r>
      <w:r>
        <w:rPr/>
        <w:t>includes</w:t>
      </w:r>
      <w:r>
        <w:rPr>
          <w:spacing w:val="-5"/>
        </w:rPr>
        <w:t> </w:t>
      </w:r>
      <w:r>
        <w:rPr/>
        <w:t>training</w:t>
      </w:r>
      <w:r>
        <w:rPr>
          <w:spacing w:val="-6"/>
        </w:rPr>
        <w:t> </w:t>
      </w:r>
      <w:r>
        <w:rPr/>
        <w:t>in</w:t>
      </w:r>
      <w:r>
        <w:rPr>
          <w:spacing w:val="-5"/>
        </w:rPr>
        <w:t> </w:t>
      </w:r>
      <w:r>
        <w:rPr/>
        <w:t>applied</w:t>
      </w:r>
      <w:r>
        <w:rPr>
          <w:spacing w:val="-6"/>
        </w:rPr>
        <w:t> </w:t>
      </w:r>
      <w:r>
        <w:rPr/>
        <w:t>communications,</w:t>
      </w:r>
      <w:r>
        <w:rPr>
          <w:spacing w:val="-5"/>
        </w:rPr>
        <w:t> </w:t>
      </w:r>
      <w:r>
        <w:rPr/>
        <w:t>and</w:t>
      </w:r>
      <w:r>
        <w:rPr>
          <w:spacing w:val="-6"/>
        </w:rPr>
        <w:t> </w:t>
      </w:r>
      <w:r>
        <w:rPr/>
        <w:t>employability skills including leadership, human relations, and safe efficient work practices. A course designed to introduce students to basic residential carpentry and building construction. State code 170030</w:t>
      </w:r>
    </w:p>
    <w:p>
      <w:pPr>
        <w:tabs>
          <w:tab w:pos="10893" w:val="right" w:leader="none"/>
        </w:tabs>
        <w:spacing w:before="245"/>
        <w:ind w:left="820" w:right="0" w:firstLine="0"/>
        <w:jc w:val="left"/>
        <w:rPr>
          <w:sz w:val="20"/>
        </w:rPr>
      </w:pPr>
      <w:r>
        <w:rPr>
          <w:b/>
          <w:sz w:val="20"/>
        </w:rPr>
        <w:t>90862</w:t>
      </w:r>
      <w:r>
        <w:rPr>
          <w:b/>
          <w:spacing w:val="-10"/>
          <w:sz w:val="20"/>
        </w:rPr>
        <w:t> </w:t>
      </w:r>
      <w:r>
        <w:rPr>
          <w:b/>
          <w:sz w:val="20"/>
        </w:rPr>
        <w:t>Building</w:t>
      </w:r>
      <w:r>
        <w:rPr>
          <w:b/>
          <w:spacing w:val="-7"/>
          <w:sz w:val="20"/>
        </w:rPr>
        <w:t> </w:t>
      </w:r>
      <w:r>
        <w:rPr>
          <w:b/>
          <w:sz w:val="20"/>
        </w:rPr>
        <w:t>Construction</w:t>
      </w:r>
      <w:r>
        <w:rPr>
          <w:b/>
          <w:spacing w:val="-8"/>
          <w:sz w:val="20"/>
        </w:rPr>
        <w:t> </w:t>
      </w:r>
      <w:r>
        <w:rPr>
          <w:b/>
          <w:sz w:val="20"/>
        </w:rPr>
        <w:t>II</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2-hour</w:t>
      </w:r>
      <w:r>
        <w:rPr>
          <w:spacing w:val="-7"/>
          <w:sz w:val="20"/>
        </w:rPr>
        <w:t> </w:t>
      </w:r>
      <w:r>
        <w:rPr>
          <w:sz w:val="20"/>
        </w:rPr>
        <w:t>block</w:t>
      </w:r>
      <w:r>
        <w:rPr>
          <w:spacing w:val="31"/>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8"/>
        </w:rPr>
        <w:t> </w:t>
      </w:r>
      <w:r>
        <w:rPr>
          <w:spacing w:val="-2"/>
        </w:rPr>
        <w:t>Building</w:t>
      </w:r>
      <w:r>
        <w:rPr>
          <w:spacing w:val="8"/>
        </w:rPr>
        <w:t> </w:t>
      </w:r>
      <w:r>
        <w:rPr>
          <w:spacing w:val="-2"/>
        </w:rPr>
        <w:t>Construction</w:t>
      </w:r>
      <w:r>
        <w:rPr>
          <w:spacing w:val="9"/>
        </w:rPr>
        <w:t> </w:t>
      </w:r>
      <w:r>
        <w:rPr>
          <w:spacing w:val="-10"/>
        </w:rPr>
        <w:t>I</w:t>
      </w:r>
    </w:p>
    <w:p>
      <w:pPr>
        <w:pStyle w:val="BodyText"/>
        <w:ind w:right="948"/>
      </w:pPr>
      <w:r>
        <w:rPr/>
        <w:t>This</w:t>
      </w:r>
      <w:r>
        <w:rPr>
          <w:spacing w:val="-5"/>
        </w:rPr>
        <w:t> </w:t>
      </w:r>
      <w:r>
        <w:rPr/>
        <w:t>is</w:t>
      </w:r>
      <w:r>
        <w:rPr>
          <w:spacing w:val="-5"/>
        </w:rPr>
        <w:t> </w:t>
      </w:r>
      <w:r>
        <w:rPr/>
        <w:t>the</w:t>
      </w:r>
      <w:r>
        <w:rPr>
          <w:spacing w:val="-5"/>
        </w:rPr>
        <w:t> </w:t>
      </w:r>
      <w:r>
        <w:rPr/>
        <w:t>second</w:t>
      </w:r>
      <w:r>
        <w:rPr>
          <w:spacing w:val="-5"/>
        </w:rPr>
        <w:t> </w:t>
      </w:r>
      <w:r>
        <w:rPr/>
        <w:t>course</w:t>
      </w:r>
      <w:r>
        <w:rPr>
          <w:spacing w:val="-5"/>
        </w:rPr>
        <w:t> </w:t>
      </w:r>
      <w:r>
        <w:rPr/>
        <w:t>in</w:t>
      </w:r>
      <w:r>
        <w:rPr>
          <w:spacing w:val="-5"/>
        </w:rPr>
        <w:t> </w:t>
      </w:r>
      <w:r>
        <w:rPr/>
        <w:t>a</w:t>
      </w:r>
      <w:r>
        <w:rPr>
          <w:spacing w:val="-5"/>
        </w:rPr>
        <w:t> </w:t>
      </w:r>
      <w:r>
        <w:rPr/>
        <w:t>three-course</w:t>
      </w:r>
      <w:r>
        <w:rPr>
          <w:spacing w:val="-5"/>
        </w:rPr>
        <w:t> </w:t>
      </w:r>
      <w:r>
        <w:rPr/>
        <w:t>program.</w:t>
      </w:r>
      <w:r>
        <w:rPr>
          <w:spacing w:val="-5"/>
        </w:rPr>
        <w:t> </w:t>
      </w: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with</w:t>
      </w:r>
      <w:r>
        <w:rPr>
          <w:spacing w:val="-5"/>
        </w:rPr>
        <w:t> </w:t>
      </w:r>
      <w:r>
        <w:rPr/>
        <w:t>residential</w:t>
      </w:r>
      <w:r>
        <w:rPr>
          <w:spacing w:val="-5"/>
        </w:rPr>
        <w:t> </w:t>
      </w:r>
      <w:r>
        <w:rPr/>
        <w:t>carpentry</w:t>
      </w:r>
      <w:r>
        <w:rPr>
          <w:spacing w:val="-5"/>
        </w:rPr>
        <w:t> </w:t>
      </w:r>
      <w:r>
        <w:rPr/>
        <w:t>and building construction applications. State code 170031</w:t>
      </w:r>
    </w:p>
    <w:p>
      <w:pPr>
        <w:tabs>
          <w:tab w:pos="10859" w:val="right" w:leader="none"/>
        </w:tabs>
        <w:spacing w:line="259" w:lineRule="exact" w:before="216"/>
        <w:ind w:left="820" w:right="0" w:firstLine="0"/>
        <w:jc w:val="left"/>
        <w:rPr>
          <w:sz w:val="20"/>
        </w:rPr>
      </w:pPr>
      <w:r>
        <w:rPr>
          <w:b/>
          <w:sz w:val="20"/>
        </w:rPr>
        <w:t>90863</w:t>
      </w:r>
      <w:r>
        <w:rPr>
          <w:b/>
          <w:spacing w:val="-14"/>
          <w:sz w:val="20"/>
        </w:rPr>
        <w:t> </w:t>
      </w:r>
      <w:r>
        <w:rPr>
          <w:rFonts w:ascii="MS PGothic" w:hAnsi="MS PGothic"/>
          <w:sz w:val="20"/>
        </w:rPr>
        <w:t>✶</w:t>
      </w:r>
      <w:r>
        <w:rPr>
          <w:rFonts w:ascii="MS PGothic" w:hAnsi="MS PGothic"/>
          <w:spacing w:val="-21"/>
          <w:sz w:val="20"/>
        </w:rPr>
        <w:t> </w:t>
      </w:r>
      <w:r>
        <w:rPr>
          <w:b/>
          <w:sz w:val="20"/>
        </w:rPr>
        <w:t>Building</w:t>
      </w:r>
      <w:r>
        <w:rPr>
          <w:b/>
          <w:spacing w:val="-10"/>
          <w:sz w:val="20"/>
        </w:rPr>
        <w:t> </w:t>
      </w:r>
      <w:r>
        <w:rPr>
          <w:b/>
          <w:sz w:val="20"/>
        </w:rPr>
        <w:t>Construction</w:t>
      </w:r>
      <w:r>
        <w:rPr>
          <w:b/>
          <w:spacing w:val="-7"/>
          <w:sz w:val="20"/>
        </w:rPr>
        <w:t> </w:t>
      </w:r>
      <w:r>
        <w:rPr>
          <w:b/>
          <w:sz w:val="20"/>
        </w:rPr>
        <w:t>III</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8"/>
          <w:sz w:val="20"/>
        </w:rPr>
        <w:t> </w:t>
      </w:r>
      <w:r>
        <w:rPr>
          <w:sz w:val="20"/>
        </w:rPr>
        <w:t>2-hour</w:t>
      </w:r>
      <w:r>
        <w:rPr>
          <w:spacing w:val="-7"/>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spacing w:line="243" w:lineRule="exact"/>
      </w:pPr>
      <w:r>
        <w:rPr>
          <w:spacing w:val="-2"/>
        </w:rPr>
        <w:t>Prerequisite:</w:t>
      </w:r>
      <w:r>
        <w:rPr>
          <w:spacing w:val="8"/>
        </w:rPr>
        <w:t> </w:t>
      </w:r>
      <w:r>
        <w:rPr>
          <w:spacing w:val="-2"/>
        </w:rPr>
        <w:t>Building</w:t>
      </w:r>
      <w:r>
        <w:rPr>
          <w:spacing w:val="8"/>
        </w:rPr>
        <w:t> </w:t>
      </w:r>
      <w:r>
        <w:rPr>
          <w:spacing w:val="-2"/>
        </w:rPr>
        <w:t>Construction</w:t>
      </w:r>
      <w:r>
        <w:rPr>
          <w:spacing w:val="9"/>
        </w:rPr>
        <w:t> </w:t>
      </w:r>
      <w:r>
        <w:rPr>
          <w:spacing w:val="-5"/>
        </w:rPr>
        <w:t>II</w:t>
      </w:r>
    </w:p>
    <w:p>
      <w:pPr>
        <w:pStyle w:val="BodyText"/>
        <w:ind w:right="948"/>
      </w:pPr>
      <w:r>
        <w:rPr/>
        <w:t>This</w:t>
      </w:r>
      <w:r>
        <w:rPr>
          <w:spacing w:val="-5"/>
        </w:rPr>
        <w:t> </w:t>
      </w:r>
      <w:r>
        <w:rPr/>
        <w:t>is</w:t>
      </w:r>
      <w:r>
        <w:rPr>
          <w:spacing w:val="-5"/>
        </w:rPr>
        <w:t> </w:t>
      </w:r>
      <w:r>
        <w:rPr/>
        <w:t>the</w:t>
      </w:r>
      <w:r>
        <w:rPr>
          <w:spacing w:val="-5"/>
        </w:rPr>
        <w:t> </w:t>
      </w:r>
      <w:r>
        <w:rPr/>
        <w:t>third</w:t>
      </w:r>
      <w:r>
        <w:rPr>
          <w:spacing w:val="-5"/>
        </w:rPr>
        <w:t> </w:t>
      </w:r>
      <w:r>
        <w:rPr/>
        <w:t>course</w:t>
      </w:r>
      <w:r>
        <w:rPr>
          <w:spacing w:val="-5"/>
        </w:rPr>
        <w:t> </w:t>
      </w:r>
      <w:r>
        <w:rPr/>
        <w:t>in</w:t>
      </w:r>
      <w:r>
        <w:rPr>
          <w:spacing w:val="-5"/>
        </w:rPr>
        <w:t> </w:t>
      </w:r>
      <w:r>
        <w:rPr/>
        <w:t>a</w:t>
      </w:r>
      <w:r>
        <w:rPr>
          <w:spacing w:val="-5"/>
        </w:rPr>
        <w:t> </w:t>
      </w:r>
      <w:r>
        <w:rPr/>
        <w:t>three-course</w:t>
      </w:r>
      <w:r>
        <w:rPr>
          <w:spacing w:val="-5"/>
        </w:rPr>
        <w:t> </w:t>
      </w:r>
      <w:r>
        <w:rPr/>
        <w:t>program.</w:t>
      </w:r>
      <w:r>
        <w:rPr>
          <w:spacing w:val="-5"/>
        </w:rPr>
        <w:t> </w:t>
      </w: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with</w:t>
      </w:r>
      <w:r>
        <w:rPr>
          <w:spacing w:val="-5"/>
        </w:rPr>
        <w:t> </w:t>
      </w:r>
      <w:r>
        <w:rPr/>
        <w:t>teamwork,</w:t>
      </w:r>
      <w:r>
        <w:rPr>
          <w:spacing w:val="-5"/>
        </w:rPr>
        <w:t> </w:t>
      </w:r>
      <w:r>
        <w:rPr/>
        <w:t>critical</w:t>
      </w:r>
      <w:r>
        <w:rPr>
          <w:spacing w:val="-5"/>
        </w:rPr>
        <w:t> </w:t>
      </w:r>
      <w:r>
        <w:rPr/>
        <w:t>thinking, problem solving, diagnostics, and repairing/building to industry standards. Emphasis of work site skills is expected at this level with most of the students participating in off campus work experiences. State code 170032</w:t>
      </w:r>
    </w:p>
    <w:p>
      <w:pPr>
        <w:spacing w:after="0"/>
        <w:sectPr>
          <w:headerReference w:type="default" r:id="rId117"/>
          <w:footerReference w:type="default" r:id="rId118"/>
          <w:pgSz w:w="12240" w:h="15840"/>
          <w:pgMar w:header="725" w:footer="930" w:top="1120" w:bottom="1120" w:left="260" w:right="220"/>
        </w:sectPr>
      </w:pPr>
    </w:p>
    <w:p>
      <w:pPr>
        <w:pStyle w:val="Heading2"/>
        <w:spacing w:line="481" w:lineRule="exact"/>
        <w:ind w:left="215" w:right="0"/>
        <w:rPr>
          <w:u w:val="none"/>
        </w:rPr>
      </w:pPr>
      <w:r>
        <w:rPr/>
        <mc:AlternateContent>
          <mc:Choice Requires="wps">
            <w:drawing>
              <wp:anchor distT="0" distB="0" distL="0" distR="0" allowOverlap="1" layoutInCell="1" locked="0" behindDoc="0" simplePos="0" relativeHeight="15782912">
                <wp:simplePos x="0" y="0"/>
                <wp:positionH relativeFrom="page">
                  <wp:posOffset>666750</wp:posOffset>
                </wp:positionH>
                <wp:positionV relativeFrom="paragraph">
                  <wp:posOffset>131960</wp:posOffset>
                </wp:positionV>
                <wp:extent cx="1104900" cy="65722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104900" cy="657225"/>
                          <a:chExt cx="1104900" cy="657225"/>
                        </a:xfrm>
                      </wpg:grpSpPr>
                      <pic:pic>
                        <pic:nvPicPr>
                          <pic:cNvPr id="239" name="Image 239"/>
                          <pic:cNvPicPr/>
                        </pic:nvPicPr>
                        <pic:blipFill>
                          <a:blip r:embed="rId91" cstate="print"/>
                          <a:stretch>
                            <a:fillRect/>
                          </a:stretch>
                        </pic:blipFill>
                        <pic:spPr>
                          <a:xfrm>
                            <a:off x="9525" y="4762"/>
                            <a:ext cx="1085850" cy="638175"/>
                          </a:xfrm>
                          <a:prstGeom prst="rect">
                            <a:avLst/>
                          </a:prstGeom>
                        </pic:spPr>
                      </pic:pic>
                      <wps:wsp>
                        <wps:cNvPr id="240" name="Graphic 240"/>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5pt;margin-top:10.390625pt;width:87pt;height:51.75pt;mso-position-horizontal-relative:page;mso-position-vertical-relative:paragraph;z-index:15782912" id="docshapegroup167" coordorigin="1050,208" coordsize="1740,1035">
                <v:shape style="position:absolute;left:1065;top:215;width:1710;height:1005" type="#_x0000_t75" id="docshape168" stroked="false">
                  <v:imagedata r:id="rId91" o:title=""/>
                </v:shape>
                <v:shape style="position:absolute;left:1050;top:207;width:1740;height:1035" id="docshape169" coordorigin="1050,208" coordsize="1740,1035" path="m1050,215l2783,215m2783,208l2783,1235m2790,1235l1058,1235m1058,1243l1058,215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83424">
            <wp:simplePos x="0" y="0"/>
            <wp:positionH relativeFrom="page">
              <wp:posOffset>6194070</wp:posOffset>
            </wp:positionH>
            <wp:positionV relativeFrom="paragraph">
              <wp:posOffset>185309</wp:posOffset>
            </wp:positionV>
            <wp:extent cx="1172106" cy="550527"/>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22" cstate="print"/>
                    <a:stretch>
                      <a:fillRect/>
                    </a:stretch>
                  </pic:blipFill>
                  <pic:spPr>
                    <a:xfrm>
                      <a:off x="0" y="0"/>
                      <a:ext cx="1172106" cy="550527"/>
                    </a:xfrm>
                    <a:prstGeom prst="rect">
                      <a:avLst/>
                    </a:prstGeom>
                  </pic:spPr>
                </pic:pic>
              </a:graphicData>
            </a:graphic>
          </wp:anchor>
        </w:drawing>
      </w:r>
      <w:bookmarkStart w:name="_TOC_250049" w:id="129"/>
      <w:bookmarkEnd w:id="129"/>
      <w:r>
        <w:rPr>
          <w:color w:val="64A60A"/>
          <w:spacing w:val="-2"/>
          <w:u w:val="thick" w:color="64A60A"/>
        </w:rPr>
        <w:t>ENGINEERING</w:t>
      </w:r>
    </w:p>
    <w:p>
      <w:pPr>
        <w:pStyle w:val="Heading5"/>
        <w:ind w:left="2999" w:right="2770" w:firstLine="751"/>
      </w:pPr>
      <w:r>
        <w:rPr>
          <w:color w:val="212121"/>
        </w:rPr>
        <w:t>Portneuf Valley Technical Education &amp; Career Campus </w:t>
      </w:r>
      <w:r>
        <w:rPr/>
        <w:t>Engineering</w:t>
      </w:r>
      <w:r>
        <w:rPr>
          <w:spacing w:val="-8"/>
        </w:rPr>
        <w:t> </w:t>
      </w:r>
      <w:r>
        <w:rPr/>
        <w:t>students</w:t>
      </w:r>
      <w:r>
        <w:rPr>
          <w:spacing w:val="-8"/>
        </w:rPr>
        <w:t> </w:t>
      </w:r>
      <w:r>
        <w:rPr/>
        <w:t>are</w:t>
      </w:r>
      <w:r>
        <w:rPr>
          <w:spacing w:val="-8"/>
        </w:rPr>
        <w:t> </w:t>
      </w:r>
      <w:r>
        <w:rPr/>
        <w:t>encouraged</w:t>
      </w:r>
      <w:r>
        <w:rPr>
          <w:spacing w:val="-8"/>
        </w:rPr>
        <w:t> </w:t>
      </w:r>
      <w:r>
        <w:rPr/>
        <w:t>to</w:t>
      </w:r>
      <w:r>
        <w:rPr>
          <w:spacing w:val="-8"/>
        </w:rPr>
        <w:t> </w:t>
      </w:r>
      <w:r>
        <w:rPr/>
        <w:t>join</w:t>
      </w:r>
      <w:r>
        <w:rPr>
          <w:spacing w:val="-8"/>
        </w:rPr>
        <w:t> </w:t>
      </w:r>
      <w:r>
        <w:rPr/>
        <w:t>SkillsUSA</w:t>
      </w:r>
      <w:r>
        <w:rPr>
          <w:spacing w:val="-8"/>
        </w:rPr>
        <w:t> </w:t>
      </w:r>
      <w:r>
        <w:rPr/>
        <w:t>and</w:t>
      </w:r>
      <w:r>
        <w:rPr>
          <w:spacing w:val="-8"/>
        </w:rPr>
        <w:t> </w:t>
      </w:r>
      <w:r>
        <w:rPr/>
        <w:t>First</w:t>
      </w:r>
      <w:r>
        <w:rPr>
          <w:spacing w:val="-8"/>
        </w:rPr>
        <w:t> </w:t>
      </w:r>
      <w:r>
        <w:rPr/>
        <w:t>Robotics</w:t>
      </w:r>
    </w:p>
    <w:p>
      <w:pPr>
        <w:pStyle w:val="Heading5"/>
        <w:ind w:left="4177"/>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ind w:left="2724"/>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1"/>
        <w:ind w:left="0"/>
        <w:rPr>
          <w:b/>
        </w:rPr>
      </w:pPr>
      <w:r>
        <w:rPr/>
        <mc:AlternateContent>
          <mc:Choice Requires="wps">
            <w:drawing>
              <wp:anchor distT="0" distB="0" distL="0" distR="0" allowOverlap="1" layoutInCell="1" locked="0" behindDoc="1" simplePos="0" relativeHeight="487641600">
                <wp:simplePos x="0" y="0"/>
                <wp:positionH relativeFrom="page">
                  <wp:posOffset>673100</wp:posOffset>
                </wp:positionH>
                <wp:positionV relativeFrom="paragraph">
                  <wp:posOffset>171194</wp:posOffset>
                </wp:positionV>
                <wp:extent cx="6413500" cy="1028700"/>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6413500" cy="1028700"/>
                          <a:chExt cx="6413500" cy="1028700"/>
                        </a:xfrm>
                      </wpg:grpSpPr>
                      <pic:pic>
                        <pic:nvPicPr>
                          <pic:cNvPr id="243" name="Image 243"/>
                          <pic:cNvPicPr/>
                        </pic:nvPicPr>
                        <pic:blipFill>
                          <a:blip r:embed="rId93" cstate="print"/>
                          <a:stretch>
                            <a:fillRect/>
                          </a:stretch>
                        </pic:blipFill>
                        <pic:spPr>
                          <a:xfrm>
                            <a:off x="1565275" y="712562"/>
                            <a:ext cx="285750" cy="28575"/>
                          </a:xfrm>
                          <a:prstGeom prst="rect">
                            <a:avLst/>
                          </a:prstGeom>
                        </pic:spPr>
                      </pic:pic>
                      <pic:pic>
                        <pic:nvPicPr>
                          <pic:cNvPr id="244" name="Image 244"/>
                          <pic:cNvPicPr/>
                        </pic:nvPicPr>
                        <pic:blipFill>
                          <a:blip r:embed="rId93" cstate="print"/>
                          <a:stretch>
                            <a:fillRect/>
                          </a:stretch>
                        </pic:blipFill>
                        <pic:spPr>
                          <a:xfrm>
                            <a:off x="3146425" y="726849"/>
                            <a:ext cx="285750" cy="28575"/>
                          </a:xfrm>
                          <a:prstGeom prst="rect">
                            <a:avLst/>
                          </a:prstGeom>
                        </pic:spPr>
                      </pic:pic>
                      <pic:pic>
                        <pic:nvPicPr>
                          <pic:cNvPr id="245" name="Image 245"/>
                          <pic:cNvPicPr/>
                        </pic:nvPicPr>
                        <pic:blipFill>
                          <a:blip r:embed="rId94" cstate="print"/>
                          <a:stretch>
                            <a:fillRect/>
                          </a:stretch>
                        </pic:blipFill>
                        <pic:spPr>
                          <a:xfrm>
                            <a:off x="4765675" y="726849"/>
                            <a:ext cx="285750" cy="28575"/>
                          </a:xfrm>
                          <a:prstGeom prst="rect">
                            <a:avLst/>
                          </a:prstGeom>
                        </pic:spPr>
                      </pic:pic>
                      <wps:wsp>
                        <wps:cNvPr id="246" name="Textbox 246"/>
                        <wps:cNvSpPr txBox="1"/>
                        <wps:spPr>
                          <a:xfrm>
                            <a:off x="1828800" y="12700"/>
                            <a:ext cx="1320800" cy="1003300"/>
                          </a:xfrm>
                          <a:prstGeom prst="rect">
                            <a:avLst/>
                          </a:prstGeom>
                          <a:solidFill>
                            <a:srgbClr val="64A60A"/>
                          </a:solidFill>
                          <a:ln w="25400">
                            <a:solidFill>
                              <a:srgbClr val="000000"/>
                            </a:solidFill>
                            <a:prstDash val="solid"/>
                          </a:ln>
                        </wps:spPr>
                        <wps:txbx>
                          <w:txbxContent>
                            <w:p>
                              <w:pPr>
                                <w:spacing w:before="209"/>
                                <w:ind w:left="0" w:right="0" w:firstLine="0"/>
                                <w:jc w:val="center"/>
                                <w:rPr>
                                  <w:b/>
                                  <w:color w:val="000000"/>
                                  <w:sz w:val="18"/>
                                </w:rPr>
                              </w:pPr>
                              <w:r>
                                <w:rPr>
                                  <w:b/>
                                  <w:color w:val="FFFFFF"/>
                                  <w:sz w:val="18"/>
                                </w:rPr>
                                <w:t>#38961, </w:t>
                              </w:r>
                              <w:r>
                                <w:rPr>
                                  <w:b/>
                                  <w:color w:val="FFFFFF"/>
                                  <w:spacing w:val="-2"/>
                                  <w:sz w:val="18"/>
                                </w:rPr>
                                <w:t>38962</w:t>
                              </w:r>
                            </w:p>
                            <w:p>
                              <w:pPr>
                                <w:spacing w:before="0"/>
                                <w:ind w:left="108" w:right="106" w:firstLine="0"/>
                                <w:jc w:val="center"/>
                                <w:rPr>
                                  <w:b/>
                                  <w:color w:val="000000"/>
                                  <w:sz w:val="18"/>
                                </w:rPr>
                              </w:pPr>
                              <w:r>
                                <w:rPr>
                                  <w:b/>
                                  <w:color w:val="FFFFFF"/>
                                  <w:sz w:val="18"/>
                                </w:rPr>
                                <w:t>Technology Design A, B 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0" w:right="0" w:firstLine="0"/>
                                <w:jc w:val="center"/>
                                <w:rPr>
                                  <w:b/>
                                  <w:color w:val="000000"/>
                                  <w:sz w:val="18"/>
                                </w:rPr>
                              </w:pPr>
                              <w:r>
                                <w:rPr>
                                  <w:b/>
                                  <w:color w:val="FFFFFF"/>
                                  <w:sz w:val="18"/>
                                </w:rPr>
                                <w:t>Grades</w:t>
                              </w:r>
                              <w:r>
                                <w:rPr>
                                  <w:b/>
                                  <w:color w:val="FFFFFF"/>
                                  <w:spacing w:val="-2"/>
                                  <w:sz w:val="18"/>
                                </w:rPr>
                                <w:t> </w:t>
                              </w:r>
                              <w:r>
                                <w:rPr>
                                  <w:b/>
                                  <w:color w:val="FFFFFF"/>
                                  <w:sz w:val="18"/>
                                </w:rPr>
                                <w:t>10,</w:t>
                              </w:r>
                              <w:r>
                                <w:rPr>
                                  <w:b/>
                                  <w:color w:val="FFFFFF"/>
                                  <w:spacing w:val="-2"/>
                                  <w:sz w:val="18"/>
                                </w:rPr>
                                <w:t> </w:t>
                              </w:r>
                              <w:r>
                                <w:rPr>
                                  <w:b/>
                                  <w:color w:val="FFFFFF"/>
                                  <w:spacing w:val="-5"/>
                                  <w:sz w:val="18"/>
                                </w:rPr>
                                <w:t>11</w:t>
                              </w:r>
                            </w:p>
                          </w:txbxContent>
                        </wps:txbx>
                        <wps:bodyPr wrap="square" lIns="0" tIns="0" rIns="0" bIns="0" rtlCol="0">
                          <a:noAutofit/>
                        </wps:bodyPr>
                      </wps:wsp>
                      <wps:wsp>
                        <wps:cNvPr id="247" name="Textbox 247"/>
                        <wps:cNvSpPr txBox="1"/>
                        <wps:spPr>
                          <a:xfrm>
                            <a:off x="12700" y="12700"/>
                            <a:ext cx="1536700" cy="1003300"/>
                          </a:xfrm>
                          <a:prstGeom prst="rect">
                            <a:avLst/>
                          </a:prstGeom>
                          <a:solidFill>
                            <a:srgbClr val="64A60A"/>
                          </a:solidFill>
                          <a:ln w="25400">
                            <a:solidFill>
                              <a:srgbClr val="000000"/>
                            </a:solidFill>
                            <a:prstDash val="solid"/>
                          </a:ln>
                        </wps:spPr>
                        <wps:txbx>
                          <w:txbxContent>
                            <w:p>
                              <w:pPr>
                                <w:spacing w:before="102"/>
                                <w:ind w:left="0" w:right="4" w:firstLine="0"/>
                                <w:jc w:val="center"/>
                                <w:rPr>
                                  <w:b/>
                                  <w:color w:val="000000"/>
                                  <w:sz w:val="18"/>
                                </w:rPr>
                              </w:pPr>
                              <w:r>
                                <w:rPr>
                                  <w:b/>
                                  <w:color w:val="FFFFFF"/>
                                  <w:sz w:val="18"/>
                                </w:rPr>
                                <w:t>#40541, </w:t>
                              </w:r>
                              <w:r>
                                <w:rPr>
                                  <w:b/>
                                  <w:color w:val="FFFFFF"/>
                                  <w:spacing w:val="-2"/>
                                  <w:sz w:val="18"/>
                                </w:rPr>
                                <w:t>40542</w:t>
                              </w:r>
                            </w:p>
                            <w:p>
                              <w:pPr>
                                <w:spacing w:before="0"/>
                                <w:ind w:left="80" w:right="83"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Engineering Technology A, B</w:t>
                              </w:r>
                            </w:p>
                            <w:p>
                              <w:pPr>
                                <w:spacing w:before="0"/>
                                <w:ind w:left="272"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0" w:right="4" w:firstLine="0"/>
                                <w:jc w:val="center"/>
                                <w:rPr>
                                  <w:b/>
                                  <w:color w:val="000000"/>
                                  <w:sz w:val="18"/>
                                </w:rPr>
                              </w:pPr>
                              <w:r>
                                <w:rPr>
                                  <w:b/>
                                  <w:color w:val="FFFFFF"/>
                                  <w:sz w:val="18"/>
                                </w:rPr>
                                <w:t>Grades</w:t>
                              </w:r>
                              <w:r>
                                <w:rPr>
                                  <w:b/>
                                  <w:color w:val="FFFFFF"/>
                                  <w:spacing w:val="38"/>
                                  <w:sz w:val="18"/>
                                </w:rPr>
                                <w:t> </w:t>
                              </w:r>
                              <w:r>
                                <w:rPr>
                                  <w:b/>
                                  <w:color w:val="FFFFFF"/>
                                  <w:sz w:val="18"/>
                                </w:rPr>
                                <w:t>10,</w:t>
                              </w:r>
                              <w:r>
                                <w:rPr>
                                  <w:b/>
                                  <w:color w:val="FFFFFF"/>
                                  <w:spacing w:val="-2"/>
                                  <w:sz w:val="18"/>
                                </w:rPr>
                                <w:t> </w:t>
                              </w:r>
                              <w:r>
                                <w:rPr>
                                  <w:b/>
                                  <w:color w:val="FFFFFF"/>
                                  <w:spacing w:val="-5"/>
                                  <w:sz w:val="18"/>
                                </w:rPr>
                                <w:t>11</w:t>
                              </w:r>
                            </w:p>
                          </w:txbxContent>
                        </wps:txbx>
                        <wps:bodyPr wrap="square" lIns="0" tIns="0" rIns="0" bIns="0" rtlCol="0">
                          <a:noAutofit/>
                        </wps:bodyPr>
                      </wps:wsp>
                      <wps:wsp>
                        <wps:cNvPr id="248" name="Textbox 248"/>
                        <wps:cNvSpPr txBox="1"/>
                        <wps:spPr>
                          <a:xfrm>
                            <a:off x="3429000" y="12700"/>
                            <a:ext cx="1320800" cy="1003300"/>
                          </a:xfrm>
                          <a:prstGeom prst="rect">
                            <a:avLst/>
                          </a:prstGeom>
                          <a:solidFill>
                            <a:srgbClr val="64A60A"/>
                          </a:solidFill>
                          <a:ln w="25400">
                            <a:solidFill>
                              <a:srgbClr val="000000"/>
                            </a:solidFill>
                            <a:prstDash val="solid"/>
                          </a:ln>
                        </wps:spPr>
                        <wps:txbx>
                          <w:txbxContent>
                            <w:p>
                              <w:pPr>
                                <w:spacing w:before="111"/>
                                <w:ind w:left="0" w:right="0" w:firstLine="0"/>
                                <w:jc w:val="center"/>
                                <w:rPr>
                                  <w:b/>
                                  <w:color w:val="000000"/>
                                  <w:sz w:val="18"/>
                                </w:rPr>
                              </w:pPr>
                              <w:r>
                                <w:rPr>
                                  <w:b/>
                                  <w:color w:val="FFFFFF"/>
                                  <w:sz w:val="18"/>
                                </w:rPr>
                                <w:t>#38971, </w:t>
                              </w:r>
                              <w:r>
                                <w:rPr>
                                  <w:b/>
                                  <w:color w:val="FFFFFF"/>
                                  <w:spacing w:val="-2"/>
                                  <w:sz w:val="18"/>
                                </w:rPr>
                                <w:t>38972</w:t>
                              </w:r>
                            </w:p>
                            <w:p>
                              <w:pPr>
                                <w:spacing w:before="0"/>
                                <w:ind w:left="380" w:right="378" w:firstLine="0"/>
                                <w:jc w:val="center"/>
                                <w:rPr>
                                  <w:b/>
                                  <w:color w:val="000000"/>
                                  <w:sz w:val="18"/>
                                </w:rPr>
                              </w:pPr>
                              <w:r>
                                <w:rPr>
                                  <w:b/>
                                  <w:color w:val="FFFFFF"/>
                                  <w:sz w:val="18"/>
                                </w:rPr>
                                <w:t>Advanced</w:t>
                              </w:r>
                              <w:r>
                                <w:rPr>
                                  <w:b/>
                                  <w:color w:val="FFFFFF"/>
                                  <w:spacing w:val="-11"/>
                                  <w:sz w:val="18"/>
                                </w:rPr>
                                <w:t> </w:t>
                              </w:r>
                              <w:r>
                                <w:rPr>
                                  <w:b/>
                                  <w:color w:val="FFFFFF"/>
                                  <w:sz w:val="18"/>
                                </w:rPr>
                                <w:t>Design Application A, B</w:t>
                              </w:r>
                            </w:p>
                            <w:p>
                              <w:pPr>
                                <w:spacing w:before="0"/>
                                <w:ind w:left="108" w:right="106"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51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249" name="Textbox 249"/>
                        <wps:cNvSpPr txBox="1"/>
                        <wps:spPr>
                          <a:xfrm>
                            <a:off x="5029200" y="12700"/>
                            <a:ext cx="1371600" cy="1003300"/>
                          </a:xfrm>
                          <a:prstGeom prst="rect">
                            <a:avLst/>
                          </a:prstGeom>
                          <a:solidFill>
                            <a:srgbClr val="64A60A"/>
                          </a:solidFill>
                          <a:ln w="25400">
                            <a:solidFill>
                              <a:srgbClr val="000000"/>
                            </a:solidFill>
                            <a:prstDash val="solid"/>
                          </a:ln>
                        </wps:spPr>
                        <wps:txbx>
                          <w:txbxContent>
                            <w:p>
                              <w:pPr>
                                <w:spacing w:line="240" w:lineRule="auto" w:before="1"/>
                                <w:rPr>
                                  <w:b/>
                                  <w:color w:val="000000"/>
                                  <w:sz w:val="18"/>
                                </w:rPr>
                              </w:pPr>
                            </w:p>
                            <w:p>
                              <w:pPr>
                                <w:spacing w:before="0"/>
                                <w:ind w:left="137" w:right="140" w:firstLine="0"/>
                                <w:jc w:val="center"/>
                                <w:rPr>
                                  <w:b/>
                                  <w:color w:val="000000"/>
                                  <w:sz w:val="18"/>
                                </w:rPr>
                              </w:pPr>
                              <w:r>
                                <w:rPr>
                                  <w:b/>
                                  <w:color w:val="FFFFFF"/>
                                  <w:sz w:val="18"/>
                                </w:rPr>
                                <w:t>#38981, </w:t>
                              </w:r>
                              <w:r>
                                <w:rPr>
                                  <w:b/>
                                  <w:color w:val="FFFFFF"/>
                                  <w:spacing w:val="-2"/>
                                  <w:sz w:val="18"/>
                                </w:rPr>
                                <w:t>38982</w:t>
                              </w:r>
                            </w:p>
                            <w:p>
                              <w:pPr>
                                <w:spacing w:before="0"/>
                                <w:ind w:left="104" w:right="107" w:firstLine="0"/>
                                <w:jc w:val="center"/>
                                <w:rPr>
                                  <w:b/>
                                  <w:color w:val="000000"/>
                                  <w:sz w:val="18"/>
                                </w:rPr>
                              </w:pPr>
                              <w:r>
                                <w:rPr>
                                  <w:b/>
                                  <w:color w:val="FFFFFF"/>
                                  <w:sz w:val="18"/>
                                </w:rPr>
                                <w:t>*</w:t>
                              </w:r>
                              <w:r>
                                <w:rPr>
                                  <w:b/>
                                  <w:color w:val="FFFFFF"/>
                                  <w:spacing w:val="-9"/>
                                  <w:sz w:val="18"/>
                                </w:rPr>
                                <w:t> </w:t>
                              </w:r>
                              <w:r>
                                <w:rPr>
                                  <w:b/>
                                  <w:color w:val="FFFFFF"/>
                                  <w:sz w:val="18"/>
                                </w:rPr>
                                <w:t>Engineering</w:t>
                              </w:r>
                              <w:r>
                                <w:rPr>
                                  <w:b/>
                                  <w:color w:val="FFFFFF"/>
                                  <w:spacing w:val="-9"/>
                                  <w:sz w:val="18"/>
                                </w:rPr>
                                <w:t> </w:t>
                              </w:r>
                              <w:r>
                                <w:rPr>
                                  <w:b/>
                                  <w:color w:val="FFFFFF"/>
                                  <w:sz w:val="18"/>
                                </w:rPr>
                                <w:t>Design</w:t>
                              </w:r>
                              <w:r>
                                <w:rPr>
                                  <w:b/>
                                  <w:color w:val="FFFFFF"/>
                                  <w:spacing w:val="-9"/>
                                  <w:sz w:val="18"/>
                                </w:rPr>
                                <w:t> </w:t>
                              </w:r>
                              <w:r>
                                <w:rPr>
                                  <w:b/>
                                  <w:color w:val="FFFFFF"/>
                                  <w:sz w:val="18"/>
                                </w:rPr>
                                <w:t>A,</w:t>
                              </w:r>
                              <w:r>
                                <w:rPr>
                                  <w:b/>
                                  <w:color w:val="FFFFFF"/>
                                  <w:spacing w:val="-9"/>
                                  <w:sz w:val="18"/>
                                </w:rPr>
                                <w:t> </w:t>
                              </w:r>
                              <w:r>
                                <w:rPr>
                                  <w:b/>
                                  <w:color w:val="FFFFFF"/>
                                  <w:sz w:val="18"/>
                                </w:rPr>
                                <w:t>B 1 Trimester 2-hour block @ PV-TEC</w:t>
                              </w:r>
                            </w:p>
                            <w:p>
                              <w:pPr>
                                <w:spacing w:before="0"/>
                                <w:ind w:left="137" w:right="140"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53pt;margin-top:13.479844pt;width:505pt;height:81pt;mso-position-horizontal-relative:page;mso-position-vertical-relative:paragraph;z-index:-15674880;mso-wrap-distance-left:0;mso-wrap-distance-right:0" id="docshapegroup170" coordorigin="1060,270" coordsize="10100,1620">
                <v:shape style="position:absolute;left:3525;top:1391;width:450;height:45" type="#_x0000_t75" id="docshape171" stroked="false">
                  <v:imagedata r:id="rId93" o:title=""/>
                </v:shape>
                <v:shape style="position:absolute;left:6015;top:1414;width:450;height:45" type="#_x0000_t75" id="docshape172" stroked="false">
                  <v:imagedata r:id="rId93" o:title=""/>
                </v:shape>
                <v:shape style="position:absolute;left:8565;top:1414;width:450;height:45" type="#_x0000_t75" id="docshape173" stroked="false">
                  <v:imagedata r:id="rId94" o:title=""/>
                </v:shape>
                <v:shape style="position:absolute;left:3940;top:289;width:2080;height:1580" type="#_x0000_t202" id="docshape174" filled="true" fillcolor="#64a60a" stroked="true" strokeweight="2.0pt" strokecolor="#000000">
                  <v:textbox inset="0,0,0,0">
                    <w:txbxContent>
                      <w:p>
                        <w:pPr>
                          <w:spacing w:before="209"/>
                          <w:ind w:left="0" w:right="0" w:firstLine="0"/>
                          <w:jc w:val="center"/>
                          <w:rPr>
                            <w:b/>
                            <w:color w:val="000000"/>
                            <w:sz w:val="18"/>
                          </w:rPr>
                        </w:pPr>
                        <w:r>
                          <w:rPr>
                            <w:b/>
                            <w:color w:val="FFFFFF"/>
                            <w:sz w:val="18"/>
                          </w:rPr>
                          <w:t>#38961, </w:t>
                        </w:r>
                        <w:r>
                          <w:rPr>
                            <w:b/>
                            <w:color w:val="FFFFFF"/>
                            <w:spacing w:val="-2"/>
                            <w:sz w:val="18"/>
                          </w:rPr>
                          <w:t>38962</w:t>
                        </w:r>
                      </w:p>
                      <w:p>
                        <w:pPr>
                          <w:spacing w:before="0"/>
                          <w:ind w:left="108" w:right="106" w:firstLine="0"/>
                          <w:jc w:val="center"/>
                          <w:rPr>
                            <w:b/>
                            <w:color w:val="000000"/>
                            <w:sz w:val="18"/>
                          </w:rPr>
                        </w:pPr>
                        <w:r>
                          <w:rPr>
                            <w:b/>
                            <w:color w:val="FFFFFF"/>
                            <w:sz w:val="18"/>
                          </w:rPr>
                          <w:t>Technology Design A, B 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0" w:right="0" w:firstLine="0"/>
                          <w:jc w:val="center"/>
                          <w:rPr>
                            <w:b/>
                            <w:color w:val="000000"/>
                            <w:sz w:val="18"/>
                          </w:rPr>
                        </w:pPr>
                        <w:r>
                          <w:rPr>
                            <w:b/>
                            <w:color w:val="FFFFFF"/>
                            <w:sz w:val="18"/>
                          </w:rPr>
                          <w:t>Grades</w:t>
                        </w:r>
                        <w:r>
                          <w:rPr>
                            <w:b/>
                            <w:color w:val="FFFFFF"/>
                            <w:spacing w:val="-2"/>
                            <w:sz w:val="18"/>
                          </w:rPr>
                          <w:t> </w:t>
                        </w:r>
                        <w:r>
                          <w:rPr>
                            <w:b/>
                            <w:color w:val="FFFFFF"/>
                            <w:sz w:val="18"/>
                          </w:rPr>
                          <w:t>10,</w:t>
                        </w:r>
                        <w:r>
                          <w:rPr>
                            <w:b/>
                            <w:color w:val="FFFFFF"/>
                            <w:spacing w:val="-2"/>
                            <w:sz w:val="18"/>
                          </w:rPr>
                          <w:t> </w:t>
                        </w:r>
                        <w:r>
                          <w:rPr>
                            <w:b/>
                            <w:color w:val="FFFFFF"/>
                            <w:spacing w:val="-5"/>
                            <w:sz w:val="18"/>
                          </w:rPr>
                          <w:t>11</w:t>
                        </w:r>
                      </w:p>
                    </w:txbxContent>
                  </v:textbox>
                  <v:fill type="solid"/>
                  <v:stroke dashstyle="solid"/>
                  <w10:wrap type="none"/>
                </v:shape>
                <v:shape style="position:absolute;left:1080;top:289;width:2420;height:1580" type="#_x0000_t202" id="docshape175" filled="true" fillcolor="#64a60a" stroked="true" strokeweight="2.0pt" strokecolor="#000000">
                  <v:textbox inset="0,0,0,0">
                    <w:txbxContent>
                      <w:p>
                        <w:pPr>
                          <w:spacing w:before="102"/>
                          <w:ind w:left="0" w:right="4" w:firstLine="0"/>
                          <w:jc w:val="center"/>
                          <w:rPr>
                            <w:b/>
                            <w:color w:val="000000"/>
                            <w:sz w:val="18"/>
                          </w:rPr>
                        </w:pPr>
                        <w:r>
                          <w:rPr>
                            <w:b/>
                            <w:color w:val="FFFFFF"/>
                            <w:sz w:val="18"/>
                          </w:rPr>
                          <w:t>#40541, </w:t>
                        </w:r>
                        <w:r>
                          <w:rPr>
                            <w:b/>
                            <w:color w:val="FFFFFF"/>
                            <w:spacing w:val="-2"/>
                            <w:sz w:val="18"/>
                          </w:rPr>
                          <w:t>40542</w:t>
                        </w:r>
                      </w:p>
                      <w:p>
                        <w:pPr>
                          <w:spacing w:before="0"/>
                          <w:ind w:left="80" w:right="83"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Engineering Technology A, B</w:t>
                        </w:r>
                      </w:p>
                      <w:p>
                        <w:pPr>
                          <w:spacing w:before="0"/>
                          <w:ind w:left="272"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0" w:right="4" w:firstLine="0"/>
                          <w:jc w:val="center"/>
                          <w:rPr>
                            <w:b/>
                            <w:color w:val="000000"/>
                            <w:sz w:val="18"/>
                          </w:rPr>
                        </w:pPr>
                        <w:r>
                          <w:rPr>
                            <w:b/>
                            <w:color w:val="FFFFFF"/>
                            <w:sz w:val="18"/>
                          </w:rPr>
                          <w:t>Grades</w:t>
                        </w:r>
                        <w:r>
                          <w:rPr>
                            <w:b/>
                            <w:color w:val="FFFFFF"/>
                            <w:spacing w:val="38"/>
                            <w:sz w:val="18"/>
                          </w:rPr>
                          <w:t> </w:t>
                        </w:r>
                        <w:r>
                          <w:rPr>
                            <w:b/>
                            <w:color w:val="FFFFFF"/>
                            <w:sz w:val="18"/>
                          </w:rPr>
                          <w:t>10,</w:t>
                        </w:r>
                        <w:r>
                          <w:rPr>
                            <w:b/>
                            <w:color w:val="FFFFFF"/>
                            <w:spacing w:val="-2"/>
                            <w:sz w:val="18"/>
                          </w:rPr>
                          <w:t> </w:t>
                        </w:r>
                        <w:r>
                          <w:rPr>
                            <w:b/>
                            <w:color w:val="FFFFFF"/>
                            <w:spacing w:val="-5"/>
                            <w:sz w:val="18"/>
                          </w:rPr>
                          <w:t>11</w:t>
                        </w:r>
                      </w:p>
                    </w:txbxContent>
                  </v:textbox>
                  <v:fill type="solid"/>
                  <v:stroke dashstyle="solid"/>
                  <w10:wrap type="none"/>
                </v:shape>
                <v:shape style="position:absolute;left:6460;top:289;width:2080;height:1580" type="#_x0000_t202" id="docshape176" filled="true" fillcolor="#64a60a" stroked="true" strokeweight="2.0pt" strokecolor="#000000">
                  <v:textbox inset="0,0,0,0">
                    <w:txbxContent>
                      <w:p>
                        <w:pPr>
                          <w:spacing w:before="111"/>
                          <w:ind w:left="0" w:right="0" w:firstLine="0"/>
                          <w:jc w:val="center"/>
                          <w:rPr>
                            <w:b/>
                            <w:color w:val="000000"/>
                            <w:sz w:val="18"/>
                          </w:rPr>
                        </w:pPr>
                        <w:r>
                          <w:rPr>
                            <w:b/>
                            <w:color w:val="FFFFFF"/>
                            <w:sz w:val="18"/>
                          </w:rPr>
                          <w:t>#38971, </w:t>
                        </w:r>
                        <w:r>
                          <w:rPr>
                            <w:b/>
                            <w:color w:val="FFFFFF"/>
                            <w:spacing w:val="-2"/>
                            <w:sz w:val="18"/>
                          </w:rPr>
                          <w:t>38972</w:t>
                        </w:r>
                      </w:p>
                      <w:p>
                        <w:pPr>
                          <w:spacing w:before="0"/>
                          <w:ind w:left="380" w:right="378" w:firstLine="0"/>
                          <w:jc w:val="center"/>
                          <w:rPr>
                            <w:b/>
                            <w:color w:val="000000"/>
                            <w:sz w:val="18"/>
                          </w:rPr>
                        </w:pPr>
                        <w:r>
                          <w:rPr>
                            <w:b/>
                            <w:color w:val="FFFFFF"/>
                            <w:sz w:val="18"/>
                          </w:rPr>
                          <w:t>Advanced</w:t>
                        </w:r>
                        <w:r>
                          <w:rPr>
                            <w:b/>
                            <w:color w:val="FFFFFF"/>
                            <w:spacing w:val="-11"/>
                            <w:sz w:val="18"/>
                          </w:rPr>
                          <w:t> </w:t>
                        </w:r>
                        <w:r>
                          <w:rPr>
                            <w:b/>
                            <w:color w:val="FFFFFF"/>
                            <w:sz w:val="18"/>
                          </w:rPr>
                          <w:t>Design Application A, B</w:t>
                        </w:r>
                      </w:p>
                      <w:p>
                        <w:pPr>
                          <w:spacing w:before="0"/>
                          <w:ind w:left="108" w:right="106"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51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v:shape style="position:absolute;left:8980;top:289;width:2160;height:1580" type="#_x0000_t202" id="docshape177" filled="true" fillcolor="#64a60a" stroked="true" strokeweight="2.0pt" strokecolor="#000000">
                  <v:textbox inset="0,0,0,0">
                    <w:txbxContent>
                      <w:p>
                        <w:pPr>
                          <w:spacing w:line="240" w:lineRule="auto" w:before="1"/>
                          <w:rPr>
                            <w:b/>
                            <w:color w:val="000000"/>
                            <w:sz w:val="18"/>
                          </w:rPr>
                        </w:pPr>
                      </w:p>
                      <w:p>
                        <w:pPr>
                          <w:spacing w:before="0"/>
                          <w:ind w:left="137" w:right="140" w:firstLine="0"/>
                          <w:jc w:val="center"/>
                          <w:rPr>
                            <w:b/>
                            <w:color w:val="000000"/>
                            <w:sz w:val="18"/>
                          </w:rPr>
                        </w:pPr>
                        <w:r>
                          <w:rPr>
                            <w:b/>
                            <w:color w:val="FFFFFF"/>
                            <w:sz w:val="18"/>
                          </w:rPr>
                          <w:t>#38981, </w:t>
                        </w:r>
                        <w:r>
                          <w:rPr>
                            <w:b/>
                            <w:color w:val="FFFFFF"/>
                            <w:spacing w:val="-2"/>
                            <w:sz w:val="18"/>
                          </w:rPr>
                          <w:t>38982</w:t>
                        </w:r>
                      </w:p>
                      <w:p>
                        <w:pPr>
                          <w:spacing w:before="0"/>
                          <w:ind w:left="104" w:right="107" w:firstLine="0"/>
                          <w:jc w:val="center"/>
                          <w:rPr>
                            <w:b/>
                            <w:color w:val="000000"/>
                            <w:sz w:val="18"/>
                          </w:rPr>
                        </w:pPr>
                        <w:r>
                          <w:rPr>
                            <w:b/>
                            <w:color w:val="FFFFFF"/>
                            <w:sz w:val="18"/>
                          </w:rPr>
                          <w:t>*</w:t>
                        </w:r>
                        <w:r>
                          <w:rPr>
                            <w:b/>
                            <w:color w:val="FFFFFF"/>
                            <w:spacing w:val="-9"/>
                            <w:sz w:val="18"/>
                          </w:rPr>
                          <w:t> </w:t>
                        </w:r>
                        <w:r>
                          <w:rPr>
                            <w:b/>
                            <w:color w:val="FFFFFF"/>
                            <w:sz w:val="18"/>
                          </w:rPr>
                          <w:t>Engineering</w:t>
                        </w:r>
                        <w:r>
                          <w:rPr>
                            <w:b/>
                            <w:color w:val="FFFFFF"/>
                            <w:spacing w:val="-9"/>
                            <w:sz w:val="18"/>
                          </w:rPr>
                          <w:t> </w:t>
                        </w:r>
                        <w:r>
                          <w:rPr>
                            <w:b/>
                            <w:color w:val="FFFFFF"/>
                            <w:sz w:val="18"/>
                          </w:rPr>
                          <w:t>Design</w:t>
                        </w:r>
                        <w:r>
                          <w:rPr>
                            <w:b/>
                            <w:color w:val="FFFFFF"/>
                            <w:spacing w:val="-9"/>
                            <w:sz w:val="18"/>
                          </w:rPr>
                          <w:t> </w:t>
                        </w:r>
                        <w:r>
                          <w:rPr>
                            <w:b/>
                            <w:color w:val="FFFFFF"/>
                            <w:sz w:val="18"/>
                          </w:rPr>
                          <w:t>A,</w:t>
                        </w:r>
                        <w:r>
                          <w:rPr>
                            <w:b/>
                            <w:color w:val="FFFFFF"/>
                            <w:spacing w:val="-9"/>
                            <w:sz w:val="18"/>
                          </w:rPr>
                          <w:t> </w:t>
                        </w:r>
                        <w:r>
                          <w:rPr>
                            <w:b/>
                            <w:color w:val="FFFFFF"/>
                            <w:sz w:val="18"/>
                          </w:rPr>
                          <w:t>B 1 Trimester 2-hour block @ PV-TEC</w:t>
                        </w:r>
                      </w:p>
                      <w:p>
                        <w:pPr>
                          <w:spacing w:before="0"/>
                          <w:ind w:left="137" w:right="140"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10:wrap type="topAndBottom"/>
              </v:group>
            </w:pict>
          </mc:Fallback>
        </mc:AlternateContent>
      </w:r>
    </w:p>
    <w:p>
      <w:pPr>
        <w:pStyle w:val="BodyText"/>
        <w:spacing w:before="2"/>
        <w:ind w:left="0"/>
        <w:rPr>
          <w:b/>
        </w:rPr>
      </w:pPr>
    </w:p>
    <w:p>
      <w:pPr>
        <w:tabs>
          <w:tab w:pos="10817" w:val="right" w:leader="none"/>
        </w:tabs>
        <w:spacing w:before="0"/>
        <w:ind w:left="820" w:right="0" w:firstLine="0"/>
        <w:jc w:val="left"/>
        <w:rPr>
          <w:sz w:val="20"/>
        </w:rPr>
      </w:pPr>
      <w:r>
        <w:rPr>
          <w:b/>
          <w:sz w:val="20"/>
        </w:rPr>
        <w:t>40541</w:t>
      </w:r>
      <w:r>
        <w:rPr>
          <w:b/>
          <w:spacing w:val="-13"/>
          <w:sz w:val="20"/>
        </w:rPr>
        <w:t> </w:t>
      </w:r>
      <w:r>
        <w:rPr>
          <w:b/>
          <w:sz w:val="20"/>
        </w:rPr>
        <w:t>Fundamentals</w:t>
      </w:r>
      <w:r>
        <w:rPr>
          <w:b/>
          <w:spacing w:val="-10"/>
          <w:sz w:val="20"/>
        </w:rPr>
        <w:t> </w:t>
      </w:r>
      <w:r>
        <w:rPr>
          <w:b/>
          <w:sz w:val="20"/>
        </w:rPr>
        <w:t>of</w:t>
      </w:r>
      <w:r>
        <w:rPr>
          <w:b/>
          <w:spacing w:val="-11"/>
          <w:sz w:val="20"/>
        </w:rPr>
        <w:t> </w:t>
      </w:r>
      <w:r>
        <w:rPr>
          <w:b/>
          <w:sz w:val="20"/>
        </w:rPr>
        <w:t>Engineering</w:t>
      </w:r>
      <w:r>
        <w:rPr>
          <w:b/>
          <w:spacing w:val="-10"/>
          <w:sz w:val="20"/>
        </w:rPr>
        <w:t> </w:t>
      </w:r>
      <w:r>
        <w:rPr>
          <w:b/>
          <w:sz w:val="20"/>
        </w:rPr>
        <w:t>Technology</w:t>
      </w:r>
      <w:r>
        <w:rPr>
          <w:b/>
          <w:spacing w:val="-11"/>
          <w:sz w:val="20"/>
        </w:rPr>
        <w:t> </w:t>
      </w:r>
      <w:r>
        <w:rPr>
          <w:b/>
          <w:sz w:val="20"/>
        </w:rPr>
        <w:t>A</w:t>
      </w:r>
      <w:r>
        <w:rPr>
          <w:b/>
          <w:spacing w:val="-10"/>
          <w:sz w:val="20"/>
        </w:rPr>
        <w:t> </w:t>
      </w:r>
      <w:r>
        <w:rPr>
          <w:sz w:val="20"/>
        </w:rPr>
        <w:t>-</w:t>
      </w:r>
      <w:r>
        <w:rPr>
          <w:spacing w:val="-11"/>
          <w:sz w:val="20"/>
        </w:rPr>
        <w:t> </w:t>
      </w:r>
      <w:r>
        <w:rPr>
          <w:sz w:val="20"/>
        </w:rPr>
        <w:t>2</w:t>
      </w:r>
      <w:r>
        <w:rPr>
          <w:spacing w:val="-10"/>
          <w:sz w:val="20"/>
        </w:rPr>
        <w:t> </w:t>
      </w:r>
      <w:r>
        <w:rPr>
          <w:sz w:val="20"/>
        </w:rPr>
        <w:t>Trimesters</w:t>
      </w:r>
      <w:r>
        <w:rPr>
          <w:spacing w:val="-11"/>
          <w:sz w:val="20"/>
        </w:rPr>
        <w:t> </w:t>
      </w:r>
      <w:r>
        <w:rPr>
          <w:sz w:val="20"/>
        </w:rPr>
        <w:t>–</w:t>
      </w:r>
      <w:r>
        <w:rPr>
          <w:spacing w:val="-10"/>
          <w:sz w:val="20"/>
        </w:rPr>
        <w:t> </w:t>
      </w:r>
      <w:r>
        <w:rPr>
          <w:sz w:val="20"/>
        </w:rPr>
        <w:t>PV-</w:t>
      </w:r>
      <w:r>
        <w:rPr>
          <w:spacing w:val="-5"/>
          <w:sz w:val="20"/>
        </w:rPr>
        <w:t>TEC</w:t>
      </w:r>
      <w:r>
        <w:rPr>
          <w:rFonts w:ascii="Times New Roman" w:hAnsi="Times New Roman"/>
          <w:sz w:val="20"/>
        </w:rPr>
        <w:tab/>
      </w:r>
      <w:r>
        <w:rPr>
          <w:spacing w:val="-5"/>
          <w:sz w:val="20"/>
        </w:rPr>
        <w:t>10 </w:t>
      </w:r>
      <w:r>
        <w:rPr>
          <w:sz w:val="20"/>
        </w:rPr>
        <w:t>11</w:t>
      </w:r>
    </w:p>
    <w:p>
      <w:pPr>
        <w:pStyle w:val="Heading5"/>
      </w:pPr>
      <w:r>
        <w:rPr>
          <w:spacing w:val="-2"/>
        </w:rPr>
        <w:t>40542</w:t>
      </w:r>
      <w:r>
        <w:rPr>
          <w:spacing w:val="4"/>
        </w:rPr>
        <w:t> </w:t>
      </w:r>
      <w:r>
        <w:rPr>
          <w:spacing w:val="-2"/>
        </w:rPr>
        <w:t>Fundamentals</w:t>
      </w:r>
      <w:r>
        <w:rPr>
          <w:spacing w:val="4"/>
        </w:rPr>
        <w:t> </w:t>
      </w:r>
      <w:r>
        <w:rPr>
          <w:spacing w:val="-2"/>
        </w:rPr>
        <w:t>of</w:t>
      </w:r>
      <w:r>
        <w:rPr>
          <w:spacing w:val="4"/>
        </w:rPr>
        <w:t> </w:t>
      </w:r>
      <w:r>
        <w:rPr>
          <w:spacing w:val="-2"/>
        </w:rPr>
        <w:t>Engineering</w:t>
      </w:r>
      <w:r>
        <w:rPr>
          <w:spacing w:val="4"/>
        </w:rPr>
        <w:t> </w:t>
      </w:r>
      <w:r>
        <w:rPr>
          <w:spacing w:val="-2"/>
        </w:rPr>
        <w:t>Technology</w:t>
      </w:r>
      <w:r>
        <w:rPr>
          <w:spacing w:val="5"/>
        </w:rPr>
        <w:t> </w:t>
      </w:r>
      <w:r>
        <w:rPr>
          <w:spacing w:val="-10"/>
        </w:rPr>
        <w:t>B</w:t>
      </w:r>
    </w:p>
    <w:p>
      <w:pPr>
        <w:spacing w:before="0"/>
        <w:ind w:left="820" w:right="0" w:firstLine="0"/>
        <w:jc w:val="left"/>
        <w:rPr>
          <w:sz w:val="20"/>
        </w:rPr>
      </w:pPr>
      <w:r>
        <w:rPr>
          <w:b/>
          <w:sz w:val="20"/>
        </w:rPr>
        <w:t>40543</w:t>
      </w:r>
      <w:r>
        <w:rPr>
          <w:b/>
          <w:spacing w:val="-12"/>
          <w:sz w:val="20"/>
        </w:rPr>
        <w:t> </w:t>
      </w:r>
      <w:r>
        <w:rPr>
          <w:b/>
          <w:sz w:val="20"/>
        </w:rPr>
        <w:t>Fundamentals</w:t>
      </w:r>
      <w:r>
        <w:rPr>
          <w:b/>
          <w:spacing w:val="-9"/>
          <w:sz w:val="20"/>
        </w:rPr>
        <w:t> </w:t>
      </w:r>
      <w:r>
        <w:rPr>
          <w:b/>
          <w:sz w:val="20"/>
        </w:rPr>
        <w:t>of</w:t>
      </w:r>
      <w:r>
        <w:rPr>
          <w:b/>
          <w:spacing w:val="-10"/>
          <w:sz w:val="20"/>
        </w:rPr>
        <w:t> </w:t>
      </w:r>
      <w:r>
        <w:rPr>
          <w:b/>
          <w:sz w:val="20"/>
        </w:rPr>
        <w:t>Engineering</w:t>
      </w:r>
      <w:r>
        <w:rPr>
          <w:b/>
          <w:spacing w:val="-9"/>
          <w:sz w:val="20"/>
        </w:rPr>
        <w:t> </w:t>
      </w:r>
      <w:r>
        <w:rPr>
          <w:b/>
          <w:sz w:val="20"/>
        </w:rPr>
        <w:t>Technology</w:t>
      </w:r>
      <w:r>
        <w:rPr>
          <w:b/>
          <w:spacing w:val="-10"/>
          <w:sz w:val="20"/>
        </w:rPr>
        <w:t> </w:t>
      </w:r>
      <w:r>
        <w:rPr>
          <w:b/>
          <w:sz w:val="20"/>
        </w:rPr>
        <w:t>A/B</w:t>
      </w:r>
      <w:r>
        <w:rPr>
          <w:b/>
          <w:spacing w:val="-9"/>
          <w:sz w:val="20"/>
        </w:rPr>
        <w:t> </w:t>
      </w:r>
      <w:r>
        <w:rPr>
          <w:sz w:val="20"/>
        </w:rPr>
        <w:t>–</w:t>
      </w:r>
      <w:r>
        <w:rPr>
          <w:spacing w:val="-10"/>
          <w:sz w:val="20"/>
        </w:rPr>
        <w:t> </w:t>
      </w:r>
      <w:r>
        <w:rPr>
          <w:sz w:val="20"/>
        </w:rPr>
        <w:t>1</w:t>
      </w:r>
      <w:r>
        <w:rPr>
          <w:spacing w:val="-9"/>
          <w:sz w:val="20"/>
        </w:rPr>
        <w:t> </w:t>
      </w:r>
      <w:r>
        <w:rPr>
          <w:sz w:val="20"/>
        </w:rPr>
        <w:t>Trimester</w:t>
      </w:r>
      <w:r>
        <w:rPr>
          <w:spacing w:val="-10"/>
          <w:sz w:val="20"/>
        </w:rPr>
        <w:t> </w:t>
      </w:r>
      <w:r>
        <w:rPr>
          <w:sz w:val="20"/>
        </w:rPr>
        <w:t>2-hour</w:t>
      </w:r>
      <w:r>
        <w:rPr>
          <w:spacing w:val="-9"/>
          <w:sz w:val="20"/>
        </w:rPr>
        <w:t> </w:t>
      </w:r>
      <w:r>
        <w:rPr>
          <w:spacing w:val="-2"/>
          <w:sz w:val="20"/>
        </w:rPr>
        <w:t>block</w:t>
      </w:r>
    </w:p>
    <w:p>
      <w:pPr>
        <w:pStyle w:val="BodyText"/>
        <w:ind w:right="865"/>
      </w:pPr>
      <w:r>
        <w:rPr/>
        <w:t>Fundamentals</w:t>
      </w:r>
      <w:r>
        <w:rPr>
          <w:spacing w:val="-8"/>
        </w:rPr>
        <w:t> </w:t>
      </w:r>
      <w:r>
        <w:rPr/>
        <w:t>of</w:t>
      </w:r>
      <w:r>
        <w:rPr>
          <w:spacing w:val="-8"/>
        </w:rPr>
        <w:t> </w:t>
      </w:r>
      <w:r>
        <w:rPr/>
        <w:t>Technology</w:t>
      </w:r>
      <w:r>
        <w:rPr>
          <w:spacing w:val="-8"/>
        </w:rPr>
        <w:t> </w:t>
      </w:r>
      <w:r>
        <w:rPr/>
        <w:t>is</w:t>
      </w:r>
      <w:r>
        <w:rPr>
          <w:spacing w:val="-8"/>
        </w:rPr>
        <w:t> </w:t>
      </w:r>
      <w:r>
        <w:rPr/>
        <w:t>a</w:t>
      </w:r>
      <w:r>
        <w:rPr>
          <w:spacing w:val="-8"/>
        </w:rPr>
        <w:t> </w:t>
      </w:r>
      <w:r>
        <w:rPr/>
        <w:t>prerequisite</w:t>
      </w:r>
      <w:r>
        <w:rPr>
          <w:spacing w:val="-8"/>
        </w:rPr>
        <w:t> </w:t>
      </w:r>
      <w:r>
        <w:rPr/>
        <w:t>course</w:t>
      </w:r>
      <w:r>
        <w:rPr>
          <w:spacing w:val="-8"/>
        </w:rPr>
        <w:t> </w:t>
      </w:r>
      <w:r>
        <w:rPr/>
        <w:t>for</w:t>
      </w:r>
      <w:r>
        <w:rPr>
          <w:spacing w:val="-8"/>
        </w:rPr>
        <w:t> </w:t>
      </w:r>
      <w:r>
        <w:rPr/>
        <w:t>most</w:t>
      </w:r>
      <w:r>
        <w:rPr>
          <w:spacing w:val="-8"/>
        </w:rPr>
        <w:t> </w:t>
      </w:r>
      <w:r>
        <w:rPr/>
        <w:t>of</w:t>
      </w:r>
      <w:r>
        <w:rPr>
          <w:spacing w:val="-8"/>
        </w:rPr>
        <w:t> </w:t>
      </w:r>
      <w:r>
        <w:rPr/>
        <w:t>the</w:t>
      </w:r>
      <w:r>
        <w:rPr>
          <w:spacing w:val="-8"/>
        </w:rPr>
        <w:t> </w:t>
      </w:r>
      <w:r>
        <w:rPr/>
        <w:t>Technology</w:t>
      </w:r>
      <w:r>
        <w:rPr>
          <w:spacing w:val="-8"/>
        </w:rPr>
        <w:t> </w:t>
      </w:r>
      <w:r>
        <w:rPr/>
        <w:t>Education</w:t>
      </w:r>
      <w:r>
        <w:rPr>
          <w:spacing w:val="-8"/>
        </w:rPr>
        <w:t> </w:t>
      </w:r>
      <w:r>
        <w:rPr/>
        <w:t>systems.</w:t>
      </w:r>
      <w:r>
        <w:rPr>
          <w:spacing w:val="-8"/>
        </w:rPr>
        <w:t> </w:t>
      </w:r>
      <w:r>
        <w:rPr/>
        <w:t>The</w:t>
      </w:r>
      <w:r>
        <w:rPr>
          <w:spacing w:val="-8"/>
        </w:rPr>
        <w:t> </w:t>
      </w:r>
      <w:r>
        <w:rPr/>
        <w:t>computer</w:t>
      </w:r>
      <w:r>
        <w:rPr>
          <w:spacing w:val="-8"/>
        </w:rPr>
        <w:t> </w:t>
      </w:r>
      <w:r>
        <w:rPr/>
        <w:t>and</w:t>
      </w:r>
      <w:r>
        <w:rPr>
          <w:spacing w:val="-8"/>
        </w:rPr>
        <w:t> </w:t>
      </w:r>
      <w:r>
        <w:rPr/>
        <w:t>other electronic devices are necessary for teaching an understanding of contemporary communications, manufacturing, power/energy/transportation and construction systems. An engineering focus of problem solving requires students to</w:t>
      </w:r>
      <w:r>
        <w:rPr/>
        <w:t> define</w:t>
      </w:r>
      <w:r>
        <w:rPr>
          <w:spacing w:val="-6"/>
        </w:rPr>
        <w:t> </w:t>
      </w:r>
      <w:r>
        <w:rPr/>
        <w:t>a</w:t>
      </w:r>
      <w:r>
        <w:rPr>
          <w:spacing w:val="-6"/>
        </w:rPr>
        <w:t> </w:t>
      </w:r>
      <w:r>
        <w:rPr/>
        <w:t>given</w:t>
      </w:r>
      <w:r>
        <w:rPr>
          <w:spacing w:val="-6"/>
        </w:rPr>
        <w:t> </w:t>
      </w:r>
      <w:r>
        <w:rPr/>
        <w:t>problem,</w:t>
      </w:r>
      <w:r>
        <w:rPr>
          <w:spacing w:val="-6"/>
        </w:rPr>
        <w:t> </w:t>
      </w:r>
      <w:r>
        <w:rPr/>
        <w:t>conduct</w:t>
      </w:r>
      <w:r>
        <w:rPr>
          <w:spacing w:val="-6"/>
        </w:rPr>
        <w:t> </w:t>
      </w:r>
      <w:r>
        <w:rPr/>
        <w:t>appropriate</w:t>
      </w:r>
      <w:r>
        <w:rPr>
          <w:spacing w:val="-6"/>
        </w:rPr>
        <w:t> </w:t>
      </w:r>
      <w:r>
        <w:rPr/>
        <w:t>research,</w:t>
      </w:r>
      <w:r>
        <w:rPr>
          <w:spacing w:val="-6"/>
        </w:rPr>
        <w:t> </w:t>
      </w:r>
      <w:r>
        <w:rPr/>
        <w:t>develop</w:t>
      </w:r>
      <w:r>
        <w:rPr>
          <w:spacing w:val="-6"/>
        </w:rPr>
        <w:t> </w:t>
      </w:r>
      <w:r>
        <w:rPr/>
        <w:t>solutions</w:t>
      </w:r>
      <w:r>
        <w:rPr>
          <w:spacing w:val="-6"/>
        </w:rPr>
        <w:t> </w:t>
      </w:r>
      <w:r>
        <w:rPr/>
        <w:t>to</w:t>
      </w:r>
      <w:r>
        <w:rPr>
          <w:spacing w:val="-6"/>
        </w:rPr>
        <w:t> </w:t>
      </w:r>
      <w:r>
        <w:rPr/>
        <w:t>the</w:t>
      </w:r>
      <w:r>
        <w:rPr>
          <w:spacing w:val="-6"/>
        </w:rPr>
        <w:t> </w:t>
      </w:r>
      <w:r>
        <w:rPr/>
        <w:t>problem,</w:t>
      </w:r>
      <w:r>
        <w:rPr>
          <w:spacing w:val="-6"/>
        </w:rPr>
        <w:t> </w:t>
      </w:r>
      <w:r>
        <w:rPr/>
        <w:t>construct</w:t>
      </w:r>
      <w:r>
        <w:rPr>
          <w:spacing w:val="-6"/>
        </w:rPr>
        <w:t> </w:t>
      </w:r>
      <w:r>
        <w:rPr/>
        <w:t>prototypes,</w:t>
      </w:r>
      <w:r>
        <w:rPr>
          <w:spacing w:val="-6"/>
        </w:rPr>
        <w:t> </w:t>
      </w:r>
      <w:r>
        <w:rPr/>
        <w:t>and</w:t>
      </w:r>
      <w:r>
        <w:rPr>
          <w:spacing w:val="-6"/>
        </w:rPr>
        <w:t> </w:t>
      </w:r>
      <w:r>
        <w:rPr/>
        <w:t>evaluate their work. This course is designed to introduce students to those principles and skills used in subsequent technology courses. Students learn to sketch solutions to problems, create technical drawings and presentations, build models, and apply</w:t>
      </w:r>
      <w:r>
        <w:rPr>
          <w:spacing w:val="-3"/>
        </w:rPr>
        <w:t> </w:t>
      </w:r>
      <w:r>
        <w:rPr/>
        <w:t>creative</w:t>
      </w:r>
      <w:r>
        <w:rPr>
          <w:spacing w:val="-3"/>
        </w:rPr>
        <w:t> </w:t>
      </w:r>
      <w:r>
        <w:rPr/>
        <w:t>problem-solving</w:t>
      </w:r>
      <w:r>
        <w:rPr>
          <w:spacing w:val="-3"/>
        </w:rPr>
        <w:t> </w:t>
      </w:r>
      <w:r>
        <w:rPr/>
        <w:t>methods.</w:t>
      </w:r>
      <w:r>
        <w:rPr>
          <w:spacing w:val="-3"/>
        </w:rPr>
        <w:t> </w:t>
      </w:r>
      <w:r>
        <w:rPr/>
        <w:t>Emphasis</w:t>
      </w:r>
      <w:r>
        <w:rPr>
          <w:spacing w:val="-3"/>
        </w:rPr>
        <w:t> </w:t>
      </w:r>
      <w:r>
        <w:rPr/>
        <w:t>is</w:t>
      </w:r>
      <w:r>
        <w:rPr>
          <w:spacing w:val="-3"/>
        </w:rPr>
        <w:t> </w:t>
      </w:r>
      <w:r>
        <w:rPr/>
        <w:t>placed</w:t>
      </w:r>
      <w:r>
        <w:rPr>
          <w:spacing w:val="-3"/>
        </w:rPr>
        <w:t> </w:t>
      </w:r>
      <w:r>
        <w:rPr/>
        <w:t>on</w:t>
      </w:r>
      <w:r>
        <w:rPr>
          <w:spacing w:val="-3"/>
        </w:rPr>
        <w:t> </w:t>
      </w:r>
      <w:r>
        <w:rPr/>
        <w:t>accessing</w:t>
      </w:r>
      <w:r>
        <w:rPr>
          <w:spacing w:val="-3"/>
        </w:rPr>
        <w:t> </w:t>
      </w:r>
      <w:r>
        <w:rPr/>
        <w:t>and</w:t>
      </w:r>
      <w:r>
        <w:rPr>
          <w:spacing w:val="-3"/>
        </w:rPr>
        <w:t> </w:t>
      </w:r>
      <w:r>
        <w:rPr/>
        <w:t>communicating</w:t>
      </w:r>
      <w:r>
        <w:rPr>
          <w:spacing w:val="-3"/>
        </w:rPr>
        <w:t> </w:t>
      </w:r>
      <w:r>
        <w:rPr/>
        <w:t>information,</w:t>
      </w:r>
      <w:r>
        <w:rPr>
          <w:spacing w:val="-3"/>
        </w:rPr>
        <w:t> </w:t>
      </w:r>
      <w:r>
        <w:rPr/>
        <w:t>using</w:t>
      </w:r>
      <w:r>
        <w:rPr>
          <w:spacing w:val="-3"/>
        </w:rPr>
        <w:t> </w:t>
      </w:r>
      <w:r>
        <w:rPr/>
        <w:t>simple</w:t>
      </w:r>
      <w:r>
        <w:rPr>
          <w:spacing w:val="-3"/>
        </w:rPr>
        <w:t> </w:t>
      </w:r>
      <w:r>
        <w:rPr/>
        <w:t>and complex tools in a safe manner, and increasing the students' awareness of the historical and contemporary implications of technology. Students are introduced to computer-aided graphics, design software, and computer-aided manufacturing.</w:t>
      </w:r>
    </w:p>
    <w:p>
      <w:pPr>
        <w:pStyle w:val="BodyText"/>
        <w:ind w:right="948"/>
      </w:pPr>
      <w:r>
        <w:rPr/>
        <w:t>Students</w:t>
      </w:r>
      <w:r>
        <w:rPr>
          <w:spacing w:val="-5"/>
        </w:rPr>
        <w:t> </w:t>
      </w:r>
      <w:r>
        <w:rPr/>
        <w:t>develop</w:t>
      </w:r>
      <w:r>
        <w:rPr>
          <w:spacing w:val="-5"/>
        </w:rPr>
        <w:t> </w:t>
      </w:r>
      <w:r>
        <w:rPr/>
        <w:t>an</w:t>
      </w:r>
      <w:r>
        <w:rPr>
          <w:spacing w:val="-5"/>
        </w:rPr>
        <w:t> </w:t>
      </w:r>
      <w:r>
        <w:rPr/>
        <w:t>understanding</w:t>
      </w:r>
      <w:r>
        <w:rPr>
          <w:spacing w:val="-5"/>
        </w:rPr>
        <w:t> </w:t>
      </w:r>
      <w:r>
        <w:rPr/>
        <w:t>of</w:t>
      </w:r>
      <w:r>
        <w:rPr>
          <w:spacing w:val="-5"/>
        </w:rPr>
        <w:t> </w:t>
      </w:r>
      <w:r>
        <w:rPr/>
        <w:t>the</w:t>
      </w:r>
      <w:r>
        <w:rPr>
          <w:spacing w:val="-5"/>
        </w:rPr>
        <w:t> </w:t>
      </w:r>
      <w:r>
        <w:rPr/>
        <w:t>tools,</w:t>
      </w:r>
      <w:r>
        <w:rPr>
          <w:spacing w:val="-5"/>
        </w:rPr>
        <w:t> </w:t>
      </w:r>
      <w:r>
        <w:rPr/>
        <w:t>techniques,</w:t>
      </w:r>
      <w:r>
        <w:rPr>
          <w:spacing w:val="-5"/>
        </w:rPr>
        <w:t> </w:t>
      </w:r>
      <w:r>
        <w:rPr/>
        <w:t>and</w:t>
      </w:r>
      <w:r>
        <w:rPr>
          <w:spacing w:val="-5"/>
        </w:rPr>
        <w:t> </w:t>
      </w:r>
      <w:r>
        <w:rPr/>
        <w:t>processes</w:t>
      </w:r>
      <w:r>
        <w:rPr>
          <w:spacing w:val="-5"/>
        </w:rPr>
        <w:t> </w:t>
      </w:r>
      <w:r>
        <w:rPr/>
        <w:t>of</w:t>
      </w:r>
      <w:r>
        <w:rPr>
          <w:spacing w:val="-5"/>
        </w:rPr>
        <w:t> </w:t>
      </w:r>
      <w:r>
        <w:rPr/>
        <w:t>technology</w:t>
      </w:r>
      <w:r>
        <w:rPr>
          <w:spacing w:val="-5"/>
        </w:rPr>
        <w:t> </w:t>
      </w:r>
      <w:r>
        <w:rPr/>
        <w:t>using</w:t>
      </w:r>
      <w:r>
        <w:rPr>
          <w:spacing w:val="-5"/>
        </w:rPr>
        <w:t> </w:t>
      </w:r>
      <w:r>
        <w:rPr/>
        <w:t>design</w:t>
      </w:r>
      <w:r>
        <w:rPr>
          <w:spacing w:val="-5"/>
        </w:rPr>
        <w:t> </w:t>
      </w:r>
      <w:r>
        <w:rPr/>
        <w:t>principles, computers, problem solving and model making. State code 210030</w:t>
      </w:r>
    </w:p>
    <w:p>
      <w:pPr>
        <w:tabs>
          <w:tab w:pos="10859" w:val="right" w:leader="none"/>
        </w:tabs>
        <w:spacing w:before="244"/>
        <w:ind w:left="820" w:right="0" w:firstLine="0"/>
        <w:jc w:val="left"/>
        <w:rPr>
          <w:sz w:val="20"/>
        </w:rPr>
      </w:pPr>
      <w:r>
        <w:rPr>
          <w:b/>
          <w:sz w:val="20"/>
        </w:rPr>
        <w:t>38961</w:t>
      </w:r>
      <w:r>
        <w:rPr>
          <w:b/>
          <w:spacing w:val="-12"/>
          <w:sz w:val="20"/>
        </w:rPr>
        <w:t> </w:t>
      </w:r>
      <w:r>
        <w:rPr>
          <w:b/>
          <w:sz w:val="20"/>
        </w:rPr>
        <w:t>Technology</w:t>
      </w:r>
      <w:r>
        <w:rPr>
          <w:b/>
          <w:spacing w:val="-9"/>
          <w:sz w:val="20"/>
        </w:rPr>
        <w:t> </w:t>
      </w:r>
      <w:r>
        <w:rPr>
          <w:b/>
          <w:sz w:val="20"/>
        </w:rPr>
        <w:t>Design</w:t>
      </w:r>
      <w:r>
        <w:rPr>
          <w:b/>
          <w:spacing w:val="-9"/>
          <w:sz w:val="20"/>
        </w:rPr>
        <w:t> </w:t>
      </w:r>
      <w:r>
        <w:rPr>
          <w:b/>
          <w:sz w:val="20"/>
        </w:rPr>
        <w:t>A</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2-hour</w:t>
      </w:r>
      <w:r>
        <w:rPr>
          <w:spacing w:val="-9"/>
          <w:sz w:val="20"/>
        </w:rPr>
        <w:t> </w:t>
      </w:r>
      <w:r>
        <w:rPr>
          <w:sz w:val="20"/>
        </w:rPr>
        <w:t>block</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10 </w:t>
      </w:r>
      <w:r>
        <w:rPr>
          <w:sz w:val="20"/>
        </w:rPr>
        <w:t>11</w:t>
      </w:r>
    </w:p>
    <w:p>
      <w:pPr>
        <w:pStyle w:val="Heading5"/>
      </w:pPr>
      <w:r>
        <w:rPr>
          <w:spacing w:val="-2"/>
        </w:rPr>
        <w:t>38962</w:t>
      </w:r>
      <w:r>
        <w:rPr>
          <w:spacing w:val="1"/>
        </w:rPr>
        <w:t> </w:t>
      </w:r>
      <w:r>
        <w:rPr>
          <w:spacing w:val="-2"/>
        </w:rPr>
        <w:t>Technology</w:t>
      </w:r>
      <w:r>
        <w:rPr>
          <w:spacing w:val="1"/>
        </w:rPr>
        <w:t> </w:t>
      </w:r>
      <w:r>
        <w:rPr>
          <w:spacing w:val="-2"/>
        </w:rPr>
        <w:t>Design</w:t>
      </w:r>
      <w:r>
        <w:rPr>
          <w:spacing w:val="2"/>
        </w:rPr>
        <w:t> </w:t>
      </w:r>
      <w:r>
        <w:rPr>
          <w:spacing w:val="-10"/>
        </w:rPr>
        <w:t>B</w:t>
      </w:r>
    </w:p>
    <w:p>
      <w:pPr>
        <w:pStyle w:val="BodyText"/>
      </w:pPr>
      <w:r>
        <w:rPr>
          <w:spacing w:val="-2"/>
        </w:rPr>
        <w:t>Prerequisite:</w:t>
      </w:r>
      <w:r>
        <w:rPr>
          <w:spacing w:val="4"/>
        </w:rPr>
        <w:t> </w:t>
      </w:r>
      <w:r>
        <w:rPr>
          <w:spacing w:val="-2"/>
        </w:rPr>
        <w:t>Fundamentals</w:t>
      </w:r>
      <w:r>
        <w:rPr>
          <w:spacing w:val="4"/>
        </w:rPr>
        <w:t> </w:t>
      </w:r>
      <w:r>
        <w:rPr>
          <w:spacing w:val="-2"/>
        </w:rPr>
        <w:t>of</w:t>
      </w:r>
      <w:r>
        <w:rPr>
          <w:spacing w:val="5"/>
        </w:rPr>
        <w:t> </w:t>
      </w:r>
      <w:r>
        <w:rPr>
          <w:spacing w:val="-2"/>
        </w:rPr>
        <w:t>Engineering</w:t>
      </w:r>
      <w:r>
        <w:rPr>
          <w:spacing w:val="4"/>
        </w:rPr>
        <w:t> </w:t>
      </w:r>
      <w:r>
        <w:rPr>
          <w:spacing w:val="-2"/>
        </w:rPr>
        <w:t>Technology</w:t>
      </w:r>
      <w:r>
        <w:rPr>
          <w:spacing w:val="5"/>
        </w:rPr>
        <w:t> </w:t>
      </w:r>
      <w:r>
        <w:rPr>
          <w:spacing w:val="-5"/>
        </w:rPr>
        <w:t>A,B</w:t>
      </w:r>
    </w:p>
    <w:p>
      <w:pPr>
        <w:pStyle w:val="BodyText"/>
        <w:ind w:right="948"/>
      </w:pPr>
      <w:r>
        <w:rPr/>
        <w:t>In</w:t>
      </w:r>
      <w:r>
        <w:rPr>
          <w:spacing w:val="-7"/>
        </w:rPr>
        <w:t> </w:t>
      </w:r>
      <w:r>
        <w:rPr/>
        <w:t>Engineering</w:t>
      </w:r>
      <w:r>
        <w:rPr>
          <w:spacing w:val="-7"/>
        </w:rPr>
        <w:t> </w:t>
      </w:r>
      <w:r>
        <w:rPr/>
        <w:t>Design,</w:t>
      </w:r>
      <w:r>
        <w:rPr>
          <w:spacing w:val="-7"/>
        </w:rPr>
        <w:t> </w:t>
      </w:r>
      <w:r>
        <w:rPr/>
        <w:t>engineering</w:t>
      </w:r>
      <w:r>
        <w:rPr>
          <w:spacing w:val="-7"/>
        </w:rPr>
        <w:t> </w:t>
      </w:r>
      <w:r>
        <w:rPr/>
        <w:t>scope,</w:t>
      </w:r>
      <w:r>
        <w:rPr>
          <w:spacing w:val="-7"/>
        </w:rPr>
        <w:t> </w:t>
      </w:r>
      <w:r>
        <w:rPr/>
        <w:t>content,</w:t>
      </w:r>
      <w:r>
        <w:rPr>
          <w:spacing w:val="-7"/>
        </w:rPr>
        <w:t> </w:t>
      </w:r>
      <w:r>
        <w:rPr/>
        <w:t>and</w:t>
      </w:r>
      <w:r>
        <w:rPr>
          <w:spacing w:val="-7"/>
        </w:rPr>
        <w:t> </w:t>
      </w:r>
      <w:r>
        <w:rPr/>
        <w:t>professional</w:t>
      </w:r>
      <w:r>
        <w:rPr>
          <w:spacing w:val="-7"/>
        </w:rPr>
        <w:t> </w:t>
      </w:r>
      <w:r>
        <w:rPr/>
        <w:t>practices</w:t>
      </w:r>
      <w:r>
        <w:rPr>
          <w:spacing w:val="-7"/>
        </w:rPr>
        <w:t> </w:t>
      </w:r>
      <w:r>
        <w:rPr/>
        <w:t>are</w:t>
      </w:r>
      <w:r>
        <w:rPr>
          <w:spacing w:val="-7"/>
        </w:rPr>
        <w:t> </w:t>
      </w:r>
      <w:r>
        <w:rPr/>
        <w:t>presented</w:t>
      </w:r>
      <w:r>
        <w:rPr>
          <w:spacing w:val="-7"/>
        </w:rPr>
        <w:t> </w:t>
      </w:r>
      <w:r>
        <w:rPr/>
        <w:t>through</w:t>
      </w:r>
      <w:r>
        <w:rPr>
          <w:spacing w:val="-7"/>
        </w:rPr>
        <w:t> </w:t>
      </w:r>
      <w:r>
        <w:rPr/>
        <w:t>practical</w:t>
      </w:r>
      <w:r>
        <w:rPr>
          <w:spacing w:val="-7"/>
        </w:rPr>
        <w:t> </w:t>
      </w:r>
      <w:r>
        <w:rPr/>
        <w:t>applications. Students</w:t>
      </w:r>
      <w:r>
        <w:rPr>
          <w:spacing w:val="-3"/>
        </w:rPr>
        <w:t> </w:t>
      </w:r>
      <w:r>
        <w:rPr/>
        <w:t>in</w:t>
      </w:r>
      <w:r>
        <w:rPr>
          <w:spacing w:val="-3"/>
        </w:rPr>
        <w:t> </w:t>
      </w:r>
      <w:r>
        <w:rPr/>
        <w:t>engineering</w:t>
      </w:r>
      <w:r>
        <w:rPr>
          <w:spacing w:val="-3"/>
        </w:rPr>
        <w:t> </w:t>
      </w:r>
      <w:r>
        <w:rPr/>
        <w:t>teams</w:t>
      </w:r>
      <w:r>
        <w:rPr>
          <w:spacing w:val="-3"/>
        </w:rPr>
        <w:t> </w:t>
      </w:r>
      <w:r>
        <w:rPr/>
        <w:t>apply</w:t>
      </w:r>
      <w:r>
        <w:rPr>
          <w:spacing w:val="-3"/>
        </w:rPr>
        <w:t> </w:t>
      </w:r>
      <w:r>
        <w:rPr/>
        <w:t>technology,</w:t>
      </w:r>
      <w:r>
        <w:rPr>
          <w:spacing w:val="-3"/>
        </w:rPr>
        <w:t> </w:t>
      </w:r>
      <w:r>
        <w:rPr/>
        <w:t>science,</w:t>
      </w:r>
      <w:r>
        <w:rPr>
          <w:spacing w:val="-3"/>
        </w:rPr>
        <w:t> </w:t>
      </w:r>
      <w:r>
        <w:rPr/>
        <w:t>and</w:t>
      </w:r>
      <w:r>
        <w:rPr>
          <w:spacing w:val="-3"/>
        </w:rPr>
        <w:t> </w:t>
      </w:r>
      <w:r>
        <w:rPr/>
        <w:t>mathematics</w:t>
      </w:r>
      <w:r>
        <w:rPr>
          <w:spacing w:val="-3"/>
        </w:rPr>
        <w:t> </w:t>
      </w:r>
      <w:r>
        <w:rPr/>
        <w:t>concepts</w:t>
      </w:r>
      <w:r>
        <w:rPr>
          <w:spacing w:val="-3"/>
        </w:rPr>
        <w:t> </w:t>
      </w:r>
      <w:r>
        <w:rPr/>
        <w:t>and</w:t>
      </w:r>
      <w:r>
        <w:rPr>
          <w:spacing w:val="-3"/>
        </w:rPr>
        <w:t> </w:t>
      </w:r>
      <w:r>
        <w:rPr/>
        <w:t>skills</w:t>
      </w:r>
      <w:r>
        <w:rPr>
          <w:spacing w:val="-3"/>
        </w:rPr>
        <w:t> </w:t>
      </w:r>
      <w:r>
        <w:rPr/>
        <w:t>to</w:t>
      </w:r>
      <w:r>
        <w:rPr>
          <w:spacing w:val="-3"/>
        </w:rPr>
        <w:t> </w:t>
      </w:r>
      <w:r>
        <w:rPr/>
        <w:t>solve</w:t>
      </w:r>
      <w:r>
        <w:rPr>
          <w:spacing w:val="-3"/>
        </w:rPr>
        <w:t> </w:t>
      </w:r>
      <w:r>
        <w:rPr/>
        <w:t>engineering</w:t>
      </w:r>
      <w:r>
        <w:rPr>
          <w:spacing w:val="-3"/>
        </w:rPr>
        <w:t> </w:t>
      </w:r>
      <w:r>
        <w:rPr/>
        <w:t>design problems and innovate designs. Students research, develop, test, and analyze engineering designs using criteria such as design</w:t>
      </w:r>
      <w:r>
        <w:rPr>
          <w:spacing w:val="-3"/>
        </w:rPr>
        <w:t> </w:t>
      </w:r>
      <w:r>
        <w:rPr/>
        <w:t>effectiveness,</w:t>
      </w:r>
      <w:r>
        <w:rPr>
          <w:spacing w:val="-3"/>
        </w:rPr>
        <w:t> </w:t>
      </w:r>
      <w:r>
        <w:rPr/>
        <w:t>public</w:t>
      </w:r>
      <w:r>
        <w:rPr>
          <w:spacing w:val="-3"/>
        </w:rPr>
        <w:t> </w:t>
      </w:r>
      <w:r>
        <w:rPr/>
        <w:t>safety,</w:t>
      </w:r>
      <w:r>
        <w:rPr>
          <w:spacing w:val="-3"/>
        </w:rPr>
        <w:t> </w:t>
      </w:r>
      <w:r>
        <w:rPr/>
        <w:t>human</w:t>
      </w:r>
      <w:r>
        <w:rPr>
          <w:spacing w:val="-3"/>
        </w:rPr>
        <w:t> </w:t>
      </w:r>
      <w:r>
        <w:rPr/>
        <w:t>factors,</w:t>
      </w:r>
      <w:r>
        <w:rPr>
          <w:spacing w:val="-3"/>
        </w:rPr>
        <w:t> </w:t>
      </w:r>
      <w:r>
        <w:rPr/>
        <w:t>and</w:t>
      </w:r>
      <w:r>
        <w:rPr>
          <w:spacing w:val="-3"/>
        </w:rPr>
        <w:t> </w:t>
      </w:r>
      <w:r>
        <w:rPr/>
        <w:t>ethics.</w:t>
      </w:r>
      <w:r>
        <w:rPr>
          <w:spacing w:val="-3"/>
        </w:rPr>
        <w:t> </w:t>
      </w:r>
      <w:r>
        <w:rPr/>
        <w:t>This</w:t>
      </w:r>
      <w:r>
        <w:rPr>
          <w:spacing w:val="-3"/>
        </w:rPr>
        <w:t> </w:t>
      </w:r>
      <w:r>
        <w:rPr/>
        <w:t>course</w:t>
      </w:r>
      <w:r>
        <w:rPr>
          <w:spacing w:val="-3"/>
        </w:rPr>
        <w:t> </w:t>
      </w:r>
      <w:r>
        <w:rPr/>
        <w:t>is</w:t>
      </w:r>
      <w:r>
        <w:rPr>
          <w:spacing w:val="-3"/>
        </w:rPr>
        <w:t> </w:t>
      </w:r>
      <w:r>
        <w:rPr/>
        <w:t>the</w:t>
      </w:r>
      <w:r>
        <w:rPr>
          <w:spacing w:val="-3"/>
        </w:rPr>
        <w:t> </w:t>
      </w:r>
      <w:r>
        <w:rPr/>
        <w:t>capstone</w:t>
      </w:r>
      <w:r>
        <w:rPr>
          <w:spacing w:val="-3"/>
        </w:rPr>
        <w:t> </w:t>
      </w:r>
      <w:r>
        <w:rPr/>
        <w:t>experience</w:t>
      </w:r>
      <w:r>
        <w:rPr>
          <w:spacing w:val="-3"/>
        </w:rPr>
        <w:t> </w:t>
      </w:r>
      <w:r>
        <w:rPr/>
        <w:t>for</w:t>
      </w:r>
      <w:r>
        <w:rPr>
          <w:spacing w:val="-3"/>
        </w:rPr>
        <w:t> </w:t>
      </w:r>
      <w:r>
        <w:rPr/>
        <w:t>students</w:t>
      </w:r>
      <w:r>
        <w:rPr>
          <w:spacing w:val="-3"/>
        </w:rPr>
        <w:t> </w:t>
      </w:r>
      <w:r>
        <w:rPr/>
        <w:t>who</w:t>
      </w:r>
      <w:r>
        <w:rPr>
          <w:spacing w:val="-3"/>
        </w:rPr>
        <w:t> </w:t>
      </w:r>
      <w:r>
        <w:rPr/>
        <w:t>are</w:t>
      </w:r>
    </w:p>
    <w:p>
      <w:pPr>
        <w:pStyle w:val="BodyText"/>
        <w:spacing w:before="39"/>
      </w:pPr>
      <w:r>
        <w:rPr/>
        <w:t>interested</w:t>
      </w:r>
      <w:r>
        <w:rPr>
          <w:spacing w:val="-13"/>
        </w:rPr>
        <w:t> </w:t>
      </w:r>
      <w:r>
        <w:rPr/>
        <w:t>in</w:t>
      </w:r>
      <w:r>
        <w:rPr>
          <w:spacing w:val="-11"/>
        </w:rPr>
        <w:t> </w:t>
      </w:r>
      <w:r>
        <w:rPr/>
        <w:t>technology,</w:t>
      </w:r>
      <w:r>
        <w:rPr>
          <w:spacing w:val="-10"/>
        </w:rPr>
        <w:t> </w:t>
      </w:r>
      <w:r>
        <w:rPr/>
        <w:t>innovation,</w:t>
      </w:r>
      <w:r>
        <w:rPr>
          <w:spacing w:val="-11"/>
        </w:rPr>
        <w:t> </w:t>
      </w:r>
      <w:r>
        <w:rPr/>
        <w:t>design</w:t>
      </w:r>
      <w:r>
        <w:rPr>
          <w:spacing w:val="-11"/>
        </w:rPr>
        <w:t> </w:t>
      </w:r>
      <w:r>
        <w:rPr/>
        <w:t>and</w:t>
      </w:r>
      <w:r>
        <w:rPr>
          <w:spacing w:val="-10"/>
        </w:rPr>
        <w:t> </w:t>
      </w:r>
      <w:r>
        <w:rPr/>
        <w:t>engineering.</w:t>
      </w:r>
      <w:r>
        <w:rPr>
          <w:spacing w:val="-3"/>
        </w:rPr>
        <w:t> </w:t>
      </w:r>
      <w:r>
        <w:rPr/>
        <w:t>State</w:t>
      </w:r>
      <w:r>
        <w:rPr>
          <w:spacing w:val="-11"/>
        </w:rPr>
        <w:t> </w:t>
      </w:r>
      <w:r>
        <w:rPr/>
        <w:t>code</w:t>
      </w:r>
      <w:r>
        <w:rPr>
          <w:spacing w:val="-10"/>
        </w:rPr>
        <w:t> </w:t>
      </w:r>
      <w:r>
        <w:rPr>
          <w:spacing w:val="-2"/>
        </w:rPr>
        <w:t>210051</w:t>
      </w:r>
    </w:p>
    <w:p>
      <w:pPr>
        <w:tabs>
          <w:tab w:pos="10856" w:val="right" w:leader="none"/>
        </w:tabs>
        <w:spacing w:before="254"/>
        <w:ind w:left="820" w:right="0" w:firstLine="0"/>
        <w:jc w:val="left"/>
        <w:rPr>
          <w:sz w:val="20"/>
        </w:rPr>
      </w:pPr>
      <w:r>
        <w:rPr>
          <w:b/>
          <w:sz w:val="20"/>
        </w:rPr>
        <w:t>38971</w:t>
      </w:r>
      <w:r>
        <w:rPr>
          <w:b/>
          <w:spacing w:val="-10"/>
          <w:sz w:val="20"/>
        </w:rPr>
        <w:t> </w:t>
      </w:r>
      <w:r>
        <w:rPr>
          <w:b/>
          <w:sz w:val="20"/>
        </w:rPr>
        <w:t>Advanced</w:t>
      </w:r>
      <w:r>
        <w:rPr>
          <w:b/>
          <w:spacing w:val="-8"/>
          <w:sz w:val="20"/>
        </w:rPr>
        <w:t> </w:t>
      </w:r>
      <w:r>
        <w:rPr>
          <w:b/>
          <w:sz w:val="20"/>
        </w:rPr>
        <w:t>Design</w:t>
      </w:r>
      <w:r>
        <w:rPr>
          <w:b/>
          <w:spacing w:val="-8"/>
          <w:sz w:val="20"/>
        </w:rPr>
        <w:t> </w:t>
      </w:r>
      <w:r>
        <w:rPr>
          <w:b/>
          <w:sz w:val="20"/>
        </w:rPr>
        <w:t>Application</w:t>
      </w:r>
      <w:r>
        <w:rPr>
          <w:b/>
          <w:spacing w:val="-8"/>
          <w:sz w:val="20"/>
        </w:rPr>
        <w:t> </w:t>
      </w:r>
      <w:r>
        <w:rPr>
          <w:b/>
          <w:sz w:val="20"/>
        </w:rPr>
        <w:t>A</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Heading5"/>
      </w:pPr>
      <w:r>
        <w:rPr/>
        <w:t>38972</w:t>
      </w:r>
      <w:r>
        <w:rPr>
          <w:spacing w:val="-9"/>
        </w:rPr>
        <w:t> </w:t>
      </w:r>
      <w:r>
        <w:rPr/>
        <w:t>Advanced</w:t>
      </w:r>
      <w:r>
        <w:rPr>
          <w:spacing w:val="-8"/>
        </w:rPr>
        <w:t> </w:t>
      </w:r>
      <w:r>
        <w:rPr/>
        <w:t>Design</w:t>
      </w:r>
      <w:r>
        <w:rPr>
          <w:spacing w:val="-9"/>
        </w:rPr>
        <w:t> </w:t>
      </w:r>
      <w:r>
        <w:rPr/>
        <w:t>Application</w:t>
      </w:r>
      <w:r>
        <w:rPr>
          <w:spacing w:val="-8"/>
        </w:rPr>
        <w:t> </w:t>
      </w:r>
      <w:r>
        <w:rPr>
          <w:spacing w:val="-10"/>
        </w:rPr>
        <w:t>B</w:t>
      </w:r>
    </w:p>
    <w:p>
      <w:pPr>
        <w:pStyle w:val="BodyText"/>
      </w:pPr>
      <w:r>
        <w:rPr>
          <w:spacing w:val="-2"/>
        </w:rPr>
        <w:t>Prerequisite:</w:t>
      </w:r>
      <w:r>
        <w:rPr>
          <w:spacing w:val="2"/>
        </w:rPr>
        <w:t> </w:t>
      </w:r>
      <w:r>
        <w:rPr>
          <w:spacing w:val="-2"/>
        </w:rPr>
        <w:t>Technology</w:t>
      </w:r>
      <w:r>
        <w:rPr>
          <w:spacing w:val="2"/>
        </w:rPr>
        <w:t> </w:t>
      </w:r>
      <w:r>
        <w:rPr>
          <w:spacing w:val="-2"/>
        </w:rPr>
        <w:t>Design</w:t>
      </w:r>
      <w:r>
        <w:rPr>
          <w:spacing w:val="2"/>
        </w:rPr>
        <w:t> </w:t>
      </w:r>
      <w:r>
        <w:rPr>
          <w:spacing w:val="-5"/>
        </w:rPr>
        <w:t>A,B</w:t>
      </w:r>
    </w:p>
    <w:p>
      <w:pPr>
        <w:pStyle w:val="BodyText"/>
        <w:ind w:right="857"/>
      </w:pPr>
      <w:r>
        <w:rPr/>
        <w:t>Advanced Design Applications consists of four units including Manufacturing, Energy and Power, Construction and Transportation. The Manufacturing unit examines the advances that maintain manufacturing efficiency, how human consumption affects manufacturing, how manufacturing affects the standard of living of various peoples, and how processing and changing raw materials can produce more desirable products. The Construction unit examines a number of the factors influencing the design and construction of permanent and semi-permanent structures, the practices related to construction</w:t>
      </w:r>
      <w:r>
        <w:rPr>
          <w:spacing w:val="-6"/>
        </w:rPr>
        <w:t> </w:t>
      </w:r>
      <w:r>
        <w:rPr/>
        <w:t>maintenance,</w:t>
      </w:r>
      <w:r>
        <w:rPr>
          <w:spacing w:val="-6"/>
        </w:rPr>
        <w:t> </w:t>
      </w:r>
      <w:r>
        <w:rPr/>
        <w:t>alteration,</w:t>
      </w:r>
      <w:r>
        <w:rPr>
          <w:spacing w:val="-6"/>
        </w:rPr>
        <w:t> </w:t>
      </w:r>
      <w:r>
        <w:rPr/>
        <w:t>and</w:t>
      </w:r>
      <w:r>
        <w:rPr>
          <w:spacing w:val="-6"/>
        </w:rPr>
        <w:t> </w:t>
      </w:r>
      <w:r>
        <w:rPr/>
        <w:t>renovation</w:t>
      </w:r>
      <w:r>
        <w:rPr>
          <w:spacing w:val="-6"/>
        </w:rPr>
        <w:t> </w:t>
      </w:r>
      <w:r>
        <w:rPr/>
        <w:t>and</w:t>
      </w:r>
      <w:r>
        <w:rPr>
          <w:spacing w:val="-6"/>
        </w:rPr>
        <w:t> </w:t>
      </w:r>
      <w:r>
        <w:rPr/>
        <w:t>the</w:t>
      </w:r>
      <w:r>
        <w:rPr>
          <w:spacing w:val="-6"/>
        </w:rPr>
        <w:t> </w:t>
      </w:r>
      <w:r>
        <w:rPr/>
        <w:t>functions</w:t>
      </w:r>
      <w:r>
        <w:rPr>
          <w:spacing w:val="-6"/>
        </w:rPr>
        <w:t> </w:t>
      </w:r>
      <w:r>
        <w:rPr/>
        <w:t>of</w:t>
      </w:r>
      <w:r>
        <w:rPr>
          <w:spacing w:val="-6"/>
        </w:rPr>
        <w:t> </w:t>
      </w:r>
      <w:r>
        <w:rPr/>
        <w:t>the</w:t>
      </w:r>
      <w:r>
        <w:rPr>
          <w:spacing w:val="-6"/>
        </w:rPr>
        <w:t> </w:t>
      </w:r>
      <w:r>
        <w:rPr/>
        <w:t>primary</w:t>
      </w:r>
      <w:r>
        <w:rPr>
          <w:spacing w:val="-6"/>
        </w:rPr>
        <w:t> </w:t>
      </w:r>
      <w:r>
        <w:rPr/>
        <w:t>systems</w:t>
      </w:r>
      <w:r>
        <w:rPr>
          <w:spacing w:val="-6"/>
        </w:rPr>
        <w:t> </w:t>
      </w:r>
      <w:r>
        <w:rPr/>
        <w:t>installed</w:t>
      </w:r>
      <w:r>
        <w:rPr>
          <w:spacing w:val="-6"/>
        </w:rPr>
        <w:t> </w:t>
      </w:r>
      <w:r>
        <w:rPr/>
        <w:t>in</w:t>
      </w:r>
      <w:r>
        <w:rPr>
          <w:spacing w:val="-6"/>
        </w:rPr>
        <w:t> </w:t>
      </w:r>
      <w:r>
        <w:rPr/>
        <w:t>those</w:t>
      </w:r>
      <w:r>
        <w:rPr>
          <w:spacing w:val="-6"/>
        </w:rPr>
        <w:t> </w:t>
      </w:r>
      <w:r>
        <w:rPr/>
        <w:t>structures. The</w:t>
      </w:r>
      <w:r>
        <w:rPr>
          <w:spacing w:val="-1"/>
        </w:rPr>
        <w:t> </w:t>
      </w:r>
      <w:r>
        <w:rPr/>
        <w:t>Energy</w:t>
      </w:r>
      <w:r>
        <w:rPr>
          <w:spacing w:val="-1"/>
        </w:rPr>
        <w:t> </w:t>
      </w:r>
      <w:r>
        <w:rPr/>
        <w:t>&amp;</w:t>
      </w:r>
      <w:r>
        <w:rPr>
          <w:spacing w:val="-1"/>
        </w:rPr>
        <w:t> </w:t>
      </w:r>
      <w:r>
        <w:rPr/>
        <w:t>Power</w:t>
      </w:r>
      <w:r>
        <w:rPr>
          <w:spacing w:val="-1"/>
        </w:rPr>
        <w:t> </w:t>
      </w:r>
      <w:r>
        <w:rPr/>
        <w:t>unit</w:t>
      </w:r>
      <w:r>
        <w:rPr>
          <w:spacing w:val="-1"/>
        </w:rPr>
        <w:t> </w:t>
      </w:r>
      <w:r>
        <w:rPr/>
        <w:t>explores</w:t>
      </w:r>
      <w:r>
        <w:rPr>
          <w:spacing w:val="-1"/>
        </w:rPr>
        <w:t> </w:t>
      </w:r>
      <w:r>
        <w:rPr/>
        <w:t>the</w:t>
      </w:r>
      <w:r>
        <w:rPr>
          <w:spacing w:val="-1"/>
        </w:rPr>
        <w:t> </w:t>
      </w:r>
      <w:r>
        <w:rPr/>
        <w:t>relationship</w:t>
      </w:r>
      <w:r>
        <w:rPr>
          <w:spacing w:val="-1"/>
        </w:rPr>
        <w:t> </w:t>
      </w:r>
      <w:r>
        <w:rPr/>
        <w:t>between</w:t>
      </w:r>
      <w:r>
        <w:rPr>
          <w:spacing w:val="-1"/>
        </w:rPr>
        <w:t> </w:t>
      </w:r>
      <w:r>
        <w:rPr/>
        <w:t>energy</w:t>
      </w:r>
      <w:r>
        <w:rPr>
          <w:spacing w:val="-1"/>
        </w:rPr>
        <w:t> </w:t>
      </w:r>
      <w:r>
        <w:rPr/>
        <w:t>and</w:t>
      </w:r>
      <w:r>
        <w:rPr>
          <w:spacing w:val="-1"/>
        </w:rPr>
        <w:t> </w:t>
      </w:r>
      <w:r>
        <w:rPr/>
        <w:t>power</w:t>
      </w:r>
      <w:r>
        <w:rPr>
          <w:spacing w:val="-1"/>
        </w:rPr>
        <w:t> </w:t>
      </w:r>
      <w:r>
        <w:rPr/>
        <w:t>technologies</w:t>
      </w:r>
      <w:r>
        <w:rPr>
          <w:spacing w:val="-1"/>
        </w:rPr>
        <w:t> </w:t>
      </w:r>
      <w:r>
        <w:rPr/>
        <w:t>and</w:t>
      </w:r>
      <w:r>
        <w:rPr>
          <w:spacing w:val="-1"/>
        </w:rPr>
        <w:t> </w:t>
      </w:r>
      <w:r>
        <w:rPr/>
        <w:t>all</w:t>
      </w:r>
      <w:r>
        <w:rPr>
          <w:spacing w:val="-1"/>
        </w:rPr>
        <w:t> </w:t>
      </w:r>
      <w:r>
        <w:rPr/>
        <w:t>other</w:t>
      </w:r>
      <w:r>
        <w:rPr>
          <w:spacing w:val="-1"/>
        </w:rPr>
        <w:t> </w:t>
      </w:r>
      <w:r>
        <w:rPr/>
        <w:t>technologies,</w:t>
      </w:r>
      <w:r>
        <w:rPr>
          <w:spacing w:val="-1"/>
        </w:rPr>
        <w:t> </w:t>
      </w:r>
      <w:r>
        <w:rPr/>
        <w:t>and how modern energy and power systems impact cultures, societies, and the environment. It also offers an examination of how energy and power systems can be made more efficient and how they may be utilized in problem solving. The Transportation</w:t>
      </w:r>
      <w:r>
        <w:rPr>
          <w:spacing w:val="-1"/>
        </w:rPr>
        <w:t> </w:t>
      </w:r>
      <w:r>
        <w:rPr/>
        <w:t>unit</w:t>
      </w:r>
      <w:r>
        <w:rPr>
          <w:spacing w:val="-1"/>
        </w:rPr>
        <w:t> </w:t>
      </w:r>
      <w:r>
        <w:rPr/>
        <w:t>examines</w:t>
      </w:r>
      <w:r>
        <w:rPr>
          <w:spacing w:val="-1"/>
        </w:rPr>
        <w:t> </w:t>
      </w:r>
      <w:r>
        <w:rPr/>
        <w:t>the</w:t>
      </w:r>
      <w:r>
        <w:rPr>
          <w:spacing w:val="-1"/>
        </w:rPr>
        <w:t> </w:t>
      </w:r>
      <w:r>
        <w:rPr/>
        <w:t>complex</w:t>
      </w:r>
      <w:r>
        <w:rPr>
          <w:spacing w:val="-1"/>
        </w:rPr>
        <w:t> </w:t>
      </w:r>
      <w:r>
        <w:rPr/>
        <w:t>networks</w:t>
      </w:r>
      <w:r>
        <w:rPr>
          <w:spacing w:val="-1"/>
        </w:rPr>
        <w:t> </w:t>
      </w:r>
      <w:r>
        <w:rPr/>
        <w:t>of</w:t>
      </w:r>
      <w:r>
        <w:rPr>
          <w:spacing w:val="-1"/>
        </w:rPr>
        <w:t> </w:t>
      </w:r>
      <w:r>
        <w:rPr/>
        <w:t>interconnected</w:t>
      </w:r>
      <w:r>
        <w:rPr>
          <w:spacing w:val="-1"/>
        </w:rPr>
        <w:t> </w:t>
      </w:r>
      <w:r>
        <w:rPr/>
        <w:t>subsystems</w:t>
      </w:r>
      <w:r>
        <w:rPr>
          <w:spacing w:val="-1"/>
        </w:rPr>
        <w:t> </w:t>
      </w:r>
      <w:r>
        <w:rPr/>
        <w:t>that</w:t>
      </w:r>
      <w:r>
        <w:rPr>
          <w:spacing w:val="-1"/>
        </w:rPr>
        <w:t> </w:t>
      </w:r>
      <w:r>
        <w:rPr/>
        <w:t>each</w:t>
      </w:r>
      <w:r>
        <w:rPr>
          <w:spacing w:val="-1"/>
        </w:rPr>
        <w:t> </w:t>
      </w:r>
      <w:r>
        <w:rPr/>
        <w:t>transportation</w:t>
      </w:r>
      <w:r>
        <w:rPr>
          <w:spacing w:val="-1"/>
        </w:rPr>
        <w:t> </w:t>
      </w:r>
      <w:r>
        <w:rPr/>
        <w:t>system comprises and the roles of these components in the overall functional process of the system. It also analyzes the improvements and the impacts of transportation technologies on the environment, society, and culture.</w:t>
      </w:r>
      <w:r>
        <w:rPr>
          <w:spacing w:val="40"/>
        </w:rPr>
        <w:t> </w:t>
      </w:r>
      <w:r>
        <w:rPr/>
        <w:t>State code 21052</w:t>
      </w:r>
    </w:p>
    <w:p>
      <w:pPr>
        <w:spacing w:after="0"/>
        <w:sectPr>
          <w:headerReference w:type="default" r:id="rId120"/>
          <w:footerReference w:type="default" r:id="rId121"/>
          <w:pgSz w:w="12240" w:h="15840"/>
          <w:pgMar w:header="725" w:footer="898" w:top="1120" w:bottom="1080" w:left="260" w:right="220"/>
          <w:pgNumType w:start="61"/>
        </w:sectPr>
      </w:pPr>
    </w:p>
    <w:p>
      <w:pPr>
        <w:tabs>
          <w:tab w:pos="10405" w:val="left" w:leader="none"/>
        </w:tabs>
        <w:spacing w:line="237" w:lineRule="exact" w:before="189"/>
        <w:ind w:left="820" w:right="0" w:firstLine="0"/>
        <w:jc w:val="left"/>
        <w:rPr>
          <w:sz w:val="20"/>
        </w:rPr>
      </w:pPr>
      <w:r>
        <w:rPr>
          <w:b/>
          <w:sz w:val="20"/>
        </w:rPr>
        <w:t>38981</w:t>
      </w:r>
      <w:r>
        <w:rPr>
          <w:b/>
          <w:spacing w:val="-10"/>
          <w:sz w:val="20"/>
        </w:rPr>
        <w:t> </w:t>
      </w:r>
      <w:r>
        <w:rPr>
          <w:b/>
          <w:sz w:val="20"/>
        </w:rPr>
        <w:t>Engineering</w:t>
      </w:r>
      <w:r>
        <w:rPr>
          <w:b/>
          <w:spacing w:val="-7"/>
          <w:sz w:val="20"/>
        </w:rPr>
        <w:t> </w:t>
      </w:r>
      <w:r>
        <w:rPr>
          <w:b/>
          <w:sz w:val="20"/>
        </w:rPr>
        <w:t>Design</w:t>
      </w:r>
      <w:r>
        <w:rPr>
          <w:b/>
          <w:spacing w:val="-8"/>
          <w:sz w:val="20"/>
        </w:rPr>
        <w:t> </w:t>
      </w:r>
      <w:r>
        <w:rPr>
          <w:b/>
          <w:sz w:val="20"/>
        </w:rPr>
        <w:t>A</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2-hour</w:t>
      </w:r>
      <w:r>
        <w:rPr>
          <w:spacing w:val="-7"/>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Heading5"/>
        <w:spacing w:line="252" w:lineRule="exact"/>
      </w:pPr>
      <w:r>
        <w:rPr/>
        <w:t>38982</w:t>
      </w:r>
      <w:r>
        <w:rPr>
          <w:spacing w:val="-11"/>
        </w:rPr>
        <w:t> </w:t>
      </w:r>
      <w:r>
        <w:rPr>
          <w:rFonts w:ascii="MS PGothic" w:hAnsi="MS PGothic"/>
          <w:b w:val="0"/>
        </w:rPr>
        <w:t>✶</w:t>
      </w:r>
      <w:r>
        <w:rPr>
          <w:rFonts w:ascii="MS PGothic" w:hAnsi="MS PGothic"/>
          <w:b w:val="0"/>
          <w:spacing w:val="-21"/>
        </w:rPr>
        <w:t> </w:t>
      </w:r>
      <w:r>
        <w:rPr/>
        <w:t>Engineering</w:t>
      </w:r>
      <w:r>
        <w:rPr>
          <w:spacing w:val="-6"/>
        </w:rPr>
        <w:t> </w:t>
      </w:r>
      <w:r>
        <w:rPr/>
        <w:t>Design</w:t>
      </w:r>
      <w:r>
        <w:rPr>
          <w:spacing w:val="-5"/>
        </w:rPr>
        <w:t> </w:t>
      </w:r>
      <w:r>
        <w:rPr>
          <w:spacing w:val="-10"/>
        </w:rPr>
        <w:t>B</w:t>
      </w:r>
    </w:p>
    <w:p>
      <w:pPr>
        <w:pStyle w:val="BodyText"/>
        <w:spacing w:line="243" w:lineRule="exact"/>
      </w:pPr>
      <w:r>
        <w:rPr/>
        <w:t>Prerequisite:</w:t>
      </w:r>
      <w:r>
        <w:rPr>
          <w:spacing w:val="-12"/>
        </w:rPr>
        <w:t> </w:t>
      </w:r>
      <w:r>
        <w:rPr/>
        <w:t>Advanced</w:t>
      </w:r>
      <w:r>
        <w:rPr>
          <w:spacing w:val="-9"/>
        </w:rPr>
        <w:t> </w:t>
      </w:r>
      <w:r>
        <w:rPr/>
        <w:t>Design</w:t>
      </w:r>
      <w:r>
        <w:rPr>
          <w:spacing w:val="-9"/>
        </w:rPr>
        <w:t> </w:t>
      </w:r>
      <w:r>
        <w:rPr/>
        <w:t>Application</w:t>
      </w:r>
      <w:r>
        <w:rPr>
          <w:spacing w:val="-10"/>
        </w:rPr>
        <w:t> </w:t>
      </w:r>
      <w:r>
        <w:rPr/>
        <w:t>or</w:t>
      </w:r>
      <w:r>
        <w:rPr>
          <w:spacing w:val="-9"/>
        </w:rPr>
        <w:t> </w:t>
      </w:r>
      <w:r>
        <w:rPr/>
        <w:t>Robotics</w:t>
      </w:r>
      <w:r>
        <w:rPr>
          <w:spacing w:val="-9"/>
        </w:rPr>
        <w:t> </w:t>
      </w:r>
      <w:r>
        <w:rPr/>
        <w:t>and</w:t>
      </w:r>
      <w:r>
        <w:rPr>
          <w:spacing w:val="-9"/>
        </w:rPr>
        <w:t> </w:t>
      </w:r>
      <w:r>
        <w:rPr>
          <w:spacing w:val="-2"/>
        </w:rPr>
        <w:t>Automation</w:t>
      </w:r>
    </w:p>
    <w:p>
      <w:pPr>
        <w:pStyle w:val="BodyText"/>
        <w:ind w:right="989"/>
      </w:pPr>
      <w:r>
        <w:rPr/>
        <w:t>Engineering Design will offer students the opportunity to understand and apply knowledge and skills required to create and transform ideas and concepts into a product that satisfies specific customer requirements. Students will experience design engineering in the creation, synthesis, iteration and presentation of design solutions. Students will coordinate and interact in authentic ways to produce the form, fit and function documentation with appropriate models to completely define</w:t>
      </w:r>
      <w:r>
        <w:rPr>
          <w:spacing w:val="-6"/>
        </w:rPr>
        <w:t> </w:t>
      </w:r>
      <w:r>
        <w:rPr/>
        <w:t>a</w:t>
      </w:r>
      <w:r>
        <w:rPr>
          <w:spacing w:val="-6"/>
        </w:rPr>
        <w:t> </w:t>
      </w:r>
      <w:r>
        <w:rPr/>
        <w:t>product.</w:t>
      </w:r>
      <w:r>
        <w:rPr>
          <w:spacing w:val="-6"/>
        </w:rPr>
        <w:t> </w:t>
      </w:r>
      <w:r>
        <w:rPr/>
        <w:t>This</w:t>
      </w:r>
      <w:r>
        <w:rPr>
          <w:spacing w:val="-6"/>
        </w:rPr>
        <w:t> </w:t>
      </w:r>
      <w:r>
        <w:rPr/>
        <w:t>course</w:t>
      </w:r>
      <w:r>
        <w:rPr>
          <w:spacing w:val="-6"/>
        </w:rPr>
        <w:t> </w:t>
      </w:r>
      <w:r>
        <w:rPr/>
        <w:t>will</w:t>
      </w:r>
      <w:r>
        <w:rPr>
          <w:spacing w:val="-6"/>
        </w:rPr>
        <w:t> </w:t>
      </w:r>
      <w:r>
        <w:rPr/>
        <w:t>maintain</w:t>
      </w:r>
      <w:r>
        <w:rPr>
          <w:spacing w:val="-6"/>
        </w:rPr>
        <w:t> </w:t>
      </w:r>
      <w:r>
        <w:rPr/>
        <w:t>a</w:t>
      </w:r>
      <w:r>
        <w:rPr>
          <w:spacing w:val="-6"/>
        </w:rPr>
        <w:t> </w:t>
      </w:r>
      <w:r>
        <w:rPr/>
        <w:t>focus</w:t>
      </w:r>
      <w:r>
        <w:rPr>
          <w:spacing w:val="-6"/>
        </w:rPr>
        <w:t> </w:t>
      </w:r>
      <w:r>
        <w:rPr/>
        <w:t>on</w:t>
      </w:r>
      <w:r>
        <w:rPr>
          <w:spacing w:val="-6"/>
        </w:rPr>
        <w:t> </w:t>
      </w:r>
      <w:r>
        <w:rPr/>
        <w:t>how</w:t>
      </w:r>
      <w:r>
        <w:rPr>
          <w:spacing w:val="-6"/>
        </w:rPr>
        <w:t> </w:t>
      </w:r>
      <w:r>
        <w:rPr/>
        <w:t>engineers</w:t>
      </w:r>
      <w:r>
        <w:rPr>
          <w:spacing w:val="-6"/>
        </w:rPr>
        <w:t> </w:t>
      </w:r>
      <w:r>
        <w:rPr/>
        <w:t>apply</w:t>
      </w:r>
      <w:r>
        <w:rPr>
          <w:spacing w:val="-6"/>
        </w:rPr>
        <w:t> </w:t>
      </w:r>
      <w:r>
        <w:rPr/>
        <w:t>their</w:t>
      </w:r>
      <w:r>
        <w:rPr>
          <w:spacing w:val="-6"/>
        </w:rPr>
        <w:t> </w:t>
      </w:r>
      <w:r>
        <w:rPr/>
        <w:t>creativity,</w:t>
      </w:r>
      <w:r>
        <w:rPr>
          <w:spacing w:val="-6"/>
        </w:rPr>
        <w:t> </w:t>
      </w:r>
      <w:r>
        <w:rPr/>
        <w:t>resourcefulness,</w:t>
      </w:r>
      <w:r>
        <w:rPr>
          <w:spacing w:val="-6"/>
        </w:rPr>
        <w:t> </w:t>
      </w:r>
      <w:r>
        <w:rPr/>
        <w:t>mathematical, scientific and technical knowledge and skills in the creation or refinement of technological products/systems. A key approach will be the employment of a sophisticated, sequential and iterative design and development process to solve</w:t>
      </w:r>
    </w:p>
    <w:p>
      <w:pPr>
        <w:pStyle w:val="BodyText"/>
        <w:ind w:right="857"/>
      </w:pPr>
      <w:r>
        <w:rPr/>
        <w:t>authentic</w:t>
      </w:r>
      <w:r>
        <w:rPr>
          <w:spacing w:val="-5"/>
        </w:rPr>
        <w:t> </w:t>
      </w:r>
      <w:r>
        <w:rPr/>
        <w:t>engineering</w:t>
      </w:r>
      <w:r>
        <w:rPr>
          <w:spacing w:val="-5"/>
        </w:rPr>
        <w:t> </w:t>
      </w:r>
      <w:r>
        <w:rPr/>
        <w:t>tasks/problems.</w:t>
      </w:r>
      <w:r>
        <w:rPr>
          <w:spacing w:val="-5"/>
        </w:rPr>
        <w:t> </w:t>
      </w:r>
      <w:r>
        <w:rPr/>
        <w:t>Students</w:t>
      </w:r>
      <w:r>
        <w:rPr>
          <w:spacing w:val="-5"/>
        </w:rPr>
        <w:t> </w:t>
      </w:r>
      <w:r>
        <w:rPr/>
        <w:t>will</w:t>
      </w:r>
      <w:r>
        <w:rPr>
          <w:spacing w:val="-5"/>
        </w:rPr>
        <w:t> </w:t>
      </w:r>
      <w:r>
        <w:rPr/>
        <w:t>be</w:t>
      </w:r>
      <w:r>
        <w:rPr>
          <w:spacing w:val="-5"/>
        </w:rPr>
        <w:t> </w:t>
      </w:r>
      <w:r>
        <w:rPr/>
        <w:t>challenged</w:t>
      </w:r>
      <w:r>
        <w:rPr>
          <w:spacing w:val="-5"/>
        </w:rPr>
        <w:t> </w:t>
      </w:r>
      <w:r>
        <w:rPr/>
        <w:t>to</w:t>
      </w:r>
      <w:r>
        <w:rPr>
          <w:spacing w:val="-5"/>
        </w:rPr>
        <w:t> </w:t>
      </w:r>
      <w:r>
        <w:rPr/>
        <w:t>participate</w:t>
      </w:r>
      <w:r>
        <w:rPr>
          <w:spacing w:val="-5"/>
        </w:rPr>
        <w:t> </w:t>
      </w:r>
      <w:r>
        <w:rPr/>
        <w:t>as</w:t>
      </w:r>
      <w:r>
        <w:rPr>
          <w:spacing w:val="-5"/>
        </w:rPr>
        <w:t> </w:t>
      </w:r>
      <w:r>
        <w:rPr/>
        <w:t>members</w:t>
      </w:r>
      <w:r>
        <w:rPr>
          <w:spacing w:val="-5"/>
        </w:rPr>
        <w:t> </w:t>
      </w:r>
      <w:r>
        <w:rPr/>
        <w:t>of</w:t>
      </w:r>
      <w:r>
        <w:rPr>
          <w:spacing w:val="-5"/>
        </w:rPr>
        <w:t> </w:t>
      </w:r>
      <w:r>
        <w:rPr/>
        <w:t>engineering</w:t>
      </w:r>
      <w:r>
        <w:rPr>
          <w:spacing w:val="-5"/>
        </w:rPr>
        <w:t> </w:t>
      </w:r>
      <w:r>
        <w:rPr/>
        <w:t>teams</w:t>
      </w:r>
      <w:r>
        <w:rPr>
          <w:spacing w:val="-5"/>
        </w:rPr>
        <w:t> </w:t>
      </w:r>
      <w:r>
        <w:rPr/>
        <w:t>within</w:t>
      </w:r>
      <w:r>
        <w:rPr>
          <w:spacing w:val="-5"/>
        </w:rPr>
        <w:t> </w:t>
      </w:r>
      <w:r>
        <w:rPr/>
        <w:t>a typical business organization. Independent and group work will be reflective of authentic engineering projects found in</w:t>
      </w:r>
    </w:p>
    <w:p>
      <w:pPr>
        <w:pStyle w:val="BodyText"/>
        <w:ind w:right="857"/>
      </w:pPr>
      <w:r>
        <w:rPr/>
        <w:t>the designed world. Student performance within this structure will be assessed in numerous and diverse ways. It is important</w:t>
      </w:r>
      <w:r>
        <w:rPr>
          <w:spacing w:val="-6"/>
        </w:rPr>
        <w:t> </w:t>
      </w:r>
      <w:r>
        <w:rPr/>
        <w:t>to</w:t>
      </w:r>
      <w:r>
        <w:rPr>
          <w:spacing w:val="-6"/>
        </w:rPr>
        <w:t> </w:t>
      </w:r>
      <w:r>
        <w:rPr/>
        <w:t>note</w:t>
      </w:r>
      <w:r>
        <w:rPr>
          <w:spacing w:val="-6"/>
        </w:rPr>
        <w:t> </w:t>
      </w:r>
      <w:r>
        <w:rPr/>
        <w:t>that</w:t>
      </w:r>
      <w:r>
        <w:rPr>
          <w:spacing w:val="-6"/>
        </w:rPr>
        <w:t> </w:t>
      </w:r>
      <w:r>
        <w:rPr/>
        <w:t>measurement</w:t>
      </w:r>
      <w:r>
        <w:rPr>
          <w:spacing w:val="-6"/>
        </w:rPr>
        <w:t> </w:t>
      </w:r>
      <w:r>
        <w:rPr/>
        <w:t>of</w:t>
      </w:r>
      <w:r>
        <w:rPr>
          <w:spacing w:val="-6"/>
        </w:rPr>
        <w:t> </w:t>
      </w:r>
      <w:r>
        <w:rPr/>
        <w:t>student</w:t>
      </w:r>
      <w:r>
        <w:rPr>
          <w:spacing w:val="-6"/>
        </w:rPr>
        <w:t> </w:t>
      </w:r>
      <w:r>
        <w:rPr/>
        <w:t>performance</w:t>
      </w:r>
      <w:r>
        <w:rPr>
          <w:spacing w:val="-6"/>
        </w:rPr>
        <w:t> </w:t>
      </w:r>
      <w:r>
        <w:rPr/>
        <w:t>will</w:t>
      </w:r>
      <w:r>
        <w:rPr>
          <w:spacing w:val="-6"/>
        </w:rPr>
        <w:t> </w:t>
      </w:r>
      <w:r>
        <w:rPr/>
        <w:t>be</w:t>
      </w:r>
      <w:r>
        <w:rPr>
          <w:spacing w:val="-6"/>
        </w:rPr>
        <w:t> </w:t>
      </w:r>
      <w:r>
        <w:rPr/>
        <w:t>reflective</w:t>
      </w:r>
      <w:r>
        <w:rPr>
          <w:spacing w:val="-6"/>
        </w:rPr>
        <w:t> </w:t>
      </w:r>
      <w:r>
        <w:rPr/>
        <w:t>of</w:t>
      </w:r>
      <w:r>
        <w:rPr>
          <w:spacing w:val="-6"/>
        </w:rPr>
        <w:t> </w:t>
      </w:r>
      <w:r>
        <w:rPr/>
        <w:t>actual</w:t>
      </w:r>
      <w:r>
        <w:rPr>
          <w:spacing w:val="-6"/>
        </w:rPr>
        <w:t> </w:t>
      </w:r>
      <w:r>
        <w:rPr/>
        <w:t>professional</w:t>
      </w:r>
      <w:r>
        <w:rPr>
          <w:spacing w:val="-6"/>
        </w:rPr>
        <w:t> </w:t>
      </w:r>
      <w:r>
        <w:rPr/>
        <w:t>engineering</w:t>
      </w:r>
      <w:r>
        <w:rPr>
          <w:spacing w:val="-6"/>
        </w:rPr>
        <w:t> </w:t>
      </w:r>
      <w:r>
        <w:rPr/>
        <w:t>evaluative processes</w:t>
      </w:r>
      <w:r>
        <w:rPr>
          <w:spacing w:val="-4"/>
        </w:rPr>
        <w:t> </w:t>
      </w:r>
      <w:r>
        <w:rPr/>
        <w:t>currently</w:t>
      </w:r>
      <w:r>
        <w:rPr>
          <w:spacing w:val="-4"/>
        </w:rPr>
        <w:t> </w:t>
      </w:r>
      <w:r>
        <w:rPr/>
        <w:t>used</w:t>
      </w:r>
      <w:r>
        <w:rPr>
          <w:spacing w:val="-4"/>
        </w:rPr>
        <w:t> </w:t>
      </w:r>
      <w:r>
        <w:rPr/>
        <w:t>in</w:t>
      </w:r>
      <w:r>
        <w:rPr>
          <w:spacing w:val="-4"/>
        </w:rPr>
        <w:t> </w:t>
      </w:r>
      <w:r>
        <w:rPr/>
        <w:t>this</w:t>
      </w:r>
      <w:r>
        <w:rPr>
          <w:spacing w:val="-4"/>
        </w:rPr>
        <w:t> </w:t>
      </w:r>
      <w:r>
        <w:rPr/>
        <w:t>career</w:t>
      </w:r>
      <w:r>
        <w:rPr>
          <w:spacing w:val="-4"/>
        </w:rPr>
        <w:t> </w:t>
      </w:r>
      <w:r>
        <w:rPr/>
        <w:t>field.</w:t>
      </w:r>
      <w:r>
        <w:rPr>
          <w:spacing w:val="-4"/>
        </w:rPr>
        <w:t> </w:t>
      </w:r>
      <w:r>
        <w:rPr/>
        <w:t>Both</w:t>
      </w:r>
      <w:r>
        <w:rPr>
          <w:spacing w:val="-4"/>
        </w:rPr>
        <w:t> </w:t>
      </w:r>
      <w:r>
        <w:rPr/>
        <w:t>independent</w:t>
      </w:r>
      <w:r>
        <w:rPr>
          <w:spacing w:val="-4"/>
        </w:rPr>
        <w:t> </w:t>
      </w:r>
      <w:r>
        <w:rPr/>
        <w:t>and</w:t>
      </w:r>
      <w:r>
        <w:rPr>
          <w:spacing w:val="-4"/>
        </w:rPr>
        <w:t> </w:t>
      </w:r>
      <w:r>
        <w:rPr/>
        <w:t>collaborative</w:t>
      </w:r>
      <w:r>
        <w:rPr>
          <w:spacing w:val="-4"/>
        </w:rPr>
        <w:t> </w:t>
      </w:r>
      <w:r>
        <w:rPr/>
        <w:t>work</w:t>
      </w:r>
      <w:r>
        <w:rPr>
          <w:spacing w:val="-4"/>
        </w:rPr>
        <w:t> </w:t>
      </w:r>
      <w:r>
        <w:rPr/>
        <w:t>will</w:t>
      </w:r>
      <w:r>
        <w:rPr>
          <w:spacing w:val="-4"/>
        </w:rPr>
        <w:t> </w:t>
      </w:r>
      <w:r>
        <w:rPr/>
        <w:t>be</w:t>
      </w:r>
      <w:r>
        <w:rPr>
          <w:spacing w:val="-4"/>
        </w:rPr>
        <w:t> </w:t>
      </w:r>
      <w:r>
        <w:rPr/>
        <w:t>carefully</w:t>
      </w:r>
      <w:r>
        <w:rPr>
          <w:spacing w:val="-4"/>
        </w:rPr>
        <w:t> </w:t>
      </w:r>
      <w:r>
        <w:rPr/>
        <w:t>analyzed</w:t>
      </w:r>
      <w:r>
        <w:rPr>
          <w:spacing w:val="-4"/>
        </w:rPr>
        <w:t> </w:t>
      </w:r>
      <w:r>
        <w:rPr/>
        <w:t>as</w:t>
      </w:r>
      <w:r>
        <w:rPr>
          <w:spacing w:val="-4"/>
        </w:rPr>
        <w:t> </w:t>
      </w:r>
      <w:r>
        <w:rPr/>
        <w:t>students perform</w:t>
      </w:r>
      <w:r>
        <w:rPr>
          <w:spacing w:val="-3"/>
        </w:rPr>
        <w:t> </w:t>
      </w:r>
      <w:r>
        <w:rPr/>
        <w:t>within</w:t>
      </w:r>
      <w:r>
        <w:rPr>
          <w:spacing w:val="-3"/>
        </w:rPr>
        <w:t> </w:t>
      </w:r>
      <w:r>
        <w:rPr/>
        <w:t>an</w:t>
      </w:r>
      <w:r>
        <w:rPr>
          <w:spacing w:val="-3"/>
        </w:rPr>
        <w:t> </w:t>
      </w:r>
      <w:r>
        <w:rPr/>
        <w:t>authentic</w:t>
      </w:r>
      <w:r>
        <w:rPr>
          <w:spacing w:val="-3"/>
        </w:rPr>
        <w:t> </w:t>
      </w:r>
      <w:r>
        <w:rPr/>
        <w:t>engineering</w:t>
      </w:r>
      <w:r>
        <w:rPr>
          <w:spacing w:val="-3"/>
        </w:rPr>
        <w:t> </w:t>
      </w:r>
      <w:r>
        <w:rPr/>
        <w:t>enterprise</w:t>
      </w:r>
      <w:r>
        <w:rPr>
          <w:spacing w:val="-3"/>
        </w:rPr>
        <w:t> </w:t>
      </w:r>
      <w:r>
        <w:rPr/>
        <w:t>environment.</w:t>
      </w:r>
      <w:r>
        <w:rPr>
          <w:spacing w:val="-3"/>
        </w:rPr>
        <w:t> </w:t>
      </w:r>
      <w:r>
        <w:rPr/>
        <w:t>The</w:t>
      </w:r>
      <w:r>
        <w:rPr>
          <w:spacing w:val="-3"/>
        </w:rPr>
        <w:t> </w:t>
      </w:r>
      <w:r>
        <w:rPr/>
        <w:t>following</w:t>
      </w:r>
      <w:r>
        <w:rPr>
          <w:spacing w:val="-3"/>
        </w:rPr>
        <w:t> </w:t>
      </w:r>
      <w:r>
        <w:rPr/>
        <w:t>major</w:t>
      </w:r>
      <w:r>
        <w:rPr>
          <w:spacing w:val="-3"/>
        </w:rPr>
        <w:t> </w:t>
      </w:r>
      <w:r>
        <w:rPr/>
        <w:t>‘topics’</w:t>
      </w:r>
      <w:r>
        <w:rPr>
          <w:spacing w:val="-3"/>
        </w:rPr>
        <w:t> </w:t>
      </w:r>
      <w:r>
        <w:rPr/>
        <w:t>or</w:t>
      </w:r>
      <w:r>
        <w:rPr>
          <w:spacing w:val="-3"/>
        </w:rPr>
        <w:t> </w:t>
      </w:r>
      <w:r>
        <w:rPr/>
        <w:t>‘chapters’</w:t>
      </w:r>
      <w:r>
        <w:rPr>
          <w:spacing w:val="-3"/>
        </w:rPr>
        <w:t> </w:t>
      </w:r>
      <w:r>
        <w:rPr/>
        <w:t>will</w:t>
      </w:r>
      <w:r>
        <w:rPr>
          <w:spacing w:val="-3"/>
        </w:rPr>
        <w:t> </w:t>
      </w:r>
      <w:r>
        <w:rPr/>
        <w:t>be</w:t>
      </w:r>
      <w:r>
        <w:rPr>
          <w:spacing w:val="-3"/>
        </w:rPr>
        <w:t> </w:t>
      </w:r>
      <w:r>
        <w:rPr/>
        <w:t>included to organize instruction of appropriate standards and benchmarks and reflect contemporary engineering industry practices:</w:t>
      </w:r>
    </w:p>
    <w:p>
      <w:pPr>
        <w:pStyle w:val="ListParagraph"/>
        <w:numPr>
          <w:ilvl w:val="0"/>
          <w:numId w:val="17"/>
        </w:numPr>
        <w:tabs>
          <w:tab w:pos="963" w:val="left" w:leader="none"/>
        </w:tabs>
        <w:spacing w:line="240" w:lineRule="auto" w:before="0" w:after="0"/>
        <w:ind w:left="820" w:right="2837" w:firstLine="0"/>
        <w:jc w:val="left"/>
        <w:rPr>
          <w:sz w:val="20"/>
        </w:rPr>
      </w:pPr>
      <w:r>
        <w:rPr>
          <w:sz w:val="20"/>
        </w:rPr>
        <w:t>Principles</w:t>
      </w:r>
      <w:r>
        <w:rPr>
          <w:spacing w:val="-5"/>
          <w:sz w:val="20"/>
        </w:rPr>
        <w:t> </w:t>
      </w:r>
      <w:r>
        <w:rPr>
          <w:sz w:val="20"/>
        </w:rPr>
        <w:t>of</w:t>
      </w:r>
      <w:r>
        <w:rPr>
          <w:spacing w:val="-5"/>
          <w:sz w:val="20"/>
        </w:rPr>
        <w:t> </w:t>
      </w:r>
      <w:r>
        <w:rPr>
          <w:sz w:val="20"/>
        </w:rPr>
        <w:t>Design</w:t>
      </w:r>
      <w:r>
        <w:rPr>
          <w:spacing w:val="-5"/>
          <w:sz w:val="20"/>
        </w:rPr>
        <w:t> </w:t>
      </w:r>
      <w:r>
        <w:rPr>
          <w:sz w:val="20"/>
        </w:rPr>
        <w:t>•</w:t>
      </w:r>
      <w:r>
        <w:rPr>
          <w:spacing w:val="-5"/>
          <w:sz w:val="20"/>
        </w:rPr>
        <w:t> </w:t>
      </w:r>
      <w:r>
        <w:rPr>
          <w:sz w:val="20"/>
        </w:rPr>
        <w:t>Engineering</w:t>
      </w:r>
      <w:r>
        <w:rPr>
          <w:spacing w:val="-5"/>
          <w:sz w:val="20"/>
        </w:rPr>
        <w:t> </w:t>
      </w:r>
      <w:r>
        <w:rPr>
          <w:sz w:val="20"/>
        </w:rPr>
        <w:t>Resources</w:t>
      </w:r>
      <w:r>
        <w:rPr>
          <w:spacing w:val="-5"/>
          <w:sz w:val="20"/>
        </w:rPr>
        <w:t> </w:t>
      </w:r>
      <w:r>
        <w:rPr>
          <w:sz w:val="20"/>
        </w:rPr>
        <w:t>•</w:t>
      </w:r>
      <w:r>
        <w:rPr>
          <w:spacing w:val="-5"/>
          <w:sz w:val="20"/>
        </w:rPr>
        <w:t> </w:t>
      </w:r>
      <w:r>
        <w:rPr>
          <w:sz w:val="20"/>
        </w:rPr>
        <w:t>Engineering</w:t>
      </w:r>
      <w:r>
        <w:rPr>
          <w:spacing w:val="-5"/>
          <w:sz w:val="20"/>
        </w:rPr>
        <w:t> </w:t>
      </w:r>
      <w:r>
        <w:rPr>
          <w:sz w:val="20"/>
        </w:rPr>
        <w:t>Design</w:t>
      </w:r>
      <w:r>
        <w:rPr>
          <w:spacing w:val="-5"/>
          <w:sz w:val="20"/>
        </w:rPr>
        <w:t> </w:t>
      </w:r>
      <w:r>
        <w:rPr>
          <w:sz w:val="20"/>
        </w:rPr>
        <w:t>Process</w:t>
      </w:r>
      <w:r>
        <w:rPr>
          <w:spacing w:val="-5"/>
          <w:sz w:val="20"/>
        </w:rPr>
        <w:t> </w:t>
      </w:r>
      <w:r>
        <w:rPr>
          <w:sz w:val="20"/>
        </w:rPr>
        <w:t>•</w:t>
      </w:r>
      <w:r>
        <w:rPr>
          <w:spacing w:val="-5"/>
          <w:sz w:val="20"/>
        </w:rPr>
        <w:t> </w:t>
      </w:r>
      <w:r>
        <w:rPr>
          <w:sz w:val="20"/>
        </w:rPr>
        <w:t>Project</w:t>
      </w:r>
      <w:r>
        <w:rPr>
          <w:spacing w:val="-5"/>
          <w:sz w:val="20"/>
        </w:rPr>
        <w:t> </w:t>
      </w:r>
      <w:r>
        <w:rPr>
          <w:sz w:val="20"/>
        </w:rPr>
        <w:t>Management. A</w:t>
      </w:r>
      <w:r>
        <w:rPr>
          <w:spacing w:val="-2"/>
          <w:sz w:val="20"/>
        </w:rPr>
        <w:t> </w:t>
      </w:r>
      <w:r>
        <w:rPr>
          <w:sz w:val="20"/>
        </w:rPr>
        <w:t>Technical</w:t>
      </w:r>
      <w:r>
        <w:rPr>
          <w:spacing w:val="-2"/>
          <w:sz w:val="20"/>
        </w:rPr>
        <w:t> </w:t>
      </w:r>
      <w:r>
        <w:rPr>
          <w:sz w:val="20"/>
        </w:rPr>
        <w:t>Skill</w:t>
      </w:r>
      <w:r>
        <w:rPr>
          <w:spacing w:val="-2"/>
          <w:sz w:val="20"/>
        </w:rPr>
        <w:t> </w:t>
      </w:r>
      <w:r>
        <w:rPr>
          <w:sz w:val="20"/>
        </w:rPr>
        <w:t>Assessment</w:t>
      </w:r>
      <w:r>
        <w:rPr>
          <w:spacing w:val="-2"/>
          <w:sz w:val="20"/>
        </w:rPr>
        <w:t> </w:t>
      </w:r>
      <w:r>
        <w:rPr>
          <w:sz w:val="20"/>
        </w:rPr>
        <w:t>will</w:t>
      </w:r>
      <w:r>
        <w:rPr>
          <w:spacing w:val="-2"/>
          <w:sz w:val="20"/>
        </w:rPr>
        <w:t> </w:t>
      </w:r>
      <w:r>
        <w:rPr>
          <w:sz w:val="20"/>
        </w:rPr>
        <w:t>be</w:t>
      </w:r>
      <w:r>
        <w:rPr>
          <w:spacing w:val="-2"/>
          <w:sz w:val="20"/>
        </w:rPr>
        <w:t> </w:t>
      </w:r>
      <w:r>
        <w:rPr>
          <w:sz w:val="20"/>
        </w:rPr>
        <w:t>given</w:t>
      </w:r>
      <w:r>
        <w:rPr>
          <w:spacing w:val="-2"/>
          <w:sz w:val="20"/>
        </w:rPr>
        <w:t> </w:t>
      </w:r>
      <w:r>
        <w:rPr>
          <w:sz w:val="20"/>
        </w:rPr>
        <w:t>to</w:t>
      </w:r>
      <w:r>
        <w:rPr>
          <w:spacing w:val="-2"/>
          <w:sz w:val="20"/>
        </w:rPr>
        <w:t> </w:t>
      </w:r>
      <w:r>
        <w:rPr>
          <w:sz w:val="20"/>
        </w:rPr>
        <w:t>students</w:t>
      </w:r>
      <w:r>
        <w:rPr>
          <w:spacing w:val="-2"/>
          <w:sz w:val="20"/>
        </w:rPr>
        <w:t> </w:t>
      </w:r>
      <w:r>
        <w:rPr>
          <w:sz w:val="20"/>
        </w:rPr>
        <w:t>at</w:t>
      </w:r>
      <w:r>
        <w:rPr>
          <w:spacing w:val="-2"/>
          <w:sz w:val="20"/>
        </w:rPr>
        <w:t> </w:t>
      </w:r>
      <w:r>
        <w:rPr>
          <w:sz w:val="20"/>
        </w:rPr>
        <w:t>the</w:t>
      </w:r>
      <w:r>
        <w:rPr>
          <w:spacing w:val="-2"/>
          <w:sz w:val="20"/>
        </w:rPr>
        <w:t> </w:t>
      </w:r>
      <w:r>
        <w:rPr>
          <w:sz w:val="20"/>
        </w:rPr>
        <w:t>end</w:t>
      </w:r>
      <w:r>
        <w:rPr>
          <w:spacing w:val="-2"/>
          <w:sz w:val="20"/>
        </w:rPr>
        <w:t> </w:t>
      </w:r>
      <w:r>
        <w:rPr>
          <w:sz w:val="20"/>
        </w:rPr>
        <w:t>of</w:t>
      </w:r>
      <w:r>
        <w:rPr>
          <w:spacing w:val="-2"/>
          <w:sz w:val="20"/>
        </w:rPr>
        <w:t> </w:t>
      </w:r>
      <w:r>
        <w:rPr>
          <w:sz w:val="20"/>
        </w:rPr>
        <w:t>the</w:t>
      </w:r>
      <w:r>
        <w:rPr>
          <w:spacing w:val="-2"/>
          <w:sz w:val="20"/>
        </w:rPr>
        <w:t> </w:t>
      </w:r>
      <w:r>
        <w:rPr>
          <w:sz w:val="20"/>
        </w:rPr>
        <w:t>Program.</w:t>
      </w:r>
      <w:r>
        <w:rPr>
          <w:spacing w:val="-2"/>
          <w:sz w:val="20"/>
        </w:rPr>
        <w:t> </w:t>
      </w:r>
      <w:r>
        <w:rPr>
          <w:sz w:val="20"/>
        </w:rPr>
        <w:t>State</w:t>
      </w:r>
      <w:r>
        <w:rPr>
          <w:spacing w:val="-2"/>
          <w:sz w:val="20"/>
        </w:rPr>
        <w:t> </w:t>
      </w:r>
      <w:r>
        <w:rPr>
          <w:sz w:val="20"/>
        </w:rPr>
        <w:t>code</w:t>
      </w:r>
      <w:r>
        <w:rPr>
          <w:spacing w:val="-2"/>
          <w:sz w:val="20"/>
        </w:rPr>
        <w:t> </w:t>
      </w:r>
      <w:r>
        <w:rPr>
          <w:sz w:val="20"/>
        </w:rPr>
        <w:t>210062</w:t>
      </w:r>
    </w:p>
    <w:p>
      <w:pPr>
        <w:spacing w:after="0" w:line="240" w:lineRule="auto"/>
        <w:jc w:val="left"/>
        <w:rPr>
          <w:sz w:val="20"/>
        </w:rPr>
        <w:sectPr>
          <w:pgSz w:w="12240" w:h="15840"/>
          <w:pgMar w:header="725" w:footer="898" w:top="1120" w:bottom="1080" w:left="260" w:right="220"/>
        </w:sectPr>
      </w:pPr>
    </w:p>
    <w:p>
      <w:pPr>
        <w:pStyle w:val="Heading2"/>
        <w:rPr>
          <w:u w:val="none"/>
        </w:rPr>
      </w:pPr>
      <w:bookmarkStart w:name="_TOC_250048" w:id="130"/>
      <w:r>
        <w:rPr>
          <w:color w:val="64A60A"/>
          <w:u w:val="thick" w:color="64A60A"/>
        </w:rPr>
        <w:t>ENGINEERING</w:t>
      </w:r>
      <w:r>
        <w:rPr>
          <w:color w:val="64A60A"/>
          <w:spacing w:val="-11"/>
          <w:u w:val="thick" w:color="64A60A"/>
        </w:rPr>
        <w:t> </w:t>
      </w:r>
      <w:bookmarkEnd w:id="130"/>
      <w:r>
        <w:rPr>
          <w:color w:val="64A60A"/>
          <w:spacing w:val="-2"/>
          <w:u w:val="thick" w:color="64A60A"/>
        </w:rPr>
        <w:t>TECHNOLOGY</w:t>
      </w:r>
    </w:p>
    <w:p>
      <w:pPr>
        <w:pStyle w:val="Heading3"/>
        <w:spacing w:before="228"/>
        <w:ind w:left="0" w:right="22"/>
        <w:rPr>
          <w:u w:val="none"/>
        </w:rPr>
      </w:pPr>
      <w:r>
        <w:rPr/>
        <w:drawing>
          <wp:anchor distT="0" distB="0" distL="0" distR="0" allowOverlap="1" layoutInCell="1" locked="0" behindDoc="0" simplePos="0" relativeHeight="15785984">
            <wp:simplePos x="0" y="0"/>
            <wp:positionH relativeFrom="page">
              <wp:posOffset>6055811</wp:posOffset>
            </wp:positionH>
            <wp:positionV relativeFrom="paragraph">
              <wp:posOffset>87439</wp:posOffset>
            </wp:positionV>
            <wp:extent cx="1010089" cy="527092"/>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98" cstate="print"/>
                    <a:stretch>
                      <a:fillRect/>
                    </a:stretch>
                  </pic:blipFill>
                  <pic:spPr>
                    <a:xfrm>
                      <a:off x="0" y="0"/>
                      <a:ext cx="1010089" cy="527092"/>
                    </a:xfrm>
                    <a:prstGeom prst="rect">
                      <a:avLst/>
                    </a:prstGeom>
                  </pic:spPr>
                </pic:pic>
              </a:graphicData>
            </a:graphic>
          </wp:anchor>
        </w:drawing>
      </w:r>
      <w:r>
        <w:rPr/>
        <mc:AlternateContent>
          <mc:Choice Requires="wps">
            <w:drawing>
              <wp:anchor distT="0" distB="0" distL="0" distR="0" allowOverlap="1" layoutInCell="1" locked="0" behindDoc="0" simplePos="0" relativeHeight="15786496">
                <wp:simplePos x="0" y="0"/>
                <wp:positionH relativeFrom="page">
                  <wp:posOffset>666750</wp:posOffset>
                </wp:positionH>
                <wp:positionV relativeFrom="paragraph">
                  <wp:posOffset>127019</wp:posOffset>
                </wp:positionV>
                <wp:extent cx="1104900" cy="65722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104900" cy="657225"/>
                          <a:chExt cx="1104900" cy="657225"/>
                        </a:xfrm>
                      </wpg:grpSpPr>
                      <pic:pic>
                        <pic:nvPicPr>
                          <pic:cNvPr id="252" name="Image 252"/>
                          <pic:cNvPicPr/>
                        </pic:nvPicPr>
                        <pic:blipFill>
                          <a:blip r:embed="rId91" cstate="print"/>
                          <a:stretch>
                            <a:fillRect/>
                          </a:stretch>
                        </pic:blipFill>
                        <pic:spPr>
                          <a:xfrm>
                            <a:off x="9525" y="4762"/>
                            <a:ext cx="1085850" cy="638175"/>
                          </a:xfrm>
                          <a:prstGeom prst="rect">
                            <a:avLst/>
                          </a:prstGeom>
                        </pic:spPr>
                      </pic:pic>
                      <wps:wsp>
                        <wps:cNvPr id="253" name="Graphic 253"/>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5pt;margin-top:10.001562pt;width:87pt;height:51.75pt;mso-position-horizontal-relative:page;mso-position-vertical-relative:paragraph;z-index:15786496" id="docshapegroup178" coordorigin="1050,200" coordsize="1740,1035">
                <v:shape style="position:absolute;left:1065;top:207;width:1710;height:1005" type="#_x0000_t75" id="docshape179" stroked="false">
                  <v:imagedata r:id="rId91" o:title=""/>
                </v:shape>
                <v:shape style="position:absolute;left:1050;top:200;width:1740;height:1035" id="docshape180" coordorigin="1050,200" coordsize="1740,1035" path="m1050,208l2783,208m2783,200l2783,1228m2790,1228l1058,1228m1058,1235l1058,208e" filled="false" stroked="true" strokeweight=".75pt" strokecolor="#b6b6b6">
                  <v:path arrowok="t"/>
                  <v:stroke dashstyle="solid"/>
                </v:shape>
                <w10:wrap type="none"/>
              </v:group>
            </w:pict>
          </mc:Fallback>
        </mc:AlternateContent>
      </w:r>
      <w:bookmarkStart w:name="_TOC_250047" w:id="131"/>
      <w:r>
        <w:rPr>
          <w:color w:val="64A60A"/>
          <w:u w:val="single" w:color="64A60A"/>
        </w:rPr>
        <w:t>Civil</w:t>
      </w:r>
      <w:r>
        <w:rPr>
          <w:color w:val="64A60A"/>
          <w:spacing w:val="-8"/>
          <w:u w:val="single" w:color="64A60A"/>
        </w:rPr>
        <w:t> </w:t>
      </w:r>
      <w:r>
        <w:rPr>
          <w:color w:val="64A60A"/>
          <w:u w:val="single" w:color="64A60A"/>
        </w:rPr>
        <w:t>Engineering</w:t>
      </w:r>
      <w:r>
        <w:rPr>
          <w:color w:val="64A60A"/>
          <w:spacing w:val="-8"/>
          <w:u w:val="single" w:color="64A60A"/>
        </w:rPr>
        <w:t> </w:t>
      </w:r>
      <w:bookmarkEnd w:id="131"/>
      <w:r>
        <w:rPr>
          <w:color w:val="64A60A"/>
          <w:spacing w:val="-2"/>
          <w:u w:val="single" w:color="64A60A"/>
        </w:rPr>
        <w:t>Technology</w:t>
      </w:r>
    </w:p>
    <w:p>
      <w:pPr>
        <w:pStyle w:val="Heading5"/>
        <w:spacing w:before="58"/>
        <w:ind w:left="4049" w:right="3121" w:hanging="300"/>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ind w:left="2724" w:right="2354" w:hanging="15"/>
      </w:pPr>
      <w:r>
        <w:rPr/>
        <w:t>All</w:t>
      </w:r>
      <w:r>
        <w:rPr>
          <w:spacing w:val="-6"/>
        </w:rPr>
        <w:t> </w:t>
      </w:r>
      <w:r>
        <w:rPr/>
        <w:t>classes</w:t>
      </w:r>
      <w:r>
        <w:rPr>
          <w:spacing w:val="-6"/>
        </w:rPr>
        <w:t> </w:t>
      </w:r>
      <w:r>
        <w:rPr/>
        <w:t>are</w:t>
      </w:r>
      <w:r>
        <w:rPr>
          <w:spacing w:val="-6"/>
        </w:rPr>
        <w:t> </w:t>
      </w:r>
      <w:r>
        <w:rPr/>
        <w:t>held</w:t>
      </w:r>
      <w:r>
        <w:rPr>
          <w:spacing w:val="-6"/>
        </w:rPr>
        <w:t> </w:t>
      </w:r>
      <w:r>
        <w:rPr/>
        <w:t>at</w:t>
      </w:r>
      <w:r>
        <w:rPr>
          <w:spacing w:val="-6"/>
        </w:rPr>
        <w:t> </w:t>
      </w:r>
      <w:r>
        <w:rPr>
          <w:u w:val="thick"/>
        </w:rPr>
        <w:t>ISU</w:t>
      </w:r>
      <w:r>
        <w:rPr>
          <w:spacing w:val="-6"/>
          <w:u w:val="thick"/>
        </w:rPr>
        <w:t> </w:t>
      </w:r>
      <w:r>
        <w:rPr>
          <w:u w:val="thick"/>
        </w:rPr>
        <w:t>College</w:t>
      </w:r>
      <w:r>
        <w:rPr>
          <w:spacing w:val="-6"/>
          <w:u w:val="thick"/>
        </w:rPr>
        <w:t> </w:t>
      </w:r>
      <w:r>
        <w:rPr>
          <w:u w:val="thick"/>
        </w:rPr>
        <w:t>of</w:t>
      </w:r>
      <w:r>
        <w:rPr>
          <w:spacing w:val="-6"/>
          <w:u w:val="thick"/>
        </w:rPr>
        <w:t> </w:t>
      </w:r>
      <w:r>
        <w:rPr>
          <w:u w:val="thick"/>
        </w:rPr>
        <w:t>Technology</w:t>
      </w:r>
      <w:r>
        <w:rPr>
          <w:spacing w:val="-6"/>
          <w:u w:val="thick"/>
        </w:rPr>
        <w:t> </w:t>
      </w:r>
      <w:r>
        <w:rPr>
          <w:u w:val="thick"/>
        </w:rPr>
        <w:t>which</w:t>
      </w:r>
      <w:r>
        <w:rPr>
          <w:spacing w:val="-6"/>
          <w:u w:val="thick"/>
        </w:rPr>
        <w:t> </w:t>
      </w:r>
      <w:r>
        <w:rPr>
          <w:u w:val="thick"/>
        </w:rPr>
        <w:t>is</w:t>
      </w:r>
      <w:r>
        <w:rPr>
          <w:spacing w:val="-6"/>
          <w:u w:val="thick"/>
        </w:rPr>
        <w:t> </w:t>
      </w:r>
      <w:r>
        <w:rPr>
          <w:u w:val="thick"/>
        </w:rPr>
        <w:t>on</w:t>
      </w:r>
      <w:r>
        <w:rPr>
          <w:spacing w:val="-6"/>
          <w:u w:val="thick"/>
        </w:rPr>
        <w:t> </w:t>
      </w:r>
      <w:r>
        <w:rPr>
          <w:u w:val="thick"/>
        </w:rPr>
        <w:t>a</w:t>
      </w:r>
      <w:r>
        <w:rPr>
          <w:spacing w:val="-6"/>
          <w:u w:val="thick"/>
        </w:rPr>
        <w:t> </w:t>
      </w:r>
      <w:r>
        <w:rPr>
          <w:u w:val="thick"/>
        </w:rPr>
        <w:t>Semester</w:t>
      </w:r>
      <w:r>
        <w:rPr>
          <w:spacing w:val="-6"/>
          <w:u w:val="thick"/>
        </w:rPr>
        <w:t> </w:t>
      </w:r>
      <w:r>
        <w:rPr>
          <w:u w:val="thick"/>
        </w:rPr>
        <w:t>System</w:t>
      </w:r>
      <w:r>
        <w:rPr/>
        <w:t> Courses are offered based on demand, teacher availability and certification.</w:t>
      </w:r>
    </w:p>
    <w:p>
      <w:pPr>
        <w:pStyle w:val="BodyText"/>
        <w:spacing w:before="12"/>
        <w:ind w:left="0"/>
        <w:rPr>
          <w:b/>
          <w:sz w:val="19"/>
        </w:rPr>
      </w:pPr>
    </w:p>
    <w:p>
      <w:pPr>
        <w:spacing w:before="0"/>
        <w:ind w:left="3530" w:right="1084" w:hanging="1916"/>
        <w:jc w:val="left"/>
        <w:rPr>
          <w:sz w:val="19"/>
        </w:rPr>
      </w:pPr>
      <w:r>
        <w:rPr>
          <w:sz w:val="19"/>
        </w:rPr>
        <w:t>Students</w:t>
      </w:r>
      <w:r>
        <w:rPr>
          <w:spacing w:val="-5"/>
          <w:sz w:val="19"/>
        </w:rPr>
        <w:t> </w:t>
      </w:r>
      <w:r>
        <w:rPr>
          <w:sz w:val="19"/>
        </w:rPr>
        <w:t>are</w:t>
      </w:r>
      <w:r>
        <w:rPr>
          <w:spacing w:val="-5"/>
          <w:sz w:val="19"/>
        </w:rPr>
        <w:t> </w:t>
      </w:r>
      <w:r>
        <w:rPr>
          <w:sz w:val="19"/>
        </w:rPr>
        <w:t>responsible</w:t>
      </w:r>
      <w:r>
        <w:rPr>
          <w:spacing w:val="-5"/>
          <w:sz w:val="19"/>
        </w:rPr>
        <w:t> </w:t>
      </w:r>
      <w:r>
        <w:rPr>
          <w:sz w:val="19"/>
        </w:rPr>
        <w:t>to</w:t>
      </w:r>
      <w:r>
        <w:rPr>
          <w:spacing w:val="-5"/>
          <w:sz w:val="19"/>
        </w:rPr>
        <w:t> </w:t>
      </w:r>
      <w:r>
        <w:rPr>
          <w:sz w:val="19"/>
        </w:rPr>
        <w:t>provide</w:t>
      </w:r>
      <w:r>
        <w:rPr>
          <w:spacing w:val="-5"/>
          <w:sz w:val="19"/>
        </w:rPr>
        <w:t> </w:t>
      </w:r>
      <w:r>
        <w:rPr>
          <w:sz w:val="19"/>
        </w:rPr>
        <w:t>their</w:t>
      </w:r>
      <w:r>
        <w:rPr>
          <w:spacing w:val="-5"/>
          <w:sz w:val="19"/>
        </w:rPr>
        <w:t> </w:t>
      </w:r>
      <w:r>
        <w:rPr>
          <w:sz w:val="19"/>
        </w:rPr>
        <w:t>own</w:t>
      </w:r>
      <w:r>
        <w:rPr>
          <w:spacing w:val="-5"/>
          <w:sz w:val="19"/>
        </w:rPr>
        <w:t> </w:t>
      </w:r>
      <w:r>
        <w:rPr>
          <w:sz w:val="19"/>
        </w:rPr>
        <w:t>transportation</w:t>
      </w:r>
      <w:r>
        <w:rPr>
          <w:spacing w:val="-5"/>
          <w:sz w:val="19"/>
        </w:rPr>
        <w:t> </w:t>
      </w:r>
      <w:r>
        <w:rPr>
          <w:sz w:val="19"/>
        </w:rPr>
        <w:t>if</w:t>
      </w:r>
      <w:r>
        <w:rPr>
          <w:spacing w:val="-5"/>
          <w:sz w:val="19"/>
        </w:rPr>
        <w:t> </w:t>
      </w:r>
      <w:r>
        <w:rPr>
          <w:sz w:val="19"/>
        </w:rPr>
        <w:t>traveling</w:t>
      </w:r>
      <w:r>
        <w:rPr>
          <w:spacing w:val="-5"/>
          <w:sz w:val="19"/>
        </w:rPr>
        <w:t> </w:t>
      </w:r>
      <w:r>
        <w:rPr>
          <w:sz w:val="19"/>
        </w:rPr>
        <w:t>to</w:t>
      </w:r>
      <w:r>
        <w:rPr>
          <w:spacing w:val="-5"/>
          <w:sz w:val="19"/>
        </w:rPr>
        <w:t> </w:t>
      </w:r>
      <w:r>
        <w:rPr>
          <w:sz w:val="19"/>
        </w:rPr>
        <w:t>ISU.</w:t>
      </w:r>
      <w:r>
        <w:rPr>
          <w:spacing w:val="-5"/>
          <w:sz w:val="19"/>
        </w:rPr>
        <w:t> </w:t>
      </w:r>
      <w:r>
        <w:rPr>
          <w:sz w:val="19"/>
        </w:rPr>
        <w:t>There</w:t>
      </w:r>
      <w:r>
        <w:rPr>
          <w:spacing w:val="-5"/>
          <w:sz w:val="19"/>
        </w:rPr>
        <w:t> </w:t>
      </w:r>
      <w:r>
        <w:rPr>
          <w:sz w:val="19"/>
        </w:rPr>
        <w:t>is</w:t>
      </w:r>
      <w:r>
        <w:rPr>
          <w:spacing w:val="-5"/>
          <w:sz w:val="19"/>
        </w:rPr>
        <w:t> </w:t>
      </w:r>
      <w:r>
        <w:rPr>
          <w:sz w:val="19"/>
        </w:rPr>
        <w:t>no</w:t>
      </w:r>
      <w:r>
        <w:rPr>
          <w:spacing w:val="-5"/>
          <w:sz w:val="19"/>
        </w:rPr>
        <w:t> </w:t>
      </w:r>
      <w:r>
        <w:rPr>
          <w:sz w:val="19"/>
        </w:rPr>
        <w:t>free</w:t>
      </w:r>
      <w:r>
        <w:rPr>
          <w:spacing w:val="-5"/>
          <w:sz w:val="19"/>
        </w:rPr>
        <w:t> </w:t>
      </w:r>
      <w:r>
        <w:rPr>
          <w:sz w:val="19"/>
        </w:rPr>
        <w:t>parking</w:t>
      </w:r>
      <w:r>
        <w:rPr>
          <w:spacing w:val="-5"/>
          <w:sz w:val="19"/>
        </w:rPr>
        <w:t> </w:t>
      </w:r>
      <w:r>
        <w:rPr>
          <w:sz w:val="19"/>
        </w:rPr>
        <w:t>at</w:t>
      </w:r>
      <w:r>
        <w:rPr>
          <w:spacing w:val="-5"/>
          <w:sz w:val="19"/>
        </w:rPr>
        <w:t> </w:t>
      </w:r>
      <w:r>
        <w:rPr>
          <w:sz w:val="19"/>
        </w:rPr>
        <w:t>ISU. Students will have to purchase an ISU student parking permit.</w:t>
      </w:r>
    </w:p>
    <w:p>
      <w:pPr>
        <w:pStyle w:val="BodyText"/>
        <w:spacing w:before="10"/>
        <w:ind w:left="0"/>
        <w:rPr>
          <w:sz w:val="15"/>
        </w:rPr>
      </w:pPr>
      <w:r>
        <w:rPr/>
        <mc:AlternateContent>
          <mc:Choice Requires="wps">
            <w:drawing>
              <wp:anchor distT="0" distB="0" distL="0" distR="0" allowOverlap="1" layoutInCell="1" locked="0" behindDoc="1" simplePos="0" relativeHeight="487643136">
                <wp:simplePos x="0" y="0"/>
                <wp:positionH relativeFrom="page">
                  <wp:posOffset>685800</wp:posOffset>
                </wp:positionH>
                <wp:positionV relativeFrom="paragraph">
                  <wp:posOffset>151186</wp:posOffset>
                </wp:positionV>
                <wp:extent cx="1308100" cy="863600"/>
                <wp:effectExtent l="0" t="0" r="0" b="0"/>
                <wp:wrapTopAndBottom/>
                <wp:docPr id="254" name="Textbox 254"/>
                <wp:cNvGraphicFramePr>
                  <a:graphicFrameLocks/>
                </wp:cNvGraphicFramePr>
                <a:graphic>
                  <a:graphicData uri="http://schemas.microsoft.com/office/word/2010/wordprocessingShape">
                    <wps:wsp>
                      <wps:cNvPr id="254" name="Textbox 254"/>
                      <wps:cNvSpPr txBox="1"/>
                      <wps:spPr>
                        <a:xfrm>
                          <a:off x="0" y="0"/>
                          <a:ext cx="1308100" cy="863600"/>
                        </a:xfrm>
                        <a:prstGeom prst="rect">
                          <a:avLst/>
                        </a:prstGeom>
                        <a:solidFill>
                          <a:srgbClr val="64A60A"/>
                        </a:solidFill>
                        <a:ln w="25400">
                          <a:solidFill>
                            <a:srgbClr val="000000"/>
                          </a:solidFill>
                          <a:prstDash val="solid"/>
                        </a:ln>
                      </wps:spPr>
                      <wps:txbx>
                        <w:txbxContent>
                          <w:p>
                            <w:pPr>
                              <w:spacing w:before="104"/>
                              <w:ind w:left="143" w:right="147" w:firstLine="0"/>
                              <w:jc w:val="center"/>
                              <w:rPr>
                                <w:b/>
                                <w:color w:val="000000"/>
                                <w:sz w:val="18"/>
                              </w:rPr>
                            </w:pPr>
                            <w:r>
                              <w:rPr>
                                <w:b/>
                                <w:color w:val="FFFFFF"/>
                                <w:sz w:val="18"/>
                              </w:rPr>
                              <w:t># </w:t>
                            </w:r>
                            <w:r>
                              <w:rPr>
                                <w:b/>
                                <w:color w:val="FFFFFF"/>
                                <w:spacing w:val="-2"/>
                                <w:sz w:val="18"/>
                              </w:rPr>
                              <w:t>98127</w:t>
                            </w:r>
                          </w:p>
                          <w:p>
                            <w:pPr>
                              <w:spacing w:before="0"/>
                              <w:ind w:left="668" w:right="0" w:firstLine="0"/>
                              <w:jc w:val="left"/>
                              <w:rPr>
                                <w:b/>
                                <w:color w:val="000000"/>
                                <w:sz w:val="18"/>
                              </w:rPr>
                            </w:pPr>
                            <w:r>
                              <w:rPr>
                                <w:b/>
                                <w:color w:val="FFFFFF"/>
                                <w:sz w:val="18"/>
                              </w:rPr>
                              <w:t>CET </w:t>
                            </w:r>
                            <w:r>
                              <w:rPr>
                                <w:b/>
                                <w:color w:val="FFFFFF"/>
                                <w:spacing w:val="-4"/>
                                <w:sz w:val="18"/>
                              </w:rPr>
                              <w:t>1111</w:t>
                            </w:r>
                          </w:p>
                          <w:p>
                            <w:pPr>
                              <w:spacing w:before="0"/>
                              <w:ind w:left="264" w:right="224" w:firstLine="193"/>
                              <w:jc w:val="left"/>
                              <w:rPr>
                                <w:b/>
                                <w:color w:val="000000"/>
                                <w:sz w:val="18"/>
                              </w:rPr>
                            </w:pPr>
                            <w:r>
                              <w:rPr>
                                <w:b/>
                                <w:color w:val="FFFFFF"/>
                                <w:sz w:val="18"/>
                              </w:rPr>
                              <w:t>Beginning CAD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w:t>
                            </w:r>
                          </w:p>
                          <w:p>
                            <w:pPr>
                              <w:spacing w:before="0"/>
                              <w:ind w:left="143" w:right="147"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54pt;margin-top:11.904462pt;width:103pt;height:68pt;mso-position-horizontal-relative:page;mso-position-vertical-relative:paragraph;z-index:-15673344;mso-wrap-distance-left:0;mso-wrap-distance-right:0" type="#_x0000_t202" id="docshape181" filled="true" fillcolor="#64a60a" stroked="true" strokeweight="2.0pt" strokecolor="#000000">
                <v:textbox inset="0,0,0,0">
                  <w:txbxContent>
                    <w:p>
                      <w:pPr>
                        <w:spacing w:before="104"/>
                        <w:ind w:left="143" w:right="147" w:firstLine="0"/>
                        <w:jc w:val="center"/>
                        <w:rPr>
                          <w:b/>
                          <w:color w:val="000000"/>
                          <w:sz w:val="18"/>
                        </w:rPr>
                      </w:pPr>
                      <w:r>
                        <w:rPr>
                          <w:b/>
                          <w:color w:val="FFFFFF"/>
                          <w:sz w:val="18"/>
                        </w:rPr>
                        <w:t># </w:t>
                      </w:r>
                      <w:r>
                        <w:rPr>
                          <w:b/>
                          <w:color w:val="FFFFFF"/>
                          <w:spacing w:val="-2"/>
                          <w:sz w:val="18"/>
                        </w:rPr>
                        <w:t>98127</w:t>
                      </w:r>
                    </w:p>
                    <w:p>
                      <w:pPr>
                        <w:spacing w:before="0"/>
                        <w:ind w:left="668" w:right="0" w:firstLine="0"/>
                        <w:jc w:val="left"/>
                        <w:rPr>
                          <w:b/>
                          <w:color w:val="000000"/>
                          <w:sz w:val="18"/>
                        </w:rPr>
                      </w:pPr>
                      <w:r>
                        <w:rPr>
                          <w:b/>
                          <w:color w:val="FFFFFF"/>
                          <w:sz w:val="18"/>
                        </w:rPr>
                        <w:t>CET </w:t>
                      </w:r>
                      <w:r>
                        <w:rPr>
                          <w:b/>
                          <w:color w:val="FFFFFF"/>
                          <w:spacing w:val="-4"/>
                          <w:sz w:val="18"/>
                        </w:rPr>
                        <w:t>1111</w:t>
                      </w:r>
                    </w:p>
                    <w:p>
                      <w:pPr>
                        <w:spacing w:before="0"/>
                        <w:ind w:left="264" w:right="224" w:firstLine="193"/>
                        <w:jc w:val="left"/>
                        <w:rPr>
                          <w:b/>
                          <w:color w:val="000000"/>
                          <w:sz w:val="18"/>
                        </w:rPr>
                      </w:pPr>
                      <w:r>
                        <w:rPr>
                          <w:b/>
                          <w:color w:val="FFFFFF"/>
                          <w:sz w:val="18"/>
                        </w:rPr>
                        <w:t>Beginning CAD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w:t>
                      </w:r>
                    </w:p>
                    <w:p>
                      <w:pPr>
                        <w:spacing w:before="0"/>
                        <w:ind w:left="143" w:right="147"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43648">
                <wp:simplePos x="0" y="0"/>
                <wp:positionH relativeFrom="page">
                  <wp:posOffset>2273300</wp:posOffset>
                </wp:positionH>
                <wp:positionV relativeFrom="paragraph">
                  <wp:posOffset>151186</wp:posOffset>
                </wp:positionV>
                <wp:extent cx="1549400" cy="863600"/>
                <wp:effectExtent l="0" t="0" r="0" b="0"/>
                <wp:wrapTopAndBottom/>
                <wp:docPr id="255" name="Textbox 255"/>
                <wp:cNvGraphicFramePr>
                  <a:graphicFrameLocks/>
                </wp:cNvGraphicFramePr>
                <a:graphic>
                  <a:graphicData uri="http://schemas.microsoft.com/office/word/2010/wordprocessingShape">
                    <wps:wsp>
                      <wps:cNvPr id="255" name="Textbox 255"/>
                      <wps:cNvSpPr txBox="1"/>
                      <wps:spPr>
                        <a:xfrm>
                          <a:off x="0" y="0"/>
                          <a:ext cx="1549400" cy="863600"/>
                        </a:xfrm>
                        <a:prstGeom prst="rect">
                          <a:avLst/>
                        </a:prstGeom>
                        <a:solidFill>
                          <a:srgbClr val="64A60A"/>
                        </a:solidFill>
                        <a:ln w="25400">
                          <a:solidFill>
                            <a:srgbClr val="000000"/>
                          </a:solidFill>
                          <a:prstDash val="solid"/>
                        </a:ln>
                      </wps:spPr>
                      <wps:txbx>
                        <w:txbxContent>
                          <w:p>
                            <w:pPr>
                              <w:spacing w:before="113"/>
                              <w:ind w:left="0" w:right="0" w:firstLine="0"/>
                              <w:jc w:val="center"/>
                              <w:rPr>
                                <w:b/>
                                <w:color w:val="000000"/>
                                <w:sz w:val="18"/>
                              </w:rPr>
                            </w:pPr>
                            <w:r>
                              <w:rPr>
                                <w:b/>
                                <w:color w:val="FFFFFF"/>
                                <w:sz w:val="18"/>
                              </w:rPr>
                              <w:t># </w:t>
                            </w:r>
                            <w:r>
                              <w:rPr>
                                <w:b/>
                                <w:color w:val="FFFFFF"/>
                                <w:spacing w:val="-2"/>
                                <w:sz w:val="18"/>
                              </w:rPr>
                              <w:t>98183</w:t>
                            </w:r>
                          </w:p>
                          <w:p>
                            <w:pPr>
                              <w:spacing w:before="0"/>
                              <w:ind w:left="0" w:right="0" w:firstLine="0"/>
                              <w:jc w:val="center"/>
                              <w:rPr>
                                <w:b/>
                                <w:color w:val="000000"/>
                                <w:sz w:val="18"/>
                              </w:rPr>
                            </w:pPr>
                            <w:r>
                              <w:rPr>
                                <w:b/>
                                <w:color w:val="FFFFFF"/>
                                <w:spacing w:val="-2"/>
                                <w:sz w:val="18"/>
                              </w:rPr>
                              <w:t>CET1112</w:t>
                            </w:r>
                          </w:p>
                          <w:p>
                            <w:pPr>
                              <w:spacing w:before="0"/>
                              <w:ind w:left="447" w:right="445" w:firstLine="0"/>
                              <w:jc w:val="center"/>
                              <w:rPr>
                                <w:b/>
                                <w:color w:val="000000"/>
                                <w:sz w:val="18"/>
                              </w:rPr>
                            </w:pPr>
                            <w:r>
                              <w:rPr>
                                <w:b/>
                                <w:color w:val="FFFFFF"/>
                                <w:sz w:val="18"/>
                              </w:rPr>
                              <w:t>Beginning Survey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a:graphicData>
                </a:graphic>
              </wp:anchor>
            </w:drawing>
          </mc:Choice>
          <mc:Fallback>
            <w:pict>
              <v:shape style="position:absolute;margin-left:179pt;margin-top:11.904462pt;width:122pt;height:68pt;mso-position-horizontal-relative:page;mso-position-vertical-relative:paragraph;z-index:-15672832;mso-wrap-distance-left:0;mso-wrap-distance-right:0" type="#_x0000_t202" id="docshape182" filled="true" fillcolor="#64a60a" stroked="true" strokeweight="2.0pt" strokecolor="#000000">
                <v:textbox inset="0,0,0,0">
                  <w:txbxContent>
                    <w:p>
                      <w:pPr>
                        <w:spacing w:before="113"/>
                        <w:ind w:left="0" w:right="0" w:firstLine="0"/>
                        <w:jc w:val="center"/>
                        <w:rPr>
                          <w:b/>
                          <w:color w:val="000000"/>
                          <w:sz w:val="18"/>
                        </w:rPr>
                      </w:pPr>
                      <w:r>
                        <w:rPr>
                          <w:b/>
                          <w:color w:val="FFFFFF"/>
                          <w:sz w:val="18"/>
                        </w:rPr>
                        <w:t># </w:t>
                      </w:r>
                      <w:r>
                        <w:rPr>
                          <w:b/>
                          <w:color w:val="FFFFFF"/>
                          <w:spacing w:val="-2"/>
                          <w:sz w:val="18"/>
                        </w:rPr>
                        <w:t>98183</w:t>
                      </w:r>
                    </w:p>
                    <w:p>
                      <w:pPr>
                        <w:spacing w:before="0"/>
                        <w:ind w:left="0" w:right="0" w:firstLine="0"/>
                        <w:jc w:val="center"/>
                        <w:rPr>
                          <w:b/>
                          <w:color w:val="000000"/>
                          <w:sz w:val="18"/>
                        </w:rPr>
                      </w:pPr>
                      <w:r>
                        <w:rPr>
                          <w:b/>
                          <w:color w:val="FFFFFF"/>
                          <w:spacing w:val="-2"/>
                          <w:sz w:val="18"/>
                        </w:rPr>
                        <w:t>CET1112</w:t>
                      </w:r>
                    </w:p>
                    <w:p>
                      <w:pPr>
                        <w:spacing w:before="0"/>
                        <w:ind w:left="447" w:right="445" w:firstLine="0"/>
                        <w:jc w:val="center"/>
                        <w:rPr>
                          <w:b/>
                          <w:color w:val="000000"/>
                          <w:sz w:val="18"/>
                        </w:rPr>
                      </w:pPr>
                      <w:r>
                        <w:rPr>
                          <w:b/>
                          <w:color w:val="FFFFFF"/>
                          <w:sz w:val="18"/>
                        </w:rPr>
                        <w:t>Beginning Survey Fall</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44160">
                <wp:simplePos x="0" y="0"/>
                <wp:positionH relativeFrom="page">
                  <wp:posOffset>4102100</wp:posOffset>
                </wp:positionH>
                <wp:positionV relativeFrom="paragraph">
                  <wp:posOffset>151186</wp:posOffset>
                </wp:positionV>
                <wp:extent cx="1219200" cy="863600"/>
                <wp:effectExtent l="0" t="0" r="0" b="0"/>
                <wp:wrapTopAndBottom/>
                <wp:docPr id="256" name="Textbox 256"/>
                <wp:cNvGraphicFramePr>
                  <a:graphicFrameLocks/>
                </wp:cNvGraphicFramePr>
                <a:graphic>
                  <a:graphicData uri="http://schemas.microsoft.com/office/word/2010/wordprocessingShape">
                    <wps:wsp>
                      <wps:cNvPr id="256" name="Textbox 256"/>
                      <wps:cNvSpPr txBox="1"/>
                      <wps:spPr>
                        <a:xfrm>
                          <a:off x="0" y="0"/>
                          <a:ext cx="1219200" cy="863600"/>
                        </a:xfrm>
                        <a:prstGeom prst="rect">
                          <a:avLst/>
                        </a:prstGeom>
                        <a:solidFill>
                          <a:srgbClr val="64A60A"/>
                        </a:solidFill>
                        <a:ln w="25400">
                          <a:solidFill>
                            <a:srgbClr val="000000"/>
                          </a:solidFill>
                          <a:prstDash val="solid"/>
                        </a:ln>
                      </wps:spPr>
                      <wps:txbx>
                        <w:txbxContent>
                          <w:p>
                            <w:pPr>
                              <w:spacing w:before="113"/>
                              <w:ind w:left="10" w:right="0" w:firstLine="0"/>
                              <w:jc w:val="center"/>
                              <w:rPr>
                                <w:b/>
                                <w:color w:val="000000"/>
                                <w:sz w:val="18"/>
                              </w:rPr>
                            </w:pPr>
                            <w:r>
                              <w:rPr>
                                <w:b/>
                                <w:color w:val="FFFFFF"/>
                                <w:sz w:val="18"/>
                              </w:rPr>
                              <w:t># </w:t>
                            </w:r>
                            <w:r>
                              <w:rPr>
                                <w:b/>
                                <w:color w:val="FFFFFF"/>
                                <w:spacing w:val="-2"/>
                                <w:sz w:val="18"/>
                              </w:rPr>
                              <w:t>98184</w:t>
                            </w:r>
                          </w:p>
                          <w:p>
                            <w:pPr>
                              <w:spacing w:before="0"/>
                              <w:ind w:left="10" w:right="0" w:firstLine="0"/>
                              <w:jc w:val="center"/>
                              <w:rPr>
                                <w:b/>
                                <w:color w:val="000000"/>
                                <w:sz w:val="18"/>
                              </w:rPr>
                            </w:pPr>
                            <w:r>
                              <w:rPr>
                                <w:b/>
                                <w:color w:val="FFFFFF"/>
                                <w:sz w:val="18"/>
                              </w:rPr>
                              <w:t>CET </w:t>
                            </w:r>
                            <w:r>
                              <w:rPr>
                                <w:b/>
                                <w:color w:val="FFFFFF"/>
                                <w:spacing w:val="-4"/>
                                <w:sz w:val="18"/>
                              </w:rPr>
                              <w:t>1121</w:t>
                            </w:r>
                          </w:p>
                          <w:p>
                            <w:pPr>
                              <w:spacing w:before="0"/>
                              <w:ind w:left="90" w:right="84" w:firstLine="6"/>
                              <w:jc w:val="center"/>
                              <w:rPr>
                                <w:b/>
                                <w:color w:val="000000"/>
                                <w:sz w:val="18"/>
                              </w:rPr>
                            </w:pPr>
                            <w:r>
                              <w:rPr>
                                <w:b/>
                                <w:color w:val="FFFFFF"/>
                                <w:sz w:val="18"/>
                              </w:rPr>
                              <w:t>Civil 3D Drafting</w:t>
                            </w:r>
                            <w:r>
                              <w:rPr>
                                <w:b/>
                                <w:color w:val="FFFFFF"/>
                                <w:spacing w:val="40"/>
                                <w:sz w:val="18"/>
                              </w:rPr>
                              <w:t> </w:t>
                            </w:r>
                            <w:r>
                              <w:rPr>
                                <w:b/>
                                <w:color w:val="FFFFFF"/>
                                <w:sz w:val="18"/>
                              </w:rPr>
                              <w:t>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w:t>
                            </w:r>
                            <w:r>
                              <w:rPr>
                                <w:b/>
                                <w:color w:val="FFFFFF"/>
                                <w:spacing w:val="40"/>
                                <w:sz w:val="18"/>
                              </w:rPr>
                              <w:t> </w:t>
                            </w:r>
                            <w:r>
                              <w:rPr>
                                <w:b/>
                                <w:color w:val="FFFFFF"/>
                                <w:sz w:val="18"/>
                              </w:rPr>
                              <w:t>12</w:t>
                            </w:r>
                          </w:p>
                        </w:txbxContent>
                      </wps:txbx>
                      <wps:bodyPr wrap="square" lIns="0" tIns="0" rIns="0" bIns="0" rtlCol="0">
                        <a:noAutofit/>
                      </wps:bodyPr>
                    </wps:wsp>
                  </a:graphicData>
                </a:graphic>
              </wp:anchor>
            </w:drawing>
          </mc:Choice>
          <mc:Fallback>
            <w:pict>
              <v:shape style="position:absolute;margin-left:323pt;margin-top:11.904462pt;width:96pt;height:68pt;mso-position-horizontal-relative:page;mso-position-vertical-relative:paragraph;z-index:-15672320;mso-wrap-distance-left:0;mso-wrap-distance-right:0" type="#_x0000_t202" id="docshape183" filled="true" fillcolor="#64a60a" stroked="true" strokeweight="2.0pt" strokecolor="#000000">
                <v:textbox inset="0,0,0,0">
                  <w:txbxContent>
                    <w:p>
                      <w:pPr>
                        <w:spacing w:before="113"/>
                        <w:ind w:left="10" w:right="0" w:firstLine="0"/>
                        <w:jc w:val="center"/>
                        <w:rPr>
                          <w:b/>
                          <w:color w:val="000000"/>
                          <w:sz w:val="18"/>
                        </w:rPr>
                      </w:pPr>
                      <w:r>
                        <w:rPr>
                          <w:b/>
                          <w:color w:val="FFFFFF"/>
                          <w:sz w:val="18"/>
                        </w:rPr>
                        <w:t># </w:t>
                      </w:r>
                      <w:r>
                        <w:rPr>
                          <w:b/>
                          <w:color w:val="FFFFFF"/>
                          <w:spacing w:val="-2"/>
                          <w:sz w:val="18"/>
                        </w:rPr>
                        <w:t>98184</w:t>
                      </w:r>
                    </w:p>
                    <w:p>
                      <w:pPr>
                        <w:spacing w:before="0"/>
                        <w:ind w:left="10" w:right="0" w:firstLine="0"/>
                        <w:jc w:val="center"/>
                        <w:rPr>
                          <w:b/>
                          <w:color w:val="000000"/>
                          <w:sz w:val="18"/>
                        </w:rPr>
                      </w:pPr>
                      <w:r>
                        <w:rPr>
                          <w:b/>
                          <w:color w:val="FFFFFF"/>
                          <w:sz w:val="18"/>
                        </w:rPr>
                        <w:t>CET </w:t>
                      </w:r>
                      <w:r>
                        <w:rPr>
                          <w:b/>
                          <w:color w:val="FFFFFF"/>
                          <w:spacing w:val="-4"/>
                          <w:sz w:val="18"/>
                        </w:rPr>
                        <w:t>1121</w:t>
                      </w:r>
                    </w:p>
                    <w:p>
                      <w:pPr>
                        <w:spacing w:before="0"/>
                        <w:ind w:left="90" w:right="84" w:firstLine="6"/>
                        <w:jc w:val="center"/>
                        <w:rPr>
                          <w:b/>
                          <w:color w:val="000000"/>
                          <w:sz w:val="18"/>
                        </w:rPr>
                      </w:pPr>
                      <w:r>
                        <w:rPr>
                          <w:b/>
                          <w:color w:val="FFFFFF"/>
                          <w:sz w:val="18"/>
                        </w:rPr>
                        <w:t>Civil 3D Drafting</w:t>
                      </w:r>
                      <w:r>
                        <w:rPr>
                          <w:b/>
                          <w:color w:val="FFFFFF"/>
                          <w:spacing w:val="40"/>
                          <w:sz w:val="18"/>
                        </w:rPr>
                        <w:t> </w:t>
                      </w:r>
                      <w:r>
                        <w:rPr>
                          <w:b/>
                          <w:color w:val="FFFFFF"/>
                          <w:sz w:val="18"/>
                        </w:rPr>
                        <w:t>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w:t>
                      </w:r>
                      <w:r>
                        <w:rPr>
                          <w:b/>
                          <w:color w:val="FFFFFF"/>
                          <w:spacing w:val="40"/>
                          <w:sz w:val="18"/>
                        </w:rPr>
                        <w:t> </w:t>
                      </w:r>
                      <w:r>
                        <w:rPr>
                          <w:b/>
                          <w:color w:val="FFFFFF"/>
                          <w:sz w:val="18"/>
                        </w:rPr>
                        <w:t>12</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644672">
                <wp:simplePos x="0" y="0"/>
                <wp:positionH relativeFrom="page">
                  <wp:posOffset>5626100</wp:posOffset>
                </wp:positionH>
                <wp:positionV relativeFrom="paragraph">
                  <wp:posOffset>151186</wp:posOffset>
                </wp:positionV>
                <wp:extent cx="1447800" cy="863600"/>
                <wp:effectExtent l="0" t="0" r="0" b="0"/>
                <wp:wrapTopAndBottom/>
                <wp:docPr id="257" name="Textbox 257"/>
                <wp:cNvGraphicFramePr>
                  <a:graphicFrameLocks/>
                </wp:cNvGraphicFramePr>
                <a:graphic>
                  <a:graphicData uri="http://schemas.microsoft.com/office/word/2010/wordprocessingShape">
                    <wps:wsp>
                      <wps:cNvPr id="257" name="Textbox 257"/>
                      <wps:cNvSpPr txBox="1"/>
                      <wps:spPr>
                        <a:xfrm>
                          <a:off x="0" y="0"/>
                          <a:ext cx="1447800" cy="863600"/>
                        </a:xfrm>
                        <a:prstGeom prst="rect">
                          <a:avLst/>
                        </a:prstGeom>
                        <a:solidFill>
                          <a:srgbClr val="64A60A"/>
                        </a:solidFill>
                        <a:ln w="25400">
                          <a:solidFill>
                            <a:srgbClr val="000000"/>
                          </a:solidFill>
                          <a:prstDash val="solid"/>
                        </a:ln>
                      </wps:spPr>
                      <wps:txbx>
                        <w:txbxContent>
                          <w:p>
                            <w:pPr>
                              <w:spacing w:before="4"/>
                              <w:ind w:left="177" w:right="180" w:firstLine="0"/>
                              <w:jc w:val="center"/>
                              <w:rPr>
                                <w:b/>
                                <w:color w:val="000000"/>
                                <w:sz w:val="18"/>
                              </w:rPr>
                            </w:pPr>
                            <w:r>
                              <w:rPr>
                                <w:b/>
                                <w:color w:val="FFFFFF"/>
                                <w:sz w:val="18"/>
                              </w:rPr>
                              <w:t># </w:t>
                            </w:r>
                            <w:r>
                              <w:rPr>
                                <w:b/>
                                <w:color w:val="FFFFFF"/>
                                <w:spacing w:val="-2"/>
                                <w:sz w:val="18"/>
                              </w:rPr>
                              <w:t>98185</w:t>
                            </w:r>
                          </w:p>
                          <w:p>
                            <w:pPr>
                              <w:spacing w:before="0"/>
                              <w:ind w:left="177" w:right="180" w:firstLine="0"/>
                              <w:jc w:val="center"/>
                              <w:rPr>
                                <w:b/>
                                <w:color w:val="000000"/>
                                <w:sz w:val="18"/>
                              </w:rPr>
                            </w:pPr>
                            <w:r>
                              <w:rPr>
                                <w:b/>
                                <w:color w:val="FFFFFF"/>
                                <w:sz w:val="18"/>
                              </w:rPr>
                              <w:t>CET </w:t>
                            </w:r>
                            <w:r>
                              <w:rPr>
                                <w:b/>
                                <w:color w:val="FFFFFF"/>
                                <w:spacing w:val="-4"/>
                                <w:sz w:val="18"/>
                              </w:rPr>
                              <w:t>1122</w:t>
                            </w:r>
                          </w:p>
                          <w:p>
                            <w:pPr>
                              <w:spacing w:before="0"/>
                              <w:ind w:left="177" w:right="180" w:firstLine="0"/>
                              <w:jc w:val="center"/>
                              <w:rPr>
                                <w:b/>
                                <w:color w:val="000000"/>
                                <w:sz w:val="18"/>
                              </w:rPr>
                            </w:pPr>
                            <w:r>
                              <w:rPr>
                                <w:b/>
                                <w:color w:val="FFFFFF"/>
                                <w:spacing w:val="-2"/>
                                <w:sz w:val="18"/>
                              </w:rPr>
                              <w:t>Intermediate</w:t>
                            </w:r>
                            <w:r>
                              <w:rPr>
                                <w:b/>
                                <w:color w:val="FFFFFF"/>
                                <w:spacing w:val="-5"/>
                                <w:sz w:val="18"/>
                              </w:rPr>
                              <w:t> </w:t>
                            </w:r>
                            <w:r>
                              <w:rPr>
                                <w:b/>
                                <w:color w:val="FFFFFF"/>
                                <w:spacing w:val="-2"/>
                                <w:sz w:val="18"/>
                              </w:rPr>
                              <w:t>Surveying</w:t>
                            </w:r>
                            <w:r>
                              <w:rPr>
                                <w:b/>
                                <w:color w:val="FFFFFF"/>
                                <w:sz w:val="18"/>
                              </w:rPr>
                              <w:t> and Spatial Analysis Spring</w:t>
                            </w:r>
                            <w:r>
                              <w:rPr>
                                <w:b/>
                                <w:color w:val="FFFFFF"/>
                                <w:spacing w:val="20"/>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 12</w:t>
                            </w:r>
                          </w:p>
                        </w:txbxContent>
                      </wps:txbx>
                      <wps:bodyPr wrap="square" lIns="0" tIns="0" rIns="0" bIns="0" rtlCol="0">
                        <a:noAutofit/>
                      </wps:bodyPr>
                    </wps:wsp>
                  </a:graphicData>
                </a:graphic>
              </wp:anchor>
            </w:drawing>
          </mc:Choice>
          <mc:Fallback>
            <w:pict>
              <v:shape style="position:absolute;margin-left:443.000031pt;margin-top:11.904462pt;width:114pt;height:68pt;mso-position-horizontal-relative:page;mso-position-vertical-relative:paragraph;z-index:-15671808;mso-wrap-distance-left:0;mso-wrap-distance-right:0" type="#_x0000_t202" id="docshape184" filled="true" fillcolor="#64a60a" stroked="true" strokeweight="2.0pt" strokecolor="#000000">
                <v:textbox inset="0,0,0,0">
                  <w:txbxContent>
                    <w:p>
                      <w:pPr>
                        <w:spacing w:before="4"/>
                        <w:ind w:left="177" w:right="180" w:firstLine="0"/>
                        <w:jc w:val="center"/>
                        <w:rPr>
                          <w:b/>
                          <w:color w:val="000000"/>
                          <w:sz w:val="18"/>
                        </w:rPr>
                      </w:pPr>
                      <w:r>
                        <w:rPr>
                          <w:b/>
                          <w:color w:val="FFFFFF"/>
                          <w:sz w:val="18"/>
                        </w:rPr>
                        <w:t># </w:t>
                      </w:r>
                      <w:r>
                        <w:rPr>
                          <w:b/>
                          <w:color w:val="FFFFFF"/>
                          <w:spacing w:val="-2"/>
                          <w:sz w:val="18"/>
                        </w:rPr>
                        <w:t>98185</w:t>
                      </w:r>
                    </w:p>
                    <w:p>
                      <w:pPr>
                        <w:spacing w:before="0"/>
                        <w:ind w:left="177" w:right="180" w:firstLine="0"/>
                        <w:jc w:val="center"/>
                        <w:rPr>
                          <w:b/>
                          <w:color w:val="000000"/>
                          <w:sz w:val="18"/>
                        </w:rPr>
                      </w:pPr>
                      <w:r>
                        <w:rPr>
                          <w:b/>
                          <w:color w:val="FFFFFF"/>
                          <w:sz w:val="18"/>
                        </w:rPr>
                        <w:t>CET </w:t>
                      </w:r>
                      <w:r>
                        <w:rPr>
                          <w:b/>
                          <w:color w:val="FFFFFF"/>
                          <w:spacing w:val="-4"/>
                          <w:sz w:val="18"/>
                        </w:rPr>
                        <w:t>1122</w:t>
                      </w:r>
                    </w:p>
                    <w:p>
                      <w:pPr>
                        <w:spacing w:before="0"/>
                        <w:ind w:left="177" w:right="180" w:firstLine="0"/>
                        <w:jc w:val="center"/>
                        <w:rPr>
                          <w:b/>
                          <w:color w:val="000000"/>
                          <w:sz w:val="18"/>
                        </w:rPr>
                      </w:pPr>
                      <w:r>
                        <w:rPr>
                          <w:b/>
                          <w:color w:val="FFFFFF"/>
                          <w:spacing w:val="-2"/>
                          <w:sz w:val="18"/>
                        </w:rPr>
                        <w:t>Intermediate</w:t>
                      </w:r>
                      <w:r>
                        <w:rPr>
                          <w:b/>
                          <w:color w:val="FFFFFF"/>
                          <w:spacing w:val="-5"/>
                          <w:sz w:val="18"/>
                        </w:rPr>
                        <w:t> </w:t>
                      </w:r>
                      <w:r>
                        <w:rPr>
                          <w:b/>
                          <w:color w:val="FFFFFF"/>
                          <w:spacing w:val="-2"/>
                          <w:sz w:val="18"/>
                        </w:rPr>
                        <w:t>Surveying</w:t>
                      </w:r>
                      <w:r>
                        <w:rPr>
                          <w:b/>
                          <w:color w:val="FFFFFF"/>
                          <w:sz w:val="18"/>
                        </w:rPr>
                        <w:t> and Spatial Analysis Spring</w:t>
                      </w:r>
                      <w:r>
                        <w:rPr>
                          <w:b/>
                          <w:color w:val="FFFFFF"/>
                          <w:spacing w:val="20"/>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 12</w:t>
                      </w:r>
                    </w:p>
                  </w:txbxContent>
                </v:textbox>
                <v:fill type="solid"/>
                <v:stroke dashstyle="solid"/>
                <w10:wrap type="topAndBottom"/>
              </v:shape>
            </w:pict>
          </mc:Fallback>
        </mc:AlternateContent>
      </w:r>
    </w:p>
    <w:p>
      <w:pPr>
        <w:pStyle w:val="BodyText"/>
        <w:spacing w:before="12"/>
        <w:ind w:left="0"/>
      </w:pPr>
    </w:p>
    <w:p>
      <w:pPr>
        <w:tabs>
          <w:tab w:pos="10817" w:val="right" w:leader="none"/>
        </w:tabs>
        <w:spacing w:before="0"/>
        <w:ind w:left="820" w:right="0" w:firstLine="0"/>
        <w:jc w:val="left"/>
        <w:rPr>
          <w:sz w:val="20"/>
        </w:rPr>
      </w:pPr>
      <w:r>
        <w:rPr>
          <w:b/>
          <w:sz w:val="20"/>
        </w:rPr>
        <w:t>98127</w:t>
      </w:r>
      <w:r>
        <w:rPr>
          <w:b/>
          <w:spacing w:val="-5"/>
          <w:sz w:val="20"/>
        </w:rPr>
        <w:t> </w:t>
      </w:r>
      <w:r>
        <w:rPr>
          <w:b/>
          <w:sz w:val="20"/>
        </w:rPr>
        <w:t>CET</w:t>
      </w:r>
      <w:r>
        <w:rPr>
          <w:b/>
          <w:spacing w:val="-4"/>
          <w:sz w:val="20"/>
        </w:rPr>
        <w:t> </w:t>
      </w:r>
      <w:r>
        <w:rPr>
          <w:b/>
          <w:sz w:val="20"/>
        </w:rPr>
        <w:t>1111</w:t>
      </w:r>
      <w:r>
        <w:rPr>
          <w:b/>
          <w:spacing w:val="-4"/>
          <w:sz w:val="20"/>
        </w:rPr>
        <w:t> </w:t>
      </w:r>
      <w:r>
        <w:rPr>
          <w:b/>
          <w:sz w:val="20"/>
        </w:rPr>
        <w:t>Beginning</w:t>
      </w:r>
      <w:r>
        <w:rPr>
          <w:b/>
          <w:spacing w:val="-4"/>
          <w:sz w:val="20"/>
        </w:rPr>
        <w:t> </w:t>
      </w:r>
      <w:r>
        <w:rPr>
          <w:b/>
          <w:sz w:val="20"/>
        </w:rPr>
        <w:t>CAD</w:t>
      </w:r>
      <w:r>
        <w:rPr>
          <w:b/>
          <w:spacing w:val="-4"/>
          <w:sz w:val="20"/>
        </w:rPr>
        <w:t> </w:t>
      </w:r>
      <w:r>
        <w:rPr>
          <w:sz w:val="20"/>
        </w:rPr>
        <w:t>–</w:t>
      </w:r>
      <w:r>
        <w:rPr>
          <w:spacing w:val="-4"/>
          <w:sz w:val="20"/>
        </w:rPr>
        <w:t> </w:t>
      </w:r>
      <w:r>
        <w:rPr>
          <w:spacing w:val="-5"/>
          <w:sz w:val="20"/>
        </w:rPr>
        <w:t>ISU</w:t>
      </w:r>
      <w:r>
        <w:rPr>
          <w:rFonts w:ascii="Times New Roman" w:hAnsi="Times New Roman"/>
          <w:sz w:val="20"/>
        </w:rPr>
        <w:tab/>
      </w:r>
      <w:r>
        <w:rPr>
          <w:spacing w:val="-5"/>
          <w:sz w:val="20"/>
        </w:rPr>
        <w:t>11 </w:t>
      </w:r>
      <w:r>
        <w:rPr>
          <w:sz w:val="20"/>
        </w:rPr>
        <w:t>12</w:t>
      </w:r>
    </w:p>
    <w:p>
      <w:pPr>
        <w:pStyle w:val="BodyText"/>
      </w:pPr>
      <w:r>
        <w:rPr/>
        <w:t>Prerequisite:</w:t>
      </w:r>
      <w:r>
        <w:rPr>
          <w:spacing w:val="32"/>
        </w:rPr>
        <w:t> </w:t>
      </w:r>
      <w:r>
        <w:rPr>
          <w:color w:val="202529"/>
        </w:rPr>
        <w:t>Minimum</w:t>
      </w:r>
      <w:r>
        <w:rPr>
          <w:color w:val="202529"/>
          <w:spacing w:val="-6"/>
        </w:rPr>
        <w:t> </w:t>
      </w:r>
      <w:r>
        <w:rPr>
          <w:color w:val="202529"/>
        </w:rPr>
        <w:t>score</w:t>
      </w:r>
      <w:r>
        <w:rPr>
          <w:color w:val="202529"/>
          <w:spacing w:val="-6"/>
        </w:rPr>
        <w:t> </w:t>
      </w:r>
      <w:r>
        <w:rPr>
          <w:color w:val="202529"/>
        </w:rPr>
        <w:t>of</w:t>
      </w:r>
      <w:r>
        <w:rPr>
          <w:color w:val="202529"/>
          <w:spacing w:val="-6"/>
        </w:rPr>
        <w:t> </w:t>
      </w:r>
      <w:r>
        <w:rPr>
          <w:color w:val="202529"/>
        </w:rPr>
        <w:t>ALEKS</w:t>
      </w:r>
      <w:r>
        <w:rPr>
          <w:color w:val="202529"/>
          <w:spacing w:val="-6"/>
        </w:rPr>
        <w:t> </w:t>
      </w:r>
      <w:r>
        <w:rPr>
          <w:color w:val="202529"/>
        </w:rPr>
        <w:t>30</w:t>
      </w:r>
      <w:r>
        <w:rPr>
          <w:color w:val="202529"/>
          <w:spacing w:val="-6"/>
        </w:rPr>
        <w:t> </w:t>
      </w:r>
      <w:r>
        <w:rPr>
          <w:color w:val="202529"/>
        </w:rPr>
        <w:t>or</w:t>
      </w:r>
      <w:r>
        <w:rPr>
          <w:color w:val="202529"/>
          <w:spacing w:val="-5"/>
        </w:rPr>
        <w:t> </w:t>
      </w:r>
      <w:r>
        <w:rPr>
          <w:color w:val="202529"/>
          <w:spacing w:val="-2"/>
        </w:rPr>
        <w:t>equivalent</w:t>
      </w:r>
    </w:p>
    <w:p>
      <w:pPr>
        <w:pStyle w:val="BodyText"/>
        <w:ind w:right="948"/>
      </w:pPr>
      <w:r>
        <w:rPr>
          <w:color w:val="202529"/>
        </w:rPr>
        <w:t>An</w:t>
      </w:r>
      <w:r>
        <w:rPr>
          <w:color w:val="202529"/>
          <w:spacing w:val="-5"/>
        </w:rPr>
        <w:t> </w:t>
      </w:r>
      <w:r>
        <w:rPr>
          <w:color w:val="202529"/>
        </w:rPr>
        <w:t>introduction</w:t>
      </w:r>
      <w:r>
        <w:rPr>
          <w:color w:val="202529"/>
          <w:spacing w:val="-5"/>
        </w:rPr>
        <w:t> </w:t>
      </w:r>
      <w:r>
        <w:rPr>
          <w:color w:val="202529"/>
        </w:rPr>
        <w:t>to</w:t>
      </w:r>
      <w:r>
        <w:rPr>
          <w:color w:val="202529"/>
          <w:spacing w:val="-5"/>
        </w:rPr>
        <w:t> </w:t>
      </w:r>
      <w:r>
        <w:rPr>
          <w:color w:val="202529"/>
        </w:rPr>
        <w:t>AutoCAD</w:t>
      </w:r>
      <w:r>
        <w:rPr>
          <w:color w:val="202529"/>
          <w:spacing w:val="-5"/>
        </w:rPr>
        <w:t> </w:t>
      </w:r>
      <w:r>
        <w:rPr>
          <w:color w:val="202529"/>
        </w:rPr>
        <w:t>software.</w:t>
      </w:r>
      <w:r>
        <w:rPr>
          <w:color w:val="202529"/>
          <w:spacing w:val="-5"/>
        </w:rPr>
        <w:t> </w:t>
      </w:r>
      <w:r>
        <w:rPr>
          <w:color w:val="202529"/>
        </w:rPr>
        <w:t>A</w:t>
      </w:r>
      <w:r>
        <w:rPr>
          <w:color w:val="202529"/>
          <w:spacing w:val="-5"/>
        </w:rPr>
        <w:t> </w:t>
      </w:r>
      <w:r>
        <w:rPr>
          <w:color w:val="202529"/>
        </w:rPr>
        <w:t>basic</w:t>
      </w:r>
      <w:r>
        <w:rPr>
          <w:color w:val="202529"/>
          <w:spacing w:val="-5"/>
        </w:rPr>
        <w:t> </w:t>
      </w:r>
      <w:r>
        <w:rPr>
          <w:color w:val="202529"/>
        </w:rPr>
        <w:t>study</w:t>
      </w:r>
      <w:r>
        <w:rPr>
          <w:color w:val="202529"/>
          <w:spacing w:val="-5"/>
        </w:rPr>
        <w:t> </w:t>
      </w:r>
      <w:r>
        <w:rPr>
          <w:color w:val="202529"/>
        </w:rPr>
        <w:t>of</w:t>
      </w:r>
      <w:r>
        <w:rPr>
          <w:color w:val="202529"/>
          <w:spacing w:val="-5"/>
        </w:rPr>
        <w:t> </w:t>
      </w:r>
      <w:r>
        <w:rPr>
          <w:color w:val="202529"/>
        </w:rPr>
        <w:t>two-dimensional</w:t>
      </w:r>
      <w:r>
        <w:rPr>
          <w:color w:val="202529"/>
          <w:spacing w:val="-5"/>
        </w:rPr>
        <w:t> </w:t>
      </w:r>
      <w:r>
        <w:rPr>
          <w:color w:val="202529"/>
        </w:rPr>
        <w:t>entities,</w:t>
      </w:r>
      <w:r>
        <w:rPr>
          <w:color w:val="202529"/>
          <w:spacing w:val="-5"/>
        </w:rPr>
        <w:t> </w:t>
      </w:r>
      <w:r>
        <w:rPr>
          <w:color w:val="202529"/>
        </w:rPr>
        <w:t>text,</w:t>
      </w:r>
      <w:r>
        <w:rPr>
          <w:color w:val="202529"/>
          <w:spacing w:val="-5"/>
        </w:rPr>
        <w:t> </w:t>
      </w:r>
      <w:r>
        <w:rPr>
          <w:color w:val="202529"/>
        </w:rPr>
        <w:t>dimensions</w:t>
      </w:r>
      <w:r>
        <w:rPr>
          <w:color w:val="202529"/>
          <w:spacing w:val="-5"/>
        </w:rPr>
        <w:t> </w:t>
      </w:r>
      <w:r>
        <w:rPr>
          <w:color w:val="202529"/>
        </w:rPr>
        <w:t>and</w:t>
      </w:r>
      <w:r>
        <w:rPr>
          <w:color w:val="202529"/>
          <w:spacing w:val="-5"/>
        </w:rPr>
        <w:t> </w:t>
      </w:r>
      <w:r>
        <w:rPr>
          <w:color w:val="202529"/>
        </w:rPr>
        <w:t>other</w:t>
      </w:r>
      <w:r>
        <w:rPr>
          <w:color w:val="202529"/>
          <w:spacing w:val="-5"/>
        </w:rPr>
        <w:t> </w:t>
      </w:r>
      <w:r>
        <w:rPr>
          <w:color w:val="202529"/>
        </w:rPr>
        <w:t>complex entities, isometric drawing, and three-dimensional modeling.</w:t>
      </w:r>
    </w:p>
    <w:p>
      <w:pPr>
        <w:tabs>
          <w:tab w:pos="10862" w:val="right" w:leader="none"/>
        </w:tabs>
        <w:spacing w:before="244"/>
        <w:ind w:left="820" w:right="0" w:firstLine="0"/>
        <w:jc w:val="left"/>
        <w:rPr>
          <w:sz w:val="20"/>
        </w:rPr>
      </w:pPr>
      <w:r>
        <w:rPr>
          <w:b/>
          <w:sz w:val="20"/>
        </w:rPr>
        <w:t>98183</w:t>
      </w:r>
      <w:r>
        <w:rPr>
          <w:b/>
          <w:spacing w:val="-6"/>
          <w:sz w:val="20"/>
        </w:rPr>
        <w:t> </w:t>
      </w:r>
      <w:r>
        <w:rPr>
          <w:b/>
          <w:sz w:val="20"/>
        </w:rPr>
        <w:t>CET</w:t>
      </w:r>
      <w:r>
        <w:rPr>
          <w:b/>
          <w:spacing w:val="-5"/>
          <w:sz w:val="20"/>
        </w:rPr>
        <w:t> </w:t>
      </w:r>
      <w:r>
        <w:rPr>
          <w:b/>
          <w:sz w:val="20"/>
        </w:rPr>
        <w:t>1112</w:t>
      </w:r>
      <w:r>
        <w:rPr>
          <w:b/>
          <w:spacing w:val="-5"/>
          <w:sz w:val="20"/>
        </w:rPr>
        <w:t> </w:t>
      </w:r>
      <w:r>
        <w:rPr>
          <w:b/>
          <w:sz w:val="20"/>
        </w:rPr>
        <w:t>Beginning</w:t>
      </w:r>
      <w:r>
        <w:rPr>
          <w:b/>
          <w:spacing w:val="-5"/>
          <w:sz w:val="20"/>
        </w:rPr>
        <w:t> </w:t>
      </w:r>
      <w:r>
        <w:rPr>
          <w:b/>
          <w:sz w:val="20"/>
        </w:rPr>
        <w:t>Surveying</w:t>
      </w:r>
      <w:r>
        <w:rPr>
          <w:b/>
          <w:spacing w:val="-5"/>
          <w:sz w:val="20"/>
        </w:rPr>
        <w:t> </w:t>
      </w:r>
      <w:r>
        <w:rPr>
          <w:sz w:val="20"/>
        </w:rPr>
        <w:t>–</w:t>
      </w:r>
      <w:r>
        <w:rPr>
          <w:spacing w:val="-5"/>
          <w:sz w:val="20"/>
        </w:rPr>
        <w:t> ISU</w:t>
      </w:r>
      <w:r>
        <w:rPr>
          <w:rFonts w:ascii="Times New Roman" w:hAnsi="Times New Roman"/>
          <w:sz w:val="20"/>
        </w:rPr>
        <w:tab/>
      </w:r>
      <w:r>
        <w:rPr>
          <w:spacing w:val="-5"/>
          <w:sz w:val="20"/>
        </w:rPr>
        <w:t>11 </w:t>
      </w:r>
      <w:r>
        <w:rPr>
          <w:sz w:val="20"/>
        </w:rPr>
        <w:t>12</w:t>
      </w:r>
    </w:p>
    <w:p>
      <w:pPr>
        <w:pStyle w:val="BodyText"/>
        <w:ind w:right="6472"/>
      </w:pPr>
      <w:r>
        <w:rPr/>
        <w:t>Prerequisite:</w:t>
      </w:r>
      <w:r>
        <w:rPr>
          <w:spacing w:val="-9"/>
        </w:rPr>
        <w:t> </w:t>
      </w:r>
      <w:r>
        <w:rPr>
          <w:color w:val="202529"/>
        </w:rPr>
        <w:t>Minimum</w:t>
      </w:r>
      <w:r>
        <w:rPr>
          <w:color w:val="202529"/>
          <w:spacing w:val="-9"/>
        </w:rPr>
        <w:t> </w:t>
      </w:r>
      <w:r>
        <w:rPr>
          <w:color w:val="202529"/>
        </w:rPr>
        <w:t>score</w:t>
      </w:r>
      <w:r>
        <w:rPr>
          <w:color w:val="202529"/>
          <w:spacing w:val="-9"/>
        </w:rPr>
        <w:t> </w:t>
      </w:r>
      <w:r>
        <w:rPr>
          <w:color w:val="202529"/>
        </w:rPr>
        <w:t>of</w:t>
      </w:r>
      <w:r>
        <w:rPr>
          <w:color w:val="202529"/>
          <w:spacing w:val="-9"/>
        </w:rPr>
        <w:t> </w:t>
      </w:r>
      <w:r>
        <w:rPr>
          <w:color w:val="202529"/>
        </w:rPr>
        <w:t>ALEKS</w:t>
      </w:r>
      <w:r>
        <w:rPr>
          <w:color w:val="202529"/>
          <w:spacing w:val="-9"/>
        </w:rPr>
        <w:t> </w:t>
      </w:r>
      <w:r>
        <w:rPr>
          <w:color w:val="202529"/>
        </w:rPr>
        <w:t>30</w:t>
      </w:r>
      <w:r>
        <w:rPr>
          <w:color w:val="202529"/>
          <w:spacing w:val="-9"/>
        </w:rPr>
        <w:t> </w:t>
      </w:r>
      <w:r>
        <w:rPr>
          <w:color w:val="202529"/>
        </w:rPr>
        <w:t>or</w:t>
      </w:r>
      <w:r>
        <w:rPr>
          <w:color w:val="202529"/>
          <w:spacing w:val="-9"/>
        </w:rPr>
        <w:t> </w:t>
      </w:r>
      <w:r>
        <w:rPr>
          <w:color w:val="202529"/>
        </w:rPr>
        <w:t>equivalent </w:t>
      </w:r>
      <w:r>
        <w:rPr/>
        <w:t>Co-requisite:</w:t>
      </w:r>
      <w:r>
        <w:rPr>
          <w:spacing w:val="40"/>
        </w:rPr>
        <w:t> </w:t>
      </w:r>
      <w:r>
        <w:rPr/>
        <w:t>MATH 1143</w:t>
      </w:r>
    </w:p>
    <w:p>
      <w:pPr>
        <w:spacing w:before="1"/>
        <w:ind w:left="820" w:right="948" w:firstLine="0"/>
        <w:jc w:val="left"/>
        <w:rPr>
          <w:sz w:val="21"/>
        </w:rPr>
      </w:pPr>
      <w:r>
        <w:rPr>
          <w:color w:val="202529"/>
          <w:sz w:val="21"/>
        </w:rPr>
        <w:t>Introduction to surveying, measurements and computations, basic mathematics for surveying, measuring horizontal distances,</w:t>
      </w:r>
      <w:r>
        <w:rPr>
          <w:color w:val="202529"/>
          <w:spacing w:val="-4"/>
          <w:sz w:val="21"/>
        </w:rPr>
        <w:t> </w:t>
      </w:r>
      <w:r>
        <w:rPr>
          <w:color w:val="202529"/>
          <w:sz w:val="21"/>
        </w:rPr>
        <w:t>principles</w:t>
      </w:r>
      <w:r>
        <w:rPr>
          <w:color w:val="202529"/>
          <w:spacing w:val="-4"/>
          <w:sz w:val="21"/>
        </w:rPr>
        <w:t> </w:t>
      </w:r>
      <w:r>
        <w:rPr>
          <w:color w:val="202529"/>
          <w:sz w:val="21"/>
        </w:rPr>
        <w:t>and</w:t>
      </w:r>
      <w:r>
        <w:rPr>
          <w:color w:val="202529"/>
          <w:spacing w:val="-4"/>
          <w:sz w:val="21"/>
        </w:rPr>
        <w:t> </w:t>
      </w:r>
      <w:r>
        <w:rPr>
          <w:color w:val="202529"/>
          <w:sz w:val="21"/>
        </w:rPr>
        <w:t>procedures</w:t>
      </w:r>
      <w:r>
        <w:rPr>
          <w:color w:val="202529"/>
          <w:spacing w:val="-4"/>
          <w:sz w:val="21"/>
        </w:rPr>
        <w:t> </w:t>
      </w:r>
      <w:r>
        <w:rPr>
          <w:color w:val="202529"/>
          <w:sz w:val="21"/>
        </w:rPr>
        <w:t>of</w:t>
      </w:r>
      <w:r>
        <w:rPr>
          <w:color w:val="202529"/>
          <w:spacing w:val="-4"/>
          <w:sz w:val="21"/>
        </w:rPr>
        <w:t> </w:t>
      </w:r>
      <w:r>
        <w:rPr>
          <w:color w:val="202529"/>
          <w:sz w:val="21"/>
        </w:rPr>
        <w:t>leveling,</w:t>
      </w:r>
      <w:r>
        <w:rPr>
          <w:color w:val="202529"/>
          <w:spacing w:val="-4"/>
          <w:sz w:val="21"/>
        </w:rPr>
        <w:t> </w:t>
      </w:r>
      <w:r>
        <w:rPr>
          <w:color w:val="202529"/>
          <w:sz w:val="21"/>
        </w:rPr>
        <w:t>measuring</w:t>
      </w:r>
      <w:r>
        <w:rPr>
          <w:color w:val="202529"/>
          <w:spacing w:val="-4"/>
          <w:sz w:val="21"/>
        </w:rPr>
        <w:t> </w:t>
      </w:r>
      <w:r>
        <w:rPr>
          <w:color w:val="202529"/>
          <w:sz w:val="21"/>
        </w:rPr>
        <w:t>angles</w:t>
      </w:r>
      <w:r>
        <w:rPr>
          <w:color w:val="202529"/>
          <w:spacing w:val="-4"/>
          <w:sz w:val="21"/>
        </w:rPr>
        <w:t> </w:t>
      </w:r>
      <w:r>
        <w:rPr>
          <w:color w:val="202529"/>
          <w:sz w:val="21"/>
        </w:rPr>
        <w:t>and</w:t>
      </w:r>
      <w:r>
        <w:rPr>
          <w:color w:val="202529"/>
          <w:spacing w:val="-4"/>
          <w:sz w:val="21"/>
        </w:rPr>
        <w:t> </w:t>
      </w:r>
      <w:r>
        <w:rPr>
          <w:color w:val="202529"/>
          <w:sz w:val="21"/>
        </w:rPr>
        <w:t>direction.</w:t>
      </w:r>
      <w:r>
        <w:rPr>
          <w:color w:val="202529"/>
          <w:spacing w:val="-4"/>
          <w:sz w:val="21"/>
        </w:rPr>
        <w:t> </w:t>
      </w:r>
      <w:r>
        <w:rPr>
          <w:color w:val="202529"/>
          <w:sz w:val="21"/>
        </w:rPr>
        <w:t>Includes</w:t>
      </w:r>
      <w:r>
        <w:rPr>
          <w:color w:val="202529"/>
          <w:spacing w:val="-4"/>
          <w:sz w:val="21"/>
        </w:rPr>
        <w:t> </w:t>
      </w:r>
      <w:r>
        <w:rPr>
          <w:color w:val="202529"/>
          <w:sz w:val="21"/>
        </w:rPr>
        <w:t>hands-on</w:t>
      </w:r>
      <w:r>
        <w:rPr>
          <w:color w:val="202529"/>
          <w:spacing w:val="-4"/>
          <w:sz w:val="21"/>
        </w:rPr>
        <w:t> </w:t>
      </w:r>
      <w:r>
        <w:rPr>
          <w:color w:val="202529"/>
          <w:sz w:val="21"/>
        </w:rPr>
        <w:t>lab</w:t>
      </w:r>
      <w:r>
        <w:rPr>
          <w:color w:val="202529"/>
          <w:spacing w:val="-4"/>
          <w:sz w:val="21"/>
        </w:rPr>
        <w:t> </w:t>
      </w:r>
      <w:r>
        <w:rPr>
          <w:color w:val="202529"/>
          <w:sz w:val="21"/>
        </w:rPr>
        <w:t>and</w:t>
      </w:r>
      <w:r>
        <w:rPr>
          <w:color w:val="202529"/>
          <w:spacing w:val="-4"/>
          <w:sz w:val="21"/>
        </w:rPr>
        <w:t> </w:t>
      </w:r>
      <w:r>
        <w:rPr>
          <w:color w:val="202529"/>
          <w:sz w:val="21"/>
        </w:rPr>
        <w:t>fieldwork </w:t>
      </w:r>
      <w:r>
        <w:rPr>
          <w:color w:val="202529"/>
          <w:spacing w:val="-2"/>
          <w:sz w:val="21"/>
        </w:rPr>
        <w:t>components.</w:t>
      </w:r>
    </w:p>
    <w:p>
      <w:pPr>
        <w:tabs>
          <w:tab w:pos="10865" w:val="right" w:leader="none"/>
        </w:tabs>
        <w:spacing w:line="256" w:lineRule="exact" w:before="244"/>
        <w:ind w:left="820" w:right="0" w:firstLine="0"/>
        <w:jc w:val="left"/>
        <w:rPr>
          <w:sz w:val="20"/>
        </w:rPr>
      </w:pPr>
      <w:r>
        <w:rPr>
          <w:b/>
          <w:color w:val="202529"/>
          <w:sz w:val="21"/>
        </w:rPr>
        <w:t>98184</w:t>
      </w:r>
      <w:r>
        <w:rPr>
          <w:b/>
          <w:color w:val="202529"/>
          <w:spacing w:val="-6"/>
          <w:sz w:val="21"/>
        </w:rPr>
        <w:t> </w:t>
      </w:r>
      <w:r>
        <w:rPr>
          <w:b/>
          <w:sz w:val="20"/>
        </w:rPr>
        <w:t>CET</w:t>
      </w:r>
      <w:r>
        <w:rPr>
          <w:b/>
          <w:spacing w:val="-4"/>
          <w:sz w:val="20"/>
        </w:rPr>
        <w:t> </w:t>
      </w:r>
      <w:r>
        <w:rPr>
          <w:b/>
          <w:sz w:val="20"/>
        </w:rPr>
        <w:t>1121</w:t>
      </w:r>
      <w:r>
        <w:rPr>
          <w:b/>
          <w:spacing w:val="-4"/>
          <w:sz w:val="20"/>
        </w:rPr>
        <w:t> </w:t>
      </w:r>
      <w:r>
        <w:rPr>
          <w:b/>
          <w:sz w:val="20"/>
        </w:rPr>
        <w:t>Civil</w:t>
      </w:r>
      <w:r>
        <w:rPr>
          <w:b/>
          <w:spacing w:val="-4"/>
          <w:sz w:val="20"/>
        </w:rPr>
        <w:t> </w:t>
      </w:r>
      <w:r>
        <w:rPr>
          <w:b/>
          <w:sz w:val="20"/>
        </w:rPr>
        <w:t>3D</w:t>
      </w:r>
      <w:r>
        <w:rPr>
          <w:b/>
          <w:spacing w:val="-4"/>
          <w:sz w:val="20"/>
        </w:rPr>
        <w:t> </w:t>
      </w:r>
      <w:r>
        <w:rPr>
          <w:b/>
          <w:sz w:val="20"/>
        </w:rPr>
        <w:t>Drafting</w:t>
      </w:r>
      <w:r>
        <w:rPr>
          <w:b/>
          <w:spacing w:val="-4"/>
          <w:sz w:val="20"/>
        </w:rPr>
        <w:t> </w:t>
      </w:r>
      <w:r>
        <w:rPr>
          <w:sz w:val="20"/>
        </w:rPr>
        <w:t>–</w:t>
      </w:r>
      <w:r>
        <w:rPr>
          <w:spacing w:val="-4"/>
          <w:sz w:val="20"/>
        </w:rPr>
        <w:t> </w:t>
      </w:r>
      <w:r>
        <w:rPr>
          <w:spacing w:val="-5"/>
          <w:sz w:val="20"/>
        </w:rPr>
        <w:t>ISU</w:t>
      </w:r>
      <w:r>
        <w:rPr>
          <w:rFonts w:ascii="Times New Roman" w:hAnsi="Times New Roman"/>
          <w:sz w:val="20"/>
        </w:rPr>
        <w:tab/>
      </w:r>
      <w:r>
        <w:rPr>
          <w:spacing w:val="-5"/>
          <w:sz w:val="20"/>
        </w:rPr>
        <w:t>11 </w:t>
      </w:r>
      <w:r>
        <w:rPr>
          <w:sz w:val="20"/>
        </w:rPr>
        <w:t>12</w:t>
      </w:r>
    </w:p>
    <w:p>
      <w:pPr>
        <w:pStyle w:val="BodyText"/>
      </w:pPr>
      <w:r>
        <w:rPr/>
        <w:t>Prerequisite:</w:t>
      </w:r>
      <w:r>
        <w:rPr>
          <w:spacing w:val="-9"/>
        </w:rPr>
        <w:t> </w:t>
      </w:r>
      <w:r>
        <w:rPr/>
        <w:t>CET</w:t>
      </w:r>
      <w:r>
        <w:rPr>
          <w:spacing w:val="-9"/>
        </w:rPr>
        <w:t> </w:t>
      </w:r>
      <w:r>
        <w:rPr/>
        <w:t>1111</w:t>
      </w:r>
      <w:r>
        <w:rPr>
          <w:spacing w:val="-9"/>
        </w:rPr>
        <w:t> </w:t>
      </w:r>
      <w:r>
        <w:rPr/>
        <w:t>Beginning</w:t>
      </w:r>
      <w:r>
        <w:rPr>
          <w:spacing w:val="-8"/>
        </w:rPr>
        <w:t> </w:t>
      </w:r>
      <w:r>
        <w:rPr>
          <w:spacing w:val="-5"/>
        </w:rPr>
        <w:t>CAD</w:t>
      </w:r>
    </w:p>
    <w:p>
      <w:pPr>
        <w:pStyle w:val="BodyText"/>
        <w:ind w:right="857"/>
      </w:pPr>
      <w:r>
        <w:rPr>
          <w:color w:val="202529"/>
        </w:rPr>
        <w:t>Civil Engineering Technology drafting, municipal and rural maps and drawing, drainage applications, plan and profile drawings,</w:t>
      </w:r>
      <w:r>
        <w:rPr>
          <w:color w:val="202529"/>
          <w:spacing w:val="-8"/>
        </w:rPr>
        <w:t> </w:t>
      </w:r>
      <w:r>
        <w:rPr>
          <w:color w:val="202529"/>
        </w:rPr>
        <w:t>cross-sections,</w:t>
      </w:r>
      <w:r>
        <w:rPr>
          <w:color w:val="202529"/>
          <w:spacing w:val="-8"/>
        </w:rPr>
        <w:t> </w:t>
      </w:r>
      <w:r>
        <w:rPr>
          <w:color w:val="202529"/>
        </w:rPr>
        <w:t>earthwork</w:t>
      </w:r>
      <w:r>
        <w:rPr>
          <w:color w:val="202529"/>
          <w:spacing w:val="-8"/>
        </w:rPr>
        <w:t> </w:t>
      </w:r>
      <w:r>
        <w:rPr>
          <w:color w:val="202529"/>
        </w:rPr>
        <w:t>plats,</w:t>
      </w:r>
      <w:r>
        <w:rPr>
          <w:color w:val="202529"/>
          <w:spacing w:val="-8"/>
        </w:rPr>
        <w:t> </w:t>
      </w:r>
      <w:r>
        <w:rPr>
          <w:color w:val="202529"/>
        </w:rPr>
        <w:t>legal</w:t>
      </w:r>
      <w:r>
        <w:rPr>
          <w:color w:val="202529"/>
          <w:spacing w:val="-8"/>
        </w:rPr>
        <w:t> </w:t>
      </w:r>
      <w:r>
        <w:rPr>
          <w:color w:val="202529"/>
        </w:rPr>
        <w:t>descriptions,</w:t>
      </w:r>
      <w:r>
        <w:rPr>
          <w:color w:val="202529"/>
          <w:spacing w:val="-8"/>
        </w:rPr>
        <w:t> </w:t>
      </w:r>
      <w:r>
        <w:rPr>
          <w:color w:val="202529"/>
        </w:rPr>
        <w:t>contour,</w:t>
      </w:r>
      <w:r>
        <w:rPr>
          <w:color w:val="202529"/>
          <w:spacing w:val="-8"/>
        </w:rPr>
        <w:t> </w:t>
      </w:r>
      <w:r>
        <w:rPr>
          <w:color w:val="202529"/>
        </w:rPr>
        <w:t>quantity</w:t>
      </w:r>
      <w:r>
        <w:rPr>
          <w:color w:val="202529"/>
          <w:spacing w:val="-8"/>
        </w:rPr>
        <w:t> </w:t>
      </w:r>
      <w:r>
        <w:rPr>
          <w:color w:val="202529"/>
        </w:rPr>
        <w:t>calculations,</w:t>
      </w:r>
      <w:r>
        <w:rPr>
          <w:color w:val="202529"/>
          <w:spacing w:val="-8"/>
        </w:rPr>
        <w:t> </w:t>
      </w:r>
      <w:r>
        <w:rPr>
          <w:color w:val="202529"/>
        </w:rPr>
        <w:t>and</w:t>
      </w:r>
      <w:r>
        <w:rPr>
          <w:color w:val="202529"/>
          <w:spacing w:val="-8"/>
        </w:rPr>
        <w:t> </w:t>
      </w:r>
      <w:r>
        <w:rPr>
          <w:color w:val="202529"/>
        </w:rPr>
        <w:t>other</w:t>
      </w:r>
      <w:r>
        <w:rPr>
          <w:color w:val="202529"/>
          <w:spacing w:val="-8"/>
        </w:rPr>
        <w:t> </w:t>
      </w:r>
      <w:r>
        <w:rPr>
          <w:color w:val="202529"/>
        </w:rPr>
        <w:t>details</w:t>
      </w:r>
      <w:r>
        <w:rPr>
          <w:color w:val="202529"/>
          <w:spacing w:val="-8"/>
        </w:rPr>
        <w:t> </w:t>
      </w:r>
      <w:r>
        <w:rPr>
          <w:color w:val="202529"/>
        </w:rPr>
        <w:t>relating</w:t>
      </w:r>
      <w:r>
        <w:rPr>
          <w:color w:val="202529"/>
          <w:spacing w:val="-8"/>
        </w:rPr>
        <w:t> </w:t>
      </w:r>
      <w:r>
        <w:rPr>
          <w:color w:val="202529"/>
        </w:rPr>
        <w:t>to</w:t>
      </w:r>
      <w:r>
        <w:rPr>
          <w:color w:val="202529"/>
          <w:spacing w:val="-8"/>
        </w:rPr>
        <w:t> </w:t>
      </w:r>
      <w:r>
        <w:rPr>
          <w:color w:val="202529"/>
        </w:rPr>
        <w:t>civil engineering technology drawings. Computer-aided-drafting (CAD) is used for drawings.</w:t>
      </w:r>
    </w:p>
    <w:p>
      <w:pPr>
        <w:pStyle w:val="Heading5"/>
        <w:tabs>
          <w:tab w:pos="10136" w:val="right" w:leader="none"/>
        </w:tabs>
        <w:spacing w:before="244"/>
        <w:rPr>
          <w:b w:val="0"/>
        </w:rPr>
      </w:pPr>
      <w:r>
        <w:rPr/>
        <w:t>98185</w:t>
      </w:r>
      <w:r>
        <w:rPr>
          <w:spacing w:val="-7"/>
        </w:rPr>
        <w:t> </w:t>
      </w:r>
      <w:r>
        <w:rPr/>
        <w:t>CET</w:t>
      </w:r>
      <w:r>
        <w:rPr>
          <w:spacing w:val="-6"/>
        </w:rPr>
        <w:t> </w:t>
      </w:r>
      <w:r>
        <w:rPr/>
        <w:t>1122</w:t>
      </w:r>
      <w:r>
        <w:rPr>
          <w:spacing w:val="-6"/>
        </w:rPr>
        <w:t> </w:t>
      </w:r>
      <w:r>
        <w:rPr/>
        <w:t>Intermediate</w:t>
      </w:r>
      <w:r>
        <w:rPr>
          <w:spacing w:val="-6"/>
        </w:rPr>
        <w:t> </w:t>
      </w:r>
      <w:r>
        <w:rPr/>
        <w:t>Surveying</w:t>
      </w:r>
      <w:r>
        <w:rPr>
          <w:spacing w:val="-6"/>
        </w:rPr>
        <w:t> </w:t>
      </w:r>
      <w:r>
        <w:rPr/>
        <w:t>and</w:t>
      </w:r>
      <w:r>
        <w:rPr>
          <w:spacing w:val="-6"/>
        </w:rPr>
        <w:t> </w:t>
      </w:r>
      <w:r>
        <w:rPr/>
        <w:t>Spatial</w:t>
      </w:r>
      <w:r>
        <w:rPr>
          <w:spacing w:val="-6"/>
        </w:rPr>
        <w:t> </w:t>
      </w:r>
      <w:r>
        <w:rPr/>
        <w:t>Analysis</w:t>
      </w:r>
      <w:r>
        <w:rPr>
          <w:spacing w:val="34"/>
        </w:rPr>
        <w:t> </w:t>
      </w:r>
      <w:r>
        <w:rPr>
          <w:b w:val="0"/>
        </w:rPr>
        <w:t>–</w:t>
      </w:r>
      <w:r>
        <w:rPr>
          <w:b w:val="0"/>
          <w:spacing w:val="-6"/>
        </w:rPr>
        <w:t> </w:t>
      </w:r>
      <w:r>
        <w:rPr>
          <w:b w:val="0"/>
          <w:spacing w:val="-5"/>
        </w:rPr>
        <w:t>ISU</w:t>
      </w:r>
      <w:r>
        <w:rPr>
          <w:rFonts w:ascii="Times New Roman" w:hAnsi="Times New Roman"/>
          <w:b w:val="0"/>
        </w:rPr>
        <w:tab/>
      </w:r>
      <w:r>
        <w:rPr>
          <w:b w:val="0"/>
          <w:spacing w:val="-5"/>
        </w:rPr>
        <w:t>11 </w:t>
      </w:r>
      <w:r>
        <w:rPr>
          <w:b w:val="0"/>
        </w:rPr>
        <w:t>12</w:t>
      </w:r>
    </w:p>
    <w:p>
      <w:pPr>
        <w:pStyle w:val="BodyText"/>
      </w:pPr>
      <w:r>
        <w:rPr/>
        <w:t>Prerequisite:</w:t>
      </w:r>
      <w:r>
        <w:rPr>
          <w:spacing w:val="-11"/>
        </w:rPr>
        <w:t> </w:t>
      </w:r>
      <w:r>
        <w:rPr/>
        <w:t>1112</w:t>
      </w:r>
      <w:r>
        <w:rPr>
          <w:spacing w:val="-11"/>
        </w:rPr>
        <w:t> </w:t>
      </w:r>
      <w:r>
        <w:rPr/>
        <w:t>Beginning</w:t>
      </w:r>
      <w:r>
        <w:rPr>
          <w:spacing w:val="-10"/>
        </w:rPr>
        <w:t> </w:t>
      </w:r>
      <w:r>
        <w:rPr>
          <w:spacing w:val="-2"/>
        </w:rPr>
        <w:t>Surveying</w:t>
      </w:r>
    </w:p>
    <w:p>
      <w:pPr>
        <w:pStyle w:val="BodyText"/>
        <w:ind w:right="948"/>
      </w:pPr>
      <w:r>
        <w:rPr>
          <w:color w:val="202529"/>
        </w:rPr>
        <w:t>Introduction</w:t>
      </w:r>
      <w:r>
        <w:rPr>
          <w:color w:val="202529"/>
          <w:spacing w:val="-8"/>
        </w:rPr>
        <w:t> </w:t>
      </w:r>
      <w:r>
        <w:rPr>
          <w:color w:val="202529"/>
        </w:rPr>
        <w:t>to</w:t>
      </w:r>
      <w:r>
        <w:rPr>
          <w:color w:val="202529"/>
          <w:spacing w:val="-8"/>
        </w:rPr>
        <w:t> </w:t>
      </w:r>
      <w:r>
        <w:rPr>
          <w:color w:val="202529"/>
        </w:rPr>
        <w:t>horizontal</w:t>
      </w:r>
      <w:r>
        <w:rPr>
          <w:color w:val="202529"/>
          <w:spacing w:val="-8"/>
        </w:rPr>
        <w:t> </w:t>
      </w:r>
      <w:r>
        <w:rPr>
          <w:color w:val="202529"/>
        </w:rPr>
        <w:t>control</w:t>
      </w:r>
      <w:r>
        <w:rPr>
          <w:color w:val="202529"/>
          <w:spacing w:val="-8"/>
        </w:rPr>
        <w:t> </w:t>
      </w:r>
      <w:r>
        <w:rPr>
          <w:color w:val="202529"/>
        </w:rPr>
        <w:t>surveys,</w:t>
      </w:r>
      <w:r>
        <w:rPr>
          <w:color w:val="202529"/>
          <w:spacing w:val="-8"/>
        </w:rPr>
        <w:t> </w:t>
      </w:r>
      <w:r>
        <w:rPr>
          <w:color w:val="202529"/>
        </w:rPr>
        <w:t>topographic</w:t>
      </w:r>
      <w:r>
        <w:rPr>
          <w:color w:val="202529"/>
          <w:spacing w:val="-8"/>
        </w:rPr>
        <w:t> </w:t>
      </w:r>
      <w:r>
        <w:rPr>
          <w:color w:val="202529"/>
        </w:rPr>
        <w:t>surveys</w:t>
      </w:r>
      <w:r>
        <w:rPr>
          <w:color w:val="202529"/>
          <w:spacing w:val="-8"/>
        </w:rPr>
        <w:t> </w:t>
      </w:r>
      <w:r>
        <w:rPr>
          <w:color w:val="202529"/>
        </w:rPr>
        <w:t>and</w:t>
      </w:r>
      <w:r>
        <w:rPr>
          <w:color w:val="202529"/>
          <w:spacing w:val="-8"/>
        </w:rPr>
        <w:t> </w:t>
      </w:r>
      <w:r>
        <w:rPr>
          <w:color w:val="202529"/>
        </w:rPr>
        <w:t>maps,</w:t>
      </w:r>
      <w:r>
        <w:rPr>
          <w:color w:val="202529"/>
          <w:spacing w:val="-8"/>
        </w:rPr>
        <w:t> </w:t>
      </w:r>
      <w:r>
        <w:rPr>
          <w:color w:val="202529"/>
        </w:rPr>
        <w:t>horizontal</w:t>
      </w:r>
      <w:r>
        <w:rPr>
          <w:color w:val="202529"/>
          <w:spacing w:val="-8"/>
        </w:rPr>
        <w:t> </w:t>
      </w:r>
      <w:r>
        <w:rPr>
          <w:color w:val="202529"/>
        </w:rPr>
        <w:t>and</w:t>
      </w:r>
      <w:r>
        <w:rPr>
          <w:color w:val="202529"/>
          <w:spacing w:val="-8"/>
        </w:rPr>
        <w:t> </w:t>
      </w:r>
      <w:r>
        <w:rPr>
          <w:color w:val="202529"/>
        </w:rPr>
        <w:t>vertical</w:t>
      </w:r>
      <w:r>
        <w:rPr>
          <w:color w:val="202529"/>
          <w:spacing w:val="-8"/>
        </w:rPr>
        <w:t> </w:t>
      </w:r>
      <w:r>
        <w:rPr>
          <w:color w:val="202529"/>
        </w:rPr>
        <w:t>curves,</w:t>
      </w:r>
      <w:r>
        <w:rPr>
          <w:color w:val="202529"/>
          <w:spacing w:val="-8"/>
        </w:rPr>
        <w:t> </w:t>
      </w:r>
      <w:r>
        <w:rPr>
          <w:color w:val="202529"/>
        </w:rPr>
        <w:t>construction surveying, and basic photogrammetry.</w:t>
      </w:r>
    </w:p>
    <w:p>
      <w:pPr>
        <w:spacing w:after="0"/>
        <w:sectPr>
          <w:pgSz w:w="12240" w:h="15840"/>
          <w:pgMar w:header="725" w:footer="898" w:top="1120" w:bottom="1080" w:left="260" w:right="220"/>
        </w:sectPr>
      </w:pPr>
    </w:p>
    <w:p>
      <w:pPr>
        <w:pStyle w:val="Heading2"/>
        <w:ind w:left="575" w:right="0"/>
        <w:rPr>
          <w:u w:val="none"/>
        </w:rPr>
      </w:pPr>
      <w:r>
        <w:rPr/>
        <mc:AlternateContent>
          <mc:Choice Requires="wps">
            <w:drawing>
              <wp:anchor distT="0" distB="0" distL="0" distR="0" allowOverlap="1" layoutInCell="1" locked="0" behindDoc="0" simplePos="0" relativeHeight="15787520">
                <wp:simplePos x="0" y="0"/>
                <wp:positionH relativeFrom="page">
                  <wp:posOffset>666750</wp:posOffset>
                </wp:positionH>
                <wp:positionV relativeFrom="paragraph">
                  <wp:posOffset>131960</wp:posOffset>
                </wp:positionV>
                <wp:extent cx="1104900" cy="65722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104900" cy="657225"/>
                          <a:chExt cx="1104900" cy="657225"/>
                        </a:xfrm>
                      </wpg:grpSpPr>
                      <pic:pic>
                        <pic:nvPicPr>
                          <pic:cNvPr id="262" name="Image 262"/>
                          <pic:cNvPicPr/>
                        </pic:nvPicPr>
                        <pic:blipFill>
                          <a:blip r:embed="rId91" cstate="print"/>
                          <a:stretch>
                            <a:fillRect/>
                          </a:stretch>
                        </pic:blipFill>
                        <pic:spPr>
                          <a:xfrm>
                            <a:off x="9525" y="4762"/>
                            <a:ext cx="1085850" cy="638175"/>
                          </a:xfrm>
                          <a:prstGeom prst="rect">
                            <a:avLst/>
                          </a:prstGeom>
                        </pic:spPr>
                      </pic:pic>
                      <wps:wsp>
                        <wps:cNvPr id="263" name="Graphic 263"/>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2.5pt;margin-top:10.390625pt;width:87pt;height:51.75pt;mso-position-horizontal-relative:page;mso-position-vertical-relative:paragraph;z-index:15787520" id="docshapegroup188" coordorigin="1050,208" coordsize="1740,1035">
                <v:shape style="position:absolute;left:1065;top:215;width:1710;height:1005" type="#_x0000_t75" id="docshape189" stroked="false">
                  <v:imagedata r:id="rId91" o:title=""/>
                </v:shape>
                <v:shape style="position:absolute;left:1050;top:207;width:1740;height:1035" id="docshape190" coordorigin="1050,208" coordsize="1740,1035" path="m1050,215l2783,215m2783,208l2783,1235m2790,1235l1058,1235m1058,1243l1058,215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88032">
            <wp:simplePos x="0" y="0"/>
            <wp:positionH relativeFrom="page">
              <wp:posOffset>6438900</wp:posOffset>
            </wp:positionH>
            <wp:positionV relativeFrom="paragraph">
              <wp:posOffset>139233</wp:posOffset>
            </wp:positionV>
            <wp:extent cx="1119187" cy="612302"/>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125" cstate="print"/>
                    <a:stretch>
                      <a:fillRect/>
                    </a:stretch>
                  </pic:blipFill>
                  <pic:spPr>
                    <a:xfrm>
                      <a:off x="0" y="0"/>
                      <a:ext cx="1119187" cy="612302"/>
                    </a:xfrm>
                    <a:prstGeom prst="rect">
                      <a:avLst/>
                    </a:prstGeom>
                  </pic:spPr>
                </pic:pic>
              </a:graphicData>
            </a:graphic>
          </wp:anchor>
        </w:drawing>
      </w:r>
      <w:bookmarkStart w:name="_TOC_250046" w:id="132"/>
      <w:r>
        <w:rPr>
          <w:color w:val="64A60A"/>
          <w:spacing w:val="-2"/>
          <w:u w:val="thick" w:color="64A60A"/>
        </w:rPr>
        <w:t>FAMILY</w:t>
      </w:r>
      <w:r>
        <w:rPr>
          <w:color w:val="64A60A"/>
          <w:spacing w:val="-17"/>
          <w:u w:val="thick" w:color="64A60A"/>
        </w:rPr>
        <w:t> </w:t>
      </w:r>
      <w:r>
        <w:rPr>
          <w:color w:val="64A60A"/>
          <w:spacing w:val="-2"/>
          <w:u w:val="thick" w:color="64A60A"/>
        </w:rPr>
        <w:t>AND</w:t>
      </w:r>
      <w:r>
        <w:rPr>
          <w:color w:val="64A60A"/>
          <w:spacing w:val="-14"/>
          <w:u w:val="thick" w:color="64A60A"/>
        </w:rPr>
        <w:t> </w:t>
      </w:r>
      <w:r>
        <w:rPr>
          <w:color w:val="64A60A"/>
          <w:spacing w:val="-2"/>
          <w:u w:val="thick" w:color="64A60A"/>
        </w:rPr>
        <w:t>CONSUMER</w:t>
      </w:r>
      <w:r>
        <w:rPr>
          <w:color w:val="64A60A"/>
          <w:spacing w:val="-14"/>
          <w:u w:val="thick" w:color="64A60A"/>
        </w:rPr>
        <w:t> </w:t>
      </w:r>
      <w:bookmarkEnd w:id="132"/>
      <w:r>
        <w:rPr>
          <w:color w:val="64A60A"/>
          <w:spacing w:val="-2"/>
          <w:u w:val="thick" w:color="64A60A"/>
        </w:rPr>
        <w:t>SCIENCES</w:t>
      </w:r>
    </w:p>
    <w:p>
      <w:pPr>
        <w:pStyle w:val="Heading5"/>
        <w:spacing w:before="16"/>
        <w:ind w:left="575"/>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Heading3"/>
        <w:spacing w:before="0"/>
        <w:ind w:left="575" w:right="0"/>
        <w:rPr>
          <w:u w:val="none"/>
        </w:rPr>
      </w:pPr>
      <w:bookmarkStart w:name="_TOC_250045" w:id="133"/>
      <w:r>
        <w:rPr>
          <w:color w:val="64A60A"/>
          <w:u w:val="single" w:color="64A60A"/>
        </w:rPr>
        <w:t>Apparel</w:t>
      </w:r>
      <w:r>
        <w:rPr>
          <w:color w:val="64A60A"/>
          <w:spacing w:val="-7"/>
          <w:u w:val="single" w:color="64A60A"/>
        </w:rPr>
        <w:t> </w:t>
      </w:r>
      <w:r>
        <w:rPr>
          <w:color w:val="64A60A"/>
          <w:u w:val="single" w:color="64A60A"/>
        </w:rPr>
        <w:t>and</w:t>
      </w:r>
      <w:r>
        <w:rPr>
          <w:color w:val="64A60A"/>
          <w:spacing w:val="-6"/>
          <w:u w:val="single" w:color="64A60A"/>
        </w:rPr>
        <w:t> </w:t>
      </w:r>
      <w:bookmarkEnd w:id="133"/>
      <w:r>
        <w:rPr>
          <w:color w:val="64A60A"/>
          <w:spacing w:val="-2"/>
          <w:u w:val="single" w:color="64A60A"/>
        </w:rPr>
        <w:t>Textiles</w:t>
      </w:r>
    </w:p>
    <w:p>
      <w:pPr>
        <w:pStyle w:val="BodyText"/>
        <w:spacing w:before="68"/>
        <w:ind w:left="0"/>
        <w:rPr>
          <w:b/>
        </w:rPr>
      </w:pPr>
      <w:r>
        <w:rPr/>
        <w:drawing>
          <wp:anchor distT="0" distB="0" distL="0" distR="0" allowOverlap="1" layoutInCell="1" locked="0" behindDoc="1" simplePos="0" relativeHeight="487646208">
            <wp:simplePos x="0" y="0"/>
            <wp:positionH relativeFrom="page">
              <wp:posOffset>743178</wp:posOffset>
            </wp:positionH>
            <wp:positionV relativeFrom="paragraph">
              <wp:posOffset>213814</wp:posOffset>
            </wp:positionV>
            <wp:extent cx="6356626" cy="2029110"/>
            <wp:effectExtent l="0" t="0" r="0" b="0"/>
            <wp:wrapTopAndBottom/>
            <wp:docPr id="265" name="Image 265"/>
            <wp:cNvGraphicFramePr>
              <a:graphicFrameLocks/>
            </wp:cNvGraphicFramePr>
            <a:graphic>
              <a:graphicData uri="http://schemas.openxmlformats.org/drawingml/2006/picture">
                <pic:pic>
                  <pic:nvPicPr>
                    <pic:cNvPr id="265" name="Image 265"/>
                    <pic:cNvPicPr/>
                  </pic:nvPicPr>
                  <pic:blipFill>
                    <a:blip r:embed="rId126" cstate="print"/>
                    <a:stretch>
                      <a:fillRect/>
                    </a:stretch>
                  </pic:blipFill>
                  <pic:spPr>
                    <a:xfrm>
                      <a:off x="0" y="0"/>
                      <a:ext cx="6356626" cy="2029110"/>
                    </a:xfrm>
                    <a:prstGeom prst="rect">
                      <a:avLst/>
                    </a:prstGeom>
                  </pic:spPr>
                </pic:pic>
              </a:graphicData>
            </a:graphic>
          </wp:anchor>
        </w:drawing>
      </w:r>
    </w:p>
    <w:p>
      <w:pPr>
        <w:tabs>
          <w:tab w:pos="10897" w:val="right" w:leader="none"/>
        </w:tabs>
        <w:spacing w:line="242" w:lineRule="exact" w:before="156"/>
        <w:ind w:left="820" w:right="0" w:firstLine="0"/>
        <w:jc w:val="left"/>
        <w:rPr>
          <w:sz w:val="20"/>
        </w:rPr>
      </w:pPr>
      <w:r>
        <w:rPr>
          <w:b/>
          <w:sz w:val="20"/>
        </w:rPr>
        <w:t>36041</w:t>
      </w:r>
      <w:r>
        <w:rPr>
          <w:b/>
          <w:spacing w:val="-8"/>
          <w:sz w:val="20"/>
        </w:rPr>
        <w:t> </w:t>
      </w:r>
      <w:r>
        <w:rPr>
          <w:b/>
          <w:sz w:val="20"/>
        </w:rPr>
        <w:t>Teen</w:t>
      </w:r>
      <w:r>
        <w:rPr>
          <w:b/>
          <w:spacing w:val="-8"/>
          <w:sz w:val="20"/>
        </w:rPr>
        <w:t> </w:t>
      </w:r>
      <w:r>
        <w:rPr>
          <w:b/>
          <w:sz w:val="20"/>
        </w:rPr>
        <w:t>Living</w:t>
      </w:r>
      <w:r>
        <w:rPr>
          <w:b/>
          <w:spacing w:val="-7"/>
          <w:sz w:val="20"/>
        </w:rPr>
        <w:t> </w:t>
      </w:r>
      <w:r>
        <w:rPr>
          <w:b/>
          <w:sz w:val="20"/>
        </w:rPr>
        <w:t>B</w:t>
      </w:r>
      <w:r>
        <w:rPr>
          <w:b/>
          <w:spacing w:val="-8"/>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2"/>
          <w:sz w:val="20"/>
        </w:rPr>
        <w:t>CHS/HHS/NHHS/PHS</w:t>
      </w:r>
      <w:r>
        <w:rPr>
          <w:rFonts w:ascii="Times New Roman"/>
          <w:sz w:val="20"/>
        </w:rPr>
        <w:tab/>
      </w:r>
      <w:r>
        <w:rPr>
          <w:spacing w:val="-10"/>
          <w:sz w:val="20"/>
        </w:rPr>
        <w:t>9</w:t>
      </w:r>
      <w:r>
        <w:rPr>
          <w:sz w:val="20"/>
        </w:rPr>
        <w:t> </w:t>
      </w:r>
      <w:r>
        <w:rPr>
          <w:spacing w:val="-2"/>
          <w:sz w:val="20"/>
        </w:rPr>
        <w:t>10</w:t>
      </w:r>
    </w:p>
    <w:p>
      <w:pPr>
        <w:pStyle w:val="BodyText"/>
        <w:ind w:right="948"/>
      </w:pPr>
      <w:r>
        <w:rPr/>
        <w:t>This</w:t>
      </w:r>
      <w:r>
        <w:rPr>
          <w:spacing w:val="-4"/>
        </w:rPr>
        <w:t> </w:t>
      </w:r>
      <w:r>
        <w:rPr/>
        <w:t>course</w:t>
      </w:r>
      <w:r>
        <w:rPr>
          <w:spacing w:val="-4"/>
        </w:rPr>
        <w:t> </w:t>
      </w:r>
      <w:r>
        <w:rPr/>
        <w:t>emphasizes</w:t>
      </w:r>
      <w:r>
        <w:rPr>
          <w:spacing w:val="-4"/>
        </w:rPr>
        <w:t> </w:t>
      </w:r>
      <w:r>
        <w:rPr/>
        <w:t>personal</w:t>
      </w:r>
      <w:r>
        <w:rPr>
          <w:spacing w:val="-4"/>
        </w:rPr>
        <w:t> </w:t>
      </w:r>
      <w:r>
        <w:rPr/>
        <w:t>and</w:t>
      </w:r>
      <w:r>
        <w:rPr>
          <w:spacing w:val="-4"/>
        </w:rPr>
        <w:t> </w:t>
      </w:r>
      <w:r>
        <w:rPr/>
        <w:t>family</w:t>
      </w:r>
      <w:r>
        <w:rPr>
          <w:spacing w:val="-4"/>
        </w:rPr>
        <w:t> </w:t>
      </w:r>
      <w:r>
        <w:rPr/>
        <w:t>clothing</w:t>
      </w:r>
      <w:r>
        <w:rPr>
          <w:spacing w:val="-4"/>
        </w:rPr>
        <w:t> </w:t>
      </w:r>
      <w:r>
        <w:rPr/>
        <w:t>needs,</w:t>
      </w:r>
      <w:r>
        <w:rPr>
          <w:spacing w:val="-4"/>
        </w:rPr>
        <w:t> </w:t>
      </w:r>
      <w:r>
        <w:rPr/>
        <w:t>clothing</w:t>
      </w:r>
      <w:r>
        <w:rPr>
          <w:spacing w:val="-4"/>
        </w:rPr>
        <w:t> </w:t>
      </w:r>
      <w:r>
        <w:rPr/>
        <w:t>care,</w:t>
      </w:r>
      <w:r>
        <w:rPr>
          <w:spacing w:val="-4"/>
        </w:rPr>
        <w:t> </w:t>
      </w:r>
      <w:r>
        <w:rPr/>
        <w:t>basic</w:t>
      </w:r>
      <w:r>
        <w:rPr>
          <w:spacing w:val="-4"/>
        </w:rPr>
        <w:t> </w:t>
      </w:r>
      <w:r>
        <w:rPr/>
        <w:t>sewing</w:t>
      </w:r>
      <w:r>
        <w:rPr>
          <w:spacing w:val="-4"/>
        </w:rPr>
        <w:t> </w:t>
      </w:r>
      <w:r>
        <w:rPr/>
        <w:t>skills,</w:t>
      </w:r>
      <w:r>
        <w:rPr>
          <w:spacing w:val="-4"/>
        </w:rPr>
        <w:t> </w:t>
      </w:r>
      <w:r>
        <w:rPr/>
        <w:t>housing</w:t>
      </w:r>
      <w:r>
        <w:rPr>
          <w:spacing w:val="-4"/>
        </w:rPr>
        <w:t> </w:t>
      </w:r>
      <w:r>
        <w:rPr/>
        <w:t>and</w:t>
      </w:r>
      <w:r>
        <w:rPr>
          <w:spacing w:val="-4"/>
        </w:rPr>
        <w:t> </w:t>
      </w:r>
      <w:r>
        <w:rPr/>
        <w:t>design</w:t>
      </w:r>
      <w:r>
        <w:rPr>
          <w:spacing w:val="-4"/>
        </w:rPr>
        <w:t> </w:t>
      </w:r>
      <w:r>
        <w:rPr/>
        <w:t>basics, career choices and skills, child development, child nutrition, personal and family financial management, and time and money management. State code 222515</w:t>
      </w:r>
    </w:p>
    <w:p>
      <w:pPr>
        <w:tabs>
          <w:tab w:pos="10189" w:val="left" w:leader="none"/>
        </w:tabs>
        <w:spacing w:before="242"/>
        <w:ind w:left="820" w:right="870" w:firstLine="0"/>
        <w:jc w:val="left"/>
        <w:rPr>
          <w:sz w:val="20"/>
        </w:rPr>
      </w:pPr>
      <w:r>
        <w:rPr>
          <w:b/>
          <w:sz w:val="20"/>
        </w:rPr>
        <w:t>36361 Fashion &amp; Textile Design </w:t>
      </w:r>
      <w:r>
        <w:rPr>
          <w:sz w:val="20"/>
        </w:rPr>
        <w:t>- 1 Trimester </w:t>
      </w:r>
      <w:r>
        <w:rPr>
          <w:b/>
          <w:sz w:val="20"/>
        </w:rPr>
        <w:t>– </w:t>
      </w:r>
      <w:r>
        <w:rPr>
          <w:sz w:val="20"/>
        </w:rPr>
        <w:t>PV-TEC</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Teen Living B</w:t>
      </w:r>
    </w:p>
    <w:p>
      <w:pPr>
        <w:pStyle w:val="BodyText"/>
      </w:pPr>
      <w:r>
        <w:rPr>
          <w:spacing w:val="-2"/>
        </w:rPr>
        <w:t>Co-requisite:</w:t>
      </w:r>
      <w:r>
        <w:rPr>
          <w:spacing w:val="8"/>
        </w:rPr>
        <w:t> </w:t>
      </w:r>
      <w:r>
        <w:rPr>
          <w:spacing w:val="-2"/>
        </w:rPr>
        <w:t>Apparel</w:t>
      </w:r>
      <w:r>
        <w:rPr>
          <w:spacing w:val="8"/>
        </w:rPr>
        <w:t> </w:t>
      </w:r>
      <w:r>
        <w:rPr>
          <w:spacing w:val="-2"/>
        </w:rPr>
        <w:t>Construction</w:t>
      </w:r>
      <w:r>
        <w:rPr>
          <w:spacing w:val="8"/>
        </w:rPr>
        <w:t> </w:t>
      </w:r>
      <w:r>
        <w:rPr>
          <w:spacing w:val="-2"/>
        </w:rPr>
        <w:t>Fundamentals</w:t>
      </w:r>
    </w:p>
    <w:p>
      <w:pPr>
        <w:pStyle w:val="BodyText"/>
        <w:ind w:right="948"/>
      </w:pPr>
      <w:r>
        <w:rPr/>
        <w:t>This</w:t>
      </w:r>
      <w:r>
        <w:rPr>
          <w:spacing w:val="-5"/>
        </w:rPr>
        <w:t> </w:t>
      </w:r>
      <w:r>
        <w:rPr/>
        <w:t>class</w:t>
      </w:r>
      <w:r>
        <w:rPr>
          <w:spacing w:val="-5"/>
        </w:rPr>
        <w:t> </w:t>
      </w:r>
      <w:r>
        <w:rPr/>
        <w:t>will</w:t>
      </w:r>
      <w:r>
        <w:rPr>
          <w:spacing w:val="-5"/>
        </w:rPr>
        <w:t> </w:t>
      </w:r>
      <w:r>
        <w:rPr/>
        <w:t>address</w:t>
      </w:r>
      <w:r>
        <w:rPr>
          <w:spacing w:val="-5"/>
        </w:rPr>
        <w:t> </w:t>
      </w:r>
      <w:r>
        <w:rPr/>
        <w:t>the</w:t>
      </w:r>
      <w:r>
        <w:rPr>
          <w:spacing w:val="-5"/>
        </w:rPr>
        <w:t> </w:t>
      </w:r>
      <w:r>
        <w:rPr/>
        <w:t>basic</w:t>
      </w:r>
      <w:r>
        <w:rPr>
          <w:spacing w:val="-5"/>
        </w:rPr>
        <w:t> </w:t>
      </w:r>
      <w:r>
        <w:rPr/>
        <w:t>skills</w:t>
      </w:r>
      <w:r>
        <w:rPr>
          <w:spacing w:val="-5"/>
        </w:rPr>
        <w:t> </w:t>
      </w:r>
      <w:r>
        <w:rPr/>
        <w:t>needed</w:t>
      </w:r>
      <w:r>
        <w:rPr>
          <w:spacing w:val="-5"/>
        </w:rPr>
        <w:t> </w:t>
      </w:r>
      <w:r>
        <w:rPr/>
        <w:t>for</w:t>
      </w:r>
      <w:r>
        <w:rPr>
          <w:spacing w:val="-5"/>
        </w:rPr>
        <w:t> </w:t>
      </w:r>
      <w:r>
        <w:rPr/>
        <w:t>personal,</w:t>
      </w:r>
      <w:r>
        <w:rPr>
          <w:spacing w:val="-5"/>
        </w:rPr>
        <w:t> </w:t>
      </w:r>
      <w:r>
        <w:rPr/>
        <w:t>family,</w:t>
      </w:r>
      <w:r>
        <w:rPr>
          <w:spacing w:val="-5"/>
        </w:rPr>
        <w:t> </w:t>
      </w:r>
      <w:r>
        <w:rPr/>
        <w:t>and</w:t>
      </w:r>
      <w:r>
        <w:rPr>
          <w:spacing w:val="-5"/>
        </w:rPr>
        <w:t> </w:t>
      </w:r>
      <w:r>
        <w:rPr/>
        <w:t>home</w:t>
      </w:r>
      <w:r>
        <w:rPr>
          <w:spacing w:val="-5"/>
        </w:rPr>
        <w:t> </w:t>
      </w:r>
      <w:r>
        <w:rPr/>
        <w:t>textile</w:t>
      </w:r>
      <w:r>
        <w:rPr>
          <w:spacing w:val="-5"/>
        </w:rPr>
        <w:t> </w:t>
      </w:r>
      <w:r>
        <w:rPr/>
        <w:t>needs.</w:t>
      </w:r>
      <w:r>
        <w:rPr>
          <w:spacing w:val="-5"/>
        </w:rPr>
        <w:t> </w:t>
      </w:r>
      <w:r>
        <w:rPr/>
        <w:t>Emphasis</w:t>
      </w:r>
      <w:r>
        <w:rPr>
          <w:spacing w:val="-5"/>
        </w:rPr>
        <w:t> </w:t>
      </w:r>
      <w:r>
        <w:rPr/>
        <w:t>is</w:t>
      </w:r>
      <w:r>
        <w:rPr>
          <w:spacing w:val="-5"/>
        </w:rPr>
        <w:t> </w:t>
      </w:r>
      <w:r>
        <w:rPr/>
        <w:t>on</w:t>
      </w:r>
      <w:r>
        <w:rPr>
          <w:spacing w:val="-5"/>
        </w:rPr>
        <w:t> </w:t>
      </w:r>
      <w:r>
        <w:rPr/>
        <w:t>skill</w:t>
      </w:r>
      <w:r>
        <w:rPr>
          <w:spacing w:val="-5"/>
        </w:rPr>
        <w:t> </w:t>
      </w:r>
      <w:r>
        <w:rPr/>
        <w:t>development in planning, construction, acquisition, and care of apparel and home textile products and services. Instruction includes design principles, fiber identification and characteristics, fabric construction, ready-made choices, fabrics and notions, selecting patterns, proper use and care of tools and equipment, basic construction techniques, and related career opportunities. Several projects will be assigned:</w:t>
      </w:r>
      <w:r>
        <w:rPr>
          <w:spacing w:val="40"/>
        </w:rPr>
        <w:t> </w:t>
      </w:r>
      <w:r>
        <w:rPr/>
        <w:t>examples are a bucket hat, sweatshirt, joggers, and recycle/redesign project. Participation in FCCLA Fashion Design STAR Events are encouraged.</w:t>
      </w:r>
      <w:r>
        <w:rPr>
          <w:spacing w:val="40"/>
        </w:rPr>
        <w:t> </w:t>
      </w:r>
      <w:r>
        <w:rPr/>
        <w:t>State code 192011</w:t>
      </w:r>
    </w:p>
    <w:p>
      <w:pPr>
        <w:tabs>
          <w:tab w:pos="10189" w:val="left" w:leader="none"/>
        </w:tabs>
        <w:spacing w:before="244"/>
        <w:ind w:left="820" w:right="870" w:firstLine="0"/>
        <w:jc w:val="left"/>
        <w:rPr>
          <w:sz w:val="20"/>
        </w:rPr>
      </w:pPr>
      <w:r>
        <w:rPr>
          <w:b/>
          <w:sz w:val="20"/>
        </w:rPr>
        <w:t>36321 Apparel Construction Fundamentals </w:t>
      </w:r>
      <w:r>
        <w:rPr>
          <w:sz w:val="20"/>
        </w:rPr>
        <w:t>- 1 Trimester </w:t>
      </w:r>
      <w:r>
        <w:rPr>
          <w:b/>
          <w:sz w:val="20"/>
        </w:rPr>
        <w:t>- </w:t>
      </w:r>
      <w:r>
        <w:rPr>
          <w:sz w:val="20"/>
        </w:rPr>
        <w:t>PV-TEC</w:t>
      </w:r>
      <w:r>
        <w:rPr>
          <w:rFonts w:ascii="Times New Roman"/>
          <w:sz w:val="20"/>
        </w:rPr>
        <w:tab/>
      </w:r>
      <w:r>
        <w:rPr>
          <w:sz w:val="20"/>
        </w:rPr>
        <w:t>10</w:t>
      </w:r>
      <w:r>
        <w:rPr>
          <w:spacing w:val="-12"/>
          <w:sz w:val="20"/>
        </w:rPr>
        <w:t> </w:t>
      </w:r>
      <w:r>
        <w:rPr>
          <w:sz w:val="20"/>
        </w:rPr>
        <w:t>11</w:t>
      </w:r>
      <w:r>
        <w:rPr>
          <w:spacing w:val="-11"/>
          <w:sz w:val="20"/>
        </w:rPr>
        <w:t> </w:t>
      </w:r>
      <w:r>
        <w:rPr>
          <w:sz w:val="20"/>
        </w:rPr>
        <w:t>12 Prerequisite: Teen Living B</w:t>
      </w:r>
    </w:p>
    <w:p>
      <w:pPr>
        <w:pStyle w:val="BodyText"/>
      </w:pPr>
      <w:r>
        <w:rPr>
          <w:spacing w:val="-2"/>
        </w:rPr>
        <w:t>Co-requisite:</w:t>
      </w:r>
      <w:r>
        <w:rPr/>
        <w:t> </w:t>
      </w:r>
      <w:r>
        <w:rPr>
          <w:spacing w:val="-2"/>
        </w:rPr>
        <w:t>Fashion</w:t>
      </w:r>
      <w:r>
        <w:rPr/>
        <w:t> </w:t>
      </w:r>
      <w:r>
        <w:rPr>
          <w:spacing w:val="-2"/>
        </w:rPr>
        <w:t>&amp;</w:t>
      </w:r>
      <w:r>
        <w:rPr/>
        <w:t> </w:t>
      </w:r>
      <w:r>
        <w:rPr>
          <w:spacing w:val="-2"/>
        </w:rPr>
        <w:t>Textile</w:t>
      </w:r>
      <w:r>
        <w:rPr/>
        <w:t> </w:t>
      </w:r>
      <w:r>
        <w:rPr>
          <w:spacing w:val="-2"/>
        </w:rPr>
        <w:t>Design</w:t>
      </w:r>
    </w:p>
    <w:p>
      <w:pPr>
        <w:pStyle w:val="BodyText"/>
        <w:ind w:right="857"/>
      </w:pPr>
      <w:r>
        <w:rPr/>
        <w:t>This course will provide students with instruction in running the quilting and embroidery machines to construct and embellish garments and products. Instruction will include use, care, and troubleshoot industrial equipment. Students will learn to read commercial and digital patterns, implement construction order of operations, apply hand sewing, and sewing woven</w:t>
      </w:r>
      <w:r>
        <w:rPr>
          <w:spacing w:val="-7"/>
        </w:rPr>
        <w:t> </w:t>
      </w:r>
      <w:r>
        <w:rPr/>
        <w:t>and</w:t>
      </w:r>
      <w:r>
        <w:rPr>
          <w:spacing w:val="-7"/>
        </w:rPr>
        <w:t> </w:t>
      </w:r>
      <w:r>
        <w:rPr/>
        <w:t>knit</w:t>
      </w:r>
      <w:r>
        <w:rPr>
          <w:spacing w:val="-7"/>
        </w:rPr>
        <w:t> </w:t>
      </w:r>
      <w:r>
        <w:rPr/>
        <w:t>fabrics.</w:t>
      </w:r>
      <w:r>
        <w:rPr>
          <w:spacing w:val="-7"/>
        </w:rPr>
        <w:t> </w:t>
      </w:r>
      <w:r>
        <w:rPr/>
        <w:t>Emphasis</w:t>
      </w:r>
      <w:r>
        <w:rPr>
          <w:spacing w:val="-7"/>
        </w:rPr>
        <w:t> </w:t>
      </w:r>
      <w:r>
        <w:rPr/>
        <w:t>is</w:t>
      </w:r>
      <w:r>
        <w:rPr>
          <w:spacing w:val="-7"/>
        </w:rPr>
        <w:t> </w:t>
      </w:r>
      <w:r>
        <w:rPr/>
        <w:t>on</w:t>
      </w:r>
      <w:r>
        <w:rPr>
          <w:spacing w:val="-7"/>
        </w:rPr>
        <w:t> </w:t>
      </w:r>
      <w:r>
        <w:rPr/>
        <w:t>Studio</w:t>
      </w:r>
      <w:r>
        <w:rPr>
          <w:spacing w:val="-7"/>
        </w:rPr>
        <w:t> </w:t>
      </w:r>
      <w:r>
        <w:rPr/>
        <w:t>etiquette,</w:t>
      </w:r>
      <w:r>
        <w:rPr>
          <w:spacing w:val="-7"/>
        </w:rPr>
        <w:t> </w:t>
      </w:r>
      <w:r>
        <w:rPr/>
        <w:t>safety</w:t>
      </w:r>
      <w:r>
        <w:rPr>
          <w:spacing w:val="-7"/>
        </w:rPr>
        <w:t> </w:t>
      </w:r>
      <w:r>
        <w:rPr/>
        <w:t>and</w:t>
      </w:r>
      <w:r>
        <w:rPr>
          <w:spacing w:val="-7"/>
        </w:rPr>
        <w:t> </w:t>
      </w:r>
      <w:r>
        <w:rPr/>
        <w:t>organization.</w:t>
      </w:r>
      <w:r>
        <w:rPr>
          <w:spacing w:val="-7"/>
        </w:rPr>
        <w:t> </w:t>
      </w:r>
      <w:r>
        <w:rPr/>
        <w:t>Participation</w:t>
      </w:r>
      <w:r>
        <w:rPr>
          <w:spacing w:val="-7"/>
        </w:rPr>
        <w:t> </w:t>
      </w:r>
      <w:r>
        <w:rPr/>
        <w:t>in</w:t>
      </w:r>
      <w:r>
        <w:rPr>
          <w:spacing w:val="-7"/>
        </w:rPr>
        <w:t> </w:t>
      </w:r>
      <w:r>
        <w:rPr/>
        <w:t>FCCLA</w:t>
      </w:r>
      <w:r>
        <w:rPr>
          <w:spacing w:val="-7"/>
        </w:rPr>
        <w:t> </w:t>
      </w:r>
      <w:r>
        <w:rPr/>
        <w:t>Fashion</w:t>
      </w:r>
      <w:r>
        <w:rPr>
          <w:spacing w:val="-7"/>
        </w:rPr>
        <w:t> </w:t>
      </w:r>
      <w:r>
        <w:rPr/>
        <w:t>Design</w:t>
      </w:r>
      <w:r>
        <w:rPr>
          <w:spacing w:val="-7"/>
        </w:rPr>
        <w:t> </w:t>
      </w:r>
      <w:r>
        <w:rPr/>
        <w:t>STAR Events are encouraged. State code 192030</w:t>
      </w:r>
    </w:p>
    <w:p>
      <w:pPr>
        <w:tabs>
          <w:tab w:pos="10415" w:val="left" w:leader="none"/>
        </w:tabs>
        <w:spacing w:line="259" w:lineRule="exact" w:before="231"/>
        <w:ind w:left="820" w:right="0" w:firstLine="0"/>
        <w:jc w:val="left"/>
        <w:rPr>
          <w:sz w:val="20"/>
        </w:rPr>
      </w:pPr>
      <w:r>
        <w:rPr>
          <w:b/>
          <w:sz w:val="20"/>
        </w:rPr>
        <w:t>36322</w:t>
      </w:r>
      <w:r>
        <w:rPr>
          <w:b/>
          <w:spacing w:val="-14"/>
          <w:sz w:val="20"/>
        </w:rPr>
        <w:t> </w:t>
      </w:r>
      <w:r>
        <w:rPr>
          <w:rFonts w:ascii="MS PGothic" w:hAnsi="MS PGothic"/>
          <w:sz w:val="20"/>
        </w:rPr>
        <w:t>✶</w:t>
      </w:r>
      <w:r>
        <w:rPr>
          <w:rFonts w:ascii="MS PGothic" w:hAnsi="MS PGothic"/>
          <w:spacing w:val="-21"/>
          <w:sz w:val="20"/>
        </w:rPr>
        <w:t> </w:t>
      </w:r>
      <w:r>
        <w:rPr>
          <w:b/>
          <w:sz w:val="20"/>
        </w:rPr>
        <w:t>Fashion/Design</w:t>
      </w:r>
      <w:r>
        <w:rPr>
          <w:b/>
          <w:spacing w:val="-11"/>
          <w:sz w:val="20"/>
        </w:rPr>
        <w:t> </w:t>
      </w:r>
      <w:r>
        <w:rPr>
          <w:b/>
          <w:sz w:val="20"/>
        </w:rPr>
        <w:t>Merchandising</w:t>
      </w:r>
      <w:r>
        <w:rPr>
          <w:b/>
          <w:spacing w:val="-11"/>
          <w:sz w:val="20"/>
        </w:rPr>
        <w:t> </w:t>
      </w:r>
      <w:r>
        <w:rPr>
          <w:sz w:val="20"/>
        </w:rPr>
        <w:t>-</w:t>
      </w:r>
      <w:r>
        <w:rPr>
          <w:spacing w:val="-11"/>
          <w:sz w:val="20"/>
        </w:rPr>
        <w:t> </w:t>
      </w:r>
      <w:r>
        <w:rPr>
          <w:sz w:val="20"/>
        </w:rPr>
        <w:t>1</w:t>
      </w:r>
      <w:r>
        <w:rPr>
          <w:spacing w:val="-9"/>
          <w:sz w:val="20"/>
        </w:rPr>
        <w:t> </w:t>
      </w:r>
      <w:r>
        <w:rPr>
          <w:sz w:val="20"/>
        </w:rPr>
        <w:t>Trimester</w:t>
      </w:r>
      <w:r>
        <w:rPr>
          <w:spacing w:val="-10"/>
          <w:sz w:val="20"/>
        </w:rPr>
        <w:t> </w:t>
      </w:r>
      <w:r>
        <w:rPr>
          <w:sz w:val="20"/>
        </w:rPr>
        <w:t>2-hour</w:t>
      </w:r>
      <w:r>
        <w:rPr>
          <w:spacing w:val="-9"/>
          <w:sz w:val="20"/>
        </w:rPr>
        <w:t> </w:t>
      </w:r>
      <w:r>
        <w:rPr>
          <w:sz w:val="20"/>
        </w:rPr>
        <w:t>block</w:t>
      </w:r>
      <w:r>
        <w:rPr>
          <w:spacing w:val="-9"/>
          <w:sz w:val="20"/>
        </w:rPr>
        <w:t> </w:t>
      </w:r>
      <w:r>
        <w:rPr>
          <w:b/>
          <w:sz w:val="20"/>
        </w:rPr>
        <w:t>–</w:t>
      </w:r>
      <w:r>
        <w:rPr>
          <w:b/>
          <w:spacing w:val="-9"/>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spacing w:line="243" w:lineRule="exact"/>
      </w:pPr>
      <w:r>
        <w:rPr/>
        <w:t>Prerequisite:</w:t>
      </w:r>
      <w:r>
        <w:rPr>
          <w:spacing w:val="-14"/>
        </w:rPr>
        <w:t> </w:t>
      </w:r>
      <w:r>
        <w:rPr/>
        <w:t>Fashion</w:t>
      </w:r>
      <w:r>
        <w:rPr>
          <w:spacing w:val="-11"/>
        </w:rPr>
        <w:t> </w:t>
      </w:r>
      <w:r>
        <w:rPr/>
        <w:t>&amp;</w:t>
      </w:r>
      <w:r>
        <w:rPr>
          <w:spacing w:val="-11"/>
        </w:rPr>
        <w:t> </w:t>
      </w:r>
      <w:r>
        <w:rPr/>
        <w:t>Textile</w:t>
      </w:r>
      <w:r>
        <w:rPr>
          <w:spacing w:val="-11"/>
        </w:rPr>
        <w:t> </w:t>
      </w:r>
      <w:r>
        <w:rPr/>
        <w:t>Design</w:t>
      </w:r>
      <w:r>
        <w:rPr>
          <w:spacing w:val="-12"/>
        </w:rPr>
        <w:t> </w:t>
      </w:r>
      <w:r>
        <w:rPr/>
        <w:t>and</w:t>
      </w:r>
      <w:r>
        <w:rPr>
          <w:spacing w:val="-11"/>
        </w:rPr>
        <w:t> </w:t>
      </w:r>
      <w:r>
        <w:rPr/>
        <w:t>Apparel</w:t>
      </w:r>
      <w:r>
        <w:rPr>
          <w:spacing w:val="-11"/>
        </w:rPr>
        <w:t> </w:t>
      </w:r>
      <w:r>
        <w:rPr/>
        <w:t>Construction</w:t>
      </w:r>
      <w:r>
        <w:rPr>
          <w:spacing w:val="-11"/>
        </w:rPr>
        <w:t> </w:t>
      </w:r>
      <w:r>
        <w:rPr>
          <w:spacing w:val="-2"/>
        </w:rPr>
        <w:t>Fundamentals</w:t>
      </w:r>
    </w:p>
    <w:p>
      <w:pPr>
        <w:pStyle w:val="BodyText"/>
        <w:ind w:right="948"/>
      </w:pPr>
      <w:r>
        <w:rPr/>
        <w:t>This</w:t>
      </w:r>
      <w:r>
        <w:rPr>
          <w:spacing w:val="-3"/>
        </w:rPr>
        <w:t> </w:t>
      </w:r>
      <w:r>
        <w:rPr/>
        <w:t>capstone</w:t>
      </w:r>
      <w:r>
        <w:rPr>
          <w:spacing w:val="-3"/>
        </w:rPr>
        <w:t> </w:t>
      </w:r>
      <w:r>
        <w:rPr/>
        <w:t>course</w:t>
      </w:r>
      <w:r>
        <w:rPr>
          <w:spacing w:val="-3"/>
        </w:rPr>
        <w:t> </w:t>
      </w:r>
      <w:r>
        <w:rPr/>
        <w:t>prepares</w:t>
      </w:r>
      <w:r>
        <w:rPr>
          <w:spacing w:val="-3"/>
        </w:rPr>
        <w:t> </w:t>
      </w:r>
      <w:r>
        <w:rPr/>
        <w:t>students</w:t>
      </w:r>
      <w:r>
        <w:rPr>
          <w:spacing w:val="-3"/>
        </w:rPr>
        <w:t> </w:t>
      </w:r>
      <w:r>
        <w:rPr/>
        <w:t>for</w:t>
      </w:r>
      <w:r>
        <w:rPr>
          <w:spacing w:val="-3"/>
        </w:rPr>
        <w:t> </w:t>
      </w:r>
      <w:r>
        <w:rPr/>
        <w:t>gainful</w:t>
      </w:r>
      <w:r>
        <w:rPr>
          <w:spacing w:val="-3"/>
        </w:rPr>
        <w:t> </w:t>
      </w:r>
      <w:r>
        <w:rPr/>
        <w:t>employment</w:t>
      </w:r>
      <w:r>
        <w:rPr>
          <w:spacing w:val="-3"/>
        </w:rPr>
        <w:t> </w:t>
      </w:r>
      <w:r>
        <w:rPr/>
        <w:t>and/or</w:t>
      </w:r>
      <w:r>
        <w:rPr>
          <w:spacing w:val="-3"/>
        </w:rPr>
        <w:t> </w:t>
      </w:r>
      <w:r>
        <w:rPr/>
        <w:t>entry</w:t>
      </w:r>
      <w:r>
        <w:rPr>
          <w:spacing w:val="-3"/>
        </w:rPr>
        <w:t> </w:t>
      </w:r>
      <w:r>
        <w:rPr/>
        <w:t>into</w:t>
      </w:r>
      <w:r>
        <w:rPr>
          <w:spacing w:val="-3"/>
        </w:rPr>
        <w:t> </w:t>
      </w:r>
      <w:r>
        <w:rPr/>
        <w:t>postsecondary</w:t>
      </w:r>
      <w:r>
        <w:rPr>
          <w:spacing w:val="-3"/>
        </w:rPr>
        <w:t> </w:t>
      </w:r>
      <w:r>
        <w:rPr/>
        <w:t>education</w:t>
      </w:r>
      <w:r>
        <w:rPr>
          <w:spacing w:val="-3"/>
        </w:rPr>
        <w:t> </w:t>
      </w:r>
      <w:r>
        <w:rPr/>
        <w:t>in</w:t>
      </w:r>
      <w:r>
        <w:rPr>
          <w:spacing w:val="-3"/>
        </w:rPr>
        <w:t> </w:t>
      </w:r>
      <w:r>
        <w:rPr/>
        <w:t>the</w:t>
      </w:r>
      <w:r>
        <w:rPr>
          <w:spacing w:val="-3"/>
        </w:rPr>
        <w:t> </w:t>
      </w:r>
      <w:r>
        <w:rPr/>
        <w:t>apparel, fashion, and textiles industry. Content emphasis is on career opportunities; textile and garment design; trends and cycles; manufacturing and production; and business procedures in buying, selling, displaying, publicizing, marketing and advertising.</w:t>
      </w:r>
      <w:r>
        <w:rPr>
          <w:spacing w:val="-6"/>
        </w:rPr>
        <w:t> </w:t>
      </w:r>
      <w:r>
        <w:rPr/>
        <w:t>Skill</w:t>
      </w:r>
      <w:r>
        <w:rPr>
          <w:spacing w:val="-6"/>
        </w:rPr>
        <w:t> </w:t>
      </w:r>
      <w:r>
        <w:rPr/>
        <w:t>development</w:t>
      </w:r>
      <w:r>
        <w:rPr>
          <w:spacing w:val="-6"/>
        </w:rPr>
        <w:t> </w:t>
      </w:r>
      <w:r>
        <w:rPr/>
        <w:t>in</w:t>
      </w:r>
      <w:r>
        <w:rPr>
          <w:spacing w:val="-6"/>
        </w:rPr>
        <w:t> </w:t>
      </w:r>
      <w:r>
        <w:rPr/>
        <w:t>design,</w:t>
      </w:r>
      <w:r>
        <w:rPr>
          <w:spacing w:val="-6"/>
        </w:rPr>
        <w:t> </w:t>
      </w:r>
      <w:r>
        <w:rPr/>
        <w:t>production,</w:t>
      </w:r>
      <w:r>
        <w:rPr>
          <w:spacing w:val="-6"/>
        </w:rPr>
        <w:t> </w:t>
      </w:r>
      <w:r>
        <w:rPr/>
        <w:t>pattern</w:t>
      </w:r>
      <w:r>
        <w:rPr>
          <w:spacing w:val="-6"/>
        </w:rPr>
        <w:t> </w:t>
      </w:r>
      <w:r>
        <w:rPr/>
        <w:t>drafting</w:t>
      </w:r>
      <w:r>
        <w:rPr>
          <w:spacing w:val="-6"/>
        </w:rPr>
        <w:t> </w:t>
      </w:r>
      <w:r>
        <w:rPr/>
        <w:t>and</w:t>
      </w:r>
      <w:r>
        <w:rPr>
          <w:spacing w:val="-6"/>
        </w:rPr>
        <w:t> </w:t>
      </w:r>
      <w:r>
        <w:rPr/>
        <w:t>alteration</w:t>
      </w:r>
      <w:r>
        <w:rPr>
          <w:spacing w:val="-6"/>
        </w:rPr>
        <w:t> </w:t>
      </w:r>
      <w:r>
        <w:rPr/>
        <w:t>will</w:t>
      </w:r>
      <w:r>
        <w:rPr>
          <w:spacing w:val="-6"/>
        </w:rPr>
        <w:t> </w:t>
      </w:r>
      <w:r>
        <w:rPr/>
        <w:t>be</w:t>
      </w:r>
      <w:r>
        <w:rPr>
          <w:spacing w:val="-6"/>
        </w:rPr>
        <w:t> </w:t>
      </w:r>
      <w:r>
        <w:rPr/>
        <w:t>included.</w:t>
      </w:r>
      <w:r>
        <w:rPr>
          <w:spacing w:val="-6"/>
        </w:rPr>
        <w:t> </w:t>
      </w:r>
      <w:r>
        <w:rPr/>
        <w:t>Participation</w:t>
      </w:r>
      <w:r>
        <w:rPr>
          <w:spacing w:val="-6"/>
        </w:rPr>
        <w:t> </w:t>
      </w:r>
      <w:r>
        <w:rPr/>
        <w:t>in</w:t>
      </w:r>
      <w:r>
        <w:rPr>
          <w:spacing w:val="-6"/>
        </w:rPr>
        <w:t> </w:t>
      </w:r>
      <w:r>
        <w:rPr/>
        <w:t>FCCLA Entrepreneurship STAR Events are encouraged. State code 192010</w:t>
      </w:r>
    </w:p>
    <w:p>
      <w:pPr>
        <w:spacing w:after="0"/>
        <w:sectPr>
          <w:headerReference w:type="default" r:id="rId123"/>
          <w:footerReference w:type="default" r:id="rId124"/>
          <w:pgSz w:w="12240" w:h="15840"/>
          <w:pgMar w:header="725" w:footer="898" w:top="1120" w:bottom="1080" w:left="260" w:right="220"/>
        </w:sectPr>
      </w:pPr>
    </w:p>
    <w:p>
      <w:pPr>
        <w:tabs>
          <w:tab w:pos="10778" w:val="right" w:leader="none"/>
        </w:tabs>
        <w:spacing w:before="677"/>
        <w:ind w:left="820" w:right="0" w:firstLine="0"/>
        <w:jc w:val="left"/>
        <w:rPr>
          <w:sz w:val="20"/>
        </w:rPr>
      </w:pPr>
      <w:r>
        <w:rPr>
          <w:b/>
          <w:sz w:val="20"/>
        </w:rPr>
        <w:t>36363</w:t>
      </w:r>
      <w:r>
        <w:rPr>
          <w:b/>
          <w:spacing w:val="-11"/>
          <w:sz w:val="20"/>
        </w:rPr>
        <w:t> </w:t>
      </w:r>
      <w:r>
        <w:rPr>
          <w:b/>
          <w:sz w:val="20"/>
        </w:rPr>
        <w:t>Industrial</w:t>
      </w:r>
      <w:r>
        <w:rPr>
          <w:b/>
          <w:spacing w:val="-8"/>
          <w:sz w:val="20"/>
        </w:rPr>
        <w:t> </w:t>
      </w:r>
      <w:r>
        <w:rPr>
          <w:b/>
          <w:sz w:val="20"/>
        </w:rPr>
        <w:t>Sewing</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2-hour</w:t>
      </w:r>
      <w:r>
        <w:rPr>
          <w:spacing w:val="-9"/>
          <w:sz w:val="20"/>
        </w:rPr>
        <w:t> </w:t>
      </w:r>
      <w:r>
        <w:rPr>
          <w:sz w:val="20"/>
        </w:rPr>
        <w:t>block</w:t>
      </w:r>
      <w:r>
        <w:rPr>
          <w:spacing w:val="-8"/>
          <w:sz w:val="20"/>
        </w:rPr>
        <w:t> </w:t>
      </w:r>
      <w:r>
        <w:rPr>
          <w:b/>
          <w:sz w:val="20"/>
        </w:rPr>
        <w:t>–</w:t>
      </w:r>
      <w:r>
        <w:rPr>
          <w:b/>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w:t>
      </w:r>
      <w:r>
        <w:rPr>
          <w:spacing w:val="-14"/>
        </w:rPr>
        <w:t> </w:t>
      </w:r>
      <w:r>
        <w:rPr/>
        <w:t>Fashion</w:t>
      </w:r>
      <w:r>
        <w:rPr>
          <w:spacing w:val="-11"/>
        </w:rPr>
        <w:t> </w:t>
      </w:r>
      <w:r>
        <w:rPr/>
        <w:t>&amp;</w:t>
      </w:r>
      <w:r>
        <w:rPr>
          <w:spacing w:val="-11"/>
        </w:rPr>
        <w:t> </w:t>
      </w:r>
      <w:r>
        <w:rPr/>
        <w:t>Textile</w:t>
      </w:r>
      <w:r>
        <w:rPr>
          <w:spacing w:val="-11"/>
        </w:rPr>
        <w:t> </w:t>
      </w:r>
      <w:r>
        <w:rPr/>
        <w:t>Design</w:t>
      </w:r>
      <w:r>
        <w:rPr>
          <w:spacing w:val="-12"/>
        </w:rPr>
        <w:t> </w:t>
      </w:r>
      <w:r>
        <w:rPr/>
        <w:t>and</w:t>
      </w:r>
      <w:r>
        <w:rPr>
          <w:spacing w:val="-11"/>
        </w:rPr>
        <w:t> </w:t>
      </w:r>
      <w:r>
        <w:rPr/>
        <w:t>Apparel</w:t>
      </w:r>
      <w:r>
        <w:rPr>
          <w:spacing w:val="-11"/>
        </w:rPr>
        <w:t> </w:t>
      </w:r>
      <w:r>
        <w:rPr/>
        <w:t>Construction</w:t>
      </w:r>
      <w:r>
        <w:rPr>
          <w:spacing w:val="-11"/>
        </w:rPr>
        <w:t> </w:t>
      </w:r>
      <w:r>
        <w:rPr>
          <w:spacing w:val="-2"/>
        </w:rPr>
        <w:t>Fundamentals</w:t>
      </w:r>
    </w:p>
    <w:p>
      <w:pPr>
        <w:pStyle w:val="BodyText"/>
        <w:ind w:right="948"/>
      </w:pPr>
      <w:r>
        <w:rPr/>
        <w:t>This</w:t>
      </w:r>
      <w:r>
        <w:rPr>
          <w:spacing w:val="-2"/>
        </w:rPr>
        <w:t> </w:t>
      </w:r>
      <w:r>
        <w:rPr/>
        <w:t>course</w:t>
      </w:r>
      <w:r>
        <w:rPr>
          <w:spacing w:val="-2"/>
        </w:rPr>
        <w:t> </w:t>
      </w:r>
      <w:r>
        <w:rPr/>
        <w:t>integrates</w:t>
      </w:r>
      <w:r>
        <w:rPr>
          <w:spacing w:val="-2"/>
        </w:rPr>
        <w:t> </w:t>
      </w:r>
      <w:r>
        <w:rPr/>
        <w:t>knowledge,</w:t>
      </w:r>
      <w:r>
        <w:rPr>
          <w:spacing w:val="-2"/>
        </w:rPr>
        <w:t> </w:t>
      </w:r>
      <w:r>
        <w:rPr/>
        <w:t>skills,</w:t>
      </w:r>
      <w:r>
        <w:rPr>
          <w:spacing w:val="-2"/>
        </w:rPr>
        <w:t> </w:t>
      </w:r>
      <w:r>
        <w:rPr/>
        <w:t>and</w:t>
      </w:r>
      <w:r>
        <w:rPr>
          <w:spacing w:val="-2"/>
        </w:rPr>
        <w:t> </w:t>
      </w:r>
      <w:r>
        <w:rPr/>
        <w:t>practices</w:t>
      </w:r>
      <w:r>
        <w:rPr>
          <w:spacing w:val="-2"/>
        </w:rPr>
        <w:t> </w:t>
      </w:r>
      <w:r>
        <w:rPr/>
        <w:t>required</w:t>
      </w:r>
      <w:r>
        <w:rPr>
          <w:spacing w:val="-2"/>
        </w:rPr>
        <w:t> </w:t>
      </w:r>
      <w:r>
        <w:rPr/>
        <w:t>for</w:t>
      </w:r>
      <w:r>
        <w:rPr>
          <w:spacing w:val="-2"/>
        </w:rPr>
        <w:t> </w:t>
      </w:r>
      <w:r>
        <w:rPr/>
        <w:t>careers</w:t>
      </w:r>
      <w:r>
        <w:rPr>
          <w:spacing w:val="-2"/>
        </w:rPr>
        <w:t> </w:t>
      </w:r>
      <w:r>
        <w:rPr/>
        <w:t>using</w:t>
      </w:r>
      <w:r>
        <w:rPr>
          <w:spacing w:val="-2"/>
        </w:rPr>
        <w:t> </w:t>
      </w:r>
      <w:r>
        <w:rPr/>
        <w:t>industrial</w:t>
      </w:r>
      <w:r>
        <w:rPr>
          <w:spacing w:val="-2"/>
        </w:rPr>
        <w:t> </w:t>
      </w:r>
      <w:r>
        <w:rPr/>
        <w:t>sewing</w:t>
      </w:r>
      <w:r>
        <w:rPr>
          <w:spacing w:val="-2"/>
        </w:rPr>
        <w:t> </w:t>
      </w:r>
      <w:r>
        <w:rPr/>
        <w:t>machines.</w:t>
      </w:r>
      <w:r>
        <w:rPr>
          <w:spacing w:val="-2"/>
        </w:rPr>
        <w:t> </w:t>
      </w:r>
      <w:r>
        <w:rPr/>
        <w:t>Students</w:t>
      </w:r>
      <w:r>
        <w:rPr>
          <w:spacing w:val="-2"/>
        </w:rPr>
        <w:t> </w:t>
      </w:r>
      <w:r>
        <w:rPr/>
        <w:t>will design</w:t>
      </w:r>
      <w:r>
        <w:rPr>
          <w:spacing w:val="-6"/>
        </w:rPr>
        <w:t> </w:t>
      </w:r>
      <w:r>
        <w:rPr/>
        <w:t>and</w:t>
      </w:r>
      <w:r>
        <w:rPr>
          <w:spacing w:val="-6"/>
        </w:rPr>
        <w:t> </w:t>
      </w:r>
      <w:r>
        <w:rPr/>
        <w:t>create</w:t>
      </w:r>
      <w:r>
        <w:rPr>
          <w:spacing w:val="-6"/>
        </w:rPr>
        <w:t> </w:t>
      </w:r>
      <w:r>
        <w:rPr/>
        <w:t>items</w:t>
      </w:r>
      <w:r>
        <w:rPr>
          <w:spacing w:val="-6"/>
        </w:rPr>
        <w:t> </w:t>
      </w:r>
      <w:r>
        <w:rPr/>
        <w:t>using</w:t>
      </w:r>
      <w:r>
        <w:rPr>
          <w:spacing w:val="-6"/>
        </w:rPr>
        <w:t> </w:t>
      </w:r>
      <w:r>
        <w:rPr/>
        <w:t>heavy/thick</w:t>
      </w:r>
      <w:r>
        <w:rPr>
          <w:spacing w:val="-6"/>
        </w:rPr>
        <w:t> </w:t>
      </w:r>
      <w:r>
        <w:rPr/>
        <w:t>material,</w:t>
      </w:r>
      <w:r>
        <w:rPr>
          <w:spacing w:val="-6"/>
        </w:rPr>
        <w:t> </w:t>
      </w:r>
      <w:r>
        <w:rPr/>
        <w:t>such</w:t>
      </w:r>
      <w:r>
        <w:rPr>
          <w:spacing w:val="-6"/>
        </w:rPr>
        <w:t> </w:t>
      </w:r>
      <w:r>
        <w:rPr/>
        <w:t>as</w:t>
      </w:r>
      <w:r>
        <w:rPr>
          <w:spacing w:val="-6"/>
        </w:rPr>
        <w:t> </w:t>
      </w:r>
      <w:r>
        <w:rPr/>
        <w:t>backpacks,</w:t>
      </w:r>
      <w:r>
        <w:rPr>
          <w:spacing w:val="-6"/>
        </w:rPr>
        <w:t> </w:t>
      </w:r>
      <w:r>
        <w:rPr/>
        <w:t>seat</w:t>
      </w:r>
      <w:r>
        <w:rPr>
          <w:spacing w:val="-6"/>
        </w:rPr>
        <w:t> </w:t>
      </w:r>
      <w:r>
        <w:rPr/>
        <w:t>covers,</w:t>
      </w:r>
      <w:r>
        <w:rPr>
          <w:spacing w:val="-6"/>
        </w:rPr>
        <w:t> </w:t>
      </w:r>
      <w:r>
        <w:rPr/>
        <w:t>furniture</w:t>
      </w:r>
      <w:r>
        <w:rPr>
          <w:spacing w:val="-6"/>
        </w:rPr>
        <w:t> </w:t>
      </w:r>
      <w:r>
        <w:rPr/>
        <w:t>slip</w:t>
      </w:r>
      <w:r>
        <w:rPr>
          <w:spacing w:val="-6"/>
        </w:rPr>
        <w:t> </w:t>
      </w:r>
      <w:r>
        <w:rPr/>
        <w:t>covers,</w:t>
      </w:r>
      <w:r>
        <w:rPr>
          <w:spacing w:val="-6"/>
        </w:rPr>
        <w:t> </w:t>
      </w:r>
      <w:r>
        <w:rPr/>
        <w:t>or</w:t>
      </w:r>
      <w:r>
        <w:rPr>
          <w:spacing w:val="-6"/>
        </w:rPr>
        <w:t> </w:t>
      </w:r>
      <w:r>
        <w:rPr/>
        <w:t>shoes/slippers. Instruction includes design principles, construction techniques, and materials and equipment selection. Participation in FCCLA STAR Events are encouraged. State code 192010</w:t>
      </w:r>
    </w:p>
    <w:p>
      <w:pPr>
        <w:spacing w:after="0"/>
        <w:sectPr>
          <w:pgSz w:w="12240" w:h="15840"/>
          <w:pgMar w:header="725" w:footer="898" w:top="1120" w:bottom="1080" w:left="260" w:right="220"/>
        </w:sectPr>
      </w:pPr>
    </w:p>
    <w:p>
      <w:pPr>
        <w:spacing w:before="192"/>
        <w:ind w:left="590" w:right="0" w:firstLine="0"/>
        <w:jc w:val="center"/>
        <w:rPr>
          <w:b/>
          <w:sz w:val="40"/>
        </w:rPr>
      </w:pPr>
      <w:r>
        <w:rPr/>
        <mc:AlternateContent>
          <mc:Choice Requires="wps">
            <w:drawing>
              <wp:anchor distT="0" distB="0" distL="0" distR="0" allowOverlap="1" layoutInCell="1" locked="0" behindDoc="0" simplePos="0" relativeHeight="15790080">
                <wp:simplePos x="0" y="0"/>
                <wp:positionH relativeFrom="page">
                  <wp:posOffset>676275</wp:posOffset>
                </wp:positionH>
                <wp:positionV relativeFrom="paragraph">
                  <wp:posOffset>122435</wp:posOffset>
                </wp:positionV>
                <wp:extent cx="1104900" cy="657225"/>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104900" cy="657225"/>
                          <a:chExt cx="1104900" cy="657225"/>
                        </a:xfrm>
                      </wpg:grpSpPr>
                      <pic:pic>
                        <pic:nvPicPr>
                          <pic:cNvPr id="267" name="Image 267"/>
                          <pic:cNvPicPr/>
                        </pic:nvPicPr>
                        <pic:blipFill>
                          <a:blip r:embed="rId91" cstate="print"/>
                          <a:stretch>
                            <a:fillRect/>
                          </a:stretch>
                        </pic:blipFill>
                        <pic:spPr>
                          <a:xfrm>
                            <a:off x="9525" y="4762"/>
                            <a:ext cx="1085850" cy="638175"/>
                          </a:xfrm>
                          <a:prstGeom prst="rect">
                            <a:avLst/>
                          </a:prstGeom>
                        </pic:spPr>
                      </pic:pic>
                      <wps:wsp>
                        <wps:cNvPr id="268" name="Graphic 268"/>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5pt;margin-top:9.640625pt;width:87pt;height:51.75pt;mso-position-horizontal-relative:page;mso-position-vertical-relative:paragraph;z-index:15790080" id="docshapegroup191" coordorigin="1065,193" coordsize="1740,1035">
                <v:shape style="position:absolute;left:1080;top:200;width:1710;height:1005" type="#_x0000_t75" id="docshape192" stroked="false">
                  <v:imagedata r:id="rId91" o:title=""/>
                </v:shape>
                <v:shape style="position:absolute;left:1065;top:192;width:1740;height:1035" id="docshape193" coordorigin="1065,193" coordsize="1740,1035" path="m1065,200l2798,200m2798,193l2798,1220m2805,1220l1073,1220m1073,1228l1073,200e" filled="false" stroked="true" strokeweight=".75pt" strokecolor="#000000">
                  <v:path arrowok="t"/>
                  <v:stroke dashstyle="solid"/>
                </v:shape>
                <w10:wrap type="none"/>
              </v:group>
            </w:pict>
          </mc:Fallback>
        </mc:AlternateContent>
      </w:r>
      <w:r>
        <w:rPr/>
        <w:drawing>
          <wp:anchor distT="0" distB="0" distL="0" distR="0" allowOverlap="1" layoutInCell="1" locked="0" behindDoc="0" simplePos="0" relativeHeight="15790592">
            <wp:simplePos x="0" y="0"/>
            <wp:positionH relativeFrom="page">
              <wp:posOffset>6438900</wp:posOffset>
            </wp:positionH>
            <wp:positionV relativeFrom="paragraph">
              <wp:posOffset>139233</wp:posOffset>
            </wp:positionV>
            <wp:extent cx="1119187" cy="612302"/>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125" cstate="print"/>
                    <a:stretch>
                      <a:fillRect/>
                    </a:stretch>
                  </pic:blipFill>
                  <pic:spPr>
                    <a:xfrm>
                      <a:off x="0" y="0"/>
                      <a:ext cx="1119187" cy="612302"/>
                    </a:xfrm>
                    <a:prstGeom prst="rect">
                      <a:avLst/>
                    </a:prstGeom>
                  </pic:spPr>
                </pic:pic>
              </a:graphicData>
            </a:graphic>
          </wp:anchor>
        </w:drawing>
      </w:r>
      <w:r>
        <w:rPr>
          <w:b/>
          <w:color w:val="64A60A"/>
          <w:spacing w:val="-2"/>
          <w:sz w:val="40"/>
          <w:u w:val="thick" w:color="64A60A"/>
        </w:rPr>
        <w:t>FAMILY</w:t>
      </w:r>
      <w:r>
        <w:rPr>
          <w:b/>
          <w:color w:val="64A60A"/>
          <w:spacing w:val="-17"/>
          <w:sz w:val="40"/>
          <w:u w:val="thick" w:color="64A60A"/>
        </w:rPr>
        <w:t> </w:t>
      </w:r>
      <w:r>
        <w:rPr>
          <w:b/>
          <w:color w:val="64A60A"/>
          <w:spacing w:val="-2"/>
          <w:sz w:val="40"/>
          <w:u w:val="thick" w:color="64A60A"/>
        </w:rPr>
        <w:t>AND</w:t>
      </w:r>
      <w:r>
        <w:rPr>
          <w:b/>
          <w:color w:val="64A60A"/>
          <w:spacing w:val="-14"/>
          <w:sz w:val="40"/>
          <w:u w:val="thick" w:color="64A60A"/>
        </w:rPr>
        <w:t> </w:t>
      </w:r>
      <w:r>
        <w:rPr>
          <w:b/>
          <w:color w:val="64A60A"/>
          <w:spacing w:val="-2"/>
          <w:sz w:val="40"/>
          <w:u w:val="thick" w:color="64A60A"/>
        </w:rPr>
        <w:t>CONSUMER</w:t>
      </w:r>
      <w:r>
        <w:rPr>
          <w:b/>
          <w:color w:val="64A60A"/>
          <w:spacing w:val="-14"/>
          <w:sz w:val="40"/>
          <w:u w:val="thick" w:color="64A60A"/>
        </w:rPr>
        <w:t> </w:t>
      </w:r>
      <w:r>
        <w:rPr>
          <w:b/>
          <w:color w:val="64A60A"/>
          <w:spacing w:val="-2"/>
          <w:sz w:val="40"/>
          <w:u w:val="thick" w:color="64A60A"/>
        </w:rPr>
        <w:t>SCIENCES</w:t>
      </w:r>
    </w:p>
    <w:p>
      <w:pPr>
        <w:pStyle w:val="Heading5"/>
        <w:spacing w:before="27"/>
        <w:ind w:left="590"/>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4"/>
        <w:ind w:left="590" w:right="0"/>
        <w:rPr>
          <w:u w:val="none"/>
        </w:rPr>
      </w:pPr>
      <w:bookmarkStart w:name="_TOC_250044" w:id="134"/>
      <w:r>
        <w:rPr>
          <w:color w:val="64A60A"/>
          <w:u w:val="single" w:color="64A60A"/>
        </w:rPr>
        <w:t>Culinary</w:t>
      </w:r>
      <w:r>
        <w:rPr>
          <w:color w:val="64A60A"/>
          <w:spacing w:val="-6"/>
          <w:u w:val="single" w:color="64A60A"/>
        </w:rPr>
        <w:t> </w:t>
      </w:r>
      <w:bookmarkEnd w:id="134"/>
      <w:r>
        <w:rPr>
          <w:color w:val="64A60A"/>
          <w:spacing w:val="-4"/>
          <w:u w:val="single" w:color="64A60A"/>
        </w:rPr>
        <w:t>Arts</w:t>
      </w:r>
    </w:p>
    <w:p>
      <w:pPr>
        <w:spacing w:after="0"/>
        <w:sectPr>
          <w:pgSz w:w="12240" w:h="15840"/>
          <w:pgMar w:header="725" w:footer="898" w:top="1120" w:bottom="1080" w:left="260" w:right="220"/>
        </w:sectPr>
      </w:pPr>
    </w:p>
    <w:p>
      <w:pPr>
        <w:pStyle w:val="BodyText"/>
        <w:spacing w:before="8"/>
        <w:ind w:left="0"/>
        <w:rPr>
          <w:b/>
          <w:sz w:val="18"/>
        </w:rPr>
      </w:pPr>
    </w:p>
    <w:p>
      <w:pPr>
        <w:spacing w:before="0"/>
        <w:ind w:left="3550" w:right="0" w:firstLine="0"/>
        <w:jc w:val="center"/>
        <w:rPr>
          <w:b/>
          <w:sz w:val="18"/>
        </w:rPr>
      </w:pPr>
      <w:r>
        <w:rPr>
          <w:b/>
          <w:color w:val="FFFFFF"/>
          <w:spacing w:val="-2"/>
          <w:sz w:val="18"/>
        </w:rPr>
        <w:t>#36201</w:t>
      </w:r>
    </w:p>
    <w:p>
      <w:pPr>
        <w:spacing w:before="0"/>
        <w:ind w:left="3550" w:right="0" w:firstLine="0"/>
        <w:jc w:val="center"/>
        <w:rPr>
          <w:b/>
          <w:sz w:val="18"/>
        </w:rPr>
      </w:pPr>
      <w:r>
        <w:rPr>
          <w:b/>
          <w:color w:val="FFFFFF"/>
          <w:sz w:val="18"/>
        </w:rPr>
        <w:t>Nutrition &amp; </w:t>
      </w:r>
      <w:r>
        <w:rPr>
          <w:b/>
          <w:color w:val="FFFFFF"/>
          <w:spacing w:val="-2"/>
          <w:sz w:val="18"/>
        </w:rPr>
        <w:t>Foods</w:t>
      </w:r>
    </w:p>
    <w:p>
      <w:pPr>
        <w:spacing w:before="0"/>
        <w:ind w:left="3550" w:right="0" w:firstLine="0"/>
        <w:jc w:val="center"/>
        <w:rPr>
          <w:b/>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 12</w:t>
      </w:r>
    </w:p>
    <w:p>
      <w:pPr>
        <w:spacing w:before="142"/>
        <w:ind w:left="497" w:right="0" w:firstLine="0"/>
        <w:jc w:val="center"/>
        <w:rPr>
          <w:b/>
          <w:sz w:val="18"/>
        </w:rPr>
      </w:pPr>
      <w:r>
        <w:rPr/>
        <w:br w:type="column"/>
      </w:r>
      <w:r>
        <w:rPr>
          <w:b/>
          <w:color w:val="FFFFFF"/>
          <w:spacing w:val="-2"/>
          <w:sz w:val="18"/>
        </w:rPr>
        <w:t>#43201</w:t>
      </w:r>
    </w:p>
    <w:p>
      <w:pPr>
        <w:spacing w:before="0"/>
        <w:ind w:left="497" w:right="0" w:firstLine="0"/>
        <w:jc w:val="center"/>
        <w:rPr>
          <w:b/>
          <w:sz w:val="18"/>
        </w:rPr>
      </w:pPr>
      <w:r>
        <w:rPr/>
        <mc:AlternateContent>
          <mc:Choice Requires="wps">
            <w:drawing>
              <wp:anchor distT="0" distB="0" distL="0" distR="0" allowOverlap="1" layoutInCell="1" locked="0" behindDoc="1" simplePos="0" relativeHeight="484085248">
                <wp:simplePos x="0" y="0"/>
                <wp:positionH relativeFrom="page">
                  <wp:posOffset>609600</wp:posOffset>
                </wp:positionH>
                <wp:positionV relativeFrom="paragraph">
                  <wp:posOffset>-195857</wp:posOffset>
                </wp:positionV>
                <wp:extent cx="6489700" cy="78740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6489700" cy="787400"/>
                          <a:chExt cx="6489700" cy="787400"/>
                        </a:xfrm>
                      </wpg:grpSpPr>
                      <wps:wsp>
                        <wps:cNvPr id="271" name="Graphic 271"/>
                        <wps:cNvSpPr/>
                        <wps:spPr>
                          <a:xfrm>
                            <a:off x="1724025" y="10057"/>
                            <a:ext cx="4752975" cy="771525"/>
                          </a:xfrm>
                          <a:custGeom>
                            <a:avLst/>
                            <a:gdLst/>
                            <a:ahLst/>
                            <a:cxnLst/>
                            <a:rect l="l" t="t" r="r" b="b"/>
                            <a:pathLst>
                              <a:path w="4752975" h="771525">
                                <a:moveTo>
                                  <a:pt x="1543050" y="0"/>
                                </a:moveTo>
                                <a:lnTo>
                                  <a:pt x="0" y="0"/>
                                </a:lnTo>
                                <a:lnTo>
                                  <a:pt x="0" y="771525"/>
                                </a:lnTo>
                                <a:lnTo>
                                  <a:pt x="1543050" y="771525"/>
                                </a:lnTo>
                                <a:lnTo>
                                  <a:pt x="1543050" y="0"/>
                                </a:lnTo>
                                <a:close/>
                              </a:path>
                              <a:path w="4752975" h="771525">
                                <a:moveTo>
                                  <a:pt x="3238500" y="0"/>
                                </a:moveTo>
                                <a:lnTo>
                                  <a:pt x="1714500" y="0"/>
                                </a:lnTo>
                                <a:lnTo>
                                  <a:pt x="1714500" y="771525"/>
                                </a:lnTo>
                                <a:lnTo>
                                  <a:pt x="3238500" y="771525"/>
                                </a:lnTo>
                                <a:lnTo>
                                  <a:pt x="3238500" y="0"/>
                                </a:lnTo>
                                <a:close/>
                              </a:path>
                              <a:path w="4752975" h="771525">
                                <a:moveTo>
                                  <a:pt x="4752975" y="0"/>
                                </a:moveTo>
                                <a:lnTo>
                                  <a:pt x="3409950" y="0"/>
                                </a:lnTo>
                                <a:lnTo>
                                  <a:pt x="3409950" y="771525"/>
                                </a:lnTo>
                                <a:lnTo>
                                  <a:pt x="4752975" y="771525"/>
                                </a:lnTo>
                                <a:lnTo>
                                  <a:pt x="4752975" y="0"/>
                                </a:lnTo>
                                <a:close/>
                              </a:path>
                            </a:pathLst>
                          </a:custGeom>
                          <a:solidFill>
                            <a:srgbClr val="64A60A"/>
                          </a:solidFill>
                        </wps:spPr>
                        <wps:bodyPr wrap="square" lIns="0" tIns="0" rIns="0" bIns="0" rtlCol="0">
                          <a:prstTxWarp prst="textNoShape">
                            <a:avLst/>
                          </a:prstTxWarp>
                          <a:noAutofit/>
                        </wps:bodyPr>
                      </wps:wsp>
                      <wps:wsp>
                        <wps:cNvPr id="272" name="Graphic 272"/>
                        <wps:cNvSpPr/>
                        <wps:spPr>
                          <a:xfrm>
                            <a:off x="1714500" y="0"/>
                            <a:ext cx="4775200" cy="787400"/>
                          </a:xfrm>
                          <a:custGeom>
                            <a:avLst/>
                            <a:gdLst/>
                            <a:ahLst/>
                            <a:cxnLst/>
                            <a:rect l="l" t="t" r="r" b="b"/>
                            <a:pathLst>
                              <a:path w="4775200" h="787400">
                                <a:moveTo>
                                  <a:pt x="12699" y="0"/>
                                </a:moveTo>
                                <a:lnTo>
                                  <a:pt x="12699" y="787399"/>
                                </a:lnTo>
                              </a:path>
                              <a:path w="4775200" h="787400">
                                <a:moveTo>
                                  <a:pt x="1549399" y="12700"/>
                                </a:moveTo>
                                <a:lnTo>
                                  <a:pt x="1549399" y="774700"/>
                                </a:lnTo>
                              </a:path>
                              <a:path w="4775200" h="787400">
                                <a:moveTo>
                                  <a:pt x="1727200" y="0"/>
                                </a:moveTo>
                                <a:lnTo>
                                  <a:pt x="1727200" y="787399"/>
                                </a:lnTo>
                              </a:path>
                              <a:path w="4775200" h="787400">
                                <a:moveTo>
                                  <a:pt x="3251199" y="12700"/>
                                </a:moveTo>
                                <a:lnTo>
                                  <a:pt x="3251199" y="774700"/>
                                </a:lnTo>
                              </a:path>
                              <a:path w="4775200" h="787400">
                                <a:moveTo>
                                  <a:pt x="3416300" y="0"/>
                                </a:moveTo>
                                <a:lnTo>
                                  <a:pt x="3416300" y="787399"/>
                                </a:lnTo>
                              </a:path>
                              <a:path w="4775200" h="787400">
                                <a:moveTo>
                                  <a:pt x="4762500" y="0"/>
                                </a:moveTo>
                                <a:lnTo>
                                  <a:pt x="4762500" y="787399"/>
                                </a:lnTo>
                              </a:path>
                              <a:path w="4775200" h="787400">
                                <a:moveTo>
                                  <a:pt x="0" y="12700"/>
                                </a:moveTo>
                                <a:lnTo>
                                  <a:pt x="1562100" y="12700"/>
                                </a:lnTo>
                              </a:path>
                              <a:path w="4775200" h="787400">
                                <a:moveTo>
                                  <a:pt x="1714500" y="12700"/>
                                </a:moveTo>
                                <a:lnTo>
                                  <a:pt x="3263900" y="12700"/>
                                </a:lnTo>
                              </a:path>
                              <a:path w="4775200" h="787400">
                                <a:moveTo>
                                  <a:pt x="3416300" y="12700"/>
                                </a:moveTo>
                                <a:lnTo>
                                  <a:pt x="4775199" y="12700"/>
                                </a:lnTo>
                              </a:path>
                              <a:path w="4775200" h="787400">
                                <a:moveTo>
                                  <a:pt x="0" y="774700"/>
                                </a:moveTo>
                                <a:lnTo>
                                  <a:pt x="1562100" y="774700"/>
                                </a:lnTo>
                              </a:path>
                              <a:path w="4775200" h="787400">
                                <a:moveTo>
                                  <a:pt x="1714500" y="774700"/>
                                </a:moveTo>
                                <a:lnTo>
                                  <a:pt x="3263900" y="774700"/>
                                </a:lnTo>
                              </a:path>
                              <a:path w="4775200" h="787400">
                                <a:moveTo>
                                  <a:pt x="3416300" y="774700"/>
                                </a:moveTo>
                                <a:lnTo>
                                  <a:pt x="4775199" y="774700"/>
                                </a:lnTo>
                              </a:path>
                            </a:pathLst>
                          </a:custGeom>
                          <a:ln w="25400">
                            <a:solidFill>
                              <a:srgbClr val="000000"/>
                            </a:solidFill>
                            <a:prstDash val="solid"/>
                          </a:ln>
                        </wps:spPr>
                        <wps:bodyPr wrap="square" lIns="0" tIns="0" rIns="0" bIns="0" rtlCol="0">
                          <a:prstTxWarp prst="textNoShape">
                            <a:avLst/>
                          </a:prstTxWarp>
                          <a:noAutofit/>
                        </wps:bodyPr>
                      </wps:wsp>
                      <pic:pic>
                        <pic:nvPicPr>
                          <pic:cNvPr id="273" name="Image 273"/>
                          <pic:cNvPicPr/>
                        </pic:nvPicPr>
                        <pic:blipFill>
                          <a:blip r:embed="rId93" cstate="print"/>
                          <a:stretch>
                            <a:fillRect/>
                          </a:stretch>
                        </pic:blipFill>
                        <pic:spPr>
                          <a:xfrm>
                            <a:off x="1533525" y="619645"/>
                            <a:ext cx="285750" cy="28575"/>
                          </a:xfrm>
                          <a:prstGeom prst="rect">
                            <a:avLst/>
                          </a:prstGeom>
                        </pic:spPr>
                      </pic:pic>
                      <pic:pic>
                        <pic:nvPicPr>
                          <pic:cNvPr id="274" name="Image 274"/>
                          <pic:cNvPicPr/>
                        </pic:nvPicPr>
                        <pic:blipFill>
                          <a:blip r:embed="rId93" cstate="print"/>
                          <a:stretch>
                            <a:fillRect/>
                          </a:stretch>
                        </pic:blipFill>
                        <pic:spPr>
                          <a:xfrm>
                            <a:off x="3286125" y="593650"/>
                            <a:ext cx="285750" cy="28575"/>
                          </a:xfrm>
                          <a:prstGeom prst="rect">
                            <a:avLst/>
                          </a:prstGeom>
                        </pic:spPr>
                      </pic:pic>
                      <pic:pic>
                        <pic:nvPicPr>
                          <pic:cNvPr id="275" name="Image 275"/>
                          <pic:cNvPicPr/>
                        </pic:nvPicPr>
                        <pic:blipFill>
                          <a:blip r:embed="rId93" cstate="print"/>
                          <a:stretch>
                            <a:fillRect/>
                          </a:stretch>
                        </pic:blipFill>
                        <pic:spPr>
                          <a:xfrm>
                            <a:off x="4962525" y="607938"/>
                            <a:ext cx="285750" cy="28575"/>
                          </a:xfrm>
                          <a:prstGeom prst="rect">
                            <a:avLst/>
                          </a:prstGeom>
                        </pic:spPr>
                      </pic:pic>
                      <wps:wsp>
                        <wps:cNvPr id="276" name="Textbox 276"/>
                        <wps:cNvSpPr txBox="1"/>
                        <wps:spPr>
                          <a:xfrm>
                            <a:off x="12700" y="12700"/>
                            <a:ext cx="1536700" cy="762000"/>
                          </a:xfrm>
                          <a:prstGeom prst="rect">
                            <a:avLst/>
                          </a:prstGeom>
                          <a:solidFill>
                            <a:srgbClr val="64A60A"/>
                          </a:solidFill>
                          <a:ln w="25400">
                            <a:solidFill>
                              <a:srgbClr val="000000"/>
                            </a:solidFill>
                            <a:prstDash val="solid"/>
                          </a:ln>
                        </wps:spPr>
                        <wps:txbx>
                          <w:txbxContent>
                            <w:p>
                              <w:pPr>
                                <w:spacing w:before="116"/>
                                <w:ind w:left="0" w:right="0" w:firstLine="0"/>
                                <w:jc w:val="center"/>
                                <w:rPr>
                                  <w:b/>
                                  <w:color w:val="000000"/>
                                  <w:sz w:val="18"/>
                                </w:rPr>
                              </w:pPr>
                              <w:r>
                                <w:rPr>
                                  <w:b/>
                                  <w:color w:val="FFFFFF"/>
                                  <w:spacing w:val="-2"/>
                                  <w:sz w:val="18"/>
                                </w:rPr>
                                <w:t>#36021</w:t>
                              </w:r>
                            </w:p>
                            <w:p>
                              <w:pPr>
                                <w:spacing w:before="0"/>
                                <w:ind w:left="0" w:right="0" w:firstLine="0"/>
                                <w:jc w:val="center"/>
                                <w:rPr>
                                  <w:b/>
                                  <w:color w:val="000000"/>
                                  <w:sz w:val="18"/>
                                </w:rPr>
                              </w:pPr>
                              <w:r>
                                <w:rPr>
                                  <w:b/>
                                  <w:color w:val="FFFFFF"/>
                                  <w:sz w:val="18"/>
                                </w:rPr>
                                <w:t>Teen</w:t>
                              </w:r>
                              <w:r>
                                <w:rPr>
                                  <w:b/>
                                  <w:color w:val="FFFFFF"/>
                                  <w:spacing w:val="-8"/>
                                  <w:sz w:val="18"/>
                                </w:rPr>
                                <w:t> </w:t>
                              </w:r>
                              <w:r>
                                <w:rPr>
                                  <w:b/>
                                  <w:color w:val="FFFFFF"/>
                                  <w:sz w:val="18"/>
                                </w:rPr>
                                <w:t>Living</w:t>
                              </w:r>
                              <w:r>
                                <w:rPr>
                                  <w:b/>
                                  <w:color w:val="FFFFFF"/>
                                  <w:spacing w:val="-8"/>
                                  <w:sz w:val="18"/>
                                </w:rPr>
                                <w:t> </w:t>
                              </w:r>
                              <w:r>
                                <w:rPr>
                                  <w:b/>
                                  <w:color w:val="FFFFFF"/>
                                  <w:spacing w:val="-10"/>
                                  <w:sz w:val="18"/>
                                </w:rPr>
                                <w:t>A</w:t>
                              </w:r>
                            </w:p>
                            <w:p>
                              <w:pPr>
                                <w:spacing w:before="0"/>
                                <w:ind w:left="80" w:right="7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9, 10</w:t>
                              </w:r>
                            </w:p>
                          </w:txbxContent>
                        </wps:txbx>
                        <wps:bodyPr wrap="square" lIns="0" tIns="0" rIns="0" bIns="0" rtlCol="0">
                          <a:noAutofit/>
                        </wps:bodyPr>
                      </wps:wsp>
                    </wpg:wgp>
                  </a:graphicData>
                </a:graphic>
              </wp:anchor>
            </w:drawing>
          </mc:Choice>
          <mc:Fallback>
            <w:pict>
              <v:group style="position:absolute;margin-left:48pt;margin-top:-15.421875pt;width:511pt;height:62pt;mso-position-horizontal-relative:page;mso-position-vertical-relative:paragraph;z-index:-19231232" id="docshapegroup194" coordorigin="960,-308" coordsize="10220,1240">
                <v:shape style="position:absolute;left:3675;top:-293;width:7485;height:1215" id="docshape195" coordorigin="3675,-293" coordsize="7485,1215" path="m6105,-293l3675,-293,3675,922,6105,922,6105,-293xm8775,-293l6375,-293,6375,922,8775,922,8775,-293xm11160,-293l9045,-293,9045,922,11160,922,11160,-293xe" filled="true" fillcolor="#64a60a" stroked="false">
                  <v:path arrowok="t"/>
                  <v:fill type="solid"/>
                </v:shape>
                <v:shape style="position:absolute;left:3660;top:-309;width:7520;height:1240" id="docshape196" coordorigin="3660,-308" coordsize="7520,1240" path="m3680,-308l3680,932m6100,-288l6100,912m6380,-308l6380,932m8780,-288l8780,912m9040,-308l9040,932m11160,-308l11160,932m3660,-288l6120,-288m6360,-288l8800,-288m9040,-288l11180,-288m3660,912l6120,912m6360,912l8800,912m9040,912l11180,912e" filled="false" stroked="true" strokeweight="2.0pt" strokecolor="#000000">
                  <v:path arrowok="t"/>
                  <v:stroke dashstyle="solid"/>
                </v:shape>
                <v:shape style="position:absolute;left:3375;top:667;width:450;height:45" type="#_x0000_t75" id="docshape197" stroked="false">
                  <v:imagedata r:id="rId93" o:title=""/>
                </v:shape>
                <v:shape style="position:absolute;left:6135;top:626;width:450;height:45" type="#_x0000_t75" id="docshape198" stroked="false">
                  <v:imagedata r:id="rId93" o:title=""/>
                </v:shape>
                <v:shape style="position:absolute;left:8775;top:648;width:450;height:45" type="#_x0000_t75" id="docshape199" stroked="false">
                  <v:imagedata r:id="rId93" o:title=""/>
                </v:shape>
                <v:shape style="position:absolute;left:980;top:-289;width:2420;height:1200" type="#_x0000_t202" id="docshape200" filled="true" fillcolor="#64a60a" stroked="true" strokeweight="2.0pt" strokecolor="#000000">
                  <v:textbox inset="0,0,0,0">
                    <w:txbxContent>
                      <w:p>
                        <w:pPr>
                          <w:spacing w:before="116"/>
                          <w:ind w:left="0" w:right="0" w:firstLine="0"/>
                          <w:jc w:val="center"/>
                          <w:rPr>
                            <w:b/>
                            <w:color w:val="000000"/>
                            <w:sz w:val="18"/>
                          </w:rPr>
                        </w:pPr>
                        <w:r>
                          <w:rPr>
                            <w:b/>
                            <w:color w:val="FFFFFF"/>
                            <w:spacing w:val="-2"/>
                            <w:sz w:val="18"/>
                          </w:rPr>
                          <w:t>#36021</w:t>
                        </w:r>
                      </w:p>
                      <w:p>
                        <w:pPr>
                          <w:spacing w:before="0"/>
                          <w:ind w:left="0" w:right="0" w:firstLine="0"/>
                          <w:jc w:val="center"/>
                          <w:rPr>
                            <w:b/>
                            <w:color w:val="000000"/>
                            <w:sz w:val="18"/>
                          </w:rPr>
                        </w:pPr>
                        <w:r>
                          <w:rPr>
                            <w:b/>
                            <w:color w:val="FFFFFF"/>
                            <w:sz w:val="18"/>
                          </w:rPr>
                          <w:t>Teen</w:t>
                        </w:r>
                        <w:r>
                          <w:rPr>
                            <w:b/>
                            <w:color w:val="FFFFFF"/>
                            <w:spacing w:val="-8"/>
                            <w:sz w:val="18"/>
                          </w:rPr>
                          <w:t> </w:t>
                        </w:r>
                        <w:r>
                          <w:rPr>
                            <w:b/>
                            <w:color w:val="FFFFFF"/>
                            <w:sz w:val="18"/>
                          </w:rPr>
                          <w:t>Living</w:t>
                        </w:r>
                        <w:r>
                          <w:rPr>
                            <w:b/>
                            <w:color w:val="FFFFFF"/>
                            <w:spacing w:val="-8"/>
                            <w:sz w:val="18"/>
                          </w:rPr>
                          <w:t> </w:t>
                        </w:r>
                        <w:r>
                          <w:rPr>
                            <w:b/>
                            <w:color w:val="FFFFFF"/>
                            <w:spacing w:val="-10"/>
                            <w:sz w:val="18"/>
                          </w:rPr>
                          <w:t>A</w:t>
                        </w:r>
                      </w:p>
                      <w:p>
                        <w:pPr>
                          <w:spacing w:before="0"/>
                          <w:ind w:left="80" w:right="7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9, 10</w:t>
                        </w:r>
                      </w:p>
                    </w:txbxContent>
                  </v:textbox>
                  <v:fill type="solid"/>
                  <v:stroke dashstyle="solid"/>
                  <w10:wrap type="none"/>
                </v:shape>
                <w10:wrap type="none"/>
              </v:group>
            </w:pict>
          </mc:Fallback>
        </mc:AlternateContent>
      </w:r>
      <w:r>
        <w:rPr>
          <w:b/>
          <w:color w:val="FFFFFF"/>
          <w:sz w:val="18"/>
        </w:rPr>
        <w:t>Introduction</w:t>
      </w:r>
      <w:r>
        <w:rPr>
          <w:b/>
          <w:color w:val="FFFFFF"/>
          <w:spacing w:val="-11"/>
          <w:sz w:val="18"/>
        </w:rPr>
        <w:t> </w:t>
      </w:r>
      <w:r>
        <w:rPr>
          <w:b/>
          <w:color w:val="FFFFFF"/>
          <w:sz w:val="18"/>
        </w:rPr>
        <w:t>to</w:t>
      </w:r>
      <w:r>
        <w:rPr>
          <w:b/>
          <w:color w:val="FFFFFF"/>
          <w:spacing w:val="-10"/>
          <w:sz w:val="18"/>
        </w:rPr>
        <w:t> </w:t>
      </w:r>
      <w:r>
        <w:rPr>
          <w:b/>
          <w:color w:val="FFFFFF"/>
          <w:sz w:val="18"/>
        </w:rPr>
        <w:t>Culinary</w:t>
      </w:r>
      <w:r>
        <w:rPr>
          <w:b/>
          <w:color w:val="FFFFFF"/>
          <w:spacing w:val="-10"/>
          <w:sz w:val="18"/>
        </w:rPr>
        <w:t> </w:t>
      </w:r>
      <w:r>
        <w:rPr>
          <w:b/>
          <w:color w:val="FFFFFF"/>
          <w:sz w:val="18"/>
        </w:rPr>
        <w:t>Arts 1 Trimester @ PV-TEC Grades 11, 12</w:t>
      </w:r>
    </w:p>
    <w:p>
      <w:pPr>
        <w:spacing w:line="240" w:lineRule="auto" w:before="17"/>
        <w:rPr>
          <w:b/>
          <w:sz w:val="18"/>
        </w:rPr>
      </w:pPr>
      <w:r>
        <w:rPr/>
        <w:br w:type="column"/>
      </w:r>
      <w:r>
        <w:rPr>
          <w:b/>
          <w:sz w:val="18"/>
        </w:rPr>
      </w:r>
    </w:p>
    <w:p>
      <w:pPr>
        <w:spacing w:before="0"/>
        <w:ind w:left="475" w:right="970" w:firstLine="0"/>
        <w:jc w:val="center"/>
        <w:rPr>
          <w:b/>
          <w:sz w:val="18"/>
        </w:rPr>
      </w:pPr>
      <w:r>
        <w:rPr>
          <w:b/>
          <w:color w:val="FFFFFF"/>
          <w:spacing w:val="-2"/>
          <w:sz w:val="18"/>
        </w:rPr>
        <w:t>#43202</w:t>
      </w:r>
    </w:p>
    <w:p>
      <w:pPr>
        <w:spacing w:before="0"/>
        <w:ind w:left="474" w:right="970" w:firstLine="0"/>
        <w:jc w:val="center"/>
        <w:rPr>
          <w:b/>
          <w:sz w:val="18"/>
        </w:rPr>
      </w:pPr>
      <w:r>
        <w:rPr>
          <w:b/>
          <w:color w:val="FFFFFF"/>
          <w:sz w:val="18"/>
        </w:rPr>
        <w:t>*</w:t>
      </w:r>
      <w:r>
        <w:rPr>
          <w:b/>
          <w:color w:val="FFFFFF"/>
          <w:spacing w:val="-11"/>
          <w:sz w:val="18"/>
        </w:rPr>
        <w:t> </w:t>
      </w:r>
      <w:r>
        <w:rPr>
          <w:b/>
          <w:color w:val="FFFFFF"/>
          <w:sz w:val="18"/>
        </w:rPr>
        <w:t>Advanced</w:t>
      </w:r>
      <w:r>
        <w:rPr>
          <w:b/>
          <w:color w:val="FFFFFF"/>
          <w:spacing w:val="-10"/>
          <w:sz w:val="18"/>
        </w:rPr>
        <w:t> </w:t>
      </w:r>
      <w:r>
        <w:rPr>
          <w:b/>
          <w:color w:val="FFFFFF"/>
          <w:sz w:val="18"/>
        </w:rPr>
        <w:t>Culinary</w:t>
      </w:r>
      <w:r>
        <w:rPr>
          <w:b/>
          <w:color w:val="FFFFFF"/>
          <w:spacing w:val="-10"/>
          <w:sz w:val="18"/>
        </w:rPr>
        <w:t> </w:t>
      </w:r>
      <w:r>
        <w:rPr>
          <w:b/>
          <w:color w:val="FFFFFF"/>
          <w:sz w:val="18"/>
        </w:rPr>
        <w:t>Arts 1 Trimester @ PV-TEC Grades 11, 12</w:t>
      </w:r>
    </w:p>
    <w:p>
      <w:pPr>
        <w:spacing w:after="0"/>
        <w:jc w:val="center"/>
        <w:rPr>
          <w:sz w:val="18"/>
        </w:rPr>
        <w:sectPr>
          <w:type w:val="continuous"/>
          <w:pgSz w:w="12240" w:h="15840"/>
          <w:pgMar w:header="725" w:footer="898" w:top="640" w:bottom="280" w:left="260" w:right="220"/>
          <w:cols w:num="3" w:equalWidth="0">
            <w:col w:w="5710" w:space="40"/>
            <w:col w:w="2633" w:space="39"/>
            <w:col w:w="3338"/>
          </w:cols>
        </w:sectPr>
      </w:pPr>
    </w:p>
    <w:p>
      <w:pPr>
        <w:pStyle w:val="Heading5"/>
        <w:tabs>
          <w:tab w:pos="9283" w:val="left" w:leader="none"/>
        </w:tabs>
        <w:spacing w:before="180"/>
        <w:ind w:left="6756"/>
      </w:pPr>
      <w:r>
        <w:rPr/>
        <w:t>take</w:t>
      </w:r>
      <w:r>
        <w:rPr>
          <w:spacing w:val="-12"/>
        </w:rPr>
        <w:t> </w:t>
      </w:r>
      <w:r>
        <w:rPr>
          <w:spacing w:val="-2"/>
        </w:rPr>
        <w:t>together</w:t>
      </w:r>
      <w:r>
        <w:rPr/>
        <w:tab/>
        <w:t>take</w:t>
      </w:r>
      <w:r>
        <w:rPr>
          <w:spacing w:val="-12"/>
        </w:rPr>
        <w:t> </w:t>
      </w:r>
      <w:r>
        <w:rPr>
          <w:spacing w:val="-2"/>
        </w:rPr>
        <w:t>together</w:t>
      </w:r>
    </w:p>
    <w:p>
      <w:pPr>
        <w:tabs>
          <w:tab w:pos="8760" w:val="left" w:leader="none"/>
        </w:tabs>
        <w:spacing w:line="240" w:lineRule="auto"/>
        <w:ind w:left="6100" w:right="0" w:firstLine="0"/>
        <w:rPr>
          <w:sz w:val="20"/>
        </w:rPr>
      </w:pPr>
      <w:r>
        <w:rPr>
          <w:sz w:val="20"/>
        </w:rPr>
        <mc:AlternateContent>
          <mc:Choice Requires="wps">
            <w:drawing>
              <wp:inline distT="0" distB="0" distL="0" distR="0">
                <wp:extent cx="1524000" cy="571500"/>
                <wp:effectExtent l="19050" t="9525" r="9525" b="19050"/>
                <wp:docPr id="277" name="Textbox 277"/>
                <wp:cNvGraphicFramePr>
                  <a:graphicFrameLocks/>
                </wp:cNvGraphicFramePr>
                <a:graphic>
                  <a:graphicData uri="http://schemas.microsoft.com/office/word/2010/wordprocessingShape">
                    <wps:wsp>
                      <wps:cNvPr id="277" name="Textbox 277"/>
                      <wps:cNvSpPr txBox="1"/>
                      <wps:spPr>
                        <a:xfrm>
                          <a:off x="0" y="0"/>
                          <a:ext cx="1524000" cy="571500"/>
                        </a:xfrm>
                        <a:prstGeom prst="rect">
                          <a:avLst/>
                        </a:prstGeom>
                        <a:solidFill>
                          <a:srgbClr val="64A60A"/>
                        </a:solidFill>
                        <a:ln w="25400">
                          <a:solidFill>
                            <a:srgbClr val="000000"/>
                          </a:solidFill>
                          <a:prstDash val="solid"/>
                        </a:ln>
                      </wps:spPr>
                      <wps:txbx>
                        <w:txbxContent>
                          <w:p>
                            <w:pPr>
                              <w:spacing w:line="216" w:lineRule="exact" w:before="0"/>
                              <w:ind w:left="148" w:right="157" w:firstLine="0"/>
                              <w:jc w:val="center"/>
                              <w:rPr>
                                <w:b/>
                                <w:color w:val="000000"/>
                                <w:sz w:val="18"/>
                              </w:rPr>
                            </w:pPr>
                            <w:r>
                              <w:rPr>
                                <w:b/>
                                <w:color w:val="FFFFFF"/>
                                <w:spacing w:val="-2"/>
                                <w:sz w:val="18"/>
                              </w:rPr>
                              <w:t>#36203</w:t>
                            </w:r>
                          </w:p>
                          <w:p>
                            <w:pPr>
                              <w:spacing w:before="0"/>
                              <w:ind w:left="148" w:right="157" w:firstLine="0"/>
                              <w:jc w:val="center"/>
                              <w:rPr>
                                <w:b/>
                                <w:color w:val="000000"/>
                                <w:sz w:val="18"/>
                              </w:rPr>
                            </w:pPr>
                            <w:r>
                              <w:rPr>
                                <w:b/>
                                <w:color w:val="FFFFFF"/>
                                <w:sz w:val="18"/>
                              </w:rPr>
                              <w:t>Basic </w:t>
                            </w:r>
                            <w:r>
                              <w:rPr>
                                <w:b/>
                                <w:color w:val="FFFFFF"/>
                                <w:spacing w:val="-2"/>
                                <w:sz w:val="18"/>
                              </w:rPr>
                              <w:t>Bakery</w:t>
                            </w:r>
                          </w:p>
                          <w:p>
                            <w:pPr>
                              <w:spacing w:before="0"/>
                              <w:ind w:left="148" w:right="15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inline>
            </w:drawing>
          </mc:Choice>
          <mc:Fallback>
            <w:pict>
              <v:shape style="width:120pt;height:45pt;mso-position-horizontal-relative:char;mso-position-vertical-relative:line" type="#_x0000_t202" id="docshape201" filled="true" fillcolor="#64a60a" stroked="true" strokeweight="2.0pt" strokecolor="#000000">
                <w10:anchorlock/>
                <v:textbox inset="0,0,0,0">
                  <w:txbxContent>
                    <w:p>
                      <w:pPr>
                        <w:spacing w:line="216" w:lineRule="exact" w:before="0"/>
                        <w:ind w:left="148" w:right="157" w:firstLine="0"/>
                        <w:jc w:val="center"/>
                        <w:rPr>
                          <w:b/>
                          <w:color w:val="000000"/>
                          <w:sz w:val="18"/>
                        </w:rPr>
                      </w:pPr>
                      <w:r>
                        <w:rPr>
                          <w:b/>
                          <w:color w:val="FFFFFF"/>
                          <w:spacing w:val="-2"/>
                          <w:sz w:val="18"/>
                        </w:rPr>
                        <w:t>#36203</w:t>
                      </w:r>
                    </w:p>
                    <w:p>
                      <w:pPr>
                        <w:spacing w:before="0"/>
                        <w:ind w:left="148" w:right="157" w:firstLine="0"/>
                        <w:jc w:val="center"/>
                        <w:rPr>
                          <w:b/>
                          <w:color w:val="000000"/>
                          <w:sz w:val="18"/>
                        </w:rPr>
                      </w:pPr>
                      <w:r>
                        <w:rPr>
                          <w:b/>
                          <w:color w:val="FFFFFF"/>
                          <w:sz w:val="18"/>
                        </w:rPr>
                        <w:t>Basic </w:t>
                      </w:r>
                      <w:r>
                        <w:rPr>
                          <w:b/>
                          <w:color w:val="FFFFFF"/>
                          <w:spacing w:val="-2"/>
                          <w:sz w:val="18"/>
                        </w:rPr>
                        <w:t>Bakery</w:t>
                      </w:r>
                    </w:p>
                    <w:p>
                      <w:pPr>
                        <w:spacing w:before="0"/>
                        <w:ind w:left="148" w:right="156"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346200" cy="571500"/>
                <wp:effectExtent l="19050" t="9525" r="6350" b="19050"/>
                <wp:docPr id="278" name="Textbox 278"/>
                <wp:cNvGraphicFramePr>
                  <a:graphicFrameLocks/>
                </wp:cNvGraphicFramePr>
                <a:graphic>
                  <a:graphicData uri="http://schemas.microsoft.com/office/word/2010/wordprocessingShape">
                    <wps:wsp>
                      <wps:cNvPr id="278" name="Textbox 278"/>
                      <wps:cNvSpPr txBox="1"/>
                      <wps:spPr>
                        <a:xfrm>
                          <a:off x="0" y="0"/>
                          <a:ext cx="1346200" cy="571500"/>
                        </a:xfrm>
                        <a:prstGeom prst="rect">
                          <a:avLst/>
                        </a:prstGeom>
                        <a:solidFill>
                          <a:srgbClr val="64A60A"/>
                        </a:solidFill>
                        <a:ln w="25400">
                          <a:solidFill>
                            <a:srgbClr val="000000"/>
                          </a:solidFill>
                          <a:prstDash val="solid"/>
                        </a:ln>
                      </wps:spPr>
                      <wps:txbx>
                        <w:txbxContent>
                          <w:p>
                            <w:pPr>
                              <w:spacing w:line="216" w:lineRule="exact" w:before="0"/>
                              <w:ind w:left="4" w:right="0" w:firstLine="0"/>
                              <w:jc w:val="center"/>
                              <w:rPr>
                                <w:b/>
                                <w:color w:val="000000"/>
                                <w:sz w:val="18"/>
                              </w:rPr>
                            </w:pPr>
                            <w:r>
                              <w:rPr>
                                <w:b/>
                                <w:color w:val="FFFFFF"/>
                                <w:spacing w:val="-2"/>
                                <w:sz w:val="18"/>
                              </w:rPr>
                              <w:t>#43204</w:t>
                            </w:r>
                          </w:p>
                          <w:p>
                            <w:pPr>
                              <w:spacing w:before="0"/>
                              <w:ind w:left="238" w:right="231" w:firstLine="0"/>
                              <w:jc w:val="center"/>
                              <w:rPr>
                                <w:b/>
                                <w:color w:val="000000"/>
                                <w:sz w:val="18"/>
                              </w:rPr>
                            </w:pPr>
                            <w:r>
                              <w:rPr>
                                <w:b/>
                                <w:color w:val="FFFFFF"/>
                                <w:sz w:val="18"/>
                              </w:rPr>
                              <w:t>International Cuisine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inline>
            </w:drawing>
          </mc:Choice>
          <mc:Fallback>
            <w:pict>
              <v:shape style="width:106pt;height:45pt;mso-position-horizontal-relative:char;mso-position-vertical-relative:line" type="#_x0000_t202" id="docshape202" filled="true" fillcolor="#64a60a" stroked="true" strokeweight="2.0pt" strokecolor="#000000">
                <w10:anchorlock/>
                <v:textbox inset="0,0,0,0">
                  <w:txbxContent>
                    <w:p>
                      <w:pPr>
                        <w:spacing w:line="216" w:lineRule="exact" w:before="0"/>
                        <w:ind w:left="4" w:right="0" w:firstLine="0"/>
                        <w:jc w:val="center"/>
                        <w:rPr>
                          <w:b/>
                          <w:color w:val="000000"/>
                          <w:sz w:val="18"/>
                        </w:rPr>
                      </w:pPr>
                      <w:r>
                        <w:rPr>
                          <w:b/>
                          <w:color w:val="FFFFFF"/>
                          <w:spacing w:val="-2"/>
                          <w:sz w:val="18"/>
                        </w:rPr>
                        <w:t>#43204</w:t>
                      </w:r>
                    </w:p>
                    <w:p>
                      <w:pPr>
                        <w:spacing w:before="0"/>
                        <w:ind w:left="238" w:right="231" w:firstLine="0"/>
                        <w:jc w:val="center"/>
                        <w:rPr>
                          <w:b/>
                          <w:color w:val="000000"/>
                          <w:sz w:val="18"/>
                        </w:rPr>
                      </w:pPr>
                      <w:r>
                        <w:rPr>
                          <w:b/>
                          <w:color w:val="FFFFFF"/>
                          <w:sz w:val="18"/>
                        </w:rPr>
                        <w:t>International Cuisine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v:shape>
            </w:pict>
          </mc:Fallback>
        </mc:AlternateContent>
      </w:r>
      <w:r>
        <w:rPr>
          <w:sz w:val="20"/>
        </w:rPr>
      </w:r>
    </w:p>
    <w:p>
      <w:pPr>
        <w:tabs>
          <w:tab w:pos="10893" w:val="right" w:leader="none"/>
        </w:tabs>
        <w:spacing w:before="223"/>
        <w:ind w:left="820" w:right="0" w:firstLine="0"/>
        <w:jc w:val="left"/>
        <w:rPr>
          <w:sz w:val="20"/>
        </w:rPr>
      </w:pPr>
      <w:r>
        <w:rPr>
          <w:b/>
          <w:sz w:val="20"/>
        </w:rPr>
        <w:t>36021</w:t>
      </w:r>
      <w:r>
        <w:rPr>
          <w:b/>
          <w:spacing w:val="-8"/>
          <w:sz w:val="20"/>
        </w:rPr>
        <w:t> </w:t>
      </w:r>
      <w:r>
        <w:rPr>
          <w:b/>
          <w:sz w:val="20"/>
        </w:rPr>
        <w:t>Teen</w:t>
      </w:r>
      <w:r>
        <w:rPr>
          <w:b/>
          <w:spacing w:val="-8"/>
          <w:sz w:val="20"/>
        </w:rPr>
        <w:t> </w:t>
      </w:r>
      <w:r>
        <w:rPr>
          <w:b/>
          <w:sz w:val="20"/>
        </w:rPr>
        <w:t>Living</w:t>
      </w:r>
      <w:r>
        <w:rPr>
          <w:b/>
          <w:spacing w:val="-7"/>
          <w:sz w:val="20"/>
        </w:rPr>
        <w:t> </w:t>
      </w:r>
      <w:r>
        <w:rPr>
          <w:b/>
          <w:sz w:val="20"/>
        </w:rPr>
        <w:t>A</w:t>
      </w:r>
      <w:r>
        <w:rPr>
          <w:b/>
          <w:spacing w:val="-8"/>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2"/>
          <w:sz w:val="20"/>
        </w:rPr>
        <w:t>CHS/HHS/NHHS/PHS</w:t>
      </w:r>
      <w:r>
        <w:rPr>
          <w:rFonts w:ascii="Times New Roman"/>
          <w:sz w:val="20"/>
        </w:rPr>
        <w:tab/>
      </w:r>
      <w:r>
        <w:rPr>
          <w:spacing w:val="-10"/>
          <w:sz w:val="20"/>
        </w:rPr>
        <w:t>9</w:t>
      </w:r>
      <w:r>
        <w:rPr>
          <w:sz w:val="20"/>
        </w:rPr>
        <w:t> </w:t>
      </w:r>
      <w:r>
        <w:rPr>
          <w:spacing w:val="-2"/>
          <w:sz w:val="20"/>
        </w:rPr>
        <w:t>10</w:t>
      </w:r>
    </w:p>
    <w:p>
      <w:pPr>
        <w:pStyle w:val="BodyText"/>
        <w:ind w:right="948"/>
      </w:pPr>
      <w:r>
        <w:rPr/>
        <w:t>The emphasis of this course is on building skills in the areas of personal development, human and family development, nutrition</w:t>
      </w:r>
      <w:r>
        <w:rPr>
          <w:spacing w:val="-6"/>
        </w:rPr>
        <w:t> </w:t>
      </w:r>
      <w:r>
        <w:rPr/>
        <w:t>and</w:t>
      </w:r>
      <w:r>
        <w:rPr>
          <w:spacing w:val="-6"/>
        </w:rPr>
        <w:t> </w:t>
      </w:r>
      <w:r>
        <w:rPr/>
        <w:t>wellness.</w:t>
      </w:r>
      <w:r>
        <w:rPr>
          <w:spacing w:val="-6"/>
        </w:rPr>
        <w:t> </w:t>
      </w:r>
      <w:r>
        <w:rPr/>
        <w:t>The</w:t>
      </w:r>
      <w:r>
        <w:rPr>
          <w:spacing w:val="-6"/>
        </w:rPr>
        <w:t> </w:t>
      </w:r>
      <w:r>
        <w:rPr/>
        <w:t>focus</w:t>
      </w:r>
      <w:r>
        <w:rPr>
          <w:spacing w:val="-6"/>
        </w:rPr>
        <w:t> </w:t>
      </w:r>
      <w:r>
        <w:rPr/>
        <w:t>is</w:t>
      </w:r>
      <w:r>
        <w:rPr>
          <w:spacing w:val="-6"/>
        </w:rPr>
        <w:t> </w:t>
      </w:r>
      <w:r>
        <w:rPr/>
        <w:t>on</w:t>
      </w:r>
      <w:r>
        <w:rPr>
          <w:spacing w:val="-6"/>
        </w:rPr>
        <w:t> </w:t>
      </w:r>
      <w:r>
        <w:rPr/>
        <w:t>students’</w:t>
      </w:r>
      <w:r>
        <w:rPr>
          <w:spacing w:val="-6"/>
        </w:rPr>
        <w:t> </w:t>
      </w:r>
      <w:r>
        <w:rPr/>
        <w:t>roles</w:t>
      </w:r>
      <w:r>
        <w:rPr>
          <w:spacing w:val="-6"/>
        </w:rPr>
        <w:t> </w:t>
      </w:r>
      <w:r>
        <w:rPr/>
        <w:t>and</w:t>
      </w:r>
      <w:r>
        <w:rPr>
          <w:spacing w:val="-6"/>
        </w:rPr>
        <w:t> </w:t>
      </w:r>
      <w:r>
        <w:rPr/>
        <w:t>responsibilities</w:t>
      </w:r>
      <w:r>
        <w:rPr>
          <w:spacing w:val="-6"/>
        </w:rPr>
        <w:t> </w:t>
      </w:r>
      <w:r>
        <w:rPr/>
        <w:t>in</w:t>
      </w:r>
      <w:r>
        <w:rPr>
          <w:spacing w:val="-6"/>
        </w:rPr>
        <w:t> </w:t>
      </w:r>
      <w:r>
        <w:rPr/>
        <w:t>the</w:t>
      </w:r>
      <w:r>
        <w:rPr>
          <w:spacing w:val="-6"/>
        </w:rPr>
        <w:t> </w:t>
      </w:r>
      <w:r>
        <w:rPr/>
        <w:t>family,</w:t>
      </w:r>
      <w:r>
        <w:rPr>
          <w:spacing w:val="-6"/>
        </w:rPr>
        <w:t> </w:t>
      </w:r>
      <w:r>
        <w:rPr/>
        <w:t>school,</w:t>
      </w:r>
      <w:r>
        <w:rPr>
          <w:spacing w:val="-6"/>
        </w:rPr>
        <w:t> </w:t>
      </w:r>
      <w:r>
        <w:rPr/>
        <w:t>and</w:t>
      </w:r>
      <w:r>
        <w:rPr>
          <w:spacing w:val="-6"/>
        </w:rPr>
        <w:t> </w:t>
      </w:r>
      <w:r>
        <w:rPr/>
        <w:t>community.</w:t>
      </w:r>
      <w:r>
        <w:rPr>
          <w:spacing w:val="-6"/>
        </w:rPr>
        <w:t> </w:t>
      </w:r>
      <w:r>
        <w:rPr/>
        <w:t>This</w:t>
      </w:r>
      <w:r>
        <w:rPr>
          <w:spacing w:val="-6"/>
        </w:rPr>
        <w:t> </w:t>
      </w:r>
      <w:r>
        <w:rPr/>
        <w:t>course emphasizes</w:t>
      </w:r>
      <w:r>
        <w:rPr>
          <w:spacing w:val="-1"/>
        </w:rPr>
        <w:t> </w:t>
      </w:r>
      <w:r>
        <w:rPr/>
        <w:t>basic</w:t>
      </w:r>
      <w:r>
        <w:rPr>
          <w:spacing w:val="-1"/>
        </w:rPr>
        <w:t> </w:t>
      </w:r>
      <w:r>
        <w:rPr/>
        <w:t>food</w:t>
      </w:r>
      <w:r>
        <w:rPr>
          <w:spacing w:val="-1"/>
        </w:rPr>
        <w:t> </w:t>
      </w:r>
      <w:r>
        <w:rPr/>
        <w:t>preparation,</w:t>
      </w:r>
      <w:r>
        <w:rPr>
          <w:spacing w:val="-1"/>
        </w:rPr>
        <w:t> </w:t>
      </w:r>
      <w:r>
        <w:rPr/>
        <w:t>measurements,</w:t>
      </w:r>
      <w:r>
        <w:rPr>
          <w:spacing w:val="-1"/>
        </w:rPr>
        <w:t> </w:t>
      </w:r>
      <w:r>
        <w:rPr/>
        <w:t>following</w:t>
      </w:r>
      <w:r>
        <w:rPr>
          <w:spacing w:val="-1"/>
        </w:rPr>
        <w:t> </w:t>
      </w:r>
      <w:r>
        <w:rPr/>
        <w:t>recipes,</w:t>
      </w:r>
      <w:r>
        <w:rPr>
          <w:spacing w:val="-1"/>
        </w:rPr>
        <w:t> </w:t>
      </w:r>
      <w:r>
        <w:rPr/>
        <w:t>nutrition,</w:t>
      </w:r>
      <w:r>
        <w:rPr>
          <w:spacing w:val="-1"/>
        </w:rPr>
        <w:t> </w:t>
      </w:r>
      <w:r>
        <w:rPr/>
        <w:t>etiquette,</w:t>
      </w:r>
      <w:r>
        <w:rPr>
          <w:spacing w:val="-1"/>
        </w:rPr>
        <w:t> </w:t>
      </w:r>
      <w:r>
        <w:rPr/>
        <w:t>understanding</w:t>
      </w:r>
      <w:r>
        <w:rPr>
          <w:spacing w:val="-1"/>
        </w:rPr>
        <w:t> </w:t>
      </w:r>
      <w:r>
        <w:rPr/>
        <w:t>yourself/family, and creating healthy friendships and relationships.</w:t>
      </w:r>
      <w:r>
        <w:rPr>
          <w:spacing w:val="40"/>
        </w:rPr>
        <w:t> </w:t>
      </w:r>
      <w:r>
        <w:rPr/>
        <w:t>State code 222515</w:t>
      </w:r>
    </w:p>
    <w:p>
      <w:pPr>
        <w:tabs>
          <w:tab w:pos="10183" w:val="left" w:leader="none"/>
        </w:tabs>
        <w:spacing w:before="244"/>
        <w:ind w:left="820" w:right="876" w:firstLine="0"/>
        <w:jc w:val="left"/>
        <w:rPr>
          <w:sz w:val="20"/>
        </w:rPr>
      </w:pPr>
      <w:r>
        <w:rPr>
          <w:b/>
          <w:sz w:val="20"/>
        </w:rPr>
        <w:t>36201 Nutrition and Foods </w:t>
      </w:r>
      <w:r>
        <w:rPr>
          <w:sz w:val="20"/>
        </w:rPr>
        <w:t>- 1 Trimester - CHS/HHS/PHS</w:t>
      </w:r>
      <w:r>
        <w:rPr>
          <w:rFonts w:ascii="Times New Roman"/>
          <w:sz w:val="20"/>
        </w:rPr>
        <w:tab/>
      </w:r>
      <w:r>
        <w:rPr>
          <w:sz w:val="20"/>
        </w:rPr>
        <w:t>10</w:t>
      </w:r>
      <w:r>
        <w:rPr>
          <w:spacing w:val="-12"/>
          <w:sz w:val="20"/>
        </w:rPr>
        <w:t> </w:t>
      </w:r>
      <w:r>
        <w:rPr>
          <w:sz w:val="20"/>
        </w:rPr>
        <w:t>11</w:t>
      </w:r>
      <w:r>
        <w:rPr>
          <w:spacing w:val="-11"/>
          <w:sz w:val="20"/>
        </w:rPr>
        <w:t> </w:t>
      </w:r>
      <w:r>
        <w:rPr>
          <w:sz w:val="20"/>
        </w:rPr>
        <w:t>12 Prerequisite: Teen Living A</w:t>
      </w:r>
    </w:p>
    <w:p>
      <w:pPr>
        <w:pStyle w:val="BodyText"/>
        <w:ind w:right="948"/>
      </w:pPr>
      <w:r>
        <w:rPr/>
        <w:t>This course is designed to address nutrition and personal lifestyle. Content emphasis includes food safety and sanitation, food</w:t>
      </w:r>
      <w:r>
        <w:rPr>
          <w:spacing w:val="-5"/>
        </w:rPr>
        <w:t> </w:t>
      </w:r>
      <w:r>
        <w:rPr/>
        <w:t>preparation</w:t>
      </w:r>
      <w:r>
        <w:rPr>
          <w:spacing w:val="-5"/>
        </w:rPr>
        <w:t> </w:t>
      </w:r>
      <w:r>
        <w:rPr/>
        <w:t>techniques,</w:t>
      </w:r>
      <w:r>
        <w:rPr>
          <w:spacing w:val="-5"/>
        </w:rPr>
        <w:t> </w:t>
      </w:r>
      <w:r>
        <w:rPr/>
        <w:t>meal</w:t>
      </w:r>
      <w:r>
        <w:rPr>
          <w:spacing w:val="-5"/>
        </w:rPr>
        <w:t> </w:t>
      </w:r>
      <w:r>
        <w:rPr/>
        <w:t>planning</w:t>
      </w:r>
      <w:r>
        <w:rPr>
          <w:spacing w:val="-5"/>
        </w:rPr>
        <w:t> </w:t>
      </w:r>
      <w:r>
        <w:rPr/>
        <w:t>skills,</w:t>
      </w:r>
      <w:r>
        <w:rPr>
          <w:spacing w:val="-5"/>
        </w:rPr>
        <w:t> </w:t>
      </w:r>
      <w:r>
        <w:rPr/>
        <w:t>nutrition,</w:t>
      </w:r>
      <w:r>
        <w:rPr>
          <w:spacing w:val="-5"/>
        </w:rPr>
        <w:t> </w:t>
      </w:r>
      <w:r>
        <w:rPr/>
        <w:t>health</w:t>
      </w:r>
      <w:r>
        <w:rPr>
          <w:spacing w:val="-5"/>
        </w:rPr>
        <w:t> </w:t>
      </w:r>
      <w:r>
        <w:rPr/>
        <w:t>and</w:t>
      </w:r>
      <w:r>
        <w:rPr>
          <w:spacing w:val="-5"/>
        </w:rPr>
        <w:t> </w:t>
      </w:r>
      <w:r>
        <w:rPr/>
        <w:t>career</w:t>
      </w:r>
      <w:r>
        <w:rPr>
          <w:spacing w:val="-5"/>
        </w:rPr>
        <w:t> </w:t>
      </w:r>
      <w:r>
        <w:rPr/>
        <w:t>options</w:t>
      </w:r>
      <w:r>
        <w:rPr>
          <w:spacing w:val="-5"/>
        </w:rPr>
        <w:t> </w:t>
      </w:r>
      <w:r>
        <w:rPr/>
        <w:t>in</w:t>
      </w:r>
      <w:r>
        <w:rPr>
          <w:spacing w:val="-5"/>
        </w:rPr>
        <w:t> </w:t>
      </w:r>
      <w:r>
        <w:rPr/>
        <w:t>nutrition</w:t>
      </w:r>
      <w:r>
        <w:rPr>
          <w:spacing w:val="-5"/>
        </w:rPr>
        <w:t> </w:t>
      </w:r>
      <w:r>
        <w:rPr/>
        <w:t>related</w:t>
      </w:r>
      <w:r>
        <w:rPr>
          <w:spacing w:val="-5"/>
        </w:rPr>
        <w:t> </w:t>
      </w:r>
      <w:r>
        <w:rPr/>
        <w:t>fields.</w:t>
      </w:r>
      <w:r>
        <w:rPr>
          <w:spacing w:val="-5"/>
        </w:rPr>
        <w:t> </w:t>
      </w:r>
      <w:r>
        <w:rPr/>
        <w:t>Students will also study the SERVSafe curriculum, after which they may take the National Food Handlers Certification through SERVSafe.</w:t>
      </w:r>
      <w:r>
        <w:rPr>
          <w:spacing w:val="-5"/>
        </w:rPr>
        <w:t> </w:t>
      </w:r>
      <w:r>
        <w:rPr/>
        <w:t>Students</w:t>
      </w:r>
      <w:r>
        <w:rPr>
          <w:spacing w:val="-5"/>
        </w:rPr>
        <w:t> </w:t>
      </w:r>
      <w:r>
        <w:rPr/>
        <w:t>passing</w:t>
      </w:r>
      <w:r>
        <w:rPr>
          <w:spacing w:val="-5"/>
        </w:rPr>
        <w:t> </w:t>
      </w:r>
      <w:r>
        <w:rPr/>
        <w:t>the</w:t>
      </w:r>
      <w:r>
        <w:rPr>
          <w:spacing w:val="-5"/>
        </w:rPr>
        <w:t> </w:t>
      </w:r>
      <w:r>
        <w:rPr/>
        <w:t>test</w:t>
      </w:r>
      <w:r>
        <w:rPr>
          <w:spacing w:val="-5"/>
        </w:rPr>
        <w:t> </w:t>
      </w:r>
      <w:r>
        <w:rPr/>
        <w:t>with</w:t>
      </w:r>
      <w:r>
        <w:rPr>
          <w:spacing w:val="-5"/>
        </w:rPr>
        <w:t> </w:t>
      </w:r>
      <w:r>
        <w:rPr/>
        <w:t>a</w:t>
      </w:r>
      <w:r>
        <w:rPr>
          <w:spacing w:val="-5"/>
        </w:rPr>
        <w:t> </w:t>
      </w:r>
      <w:r>
        <w:rPr/>
        <w:t>score</w:t>
      </w:r>
      <w:r>
        <w:rPr>
          <w:spacing w:val="-5"/>
        </w:rPr>
        <w:t> </w:t>
      </w:r>
      <w:r>
        <w:rPr/>
        <w:t>of</w:t>
      </w:r>
      <w:r>
        <w:rPr>
          <w:spacing w:val="-5"/>
        </w:rPr>
        <w:t> </w:t>
      </w:r>
      <w:r>
        <w:rPr/>
        <w:t>75%</w:t>
      </w:r>
      <w:r>
        <w:rPr>
          <w:spacing w:val="-5"/>
        </w:rPr>
        <w:t> </w:t>
      </w:r>
      <w:r>
        <w:rPr/>
        <w:t>or</w:t>
      </w:r>
      <w:r>
        <w:rPr>
          <w:spacing w:val="-5"/>
        </w:rPr>
        <w:t> </w:t>
      </w:r>
      <w:r>
        <w:rPr/>
        <w:t>higher</w:t>
      </w:r>
      <w:r>
        <w:rPr>
          <w:spacing w:val="-5"/>
        </w:rPr>
        <w:t> </w:t>
      </w:r>
      <w:r>
        <w:rPr/>
        <w:t>will</w:t>
      </w:r>
      <w:r>
        <w:rPr>
          <w:spacing w:val="-5"/>
        </w:rPr>
        <w:t> </w:t>
      </w:r>
      <w:r>
        <w:rPr/>
        <w:t>receive</w:t>
      </w:r>
      <w:r>
        <w:rPr>
          <w:spacing w:val="-5"/>
        </w:rPr>
        <w:t> </w:t>
      </w:r>
      <w:r>
        <w:rPr/>
        <w:t>a</w:t>
      </w:r>
      <w:r>
        <w:rPr>
          <w:spacing w:val="-5"/>
        </w:rPr>
        <w:t> </w:t>
      </w:r>
      <w:r>
        <w:rPr/>
        <w:t>State</w:t>
      </w:r>
      <w:r>
        <w:rPr>
          <w:spacing w:val="-5"/>
        </w:rPr>
        <w:t> </w:t>
      </w:r>
      <w:r>
        <w:rPr/>
        <w:t>of</w:t>
      </w:r>
      <w:r>
        <w:rPr>
          <w:spacing w:val="-5"/>
        </w:rPr>
        <w:t> </w:t>
      </w:r>
      <w:r>
        <w:rPr/>
        <w:t>Idaho</w:t>
      </w:r>
      <w:r>
        <w:rPr>
          <w:spacing w:val="-5"/>
        </w:rPr>
        <w:t> </w:t>
      </w:r>
      <w:r>
        <w:rPr/>
        <w:t>approved</w:t>
      </w:r>
      <w:r>
        <w:rPr>
          <w:spacing w:val="-5"/>
        </w:rPr>
        <w:t> </w:t>
      </w:r>
      <w:r>
        <w:rPr/>
        <w:t>certificate</w:t>
      </w:r>
      <w:r>
        <w:rPr>
          <w:spacing w:val="-5"/>
        </w:rPr>
        <w:t> </w:t>
      </w:r>
      <w:r>
        <w:rPr/>
        <w:t>in</w:t>
      </w:r>
      <w:r>
        <w:rPr>
          <w:spacing w:val="-5"/>
        </w:rPr>
        <w:t> </w:t>
      </w:r>
      <w:r>
        <w:rPr/>
        <w:t>food safety and sanitation. This training is approved for compliance with the mandatory demonstration of knowledge requirement of Section 2-102.11 of the </w:t>
      </w:r>
      <w:r>
        <w:rPr>
          <w:i/>
        </w:rPr>
        <w:t>Idaho Food Code</w:t>
      </w:r>
      <w:r>
        <w:rPr/>
        <w:t>. State code 222511</w:t>
      </w:r>
    </w:p>
    <w:p>
      <w:pPr>
        <w:tabs>
          <w:tab w:pos="10859" w:val="right" w:leader="none"/>
        </w:tabs>
        <w:spacing w:before="244"/>
        <w:ind w:left="820" w:right="0" w:firstLine="0"/>
        <w:jc w:val="left"/>
        <w:rPr>
          <w:sz w:val="20"/>
        </w:rPr>
      </w:pPr>
      <w:r>
        <w:rPr>
          <w:b/>
          <w:sz w:val="20"/>
        </w:rPr>
        <w:t>43201</w:t>
      </w:r>
      <w:r>
        <w:rPr>
          <w:b/>
          <w:spacing w:val="-11"/>
          <w:sz w:val="20"/>
        </w:rPr>
        <w:t> </w:t>
      </w:r>
      <w:r>
        <w:rPr>
          <w:b/>
          <w:sz w:val="20"/>
        </w:rPr>
        <w:t>Introduction</w:t>
      </w:r>
      <w:r>
        <w:rPr>
          <w:b/>
          <w:spacing w:val="-8"/>
          <w:sz w:val="20"/>
        </w:rPr>
        <w:t> </w:t>
      </w:r>
      <w:r>
        <w:rPr>
          <w:b/>
          <w:sz w:val="20"/>
        </w:rPr>
        <w:t>to</w:t>
      </w:r>
      <w:r>
        <w:rPr>
          <w:b/>
          <w:spacing w:val="-8"/>
          <w:sz w:val="20"/>
        </w:rPr>
        <w:t> </w:t>
      </w:r>
      <w:r>
        <w:rPr>
          <w:b/>
          <w:sz w:val="20"/>
        </w:rPr>
        <w:t>Culinary</w:t>
      </w:r>
      <w:r>
        <w:rPr>
          <w:b/>
          <w:spacing w:val="-9"/>
          <w:sz w:val="20"/>
        </w:rPr>
        <w:t> </w:t>
      </w:r>
      <w:r>
        <w:rPr>
          <w:b/>
          <w:sz w:val="20"/>
        </w:rPr>
        <w:t>Arts</w:t>
      </w:r>
      <w:r>
        <w:rPr>
          <w:b/>
          <w:spacing w:val="-8"/>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w:t>
      </w:r>
      <w:r>
        <w:rPr>
          <w:spacing w:val="-8"/>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ind w:right="8239"/>
      </w:pPr>
      <w:r>
        <w:rPr/>
        <w:t>Prerequisite:</w:t>
      </w:r>
      <w:r>
        <w:rPr>
          <w:spacing w:val="-12"/>
        </w:rPr>
        <w:t> </w:t>
      </w:r>
      <w:r>
        <w:rPr/>
        <w:t>Nutrition</w:t>
      </w:r>
      <w:r>
        <w:rPr>
          <w:spacing w:val="-11"/>
        </w:rPr>
        <w:t> </w:t>
      </w:r>
      <w:r>
        <w:rPr/>
        <w:t>and</w:t>
      </w:r>
      <w:r>
        <w:rPr>
          <w:spacing w:val="-11"/>
        </w:rPr>
        <w:t> </w:t>
      </w:r>
      <w:r>
        <w:rPr/>
        <w:t>Foods Co-requisite: Basic Bakery</w:t>
      </w:r>
    </w:p>
    <w:p>
      <w:pPr>
        <w:pStyle w:val="BodyText"/>
        <w:ind w:right="948"/>
      </w:pPr>
      <w:r>
        <w:rPr/>
        <w:t>This</w:t>
      </w:r>
      <w:r>
        <w:rPr>
          <w:spacing w:val="-2"/>
        </w:rPr>
        <w:t> </w:t>
      </w:r>
      <w:r>
        <w:rPr/>
        <w:t>is</w:t>
      </w:r>
      <w:r>
        <w:rPr>
          <w:spacing w:val="-2"/>
        </w:rPr>
        <w:t> </w:t>
      </w:r>
      <w:r>
        <w:rPr/>
        <w:t>a</w:t>
      </w:r>
      <w:r>
        <w:rPr>
          <w:spacing w:val="-2"/>
        </w:rPr>
        <w:t> </w:t>
      </w:r>
      <w:r>
        <w:rPr/>
        <w:t>course</w:t>
      </w:r>
      <w:r>
        <w:rPr>
          <w:spacing w:val="-2"/>
        </w:rPr>
        <w:t> </w:t>
      </w:r>
      <w:r>
        <w:rPr/>
        <w:t>in</w:t>
      </w:r>
      <w:r>
        <w:rPr>
          <w:spacing w:val="-2"/>
        </w:rPr>
        <w:t> </w:t>
      </w:r>
      <w:r>
        <w:rPr/>
        <w:t>professional</w:t>
      </w:r>
      <w:r>
        <w:rPr>
          <w:spacing w:val="-2"/>
        </w:rPr>
        <w:t> </w:t>
      </w:r>
      <w:r>
        <w:rPr/>
        <w:t>food</w:t>
      </w:r>
      <w:r>
        <w:rPr>
          <w:spacing w:val="-2"/>
        </w:rPr>
        <w:t> </w:t>
      </w:r>
      <w:r>
        <w:rPr/>
        <w:t>preparation</w:t>
      </w:r>
      <w:r>
        <w:rPr>
          <w:spacing w:val="-2"/>
        </w:rPr>
        <w:t> </w:t>
      </w:r>
      <w:r>
        <w:rPr/>
        <w:t>with</w:t>
      </w:r>
      <w:r>
        <w:rPr>
          <w:spacing w:val="-2"/>
        </w:rPr>
        <w:t> </w:t>
      </w:r>
      <w:r>
        <w:rPr/>
        <w:t>practical</w:t>
      </w:r>
      <w:r>
        <w:rPr>
          <w:spacing w:val="-2"/>
        </w:rPr>
        <w:t> </w:t>
      </w:r>
      <w:r>
        <w:rPr/>
        <w:t>applications</w:t>
      </w:r>
      <w:r>
        <w:rPr>
          <w:spacing w:val="-2"/>
        </w:rPr>
        <w:t> </w:t>
      </w:r>
      <w:r>
        <w:rPr/>
        <w:t>emphasizing</w:t>
      </w:r>
      <w:r>
        <w:rPr>
          <w:spacing w:val="-2"/>
        </w:rPr>
        <w:t> </w:t>
      </w:r>
      <w:r>
        <w:rPr/>
        <w:t>career</w:t>
      </w:r>
      <w:r>
        <w:rPr>
          <w:spacing w:val="-2"/>
        </w:rPr>
        <w:t> </w:t>
      </w:r>
      <w:r>
        <w:rPr/>
        <w:t>opportunities,</w:t>
      </w:r>
      <w:r>
        <w:rPr>
          <w:spacing w:val="-2"/>
        </w:rPr>
        <w:t> </w:t>
      </w:r>
      <w:r>
        <w:rPr/>
        <w:t>reinforced basic</w:t>
      </w:r>
      <w:r>
        <w:rPr>
          <w:spacing w:val="-6"/>
        </w:rPr>
        <w:t> </w:t>
      </w:r>
      <w:r>
        <w:rPr/>
        <w:t>skills,</w:t>
      </w:r>
      <w:r>
        <w:rPr>
          <w:spacing w:val="-6"/>
        </w:rPr>
        <w:t> </w:t>
      </w:r>
      <w:r>
        <w:rPr/>
        <w:t>food</w:t>
      </w:r>
      <w:r>
        <w:rPr>
          <w:spacing w:val="-6"/>
        </w:rPr>
        <w:t> </w:t>
      </w:r>
      <w:r>
        <w:rPr/>
        <w:t>safety</w:t>
      </w:r>
      <w:r>
        <w:rPr>
          <w:spacing w:val="-6"/>
        </w:rPr>
        <w:t> </w:t>
      </w:r>
      <w:r>
        <w:rPr/>
        <w:t>and</w:t>
      </w:r>
      <w:r>
        <w:rPr>
          <w:spacing w:val="-6"/>
        </w:rPr>
        <w:t> </w:t>
      </w:r>
      <w:r>
        <w:rPr/>
        <w:t>sanitation,</w:t>
      </w:r>
      <w:r>
        <w:rPr>
          <w:spacing w:val="-6"/>
        </w:rPr>
        <w:t> </w:t>
      </w:r>
      <w:r>
        <w:rPr/>
        <w:t>use</w:t>
      </w:r>
      <w:r>
        <w:rPr>
          <w:spacing w:val="-6"/>
        </w:rPr>
        <w:t> </w:t>
      </w:r>
      <w:r>
        <w:rPr/>
        <w:t>of</w:t>
      </w:r>
      <w:r>
        <w:rPr>
          <w:spacing w:val="-6"/>
        </w:rPr>
        <w:t> </w:t>
      </w:r>
      <w:r>
        <w:rPr/>
        <w:t>commercial</w:t>
      </w:r>
      <w:r>
        <w:rPr>
          <w:spacing w:val="-6"/>
        </w:rPr>
        <w:t> </w:t>
      </w:r>
      <w:r>
        <w:rPr/>
        <w:t>equipment,</w:t>
      </w:r>
      <w:r>
        <w:rPr>
          <w:spacing w:val="-6"/>
        </w:rPr>
        <w:t> </w:t>
      </w:r>
      <w:r>
        <w:rPr/>
        <w:t>industrial</w:t>
      </w:r>
      <w:r>
        <w:rPr>
          <w:spacing w:val="-6"/>
        </w:rPr>
        <w:t> </w:t>
      </w:r>
      <w:r>
        <w:rPr/>
        <w:t>food</w:t>
      </w:r>
      <w:r>
        <w:rPr>
          <w:spacing w:val="-6"/>
        </w:rPr>
        <w:t> </w:t>
      </w:r>
      <w:r>
        <w:rPr/>
        <w:t>preparation,</w:t>
      </w:r>
      <w:r>
        <w:rPr>
          <w:spacing w:val="-6"/>
        </w:rPr>
        <w:t> </w:t>
      </w:r>
      <w:r>
        <w:rPr/>
        <w:t>business</w:t>
      </w:r>
      <w:r>
        <w:rPr>
          <w:spacing w:val="-6"/>
        </w:rPr>
        <w:t> </w:t>
      </w:r>
      <w:r>
        <w:rPr/>
        <w:t>management, food</w:t>
      </w:r>
      <w:r>
        <w:rPr>
          <w:spacing w:val="-3"/>
        </w:rPr>
        <w:t> </w:t>
      </w:r>
      <w:r>
        <w:rPr/>
        <w:t>service</w:t>
      </w:r>
      <w:r>
        <w:rPr>
          <w:spacing w:val="-3"/>
        </w:rPr>
        <w:t> </w:t>
      </w:r>
      <w:r>
        <w:rPr/>
        <w:t>techniques,</w:t>
      </w:r>
      <w:r>
        <w:rPr>
          <w:spacing w:val="-3"/>
        </w:rPr>
        <w:t> </w:t>
      </w:r>
      <w:r>
        <w:rPr/>
        <w:t>and</w:t>
      </w:r>
      <w:r>
        <w:rPr>
          <w:spacing w:val="-3"/>
        </w:rPr>
        <w:t> </w:t>
      </w:r>
      <w:r>
        <w:rPr/>
        <w:t>employability</w:t>
      </w:r>
      <w:r>
        <w:rPr>
          <w:spacing w:val="-3"/>
        </w:rPr>
        <w:t> </w:t>
      </w:r>
      <w:r>
        <w:rPr/>
        <w:t>skills.</w:t>
      </w:r>
      <w:r>
        <w:rPr>
          <w:spacing w:val="-3"/>
        </w:rPr>
        <w:t> </w:t>
      </w:r>
      <w:r>
        <w:rPr/>
        <w:t>Students</w:t>
      </w:r>
      <w:r>
        <w:rPr>
          <w:spacing w:val="-3"/>
        </w:rPr>
        <w:t> </w:t>
      </w:r>
      <w:r>
        <w:rPr/>
        <w:t>are</w:t>
      </w:r>
      <w:r>
        <w:rPr>
          <w:spacing w:val="-3"/>
        </w:rPr>
        <w:t> </w:t>
      </w:r>
      <w:r>
        <w:rPr/>
        <w:t>encouraged</w:t>
      </w:r>
      <w:r>
        <w:rPr>
          <w:spacing w:val="-3"/>
        </w:rPr>
        <w:t> </w:t>
      </w:r>
      <w:r>
        <w:rPr/>
        <w:t>to</w:t>
      </w:r>
      <w:r>
        <w:rPr>
          <w:spacing w:val="-3"/>
        </w:rPr>
        <w:t> </w:t>
      </w:r>
      <w:r>
        <w:rPr/>
        <w:t>join</w:t>
      </w:r>
      <w:r>
        <w:rPr>
          <w:spacing w:val="-3"/>
        </w:rPr>
        <w:t> </w:t>
      </w:r>
      <w:r>
        <w:rPr/>
        <w:t>FCCLA</w:t>
      </w:r>
      <w:r>
        <w:rPr>
          <w:spacing w:val="-3"/>
        </w:rPr>
        <w:t> </w:t>
      </w:r>
      <w:r>
        <w:rPr/>
        <w:t>and</w:t>
      </w:r>
      <w:r>
        <w:rPr>
          <w:spacing w:val="-3"/>
        </w:rPr>
        <w:t> </w:t>
      </w:r>
      <w:r>
        <w:rPr/>
        <w:t>compete</w:t>
      </w:r>
      <w:r>
        <w:rPr>
          <w:spacing w:val="-3"/>
        </w:rPr>
        <w:t> </w:t>
      </w:r>
      <w:r>
        <w:rPr/>
        <w:t>in</w:t>
      </w:r>
      <w:r>
        <w:rPr>
          <w:spacing w:val="-3"/>
        </w:rPr>
        <w:t> </w:t>
      </w:r>
      <w:r>
        <w:rPr/>
        <w:t>various</w:t>
      </w:r>
      <w:r>
        <w:rPr>
          <w:spacing w:val="-3"/>
        </w:rPr>
        <w:t> </w:t>
      </w:r>
      <w:r>
        <w:rPr/>
        <w:t>culinary areas. State Code 160523</w:t>
      </w:r>
    </w:p>
    <w:p>
      <w:pPr>
        <w:tabs>
          <w:tab w:pos="10859" w:val="right" w:leader="none"/>
        </w:tabs>
        <w:spacing w:before="244"/>
        <w:ind w:left="820" w:right="0" w:firstLine="0"/>
        <w:jc w:val="left"/>
        <w:rPr>
          <w:sz w:val="20"/>
        </w:rPr>
      </w:pPr>
      <w:r>
        <w:rPr>
          <w:b/>
          <w:sz w:val="20"/>
        </w:rPr>
        <w:t>36203</w:t>
      </w:r>
      <w:r>
        <w:rPr>
          <w:b/>
          <w:spacing w:val="-11"/>
          <w:sz w:val="20"/>
        </w:rPr>
        <w:t> </w:t>
      </w:r>
      <w:r>
        <w:rPr>
          <w:b/>
          <w:sz w:val="20"/>
        </w:rPr>
        <w:t>Basic</w:t>
      </w:r>
      <w:r>
        <w:rPr>
          <w:b/>
          <w:spacing w:val="-9"/>
          <w:sz w:val="20"/>
        </w:rPr>
        <w:t> </w:t>
      </w:r>
      <w:r>
        <w:rPr>
          <w:b/>
          <w:sz w:val="20"/>
        </w:rPr>
        <w:t>Bakery</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pPr>
      <w:r>
        <w:rPr/>
        <w:t>Prerequisite:</w:t>
      </w:r>
      <w:r>
        <w:rPr>
          <w:spacing w:val="29"/>
        </w:rPr>
        <w:t> </w:t>
      </w:r>
      <w:r>
        <w:rPr/>
        <w:t>Nutrition</w:t>
      </w:r>
      <w:r>
        <w:rPr>
          <w:spacing w:val="-8"/>
        </w:rPr>
        <w:t> </w:t>
      </w:r>
      <w:r>
        <w:rPr/>
        <w:t>and</w:t>
      </w:r>
      <w:r>
        <w:rPr>
          <w:spacing w:val="-7"/>
        </w:rPr>
        <w:t> </w:t>
      </w:r>
      <w:r>
        <w:rPr>
          <w:spacing w:val="-2"/>
        </w:rPr>
        <w:t>Foods</w:t>
      </w:r>
    </w:p>
    <w:p>
      <w:pPr>
        <w:pStyle w:val="BodyText"/>
      </w:pPr>
      <w:r>
        <w:rPr/>
        <w:t>Co-requisite:</w:t>
      </w:r>
      <w:r>
        <w:rPr>
          <w:spacing w:val="28"/>
        </w:rPr>
        <w:t> </w:t>
      </w:r>
      <w:r>
        <w:rPr/>
        <w:t>Introduction</w:t>
      </w:r>
      <w:r>
        <w:rPr>
          <w:spacing w:val="-9"/>
        </w:rPr>
        <w:t> </w:t>
      </w:r>
      <w:r>
        <w:rPr/>
        <w:t>to</w:t>
      </w:r>
      <w:r>
        <w:rPr>
          <w:spacing w:val="-9"/>
        </w:rPr>
        <w:t> </w:t>
      </w:r>
      <w:r>
        <w:rPr/>
        <w:t>Culinary</w:t>
      </w:r>
      <w:r>
        <w:rPr>
          <w:spacing w:val="-8"/>
        </w:rPr>
        <w:t> </w:t>
      </w:r>
      <w:r>
        <w:rPr>
          <w:spacing w:val="-4"/>
        </w:rPr>
        <w:t>Arts</w:t>
      </w:r>
    </w:p>
    <w:p>
      <w:pPr>
        <w:pStyle w:val="BodyText"/>
        <w:ind w:right="948"/>
      </w:pPr>
      <w:r>
        <w:rPr/>
        <w:t>This</w:t>
      </w:r>
      <w:r>
        <w:rPr>
          <w:spacing w:val="-4"/>
        </w:rPr>
        <w:t> </w:t>
      </w:r>
      <w:r>
        <w:rPr/>
        <w:t>is</w:t>
      </w:r>
      <w:r>
        <w:rPr>
          <w:spacing w:val="-4"/>
        </w:rPr>
        <w:t> </w:t>
      </w:r>
      <w:r>
        <w:rPr/>
        <w:t>a</w:t>
      </w:r>
      <w:r>
        <w:rPr>
          <w:spacing w:val="-4"/>
        </w:rPr>
        <w:t> </w:t>
      </w:r>
      <w:r>
        <w:rPr/>
        <w:t>foundational</w:t>
      </w:r>
      <w:r>
        <w:rPr>
          <w:spacing w:val="-4"/>
        </w:rPr>
        <w:t> </w:t>
      </w:r>
      <w:r>
        <w:rPr/>
        <w:t>course</w:t>
      </w:r>
      <w:r>
        <w:rPr>
          <w:spacing w:val="-4"/>
        </w:rPr>
        <w:t> </w:t>
      </w:r>
      <w:r>
        <w:rPr/>
        <w:t>in</w:t>
      </w:r>
      <w:r>
        <w:rPr>
          <w:spacing w:val="-4"/>
        </w:rPr>
        <w:t> </w:t>
      </w:r>
      <w:r>
        <w:rPr/>
        <w:t>Culinary</w:t>
      </w:r>
      <w:r>
        <w:rPr>
          <w:spacing w:val="-4"/>
        </w:rPr>
        <w:t> </w:t>
      </w:r>
      <w:r>
        <w:rPr/>
        <w:t>Arts.</w:t>
      </w:r>
      <w:r>
        <w:rPr>
          <w:spacing w:val="-4"/>
        </w:rPr>
        <w:t> </w:t>
      </w:r>
      <w:r>
        <w:rPr/>
        <w:t>Students</w:t>
      </w:r>
      <w:r>
        <w:rPr>
          <w:spacing w:val="-4"/>
        </w:rPr>
        <w:t> </w:t>
      </w:r>
      <w:r>
        <w:rPr/>
        <w:t>will</w:t>
      </w:r>
      <w:r>
        <w:rPr>
          <w:spacing w:val="-4"/>
        </w:rPr>
        <w:t> </w:t>
      </w:r>
      <w:r>
        <w:rPr/>
        <w:t>learn</w:t>
      </w:r>
      <w:r>
        <w:rPr>
          <w:spacing w:val="-4"/>
        </w:rPr>
        <w:t> </w:t>
      </w:r>
      <w:r>
        <w:rPr/>
        <w:t>foundational</w:t>
      </w:r>
      <w:r>
        <w:rPr>
          <w:spacing w:val="-4"/>
        </w:rPr>
        <w:t> </w:t>
      </w:r>
      <w:r>
        <w:rPr/>
        <w:t>knowledge</w:t>
      </w:r>
      <w:r>
        <w:rPr>
          <w:spacing w:val="-4"/>
        </w:rPr>
        <w:t> </w:t>
      </w:r>
      <w:r>
        <w:rPr/>
        <w:t>and</w:t>
      </w:r>
      <w:r>
        <w:rPr>
          <w:spacing w:val="-4"/>
        </w:rPr>
        <w:t> </w:t>
      </w:r>
      <w:r>
        <w:rPr/>
        <w:t>skills</w:t>
      </w:r>
      <w:r>
        <w:rPr>
          <w:spacing w:val="-4"/>
        </w:rPr>
        <w:t> </w:t>
      </w:r>
      <w:r>
        <w:rPr/>
        <w:t>linked</w:t>
      </w:r>
      <w:r>
        <w:rPr>
          <w:spacing w:val="-4"/>
        </w:rPr>
        <w:t> </w:t>
      </w:r>
      <w:r>
        <w:rPr/>
        <w:t>to</w:t>
      </w:r>
      <w:r>
        <w:rPr>
          <w:spacing w:val="-4"/>
        </w:rPr>
        <w:t> </w:t>
      </w:r>
      <w:r>
        <w:rPr/>
        <w:t>baking.</w:t>
      </w:r>
      <w:r>
        <w:rPr>
          <w:spacing w:val="80"/>
        </w:rPr>
        <w:t> </w:t>
      </w:r>
      <w:r>
        <w:rPr/>
        <w:t>This course</w:t>
      </w:r>
      <w:r>
        <w:rPr>
          <w:spacing w:val="-5"/>
        </w:rPr>
        <w:t> </w:t>
      </w:r>
      <w:r>
        <w:rPr/>
        <w:t>will</w:t>
      </w:r>
      <w:r>
        <w:rPr>
          <w:spacing w:val="-5"/>
        </w:rPr>
        <w:t> </w:t>
      </w:r>
      <w:r>
        <w:rPr/>
        <w:t>include</w:t>
      </w:r>
      <w:r>
        <w:rPr>
          <w:spacing w:val="-5"/>
        </w:rPr>
        <w:t> </w:t>
      </w:r>
      <w:r>
        <w:rPr/>
        <w:t>math,</w:t>
      </w:r>
      <w:r>
        <w:rPr>
          <w:spacing w:val="-5"/>
        </w:rPr>
        <w:t> </w:t>
      </w:r>
      <w:r>
        <w:rPr/>
        <w:t>reading,</w:t>
      </w:r>
      <w:r>
        <w:rPr>
          <w:spacing w:val="-5"/>
        </w:rPr>
        <w:t> </w:t>
      </w:r>
      <w:r>
        <w:rPr/>
        <w:t>and</w:t>
      </w:r>
      <w:r>
        <w:rPr>
          <w:spacing w:val="-5"/>
        </w:rPr>
        <w:t> </w:t>
      </w:r>
      <w:r>
        <w:rPr/>
        <w:t>problem</w:t>
      </w:r>
      <w:r>
        <w:rPr>
          <w:spacing w:val="-5"/>
        </w:rPr>
        <w:t> </w:t>
      </w:r>
      <w:r>
        <w:rPr/>
        <w:t>solving.</w:t>
      </w:r>
      <w:r>
        <w:rPr>
          <w:spacing w:val="-5"/>
        </w:rPr>
        <w:t> </w:t>
      </w:r>
      <w:r>
        <w:rPr/>
        <w:t>Students</w:t>
      </w:r>
      <w:r>
        <w:rPr>
          <w:spacing w:val="-5"/>
        </w:rPr>
        <w:t> </w:t>
      </w:r>
      <w:r>
        <w:rPr/>
        <w:t>will</w:t>
      </w:r>
      <w:r>
        <w:rPr>
          <w:spacing w:val="-5"/>
        </w:rPr>
        <w:t> </w:t>
      </w:r>
      <w:r>
        <w:rPr/>
        <w:t>learn</w:t>
      </w:r>
      <w:r>
        <w:rPr>
          <w:spacing w:val="-5"/>
        </w:rPr>
        <w:t> </w:t>
      </w:r>
      <w:r>
        <w:rPr/>
        <w:t>how</w:t>
      </w:r>
      <w:r>
        <w:rPr>
          <w:spacing w:val="-5"/>
        </w:rPr>
        <w:t> </w:t>
      </w:r>
      <w:r>
        <w:rPr/>
        <w:t>to</w:t>
      </w:r>
      <w:r>
        <w:rPr>
          <w:spacing w:val="-5"/>
        </w:rPr>
        <w:t> </w:t>
      </w:r>
      <w:r>
        <w:rPr/>
        <w:t>create</w:t>
      </w:r>
      <w:r>
        <w:rPr>
          <w:spacing w:val="-5"/>
        </w:rPr>
        <w:t> </w:t>
      </w:r>
      <w:r>
        <w:rPr/>
        <w:t>several</w:t>
      </w:r>
      <w:r>
        <w:rPr>
          <w:spacing w:val="-5"/>
        </w:rPr>
        <w:t> </w:t>
      </w:r>
      <w:r>
        <w:rPr/>
        <w:t>baked</w:t>
      </w:r>
      <w:r>
        <w:rPr>
          <w:spacing w:val="-5"/>
        </w:rPr>
        <w:t> </w:t>
      </w:r>
      <w:r>
        <w:rPr/>
        <w:t>desserts,</w:t>
      </w:r>
      <w:r>
        <w:rPr>
          <w:spacing w:val="-5"/>
        </w:rPr>
        <w:t> </w:t>
      </w:r>
      <w:r>
        <w:rPr/>
        <w:t>biscuits, and</w:t>
      </w:r>
      <w:r>
        <w:rPr>
          <w:spacing w:val="-2"/>
        </w:rPr>
        <w:t> </w:t>
      </w:r>
      <w:r>
        <w:rPr/>
        <w:t>breads.</w:t>
      </w:r>
      <w:r>
        <w:rPr>
          <w:spacing w:val="-2"/>
        </w:rPr>
        <w:t> </w:t>
      </w:r>
      <w:r>
        <w:rPr/>
        <w:t>Students</w:t>
      </w:r>
      <w:r>
        <w:rPr>
          <w:spacing w:val="-2"/>
        </w:rPr>
        <w:t> </w:t>
      </w:r>
      <w:r>
        <w:rPr/>
        <w:t>will</w:t>
      </w:r>
      <w:r>
        <w:rPr>
          <w:spacing w:val="-2"/>
        </w:rPr>
        <w:t> </w:t>
      </w:r>
      <w:r>
        <w:rPr/>
        <w:t>learn</w:t>
      </w:r>
      <w:r>
        <w:rPr>
          <w:spacing w:val="-2"/>
        </w:rPr>
        <w:t> </w:t>
      </w:r>
      <w:r>
        <w:rPr/>
        <w:t>about</w:t>
      </w:r>
      <w:r>
        <w:rPr>
          <w:spacing w:val="-2"/>
        </w:rPr>
        <w:t> </w:t>
      </w:r>
      <w:r>
        <w:rPr/>
        <w:t>oven</w:t>
      </w:r>
      <w:r>
        <w:rPr>
          <w:spacing w:val="-2"/>
        </w:rPr>
        <w:t> </w:t>
      </w:r>
      <w:r>
        <w:rPr/>
        <w:t>temperature</w:t>
      </w:r>
      <w:r>
        <w:rPr>
          <w:spacing w:val="-2"/>
        </w:rPr>
        <w:t> </w:t>
      </w:r>
      <w:r>
        <w:rPr/>
        <w:t>adjustment,</w:t>
      </w:r>
      <w:r>
        <w:rPr>
          <w:spacing w:val="-2"/>
        </w:rPr>
        <w:t> </w:t>
      </w:r>
      <w:r>
        <w:rPr/>
        <w:t>humidity,</w:t>
      </w:r>
      <w:r>
        <w:rPr>
          <w:spacing w:val="-2"/>
        </w:rPr>
        <w:t> </w:t>
      </w:r>
      <w:r>
        <w:rPr/>
        <w:t>and</w:t>
      </w:r>
      <w:r>
        <w:rPr>
          <w:spacing w:val="-2"/>
        </w:rPr>
        <w:t> </w:t>
      </w:r>
      <w:r>
        <w:rPr/>
        <w:t>yeast.</w:t>
      </w:r>
      <w:r>
        <w:rPr>
          <w:spacing w:val="-2"/>
        </w:rPr>
        <w:t> </w:t>
      </w:r>
      <w:r>
        <w:rPr/>
        <w:t>FCCLA</w:t>
      </w:r>
      <w:r>
        <w:rPr>
          <w:spacing w:val="-2"/>
        </w:rPr>
        <w:t> </w:t>
      </w:r>
      <w:r>
        <w:rPr/>
        <w:t>leadership</w:t>
      </w:r>
      <w:r>
        <w:rPr>
          <w:spacing w:val="-2"/>
        </w:rPr>
        <w:t> </w:t>
      </w:r>
      <w:r>
        <w:rPr/>
        <w:t>activities</w:t>
      </w:r>
      <w:r>
        <w:rPr>
          <w:spacing w:val="-2"/>
        </w:rPr>
        <w:t> </w:t>
      </w:r>
      <w:r>
        <w:rPr/>
        <w:t>are strongly tied to this course. State Code 160560</w:t>
      </w:r>
    </w:p>
    <w:p>
      <w:pPr>
        <w:tabs>
          <w:tab w:pos="10899" w:val="right" w:leader="none"/>
        </w:tabs>
        <w:spacing w:line="259" w:lineRule="exact" w:before="231"/>
        <w:ind w:left="820" w:right="0" w:firstLine="0"/>
        <w:jc w:val="left"/>
        <w:rPr>
          <w:sz w:val="20"/>
        </w:rPr>
      </w:pPr>
      <w:r>
        <w:rPr>
          <w:b/>
          <w:sz w:val="20"/>
        </w:rPr>
        <w:t>43202</w:t>
      </w:r>
      <w:r>
        <w:rPr>
          <w:b/>
          <w:spacing w:val="-14"/>
          <w:sz w:val="20"/>
        </w:rPr>
        <w:t> </w:t>
      </w:r>
      <w:r>
        <w:rPr>
          <w:rFonts w:ascii="MS PGothic" w:hAnsi="MS PGothic"/>
          <w:sz w:val="20"/>
        </w:rPr>
        <w:t>✶</w:t>
      </w:r>
      <w:r>
        <w:rPr>
          <w:rFonts w:ascii="MS PGothic" w:hAnsi="MS PGothic"/>
          <w:spacing w:val="-21"/>
          <w:sz w:val="20"/>
        </w:rPr>
        <w:t> </w:t>
      </w:r>
      <w:r>
        <w:rPr>
          <w:b/>
          <w:sz w:val="20"/>
        </w:rPr>
        <w:t>Advanced</w:t>
      </w:r>
      <w:r>
        <w:rPr>
          <w:b/>
          <w:spacing w:val="-10"/>
          <w:sz w:val="20"/>
        </w:rPr>
        <w:t> </w:t>
      </w:r>
      <w:r>
        <w:rPr>
          <w:b/>
          <w:sz w:val="20"/>
        </w:rPr>
        <w:t>Culinary</w:t>
      </w:r>
      <w:r>
        <w:rPr>
          <w:b/>
          <w:spacing w:val="-7"/>
          <w:sz w:val="20"/>
        </w:rPr>
        <w:t> </w:t>
      </w:r>
      <w:r>
        <w:rPr>
          <w:b/>
          <w:sz w:val="20"/>
        </w:rPr>
        <w:t>Arts</w:t>
      </w:r>
      <w:r>
        <w:rPr>
          <w:b/>
          <w:spacing w:val="-8"/>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6142"/>
      </w:pPr>
      <w:r>
        <w:rPr/>
        <w:t>Prerequisite:</w:t>
      </w:r>
      <w:r>
        <w:rPr>
          <w:spacing w:val="-9"/>
        </w:rPr>
        <w:t> </w:t>
      </w:r>
      <w:r>
        <w:rPr/>
        <w:t>Introduction</w:t>
      </w:r>
      <w:r>
        <w:rPr>
          <w:spacing w:val="-9"/>
        </w:rPr>
        <w:t> </w:t>
      </w:r>
      <w:r>
        <w:rPr/>
        <w:t>to</w:t>
      </w:r>
      <w:r>
        <w:rPr>
          <w:spacing w:val="-9"/>
        </w:rPr>
        <w:t> </w:t>
      </w:r>
      <w:r>
        <w:rPr/>
        <w:t>Culinary</w:t>
      </w:r>
      <w:r>
        <w:rPr>
          <w:spacing w:val="-9"/>
        </w:rPr>
        <w:t> </w:t>
      </w:r>
      <w:r>
        <w:rPr/>
        <w:t>Arts</w:t>
      </w:r>
      <w:r>
        <w:rPr>
          <w:spacing w:val="-9"/>
        </w:rPr>
        <w:t> </w:t>
      </w:r>
      <w:r>
        <w:rPr/>
        <w:t>and</w:t>
      </w:r>
      <w:r>
        <w:rPr>
          <w:spacing w:val="-9"/>
        </w:rPr>
        <w:t> </w:t>
      </w:r>
      <w:r>
        <w:rPr/>
        <w:t>Basic</w:t>
      </w:r>
      <w:r>
        <w:rPr>
          <w:spacing w:val="-9"/>
        </w:rPr>
        <w:t> </w:t>
      </w:r>
      <w:r>
        <w:rPr/>
        <w:t>Bakery Co-requisite: International Cuisine</w:t>
      </w:r>
    </w:p>
    <w:p>
      <w:pPr>
        <w:pStyle w:val="BodyText"/>
        <w:ind w:right="948"/>
      </w:pPr>
      <w:r>
        <w:rPr/>
        <w:t>This course prepares students for gainful employment and or entry into post-secondary education in the food production and</w:t>
      </w:r>
      <w:r>
        <w:rPr>
          <w:spacing w:val="-6"/>
        </w:rPr>
        <w:t> </w:t>
      </w:r>
      <w:r>
        <w:rPr/>
        <w:t>service</w:t>
      </w:r>
      <w:r>
        <w:rPr>
          <w:spacing w:val="-6"/>
        </w:rPr>
        <w:t> </w:t>
      </w:r>
      <w:r>
        <w:rPr/>
        <w:t>industry.</w:t>
      </w:r>
      <w:r>
        <w:rPr>
          <w:spacing w:val="-6"/>
        </w:rPr>
        <w:t> </w:t>
      </w:r>
      <w:r>
        <w:rPr/>
        <w:t>Students</w:t>
      </w:r>
      <w:r>
        <w:rPr>
          <w:spacing w:val="-6"/>
        </w:rPr>
        <w:t> </w:t>
      </w:r>
      <w:r>
        <w:rPr/>
        <w:t>will</w:t>
      </w:r>
      <w:r>
        <w:rPr>
          <w:spacing w:val="-6"/>
        </w:rPr>
        <w:t> </w:t>
      </w:r>
      <w:r>
        <w:rPr/>
        <w:t>continue</w:t>
      </w:r>
      <w:r>
        <w:rPr>
          <w:spacing w:val="-6"/>
        </w:rPr>
        <w:t> </w:t>
      </w:r>
      <w:r>
        <w:rPr/>
        <w:t>improving</w:t>
      </w:r>
      <w:r>
        <w:rPr>
          <w:spacing w:val="-6"/>
        </w:rPr>
        <w:t> </w:t>
      </w:r>
      <w:r>
        <w:rPr/>
        <w:t>their</w:t>
      </w:r>
      <w:r>
        <w:rPr>
          <w:spacing w:val="-6"/>
        </w:rPr>
        <w:t> </w:t>
      </w:r>
      <w:r>
        <w:rPr/>
        <w:t>culinary</w:t>
      </w:r>
      <w:r>
        <w:rPr>
          <w:spacing w:val="-6"/>
        </w:rPr>
        <w:t> </w:t>
      </w:r>
      <w:r>
        <w:rPr/>
        <w:t>skills.</w:t>
      </w:r>
      <w:r>
        <w:rPr>
          <w:spacing w:val="-6"/>
        </w:rPr>
        <w:t> </w:t>
      </w:r>
      <w:r>
        <w:rPr/>
        <w:t>Students</w:t>
      </w:r>
      <w:r>
        <w:rPr>
          <w:spacing w:val="-6"/>
        </w:rPr>
        <w:t> </w:t>
      </w:r>
      <w:r>
        <w:rPr/>
        <w:t>will</w:t>
      </w:r>
      <w:r>
        <w:rPr>
          <w:spacing w:val="-6"/>
        </w:rPr>
        <w:t> </w:t>
      </w:r>
      <w:r>
        <w:rPr/>
        <w:t>sit</w:t>
      </w:r>
      <w:r>
        <w:rPr>
          <w:spacing w:val="-6"/>
        </w:rPr>
        <w:t> </w:t>
      </w:r>
      <w:r>
        <w:rPr/>
        <w:t>for</w:t>
      </w:r>
      <w:r>
        <w:rPr>
          <w:spacing w:val="-6"/>
        </w:rPr>
        <w:t> </w:t>
      </w:r>
      <w:r>
        <w:rPr/>
        <w:t>the</w:t>
      </w:r>
      <w:r>
        <w:rPr>
          <w:spacing w:val="-6"/>
        </w:rPr>
        <w:t> </w:t>
      </w:r>
      <w:r>
        <w:rPr/>
        <w:t>SERVSafe</w:t>
      </w:r>
      <w:r>
        <w:rPr>
          <w:spacing w:val="-6"/>
        </w:rPr>
        <w:t> </w:t>
      </w:r>
      <w:r>
        <w:rPr/>
        <w:t>Manager</w:t>
      </w:r>
      <w:r>
        <w:rPr>
          <w:spacing w:val="-6"/>
        </w:rPr>
        <w:t> </w:t>
      </w:r>
      <w:r>
        <w:rPr/>
        <w:t>exam. State Code 160524</w:t>
      </w:r>
    </w:p>
    <w:p>
      <w:pPr>
        <w:spacing w:after="0"/>
        <w:sectPr>
          <w:type w:val="continuous"/>
          <w:pgSz w:w="12240" w:h="15840"/>
          <w:pgMar w:header="725" w:footer="898" w:top="640" w:bottom="280" w:left="260" w:right="220"/>
        </w:sectPr>
      </w:pPr>
    </w:p>
    <w:p>
      <w:pPr>
        <w:tabs>
          <w:tab w:pos="10899" w:val="right" w:leader="none"/>
        </w:tabs>
        <w:spacing w:before="189"/>
        <w:ind w:left="820" w:right="0" w:firstLine="0"/>
        <w:jc w:val="left"/>
        <w:rPr>
          <w:sz w:val="20"/>
        </w:rPr>
      </w:pPr>
      <w:r>
        <w:rPr>
          <w:b/>
          <w:sz w:val="20"/>
        </w:rPr>
        <w:t>43204</w:t>
      </w:r>
      <w:r>
        <w:rPr>
          <w:b/>
          <w:spacing w:val="-12"/>
          <w:sz w:val="20"/>
        </w:rPr>
        <w:t> </w:t>
      </w:r>
      <w:r>
        <w:rPr>
          <w:b/>
          <w:sz w:val="20"/>
        </w:rPr>
        <w:t>International</w:t>
      </w:r>
      <w:r>
        <w:rPr>
          <w:b/>
          <w:spacing w:val="-10"/>
          <w:sz w:val="20"/>
        </w:rPr>
        <w:t> </w:t>
      </w:r>
      <w:r>
        <w:rPr>
          <w:b/>
          <w:sz w:val="20"/>
        </w:rPr>
        <w:t>Cuisine</w:t>
      </w:r>
      <w:r>
        <w:rPr>
          <w:b/>
          <w:spacing w:val="-10"/>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10"/>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ind w:right="6142"/>
      </w:pPr>
      <w:r>
        <w:rPr/>
        <w:t>Prerequisite:</w:t>
      </w:r>
      <w:r>
        <w:rPr>
          <w:spacing w:val="-9"/>
        </w:rPr>
        <w:t> </w:t>
      </w:r>
      <w:r>
        <w:rPr/>
        <w:t>Introduction</w:t>
      </w:r>
      <w:r>
        <w:rPr>
          <w:spacing w:val="-9"/>
        </w:rPr>
        <w:t> </w:t>
      </w:r>
      <w:r>
        <w:rPr/>
        <w:t>to</w:t>
      </w:r>
      <w:r>
        <w:rPr>
          <w:spacing w:val="-9"/>
        </w:rPr>
        <w:t> </w:t>
      </w:r>
      <w:r>
        <w:rPr/>
        <w:t>Culinary</w:t>
      </w:r>
      <w:r>
        <w:rPr>
          <w:spacing w:val="-9"/>
        </w:rPr>
        <w:t> </w:t>
      </w:r>
      <w:r>
        <w:rPr/>
        <w:t>Arts</w:t>
      </w:r>
      <w:r>
        <w:rPr>
          <w:spacing w:val="-9"/>
        </w:rPr>
        <w:t> </w:t>
      </w:r>
      <w:r>
        <w:rPr/>
        <w:t>and</w:t>
      </w:r>
      <w:r>
        <w:rPr>
          <w:spacing w:val="-9"/>
        </w:rPr>
        <w:t> </w:t>
      </w:r>
      <w:r>
        <w:rPr/>
        <w:t>Basic</w:t>
      </w:r>
      <w:r>
        <w:rPr>
          <w:spacing w:val="-9"/>
        </w:rPr>
        <w:t> </w:t>
      </w:r>
      <w:r>
        <w:rPr/>
        <w:t>Bakery Co-requisite: Advanced Culinary Arts</w:t>
      </w:r>
    </w:p>
    <w:p>
      <w:pPr>
        <w:pStyle w:val="BodyText"/>
        <w:ind w:right="857"/>
      </w:pPr>
      <w:r>
        <w:rPr/>
        <w:t>This</w:t>
      </w:r>
      <w:r>
        <w:rPr>
          <w:spacing w:val="-5"/>
        </w:rPr>
        <w:t> </w:t>
      </w:r>
      <w:r>
        <w:rPr/>
        <w:t>course</w:t>
      </w:r>
      <w:r>
        <w:rPr>
          <w:spacing w:val="-5"/>
        </w:rPr>
        <w:t> </w:t>
      </w:r>
      <w:r>
        <w:rPr/>
        <w:t>allows</w:t>
      </w:r>
      <w:r>
        <w:rPr>
          <w:spacing w:val="-5"/>
        </w:rPr>
        <w:t> </w:t>
      </w:r>
      <w:r>
        <w:rPr/>
        <w:t>students</w:t>
      </w:r>
      <w:r>
        <w:rPr>
          <w:spacing w:val="-5"/>
        </w:rPr>
        <w:t> </w:t>
      </w:r>
      <w:r>
        <w:rPr/>
        <w:t>to</w:t>
      </w:r>
      <w:r>
        <w:rPr>
          <w:spacing w:val="-5"/>
        </w:rPr>
        <w:t> </w:t>
      </w:r>
      <w:r>
        <w:rPr/>
        <w:t>explore</w:t>
      </w:r>
      <w:r>
        <w:rPr>
          <w:spacing w:val="-5"/>
        </w:rPr>
        <w:t> </w:t>
      </w:r>
      <w:r>
        <w:rPr/>
        <w:t>food</w:t>
      </w:r>
      <w:r>
        <w:rPr>
          <w:spacing w:val="-5"/>
        </w:rPr>
        <w:t> </w:t>
      </w:r>
      <w:r>
        <w:rPr/>
        <w:t>served</w:t>
      </w:r>
      <w:r>
        <w:rPr>
          <w:spacing w:val="-5"/>
        </w:rPr>
        <w:t> </w:t>
      </w:r>
      <w:r>
        <w:rPr/>
        <w:t>around</w:t>
      </w:r>
      <w:r>
        <w:rPr>
          <w:spacing w:val="-5"/>
        </w:rPr>
        <w:t> </w:t>
      </w:r>
      <w:r>
        <w:rPr/>
        <w:t>the</w:t>
      </w:r>
      <w:r>
        <w:rPr>
          <w:spacing w:val="-5"/>
        </w:rPr>
        <w:t> </w:t>
      </w:r>
      <w:r>
        <w:rPr/>
        <w:t>world.</w:t>
      </w:r>
      <w:r>
        <w:rPr>
          <w:spacing w:val="-5"/>
        </w:rPr>
        <w:t> </w:t>
      </w:r>
      <w:r>
        <w:rPr/>
        <w:t>Students</w:t>
      </w:r>
      <w:r>
        <w:rPr>
          <w:spacing w:val="-5"/>
        </w:rPr>
        <w:t> </w:t>
      </w:r>
      <w:r>
        <w:rPr/>
        <w:t>will</w:t>
      </w:r>
      <w:r>
        <w:rPr>
          <w:spacing w:val="-5"/>
        </w:rPr>
        <w:t> </w:t>
      </w:r>
      <w:r>
        <w:rPr/>
        <w:t>learn</w:t>
      </w:r>
      <w:r>
        <w:rPr>
          <w:spacing w:val="-5"/>
        </w:rPr>
        <w:t> </w:t>
      </w:r>
      <w:r>
        <w:rPr/>
        <w:t>to</w:t>
      </w:r>
      <w:r>
        <w:rPr>
          <w:spacing w:val="-5"/>
        </w:rPr>
        <w:t> </w:t>
      </w:r>
      <w:r>
        <w:rPr/>
        <w:t>cook</w:t>
      </w:r>
      <w:r>
        <w:rPr>
          <w:spacing w:val="-5"/>
        </w:rPr>
        <w:t> </w:t>
      </w:r>
      <w:r>
        <w:rPr/>
        <w:t>and</w:t>
      </w:r>
      <w:r>
        <w:rPr>
          <w:spacing w:val="-5"/>
        </w:rPr>
        <w:t> </w:t>
      </w:r>
      <w:r>
        <w:rPr/>
        <w:t>serve</w:t>
      </w:r>
      <w:r>
        <w:rPr>
          <w:spacing w:val="-5"/>
        </w:rPr>
        <w:t> </w:t>
      </w:r>
      <w:r>
        <w:rPr/>
        <w:t>traditional</w:t>
      </w:r>
      <w:r>
        <w:rPr>
          <w:spacing w:val="-5"/>
        </w:rPr>
        <w:t> </w:t>
      </w:r>
      <w:r>
        <w:rPr/>
        <w:t>dishes from foreign countries. FCCLA is strongly encouraged. State Code 160560</w:t>
      </w:r>
    </w:p>
    <w:p>
      <w:pPr>
        <w:spacing w:after="0"/>
        <w:sectPr>
          <w:pgSz w:w="12240" w:h="15840"/>
          <w:pgMar w:header="725" w:footer="898" w:top="1120" w:bottom="1080" w:left="260" w:right="220"/>
        </w:sectPr>
      </w:pPr>
    </w:p>
    <w:p>
      <w:pPr>
        <w:spacing w:before="192"/>
        <w:ind w:left="590" w:right="0" w:firstLine="0"/>
        <w:jc w:val="center"/>
        <w:rPr>
          <w:b/>
          <w:sz w:val="40"/>
        </w:rPr>
      </w:pPr>
      <w:r>
        <w:rPr/>
        <mc:AlternateContent>
          <mc:Choice Requires="wps">
            <w:drawing>
              <wp:anchor distT="0" distB="0" distL="0" distR="0" allowOverlap="1" layoutInCell="1" locked="0" behindDoc="0" simplePos="0" relativeHeight="15791616">
                <wp:simplePos x="0" y="0"/>
                <wp:positionH relativeFrom="page">
                  <wp:posOffset>676275</wp:posOffset>
                </wp:positionH>
                <wp:positionV relativeFrom="paragraph">
                  <wp:posOffset>122435</wp:posOffset>
                </wp:positionV>
                <wp:extent cx="1104900" cy="65722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1104900" cy="657225"/>
                          <a:chExt cx="1104900" cy="657225"/>
                        </a:xfrm>
                      </wpg:grpSpPr>
                      <pic:pic>
                        <pic:nvPicPr>
                          <pic:cNvPr id="280" name="Image 280"/>
                          <pic:cNvPicPr/>
                        </pic:nvPicPr>
                        <pic:blipFill>
                          <a:blip r:embed="rId91" cstate="print"/>
                          <a:stretch>
                            <a:fillRect/>
                          </a:stretch>
                        </pic:blipFill>
                        <pic:spPr>
                          <a:xfrm>
                            <a:off x="9525" y="4762"/>
                            <a:ext cx="1085850" cy="638175"/>
                          </a:xfrm>
                          <a:prstGeom prst="rect">
                            <a:avLst/>
                          </a:prstGeom>
                        </pic:spPr>
                      </pic:pic>
                      <wps:wsp>
                        <wps:cNvPr id="281" name="Graphic 281"/>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5pt;margin-top:9.640625pt;width:87pt;height:51.75pt;mso-position-horizontal-relative:page;mso-position-vertical-relative:paragraph;z-index:15791616" id="docshapegroup203" coordorigin="1065,193" coordsize="1740,1035">
                <v:shape style="position:absolute;left:1080;top:200;width:1710;height:1005" type="#_x0000_t75" id="docshape204" stroked="false">
                  <v:imagedata r:id="rId91" o:title=""/>
                </v:shape>
                <v:shape style="position:absolute;left:1065;top:192;width:1740;height:1035" id="docshape205" coordorigin="1065,193" coordsize="1740,1035" path="m1065,200l2798,200m2798,193l2798,1220m2805,1220l1073,1220m1073,1228l1073,200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92128">
            <wp:simplePos x="0" y="0"/>
            <wp:positionH relativeFrom="page">
              <wp:posOffset>6438900</wp:posOffset>
            </wp:positionH>
            <wp:positionV relativeFrom="paragraph">
              <wp:posOffset>139233</wp:posOffset>
            </wp:positionV>
            <wp:extent cx="1119187" cy="612302"/>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125" cstate="print"/>
                    <a:stretch>
                      <a:fillRect/>
                    </a:stretch>
                  </pic:blipFill>
                  <pic:spPr>
                    <a:xfrm>
                      <a:off x="0" y="0"/>
                      <a:ext cx="1119187" cy="612302"/>
                    </a:xfrm>
                    <a:prstGeom prst="rect">
                      <a:avLst/>
                    </a:prstGeom>
                  </pic:spPr>
                </pic:pic>
              </a:graphicData>
            </a:graphic>
          </wp:anchor>
        </w:drawing>
      </w:r>
      <w:r>
        <w:rPr>
          <w:b/>
          <w:color w:val="64A60A"/>
          <w:spacing w:val="-2"/>
          <w:sz w:val="40"/>
          <w:u w:val="thick" w:color="64A60A"/>
        </w:rPr>
        <w:t>FAMILY</w:t>
      </w:r>
      <w:r>
        <w:rPr>
          <w:b/>
          <w:color w:val="64A60A"/>
          <w:spacing w:val="-17"/>
          <w:sz w:val="40"/>
          <w:u w:val="thick" w:color="64A60A"/>
        </w:rPr>
        <w:t> </w:t>
      </w:r>
      <w:r>
        <w:rPr>
          <w:b/>
          <w:color w:val="64A60A"/>
          <w:spacing w:val="-2"/>
          <w:sz w:val="40"/>
          <w:u w:val="thick" w:color="64A60A"/>
        </w:rPr>
        <w:t>AND</w:t>
      </w:r>
      <w:r>
        <w:rPr>
          <w:b/>
          <w:color w:val="64A60A"/>
          <w:spacing w:val="-14"/>
          <w:sz w:val="40"/>
          <w:u w:val="thick" w:color="64A60A"/>
        </w:rPr>
        <w:t> </w:t>
      </w:r>
      <w:r>
        <w:rPr>
          <w:b/>
          <w:color w:val="64A60A"/>
          <w:spacing w:val="-2"/>
          <w:sz w:val="40"/>
          <w:u w:val="thick" w:color="64A60A"/>
        </w:rPr>
        <w:t>CONSUMER</w:t>
      </w:r>
      <w:r>
        <w:rPr>
          <w:b/>
          <w:color w:val="64A60A"/>
          <w:spacing w:val="-14"/>
          <w:sz w:val="40"/>
          <w:u w:val="thick" w:color="64A60A"/>
        </w:rPr>
        <w:t> </w:t>
      </w:r>
      <w:r>
        <w:rPr>
          <w:b/>
          <w:color w:val="64A60A"/>
          <w:spacing w:val="-2"/>
          <w:sz w:val="40"/>
          <w:u w:val="thick" w:color="64A60A"/>
        </w:rPr>
        <w:t>SCIENCES</w:t>
      </w:r>
    </w:p>
    <w:p>
      <w:pPr>
        <w:pStyle w:val="Heading5"/>
        <w:spacing w:before="27"/>
        <w:ind w:left="590"/>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4"/>
        <w:ind w:left="590" w:right="0"/>
        <w:rPr>
          <w:u w:val="none"/>
        </w:rPr>
      </w:pPr>
      <w:r>
        <w:rPr/>
        <mc:AlternateContent>
          <mc:Choice Requires="wps">
            <w:drawing>
              <wp:anchor distT="0" distB="0" distL="0" distR="0" allowOverlap="1" layoutInCell="1" locked="0" behindDoc="1" simplePos="0" relativeHeight="487650304">
                <wp:simplePos x="0" y="0"/>
                <wp:positionH relativeFrom="page">
                  <wp:posOffset>723900</wp:posOffset>
                </wp:positionH>
                <wp:positionV relativeFrom="paragraph">
                  <wp:posOffset>436825</wp:posOffset>
                </wp:positionV>
                <wp:extent cx="4238625" cy="876300"/>
                <wp:effectExtent l="0" t="0" r="0" b="0"/>
                <wp:wrapTopAndBottom/>
                <wp:docPr id="283" name="Group 283"/>
                <wp:cNvGraphicFramePr>
                  <a:graphicFrameLocks/>
                </wp:cNvGraphicFramePr>
                <a:graphic>
                  <a:graphicData uri="http://schemas.microsoft.com/office/word/2010/wordprocessingGroup">
                    <wpg:wgp>
                      <wpg:cNvPr id="283" name="Group 283"/>
                      <wpg:cNvGrpSpPr/>
                      <wpg:grpSpPr>
                        <a:xfrm>
                          <a:off x="0" y="0"/>
                          <a:ext cx="4238625" cy="876300"/>
                          <a:chExt cx="4238625" cy="876300"/>
                        </a:xfrm>
                      </wpg:grpSpPr>
                      <pic:pic>
                        <pic:nvPicPr>
                          <pic:cNvPr id="284" name="Image 284"/>
                          <pic:cNvPicPr/>
                        </pic:nvPicPr>
                        <pic:blipFill>
                          <a:blip r:embed="rId93" cstate="print"/>
                          <a:stretch>
                            <a:fillRect/>
                          </a:stretch>
                        </pic:blipFill>
                        <pic:spPr>
                          <a:xfrm>
                            <a:off x="1800225" y="638199"/>
                            <a:ext cx="285750" cy="28575"/>
                          </a:xfrm>
                          <a:prstGeom prst="rect">
                            <a:avLst/>
                          </a:prstGeom>
                        </pic:spPr>
                      </pic:pic>
                      <pic:pic>
                        <pic:nvPicPr>
                          <pic:cNvPr id="285" name="Image 285"/>
                          <pic:cNvPicPr/>
                        </pic:nvPicPr>
                        <pic:blipFill>
                          <a:blip r:embed="rId93" cstate="print"/>
                          <a:stretch>
                            <a:fillRect/>
                          </a:stretch>
                        </pic:blipFill>
                        <pic:spPr>
                          <a:xfrm>
                            <a:off x="3952875" y="652487"/>
                            <a:ext cx="285750" cy="28575"/>
                          </a:xfrm>
                          <a:prstGeom prst="rect">
                            <a:avLst/>
                          </a:prstGeom>
                        </pic:spPr>
                      </pic:pic>
                      <wps:wsp>
                        <wps:cNvPr id="286" name="Textbox 286"/>
                        <wps:cNvSpPr txBox="1"/>
                        <wps:spPr>
                          <a:xfrm>
                            <a:off x="2070100" y="12700"/>
                            <a:ext cx="1879600" cy="850900"/>
                          </a:xfrm>
                          <a:prstGeom prst="rect">
                            <a:avLst/>
                          </a:prstGeom>
                          <a:solidFill>
                            <a:srgbClr val="64A60A"/>
                          </a:solidFill>
                          <a:ln w="25400">
                            <a:solidFill>
                              <a:srgbClr val="000000"/>
                            </a:solidFill>
                            <a:prstDash val="solid"/>
                          </a:ln>
                        </wps:spPr>
                        <wps:txbx>
                          <w:txbxContent>
                            <w:p>
                              <w:pPr>
                                <w:spacing w:before="177"/>
                                <w:ind w:left="104" w:right="104" w:firstLine="0"/>
                                <w:jc w:val="center"/>
                                <w:rPr>
                                  <w:b/>
                                  <w:color w:val="000000"/>
                                  <w:sz w:val="18"/>
                                </w:rPr>
                              </w:pPr>
                              <w:r>
                                <w:rPr>
                                  <w:b/>
                                  <w:color w:val="FFFFFF"/>
                                  <w:spacing w:val="-2"/>
                                  <w:sz w:val="18"/>
                                </w:rPr>
                                <w:t>#41983</w:t>
                              </w:r>
                            </w:p>
                            <w:p>
                              <w:pPr>
                                <w:spacing w:before="0"/>
                                <w:ind w:left="104" w:right="104" w:firstLine="0"/>
                                <w:jc w:val="center"/>
                                <w:rPr>
                                  <w:b/>
                                  <w:color w:val="000000"/>
                                  <w:sz w:val="18"/>
                                </w:rPr>
                              </w:pPr>
                              <w:r>
                                <w:rPr>
                                  <w:b/>
                                  <w:color w:val="FFFFFF"/>
                                  <w:sz w:val="18"/>
                                </w:rPr>
                                <w:t>Education</w:t>
                              </w:r>
                              <w:r>
                                <w:rPr>
                                  <w:b/>
                                  <w:color w:val="FFFFFF"/>
                                  <w:spacing w:val="-4"/>
                                  <w:sz w:val="18"/>
                                </w:rPr>
                                <w:t> </w:t>
                              </w:r>
                              <w:r>
                                <w:rPr>
                                  <w:b/>
                                  <w:color w:val="FFFFFF"/>
                                  <w:sz w:val="18"/>
                                </w:rPr>
                                <w:t>Assistant</w:t>
                              </w:r>
                              <w:r>
                                <w:rPr>
                                  <w:b/>
                                  <w:color w:val="FFFFFF"/>
                                  <w:spacing w:val="-4"/>
                                  <w:sz w:val="18"/>
                                </w:rPr>
                                <w:t> </w:t>
                              </w:r>
                              <w:r>
                                <w:rPr>
                                  <w:b/>
                                  <w:color w:val="FFFFFF"/>
                                  <w:sz w:val="18"/>
                                </w:rPr>
                                <w:t>A,</w:t>
                              </w:r>
                              <w:r>
                                <w:rPr>
                                  <w:b/>
                                  <w:color w:val="FFFFFF"/>
                                  <w:spacing w:val="-4"/>
                                  <w:sz w:val="18"/>
                                </w:rPr>
                                <w:t> </w:t>
                              </w:r>
                              <w:r>
                                <w:rPr>
                                  <w:b/>
                                  <w:color w:val="FFFFFF"/>
                                  <w:spacing w:val="-10"/>
                                  <w:sz w:val="18"/>
                                </w:rPr>
                                <w:t>B</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HHS Grades 11, 12</w:t>
                              </w:r>
                            </w:p>
                          </w:txbxContent>
                        </wps:txbx>
                        <wps:bodyPr wrap="square" lIns="0" tIns="0" rIns="0" bIns="0" rtlCol="0">
                          <a:noAutofit/>
                        </wps:bodyPr>
                      </wps:wsp>
                      <wps:wsp>
                        <wps:cNvPr id="287" name="Textbox 287"/>
                        <wps:cNvSpPr txBox="1"/>
                        <wps:spPr>
                          <a:xfrm>
                            <a:off x="12700" y="12700"/>
                            <a:ext cx="1765300" cy="850900"/>
                          </a:xfrm>
                          <a:prstGeom prst="rect">
                            <a:avLst/>
                          </a:prstGeom>
                          <a:solidFill>
                            <a:srgbClr val="64A60A"/>
                          </a:solidFill>
                          <a:ln w="25400">
                            <a:solidFill>
                              <a:srgbClr val="000000"/>
                            </a:solidFill>
                            <a:prstDash val="solid"/>
                          </a:ln>
                        </wps:spPr>
                        <wps:txbx>
                          <w:txbxContent>
                            <w:p>
                              <w:pPr>
                                <w:spacing w:before="204"/>
                                <w:ind w:left="371" w:right="371" w:firstLine="0"/>
                                <w:jc w:val="center"/>
                                <w:rPr>
                                  <w:b/>
                                  <w:color w:val="000000"/>
                                  <w:sz w:val="18"/>
                                </w:rPr>
                              </w:pPr>
                              <w:r>
                                <w:rPr>
                                  <w:b/>
                                  <w:color w:val="FFFFFF"/>
                                  <w:spacing w:val="-2"/>
                                  <w:sz w:val="18"/>
                                </w:rPr>
                                <w:t>#36141</w:t>
                              </w:r>
                            </w:p>
                            <w:p>
                              <w:pPr>
                                <w:spacing w:before="0"/>
                                <w:ind w:left="229" w:right="227" w:firstLine="0"/>
                                <w:jc w:val="center"/>
                                <w:rPr>
                                  <w:b/>
                                  <w:color w:val="000000"/>
                                  <w:sz w:val="18"/>
                                </w:rPr>
                              </w:pPr>
                              <w:r>
                                <w:rPr>
                                  <w:b/>
                                  <w:color w:val="FFFFFF"/>
                                  <w:sz w:val="18"/>
                                </w:rPr>
                                <w:t>Parent</w:t>
                              </w:r>
                              <w:r>
                                <w:rPr>
                                  <w:b/>
                                  <w:color w:val="FFFFFF"/>
                                  <w:spacing w:val="-11"/>
                                  <w:sz w:val="18"/>
                                </w:rPr>
                                <w:t> </w:t>
                              </w:r>
                              <w:r>
                                <w:rPr>
                                  <w:b/>
                                  <w:color w:val="FFFFFF"/>
                                  <w:sz w:val="18"/>
                                </w:rPr>
                                <w:t>and</w:t>
                              </w:r>
                              <w:r>
                                <w:rPr>
                                  <w:b/>
                                  <w:color w:val="FFFFFF"/>
                                  <w:spacing w:val="-10"/>
                                  <w:sz w:val="18"/>
                                </w:rPr>
                                <w:t> </w:t>
                              </w:r>
                              <w:r>
                                <w:rPr>
                                  <w:b/>
                                  <w:color w:val="FFFFFF"/>
                                  <w:sz w:val="18"/>
                                </w:rPr>
                                <w:t>Child</w:t>
                              </w:r>
                              <w:r>
                                <w:rPr>
                                  <w:b/>
                                  <w:color w:val="FFFFFF"/>
                                  <w:spacing w:val="-10"/>
                                  <w:sz w:val="18"/>
                                </w:rPr>
                                <w:t> </w:t>
                              </w:r>
                              <w:r>
                                <w:rPr>
                                  <w:b/>
                                  <w:color w:val="FFFFFF"/>
                                  <w:sz w:val="18"/>
                                </w:rPr>
                                <w:t>Development 1 Trimester @ CHS, HHS Grades 10, 11, 12</w:t>
                              </w:r>
                            </w:p>
                          </w:txbxContent>
                        </wps:txbx>
                        <wps:bodyPr wrap="square" lIns="0" tIns="0" rIns="0" bIns="0" rtlCol="0">
                          <a:noAutofit/>
                        </wps:bodyPr>
                      </wps:wsp>
                    </wpg:wgp>
                  </a:graphicData>
                </a:graphic>
              </wp:anchor>
            </w:drawing>
          </mc:Choice>
          <mc:Fallback>
            <w:pict>
              <v:group style="position:absolute;margin-left:57pt;margin-top:34.395702pt;width:333.75pt;height:69pt;mso-position-horizontal-relative:page;mso-position-vertical-relative:paragraph;z-index:-15666176;mso-wrap-distance-left:0;mso-wrap-distance-right:0" id="docshapegroup206" coordorigin="1140,688" coordsize="6675,1380">
                <v:shape style="position:absolute;left:3975;top:1692;width:450;height:45" type="#_x0000_t75" id="docshape207" stroked="false">
                  <v:imagedata r:id="rId93" o:title=""/>
                </v:shape>
                <v:shape style="position:absolute;left:7365;top:1715;width:450;height:45" type="#_x0000_t75" id="docshape208" stroked="false">
                  <v:imagedata r:id="rId93" o:title=""/>
                </v:shape>
                <v:shape style="position:absolute;left:4400;top:707;width:2960;height:1340" type="#_x0000_t202" id="docshape209" filled="true" fillcolor="#64a60a" stroked="true" strokeweight="2.0pt" strokecolor="#000000">
                  <v:textbox inset="0,0,0,0">
                    <w:txbxContent>
                      <w:p>
                        <w:pPr>
                          <w:spacing w:before="177"/>
                          <w:ind w:left="104" w:right="104" w:firstLine="0"/>
                          <w:jc w:val="center"/>
                          <w:rPr>
                            <w:b/>
                            <w:color w:val="000000"/>
                            <w:sz w:val="18"/>
                          </w:rPr>
                        </w:pPr>
                        <w:r>
                          <w:rPr>
                            <w:b/>
                            <w:color w:val="FFFFFF"/>
                            <w:spacing w:val="-2"/>
                            <w:sz w:val="18"/>
                          </w:rPr>
                          <w:t>#41983</w:t>
                        </w:r>
                      </w:p>
                      <w:p>
                        <w:pPr>
                          <w:spacing w:before="0"/>
                          <w:ind w:left="104" w:right="104" w:firstLine="0"/>
                          <w:jc w:val="center"/>
                          <w:rPr>
                            <w:b/>
                            <w:color w:val="000000"/>
                            <w:sz w:val="18"/>
                          </w:rPr>
                        </w:pPr>
                        <w:r>
                          <w:rPr>
                            <w:b/>
                            <w:color w:val="FFFFFF"/>
                            <w:sz w:val="18"/>
                          </w:rPr>
                          <w:t>Education</w:t>
                        </w:r>
                        <w:r>
                          <w:rPr>
                            <w:b/>
                            <w:color w:val="FFFFFF"/>
                            <w:spacing w:val="-4"/>
                            <w:sz w:val="18"/>
                          </w:rPr>
                          <w:t> </w:t>
                        </w:r>
                        <w:r>
                          <w:rPr>
                            <w:b/>
                            <w:color w:val="FFFFFF"/>
                            <w:sz w:val="18"/>
                          </w:rPr>
                          <w:t>Assistant</w:t>
                        </w:r>
                        <w:r>
                          <w:rPr>
                            <w:b/>
                            <w:color w:val="FFFFFF"/>
                            <w:spacing w:val="-4"/>
                            <w:sz w:val="18"/>
                          </w:rPr>
                          <w:t> </w:t>
                        </w:r>
                        <w:r>
                          <w:rPr>
                            <w:b/>
                            <w:color w:val="FFFFFF"/>
                            <w:sz w:val="18"/>
                          </w:rPr>
                          <w:t>A,</w:t>
                        </w:r>
                        <w:r>
                          <w:rPr>
                            <w:b/>
                            <w:color w:val="FFFFFF"/>
                            <w:spacing w:val="-4"/>
                            <w:sz w:val="18"/>
                          </w:rPr>
                          <w:t> </w:t>
                        </w:r>
                        <w:r>
                          <w:rPr>
                            <w:b/>
                            <w:color w:val="FFFFFF"/>
                            <w:spacing w:val="-10"/>
                            <w:sz w:val="18"/>
                          </w:rPr>
                          <w:t>B</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HHS Grades 11, 12</w:t>
                        </w:r>
                      </w:p>
                    </w:txbxContent>
                  </v:textbox>
                  <v:fill type="solid"/>
                  <v:stroke dashstyle="solid"/>
                  <w10:wrap type="none"/>
                </v:shape>
                <v:shape style="position:absolute;left:1160;top:707;width:2780;height:1340" type="#_x0000_t202" id="docshape210" filled="true" fillcolor="#64a60a" stroked="true" strokeweight="2.0pt" strokecolor="#000000">
                  <v:textbox inset="0,0,0,0">
                    <w:txbxContent>
                      <w:p>
                        <w:pPr>
                          <w:spacing w:before="204"/>
                          <w:ind w:left="371" w:right="371" w:firstLine="0"/>
                          <w:jc w:val="center"/>
                          <w:rPr>
                            <w:b/>
                            <w:color w:val="000000"/>
                            <w:sz w:val="18"/>
                          </w:rPr>
                        </w:pPr>
                        <w:r>
                          <w:rPr>
                            <w:b/>
                            <w:color w:val="FFFFFF"/>
                            <w:spacing w:val="-2"/>
                            <w:sz w:val="18"/>
                          </w:rPr>
                          <w:t>#36141</w:t>
                        </w:r>
                      </w:p>
                      <w:p>
                        <w:pPr>
                          <w:spacing w:before="0"/>
                          <w:ind w:left="229" w:right="227" w:firstLine="0"/>
                          <w:jc w:val="center"/>
                          <w:rPr>
                            <w:b/>
                            <w:color w:val="000000"/>
                            <w:sz w:val="18"/>
                          </w:rPr>
                        </w:pPr>
                        <w:r>
                          <w:rPr>
                            <w:b/>
                            <w:color w:val="FFFFFF"/>
                            <w:sz w:val="18"/>
                          </w:rPr>
                          <w:t>Parent</w:t>
                        </w:r>
                        <w:r>
                          <w:rPr>
                            <w:b/>
                            <w:color w:val="FFFFFF"/>
                            <w:spacing w:val="-11"/>
                            <w:sz w:val="18"/>
                          </w:rPr>
                          <w:t> </w:t>
                        </w:r>
                        <w:r>
                          <w:rPr>
                            <w:b/>
                            <w:color w:val="FFFFFF"/>
                            <w:sz w:val="18"/>
                          </w:rPr>
                          <w:t>and</w:t>
                        </w:r>
                        <w:r>
                          <w:rPr>
                            <w:b/>
                            <w:color w:val="FFFFFF"/>
                            <w:spacing w:val="-10"/>
                            <w:sz w:val="18"/>
                          </w:rPr>
                          <w:t> </w:t>
                        </w:r>
                        <w:r>
                          <w:rPr>
                            <w:b/>
                            <w:color w:val="FFFFFF"/>
                            <w:sz w:val="18"/>
                          </w:rPr>
                          <w:t>Child</w:t>
                        </w:r>
                        <w:r>
                          <w:rPr>
                            <w:b/>
                            <w:color w:val="FFFFFF"/>
                            <w:spacing w:val="-10"/>
                            <w:sz w:val="18"/>
                          </w:rPr>
                          <w:t> </w:t>
                        </w:r>
                        <w:r>
                          <w:rPr>
                            <w:b/>
                            <w:color w:val="FFFFFF"/>
                            <w:sz w:val="18"/>
                          </w:rPr>
                          <w:t>Development 1 Trimester @ CHS, HHS Grades 10,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0" simplePos="0" relativeHeight="15792640">
                <wp:simplePos x="0" y="0"/>
                <wp:positionH relativeFrom="page">
                  <wp:posOffset>4965700</wp:posOffset>
                </wp:positionH>
                <wp:positionV relativeFrom="paragraph">
                  <wp:posOffset>449525</wp:posOffset>
                </wp:positionV>
                <wp:extent cx="1879600" cy="8509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879600" cy="850900"/>
                        </a:xfrm>
                        <a:prstGeom prst="rect">
                          <a:avLst/>
                        </a:prstGeom>
                        <a:solidFill>
                          <a:srgbClr val="64A60A"/>
                        </a:solidFill>
                        <a:ln w="25400">
                          <a:solidFill>
                            <a:srgbClr val="000000"/>
                          </a:solidFill>
                          <a:prstDash val="solid"/>
                        </a:ln>
                      </wps:spPr>
                      <wps:txbx>
                        <w:txbxContent>
                          <w:p>
                            <w:pPr>
                              <w:spacing w:before="189"/>
                              <w:ind w:left="104" w:right="104" w:firstLine="0"/>
                              <w:jc w:val="center"/>
                              <w:rPr>
                                <w:b/>
                                <w:color w:val="000000"/>
                                <w:sz w:val="18"/>
                              </w:rPr>
                            </w:pPr>
                            <w:r>
                              <w:rPr>
                                <w:b/>
                                <w:color w:val="FFFFFF"/>
                                <w:spacing w:val="-2"/>
                                <w:sz w:val="18"/>
                              </w:rPr>
                              <w:t>#41987</w:t>
                            </w:r>
                          </w:p>
                          <w:p>
                            <w:pPr>
                              <w:spacing w:before="0"/>
                              <w:ind w:left="104" w:right="102" w:firstLine="0"/>
                              <w:jc w:val="center"/>
                              <w:rPr>
                                <w:b/>
                                <w:color w:val="000000"/>
                                <w:sz w:val="18"/>
                              </w:rPr>
                            </w:pPr>
                            <w:r>
                              <w:rPr>
                                <w:b/>
                                <w:color w:val="FFFFFF"/>
                                <w:sz w:val="18"/>
                              </w:rPr>
                              <w:t>*</w:t>
                            </w:r>
                            <w:r>
                              <w:rPr>
                                <w:b/>
                                <w:color w:val="FFFFFF"/>
                                <w:spacing w:val="-10"/>
                                <w:sz w:val="18"/>
                              </w:rPr>
                              <w:t> </w:t>
                            </w:r>
                            <w:r>
                              <w:rPr>
                                <w:b/>
                                <w:color w:val="FFFFFF"/>
                                <w:sz w:val="18"/>
                              </w:rPr>
                              <w:t>Education</w:t>
                            </w:r>
                            <w:r>
                              <w:rPr>
                                <w:b/>
                                <w:color w:val="FFFFFF"/>
                                <w:spacing w:val="-10"/>
                                <w:sz w:val="18"/>
                              </w:rPr>
                              <w:t> </w:t>
                            </w:r>
                            <w:r>
                              <w:rPr>
                                <w:b/>
                                <w:color w:val="FFFFFF"/>
                                <w:sz w:val="18"/>
                              </w:rPr>
                              <w:t>Assistant</w:t>
                            </w:r>
                            <w:r>
                              <w:rPr>
                                <w:b/>
                                <w:color w:val="FFFFFF"/>
                                <w:spacing w:val="-10"/>
                                <w:sz w:val="18"/>
                              </w:rPr>
                              <w:t> </w:t>
                            </w:r>
                            <w:r>
                              <w:rPr>
                                <w:b/>
                                <w:color w:val="FFFFFF"/>
                                <w:sz w:val="18"/>
                              </w:rPr>
                              <w:t>Advanced</w:t>
                            </w:r>
                            <w:r>
                              <w:rPr>
                                <w:b/>
                                <w:color w:val="FFFFFF"/>
                                <w:spacing w:val="-10"/>
                                <w:sz w:val="18"/>
                              </w:rPr>
                              <w:t> </w:t>
                            </w:r>
                            <w:r>
                              <w:rPr>
                                <w:b/>
                                <w:color w:val="FFFFFF"/>
                                <w:sz w:val="18"/>
                              </w:rPr>
                              <w:t>A,</w:t>
                            </w:r>
                            <w:r>
                              <w:rPr>
                                <w:b/>
                                <w:color w:val="FFFFFF"/>
                                <w:spacing w:val="-10"/>
                                <w:sz w:val="18"/>
                              </w:rPr>
                              <w:t> </w:t>
                            </w:r>
                            <w:r>
                              <w:rPr>
                                <w:b/>
                                <w:color w:val="FFFFFF"/>
                                <w:sz w:val="18"/>
                              </w:rPr>
                              <w:t>B 1 Trimester 2-hour block @ HHS Grades 12</w:t>
                            </w:r>
                          </w:p>
                        </w:txbxContent>
                      </wps:txbx>
                      <wps:bodyPr wrap="square" lIns="0" tIns="0" rIns="0" bIns="0" rtlCol="0">
                        <a:noAutofit/>
                      </wps:bodyPr>
                    </wps:wsp>
                  </a:graphicData>
                </a:graphic>
              </wp:anchor>
            </w:drawing>
          </mc:Choice>
          <mc:Fallback>
            <w:pict>
              <v:shape style="position:absolute;margin-left:391pt;margin-top:35.395702pt;width:148pt;height:67pt;mso-position-horizontal-relative:page;mso-position-vertical-relative:paragraph;z-index:15792640" type="#_x0000_t202" id="docshape211" filled="true" fillcolor="#64a60a" stroked="true" strokeweight="2.0pt" strokecolor="#000000">
                <v:textbox inset="0,0,0,0">
                  <w:txbxContent>
                    <w:p>
                      <w:pPr>
                        <w:spacing w:before="189"/>
                        <w:ind w:left="104" w:right="104" w:firstLine="0"/>
                        <w:jc w:val="center"/>
                        <w:rPr>
                          <w:b/>
                          <w:color w:val="000000"/>
                          <w:sz w:val="18"/>
                        </w:rPr>
                      </w:pPr>
                      <w:r>
                        <w:rPr>
                          <w:b/>
                          <w:color w:val="FFFFFF"/>
                          <w:spacing w:val="-2"/>
                          <w:sz w:val="18"/>
                        </w:rPr>
                        <w:t>#41987</w:t>
                      </w:r>
                    </w:p>
                    <w:p>
                      <w:pPr>
                        <w:spacing w:before="0"/>
                        <w:ind w:left="104" w:right="102" w:firstLine="0"/>
                        <w:jc w:val="center"/>
                        <w:rPr>
                          <w:b/>
                          <w:color w:val="000000"/>
                          <w:sz w:val="18"/>
                        </w:rPr>
                      </w:pPr>
                      <w:r>
                        <w:rPr>
                          <w:b/>
                          <w:color w:val="FFFFFF"/>
                          <w:sz w:val="18"/>
                        </w:rPr>
                        <w:t>*</w:t>
                      </w:r>
                      <w:r>
                        <w:rPr>
                          <w:b/>
                          <w:color w:val="FFFFFF"/>
                          <w:spacing w:val="-10"/>
                          <w:sz w:val="18"/>
                        </w:rPr>
                        <w:t> </w:t>
                      </w:r>
                      <w:r>
                        <w:rPr>
                          <w:b/>
                          <w:color w:val="FFFFFF"/>
                          <w:sz w:val="18"/>
                        </w:rPr>
                        <w:t>Education</w:t>
                      </w:r>
                      <w:r>
                        <w:rPr>
                          <w:b/>
                          <w:color w:val="FFFFFF"/>
                          <w:spacing w:val="-10"/>
                          <w:sz w:val="18"/>
                        </w:rPr>
                        <w:t> </w:t>
                      </w:r>
                      <w:r>
                        <w:rPr>
                          <w:b/>
                          <w:color w:val="FFFFFF"/>
                          <w:sz w:val="18"/>
                        </w:rPr>
                        <w:t>Assistant</w:t>
                      </w:r>
                      <w:r>
                        <w:rPr>
                          <w:b/>
                          <w:color w:val="FFFFFF"/>
                          <w:spacing w:val="-10"/>
                          <w:sz w:val="18"/>
                        </w:rPr>
                        <w:t> </w:t>
                      </w:r>
                      <w:r>
                        <w:rPr>
                          <w:b/>
                          <w:color w:val="FFFFFF"/>
                          <w:sz w:val="18"/>
                        </w:rPr>
                        <w:t>Advanced</w:t>
                      </w:r>
                      <w:r>
                        <w:rPr>
                          <w:b/>
                          <w:color w:val="FFFFFF"/>
                          <w:spacing w:val="-10"/>
                          <w:sz w:val="18"/>
                        </w:rPr>
                        <w:t> </w:t>
                      </w:r>
                      <w:r>
                        <w:rPr>
                          <w:b/>
                          <w:color w:val="FFFFFF"/>
                          <w:sz w:val="18"/>
                        </w:rPr>
                        <w:t>A,</w:t>
                      </w:r>
                      <w:r>
                        <w:rPr>
                          <w:b/>
                          <w:color w:val="FFFFFF"/>
                          <w:spacing w:val="-10"/>
                          <w:sz w:val="18"/>
                        </w:rPr>
                        <w:t> </w:t>
                      </w:r>
                      <w:r>
                        <w:rPr>
                          <w:b/>
                          <w:color w:val="FFFFFF"/>
                          <w:sz w:val="18"/>
                        </w:rPr>
                        <w:t>B 1 Trimester 2-hour block @ HHS Grades 12</w:t>
                      </w:r>
                    </w:p>
                  </w:txbxContent>
                </v:textbox>
                <v:fill type="solid"/>
                <v:stroke dashstyle="solid"/>
                <w10:wrap type="none"/>
              </v:shape>
            </w:pict>
          </mc:Fallback>
        </mc:AlternateContent>
      </w:r>
      <w:bookmarkStart w:name="_TOC_250043" w:id="135"/>
      <w:r>
        <w:rPr>
          <w:color w:val="64A60A"/>
          <w:u w:val="single" w:color="64A60A"/>
        </w:rPr>
        <w:t>Education</w:t>
      </w:r>
      <w:r>
        <w:rPr>
          <w:color w:val="64A60A"/>
          <w:spacing w:val="-16"/>
          <w:u w:val="single" w:color="64A60A"/>
        </w:rPr>
        <w:t> </w:t>
      </w:r>
      <w:bookmarkEnd w:id="135"/>
      <w:r>
        <w:rPr>
          <w:color w:val="64A60A"/>
          <w:spacing w:val="-2"/>
          <w:u w:val="single" w:color="64A60A"/>
        </w:rPr>
        <w:t>Assistant</w:t>
      </w:r>
    </w:p>
    <w:p>
      <w:pPr>
        <w:pStyle w:val="BodyText"/>
        <w:spacing w:before="2"/>
        <w:ind w:left="0"/>
        <w:rPr>
          <w:b/>
        </w:rPr>
      </w:pPr>
    </w:p>
    <w:p>
      <w:pPr>
        <w:pStyle w:val="BodyText"/>
        <w:tabs>
          <w:tab w:pos="10189" w:val="left" w:leader="none"/>
        </w:tabs>
        <w:spacing w:before="1"/>
        <w:ind w:right="870"/>
      </w:pPr>
      <w:r>
        <w:rPr>
          <w:b/>
        </w:rPr>
        <w:t>36141 Parenting and Child Development </w:t>
      </w:r>
      <w:r>
        <w:rPr/>
        <w:t>- 1 Trimester – CHS/HHS/NHHS/PHS</w:t>
      </w:r>
      <w:r>
        <w:rPr>
          <w:rFonts w:ascii="Times New Roman" w:hAnsi="Times New Roman"/>
        </w:rPr>
        <w:tab/>
      </w:r>
      <w:r>
        <w:rPr/>
        <w:t>10</w:t>
      </w:r>
      <w:r>
        <w:rPr>
          <w:spacing w:val="-12"/>
        </w:rPr>
        <w:t> </w:t>
      </w:r>
      <w:r>
        <w:rPr/>
        <w:t>11</w:t>
      </w:r>
      <w:r>
        <w:rPr>
          <w:spacing w:val="-11"/>
        </w:rPr>
        <w:t> </w:t>
      </w:r>
      <w:r>
        <w:rPr/>
        <w:t>12 This</w:t>
      </w:r>
      <w:r>
        <w:rPr>
          <w:spacing w:val="-3"/>
        </w:rPr>
        <w:t> </w:t>
      </w:r>
      <w:r>
        <w:rPr/>
        <w:t>course</w:t>
      </w:r>
      <w:r>
        <w:rPr>
          <w:spacing w:val="-3"/>
        </w:rPr>
        <w:t> </w:t>
      </w:r>
      <w:r>
        <w:rPr/>
        <w:t>is</w:t>
      </w:r>
      <w:r>
        <w:rPr>
          <w:spacing w:val="-3"/>
        </w:rPr>
        <w:t> </w:t>
      </w:r>
      <w:r>
        <w:rPr/>
        <w:t>great</w:t>
      </w:r>
      <w:r>
        <w:rPr>
          <w:spacing w:val="-3"/>
        </w:rPr>
        <w:t> </w:t>
      </w:r>
      <w:r>
        <w:rPr/>
        <w:t>for</w:t>
      </w:r>
      <w:r>
        <w:rPr>
          <w:spacing w:val="-3"/>
        </w:rPr>
        <w:t> </w:t>
      </w:r>
      <w:r>
        <w:rPr/>
        <w:t>anyone</w:t>
      </w:r>
      <w:r>
        <w:rPr>
          <w:spacing w:val="-3"/>
        </w:rPr>
        <w:t> </w:t>
      </w:r>
      <w:r>
        <w:rPr/>
        <w:t>that</w:t>
      </w:r>
      <w:r>
        <w:rPr>
          <w:spacing w:val="-3"/>
        </w:rPr>
        <w:t> </w:t>
      </w:r>
      <w:r>
        <w:rPr/>
        <w:t>anticipates</w:t>
      </w:r>
      <w:r>
        <w:rPr>
          <w:spacing w:val="-3"/>
        </w:rPr>
        <w:t> </w:t>
      </w:r>
      <w:r>
        <w:rPr/>
        <w:t>spending</w:t>
      </w:r>
      <w:r>
        <w:rPr>
          <w:spacing w:val="-3"/>
        </w:rPr>
        <w:t> </w:t>
      </w:r>
      <w:r>
        <w:rPr/>
        <w:t>time</w:t>
      </w:r>
      <w:r>
        <w:rPr>
          <w:spacing w:val="-3"/>
        </w:rPr>
        <w:t> </w:t>
      </w:r>
      <w:r>
        <w:rPr/>
        <w:t>with</w:t>
      </w:r>
      <w:r>
        <w:rPr>
          <w:spacing w:val="-3"/>
        </w:rPr>
        <w:t> </w:t>
      </w:r>
      <w:r>
        <w:rPr/>
        <w:t>children</w:t>
      </w:r>
      <w:r>
        <w:rPr>
          <w:spacing w:val="-3"/>
        </w:rPr>
        <w:t> </w:t>
      </w:r>
      <w:r>
        <w:rPr/>
        <w:t>in</w:t>
      </w:r>
      <w:r>
        <w:rPr>
          <w:spacing w:val="-3"/>
        </w:rPr>
        <w:t> </w:t>
      </w:r>
      <w:r>
        <w:rPr/>
        <w:t>an</w:t>
      </w:r>
      <w:r>
        <w:rPr>
          <w:spacing w:val="-3"/>
        </w:rPr>
        <w:t> </w:t>
      </w:r>
      <w:r>
        <w:rPr/>
        <w:t>occupation</w:t>
      </w:r>
      <w:r>
        <w:rPr>
          <w:spacing w:val="-3"/>
        </w:rPr>
        <w:t> </w:t>
      </w:r>
      <w:r>
        <w:rPr/>
        <w:t>or</w:t>
      </w:r>
      <w:r>
        <w:rPr>
          <w:spacing w:val="-3"/>
        </w:rPr>
        <w:t> </w:t>
      </w:r>
      <w:r>
        <w:rPr/>
        <w:t>personal</w:t>
      </w:r>
      <w:r>
        <w:rPr>
          <w:spacing w:val="-3"/>
        </w:rPr>
        <w:t> </w:t>
      </w:r>
      <w:r>
        <w:rPr/>
        <w:t>life.</w:t>
      </w:r>
      <w:r>
        <w:rPr>
          <w:spacing w:val="-3"/>
        </w:rPr>
        <w:t> </w:t>
      </w:r>
      <w:r>
        <w:rPr/>
        <w:t>Class</w:t>
      </w:r>
      <w:r>
        <w:rPr>
          <w:spacing w:val="-3"/>
        </w:rPr>
        <w:t> </w:t>
      </w:r>
      <w:r>
        <w:rPr/>
        <w:t>emphasis is on parenting skills and choices, pregnancy and prenatal development, and stages in child development. This course is designed</w:t>
      </w:r>
      <w:r>
        <w:rPr>
          <w:spacing w:val="-5"/>
        </w:rPr>
        <w:t> </w:t>
      </w:r>
      <w:r>
        <w:rPr/>
        <w:t>to</w:t>
      </w:r>
      <w:r>
        <w:rPr>
          <w:spacing w:val="-5"/>
        </w:rPr>
        <w:t> </w:t>
      </w:r>
      <w:r>
        <w:rPr/>
        <w:t>strengthen</w:t>
      </w:r>
      <w:r>
        <w:rPr>
          <w:spacing w:val="-5"/>
        </w:rPr>
        <w:t> </w:t>
      </w:r>
      <w:r>
        <w:rPr/>
        <w:t>parenting</w:t>
      </w:r>
      <w:r>
        <w:rPr>
          <w:spacing w:val="-5"/>
        </w:rPr>
        <w:t> </w:t>
      </w:r>
      <w:r>
        <w:rPr/>
        <w:t>and</w:t>
      </w:r>
      <w:r>
        <w:rPr>
          <w:spacing w:val="-5"/>
        </w:rPr>
        <w:t> </w:t>
      </w:r>
      <w:r>
        <w:rPr/>
        <w:t>guidance</w:t>
      </w:r>
      <w:r>
        <w:rPr>
          <w:spacing w:val="-5"/>
        </w:rPr>
        <w:t> </w:t>
      </w:r>
      <w:r>
        <w:rPr/>
        <w:t>skills,</w:t>
      </w:r>
      <w:r>
        <w:rPr>
          <w:spacing w:val="-5"/>
        </w:rPr>
        <w:t> </w:t>
      </w:r>
      <w:r>
        <w:rPr/>
        <w:t>positive</w:t>
      </w:r>
      <w:r>
        <w:rPr>
          <w:spacing w:val="-5"/>
        </w:rPr>
        <w:t> </w:t>
      </w:r>
      <w:r>
        <w:rPr/>
        <w:t>family</w:t>
      </w:r>
      <w:r>
        <w:rPr>
          <w:spacing w:val="-5"/>
        </w:rPr>
        <w:t> </w:t>
      </w:r>
      <w:r>
        <w:rPr/>
        <w:t>relationships,</w:t>
      </w:r>
      <w:r>
        <w:rPr>
          <w:spacing w:val="-5"/>
        </w:rPr>
        <w:t> </w:t>
      </w:r>
      <w:r>
        <w:rPr/>
        <w:t>and</w:t>
      </w:r>
      <w:r>
        <w:rPr>
          <w:spacing w:val="-5"/>
        </w:rPr>
        <w:t> </w:t>
      </w:r>
      <w:r>
        <w:rPr/>
        <w:t>safety</w:t>
      </w:r>
      <w:r>
        <w:rPr>
          <w:spacing w:val="-5"/>
        </w:rPr>
        <w:t> </w:t>
      </w:r>
      <w:r>
        <w:rPr/>
        <w:t>and</w:t>
      </w:r>
      <w:r>
        <w:rPr>
          <w:spacing w:val="-5"/>
        </w:rPr>
        <w:t> </w:t>
      </w:r>
      <w:r>
        <w:rPr/>
        <w:t>health</w:t>
      </w:r>
      <w:r>
        <w:rPr>
          <w:spacing w:val="-5"/>
        </w:rPr>
        <w:t> </w:t>
      </w:r>
      <w:r>
        <w:rPr/>
        <w:t>practices.</w:t>
      </w:r>
      <w:r>
        <w:rPr>
          <w:spacing w:val="-5"/>
        </w:rPr>
        <w:t> </w:t>
      </w:r>
      <w:r>
        <w:rPr/>
        <w:t>Students will learn to evaluate child care services and to explore careers related to young children. FCCLA activities will be integrated into this course. State Code 222514</w:t>
      </w:r>
    </w:p>
    <w:p>
      <w:pPr>
        <w:tabs>
          <w:tab w:pos="10856" w:val="right" w:leader="none"/>
        </w:tabs>
        <w:spacing w:before="244"/>
        <w:ind w:left="820" w:right="0" w:firstLine="0"/>
        <w:jc w:val="left"/>
        <w:rPr>
          <w:sz w:val="20"/>
        </w:rPr>
      </w:pPr>
      <w:r>
        <w:rPr>
          <w:b/>
          <w:sz w:val="20"/>
        </w:rPr>
        <w:t>41983</w:t>
      </w:r>
      <w:r>
        <w:rPr>
          <w:b/>
          <w:spacing w:val="-10"/>
          <w:sz w:val="20"/>
        </w:rPr>
        <w:t> </w:t>
      </w:r>
      <w:r>
        <w:rPr>
          <w:b/>
          <w:sz w:val="20"/>
        </w:rPr>
        <w:t>Education</w:t>
      </w:r>
      <w:r>
        <w:rPr>
          <w:b/>
          <w:spacing w:val="-7"/>
          <w:sz w:val="20"/>
        </w:rPr>
        <w:t> </w:t>
      </w:r>
      <w:r>
        <w:rPr>
          <w:b/>
          <w:sz w:val="20"/>
        </w:rPr>
        <w:t>Assistant</w:t>
      </w:r>
      <w:r>
        <w:rPr>
          <w:b/>
          <w:spacing w:val="-7"/>
          <w:sz w:val="20"/>
        </w:rPr>
        <w:t> </w:t>
      </w:r>
      <w:r>
        <w:rPr>
          <w:b/>
          <w:sz w:val="20"/>
        </w:rPr>
        <w:t>A/B</w:t>
      </w:r>
      <w:r>
        <w:rPr>
          <w:b/>
          <w:spacing w:val="-8"/>
          <w:sz w:val="20"/>
        </w:rPr>
        <w:t> </w:t>
      </w:r>
      <w:r>
        <w:rPr>
          <w:sz w:val="20"/>
        </w:rPr>
        <w:t>–</w:t>
      </w:r>
      <w:r>
        <w:rPr>
          <w:spacing w:val="-7"/>
          <w:sz w:val="20"/>
        </w:rPr>
        <w:t> </w:t>
      </w:r>
      <w:r>
        <w:rPr>
          <w:sz w:val="20"/>
        </w:rPr>
        <w:t>1</w:t>
      </w:r>
      <w:r>
        <w:rPr>
          <w:spacing w:val="-7"/>
          <w:sz w:val="20"/>
        </w:rPr>
        <w:t> </w:t>
      </w:r>
      <w:r>
        <w:rPr>
          <w:sz w:val="20"/>
        </w:rPr>
        <w:t>Trimester</w:t>
      </w:r>
      <w:r>
        <w:rPr>
          <w:spacing w:val="-8"/>
          <w:sz w:val="20"/>
        </w:rPr>
        <w:t> </w:t>
      </w:r>
      <w:r>
        <w:rPr>
          <w:sz w:val="20"/>
        </w:rPr>
        <w:t>2-hour</w:t>
      </w:r>
      <w:r>
        <w:rPr>
          <w:spacing w:val="-7"/>
          <w:sz w:val="20"/>
        </w:rPr>
        <w:t> </w:t>
      </w:r>
      <w:r>
        <w:rPr>
          <w:sz w:val="20"/>
        </w:rPr>
        <w:t>block</w:t>
      </w:r>
      <w:r>
        <w:rPr>
          <w:spacing w:val="-7"/>
          <w:sz w:val="20"/>
        </w:rPr>
        <w:t> </w:t>
      </w:r>
      <w:r>
        <w:rPr>
          <w:sz w:val="20"/>
        </w:rPr>
        <w:t>–</w:t>
      </w:r>
      <w:r>
        <w:rPr>
          <w:spacing w:val="-7"/>
          <w:sz w:val="20"/>
        </w:rPr>
        <w:t> </w:t>
      </w:r>
      <w:r>
        <w:rPr>
          <w:spacing w:val="-5"/>
          <w:sz w:val="20"/>
        </w:rPr>
        <w:t>HHS</w:t>
      </w:r>
      <w:r>
        <w:rPr>
          <w:rFonts w:ascii="Times New Roman" w:hAnsi="Times New Roman"/>
          <w:sz w:val="20"/>
        </w:rPr>
        <w:tab/>
      </w:r>
      <w:r>
        <w:rPr>
          <w:spacing w:val="-5"/>
          <w:sz w:val="20"/>
        </w:rPr>
        <w:t>11 </w:t>
      </w:r>
      <w:r>
        <w:rPr>
          <w:sz w:val="20"/>
        </w:rPr>
        <w:t>12</w:t>
      </w:r>
    </w:p>
    <w:p>
      <w:pPr>
        <w:pStyle w:val="BodyText"/>
      </w:pPr>
      <w:r>
        <w:rPr/>
        <w:t>Prerequisite:</w:t>
      </w:r>
      <w:r>
        <w:rPr>
          <w:spacing w:val="-11"/>
        </w:rPr>
        <w:t> </w:t>
      </w:r>
      <w:r>
        <w:rPr/>
        <w:t>Parenting</w:t>
      </w:r>
      <w:r>
        <w:rPr>
          <w:spacing w:val="-11"/>
        </w:rPr>
        <w:t> </w:t>
      </w:r>
      <w:r>
        <w:rPr/>
        <w:t>and</w:t>
      </w:r>
      <w:r>
        <w:rPr>
          <w:spacing w:val="-11"/>
        </w:rPr>
        <w:t> </w:t>
      </w:r>
      <w:r>
        <w:rPr/>
        <w:t>Child</w:t>
      </w:r>
      <w:r>
        <w:rPr>
          <w:spacing w:val="-10"/>
        </w:rPr>
        <w:t> </w:t>
      </w:r>
      <w:r>
        <w:rPr>
          <w:spacing w:val="-2"/>
        </w:rPr>
        <w:t>Development</w:t>
      </w:r>
    </w:p>
    <w:p>
      <w:pPr>
        <w:pStyle w:val="BodyText"/>
        <w:ind w:right="1084"/>
      </w:pPr>
      <w:r>
        <w:rPr/>
        <w:t>Education</w:t>
      </w:r>
      <w:r>
        <w:rPr>
          <w:spacing w:val="-6"/>
        </w:rPr>
        <w:t> </w:t>
      </w:r>
      <w:r>
        <w:rPr/>
        <w:t>Assistant</w:t>
      </w:r>
      <w:r>
        <w:rPr>
          <w:spacing w:val="-6"/>
        </w:rPr>
        <w:t> </w:t>
      </w:r>
      <w:r>
        <w:rPr/>
        <w:t>Following</w:t>
      </w:r>
      <w:r>
        <w:rPr>
          <w:spacing w:val="-6"/>
        </w:rPr>
        <w:t> </w:t>
      </w:r>
      <w:r>
        <w:rPr/>
        <w:t>an</w:t>
      </w:r>
      <w:r>
        <w:rPr>
          <w:spacing w:val="-6"/>
        </w:rPr>
        <w:t> </w:t>
      </w:r>
      <w:r>
        <w:rPr/>
        <w:t>orientation</w:t>
      </w:r>
      <w:r>
        <w:rPr>
          <w:spacing w:val="-6"/>
        </w:rPr>
        <w:t> </w:t>
      </w:r>
      <w:r>
        <w:rPr/>
        <w:t>period,</w:t>
      </w:r>
      <w:r>
        <w:rPr>
          <w:spacing w:val="-6"/>
        </w:rPr>
        <w:t> </w:t>
      </w:r>
      <w:r>
        <w:rPr/>
        <w:t>students</w:t>
      </w:r>
      <w:r>
        <w:rPr>
          <w:spacing w:val="-6"/>
        </w:rPr>
        <w:t> </w:t>
      </w:r>
      <w:r>
        <w:rPr/>
        <w:t>are</w:t>
      </w:r>
      <w:r>
        <w:rPr>
          <w:spacing w:val="-6"/>
        </w:rPr>
        <w:t> </w:t>
      </w:r>
      <w:r>
        <w:rPr/>
        <w:t>assigned</w:t>
      </w:r>
      <w:r>
        <w:rPr>
          <w:spacing w:val="-6"/>
        </w:rPr>
        <w:t> </w:t>
      </w:r>
      <w:r>
        <w:rPr/>
        <w:t>to</w:t>
      </w:r>
      <w:r>
        <w:rPr>
          <w:spacing w:val="-6"/>
        </w:rPr>
        <w:t> </w:t>
      </w:r>
      <w:r>
        <w:rPr/>
        <w:t>an</w:t>
      </w:r>
      <w:r>
        <w:rPr>
          <w:spacing w:val="-6"/>
        </w:rPr>
        <w:t> </w:t>
      </w:r>
      <w:r>
        <w:rPr/>
        <w:t>elementary</w:t>
      </w:r>
      <w:r>
        <w:rPr>
          <w:spacing w:val="-6"/>
        </w:rPr>
        <w:t> </w:t>
      </w:r>
      <w:r>
        <w:rPr/>
        <w:t>classroom</w:t>
      </w:r>
      <w:r>
        <w:rPr>
          <w:spacing w:val="-6"/>
        </w:rPr>
        <w:t> </w:t>
      </w:r>
      <w:r>
        <w:rPr/>
        <w:t>where</w:t>
      </w:r>
      <w:r>
        <w:rPr>
          <w:spacing w:val="-6"/>
        </w:rPr>
        <w:t> </w:t>
      </w:r>
      <w:r>
        <w:rPr/>
        <w:t>they</w:t>
      </w:r>
      <w:r>
        <w:rPr>
          <w:spacing w:val="-6"/>
        </w:rPr>
        <w:t> </w:t>
      </w:r>
      <w:r>
        <w:rPr/>
        <w:t>assist the teacher and have the opportunity to try out the role of a teacher. This one trimester 2-hour block course prepares individuals for further education opportunities at the postsecondary level in paraprofessional or teacher education programs. Students work one on one with students, assist with academic progress and support the classroom teacher’s instructional,</w:t>
      </w:r>
      <w:r>
        <w:rPr>
          <w:spacing w:val="-5"/>
        </w:rPr>
        <w:t> </w:t>
      </w:r>
      <w:r>
        <w:rPr/>
        <w:t>behavioral</w:t>
      </w:r>
      <w:r>
        <w:rPr>
          <w:spacing w:val="-5"/>
        </w:rPr>
        <w:t> </w:t>
      </w:r>
      <w:r>
        <w:rPr/>
        <w:t>and</w:t>
      </w:r>
      <w:r>
        <w:rPr>
          <w:spacing w:val="-5"/>
        </w:rPr>
        <w:t> </w:t>
      </w:r>
      <w:r>
        <w:rPr/>
        <w:t>management</w:t>
      </w:r>
      <w:r>
        <w:rPr>
          <w:spacing w:val="-5"/>
        </w:rPr>
        <w:t> </w:t>
      </w:r>
      <w:r>
        <w:rPr/>
        <w:t>plans.</w:t>
      </w:r>
      <w:r>
        <w:rPr>
          <w:spacing w:val="-5"/>
        </w:rPr>
        <w:t> </w:t>
      </w:r>
      <w:r>
        <w:rPr/>
        <w:t>Students</w:t>
      </w:r>
      <w:r>
        <w:rPr>
          <w:spacing w:val="-5"/>
        </w:rPr>
        <w:t> </w:t>
      </w:r>
      <w:r>
        <w:rPr/>
        <w:t>work</w:t>
      </w:r>
      <w:r>
        <w:rPr>
          <w:spacing w:val="-5"/>
        </w:rPr>
        <w:t> </w:t>
      </w:r>
      <w:r>
        <w:rPr/>
        <w:t>on</w:t>
      </w:r>
      <w:r>
        <w:rPr>
          <w:spacing w:val="-5"/>
        </w:rPr>
        <w:t> </w:t>
      </w:r>
      <w:r>
        <w:rPr/>
        <w:t>developing</w:t>
      </w:r>
      <w:r>
        <w:rPr>
          <w:spacing w:val="-5"/>
        </w:rPr>
        <w:t> </w:t>
      </w:r>
      <w:r>
        <w:rPr/>
        <w:t>self-management,</w:t>
      </w:r>
      <w:r>
        <w:rPr>
          <w:spacing w:val="-5"/>
        </w:rPr>
        <w:t> </w:t>
      </w:r>
      <w:r>
        <w:rPr/>
        <w:t>communication,</w:t>
      </w:r>
      <w:r>
        <w:rPr>
          <w:spacing w:val="-5"/>
        </w:rPr>
        <w:t> </w:t>
      </w:r>
      <w:r>
        <w:rPr/>
        <w:t>social and organizational skills needed to enter the education field. State Code 191510</w:t>
      </w:r>
    </w:p>
    <w:p>
      <w:pPr>
        <w:tabs>
          <w:tab w:pos="10789" w:val="right" w:leader="none"/>
        </w:tabs>
        <w:spacing w:line="259" w:lineRule="exact" w:before="231"/>
        <w:ind w:left="820" w:right="0" w:firstLine="0"/>
        <w:jc w:val="left"/>
        <w:rPr>
          <w:sz w:val="20"/>
        </w:rPr>
      </w:pPr>
      <w:r>
        <w:rPr>
          <w:b/>
          <w:sz w:val="20"/>
        </w:rPr>
        <w:t>41987</w:t>
      </w:r>
      <w:r>
        <w:rPr>
          <w:b/>
          <w:spacing w:val="-10"/>
          <w:sz w:val="20"/>
        </w:rPr>
        <w:t> </w:t>
      </w:r>
      <w:r>
        <w:rPr>
          <w:rFonts w:ascii="MS PGothic" w:hAnsi="MS PGothic"/>
          <w:sz w:val="20"/>
        </w:rPr>
        <w:t>✶</w:t>
      </w:r>
      <w:r>
        <w:rPr>
          <w:b/>
          <w:sz w:val="20"/>
        </w:rPr>
        <w:t>Education</w:t>
      </w:r>
      <w:r>
        <w:rPr>
          <w:b/>
          <w:spacing w:val="-8"/>
          <w:sz w:val="20"/>
        </w:rPr>
        <w:t> </w:t>
      </w:r>
      <w:r>
        <w:rPr>
          <w:b/>
          <w:sz w:val="20"/>
        </w:rPr>
        <w:t>Assistant</w:t>
      </w:r>
      <w:r>
        <w:rPr>
          <w:b/>
          <w:spacing w:val="-8"/>
          <w:sz w:val="20"/>
        </w:rPr>
        <w:t> </w:t>
      </w:r>
      <w:r>
        <w:rPr>
          <w:b/>
          <w:sz w:val="20"/>
        </w:rPr>
        <w:t>Advance</w:t>
      </w:r>
      <w:r>
        <w:rPr>
          <w:b/>
          <w:spacing w:val="-8"/>
          <w:sz w:val="20"/>
        </w:rPr>
        <w:t> </w:t>
      </w:r>
      <w:r>
        <w:rPr>
          <w:b/>
          <w:sz w:val="20"/>
        </w:rPr>
        <w:t>A/B</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7"/>
          <w:sz w:val="20"/>
        </w:rPr>
        <w:t> </w:t>
      </w:r>
      <w:r>
        <w:rPr>
          <w:spacing w:val="-5"/>
          <w:sz w:val="20"/>
        </w:rPr>
        <w:t>HHS</w:t>
      </w:r>
      <w:r>
        <w:rPr>
          <w:rFonts w:ascii="Times New Roman" w:hAnsi="Times New Roman"/>
          <w:sz w:val="20"/>
        </w:rPr>
        <w:tab/>
      </w:r>
      <w:r>
        <w:rPr>
          <w:spacing w:val="-5"/>
          <w:sz w:val="20"/>
        </w:rPr>
        <w:t>12</w:t>
      </w:r>
    </w:p>
    <w:p>
      <w:pPr>
        <w:pStyle w:val="BodyText"/>
        <w:spacing w:line="243" w:lineRule="exact"/>
      </w:pPr>
      <w:r>
        <w:rPr>
          <w:spacing w:val="-2"/>
        </w:rPr>
        <w:t>Prerequisite:</w:t>
      </w:r>
      <w:r>
        <w:rPr>
          <w:spacing w:val="5"/>
        </w:rPr>
        <w:t> </w:t>
      </w:r>
      <w:r>
        <w:rPr>
          <w:spacing w:val="-2"/>
        </w:rPr>
        <w:t>Education</w:t>
      </w:r>
      <w:r>
        <w:rPr>
          <w:spacing w:val="5"/>
        </w:rPr>
        <w:t> </w:t>
      </w:r>
      <w:r>
        <w:rPr>
          <w:spacing w:val="-2"/>
        </w:rPr>
        <w:t>Assistant</w:t>
      </w:r>
      <w:r>
        <w:rPr>
          <w:spacing w:val="6"/>
        </w:rPr>
        <w:t> </w:t>
      </w:r>
      <w:r>
        <w:rPr>
          <w:spacing w:val="-5"/>
        </w:rPr>
        <w:t>A/B</w:t>
      </w:r>
    </w:p>
    <w:p>
      <w:pPr>
        <w:pStyle w:val="BodyText"/>
        <w:ind w:right="948"/>
      </w:pPr>
      <w:r>
        <w:rPr/>
        <w:t>This course is a one trimester 2-hour block. This CTS capstone course prepares students for gainful employment and/or entry into postsecondary education in the Education and Training pathway. Content provides students the opportunity to apply the marketable education related skills they have acquired by assuming greater responsibilities in the education experience.</w:t>
      </w:r>
      <w:r>
        <w:rPr>
          <w:spacing w:val="-7"/>
        </w:rPr>
        <w:t> </w:t>
      </w:r>
      <w:r>
        <w:rPr/>
        <w:t>Parenting</w:t>
      </w:r>
      <w:r>
        <w:rPr>
          <w:spacing w:val="-7"/>
        </w:rPr>
        <w:t> </w:t>
      </w:r>
      <w:r>
        <w:rPr/>
        <w:t>and</w:t>
      </w:r>
      <w:r>
        <w:rPr>
          <w:spacing w:val="-7"/>
        </w:rPr>
        <w:t> </w:t>
      </w:r>
      <w:r>
        <w:rPr/>
        <w:t>Child</w:t>
      </w:r>
      <w:r>
        <w:rPr>
          <w:spacing w:val="-7"/>
        </w:rPr>
        <w:t> </w:t>
      </w:r>
      <w:r>
        <w:rPr/>
        <w:t>Development,</w:t>
      </w:r>
      <w:r>
        <w:rPr>
          <w:spacing w:val="-7"/>
        </w:rPr>
        <w:t> </w:t>
      </w:r>
      <w:r>
        <w:rPr/>
        <w:t>and</w:t>
      </w:r>
      <w:r>
        <w:rPr>
          <w:spacing w:val="-7"/>
        </w:rPr>
        <w:t> </w:t>
      </w:r>
      <w:r>
        <w:rPr/>
        <w:t>Education</w:t>
      </w:r>
      <w:r>
        <w:rPr>
          <w:spacing w:val="-7"/>
        </w:rPr>
        <w:t> </w:t>
      </w:r>
      <w:r>
        <w:rPr/>
        <w:t>Assistant</w:t>
      </w:r>
      <w:r>
        <w:rPr>
          <w:spacing w:val="-7"/>
        </w:rPr>
        <w:t> </w:t>
      </w:r>
      <w:r>
        <w:rPr/>
        <w:t>are</w:t>
      </w:r>
      <w:r>
        <w:rPr>
          <w:spacing w:val="-7"/>
        </w:rPr>
        <w:t> </w:t>
      </w:r>
      <w:r>
        <w:rPr/>
        <w:t>prerequisites</w:t>
      </w:r>
      <w:r>
        <w:rPr>
          <w:spacing w:val="-7"/>
        </w:rPr>
        <w:t> </w:t>
      </w:r>
      <w:r>
        <w:rPr/>
        <w:t>for</w:t>
      </w:r>
      <w:r>
        <w:rPr>
          <w:spacing w:val="-7"/>
        </w:rPr>
        <w:t> </w:t>
      </w:r>
      <w:r>
        <w:rPr/>
        <w:t>this</w:t>
      </w:r>
      <w:r>
        <w:rPr>
          <w:spacing w:val="-7"/>
        </w:rPr>
        <w:t> </w:t>
      </w:r>
      <w:r>
        <w:rPr/>
        <w:t>course.</w:t>
      </w:r>
      <w:r>
        <w:rPr>
          <w:spacing w:val="-7"/>
        </w:rPr>
        <w:t> </w:t>
      </w:r>
      <w:r>
        <w:rPr/>
        <w:t>State</w:t>
      </w:r>
      <w:r>
        <w:rPr>
          <w:spacing w:val="-7"/>
        </w:rPr>
        <w:t> </w:t>
      </w:r>
      <w:r>
        <w:rPr/>
        <w:t>Code</w:t>
      </w:r>
      <w:r>
        <w:rPr>
          <w:spacing w:val="-7"/>
        </w:rPr>
        <w:t> </w:t>
      </w:r>
      <w:r>
        <w:rPr/>
        <w:t>191511</w:t>
      </w:r>
    </w:p>
    <w:p>
      <w:pPr>
        <w:spacing w:after="0"/>
        <w:sectPr>
          <w:pgSz w:w="12240" w:h="15840"/>
          <w:pgMar w:header="725" w:footer="898" w:top="1120" w:bottom="1080" w:left="260" w:right="220"/>
        </w:sectPr>
      </w:pPr>
    </w:p>
    <w:p>
      <w:pPr>
        <w:pStyle w:val="Heading3"/>
        <w:rPr>
          <w:u w:val="none"/>
        </w:rPr>
      </w:pPr>
      <w:bookmarkStart w:name="_TOC_250042" w:id="136"/>
      <w:r>
        <w:rPr>
          <w:color w:val="64A60A"/>
          <w:u w:val="single" w:color="64A60A"/>
        </w:rPr>
        <w:t>Enrichment</w:t>
      </w:r>
      <w:r>
        <w:rPr>
          <w:color w:val="64A60A"/>
          <w:spacing w:val="-13"/>
          <w:u w:val="single" w:color="64A60A"/>
        </w:rPr>
        <w:t> </w:t>
      </w:r>
      <w:bookmarkEnd w:id="136"/>
      <w:r>
        <w:rPr>
          <w:color w:val="64A60A"/>
          <w:spacing w:val="-2"/>
          <w:u w:val="single" w:color="64A60A"/>
        </w:rPr>
        <w:t>Courses</w:t>
      </w:r>
    </w:p>
    <w:p>
      <w:pPr>
        <w:tabs>
          <w:tab w:pos="10047" w:val="left" w:leader="none"/>
        </w:tabs>
        <w:spacing w:before="302"/>
        <w:ind w:left="820" w:right="0" w:firstLine="0"/>
        <w:jc w:val="left"/>
        <w:rPr>
          <w:sz w:val="20"/>
        </w:rPr>
      </w:pPr>
      <w:r>
        <w:rPr>
          <w:b/>
          <w:sz w:val="20"/>
        </w:rPr>
        <w:t>42411</w:t>
      </w:r>
      <w:r>
        <w:rPr>
          <w:b/>
          <w:spacing w:val="-10"/>
          <w:sz w:val="20"/>
        </w:rPr>
        <w:t> </w:t>
      </w:r>
      <w:r>
        <w:rPr>
          <w:b/>
          <w:sz w:val="20"/>
        </w:rPr>
        <w:t>Family</w:t>
      </w:r>
      <w:r>
        <w:rPr>
          <w:b/>
          <w:spacing w:val="-7"/>
          <w:sz w:val="20"/>
        </w:rPr>
        <w:t> </w:t>
      </w:r>
      <w:r>
        <w:rPr>
          <w:b/>
          <w:sz w:val="20"/>
        </w:rPr>
        <w:t>Consumer</w:t>
      </w:r>
      <w:r>
        <w:rPr>
          <w:b/>
          <w:spacing w:val="-7"/>
          <w:sz w:val="20"/>
        </w:rPr>
        <w:t> </w:t>
      </w:r>
      <w:r>
        <w:rPr>
          <w:b/>
          <w:sz w:val="20"/>
        </w:rPr>
        <w:t>Science</w:t>
      </w:r>
      <w:r>
        <w:rPr>
          <w:b/>
          <w:spacing w:val="-7"/>
          <w:sz w:val="20"/>
        </w:rPr>
        <w:t> </w:t>
      </w:r>
      <w:r>
        <w:rPr>
          <w:b/>
          <w:sz w:val="20"/>
        </w:rPr>
        <w:t>Leadership</w:t>
      </w:r>
      <w:r>
        <w:rPr>
          <w:b/>
          <w:spacing w:val="-7"/>
          <w:sz w:val="20"/>
        </w:rPr>
        <w:t> </w:t>
      </w:r>
      <w:r>
        <w:rPr>
          <w:b/>
          <w:sz w:val="20"/>
        </w:rPr>
        <w:t>A</w:t>
      </w:r>
      <w:r>
        <w:rPr>
          <w:b/>
          <w:spacing w:val="-8"/>
          <w:sz w:val="20"/>
        </w:rPr>
        <w:t> </w:t>
      </w:r>
      <w:r>
        <w:rPr>
          <w:b/>
          <w:sz w:val="20"/>
        </w:rPr>
        <w:t>-</w:t>
      </w:r>
      <w:r>
        <w:rPr>
          <w:b/>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2"/>
          <w:sz w:val="20"/>
        </w:rPr>
        <w:t>CHS/HHS/NHHS/PHS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ind w:right="6781"/>
      </w:pPr>
      <w:r>
        <w:rPr/>
        <w:t>42412</w:t>
      </w:r>
      <w:r>
        <w:rPr>
          <w:spacing w:val="-10"/>
        </w:rPr>
        <w:t> </w:t>
      </w:r>
      <w:r>
        <w:rPr/>
        <w:t>Family</w:t>
      </w:r>
      <w:r>
        <w:rPr>
          <w:spacing w:val="-10"/>
        </w:rPr>
        <w:t> </w:t>
      </w:r>
      <w:r>
        <w:rPr/>
        <w:t>Consumer</w:t>
      </w:r>
      <w:r>
        <w:rPr>
          <w:spacing w:val="-10"/>
        </w:rPr>
        <w:t> </w:t>
      </w:r>
      <w:r>
        <w:rPr/>
        <w:t>Science</w:t>
      </w:r>
      <w:r>
        <w:rPr>
          <w:spacing w:val="-10"/>
        </w:rPr>
        <w:t> </w:t>
      </w:r>
      <w:r>
        <w:rPr/>
        <w:t>Leadership</w:t>
      </w:r>
      <w:r>
        <w:rPr>
          <w:spacing w:val="-10"/>
        </w:rPr>
        <w:t> </w:t>
      </w:r>
      <w:r>
        <w:rPr/>
        <w:t>B 42413</w:t>
      </w:r>
      <w:r>
        <w:rPr>
          <w:spacing w:val="-11"/>
        </w:rPr>
        <w:t> </w:t>
      </w:r>
      <w:r>
        <w:rPr/>
        <w:t>Family</w:t>
      </w:r>
      <w:r>
        <w:rPr>
          <w:spacing w:val="-9"/>
        </w:rPr>
        <w:t> </w:t>
      </w:r>
      <w:r>
        <w:rPr/>
        <w:t>Consumer</w:t>
      </w:r>
      <w:r>
        <w:rPr>
          <w:spacing w:val="-8"/>
        </w:rPr>
        <w:t> </w:t>
      </w:r>
      <w:r>
        <w:rPr/>
        <w:t>Science</w:t>
      </w:r>
      <w:r>
        <w:rPr>
          <w:spacing w:val="-9"/>
        </w:rPr>
        <w:t> </w:t>
      </w:r>
      <w:r>
        <w:rPr/>
        <w:t>Leadership</w:t>
      </w:r>
      <w:r>
        <w:rPr>
          <w:spacing w:val="-8"/>
        </w:rPr>
        <w:t> </w:t>
      </w:r>
      <w:r>
        <w:rPr>
          <w:spacing w:val="-10"/>
        </w:rPr>
        <w:t>C</w:t>
      </w:r>
    </w:p>
    <w:p>
      <w:pPr>
        <w:pStyle w:val="BodyText"/>
      </w:pPr>
      <w:r>
        <w:rPr/>
        <w:t>Prerequisite:</w:t>
      </w:r>
      <w:r>
        <w:rPr>
          <w:spacing w:val="-12"/>
        </w:rPr>
        <w:t> </w:t>
      </w:r>
      <w:r>
        <w:rPr/>
        <w:t>Membership</w:t>
      </w:r>
      <w:r>
        <w:rPr>
          <w:spacing w:val="-9"/>
        </w:rPr>
        <w:t> </w:t>
      </w:r>
      <w:r>
        <w:rPr/>
        <w:t>in</w:t>
      </w:r>
      <w:r>
        <w:rPr>
          <w:spacing w:val="-9"/>
        </w:rPr>
        <w:t> </w:t>
      </w:r>
      <w:r>
        <w:rPr/>
        <w:t>(FCCLA)</w:t>
      </w:r>
      <w:r>
        <w:rPr>
          <w:spacing w:val="-9"/>
        </w:rPr>
        <w:t> </w:t>
      </w:r>
      <w:r>
        <w:rPr/>
        <w:t>Family</w:t>
      </w:r>
      <w:r>
        <w:rPr>
          <w:spacing w:val="-9"/>
        </w:rPr>
        <w:t> </w:t>
      </w:r>
      <w:r>
        <w:rPr/>
        <w:t>Career</w:t>
      </w:r>
      <w:r>
        <w:rPr>
          <w:spacing w:val="-9"/>
        </w:rPr>
        <w:t> </w:t>
      </w:r>
      <w:r>
        <w:rPr/>
        <w:t>Community</w:t>
      </w:r>
      <w:r>
        <w:rPr>
          <w:spacing w:val="-9"/>
        </w:rPr>
        <w:t> </w:t>
      </w:r>
      <w:r>
        <w:rPr/>
        <w:t>Leaders</w:t>
      </w:r>
      <w:r>
        <w:rPr>
          <w:spacing w:val="-9"/>
        </w:rPr>
        <w:t> </w:t>
      </w:r>
      <w:r>
        <w:rPr/>
        <w:t>of</w:t>
      </w:r>
      <w:r>
        <w:rPr>
          <w:spacing w:val="-9"/>
        </w:rPr>
        <w:t> </w:t>
      </w:r>
      <w:r>
        <w:rPr>
          <w:spacing w:val="-2"/>
        </w:rPr>
        <w:t>America</w:t>
      </w:r>
    </w:p>
    <w:p>
      <w:pPr>
        <w:pStyle w:val="BodyText"/>
        <w:ind w:right="948"/>
      </w:pPr>
      <w:r>
        <w:rPr/>
        <w:t>This leadership course is designed to strengthen students’ personal and group leadership skills. It provides students an opportunity</w:t>
      </w:r>
      <w:r>
        <w:rPr>
          <w:spacing w:val="-8"/>
        </w:rPr>
        <w:t> </w:t>
      </w:r>
      <w:r>
        <w:rPr/>
        <w:t>to</w:t>
      </w:r>
      <w:r>
        <w:rPr>
          <w:spacing w:val="-8"/>
        </w:rPr>
        <w:t> </w:t>
      </w:r>
      <w:r>
        <w:rPr/>
        <w:t>explore</w:t>
      </w:r>
      <w:r>
        <w:rPr>
          <w:spacing w:val="-8"/>
        </w:rPr>
        <w:t> </w:t>
      </w:r>
      <w:r>
        <w:rPr/>
        <w:t>character</w:t>
      </w:r>
      <w:r>
        <w:rPr>
          <w:spacing w:val="-8"/>
        </w:rPr>
        <w:t> </w:t>
      </w:r>
      <w:r>
        <w:rPr/>
        <w:t>traits</w:t>
      </w:r>
      <w:r>
        <w:rPr>
          <w:spacing w:val="-8"/>
        </w:rPr>
        <w:t> </w:t>
      </w:r>
      <w:r>
        <w:rPr/>
        <w:t>and</w:t>
      </w:r>
      <w:r>
        <w:rPr>
          <w:spacing w:val="-8"/>
        </w:rPr>
        <w:t> </w:t>
      </w:r>
      <w:r>
        <w:rPr/>
        <w:t>characteristics</w:t>
      </w:r>
      <w:r>
        <w:rPr>
          <w:spacing w:val="-8"/>
        </w:rPr>
        <w:t> </w:t>
      </w:r>
      <w:r>
        <w:rPr/>
        <w:t>that</w:t>
      </w:r>
      <w:r>
        <w:rPr>
          <w:spacing w:val="-8"/>
        </w:rPr>
        <w:t> </w:t>
      </w:r>
      <w:r>
        <w:rPr/>
        <w:t>are</w:t>
      </w:r>
      <w:r>
        <w:rPr>
          <w:spacing w:val="-8"/>
        </w:rPr>
        <w:t> </w:t>
      </w:r>
      <w:r>
        <w:rPr/>
        <w:t>needed</w:t>
      </w:r>
      <w:r>
        <w:rPr>
          <w:spacing w:val="-8"/>
        </w:rPr>
        <w:t> </w:t>
      </w:r>
      <w:r>
        <w:rPr/>
        <w:t>to</w:t>
      </w:r>
      <w:r>
        <w:rPr>
          <w:spacing w:val="-8"/>
        </w:rPr>
        <w:t> </w:t>
      </w:r>
      <w:r>
        <w:rPr/>
        <w:t>become</w:t>
      </w:r>
      <w:r>
        <w:rPr>
          <w:spacing w:val="-8"/>
        </w:rPr>
        <w:t> </w:t>
      </w:r>
      <w:r>
        <w:rPr/>
        <w:t>an</w:t>
      </w:r>
      <w:r>
        <w:rPr>
          <w:spacing w:val="-8"/>
        </w:rPr>
        <w:t> </w:t>
      </w:r>
      <w:r>
        <w:rPr/>
        <w:t>effective</w:t>
      </w:r>
      <w:r>
        <w:rPr>
          <w:spacing w:val="-8"/>
        </w:rPr>
        <w:t> </w:t>
      </w:r>
      <w:r>
        <w:rPr/>
        <w:t>leader.</w:t>
      </w:r>
      <w:r>
        <w:rPr>
          <w:spacing w:val="-8"/>
        </w:rPr>
        <w:t> </w:t>
      </w:r>
      <w:r>
        <w:rPr/>
        <w:t>Students</w:t>
      </w:r>
      <w:r>
        <w:rPr>
          <w:spacing w:val="-8"/>
        </w:rPr>
        <w:t> </w:t>
      </w:r>
      <w:r>
        <w:rPr/>
        <w:t>practice their</w:t>
      </w:r>
      <w:r>
        <w:rPr>
          <w:spacing w:val="-4"/>
        </w:rPr>
        <w:t> </w:t>
      </w:r>
      <w:r>
        <w:rPr/>
        <w:t>leadership</w:t>
      </w:r>
      <w:r>
        <w:rPr>
          <w:spacing w:val="-4"/>
        </w:rPr>
        <w:t> </w:t>
      </w:r>
      <w:r>
        <w:rPr/>
        <w:t>skills</w:t>
      </w:r>
      <w:r>
        <w:rPr>
          <w:spacing w:val="-4"/>
        </w:rPr>
        <w:t> </w:t>
      </w:r>
      <w:r>
        <w:rPr/>
        <w:t>through</w:t>
      </w:r>
      <w:r>
        <w:rPr>
          <w:spacing w:val="-4"/>
        </w:rPr>
        <w:t> </w:t>
      </w:r>
      <w:r>
        <w:rPr/>
        <w:t>community</w:t>
      </w:r>
      <w:r>
        <w:rPr>
          <w:spacing w:val="-4"/>
        </w:rPr>
        <w:t> </w:t>
      </w:r>
      <w:r>
        <w:rPr/>
        <w:t>services</w:t>
      </w:r>
      <w:r>
        <w:rPr>
          <w:spacing w:val="-4"/>
        </w:rPr>
        <w:t> </w:t>
      </w:r>
      <w:r>
        <w:rPr/>
        <w:t>projects</w:t>
      </w:r>
      <w:r>
        <w:rPr>
          <w:spacing w:val="-4"/>
        </w:rPr>
        <w:t> </w:t>
      </w:r>
      <w:r>
        <w:rPr/>
        <w:t>and</w:t>
      </w:r>
      <w:r>
        <w:rPr>
          <w:spacing w:val="-4"/>
        </w:rPr>
        <w:t> </w:t>
      </w:r>
      <w:r>
        <w:rPr/>
        <w:t>a</w:t>
      </w:r>
      <w:r>
        <w:rPr>
          <w:spacing w:val="-4"/>
        </w:rPr>
        <w:t> </w:t>
      </w:r>
      <w:r>
        <w:rPr/>
        <w:t>variety</w:t>
      </w:r>
      <w:r>
        <w:rPr>
          <w:spacing w:val="-4"/>
        </w:rPr>
        <w:t> </w:t>
      </w:r>
      <w:r>
        <w:rPr/>
        <w:t>of</w:t>
      </w:r>
      <w:r>
        <w:rPr>
          <w:spacing w:val="-4"/>
        </w:rPr>
        <w:t> </w:t>
      </w:r>
      <w:r>
        <w:rPr/>
        <w:t>leadership</w:t>
      </w:r>
      <w:r>
        <w:rPr>
          <w:spacing w:val="-4"/>
        </w:rPr>
        <w:t> </w:t>
      </w:r>
      <w:r>
        <w:rPr/>
        <w:t>activities</w:t>
      </w:r>
      <w:r>
        <w:rPr>
          <w:spacing w:val="-4"/>
        </w:rPr>
        <w:t> </w:t>
      </w:r>
      <w:r>
        <w:rPr/>
        <w:t>through</w:t>
      </w:r>
      <w:r>
        <w:rPr>
          <w:spacing w:val="-4"/>
        </w:rPr>
        <w:t> </w:t>
      </w:r>
      <w:r>
        <w:rPr/>
        <w:t>the</w:t>
      </w:r>
      <w:r>
        <w:rPr>
          <w:spacing w:val="-4"/>
        </w:rPr>
        <w:t> </w:t>
      </w:r>
      <w:r>
        <w:rPr/>
        <w:t>FCCLA</w:t>
      </w:r>
      <w:r>
        <w:rPr>
          <w:spacing w:val="-4"/>
        </w:rPr>
        <w:t> </w:t>
      </w:r>
      <w:r>
        <w:rPr/>
        <w:t>student organization. This course covers topics such as public speaking, effective communication, human relations, parliamentary laws and procedures, organization and management and group dynamics.</w:t>
      </w:r>
    </w:p>
    <w:p>
      <w:pPr>
        <w:pStyle w:val="BodyText"/>
        <w:ind w:left="0"/>
      </w:pPr>
    </w:p>
    <w:p>
      <w:pPr>
        <w:tabs>
          <w:tab w:pos="10141" w:val="left" w:leader="none"/>
        </w:tabs>
        <w:spacing w:before="0"/>
        <w:ind w:left="820" w:right="0" w:firstLine="0"/>
        <w:jc w:val="left"/>
        <w:rPr>
          <w:sz w:val="20"/>
        </w:rPr>
      </w:pPr>
      <w:r>
        <w:rPr>
          <w:b/>
          <w:sz w:val="20"/>
        </w:rPr>
        <w:t>36101</w:t>
      </w:r>
      <w:r>
        <w:rPr>
          <w:b/>
          <w:spacing w:val="-7"/>
          <w:sz w:val="20"/>
        </w:rPr>
        <w:t> </w:t>
      </w:r>
      <w:r>
        <w:rPr>
          <w:b/>
          <w:sz w:val="20"/>
        </w:rPr>
        <w:t>Adult</w:t>
      </w:r>
      <w:r>
        <w:rPr>
          <w:b/>
          <w:spacing w:val="-6"/>
          <w:sz w:val="20"/>
        </w:rPr>
        <w:t> </w:t>
      </w:r>
      <w:r>
        <w:rPr>
          <w:b/>
          <w:sz w:val="20"/>
        </w:rPr>
        <w:t>Living</w:t>
      </w:r>
      <w:r>
        <w:rPr>
          <w:b/>
          <w:spacing w:val="-6"/>
          <w:sz w:val="20"/>
        </w:rPr>
        <w:t> </w:t>
      </w:r>
      <w:r>
        <w:rPr>
          <w:b/>
          <w:sz w:val="20"/>
        </w:rPr>
        <w:t>A</w:t>
      </w:r>
      <w:r>
        <w:rPr>
          <w:b/>
          <w:spacing w:val="-7"/>
          <w:sz w:val="20"/>
        </w:rPr>
        <w:t> </w:t>
      </w:r>
      <w:r>
        <w:rPr>
          <w:b/>
          <w:sz w:val="20"/>
        </w:rPr>
        <w:t>Relationships</w:t>
      </w:r>
      <w:r>
        <w:rPr>
          <w:b/>
          <w:spacing w:val="-6"/>
          <w:sz w:val="20"/>
        </w:rPr>
        <w:t> </w:t>
      </w:r>
      <w:r>
        <w:rPr>
          <w:b/>
          <w:sz w:val="20"/>
        </w:rPr>
        <w:t>-</w:t>
      </w:r>
      <w:r>
        <w:rPr>
          <w:b/>
          <w:spacing w:val="-6"/>
          <w:sz w:val="20"/>
        </w:rPr>
        <w:t> </w:t>
      </w:r>
      <w:r>
        <w:rPr>
          <w:sz w:val="20"/>
        </w:rPr>
        <w:t>1</w:t>
      </w:r>
      <w:r>
        <w:rPr>
          <w:spacing w:val="-6"/>
          <w:sz w:val="20"/>
        </w:rPr>
        <w:t> </w:t>
      </w:r>
      <w:r>
        <w:rPr>
          <w:sz w:val="20"/>
        </w:rPr>
        <w:t>or</w:t>
      </w:r>
      <w:r>
        <w:rPr>
          <w:spacing w:val="-7"/>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4"/>
          <w:sz w:val="20"/>
        </w:rPr>
        <w:t>NHHS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36111</w:t>
      </w:r>
      <w:r>
        <w:rPr>
          <w:spacing w:val="-5"/>
        </w:rPr>
        <w:t> </w:t>
      </w:r>
      <w:r>
        <w:rPr/>
        <w:t>Adult</w:t>
      </w:r>
      <w:r>
        <w:rPr>
          <w:spacing w:val="-5"/>
        </w:rPr>
        <w:t> </w:t>
      </w:r>
      <w:r>
        <w:rPr/>
        <w:t>Living</w:t>
      </w:r>
      <w:r>
        <w:rPr>
          <w:spacing w:val="-5"/>
        </w:rPr>
        <w:t> </w:t>
      </w:r>
      <w:r>
        <w:rPr/>
        <w:t>B</w:t>
      </w:r>
      <w:r>
        <w:rPr>
          <w:spacing w:val="-5"/>
        </w:rPr>
        <w:t> </w:t>
      </w:r>
      <w:r>
        <w:rPr/>
        <w:t>Life</w:t>
      </w:r>
      <w:r>
        <w:rPr>
          <w:spacing w:val="-4"/>
        </w:rPr>
        <w:t> </w:t>
      </w:r>
      <w:r>
        <w:rPr>
          <w:spacing w:val="-2"/>
        </w:rPr>
        <w:t>Management</w:t>
      </w:r>
    </w:p>
    <w:p>
      <w:pPr>
        <w:pStyle w:val="BodyText"/>
        <w:ind w:right="1036"/>
      </w:pPr>
      <w:r>
        <w:rPr/>
        <w:t>A course designed to focus on the young adult as an individual preparing for financial responsibilities in the home, family, community, financial and work environment. The student will gain relationship skills and life management skills, utilize problem-solving methods, management processes, employment, and leadership skills. Adult Living is designed as two independent but sequential trimesters with one trimester focusing on independent living skills and one semester on building</w:t>
      </w:r>
      <w:r>
        <w:rPr>
          <w:spacing w:val="-7"/>
        </w:rPr>
        <w:t> </w:t>
      </w:r>
      <w:r>
        <w:rPr/>
        <w:t>and</w:t>
      </w:r>
      <w:r>
        <w:rPr>
          <w:spacing w:val="-7"/>
        </w:rPr>
        <w:t> </w:t>
      </w:r>
      <w:r>
        <w:rPr/>
        <w:t>maintaining</w:t>
      </w:r>
      <w:r>
        <w:rPr>
          <w:spacing w:val="-7"/>
        </w:rPr>
        <w:t> </w:t>
      </w:r>
      <w:r>
        <w:rPr/>
        <w:t>healthy</w:t>
      </w:r>
      <w:r>
        <w:rPr>
          <w:spacing w:val="-7"/>
        </w:rPr>
        <w:t> </w:t>
      </w:r>
      <w:r>
        <w:rPr/>
        <w:t>interpersonal</w:t>
      </w:r>
      <w:r>
        <w:rPr>
          <w:spacing w:val="-7"/>
        </w:rPr>
        <w:t> </w:t>
      </w:r>
      <w:r>
        <w:rPr/>
        <w:t>relationships</w:t>
      </w:r>
      <w:r>
        <w:rPr>
          <w:spacing w:val="-7"/>
        </w:rPr>
        <w:t> </w:t>
      </w:r>
      <w:r>
        <w:rPr/>
        <w:t>among</w:t>
      </w:r>
      <w:r>
        <w:rPr>
          <w:spacing w:val="-7"/>
        </w:rPr>
        <w:t> </w:t>
      </w:r>
      <w:r>
        <w:rPr/>
        <w:t>family</w:t>
      </w:r>
      <w:r>
        <w:rPr>
          <w:spacing w:val="-7"/>
        </w:rPr>
        <w:t> </w:t>
      </w:r>
      <w:r>
        <w:rPr/>
        <w:t>members</w:t>
      </w:r>
      <w:r>
        <w:rPr>
          <w:spacing w:val="-7"/>
        </w:rPr>
        <w:t> </w:t>
      </w:r>
      <w:r>
        <w:rPr/>
        <w:t>and</w:t>
      </w:r>
      <w:r>
        <w:rPr>
          <w:spacing w:val="-7"/>
        </w:rPr>
        <w:t> </w:t>
      </w:r>
      <w:r>
        <w:rPr/>
        <w:t>other</w:t>
      </w:r>
      <w:r>
        <w:rPr>
          <w:spacing w:val="-7"/>
        </w:rPr>
        <w:t> </w:t>
      </w:r>
      <w:r>
        <w:rPr/>
        <w:t>members</w:t>
      </w:r>
      <w:r>
        <w:rPr>
          <w:spacing w:val="-7"/>
        </w:rPr>
        <w:t> </w:t>
      </w:r>
      <w:r>
        <w:rPr/>
        <w:t>of</w:t>
      </w:r>
      <w:r>
        <w:rPr>
          <w:spacing w:val="-7"/>
        </w:rPr>
        <w:t> </w:t>
      </w:r>
      <w:r>
        <w:rPr/>
        <w:t>society.</w:t>
      </w:r>
      <w:r>
        <w:rPr>
          <w:spacing w:val="-7"/>
        </w:rPr>
        <w:t> </w:t>
      </w:r>
      <w:r>
        <w:rPr/>
        <w:t>FCCLA activities should be integrated into this course. State code 222516</w:t>
      </w:r>
    </w:p>
    <w:p>
      <w:pPr>
        <w:pStyle w:val="BodyText"/>
        <w:ind w:left="0"/>
      </w:pPr>
    </w:p>
    <w:p>
      <w:pPr>
        <w:tabs>
          <w:tab w:pos="10171" w:val="left" w:leader="none"/>
        </w:tabs>
        <w:spacing w:before="0"/>
        <w:ind w:left="820" w:right="0" w:firstLine="0"/>
        <w:jc w:val="left"/>
        <w:rPr>
          <w:sz w:val="20"/>
        </w:rPr>
      </w:pPr>
      <w:r>
        <w:rPr>
          <w:b/>
          <w:sz w:val="20"/>
        </w:rPr>
        <w:t>36023</w:t>
      </w:r>
      <w:r>
        <w:rPr>
          <w:b/>
          <w:spacing w:val="-10"/>
          <w:sz w:val="20"/>
        </w:rPr>
        <w:t> </w:t>
      </w:r>
      <w:r>
        <w:rPr>
          <w:b/>
          <w:sz w:val="20"/>
        </w:rPr>
        <w:t>Interior</w:t>
      </w:r>
      <w:r>
        <w:rPr>
          <w:b/>
          <w:spacing w:val="-7"/>
          <w:sz w:val="20"/>
        </w:rPr>
        <w:t> </w:t>
      </w:r>
      <w:r>
        <w:rPr>
          <w:b/>
          <w:sz w:val="20"/>
        </w:rPr>
        <w:t>Design</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5"/>
          <w:sz w:val="20"/>
        </w:rPr>
        <w:t>HHS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Prerequisite:</w:t>
      </w:r>
      <w:r>
        <w:rPr/>
        <w:t> </w:t>
      </w:r>
      <w:r>
        <w:rPr>
          <w:spacing w:val="-2"/>
        </w:rPr>
        <w:t>Teen</w:t>
      </w:r>
      <w:r>
        <w:rPr/>
        <w:t> </w:t>
      </w:r>
      <w:r>
        <w:rPr>
          <w:spacing w:val="-2"/>
        </w:rPr>
        <w:t>Living</w:t>
      </w:r>
      <w:r>
        <w:rPr/>
        <w:t> </w:t>
      </w:r>
      <w:r>
        <w:rPr>
          <w:spacing w:val="-10"/>
        </w:rPr>
        <w:t>B</w:t>
      </w:r>
    </w:p>
    <w:p>
      <w:pPr>
        <w:pStyle w:val="BodyText"/>
        <w:ind w:right="948"/>
      </w:pPr>
      <w:r>
        <w:rPr/>
        <w:t>A one trimester course that integrates knowledge, skills and practices required for careers in the housing, interiors and furnishings</w:t>
      </w:r>
      <w:r>
        <w:rPr>
          <w:spacing w:val="-6"/>
        </w:rPr>
        <w:t> </w:t>
      </w:r>
      <w:r>
        <w:rPr/>
        <w:t>industries.</w:t>
      </w:r>
      <w:r>
        <w:rPr>
          <w:spacing w:val="-6"/>
        </w:rPr>
        <w:t> </w:t>
      </w:r>
      <w:r>
        <w:rPr/>
        <w:t>Students</w:t>
      </w:r>
      <w:r>
        <w:rPr>
          <w:spacing w:val="-6"/>
        </w:rPr>
        <w:t> </w:t>
      </w:r>
      <w:r>
        <w:rPr/>
        <w:t>will</w:t>
      </w:r>
      <w:r>
        <w:rPr>
          <w:spacing w:val="-6"/>
        </w:rPr>
        <w:t> </w:t>
      </w:r>
      <w:r>
        <w:rPr/>
        <w:t>evaluate</w:t>
      </w:r>
      <w:r>
        <w:rPr>
          <w:spacing w:val="-6"/>
        </w:rPr>
        <w:t> </w:t>
      </w:r>
      <w:r>
        <w:rPr/>
        <w:t>housing</w:t>
      </w:r>
      <w:r>
        <w:rPr>
          <w:spacing w:val="-6"/>
        </w:rPr>
        <w:t> </w:t>
      </w:r>
      <w:r>
        <w:rPr/>
        <w:t>developments</w:t>
      </w:r>
      <w:r>
        <w:rPr>
          <w:spacing w:val="-6"/>
        </w:rPr>
        <w:t> </w:t>
      </w:r>
      <w:r>
        <w:rPr/>
        <w:t>and</w:t>
      </w:r>
      <w:r>
        <w:rPr>
          <w:spacing w:val="-6"/>
        </w:rPr>
        <w:t> </w:t>
      </w:r>
      <w:r>
        <w:rPr/>
        <w:t>practice</w:t>
      </w:r>
      <w:r>
        <w:rPr>
          <w:spacing w:val="-6"/>
        </w:rPr>
        <w:t> </w:t>
      </w:r>
      <w:r>
        <w:rPr/>
        <w:t>design</w:t>
      </w:r>
      <w:r>
        <w:rPr>
          <w:spacing w:val="-6"/>
        </w:rPr>
        <w:t> </w:t>
      </w:r>
      <w:r>
        <w:rPr/>
        <w:t>techniques,</w:t>
      </w:r>
      <w:r>
        <w:rPr>
          <w:spacing w:val="-6"/>
        </w:rPr>
        <w:t> </w:t>
      </w:r>
      <w:r>
        <w:rPr/>
        <w:t>and</w:t>
      </w:r>
      <w:r>
        <w:rPr>
          <w:spacing w:val="-6"/>
        </w:rPr>
        <w:t> </w:t>
      </w:r>
      <w:r>
        <w:rPr/>
        <w:t>demonstrate</w:t>
      </w:r>
      <w:r>
        <w:rPr>
          <w:spacing w:val="-6"/>
        </w:rPr>
        <w:t> </w:t>
      </w:r>
      <w:r>
        <w:rPr/>
        <w:t>skills through visual presentations. Instruction includes design principles, construction techniques, and material and equipment selection. A work experience in the housing industry, interior and furnishing industry or real estate is a part of this course. FCCLA leadership activities are tied to this course. State code 192050</w:t>
      </w:r>
    </w:p>
    <w:p>
      <w:pPr>
        <w:tabs>
          <w:tab w:pos="10859" w:val="right" w:leader="none"/>
        </w:tabs>
        <w:spacing w:before="244"/>
        <w:ind w:left="820" w:right="0" w:firstLine="0"/>
        <w:jc w:val="left"/>
        <w:rPr>
          <w:sz w:val="20"/>
        </w:rPr>
      </w:pPr>
      <w:r>
        <w:rPr>
          <w:b/>
          <w:sz w:val="20"/>
        </w:rPr>
        <w:t>42415</w:t>
      </w:r>
      <w:r>
        <w:rPr>
          <w:b/>
          <w:spacing w:val="-10"/>
          <w:sz w:val="20"/>
        </w:rPr>
        <w:t> </w:t>
      </w:r>
      <w:r>
        <w:rPr>
          <w:b/>
          <w:sz w:val="20"/>
        </w:rPr>
        <w:t>Family</w:t>
      </w:r>
      <w:r>
        <w:rPr>
          <w:b/>
          <w:spacing w:val="-7"/>
          <w:sz w:val="20"/>
        </w:rPr>
        <w:t> </w:t>
      </w:r>
      <w:r>
        <w:rPr>
          <w:b/>
          <w:sz w:val="20"/>
        </w:rPr>
        <w:t>Consumer</w:t>
      </w:r>
      <w:r>
        <w:rPr>
          <w:b/>
          <w:spacing w:val="-7"/>
          <w:sz w:val="20"/>
        </w:rPr>
        <w:t> </w:t>
      </w:r>
      <w:r>
        <w:rPr>
          <w:b/>
          <w:sz w:val="20"/>
        </w:rPr>
        <w:t>Science</w:t>
      </w:r>
      <w:r>
        <w:rPr>
          <w:b/>
          <w:spacing w:val="-7"/>
          <w:sz w:val="20"/>
        </w:rPr>
        <w:t> </w:t>
      </w:r>
      <w:r>
        <w:rPr>
          <w:b/>
          <w:sz w:val="20"/>
        </w:rPr>
        <w:t>Career</w:t>
      </w:r>
      <w:r>
        <w:rPr>
          <w:b/>
          <w:spacing w:val="-7"/>
          <w:sz w:val="20"/>
        </w:rPr>
        <w:t> </w:t>
      </w:r>
      <w:r>
        <w:rPr>
          <w:b/>
          <w:sz w:val="20"/>
        </w:rPr>
        <w:t>Experience</w:t>
      </w:r>
      <w:r>
        <w:rPr>
          <w:b/>
          <w:spacing w:val="-7"/>
          <w:sz w:val="20"/>
        </w:rPr>
        <w:t> </w:t>
      </w:r>
      <w:r>
        <w:rPr>
          <w:sz w:val="20"/>
        </w:rPr>
        <w:t>–</w:t>
      </w:r>
      <w:r>
        <w:rPr>
          <w:spacing w:val="-7"/>
          <w:sz w:val="20"/>
        </w:rPr>
        <w:t> </w:t>
      </w:r>
      <w:r>
        <w:rPr>
          <w:spacing w:val="-2"/>
          <w:sz w:val="20"/>
        </w:rPr>
        <w:t>CHS/HHS/PHS</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Programming</w:t>
      </w:r>
      <w:r>
        <w:rPr>
          <w:spacing w:val="5"/>
        </w:rPr>
        <w:t> </w:t>
      </w:r>
      <w:r>
        <w:rPr>
          <w:spacing w:val="-2"/>
        </w:rPr>
        <w:t>Capstone</w:t>
      </w:r>
      <w:r>
        <w:rPr>
          <w:spacing w:val="5"/>
        </w:rPr>
        <w:t> </w:t>
      </w:r>
      <w:r>
        <w:rPr>
          <w:spacing w:val="-2"/>
        </w:rPr>
        <w:t>Course</w:t>
      </w:r>
    </w:p>
    <w:p>
      <w:pPr>
        <w:pStyle w:val="BodyText"/>
        <w:ind w:right="948"/>
      </w:pPr>
      <w:r>
        <w:rPr/>
        <w:t>Students</w:t>
      </w:r>
      <w:r>
        <w:rPr>
          <w:spacing w:val="-5"/>
        </w:rPr>
        <w:t> </w:t>
      </w:r>
      <w:r>
        <w:rPr/>
        <w:t>will</w:t>
      </w:r>
      <w:r>
        <w:rPr>
          <w:spacing w:val="-5"/>
        </w:rPr>
        <w:t> </w:t>
      </w:r>
      <w:r>
        <w:rPr/>
        <w:t>complete</w:t>
      </w:r>
      <w:r>
        <w:rPr>
          <w:spacing w:val="-5"/>
        </w:rPr>
        <w:t> </w:t>
      </w:r>
      <w:r>
        <w:rPr/>
        <w:t>a</w:t>
      </w:r>
      <w:r>
        <w:rPr>
          <w:spacing w:val="-5"/>
        </w:rPr>
        <w:t> </w:t>
      </w:r>
      <w:r>
        <w:rPr/>
        <w:t>work</w:t>
      </w:r>
      <w:r>
        <w:rPr>
          <w:spacing w:val="-5"/>
        </w:rPr>
        <w:t> </w:t>
      </w:r>
      <w:r>
        <w:rPr/>
        <w:t>experience</w:t>
      </w:r>
      <w:r>
        <w:rPr>
          <w:spacing w:val="-5"/>
        </w:rPr>
        <w:t> </w:t>
      </w:r>
      <w:r>
        <w:rPr/>
        <w:t>at</w:t>
      </w:r>
      <w:r>
        <w:rPr>
          <w:spacing w:val="-5"/>
        </w:rPr>
        <w:t> </w:t>
      </w:r>
      <w:r>
        <w:rPr/>
        <w:t>a</w:t>
      </w:r>
      <w:r>
        <w:rPr>
          <w:spacing w:val="-5"/>
        </w:rPr>
        <w:t> </w:t>
      </w:r>
      <w:r>
        <w:rPr/>
        <w:t>local</w:t>
      </w:r>
      <w:r>
        <w:rPr>
          <w:spacing w:val="-5"/>
        </w:rPr>
        <w:t> </w:t>
      </w:r>
      <w:r>
        <w:rPr/>
        <w:t>or</w:t>
      </w:r>
      <w:r>
        <w:rPr>
          <w:spacing w:val="-5"/>
        </w:rPr>
        <w:t> </w:t>
      </w:r>
      <w:r>
        <w:rPr/>
        <w:t>approved</w:t>
      </w:r>
      <w:r>
        <w:rPr>
          <w:spacing w:val="-5"/>
        </w:rPr>
        <w:t> </w:t>
      </w:r>
      <w:r>
        <w:rPr/>
        <w:t>business.</w:t>
      </w:r>
      <w:r>
        <w:rPr>
          <w:spacing w:val="-5"/>
        </w:rPr>
        <w:t> </w:t>
      </w:r>
      <w:r>
        <w:rPr/>
        <w:t>The</w:t>
      </w:r>
      <w:r>
        <w:rPr>
          <w:spacing w:val="-5"/>
        </w:rPr>
        <w:t> </w:t>
      </w:r>
      <w:r>
        <w:rPr/>
        <w:t>experience</w:t>
      </w:r>
      <w:r>
        <w:rPr>
          <w:spacing w:val="-5"/>
        </w:rPr>
        <w:t> </w:t>
      </w:r>
      <w:r>
        <w:rPr/>
        <w:t>must</w:t>
      </w:r>
      <w:r>
        <w:rPr>
          <w:spacing w:val="-5"/>
        </w:rPr>
        <w:t> </w:t>
      </w:r>
      <w:r>
        <w:rPr/>
        <w:t>be</w:t>
      </w:r>
      <w:r>
        <w:rPr>
          <w:spacing w:val="-5"/>
        </w:rPr>
        <w:t> </w:t>
      </w:r>
      <w:r>
        <w:rPr/>
        <w:t>monitored</w:t>
      </w:r>
      <w:r>
        <w:rPr>
          <w:spacing w:val="-5"/>
        </w:rPr>
        <w:t> </w:t>
      </w:r>
      <w:r>
        <w:rPr/>
        <w:t>by</w:t>
      </w:r>
      <w:r>
        <w:rPr>
          <w:spacing w:val="-5"/>
        </w:rPr>
        <w:t> </w:t>
      </w:r>
      <w:r>
        <w:rPr/>
        <w:t>the workplace coordinator.</w:t>
      </w:r>
    </w:p>
    <w:p>
      <w:pPr>
        <w:spacing w:after="0"/>
        <w:sectPr>
          <w:pgSz w:w="12240" w:h="15840"/>
          <w:pgMar w:header="725" w:footer="898" w:top="1120" w:bottom="1080" w:left="260" w:right="220"/>
        </w:sectPr>
      </w:pPr>
    </w:p>
    <w:p>
      <w:pPr>
        <w:pStyle w:val="Heading2"/>
        <w:spacing w:line="481" w:lineRule="exact"/>
        <w:ind w:left="0" w:right="127"/>
        <w:rPr>
          <w:u w:val="none"/>
        </w:rPr>
      </w:pPr>
      <w:r>
        <w:rPr/>
        <mc:AlternateContent>
          <mc:Choice Requires="wps">
            <w:drawing>
              <wp:anchor distT="0" distB="0" distL="0" distR="0" allowOverlap="1" layoutInCell="1" locked="0" behindDoc="0" simplePos="0" relativeHeight="15794176">
                <wp:simplePos x="0" y="0"/>
                <wp:positionH relativeFrom="page">
                  <wp:posOffset>676275</wp:posOffset>
                </wp:positionH>
                <wp:positionV relativeFrom="paragraph">
                  <wp:posOffset>122435</wp:posOffset>
                </wp:positionV>
                <wp:extent cx="1104900" cy="65722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1104900" cy="657225"/>
                          <a:chExt cx="1104900" cy="657225"/>
                        </a:xfrm>
                      </wpg:grpSpPr>
                      <pic:pic>
                        <pic:nvPicPr>
                          <pic:cNvPr id="293" name="Image 293"/>
                          <pic:cNvPicPr/>
                        </pic:nvPicPr>
                        <pic:blipFill>
                          <a:blip r:embed="rId91" cstate="print"/>
                          <a:stretch>
                            <a:fillRect/>
                          </a:stretch>
                        </pic:blipFill>
                        <pic:spPr>
                          <a:xfrm>
                            <a:off x="9525" y="4762"/>
                            <a:ext cx="1085850" cy="638175"/>
                          </a:xfrm>
                          <a:prstGeom prst="rect">
                            <a:avLst/>
                          </a:prstGeom>
                        </pic:spPr>
                      </pic:pic>
                      <wps:wsp>
                        <wps:cNvPr id="294" name="Graphic 294"/>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5pt;margin-top:9.640625pt;width:87pt;height:51.75pt;mso-position-horizontal-relative:page;mso-position-vertical-relative:paragraph;z-index:15794176" id="docshapegroup215" coordorigin="1065,193" coordsize="1740,1035">
                <v:shape style="position:absolute;left:1080;top:200;width:1710;height:1005" type="#_x0000_t75" id="docshape216" stroked="false">
                  <v:imagedata r:id="rId91" o:title=""/>
                </v:shape>
                <v:shape style="position:absolute;left:1065;top:192;width:1740;height:1035" id="docshape217" coordorigin="1065,193" coordsize="1740,1035" path="m1065,200l2798,200m2798,193l2798,1220m2805,1220l1073,1220m1073,1228l1073,200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794688">
            <wp:simplePos x="0" y="0"/>
            <wp:positionH relativeFrom="page">
              <wp:posOffset>5968713</wp:posOffset>
            </wp:positionH>
            <wp:positionV relativeFrom="paragraph">
              <wp:posOffset>138734</wp:posOffset>
            </wp:positionV>
            <wp:extent cx="1273941" cy="596052"/>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129" cstate="print"/>
                    <a:stretch>
                      <a:fillRect/>
                    </a:stretch>
                  </pic:blipFill>
                  <pic:spPr>
                    <a:xfrm>
                      <a:off x="0" y="0"/>
                      <a:ext cx="1273941" cy="596052"/>
                    </a:xfrm>
                    <a:prstGeom prst="rect">
                      <a:avLst/>
                    </a:prstGeom>
                  </pic:spPr>
                </pic:pic>
              </a:graphicData>
            </a:graphic>
          </wp:anchor>
        </w:drawing>
      </w:r>
      <w:bookmarkStart w:name="_TOC_250041" w:id="137"/>
      <w:r>
        <w:rPr>
          <w:color w:val="64A60A"/>
          <w:u w:val="thick" w:color="64A60A"/>
        </w:rPr>
        <w:t>FIRST</w:t>
      </w:r>
      <w:r>
        <w:rPr>
          <w:color w:val="64A60A"/>
          <w:spacing w:val="-14"/>
          <w:u w:val="thick" w:color="64A60A"/>
        </w:rPr>
        <w:t> </w:t>
      </w:r>
      <w:r>
        <w:rPr>
          <w:color w:val="64A60A"/>
          <w:u w:val="thick" w:color="64A60A"/>
        </w:rPr>
        <w:t>RESPONDERS</w:t>
      </w:r>
      <w:r>
        <w:rPr>
          <w:color w:val="64A60A"/>
          <w:spacing w:val="-13"/>
          <w:u w:val="thick" w:color="64A60A"/>
        </w:rPr>
        <w:t> </w:t>
      </w:r>
      <w:bookmarkEnd w:id="137"/>
      <w:r>
        <w:rPr>
          <w:color w:val="64A60A"/>
          <w:spacing w:val="-2"/>
          <w:u w:val="thick" w:color="64A60A"/>
        </w:rPr>
        <w:t>ACADEMY</w:t>
      </w:r>
    </w:p>
    <w:p>
      <w:pPr>
        <w:pStyle w:val="Heading5"/>
        <w:ind w:left="3420" w:right="3639"/>
        <w:jc w:val="center"/>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ind w:left="3182" w:right="3310"/>
        <w:jc w:val="center"/>
      </w:pPr>
      <w:r>
        <w:rPr/>
        <w:t>Courses</w:t>
      </w:r>
      <w:r>
        <w:rPr>
          <w:spacing w:val="-8"/>
        </w:rPr>
        <w:t> </w:t>
      </w:r>
      <w:r>
        <w:rPr/>
        <w:t>are</w:t>
      </w:r>
      <w:r>
        <w:rPr>
          <w:spacing w:val="-8"/>
        </w:rPr>
        <w:t> </w:t>
      </w:r>
      <w:r>
        <w:rPr/>
        <w:t>offered</w:t>
      </w:r>
      <w:r>
        <w:rPr>
          <w:spacing w:val="-8"/>
        </w:rPr>
        <w:t> </w:t>
      </w:r>
      <w:r>
        <w:rPr/>
        <w:t>based</w:t>
      </w:r>
      <w:r>
        <w:rPr>
          <w:spacing w:val="-8"/>
        </w:rPr>
        <w:t> </w:t>
      </w:r>
      <w:r>
        <w:rPr/>
        <w:t>on</w:t>
      </w:r>
      <w:r>
        <w:rPr>
          <w:spacing w:val="-8"/>
        </w:rPr>
        <w:t> </w:t>
      </w:r>
      <w:r>
        <w:rPr/>
        <w:t>demand,</w:t>
      </w:r>
      <w:r>
        <w:rPr>
          <w:spacing w:val="-8"/>
        </w:rPr>
        <w:t> </w:t>
      </w:r>
      <w:r>
        <w:rPr/>
        <w:t>teacher</w:t>
      </w:r>
      <w:r>
        <w:rPr>
          <w:spacing w:val="-8"/>
        </w:rPr>
        <w:t> </w:t>
      </w:r>
      <w:r>
        <w:rPr/>
        <w:t>availability</w:t>
      </w:r>
      <w:r>
        <w:rPr>
          <w:spacing w:val="-8"/>
        </w:rPr>
        <w:t> </w:t>
      </w:r>
      <w:r>
        <w:rPr/>
        <w:t>and </w:t>
      </w:r>
      <w:r>
        <w:rPr>
          <w:spacing w:val="-2"/>
        </w:rPr>
        <w:t>certification.</w:t>
      </w:r>
    </w:p>
    <w:p>
      <w:pPr>
        <w:pStyle w:val="Heading3"/>
        <w:spacing w:before="235"/>
        <w:rPr>
          <w:u w:val="none"/>
        </w:rPr>
      </w:pPr>
      <w:r>
        <w:rPr/>
        <mc:AlternateContent>
          <mc:Choice Requires="wps">
            <w:drawing>
              <wp:anchor distT="0" distB="0" distL="0" distR="0" allowOverlap="1" layoutInCell="1" locked="0" behindDoc="0" simplePos="0" relativeHeight="15795200">
                <wp:simplePos x="0" y="0"/>
                <wp:positionH relativeFrom="page">
                  <wp:posOffset>4965700</wp:posOffset>
                </wp:positionH>
                <wp:positionV relativeFrom="paragraph">
                  <wp:posOffset>615644</wp:posOffset>
                </wp:positionV>
                <wp:extent cx="1765300" cy="107950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765300" cy="1079500"/>
                        </a:xfrm>
                        <a:prstGeom prst="rect">
                          <a:avLst/>
                        </a:prstGeom>
                        <a:solidFill>
                          <a:srgbClr val="64A60A"/>
                        </a:solidFill>
                        <a:ln w="25400">
                          <a:solidFill>
                            <a:srgbClr val="000000"/>
                          </a:solidFill>
                          <a:prstDash val="solid"/>
                        </a:ln>
                      </wps:spPr>
                      <wps:txbx>
                        <w:txbxContent>
                          <w:p>
                            <w:pPr>
                              <w:pStyle w:val="BodyText"/>
                              <w:spacing w:before="39"/>
                              <w:ind w:left="0"/>
                              <w:rPr>
                                <w:color w:val="000000"/>
                                <w:sz w:val="18"/>
                              </w:rPr>
                            </w:pPr>
                          </w:p>
                          <w:p>
                            <w:pPr>
                              <w:spacing w:before="0"/>
                              <w:ind w:left="371" w:right="371" w:firstLine="0"/>
                              <w:jc w:val="center"/>
                              <w:rPr>
                                <w:b/>
                                <w:color w:val="000000"/>
                                <w:sz w:val="18"/>
                              </w:rPr>
                            </w:pPr>
                            <w:r>
                              <w:rPr>
                                <w:b/>
                                <w:color w:val="FFFFFF"/>
                                <w:sz w:val="18"/>
                              </w:rPr>
                              <w:t>#35341, 35342, </w:t>
                            </w:r>
                            <w:r>
                              <w:rPr>
                                <w:b/>
                                <w:color w:val="FFFFFF"/>
                                <w:spacing w:val="-2"/>
                                <w:sz w:val="18"/>
                              </w:rPr>
                              <w:t>35343</w:t>
                            </w:r>
                          </w:p>
                          <w:p>
                            <w:pPr>
                              <w:spacing w:before="0"/>
                              <w:ind w:left="371" w:right="371" w:firstLine="0"/>
                              <w:jc w:val="center"/>
                              <w:rPr>
                                <w:b/>
                                <w:color w:val="000000"/>
                                <w:sz w:val="18"/>
                              </w:rPr>
                            </w:pPr>
                            <w:r>
                              <w:rPr>
                                <w:b/>
                                <w:color w:val="FFFFFF"/>
                                <w:sz w:val="18"/>
                              </w:rPr>
                              <w:t>* EMT - </w:t>
                            </w:r>
                            <w:r>
                              <w:rPr>
                                <w:b/>
                                <w:color w:val="FFFFFF"/>
                                <w:spacing w:val="-2"/>
                                <w:sz w:val="18"/>
                              </w:rPr>
                              <w:t>Basic</w:t>
                            </w:r>
                          </w:p>
                          <w:p>
                            <w:pPr>
                              <w:spacing w:before="0"/>
                              <w:ind w:left="371" w:right="369" w:firstLine="0"/>
                              <w:jc w:val="center"/>
                              <w:rPr>
                                <w:b/>
                                <w:color w:val="000000"/>
                                <w:sz w:val="18"/>
                              </w:rPr>
                            </w:pPr>
                            <w:r>
                              <w:rPr>
                                <w:b/>
                                <w:color w:val="FFFFFF"/>
                                <w:sz w:val="18"/>
                              </w:rPr>
                              <w:t>3</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371" w:right="3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391pt;margin-top:48.475941pt;width:139pt;height:85pt;mso-position-horizontal-relative:page;mso-position-vertical-relative:paragraph;z-index:15795200" type="#_x0000_t202" id="docshape218" filled="true" fillcolor="#64a60a" stroked="true" strokeweight="2.0pt" strokecolor="#000000">
                <v:textbox inset="0,0,0,0">
                  <w:txbxContent>
                    <w:p>
                      <w:pPr>
                        <w:pStyle w:val="BodyText"/>
                        <w:spacing w:before="39"/>
                        <w:ind w:left="0"/>
                        <w:rPr>
                          <w:color w:val="000000"/>
                          <w:sz w:val="18"/>
                        </w:rPr>
                      </w:pPr>
                    </w:p>
                    <w:p>
                      <w:pPr>
                        <w:spacing w:before="0"/>
                        <w:ind w:left="371" w:right="371" w:firstLine="0"/>
                        <w:jc w:val="center"/>
                        <w:rPr>
                          <w:b/>
                          <w:color w:val="000000"/>
                          <w:sz w:val="18"/>
                        </w:rPr>
                      </w:pPr>
                      <w:r>
                        <w:rPr>
                          <w:b/>
                          <w:color w:val="FFFFFF"/>
                          <w:sz w:val="18"/>
                        </w:rPr>
                        <w:t>#35341, 35342, </w:t>
                      </w:r>
                      <w:r>
                        <w:rPr>
                          <w:b/>
                          <w:color w:val="FFFFFF"/>
                          <w:spacing w:val="-2"/>
                          <w:sz w:val="18"/>
                        </w:rPr>
                        <w:t>35343</w:t>
                      </w:r>
                    </w:p>
                    <w:p>
                      <w:pPr>
                        <w:spacing w:before="0"/>
                        <w:ind w:left="371" w:right="371" w:firstLine="0"/>
                        <w:jc w:val="center"/>
                        <w:rPr>
                          <w:b/>
                          <w:color w:val="000000"/>
                          <w:sz w:val="18"/>
                        </w:rPr>
                      </w:pPr>
                      <w:r>
                        <w:rPr>
                          <w:b/>
                          <w:color w:val="FFFFFF"/>
                          <w:sz w:val="18"/>
                        </w:rPr>
                        <w:t>* EMT - </w:t>
                      </w:r>
                      <w:r>
                        <w:rPr>
                          <w:b/>
                          <w:color w:val="FFFFFF"/>
                          <w:spacing w:val="-2"/>
                          <w:sz w:val="18"/>
                        </w:rPr>
                        <w:t>Basic</w:t>
                      </w:r>
                    </w:p>
                    <w:p>
                      <w:pPr>
                        <w:spacing w:before="0"/>
                        <w:ind w:left="371" w:right="369" w:firstLine="0"/>
                        <w:jc w:val="center"/>
                        <w:rPr>
                          <w:b/>
                          <w:color w:val="000000"/>
                          <w:sz w:val="18"/>
                        </w:rPr>
                      </w:pPr>
                      <w:r>
                        <w:rPr>
                          <w:b/>
                          <w:color w:val="FFFFFF"/>
                          <w:sz w:val="18"/>
                        </w:rPr>
                        <w:t>3</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371" w:right="3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v:textbox>
                <v:fill type="solid"/>
                <v:stroke dashstyle="solid"/>
                <w10:wrap type="none"/>
              </v:shape>
            </w:pict>
          </mc:Fallback>
        </mc:AlternateContent>
      </w:r>
      <w:bookmarkStart w:name="_TOC_250040" w:id="138"/>
      <w:r>
        <w:rPr>
          <w:color w:val="64A60A"/>
          <w:u w:val="single" w:color="64A60A"/>
        </w:rPr>
        <w:t>EMT</w:t>
      </w:r>
      <w:r>
        <w:rPr>
          <w:color w:val="64A60A"/>
          <w:spacing w:val="-7"/>
          <w:u w:val="single" w:color="64A60A"/>
        </w:rPr>
        <w:t> </w:t>
      </w:r>
      <w:r>
        <w:rPr>
          <w:color w:val="64A60A"/>
          <w:u w:val="single" w:color="64A60A"/>
        </w:rPr>
        <w:t>–</w:t>
      </w:r>
      <w:r>
        <w:rPr>
          <w:color w:val="64A60A"/>
          <w:spacing w:val="-7"/>
          <w:u w:val="single" w:color="64A60A"/>
        </w:rPr>
        <w:t> </w:t>
      </w:r>
      <w:r>
        <w:rPr>
          <w:color w:val="64A60A"/>
          <w:u w:val="single" w:color="64A60A"/>
        </w:rPr>
        <w:t>Emergency</w:t>
      </w:r>
      <w:r>
        <w:rPr>
          <w:color w:val="64A60A"/>
          <w:spacing w:val="-7"/>
          <w:u w:val="single" w:color="64A60A"/>
        </w:rPr>
        <w:t> </w:t>
      </w:r>
      <w:r>
        <w:rPr>
          <w:color w:val="64A60A"/>
          <w:u w:val="single" w:color="64A60A"/>
        </w:rPr>
        <w:t>Medical</w:t>
      </w:r>
      <w:r>
        <w:rPr>
          <w:color w:val="64A60A"/>
          <w:spacing w:val="-6"/>
          <w:u w:val="single" w:color="64A60A"/>
        </w:rPr>
        <w:t> </w:t>
      </w:r>
      <w:bookmarkEnd w:id="138"/>
      <w:r>
        <w:rPr>
          <w:color w:val="64A60A"/>
          <w:spacing w:val="-2"/>
          <w:u w:val="single" w:color="64A60A"/>
        </w:rPr>
        <w:t>Technician</w:t>
      </w:r>
    </w:p>
    <w:p>
      <w:pPr>
        <w:pStyle w:val="BodyText"/>
        <w:spacing w:before="55"/>
        <w:ind w:left="0"/>
        <w:rPr>
          <w:b/>
        </w:rPr>
      </w:pPr>
      <w:r>
        <w:rPr/>
        <mc:AlternateContent>
          <mc:Choice Requires="wps">
            <w:drawing>
              <wp:anchor distT="0" distB="0" distL="0" distR="0" allowOverlap="1" layoutInCell="1" locked="0" behindDoc="1" simplePos="0" relativeHeight="487652352">
                <wp:simplePos x="0" y="0"/>
                <wp:positionH relativeFrom="page">
                  <wp:posOffset>723900</wp:posOffset>
                </wp:positionH>
                <wp:positionV relativeFrom="paragraph">
                  <wp:posOffset>205672</wp:posOffset>
                </wp:positionV>
                <wp:extent cx="4238625" cy="1104900"/>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4238625" cy="1104900"/>
                          <a:chExt cx="4238625" cy="1104900"/>
                        </a:xfrm>
                      </wpg:grpSpPr>
                      <pic:pic>
                        <pic:nvPicPr>
                          <pic:cNvPr id="298" name="Image 298"/>
                          <pic:cNvPicPr/>
                        </pic:nvPicPr>
                        <pic:blipFill>
                          <a:blip r:embed="rId93" cstate="print"/>
                          <a:stretch>
                            <a:fillRect/>
                          </a:stretch>
                        </pic:blipFill>
                        <pic:spPr>
                          <a:xfrm>
                            <a:off x="1800225" y="752299"/>
                            <a:ext cx="285750" cy="28575"/>
                          </a:xfrm>
                          <a:prstGeom prst="rect">
                            <a:avLst/>
                          </a:prstGeom>
                        </pic:spPr>
                      </pic:pic>
                      <pic:pic>
                        <pic:nvPicPr>
                          <pic:cNvPr id="299" name="Image 299"/>
                          <pic:cNvPicPr/>
                        </pic:nvPicPr>
                        <pic:blipFill>
                          <a:blip r:embed="rId93" cstate="print"/>
                          <a:stretch>
                            <a:fillRect/>
                          </a:stretch>
                        </pic:blipFill>
                        <pic:spPr>
                          <a:xfrm>
                            <a:off x="3952875" y="766586"/>
                            <a:ext cx="285750" cy="28575"/>
                          </a:xfrm>
                          <a:prstGeom prst="rect">
                            <a:avLst/>
                          </a:prstGeom>
                        </pic:spPr>
                      </pic:pic>
                      <wps:wsp>
                        <wps:cNvPr id="300" name="Textbox 300"/>
                        <wps:cNvSpPr txBox="1"/>
                        <wps:spPr>
                          <a:xfrm>
                            <a:off x="2070100" y="12700"/>
                            <a:ext cx="1879600" cy="1079500"/>
                          </a:xfrm>
                          <a:prstGeom prst="rect">
                            <a:avLst/>
                          </a:prstGeom>
                          <a:solidFill>
                            <a:srgbClr val="64A60A"/>
                          </a:solidFill>
                          <a:ln w="25400">
                            <a:solidFill>
                              <a:srgbClr val="000000"/>
                            </a:solidFill>
                            <a:prstDash val="solid"/>
                          </a:ln>
                        </wps:spPr>
                        <wps:txbx>
                          <w:txbxContent>
                            <w:p>
                              <w:pPr>
                                <w:spacing w:line="240" w:lineRule="auto" w:before="137"/>
                                <w:rPr>
                                  <w:b/>
                                  <w:color w:val="000000"/>
                                  <w:sz w:val="18"/>
                                </w:rPr>
                              </w:pPr>
                            </w:p>
                            <w:p>
                              <w:pPr>
                                <w:spacing w:before="0"/>
                                <w:ind w:left="104" w:right="104" w:firstLine="0"/>
                                <w:jc w:val="center"/>
                                <w:rPr>
                                  <w:b/>
                                  <w:color w:val="000000"/>
                                  <w:sz w:val="18"/>
                                </w:rPr>
                              </w:pPr>
                              <w:r>
                                <w:rPr>
                                  <w:b/>
                                  <w:color w:val="FFFFFF"/>
                                  <w:spacing w:val="-2"/>
                                  <w:sz w:val="18"/>
                                </w:rPr>
                                <w:t>#35251</w:t>
                              </w:r>
                            </w:p>
                            <w:p>
                              <w:pPr>
                                <w:spacing w:before="0"/>
                                <w:ind w:left="104" w:right="104" w:firstLine="0"/>
                                <w:jc w:val="center"/>
                                <w:rPr>
                                  <w:b/>
                                  <w:color w:val="000000"/>
                                  <w:sz w:val="18"/>
                                </w:rPr>
                              </w:pPr>
                              <w:r>
                                <w:rPr>
                                  <w:b/>
                                  <w:color w:val="FFFFFF"/>
                                  <w:sz w:val="18"/>
                                </w:rPr>
                                <w:t>Medical</w:t>
                              </w:r>
                              <w:r>
                                <w:rPr>
                                  <w:b/>
                                  <w:color w:val="FFFFFF"/>
                                  <w:spacing w:val="-2"/>
                                  <w:sz w:val="18"/>
                                </w:rPr>
                                <w:t> Terminology</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wps:txbx>
                        <wps:bodyPr wrap="square" lIns="0" tIns="0" rIns="0" bIns="0" rtlCol="0">
                          <a:noAutofit/>
                        </wps:bodyPr>
                      </wps:wsp>
                      <wps:wsp>
                        <wps:cNvPr id="301" name="Textbox 301"/>
                        <wps:cNvSpPr txBox="1"/>
                        <wps:spPr>
                          <a:xfrm>
                            <a:off x="12700" y="12700"/>
                            <a:ext cx="1765300" cy="1079500"/>
                          </a:xfrm>
                          <a:prstGeom prst="rect">
                            <a:avLst/>
                          </a:prstGeom>
                          <a:solidFill>
                            <a:srgbClr val="64A60A"/>
                          </a:solidFill>
                          <a:ln w="25400">
                            <a:solidFill>
                              <a:srgbClr val="000000"/>
                            </a:solidFill>
                            <a:prstDash val="solid"/>
                          </a:ln>
                        </wps:spPr>
                        <wps:txbx>
                          <w:txbxContent>
                            <w:p>
                              <w:pPr>
                                <w:spacing w:before="54"/>
                                <w:ind w:left="371" w:right="371"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1"/>
                                <w:ind w:left="371" w:right="371" w:firstLine="0"/>
                                <w:jc w:val="center"/>
                                <w:rPr>
                                  <w:b/>
                                  <w:i/>
                                  <w:color w:val="000000"/>
                                  <w:sz w:val="18"/>
                                </w:rPr>
                              </w:pPr>
                              <w:r>
                                <w:rPr>
                                  <w:b/>
                                  <w:i/>
                                  <w:color w:val="FFFFFF"/>
                                  <w:spacing w:val="-5"/>
                                  <w:sz w:val="18"/>
                                </w:rPr>
                                <w:t>OR</w:t>
                              </w:r>
                            </w:p>
                            <w:p>
                              <w:pPr>
                                <w:spacing w:before="0"/>
                                <w:ind w:left="371" w:right="371" w:firstLine="0"/>
                                <w:jc w:val="center"/>
                                <w:rPr>
                                  <w:b/>
                                  <w:color w:val="000000"/>
                                  <w:sz w:val="18"/>
                                </w:rPr>
                              </w:pPr>
                              <w:r>
                                <w:rPr>
                                  <w:b/>
                                  <w:color w:val="FFFFFF"/>
                                  <w:sz w:val="18"/>
                                </w:rPr>
                                <w:t>#35241, </w:t>
                              </w:r>
                              <w:r>
                                <w:rPr>
                                  <w:b/>
                                  <w:color w:val="FFFFFF"/>
                                  <w:spacing w:val="-2"/>
                                  <w:sz w:val="18"/>
                                </w:rPr>
                                <w:t>35242</w:t>
                              </w:r>
                            </w:p>
                            <w:p>
                              <w:pPr>
                                <w:spacing w:before="0"/>
                                <w:ind w:left="371" w:right="369"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371" w:right="369"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wpg:wgp>
                  </a:graphicData>
                </a:graphic>
              </wp:anchor>
            </w:drawing>
          </mc:Choice>
          <mc:Fallback>
            <w:pict>
              <v:group style="position:absolute;margin-left:57pt;margin-top:16.194689pt;width:333.75pt;height:87pt;mso-position-horizontal-relative:page;mso-position-vertical-relative:paragraph;z-index:-15664128;mso-wrap-distance-left:0;mso-wrap-distance-right:0" id="docshapegroup219" coordorigin="1140,324" coordsize="6675,1740">
                <v:shape style="position:absolute;left:3975;top:1508;width:450;height:45" type="#_x0000_t75" id="docshape220" stroked="false">
                  <v:imagedata r:id="rId93" o:title=""/>
                </v:shape>
                <v:shape style="position:absolute;left:7365;top:1531;width:450;height:45" type="#_x0000_t75" id="docshape221" stroked="false">
                  <v:imagedata r:id="rId93" o:title=""/>
                </v:shape>
                <v:shape style="position:absolute;left:4400;top:343;width:2960;height:1700" type="#_x0000_t202" id="docshape222" filled="true" fillcolor="#64a60a" stroked="true" strokeweight="2.0pt" strokecolor="#000000">
                  <v:textbox inset="0,0,0,0">
                    <w:txbxContent>
                      <w:p>
                        <w:pPr>
                          <w:spacing w:line="240" w:lineRule="auto" w:before="137"/>
                          <w:rPr>
                            <w:b/>
                            <w:color w:val="000000"/>
                            <w:sz w:val="18"/>
                          </w:rPr>
                        </w:pPr>
                      </w:p>
                      <w:p>
                        <w:pPr>
                          <w:spacing w:before="0"/>
                          <w:ind w:left="104" w:right="104" w:firstLine="0"/>
                          <w:jc w:val="center"/>
                          <w:rPr>
                            <w:b/>
                            <w:color w:val="000000"/>
                            <w:sz w:val="18"/>
                          </w:rPr>
                        </w:pPr>
                        <w:r>
                          <w:rPr>
                            <w:b/>
                            <w:color w:val="FFFFFF"/>
                            <w:spacing w:val="-2"/>
                            <w:sz w:val="18"/>
                          </w:rPr>
                          <w:t>#35251</w:t>
                        </w:r>
                      </w:p>
                      <w:p>
                        <w:pPr>
                          <w:spacing w:before="0"/>
                          <w:ind w:left="104" w:right="104" w:firstLine="0"/>
                          <w:jc w:val="center"/>
                          <w:rPr>
                            <w:b/>
                            <w:color w:val="000000"/>
                            <w:sz w:val="18"/>
                          </w:rPr>
                        </w:pPr>
                        <w:r>
                          <w:rPr>
                            <w:b/>
                            <w:color w:val="FFFFFF"/>
                            <w:sz w:val="18"/>
                          </w:rPr>
                          <w:t>Medical</w:t>
                        </w:r>
                        <w:r>
                          <w:rPr>
                            <w:b/>
                            <w:color w:val="FFFFFF"/>
                            <w:spacing w:val="-2"/>
                            <w:sz w:val="18"/>
                          </w:rPr>
                          <w:t> Terminology</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v:textbox>
                  <v:fill type="solid"/>
                  <v:stroke dashstyle="solid"/>
                  <w10:wrap type="none"/>
                </v:shape>
                <v:shape style="position:absolute;left:1160;top:343;width:2780;height:1700" type="#_x0000_t202" id="docshape223" filled="true" fillcolor="#64a60a" stroked="true" strokeweight="2.0pt" strokecolor="#000000">
                  <v:textbox inset="0,0,0,0">
                    <w:txbxContent>
                      <w:p>
                        <w:pPr>
                          <w:spacing w:before="54"/>
                          <w:ind w:left="371" w:right="371"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1"/>
                          <w:ind w:left="371" w:right="371" w:firstLine="0"/>
                          <w:jc w:val="center"/>
                          <w:rPr>
                            <w:b/>
                            <w:i/>
                            <w:color w:val="000000"/>
                            <w:sz w:val="18"/>
                          </w:rPr>
                        </w:pPr>
                        <w:r>
                          <w:rPr>
                            <w:b/>
                            <w:i/>
                            <w:color w:val="FFFFFF"/>
                            <w:spacing w:val="-5"/>
                            <w:sz w:val="18"/>
                          </w:rPr>
                          <w:t>OR</w:t>
                        </w:r>
                      </w:p>
                      <w:p>
                        <w:pPr>
                          <w:spacing w:before="0"/>
                          <w:ind w:left="371" w:right="371" w:firstLine="0"/>
                          <w:jc w:val="center"/>
                          <w:rPr>
                            <w:b/>
                            <w:color w:val="000000"/>
                            <w:sz w:val="18"/>
                          </w:rPr>
                        </w:pPr>
                        <w:r>
                          <w:rPr>
                            <w:b/>
                            <w:color w:val="FFFFFF"/>
                            <w:sz w:val="18"/>
                          </w:rPr>
                          <w:t>#35241, </w:t>
                        </w:r>
                        <w:r>
                          <w:rPr>
                            <w:b/>
                            <w:color w:val="FFFFFF"/>
                            <w:spacing w:val="-2"/>
                            <w:sz w:val="18"/>
                          </w:rPr>
                          <w:t>35242</w:t>
                        </w:r>
                      </w:p>
                      <w:p>
                        <w:pPr>
                          <w:spacing w:before="0"/>
                          <w:ind w:left="371" w:right="369"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371" w:right="369"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none"/>
                </v:shape>
                <w10:wrap type="topAndBottom"/>
              </v:group>
            </w:pict>
          </mc:Fallback>
        </mc:AlternateContent>
      </w:r>
    </w:p>
    <w:p>
      <w:pPr>
        <w:spacing w:before="240"/>
        <w:ind w:left="820" w:right="5029" w:firstLine="0"/>
        <w:jc w:val="left"/>
        <w:rPr>
          <w:sz w:val="20"/>
        </w:rPr>
      </w:pPr>
      <w:r>
        <w:rPr>
          <w:b/>
          <w:sz w:val="20"/>
        </w:rPr>
        <w:t>35240</w:t>
      </w:r>
      <w:r>
        <w:rPr>
          <w:b/>
          <w:spacing w:val="-8"/>
          <w:sz w:val="20"/>
        </w:rPr>
        <w:t> </w:t>
      </w:r>
      <w:r>
        <w:rPr>
          <w:b/>
          <w:sz w:val="20"/>
        </w:rPr>
        <w:t>Fundamentals</w:t>
      </w:r>
      <w:r>
        <w:rPr>
          <w:b/>
          <w:spacing w:val="-8"/>
          <w:sz w:val="20"/>
        </w:rPr>
        <w:t> </w:t>
      </w:r>
      <w:r>
        <w:rPr>
          <w:b/>
          <w:sz w:val="20"/>
        </w:rPr>
        <w:t>of</w:t>
      </w:r>
      <w:r>
        <w:rPr>
          <w:b/>
          <w:spacing w:val="-8"/>
          <w:sz w:val="20"/>
        </w:rPr>
        <w:t> </w:t>
      </w:r>
      <w:r>
        <w:rPr>
          <w:b/>
          <w:sz w:val="20"/>
        </w:rPr>
        <w:t>Health</w:t>
      </w:r>
      <w:r>
        <w:rPr>
          <w:b/>
          <w:spacing w:val="-8"/>
          <w:sz w:val="20"/>
        </w:rPr>
        <w:t> </w:t>
      </w:r>
      <w:r>
        <w:rPr>
          <w:b/>
          <w:sz w:val="20"/>
        </w:rPr>
        <w:t>Professions</w:t>
      </w:r>
      <w:r>
        <w:rPr>
          <w:b/>
          <w:spacing w:val="-8"/>
          <w:sz w:val="20"/>
        </w:rPr>
        <w:t> </w:t>
      </w:r>
      <w:r>
        <w:rPr>
          <w:b/>
          <w:sz w:val="20"/>
        </w:rPr>
        <w:t>-</w:t>
      </w:r>
      <w:r>
        <w:rPr>
          <w:b/>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PV-TEC</w:t>
      </w:r>
      <w:r>
        <w:rPr>
          <w:spacing w:val="-8"/>
          <w:sz w:val="20"/>
        </w:rPr>
        <w:t> </w:t>
      </w:r>
      <w:r>
        <w:rPr>
          <w:sz w:val="20"/>
        </w:rPr>
        <w:t>(DC) </w:t>
      </w:r>
      <w:r>
        <w:rPr>
          <w:spacing w:val="-6"/>
          <w:sz w:val="20"/>
        </w:rPr>
        <w:t>OR</w:t>
      </w:r>
    </w:p>
    <w:p>
      <w:pPr>
        <w:spacing w:before="0"/>
        <w:ind w:left="820" w:right="4810" w:firstLine="0"/>
        <w:jc w:val="both"/>
        <w:rPr>
          <w:sz w:val="20"/>
        </w:rPr>
      </w:pPr>
      <w:r>
        <w:rPr>
          <w:b/>
          <w:sz w:val="20"/>
        </w:rPr>
        <w:t>35241</w:t>
      </w:r>
      <w:r>
        <w:rPr>
          <w:b/>
          <w:spacing w:val="-7"/>
          <w:sz w:val="20"/>
        </w:rPr>
        <w:t> </w:t>
      </w:r>
      <w:r>
        <w:rPr>
          <w:b/>
          <w:sz w:val="20"/>
        </w:rPr>
        <w:t>Fundamentals</w:t>
      </w:r>
      <w:r>
        <w:rPr>
          <w:b/>
          <w:spacing w:val="-7"/>
          <w:sz w:val="20"/>
        </w:rPr>
        <w:t> </w:t>
      </w:r>
      <w:r>
        <w:rPr>
          <w:b/>
          <w:sz w:val="20"/>
        </w:rPr>
        <w:t>of</w:t>
      </w:r>
      <w:r>
        <w:rPr>
          <w:b/>
          <w:spacing w:val="-7"/>
          <w:sz w:val="20"/>
        </w:rPr>
        <w:t> </w:t>
      </w:r>
      <w:r>
        <w:rPr>
          <w:b/>
          <w:sz w:val="20"/>
        </w:rPr>
        <w:t>Health</w:t>
      </w:r>
      <w:r>
        <w:rPr>
          <w:b/>
          <w:spacing w:val="-7"/>
          <w:sz w:val="20"/>
        </w:rPr>
        <w:t> </w:t>
      </w:r>
      <w:r>
        <w:rPr>
          <w:b/>
          <w:sz w:val="20"/>
        </w:rPr>
        <w:t>Professions</w:t>
      </w:r>
      <w:r>
        <w:rPr>
          <w:b/>
          <w:spacing w:val="-7"/>
          <w:sz w:val="20"/>
        </w:rPr>
        <w:t> </w:t>
      </w:r>
      <w:r>
        <w:rPr>
          <w:b/>
          <w:sz w:val="20"/>
        </w:rPr>
        <w:t>A</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HHS/PHS</w:t>
      </w:r>
      <w:r>
        <w:rPr>
          <w:spacing w:val="-7"/>
          <w:sz w:val="20"/>
        </w:rPr>
        <w:t> </w:t>
      </w:r>
      <w:r>
        <w:rPr>
          <w:sz w:val="20"/>
        </w:rPr>
        <w:t>(DC) </w:t>
      </w:r>
      <w:r>
        <w:rPr>
          <w:b/>
          <w:sz w:val="20"/>
        </w:rPr>
        <w:t>35242</w:t>
      </w:r>
      <w:r>
        <w:rPr>
          <w:b/>
          <w:spacing w:val="-6"/>
          <w:sz w:val="20"/>
        </w:rPr>
        <w:t> </w:t>
      </w:r>
      <w:r>
        <w:rPr>
          <w:b/>
          <w:sz w:val="20"/>
        </w:rPr>
        <w:t>Fundamentals</w:t>
      </w:r>
      <w:r>
        <w:rPr>
          <w:b/>
          <w:spacing w:val="-6"/>
          <w:sz w:val="20"/>
        </w:rPr>
        <w:t> </w:t>
      </w:r>
      <w:r>
        <w:rPr>
          <w:b/>
          <w:sz w:val="20"/>
        </w:rPr>
        <w:t>of</w:t>
      </w:r>
      <w:r>
        <w:rPr>
          <w:b/>
          <w:spacing w:val="-6"/>
          <w:sz w:val="20"/>
        </w:rPr>
        <w:t> </w:t>
      </w:r>
      <w:r>
        <w:rPr>
          <w:b/>
          <w:sz w:val="20"/>
        </w:rPr>
        <w:t>Health</w:t>
      </w:r>
      <w:r>
        <w:rPr>
          <w:b/>
          <w:spacing w:val="-6"/>
          <w:sz w:val="20"/>
        </w:rPr>
        <w:t> </w:t>
      </w:r>
      <w:r>
        <w:rPr>
          <w:b/>
          <w:sz w:val="20"/>
        </w:rPr>
        <w:t>Professions</w:t>
      </w:r>
      <w:r>
        <w:rPr>
          <w:b/>
          <w:spacing w:val="-6"/>
          <w:sz w:val="20"/>
        </w:rPr>
        <w:t> </w:t>
      </w:r>
      <w:r>
        <w:rPr>
          <w:b/>
          <w:sz w:val="20"/>
        </w:rPr>
        <w:t>B</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z w:val="20"/>
        </w:rPr>
        <w:t>HHS/PHS</w:t>
      </w:r>
      <w:r>
        <w:rPr>
          <w:spacing w:val="-6"/>
          <w:sz w:val="20"/>
        </w:rPr>
        <w:t> </w:t>
      </w:r>
      <w:r>
        <w:rPr>
          <w:sz w:val="20"/>
        </w:rPr>
        <w:t>(DC) SEE </w:t>
      </w:r>
      <w:r>
        <w:rPr>
          <w:color w:val="0000FF"/>
          <w:sz w:val="20"/>
          <w:u w:val="thick" w:color="0000FF"/>
        </w:rPr>
        <w:t>HEALTH PROFESSIONS</w:t>
      </w:r>
      <w:r>
        <w:rPr>
          <w:color w:val="0000FF"/>
          <w:sz w:val="20"/>
        </w:rPr>
        <w:t> </w:t>
      </w:r>
      <w:r>
        <w:rPr>
          <w:sz w:val="20"/>
        </w:rPr>
        <w:t>SECTION</w:t>
      </w:r>
    </w:p>
    <w:p>
      <w:pPr>
        <w:pStyle w:val="BodyText"/>
        <w:ind w:left="0"/>
      </w:pPr>
    </w:p>
    <w:p>
      <w:pPr>
        <w:spacing w:before="0"/>
        <w:ind w:left="820" w:right="3709" w:firstLine="0"/>
        <w:jc w:val="left"/>
        <w:rPr>
          <w:sz w:val="20"/>
        </w:rPr>
      </w:pPr>
      <w:r>
        <w:rPr>
          <w:b/>
          <w:sz w:val="20"/>
        </w:rPr>
        <w:t>35251</w:t>
      </w:r>
      <w:r>
        <w:rPr>
          <w:b/>
          <w:spacing w:val="-9"/>
          <w:sz w:val="20"/>
        </w:rPr>
        <w:t> </w:t>
      </w:r>
      <w:r>
        <w:rPr>
          <w:b/>
          <w:sz w:val="20"/>
        </w:rPr>
        <w:t>Medical</w:t>
      </w:r>
      <w:r>
        <w:rPr>
          <w:b/>
          <w:spacing w:val="-9"/>
          <w:sz w:val="20"/>
        </w:rPr>
        <w:t> </w:t>
      </w:r>
      <w:r>
        <w:rPr>
          <w:b/>
          <w:sz w:val="20"/>
        </w:rPr>
        <w:t>Terminology</w:t>
      </w:r>
      <w:r>
        <w:rPr>
          <w:b/>
          <w:spacing w:val="-9"/>
          <w:sz w:val="20"/>
        </w:rPr>
        <w:t> </w:t>
      </w:r>
      <w:r>
        <w:rPr>
          <w:b/>
          <w:sz w:val="20"/>
        </w:rPr>
        <w:t>for</w:t>
      </w:r>
      <w:r>
        <w:rPr>
          <w:b/>
          <w:spacing w:val="-9"/>
          <w:sz w:val="20"/>
        </w:rPr>
        <w:t> </w:t>
      </w:r>
      <w:r>
        <w:rPr>
          <w:b/>
          <w:sz w:val="20"/>
        </w:rPr>
        <w:t>Health</w:t>
      </w:r>
      <w:r>
        <w:rPr>
          <w:b/>
          <w:spacing w:val="-9"/>
          <w:sz w:val="20"/>
        </w:rPr>
        <w:t> </w:t>
      </w:r>
      <w:r>
        <w:rPr>
          <w:b/>
          <w:sz w:val="20"/>
        </w:rPr>
        <w:t>Professions</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HHS/PHS/PV-TEC</w:t>
      </w:r>
      <w:r>
        <w:rPr>
          <w:spacing w:val="-9"/>
          <w:sz w:val="20"/>
        </w:rPr>
        <w:t> </w:t>
      </w:r>
      <w:r>
        <w:rPr>
          <w:sz w:val="20"/>
        </w:rPr>
        <w:t>(DC) SEE </w:t>
      </w:r>
      <w:r>
        <w:rPr>
          <w:color w:val="0000FF"/>
          <w:sz w:val="20"/>
          <w:u w:val="thick" w:color="0000FF"/>
        </w:rPr>
        <w:t>HEALTH PROFESSIONS</w:t>
      </w:r>
      <w:r>
        <w:rPr>
          <w:color w:val="0000FF"/>
          <w:sz w:val="20"/>
        </w:rPr>
        <w:t> </w:t>
      </w:r>
      <w:r>
        <w:rPr>
          <w:sz w:val="20"/>
        </w:rPr>
        <w:t>SECTION</w:t>
      </w:r>
    </w:p>
    <w:p>
      <w:pPr>
        <w:tabs>
          <w:tab w:pos="10879" w:val="right" w:leader="none"/>
        </w:tabs>
        <w:spacing w:before="244"/>
        <w:ind w:left="820" w:right="0" w:firstLine="0"/>
        <w:jc w:val="left"/>
        <w:rPr>
          <w:sz w:val="20"/>
        </w:rPr>
      </w:pPr>
      <w:r>
        <w:rPr>
          <w:b/>
          <w:sz w:val="20"/>
        </w:rPr>
        <w:t>35341</w:t>
      </w:r>
      <w:r>
        <w:rPr>
          <w:b/>
          <w:spacing w:val="-10"/>
          <w:sz w:val="20"/>
        </w:rPr>
        <w:t> </w:t>
      </w:r>
      <w:r>
        <w:rPr>
          <w:b/>
          <w:sz w:val="20"/>
        </w:rPr>
        <w:t>First</w:t>
      </w:r>
      <w:r>
        <w:rPr>
          <w:b/>
          <w:spacing w:val="-8"/>
          <w:sz w:val="20"/>
        </w:rPr>
        <w:t> </w:t>
      </w:r>
      <w:r>
        <w:rPr>
          <w:b/>
          <w:sz w:val="20"/>
        </w:rPr>
        <w:t>Responders</w:t>
      </w:r>
      <w:r>
        <w:rPr>
          <w:b/>
          <w:spacing w:val="-8"/>
          <w:sz w:val="20"/>
        </w:rPr>
        <w:t> </w:t>
      </w:r>
      <w:r>
        <w:rPr>
          <w:b/>
          <w:sz w:val="20"/>
        </w:rPr>
        <w:t>EMT</w:t>
      </w:r>
      <w:r>
        <w:rPr>
          <w:b/>
          <w:spacing w:val="-8"/>
          <w:sz w:val="20"/>
        </w:rPr>
        <w:t> </w:t>
      </w:r>
      <w:r>
        <w:rPr>
          <w:b/>
          <w:sz w:val="20"/>
        </w:rPr>
        <w:t>A</w:t>
      </w:r>
      <w:r>
        <w:rPr>
          <w:b/>
          <w:spacing w:val="-8"/>
          <w:sz w:val="20"/>
        </w:rPr>
        <w:t> </w:t>
      </w:r>
      <w:r>
        <w:rPr>
          <w:sz w:val="20"/>
        </w:rPr>
        <w:t>–</w:t>
      </w:r>
      <w:r>
        <w:rPr>
          <w:spacing w:val="-8"/>
          <w:sz w:val="20"/>
        </w:rPr>
        <w:t> </w:t>
      </w:r>
      <w:r>
        <w:rPr>
          <w:sz w:val="20"/>
        </w:rPr>
        <w:t>3</w:t>
      </w:r>
      <w:r>
        <w:rPr>
          <w:spacing w:val="-8"/>
          <w:sz w:val="20"/>
        </w:rPr>
        <w:t> </w:t>
      </w:r>
      <w:r>
        <w:rPr>
          <w:sz w:val="20"/>
        </w:rPr>
        <w:t>Trimesters</w:t>
      </w:r>
      <w:r>
        <w:rPr>
          <w:spacing w:val="-8"/>
          <w:sz w:val="20"/>
        </w:rPr>
        <w:t> </w:t>
      </w:r>
      <w:r>
        <w:rPr>
          <w:sz w:val="20"/>
        </w:rPr>
        <w:t>2-hour</w:t>
      </w:r>
      <w:r>
        <w:rPr>
          <w:spacing w:val="-8"/>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12</w:t>
      </w:r>
    </w:p>
    <w:p>
      <w:pPr>
        <w:pStyle w:val="Heading5"/>
        <w:spacing w:line="228" w:lineRule="auto" w:before="10"/>
        <w:ind w:right="7946"/>
      </w:pPr>
      <w:r>
        <w:rPr/>
        <w:t>35342 First Responders EMT B 35343</w:t>
      </w:r>
      <w:r>
        <w:rPr>
          <w:spacing w:val="-12"/>
        </w:rPr>
        <w:t> </w:t>
      </w:r>
      <w:r>
        <w:rPr>
          <w:rFonts w:ascii="MS PGothic" w:hAnsi="MS PGothic"/>
          <w:b w:val="0"/>
        </w:rPr>
        <w:t>✶</w:t>
      </w:r>
      <w:r>
        <w:rPr>
          <w:rFonts w:ascii="MS PGothic" w:hAnsi="MS PGothic"/>
          <w:b w:val="0"/>
          <w:spacing w:val="-21"/>
        </w:rPr>
        <w:t> </w:t>
      </w:r>
      <w:r>
        <w:rPr/>
        <w:t>First</w:t>
      </w:r>
      <w:r>
        <w:rPr>
          <w:spacing w:val="-11"/>
        </w:rPr>
        <w:t> </w:t>
      </w:r>
      <w:r>
        <w:rPr/>
        <w:t>Responders</w:t>
      </w:r>
      <w:r>
        <w:rPr>
          <w:spacing w:val="-11"/>
        </w:rPr>
        <w:t> </w:t>
      </w:r>
      <w:r>
        <w:rPr/>
        <w:t>EMT</w:t>
      </w:r>
      <w:r>
        <w:rPr>
          <w:spacing w:val="-12"/>
        </w:rPr>
        <w:t> </w:t>
      </w:r>
      <w:r>
        <w:rPr/>
        <w:t>C</w:t>
      </w:r>
    </w:p>
    <w:p>
      <w:pPr>
        <w:pStyle w:val="BodyText"/>
        <w:ind w:right="948"/>
      </w:pPr>
      <w:r>
        <w:rPr/>
        <w:t>Prerequisites:</w:t>
      </w:r>
      <w:r>
        <w:rPr>
          <w:spacing w:val="-7"/>
        </w:rPr>
        <w:t> </w:t>
      </w:r>
      <w:r>
        <w:rPr/>
        <w:t>Fundamentals</w:t>
      </w:r>
      <w:r>
        <w:rPr>
          <w:spacing w:val="-7"/>
        </w:rPr>
        <w:t> </w:t>
      </w:r>
      <w:r>
        <w:rPr/>
        <w:t>for</w:t>
      </w:r>
      <w:r>
        <w:rPr>
          <w:spacing w:val="-7"/>
        </w:rPr>
        <w:t> </w:t>
      </w:r>
      <w:r>
        <w:rPr/>
        <w:t>Health</w:t>
      </w:r>
      <w:r>
        <w:rPr>
          <w:spacing w:val="-7"/>
        </w:rPr>
        <w:t> </w:t>
      </w:r>
      <w:r>
        <w:rPr/>
        <w:t>Professions</w:t>
      </w:r>
      <w:r>
        <w:rPr>
          <w:spacing w:val="-7"/>
        </w:rPr>
        <w:t> </w:t>
      </w:r>
      <w:r>
        <w:rPr/>
        <w:t>I</w:t>
      </w:r>
      <w:r>
        <w:rPr>
          <w:spacing w:val="-7"/>
        </w:rPr>
        <w:t> </w:t>
      </w:r>
      <w:r>
        <w:rPr/>
        <w:t>&amp;</w:t>
      </w:r>
      <w:r>
        <w:rPr>
          <w:spacing w:val="-7"/>
        </w:rPr>
        <w:t> </w:t>
      </w:r>
      <w:r>
        <w:rPr/>
        <w:t>Medical</w:t>
      </w:r>
      <w:r>
        <w:rPr>
          <w:spacing w:val="-7"/>
        </w:rPr>
        <w:t> </w:t>
      </w:r>
      <w:r>
        <w:rPr/>
        <w:t>Terminology;</w:t>
      </w:r>
      <w:r>
        <w:rPr>
          <w:spacing w:val="-7"/>
        </w:rPr>
        <w:t> </w:t>
      </w:r>
      <w:r>
        <w:rPr/>
        <w:t>students</w:t>
      </w:r>
      <w:r>
        <w:rPr>
          <w:spacing w:val="-7"/>
        </w:rPr>
        <w:t> </w:t>
      </w:r>
      <w:r>
        <w:rPr/>
        <w:t>must</w:t>
      </w:r>
      <w:r>
        <w:rPr>
          <w:spacing w:val="-7"/>
        </w:rPr>
        <w:t> </w:t>
      </w:r>
      <w:r>
        <w:rPr/>
        <w:t>be</w:t>
      </w:r>
      <w:r>
        <w:rPr>
          <w:spacing w:val="-7"/>
        </w:rPr>
        <w:t> </w:t>
      </w:r>
      <w:r>
        <w:rPr/>
        <w:t>in</w:t>
      </w:r>
      <w:r>
        <w:rPr>
          <w:spacing w:val="-7"/>
        </w:rPr>
        <w:t> </w:t>
      </w:r>
      <w:r>
        <w:rPr/>
        <w:t>the</w:t>
      </w:r>
      <w:r>
        <w:rPr>
          <w:spacing w:val="-7"/>
        </w:rPr>
        <w:t> </w:t>
      </w:r>
      <w:r>
        <w:rPr/>
        <w:t>12</w:t>
      </w:r>
      <w:r>
        <w:rPr>
          <w:vertAlign w:val="superscript"/>
        </w:rPr>
        <w:t>th</w:t>
      </w:r>
      <w:r>
        <w:rPr>
          <w:spacing w:val="-7"/>
          <w:vertAlign w:val="baseline"/>
        </w:rPr>
        <w:t> </w:t>
      </w:r>
      <w:r>
        <w:rPr>
          <w:vertAlign w:val="baseline"/>
        </w:rPr>
        <w:t>grade;</w:t>
      </w:r>
      <w:r>
        <w:rPr>
          <w:spacing w:val="-7"/>
          <w:vertAlign w:val="baseline"/>
        </w:rPr>
        <w:t> </w:t>
      </w:r>
      <w:r>
        <w:rPr>
          <w:vertAlign w:val="baseline"/>
        </w:rPr>
        <w:t>students MUST pass the required background check; students must provide proof of immunizations and TB skin test.</w:t>
      </w:r>
    </w:p>
    <w:p>
      <w:pPr>
        <w:pStyle w:val="BodyText"/>
        <w:ind w:right="857"/>
      </w:pPr>
      <w:r>
        <w:rPr/>
        <w:t>This course is designed to prepare the student to perform minimum entry-level emergency care in the out-of-hospital environment. Emphasis includes recognizing the nature and seriousness of the patient’s condition, administering</w:t>
      </w:r>
      <w:r>
        <w:rPr/>
        <w:t> appropriate</w:t>
      </w:r>
      <w:r>
        <w:rPr>
          <w:spacing w:val="-6"/>
        </w:rPr>
        <w:t> </w:t>
      </w:r>
      <w:r>
        <w:rPr/>
        <w:t>emergency</w:t>
      </w:r>
      <w:r>
        <w:rPr>
          <w:spacing w:val="-6"/>
        </w:rPr>
        <w:t> </w:t>
      </w:r>
      <w:r>
        <w:rPr/>
        <w:t>medical</w:t>
      </w:r>
      <w:r>
        <w:rPr>
          <w:spacing w:val="-6"/>
        </w:rPr>
        <w:t> </w:t>
      </w:r>
      <w:r>
        <w:rPr/>
        <w:t>care,</w:t>
      </w:r>
      <w:r>
        <w:rPr>
          <w:spacing w:val="-6"/>
        </w:rPr>
        <w:t> </w:t>
      </w:r>
      <w:r>
        <w:rPr/>
        <w:t>lifting,</w:t>
      </w:r>
      <w:r>
        <w:rPr>
          <w:spacing w:val="-6"/>
        </w:rPr>
        <w:t> </w:t>
      </w:r>
      <w:r>
        <w:rPr/>
        <w:t>moving</w:t>
      </w:r>
      <w:r>
        <w:rPr>
          <w:spacing w:val="-6"/>
        </w:rPr>
        <w:t> </w:t>
      </w:r>
      <w:r>
        <w:rPr/>
        <w:t>and</w:t>
      </w:r>
      <w:r>
        <w:rPr>
          <w:spacing w:val="-6"/>
        </w:rPr>
        <w:t> </w:t>
      </w:r>
      <w:r>
        <w:rPr/>
        <w:t>positioning</w:t>
      </w:r>
      <w:r>
        <w:rPr>
          <w:spacing w:val="-6"/>
        </w:rPr>
        <w:t> </w:t>
      </w:r>
      <w:r>
        <w:rPr/>
        <w:t>the</w:t>
      </w:r>
      <w:r>
        <w:rPr>
          <w:spacing w:val="-6"/>
        </w:rPr>
        <w:t> </w:t>
      </w:r>
      <w:r>
        <w:rPr/>
        <w:t>patient</w:t>
      </w:r>
      <w:r>
        <w:rPr>
          <w:spacing w:val="-6"/>
        </w:rPr>
        <w:t> </w:t>
      </w:r>
      <w:r>
        <w:rPr/>
        <w:t>to</w:t>
      </w:r>
      <w:r>
        <w:rPr>
          <w:spacing w:val="-6"/>
        </w:rPr>
        <w:t> </w:t>
      </w:r>
      <w:r>
        <w:rPr/>
        <w:t>minimize</w:t>
      </w:r>
      <w:r>
        <w:rPr>
          <w:spacing w:val="-6"/>
        </w:rPr>
        <w:t> </w:t>
      </w:r>
      <w:r>
        <w:rPr/>
        <w:t>discomfort</w:t>
      </w:r>
      <w:r>
        <w:rPr>
          <w:spacing w:val="-6"/>
        </w:rPr>
        <w:t> </w:t>
      </w:r>
      <w:r>
        <w:rPr/>
        <w:t>and</w:t>
      </w:r>
      <w:r>
        <w:rPr>
          <w:spacing w:val="-6"/>
        </w:rPr>
        <w:t> </w:t>
      </w:r>
      <w:r>
        <w:rPr/>
        <w:t>prevent</w:t>
      </w:r>
      <w:r>
        <w:rPr>
          <w:spacing w:val="-6"/>
        </w:rPr>
        <w:t> </w:t>
      </w:r>
      <w:r>
        <w:rPr/>
        <w:t>further injury and perform these duties safely and effectively. Also included in this course is an occupational fitness component.</w:t>
      </w:r>
    </w:p>
    <w:p>
      <w:pPr>
        <w:pStyle w:val="BodyText"/>
        <w:ind w:right="948"/>
      </w:pPr>
      <w:r>
        <w:rPr/>
        <w:t>This</w:t>
      </w:r>
      <w:r>
        <w:rPr>
          <w:spacing w:val="-5"/>
        </w:rPr>
        <w:t> </w:t>
      </w:r>
      <w:r>
        <w:rPr/>
        <w:t>additional</w:t>
      </w:r>
      <w:r>
        <w:rPr>
          <w:spacing w:val="-5"/>
        </w:rPr>
        <w:t> </w:t>
      </w:r>
      <w:r>
        <w:rPr/>
        <w:t>training</w:t>
      </w:r>
      <w:r>
        <w:rPr>
          <w:spacing w:val="-5"/>
        </w:rPr>
        <w:t> </w:t>
      </w:r>
      <w:r>
        <w:rPr/>
        <w:t>will</w:t>
      </w:r>
      <w:r>
        <w:rPr>
          <w:spacing w:val="-5"/>
        </w:rPr>
        <w:t> </w:t>
      </w:r>
      <w:r>
        <w:rPr/>
        <w:t>focus</w:t>
      </w:r>
      <w:r>
        <w:rPr>
          <w:spacing w:val="-5"/>
        </w:rPr>
        <w:t> </w:t>
      </w:r>
      <w:r>
        <w:rPr/>
        <w:t>on</w:t>
      </w:r>
      <w:r>
        <w:rPr>
          <w:spacing w:val="-5"/>
        </w:rPr>
        <w:t> </w:t>
      </w:r>
      <w:r>
        <w:rPr/>
        <w:t>fitness</w:t>
      </w:r>
      <w:r>
        <w:rPr>
          <w:spacing w:val="-5"/>
        </w:rPr>
        <w:t> </w:t>
      </w:r>
      <w:r>
        <w:rPr/>
        <w:t>skills</w:t>
      </w:r>
      <w:r>
        <w:rPr>
          <w:spacing w:val="-5"/>
        </w:rPr>
        <w:t> </w:t>
      </w:r>
      <w:r>
        <w:rPr/>
        <w:t>required</w:t>
      </w:r>
      <w:r>
        <w:rPr>
          <w:spacing w:val="-5"/>
        </w:rPr>
        <w:t> </w:t>
      </w:r>
      <w:r>
        <w:rPr/>
        <w:t>of</w:t>
      </w:r>
      <w:r>
        <w:rPr>
          <w:spacing w:val="-5"/>
        </w:rPr>
        <w:t> </w:t>
      </w:r>
      <w:r>
        <w:rPr/>
        <w:t>an</w:t>
      </w:r>
      <w:r>
        <w:rPr>
          <w:spacing w:val="-5"/>
        </w:rPr>
        <w:t> </w:t>
      </w:r>
      <w:r>
        <w:rPr/>
        <w:t>EMT.</w:t>
      </w:r>
      <w:r>
        <w:rPr>
          <w:spacing w:val="-5"/>
        </w:rPr>
        <w:t> </w:t>
      </w:r>
      <w:r>
        <w:rPr/>
        <w:t>At</w:t>
      </w:r>
      <w:r>
        <w:rPr>
          <w:spacing w:val="-5"/>
        </w:rPr>
        <w:t> </w:t>
      </w:r>
      <w:r>
        <w:rPr/>
        <w:t>the</w:t>
      </w:r>
      <w:r>
        <w:rPr>
          <w:spacing w:val="-5"/>
        </w:rPr>
        <w:t> </w:t>
      </w:r>
      <w:r>
        <w:rPr/>
        <w:t>end</w:t>
      </w:r>
      <w:r>
        <w:rPr>
          <w:spacing w:val="-5"/>
        </w:rPr>
        <w:t> </w:t>
      </w:r>
      <w:r>
        <w:rPr/>
        <w:t>of</w:t>
      </w:r>
      <w:r>
        <w:rPr>
          <w:spacing w:val="-5"/>
        </w:rPr>
        <w:t> </w:t>
      </w:r>
      <w:r>
        <w:rPr/>
        <w:t>this</w:t>
      </w:r>
      <w:r>
        <w:rPr>
          <w:spacing w:val="-5"/>
        </w:rPr>
        <w:t> </w:t>
      </w:r>
      <w:r>
        <w:rPr/>
        <w:t>course,</w:t>
      </w:r>
      <w:r>
        <w:rPr>
          <w:spacing w:val="-5"/>
        </w:rPr>
        <w:t> </w:t>
      </w:r>
      <w:r>
        <w:rPr/>
        <w:t>successful</w:t>
      </w:r>
      <w:r>
        <w:rPr>
          <w:spacing w:val="-5"/>
        </w:rPr>
        <w:t> </w:t>
      </w:r>
      <w:r>
        <w:rPr/>
        <w:t>students</w:t>
      </w:r>
      <w:r>
        <w:rPr>
          <w:spacing w:val="-5"/>
        </w:rPr>
        <w:t> </w:t>
      </w:r>
      <w:r>
        <w:rPr/>
        <w:t>will</w:t>
      </w:r>
      <w:r>
        <w:rPr>
          <w:spacing w:val="-5"/>
        </w:rPr>
        <w:t> </w:t>
      </w:r>
      <w:r>
        <w:rPr/>
        <w:t>be eligible</w:t>
      </w:r>
      <w:r>
        <w:rPr>
          <w:spacing w:val="-4"/>
        </w:rPr>
        <w:t> </w:t>
      </w:r>
      <w:r>
        <w:rPr/>
        <w:t>to</w:t>
      </w:r>
      <w:r>
        <w:rPr>
          <w:spacing w:val="-4"/>
        </w:rPr>
        <w:t> </w:t>
      </w:r>
      <w:r>
        <w:rPr/>
        <w:t>sit</w:t>
      </w:r>
      <w:r>
        <w:rPr>
          <w:spacing w:val="-4"/>
        </w:rPr>
        <w:t> </w:t>
      </w:r>
      <w:r>
        <w:rPr/>
        <w:t>for</w:t>
      </w:r>
      <w:r>
        <w:rPr>
          <w:spacing w:val="-4"/>
        </w:rPr>
        <w:t> </w:t>
      </w:r>
      <w:r>
        <w:rPr/>
        <w:t>Idaho</w:t>
      </w:r>
      <w:r>
        <w:rPr>
          <w:spacing w:val="-4"/>
        </w:rPr>
        <w:t> </w:t>
      </w:r>
      <w:r>
        <w:rPr/>
        <w:t>certification</w:t>
      </w:r>
      <w:r>
        <w:rPr>
          <w:spacing w:val="-4"/>
        </w:rPr>
        <w:t> </w:t>
      </w:r>
      <w:r>
        <w:rPr/>
        <w:t>testing</w:t>
      </w:r>
      <w:r>
        <w:rPr>
          <w:spacing w:val="-4"/>
        </w:rPr>
        <w:t> </w:t>
      </w:r>
      <w:r>
        <w:rPr/>
        <w:t>as</w:t>
      </w:r>
      <w:r>
        <w:rPr>
          <w:spacing w:val="-4"/>
        </w:rPr>
        <w:t> </w:t>
      </w:r>
      <w:r>
        <w:rPr/>
        <w:t>an</w:t>
      </w:r>
      <w:r>
        <w:rPr>
          <w:spacing w:val="-4"/>
        </w:rPr>
        <w:t> </w:t>
      </w:r>
      <w:r>
        <w:rPr/>
        <w:t>Emergency</w:t>
      </w:r>
      <w:r>
        <w:rPr>
          <w:spacing w:val="-4"/>
        </w:rPr>
        <w:t> </w:t>
      </w:r>
      <w:r>
        <w:rPr/>
        <w:t>Medical</w:t>
      </w:r>
      <w:r>
        <w:rPr>
          <w:spacing w:val="-4"/>
        </w:rPr>
        <w:t> </w:t>
      </w:r>
      <w:r>
        <w:rPr/>
        <w:t>Technician</w:t>
      </w:r>
      <w:r>
        <w:rPr>
          <w:spacing w:val="-4"/>
        </w:rPr>
        <w:t> </w:t>
      </w:r>
      <w:r>
        <w:rPr/>
        <w:t>(additional</w:t>
      </w:r>
      <w:r>
        <w:rPr>
          <w:spacing w:val="-4"/>
        </w:rPr>
        <w:t> </w:t>
      </w:r>
      <w:r>
        <w:rPr/>
        <w:t>fees</w:t>
      </w:r>
      <w:r>
        <w:rPr>
          <w:spacing w:val="-4"/>
        </w:rPr>
        <w:t> </w:t>
      </w:r>
      <w:r>
        <w:rPr/>
        <w:t>required).</w:t>
      </w:r>
      <w:r>
        <w:rPr>
          <w:spacing w:val="-4"/>
        </w:rPr>
        <w:t> </w:t>
      </w:r>
      <w:r>
        <w:rPr/>
        <w:t>Students</w:t>
      </w:r>
      <w:r>
        <w:rPr>
          <w:spacing w:val="-4"/>
        </w:rPr>
        <w:t> </w:t>
      </w:r>
      <w:r>
        <w:rPr/>
        <w:t>must present accurate and official immunization records within the first week of the course along with a copy of the student’s medical insurance card. State code 140550</w:t>
      </w:r>
    </w:p>
    <w:p>
      <w:pPr>
        <w:tabs>
          <w:tab w:pos="10862" w:val="right" w:leader="none"/>
        </w:tabs>
        <w:spacing w:before="244"/>
        <w:ind w:left="820" w:right="0" w:firstLine="0"/>
        <w:jc w:val="left"/>
        <w:rPr>
          <w:sz w:val="20"/>
        </w:rPr>
      </w:pPr>
      <w:r>
        <w:rPr>
          <w:b/>
          <w:sz w:val="20"/>
        </w:rPr>
        <w:t>35349</w:t>
      </w:r>
      <w:r>
        <w:rPr>
          <w:b/>
          <w:spacing w:val="-10"/>
          <w:sz w:val="20"/>
        </w:rPr>
        <w:t> </w:t>
      </w:r>
      <w:r>
        <w:rPr>
          <w:b/>
          <w:sz w:val="20"/>
        </w:rPr>
        <w:t>First</w:t>
      </w:r>
      <w:r>
        <w:rPr>
          <w:b/>
          <w:spacing w:val="-10"/>
          <w:sz w:val="20"/>
        </w:rPr>
        <w:t> </w:t>
      </w:r>
      <w:r>
        <w:rPr>
          <w:b/>
          <w:sz w:val="20"/>
        </w:rPr>
        <w:t>Responders</w:t>
      </w:r>
      <w:r>
        <w:rPr>
          <w:b/>
          <w:spacing w:val="-10"/>
          <w:sz w:val="20"/>
        </w:rPr>
        <w:t> </w:t>
      </w:r>
      <w:r>
        <w:rPr>
          <w:b/>
          <w:sz w:val="20"/>
        </w:rPr>
        <w:t>Career</w:t>
      </w:r>
      <w:r>
        <w:rPr>
          <w:b/>
          <w:spacing w:val="-10"/>
          <w:sz w:val="20"/>
        </w:rPr>
        <w:t> </w:t>
      </w:r>
      <w:r>
        <w:rPr>
          <w:b/>
          <w:sz w:val="20"/>
        </w:rPr>
        <w:t>Experience</w:t>
      </w:r>
      <w:r>
        <w:rPr>
          <w:b/>
          <w:spacing w:val="-10"/>
          <w:sz w:val="20"/>
        </w:rPr>
        <w:t> </w:t>
      </w:r>
      <w:r>
        <w:rPr>
          <w:sz w:val="20"/>
        </w:rPr>
        <w:t>-</w:t>
      </w:r>
      <w:r>
        <w:rPr>
          <w:spacing w:val="-10"/>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pPr>
      <w:r>
        <w:rPr>
          <w:spacing w:val="-2"/>
        </w:rPr>
        <w:t>Prerequisite:</w:t>
      </w:r>
      <w:r>
        <w:rPr>
          <w:spacing w:val="3"/>
        </w:rPr>
        <w:t> </w:t>
      </w:r>
      <w:r>
        <w:rPr>
          <w:spacing w:val="-2"/>
        </w:rPr>
        <w:t>First</w:t>
      </w:r>
      <w:r>
        <w:rPr>
          <w:spacing w:val="4"/>
        </w:rPr>
        <w:t> </w:t>
      </w:r>
      <w:r>
        <w:rPr>
          <w:spacing w:val="-2"/>
        </w:rPr>
        <w:t>Responders</w:t>
      </w:r>
      <w:r>
        <w:rPr>
          <w:spacing w:val="4"/>
        </w:rPr>
        <w:t> </w:t>
      </w:r>
      <w:r>
        <w:rPr>
          <w:spacing w:val="-2"/>
        </w:rPr>
        <w:t>Capstone</w:t>
      </w:r>
      <w:r>
        <w:rPr>
          <w:spacing w:val="4"/>
        </w:rPr>
        <w:t> </w:t>
      </w:r>
      <w:r>
        <w:rPr>
          <w:spacing w:val="-2"/>
        </w:rPr>
        <w:t>Course</w:t>
      </w:r>
    </w:p>
    <w:p>
      <w:pPr>
        <w:pStyle w:val="BodyText"/>
        <w:ind w:right="948"/>
      </w:pPr>
      <w:r>
        <w:rPr/>
        <w:t>Students</w:t>
      </w:r>
      <w:r>
        <w:rPr>
          <w:spacing w:val="-5"/>
        </w:rPr>
        <w:t> </w:t>
      </w:r>
      <w:r>
        <w:rPr/>
        <w:t>will</w:t>
      </w:r>
      <w:r>
        <w:rPr>
          <w:spacing w:val="-5"/>
        </w:rPr>
        <w:t> </w:t>
      </w:r>
      <w:r>
        <w:rPr/>
        <w:t>complete</w:t>
      </w:r>
      <w:r>
        <w:rPr>
          <w:spacing w:val="-5"/>
        </w:rPr>
        <w:t> </w:t>
      </w:r>
      <w:r>
        <w:rPr/>
        <w:t>a</w:t>
      </w:r>
      <w:r>
        <w:rPr>
          <w:spacing w:val="-5"/>
        </w:rPr>
        <w:t> </w:t>
      </w:r>
      <w:r>
        <w:rPr/>
        <w:t>work</w:t>
      </w:r>
      <w:r>
        <w:rPr>
          <w:spacing w:val="-5"/>
        </w:rPr>
        <w:t> </w:t>
      </w:r>
      <w:r>
        <w:rPr/>
        <w:t>experience</w:t>
      </w:r>
      <w:r>
        <w:rPr>
          <w:spacing w:val="-5"/>
        </w:rPr>
        <w:t> </w:t>
      </w:r>
      <w:r>
        <w:rPr/>
        <w:t>at</w:t>
      </w:r>
      <w:r>
        <w:rPr>
          <w:spacing w:val="-5"/>
        </w:rPr>
        <w:t> </w:t>
      </w:r>
      <w:r>
        <w:rPr/>
        <w:t>a</w:t>
      </w:r>
      <w:r>
        <w:rPr>
          <w:spacing w:val="-5"/>
        </w:rPr>
        <w:t> </w:t>
      </w:r>
      <w:r>
        <w:rPr/>
        <w:t>local</w:t>
      </w:r>
      <w:r>
        <w:rPr>
          <w:spacing w:val="-5"/>
        </w:rPr>
        <w:t> </w:t>
      </w:r>
      <w:r>
        <w:rPr/>
        <w:t>or</w:t>
      </w:r>
      <w:r>
        <w:rPr>
          <w:spacing w:val="-5"/>
        </w:rPr>
        <w:t> </w:t>
      </w:r>
      <w:r>
        <w:rPr/>
        <w:t>approved</w:t>
      </w:r>
      <w:r>
        <w:rPr>
          <w:spacing w:val="-5"/>
        </w:rPr>
        <w:t> </w:t>
      </w:r>
      <w:r>
        <w:rPr/>
        <w:t>business.</w:t>
      </w:r>
      <w:r>
        <w:rPr>
          <w:spacing w:val="-5"/>
        </w:rPr>
        <w:t> </w:t>
      </w:r>
      <w:r>
        <w:rPr/>
        <w:t>The</w:t>
      </w:r>
      <w:r>
        <w:rPr>
          <w:spacing w:val="-5"/>
        </w:rPr>
        <w:t> </w:t>
      </w:r>
      <w:r>
        <w:rPr/>
        <w:t>experience</w:t>
      </w:r>
      <w:r>
        <w:rPr>
          <w:spacing w:val="-5"/>
        </w:rPr>
        <w:t> </w:t>
      </w:r>
      <w:r>
        <w:rPr/>
        <w:t>must</w:t>
      </w:r>
      <w:r>
        <w:rPr>
          <w:spacing w:val="-5"/>
        </w:rPr>
        <w:t> </w:t>
      </w:r>
      <w:r>
        <w:rPr/>
        <w:t>be</w:t>
      </w:r>
      <w:r>
        <w:rPr>
          <w:spacing w:val="-5"/>
        </w:rPr>
        <w:t> </w:t>
      </w:r>
      <w:r>
        <w:rPr/>
        <w:t>monitored</w:t>
      </w:r>
      <w:r>
        <w:rPr>
          <w:spacing w:val="-5"/>
        </w:rPr>
        <w:t> </w:t>
      </w:r>
      <w:r>
        <w:rPr/>
        <w:t>by</w:t>
      </w:r>
      <w:r>
        <w:rPr>
          <w:spacing w:val="-5"/>
        </w:rPr>
        <w:t> </w:t>
      </w:r>
      <w:r>
        <w:rPr/>
        <w:t>the workplace coordinator.</w:t>
      </w:r>
    </w:p>
    <w:p>
      <w:pPr>
        <w:pStyle w:val="BodyText"/>
        <w:spacing w:before="5"/>
        <w:ind w:left="0"/>
        <w:rPr>
          <w:sz w:val="19"/>
        </w:rPr>
      </w:pPr>
      <w:r>
        <w:rPr/>
        <w:drawing>
          <wp:anchor distT="0" distB="0" distL="0" distR="0" allowOverlap="1" layoutInCell="1" locked="0" behindDoc="1" simplePos="0" relativeHeight="487652864">
            <wp:simplePos x="0" y="0"/>
            <wp:positionH relativeFrom="page">
              <wp:posOffset>685800</wp:posOffset>
            </wp:positionH>
            <wp:positionV relativeFrom="paragraph">
              <wp:posOffset>166226</wp:posOffset>
            </wp:positionV>
            <wp:extent cx="1066800" cy="1066800"/>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130" cstate="print"/>
                    <a:stretch>
                      <a:fillRect/>
                    </a:stretch>
                  </pic:blipFill>
                  <pic:spPr>
                    <a:xfrm>
                      <a:off x="0" y="0"/>
                      <a:ext cx="1066800" cy="1066800"/>
                    </a:xfrm>
                    <a:prstGeom prst="rect">
                      <a:avLst/>
                    </a:prstGeom>
                  </pic:spPr>
                </pic:pic>
              </a:graphicData>
            </a:graphic>
          </wp:anchor>
        </w:drawing>
      </w:r>
    </w:p>
    <w:p>
      <w:pPr>
        <w:spacing w:after="0"/>
        <w:rPr>
          <w:sz w:val="19"/>
        </w:rPr>
        <w:sectPr>
          <w:headerReference w:type="default" r:id="rId127"/>
          <w:footerReference w:type="default" r:id="rId128"/>
          <w:pgSz w:w="12240" w:h="15840"/>
          <w:pgMar w:header="725" w:footer="898" w:top="1120" w:bottom="1080" w:left="260" w:right="220"/>
        </w:sectPr>
      </w:pPr>
    </w:p>
    <w:p>
      <w:pPr>
        <w:spacing w:line="486" w:lineRule="exact" w:before="192"/>
        <w:ind w:left="95" w:right="0" w:firstLine="0"/>
        <w:jc w:val="center"/>
        <w:rPr>
          <w:b/>
          <w:sz w:val="40"/>
        </w:rPr>
      </w:pPr>
      <w:r>
        <w:rPr/>
        <w:drawing>
          <wp:anchor distT="0" distB="0" distL="0" distR="0" allowOverlap="1" layoutInCell="1" locked="0" behindDoc="0" simplePos="0" relativeHeight="15796736">
            <wp:simplePos x="0" y="0"/>
            <wp:positionH relativeFrom="page">
              <wp:posOffset>619125</wp:posOffset>
            </wp:positionH>
            <wp:positionV relativeFrom="paragraph">
              <wp:posOffset>127198</wp:posOffset>
            </wp:positionV>
            <wp:extent cx="1085850" cy="638175"/>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91" cstate="print"/>
                    <a:stretch>
                      <a:fillRect/>
                    </a:stretch>
                  </pic:blipFill>
                  <pic:spPr>
                    <a:xfrm>
                      <a:off x="0" y="0"/>
                      <a:ext cx="1085850" cy="638175"/>
                    </a:xfrm>
                    <a:prstGeom prst="rect">
                      <a:avLst/>
                    </a:prstGeom>
                  </pic:spPr>
                </pic:pic>
              </a:graphicData>
            </a:graphic>
          </wp:anchor>
        </w:drawing>
      </w:r>
      <w:r>
        <w:rPr/>
        <w:drawing>
          <wp:anchor distT="0" distB="0" distL="0" distR="0" allowOverlap="1" layoutInCell="1" locked="0" behindDoc="0" simplePos="0" relativeHeight="15797248">
            <wp:simplePos x="0" y="0"/>
            <wp:positionH relativeFrom="page">
              <wp:posOffset>6187788</wp:posOffset>
            </wp:positionH>
            <wp:positionV relativeFrom="paragraph">
              <wp:posOffset>148259</wp:posOffset>
            </wp:positionV>
            <wp:extent cx="1273941" cy="596052"/>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29" cstate="print"/>
                    <a:stretch>
                      <a:fillRect/>
                    </a:stretch>
                  </pic:blipFill>
                  <pic:spPr>
                    <a:xfrm>
                      <a:off x="0" y="0"/>
                      <a:ext cx="1273941" cy="596052"/>
                    </a:xfrm>
                    <a:prstGeom prst="rect">
                      <a:avLst/>
                    </a:prstGeom>
                  </pic:spPr>
                </pic:pic>
              </a:graphicData>
            </a:graphic>
          </wp:anchor>
        </w:drawing>
      </w:r>
      <w:r>
        <w:rPr>
          <w:b/>
          <w:color w:val="64A60A"/>
          <w:sz w:val="40"/>
          <w:u w:val="thick" w:color="64A60A"/>
        </w:rPr>
        <w:t>FIRST</w:t>
      </w:r>
      <w:r>
        <w:rPr>
          <w:b/>
          <w:color w:val="64A60A"/>
          <w:spacing w:val="-14"/>
          <w:sz w:val="40"/>
          <w:u w:val="thick" w:color="64A60A"/>
        </w:rPr>
        <w:t> </w:t>
      </w:r>
      <w:r>
        <w:rPr>
          <w:b/>
          <w:color w:val="64A60A"/>
          <w:sz w:val="40"/>
          <w:u w:val="thick" w:color="64A60A"/>
        </w:rPr>
        <w:t>RESPONDERS</w:t>
      </w:r>
      <w:r>
        <w:rPr>
          <w:b/>
          <w:color w:val="64A60A"/>
          <w:spacing w:val="-13"/>
          <w:sz w:val="40"/>
          <w:u w:val="thick" w:color="64A60A"/>
        </w:rPr>
        <w:t> </w:t>
      </w:r>
      <w:r>
        <w:rPr>
          <w:b/>
          <w:color w:val="64A60A"/>
          <w:spacing w:val="-2"/>
          <w:sz w:val="40"/>
          <w:u w:val="thick" w:color="64A60A"/>
        </w:rPr>
        <w:t>ACADEMY</w:t>
      </w:r>
    </w:p>
    <w:p>
      <w:pPr>
        <w:pStyle w:val="Heading5"/>
        <w:spacing w:line="242" w:lineRule="exact"/>
        <w:ind w:left="140"/>
        <w:jc w:val="center"/>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ind w:left="95"/>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BodyText"/>
        <w:spacing w:before="1"/>
        <w:ind w:right="968"/>
        <w:jc w:val="both"/>
      </w:pPr>
      <w:r>
        <w:rPr/>
        <w:t>The</w:t>
      </w:r>
      <w:r>
        <w:rPr>
          <w:spacing w:val="-6"/>
        </w:rPr>
        <w:t> </w:t>
      </w:r>
      <w:r>
        <w:rPr/>
        <w:t>Police,</w:t>
      </w:r>
      <w:r>
        <w:rPr>
          <w:spacing w:val="-6"/>
        </w:rPr>
        <w:t> </w:t>
      </w:r>
      <w:r>
        <w:rPr/>
        <w:t>Fire</w:t>
      </w:r>
      <w:r>
        <w:rPr>
          <w:spacing w:val="-6"/>
        </w:rPr>
        <w:t> </w:t>
      </w:r>
      <w:r>
        <w:rPr/>
        <w:t>and</w:t>
      </w:r>
      <w:r>
        <w:rPr>
          <w:spacing w:val="-6"/>
        </w:rPr>
        <w:t> </w:t>
      </w:r>
      <w:r>
        <w:rPr/>
        <w:t>Emergency</w:t>
      </w:r>
      <w:r>
        <w:rPr>
          <w:spacing w:val="-6"/>
        </w:rPr>
        <w:t> </w:t>
      </w:r>
      <w:r>
        <w:rPr/>
        <w:t>Services</w:t>
      </w:r>
      <w:r>
        <w:rPr>
          <w:spacing w:val="-6"/>
        </w:rPr>
        <w:t> </w:t>
      </w:r>
      <w:r>
        <w:rPr/>
        <w:t>pathway</w:t>
      </w:r>
      <w:r>
        <w:rPr>
          <w:spacing w:val="-6"/>
        </w:rPr>
        <w:t> </w:t>
      </w:r>
      <w:r>
        <w:rPr/>
        <w:t>prepares</w:t>
      </w:r>
      <w:r>
        <w:rPr>
          <w:spacing w:val="-6"/>
        </w:rPr>
        <w:t> </w:t>
      </w:r>
      <w:r>
        <w:rPr/>
        <w:t>students</w:t>
      </w:r>
      <w:r>
        <w:rPr>
          <w:spacing w:val="-6"/>
        </w:rPr>
        <w:t> </w:t>
      </w:r>
      <w:r>
        <w:rPr/>
        <w:t>for</w:t>
      </w:r>
      <w:r>
        <w:rPr>
          <w:spacing w:val="-6"/>
        </w:rPr>
        <w:t> </w:t>
      </w:r>
      <w:r>
        <w:rPr/>
        <w:t>careers</w:t>
      </w:r>
      <w:r>
        <w:rPr>
          <w:spacing w:val="-6"/>
        </w:rPr>
        <w:t> </w:t>
      </w:r>
      <w:r>
        <w:rPr/>
        <w:t>in</w:t>
      </w:r>
      <w:r>
        <w:rPr>
          <w:spacing w:val="-6"/>
        </w:rPr>
        <w:t> </w:t>
      </w:r>
      <w:r>
        <w:rPr/>
        <w:t>law</w:t>
      </w:r>
      <w:r>
        <w:rPr>
          <w:spacing w:val="-6"/>
        </w:rPr>
        <w:t> </w:t>
      </w:r>
      <w:r>
        <w:rPr/>
        <w:t>enforcement,</w:t>
      </w:r>
      <w:r>
        <w:rPr>
          <w:spacing w:val="-6"/>
        </w:rPr>
        <w:t> </w:t>
      </w:r>
      <w:r>
        <w:rPr/>
        <w:t>detention,</w:t>
      </w:r>
      <w:r>
        <w:rPr>
          <w:spacing w:val="-6"/>
        </w:rPr>
        <w:t> </w:t>
      </w:r>
      <w:r>
        <w:rPr/>
        <w:t>corrections, firefighting,</w:t>
      </w:r>
      <w:r>
        <w:rPr>
          <w:spacing w:val="-6"/>
        </w:rPr>
        <w:t> </w:t>
      </w:r>
      <w:r>
        <w:rPr/>
        <w:t>and</w:t>
      </w:r>
      <w:r>
        <w:rPr>
          <w:spacing w:val="-6"/>
        </w:rPr>
        <w:t> </w:t>
      </w:r>
      <w:r>
        <w:rPr/>
        <w:t>emergency</w:t>
      </w:r>
      <w:r>
        <w:rPr>
          <w:spacing w:val="-6"/>
        </w:rPr>
        <w:t> </w:t>
      </w:r>
      <w:r>
        <w:rPr/>
        <w:t>medical</w:t>
      </w:r>
      <w:r>
        <w:rPr>
          <w:spacing w:val="-6"/>
        </w:rPr>
        <w:t> </w:t>
      </w:r>
      <w:r>
        <w:rPr/>
        <w:t>services.</w:t>
      </w:r>
      <w:r>
        <w:rPr>
          <w:spacing w:val="-6"/>
        </w:rPr>
        <w:t> </w:t>
      </w:r>
      <w:r>
        <w:rPr/>
        <w:t>Students</w:t>
      </w:r>
      <w:r>
        <w:rPr>
          <w:spacing w:val="-6"/>
        </w:rPr>
        <w:t> </w:t>
      </w:r>
      <w:r>
        <w:rPr/>
        <w:t>are</w:t>
      </w:r>
      <w:r>
        <w:rPr>
          <w:spacing w:val="-6"/>
        </w:rPr>
        <w:t> </w:t>
      </w:r>
      <w:r>
        <w:rPr/>
        <w:t>expected</w:t>
      </w:r>
      <w:r>
        <w:rPr>
          <w:spacing w:val="-6"/>
        </w:rPr>
        <w:t> </w:t>
      </w:r>
      <w:r>
        <w:rPr/>
        <w:t>to</w:t>
      </w:r>
      <w:r>
        <w:rPr>
          <w:spacing w:val="-6"/>
        </w:rPr>
        <w:t> </w:t>
      </w:r>
      <w:r>
        <w:rPr/>
        <w:t>participate</w:t>
      </w:r>
      <w:r>
        <w:rPr>
          <w:spacing w:val="-6"/>
        </w:rPr>
        <w:t> </w:t>
      </w:r>
      <w:r>
        <w:rPr/>
        <w:t>both</w:t>
      </w:r>
      <w:r>
        <w:rPr>
          <w:spacing w:val="-6"/>
        </w:rPr>
        <w:t> </w:t>
      </w:r>
      <w:r>
        <w:rPr/>
        <w:t>academically</w:t>
      </w:r>
      <w:r>
        <w:rPr>
          <w:spacing w:val="-6"/>
        </w:rPr>
        <w:t> </w:t>
      </w:r>
      <w:r>
        <w:rPr/>
        <w:t>and</w:t>
      </w:r>
      <w:r>
        <w:rPr>
          <w:spacing w:val="-6"/>
        </w:rPr>
        <w:t> </w:t>
      </w:r>
      <w:r>
        <w:rPr/>
        <w:t>physically</w:t>
      </w:r>
      <w:r>
        <w:rPr>
          <w:spacing w:val="-6"/>
        </w:rPr>
        <w:t> </w:t>
      </w:r>
      <w:r>
        <w:rPr/>
        <w:t>in</w:t>
      </w:r>
      <w:r>
        <w:rPr>
          <w:spacing w:val="-6"/>
        </w:rPr>
        <w:t> </w:t>
      </w:r>
      <w:r>
        <w:rPr/>
        <w:t>class </w:t>
      </w:r>
      <w:r>
        <w:rPr>
          <w:spacing w:val="-2"/>
        </w:rPr>
        <w:t>assignments.</w:t>
      </w:r>
    </w:p>
    <w:p>
      <w:pPr>
        <w:pStyle w:val="Heading3"/>
        <w:spacing w:before="242"/>
        <w:rPr>
          <w:u w:val="none"/>
        </w:rPr>
      </w:pPr>
      <w:r>
        <w:rPr/>
        <mc:AlternateContent>
          <mc:Choice Requires="wps">
            <w:drawing>
              <wp:anchor distT="0" distB="0" distL="0" distR="0" allowOverlap="1" layoutInCell="1" locked="0" behindDoc="1" simplePos="0" relativeHeight="487654912">
                <wp:simplePos x="0" y="0"/>
                <wp:positionH relativeFrom="page">
                  <wp:posOffset>723900</wp:posOffset>
                </wp:positionH>
                <wp:positionV relativeFrom="paragraph">
                  <wp:posOffset>429870</wp:posOffset>
                </wp:positionV>
                <wp:extent cx="4238625" cy="1028700"/>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4238625" cy="1028700"/>
                          <a:chExt cx="4238625" cy="1028700"/>
                        </a:xfrm>
                      </wpg:grpSpPr>
                      <pic:pic>
                        <pic:nvPicPr>
                          <pic:cNvPr id="309" name="Image 309"/>
                          <pic:cNvPicPr/>
                        </pic:nvPicPr>
                        <pic:blipFill>
                          <a:blip r:embed="rId93" cstate="print"/>
                          <a:stretch>
                            <a:fillRect/>
                          </a:stretch>
                        </pic:blipFill>
                        <pic:spPr>
                          <a:xfrm>
                            <a:off x="1800225" y="713531"/>
                            <a:ext cx="285750" cy="28575"/>
                          </a:xfrm>
                          <a:prstGeom prst="rect">
                            <a:avLst/>
                          </a:prstGeom>
                        </pic:spPr>
                      </pic:pic>
                      <pic:pic>
                        <pic:nvPicPr>
                          <pic:cNvPr id="310" name="Image 310"/>
                          <pic:cNvPicPr/>
                        </pic:nvPicPr>
                        <pic:blipFill>
                          <a:blip r:embed="rId93" cstate="print"/>
                          <a:stretch>
                            <a:fillRect/>
                          </a:stretch>
                        </pic:blipFill>
                        <pic:spPr>
                          <a:xfrm>
                            <a:off x="3952875" y="727819"/>
                            <a:ext cx="285750" cy="28575"/>
                          </a:xfrm>
                          <a:prstGeom prst="rect">
                            <a:avLst/>
                          </a:prstGeom>
                        </pic:spPr>
                      </pic:pic>
                      <wps:wsp>
                        <wps:cNvPr id="311" name="Textbox 311"/>
                        <wps:cNvSpPr txBox="1"/>
                        <wps:spPr>
                          <a:xfrm>
                            <a:off x="2070100" y="12700"/>
                            <a:ext cx="1879600" cy="1003300"/>
                          </a:xfrm>
                          <a:prstGeom prst="rect">
                            <a:avLst/>
                          </a:prstGeom>
                          <a:solidFill>
                            <a:srgbClr val="64A60A"/>
                          </a:solidFill>
                          <a:ln w="25400">
                            <a:solidFill>
                              <a:srgbClr val="000000"/>
                            </a:solidFill>
                            <a:prstDash val="solid"/>
                          </a:ln>
                        </wps:spPr>
                        <wps:txbx>
                          <w:txbxContent>
                            <w:p>
                              <w:pPr>
                                <w:spacing w:line="240" w:lineRule="auto" w:before="76"/>
                                <w:rPr>
                                  <w:b/>
                                  <w:color w:val="000000"/>
                                  <w:sz w:val="18"/>
                                </w:rPr>
                              </w:pPr>
                            </w:p>
                            <w:p>
                              <w:pPr>
                                <w:spacing w:before="0"/>
                                <w:ind w:left="104" w:right="104" w:firstLine="0"/>
                                <w:jc w:val="center"/>
                                <w:rPr>
                                  <w:b/>
                                  <w:color w:val="000000"/>
                                  <w:sz w:val="18"/>
                                </w:rPr>
                              </w:pPr>
                              <w:r>
                                <w:rPr>
                                  <w:b/>
                                  <w:color w:val="FFFFFF"/>
                                  <w:spacing w:val="-2"/>
                                  <w:sz w:val="18"/>
                                </w:rPr>
                                <w:t>#35344</w:t>
                              </w:r>
                            </w:p>
                            <w:p>
                              <w:pPr>
                                <w:spacing w:before="0"/>
                                <w:ind w:left="104" w:right="104" w:firstLine="0"/>
                                <w:jc w:val="center"/>
                                <w:rPr>
                                  <w:b/>
                                  <w:color w:val="000000"/>
                                  <w:sz w:val="18"/>
                                </w:rPr>
                              </w:pPr>
                              <w:r>
                                <w:rPr>
                                  <w:b/>
                                  <w:color w:val="FFFFFF"/>
                                  <w:sz w:val="18"/>
                                </w:rPr>
                                <w:t>Firefighting</w:t>
                              </w:r>
                              <w:r>
                                <w:rPr>
                                  <w:b/>
                                  <w:color w:val="FFFFFF"/>
                                  <w:spacing w:val="-5"/>
                                  <w:sz w:val="18"/>
                                </w:rPr>
                                <w:t> </w:t>
                              </w:r>
                              <w:r>
                                <w:rPr>
                                  <w:b/>
                                  <w:color w:val="FFFFFF"/>
                                  <w:sz w:val="18"/>
                                </w:rPr>
                                <w:t>Level</w:t>
                              </w:r>
                              <w:r>
                                <w:rPr>
                                  <w:b/>
                                  <w:color w:val="FFFFFF"/>
                                  <w:spacing w:val="-5"/>
                                  <w:sz w:val="18"/>
                                </w:rPr>
                                <w:t> IIA</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wps:wsp>
                        <wps:cNvPr id="312" name="Textbox 312"/>
                        <wps:cNvSpPr txBox="1"/>
                        <wps:spPr>
                          <a:xfrm>
                            <a:off x="12700" y="12700"/>
                            <a:ext cx="1765300" cy="1003300"/>
                          </a:xfrm>
                          <a:prstGeom prst="rect">
                            <a:avLst/>
                          </a:prstGeom>
                          <a:solidFill>
                            <a:srgbClr val="64A60A"/>
                          </a:solidFill>
                          <a:ln w="25400">
                            <a:solidFill>
                              <a:srgbClr val="000000"/>
                            </a:solidFill>
                            <a:prstDash val="solid"/>
                          </a:ln>
                        </wps:spPr>
                        <wps:txbx>
                          <w:txbxContent>
                            <w:p>
                              <w:pPr>
                                <w:spacing w:before="213"/>
                                <w:ind w:left="371" w:right="371" w:firstLine="0"/>
                                <w:jc w:val="center"/>
                                <w:rPr>
                                  <w:b/>
                                  <w:color w:val="000000"/>
                                  <w:sz w:val="18"/>
                                </w:rPr>
                              </w:pPr>
                              <w:r>
                                <w:rPr>
                                  <w:b/>
                                  <w:color w:val="FFFFFF"/>
                                  <w:spacing w:val="-2"/>
                                  <w:sz w:val="18"/>
                                </w:rPr>
                                <w:t>#35353</w:t>
                              </w:r>
                            </w:p>
                            <w:p>
                              <w:pPr>
                                <w:spacing w:before="0"/>
                                <w:ind w:left="357" w:right="355" w:firstLine="0"/>
                                <w:jc w:val="center"/>
                                <w:rPr>
                                  <w:b/>
                                  <w:color w:val="000000"/>
                                  <w:sz w:val="18"/>
                                </w:rPr>
                              </w:pPr>
                              <w:r>
                                <w:rPr>
                                  <w:b/>
                                  <w:color w:val="FFFFFF"/>
                                  <w:sz w:val="18"/>
                                </w:rPr>
                                <w:t>Essentials of Firefighting I</w:t>
                              </w:r>
                              <w:r>
                                <w:rPr>
                                  <w:b/>
                                  <w:color w:val="FFFFFF"/>
                                  <w:spacing w:val="40"/>
                                  <w:sz w:val="18"/>
                                </w:rPr>
                                <w:t> </w:t>
                              </w: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371" w:right="371"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57pt;margin-top:33.848053pt;width:333.75pt;height:81pt;mso-position-horizontal-relative:page;mso-position-vertical-relative:paragraph;z-index:-15661568;mso-wrap-distance-left:0;mso-wrap-distance-right:0" id="docshapegroup227" coordorigin="1140,677" coordsize="6675,1620">
                <v:shape style="position:absolute;left:3975;top:1800;width:450;height:45" type="#_x0000_t75" id="docshape228" stroked="false">
                  <v:imagedata r:id="rId93" o:title=""/>
                </v:shape>
                <v:shape style="position:absolute;left:7365;top:1823;width:450;height:45" type="#_x0000_t75" id="docshape229" stroked="false">
                  <v:imagedata r:id="rId93" o:title=""/>
                </v:shape>
                <v:shape style="position:absolute;left:4400;top:696;width:2960;height:1580" type="#_x0000_t202" id="docshape230" filled="true" fillcolor="#64a60a" stroked="true" strokeweight="2.0pt" strokecolor="#000000">
                  <v:textbox inset="0,0,0,0">
                    <w:txbxContent>
                      <w:p>
                        <w:pPr>
                          <w:spacing w:line="240" w:lineRule="auto" w:before="76"/>
                          <w:rPr>
                            <w:b/>
                            <w:color w:val="000000"/>
                            <w:sz w:val="18"/>
                          </w:rPr>
                        </w:pPr>
                      </w:p>
                      <w:p>
                        <w:pPr>
                          <w:spacing w:before="0"/>
                          <w:ind w:left="104" w:right="104" w:firstLine="0"/>
                          <w:jc w:val="center"/>
                          <w:rPr>
                            <w:b/>
                            <w:color w:val="000000"/>
                            <w:sz w:val="18"/>
                          </w:rPr>
                        </w:pPr>
                        <w:r>
                          <w:rPr>
                            <w:b/>
                            <w:color w:val="FFFFFF"/>
                            <w:spacing w:val="-2"/>
                            <w:sz w:val="18"/>
                          </w:rPr>
                          <w:t>#35344</w:t>
                        </w:r>
                      </w:p>
                      <w:p>
                        <w:pPr>
                          <w:spacing w:before="0"/>
                          <w:ind w:left="104" w:right="104" w:firstLine="0"/>
                          <w:jc w:val="center"/>
                          <w:rPr>
                            <w:b/>
                            <w:color w:val="000000"/>
                            <w:sz w:val="18"/>
                          </w:rPr>
                        </w:pPr>
                        <w:r>
                          <w:rPr>
                            <w:b/>
                            <w:color w:val="FFFFFF"/>
                            <w:sz w:val="18"/>
                          </w:rPr>
                          <w:t>Firefighting</w:t>
                        </w:r>
                        <w:r>
                          <w:rPr>
                            <w:b/>
                            <w:color w:val="FFFFFF"/>
                            <w:spacing w:val="-5"/>
                            <w:sz w:val="18"/>
                          </w:rPr>
                          <w:t> </w:t>
                        </w:r>
                        <w:r>
                          <w:rPr>
                            <w:b/>
                            <w:color w:val="FFFFFF"/>
                            <w:sz w:val="18"/>
                          </w:rPr>
                          <w:t>Level</w:t>
                        </w:r>
                        <w:r>
                          <w:rPr>
                            <w:b/>
                            <w:color w:val="FFFFFF"/>
                            <w:spacing w:val="-5"/>
                            <w:sz w:val="18"/>
                          </w:rPr>
                          <w:t> IIA</w:t>
                        </w:r>
                      </w:p>
                      <w:p>
                        <w:pPr>
                          <w:spacing w:before="0"/>
                          <w:ind w:left="104" w:right="102"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v:textbox>
                  <v:fill type="solid"/>
                  <v:stroke dashstyle="solid"/>
                  <w10:wrap type="none"/>
                </v:shape>
                <v:shape style="position:absolute;left:1160;top:696;width:2780;height:1580" type="#_x0000_t202" id="docshape231" filled="true" fillcolor="#64a60a" stroked="true" strokeweight="2.0pt" strokecolor="#000000">
                  <v:textbox inset="0,0,0,0">
                    <w:txbxContent>
                      <w:p>
                        <w:pPr>
                          <w:spacing w:before="213"/>
                          <w:ind w:left="371" w:right="371" w:firstLine="0"/>
                          <w:jc w:val="center"/>
                          <w:rPr>
                            <w:b/>
                            <w:color w:val="000000"/>
                            <w:sz w:val="18"/>
                          </w:rPr>
                        </w:pPr>
                        <w:r>
                          <w:rPr>
                            <w:b/>
                            <w:color w:val="FFFFFF"/>
                            <w:spacing w:val="-2"/>
                            <w:sz w:val="18"/>
                          </w:rPr>
                          <w:t>#35353</w:t>
                        </w:r>
                      </w:p>
                      <w:p>
                        <w:pPr>
                          <w:spacing w:before="0"/>
                          <w:ind w:left="357" w:right="355" w:firstLine="0"/>
                          <w:jc w:val="center"/>
                          <w:rPr>
                            <w:b/>
                            <w:color w:val="000000"/>
                            <w:sz w:val="18"/>
                          </w:rPr>
                        </w:pPr>
                        <w:r>
                          <w:rPr>
                            <w:b/>
                            <w:color w:val="FFFFFF"/>
                            <w:sz w:val="18"/>
                          </w:rPr>
                          <w:t>Essentials of Firefighting I</w:t>
                        </w:r>
                        <w:r>
                          <w:rPr>
                            <w:b/>
                            <w:color w:val="FFFFFF"/>
                            <w:spacing w:val="40"/>
                            <w:sz w:val="18"/>
                          </w:rPr>
                          <w:t> </w:t>
                        </w: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371" w:right="371"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0" simplePos="0" relativeHeight="15797760">
                <wp:simplePos x="0" y="0"/>
                <wp:positionH relativeFrom="page">
                  <wp:posOffset>4965700</wp:posOffset>
                </wp:positionH>
                <wp:positionV relativeFrom="paragraph">
                  <wp:posOffset>442570</wp:posOffset>
                </wp:positionV>
                <wp:extent cx="1765300" cy="100330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765300" cy="1003300"/>
                        </a:xfrm>
                        <a:prstGeom prst="rect">
                          <a:avLst/>
                        </a:prstGeom>
                        <a:solidFill>
                          <a:srgbClr val="64A60A"/>
                        </a:solidFill>
                        <a:ln w="25400">
                          <a:solidFill>
                            <a:srgbClr val="000000"/>
                          </a:solidFill>
                          <a:prstDash val="solid"/>
                        </a:ln>
                      </wps:spPr>
                      <wps:txbx>
                        <w:txbxContent>
                          <w:p>
                            <w:pPr>
                              <w:spacing w:before="198"/>
                              <w:ind w:left="371" w:right="371" w:firstLine="0"/>
                              <w:jc w:val="center"/>
                              <w:rPr>
                                <w:b/>
                                <w:color w:val="000000"/>
                                <w:sz w:val="18"/>
                              </w:rPr>
                            </w:pPr>
                            <w:r>
                              <w:rPr>
                                <w:b/>
                                <w:color w:val="FFFFFF"/>
                                <w:spacing w:val="-2"/>
                                <w:sz w:val="18"/>
                              </w:rPr>
                              <w:t>#35345</w:t>
                            </w:r>
                          </w:p>
                          <w:p>
                            <w:pPr>
                              <w:spacing w:before="0"/>
                              <w:ind w:left="371" w:right="371" w:firstLine="0"/>
                              <w:jc w:val="center"/>
                              <w:rPr>
                                <w:b/>
                                <w:color w:val="000000"/>
                                <w:sz w:val="18"/>
                              </w:rPr>
                            </w:pPr>
                            <w:r>
                              <w:rPr>
                                <w:b/>
                                <w:color w:val="FFFFFF"/>
                                <w:sz w:val="18"/>
                              </w:rPr>
                              <w:t>*</w:t>
                            </w:r>
                            <w:r>
                              <w:rPr>
                                <w:b/>
                                <w:color w:val="FFFFFF"/>
                                <w:spacing w:val="-4"/>
                                <w:sz w:val="18"/>
                              </w:rPr>
                              <w:t> </w:t>
                            </w:r>
                            <w:r>
                              <w:rPr>
                                <w:b/>
                                <w:color w:val="FFFFFF"/>
                                <w:sz w:val="18"/>
                              </w:rPr>
                              <w:t>Firefighting</w:t>
                            </w:r>
                            <w:r>
                              <w:rPr>
                                <w:b/>
                                <w:color w:val="FFFFFF"/>
                                <w:spacing w:val="-3"/>
                                <w:sz w:val="18"/>
                              </w:rPr>
                              <w:t> </w:t>
                            </w:r>
                            <w:r>
                              <w:rPr>
                                <w:b/>
                                <w:color w:val="FFFFFF"/>
                                <w:sz w:val="18"/>
                              </w:rPr>
                              <w:t>Level</w:t>
                            </w:r>
                            <w:r>
                              <w:rPr>
                                <w:b/>
                                <w:color w:val="FFFFFF"/>
                                <w:spacing w:val="-3"/>
                                <w:sz w:val="18"/>
                              </w:rPr>
                              <w:t> </w:t>
                            </w:r>
                            <w:r>
                              <w:rPr>
                                <w:b/>
                                <w:color w:val="FFFFFF"/>
                                <w:spacing w:val="-5"/>
                                <w:sz w:val="18"/>
                              </w:rPr>
                              <w:t>IIB</w:t>
                            </w:r>
                          </w:p>
                          <w:p>
                            <w:pPr>
                              <w:spacing w:before="0"/>
                              <w:ind w:left="357" w:right="35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86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391pt;margin-top:34.848053pt;width:139pt;height:79pt;mso-position-horizontal-relative:page;mso-position-vertical-relative:paragraph;z-index:15797760" type="#_x0000_t202" id="docshape232" filled="true" fillcolor="#64a60a" stroked="true" strokeweight="2.0pt" strokecolor="#000000">
                <v:textbox inset="0,0,0,0">
                  <w:txbxContent>
                    <w:p>
                      <w:pPr>
                        <w:spacing w:before="198"/>
                        <w:ind w:left="371" w:right="371" w:firstLine="0"/>
                        <w:jc w:val="center"/>
                        <w:rPr>
                          <w:b/>
                          <w:color w:val="000000"/>
                          <w:sz w:val="18"/>
                        </w:rPr>
                      </w:pPr>
                      <w:r>
                        <w:rPr>
                          <w:b/>
                          <w:color w:val="FFFFFF"/>
                          <w:spacing w:val="-2"/>
                          <w:sz w:val="18"/>
                        </w:rPr>
                        <w:t>#35345</w:t>
                      </w:r>
                    </w:p>
                    <w:p>
                      <w:pPr>
                        <w:spacing w:before="0"/>
                        <w:ind w:left="371" w:right="371" w:firstLine="0"/>
                        <w:jc w:val="center"/>
                        <w:rPr>
                          <w:b/>
                          <w:color w:val="000000"/>
                          <w:sz w:val="18"/>
                        </w:rPr>
                      </w:pPr>
                      <w:r>
                        <w:rPr>
                          <w:b/>
                          <w:color w:val="FFFFFF"/>
                          <w:sz w:val="18"/>
                        </w:rPr>
                        <w:t>*</w:t>
                      </w:r>
                      <w:r>
                        <w:rPr>
                          <w:b/>
                          <w:color w:val="FFFFFF"/>
                          <w:spacing w:val="-4"/>
                          <w:sz w:val="18"/>
                        </w:rPr>
                        <w:t> </w:t>
                      </w:r>
                      <w:r>
                        <w:rPr>
                          <w:b/>
                          <w:color w:val="FFFFFF"/>
                          <w:sz w:val="18"/>
                        </w:rPr>
                        <w:t>Firefighting</w:t>
                      </w:r>
                      <w:r>
                        <w:rPr>
                          <w:b/>
                          <w:color w:val="FFFFFF"/>
                          <w:spacing w:val="-3"/>
                          <w:sz w:val="18"/>
                        </w:rPr>
                        <w:t> </w:t>
                      </w:r>
                      <w:r>
                        <w:rPr>
                          <w:b/>
                          <w:color w:val="FFFFFF"/>
                          <w:sz w:val="18"/>
                        </w:rPr>
                        <w:t>Level</w:t>
                      </w:r>
                      <w:r>
                        <w:rPr>
                          <w:b/>
                          <w:color w:val="FFFFFF"/>
                          <w:spacing w:val="-3"/>
                          <w:sz w:val="18"/>
                        </w:rPr>
                        <w:t> </w:t>
                      </w:r>
                      <w:r>
                        <w:rPr>
                          <w:b/>
                          <w:color w:val="FFFFFF"/>
                          <w:spacing w:val="-5"/>
                          <w:sz w:val="18"/>
                        </w:rPr>
                        <w:t>IIB</w:t>
                      </w:r>
                    </w:p>
                    <w:p>
                      <w:pPr>
                        <w:spacing w:before="0"/>
                        <w:ind w:left="357" w:right="35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86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pict>
          </mc:Fallback>
        </mc:AlternateContent>
      </w:r>
      <w:bookmarkStart w:name="_TOC_250039" w:id="139"/>
      <w:bookmarkEnd w:id="139"/>
      <w:r>
        <w:rPr>
          <w:color w:val="64A60A"/>
          <w:spacing w:val="-2"/>
          <w:u w:val="single" w:color="64A60A"/>
        </w:rPr>
        <w:t>Firefighting</w:t>
      </w:r>
    </w:p>
    <w:p>
      <w:pPr>
        <w:tabs>
          <w:tab w:pos="10405" w:val="left" w:leader="none"/>
        </w:tabs>
        <w:spacing w:before="235"/>
        <w:ind w:left="820" w:right="0" w:firstLine="0"/>
        <w:jc w:val="left"/>
        <w:rPr>
          <w:sz w:val="20"/>
        </w:rPr>
      </w:pPr>
      <w:r>
        <w:rPr>
          <w:b/>
          <w:sz w:val="20"/>
        </w:rPr>
        <w:t>35353</w:t>
      </w:r>
      <w:r>
        <w:rPr>
          <w:b/>
          <w:spacing w:val="-10"/>
          <w:sz w:val="20"/>
        </w:rPr>
        <w:t> </w:t>
      </w:r>
      <w:r>
        <w:rPr>
          <w:b/>
          <w:sz w:val="20"/>
        </w:rPr>
        <w:t>Essentials</w:t>
      </w:r>
      <w:r>
        <w:rPr>
          <w:b/>
          <w:spacing w:val="-8"/>
          <w:sz w:val="20"/>
        </w:rPr>
        <w:t> </w:t>
      </w:r>
      <w:r>
        <w:rPr>
          <w:b/>
          <w:sz w:val="20"/>
        </w:rPr>
        <w:t>of</w:t>
      </w:r>
      <w:r>
        <w:rPr>
          <w:b/>
          <w:spacing w:val="-8"/>
          <w:sz w:val="20"/>
        </w:rPr>
        <w:t> </w:t>
      </w:r>
      <w:r>
        <w:rPr>
          <w:b/>
          <w:sz w:val="20"/>
        </w:rPr>
        <w:t>Firefighting</w:t>
      </w:r>
      <w:r>
        <w:rPr>
          <w:b/>
          <w:spacing w:val="-8"/>
          <w:sz w:val="20"/>
        </w:rPr>
        <w:t> </w:t>
      </w:r>
      <w:r>
        <w:rPr>
          <w:b/>
          <w:sz w:val="20"/>
        </w:rPr>
        <w:t>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prepare</w:t>
      </w:r>
      <w:r>
        <w:rPr>
          <w:spacing w:val="-5"/>
        </w:rPr>
        <w:t> </w:t>
      </w:r>
      <w:r>
        <w:rPr/>
        <w:t>students</w:t>
      </w:r>
      <w:r>
        <w:rPr>
          <w:spacing w:val="-5"/>
        </w:rPr>
        <w:t> </w:t>
      </w:r>
      <w:r>
        <w:rPr/>
        <w:t>for</w:t>
      </w:r>
      <w:r>
        <w:rPr>
          <w:spacing w:val="-5"/>
        </w:rPr>
        <w:t> </w:t>
      </w:r>
      <w:r>
        <w:rPr/>
        <w:t>an</w:t>
      </w:r>
      <w:r>
        <w:rPr>
          <w:spacing w:val="-5"/>
        </w:rPr>
        <w:t> </w:t>
      </w:r>
      <w:r>
        <w:rPr/>
        <w:t>occupation</w:t>
      </w:r>
      <w:r>
        <w:rPr>
          <w:spacing w:val="-5"/>
        </w:rPr>
        <w:t> </w:t>
      </w:r>
      <w:r>
        <w:rPr/>
        <w:t>within</w:t>
      </w:r>
      <w:r>
        <w:rPr>
          <w:spacing w:val="-5"/>
        </w:rPr>
        <w:t> </w:t>
      </w:r>
      <w:r>
        <w:rPr/>
        <w:t>the</w:t>
      </w:r>
      <w:r>
        <w:rPr>
          <w:spacing w:val="-5"/>
        </w:rPr>
        <w:t> </w:t>
      </w:r>
      <w:r>
        <w:rPr/>
        <w:t>firefighting</w:t>
      </w:r>
      <w:r>
        <w:rPr>
          <w:spacing w:val="-5"/>
        </w:rPr>
        <w:t> </w:t>
      </w:r>
      <w:r>
        <w:rPr/>
        <w:t>career</w:t>
      </w:r>
      <w:r>
        <w:rPr>
          <w:spacing w:val="-5"/>
        </w:rPr>
        <w:t> </w:t>
      </w:r>
      <w:r>
        <w:rPr/>
        <w:t>field.</w:t>
      </w:r>
      <w:r>
        <w:rPr>
          <w:spacing w:val="-5"/>
        </w:rPr>
        <w:t> </w:t>
      </w:r>
      <w:r>
        <w:rPr/>
        <w:t>Students</w:t>
      </w:r>
      <w:r>
        <w:rPr>
          <w:spacing w:val="-5"/>
        </w:rPr>
        <w:t> </w:t>
      </w:r>
      <w:r>
        <w:rPr/>
        <w:t>will</w:t>
      </w:r>
      <w:r>
        <w:rPr>
          <w:spacing w:val="-5"/>
        </w:rPr>
        <w:t> </w:t>
      </w:r>
      <w:r>
        <w:rPr/>
        <w:t>study</w:t>
      </w:r>
      <w:r>
        <w:rPr>
          <w:spacing w:val="-5"/>
        </w:rPr>
        <w:t> </w:t>
      </w:r>
      <w:r>
        <w:rPr/>
        <w:t>basic firefighting techniques, mechanics of search and rescue, communications, emergency medical procedures, rescue and safety,</w:t>
      </w:r>
      <w:r>
        <w:rPr>
          <w:spacing w:val="-4"/>
        </w:rPr>
        <w:t> </w:t>
      </w:r>
      <w:r>
        <w:rPr/>
        <w:t>and</w:t>
      </w:r>
      <w:r>
        <w:rPr>
          <w:spacing w:val="-4"/>
        </w:rPr>
        <w:t> </w:t>
      </w:r>
      <w:r>
        <w:rPr/>
        <w:t>related</w:t>
      </w:r>
      <w:r>
        <w:rPr>
          <w:spacing w:val="-4"/>
        </w:rPr>
        <w:t> </w:t>
      </w:r>
      <w:r>
        <w:rPr/>
        <w:t>scenarios.</w:t>
      </w:r>
      <w:r>
        <w:rPr>
          <w:spacing w:val="-4"/>
        </w:rPr>
        <w:t> </w:t>
      </w:r>
      <w:r>
        <w:rPr/>
        <w:t>Sections</w:t>
      </w:r>
      <w:r>
        <w:rPr>
          <w:spacing w:val="-4"/>
        </w:rPr>
        <w:t> </w:t>
      </w:r>
      <w:r>
        <w:rPr/>
        <w:t>covered</w:t>
      </w:r>
      <w:r>
        <w:rPr>
          <w:spacing w:val="-4"/>
        </w:rPr>
        <w:t> </w:t>
      </w:r>
      <w:r>
        <w:rPr/>
        <w:t>include</w:t>
      </w:r>
      <w:r>
        <w:rPr>
          <w:spacing w:val="-4"/>
        </w:rPr>
        <w:t> </w:t>
      </w:r>
      <w:r>
        <w:rPr/>
        <w:t>fitness</w:t>
      </w:r>
      <w:r>
        <w:rPr>
          <w:spacing w:val="-4"/>
        </w:rPr>
        <w:t> </w:t>
      </w:r>
      <w:r>
        <w:rPr/>
        <w:t>readiness,</w:t>
      </w:r>
      <w:r>
        <w:rPr>
          <w:spacing w:val="-4"/>
        </w:rPr>
        <w:t> </w:t>
      </w:r>
      <w:r>
        <w:rPr/>
        <w:t>basic</w:t>
      </w:r>
      <w:r>
        <w:rPr>
          <w:spacing w:val="-4"/>
        </w:rPr>
        <w:t> </w:t>
      </w:r>
      <w:r>
        <w:rPr/>
        <w:t>firefighting</w:t>
      </w:r>
      <w:r>
        <w:rPr>
          <w:spacing w:val="-4"/>
        </w:rPr>
        <w:t> </w:t>
      </w:r>
      <w:r>
        <w:rPr/>
        <w:t>techniques,</w:t>
      </w:r>
      <w:r>
        <w:rPr>
          <w:spacing w:val="-4"/>
        </w:rPr>
        <w:t> </w:t>
      </w:r>
      <w:r>
        <w:rPr/>
        <w:t>search</w:t>
      </w:r>
      <w:r>
        <w:rPr>
          <w:spacing w:val="-4"/>
        </w:rPr>
        <w:t> </w:t>
      </w:r>
      <w:r>
        <w:rPr/>
        <w:t>and</w:t>
      </w:r>
      <w:r>
        <w:rPr>
          <w:spacing w:val="-4"/>
        </w:rPr>
        <w:t> </w:t>
      </w:r>
      <w:r>
        <w:rPr/>
        <w:t>rescue, communications, emergency medical procedures, report writing and fire behavior. State code 151520</w:t>
      </w:r>
    </w:p>
    <w:p>
      <w:pPr>
        <w:pStyle w:val="BodyText"/>
        <w:ind w:left="0"/>
      </w:pPr>
    </w:p>
    <w:p>
      <w:pPr>
        <w:tabs>
          <w:tab w:pos="10405" w:val="left" w:leader="none"/>
        </w:tabs>
        <w:spacing w:line="238" w:lineRule="exact" w:before="0"/>
        <w:ind w:left="820" w:right="0" w:firstLine="0"/>
        <w:jc w:val="left"/>
        <w:rPr>
          <w:sz w:val="20"/>
        </w:rPr>
      </w:pPr>
      <w:r>
        <w:rPr>
          <w:b/>
          <w:sz w:val="20"/>
        </w:rPr>
        <w:t>35344</w:t>
      </w:r>
      <w:r>
        <w:rPr>
          <w:b/>
          <w:spacing w:val="-9"/>
          <w:sz w:val="20"/>
        </w:rPr>
        <w:t> </w:t>
      </w:r>
      <w:r>
        <w:rPr>
          <w:b/>
          <w:sz w:val="20"/>
        </w:rPr>
        <w:t>Firefighting</w:t>
      </w:r>
      <w:r>
        <w:rPr>
          <w:b/>
          <w:spacing w:val="-9"/>
          <w:sz w:val="20"/>
        </w:rPr>
        <w:t> </w:t>
      </w:r>
      <w:r>
        <w:rPr>
          <w:b/>
          <w:sz w:val="20"/>
        </w:rPr>
        <w:t>Level</w:t>
      </w:r>
      <w:r>
        <w:rPr>
          <w:b/>
          <w:spacing w:val="-9"/>
          <w:sz w:val="20"/>
        </w:rPr>
        <w:t> </w:t>
      </w:r>
      <w:r>
        <w:rPr>
          <w:b/>
          <w:sz w:val="20"/>
        </w:rPr>
        <w:t>IIA</w:t>
      </w:r>
      <w:r>
        <w:rPr>
          <w:b/>
          <w:spacing w:val="-8"/>
          <w:sz w:val="20"/>
        </w:rPr>
        <w:t> </w:t>
      </w:r>
      <w:r>
        <w:rPr>
          <w:sz w:val="20"/>
        </w:rPr>
        <w:t>-</w:t>
      </w:r>
      <w:r>
        <w:rPr>
          <w:spacing w:val="-9"/>
          <w:sz w:val="20"/>
        </w:rPr>
        <w:t> </w:t>
      </w:r>
      <w:r>
        <w:rPr>
          <w:sz w:val="20"/>
        </w:rPr>
        <w:t>2</w:t>
      </w:r>
      <w:r>
        <w:rPr>
          <w:spacing w:val="-9"/>
          <w:sz w:val="20"/>
        </w:rPr>
        <w:t> </w:t>
      </w:r>
      <w:r>
        <w:rPr>
          <w:sz w:val="20"/>
        </w:rPr>
        <w:t>Trimesters</w:t>
      </w:r>
      <w:r>
        <w:rPr>
          <w:spacing w:val="-8"/>
          <w:sz w:val="20"/>
        </w:rPr>
        <w:t> </w:t>
      </w:r>
      <w:r>
        <w:rPr>
          <w:sz w:val="20"/>
        </w:rPr>
        <w:t>2-hour</w:t>
      </w:r>
      <w:r>
        <w:rPr>
          <w:spacing w:val="-9"/>
          <w:sz w:val="20"/>
        </w:rPr>
        <w:t> </w:t>
      </w:r>
      <w:r>
        <w:rPr>
          <w:sz w:val="20"/>
        </w:rPr>
        <w:t>block</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Heading5"/>
        <w:spacing w:line="252" w:lineRule="exact"/>
      </w:pPr>
      <w:r>
        <w:rPr/>
        <w:t>35345</w:t>
      </w:r>
      <w:r>
        <w:rPr>
          <w:spacing w:val="-12"/>
        </w:rPr>
        <w:t> </w:t>
      </w:r>
      <w:r>
        <w:rPr>
          <w:rFonts w:ascii="MS PGothic" w:hAnsi="MS PGothic"/>
          <w:b w:val="0"/>
        </w:rPr>
        <w:t>✶</w:t>
      </w:r>
      <w:r>
        <w:rPr>
          <w:rFonts w:ascii="MS PGothic" w:hAnsi="MS PGothic"/>
          <w:b w:val="0"/>
          <w:spacing w:val="-21"/>
        </w:rPr>
        <w:t> </w:t>
      </w:r>
      <w:r>
        <w:rPr/>
        <w:t>Firefighting</w:t>
      </w:r>
      <w:r>
        <w:rPr>
          <w:spacing w:val="-9"/>
        </w:rPr>
        <w:t> </w:t>
      </w:r>
      <w:r>
        <w:rPr/>
        <w:t>Level</w:t>
      </w:r>
      <w:r>
        <w:rPr>
          <w:spacing w:val="-7"/>
        </w:rPr>
        <w:t> </w:t>
      </w:r>
      <w:r>
        <w:rPr>
          <w:spacing w:val="-5"/>
        </w:rPr>
        <w:t>IIB</w:t>
      </w:r>
    </w:p>
    <w:p>
      <w:pPr>
        <w:pStyle w:val="BodyText"/>
        <w:spacing w:line="243" w:lineRule="exact"/>
      </w:pPr>
      <w:r>
        <w:rPr>
          <w:spacing w:val="-2"/>
        </w:rPr>
        <w:t>Prerequisite:</w:t>
      </w:r>
      <w:r>
        <w:rPr>
          <w:spacing w:val="6"/>
        </w:rPr>
        <w:t> </w:t>
      </w:r>
      <w:r>
        <w:rPr>
          <w:spacing w:val="-2"/>
        </w:rPr>
        <w:t>Essentials</w:t>
      </w:r>
      <w:r>
        <w:rPr>
          <w:spacing w:val="7"/>
        </w:rPr>
        <w:t> </w:t>
      </w:r>
      <w:r>
        <w:rPr>
          <w:spacing w:val="-2"/>
        </w:rPr>
        <w:t>of</w:t>
      </w:r>
      <w:r>
        <w:rPr>
          <w:spacing w:val="6"/>
        </w:rPr>
        <w:t> </w:t>
      </w:r>
      <w:r>
        <w:rPr>
          <w:spacing w:val="-2"/>
        </w:rPr>
        <w:t>Firefighting</w:t>
      </w:r>
      <w:r>
        <w:rPr>
          <w:spacing w:val="7"/>
        </w:rPr>
        <w:t> </w:t>
      </w:r>
      <w:r>
        <w:rPr>
          <w:spacing w:val="-10"/>
        </w:rPr>
        <w:t>I</w:t>
      </w:r>
    </w:p>
    <w:p>
      <w:pPr>
        <w:pStyle w:val="BodyText"/>
        <w:ind w:right="857"/>
      </w:pPr>
      <w:r>
        <w:rPr/>
        <w:t>This course is designed to prepare students for an occupation within the firefighting career field. Students will study EMT basics, ambulance operations, extrication/gaining access, and incident command systems. Students will learn how to write good reports, the language to use in reports and reporting under the Idaho Criminal Code. Students will learn health and safety</w:t>
      </w:r>
      <w:r>
        <w:rPr>
          <w:spacing w:val="-7"/>
        </w:rPr>
        <w:t> </w:t>
      </w:r>
      <w:r>
        <w:rPr/>
        <w:t>as</w:t>
      </w:r>
      <w:r>
        <w:rPr>
          <w:spacing w:val="-7"/>
        </w:rPr>
        <w:t> </w:t>
      </w:r>
      <w:r>
        <w:rPr/>
        <w:t>it</w:t>
      </w:r>
      <w:r>
        <w:rPr>
          <w:spacing w:val="-7"/>
        </w:rPr>
        <w:t> </w:t>
      </w:r>
      <w:r>
        <w:rPr/>
        <w:t>relates</w:t>
      </w:r>
      <w:r>
        <w:rPr>
          <w:spacing w:val="-7"/>
        </w:rPr>
        <w:t> </w:t>
      </w:r>
      <w:r>
        <w:rPr/>
        <w:t>to</w:t>
      </w:r>
      <w:r>
        <w:rPr>
          <w:spacing w:val="-7"/>
        </w:rPr>
        <w:t> </w:t>
      </w:r>
      <w:r>
        <w:rPr/>
        <w:t>preventing</w:t>
      </w:r>
      <w:r>
        <w:rPr>
          <w:spacing w:val="-7"/>
        </w:rPr>
        <w:t> </w:t>
      </w:r>
      <w:r>
        <w:rPr/>
        <w:t>injuries</w:t>
      </w:r>
      <w:r>
        <w:rPr>
          <w:spacing w:val="-7"/>
        </w:rPr>
        <w:t> </w:t>
      </w:r>
      <w:r>
        <w:rPr/>
        <w:t>and</w:t>
      </w:r>
      <w:r>
        <w:rPr>
          <w:spacing w:val="-7"/>
        </w:rPr>
        <w:t> </w:t>
      </w:r>
      <w:r>
        <w:rPr/>
        <w:t>personal</w:t>
      </w:r>
      <w:r>
        <w:rPr>
          <w:spacing w:val="-7"/>
        </w:rPr>
        <w:t> </w:t>
      </w:r>
      <w:r>
        <w:rPr/>
        <w:t>protective</w:t>
      </w:r>
      <w:r>
        <w:rPr>
          <w:spacing w:val="-7"/>
        </w:rPr>
        <w:t> </w:t>
      </w:r>
      <w:r>
        <w:rPr/>
        <w:t>equipment.</w:t>
      </w:r>
      <w:r>
        <w:rPr>
          <w:spacing w:val="-7"/>
        </w:rPr>
        <w:t> </w:t>
      </w:r>
      <w:r>
        <w:rPr/>
        <w:t>Students</w:t>
      </w:r>
      <w:r>
        <w:rPr>
          <w:spacing w:val="-7"/>
        </w:rPr>
        <w:t> </w:t>
      </w:r>
      <w:r>
        <w:rPr/>
        <w:t>will</w:t>
      </w:r>
      <w:r>
        <w:rPr>
          <w:spacing w:val="-7"/>
        </w:rPr>
        <w:t> </w:t>
      </w:r>
      <w:r>
        <w:rPr/>
        <w:t>learn</w:t>
      </w:r>
      <w:r>
        <w:rPr>
          <w:spacing w:val="-7"/>
        </w:rPr>
        <w:t> </w:t>
      </w:r>
      <w:r>
        <w:rPr/>
        <w:t>about</w:t>
      </w:r>
      <w:r>
        <w:rPr>
          <w:spacing w:val="-7"/>
        </w:rPr>
        <w:t> </w:t>
      </w:r>
      <w:r>
        <w:rPr/>
        <w:t>fire</w:t>
      </w:r>
      <w:r>
        <w:rPr>
          <w:spacing w:val="-7"/>
        </w:rPr>
        <w:t> </w:t>
      </w:r>
      <w:r>
        <w:rPr/>
        <w:t>behavior,</w:t>
      </w:r>
      <w:r>
        <w:rPr>
          <w:spacing w:val="-7"/>
        </w:rPr>
        <w:t> </w:t>
      </w:r>
      <w:r>
        <w:rPr/>
        <w:t>building construction,</w:t>
      </w:r>
      <w:r>
        <w:rPr>
          <w:spacing w:val="-2"/>
        </w:rPr>
        <w:t> </w:t>
      </w:r>
      <w:r>
        <w:rPr/>
        <w:t>extinguishers,</w:t>
      </w:r>
      <w:r>
        <w:rPr>
          <w:spacing w:val="-2"/>
        </w:rPr>
        <w:t> </w:t>
      </w:r>
      <w:r>
        <w:rPr/>
        <w:t>ropes</w:t>
      </w:r>
      <w:r>
        <w:rPr>
          <w:spacing w:val="-2"/>
        </w:rPr>
        <w:t> </w:t>
      </w:r>
      <w:r>
        <w:rPr/>
        <w:t>and</w:t>
      </w:r>
      <w:r>
        <w:rPr>
          <w:spacing w:val="-2"/>
        </w:rPr>
        <w:t> </w:t>
      </w:r>
      <w:r>
        <w:rPr/>
        <w:t>knots,</w:t>
      </w:r>
      <w:r>
        <w:rPr>
          <w:spacing w:val="-2"/>
        </w:rPr>
        <w:t> </w:t>
      </w:r>
      <w:r>
        <w:rPr/>
        <w:t>rescue</w:t>
      </w:r>
      <w:r>
        <w:rPr>
          <w:spacing w:val="-2"/>
        </w:rPr>
        <w:t> </w:t>
      </w:r>
      <w:r>
        <w:rPr/>
        <w:t>and</w:t>
      </w:r>
      <w:r>
        <w:rPr>
          <w:spacing w:val="-2"/>
        </w:rPr>
        <w:t> </w:t>
      </w:r>
      <w:r>
        <w:rPr/>
        <w:t>extrication,</w:t>
      </w:r>
      <w:r>
        <w:rPr>
          <w:spacing w:val="-2"/>
        </w:rPr>
        <w:t> </w:t>
      </w:r>
      <w:r>
        <w:rPr/>
        <w:t>forcible</w:t>
      </w:r>
      <w:r>
        <w:rPr>
          <w:spacing w:val="-2"/>
        </w:rPr>
        <w:t> </w:t>
      </w:r>
      <w:r>
        <w:rPr/>
        <w:t>entry,</w:t>
      </w:r>
      <w:r>
        <w:rPr>
          <w:spacing w:val="-2"/>
        </w:rPr>
        <w:t> </w:t>
      </w:r>
      <w:r>
        <w:rPr/>
        <w:t>ladders,</w:t>
      </w:r>
      <w:r>
        <w:rPr>
          <w:spacing w:val="-2"/>
        </w:rPr>
        <w:t> </w:t>
      </w:r>
      <w:r>
        <w:rPr/>
        <w:t>ventilation,</w:t>
      </w:r>
      <w:r>
        <w:rPr>
          <w:spacing w:val="-2"/>
        </w:rPr>
        <w:t> </w:t>
      </w:r>
      <w:r>
        <w:rPr/>
        <w:t>water</w:t>
      </w:r>
      <w:r>
        <w:rPr>
          <w:spacing w:val="-2"/>
        </w:rPr>
        <w:t> </w:t>
      </w:r>
      <w:r>
        <w:rPr/>
        <w:t>supply,</w:t>
      </w:r>
      <w:r>
        <w:rPr>
          <w:spacing w:val="-2"/>
        </w:rPr>
        <w:t> </w:t>
      </w:r>
      <w:r>
        <w:rPr/>
        <w:t>fire hoses, fire streams, fire controls, alarms, and loss of control. Students will learn about fire department communication systems, protecting the public, prevention and public education, and hazardous material procedures.</w:t>
      </w:r>
    </w:p>
    <w:p>
      <w:pPr>
        <w:pStyle w:val="BodyText"/>
      </w:pPr>
      <w:r>
        <w:rPr/>
        <w:t>State</w:t>
      </w:r>
      <w:r>
        <w:rPr>
          <w:spacing w:val="-8"/>
        </w:rPr>
        <w:t> </w:t>
      </w:r>
      <w:r>
        <w:rPr/>
        <w:t>code</w:t>
      </w:r>
      <w:r>
        <w:rPr>
          <w:spacing w:val="-7"/>
        </w:rPr>
        <w:t> </w:t>
      </w:r>
      <w:r>
        <w:rPr>
          <w:spacing w:val="-2"/>
        </w:rPr>
        <w:t>151521</w:t>
      </w:r>
    </w:p>
    <w:p>
      <w:pPr>
        <w:pStyle w:val="BodyText"/>
        <w:spacing w:before="232"/>
        <w:ind w:left="0"/>
      </w:pPr>
      <w:r>
        <w:rPr/>
        <w:drawing>
          <wp:anchor distT="0" distB="0" distL="0" distR="0" allowOverlap="1" layoutInCell="1" locked="0" behindDoc="1" simplePos="0" relativeHeight="487655424">
            <wp:simplePos x="0" y="0"/>
            <wp:positionH relativeFrom="page">
              <wp:posOffset>685800</wp:posOffset>
            </wp:positionH>
            <wp:positionV relativeFrom="paragraph">
              <wp:posOffset>317648</wp:posOffset>
            </wp:positionV>
            <wp:extent cx="1066800" cy="1066800"/>
            <wp:effectExtent l="0" t="0" r="0" b="0"/>
            <wp:wrapTopAndBottom/>
            <wp:docPr id="314" name="Image 314"/>
            <wp:cNvGraphicFramePr>
              <a:graphicFrameLocks/>
            </wp:cNvGraphicFramePr>
            <a:graphic>
              <a:graphicData uri="http://schemas.openxmlformats.org/drawingml/2006/picture">
                <pic:pic>
                  <pic:nvPicPr>
                    <pic:cNvPr id="314" name="Image 314"/>
                    <pic:cNvPicPr/>
                  </pic:nvPicPr>
                  <pic:blipFill>
                    <a:blip r:embed="rId130" cstate="print"/>
                    <a:stretch>
                      <a:fillRect/>
                    </a:stretch>
                  </pic:blipFill>
                  <pic:spPr>
                    <a:xfrm>
                      <a:off x="0" y="0"/>
                      <a:ext cx="1066800" cy="1066800"/>
                    </a:xfrm>
                    <a:prstGeom prst="rect">
                      <a:avLst/>
                    </a:prstGeom>
                  </pic:spPr>
                </pic:pic>
              </a:graphicData>
            </a:graphic>
          </wp:anchor>
        </w:drawing>
      </w:r>
    </w:p>
    <w:p>
      <w:pPr>
        <w:spacing w:after="0"/>
        <w:sectPr>
          <w:headerReference w:type="default" r:id="rId131"/>
          <w:footerReference w:type="default" r:id="rId132"/>
          <w:pgSz w:w="12240" w:h="15840"/>
          <w:pgMar w:header="725" w:footer="898" w:top="1120" w:bottom="1080" w:left="260" w:right="220"/>
        </w:sectPr>
      </w:pPr>
    </w:p>
    <w:p>
      <w:pPr>
        <w:spacing w:line="486" w:lineRule="exact" w:before="436"/>
        <w:ind w:left="110" w:right="0" w:firstLine="0"/>
        <w:jc w:val="center"/>
        <w:rPr>
          <w:b/>
          <w:sz w:val="40"/>
        </w:rPr>
      </w:pPr>
      <w:r>
        <w:rPr/>
        <mc:AlternateContent>
          <mc:Choice Requires="wps">
            <w:drawing>
              <wp:anchor distT="0" distB="0" distL="0" distR="0" allowOverlap="1" layoutInCell="1" locked="0" behindDoc="0" simplePos="0" relativeHeight="15800832">
                <wp:simplePos x="0" y="0"/>
                <wp:positionH relativeFrom="page">
                  <wp:posOffset>657225</wp:posOffset>
                </wp:positionH>
                <wp:positionV relativeFrom="paragraph">
                  <wp:posOffset>274835</wp:posOffset>
                </wp:positionV>
                <wp:extent cx="1104900" cy="65722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1104900" cy="657225"/>
                          <a:chExt cx="1104900" cy="657225"/>
                        </a:xfrm>
                      </wpg:grpSpPr>
                      <pic:pic>
                        <pic:nvPicPr>
                          <pic:cNvPr id="316" name="Image 316"/>
                          <pic:cNvPicPr/>
                        </pic:nvPicPr>
                        <pic:blipFill>
                          <a:blip r:embed="rId91" cstate="print"/>
                          <a:stretch>
                            <a:fillRect/>
                          </a:stretch>
                        </pic:blipFill>
                        <pic:spPr>
                          <a:xfrm>
                            <a:off x="9525" y="4762"/>
                            <a:ext cx="1085850" cy="638175"/>
                          </a:xfrm>
                          <a:prstGeom prst="rect">
                            <a:avLst/>
                          </a:prstGeom>
                        </pic:spPr>
                      </pic:pic>
                      <wps:wsp>
                        <wps:cNvPr id="317" name="Graphic 317"/>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75pt;margin-top:21.640625pt;width:87pt;height:51.75pt;mso-position-horizontal-relative:page;mso-position-vertical-relative:paragraph;z-index:15800832" id="docshapegroup233" coordorigin="1035,433" coordsize="1740,1035">
                <v:shape style="position:absolute;left:1050;top:440;width:1710;height:1005" type="#_x0000_t75" id="docshape234" stroked="false">
                  <v:imagedata r:id="rId91" o:title=""/>
                </v:shape>
                <v:shape style="position:absolute;left:1035;top:432;width:1740;height:1035" id="docshape235" coordorigin="1035,433" coordsize="1740,1035" path="m1035,440l2768,440m2768,433l2768,1460m2775,1460l1043,1460m1043,1468l1043,440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801344">
            <wp:simplePos x="0" y="0"/>
            <wp:positionH relativeFrom="page">
              <wp:posOffset>6140163</wp:posOffset>
            </wp:positionH>
            <wp:positionV relativeFrom="paragraph">
              <wp:posOffset>303239</wp:posOffset>
            </wp:positionV>
            <wp:extent cx="1273941" cy="596052"/>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129" cstate="print"/>
                    <a:stretch>
                      <a:fillRect/>
                    </a:stretch>
                  </pic:blipFill>
                  <pic:spPr>
                    <a:xfrm>
                      <a:off x="0" y="0"/>
                      <a:ext cx="1273941" cy="596052"/>
                    </a:xfrm>
                    <a:prstGeom prst="rect">
                      <a:avLst/>
                    </a:prstGeom>
                  </pic:spPr>
                </pic:pic>
              </a:graphicData>
            </a:graphic>
          </wp:anchor>
        </w:drawing>
      </w:r>
      <w:r>
        <w:rPr>
          <w:b/>
          <w:color w:val="64A60A"/>
          <w:sz w:val="40"/>
          <w:u w:val="thick" w:color="64A60A"/>
        </w:rPr>
        <w:t>FIRST</w:t>
      </w:r>
      <w:r>
        <w:rPr>
          <w:b/>
          <w:color w:val="64A60A"/>
          <w:spacing w:val="-14"/>
          <w:sz w:val="40"/>
          <w:u w:val="thick" w:color="64A60A"/>
        </w:rPr>
        <w:t> </w:t>
      </w:r>
      <w:r>
        <w:rPr>
          <w:b/>
          <w:color w:val="64A60A"/>
          <w:sz w:val="40"/>
          <w:u w:val="thick" w:color="64A60A"/>
        </w:rPr>
        <w:t>RESPONDERS</w:t>
      </w:r>
      <w:r>
        <w:rPr>
          <w:b/>
          <w:color w:val="64A60A"/>
          <w:spacing w:val="-13"/>
          <w:sz w:val="40"/>
          <w:u w:val="thick" w:color="64A60A"/>
        </w:rPr>
        <w:t> </w:t>
      </w:r>
      <w:r>
        <w:rPr>
          <w:b/>
          <w:color w:val="64A60A"/>
          <w:spacing w:val="-2"/>
          <w:sz w:val="40"/>
          <w:u w:val="thick" w:color="64A60A"/>
        </w:rPr>
        <w:t>ACADEMY</w:t>
      </w:r>
    </w:p>
    <w:p>
      <w:pPr>
        <w:pStyle w:val="Heading5"/>
        <w:spacing w:line="242" w:lineRule="exact"/>
        <w:ind w:left="155"/>
        <w:jc w:val="center"/>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ind w:left="110"/>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BodyText"/>
        <w:ind w:right="968"/>
        <w:jc w:val="both"/>
      </w:pPr>
      <w:r>
        <w:rPr/>
        <w:t>The</w:t>
      </w:r>
      <w:r>
        <w:rPr>
          <w:spacing w:val="-6"/>
        </w:rPr>
        <w:t> </w:t>
      </w:r>
      <w:r>
        <w:rPr/>
        <w:t>Police,</w:t>
      </w:r>
      <w:r>
        <w:rPr>
          <w:spacing w:val="-6"/>
        </w:rPr>
        <w:t> </w:t>
      </w:r>
      <w:r>
        <w:rPr/>
        <w:t>Fire</w:t>
      </w:r>
      <w:r>
        <w:rPr>
          <w:spacing w:val="-6"/>
        </w:rPr>
        <w:t> </w:t>
      </w:r>
      <w:r>
        <w:rPr/>
        <w:t>and</w:t>
      </w:r>
      <w:r>
        <w:rPr>
          <w:spacing w:val="-6"/>
        </w:rPr>
        <w:t> </w:t>
      </w:r>
      <w:r>
        <w:rPr/>
        <w:t>Emergency</w:t>
      </w:r>
      <w:r>
        <w:rPr>
          <w:spacing w:val="-6"/>
        </w:rPr>
        <w:t> </w:t>
      </w:r>
      <w:r>
        <w:rPr/>
        <w:t>Services</w:t>
      </w:r>
      <w:r>
        <w:rPr>
          <w:spacing w:val="-6"/>
        </w:rPr>
        <w:t> </w:t>
      </w:r>
      <w:r>
        <w:rPr/>
        <w:t>pathway</w:t>
      </w:r>
      <w:r>
        <w:rPr>
          <w:spacing w:val="-6"/>
        </w:rPr>
        <w:t> </w:t>
      </w:r>
      <w:r>
        <w:rPr/>
        <w:t>prepares</w:t>
      </w:r>
      <w:r>
        <w:rPr>
          <w:spacing w:val="-6"/>
        </w:rPr>
        <w:t> </w:t>
      </w:r>
      <w:r>
        <w:rPr/>
        <w:t>students</w:t>
      </w:r>
      <w:r>
        <w:rPr>
          <w:spacing w:val="-6"/>
        </w:rPr>
        <w:t> </w:t>
      </w:r>
      <w:r>
        <w:rPr/>
        <w:t>for</w:t>
      </w:r>
      <w:r>
        <w:rPr>
          <w:spacing w:val="-6"/>
        </w:rPr>
        <w:t> </w:t>
      </w:r>
      <w:r>
        <w:rPr/>
        <w:t>careers</w:t>
      </w:r>
      <w:r>
        <w:rPr>
          <w:spacing w:val="-6"/>
        </w:rPr>
        <w:t> </w:t>
      </w:r>
      <w:r>
        <w:rPr/>
        <w:t>in</w:t>
      </w:r>
      <w:r>
        <w:rPr>
          <w:spacing w:val="-6"/>
        </w:rPr>
        <w:t> </w:t>
      </w:r>
      <w:r>
        <w:rPr/>
        <w:t>law</w:t>
      </w:r>
      <w:r>
        <w:rPr>
          <w:spacing w:val="-6"/>
        </w:rPr>
        <w:t> </w:t>
      </w:r>
      <w:r>
        <w:rPr/>
        <w:t>enforcement,</w:t>
      </w:r>
      <w:r>
        <w:rPr>
          <w:spacing w:val="-6"/>
        </w:rPr>
        <w:t> </w:t>
      </w:r>
      <w:r>
        <w:rPr/>
        <w:t>detention,</w:t>
      </w:r>
      <w:r>
        <w:rPr>
          <w:spacing w:val="-6"/>
        </w:rPr>
        <w:t> </w:t>
      </w:r>
      <w:r>
        <w:rPr/>
        <w:t>corrections, firefighting,</w:t>
      </w:r>
      <w:r>
        <w:rPr>
          <w:spacing w:val="-6"/>
        </w:rPr>
        <w:t> </w:t>
      </w:r>
      <w:r>
        <w:rPr/>
        <w:t>and</w:t>
      </w:r>
      <w:r>
        <w:rPr>
          <w:spacing w:val="-6"/>
        </w:rPr>
        <w:t> </w:t>
      </w:r>
      <w:r>
        <w:rPr/>
        <w:t>emergency</w:t>
      </w:r>
      <w:r>
        <w:rPr>
          <w:spacing w:val="-6"/>
        </w:rPr>
        <w:t> </w:t>
      </w:r>
      <w:r>
        <w:rPr/>
        <w:t>medical</w:t>
      </w:r>
      <w:r>
        <w:rPr>
          <w:spacing w:val="-6"/>
        </w:rPr>
        <w:t> </w:t>
      </w:r>
      <w:r>
        <w:rPr/>
        <w:t>services.</w:t>
      </w:r>
      <w:r>
        <w:rPr>
          <w:spacing w:val="-6"/>
        </w:rPr>
        <w:t> </w:t>
      </w:r>
      <w:r>
        <w:rPr/>
        <w:t>Students</w:t>
      </w:r>
      <w:r>
        <w:rPr>
          <w:spacing w:val="-6"/>
        </w:rPr>
        <w:t> </w:t>
      </w:r>
      <w:r>
        <w:rPr/>
        <w:t>are</w:t>
      </w:r>
      <w:r>
        <w:rPr>
          <w:spacing w:val="-6"/>
        </w:rPr>
        <w:t> </w:t>
      </w:r>
      <w:r>
        <w:rPr/>
        <w:t>expected</w:t>
      </w:r>
      <w:r>
        <w:rPr>
          <w:spacing w:val="-6"/>
        </w:rPr>
        <w:t> </w:t>
      </w:r>
      <w:r>
        <w:rPr/>
        <w:t>to</w:t>
      </w:r>
      <w:r>
        <w:rPr>
          <w:spacing w:val="-6"/>
        </w:rPr>
        <w:t> </w:t>
      </w:r>
      <w:r>
        <w:rPr/>
        <w:t>participate</w:t>
      </w:r>
      <w:r>
        <w:rPr>
          <w:spacing w:val="-6"/>
        </w:rPr>
        <w:t> </w:t>
      </w:r>
      <w:r>
        <w:rPr/>
        <w:t>both</w:t>
      </w:r>
      <w:r>
        <w:rPr>
          <w:spacing w:val="-6"/>
        </w:rPr>
        <w:t> </w:t>
      </w:r>
      <w:r>
        <w:rPr/>
        <w:t>academically</w:t>
      </w:r>
      <w:r>
        <w:rPr>
          <w:spacing w:val="-6"/>
        </w:rPr>
        <w:t> </w:t>
      </w:r>
      <w:r>
        <w:rPr/>
        <w:t>and</w:t>
      </w:r>
      <w:r>
        <w:rPr>
          <w:spacing w:val="-6"/>
        </w:rPr>
        <w:t> </w:t>
      </w:r>
      <w:r>
        <w:rPr/>
        <w:t>physically</w:t>
      </w:r>
      <w:r>
        <w:rPr>
          <w:spacing w:val="-6"/>
        </w:rPr>
        <w:t> </w:t>
      </w:r>
      <w:r>
        <w:rPr/>
        <w:t>in</w:t>
      </w:r>
      <w:r>
        <w:rPr>
          <w:spacing w:val="-6"/>
        </w:rPr>
        <w:t> </w:t>
      </w:r>
      <w:r>
        <w:rPr/>
        <w:t>class </w:t>
      </w:r>
      <w:r>
        <w:rPr>
          <w:spacing w:val="-2"/>
        </w:rPr>
        <w:t>assignments.</w:t>
      </w:r>
    </w:p>
    <w:p>
      <w:pPr>
        <w:pStyle w:val="Heading3"/>
        <w:spacing w:before="243"/>
        <w:rPr>
          <w:u w:val="none"/>
        </w:rPr>
      </w:pPr>
      <w:r>
        <w:rPr/>
        <mc:AlternateContent>
          <mc:Choice Requires="wps">
            <w:drawing>
              <wp:anchor distT="0" distB="0" distL="0" distR="0" allowOverlap="1" layoutInCell="1" locked="0" behindDoc="1" simplePos="0" relativeHeight="487657472">
                <wp:simplePos x="0" y="0"/>
                <wp:positionH relativeFrom="page">
                  <wp:posOffset>736600</wp:posOffset>
                </wp:positionH>
                <wp:positionV relativeFrom="paragraph">
                  <wp:posOffset>440565</wp:posOffset>
                </wp:positionV>
                <wp:extent cx="1828800" cy="863600"/>
                <wp:effectExtent l="0" t="0" r="0" b="0"/>
                <wp:wrapTopAndBottom/>
                <wp:docPr id="319" name="Textbox 319"/>
                <wp:cNvGraphicFramePr>
                  <a:graphicFrameLocks/>
                </wp:cNvGraphicFramePr>
                <a:graphic>
                  <a:graphicData uri="http://schemas.microsoft.com/office/word/2010/wordprocessingShape">
                    <wps:wsp>
                      <wps:cNvPr id="319" name="Textbox 319"/>
                      <wps:cNvSpPr txBox="1"/>
                      <wps:spPr>
                        <a:xfrm>
                          <a:off x="0" y="0"/>
                          <a:ext cx="1828800" cy="863600"/>
                        </a:xfrm>
                        <a:prstGeom prst="rect">
                          <a:avLst/>
                        </a:prstGeom>
                        <a:solidFill>
                          <a:srgbClr val="64A60A"/>
                        </a:solidFill>
                        <a:ln w="25400">
                          <a:solidFill>
                            <a:srgbClr val="000000"/>
                          </a:solidFill>
                          <a:prstDash val="solid"/>
                        </a:ln>
                      </wps:spPr>
                      <wps:txbx>
                        <w:txbxContent>
                          <w:p>
                            <w:pPr>
                              <w:spacing w:before="217"/>
                              <w:ind w:left="0" w:right="9" w:firstLine="0"/>
                              <w:jc w:val="center"/>
                              <w:rPr>
                                <w:b/>
                                <w:color w:val="000000"/>
                                <w:sz w:val="18"/>
                              </w:rPr>
                            </w:pPr>
                            <w:r>
                              <w:rPr>
                                <w:b/>
                                <w:color w:val="FFFFFF"/>
                                <w:spacing w:val="-2"/>
                                <w:sz w:val="18"/>
                              </w:rPr>
                              <w:t>#35346</w:t>
                            </w:r>
                          </w:p>
                          <w:p>
                            <w:pPr>
                              <w:spacing w:before="0"/>
                              <w:ind w:left="0" w:right="9" w:firstLine="0"/>
                              <w:jc w:val="center"/>
                              <w:rPr>
                                <w:b/>
                                <w:color w:val="000000"/>
                                <w:sz w:val="18"/>
                              </w:rPr>
                            </w:pPr>
                            <w:r>
                              <w:rPr>
                                <w:b/>
                                <w:color w:val="FFFFFF"/>
                                <w:sz w:val="18"/>
                              </w:rPr>
                              <w:t>Law</w:t>
                            </w:r>
                            <w:r>
                              <w:rPr>
                                <w:b/>
                                <w:color w:val="FFFFFF"/>
                                <w:spacing w:val="-6"/>
                                <w:sz w:val="18"/>
                              </w:rPr>
                              <w:t> </w:t>
                            </w:r>
                            <w:r>
                              <w:rPr>
                                <w:b/>
                                <w:color w:val="FFFFFF"/>
                                <w:sz w:val="18"/>
                              </w:rPr>
                              <w:t>Enforcement</w:t>
                            </w:r>
                            <w:r>
                              <w:rPr>
                                <w:b/>
                                <w:color w:val="FFFFFF"/>
                                <w:spacing w:val="-5"/>
                                <w:sz w:val="18"/>
                              </w:rPr>
                              <w:t> </w:t>
                            </w:r>
                            <w:r>
                              <w:rPr>
                                <w:b/>
                                <w:color w:val="FFFFFF"/>
                                <w:spacing w:val="-10"/>
                                <w:sz w:val="18"/>
                              </w:rPr>
                              <w:t>I</w:t>
                            </w:r>
                          </w:p>
                          <w:p>
                            <w:pPr>
                              <w:spacing w:before="0"/>
                              <w:ind w:left="0" w:right="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a:graphicData>
                </a:graphic>
              </wp:anchor>
            </w:drawing>
          </mc:Choice>
          <mc:Fallback>
            <w:pict>
              <v:shape style="position:absolute;margin-left:58pt;margin-top:34.690235pt;width:144pt;height:68pt;mso-position-horizontal-relative:page;mso-position-vertical-relative:paragraph;z-index:-15659008;mso-wrap-distance-left:0;mso-wrap-distance-right:0" type="#_x0000_t202" id="docshape236" filled="true" fillcolor="#64a60a" stroked="true" strokeweight="2.0pt" strokecolor="#000000">
                <v:textbox inset="0,0,0,0">
                  <w:txbxContent>
                    <w:p>
                      <w:pPr>
                        <w:spacing w:before="217"/>
                        <w:ind w:left="0" w:right="9" w:firstLine="0"/>
                        <w:jc w:val="center"/>
                        <w:rPr>
                          <w:b/>
                          <w:color w:val="000000"/>
                          <w:sz w:val="18"/>
                        </w:rPr>
                      </w:pPr>
                      <w:r>
                        <w:rPr>
                          <w:b/>
                          <w:color w:val="FFFFFF"/>
                          <w:spacing w:val="-2"/>
                          <w:sz w:val="18"/>
                        </w:rPr>
                        <w:t>#35346</w:t>
                      </w:r>
                    </w:p>
                    <w:p>
                      <w:pPr>
                        <w:spacing w:before="0"/>
                        <w:ind w:left="0" w:right="9" w:firstLine="0"/>
                        <w:jc w:val="center"/>
                        <w:rPr>
                          <w:b/>
                          <w:color w:val="000000"/>
                          <w:sz w:val="18"/>
                        </w:rPr>
                      </w:pPr>
                      <w:r>
                        <w:rPr>
                          <w:b/>
                          <w:color w:val="FFFFFF"/>
                          <w:sz w:val="18"/>
                        </w:rPr>
                        <w:t>Law</w:t>
                      </w:r>
                      <w:r>
                        <w:rPr>
                          <w:b/>
                          <w:color w:val="FFFFFF"/>
                          <w:spacing w:val="-6"/>
                          <w:sz w:val="18"/>
                        </w:rPr>
                        <w:t> </w:t>
                      </w:r>
                      <w:r>
                        <w:rPr>
                          <w:b/>
                          <w:color w:val="FFFFFF"/>
                          <w:sz w:val="18"/>
                        </w:rPr>
                        <w:t>Enforcement</w:t>
                      </w:r>
                      <w:r>
                        <w:rPr>
                          <w:b/>
                          <w:color w:val="FFFFFF"/>
                          <w:spacing w:val="-5"/>
                          <w:sz w:val="18"/>
                        </w:rPr>
                        <w:t> </w:t>
                      </w:r>
                      <w:r>
                        <w:rPr>
                          <w:b/>
                          <w:color w:val="FFFFFF"/>
                          <w:spacing w:val="-10"/>
                          <w:sz w:val="18"/>
                        </w:rPr>
                        <w:t>I</w:t>
                      </w:r>
                    </w:p>
                    <w:p>
                      <w:pPr>
                        <w:spacing w:before="0"/>
                        <w:ind w:left="0" w:right="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v:textbox>
                <v:fill type="solid"/>
                <v:stroke dashstyle="solid"/>
                <w10:wrap type="topAndBottom"/>
              </v:shape>
            </w:pict>
          </mc:Fallback>
        </mc:AlternateContent>
      </w:r>
      <w:r>
        <w:rPr/>
        <w:drawing>
          <wp:anchor distT="0" distB="0" distL="0" distR="0" allowOverlap="1" layoutInCell="1" locked="0" behindDoc="1" simplePos="0" relativeHeight="487657984">
            <wp:simplePos x="0" y="0"/>
            <wp:positionH relativeFrom="page">
              <wp:posOffset>2581275</wp:posOffset>
            </wp:positionH>
            <wp:positionV relativeFrom="paragraph">
              <wp:posOffset>1074325</wp:posOffset>
            </wp:positionV>
            <wp:extent cx="285750" cy="28575"/>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58496">
                <wp:simplePos x="0" y="0"/>
                <wp:positionH relativeFrom="page">
                  <wp:posOffset>2895600</wp:posOffset>
                </wp:positionH>
                <wp:positionV relativeFrom="paragraph">
                  <wp:posOffset>427865</wp:posOffset>
                </wp:positionV>
                <wp:extent cx="2238375" cy="889000"/>
                <wp:effectExtent l="0" t="0" r="0" b="0"/>
                <wp:wrapTopAndBottom/>
                <wp:docPr id="321" name="Group 321"/>
                <wp:cNvGraphicFramePr>
                  <a:graphicFrameLocks/>
                </wp:cNvGraphicFramePr>
                <a:graphic>
                  <a:graphicData uri="http://schemas.microsoft.com/office/word/2010/wordprocessingGroup">
                    <wpg:wgp>
                      <wpg:cNvPr id="321" name="Group 321"/>
                      <wpg:cNvGrpSpPr/>
                      <wpg:grpSpPr>
                        <a:xfrm>
                          <a:off x="0" y="0"/>
                          <a:ext cx="2238375" cy="889000"/>
                          <a:chExt cx="2238375" cy="889000"/>
                        </a:xfrm>
                      </wpg:grpSpPr>
                      <pic:pic>
                        <pic:nvPicPr>
                          <pic:cNvPr id="322" name="Image 322"/>
                          <pic:cNvPicPr/>
                        </pic:nvPicPr>
                        <pic:blipFill>
                          <a:blip r:embed="rId93" cstate="print"/>
                          <a:stretch>
                            <a:fillRect/>
                          </a:stretch>
                        </pic:blipFill>
                        <pic:spPr>
                          <a:xfrm>
                            <a:off x="1952625" y="660747"/>
                            <a:ext cx="285750" cy="28575"/>
                          </a:xfrm>
                          <a:prstGeom prst="rect">
                            <a:avLst/>
                          </a:prstGeom>
                        </pic:spPr>
                      </pic:pic>
                      <wps:wsp>
                        <wps:cNvPr id="323" name="Textbox 323"/>
                        <wps:cNvSpPr txBox="1"/>
                        <wps:spPr>
                          <a:xfrm>
                            <a:off x="12700" y="12700"/>
                            <a:ext cx="1943100" cy="863600"/>
                          </a:xfrm>
                          <a:prstGeom prst="rect">
                            <a:avLst/>
                          </a:prstGeom>
                          <a:solidFill>
                            <a:srgbClr val="64A60A"/>
                          </a:solidFill>
                          <a:ln w="25400">
                            <a:solidFill>
                              <a:srgbClr val="000000"/>
                            </a:solidFill>
                            <a:prstDash val="solid"/>
                          </a:ln>
                        </wps:spPr>
                        <wps:txbx>
                          <w:txbxContent>
                            <w:p>
                              <w:pPr>
                                <w:spacing w:before="190"/>
                                <w:ind w:left="122" w:right="130" w:firstLine="0"/>
                                <w:jc w:val="center"/>
                                <w:rPr>
                                  <w:b/>
                                  <w:color w:val="000000"/>
                                  <w:sz w:val="18"/>
                                </w:rPr>
                              </w:pPr>
                              <w:r>
                                <w:rPr>
                                  <w:b/>
                                  <w:color w:val="FFFFFF"/>
                                  <w:spacing w:val="-2"/>
                                  <w:sz w:val="18"/>
                                </w:rPr>
                                <w:t>#35347</w:t>
                              </w:r>
                            </w:p>
                            <w:p>
                              <w:pPr>
                                <w:spacing w:before="0"/>
                                <w:ind w:left="122" w:right="130" w:firstLine="0"/>
                                <w:jc w:val="center"/>
                                <w:rPr>
                                  <w:b/>
                                  <w:color w:val="000000"/>
                                  <w:sz w:val="18"/>
                                </w:rPr>
                              </w:pPr>
                              <w:r>
                                <w:rPr>
                                  <w:b/>
                                  <w:color w:val="FFFFFF"/>
                                  <w:sz w:val="18"/>
                                </w:rPr>
                                <w:t>Law</w:t>
                              </w:r>
                              <w:r>
                                <w:rPr>
                                  <w:b/>
                                  <w:color w:val="FFFFFF"/>
                                  <w:spacing w:val="-6"/>
                                  <w:sz w:val="18"/>
                                </w:rPr>
                                <w:t> </w:t>
                              </w:r>
                              <w:r>
                                <w:rPr>
                                  <w:b/>
                                  <w:color w:val="FFFFFF"/>
                                  <w:sz w:val="18"/>
                                </w:rPr>
                                <w:t>Enforcement</w:t>
                              </w:r>
                              <w:r>
                                <w:rPr>
                                  <w:b/>
                                  <w:color w:val="FFFFFF"/>
                                  <w:spacing w:val="-5"/>
                                  <w:sz w:val="18"/>
                                </w:rPr>
                                <w:t> IIA</w:t>
                              </w:r>
                            </w:p>
                            <w:p>
                              <w:pPr>
                                <w:spacing w:before="0"/>
                                <w:ind w:left="122" w:right="130"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wpg:wgp>
                  </a:graphicData>
                </a:graphic>
              </wp:anchor>
            </w:drawing>
          </mc:Choice>
          <mc:Fallback>
            <w:pict>
              <v:group style="position:absolute;margin-left:228pt;margin-top:33.690235pt;width:176.25pt;height:70pt;mso-position-horizontal-relative:page;mso-position-vertical-relative:paragraph;z-index:-15657984;mso-wrap-distance-left:0;mso-wrap-distance-right:0" id="docshapegroup237" coordorigin="4560,674" coordsize="3525,1400">
                <v:shape style="position:absolute;left:7635;top:1714;width:450;height:45" type="#_x0000_t75" id="docshape238" stroked="false">
                  <v:imagedata r:id="rId93" o:title=""/>
                </v:shape>
                <v:shape style="position:absolute;left:4580;top:693;width:3060;height:1360" type="#_x0000_t202" id="docshape239" filled="true" fillcolor="#64a60a" stroked="true" strokeweight="2.0pt" strokecolor="#000000">
                  <v:textbox inset="0,0,0,0">
                    <w:txbxContent>
                      <w:p>
                        <w:pPr>
                          <w:spacing w:before="190"/>
                          <w:ind w:left="122" w:right="130" w:firstLine="0"/>
                          <w:jc w:val="center"/>
                          <w:rPr>
                            <w:b/>
                            <w:color w:val="000000"/>
                            <w:sz w:val="18"/>
                          </w:rPr>
                        </w:pPr>
                        <w:r>
                          <w:rPr>
                            <w:b/>
                            <w:color w:val="FFFFFF"/>
                            <w:spacing w:val="-2"/>
                            <w:sz w:val="18"/>
                          </w:rPr>
                          <w:t>#35347</w:t>
                        </w:r>
                      </w:p>
                      <w:p>
                        <w:pPr>
                          <w:spacing w:before="0"/>
                          <w:ind w:left="122" w:right="130" w:firstLine="0"/>
                          <w:jc w:val="center"/>
                          <w:rPr>
                            <w:b/>
                            <w:color w:val="000000"/>
                            <w:sz w:val="18"/>
                          </w:rPr>
                        </w:pPr>
                        <w:r>
                          <w:rPr>
                            <w:b/>
                            <w:color w:val="FFFFFF"/>
                            <w:sz w:val="18"/>
                          </w:rPr>
                          <w:t>Law</w:t>
                        </w:r>
                        <w:r>
                          <w:rPr>
                            <w:b/>
                            <w:color w:val="FFFFFF"/>
                            <w:spacing w:val="-6"/>
                            <w:sz w:val="18"/>
                          </w:rPr>
                          <w:t> </w:t>
                        </w:r>
                        <w:r>
                          <w:rPr>
                            <w:b/>
                            <w:color w:val="FFFFFF"/>
                            <w:sz w:val="18"/>
                          </w:rPr>
                          <w:t>Enforcement</w:t>
                        </w:r>
                        <w:r>
                          <w:rPr>
                            <w:b/>
                            <w:color w:val="FFFFFF"/>
                            <w:spacing w:val="-5"/>
                            <w:sz w:val="18"/>
                          </w:rPr>
                          <w:t> IIA</w:t>
                        </w:r>
                      </w:p>
                      <w:p>
                        <w:pPr>
                          <w:spacing w:before="0"/>
                          <w:ind w:left="122" w:right="130"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5194300</wp:posOffset>
                </wp:positionH>
                <wp:positionV relativeFrom="paragraph">
                  <wp:posOffset>440565</wp:posOffset>
                </wp:positionV>
                <wp:extent cx="1828800" cy="863600"/>
                <wp:effectExtent l="0" t="0" r="0" b="0"/>
                <wp:wrapTopAndBottom/>
                <wp:docPr id="324" name="Textbox 324"/>
                <wp:cNvGraphicFramePr>
                  <a:graphicFrameLocks/>
                </wp:cNvGraphicFramePr>
                <a:graphic>
                  <a:graphicData uri="http://schemas.microsoft.com/office/word/2010/wordprocessingShape">
                    <wps:wsp>
                      <wps:cNvPr id="324" name="Textbox 324"/>
                      <wps:cNvSpPr txBox="1"/>
                      <wps:spPr>
                        <a:xfrm>
                          <a:off x="0" y="0"/>
                          <a:ext cx="1828800" cy="863600"/>
                        </a:xfrm>
                        <a:prstGeom prst="rect">
                          <a:avLst/>
                        </a:prstGeom>
                        <a:solidFill>
                          <a:srgbClr val="64A60A"/>
                        </a:solidFill>
                        <a:ln w="25400">
                          <a:solidFill>
                            <a:srgbClr val="000000"/>
                          </a:solidFill>
                          <a:prstDash val="solid"/>
                        </a:ln>
                      </wps:spPr>
                      <wps:txbx>
                        <w:txbxContent>
                          <w:p>
                            <w:pPr>
                              <w:spacing w:before="202"/>
                              <w:ind w:left="0" w:right="9" w:firstLine="0"/>
                              <w:jc w:val="center"/>
                              <w:rPr>
                                <w:b/>
                                <w:color w:val="000000"/>
                                <w:sz w:val="18"/>
                              </w:rPr>
                            </w:pPr>
                            <w:r>
                              <w:rPr>
                                <w:b/>
                                <w:color w:val="FFFFFF"/>
                                <w:spacing w:val="-2"/>
                                <w:sz w:val="18"/>
                              </w:rPr>
                              <w:t>#35348</w:t>
                            </w:r>
                          </w:p>
                          <w:p>
                            <w:pPr>
                              <w:spacing w:before="0"/>
                              <w:ind w:left="0" w:right="9" w:firstLine="0"/>
                              <w:jc w:val="center"/>
                              <w:rPr>
                                <w:b/>
                                <w:color w:val="000000"/>
                                <w:sz w:val="18"/>
                              </w:rPr>
                            </w:pPr>
                            <w:r>
                              <w:rPr>
                                <w:b/>
                                <w:color w:val="FFFFFF"/>
                                <w:sz w:val="18"/>
                              </w:rPr>
                              <w:t>*</w:t>
                            </w:r>
                            <w:r>
                              <w:rPr>
                                <w:b/>
                                <w:color w:val="FFFFFF"/>
                                <w:spacing w:val="-4"/>
                                <w:sz w:val="18"/>
                              </w:rPr>
                              <w:t> </w:t>
                            </w:r>
                            <w:r>
                              <w:rPr>
                                <w:b/>
                                <w:color w:val="FFFFFF"/>
                                <w:sz w:val="18"/>
                              </w:rPr>
                              <w:t>Law</w:t>
                            </w:r>
                            <w:r>
                              <w:rPr>
                                <w:b/>
                                <w:color w:val="FFFFFF"/>
                                <w:spacing w:val="-4"/>
                                <w:sz w:val="18"/>
                              </w:rPr>
                              <w:t> </w:t>
                            </w:r>
                            <w:r>
                              <w:rPr>
                                <w:b/>
                                <w:color w:val="FFFFFF"/>
                                <w:sz w:val="18"/>
                              </w:rPr>
                              <w:t>Enforcement</w:t>
                            </w:r>
                            <w:r>
                              <w:rPr>
                                <w:b/>
                                <w:color w:val="FFFFFF"/>
                                <w:spacing w:val="-3"/>
                                <w:sz w:val="18"/>
                              </w:rPr>
                              <w:t> </w:t>
                            </w:r>
                            <w:r>
                              <w:rPr>
                                <w:b/>
                                <w:color w:val="FFFFFF"/>
                                <w:spacing w:val="-5"/>
                                <w:sz w:val="18"/>
                              </w:rPr>
                              <w:t>IIB</w:t>
                            </w:r>
                          </w:p>
                          <w:p>
                            <w:pPr>
                              <w:spacing w:before="0"/>
                              <w:ind w:left="0" w:right="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wps:txbx>
                      <wps:bodyPr wrap="square" lIns="0" tIns="0" rIns="0" bIns="0" rtlCol="0">
                        <a:noAutofit/>
                      </wps:bodyPr>
                    </wps:wsp>
                  </a:graphicData>
                </a:graphic>
              </wp:anchor>
            </w:drawing>
          </mc:Choice>
          <mc:Fallback>
            <w:pict>
              <v:shape style="position:absolute;margin-left:409pt;margin-top:34.690235pt;width:144pt;height:68pt;mso-position-horizontal-relative:page;mso-position-vertical-relative:paragraph;z-index:-15657472;mso-wrap-distance-left:0;mso-wrap-distance-right:0" type="#_x0000_t202" id="docshape240" filled="true" fillcolor="#64a60a" stroked="true" strokeweight="2.0pt" strokecolor="#000000">
                <v:textbox inset="0,0,0,0">
                  <w:txbxContent>
                    <w:p>
                      <w:pPr>
                        <w:spacing w:before="202"/>
                        <w:ind w:left="0" w:right="9" w:firstLine="0"/>
                        <w:jc w:val="center"/>
                        <w:rPr>
                          <w:b/>
                          <w:color w:val="000000"/>
                          <w:sz w:val="18"/>
                        </w:rPr>
                      </w:pPr>
                      <w:r>
                        <w:rPr>
                          <w:b/>
                          <w:color w:val="FFFFFF"/>
                          <w:spacing w:val="-2"/>
                          <w:sz w:val="18"/>
                        </w:rPr>
                        <w:t>#35348</w:t>
                      </w:r>
                    </w:p>
                    <w:p>
                      <w:pPr>
                        <w:spacing w:before="0"/>
                        <w:ind w:left="0" w:right="9" w:firstLine="0"/>
                        <w:jc w:val="center"/>
                        <w:rPr>
                          <w:b/>
                          <w:color w:val="000000"/>
                          <w:sz w:val="18"/>
                        </w:rPr>
                      </w:pPr>
                      <w:r>
                        <w:rPr>
                          <w:b/>
                          <w:color w:val="FFFFFF"/>
                          <w:sz w:val="18"/>
                        </w:rPr>
                        <w:t>*</w:t>
                      </w:r>
                      <w:r>
                        <w:rPr>
                          <w:b/>
                          <w:color w:val="FFFFFF"/>
                          <w:spacing w:val="-4"/>
                          <w:sz w:val="18"/>
                        </w:rPr>
                        <w:t> </w:t>
                      </w:r>
                      <w:r>
                        <w:rPr>
                          <w:b/>
                          <w:color w:val="FFFFFF"/>
                          <w:sz w:val="18"/>
                        </w:rPr>
                        <w:t>Law</w:t>
                      </w:r>
                      <w:r>
                        <w:rPr>
                          <w:b/>
                          <w:color w:val="FFFFFF"/>
                          <w:spacing w:val="-4"/>
                          <w:sz w:val="18"/>
                        </w:rPr>
                        <w:t> </w:t>
                      </w:r>
                      <w:r>
                        <w:rPr>
                          <w:b/>
                          <w:color w:val="FFFFFF"/>
                          <w:sz w:val="18"/>
                        </w:rPr>
                        <w:t>Enforcement</w:t>
                      </w:r>
                      <w:r>
                        <w:rPr>
                          <w:b/>
                          <w:color w:val="FFFFFF"/>
                          <w:spacing w:val="-3"/>
                          <w:sz w:val="18"/>
                        </w:rPr>
                        <w:t> </w:t>
                      </w:r>
                      <w:r>
                        <w:rPr>
                          <w:b/>
                          <w:color w:val="FFFFFF"/>
                          <w:spacing w:val="-5"/>
                          <w:sz w:val="18"/>
                        </w:rPr>
                        <w:t>IIB</w:t>
                      </w:r>
                    </w:p>
                    <w:p>
                      <w:pPr>
                        <w:spacing w:before="0"/>
                        <w:ind w:left="0" w:right="8"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PV-TE</w:t>
                      </w:r>
                      <w:r>
                        <w:rPr>
                          <w:b/>
                          <w:color w:val="FFFFFF"/>
                          <w:sz w:val="18"/>
                        </w:rPr>
                        <w:t>C Grades 11, 12</w:t>
                      </w:r>
                    </w:p>
                  </w:txbxContent>
                </v:textbox>
                <v:fill type="solid"/>
                <v:stroke dashstyle="solid"/>
                <w10:wrap type="topAndBottom"/>
              </v:shape>
            </w:pict>
          </mc:Fallback>
        </mc:AlternateContent>
      </w:r>
      <w:bookmarkStart w:name="_TOC_250038" w:id="140"/>
      <w:r>
        <w:rPr>
          <w:color w:val="64A60A"/>
          <w:u w:val="single" w:color="64A60A"/>
        </w:rPr>
        <w:t>Law</w:t>
      </w:r>
      <w:r>
        <w:rPr>
          <w:color w:val="64A60A"/>
          <w:spacing w:val="-5"/>
          <w:u w:val="single" w:color="64A60A"/>
        </w:rPr>
        <w:t> </w:t>
      </w:r>
      <w:bookmarkEnd w:id="140"/>
      <w:r>
        <w:rPr>
          <w:color w:val="64A60A"/>
          <w:spacing w:val="-2"/>
          <w:u w:val="single" w:color="64A60A"/>
        </w:rPr>
        <w:t>Enforcement</w:t>
      </w:r>
    </w:p>
    <w:p>
      <w:pPr>
        <w:tabs>
          <w:tab w:pos="10856" w:val="right" w:leader="none"/>
        </w:tabs>
        <w:spacing w:before="240"/>
        <w:ind w:left="820" w:right="0" w:firstLine="0"/>
        <w:jc w:val="left"/>
        <w:rPr>
          <w:sz w:val="20"/>
        </w:rPr>
      </w:pPr>
      <w:r>
        <w:rPr>
          <w:b/>
          <w:sz w:val="20"/>
        </w:rPr>
        <w:t>35346</w:t>
      </w:r>
      <w:r>
        <w:rPr>
          <w:b/>
          <w:spacing w:val="-10"/>
          <w:sz w:val="20"/>
        </w:rPr>
        <w:t> </w:t>
      </w:r>
      <w:r>
        <w:rPr>
          <w:b/>
          <w:sz w:val="20"/>
        </w:rPr>
        <w:t>Law</w:t>
      </w:r>
      <w:r>
        <w:rPr>
          <w:b/>
          <w:spacing w:val="-8"/>
          <w:sz w:val="20"/>
        </w:rPr>
        <w:t> </w:t>
      </w:r>
      <w:r>
        <w:rPr>
          <w:b/>
          <w:sz w:val="20"/>
        </w:rPr>
        <w:t>Enforcement</w:t>
      </w:r>
      <w:r>
        <w:rPr>
          <w:b/>
          <w:spacing w:val="-8"/>
          <w:sz w:val="20"/>
        </w:rPr>
        <w:t> </w:t>
      </w:r>
      <w:r>
        <w:rPr>
          <w:b/>
          <w:sz w:val="20"/>
        </w:rPr>
        <w:t>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7"/>
          <w:sz w:val="20"/>
        </w:rPr>
        <w:t>11</w:t>
      </w:r>
      <w:r>
        <w:rPr>
          <w:sz w:val="20"/>
        </w:rPr>
        <w:t> 12</w:t>
      </w:r>
    </w:p>
    <w:p>
      <w:pPr>
        <w:pStyle w:val="BodyText"/>
        <w:ind w:right="857"/>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prepare</w:t>
      </w:r>
      <w:r>
        <w:rPr>
          <w:spacing w:val="-5"/>
        </w:rPr>
        <w:t> </w:t>
      </w:r>
      <w:r>
        <w:rPr/>
        <w:t>students</w:t>
      </w:r>
      <w:r>
        <w:rPr>
          <w:spacing w:val="-5"/>
        </w:rPr>
        <w:t> </w:t>
      </w:r>
      <w:r>
        <w:rPr/>
        <w:t>for</w:t>
      </w:r>
      <w:r>
        <w:rPr>
          <w:spacing w:val="-5"/>
        </w:rPr>
        <w:t> </w:t>
      </w:r>
      <w:r>
        <w:rPr/>
        <w:t>an</w:t>
      </w:r>
      <w:r>
        <w:rPr>
          <w:spacing w:val="-5"/>
        </w:rPr>
        <w:t> </w:t>
      </w:r>
      <w:r>
        <w:rPr/>
        <w:t>occupation</w:t>
      </w:r>
      <w:r>
        <w:rPr>
          <w:spacing w:val="-5"/>
        </w:rPr>
        <w:t> </w:t>
      </w:r>
      <w:r>
        <w:rPr/>
        <w:t>within</w:t>
      </w:r>
      <w:r>
        <w:rPr>
          <w:spacing w:val="-5"/>
        </w:rPr>
        <w:t> </w:t>
      </w:r>
      <w:r>
        <w:rPr/>
        <w:t>the</w:t>
      </w:r>
      <w:r>
        <w:rPr>
          <w:spacing w:val="-5"/>
        </w:rPr>
        <w:t> </w:t>
      </w:r>
      <w:r>
        <w:rPr/>
        <w:t>criminal</w:t>
      </w:r>
      <w:r>
        <w:rPr>
          <w:spacing w:val="-5"/>
        </w:rPr>
        <w:t> </w:t>
      </w:r>
      <w:r>
        <w:rPr/>
        <w:t>justice</w:t>
      </w:r>
      <w:r>
        <w:rPr>
          <w:spacing w:val="-5"/>
        </w:rPr>
        <w:t> </w:t>
      </w:r>
      <w:r>
        <w:rPr/>
        <w:t>or</w:t>
      </w:r>
      <w:r>
        <w:rPr>
          <w:spacing w:val="-5"/>
        </w:rPr>
        <w:t> </w:t>
      </w:r>
      <w:r>
        <w:rPr/>
        <w:t>law</w:t>
      </w:r>
      <w:r>
        <w:rPr>
          <w:spacing w:val="-5"/>
        </w:rPr>
        <w:t> </w:t>
      </w:r>
      <w:r>
        <w:rPr/>
        <w:t>enforcement</w:t>
      </w:r>
      <w:r>
        <w:rPr>
          <w:spacing w:val="-5"/>
        </w:rPr>
        <w:t> </w:t>
      </w:r>
      <w:r>
        <w:rPr/>
        <w:t>fields.</w:t>
      </w:r>
      <w:r>
        <w:rPr>
          <w:spacing w:val="-5"/>
        </w:rPr>
        <w:t> </w:t>
      </w:r>
      <w:r>
        <w:rPr/>
        <w:t>Students will study basic criminal investigation techniques, mechanics of search, communications, emergency medical police procedures,</w:t>
      </w:r>
      <w:r>
        <w:rPr>
          <w:spacing w:val="-1"/>
        </w:rPr>
        <w:t> </w:t>
      </w:r>
      <w:r>
        <w:rPr/>
        <w:t>rescue</w:t>
      </w:r>
      <w:r>
        <w:rPr>
          <w:spacing w:val="-1"/>
        </w:rPr>
        <w:t> </w:t>
      </w:r>
      <w:r>
        <w:rPr/>
        <w:t>and</w:t>
      </w:r>
      <w:r>
        <w:rPr>
          <w:spacing w:val="-1"/>
        </w:rPr>
        <w:t> </w:t>
      </w:r>
      <w:r>
        <w:rPr/>
        <w:t>safety,</w:t>
      </w:r>
      <w:r>
        <w:rPr>
          <w:spacing w:val="-1"/>
        </w:rPr>
        <w:t> </w:t>
      </w:r>
      <w:r>
        <w:rPr/>
        <w:t>traffic</w:t>
      </w:r>
      <w:r>
        <w:rPr>
          <w:spacing w:val="-1"/>
        </w:rPr>
        <w:t> </w:t>
      </w:r>
      <w:r>
        <w:rPr/>
        <w:t>and</w:t>
      </w:r>
      <w:r>
        <w:rPr>
          <w:spacing w:val="-1"/>
        </w:rPr>
        <w:t> </w:t>
      </w:r>
      <w:r>
        <w:rPr/>
        <w:t>crowd</w:t>
      </w:r>
      <w:r>
        <w:rPr>
          <w:spacing w:val="-1"/>
        </w:rPr>
        <w:t> </w:t>
      </w:r>
      <w:r>
        <w:rPr/>
        <w:t>control,</w:t>
      </w:r>
      <w:r>
        <w:rPr>
          <w:spacing w:val="-1"/>
        </w:rPr>
        <w:t> </w:t>
      </w:r>
      <w:r>
        <w:rPr/>
        <w:t>and</w:t>
      </w:r>
      <w:r>
        <w:rPr>
          <w:spacing w:val="-1"/>
        </w:rPr>
        <w:t> </w:t>
      </w:r>
      <w:r>
        <w:rPr/>
        <w:t>related</w:t>
      </w:r>
      <w:r>
        <w:rPr>
          <w:spacing w:val="-1"/>
        </w:rPr>
        <w:t> </w:t>
      </w:r>
      <w:r>
        <w:rPr/>
        <w:t>scenarios.</w:t>
      </w:r>
      <w:r>
        <w:rPr>
          <w:spacing w:val="-1"/>
        </w:rPr>
        <w:t> </w:t>
      </w:r>
      <w:r>
        <w:rPr/>
        <w:t>Sections</w:t>
      </w:r>
      <w:r>
        <w:rPr>
          <w:spacing w:val="-1"/>
        </w:rPr>
        <w:t> </w:t>
      </w:r>
      <w:r>
        <w:rPr/>
        <w:t>covered</w:t>
      </w:r>
      <w:r>
        <w:rPr>
          <w:spacing w:val="-1"/>
        </w:rPr>
        <w:t> </w:t>
      </w:r>
      <w:r>
        <w:rPr/>
        <w:t>include</w:t>
      </w:r>
      <w:r>
        <w:rPr>
          <w:spacing w:val="-1"/>
        </w:rPr>
        <w:t> </w:t>
      </w:r>
      <w:r>
        <w:rPr/>
        <w:t>fitness</w:t>
      </w:r>
      <w:r>
        <w:rPr>
          <w:spacing w:val="-1"/>
        </w:rPr>
        <w:t> </w:t>
      </w:r>
      <w:r>
        <w:rPr/>
        <w:t>readiness, intermediate report writing, criminal law and procedure, introduction to self-defense, collision investigation, homeland security, communications, ethics and professionalism. </w:t>
      </w:r>
      <w:r>
        <w:rPr>
          <w:b/>
        </w:rPr>
        <w:t>Courses require participation in fitness activities, scenario and field training activities, and class presentations. </w:t>
      </w:r>
      <w:r>
        <w:rPr/>
        <w:t>State code 150540</w:t>
      </w:r>
    </w:p>
    <w:p>
      <w:pPr>
        <w:tabs>
          <w:tab w:pos="10856" w:val="right" w:leader="none"/>
        </w:tabs>
        <w:spacing w:line="238" w:lineRule="exact" w:before="244"/>
        <w:ind w:left="820" w:right="0" w:firstLine="0"/>
        <w:jc w:val="left"/>
        <w:rPr>
          <w:sz w:val="20"/>
        </w:rPr>
      </w:pPr>
      <w:r>
        <w:rPr>
          <w:b/>
          <w:sz w:val="20"/>
        </w:rPr>
        <w:t>35347</w:t>
      </w:r>
      <w:r>
        <w:rPr>
          <w:b/>
          <w:spacing w:val="-11"/>
          <w:sz w:val="20"/>
        </w:rPr>
        <w:t> </w:t>
      </w:r>
      <w:r>
        <w:rPr>
          <w:b/>
          <w:sz w:val="20"/>
        </w:rPr>
        <w:t>Law</w:t>
      </w:r>
      <w:r>
        <w:rPr>
          <w:b/>
          <w:spacing w:val="-9"/>
          <w:sz w:val="20"/>
        </w:rPr>
        <w:t> </w:t>
      </w:r>
      <w:r>
        <w:rPr>
          <w:b/>
          <w:sz w:val="20"/>
        </w:rPr>
        <w:t>Enforcement</w:t>
      </w:r>
      <w:r>
        <w:rPr>
          <w:b/>
          <w:spacing w:val="-8"/>
          <w:sz w:val="20"/>
        </w:rPr>
        <w:t> </w:t>
      </w:r>
      <w:r>
        <w:rPr>
          <w:b/>
          <w:sz w:val="20"/>
        </w:rPr>
        <w:t>IIA</w:t>
      </w:r>
      <w:r>
        <w:rPr>
          <w:b/>
          <w:spacing w:val="-9"/>
          <w:sz w:val="20"/>
        </w:rPr>
        <w:t> </w:t>
      </w:r>
      <w:r>
        <w:rPr>
          <w:sz w:val="20"/>
        </w:rPr>
        <w:t>-</w:t>
      </w:r>
      <w:r>
        <w:rPr>
          <w:spacing w:val="-8"/>
          <w:sz w:val="20"/>
        </w:rPr>
        <w:t> </w:t>
      </w:r>
      <w:r>
        <w:rPr>
          <w:sz w:val="20"/>
        </w:rPr>
        <w:t>2</w:t>
      </w:r>
      <w:r>
        <w:rPr>
          <w:spacing w:val="-9"/>
          <w:sz w:val="20"/>
        </w:rPr>
        <w:t> </w:t>
      </w:r>
      <w:r>
        <w:rPr>
          <w:sz w:val="20"/>
        </w:rPr>
        <w:t>Trimesters</w:t>
      </w:r>
      <w:r>
        <w:rPr>
          <w:spacing w:val="-9"/>
          <w:sz w:val="20"/>
        </w:rPr>
        <w:t> </w:t>
      </w:r>
      <w:r>
        <w:rPr>
          <w:sz w:val="20"/>
        </w:rPr>
        <w:t>2-hour</w:t>
      </w:r>
      <w:r>
        <w:rPr>
          <w:spacing w:val="-8"/>
          <w:sz w:val="20"/>
        </w:rPr>
        <w:t> </w:t>
      </w:r>
      <w:r>
        <w:rPr>
          <w:sz w:val="20"/>
        </w:rPr>
        <w:t>block</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Heading5"/>
        <w:spacing w:line="252" w:lineRule="exact"/>
      </w:pPr>
      <w:r>
        <w:rPr/>
        <w:t>35348</w:t>
      </w:r>
      <w:r>
        <w:rPr>
          <w:spacing w:val="-12"/>
        </w:rPr>
        <w:t> </w:t>
      </w:r>
      <w:r>
        <w:rPr>
          <w:rFonts w:ascii="MS PGothic" w:hAnsi="MS PGothic"/>
          <w:b w:val="0"/>
        </w:rPr>
        <w:t>✶</w:t>
      </w:r>
      <w:r>
        <w:rPr>
          <w:rFonts w:ascii="MS PGothic" w:hAnsi="MS PGothic"/>
          <w:b w:val="0"/>
          <w:spacing w:val="-21"/>
        </w:rPr>
        <w:t> </w:t>
      </w:r>
      <w:r>
        <w:rPr/>
        <w:t>Law</w:t>
      </w:r>
      <w:r>
        <w:rPr>
          <w:spacing w:val="-8"/>
        </w:rPr>
        <w:t> </w:t>
      </w:r>
      <w:r>
        <w:rPr/>
        <w:t>Enforcement</w:t>
      </w:r>
      <w:r>
        <w:rPr>
          <w:spacing w:val="-7"/>
        </w:rPr>
        <w:t> </w:t>
      </w:r>
      <w:r>
        <w:rPr>
          <w:spacing w:val="-5"/>
        </w:rPr>
        <w:t>IIB</w:t>
      </w:r>
    </w:p>
    <w:p>
      <w:pPr>
        <w:pStyle w:val="BodyText"/>
        <w:spacing w:line="243" w:lineRule="exact"/>
      </w:pPr>
      <w:r>
        <w:rPr>
          <w:spacing w:val="-2"/>
        </w:rPr>
        <w:t>Prerequisite:</w:t>
      </w:r>
      <w:r>
        <w:rPr>
          <w:spacing w:val="4"/>
        </w:rPr>
        <w:t> </w:t>
      </w:r>
      <w:r>
        <w:rPr>
          <w:spacing w:val="-2"/>
        </w:rPr>
        <w:t>Law</w:t>
      </w:r>
      <w:r>
        <w:rPr>
          <w:spacing w:val="4"/>
        </w:rPr>
        <w:t> </w:t>
      </w:r>
      <w:r>
        <w:rPr>
          <w:spacing w:val="-2"/>
        </w:rPr>
        <w:t>Enforcement</w:t>
      </w:r>
      <w:r>
        <w:rPr>
          <w:spacing w:val="4"/>
        </w:rPr>
        <w:t> </w:t>
      </w:r>
      <w:r>
        <w:rPr>
          <w:spacing w:val="-10"/>
        </w:rPr>
        <w:t>I</w:t>
      </w:r>
    </w:p>
    <w:p>
      <w:pPr>
        <w:pStyle w:val="BodyText"/>
        <w:ind w:right="948"/>
      </w:pPr>
      <w:r>
        <w:rPr/>
        <w:t>This course is designed to prepare students for entry into occupations in law enforcement, corrections, or criminal justice. While students will not be able to be certified as police, corrections or criminal justice officers, they will be given the necessary skills to perform basic tasks in the occupation as auxiliary personnel and go on for further training at a postsecondary institution. Sections covered include police procedures, detention procedures, investigative procedures, human relations and communications, fitness readiness, criminal law and procedure, and Idaho Council Code. </w:t>
      </w:r>
      <w:r>
        <w:rPr>
          <w:b/>
        </w:rPr>
        <w:t>Courses require</w:t>
      </w:r>
      <w:r>
        <w:rPr>
          <w:b/>
          <w:spacing w:val="-5"/>
        </w:rPr>
        <w:t> </w:t>
      </w:r>
      <w:r>
        <w:rPr>
          <w:b/>
        </w:rPr>
        <w:t>participation</w:t>
      </w:r>
      <w:r>
        <w:rPr>
          <w:b/>
          <w:spacing w:val="-5"/>
        </w:rPr>
        <w:t> </w:t>
      </w:r>
      <w:r>
        <w:rPr>
          <w:b/>
        </w:rPr>
        <w:t>in</w:t>
      </w:r>
      <w:r>
        <w:rPr>
          <w:b/>
          <w:spacing w:val="-5"/>
        </w:rPr>
        <w:t> </w:t>
      </w:r>
      <w:r>
        <w:rPr>
          <w:b/>
        </w:rPr>
        <w:t>fitness</w:t>
      </w:r>
      <w:r>
        <w:rPr>
          <w:b/>
          <w:spacing w:val="-5"/>
        </w:rPr>
        <w:t> </w:t>
      </w:r>
      <w:r>
        <w:rPr>
          <w:b/>
        </w:rPr>
        <w:t>activities,</w:t>
      </w:r>
      <w:r>
        <w:rPr>
          <w:b/>
          <w:spacing w:val="-5"/>
        </w:rPr>
        <w:t> </w:t>
      </w:r>
      <w:r>
        <w:rPr>
          <w:b/>
        </w:rPr>
        <w:t>scenario</w:t>
      </w:r>
      <w:r>
        <w:rPr>
          <w:b/>
          <w:spacing w:val="-5"/>
        </w:rPr>
        <w:t> </w:t>
      </w:r>
      <w:r>
        <w:rPr>
          <w:b/>
        </w:rPr>
        <w:t>and</w:t>
      </w:r>
      <w:r>
        <w:rPr>
          <w:b/>
          <w:spacing w:val="-5"/>
        </w:rPr>
        <w:t> </w:t>
      </w:r>
      <w:r>
        <w:rPr>
          <w:b/>
        </w:rPr>
        <w:t>field</w:t>
      </w:r>
      <w:r>
        <w:rPr>
          <w:b/>
          <w:spacing w:val="-5"/>
        </w:rPr>
        <w:t> </w:t>
      </w:r>
      <w:r>
        <w:rPr>
          <w:b/>
        </w:rPr>
        <w:t>training</w:t>
      </w:r>
      <w:r>
        <w:rPr>
          <w:b/>
          <w:spacing w:val="-5"/>
        </w:rPr>
        <w:t> </w:t>
      </w:r>
      <w:r>
        <w:rPr>
          <w:b/>
        </w:rPr>
        <w:t>activities,</w:t>
      </w:r>
      <w:r>
        <w:rPr>
          <w:b/>
          <w:spacing w:val="-5"/>
        </w:rPr>
        <w:t> </w:t>
      </w:r>
      <w:r>
        <w:rPr>
          <w:b/>
        </w:rPr>
        <w:t>and</w:t>
      </w:r>
      <w:r>
        <w:rPr>
          <w:b/>
          <w:spacing w:val="-5"/>
        </w:rPr>
        <w:t> </w:t>
      </w:r>
      <w:r>
        <w:rPr>
          <w:b/>
        </w:rPr>
        <w:t>class</w:t>
      </w:r>
      <w:r>
        <w:rPr>
          <w:b/>
          <w:spacing w:val="-5"/>
        </w:rPr>
        <w:t> </w:t>
      </w:r>
      <w:r>
        <w:rPr>
          <w:b/>
        </w:rPr>
        <w:t>presentations.</w:t>
      </w:r>
      <w:r>
        <w:rPr>
          <w:b/>
          <w:spacing w:val="-5"/>
        </w:rPr>
        <w:t> </w:t>
      </w:r>
      <w:r>
        <w:rPr/>
        <w:t>State</w:t>
      </w:r>
      <w:r>
        <w:rPr>
          <w:spacing w:val="-5"/>
        </w:rPr>
        <w:t> </w:t>
      </w:r>
      <w:r>
        <w:rPr/>
        <w:t>code</w:t>
      </w:r>
      <w:r>
        <w:rPr>
          <w:spacing w:val="-5"/>
        </w:rPr>
        <w:t> </w:t>
      </w:r>
      <w:r>
        <w:rPr/>
        <w:t>150541</w:t>
      </w:r>
    </w:p>
    <w:p>
      <w:pPr>
        <w:pStyle w:val="BodyText"/>
        <w:spacing w:before="118"/>
        <w:ind w:left="0"/>
      </w:pPr>
      <w:r>
        <w:rPr/>
        <w:drawing>
          <wp:anchor distT="0" distB="0" distL="0" distR="0" allowOverlap="1" layoutInCell="1" locked="0" behindDoc="1" simplePos="0" relativeHeight="487659520">
            <wp:simplePos x="0" y="0"/>
            <wp:positionH relativeFrom="page">
              <wp:posOffset>685800</wp:posOffset>
            </wp:positionH>
            <wp:positionV relativeFrom="paragraph">
              <wp:posOffset>245407</wp:posOffset>
            </wp:positionV>
            <wp:extent cx="1095122" cy="1066800"/>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130" cstate="print"/>
                    <a:stretch>
                      <a:fillRect/>
                    </a:stretch>
                  </pic:blipFill>
                  <pic:spPr>
                    <a:xfrm>
                      <a:off x="0" y="0"/>
                      <a:ext cx="1095122" cy="1066800"/>
                    </a:xfrm>
                    <a:prstGeom prst="rect">
                      <a:avLst/>
                    </a:prstGeom>
                  </pic:spPr>
                </pic:pic>
              </a:graphicData>
            </a:graphic>
          </wp:anchor>
        </w:drawing>
      </w:r>
    </w:p>
    <w:p>
      <w:pPr>
        <w:spacing w:after="0"/>
        <w:sectPr>
          <w:pgSz w:w="12240" w:h="15840"/>
          <w:pgMar w:header="725" w:footer="898" w:top="1120" w:bottom="1080" w:left="260" w:right="220"/>
        </w:sectPr>
      </w:pPr>
    </w:p>
    <w:p>
      <w:pPr>
        <w:pStyle w:val="Heading2"/>
        <w:spacing w:line="481" w:lineRule="exact"/>
        <w:ind w:left="185" w:right="0"/>
        <w:rPr>
          <w:u w:val="none"/>
        </w:rPr>
      </w:pPr>
      <w:r>
        <w:rPr/>
        <w:drawing>
          <wp:anchor distT="0" distB="0" distL="0" distR="0" allowOverlap="1" layoutInCell="1" locked="0" behindDoc="0" simplePos="0" relativeHeight="15802368">
            <wp:simplePos x="0" y="0"/>
            <wp:positionH relativeFrom="page">
              <wp:posOffset>6168738</wp:posOffset>
            </wp:positionH>
            <wp:positionV relativeFrom="paragraph">
              <wp:posOffset>148259</wp:posOffset>
            </wp:positionV>
            <wp:extent cx="1273941" cy="596052"/>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129" cstate="print"/>
                    <a:stretch>
                      <a:fillRect/>
                    </a:stretch>
                  </pic:blipFill>
                  <pic:spPr>
                    <a:xfrm>
                      <a:off x="0" y="0"/>
                      <a:ext cx="1273941" cy="596052"/>
                    </a:xfrm>
                    <a:prstGeom prst="rect">
                      <a:avLst/>
                    </a:prstGeom>
                  </pic:spPr>
                </pic:pic>
              </a:graphicData>
            </a:graphic>
          </wp:anchor>
        </w:drawing>
      </w:r>
      <w:r>
        <w:rPr/>
        <mc:AlternateContent>
          <mc:Choice Requires="wps">
            <w:drawing>
              <wp:anchor distT="0" distB="0" distL="0" distR="0" allowOverlap="1" layoutInCell="1" locked="0" behindDoc="0" simplePos="0" relativeHeight="15802880">
                <wp:simplePos x="0" y="0"/>
                <wp:positionH relativeFrom="page">
                  <wp:posOffset>676275</wp:posOffset>
                </wp:positionH>
                <wp:positionV relativeFrom="paragraph">
                  <wp:posOffset>122435</wp:posOffset>
                </wp:positionV>
                <wp:extent cx="1104900" cy="65722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1104900" cy="657225"/>
                          <a:chExt cx="1104900" cy="657225"/>
                        </a:xfrm>
                      </wpg:grpSpPr>
                      <pic:pic>
                        <pic:nvPicPr>
                          <pic:cNvPr id="331" name="Image 331"/>
                          <pic:cNvPicPr/>
                        </pic:nvPicPr>
                        <pic:blipFill>
                          <a:blip r:embed="rId91" cstate="print"/>
                          <a:stretch>
                            <a:fillRect/>
                          </a:stretch>
                        </pic:blipFill>
                        <pic:spPr>
                          <a:xfrm>
                            <a:off x="9525" y="4762"/>
                            <a:ext cx="1085850" cy="638175"/>
                          </a:xfrm>
                          <a:prstGeom prst="rect">
                            <a:avLst/>
                          </a:prstGeom>
                        </pic:spPr>
                      </pic:pic>
                      <wps:wsp>
                        <wps:cNvPr id="332" name="Graphic 332"/>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5pt;margin-top:9.640625pt;width:87pt;height:51.75pt;mso-position-horizontal-relative:page;mso-position-vertical-relative:paragraph;z-index:15802880" id="docshapegroup244" coordorigin="1065,193" coordsize="1740,1035">
                <v:shape style="position:absolute;left:1080;top:200;width:1710;height:1005" type="#_x0000_t75" id="docshape245" stroked="false">
                  <v:imagedata r:id="rId91" o:title=""/>
                </v:shape>
                <v:shape style="position:absolute;left:1065;top:192;width:1740;height:1035" id="docshape246" coordorigin="1065,193" coordsize="1740,1035" path="m1065,200l2798,200m2798,193l2798,1220m2805,1220l1073,1220m1073,1228l1073,200e" filled="false" stroked="true" strokeweight=".75pt" strokecolor="#b6b6b6">
                  <v:path arrowok="t"/>
                  <v:stroke dashstyle="solid"/>
                </v:shape>
                <w10:wrap type="none"/>
              </v:group>
            </w:pict>
          </mc:Fallback>
        </mc:AlternateContent>
      </w:r>
      <w:bookmarkStart w:name="_TOC_250037" w:id="141"/>
      <w:r>
        <w:rPr>
          <w:color w:val="64A60A"/>
          <w:u w:val="thick" w:color="64A60A"/>
        </w:rPr>
        <w:t>GRAPHIC</w:t>
      </w:r>
      <w:r>
        <w:rPr>
          <w:color w:val="64A60A"/>
          <w:spacing w:val="-7"/>
          <w:u w:val="thick" w:color="64A60A"/>
        </w:rPr>
        <w:t> </w:t>
      </w:r>
      <w:bookmarkEnd w:id="141"/>
      <w:r>
        <w:rPr>
          <w:color w:val="64A60A"/>
          <w:spacing w:val="-2"/>
          <w:u w:val="thick" w:color="64A60A"/>
        </w:rPr>
        <w:t>DESIGN</w:t>
      </w:r>
    </w:p>
    <w:p>
      <w:pPr>
        <w:pStyle w:val="Heading5"/>
        <w:spacing w:line="237" w:lineRule="exact"/>
        <w:ind w:left="230"/>
        <w:jc w:val="center"/>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ind w:left="185"/>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66"/>
        <w:ind w:left="0"/>
        <w:rPr>
          <w:b/>
        </w:rPr>
      </w:pPr>
      <w:r>
        <w:rPr/>
        <w:drawing>
          <wp:anchor distT="0" distB="0" distL="0" distR="0" allowOverlap="1" layoutInCell="1" locked="0" behindDoc="1" simplePos="0" relativeHeight="487661056">
            <wp:simplePos x="0" y="0"/>
            <wp:positionH relativeFrom="page">
              <wp:posOffset>736934</wp:posOffset>
            </wp:positionH>
            <wp:positionV relativeFrom="paragraph">
              <wp:posOffset>212277</wp:posOffset>
            </wp:positionV>
            <wp:extent cx="6341933" cy="850106"/>
            <wp:effectExtent l="0" t="0" r="0" b="0"/>
            <wp:wrapTopAndBottom/>
            <wp:docPr id="333" name="Image 333"/>
            <wp:cNvGraphicFramePr>
              <a:graphicFrameLocks/>
            </wp:cNvGraphicFramePr>
            <a:graphic>
              <a:graphicData uri="http://schemas.openxmlformats.org/drawingml/2006/picture">
                <pic:pic>
                  <pic:nvPicPr>
                    <pic:cNvPr id="333" name="Image 333"/>
                    <pic:cNvPicPr/>
                  </pic:nvPicPr>
                  <pic:blipFill>
                    <a:blip r:embed="rId135" cstate="print"/>
                    <a:stretch>
                      <a:fillRect/>
                    </a:stretch>
                  </pic:blipFill>
                  <pic:spPr>
                    <a:xfrm>
                      <a:off x="0" y="0"/>
                      <a:ext cx="6341933" cy="850106"/>
                    </a:xfrm>
                    <a:prstGeom prst="rect">
                      <a:avLst/>
                    </a:prstGeom>
                  </pic:spPr>
                </pic:pic>
              </a:graphicData>
            </a:graphic>
          </wp:anchor>
        </w:drawing>
      </w:r>
    </w:p>
    <w:p>
      <w:pPr>
        <w:pStyle w:val="BodyText"/>
        <w:spacing w:before="76"/>
        <w:ind w:left="0"/>
        <w:rPr>
          <w:b/>
        </w:rPr>
      </w:pPr>
    </w:p>
    <w:p>
      <w:pPr>
        <w:pStyle w:val="BodyText"/>
        <w:tabs>
          <w:tab w:pos="10179" w:val="left" w:leader="none"/>
        </w:tabs>
        <w:ind w:right="879"/>
      </w:pPr>
      <w:r>
        <w:rPr>
          <w:b/>
        </w:rPr>
        <w:t>90201</w:t>
      </w:r>
      <w:r>
        <w:rPr>
          <w:b/>
          <w:spacing w:val="40"/>
        </w:rPr>
        <w:t> </w:t>
      </w:r>
      <w:r>
        <w:rPr>
          <w:b/>
        </w:rPr>
        <w:t>Graphic Communications I </w:t>
      </w:r>
      <w:r>
        <w:rPr/>
        <w:t>- 1 Trimester 2-hour block – PV-TEC</w:t>
      </w:r>
      <w:r>
        <w:rPr>
          <w:rFonts w:ascii="Times New Roman" w:hAnsi="Times New Roman"/>
        </w:rPr>
        <w:tab/>
      </w:r>
      <w:r>
        <w:rPr/>
        <w:t>10</w:t>
      </w:r>
      <w:r>
        <w:rPr>
          <w:spacing w:val="-12"/>
        </w:rPr>
        <w:t> </w:t>
      </w:r>
      <w:r>
        <w:rPr/>
        <w:t>11</w:t>
      </w:r>
      <w:r>
        <w:rPr>
          <w:spacing w:val="-11"/>
        </w:rPr>
        <w:t> </w:t>
      </w:r>
      <w:r>
        <w:rPr/>
        <w:t>12 This course is designed to introduce students to basic graphic/printing. The course will include digital photo/graphics, and computer graphics. State code 111540</w:t>
      </w:r>
    </w:p>
    <w:p>
      <w:pPr>
        <w:pStyle w:val="BodyText"/>
        <w:ind w:left="0"/>
      </w:pPr>
    </w:p>
    <w:p>
      <w:pPr>
        <w:pStyle w:val="BodyText"/>
        <w:tabs>
          <w:tab w:pos="10186" w:val="left" w:leader="none"/>
        </w:tabs>
        <w:ind w:right="873"/>
      </w:pPr>
      <w:r>
        <w:rPr>
          <w:b/>
        </w:rPr>
        <w:t>90202</w:t>
      </w:r>
      <w:r>
        <w:rPr>
          <w:b/>
          <w:spacing w:val="40"/>
        </w:rPr>
        <w:t> </w:t>
      </w:r>
      <w:r>
        <w:rPr>
          <w:b/>
        </w:rPr>
        <w:t>Graphic Communications II </w:t>
      </w:r>
      <w:r>
        <w:rPr/>
        <w:t>- 1 Trimester 2-hour block – PV-TEC</w:t>
      </w:r>
      <w:r>
        <w:rPr>
          <w:rFonts w:ascii="Times New Roman" w:hAnsi="Times New Roman"/>
        </w:rPr>
        <w:tab/>
      </w:r>
      <w:r>
        <w:rPr/>
        <w:t>10</w:t>
      </w:r>
      <w:r>
        <w:rPr>
          <w:spacing w:val="-12"/>
        </w:rPr>
        <w:t> </w:t>
      </w:r>
      <w:r>
        <w:rPr/>
        <w:t>11</w:t>
      </w:r>
      <w:r>
        <w:rPr>
          <w:spacing w:val="-11"/>
        </w:rPr>
        <w:t> </w:t>
      </w:r>
      <w:r>
        <w:rPr/>
        <w:t>12 A course designed to provide students with graphic printing applications including digital and computerized graphics.</w:t>
      </w:r>
    </w:p>
    <w:p>
      <w:pPr>
        <w:pStyle w:val="BodyText"/>
        <w:ind w:right="857"/>
      </w:pPr>
      <w:r>
        <w:rPr/>
        <w:t>Transfer</w:t>
      </w:r>
      <w:r>
        <w:rPr>
          <w:spacing w:val="-5"/>
        </w:rPr>
        <w:t> </w:t>
      </w:r>
      <w:r>
        <w:rPr/>
        <w:t>of</w:t>
      </w:r>
      <w:r>
        <w:rPr>
          <w:spacing w:val="-5"/>
        </w:rPr>
        <w:t> </w:t>
      </w:r>
      <w:r>
        <w:rPr/>
        <w:t>images</w:t>
      </w:r>
      <w:r>
        <w:rPr>
          <w:spacing w:val="-5"/>
        </w:rPr>
        <w:t> </w:t>
      </w:r>
      <w:r>
        <w:rPr/>
        <w:t>from</w:t>
      </w:r>
      <w:r>
        <w:rPr>
          <w:spacing w:val="-5"/>
        </w:rPr>
        <w:t> </w:t>
      </w:r>
      <w:r>
        <w:rPr/>
        <w:t>digital</w:t>
      </w:r>
      <w:r>
        <w:rPr>
          <w:spacing w:val="-5"/>
        </w:rPr>
        <w:t> </w:t>
      </w:r>
      <w:r>
        <w:rPr/>
        <w:t>processes</w:t>
      </w:r>
      <w:r>
        <w:rPr>
          <w:spacing w:val="-5"/>
        </w:rPr>
        <w:t> </w:t>
      </w:r>
      <w:r>
        <w:rPr/>
        <w:t>to</w:t>
      </w:r>
      <w:r>
        <w:rPr>
          <w:spacing w:val="-5"/>
        </w:rPr>
        <w:t> </w:t>
      </w:r>
      <w:r>
        <w:rPr/>
        <w:t>paper</w:t>
      </w:r>
      <w:r>
        <w:rPr>
          <w:spacing w:val="-5"/>
        </w:rPr>
        <w:t> </w:t>
      </w:r>
      <w:r>
        <w:rPr/>
        <w:t>and</w:t>
      </w:r>
      <w:r>
        <w:rPr>
          <w:spacing w:val="-5"/>
        </w:rPr>
        <w:t> </w:t>
      </w:r>
      <w:r>
        <w:rPr/>
        <w:t>other</w:t>
      </w:r>
      <w:r>
        <w:rPr>
          <w:spacing w:val="-5"/>
        </w:rPr>
        <w:t> </w:t>
      </w:r>
      <w:r>
        <w:rPr/>
        <w:t>media</w:t>
      </w:r>
      <w:r>
        <w:rPr>
          <w:spacing w:val="-5"/>
        </w:rPr>
        <w:t> </w:t>
      </w:r>
      <w:r>
        <w:rPr/>
        <w:t>is</w:t>
      </w:r>
      <w:r>
        <w:rPr>
          <w:spacing w:val="-5"/>
        </w:rPr>
        <w:t> </w:t>
      </w:r>
      <w:r>
        <w:rPr/>
        <w:t>included</w:t>
      </w:r>
      <w:r>
        <w:rPr>
          <w:spacing w:val="-5"/>
        </w:rPr>
        <w:t> </w:t>
      </w:r>
      <w:r>
        <w:rPr/>
        <w:t>as</w:t>
      </w:r>
      <w:r>
        <w:rPr>
          <w:spacing w:val="-5"/>
        </w:rPr>
        <w:t> </w:t>
      </w:r>
      <w:r>
        <w:rPr/>
        <w:t>well</w:t>
      </w:r>
      <w:r>
        <w:rPr>
          <w:spacing w:val="-5"/>
        </w:rPr>
        <w:t> </w:t>
      </w:r>
      <w:r>
        <w:rPr/>
        <w:t>as</w:t>
      </w:r>
      <w:r>
        <w:rPr>
          <w:spacing w:val="-5"/>
        </w:rPr>
        <w:t> </w:t>
      </w:r>
      <w:r>
        <w:rPr/>
        <w:t>transferring</w:t>
      </w:r>
      <w:r>
        <w:rPr>
          <w:spacing w:val="-5"/>
        </w:rPr>
        <w:t> </w:t>
      </w:r>
      <w:r>
        <w:rPr/>
        <w:t>paper</w:t>
      </w:r>
      <w:r>
        <w:rPr>
          <w:spacing w:val="-5"/>
        </w:rPr>
        <w:t> </w:t>
      </w:r>
      <w:r>
        <w:rPr/>
        <w:t>images</w:t>
      </w:r>
      <w:r>
        <w:rPr>
          <w:spacing w:val="-5"/>
        </w:rPr>
        <w:t> </w:t>
      </w:r>
      <w:r>
        <w:rPr/>
        <w:t>to</w:t>
      </w:r>
      <w:r>
        <w:rPr>
          <w:spacing w:val="-5"/>
        </w:rPr>
        <w:t> </w:t>
      </w:r>
      <w:r>
        <w:rPr/>
        <w:t>digital files for modification. Pre-press and copy production skills include set-up, image development, layout, and final draft copy. State code 111541</w:t>
      </w:r>
    </w:p>
    <w:p>
      <w:pPr>
        <w:tabs>
          <w:tab w:pos="10856" w:val="right" w:leader="none"/>
        </w:tabs>
        <w:spacing w:line="259" w:lineRule="exact" w:before="231"/>
        <w:ind w:left="820" w:right="0" w:firstLine="0"/>
        <w:jc w:val="left"/>
        <w:rPr>
          <w:sz w:val="20"/>
        </w:rPr>
      </w:pPr>
      <w:r>
        <w:rPr>
          <w:b/>
          <w:sz w:val="20"/>
        </w:rPr>
        <w:t>90203</w:t>
      </w:r>
      <w:r>
        <w:rPr>
          <w:b/>
          <w:spacing w:val="-14"/>
          <w:sz w:val="20"/>
        </w:rPr>
        <w:t> </w:t>
      </w:r>
      <w:r>
        <w:rPr>
          <w:rFonts w:ascii="MS PGothic" w:hAnsi="MS PGothic"/>
          <w:sz w:val="20"/>
        </w:rPr>
        <w:t>✶</w:t>
      </w:r>
      <w:r>
        <w:rPr>
          <w:rFonts w:ascii="MS PGothic" w:hAnsi="MS PGothic"/>
          <w:spacing w:val="-21"/>
          <w:sz w:val="20"/>
        </w:rPr>
        <w:t> </w:t>
      </w:r>
      <w:r>
        <w:rPr>
          <w:b/>
          <w:sz w:val="20"/>
        </w:rPr>
        <w:t>Graphic</w:t>
      </w:r>
      <w:r>
        <w:rPr>
          <w:b/>
          <w:spacing w:val="-11"/>
          <w:sz w:val="20"/>
        </w:rPr>
        <w:t> </w:t>
      </w:r>
      <w:r>
        <w:rPr>
          <w:b/>
          <w:sz w:val="20"/>
        </w:rPr>
        <w:t>Communications</w:t>
      </w:r>
      <w:r>
        <w:rPr>
          <w:b/>
          <w:spacing w:val="-8"/>
          <w:sz w:val="20"/>
        </w:rPr>
        <w:t> </w:t>
      </w:r>
      <w:r>
        <w:rPr>
          <w:b/>
          <w:sz w:val="20"/>
        </w:rPr>
        <w:t>III</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948"/>
      </w:pPr>
      <w:r>
        <w:rPr/>
        <w:t>A course designed to provide students with teamwork, critical thinking, problem solving, diagnostics, designing, and computer</w:t>
      </w:r>
      <w:r>
        <w:rPr>
          <w:spacing w:val="-4"/>
        </w:rPr>
        <w:t> </w:t>
      </w:r>
      <w:r>
        <w:rPr/>
        <w:t>graphics</w:t>
      </w:r>
      <w:r>
        <w:rPr>
          <w:spacing w:val="-4"/>
        </w:rPr>
        <w:t> </w:t>
      </w:r>
      <w:r>
        <w:rPr/>
        <w:t>from</w:t>
      </w:r>
      <w:r>
        <w:rPr>
          <w:spacing w:val="-4"/>
        </w:rPr>
        <w:t> </w:t>
      </w:r>
      <w:r>
        <w:rPr/>
        <w:t>basic</w:t>
      </w:r>
      <w:r>
        <w:rPr>
          <w:spacing w:val="-4"/>
        </w:rPr>
        <w:t> </w:t>
      </w:r>
      <w:r>
        <w:rPr/>
        <w:t>digital</w:t>
      </w:r>
      <w:r>
        <w:rPr>
          <w:spacing w:val="-4"/>
        </w:rPr>
        <w:t> </w:t>
      </w:r>
      <w:r>
        <w:rPr/>
        <w:t>images</w:t>
      </w:r>
      <w:r>
        <w:rPr>
          <w:spacing w:val="-4"/>
        </w:rPr>
        <w:t> </w:t>
      </w:r>
      <w:r>
        <w:rPr/>
        <w:t>to</w:t>
      </w:r>
      <w:r>
        <w:rPr>
          <w:spacing w:val="-4"/>
        </w:rPr>
        <w:t> </w:t>
      </w:r>
      <w:r>
        <w:rPr/>
        <w:t>final</w:t>
      </w:r>
      <w:r>
        <w:rPr>
          <w:spacing w:val="-4"/>
        </w:rPr>
        <w:t> </w:t>
      </w:r>
      <w:r>
        <w:rPr/>
        <w:t>print.</w:t>
      </w:r>
      <w:r>
        <w:rPr>
          <w:spacing w:val="-4"/>
        </w:rPr>
        <w:t> </w:t>
      </w:r>
      <w:r>
        <w:rPr/>
        <w:t>Students</w:t>
      </w:r>
      <w:r>
        <w:rPr>
          <w:spacing w:val="-4"/>
        </w:rPr>
        <w:t> </w:t>
      </w:r>
      <w:r>
        <w:rPr/>
        <w:t>will</w:t>
      </w:r>
      <w:r>
        <w:rPr>
          <w:spacing w:val="-4"/>
        </w:rPr>
        <w:t> </w:t>
      </w:r>
      <w:r>
        <w:rPr/>
        <w:t>be</w:t>
      </w:r>
      <w:r>
        <w:rPr>
          <w:spacing w:val="-4"/>
        </w:rPr>
        <w:t> </w:t>
      </w:r>
      <w:r>
        <w:rPr/>
        <w:t>provided</w:t>
      </w:r>
      <w:r>
        <w:rPr>
          <w:spacing w:val="-4"/>
        </w:rPr>
        <w:t> </w:t>
      </w:r>
      <w:r>
        <w:rPr/>
        <w:t>opportunities</w:t>
      </w:r>
      <w:r>
        <w:rPr>
          <w:spacing w:val="-4"/>
        </w:rPr>
        <w:t> </w:t>
      </w:r>
      <w:r>
        <w:rPr/>
        <w:t>to</w:t>
      </w:r>
      <w:r>
        <w:rPr>
          <w:spacing w:val="-4"/>
        </w:rPr>
        <w:t> </w:t>
      </w:r>
      <w:r>
        <w:rPr/>
        <w:t>prepare</w:t>
      </w:r>
      <w:r>
        <w:rPr>
          <w:spacing w:val="-4"/>
        </w:rPr>
        <w:t> </w:t>
      </w:r>
      <w:r>
        <w:rPr/>
        <w:t>finished products</w:t>
      </w:r>
      <w:r>
        <w:rPr>
          <w:spacing w:val="-5"/>
        </w:rPr>
        <w:t> </w:t>
      </w:r>
      <w:r>
        <w:rPr/>
        <w:t>such</w:t>
      </w:r>
      <w:r>
        <w:rPr>
          <w:spacing w:val="-5"/>
        </w:rPr>
        <w:t> </w:t>
      </w:r>
      <w:r>
        <w:rPr/>
        <w:t>as</w:t>
      </w:r>
      <w:r>
        <w:rPr>
          <w:spacing w:val="-5"/>
        </w:rPr>
        <w:t> </w:t>
      </w:r>
      <w:r>
        <w:rPr/>
        <w:t>newsletters,</w:t>
      </w:r>
      <w:r>
        <w:rPr>
          <w:spacing w:val="-5"/>
        </w:rPr>
        <w:t> </w:t>
      </w:r>
      <w:r>
        <w:rPr/>
        <w:t>posters,</w:t>
      </w:r>
      <w:r>
        <w:rPr>
          <w:spacing w:val="-5"/>
        </w:rPr>
        <w:t> </w:t>
      </w:r>
      <w:r>
        <w:rPr/>
        <w:t>brochures,</w:t>
      </w:r>
      <w:r>
        <w:rPr>
          <w:spacing w:val="-5"/>
        </w:rPr>
        <w:t> </w:t>
      </w:r>
      <w:r>
        <w:rPr/>
        <w:t>business</w:t>
      </w:r>
      <w:r>
        <w:rPr>
          <w:spacing w:val="-5"/>
        </w:rPr>
        <w:t> </w:t>
      </w:r>
      <w:r>
        <w:rPr/>
        <w:t>cards,</w:t>
      </w:r>
      <w:r>
        <w:rPr>
          <w:spacing w:val="-5"/>
        </w:rPr>
        <w:t> </w:t>
      </w:r>
      <w:r>
        <w:rPr/>
        <w:t>and</w:t>
      </w:r>
      <w:r>
        <w:rPr>
          <w:spacing w:val="-5"/>
        </w:rPr>
        <w:t> </w:t>
      </w:r>
      <w:r>
        <w:rPr/>
        <w:t>apparel.</w:t>
      </w:r>
      <w:r>
        <w:rPr>
          <w:spacing w:val="77"/>
        </w:rPr>
        <w:t> </w:t>
      </w:r>
      <w:r>
        <w:rPr/>
        <w:t>All</w:t>
      </w:r>
      <w:r>
        <w:rPr>
          <w:spacing w:val="-5"/>
        </w:rPr>
        <w:t> </w:t>
      </w:r>
      <w:r>
        <w:rPr/>
        <w:t>work</w:t>
      </w:r>
      <w:r>
        <w:rPr>
          <w:spacing w:val="-5"/>
        </w:rPr>
        <w:t> </w:t>
      </w:r>
      <w:r>
        <w:rPr/>
        <w:t>will</w:t>
      </w:r>
      <w:r>
        <w:rPr>
          <w:spacing w:val="-5"/>
        </w:rPr>
        <w:t> </w:t>
      </w:r>
      <w:r>
        <w:rPr/>
        <w:t>be</w:t>
      </w:r>
      <w:r>
        <w:rPr>
          <w:spacing w:val="-5"/>
        </w:rPr>
        <w:t> </w:t>
      </w:r>
      <w:r>
        <w:rPr/>
        <w:t>performed</w:t>
      </w:r>
      <w:r>
        <w:rPr>
          <w:spacing w:val="-5"/>
        </w:rPr>
        <w:t> </w:t>
      </w:r>
      <w:r>
        <w:rPr/>
        <w:t>to</w:t>
      </w:r>
      <w:r>
        <w:rPr>
          <w:spacing w:val="-5"/>
        </w:rPr>
        <w:t> </w:t>
      </w:r>
      <w:r>
        <w:rPr/>
        <w:t>industry standards. State code: 111542</w:t>
      </w:r>
    </w:p>
    <w:p>
      <w:pPr>
        <w:spacing w:after="0"/>
        <w:sectPr>
          <w:headerReference w:type="default" r:id="rId133"/>
          <w:footerReference w:type="default" r:id="rId134"/>
          <w:pgSz w:w="12240" w:h="15840"/>
          <w:pgMar w:header="725" w:footer="679" w:top="1120" w:bottom="860" w:left="260" w:right="220"/>
        </w:sectPr>
      </w:pPr>
    </w:p>
    <w:p>
      <w:pPr>
        <w:pStyle w:val="Heading2"/>
        <w:spacing w:line="481" w:lineRule="exact"/>
        <w:ind w:left="3948" w:right="0"/>
        <w:jc w:val="left"/>
        <w:rPr>
          <w:u w:val="none"/>
        </w:rPr>
      </w:pPr>
      <w:r>
        <w:rPr/>
        <mc:AlternateContent>
          <mc:Choice Requires="wps">
            <w:drawing>
              <wp:anchor distT="0" distB="0" distL="0" distR="0" allowOverlap="1" layoutInCell="1" locked="0" behindDoc="0" simplePos="0" relativeHeight="15803904">
                <wp:simplePos x="0" y="0"/>
                <wp:positionH relativeFrom="page">
                  <wp:posOffset>685800</wp:posOffset>
                </wp:positionH>
                <wp:positionV relativeFrom="paragraph">
                  <wp:posOffset>117673</wp:posOffset>
                </wp:positionV>
                <wp:extent cx="1085850" cy="63817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085850" cy="638175"/>
                          <a:chExt cx="1085850" cy="638175"/>
                        </a:xfrm>
                      </wpg:grpSpPr>
                      <wps:wsp>
                        <wps:cNvPr id="338" name="Graphic 338"/>
                        <wps:cNvSpPr/>
                        <wps:spPr>
                          <a:xfrm>
                            <a:off x="901700" y="250229"/>
                            <a:ext cx="50800" cy="1270"/>
                          </a:xfrm>
                          <a:custGeom>
                            <a:avLst/>
                            <a:gdLst/>
                            <a:ahLst/>
                            <a:cxnLst/>
                            <a:rect l="l" t="t" r="r" b="b"/>
                            <a:pathLst>
                              <a:path w="50800" h="0">
                                <a:moveTo>
                                  <a:pt x="0" y="0"/>
                                </a:moveTo>
                                <a:lnTo>
                                  <a:pt x="50800" y="0"/>
                                </a:lnTo>
                              </a:path>
                            </a:pathLst>
                          </a:custGeom>
                          <a:ln w="25400">
                            <a:solidFill>
                              <a:srgbClr val="64A60A"/>
                            </a:solidFill>
                            <a:prstDash val="solid"/>
                          </a:ln>
                        </wps:spPr>
                        <wps:bodyPr wrap="square" lIns="0" tIns="0" rIns="0" bIns="0" rtlCol="0">
                          <a:prstTxWarp prst="textNoShape">
                            <a:avLst/>
                          </a:prstTxWarp>
                          <a:noAutofit/>
                        </wps:bodyPr>
                      </wps:wsp>
                      <pic:pic>
                        <pic:nvPicPr>
                          <pic:cNvPr id="339" name="Image 339"/>
                          <pic:cNvPicPr/>
                        </pic:nvPicPr>
                        <pic:blipFill>
                          <a:blip r:embed="rId91" cstate="print"/>
                          <a:stretch>
                            <a:fillRect/>
                          </a:stretch>
                        </pic:blipFill>
                        <pic:spPr>
                          <a:xfrm>
                            <a:off x="0" y="0"/>
                            <a:ext cx="1085850" cy="638175"/>
                          </a:xfrm>
                          <a:prstGeom prst="rect">
                            <a:avLst/>
                          </a:prstGeom>
                        </pic:spPr>
                      </pic:pic>
                    </wpg:wgp>
                  </a:graphicData>
                </a:graphic>
              </wp:anchor>
            </w:drawing>
          </mc:Choice>
          <mc:Fallback>
            <w:pict>
              <v:group style="position:absolute;margin-left:54pt;margin-top:9.265625pt;width:85.5pt;height:50.25pt;mso-position-horizontal-relative:page;mso-position-vertical-relative:paragraph;z-index:15803904" id="docshapegroup250" coordorigin="1080,185" coordsize="1710,1005">
                <v:line style="position:absolute" from="2500,579" to="2580,579" stroked="true" strokeweight="2.0pt" strokecolor="#64a60a">
                  <v:stroke dashstyle="solid"/>
                </v:line>
                <v:shape style="position:absolute;left:1080;top:185;width:1710;height:1005" type="#_x0000_t75" id="docshape251" stroked="false">
                  <v:imagedata r:id="rId91" o:title=""/>
                </v:shape>
                <w10:wrap type="none"/>
              </v:group>
            </w:pict>
          </mc:Fallback>
        </mc:AlternateContent>
      </w:r>
      <w:r>
        <w:rPr/>
        <w:drawing>
          <wp:anchor distT="0" distB="0" distL="0" distR="0" allowOverlap="1" layoutInCell="1" locked="0" behindDoc="0" simplePos="0" relativeHeight="15804416">
            <wp:simplePos x="0" y="0"/>
            <wp:positionH relativeFrom="page">
              <wp:posOffset>6046434</wp:posOffset>
            </wp:positionH>
            <wp:positionV relativeFrom="paragraph">
              <wp:posOffset>230068</wp:posOffset>
            </wp:positionV>
            <wp:extent cx="1370525" cy="470915"/>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138" cstate="print"/>
                    <a:stretch>
                      <a:fillRect/>
                    </a:stretch>
                  </pic:blipFill>
                  <pic:spPr>
                    <a:xfrm>
                      <a:off x="0" y="0"/>
                      <a:ext cx="1370525" cy="470915"/>
                    </a:xfrm>
                    <a:prstGeom prst="rect">
                      <a:avLst/>
                    </a:prstGeom>
                  </pic:spPr>
                </pic:pic>
              </a:graphicData>
            </a:graphic>
          </wp:anchor>
        </w:drawing>
      </w:r>
      <w:r>
        <w:rPr/>
        <mc:AlternateContent>
          <mc:Choice Requires="wps">
            <w:drawing>
              <wp:anchor distT="0" distB="0" distL="0" distR="0" allowOverlap="1" layoutInCell="1" locked="0" behindDoc="0" simplePos="0" relativeHeight="15806464">
                <wp:simplePos x="0" y="0"/>
                <wp:positionH relativeFrom="page">
                  <wp:posOffset>1181100</wp:posOffset>
                </wp:positionH>
                <wp:positionV relativeFrom="page">
                  <wp:posOffset>3111251</wp:posOffset>
                </wp:positionV>
                <wp:extent cx="1543050" cy="207645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1543050" cy="2076450"/>
                          <a:chExt cx="1543050" cy="2076450"/>
                        </a:xfrm>
                      </wpg:grpSpPr>
                      <pic:pic>
                        <pic:nvPicPr>
                          <pic:cNvPr id="342" name="Image 342"/>
                          <pic:cNvPicPr/>
                        </pic:nvPicPr>
                        <pic:blipFill>
                          <a:blip r:embed="rId139" cstate="print"/>
                          <a:stretch>
                            <a:fillRect/>
                          </a:stretch>
                        </pic:blipFill>
                        <pic:spPr>
                          <a:xfrm>
                            <a:off x="0" y="0"/>
                            <a:ext cx="1495425" cy="2076450"/>
                          </a:xfrm>
                          <a:prstGeom prst="rect">
                            <a:avLst/>
                          </a:prstGeom>
                        </pic:spPr>
                      </pic:pic>
                      <pic:pic>
                        <pic:nvPicPr>
                          <pic:cNvPr id="343" name="Image 343"/>
                          <pic:cNvPicPr/>
                        </pic:nvPicPr>
                        <pic:blipFill>
                          <a:blip r:embed="rId140" cstate="print"/>
                          <a:stretch>
                            <a:fillRect/>
                          </a:stretch>
                        </pic:blipFill>
                        <pic:spPr>
                          <a:xfrm>
                            <a:off x="1038225" y="66675"/>
                            <a:ext cx="504825" cy="1914525"/>
                          </a:xfrm>
                          <a:prstGeom prst="rect">
                            <a:avLst/>
                          </a:prstGeom>
                        </pic:spPr>
                      </pic:pic>
                    </wpg:wgp>
                  </a:graphicData>
                </a:graphic>
              </wp:anchor>
            </w:drawing>
          </mc:Choice>
          <mc:Fallback>
            <w:pict>
              <v:group style="position:absolute;margin-left:93pt;margin-top:244.980469pt;width:121.5pt;height:163.5pt;mso-position-horizontal-relative:page;mso-position-vertical-relative:page;z-index:15806464" id="docshapegroup252" coordorigin="1860,4900" coordsize="2430,3270">
                <v:shape style="position:absolute;left:1860;top:4899;width:2355;height:3270" type="#_x0000_t75" id="docshape253" stroked="false">
                  <v:imagedata r:id="rId139" o:title=""/>
                </v:shape>
                <v:shape style="position:absolute;left:3495;top:5004;width:795;height:3015" type="#_x0000_t75" id="docshape254" stroked="false">
                  <v:imagedata r:id="rId140" o:title=""/>
                </v:shape>
                <w10:wrap type="none"/>
              </v:group>
            </w:pict>
          </mc:Fallback>
        </mc:AlternateContent>
      </w:r>
      <w:r>
        <w:rPr/>
        <w:drawing>
          <wp:anchor distT="0" distB="0" distL="0" distR="0" allowOverlap="1" layoutInCell="1" locked="0" behindDoc="0" simplePos="0" relativeHeight="15806976">
            <wp:simplePos x="0" y="0"/>
            <wp:positionH relativeFrom="page">
              <wp:posOffset>3200400</wp:posOffset>
            </wp:positionH>
            <wp:positionV relativeFrom="page">
              <wp:posOffset>5235326</wp:posOffset>
            </wp:positionV>
            <wp:extent cx="28662" cy="248412"/>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41" cstate="print"/>
                    <a:stretch>
                      <a:fillRect/>
                    </a:stretch>
                  </pic:blipFill>
                  <pic:spPr>
                    <a:xfrm>
                      <a:off x="0" y="0"/>
                      <a:ext cx="28662" cy="248412"/>
                    </a:xfrm>
                    <a:prstGeom prst="rect">
                      <a:avLst/>
                    </a:prstGeom>
                  </pic:spPr>
                </pic:pic>
              </a:graphicData>
            </a:graphic>
          </wp:anchor>
        </w:drawing>
      </w:r>
      <w:r>
        <w:rPr/>
        <w:drawing>
          <wp:anchor distT="0" distB="0" distL="0" distR="0" allowOverlap="1" layoutInCell="1" locked="0" behindDoc="0" simplePos="0" relativeHeight="15807488">
            <wp:simplePos x="0" y="0"/>
            <wp:positionH relativeFrom="page">
              <wp:posOffset>4219575</wp:posOffset>
            </wp:positionH>
            <wp:positionV relativeFrom="page">
              <wp:posOffset>3958976</wp:posOffset>
            </wp:positionV>
            <wp:extent cx="95376" cy="1440180"/>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142" cstate="print"/>
                    <a:stretch>
                      <a:fillRect/>
                    </a:stretch>
                  </pic:blipFill>
                  <pic:spPr>
                    <a:xfrm>
                      <a:off x="0" y="0"/>
                      <a:ext cx="95376" cy="1440180"/>
                    </a:xfrm>
                    <a:prstGeom prst="rect">
                      <a:avLst/>
                    </a:prstGeom>
                  </pic:spPr>
                </pic:pic>
              </a:graphicData>
            </a:graphic>
          </wp:anchor>
        </w:drawing>
      </w:r>
      <w:r>
        <w:rPr/>
        <mc:AlternateContent>
          <mc:Choice Requires="wps">
            <w:drawing>
              <wp:anchor distT="0" distB="0" distL="0" distR="0" allowOverlap="1" layoutInCell="1" locked="0" behindDoc="0" simplePos="0" relativeHeight="15810048">
                <wp:simplePos x="0" y="0"/>
                <wp:positionH relativeFrom="page">
                  <wp:posOffset>5143500</wp:posOffset>
                </wp:positionH>
                <wp:positionV relativeFrom="page">
                  <wp:posOffset>3225802</wp:posOffset>
                </wp:positionV>
                <wp:extent cx="990600" cy="19558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990600" cy="1955800"/>
                        </a:xfrm>
                        <a:prstGeom prst="rect">
                          <a:avLst/>
                        </a:prstGeom>
                        <a:solidFill>
                          <a:srgbClr val="64A60A"/>
                        </a:solidFill>
                        <a:ln w="25400">
                          <a:solidFill>
                            <a:srgbClr val="000000"/>
                          </a:solidFill>
                          <a:prstDash val="solid"/>
                        </a:ln>
                      </wps:spPr>
                      <wps:txbx>
                        <w:txbxContent>
                          <w:p>
                            <w:pPr>
                              <w:pStyle w:val="BodyText"/>
                              <w:ind w:left="0"/>
                              <w:rPr>
                                <w:b/>
                                <w:color w:val="000000"/>
                                <w:sz w:val="18"/>
                              </w:rPr>
                            </w:pPr>
                          </w:p>
                          <w:p>
                            <w:pPr>
                              <w:pStyle w:val="BodyText"/>
                              <w:ind w:left="0"/>
                              <w:rPr>
                                <w:b/>
                                <w:color w:val="000000"/>
                                <w:sz w:val="18"/>
                              </w:rPr>
                            </w:pPr>
                          </w:p>
                          <w:p>
                            <w:pPr>
                              <w:pStyle w:val="BodyText"/>
                              <w:spacing w:before="209"/>
                              <w:ind w:left="0"/>
                              <w:rPr>
                                <w:b/>
                                <w:color w:val="000000"/>
                                <w:sz w:val="18"/>
                              </w:rPr>
                            </w:pPr>
                          </w:p>
                          <w:p>
                            <w:pPr>
                              <w:spacing w:before="0"/>
                              <w:ind w:left="26" w:right="26" w:firstLine="0"/>
                              <w:jc w:val="center"/>
                              <w:rPr>
                                <w:b/>
                                <w:color w:val="000000"/>
                                <w:sz w:val="18"/>
                              </w:rPr>
                            </w:pPr>
                            <w:r>
                              <w:rPr>
                                <w:b/>
                                <w:color w:val="FFFFFF"/>
                                <w:spacing w:val="-2"/>
                                <w:sz w:val="18"/>
                              </w:rPr>
                              <w:t>#35261</w:t>
                            </w:r>
                          </w:p>
                          <w:p>
                            <w:pPr>
                              <w:spacing w:before="0"/>
                              <w:ind w:left="26" w:right="24" w:firstLine="0"/>
                              <w:jc w:val="center"/>
                              <w:rPr>
                                <w:b/>
                                <w:color w:val="000000"/>
                                <w:sz w:val="18"/>
                              </w:rPr>
                            </w:pPr>
                            <w:r>
                              <w:rPr>
                                <w:b/>
                                <w:color w:val="FFFFFF"/>
                                <w:sz w:val="18"/>
                              </w:rPr>
                              <w:t>Medical</w:t>
                            </w:r>
                            <w:r>
                              <w:rPr>
                                <w:b/>
                                <w:color w:val="FFFFFF"/>
                                <w:spacing w:val="-11"/>
                                <w:sz w:val="18"/>
                              </w:rPr>
                              <w:t> </w:t>
                            </w:r>
                            <w:r>
                              <w:rPr>
                                <w:b/>
                                <w:color w:val="FFFFFF"/>
                                <w:sz w:val="18"/>
                              </w:rPr>
                              <w:t>Law</w:t>
                            </w:r>
                            <w:r>
                              <w:rPr>
                                <w:b/>
                                <w:color w:val="FFFFFF"/>
                                <w:spacing w:val="-10"/>
                                <w:sz w:val="18"/>
                              </w:rPr>
                              <w:t> </w:t>
                            </w:r>
                            <w:r>
                              <w:rPr>
                                <w:b/>
                                <w:color w:val="FFFFFF"/>
                                <w:sz w:val="18"/>
                              </w:rPr>
                              <w:t>&amp; </w:t>
                            </w:r>
                            <w:r>
                              <w:rPr>
                                <w:b/>
                                <w:color w:val="FFFFFF"/>
                                <w:spacing w:val="-2"/>
                                <w:sz w:val="18"/>
                              </w:rPr>
                              <w:t>Ethics</w:t>
                            </w:r>
                          </w:p>
                          <w:p>
                            <w:pPr>
                              <w:spacing w:before="0"/>
                              <w:ind w:left="287" w:right="28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6" w:right="26"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405pt;margin-top:254.000168pt;width:78pt;height:154pt;mso-position-horizontal-relative:page;mso-position-vertical-relative:page;z-index:15810048" type="#_x0000_t202" id="docshape255" filled="true" fillcolor="#64a60a" stroked="true" strokeweight="2.0pt" strokecolor="#000000">
                <v:textbox inset="0,0,0,0">
                  <w:txbxContent>
                    <w:p>
                      <w:pPr>
                        <w:pStyle w:val="BodyText"/>
                        <w:ind w:left="0"/>
                        <w:rPr>
                          <w:b/>
                          <w:color w:val="000000"/>
                          <w:sz w:val="18"/>
                        </w:rPr>
                      </w:pPr>
                    </w:p>
                    <w:p>
                      <w:pPr>
                        <w:pStyle w:val="BodyText"/>
                        <w:ind w:left="0"/>
                        <w:rPr>
                          <w:b/>
                          <w:color w:val="000000"/>
                          <w:sz w:val="18"/>
                        </w:rPr>
                      </w:pPr>
                    </w:p>
                    <w:p>
                      <w:pPr>
                        <w:pStyle w:val="BodyText"/>
                        <w:spacing w:before="209"/>
                        <w:ind w:left="0"/>
                        <w:rPr>
                          <w:b/>
                          <w:color w:val="000000"/>
                          <w:sz w:val="18"/>
                        </w:rPr>
                      </w:pPr>
                    </w:p>
                    <w:p>
                      <w:pPr>
                        <w:spacing w:before="0"/>
                        <w:ind w:left="26" w:right="26" w:firstLine="0"/>
                        <w:jc w:val="center"/>
                        <w:rPr>
                          <w:b/>
                          <w:color w:val="000000"/>
                          <w:sz w:val="18"/>
                        </w:rPr>
                      </w:pPr>
                      <w:r>
                        <w:rPr>
                          <w:b/>
                          <w:color w:val="FFFFFF"/>
                          <w:spacing w:val="-2"/>
                          <w:sz w:val="18"/>
                        </w:rPr>
                        <w:t>#35261</w:t>
                      </w:r>
                    </w:p>
                    <w:p>
                      <w:pPr>
                        <w:spacing w:before="0"/>
                        <w:ind w:left="26" w:right="24" w:firstLine="0"/>
                        <w:jc w:val="center"/>
                        <w:rPr>
                          <w:b/>
                          <w:color w:val="000000"/>
                          <w:sz w:val="18"/>
                        </w:rPr>
                      </w:pPr>
                      <w:r>
                        <w:rPr>
                          <w:b/>
                          <w:color w:val="FFFFFF"/>
                          <w:sz w:val="18"/>
                        </w:rPr>
                        <w:t>Medical</w:t>
                      </w:r>
                      <w:r>
                        <w:rPr>
                          <w:b/>
                          <w:color w:val="FFFFFF"/>
                          <w:spacing w:val="-11"/>
                          <w:sz w:val="18"/>
                        </w:rPr>
                        <w:t> </w:t>
                      </w:r>
                      <w:r>
                        <w:rPr>
                          <w:b/>
                          <w:color w:val="FFFFFF"/>
                          <w:sz w:val="18"/>
                        </w:rPr>
                        <w:t>Law</w:t>
                      </w:r>
                      <w:r>
                        <w:rPr>
                          <w:b/>
                          <w:color w:val="FFFFFF"/>
                          <w:spacing w:val="-10"/>
                          <w:sz w:val="18"/>
                        </w:rPr>
                        <w:t> </w:t>
                      </w:r>
                      <w:r>
                        <w:rPr>
                          <w:b/>
                          <w:color w:val="FFFFFF"/>
                          <w:sz w:val="18"/>
                        </w:rPr>
                        <w:t>&amp; </w:t>
                      </w:r>
                      <w:r>
                        <w:rPr>
                          <w:b/>
                          <w:color w:val="FFFFFF"/>
                          <w:spacing w:val="-2"/>
                          <w:sz w:val="18"/>
                        </w:rPr>
                        <w:t>Ethics</w:t>
                      </w:r>
                    </w:p>
                    <w:p>
                      <w:pPr>
                        <w:spacing w:before="0"/>
                        <w:ind w:left="287" w:right="28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6" w:right="26"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810560">
                <wp:simplePos x="0" y="0"/>
                <wp:positionH relativeFrom="page">
                  <wp:posOffset>2755900</wp:posOffset>
                </wp:positionH>
                <wp:positionV relativeFrom="page">
                  <wp:posOffset>3225802</wp:posOffset>
                </wp:positionV>
                <wp:extent cx="1003300" cy="195580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003300" cy="1955800"/>
                        </a:xfrm>
                        <a:prstGeom prst="rect">
                          <a:avLst/>
                        </a:prstGeom>
                        <a:solidFill>
                          <a:srgbClr val="64A60A"/>
                        </a:solidFill>
                        <a:ln w="25400">
                          <a:solidFill>
                            <a:srgbClr val="000000"/>
                          </a:solidFill>
                          <a:prstDash val="solid"/>
                        </a:ln>
                      </wps:spPr>
                      <wps:txbx>
                        <w:txbxContent>
                          <w:p>
                            <w:pPr>
                              <w:spacing w:before="188"/>
                              <w:ind w:left="93" w:right="107" w:firstLine="0"/>
                              <w:jc w:val="center"/>
                              <w:rPr>
                                <w:b/>
                                <w:color w:val="000000"/>
                                <w:sz w:val="18"/>
                              </w:rPr>
                            </w:pPr>
                            <w:r>
                              <w:rPr>
                                <w:b/>
                                <w:color w:val="FFFFFF"/>
                                <w:spacing w:val="-2"/>
                                <w:sz w:val="18"/>
                              </w:rPr>
                              <w:t>#35320</w:t>
                            </w:r>
                          </w:p>
                          <w:p>
                            <w:pPr>
                              <w:spacing w:before="0"/>
                              <w:ind w:left="93" w:right="106" w:firstLine="0"/>
                              <w:jc w:val="center"/>
                              <w:rPr>
                                <w:b/>
                                <w:color w:val="000000"/>
                                <w:sz w:val="18"/>
                              </w:rPr>
                            </w:pPr>
                            <w:r>
                              <w:rPr>
                                <w:b/>
                                <w:color w:val="FFFFFF"/>
                                <w:sz w:val="18"/>
                              </w:rPr>
                              <w:t>Mental</w:t>
                            </w:r>
                            <w:r>
                              <w:rPr>
                                <w:b/>
                                <w:color w:val="FFFFFF"/>
                                <w:spacing w:val="-11"/>
                                <w:sz w:val="18"/>
                              </w:rPr>
                              <w:t> </w:t>
                            </w:r>
                            <w:r>
                              <w:rPr>
                                <w:b/>
                                <w:color w:val="FFFFFF"/>
                                <w:sz w:val="18"/>
                              </w:rPr>
                              <w:t>Health </w:t>
                            </w:r>
                            <w:r>
                              <w:rPr>
                                <w:b/>
                                <w:color w:val="FFFFFF"/>
                                <w:spacing w:val="-2"/>
                                <w:sz w:val="18"/>
                              </w:rPr>
                              <w:t>Assistant</w:t>
                            </w:r>
                          </w:p>
                          <w:p>
                            <w:pPr>
                              <w:spacing w:before="0"/>
                              <w:ind w:left="292" w:right="305" w:firstLine="49"/>
                              <w:jc w:val="both"/>
                              <w:rPr>
                                <w:b/>
                                <w:color w:val="000000"/>
                                <w:sz w:val="18"/>
                              </w:rPr>
                            </w:pPr>
                            <w:r>
                              <w:rPr>
                                <w:b/>
                                <w:color w:val="FFFFFF"/>
                                <w:sz w:val="18"/>
                              </w:rPr>
                              <w:t>1</w:t>
                            </w:r>
                            <w:r>
                              <w:rPr>
                                <w:b/>
                                <w:color w:val="FFFFFF"/>
                                <w:spacing w:val="-2"/>
                                <w:sz w:val="18"/>
                              </w:rPr>
                              <w:t> </w:t>
                            </w:r>
                            <w:r>
                              <w:rPr>
                                <w:b/>
                                <w:color w:val="FFFFFF"/>
                                <w:sz w:val="18"/>
                              </w:rPr>
                              <w:t>Trimester 2-hour</w:t>
                            </w:r>
                            <w:r>
                              <w:rPr>
                                <w:b/>
                                <w:color w:val="FFFFFF"/>
                                <w:spacing w:val="-11"/>
                                <w:sz w:val="18"/>
                              </w:rPr>
                              <w:t> </w:t>
                            </w:r>
                            <w:r>
                              <w:rPr>
                                <w:b/>
                                <w:color w:val="FFFFFF"/>
                                <w:sz w:val="18"/>
                              </w:rPr>
                              <w:t>block @ PV-TEC</w:t>
                            </w:r>
                          </w:p>
                          <w:p>
                            <w:pPr>
                              <w:spacing w:before="0"/>
                              <w:ind w:left="93" w:right="107"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p>
                            <w:pPr>
                              <w:spacing w:before="219"/>
                              <w:ind w:left="93" w:right="106" w:firstLine="0"/>
                              <w:jc w:val="center"/>
                              <w:rPr>
                                <w:b/>
                                <w:color w:val="000000"/>
                                <w:sz w:val="18"/>
                              </w:rPr>
                            </w:pPr>
                            <w:r>
                              <w:rPr>
                                <w:b/>
                                <w:color w:val="FFFFFF"/>
                                <w:sz w:val="18"/>
                              </w:rPr>
                              <w:t>(This is an </w:t>
                            </w:r>
                            <w:r>
                              <w:rPr>
                                <w:b/>
                                <w:color w:val="FFFFFF"/>
                                <w:spacing w:val="-2"/>
                                <w:sz w:val="18"/>
                              </w:rPr>
                              <w:t>enrichment</w:t>
                            </w:r>
                            <w:r>
                              <w:rPr>
                                <w:b/>
                                <w:color w:val="FFFFFF"/>
                                <w:sz w:val="18"/>
                              </w:rPr>
                              <w:t> </w:t>
                            </w:r>
                            <w:r>
                              <w:rPr>
                                <w:b/>
                                <w:color w:val="FFFFFF"/>
                                <w:spacing w:val="-2"/>
                                <w:sz w:val="18"/>
                              </w:rPr>
                              <w:t>course)</w:t>
                            </w:r>
                          </w:p>
                        </w:txbxContent>
                      </wps:txbx>
                      <wps:bodyPr wrap="square" lIns="0" tIns="0" rIns="0" bIns="0" rtlCol="0">
                        <a:noAutofit/>
                      </wps:bodyPr>
                    </wps:wsp>
                  </a:graphicData>
                </a:graphic>
              </wp:anchor>
            </w:drawing>
          </mc:Choice>
          <mc:Fallback>
            <w:pict>
              <v:shape style="position:absolute;margin-left:217pt;margin-top:254.000168pt;width:79pt;height:154pt;mso-position-horizontal-relative:page;mso-position-vertical-relative:page;z-index:15810560" type="#_x0000_t202" id="docshape256" filled="true" fillcolor="#64a60a" stroked="true" strokeweight="2.0pt" strokecolor="#000000">
                <v:textbox inset="0,0,0,0">
                  <w:txbxContent>
                    <w:p>
                      <w:pPr>
                        <w:spacing w:before="188"/>
                        <w:ind w:left="93" w:right="107" w:firstLine="0"/>
                        <w:jc w:val="center"/>
                        <w:rPr>
                          <w:b/>
                          <w:color w:val="000000"/>
                          <w:sz w:val="18"/>
                        </w:rPr>
                      </w:pPr>
                      <w:r>
                        <w:rPr>
                          <w:b/>
                          <w:color w:val="FFFFFF"/>
                          <w:spacing w:val="-2"/>
                          <w:sz w:val="18"/>
                        </w:rPr>
                        <w:t>#35320</w:t>
                      </w:r>
                    </w:p>
                    <w:p>
                      <w:pPr>
                        <w:spacing w:before="0"/>
                        <w:ind w:left="93" w:right="106" w:firstLine="0"/>
                        <w:jc w:val="center"/>
                        <w:rPr>
                          <w:b/>
                          <w:color w:val="000000"/>
                          <w:sz w:val="18"/>
                        </w:rPr>
                      </w:pPr>
                      <w:r>
                        <w:rPr>
                          <w:b/>
                          <w:color w:val="FFFFFF"/>
                          <w:sz w:val="18"/>
                        </w:rPr>
                        <w:t>Mental</w:t>
                      </w:r>
                      <w:r>
                        <w:rPr>
                          <w:b/>
                          <w:color w:val="FFFFFF"/>
                          <w:spacing w:val="-11"/>
                          <w:sz w:val="18"/>
                        </w:rPr>
                        <w:t> </w:t>
                      </w:r>
                      <w:r>
                        <w:rPr>
                          <w:b/>
                          <w:color w:val="FFFFFF"/>
                          <w:sz w:val="18"/>
                        </w:rPr>
                        <w:t>Health </w:t>
                      </w:r>
                      <w:r>
                        <w:rPr>
                          <w:b/>
                          <w:color w:val="FFFFFF"/>
                          <w:spacing w:val="-2"/>
                          <w:sz w:val="18"/>
                        </w:rPr>
                        <w:t>Assistant</w:t>
                      </w:r>
                    </w:p>
                    <w:p>
                      <w:pPr>
                        <w:spacing w:before="0"/>
                        <w:ind w:left="292" w:right="305" w:firstLine="49"/>
                        <w:jc w:val="both"/>
                        <w:rPr>
                          <w:b/>
                          <w:color w:val="000000"/>
                          <w:sz w:val="18"/>
                        </w:rPr>
                      </w:pPr>
                      <w:r>
                        <w:rPr>
                          <w:b/>
                          <w:color w:val="FFFFFF"/>
                          <w:sz w:val="18"/>
                        </w:rPr>
                        <w:t>1</w:t>
                      </w:r>
                      <w:r>
                        <w:rPr>
                          <w:b/>
                          <w:color w:val="FFFFFF"/>
                          <w:spacing w:val="-2"/>
                          <w:sz w:val="18"/>
                        </w:rPr>
                        <w:t> </w:t>
                      </w:r>
                      <w:r>
                        <w:rPr>
                          <w:b/>
                          <w:color w:val="FFFFFF"/>
                          <w:sz w:val="18"/>
                        </w:rPr>
                        <w:t>Trimester 2-hour</w:t>
                      </w:r>
                      <w:r>
                        <w:rPr>
                          <w:b/>
                          <w:color w:val="FFFFFF"/>
                          <w:spacing w:val="-11"/>
                          <w:sz w:val="18"/>
                        </w:rPr>
                        <w:t> </w:t>
                      </w:r>
                      <w:r>
                        <w:rPr>
                          <w:b/>
                          <w:color w:val="FFFFFF"/>
                          <w:sz w:val="18"/>
                        </w:rPr>
                        <w:t>block @ PV-TEC</w:t>
                      </w:r>
                    </w:p>
                    <w:p>
                      <w:pPr>
                        <w:spacing w:before="0"/>
                        <w:ind w:left="93" w:right="107"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p>
                      <w:pPr>
                        <w:spacing w:before="219"/>
                        <w:ind w:left="93" w:right="106" w:firstLine="0"/>
                        <w:jc w:val="center"/>
                        <w:rPr>
                          <w:b/>
                          <w:color w:val="000000"/>
                          <w:sz w:val="18"/>
                        </w:rPr>
                      </w:pPr>
                      <w:r>
                        <w:rPr>
                          <w:b/>
                          <w:color w:val="FFFFFF"/>
                          <w:sz w:val="18"/>
                        </w:rPr>
                        <w:t>(This is an </w:t>
                      </w:r>
                      <w:r>
                        <w:rPr>
                          <w:b/>
                          <w:color w:val="FFFFFF"/>
                          <w:spacing w:val="-2"/>
                          <w:sz w:val="18"/>
                        </w:rPr>
                        <w:t>enrichment</w:t>
                      </w:r>
                      <w:r>
                        <w:rPr>
                          <w:b/>
                          <w:color w:val="FFFFFF"/>
                          <w:sz w:val="18"/>
                        </w:rPr>
                        <w:t> </w:t>
                      </w:r>
                      <w:r>
                        <w:rPr>
                          <w:b/>
                          <w:color w:val="FFFFFF"/>
                          <w:spacing w:val="-2"/>
                          <w:sz w:val="18"/>
                        </w:rPr>
                        <w:t>course)</w:t>
                      </w:r>
                    </w:p>
                  </w:txbxContent>
                </v:textbox>
                <v:fill type="solid"/>
                <v:stroke dashstyle="solid"/>
                <w10:wrap type="none"/>
              </v:shape>
            </w:pict>
          </mc:Fallback>
        </mc:AlternateContent>
      </w:r>
      <w:bookmarkStart w:name="_TOC_250036" w:id="142"/>
      <w:r>
        <w:rPr>
          <w:color w:val="64A60A"/>
          <w:spacing w:val="-4"/>
          <w:u w:val="thick" w:color="64A60A"/>
        </w:rPr>
        <w:t>HEALTH</w:t>
      </w:r>
      <w:r>
        <w:rPr>
          <w:color w:val="64A60A"/>
          <w:spacing w:val="-15"/>
          <w:u w:val="thick" w:color="64A60A"/>
        </w:rPr>
        <w:t> </w:t>
      </w:r>
      <w:bookmarkEnd w:id="142"/>
      <w:r>
        <w:rPr>
          <w:color w:val="64A60A"/>
          <w:spacing w:val="-2"/>
          <w:u w:val="thick" w:color="64A60A"/>
        </w:rPr>
        <w:t>PROFESSIONS</w:t>
      </w:r>
    </w:p>
    <w:p>
      <w:pPr>
        <w:pStyle w:val="Heading5"/>
        <w:spacing w:line="278" w:lineRule="auto"/>
        <w:ind w:left="3478" w:right="3481" w:firstLine="81"/>
      </w:pPr>
      <w:r>
        <w:rPr>
          <w:color w:val="212121"/>
        </w:rPr>
        <w:t>Portneuf Valley Technical Education &amp; Career Campus </w:t>
      </w: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w:t>
      </w:r>
    </w:p>
    <w:p>
      <w:pPr>
        <w:pStyle w:val="Heading5"/>
        <w:spacing w:line="215" w:lineRule="exact"/>
        <w:ind w:left="4031"/>
      </w:pPr>
      <w:r>
        <w:rPr/>
        <w:t>(Open</w:t>
      </w:r>
      <w:r>
        <w:rPr>
          <w:spacing w:val="-5"/>
        </w:rPr>
        <w:t> </w:t>
      </w:r>
      <w:r>
        <w:rPr/>
        <w:t>to</w:t>
      </w:r>
      <w:r>
        <w:rPr>
          <w:spacing w:val="-5"/>
        </w:rPr>
        <w:t> </w:t>
      </w:r>
      <w:r>
        <w:rPr>
          <w:u w:val="thick"/>
        </w:rPr>
        <w:t>all</w:t>
      </w:r>
      <w:r>
        <w:rPr>
          <w:spacing w:val="-4"/>
        </w:rPr>
        <w:t> </w:t>
      </w:r>
      <w:r>
        <w:rPr/>
        <w:t>School</w:t>
      </w:r>
      <w:r>
        <w:rPr>
          <w:spacing w:val="-5"/>
        </w:rPr>
        <w:t> </w:t>
      </w:r>
      <w:r>
        <w:rPr/>
        <w:t>District</w:t>
      </w:r>
      <w:r>
        <w:rPr>
          <w:spacing w:val="-4"/>
        </w:rPr>
        <w:t> </w:t>
      </w:r>
      <w:r>
        <w:rPr/>
        <w:t>No.</w:t>
      </w:r>
      <w:r>
        <w:rPr>
          <w:spacing w:val="-5"/>
        </w:rPr>
        <w:t> </w:t>
      </w:r>
      <w:r>
        <w:rPr/>
        <w:t>25</w:t>
      </w:r>
      <w:r>
        <w:rPr>
          <w:spacing w:val="-4"/>
        </w:rPr>
        <w:t> </w:t>
      </w:r>
      <w:r>
        <w:rPr>
          <w:spacing w:val="-2"/>
        </w:rPr>
        <w:t>students)</w:t>
      </w:r>
    </w:p>
    <w:p>
      <w:pPr>
        <w:pStyle w:val="Heading5"/>
        <w:spacing w:before="23"/>
        <w:ind w:left="2964"/>
      </w:pPr>
      <w:r>
        <w:rPr/>
        <w:drawing>
          <wp:anchor distT="0" distB="0" distL="0" distR="0" allowOverlap="1" layoutInCell="1" locked="0" behindDoc="0" simplePos="0" relativeHeight="15804928">
            <wp:simplePos x="0" y="0"/>
            <wp:positionH relativeFrom="page">
              <wp:posOffset>3228975</wp:posOffset>
            </wp:positionH>
            <wp:positionV relativeFrom="paragraph">
              <wp:posOffset>1353854</wp:posOffset>
            </wp:positionV>
            <wp:extent cx="28662" cy="248411"/>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41" cstate="print"/>
                    <a:stretch>
                      <a:fillRect/>
                    </a:stretch>
                  </pic:blipFill>
                  <pic:spPr>
                    <a:xfrm>
                      <a:off x="0" y="0"/>
                      <a:ext cx="28662" cy="248411"/>
                    </a:xfrm>
                    <a:prstGeom prst="rect">
                      <a:avLst/>
                    </a:prstGeom>
                  </pic:spPr>
                </pic:pic>
              </a:graphicData>
            </a:graphic>
          </wp:anchor>
        </w:drawing>
      </w:r>
      <w:r>
        <w:rPr/>
        <w:drawing>
          <wp:anchor distT="0" distB="0" distL="0" distR="0" allowOverlap="1" layoutInCell="1" locked="0" behindDoc="0" simplePos="0" relativeHeight="15805440">
            <wp:simplePos x="0" y="0"/>
            <wp:positionH relativeFrom="page">
              <wp:posOffset>5553075</wp:posOffset>
            </wp:positionH>
            <wp:positionV relativeFrom="paragraph">
              <wp:posOffset>1358617</wp:posOffset>
            </wp:positionV>
            <wp:extent cx="28662" cy="248411"/>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41" cstate="print"/>
                    <a:stretch>
                      <a:fillRect/>
                    </a:stretch>
                  </pic:blipFill>
                  <pic:spPr>
                    <a:xfrm>
                      <a:off x="0" y="0"/>
                      <a:ext cx="28662" cy="248411"/>
                    </a:xfrm>
                    <a:prstGeom prst="rect">
                      <a:avLst/>
                    </a:prstGeom>
                  </pic:spPr>
                </pic:pic>
              </a:graphicData>
            </a:graphic>
          </wp:anchor>
        </w:drawing>
      </w:r>
      <w:r>
        <w:rPr/>
        <mc:AlternateContent>
          <mc:Choice Requires="wps">
            <w:drawing>
              <wp:anchor distT="0" distB="0" distL="0" distR="0" allowOverlap="1" layoutInCell="1" locked="0" behindDoc="0" simplePos="0" relativeHeight="15805952">
                <wp:simplePos x="0" y="0"/>
                <wp:positionH relativeFrom="page">
                  <wp:posOffset>6350000</wp:posOffset>
                </wp:positionH>
                <wp:positionV relativeFrom="paragraph">
                  <wp:posOffset>346042</wp:posOffset>
                </wp:positionV>
                <wp:extent cx="939800" cy="323850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939800" cy="3238500"/>
                          <a:chExt cx="939800" cy="3238500"/>
                        </a:xfrm>
                      </wpg:grpSpPr>
                      <pic:pic>
                        <pic:nvPicPr>
                          <pic:cNvPr id="351" name="Image 351"/>
                          <pic:cNvPicPr/>
                        </pic:nvPicPr>
                        <pic:blipFill>
                          <a:blip r:embed="rId141" cstate="print"/>
                          <a:stretch>
                            <a:fillRect/>
                          </a:stretch>
                        </pic:blipFill>
                        <pic:spPr>
                          <a:xfrm>
                            <a:off x="431800" y="998287"/>
                            <a:ext cx="28575" cy="247650"/>
                          </a:xfrm>
                          <a:prstGeom prst="rect">
                            <a:avLst/>
                          </a:prstGeom>
                        </pic:spPr>
                      </pic:pic>
                      <wps:wsp>
                        <wps:cNvPr id="352" name="Textbox 352"/>
                        <wps:cNvSpPr txBox="1"/>
                        <wps:spPr>
                          <a:xfrm>
                            <a:off x="12700" y="1270000"/>
                            <a:ext cx="914400" cy="1955800"/>
                          </a:xfrm>
                          <a:prstGeom prst="rect">
                            <a:avLst/>
                          </a:prstGeom>
                          <a:solidFill>
                            <a:srgbClr val="64A60A"/>
                          </a:solidFill>
                          <a:ln w="25400">
                            <a:solidFill>
                              <a:srgbClr val="000000"/>
                            </a:solidFill>
                            <a:prstDash val="solid"/>
                          </a:ln>
                        </wps:spPr>
                        <wps:txbx>
                          <w:txbxContent>
                            <w:p>
                              <w:pPr>
                                <w:spacing w:line="240" w:lineRule="auto" w:before="0"/>
                                <w:rPr>
                                  <w:b/>
                                  <w:color w:val="000000"/>
                                  <w:sz w:val="18"/>
                                </w:rPr>
                              </w:pPr>
                            </w:p>
                            <w:p>
                              <w:pPr>
                                <w:spacing w:line="240" w:lineRule="auto" w:before="0"/>
                                <w:rPr>
                                  <w:b/>
                                  <w:color w:val="000000"/>
                                  <w:sz w:val="18"/>
                                </w:rPr>
                              </w:pPr>
                            </w:p>
                            <w:p>
                              <w:pPr>
                                <w:spacing w:line="240" w:lineRule="auto" w:before="99"/>
                                <w:rPr>
                                  <w:b/>
                                  <w:color w:val="000000"/>
                                  <w:sz w:val="18"/>
                                </w:rPr>
                              </w:pPr>
                            </w:p>
                            <w:p>
                              <w:pPr>
                                <w:spacing w:before="0"/>
                                <w:ind w:left="2" w:right="2" w:firstLine="0"/>
                                <w:jc w:val="center"/>
                                <w:rPr>
                                  <w:b/>
                                  <w:color w:val="000000"/>
                                  <w:sz w:val="18"/>
                                </w:rPr>
                              </w:pPr>
                              <w:r>
                                <w:rPr>
                                  <w:b/>
                                  <w:color w:val="FFFFFF"/>
                                  <w:spacing w:val="-2"/>
                                  <w:sz w:val="18"/>
                                </w:rPr>
                                <w:t>#35311</w:t>
                              </w:r>
                            </w:p>
                            <w:p>
                              <w:pPr>
                                <w:spacing w:before="0"/>
                                <w:ind w:left="2" w:right="0" w:firstLine="0"/>
                                <w:jc w:val="center"/>
                                <w:rPr>
                                  <w:b/>
                                  <w:color w:val="000000"/>
                                  <w:sz w:val="18"/>
                                </w:rPr>
                              </w:pPr>
                              <w:r>
                                <w:rPr>
                                  <w:b/>
                                  <w:color w:val="FFFFFF"/>
                                  <w:spacing w:val="-2"/>
                                  <w:sz w:val="18"/>
                                </w:rPr>
                                <w:t>Introduction</w:t>
                              </w:r>
                              <w:r>
                                <w:rPr>
                                  <w:b/>
                                  <w:color w:val="FFFFFF"/>
                                  <w:spacing w:val="-9"/>
                                  <w:sz w:val="18"/>
                                </w:rPr>
                                <w:t> </w:t>
                              </w:r>
                              <w:r>
                                <w:rPr>
                                  <w:b/>
                                  <w:color w:val="FFFFFF"/>
                                  <w:spacing w:val="-2"/>
                                  <w:sz w:val="18"/>
                                </w:rPr>
                                <w:t>to</w:t>
                              </w:r>
                              <w:r>
                                <w:rPr>
                                  <w:b/>
                                  <w:color w:val="FFFFFF"/>
                                  <w:sz w:val="18"/>
                                </w:rPr>
                                <w:t> </w:t>
                              </w:r>
                              <w:r>
                                <w:rPr>
                                  <w:b/>
                                  <w:color w:val="FFFFFF"/>
                                  <w:spacing w:val="-2"/>
                                  <w:sz w:val="18"/>
                                </w:rPr>
                                <w:t>Rehabilitation</w:t>
                              </w:r>
                              <w:r>
                                <w:rPr>
                                  <w:b/>
                                  <w:color w:val="FFFFFF"/>
                                  <w:sz w:val="18"/>
                                </w:rPr>
                                <w:t> </w:t>
                              </w:r>
                              <w:r>
                                <w:rPr>
                                  <w:b/>
                                  <w:color w:val="FFFFFF"/>
                                  <w:spacing w:val="-2"/>
                                  <w:sz w:val="18"/>
                                </w:rPr>
                                <w:t>Services</w:t>
                              </w:r>
                            </w:p>
                            <w:p>
                              <w:pPr>
                                <w:spacing w:before="0"/>
                                <w:ind w:left="227" w:right="22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 w:right="2"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353" name="Textbox 353"/>
                        <wps:cNvSpPr txBox="1"/>
                        <wps:spPr>
                          <a:xfrm>
                            <a:off x="12700" y="12700"/>
                            <a:ext cx="914400" cy="990600"/>
                          </a:xfrm>
                          <a:prstGeom prst="rect">
                            <a:avLst/>
                          </a:prstGeom>
                          <a:solidFill>
                            <a:srgbClr val="64A60A"/>
                          </a:solidFill>
                          <a:ln w="25400">
                            <a:solidFill>
                              <a:srgbClr val="000000"/>
                            </a:solidFill>
                            <a:prstDash val="solid"/>
                          </a:ln>
                        </wps:spPr>
                        <wps:txbx>
                          <w:txbxContent>
                            <w:p>
                              <w:pPr>
                                <w:spacing w:before="99"/>
                                <w:ind w:left="2" w:right="2" w:firstLine="0"/>
                                <w:jc w:val="center"/>
                                <w:rPr>
                                  <w:b/>
                                  <w:color w:val="000000"/>
                                  <w:sz w:val="18"/>
                                </w:rPr>
                              </w:pPr>
                              <w:r>
                                <w:rPr>
                                  <w:b/>
                                  <w:color w:val="FFFFFF"/>
                                  <w:spacing w:val="-2"/>
                                  <w:sz w:val="18"/>
                                </w:rPr>
                                <w:t>#35312</w:t>
                              </w:r>
                            </w:p>
                            <w:p>
                              <w:pPr>
                                <w:spacing w:before="0"/>
                                <w:ind w:left="2" w:right="0" w:firstLine="0"/>
                                <w:jc w:val="center"/>
                                <w:rPr>
                                  <w:b/>
                                  <w:color w:val="000000"/>
                                  <w:sz w:val="18"/>
                                </w:rPr>
                              </w:pPr>
                              <w:r>
                                <w:rPr>
                                  <w:b/>
                                  <w:color w:val="FFFFFF"/>
                                  <w:spacing w:val="-2"/>
                                  <w:sz w:val="18"/>
                                </w:rPr>
                                <w:t>*</w:t>
                              </w:r>
                              <w:r>
                                <w:rPr>
                                  <w:b/>
                                  <w:color w:val="FFFFFF"/>
                                  <w:spacing w:val="-9"/>
                                  <w:sz w:val="18"/>
                                </w:rPr>
                                <w:t> </w:t>
                              </w:r>
                              <w:r>
                                <w:rPr>
                                  <w:b/>
                                  <w:color w:val="FFFFFF"/>
                                  <w:spacing w:val="-2"/>
                                  <w:sz w:val="18"/>
                                </w:rPr>
                                <w:t>Rehabilitatio</w:t>
                              </w:r>
                              <w:r>
                                <w:rPr>
                                  <w:b/>
                                  <w:color w:val="FFFFFF"/>
                                  <w:spacing w:val="-2"/>
                                  <w:sz w:val="18"/>
                                </w:rPr>
                                <w:t>n</w:t>
                              </w:r>
                              <w:r>
                                <w:rPr>
                                  <w:b/>
                                  <w:color w:val="FFFFFF"/>
                                  <w:sz w:val="18"/>
                                </w:rPr>
                                <w:t> </w:t>
                              </w:r>
                              <w:r>
                                <w:rPr>
                                  <w:b/>
                                  <w:color w:val="FFFFFF"/>
                                  <w:spacing w:val="-2"/>
                                  <w:sz w:val="18"/>
                                </w:rPr>
                                <w:t>Services</w:t>
                              </w:r>
                            </w:p>
                            <w:p>
                              <w:pPr>
                                <w:spacing w:before="0"/>
                                <w:ind w:left="227" w:right="22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 w:right="2"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500pt;margin-top:27.247421pt;width:74pt;height:255pt;mso-position-horizontal-relative:page;mso-position-vertical-relative:paragraph;z-index:15805952" id="docshapegroup257" coordorigin="10000,545" coordsize="1480,5100">
                <v:shape style="position:absolute;left:10680;top:2117;width:45;height:390" type="#_x0000_t75" id="docshape258" stroked="false">
                  <v:imagedata r:id="rId141" o:title=""/>
                </v:shape>
                <v:shape style="position:absolute;left:10020;top:2544;width:1440;height:3080" type="#_x0000_t202" id="docshape259" filled="true" fillcolor="#64a60a" stroked="true" strokeweight="2.0pt" strokecolor="#000000">
                  <v:textbox inset="0,0,0,0">
                    <w:txbxContent>
                      <w:p>
                        <w:pPr>
                          <w:spacing w:line="240" w:lineRule="auto" w:before="0"/>
                          <w:rPr>
                            <w:b/>
                            <w:color w:val="000000"/>
                            <w:sz w:val="18"/>
                          </w:rPr>
                        </w:pPr>
                      </w:p>
                      <w:p>
                        <w:pPr>
                          <w:spacing w:line="240" w:lineRule="auto" w:before="0"/>
                          <w:rPr>
                            <w:b/>
                            <w:color w:val="000000"/>
                            <w:sz w:val="18"/>
                          </w:rPr>
                        </w:pPr>
                      </w:p>
                      <w:p>
                        <w:pPr>
                          <w:spacing w:line="240" w:lineRule="auto" w:before="99"/>
                          <w:rPr>
                            <w:b/>
                            <w:color w:val="000000"/>
                            <w:sz w:val="18"/>
                          </w:rPr>
                        </w:pPr>
                      </w:p>
                      <w:p>
                        <w:pPr>
                          <w:spacing w:before="0"/>
                          <w:ind w:left="2" w:right="2" w:firstLine="0"/>
                          <w:jc w:val="center"/>
                          <w:rPr>
                            <w:b/>
                            <w:color w:val="000000"/>
                            <w:sz w:val="18"/>
                          </w:rPr>
                        </w:pPr>
                        <w:r>
                          <w:rPr>
                            <w:b/>
                            <w:color w:val="FFFFFF"/>
                            <w:spacing w:val="-2"/>
                            <w:sz w:val="18"/>
                          </w:rPr>
                          <w:t>#35311</w:t>
                        </w:r>
                      </w:p>
                      <w:p>
                        <w:pPr>
                          <w:spacing w:before="0"/>
                          <w:ind w:left="2" w:right="0" w:firstLine="0"/>
                          <w:jc w:val="center"/>
                          <w:rPr>
                            <w:b/>
                            <w:color w:val="000000"/>
                            <w:sz w:val="18"/>
                          </w:rPr>
                        </w:pPr>
                        <w:r>
                          <w:rPr>
                            <w:b/>
                            <w:color w:val="FFFFFF"/>
                            <w:spacing w:val="-2"/>
                            <w:sz w:val="18"/>
                          </w:rPr>
                          <w:t>Introduction</w:t>
                        </w:r>
                        <w:r>
                          <w:rPr>
                            <w:b/>
                            <w:color w:val="FFFFFF"/>
                            <w:spacing w:val="-9"/>
                            <w:sz w:val="18"/>
                          </w:rPr>
                          <w:t> </w:t>
                        </w:r>
                        <w:r>
                          <w:rPr>
                            <w:b/>
                            <w:color w:val="FFFFFF"/>
                            <w:spacing w:val="-2"/>
                            <w:sz w:val="18"/>
                          </w:rPr>
                          <w:t>to</w:t>
                        </w:r>
                        <w:r>
                          <w:rPr>
                            <w:b/>
                            <w:color w:val="FFFFFF"/>
                            <w:sz w:val="18"/>
                          </w:rPr>
                          <w:t> </w:t>
                        </w:r>
                        <w:r>
                          <w:rPr>
                            <w:b/>
                            <w:color w:val="FFFFFF"/>
                            <w:spacing w:val="-2"/>
                            <w:sz w:val="18"/>
                          </w:rPr>
                          <w:t>Rehabilitation</w:t>
                        </w:r>
                        <w:r>
                          <w:rPr>
                            <w:b/>
                            <w:color w:val="FFFFFF"/>
                            <w:sz w:val="18"/>
                          </w:rPr>
                          <w:t> </w:t>
                        </w:r>
                        <w:r>
                          <w:rPr>
                            <w:b/>
                            <w:color w:val="FFFFFF"/>
                            <w:spacing w:val="-2"/>
                            <w:sz w:val="18"/>
                          </w:rPr>
                          <w:t>Services</w:t>
                        </w:r>
                      </w:p>
                      <w:p>
                        <w:pPr>
                          <w:spacing w:before="0"/>
                          <w:ind w:left="227" w:right="22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 w:right="2"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v:shape style="position:absolute;left:10020;top:564;width:1440;height:1560" type="#_x0000_t202" id="docshape260" filled="true" fillcolor="#64a60a" stroked="true" strokeweight="2.0pt" strokecolor="#000000">
                  <v:textbox inset="0,0,0,0">
                    <w:txbxContent>
                      <w:p>
                        <w:pPr>
                          <w:spacing w:before="99"/>
                          <w:ind w:left="2" w:right="2" w:firstLine="0"/>
                          <w:jc w:val="center"/>
                          <w:rPr>
                            <w:b/>
                            <w:color w:val="000000"/>
                            <w:sz w:val="18"/>
                          </w:rPr>
                        </w:pPr>
                        <w:r>
                          <w:rPr>
                            <w:b/>
                            <w:color w:val="FFFFFF"/>
                            <w:spacing w:val="-2"/>
                            <w:sz w:val="18"/>
                          </w:rPr>
                          <w:t>#35312</w:t>
                        </w:r>
                      </w:p>
                      <w:p>
                        <w:pPr>
                          <w:spacing w:before="0"/>
                          <w:ind w:left="2" w:right="0" w:firstLine="0"/>
                          <w:jc w:val="center"/>
                          <w:rPr>
                            <w:b/>
                            <w:color w:val="000000"/>
                            <w:sz w:val="18"/>
                          </w:rPr>
                        </w:pPr>
                        <w:r>
                          <w:rPr>
                            <w:b/>
                            <w:color w:val="FFFFFF"/>
                            <w:spacing w:val="-2"/>
                            <w:sz w:val="18"/>
                          </w:rPr>
                          <w:t>*</w:t>
                        </w:r>
                        <w:r>
                          <w:rPr>
                            <w:b/>
                            <w:color w:val="FFFFFF"/>
                            <w:spacing w:val="-9"/>
                            <w:sz w:val="18"/>
                          </w:rPr>
                          <w:t> </w:t>
                        </w:r>
                        <w:r>
                          <w:rPr>
                            <w:b/>
                            <w:color w:val="FFFFFF"/>
                            <w:spacing w:val="-2"/>
                            <w:sz w:val="18"/>
                          </w:rPr>
                          <w:t>Rehabilitatio</w:t>
                        </w:r>
                        <w:r>
                          <w:rPr>
                            <w:b/>
                            <w:color w:val="FFFFFF"/>
                            <w:spacing w:val="-2"/>
                            <w:sz w:val="18"/>
                          </w:rPr>
                          <w:t>n</w:t>
                        </w:r>
                        <w:r>
                          <w:rPr>
                            <w:b/>
                            <w:color w:val="FFFFFF"/>
                            <w:sz w:val="18"/>
                          </w:rPr>
                          <w:t> </w:t>
                        </w:r>
                        <w:r>
                          <w:rPr>
                            <w:b/>
                            <w:color w:val="FFFFFF"/>
                            <w:spacing w:val="-2"/>
                            <w:sz w:val="18"/>
                          </w:rPr>
                          <w:t>Services</w:t>
                        </w:r>
                      </w:p>
                      <w:p>
                        <w:pPr>
                          <w:spacing w:before="0"/>
                          <w:ind w:left="227" w:right="225"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w:t>
                        </w:r>
                        <w:r>
                          <w:rPr>
                            <w:b/>
                            <w:color w:val="FFFFFF"/>
                            <w:spacing w:val="-2"/>
                            <w:sz w:val="18"/>
                          </w:rPr>
                          <w:t>r</w:t>
                        </w:r>
                        <w:r>
                          <w:rPr>
                            <w:b/>
                            <w:color w:val="FFFFFF"/>
                            <w:sz w:val="18"/>
                          </w:rPr>
                          <w:t> @ PV-TEC</w:t>
                        </w:r>
                      </w:p>
                      <w:p>
                        <w:pPr>
                          <w:spacing w:before="0"/>
                          <w:ind w:left="2" w:right="2"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10:wrap type="none"/>
              </v:group>
            </w:pict>
          </mc:Fallback>
        </mc:AlternateContent>
      </w: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53"/>
        <w:ind w:left="0"/>
        <w:rPr>
          <w:b/>
        </w:rPr>
      </w:pPr>
    </w:p>
    <w:tbl>
      <w:tblPr>
        <w:tblW w:w="0" w:type="auto"/>
        <w:jc w:val="left"/>
        <w:tblInd w:w="7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40"/>
        <w:gridCol w:w="280"/>
        <w:gridCol w:w="1420"/>
        <w:gridCol w:w="320"/>
        <w:gridCol w:w="1580"/>
        <w:gridCol w:w="240"/>
        <w:gridCol w:w="1620"/>
        <w:gridCol w:w="320"/>
        <w:gridCol w:w="1560"/>
      </w:tblGrid>
      <w:tr>
        <w:trPr>
          <w:trHeight w:val="223" w:hRule="atLeast"/>
        </w:trPr>
        <w:tc>
          <w:tcPr>
            <w:tcW w:w="1340" w:type="dxa"/>
            <w:tcBorders>
              <w:bottom w:val="nil"/>
            </w:tcBorders>
            <w:shd w:val="clear" w:color="auto" w:fill="64A60A"/>
          </w:tcPr>
          <w:p>
            <w:pPr>
              <w:pStyle w:val="TableParagraph"/>
              <w:spacing w:line="204" w:lineRule="exact"/>
              <w:ind w:left="40"/>
              <w:jc w:val="center"/>
              <w:rPr>
                <w:b/>
                <w:sz w:val="18"/>
              </w:rPr>
            </w:pPr>
            <w:r>
              <w:rPr>
                <w:b/>
                <w:color w:val="FFFFFF"/>
                <w:spacing w:val="-2"/>
                <w:sz w:val="18"/>
              </w:rPr>
              <w:t>#35224</w:t>
            </w:r>
          </w:p>
        </w:tc>
        <w:tc>
          <w:tcPr>
            <w:tcW w:w="280" w:type="dxa"/>
            <w:tcBorders>
              <w:top w:val="nil"/>
              <w:bottom w:val="nil"/>
            </w:tcBorders>
          </w:tcPr>
          <w:p>
            <w:pPr>
              <w:pStyle w:val="TableParagraph"/>
              <w:rPr>
                <w:rFonts w:ascii="Times New Roman"/>
                <w:sz w:val="14"/>
              </w:rPr>
            </w:pPr>
          </w:p>
        </w:tc>
        <w:tc>
          <w:tcPr>
            <w:tcW w:w="1420" w:type="dxa"/>
            <w:tcBorders>
              <w:bottom w:val="nil"/>
            </w:tcBorders>
            <w:shd w:val="clear" w:color="auto" w:fill="64A60A"/>
          </w:tcPr>
          <w:p>
            <w:pPr>
              <w:pStyle w:val="TableParagraph"/>
              <w:spacing w:line="204" w:lineRule="exact"/>
              <w:ind w:left="35"/>
              <w:jc w:val="center"/>
              <w:rPr>
                <w:b/>
                <w:sz w:val="18"/>
              </w:rPr>
            </w:pPr>
            <w:r>
              <w:rPr>
                <w:b/>
                <w:color w:val="FFFFFF"/>
                <w:sz w:val="18"/>
              </w:rPr>
              <w:t>#35341, </w:t>
            </w:r>
            <w:r>
              <w:rPr>
                <w:b/>
                <w:color w:val="FFFFFF"/>
                <w:spacing w:val="-2"/>
                <w:sz w:val="18"/>
              </w:rPr>
              <w:t>35342,</w:t>
            </w:r>
          </w:p>
        </w:tc>
        <w:tc>
          <w:tcPr>
            <w:tcW w:w="320" w:type="dxa"/>
            <w:tcBorders>
              <w:top w:val="nil"/>
              <w:bottom w:val="nil"/>
            </w:tcBorders>
          </w:tcPr>
          <w:p>
            <w:pPr>
              <w:pStyle w:val="TableParagraph"/>
              <w:rPr>
                <w:rFonts w:ascii="Times New Roman"/>
                <w:sz w:val="14"/>
              </w:rPr>
            </w:pPr>
          </w:p>
        </w:tc>
        <w:tc>
          <w:tcPr>
            <w:tcW w:w="1580" w:type="dxa"/>
            <w:tcBorders>
              <w:bottom w:val="nil"/>
            </w:tcBorders>
            <w:shd w:val="clear" w:color="auto" w:fill="64A60A"/>
          </w:tcPr>
          <w:p>
            <w:pPr>
              <w:pStyle w:val="TableParagraph"/>
              <w:spacing w:line="204" w:lineRule="exact"/>
              <w:ind w:left="25"/>
              <w:jc w:val="center"/>
              <w:rPr>
                <w:b/>
                <w:sz w:val="18"/>
              </w:rPr>
            </w:pPr>
            <w:r>
              <w:rPr>
                <w:b/>
                <w:color w:val="FFFFFF"/>
                <w:spacing w:val="-2"/>
                <w:sz w:val="18"/>
              </w:rPr>
              <w:t>#35321</w:t>
            </w:r>
          </w:p>
        </w:tc>
        <w:tc>
          <w:tcPr>
            <w:tcW w:w="240" w:type="dxa"/>
            <w:tcBorders>
              <w:top w:val="nil"/>
              <w:bottom w:val="nil"/>
            </w:tcBorders>
          </w:tcPr>
          <w:p>
            <w:pPr>
              <w:pStyle w:val="TableParagraph"/>
              <w:rPr>
                <w:rFonts w:ascii="Times New Roman"/>
                <w:sz w:val="14"/>
              </w:rPr>
            </w:pPr>
          </w:p>
        </w:tc>
        <w:tc>
          <w:tcPr>
            <w:tcW w:w="1620" w:type="dxa"/>
            <w:tcBorders>
              <w:bottom w:val="nil"/>
            </w:tcBorders>
            <w:shd w:val="clear" w:color="auto" w:fill="64A60A"/>
          </w:tcPr>
          <w:p>
            <w:pPr>
              <w:pStyle w:val="TableParagraph"/>
              <w:spacing w:line="204" w:lineRule="exact"/>
              <w:ind w:left="60" w:right="40"/>
              <w:jc w:val="center"/>
              <w:rPr>
                <w:b/>
                <w:sz w:val="18"/>
              </w:rPr>
            </w:pPr>
            <w:r>
              <w:rPr>
                <w:b/>
                <w:color w:val="FFFFFF"/>
                <w:spacing w:val="-2"/>
                <w:sz w:val="18"/>
              </w:rPr>
              <w:t>#38913</w:t>
            </w:r>
          </w:p>
        </w:tc>
        <w:tc>
          <w:tcPr>
            <w:tcW w:w="320" w:type="dxa"/>
            <w:tcBorders>
              <w:top w:val="nil"/>
              <w:bottom w:val="nil"/>
            </w:tcBorders>
          </w:tcPr>
          <w:p>
            <w:pPr>
              <w:pStyle w:val="TableParagraph"/>
              <w:rPr>
                <w:rFonts w:ascii="Times New Roman"/>
                <w:sz w:val="14"/>
              </w:rPr>
            </w:pPr>
          </w:p>
        </w:tc>
        <w:tc>
          <w:tcPr>
            <w:tcW w:w="1560" w:type="dxa"/>
            <w:tcBorders>
              <w:bottom w:val="nil"/>
            </w:tcBorders>
            <w:shd w:val="clear" w:color="auto" w:fill="64A60A"/>
          </w:tcPr>
          <w:p>
            <w:pPr>
              <w:pStyle w:val="TableParagraph"/>
              <w:spacing w:line="204" w:lineRule="exact"/>
              <w:ind w:left="40"/>
              <w:jc w:val="center"/>
              <w:rPr>
                <w:b/>
                <w:sz w:val="18"/>
              </w:rPr>
            </w:pPr>
            <w:r>
              <w:rPr>
                <w:b/>
                <w:color w:val="FFFFFF"/>
                <w:spacing w:val="-2"/>
                <w:sz w:val="18"/>
              </w:rPr>
              <w:t>#35373</w:t>
            </w:r>
          </w:p>
        </w:tc>
      </w:tr>
      <w:tr>
        <w:trPr>
          <w:trHeight w:val="219" w:hRule="atLeast"/>
        </w:trPr>
        <w:tc>
          <w:tcPr>
            <w:tcW w:w="1340" w:type="dxa"/>
            <w:tcBorders>
              <w:top w:val="nil"/>
              <w:bottom w:val="nil"/>
            </w:tcBorders>
            <w:shd w:val="clear" w:color="auto" w:fill="64A60A"/>
          </w:tcPr>
          <w:p>
            <w:pPr>
              <w:pStyle w:val="TableParagraph"/>
              <w:spacing w:line="200" w:lineRule="exact"/>
              <w:ind w:left="40" w:right="1"/>
              <w:jc w:val="center"/>
              <w:rPr>
                <w:b/>
                <w:sz w:val="18"/>
              </w:rPr>
            </w:pPr>
            <w:r>
              <w:rPr>
                <w:b/>
                <w:color w:val="FFFFFF"/>
                <w:sz w:val="18"/>
              </w:rPr>
              <w:t>* </w:t>
            </w:r>
            <w:r>
              <w:rPr>
                <w:b/>
                <w:color w:val="FFFFFF"/>
                <w:spacing w:val="-2"/>
                <w:sz w:val="18"/>
              </w:rPr>
              <w:t>Dental</w:t>
            </w:r>
          </w:p>
        </w:tc>
        <w:tc>
          <w:tcPr>
            <w:tcW w:w="280" w:type="dxa"/>
            <w:tcBorders>
              <w:top w:val="nil"/>
              <w:bottom w:val="nil"/>
            </w:tcBorders>
          </w:tcPr>
          <w:p>
            <w:pPr>
              <w:pStyle w:val="TableParagraph"/>
              <w:rPr>
                <w:rFonts w:ascii="Times New Roman"/>
                <w:sz w:val="14"/>
              </w:rPr>
            </w:pPr>
          </w:p>
        </w:tc>
        <w:tc>
          <w:tcPr>
            <w:tcW w:w="1420" w:type="dxa"/>
            <w:tcBorders>
              <w:top w:val="nil"/>
              <w:bottom w:val="nil"/>
            </w:tcBorders>
            <w:shd w:val="clear" w:color="auto" w:fill="64A60A"/>
          </w:tcPr>
          <w:p>
            <w:pPr>
              <w:pStyle w:val="TableParagraph"/>
              <w:spacing w:line="200" w:lineRule="exact"/>
              <w:ind w:left="35"/>
              <w:jc w:val="center"/>
              <w:rPr>
                <w:b/>
                <w:sz w:val="18"/>
              </w:rPr>
            </w:pPr>
            <w:r>
              <w:rPr>
                <w:b/>
                <w:color w:val="FFFFFF"/>
                <w:spacing w:val="-2"/>
                <w:sz w:val="18"/>
              </w:rPr>
              <w:t>35343</w:t>
            </w:r>
          </w:p>
        </w:tc>
        <w:tc>
          <w:tcPr>
            <w:tcW w:w="320" w:type="dxa"/>
            <w:tcBorders>
              <w:top w:val="nil"/>
              <w:bottom w:val="nil"/>
            </w:tcBorders>
          </w:tcPr>
          <w:p>
            <w:pPr>
              <w:pStyle w:val="TableParagraph"/>
              <w:rPr>
                <w:rFonts w:ascii="Times New Roman"/>
                <w:sz w:val="14"/>
              </w:rPr>
            </w:pPr>
          </w:p>
        </w:tc>
        <w:tc>
          <w:tcPr>
            <w:tcW w:w="1580" w:type="dxa"/>
            <w:tcBorders>
              <w:top w:val="nil"/>
              <w:bottom w:val="nil"/>
            </w:tcBorders>
            <w:shd w:val="clear" w:color="auto" w:fill="64A60A"/>
          </w:tcPr>
          <w:p>
            <w:pPr>
              <w:pStyle w:val="TableParagraph"/>
              <w:spacing w:line="200" w:lineRule="exact"/>
              <w:ind w:left="25"/>
              <w:jc w:val="center"/>
              <w:rPr>
                <w:b/>
                <w:sz w:val="18"/>
              </w:rPr>
            </w:pPr>
            <w:r>
              <w:rPr>
                <w:b/>
                <w:color w:val="FFFFFF"/>
                <w:sz w:val="18"/>
              </w:rPr>
              <w:t>* CNA: </w:t>
            </w:r>
            <w:r>
              <w:rPr>
                <w:b/>
                <w:color w:val="FFFFFF"/>
                <w:spacing w:val="-2"/>
                <w:sz w:val="18"/>
              </w:rPr>
              <w:t>Certified</w:t>
            </w:r>
          </w:p>
        </w:tc>
        <w:tc>
          <w:tcPr>
            <w:tcW w:w="240" w:type="dxa"/>
            <w:tcBorders>
              <w:top w:val="nil"/>
              <w:bottom w:val="nil"/>
            </w:tcBorders>
          </w:tcPr>
          <w:p>
            <w:pPr>
              <w:pStyle w:val="TableParagraph"/>
              <w:rPr>
                <w:rFonts w:ascii="Times New Roman"/>
                <w:sz w:val="14"/>
              </w:rPr>
            </w:pPr>
          </w:p>
        </w:tc>
        <w:tc>
          <w:tcPr>
            <w:tcW w:w="1620" w:type="dxa"/>
            <w:tcBorders>
              <w:top w:val="nil"/>
              <w:bottom w:val="nil"/>
            </w:tcBorders>
            <w:shd w:val="clear" w:color="auto" w:fill="64A60A"/>
          </w:tcPr>
          <w:p>
            <w:pPr>
              <w:pStyle w:val="TableParagraph"/>
              <w:spacing w:line="200" w:lineRule="exact"/>
              <w:ind w:left="60" w:right="40"/>
              <w:jc w:val="center"/>
              <w:rPr>
                <w:b/>
                <w:sz w:val="18"/>
              </w:rPr>
            </w:pPr>
            <w:r>
              <w:rPr>
                <w:b/>
                <w:color w:val="FFFFFF"/>
                <w:sz w:val="18"/>
              </w:rPr>
              <w:t>* </w:t>
            </w:r>
            <w:r>
              <w:rPr>
                <w:b/>
                <w:color w:val="FFFFFF"/>
                <w:spacing w:val="-2"/>
                <w:sz w:val="18"/>
              </w:rPr>
              <w:t>Pharmacy</w:t>
            </w:r>
          </w:p>
        </w:tc>
        <w:tc>
          <w:tcPr>
            <w:tcW w:w="320" w:type="dxa"/>
            <w:tcBorders>
              <w:top w:val="nil"/>
              <w:bottom w:val="nil"/>
            </w:tcBorders>
          </w:tcPr>
          <w:p>
            <w:pPr>
              <w:pStyle w:val="TableParagraph"/>
              <w:rPr>
                <w:rFonts w:ascii="Times New Roman"/>
                <w:sz w:val="14"/>
              </w:rPr>
            </w:pPr>
          </w:p>
        </w:tc>
        <w:tc>
          <w:tcPr>
            <w:tcW w:w="1560" w:type="dxa"/>
            <w:tcBorders>
              <w:top w:val="nil"/>
              <w:bottom w:val="nil"/>
            </w:tcBorders>
            <w:shd w:val="clear" w:color="auto" w:fill="64A60A"/>
          </w:tcPr>
          <w:p>
            <w:pPr>
              <w:pStyle w:val="TableParagraph"/>
              <w:spacing w:line="200" w:lineRule="exact"/>
              <w:ind w:left="40"/>
              <w:jc w:val="center"/>
              <w:rPr>
                <w:b/>
                <w:sz w:val="18"/>
              </w:rPr>
            </w:pPr>
            <w:r>
              <w:rPr>
                <w:b/>
                <w:color w:val="FFFFFF"/>
                <w:sz w:val="18"/>
              </w:rPr>
              <w:t>* </w:t>
            </w:r>
            <w:r>
              <w:rPr>
                <w:b/>
                <w:color w:val="FFFFFF"/>
                <w:spacing w:val="-2"/>
                <w:sz w:val="18"/>
              </w:rPr>
              <w:t>Medical</w:t>
            </w:r>
          </w:p>
        </w:tc>
      </w:tr>
      <w:tr>
        <w:trPr>
          <w:trHeight w:val="219" w:hRule="atLeast"/>
        </w:trPr>
        <w:tc>
          <w:tcPr>
            <w:tcW w:w="1340" w:type="dxa"/>
            <w:tcBorders>
              <w:top w:val="nil"/>
              <w:bottom w:val="nil"/>
            </w:tcBorders>
            <w:shd w:val="clear" w:color="auto" w:fill="64A60A"/>
          </w:tcPr>
          <w:p>
            <w:pPr>
              <w:pStyle w:val="TableParagraph"/>
              <w:spacing w:line="200" w:lineRule="exact"/>
              <w:ind w:left="40" w:right="1"/>
              <w:jc w:val="center"/>
              <w:rPr>
                <w:b/>
                <w:sz w:val="18"/>
              </w:rPr>
            </w:pPr>
            <w:r>
              <w:rPr>
                <w:b/>
                <w:color w:val="FFFFFF"/>
                <w:sz w:val="18"/>
              </w:rPr>
              <w:t>Assistant</w:t>
            </w:r>
            <w:r>
              <w:rPr>
                <w:b/>
                <w:color w:val="FFFFFF"/>
                <w:spacing w:val="-3"/>
                <w:sz w:val="18"/>
              </w:rPr>
              <w:t> </w:t>
            </w:r>
            <w:r>
              <w:rPr>
                <w:b/>
                <w:color w:val="FFFFFF"/>
                <w:sz w:val="18"/>
              </w:rPr>
              <w:t>A,</w:t>
            </w:r>
            <w:r>
              <w:rPr>
                <w:b/>
                <w:color w:val="FFFFFF"/>
                <w:spacing w:val="-2"/>
                <w:sz w:val="18"/>
              </w:rPr>
              <w:t> </w:t>
            </w:r>
            <w:r>
              <w:rPr>
                <w:b/>
                <w:color w:val="FFFFFF"/>
                <w:spacing w:val="-10"/>
                <w:sz w:val="18"/>
              </w:rPr>
              <w:t>B</w:t>
            </w:r>
          </w:p>
        </w:tc>
        <w:tc>
          <w:tcPr>
            <w:tcW w:w="280" w:type="dxa"/>
            <w:tcBorders>
              <w:top w:val="nil"/>
              <w:bottom w:val="nil"/>
            </w:tcBorders>
          </w:tcPr>
          <w:p>
            <w:pPr>
              <w:pStyle w:val="TableParagraph"/>
              <w:rPr>
                <w:rFonts w:ascii="Times New Roman"/>
                <w:sz w:val="14"/>
              </w:rPr>
            </w:pPr>
          </w:p>
        </w:tc>
        <w:tc>
          <w:tcPr>
            <w:tcW w:w="1420" w:type="dxa"/>
            <w:tcBorders>
              <w:top w:val="nil"/>
              <w:bottom w:val="nil"/>
            </w:tcBorders>
            <w:shd w:val="clear" w:color="auto" w:fill="64A60A"/>
          </w:tcPr>
          <w:p>
            <w:pPr>
              <w:pStyle w:val="TableParagraph"/>
              <w:spacing w:line="200" w:lineRule="exact"/>
              <w:ind w:left="35"/>
              <w:jc w:val="center"/>
              <w:rPr>
                <w:b/>
                <w:sz w:val="18"/>
              </w:rPr>
            </w:pPr>
            <w:r>
              <w:rPr>
                <w:b/>
                <w:color w:val="FFFFFF"/>
                <w:sz w:val="18"/>
              </w:rPr>
              <w:t>* EMT - </w:t>
            </w:r>
            <w:r>
              <w:rPr>
                <w:b/>
                <w:color w:val="FFFFFF"/>
                <w:spacing w:val="-2"/>
                <w:sz w:val="18"/>
              </w:rPr>
              <w:t>Basic</w:t>
            </w:r>
          </w:p>
        </w:tc>
        <w:tc>
          <w:tcPr>
            <w:tcW w:w="320" w:type="dxa"/>
            <w:tcBorders>
              <w:top w:val="nil"/>
              <w:bottom w:val="nil"/>
            </w:tcBorders>
          </w:tcPr>
          <w:p>
            <w:pPr>
              <w:pStyle w:val="TableParagraph"/>
              <w:rPr>
                <w:rFonts w:ascii="Times New Roman"/>
                <w:sz w:val="14"/>
              </w:rPr>
            </w:pPr>
          </w:p>
        </w:tc>
        <w:tc>
          <w:tcPr>
            <w:tcW w:w="1580" w:type="dxa"/>
            <w:tcBorders>
              <w:top w:val="nil"/>
              <w:bottom w:val="nil"/>
            </w:tcBorders>
            <w:shd w:val="clear" w:color="auto" w:fill="64A60A"/>
          </w:tcPr>
          <w:p>
            <w:pPr>
              <w:pStyle w:val="TableParagraph"/>
              <w:spacing w:line="200" w:lineRule="exact"/>
              <w:ind w:left="25"/>
              <w:jc w:val="center"/>
              <w:rPr>
                <w:b/>
                <w:sz w:val="18"/>
              </w:rPr>
            </w:pPr>
            <w:r>
              <w:rPr>
                <w:b/>
                <w:color w:val="FFFFFF"/>
                <w:sz w:val="18"/>
              </w:rPr>
              <w:t>Nursing</w:t>
            </w:r>
            <w:r>
              <w:rPr>
                <w:b/>
                <w:color w:val="FFFFFF"/>
                <w:spacing w:val="-3"/>
                <w:sz w:val="18"/>
              </w:rPr>
              <w:t> </w:t>
            </w:r>
            <w:r>
              <w:rPr>
                <w:b/>
                <w:color w:val="FFFFFF"/>
                <w:spacing w:val="-2"/>
                <w:sz w:val="18"/>
              </w:rPr>
              <w:t>Assistant</w:t>
            </w:r>
          </w:p>
        </w:tc>
        <w:tc>
          <w:tcPr>
            <w:tcW w:w="240" w:type="dxa"/>
            <w:tcBorders>
              <w:top w:val="nil"/>
              <w:bottom w:val="nil"/>
            </w:tcBorders>
          </w:tcPr>
          <w:p>
            <w:pPr>
              <w:pStyle w:val="TableParagraph"/>
              <w:rPr>
                <w:rFonts w:ascii="Times New Roman"/>
                <w:sz w:val="14"/>
              </w:rPr>
            </w:pPr>
          </w:p>
        </w:tc>
        <w:tc>
          <w:tcPr>
            <w:tcW w:w="1620" w:type="dxa"/>
            <w:tcBorders>
              <w:top w:val="nil"/>
              <w:bottom w:val="nil"/>
            </w:tcBorders>
            <w:shd w:val="clear" w:color="auto" w:fill="64A60A"/>
          </w:tcPr>
          <w:p>
            <w:pPr>
              <w:pStyle w:val="TableParagraph"/>
              <w:spacing w:line="200" w:lineRule="exact"/>
              <w:ind w:left="60" w:right="40"/>
              <w:jc w:val="center"/>
              <w:rPr>
                <w:b/>
                <w:sz w:val="18"/>
              </w:rPr>
            </w:pPr>
            <w:r>
              <w:rPr>
                <w:b/>
                <w:color w:val="FFFFFF"/>
                <w:spacing w:val="-2"/>
                <w:sz w:val="18"/>
              </w:rPr>
              <w:t>Technician</w:t>
            </w:r>
          </w:p>
        </w:tc>
        <w:tc>
          <w:tcPr>
            <w:tcW w:w="320" w:type="dxa"/>
            <w:tcBorders>
              <w:top w:val="nil"/>
              <w:bottom w:val="nil"/>
            </w:tcBorders>
          </w:tcPr>
          <w:p>
            <w:pPr>
              <w:pStyle w:val="TableParagraph"/>
              <w:rPr>
                <w:rFonts w:ascii="Times New Roman"/>
                <w:sz w:val="14"/>
              </w:rPr>
            </w:pPr>
          </w:p>
        </w:tc>
        <w:tc>
          <w:tcPr>
            <w:tcW w:w="1560" w:type="dxa"/>
            <w:tcBorders>
              <w:top w:val="nil"/>
              <w:bottom w:val="nil"/>
            </w:tcBorders>
            <w:shd w:val="clear" w:color="auto" w:fill="64A60A"/>
          </w:tcPr>
          <w:p>
            <w:pPr>
              <w:pStyle w:val="TableParagraph"/>
              <w:spacing w:line="200" w:lineRule="exact"/>
              <w:ind w:left="40"/>
              <w:jc w:val="center"/>
              <w:rPr>
                <w:b/>
                <w:sz w:val="18"/>
              </w:rPr>
            </w:pPr>
            <w:r>
              <w:rPr>
                <w:b/>
                <w:color w:val="FFFFFF"/>
                <w:spacing w:val="-2"/>
                <w:sz w:val="18"/>
              </w:rPr>
              <w:t>Assistant</w:t>
            </w:r>
          </w:p>
        </w:tc>
      </w:tr>
      <w:tr>
        <w:trPr>
          <w:trHeight w:val="219" w:hRule="atLeast"/>
        </w:trPr>
        <w:tc>
          <w:tcPr>
            <w:tcW w:w="1340" w:type="dxa"/>
            <w:tcBorders>
              <w:top w:val="nil"/>
              <w:bottom w:val="nil"/>
            </w:tcBorders>
            <w:shd w:val="clear" w:color="auto" w:fill="64A60A"/>
          </w:tcPr>
          <w:p>
            <w:pPr>
              <w:pStyle w:val="TableParagraph"/>
              <w:spacing w:line="200" w:lineRule="exact"/>
              <w:ind w:left="40"/>
              <w:jc w:val="center"/>
              <w:rPr>
                <w:b/>
                <w:sz w:val="18"/>
              </w:rPr>
            </w:pPr>
            <w:r>
              <w:rPr>
                <w:b/>
                <w:color w:val="FFFFFF"/>
                <w:sz w:val="18"/>
              </w:rPr>
              <w:t>1 </w:t>
            </w:r>
            <w:r>
              <w:rPr>
                <w:b/>
                <w:color w:val="FFFFFF"/>
                <w:spacing w:val="-2"/>
                <w:sz w:val="18"/>
              </w:rPr>
              <w:t>Trimester</w:t>
            </w:r>
          </w:p>
        </w:tc>
        <w:tc>
          <w:tcPr>
            <w:tcW w:w="280" w:type="dxa"/>
            <w:tcBorders>
              <w:top w:val="nil"/>
              <w:bottom w:val="nil"/>
            </w:tcBorders>
          </w:tcPr>
          <w:p>
            <w:pPr>
              <w:pStyle w:val="TableParagraph"/>
              <w:rPr>
                <w:rFonts w:ascii="Times New Roman"/>
                <w:sz w:val="14"/>
              </w:rPr>
            </w:pPr>
          </w:p>
        </w:tc>
        <w:tc>
          <w:tcPr>
            <w:tcW w:w="1420" w:type="dxa"/>
            <w:tcBorders>
              <w:top w:val="nil"/>
              <w:bottom w:val="nil"/>
            </w:tcBorders>
            <w:shd w:val="clear" w:color="auto" w:fill="64A60A"/>
          </w:tcPr>
          <w:p>
            <w:pPr>
              <w:pStyle w:val="TableParagraph"/>
              <w:spacing w:line="200" w:lineRule="exact"/>
              <w:ind w:left="35"/>
              <w:jc w:val="center"/>
              <w:rPr>
                <w:b/>
                <w:sz w:val="18"/>
              </w:rPr>
            </w:pPr>
            <w:r>
              <w:rPr>
                <w:b/>
                <w:color w:val="FFFFFF"/>
                <w:sz w:val="18"/>
              </w:rPr>
              <w:t>3 </w:t>
            </w:r>
            <w:r>
              <w:rPr>
                <w:b/>
                <w:color w:val="FFFFFF"/>
                <w:spacing w:val="-2"/>
                <w:sz w:val="18"/>
              </w:rPr>
              <w:t>Trimesters</w:t>
            </w:r>
          </w:p>
        </w:tc>
        <w:tc>
          <w:tcPr>
            <w:tcW w:w="320" w:type="dxa"/>
            <w:tcBorders>
              <w:top w:val="nil"/>
              <w:bottom w:val="nil"/>
            </w:tcBorders>
          </w:tcPr>
          <w:p>
            <w:pPr>
              <w:pStyle w:val="TableParagraph"/>
              <w:rPr>
                <w:rFonts w:ascii="Times New Roman"/>
                <w:sz w:val="14"/>
              </w:rPr>
            </w:pPr>
          </w:p>
        </w:tc>
        <w:tc>
          <w:tcPr>
            <w:tcW w:w="1580" w:type="dxa"/>
            <w:tcBorders>
              <w:top w:val="nil"/>
              <w:bottom w:val="nil"/>
            </w:tcBorders>
            <w:shd w:val="clear" w:color="auto" w:fill="64A60A"/>
          </w:tcPr>
          <w:p>
            <w:pPr>
              <w:pStyle w:val="TableParagraph"/>
              <w:spacing w:line="200" w:lineRule="exact"/>
              <w:ind w:left="25"/>
              <w:jc w:val="center"/>
              <w:rPr>
                <w:b/>
                <w:sz w:val="18"/>
              </w:rPr>
            </w:pPr>
            <w:r>
              <w:rPr>
                <w:b/>
                <w:color w:val="FFFFFF"/>
                <w:sz w:val="18"/>
              </w:rPr>
              <w:t>1 </w:t>
            </w:r>
            <w:r>
              <w:rPr>
                <w:b/>
                <w:color w:val="FFFFFF"/>
                <w:spacing w:val="-2"/>
                <w:sz w:val="18"/>
              </w:rPr>
              <w:t>Trimester</w:t>
            </w:r>
          </w:p>
        </w:tc>
        <w:tc>
          <w:tcPr>
            <w:tcW w:w="240" w:type="dxa"/>
            <w:tcBorders>
              <w:top w:val="nil"/>
              <w:bottom w:val="nil"/>
            </w:tcBorders>
          </w:tcPr>
          <w:p>
            <w:pPr>
              <w:pStyle w:val="TableParagraph"/>
              <w:rPr>
                <w:rFonts w:ascii="Times New Roman"/>
                <w:sz w:val="14"/>
              </w:rPr>
            </w:pPr>
          </w:p>
        </w:tc>
        <w:tc>
          <w:tcPr>
            <w:tcW w:w="1620" w:type="dxa"/>
            <w:tcBorders>
              <w:top w:val="nil"/>
              <w:bottom w:val="nil"/>
            </w:tcBorders>
            <w:shd w:val="clear" w:color="auto" w:fill="64A60A"/>
          </w:tcPr>
          <w:p>
            <w:pPr>
              <w:pStyle w:val="TableParagraph"/>
              <w:spacing w:line="200" w:lineRule="exact"/>
              <w:ind w:left="60" w:right="40"/>
              <w:jc w:val="center"/>
              <w:rPr>
                <w:b/>
                <w:sz w:val="18"/>
              </w:rPr>
            </w:pPr>
            <w:r>
              <w:rPr>
                <w:b/>
                <w:color w:val="FFFFFF"/>
                <w:sz w:val="18"/>
              </w:rPr>
              <w:t>1 </w:t>
            </w:r>
            <w:r>
              <w:rPr>
                <w:b/>
                <w:color w:val="FFFFFF"/>
                <w:spacing w:val="-2"/>
                <w:sz w:val="18"/>
              </w:rPr>
              <w:t>Trimester</w:t>
            </w:r>
          </w:p>
        </w:tc>
        <w:tc>
          <w:tcPr>
            <w:tcW w:w="320" w:type="dxa"/>
            <w:tcBorders>
              <w:top w:val="nil"/>
              <w:bottom w:val="nil"/>
            </w:tcBorders>
          </w:tcPr>
          <w:p>
            <w:pPr>
              <w:pStyle w:val="TableParagraph"/>
              <w:rPr>
                <w:rFonts w:ascii="Times New Roman"/>
                <w:sz w:val="14"/>
              </w:rPr>
            </w:pPr>
          </w:p>
        </w:tc>
        <w:tc>
          <w:tcPr>
            <w:tcW w:w="1560" w:type="dxa"/>
            <w:tcBorders>
              <w:top w:val="nil"/>
              <w:bottom w:val="nil"/>
            </w:tcBorders>
            <w:shd w:val="clear" w:color="auto" w:fill="64A60A"/>
          </w:tcPr>
          <w:p>
            <w:pPr>
              <w:pStyle w:val="TableParagraph"/>
              <w:spacing w:line="200" w:lineRule="exact"/>
              <w:ind w:left="40"/>
              <w:jc w:val="center"/>
              <w:rPr>
                <w:b/>
                <w:sz w:val="18"/>
              </w:rPr>
            </w:pPr>
            <w:r>
              <w:rPr>
                <w:b/>
                <w:color w:val="FFFFFF"/>
                <w:sz w:val="18"/>
              </w:rPr>
              <w:t>1 </w:t>
            </w:r>
            <w:r>
              <w:rPr>
                <w:b/>
                <w:color w:val="FFFFFF"/>
                <w:spacing w:val="-2"/>
                <w:sz w:val="18"/>
              </w:rPr>
              <w:t>Trimester</w:t>
            </w:r>
          </w:p>
        </w:tc>
      </w:tr>
      <w:tr>
        <w:trPr>
          <w:trHeight w:val="219" w:hRule="atLeast"/>
        </w:trPr>
        <w:tc>
          <w:tcPr>
            <w:tcW w:w="1340" w:type="dxa"/>
            <w:tcBorders>
              <w:top w:val="nil"/>
              <w:bottom w:val="nil"/>
            </w:tcBorders>
            <w:shd w:val="clear" w:color="auto" w:fill="64A60A"/>
          </w:tcPr>
          <w:p>
            <w:pPr>
              <w:pStyle w:val="TableParagraph"/>
              <w:spacing w:line="200" w:lineRule="exact"/>
              <w:ind w:left="40"/>
              <w:jc w:val="center"/>
              <w:rPr>
                <w:b/>
                <w:sz w:val="18"/>
              </w:rPr>
            </w:pPr>
            <w:r>
              <w:rPr>
                <w:b/>
                <w:color w:val="FFFFFF"/>
                <w:sz w:val="18"/>
              </w:rPr>
              <w:t>2-hour </w:t>
            </w:r>
            <w:r>
              <w:rPr>
                <w:b/>
                <w:color w:val="FFFFFF"/>
                <w:spacing w:val="-2"/>
                <w:sz w:val="18"/>
              </w:rPr>
              <w:t>block</w:t>
            </w:r>
          </w:p>
        </w:tc>
        <w:tc>
          <w:tcPr>
            <w:tcW w:w="280" w:type="dxa"/>
            <w:tcBorders>
              <w:top w:val="nil"/>
              <w:bottom w:val="nil"/>
            </w:tcBorders>
          </w:tcPr>
          <w:p>
            <w:pPr>
              <w:pStyle w:val="TableParagraph"/>
              <w:rPr>
                <w:rFonts w:ascii="Times New Roman"/>
                <w:sz w:val="14"/>
              </w:rPr>
            </w:pPr>
          </w:p>
        </w:tc>
        <w:tc>
          <w:tcPr>
            <w:tcW w:w="1420" w:type="dxa"/>
            <w:tcBorders>
              <w:top w:val="nil"/>
              <w:bottom w:val="nil"/>
            </w:tcBorders>
            <w:shd w:val="clear" w:color="auto" w:fill="64A60A"/>
          </w:tcPr>
          <w:p>
            <w:pPr>
              <w:pStyle w:val="TableParagraph"/>
              <w:spacing w:line="200" w:lineRule="exact"/>
              <w:ind w:left="35"/>
              <w:jc w:val="center"/>
              <w:rPr>
                <w:b/>
                <w:sz w:val="18"/>
              </w:rPr>
            </w:pPr>
            <w:r>
              <w:rPr>
                <w:b/>
                <w:color w:val="FFFFFF"/>
                <w:sz w:val="18"/>
              </w:rPr>
              <w:t>2-hour </w:t>
            </w:r>
            <w:r>
              <w:rPr>
                <w:b/>
                <w:color w:val="FFFFFF"/>
                <w:spacing w:val="-2"/>
                <w:sz w:val="18"/>
              </w:rPr>
              <w:t>block</w:t>
            </w:r>
          </w:p>
        </w:tc>
        <w:tc>
          <w:tcPr>
            <w:tcW w:w="320" w:type="dxa"/>
            <w:tcBorders>
              <w:top w:val="nil"/>
              <w:bottom w:val="nil"/>
            </w:tcBorders>
          </w:tcPr>
          <w:p>
            <w:pPr>
              <w:pStyle w:val="TableParagraph"/>
              <w:rPr>
                <w:rFonts w:ascii="Times New Roman"/>
                <w:sz w:val="14"/>
              </w:rPr>
            </w:pPr>
          </w:p>
        </w:tc>
        <w:tc>
          <w:tcPr>
            <w:tcW w:w="1580" w:type="dxa"/>
            <w:tcBorders>
              <w:top w:val="nil"/>
              <w:bottom w:val="nil"/>
            </w:tcBorders>
            <w:shd w:val="clear" w:color="auto" w:fill="64A60A"/>
          </w:tcPr>
          <w:p>
            <w:pPr>
              <w:pStyle w:val="TableParagraph"/>
              <w:spacing w:line="200" w:lineRule="exact"/>
              <w:ind w:left="25"/>
              <w:jc w:val="center"/>
              <w:rPr>
                <w:b/>
                <w:sz w:val="18"/>
              </w:rPr>
            </w:pPr>
            <w:r>
              <w:rPr>
                <w:b/>
                <w:color w:val="FFFFFF"/>
                <w:sz w:val="18"/>
              </w:rPr>
              <w:t>2-hour </w:t>
            </w:r>
            <w:r>
              <w:rPr>
                <w:b/>
                <w:color w:val="FFFFFF"/>
                <w:spacing w:val="-2"/>
                <w:sz w:val="18"/>
              </w:rPr>
              <w:t>block</w:t>
            </w:r>
          </w:p>
        </w:tc>
        <w:tc>
          <w:tcPr>
            <w:tcW w:w="240" w:type="dxa"/>
            <w:tcBorders>
              <w:top w:val="nil"/>
              <w:bottom w:val="nil"/>
            </w:tcBorders>
          </w:tcPr>
          <w:p>
            <w:pPr>
              <w:pStyle w:val="TableParagraph"/>
              <w:rPr>
                <w:rFonts w:ascii="Times New Roman"/>
                <w:sz w:val="14"/>
              </w:rPr>
            </w:pPr>
          </w:p>
        </w:tc>
        <w:tc>
          <w:tcPr>
            <w:tcW w:w="1620" w:type="dxa"/>
            <w:tcBorders>
              <w:top w:val="nil"/>
              <w:bottom w:val="nil"/>
            </w:tcBorders>
            <w:shd w:val="clear" w:color="auto" w:fill="64A60A"/>
          </w:tcPr>
          <w:p>
            <w:pPr>
              <w:pStyle w:val="TableParagraph"/>
              <w:spacing w:line="200" w:lineRule="exact"/>
              <w:ind w:left="60" w:right="40"/>
              <w:jc w:val="center"/>
              <w:rPr>
                <w:b/>
                <w:sz w:val="18"/>
              </w:rPr>
            </w:pPr>
            <w:r>
              <w:rPr>
                <w:b/>
                <w:color w:val="FFFFFF"/>
                <w:sz w:val="18"/>
              </w:rPr>
              <w:t>2-hour </w:t>
            </w:r>
            <w:r>
              <w:rPr>
                <w:b/>
                <w:color w:val="FFFFFF"/>
                <w:spacing w:val="-2"/>
                <w:sz w:val="18"/>
              </w:rPr>
              <w:t>block</w:t>
            </w:r>
          </w:p>
        </w:tc>
        <w:tc>
          <w:tcPr>
            <w:tcW w:w="320" w:type="dxa"/>
            <w:tcBorders>
              <w:top w:val="nil"/>
              <w:bottom w:val="nil"/>
            </w:tcBorders>
          </w:tcPr>
          <w:p>
            <w:pPr>
              <w:pStyle w:val="TableParagraph"/>
              <w:rPr>
                <w:rFonts w:ascii="Times New Roman"/>
                <w:sz w:val="14"/>
              </w:rPr>
            </w:pPr>
          </w:p>
        </w:tc>
        <w:tc>
          <w:tcPr>
            <w:tcW w:w="1560" w:type="dxa"/>
            <w:tcBorders>
              <w:top w:val="nil"/>
              <w:bottom w:val="nil"/>
            </w:tcBorders>
            <w:shd w:val="clear" w:color="auto" w:fill="64A60A"/>
          </w:tcPr>
          <w:p>
            <w:pPr>
              <w:pStyle w:val="TableParagraph"/>
              <w:spacing w:line="200" w:lineRule="exact"/>
              <w:ind w:left="40"/>
              <w:jc w:val="center"/>
              <w:rPr>
                <w:b/>
                <w:sz w:val="18"/>
              </w:rPr>
            </w:pPr>
            <w:r>
              <w:rPr>
                <w:b/>
                <w:color w:val="FFFFFF"/>
                <w:sz w:val="18"/>
              </w:rPr>
              <w:t>2-hour </w:t>
            </w:r>
            <w:r>
              <w:rPr>
                <w:b/>
                <w:color w:val="FFFFFF"/>
                <w:spacing w:val="-2"/>
                <w:sz w:val="18"/>
              </w:rPr>
              <w:t>block</w:t>
            </w:r>
          </w:p>
        </w:tc>
      </w:tr>
      <w:tr>
        <w:trPr>
          <w:trHeight w:val="219" w:hRule="atLeast"/>
        </w:trPr>
        <w:tc>
          <w:tcPr>
            <w:tcW w:w="1340" w:type="dxa"/>
            <w:tcBorders>
              <w:top w:val="nil"/>
              <w:bottom w:val="nil"/>
            </w:tcBorders>
            <w:shd w:val="clear" w:color="auto" w:fill="64A60A"/>
          </w:tcPr>
          <w:p>
            <w:pPr>
              <w:pStyle w:val="TableParagraph"/>
              <w:spacing w:line="200" w:lineRule="exact"/>
              <w:ind w:left="40"/>
              <w:jc w:val="center"/>
              <w:rPr>
                <w:b/>
                <w:sz w:val="18"/>
              </w:rPr>
            </w:pPr>
            <w:r>
              <w:rPr>
                <w:b/>
                <w:color w:val="FFFFFF"/>
                <w:sz w:val="18"/>
              </w:rPr>
              <w:t>@ </w:t>
            </w:r>
            <w:r>
              <w:rPr>
                <w:b/>
                <w:color w:val="FFFFFF"/>
                <w:spacing w:val="-5"/>
                <w:sz w:val="18"/>
              </w:rPr>
              <w:t>ISU</w:t>
            </w:r>
          </w:p>
        </w:tc>
        <w:tc>
          <w:tcPr>
            <w:tcW w:w="280" w:type="dxa"/>
            <w:tcBorders>
              <w:top w:val="nil"/>
              <w:bottom w:val="nil"/>
            </w:tcBorders>
          </w:tcPr>
          <w:p>
            <w:pPr>
              <w:pStyle w:val="TableParagraph"/>
              <w:rPr>
                <w:rFonts w:ascii="Times New Roman"/>
                <w:sz w:val="14"/>
              </w:rPr>
            </w:pPr>
          </w:p>
        </w:tc>
        <w:tc>
          <w:tcPr>
            <w:tcW w:w="1420" w:type="dxa"/>
            <w:tcBorders>
              <w:top w:val="nil"/>
              <w:bottom w:val="nil"/>
            </w:tcBorders>
            <w:shd w:val="clear" w:color="auto" w:fill="64A60A"/>
          </w:tcPr>
          <w:p>
            <w:pPr>
              <w:pStyle w:val="TableParagraph"/>
              <w:spacing w:line="200" w:lineRule="exact"/>
              <w:ind w:left="35"/>
              <w:jc w:val="center"/>
              <w:rPr>
                <w:b/>
                <w:sz w:val="18"/>
              </w:rPr>
            </w:pPr>
            <w:r>
              <w:rPr>
                <w:b/>
                <w:color w:val="FFFFFF"/>
                <w:sz w:val="18"/>
              </w:rPr>
              <w:t>@</w:t>
            </w:r>
            <w:r>
              <w:rPr>
                <w:b/>
                <w:color w:val="FFFFFF"/>
                <w:spacing w:val="-9"/>
                <w:sz w:val="18"/>
              </w:rPr>
              <w:t> </w:t>
            </w:r>
            <w:r>
              <w:rPr>
                <w:b/>
                <w:color w:val="FFFFFF"/>
                <w:sz w:val="18"/>
              </w:rPr>
              <w:t>PV-</w:t>
            </w:r>
            <w:r>
              <w:rPr>
                <w:b/>
                <w:color w:val="FFFFFF"/>
                <w:spacing w:val="-5"/>
                <w:sz w:val="18"/>
              </w:rPr>
              <w:t>TEC</w:t>
            </w:r>
          </w:p>
        </w:tc>
        <w:tc>
          <w:tcPr>
            <w:tcW w:w="320" w:type="dxa"/>
            <w:tcBorders>
              <w:top w:val="nil"/>
              <w:bottom w:val="nil"/>
            </w:tcBorders>
          </w:tcPr>
          <w:p>
            <w:pPr>
              <w:pStyle w:val="TableParagraph"/>
              <w:rPr>
                <w:rFonts w:ascii="Times New Roman"/>
                <w:sz w:val="14"/>
              </w:rPr>
            </w:pPr>
          </w:p>
        </w:tc>
        <w:tc>
          <w:tcPr>
            <w:tcW w:w="1580" w:type="dxa"/>
            <w:tcBorders>
              <w:top w:val="nil"/>
              <w:bottom w:val="nil"/>
            </w:tcBorders>
            <w:shd w:val="clear" w:color="auto" w:fill="64A60A"/>
          </w:tcPr>
          <w:p>
            <w:pPr>
              <w:pStyle w:val="TableParagraph"/>
              <w:spacing w:line="200" w:lineRule="exact"/>
              <w:ind w:left="25" w:right="1"/>
              <w:jc w:val="center"/>
              <w:rPr>
                <w:b/>
                <w:sz w:val="18"/>
              </w:rPr>
            </w:pPr>
            <w:r>
              <w:rPr>
                <w:b/>
                <w:color w:val="FFFFFF"/>
                <w:sz w:val="18"/>
              </w:rPr>
              <w:t>@</w:t>
            </w:r>
            <w:r>
              <w:rPr>
                <w:b/>
                <w:color w:val="FFFFFF"/>
                <w:spacing w:val="-9"/>
                <w:sz w:val="18"/>
              </w:rPr>
              <w:t> </w:t>
            </w:r>
            <w:r>
              <w:rPr>
                <w:b/>
                <w:color w:val="FFFFFF"/>
                <w:sz w:val="18"/>
              </w:rPr>
              <w:t>PV-</w:t>
            </w:r>
            <w:r>
              <w:rPr>
                <w:b/>
                <w:color w:val="FFFFFF"/>
                <w:spacing w:val="-5"/>
                <w:sz w:val="18"/>
              </w:rPr>
              <w:t>TEC</w:t>
            </w:r>
          </w:p>
        </w:tc>
        <w:tc>
          <w:tcPr>
            <w:tcW w:w="240" w:type="dxa"/>
            <w:tcBorders>
              <w:top w:val="nil"/>
              <w:bottom w:val="nil"/>
            </w:tcBorders>
          </w:tcPr>
          <w:p>
            <w:pPr>
              <w:pStyle w:val="TableParagraph"/>
              <w:rPr>
                <w:rFonts w:ascii="Times New Roman"/>
                <w:sz w:val="14"/>
              </w:rPr>
            </w:pPr>
          </w:p>
        </w:tc>
        <w:tc>
          <w:tcPr>
            <w:tcW w:w="1620" w:type="dxa"/>
            <w:tcBorders>
              <w:top w:val="nil"/>
              <w:bottom w:val="nil"/>
            </w:tcBorders>
            <w:shd w:val="clear" w:color="auto" w:fill="64A60A"/>
          </w:tcPr>
          <w:p>
            <w:pPr>
              <w:pStyle w:val="TableParagraph"/>
              <w:spacing w:line="200" w:lineRule="exact"/>
              <w:ind w:left="60"/>
              <w:jc w:val="center"/>
              <w:rPr>
                <w:b/>
                <w:sz w:val="18"/>
              </w:rPr>
            </w:pPr>
            <w:r>
              <w:rPr>
                <w:b/>
                <w:color w:val="FFFFFF"/>
                <w:sz w:val="18"/>
              </w:rPr>
              <w:t>@</w:t>
            </w:r>
            <w:r>
              <w:rPr>
                <w:b/>
                <w:color w:val="FFFFFF"/>
                <w:spacing w:val="-9"/>
                <w:sz w:val="18"/>
              </w:rPr>
              <w:t> </w:t>
            </w:r>
            <w:r>
              <w:rPr>
                <w:b/>
                <w:color w:val="FFFFFF"/>
                <w:sz w:val="18"/>
              </w:rPr>
              <w:t>PV-</w:t>
            </w:r>
            <w:r>
              <w:rPr>
                <w:b/>
                <w:color w:val="FFFFFF"/>
                <w:spacing w:val="-5"/>
                <w:sz w:val="18"/>
              </w:rPr>
              <w:t>TEC</w:t>
            </w:r>
          </w:p>
        </w:tc>
        <w:tc>
          <w:tcPr>
            <w:tcW w:w="320" w:type="dxa"/>
            <w:tcBorders>
              <w:top w:val="nil"/>
              <w:bottom w:val="nil"/>
            </w:tcBorders>
          </w:tcPr>
          <w:p>
            <w:pPr>
              <w:pStyle w:val="TableParagraph"/>
              <w:rPr>
                <w:rFonts w:ascii="Times New Roman"/>
                <w:sz w:val="14"/>
              </w:rPr>
            </w:pPr>
          </w:p>
        </w:tc>
        <w:tc>
          <w:tcPr>
            <w:tcW w:w="1560" w:type="dxa"/>
            <w:tcBorders>
              <w:top w:val="nil"/>
              <w:bottom w:val="nil"/>
            </w:tcBorders>
            <w:shd w:val="clear" w:color="auto" w:fill="64A60A"/>
          </w:tcPr>
          <w:p>
            <w:pPr>
              <w:pStyle w:val="TableParagraph"/>
              <w:spacing w:line="200" w:lineRule="exact"/>
              <w:ind w:left="40" w:right="1"/>
              <w:jc w:val="center"/>
              <w:rPr>
                <w:b/>
                <w:sz w:val="18"/>
              </w:rPr>
            </w:pPr>
            <w:r>
              <w:rPr>
                <w:b/>
                <w:color w:val="FFFFFF"/>
                <w:sz w:val="18"/>
              </w:rPr>
              <w:t>@</w:t>
            </w:r>
            <w:r>
              <w:rPr>
                <w:b/>
                <w:color w:val="FFFFFF"/>
                <w:spacing w:val="-9"/>
                <w:sz w:val="18"/>
              </w:rPr>
              <w:t> </w:t>
            </w:r>
            <w:r>
              <w:rPr>
                <w:b/>
                <w:color w:val="FFFFFF"/>
                <w:sz w:val="18"/>
              </w:rPr>
              <w:t>PV-</w:t>
            </w:r>
            <w:r>
              <w:rPr>
                <w:b/>
                <w:color w:val="FFFFFF"/>
                <w:spacing w:val="-5"/>
                <w:sz w:val="18"/>
              </w:rPr>
              <w:t>TEC</w:t>
            </w:r>
          </w:p>
        </w:tc>
      </w:tr>
      <w:tr>
        <w:trPr>
          <w:trHeight w:val="192" w:hRule="atLeast"/>
        </w:trPr>
        <w:tc>
          <w:tcPr>
            <w:tcW w:w="1340" w:type="dxa"/>
            <w:tcBorders>
              <w:top w:val="nil"/>
            </w:tcBorders>
            <w:shd w:val="clear" w:color="auto" w:fill="64A60A"/>
          </w:tcPr>
          <w:p>
            <w:pPr>
              <w:pStyle w:val="TableParagraph"/>
              <w:spacing w:line="173" w:lineRule="exact"/>
              <w:ind w:left="40"/>
              <w:jc w:val="center"/>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c>
        <w:tc>
          <w:tcPr>
            <w:tcW w:w="280" w:type="dxa"/>
            <w:tcBorders>
              <w:top w:val="nil"/>
              <w:bottom w:val="nil"/>
            </w:tcBorders>
          </w:tcPr>
          <w:p>
            <w:pPr>
              <w:pStyle w:val="TableParagraph"/>
              <w:rPr>
                <w:rFonts w:ascii="Times New Roman"/>
                <w:sz w:val="12"/>
              </w:rPr>
            </w:pPr>
          </w:p>
        </w:tc>
        <w:tc>
          <w:tcPr>
            <w:tcW w:w="1420" w:type="dxa"/>
            <w:tcBorders>
              <w:top w:val="nil"/>
            </w:tcBorders>
            <w:shd w:val="clear" w:color="auto" w:fill="64A60A"/>
          </w:tcPr>
          <w:p>
            <w:pPr>
              <w:pStyle w:val="TableParagraph"/>
              <w:spacing w:line="173" w:lineRule="exact"/>
              <w:ind w:left="35"/>
              <w:jc w:val="center"/>
              <w:rPr>
                <w:b/>
                <w:sz w:val="18"/>
              </w:rPr>
            </w:pPr>
            <w:r>
              <w:rPr>
                <w:b/>
                <w:color w:val="FFFFFF"/>
                <w:sz w:val="18"/>
              </w:rPr>
              <w:t>Grades</w:t>
            </w:r>
            <w:r>
              <w:rPr>
                <w:b/>
                <w:color w:val="FFFFFF"/>
                <w:spacing w:val="-4"/>
                <w:sz w:val="18"/>
              </w:rPr>
              <w:t> </w:t>
            </w:r>
            <w:r>
              <w:rPr>
                <w:b/>
                <w:color w:val="FFFFFF"/>
                <w:spacing w:val="-5"/>
                <w:sz w:val="18"/>
              </w:rPr>
              <w:t>12</w:t>
            </w:r>
          </w:p>
        </w:tc>
        <w:tc>
          <w:tcPr>
            <w:tcW w:w="320" w:type="dxa"/>
            <w:tcBorders>
              <w:top w:val="nil"/>
              <w:bottom w:val="nil"/>
            </w:tcBorders>
          </w:tcPr>
          <w:p>
            <w:pPr>
              <w:pStyle w:val="TableParagraph"/>
              <w:rPr>
                <w:rFonts w:ascii="Times New Roman"/>
                <w:sz w:val="12"/>
              </w:rPr>
            </w:pPr>
          </w:p>
        </w:tc>
        <w:tc>
          <w:tcPr>
            <w:tcW w:w="1580" w:type="dxa"/>
            <w:tcBorders>
              <w:top w:val="nil"/>
            </w:tcBorders>
            <w:shd w:val="clear" w:color="auto" w:fill="64A60A"/>
          </w:tcPr>
          <w:p>
            <w:pPr>
              <w:pStyle w:val="TableParagraph"/>
              <w:spacing w:line="173" w:lineRule="exact"/>
              <w:ind w:left="25"/>
              <w:jc w:val="center"/>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c>
        <w:tc>
          <w:tcPr>
            <w:tcW w:w="240" w:type="dxa"/>
            <w:tcBorders>
              <w:top w:val="nil"/>
              <w:bottom w:val="nil"/>
            </w:tcBorders>
          </w:tcPr>
          <w:p>
            <w:pPr>
              <w:pStyle w:val="TableParagraph"/>
              <w:rPr>
                <w:rFonts w:ascii="Times New Roman"/>
                <w:sz w:val="12"/>
              </w:rPr>
            </w:pPr>
          </w:p>
        </w:tc>
        <w:tc>
          <w:tcPr>
            <w:tcW w:w="1620" w:type="dxa"/>
            <w:tcBorders>
              <w:top w:val="nil"/>
            </w:tcBorders>
            <w:shd w:val="clear" w:color="auto" w:fill="64A60A"/>
          </w:tcPr>
          <w:p>
            <w:pPr>
              <w:pStyle w:val="TableParagraph"/>
              <w:spacing w:line="173" w:lineRule="exact"/>
              <w:ind w:left="60" w:right="40"/>
              <w:jc w:val="center"/>
              <w:rPr>
                <w:b/>
                <w:sz w:val="18"/>
              </w:rPr>
            </w:pPr>
            <w:r>
              <w:rPr>
                <w:b/>
                <w:color w:val="FFFFFF"/>
                <w:sz w:val="18"/>
              </w:rPr>
              <w:t>Grades</w:t>
            </w:r>
            <w:r>
              <w:rPr>
                <w:b/>
                <w:color w:val="FFFFFF"/>
                <w:spacing w:val="-4"/>
                <w:sz w:val="18"/>
              </w:rPr>
              <w:t> </w:t>
            </w:r>
            <w:r>
              <w:rPr>
                <w:b/>
                <w:color w:val="FFFFFF"/>
                <w:spacing w:val="-5"/>
                <w:sz w:val="18"/>
              </w:rPr>
              <w:t>12</w:t>
            </w:r>
          </w:p>
        </w:tc>
        <w:tc>
          <w:tcPr>
            <w:tcW w:w="320" w:type="dxa"/>
            <w:tcBorders>
              <w:top w:val="nil"/>
              <w:bottom w:val="nil"/>
            </w:tcBorders>
          </w:tcPr>
          <w:p>
            <w:pPr>
              <w:pStyle w:val="TableParagraph"/>
              <w:rPr>
                <w:rFonts w:ascii="Times New Roman"/>
                <w:sz w:val="12"/>
              </w:rPr>
            </w:pPr>
          </w:p>
        </w:tc>
        <w:tc>
          <w:tcPr>
            <w:tcW w:w="1560" w:type="dxa"/>
            <w:tcBorders>
              <w:top w:val="nil"/>
            </w:tcBorders>
            <w:shd w:val="clear" w:color="auto" w:fill="64A60A"/>
          </w:tcPr>
          <w:p>
            <w:pPr>
              <w:pStyle w:val="TableParagraph"/>
              <w:spacing w:line="173" w:lineRule="exact"/>
              <w:ind w:left="40"/>
              <w:jc w:val="center"/>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c>
      </w:tr>
    </w:tbl>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84"/>
        <w:ind w:left="0"/>
        <w:rPr>
          <w:b/>
        </w:rPr>
      </w:pPr>
      <w:r>
        <w:rPr/>
        <w:drawing>
          <wp:anchor distT="0" distB="0" distL="0" distR="0" allowOverlap="1" layoutInCell="1" locked="0" behindDoc="1" simplePos="0" relativeHeight="487662592">
            <wp:simplePos x="0" y="0"/>
            <wp:positionH relativeFrom="page">
              <wp:posOffset>3705225</wp:posOffset>
            </wp:positionH>
            <wp:positionV relativeFrom="paragraph">
              <wp:posOffset>287682</wp:posOffset>
            </wp:positionV>
            <wp:extent cx="28662" cy="248412"/>
            <wp:effectExtent l="0" t="0" r="0" b="0"/>
            <wp:wrapTopAndBottom/>
            <wp:docPr id="354" name="Image 354"/>
            <wp:cNvGraphicFramePr>
              <a:graphicFrameLocks/>
            </wp:cNvGraphicFramePr>
            <a:graphic>
              <a:graphicData uri="http://schemas.openxmlformats.org/drawingml/2006/picture">
                <pic:pic>
                  <pic:nvPicPr>
                    <pic:cNvPr id="354" name="Image 354"/>
                    <pic:cNvPicPr/>
                  </pic:nvPicPr>
                  <pic:blipFill>
                    <a:blip r:embed="rId141" cstate="print"/>
                    <a:stretch>
                      <a:fillRect/>
                    </a:stretch>
                  </pic:blipFill>
                  <pic:spPr>
                    <a:xfrm>
                      <a:off x="0" y="0"/>
                      <a:ext cx="28662" cy="248412"/>
                    </a:xfrm>
                    <a:prstGeom prst="rect">
                      <a:avLst/>
                    </a:prstGeom>
                  </pic:spPr>
                </pic:pic>
              </a:graphicData>
            </a:graphic>
          </wp:anchor>
        </w:drawing>
      </w:r>
    </w:p>
    <w:p>
      <w:pPr>
        <w:pStyle w:val="BodyText"/>
        <w:ind w:left="0"/>
        <w:rPr>
          <w:b/>
        </w:rPr>
      </w:pPr>
    </w:p>
    <w:p>
      <w:pPr>
        <w:pStyle w:val="BodyText"/>
        <w:ind w:left="0"/>
        <w:rPr>
          <w:b/>
        </w:rPr>
      </w:pPr>
    </w:p>
    <w:p>
      <w:pPr>
        <w:pStyle w:val="BodyText"/>
        <w:spacing w:before="115"/>
        <w:ind w:left="0"/>
        <w:rPr>
          <w:b/>
        </w:rPr>
      </w:pPr>
    </w:p>
    <w:p>
      <w:pPr>
        <w:pStyle w:val="Heading5"/>
        <w:ind w:left="0" w:right="577"/>
        <w:jc w:val="center"/>
      </w:pPr>
      <w:r>
        <w:rPr/>
        <mc:AlternateContent>
          <mc:Choice Requires="wps">
            <w:drawing>
              <wp:anchor distT="0" distB="0" distL="0" distR="0" allowOverlap="1" layoutInCell="1" locked="0" behindDoc="0" simplePos="0" relativeHeight="15808000">
                <wp:simplePos x="0" y="0"/>
                <wp:positionH relativeFrom="page">
                  <wp:posOffset>4924425</wp:posOffset>
                </wp:positionH>
                <wp:positionV relativeFrom="paragraph">
                  <wp:posOffset>-1787989</wp:posOffset>
                </wp:positionV>
                <wp:extent cx="1247775" cy="80010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247775" cy="800100"/>
                          <a:chExt cx="1247775" cy="800100"/>
                        </a:xfrm>
                      </wpg:grpSpPr>
                      <pic:pic>
                        <pic:nvPicPr>
                          <pic:cNvPr id="356" name="Image 356"/>
                          <pic:cNvPicPr/>
                        </pic:nvPicPr>
                        <pic:blipFill>
                          <a:blip r:embed="rId143" cstate="print"/>
                          <a:stretch>
                            <a:fillRect/>
                          </a:stretch>
                        </pic:blipFill>
                        <pic:spPr>
                          <a:xfrm>
                            <a:off x="57150" y="0"/>
                            <a:ext cx="295275" cy="323850"/>
                          </a:xfrm>
                          <a:prstGeom prst="rect">
                            <a:avLst/>
                          </a:prstGeom>
                        </pic:spPr>
                      </pic:pic>
                      <pic:pic>
                        <pic:nvPicPr>
                          <pic:cNvPr id="357" name="Image 357"/>
                          <pic:cNvPicPr/>
                        </pic:nvPicPr>
                        <pic:blipFill>
                          <a:blip r:embed="rId144" cstate="print"/>
                          <a:stretch>
                            <a:fillRect/>
                          </a:stretch>
                        </pic:blipFill>
                        <pic:spPr>
                          <a:xfrm>
                            <a:off x="0" y="171450"/>
                            <a:ext cx="1247775" cy="628650"/>
                          </a:xfrm>
                          <a:prstGeom prst="rect">
                            <a:avLst/>
                          </a:prstGeom>
                        </pic:spPr>
                      </pic:pic>
                    </wpg:wgp>
                  </a:graphicData>
                </a:graphic>
              </wp:anchor>
            </w:drawing>
          </mc:Choice>
          <mc:Fallback>
            <w:pict>
              <v:group style="position:absolute;margin-left:387.75pt;margin-top:-140.78656pt;width:98.25pt;height:63pt;mso-position-horizontal-relative:page;mso-position-vertical-relative:paragraph;z-index:15808000" id="docshapegroup261" coordorigin="7755,-2816" coordsize="1965,1260">
                <v:shape style="position:absolute;left:7845;top:-2816;width:465;height:510" type="#_x0000_t75" id="docshape262" stroked="false">
                  <v:imagedata r:id="rId143" o:title=""/>
                </v:shape>
                <v:shape style="position:absolute;left:7755;top:-2546;width:1965;height:990" type="#_x0000_t75" id="docshape263" stroked="false">
                  <v:imagedata r:id="rId144" o:title=""/>
                </v:shape>
                <w10:wrap type="none"/>
              </v:group>
            </w:pict>
          </mc:Fallback>
        </mc:AlternateContent>
      </w:r>
      <w:r>
        <w:rPr/>
        <mc:AlternateContent>
          <mc:Choice Requires="wps">
            <w:drawing>
              <wp:anchor distT="0" distB="0" distL="0" distR="0" allowOverlap="1" layoutInCell="1" locked="0" behindDoc="0" simplePos="0" relativeHeight="15808512">
                <wp:simplePos x="0" y="0"/>
                <wp:positionH relativeFrom="page">
                  <wp:posOffset>3835400</wp:posOffset>
                </wp:positionH>
                <wp:positionV relativeFrom="paragraph">
                  <wp:posOffset>-539964</wp:posOffset>
                </wp:positionV>
                <wp:extent cx="2235200" cy="12319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235200" cy="1231900"/>
                        </a:xfrm>
                        <a:prstGeom prst="rect">
                          <a:avLst/>
                        </a:prstGeom>
                        <a:solidFill>
                          <a:srgbClr val="64A60A"/>
                        </a:solidFill>
                        <a:ln w="25400">
                          <a:solidFill>
                            <a:srgbClr val="000000"/>
                          </a:solidFill>
                          <a:prstDash val="solid"/>
                        </a:ln>
                      </wps:spPr>
                      <wps:txbx>
                        <w:txbxContent>
                          <w:p>
                            <w:pPr>
                              <w:spacing w:before="0"/>
                              <w:ind w:left="592" w:right="592" w:firstLine="0"/>
                              <w:jc w:val="center"/>
                              <w:rPr>
                                <w:b/>
                                <w:color w:val="000000"/>
                                <w:sz w:val="18"/>
                              </w:rPr>
                            </w:pPr>
                            <w:r>
                              <w:rPr>
                                <w:b/>
                                <w:color w:val="FFFFFF"/>
                                <w:spacing w:val="-2"/>
                                <w:sz w:val="18"/>
                              </w:rPr>
                              <w:t>#35240</w:t>
                            </w:r>
                          </w:p>
                          <w:p>
                            <w:pPr>
                              <w:spacing w:before="0"/>
                              <w:ind w:left="345" w:right="343"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w:t>
                            </w:r>
                            <w:r>
                              <w:rPr>
                                <w:b/>
                                <w:color w:val="FFFFFF"/>
                                <w:spacing w:val="-10"/>
                                <w:sz w:val="18"/>
                              </w:rPr>
                              <w:t> </w:t>
                            </w:r>
                            <w:r>
                              <w:rPr>
                                <w:b/>
                                <w:color w:val="FFFFFF"/>
                                <w:sz w:val="18"/>
                              </w:rPr>
                              <w:t>Professions</w:t>
                            </w:r>
                            <w:r>
                              <w:rPr>
                                <w:b/>
                                <w:color w:val="FFFFFF"/>
                                <w:spacing w:val="-10"/>
                                <w:sz w:val="18"/>
                              </w:rPr>
                              <w:t> </w:t>
                            </w:r>
                            <w:r>
                              <w:rPr>
                                <w:b/>
                                <w:color w:val="FFFFFF"/>
                                <w:sz w:val="18"/>
                              </w:rPr>
                              <w:t>I 1 Trimester @ PV-TEC</w:t>
                            </w:r>
                          </w:p>
                          <w:p>
                            <w:pPr>
                              <w:spacing w:before="0"/>
                              <w:ind w:left="592" w:right="592"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p>
                            <w:pPr>
                              <w:spacing w:before="0"/>
                              <w:ind w:left="592" w:right="592" w:firstLine="0"/>
                              <w:jc w:val="center"/>
                              <w:rPr>
                                <w:b/>
                                <w:i/>
                                <w:color w:val="000000"/>
                                <w:sz w:val="18"/>
                              </w:rPr>
                            </w:pPr>
                            <w:r>
                              <w:rPr>
                                <w:b/>
                                <w:i/>
                                <w:color w:val="FFFFFF"/>
                                <w:spacing w:val="-5"/>
                                <w:sz w:val="18"/>
                              </w:rPr>
                              <w:t>AND</w:t>
                            </w:r>
                          </w:p>
                          <w:p>
                            <w:pPr>
                              <w:spacing w:line="220" w:lineRule="exact" w:before="0"/>
                              <w:ind w:left="592" w:right="592" w:firstLine="0"/>
                              <w:jc w:val="center"/>
                              <w:rPr>
                                <w:b/>
                                <w:color w:val="000000"/>
                                <w:sz w:val="18"/>
                              </w:rPr>
                            </w:pPr>
                            <w:r>
                              <w:rPr>
                                <w:b/>
                                <w:color w:val="FFFFFF"/>
                                <w:sz w:val="18"/>
                              </w:rPr>
                              <w:t>#35201 </w:t>
                            </w:r>
                            <w:r>
                              <w:rPr>
                                <w:b/>
                                <w:color w:val="FFFFFF"/>
                                <w:spacing w:val="-2"/>
                                <w:sz w:val="18"/>
                              </w:rPr>
                              <w:t>Health</w:t>
                            </w:r>
                          </w:p>
                          <w:p>
                            <w:pPr>
                              <w:spacing w:before="0"/>
                              <w:ind w:left="132" w:right="130" w:firstLine="0"/>
                              <w:jc w:val="center"/>
                              <w:rPr>
                                <w:b/>
                                <w:i/>
                                <w:color w:val="000000"/>
                                <w:sz w:val="16"/>
                              </w:rPr>
                            </w:pPr>
                            <w:r>
                              <w:rPr>
                                <w:b/>
                                <w:i/>
                                <w:color w:val="FFFFFF"/>
                                <w:sz w:val="16"/>
                              </w:rPr>
                              <w:t>This</w:t>
                            </w:r>
                            <w:r>
                              <w:rPr>
                                <w:b/>
                                <w:i/>
                                <w:color w:val="FFFFFF"/>
                                <w:spacing w:val="-7"/>
                                <w:sz w:val="16"/>
                              </w:rPr>
                              <w:t> </w:t>
                            </w:r>
                            <w:r>
                              <w:rPr>
                                <w:b/>
                                <w:i/>
                                <w:color w:val="FFFFFF"/>
                                <w:sz w:val="16"/>
                              </w:rPr>
                              <w:t>option</w:t>
                            </w:r>
                            <w:r>
                              <w:rPr>
                                <w:b/>
                                <w:i/>
                                <w:color w:val="FFFFFF"/>
                                <w:spacing w:val="-7"/>
                                <w:sz w:val="16"/>
                              </w:rPr>
                              <w:t> </w:t>
                            </w:r>
                            <w:r>
                              <w:rPr>
                                <w:b/>
                                <w:i/>
                                <w:color w:val="FFFFFF"/>
                                <w:sz w:val="16"/>
                              </w:rPr>
                              <w:t>is</w:t>
                            </w:r>
                            <w:r>
                              <w:rPr>
                                <w:b/>
                                <w:i/>
                                <w:color w:val="FFFFFF"/>
                                <w:spacing w:val="-7"/>
                                <w:sz w:val="16"/>
                              </w:rPr>
                              <w:t> </w:t>
                            </w:r>
                            <w:r>
                              <w:rPr>
                                <w:b/>
                                <w:i/>
                                <w:color w:val="FFFFFF"/>
                                <w:sz w:val="16"/>
                              </w:rPr>
                              <w:t>for</w:t>
                            </w:r>
                            <w:r>
                              <w:rPr>
                                <w:b/>
                                <w:i/>
                                <w:color w:val="FFFFFF"/>
                                <w:spacing w:val="-7"/>
                                <w:sz w:val="16"/>
                              </w:rPr>
                              <w:t> </w:t>
                            </w:r>
                            <w:r>
                              <w:rPr>
                                <w:b/>
                                <w:i/>
                                <w:color w:val="FFFFFF"/>
                                <w:sz w:val="16"/>
                              </w:rPr>
                              <w:t>students</w:t>
                            </w:r>
                            <w:r>
                              <w:rPr>
                                <w:b/>
                                <w:i/>
                                <w:color w:val="FFFFFF"/>
                                <w:spacing w:val="-7"/>
                                <w:sz w:val="16"/>
                              </w:rPr>
                              <w:t> </w:t>
                            </w:r>
                            <w:r>
                              <w:rPr>
                                <w:b/>
                                <w:i/>
                                <w:color w:val="FFFFFF"/>
                                <w:sz w:val="16"/>
                              </w:rPr>
                              <w:t>who</w:t>
                            </w:r>
                            <w:r>
                              <w:rPr>
                                <w:b/>
                                <w:i/>
                                <w:color w:val="FFFFFF"/>
                                <w:spacing w:val="-7"/>
                                <w:sz w:val="16"/>
                              </w:rPr>
                              <w:t> </w:t>
                            </w:r>
                            <w:r>
                              <w:rPr>
                                <w:b/>
                                <w:i/>
                                <w:color w:val="FFFFFF"/>
                                <w:sz w:val="16"/>
                              </w:rPr>
                              <w:t>have</w:t>
                            </w:r>
                            <w:r>
                              <w:rPr>
                                <w:b/>
                                <w:i/>
                                <w:color w:val="FFFFFF"/>
                                <w:spacing w:val="-7"/>
                                <w:sz w:val="16"/>
                              </w:rPr>
                              <w:t> </w:t>
                            </w:r>
                            <w:r>
                              <w:rPr>
                                <w:b/>
                                <w:i/>
                                <w:color w:val="FFFFFF"/>
                                <w:sz w:val="16"/>
                              </w:rPr>
                              <w:t>already</w:t>
                            </w:r>
                            <w:r>
                              <w:rPr>
                                <w:b/>
                                <w:i/>
                                <w:color w:val="FFFFFF"/>
                                <w:spacing w:val="40"/>
                                <w:sz w:val="16"/>
                              </w:rPr>
                              <w:t> </w:t>
                            </w:r>
                            <w:r>
                              <w:rPr>
                                <w:b/>
                                <w:i/>
                                <w:color w:val="FFFFFF"/>
                                <w:sz w:val="16"/>
                              </w:rPr>
                              <w:t>taken</w:t>
                            </w:r>
                            <w:r>
                              <w:rPr>
                                <w:b/>
                                <w:i/>
                                <w:color w:val="FFFFFF"/>
                                <w:spacing w:val="-2"/>
                                <w:sz w:val="16"/>
                              </w:rPr>
                              <w:t> </w:t>
                            </w:r>
                            <w:r>
                              <w:rPr>
                                <w:b/>
                                <w:i/>
                                <w:color w:val="FFFFFF"/>
                                <w:sz w:val="16"/>
                              </w:rPr>
                              <w:t>health</w:t>
                            </w:r>
                            <w:r>
                              <w:rPr>
                                <w:b/>
                                <w:i/>
                                <w:color w:val="FFFFFF"/>
                                <w:spacing w:val="-2"/>
                                <w:sz w:val="16"/>
                              </w:rPr>
                              <w:t> </w:t>
                            </w:r>
                            <w:r>
                              <w:rPr>
                                <w:b/>
                                <w:i/>
                                <w:color w:val="FFFFFF"/>
                                <w:sz w:val="16"/>
                              </w:rPr>
                              <w:t>and</w:t>
                            </w:r>
                            <w:r>
                              <w:rPr>
                                <w:b/>
                                <w:i/>
                                <w:color w:val="FFFFFF"/>
                                <w:spacing w:val="-2"/>
                                <w:sz w:val="16"/>
                              </w:rPr>
                              <w:t> </w:t>
                            </w:r>
                            <w:r>
                              <w:rPr>
                                <w:b/>
                                <w:i/>
                                <w:color w:val="FFFFFF"/>
                                <w:sz w:val="16"/>
                              </w:rPr>
                              <w:t>now</w:t>
                            </w:r>
                            <w:r>
                              <w:rPr>
                                <w:b/>
                                <w:i/>
                                <w:color w:val="FFFFFF"/>
                                <w:spacing w:val="-2"/>
                                <w:sz w:val="16"/>
                              </w:rPr>
                              <w:t> </w:t>
                            </w:r>
                            <w:r>
                              <w:rPr>
                                <w:b/>
                                <w:i/>
                                <w:color w:val="FFFFFF"/>
                                <w:sz w:val="16"/>
                              </w:rPr>
                              <w:t>want</w:t>
                            </w:r>
                            <w:r>
                              <w:rPr>
                                <w:b/>
                                <w:i/>
                                <w:color w:val="FFFFFF"/>
                                <w:spacing w:val="-2"/>
                                <w:sz w:val="16"/>
                              </w:rPr>
                              <w:t> </w:t>
                            </w:r>
                            <w:r>
                              <w:rPr>
                                <w:b/>
                                <w:i/>
                                <w:color w:val="FFFFFF"/>
                                <w:sz w:val="16"/>
                              </w:rPr>
                              <w:t>to</w:t>
                            </w:r>
                            <w:r>
                              <w:rPr>
                                <w:b/>
                                <w:i/>
                                <w:color w:val="FFFFFF"/>
                                <w:spacing w:val="-2"/>
                                <w:sz w:val="16"/>
                              </w:rPr>
                              <w:t> </w:t>
                            </w:r>
                            <w:r>
                              <w:rPr>
                                <w:b/>
                                <w:i/>
                                <w:color w:val="FFFFFF"/>
                                <w:sz w:val="16"/>
                              </w:rPr>
                              <w:t>pursue</w:t>
                            </w:r>
                            <w:r>
                              <w:rPr>
                                <w:b/>
                                <w:i/>
                                <w:color w:val="FFFFFF"/>
                                <w:spacing w:val="-2"/>
                                <w:sz w:val="16"/>
                              </w:rPr>
                              <w:t> </w:t>
                            </w:r>
                            <w:r>
                              <w:rPr>
                                <w:b/>
                                <w:i/>
                                <w:color w:val="FFFFFF"/>
                                <w:sz w:val="16"/>
                              </w:rPr>
                              <w:t>a</w:t>
                            </w:r>
                            <w:r>
                              <w:rPr>
                                <w:b/>
                                <w:i/>
                                <w:color w:val="FFFFFF"/>
                                <w:spacing w:val="-2"/>
                                <w:sz w:val="16"/>
                              </w:rPr>
                              <w:t> </w:t>
                            </w:r>
                            <w:r>
                              <w:rPr>
                                <w:b/>
                                <w:i/>
                                <w:color w:val="FFFFFF"/>
                                <w:sz w:val="16"/>
                              </w:rPr>
                              <w:t>CTE</w:t>
                            </w:r>
                            <w:r>
                              <w:rPr>
                                <w:b/>
                                <w:i/>
                                <w:color w:val="FFFFFF"/>
                                <w:spacing w:val="40"/>
                                <w:sz w:val="16"/>
                              </w:rPr>
                              <w:t> </w:t>
                            </w:r>
                            <w:r>
                              <w:rPr>
                                <w:b/>
                                <w:i/>
                                <w:color w:val="FFFFFF"/>
                                <w:sz w:val="16"/>
                              </w:rPr>
                              <w:t>Health Professions pathway.</w:t>
                            </w:r>
                          </w:p>
                        </w:txbxContent>
                      </wps:txbx>
                      <wps:bodyPr wrap="square" lIns="0" tIns="0" rIns="0" bIns="0" rtlCol="0">
                        <a:noAutofit/>
                      </wps:bodyPr>
                    </wps:wsp>
                  </a:graphicData>
                </a:graphic>
              </wp:anchor>
            </w:drawing>
          </mc:Choice>
          <mc:Fallback>
            <w:pict>
              <v:shape style="position:absolute;margin-left:302pt;margin-top:-42.516876pt;width:176pt;height:97pt;mso-position-horizontal-relative:page;mso-position-vertical-relative:paragraph;z-index:15808512" type="#_x0000_t202" id="docshape264" filled="true" fillcolor="#64a60a" stroked="true" strokeweight="2.0pt" strokecolor="#000000">
                <v:textbox inset="0,0,0,0">
                  <w:txbxContent>
                    <w:p>
                      <w:pPr>
                        <w:spacing w:before="0"/>
                        <w:ind w:left="592" w:right="592" w:firstLine="0"/>
                        <w:jc w:val="center"/>
                        <w:rPr>
                          <w:b/>
                          <w:color w:val="000000"/>
                          <w:sz w:val="18"/>
                        </w:rPr>
                      </w:pPr>
                      <w:r>
                        <w:rPr>
                          <w:b/>
                          <w:color w:val="FFFFFF"/>
                          <w:spacing w:val="-2"/>
                          <w:sz w:val="18"/>
                        </w:rPr>
                        <w:t>#35240</w:t>
                      </w:r>
                    </w:p>
                    <w:p>
                      <w:pPr>
                        <w:spacing w:before="0"/>
                        <w:ind w:left="345" w:right="343"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w:t>
                      </w:r>
                      <w:r>
                        <w:rPr>
                          <w:b/>
                          <w:color w:val="FFFFFF"/>
                          <w:spacing w:val="-10"/>
                          <w:sz w:val="18"/>
                        </w:rPr>
                        <w:t> </w:t>
                      </w:r>
                      <w:r>
                        <w:rPr>
                          <w:b/>
                          <w:color w:val="FFFFFF"/>
                          <w:sz w:val="18"/>
                        </w:rPr>
                        <w:t>Professions</w:t>
                      </w:r>
                      <w:r>
                        <w:rPr>
                          <w:b/>
                          <w:color w:val="FFFFFF"/>
                          <w:spacing w:val="-10"/>
                          <w:sz w:val="18"/>
                        </w:rPr>
                        <w:t> </w:t>
                      </w:r>
                      <w:r>
                        <w:rPr>
                          <w:b/>
                          <w:color w:val="FFFFFF"/>
                          <w:sz w:val="18"/>
                        </w:rPr>
                        <w:t>I 1 Trimester @ PV-TEC</w:t>
                      </w:r>
                    </w:p>
                    <w:p>
                      <w:pPr>
                        <w:spacing w:before="0"/>
                        <w:ind w:left="592" w:right="592"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p>
                      <w:pPr>
                        <w:spacing w:before="0"/>
                        <w:ind w:left="592" w:right="592" w:firstLine="0"/>
                        <w:jc w:val="center"/>
                        <w:rPr>
                          <w:b/>
                          <w:i/>
                          <w:color w:val="000000"/>
                          <w:sz w:val="18"/>
                        </w:rPr>
                      </w:pPr>
                      <w:r>
                        <w:rPr>
                          <w:b/>
                          <w:i/>
                          <w:color w:val="FFFFFF"/>
                          <w:spacing w:val="-5"/>
                          <w:sz w:val="18"/>
                        </w:rPr>
                        <w:t>AND</w:t>
                      </w:r>
                    </w:p>
                    <w:p>
                      <w:pPr>
                        <w:spacing w:line="220" w:lineRule="exact" w:before="0"/>
                        <w:ind w:left="592" w:right="592" w:firstLine="0"/>
                        <w:jc w:val="center"/>
                        <w:rPr>
                          <w:b/>
                          <w:color w:val="000000"/>
                          <w:sz w:val="18"/>
                        </w:rPr>
                      </w:pPr>
                      <w:r>
                        <w:rPr>
                          <w:b/>
                          <w:color w:val="FFFFFF"/>
                          <w:sz w:val="18"/>
                        </w:rPr>
                        <w:t>#35201 </w:t>
                      </w:r>
                      <w:r>
                        <w:rPr>
                          <w:b/>
                          <w:color w:val="FFFFFF"/>
                          <w:spacing w:val="-2"/>
                          <w:sz w:val="18"/>
                        </w:rPr>
                        <w:t>Health</w:t>
                      </w:r>
                    </w:p>
                    <w:p>
                      <w:pPr>
                        <w:spacing w:before="0"/>
                        <w:ind w:left="132" w:right="130" w:firstLine="0"/>
                        <w:jc w:val="center"/>
                        <w:rPr>
                          <w:b/>
                          <w:i/>
                          <w:color w:val="000000"/>
                          <w:sz w:val="16"/>
                        </w:rPr>
                      </w:pPr>
                      <w:r>
                        <w:rPr>
                          <w:b/>
                          <w:i/>
                          <w:color w:val="FFFFFF"/>
                          <w:sz w:val="16"/>
                        </w:rPr>
                        <w:t>This</w:t>
                      </w:r>
                      <w:r>
                        <w:rPr>
                          <w:b/>
                          <w:i/>
                          <w:color w:val="FFFFFF"/>
                          <w:spacing w:val="-7"/>
                          <w:sz w:val="16"/>
                        </w:rPr>
                        <w:t> </w:t>
                      </w:r>
                      <w:r>
                        <w:rPr>
                          <w:b/>
                          <w:i/>
                          <w:color w:val="FFFFFF"/>
                          <w:sz w:val="16"/>
                        </w:rPr>
                        <w:t>option</w:t>
                      </w:r>
                      <w:r>
                        <w:rPr>
                          <w:b/>
                          <w:i/>
                          <w:color w:val="FFFFFF"/>
                          <w:spacing w:val="-7"/>
                          <w:sz w:val="16"/>
                        </w:rPr>
                        <w:t> </w:t>
                      </w:r>
                      <w:r>
                        <w:rPr>
                          <w:b/>
                          <w:i/>
                          <w:color w:val="FFFFFF"/>
                          <w:sz w:val="16"/>
                        </w:rPr>
                        <w:t>is</w:t>
                      </w:r>
                      <w:r>
                        <w:rPr>
                          <w:b/>
                          <w:i/>
                          <w:color w:val="FFFFFF"/>
                          <w:spacing w:val="-7"/>
                          <w:sz w:val="16"/>
                        </w:rPr>
                        <w:t> </w:t>
                      </w:r>
                      <w:r>
                        <w:rPr>
                          <w:b/>
                          <w:i/>
                          <w:color w:val="FFFFFF"/>
                          <w:sz w:val="16"/>
                        </w:rPr>
                        <w:t>for</w:t>
                      </w:r>
                      <w:r>
                        <w:rPr>
                          <w:b/>
                          <w:i/>
                          <w:color w:val="FFFFFF"/>
                          <w:spacing w:val="-7"/>
                          <w:sz w:val="16"/>
                        </w:rPr>
                        <w:t> </w:t>
                      </w:r>
                      <w:r>
                        <w:rPr>
                          <w:b/>
                          <w:i/>
                          <w:color w:val="FFFFFF"/>
                          <w:sz w:val="16"/>
                        </w:rPr>
                        <w:t>students</w:t>
                      </w:r>
                      <w:r>
                        <w:rPr>
                          <w:b/>
                          <w:i/>
                          <w:color w:val="FFFFFF"/>
                          <w:spacing w:val="-7"/>
                          <w:sz w:val="16"/>
                        </w:rPr>
                        <w:t> </w:t>
                      </w:r>
                      <w:r>
                        <w:rPr>
                          <w:b/>
                          <w:i/>
                          <w:color w:val="FFFFFF"/>
                          <w:sz w:val="16"/>
                        </w:rPr>
                        <w:t>who</w:t>
                      </w:r>
                      <w:r>
                        <w:rPr>
                          <w:b/>
                          <w:i/>
                          <w:color w:val="FFFFFF"/>
                          <w:spacing w:val="-7"/>
                          <w:sz w:val="16"/>
                        </w:rPr>
                        <w:t> </w:t>
                      </w:r>
                      <w:r>
                        <w:rPr>
                          <w:b/>
                          <w:i/>
                          <w:color w:val="FFFFFF"/>
                          <w:sz w:val="16"/>
                        </w:rPr>
                        <w:t>have</w:t>
                      </w:r>
                      <w:r>
                        <w:rPr>
                          <w:b/>
                          <w:i/>
                          <w:color w:val="FFFFFF"/>
                          <w:spacing w:val="-7"/>
                          <w:sz w:val="16"/>
                        </w:rPr>
                        <w:t> </w:t>
                      </w:r>
                      <w:r>
                        <w:rPr>
                          <w:b/>
                          <w:i/>
                          <w:color w:val="FFFFFF"/>
                          <w:sz w:val="16"/>
                        </w:rPr>
                        <w:t>already</w:t>
                      </w:r>
                      <w:r>
                        <w:rPr>
                          <w:b/>
                          <w:i/>
                          <w:color w:val="FFFFFF"/>
                          <w:spacing w:val="40"/>
                          <w:sz w:val="16"/>
                        </w:rPr>
                        <w:t> </w:t>
                      </w:r>
                      <w:r>
                        <w:rPr>
                          <w:b/>
                          <w:i/>
                          <w:color w:val="FFFFFF"/>
                          <w:sz w:val="16"/>
                        </w:rPr>
                        <w:t>taken</w:t>
                      </w:r>
                      <w:r>
                        <w:rPr>
                          <w:b/>
                          <w:i/>
                          <w:color w:val="FFFFFF"/>
                          <w:spacing w:val="-2"/>
                          <w:sz w:val="16"/>
                        </w:rPr>
                        <w:t> </w:t>
                      </w:r>
                      <w:r>
                        <w:rPr>
                          <w:b/>
                          <w:i/>
                          <w:color w:val="FFFFFF"/>
                          <w:sz w:val="16"/>
                        </w:rPr>
                        <w:t>health</w:t>
                      </w:r>
                      <w:r>
                        <w:rPr>
                          <w:b/>
                          <w:i/>
                          <w:color w:val="FFFFFF"/>
                          <w:spacing w:val="-2"/>
                          <w:sz w:val="16"/>
                        </w:rPr>
                        <w:t> </w:t>
                      </w:r>
                      <w:r>
                        <w:rPr>
                          <w:b/>
                          <w:i/>
                          <w:color w:val="FFFFFF"/>
                          <w:sz w:val="16"/>
                        </w:rPr>
                        <w:t>and</w:t>
                      </w:r>
                      <w:r>
                        <w:rPr>
                          <w:b/>
                          <w:i/>
                          <w:color w:val="FFFFFF"/>
                          <w:spacing w:val="-2"/>
                          <w:sz w:val="16"/>
                        </w:rPr>
                        <w:t> </w:t>
                      </w:r>
                      <w:r>
                        <w:rPr>
                          <w:b/>
                          <w:i/>
                          <w:color w:val="FFFFFF"/>
                          <w:sz w:val="16"/>
                        </w:rPr>
                        <w:t>now</w:t>
                      </w:r>
                      <w:r>
                        <w:rPr>
                          <w:b/>
                          <w:i/>
                          <w:color w:val="FFFFFF"/>
                          <w:spacing w:val="-2"/>
                          <w:sz w:val="16"/>
                        </w:rPr>
                        <w:t> </w:t>
                      </w:r>
                      <w:r>
                        <w:rPr>
                          <w:b/>
                          <w:i/>
                          <w:color w:val="FFFFFF"/>
                          <w:sz w:val="16"/>
                        </w:rPr>
                        <w:t>want</w:t>
                      </w:r>
                      <w:r>
                        <w:rPr>
                          <w:b/>
                          <w:i/>
                          <w:color w:val="FFFFFF"/>
                          <w:spacing w:val="-2"/>
                          <w:sz w:val="16"/>
                        </w:rPr>
                        <w:t> </w:t>
                      </w:r>
                      <w:r>
                        <w:rPr>
                          <w:b/>
                          <w:i/>
                          <w:color w:val="FFFFFF"/>
                          <w:sz w:val="16"/>
                        </w:rPr>
                        <w:t>to</w:t>
                      </w:r>
                      <w:r>
                        <w:rPr>
                          <w:b/>
                          <w:i/>
                          <w:color w:val="FFFFFF"/>
                          <w:spacing w:val="-2"/>
                          <w:sz w:val="16"/>
                        </w:rPr>
                        <w:t> </w:t>
                      </w:r>
                      <w:r>
                        <w:rPr>
                          <w:b/>
                          <w:i/>
                          <w:color w:val="FFFFFF"/>
                          <w:sz w:val="16"/>
                        </w:rPr>
                        <w:t>pursue</w:t>
                      </w:r>
                      <w:r>
                        <w:rPr>
                          <w:b/>
                          <w:i/>
                          <w:color w:val="FFFFFF"/>
                          <w:spacing w:val="-2"/>
                          <w:sz w:val="16"/>
                        </w:rPr>
                        <w:t> </w:t>
                      </w:r>
                      <w:r>
                        <w:rPr>
                          <w:b/>
                          <w:i/>
                          <w:color w:val="FFFFFF"/>
                          <w:sz w:val="16"/>
                        </w:rPr>
                        <w:t>a</w:t>
                      </w:r>
                      <w:r>
                        <w:rPr>
                          <w:b/>
                          <w:i/>
                          <w:color w:val="FFFFFF"/>
                          <w:spacing w:val="-2"/>
                          <w:sz w:val="16"/>
                        </w:rPr>
                        <w:t> </w:t>
                      </w:r>
                      <w:r>
                        <w:rPr>
                          <w:b/>
                          <w:i/>
                          <w:color w:val="FFFFFF"/>
                          <w:sz w:val="16"/>
                        </w:rPr>
                        <w:t>CTE</w:t>
                      </w:r>
                      <w:r>
                        <w:rPr>
                          <w:b/>
                          <w:i/>
                          <w:color w:val="FFFFFF"/>
                          <w:spacing w:val="40"/>
                          <w:sz w:val="16"/>
                        </w:rPr>
                        <w:t> </w:t>
                      </w:r>
                      <w:r>
                        <w:rPr>
                          <w:b/>
                          <w:i/>
                          <w:color w:val="FFFFFF"/>
                          <w:sz w:val="16"/>
                        </w:rPr>
                        <w:t>Health Professions pathway.</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1651000</wp:posOffset>
                </wp:positionH>
                <wp:positionV relativeFrom="paragraph">
                  <wp:posOffset>-539964</wp:posOffset>
                </wp:positionV>
                <wp:extent cx="1943100" cy="12319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943100" cy="1231900"/>
                        </a:xfrm>
                        <a:prstGeom prst="rect">
                          <a:avLst/>
                        </a:prstGeom>
                        <a:solidFill>
                          <a:srgbClr val="64A60A"/>
                        </a:solidFill>
                        <a:ln w="25400">
                          <a:solidFill>
                            <a:srgbClr val="000000"/>
                          </a:solidFill>
                          <a:prstDash val="solid"/>
                        </a:ln>
                      </wps:spPr>
                      <wps:txbx>
                        <w:txbxContent>
                          <w:p>
                            <w:pPr>
                              <w:pStyle w:val="BodyText"/>
                              <w:spacing w:before="173"/>
                              <w:ind w:left="0"/>
                              <w:rPr>
                                <w:b/>
                                <w:color w:val="000000"/>
                                <w:sz w:val="18"/>
                              </w:rPr>
                            </w:pPr>
                          </w:p>
                          <w:p>
                            <w:pPr>
                              <w:spacing w:before="1"/>
                              <w:ind w:left="122" w:right="130" w:firstLine="0"/>
                              <w:jc w:val="center"/>
                              <w:rPr>
                                <w:b/>
                                <w:color w:val="000000"/>
                                <w:sz w:val="18"/>
                              </w:rPr>
                            </w:pPr>
                            <w:r>
                              <w:rPr>
                                <w:b/>
                                <w:color w:val="FFFFFF"/>
                                <w:sz w:val="18"/>
                              </w:rPr>
                              <w:t>#35241, </w:t>
                            </w:r>
                            <w:r>
                              <w:rPr>
                                <w:b/>
                                <w:color w:val="FFFFFF"/>
                                <w:spacing w:val="-2"/>
                                <w:sz w:val="18"/>
                              </w:rPr>
                              <w:t>35242</w:t>
                            </w:r>
                          </w:p>
                          <w:p>
                            <w:pPr>
                              <w:spacing w:before="0"/>
                              <w:ind w:left="122" w:right="130"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w:t>
                            </w:r>
                            <w:r>
                              <w:rPr>
                                <w:b/>
                                <w:color w:val="FFFFFF"/>
                                <w:spacing w:val="-10"/>
                                <w:sz w:val="18"/>
                              </w:rPr>
                              <w:t> </w:t>
                            </w:r>
                            <w:r>
                              <w:rPr>
                                <w:b/>
                                <w:color w:val="FFFFFF"/>
                                <w:sz w:val="18"/>
                              </w:rPr>
                              <w:t>Professions A, B</w:t>
                            </w:r>
                          </w:p>
                          <w:p>
                            <w:pPr>
                              <w:spacing w:before="0"/>
                              <w:ind w:left="351" w:right="359"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a:graphicData>
                </a:graphic>
              </wp:anchor>
            </w:drawing>
          </mc:Choice>
          <mc:Fallback>
            <w:pict>
              <v:shape style="position:absolute;margin-left:130pt;margin-top:-42.516876pt;width:153pt;height:97pt;mso-position-horizontal-relative:page;mso-position-vertical-relative:paragraph;z-index:15809024" type="#_x0000_t202" id="docshape265" filled="true" fillcolor="#64a60a" stroked="true" strokeweight="2.0pt" strokecolor="#000000">
                <v:textbox inset="0,0,0,0">
                  <w:txbxContent>
                    <w:p>
                      <w:pPr>
                        <w:pStyle w:val="BodyText"/>
                        <w:spacing w:before="173"/>
                        <w:ind w:left="0"/>
                        <w:rPr>
                          <w:b/>
                          <w:color w:val="000000"/>
                          <w:sz w:val="18"/>
                        </w:rPr>
                      </w:pPr>
                    </w:p>
                    <w:p>
                      <w:pPr>
                        <w:spacing w:before="1"/>
                        <w:ind w:left="122" w:right="130" w:firstLine="0"/>
                        <w:jc w:val="center"/>
                        <w:rPr>
                          <w:b/>
                          <w:color w:val="000000"/>
                          <w:sz w:val="18"/>
                        </w:rPr>
                      </w:pPr>
                      <w:r>
                        <w:rPr>
                          <w:b/>
                          <w:color w:val="FFFFFF"/>
                          <w:sz w:val="18"/>
                        </w:rPr>
                        <w:t>#35241, </w:t>
                      </w:r>
                      <w:r>
                        <w:rPr>
                          <w:b/>
                          <w:color w:val="FFFFFF"/>
                          <w:spacing w:val="-2"/>
                          <w:sz w:val="18"/>
                        </w:rPr>
                        <w:t>35242</w:t>
                      </w:r>
                    </w:p>
                    <w:p>
                      <w:pPr>
                        <w:spacing w:before="0"/>
                        <w:ind w:left="122" w:right="130"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w:t>
                      </w:r>
                      <w:r>
                        <w:rPr>
                          <w:b/>
                          <w:color w:val="FFFFFF"/>
                          <w:spacing w:val="-10"/>
                          <w:sz w:val="18"/>
                        </w:rPr>
                        <w:t> </w:t>
                      </w:r>
                      <w:r>
                        <w:rPr>
                          <w:b/>
                          <w:color w:val="FFFFFF"/>
                          <w:sz w:val="18"/>
                        </w:rPr>
                        <w:t>Professions A, B</w:t>
                      </w:r>
                    </w:p>
                    <w:p>
                      <w:pPr>
                        <w:spacing w:before="0"/>
                        <w:ind w:left="351" w:right="359"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none"/>
              </v:shape>
            </w:pict>
          </mc:Fallback>
        </mc:AlternateContent>
      </w:r>
      <w:r>
        <w:rPr/>
        <mc:AlternateContent>
          <mc:Choice Requires="wps">
            <w:drawing>
              <wp:anchor distT="0" distB="0" distL="0" distR="0" allowOverlap="1" layoutInCell="1" locked="0" behindDoc="0" simplePos="0" relativeHeight="15809536">
                <wp:simplePos x="0" y="0"/>
                <wp:positionH relativeFrom="page">
                  <wp:posOffset>2755900</wp:posOffset>
                </wp:positionH>
                <wp:positionV relativeFrom="paragraph">
                  <wp:posOffset>-1467064</wp:posOffset>
                </wp:positionV>
                <wp:extent cx="2108200" cy="660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108200" cy="660400"/>
                        </a:xfrm>
                        <a:prstGeom prst="rect">
                          <a:avLst/>
                        </a:prstGeom>
                        <a:solidFill>
                          <a:srgbClr val="64A60A"/>
                        </a:solidFill>
                        <a:ln w="25400">
                          <a:solidFill>
                            <a:srgbClr val="000000"/>
                          </a:solidFill>
                          <a:prstDash val="solid"/>
                        </a:ln>
                      </wps:spPr>
                      <wps:txbx>
                        <w:txbxContent>
                          <w:p>
                            <w:pPr>
                              <w:spacing w:before="58"/>
                              <w:ind w:left="218" w:right="218" w:firstLine="0"/>
                              <w:jc w:val="center"/>
                              <w:rPr>
                                <w:b/>
                                <w:color w:val="000000"/>
                                <w:sz w:val="18"/>
                              </w:rPr>
                            </w:pPr>
                            <w:r>
                              <w:rPr>
                                <w:b/>
                                <w:color w:val="FFFFFF"/>
                                <w:spacing w:val="-2"/>
                                <w:sz w:val="18"/>
                              </w:rPr>
                              <w:t>#35251</w:t>
                            </w:r>
                          </w:p>
                          <w:p>
                            <w:pPr>
                              <w:spacing w:before="0"/>
                              <w:ind w:left="218" w:right="218" w:firstLine="0"/>
                              <w:jc w:val="center"/>
                              <w:rPr>
                                <w:b/>
                                <w:color w:val="000000"/>
                                <w:sz w:val="18"/>
                              </w:rPr>
                            </w:pPr>
                            <w:r>
                              <w:rPr>
                                <w:b/>
                                <w:color w:val="FFFFFF"/>
                                <w:sz w:val="18"/>
                              </w:rPr>
                              <w:t>Medical</w:t>
                            </w:r>
                            <w:r>
                              <w:rPr>
                                <w:b/>
                                <w:color w:val="FFFFFF"/>
                                <w:spacing w:val="-2"/>
                                <w:sz w:val="18"/>
                              </w:rPr>
                              <w:t> Terminology</w:t>
                            </w:r>
                          </w:p>
                          <w:p>
                            <w:pPr>
                              <w:spacing w:before="0"/>
                              <w:ind w:left="218" w:right="216"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wps:txbx>
                      <wps:bodyPr wrap="square" lIns="0" tIns="0" rIns="0" bIns="0" rtlCol="0">
                        <a:noAutofit/>
                      </wps:bodyPr>
                    </wps:wsp>
                  </a:graphicData>
                </a:graphic>
              </wp:anchor>
            </w:drawing>
          </mc:Choice>
          <mc:Fallback>
            <w:pict>
              <v:shape style="position:absolute;margin-left:217pt;margin-top:-115.516884pt;width:166pt;height:52pt;mso-position-horizontal-relative:page;mso-position-vertical-relative:paragraph;z-index:15809536" type="#_x0000_t202" id="docshape266" filled="true" fillcolor="#64a60a" stroked="true" strokeweight="2.0pt" strokecolor="#000000">
                <v:textbox inset="0,0,0,0">
                  <w:txbxContent>
                    <w:p>
                      <w:pPr>
                        <w:spacing w:before="58"/>
                        <w:ind w:left="218" w:right="218" w:firstLine="0"/>
                        <w:jc w:val="center"/>
                        <w:rPr>
                          <w:b/>
                          <w:color w:val="000000"/>
                          <w:sz w:val="18"/>
                        </w:rPr>
                      </w:pPr>
                      <w:r>
                        <w:rPr>
                          <w:b/>
                          <w:color w:val="FFFFFF"/>
                          <w:spacing w:val="-2"/>
                          <w:sz w:val="18"/>
                        </w:rPr>
                        <w:t>#35251</w:t>
                      </w:r>
                    </w:p>
                    <w:p>
                      <w:pPr>
                        <w:spacing w:before="0"/>
                        <w:ind w:left="218" w:right="218" w:firstLine="0"/>
                        <w:jc w:val="center"/>
                        <w:rPr>
                          <w:b/>
                          <w:color w:val="000000"/>
                          <w:sz w:val="18"/>
                        </w:rPr>
                      </w:pPr>
                      <w:r>
                        <w:rPr>
                          <w:b/>
                          <w:color w:val="FFFFFF"/>
                          <w:sz w:val="18"/>
                        </w:rPr>
                        <w:t>Medical</w:t>
                      </w:r>
                      <w:r>
                        <w:rPr>
                          <w:b/>
                          <w:color w:val="FFFFFF"/>
                          <w:spacing w:val="-2"/>
                          <w:sz w:val="18"/>
                        </w:rPr>
                        <w:t> Terminology</w:t>
                      </w:r>
                    </w:p>
                    <w:p>
                      <w:pPr>
                        <w:spacing w:before="0"/>
                        <w:ind w:left="218" w:right="216"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v:textbox>
                <v:fill type="solid"/>
                <v:stroke dashstyle="solid"/>
                <w10:wrap type="none"/>
              </v:shape>
            </w:pict>
          </mc:Fallback>
        </mc:AlternateContent>
      </w:r>
      <w:r>
        <w:rPr>
          <w:spacing w:val="-5"/>
        </w:rPr>
        <w:t>or</w:t>
      </w:r>
    </w:p>
    <w:p>
      <w:pPr>
        <w:pStyle w:val="BodyText"/>
        <w:ind w:left="0"/>
        <w:rPr>
          <w:b/>
        </w:rPr>
      </w:pPr>
    </w:p>
    <w:p>
      <w:pPr>
        <w:pStyle w:val="BodyText"/>
        <w:ind w:left="0"/>
        <w:rPr>
          <w:b/>
        </w:rPr>
      </w:pPr>
    </w:p>
    <w:p>
      <w:pPr>
        <w:pStyle w:val="BodyText"/>
        <w:ind w:left="0"/>
        <w:rPr>
          <w:b/>
        </w:rPr>
      </w:pPr>
    </w:p>
    <w:p>
      <w:pPr>
        <w:pStyle w:val="BodyText"/>
        <w:spacing w:before="168"/>
        <w:ind w:left="0"/>
        <w:rPr>
          <w:b/>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56"/>
        <w:gridCol w:w="2508"/>
      </w:tblGrid>
      <w:tr>
        <w:trPr>
          <w:trHeight w:val="344" w:hRule="atLeast"/>
        </w:trPr>
        <w:tc>
          <w:tcPr>
            <w:tcW w:w="7656" w:type="dxa"/>
          </w:tcPr>
          <w:p>
            <w:pPr>
              <w:pStyle w:val="TableParagraph"/>
              <w:spacing w:line="204" w:lineRule="exact"/>
              <w:ind w:left="50"/>
              <w:rPr>
                <w:sz w:val="20"/>
              </w:rPr>
            </w:pPr>
            <w:r>
              <w:rPr>
                <w:b/>
                <w:sz w:val="20"/>
              </w:rPr>
              <w:t>Certified</w:t>
            </w:r>
            <w:r>
              <w:rPr>
                <w:b/>
                <w:spacing w:val="-12"/>
                <w:sz w:val="20"/>
              </w:rPr>
              <w:t> </w:t>
            </w:r>
            <w:r>
              <w:rPr>
                <w:b/>
                <w:sz w:val="20"/>
              </w:rPr>
              <w:t>Nursing</w:t>
            </w:r>
            <w:r>
              <w:rPr>
                <w:b/>
                <w:spacing w:val="-9"/>
                <w:sz w:val="20"/>
              </w:rPr>
              <w:t> </w:t>
            </w:r>
            <w:r>
              <w:rPr>
                <w:b/>
                <w:sz w:val="20"/>
              </w:rPr>
              <w:t>Assistant</w:t>
            </w:r>
            <w:r>
              <w:rPr>
                <w:b/>
                <w:spacing w:val="-9"/>
                <w:sz w:val="20"/>
              </w:rPr>
              <w:t> </w:t>
            </w:r>
            <w:r>
              <w:rPr>
                <w:sz w:val="20"/>
              </w:rPr>
              <w:t>-</w:t>
            </w:r>
            <w:r>
              <w:rPr>
                <w:spacing w:val="-9"/>
                <w:sz w:val="20"/>
              </w:rPr>
              <w:t> </w:t>
            </w:r>
            <w:r>
              <w:rPr>
                <w:sz w:val="20"/>
              </w:rPr>
              <w:t>1</w:t>
            </w:r>
            <w:r>
              <w:rPr>
                <w:spacing w:val="-10"/>
                <w:sz w:val="20"/>
              </w:rPr>
              <w:t> </w:t>
            </w:r>
            <w:r>
              <w:rPr>
                <w:sz w:val="20"/>
              </w:rPr>
              <w:t>Trimester</w:t>
            </w:r>
            <w:r>
              <w:rPr>
                <w:spacing w:val="-9"/>
                <w:sz w:val="20"/>
              </w:rPr>
              <w:t> </w:t>
            </w:r>
            <w:r>
              <w:rPr>
                <w:sz w:val="20"/>
              </w:rPr>
              <w:t>2-hour</w:t>
            </w:r>
            <w:r>
              <w:rPr>
                <w:spacing w:val="-9"/>
                <w:sz w:val="20"/>
              </w:rPr>
              <w:t> </w:t>
            </w:r>
            <w:r>
              <w:rPr>
                <w:sz w:val="20"/>
              </w:rPr>
              <w:t>block</w:t>
            </w:r>
            <w:r>
              <w:rPr>
                <w:spacing w:val="-9"/>
                <w:sz w:val="20"/>
              </w:rPr>
              <w:t> </w:t>
            </w:r>
            <w:r>
              <w:rPr>
                <w:sz w:val="20"/>
              </w:rPr>
              <w:t>-</w:t>
            </w:r>
            <w:r>
              <w:rPr>
                <w:spacing w:val="-9"/>
                <w:sz w:val="20"/>
              </w:rPr>
              <w:t> </w:t>
            </w:r>
            <w:r>
              <w:rPr>
                <w:sz w:val="20"/>
              </w:rPr>
              <w:t>PV-</w:t>
            </w:r>
            <w:r>
              <w:rPr>
                <w:spacing w:val="-5"/>
                <w:sz w:val="20"/>
              </w:rPr>
              <w:t>TEC</w:t>
            </w:r>
          </w:p>
        </w:tc>
        <w:tc>
          <w:tcPr>
            <w:tcW w:w="2508" w:type="dxa"/>
          </w:tcPr>
          <w:p>
            <w:pPr>
              <w:pStyle w:val="TableParagraph"/>
              <w:spacing w:line="204" w:lineRule="exact"/>
              <w:ind w:right="69"/>
              <w:jc w:val="right"/>
              <w:rPr>
                <w:sz w:val="20"/>
              </w:rPr>
            </w:pPr>
            <w:r>
              <w:rPr>
                <w:sz w:val="20"/>
              </w:rPr>
              <w:t>11</w:t>
            </w:r>
            <w:r>
              <w:rPr>
                <w:spacing w:val="-2"/>
                <w:sz w:val="20"/>
              </w:rPr>
              <w:t> </w:t>
            </w:r>
            <w:r>
              <w:rPr>
                <w:spacing w:val="-5"/>
                <w:sz w:val="20"/>
              </w:rPr>
              <w:t>12</w:t>
            </w:r>
          </w:p>
        </w:tc>
      </w:tr>
      <w:tr>
        <w:trPr>
          <w:trHeight w:val="488" w:hRule="atLeast"/>
        </w:trPr>
        <w:tc>
          <w:tcPr>
            <w:tcW w:w="7656" w:type="dxa"/>
          </w:tcPr>
          <w:p>
            <w:pPr>
              <w:pStyle w:val="TableParagraph"/>
              <w:spacing w:before="103"/>
              <w:ind w:left="50"/>
              <w:rPr>
                <w:sz w:val="20"/>
              </w:rPr>
            </w:pPr>
            <w:r>
              <w:rPr>
                <w:b/>
                <w:sz w:val="20"/>
              </w:rPr>
              <w:t>Dental</w:t>
            </w:r>
            <w:r>
              <w:rPr>
                <w:b/>
                <w:spacing w:val="-10"/>
                <w:sz w:val="20"/>
              </w:rPr>
              <w:t> </w:t>
            </w:r>
            <w:r>
              <w:rPr>
                <w:b/>
                <w:sz w:val="20"/>
              </w:rPr>
              <w:t>Assistant</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2-hour</w:t>
            </w:r>
            <w:r>
              <w:rPr>
                <w:spacing w:val="-7"/>
                <w:sz w:val="20"/>
              </w:rPr>
              <w:t> </w:t>
            </w:r>
            <w:r>
              <w:rPr>
                <w:sz w:val="20"/>
              </w:rPr>
              <w:t>block</w:t>
            </w:r>
            <w:r>
              <w:rPr>
                <w:spacing w:val="-8"/>
                <w:sz w:val="20"/>
              </w:rPr>
              <w:t> </w:t>
            </w:r>
            <w:r>
              <w:rPr>
                <w:sz w:val="20"/>
              </w:rPr>
              <w:t>–</w:t>
            </w:r>
            <w:r>
              <w:rPr>
                <w:spacing w:val="-7"/>
                <w:sz w:val="20"/>
              </w:rPr>
              <w:t> </w:t>
            </w:r>
            <w:r>
              <w:rPr>
                <w:spacing w:val="-5"/>
                <w:sz w:val="20"/>
              </w:rPr>
              <w:t>ISU</w:t>
            </w:r>
          </w:p>
        </w:tc>
        <w:tc>
          <w:tcPr>
            <w:tcW w:w="2508" w:type="dxa"/>
          </w:tcPr>
          <w:p>
            <w:pPr>
              <w:pStyle w:val="TableParagraph"/>
              <w:spacing w:before="103"/>
              <w:ind w:right="75"/>
              <w:jc w:val="right"/>
              <w:rPr>
                <w:sz w:val="20"/>
              </w:rPr>
            </w:pPr>
            <w:r>
              <w:rPr>
                <w:sz w:val="20"/>
              </w:rPr>
              <w:t>11</w:t>
            </w:r>
            <w:r>
              <w:rPr>
                <w:spacing w:val="-2"/>
                <w:sz w:val="20"/>
              </w:rPr>
              <w:t> </w:t>
            </w:r>
            <w:r>
              <w:rPr>
                <w:spacing w:val="-5"/>
                <w:sz w:val="20"/>
              </w:rPr>
              <w:t>12</w:t>
            </w:r>
          </w:p>
        </w:tc>
      </w:tr>
      <w:tr>
        <w:trPr>
          <w:trHeight w:val="488" w:hRule="atLeast"/>
        </w:trPr>
        <w:tc>
          <w:tcPr>
            <w:tcW w:w="7656" w:type="dxa"/>
          </w:tcPr>
          <w:p>
            <w:pPr>
              <w:pStyle w:val="TableParagraph"/>
              <w:spacing w:before="103"/>
              <w:ind w:left="50"/>
              <w:rPr>
                <w:sz w:val="20"/>
              </w:rPr>
            </w:pPr>
            <w:r>
              <w:rPr>
                <w:b/>
                <w:sz w:val="20"/>
              </w:rPr>
              <w:t>EMT</w:t>
            </w:r>
            <w:r>
              <w:rPr>
                <w:b/>
                <w:spacing w:val="-9"/>
                <w:sz w:val="20"/>
              </w:rPr>
              <w:t> </w:t>
            </w:r>
            <w:r>
              <w:rPr>
                <w:sz w:val="20"/>
              </w:rPr>
              <w:t>-</w:t>
            </w:r>
            <w:r>
              <w:rPr>
                <w:spacing w:val="-8"/>
                <w:sz w:val="20"/>
              </w:rPr>
              <w:t> </w:t>
            </w:r>
            <w:r>
              <w:rPr>
                <w:sz w:val="20"/>
              </w:rPr>
              <w:t>3</w:t>
            </w:r>
            <w:r>
              <w:rPr>
                <w:spacing w:val="-9"/>
                <w:sz w:val="20"/>
              </w:rPr>
              <w:t> </w:t>
            </w:r>
            <w:r>
              <w:rPr>
                <w:sz w:val="20"/>
              </w:rPr>
              <w:t>Trimesters</w:t>
            </w:r>
            <w:r>
              <w:rPr>
                <w:spacing w:val="-8"/>
                <w:sz w:val="20"/>
              </w:rPr>
              <w:t> </w:t>
            </w:r>
            <w:r>
              <w:rPr>
                <w:sz w:val="20"/>
              </w:rPr>
              <w:t>2-hour</w:t>
            </w:r>
            <w:r>
              <w:rPr>
                <w:spacing w:val="-9"/>
                <w:sz w:val="20"/>
              </w:rPr>
              <w:t> </w:t>
            </w:r>
            <w:r>
              <w:rPr>
                <w:sz w:val="20"/>
              </w:rPr>
              <w:t>block</w:t>
            </w:r>
            <w:r>
              <w:rPr>
                <w:spacing w:val="-8"/>
                <w:sz w:val="20"/>
              </w:rPr>
              <w:t> </w:t>
            </w:r>
            <w:r>
              <w:rPr>
                <w:sz w:val="20"/>
              </w:rPr>
              <w:t>-</w:t>
            </w:r>
            <w:r>
              <w:rPr>
                <w:spacing w:val="-8"/>
                <w:sz w:val="20"/>
              </w:rPr>
              <w:t> </w:t>
            </w:r>
            <w:r>
              <w:rPr>
                <w:sz w:val="20"/>
              </w:rPr>
              <w:t>PV-</w:t>
            </w:r>
            <w:r>
              <w:rPr>
                <w:spacing w:val="-5"/>
                <w:sz w:val="20"/>
              </w:rPr>
              <w:t>TEC</w:t>
            </w:r>
          </w:p>
        </w:tc>
        <w:tc>
          <w:tcPr>
            <w:tcW w:w="2508" w:type="dxa"/>
          </w:tcPr>
          <w:p>
            <w:pPr>
              <w:pStyle w:val="TableParagraph"/>
              <w:spacing w:before="103"/>
              <w:ind w:right="52"/>
              <w:jc w:val="right"/>
              <w:rPr>
                <w:sz w:val="20"/>
              </w:rPr>
            </w:pPr>
            <w:r>
              <w:rPr>
                <w:spacing w:val="-5"/>
                <w:sz w:val="20"/>
              </w:rPr>
              <w:t>12</w:t>
            </w:r>
          </w:p>
        </w:tc>
      </w:tr>
      <w:tr>
        <w:trPr>
          <w:trHeight w:val="488" w:hRule="atLeast"/>
        </w:trPr>
        <w:tc>
          <w:tcPr>
            <w:tcW w:w="7656" w:type="dxa"/>
          </w:tcPr>
          <w:p>
            <w:pPr>
              <w:pStyle w:val="TableParagraph"/>
              <w:spacing w:before="103"/>
              <w:ind w:left="50"/>
              <w:rPr>
                <w:sz w:val="20"/>
              </w:rPr>
            </w:pPr>
            <w:r>
              <w:rPr>
                <w:b/>
                <w:sz w:val="20"/>
              </w:rPr>
              <w:t>Medical</w:t>
            </w:r>
            <w:r>
              <w:rPr>
                <w:b/>
                <w:spacing w:val="-11"/>
                <w:sz w:val="20"/>
              </w:rPr>
              <w:t> </w:t>
            </w:r>
            <w:r>
              <w:rPr>
                <w:b/>
                <w:sz w:val="20"/>
              </w:rPr>
              <w:t>Assisting</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2-hour</w:t>
            </w:r>
            <w:r>
              <w:rPr>
                <w:spacing w:val="-9"/>
                <w:sz w:val="20"/>
              </w:rPr>
              <w:t> </w:t>
            </w:r>
            <w:r>
              <w:rPr>
                <w:sz w:val="20"/>
              </w:rPr>
              <w:t>block</w:t>
            </w:r>
            <w:r>
              <w:rPr>
                <w:spacing w:val="-9"/>
                <w:sz w:val="20"/>
              </w:rPr>
              <w:t> </w:t>
            </w:r>
            <w:r>
              <w:rPr>
                <w:sz w:val="20"/>
              </w:rPr>
              <w:t>–</w:t>
            </w:r>
            <w:r>
              <w:rPr>
                <w:spacing w:val="-8"/>
                <w:sz w:val="20"/>
              </w:rPr>
              <w:t> </w:t>
            </w:r>
            <w:r>
              <w:rPr>
                <w:sz w:val="20"/>
              </w:rPr>
              <w:t>PV-</w:t>
            </w:r>
            <w:r>
              <w:rPr>
                <w:spacing w:val="-5"/>
                <w:sz w:val="20"/>
              </w:rPr>
              <w:t>TEC</w:t>
            </w:r>
          </w:p>
        </w:tc>
        <w:tc>
          <w:tcPr>
            <w:tcW w:w="2508" w:type="dxa"/>
          </w:tcPr>
          <w:p>
            <w:pPr>
              <w:pStyle w:val="TableParagraph"/>
              <w:spacing w:before="103"/>
              <w:ind w:right="75"/>
              <w:jc w:val="right"/>
              <w:rPr>
                <w:sz w:val="20"/>
              </w:rPr>
            </w:pPr>
            <w:r>
              <w:rPr>
                <w:sz w:val="20"/>
              </w:rPr>
              <w:t>11</w:t>
            </w:r>
            <w:r>
              <w:rPr>
                <w:spacing w:val="-2"/>
                <w:sz w:val="20"/>
              </w:rPr>
              <w:t> </w:t>
            </w:r>
            <w:r>
              <w:rPr>
                <w:spacing w:val="-5"/>
                <w:sz w:val="20"/>
              </w:rPr>
              <w:t>12</w:t>
            </w:r>
          </w:p>
        </w:tc>
      </w:tr>
      <w:tr>
        <w:trPr>
          <w:trHeight w:val="344" w:hRule="atLeast"/>
        </w:trPr>
        <w:tc>
          <w:tcPr>
            <w:tcW w:w="7656" w:type="dxa"/>
          </w:tcPr>
          <w:p>
            <w:pPr>
              <w:pStyle w:val="TableParagraph"/>
              <w:spacing w:line="220" w:lineRule="exact" w:before="103"/>
              <w:ind w:left="50"/>
              <w:rPr>
                <w:sz w:val="20"/>
              </w:rPr>
            </w:pPr>
            <w:r>
              <w:rPr>
                <w:b/>
                <w:sz w:val="20"/>
              </w:rPr>
              <w:t>Pharmacy</w:t>
            </w:r>
            <w:r>
              <w:rPr>
                <w:b/>
                <w:spacing w:val="-14"/>
                <w:sz w:val="20"/>
              </w:rPr>
              <w:t> </w:t>
            </w:r>
            <w:r>
              <w:rPr>
                <w:b/>
                <w:sz w:val="20"/>
              </w:rPr>
              <w:t>Technician</w:t>
            </w:r>
            <w:r>
              <w:rPr>
                <w:b/>
                <w:spacing w:val="-11"/>
                <w:sz w:val="20"/>
              </w:rPr>
              <w:t> </w:t>
            </w:r>
            <w:r>
              <w:rPr>
                <w:b/>
                <w:sz w:val="20"/>
              </w:rPr>
              <w:t>(in</w:t>
            </w:r>
            <w:r>
              <w:rPr>
                <w:b/>
                <w:spacing w:val="-11"/>
                <w:sz w:val="20"/>
              </w:rPr>
              <w:t> </w:t>
            </w:r>
            <w:r>
              <w:rPr>
                <w:b/>
                <w:sz w:val="20"/>
              </w:rPr>
              <w:t>Training)</w:t>
            </w:r>
            <w:r>
              <w:rPr>
                <w:b/>
                <w:spacing w:val="-12"/>
                <w:sz w:val="20"/>
              </w:rPr>
              <w:t> </w:t>
            </w:r>
            <w:r>
              <w:rPr>
                <w:sz w:val="20"/>
              </w:rPr>
              <w:t>-</w:t>
            </w:r>
            <w:r>
              <w:rPr>
                <w:spacing w:val="-11"/>
                <w:sz w:val="20"/>
              </w:rPr>
              <w:t> </w:t>
            </w:r>
            <w:r>
              <w:rPr>
                <w:sz w:val="20"/>
              </w:rPr>
              <w:t>1</w:t>
            </w:r>
            <w:r>
              <w:rPr>
                <w:spacing w:val="-11"/>
                <w:sz w:val="20"/>
              </w:rPr>
              <w:t> </w:t>
            </w:r>
            <w:r>
              <w:rPr>
                <w:sz w:val="20"/>
              </w:rPr>
              <w:t>Trimester</w:t>
            </w:r>
            <w:r>
              <w:rPr>
                <w:spacing w:val="-12"/>
                <w:sz w:val="20"/>
              </w:rPr>
              <w:t> </w:t>
            </w:r>
            <w:r>
              <w:rPr>
                <w:sz w:val="20"/>
              </w:rPr>
              <w:t>2-hour</w:t>
            </w:r>
            <w:r>
              <w:rPr>
                <w:spacing w:val="-11"/>
                <w:sz w:val="20"/>
              </w:rPr>
              <w:t> </w:t>
            </w:r>
            <w:r>
              <w:rPr>
                <w:sz w:val="20"/>
              </w:rPr>
              <w:t>block</w:t>
            </w:r>
            <w:r>
              <w:rPr>
                <w:spacing w:val="-11"/>
                <w:sz w:val="20"/>
              </w:rPr>
              <w:t> </w:t>
            </w:r>
            <w:r>
              <w:rPr>
                <w:sz w:val="20"/>
              </w:rPr>
              <w:t>-</w:t>
            </w:r>
            <w:r>
              <w:rPr>
                <w:spacing w:val="-11"/>
                <w:sz w:val="20"/>
              </w:rPr>
              <w:t> </w:t>
            </w:r>
            <w:r>
              <w:rPr>
                <w:sz w:val="20"/>
              </w:rPr>
              <w:t>PV-</w:t>
            </w:r>
            <w:r>
              <w:rPr>
                <w:spacing w:val="-5"/>
                <w:sz w:val="20"/>
              </w:rPr>
              <w:t>TEC</w:t>
            </w:r>
          </w:p>
        </w:tc>
        <w:tc>
          <w:tcPr>
            <w:tcW w:w="2508" w:type="dxa"/>
          </w:tcPr>
          <w:p>
            <w:pPr>
              <w:pStyle w:val="TableParagraph"/>
              <w:spacing w:line="220" w:lineRule="exact" w:before="103"/>
              <w:ind w:right="48"/>
              <w:jc w:val="right"/>
              <w:rPr>
                <w:sz w:val="20"/>
              </w:rPr>
            </w:pPr>
            <w:r>
              <w:rPr>
                <w:spacing w:val="-5"/>
                <w:sz w:val="20"/>
              </w:rPr>
              <w:t>12</w:t>
            </w:r>
          </w:p>
        </w:tc>
      </w:tr>
    </w:tbl>
    <w:p>
      <w:pPr>
        <w:spacing w:after="0" w:line="220" w:lineRule="exact"/>
        <w:jc w:val="right"/>
        <w:rPr>
          <w:sz w:val="20"/>
        </w:rPr>
        <w:sectPr>
          <w:headerReference w:type="default" r:id="rId136"/>
          <w:footerReference w:type="default" r:id="rId137"/>
          <w:pgSz w:w="12240" w:h="15840"/>
          <w:pgMar w:header="725" w:footer="679" w:top="1120" w:bottom="860" w:left="260" w:right="220"/>
          <w:pgNumType w:start="74"/>
        </w:sectPr>
      </w:pPr>
    </w:p>
    <w:p>
      <w:pPr>
        <w:tabs>
          <w:tab w:pos="10405" w:val="left" w:leader="none"/>
        </w:tabs>
        <w:spacing w:before="189"/>
        <w:ind w:left="820" w:right="0" w:firstLine="0"/>
        <w:jc w:val="left"/>
        <w:rPr>
          <w:sz w:val="20"/>
        </w:rPr>
      </w:pPr>
      <w:r>
        <w:rPr>
          <w:b/>
          <w:sz w:val="20"/>
        </w:rPr>
        <w:t>Rehabilitation</w:t>
      </w:r>
      <w:r>
        <w:rPr>
          <w:b/>
          <w:spacing w:val="-11"/>
          <w:sz w:val="20"/>
        </w:rPr>
        <w:t> </w:t>
      </w:r>
      <w:r>
        <w:rPr>
          <w:b/>
          <w:sz w:val="20"/>
        </w:rPr>
        <w:t>Services</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w:t>
      </w:r>
      <w:r>
        <w:rPr>
          <w:spacing w:val="-9"/>
          <w:sz w:val="20"/>
        </w:rPr>
        <w:t> </w:t>
      </w:r>
      <w:r>
        <w:rPr>
          <w:sz w:val="20"/>
        </w:rPr>
        <w:t>2-hour</w:t>
      </w:r>
      <w:r>
        <w:rPr>
          <w:spacing w:val="-8"/>
          <w:sz w:val="20"/>
        </w:rPr>
        <w:t> </w:t>
      </w:r>
      <w:r>
        <w:rPr>
          <w:sz w:val="20"/>
        </w:rPr>
        <w:t>block</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ind w:left="0"/>
      </w:pPr>
    </w:p>
    <w:p>
      <w:pPr>
        <w:pStyle w:val="BodyText"/>
        <w:ind w:left="1180"/>
      </w:pPr>
      <w:r>
        <w:rPr/>
        <w:t>On</w:t>
      </w:r>
      <w:r>
        <w:rPr>
          <w:spacing w:val="-8"/>
        </w:rPr>
        <w:t> </w:t>
      </w:r>
      <w:r>
        <w:rPr/>
        <w:t>the</w:t>
      </w:r>
      <w:r>
        <w:rPr>
          <w:spacing w:val="-5"/>
        </w:rPr>
        <w:t> </w:t>
      </w:r>
      <w:r>
        <w:rPr/>
        <w:t>first</w:t>
      </w:r>
      <w:r>
        <w:rPr>
          <w:spacing w:val="-5"/>
        </w:rPr>
        <w:t> </w:t>
      </w:r>
      <w:r>
        <w:rPr/>
        <w:t>day</w:t>
      </w:r>
      <w:r>
        <w:rPr>
          <w:spacing w:val="-6"/>
        </w:rPr>
        <w:t> </w:t>
      </w:r>
      <w:r>
        <w:rPr/>
        <w:t>of</w:t>
      </w:r>
      <w:r>
        <w:rPr>
          <w:spacing w:val="-5"/>
        </w:rPr>
        <w:t> </w:t>
      </w:r>
      <w:r>
        <w:rPr/>
        <w:t>class,</w:t>
      </w:r>
      <w:r>
        <w:rPr>
          <w:spacing w:val="-5"/>
        </w:rPr>
        <w:t> </w:t>
      </w:r>
      <w:r>
        <w:rPr/>
        <w:t>students</w:t>
      </w:r>
      <w:r>
        <w:rPr>
          <w:spacing w:val="-6"/>
        </w:rPr>
        <w:t> </w:t>
      </w:r>
      <w:r>
        <w:rPr/>
        <w:t>who</w:t>
      </w:r>
      <w:r>
        <w:rPr>
          <w:spacing w:val="-5"/>
        </w:rPr>
        <w:t> </w:t>
      </w:r>
      <w:r>
        <w:rPr/>
        <w:t>are</w:t>
      </w:r>
      <w:r>
        <w:rPr>
          <w:spacing w:val="-5"/>
        </w:rPr>
        <w:t> </w:t>
      </w:r>
      <w:r>
        <w:rPr/>
        <w:t>enrolled</w:t>
      </w:r>
      <w:r>
        <w:rPr>
          <w:spacing w:val="-6"/>
        </w:rPr>
        <w:t> </w:t>
      </w:r>
      <w:r>
        <w:rPr/>
        <w:t>in</w:t>
      </w:r>
      <w:r>
        <w:rPr>
          <w:spacing w:val="-5"/>
        </w:rPr>
        <w:t> </w:t>
      </w:r>
      <w:r>
        <w:rPr/>
        <w:t>one</w:t>
      </w:r>
      <w:r>
        <w:rPr>
          <w:spacing w:val="-5"/>
        </w:rPr>
        <w:t> </w:t>
      </w:r>
      <w:r>
        <w:rPr/>
        <w:t>of</w:t>
      </w:r>
      <w:r>
        <w:rPr>
          <w:spacing w:val="-6"/>
        </w:rPr>
        <w:t> </w:t>
      </w:r>
      <w:r>
        <w:rPr/>
        <w:t>the</w:t>
      </w:r>
      <w:r>
        <w:rPr>
          <w:spacing w:val="-5"/>
        </w:rPr>
        <w:t> </w:t>
      </w:r>
      <w:r>
        <w:rPr/>
        <w:t>advanced</w:t>
      </w:r>
      <w:r>
        <w:rPr>
          <w:spacing w:val="-5"/>
        </w:rPr>
        <w:t> </w:t>
      </w:r>
      <w:r>
        <w:rPr/>
        <w:t>health</w:t>
      </w:r>
      <w:r>
        <w:rPr>
          <w:spacing w:val="-5"/>
        </w:rPr>
        <w:t> </w:t>
      </w:r>
      <w:r>
        <w:rPr>
          <w:spacing w:val="-2"/>
        </w:rPr>
        <w:t>programs:</w:t>
      </w:r>
    </w:p>
    <w:p>
      <w:pPr>
        <w:pStyle w:val="ListParagraph"/>
        <w:numPr>
          <w:ilvl w:val="0"/>
          <w:numId w:val="18"/>
        </w:numPr>
        <w:tabs>
          <w:tab w:pos="1345" w:val="left" w:leader="none"/>
          <w:tab w:pos="1360" w:val="left" w:leader="none"/>
        </w:tabs>
        <w:spacing w:line="240" w:lineRule="auto" w:before="0" w:after="0"/>
        <w:ind w:left="1360" w:right="1015" w:hanging="180"/>
        <w:jc w:val="left"/>
        <w:rPr>
          <w:sz w:val="20"/>
        </w:rPr>
      </w:pPr>
      <w:r>
        <w:rPr>
          <w:sz w:val="20"/>
        </w:rPr>
        <w:t>Must</w:t>
      </w:r>
      <w:r>
        <w:rPr>
          <w:spacing w:val="-7"/>
          <w:sz w:val="20"/>
        </w:rPr>
        <w:t> </w:t>
      </w:r>
      <w:r>
        <w:rPr>
          <w:sz w:val="20"/>
        </w:rPr>
        <w:t>provide</w:t>
      </w:r>
      <w:r>
        <w:rPr>
          <w:spacing w:val="-7"/>
          <w:sz w:val="20"/>
        </w:rPr>
        <w:t> </w:t>
      </w:r>
      <w:r>
        <w:rPr>
          <w:sz w:val="20"/>
        </w:rPr>
        <w:t>an</w:t>
      </w:r>
      <w:r>
        <w:rPr>
          <w:spacing w:val="-7"/>
          <w:sz w:val="20"/>
        </w:rPr>
        <w:t> </w:t>
      </w:r>
      <w:r>
        <w:rPr>
          <w:sz w:val="20"/>
        </w:rPr>
        <w:t>up-to-date</w:t>
      </w:r>
      <w:r>
        <w:rPr>
          <w:spacing w:val="-7"/>
          <w:sz w:val="20"/>
        </w:rPr>
        <w:t> </w:t>
      </w:r>
      <w:r>
        <w:rPr>
          <w:sz w:val="20"/>
        </w:rPr>
        <w:t>immunization</w:t>
      </w:r>
      <w:r>
        <w:rPr>
          <w:spacing w:val="-7"/>
          <w:sz w:val="20"/>
        </w:rPr>
        <w:t> </w:t>
      </w:r>
      <w:r>
        <w:rPr>
          <w:sz w:val="20"/>
        </w:rPr>
        <w:t>record.</w:t>
      </w:r>
      <w:r>
        <w:rPr>
          <w:spacing w:val="-7"/>
          <w:sz w:val="20"/>
        </w:rPr>
        <w:t> </w:t>
      </w:r>
      <w:r>
        <w:rPr>
          <w:sz w:val="20"/>
        </w:rPr>
        <w:t>The</w:t>
      </w:r>
      <w:r>
        <w:rPr>
          <w:spacing w:val="-7"/>
          <w:sz w:val="20"/>
        </w:rPr>
        <w:t> </w:t>
      </w:r>
      <w:r>
        <w:rPr>
          <w:sz w:val="20"/>
        </w:rPr>
        <w:t>immunization</w:t>
      </w:r>
      <w:r>
        <w:rPr>
          <w:spacing w:val="-7"/>
          <w:sz w:val="20"/>
        </w:rPr>
        <w:t> </w:t>
      </w:r>
      <w:r>
        <w:rPr>
          <w:sz w:val="20"/>
        </w:rPr>
        <w:t>record</w:t>
      </w:r>
      <w:r>
        <w:rPr>
          <w:spacing w:val="-7"/>
          <w:sz w:val="20"/>
        </w:rPr>
        <w:t> </w:t>
      </w:r>
      <w:r>
        <w:rPr>
          <w:sz w:val="20"/>
        </w:rPr>
        <w:t>must</w:t>
      </w:r>
      <w:r>
        <w:rPr>
          <w:spacing w:val="-7"/>
          <w:sz w:val="20"/>
        </w:rPr>
        <w:t> </w:t>
      </w:r>
      <w:r>
        <w:rPr>
          <w:sz w:val="20"/>
        </w:rPr>
        <w:t>include</w:t>
      </w:r>
      <w:r>
        <w:rPr>
          <w:spacing w:val="-7"/>
          <w:sz w:val="20"/>
        </w:rPr>
        <w:t> </w:t>
      </w:r>
      <w:r>
        <w:rPr>
          <w:sz w:val="20"/>
        </w:rPr>
        <w:t>all</w:t>
      </w:r>
      <w:r>
        <w:rPr>
          <w:spacing w:val="-7"/>
          <w:sz w:val="20"/>
        </w:rPr>
        <w:t> </w:t>
      </w:r>
      <w:r>
        <w:rPr>
          <w:sz w:val="20"/>
        </w:rPr>
        <w:t>required</w:t>
      </w:r>
      <w:r>
        <w:rPr>
          <w:spacing w:val="-7"/>
          <w:sz w:val="20"/>
        </w:rPr>
        <w:t> </w:t>
      </w:r>
      <w:r>
        <w:rPr>
          <w:sz w:val="20"/>
        </w:rPr>
        <w:t>immunizations including Hepatitis “B” series, Current Tetanus vaccine, TB screening</w:t>
      </w:r>
    </w:p>
    <w:p>
      <w:pPr>
        <w:pStyle w:val="ListParagraph"/>
        <w:numPr>
          <w:ilvl w:val="0"/>
          <w:numId w:val="18"/>
        </w:numPr>
        <w:tabs>
          <w:tab w:pos="1345" w:val="left" w:leader="none"/>
          <w:tab w:pos="1360" w:val="left" w:leader="none"/>
        </w:tabs>
        <w:spacing w:line="240" w:lineRule="auto" w:before="0" w:after="0"/>
        <w:ind w:left="1360" w:right="1666" w:hanging="180"/>
        <w:jc w:val="left"/>
        <w:rPr>
          <w:sz w:val="20"/>
        </w:rPr>
      </w:pPr>
      <w:r>
        <w:rPr>
          <w:sz w:val="20"/>
        </w:rPr>
        <w:t>Must</w:t>
      </w:r>
      <w:r>
        <w:rPr>
          <w:spacing w:val="-4"/>
          <w:sz w:val="20"/>
        </w:rPr>
        <w:t> </w:t>
      </w:r>
      <w:r>
        <w:rPr>
          <w:sz w:val="20"/>
        </w:rPr>
        <w:t>pass</w:t>
      </w:r>
      <w:r>
        <w:rPr>
          <w:spacing w:val="-4"/>
          <w:sz w:val="20"/>
        </w:rPr>
        <w:t> </w:t>
      </w:r>
      <w:r>
        <w:rPr>
          <w:sz w:val="20"/>
        </w:rPr>
        <w:t>a</w:t>
      </w:r>
      <w:r>
        <w:rPr>
          <w:spacing w:val="-4"/>
          <w:sz w:val="20"/>
        </w:rPr>
        <w:t> </w:t>
      </w:r>
      <w:r>
        <w:rPr>
          <w:sz w:val="20"/>
        </w:rPr>
        <w:t>local</w:t>
      </w:r>
      <w:r>
        <w:rPr>
          <w:spacing w:val="-4"/>
          <w:sz w:val="20"/>
        </w:rPr>
        <w:t> </w:t>
      </w:r>
      <w:r>
        <w:rPr>
          <w:sz w:val="20"/>
        </w:rPr>
        <w:t>background</w:t>
      </w:r>
      <w:r>
        <w:rPr>
          <w:spacing w:val="-4"/>
          <w:sz w:val="20"/>
        </w:rPr>
        <w:t> </w:t>
      </w:r>
      <w:r>
        <w:rPr>
          <w:sz w:val="20"/>
        </w:rPr>
        <w:t>check</w:t>
      </w:r>
      <w:r>
        <w:rPr>
          <w:spacing w:val="-4"/>
          <w:sz w:val="20"/>
        </w:rPr>
        <w:t> </w:t>
      </w:r>
      <w:r>
        <w:rPr>
          <w:sz w:val="20"/>
        </w:rPr>
        <w:t>which</w:t>
      </w:r>
      <w:r>
        <w:rPr>
          <w:spacing w:val="-4"/>
          <w:sz w:val="20"/>
        </w:rPr>
        <w:t> </w:t>
      </w:r>
      <w:r>
        <w:rPr>
          <w:sz w:val="20"/>
        </w:rPr>
        <w:t>is</w:t>
      </w:r>
      <w:r>
        <w:rPr>
          <w:spacing w:val="-4"/>
          <w:sz w:val="20"/>
        </w:rPr>
        <w:t> </w:t>
      </w:r>
      <w:r>
        <w:rPr>
          <w:sz w:val="20"/>
        </w:rPr>
        <w:t>required</w:t>
      </w:r>
      <w:r>
        <w:rPr>
          <w:spacing w:val="-4"/>
          <w:sz w:val="20"/>
        </w:rPr>
        <w:t> </w:t>
      </w:r>
      <w:r>
        <w:rPr>
          <w:sz w:val="20"/>
        </w:rPr>
        <w:t>by</w:t>
      </w:r>
      <w:r>
        <w:rPr>
          <w:spacing w:val="-4"/>
          <w:sz w:val="20"/>
        </w:rPr>
        <w:t> </w:t>
      </w:r>
      <w:r>
        <w:rPr>
          <w:sz w:val="20"/>
        </w:rPr>
        <w:t>health</w:t>
      </w:r>
      <w:r>
        <w:rPr>
          <w:spacing w:val="-4"/>
          <w:sz w:val="20"/>
        </w:rPr>
        <w:t> </w:t>
      </w:r>
      <w:r>
        <w:rPr>
          <w:sz w:val="20"/>
        </w:rPr>
        <w:t>care</w:t>
      </w:r>
      <w:r>
        <w:rPr>
          <w:spacing w:val="-4"/>
          <w:sz w:val="20"/>
        </w:rPr>
        <w:t> </w:t>
      </w:r>
      <w:r>
        <w:rPr>
          <w:sz w:val="20"/>
        </w:rPr>
        <w:t>facilities.</w:t>
      </w:r>
      <w:r>
        <w:rPr>
          <w:spacing w:val="-4"/>
          <w:sz w:val="20"/>
        </w:rPr>
        <w:t> </w:t>
      </w:r>
      <w:r>
        <w:rPr>
          <w:sz w:val="20"/>
        </w:rPr>
        <w:t>Students</w:t>
      </w:r>
      <w:r>
        <w:rPr>
          <w:spacing w:val="-4"/>
          <w:sz w:val="20"/>
        </w:rPr>
        <w:t> </w:t>
      </w:r>
      <w:r>
        <w:rPr>
          <w:sz w:val="20"/>
        </w:rPr>
        <w:t>who</w:t>
      </w:r>
      <w:r>
        <w:rPr>
          <w:spacing w:val="-4"/>
          <w:sz w:val="20"/>
        </w:rPr>
        <w:t> </w:t>
      </w:r>
      <w:r>
        <w:rPr>
          <w:sz w:val="20"/>
        </w:rPr>
        <w:t>do</w:t>
      </w:r>
      <w:r>
        <w:rPr>
          <w:spacing w:val="-4"/>
          <w:sz w:val="20"/>
        </w:rPr>
        <w:t> </w:t>
      </w:r>
      <w:r>
        <w:rPr>
          <w:sz w:val="20"/>
        </w:rPr>
        <w:t>not</w:t>
      </w:r>
      <w:r>
        <w:rPr>
          <w:spacing w:val="-4"/>
          <w:sz w:val="20"/>
        </w:rPr>
        <w:t> </w:t>
      </w:r>
      <w:r>
        <w:rPr>
          <w:sz w:val="20"/>
        </w:rPr>
        <w:t>pass</w:t>
      </w:r>
      <w:r>
        <w:rPr>
          <w:spacing w:val="-4"/>
          <w:sz w:val="20"/>
        </w:rPr>
        <w:t> </w:t>
      </w:r>
      <w:r>
        <w:rPr>
          <w:sz w:val="20"/>
        </w:rPr>
        <w:t>the background check become ineligible to meet requirements for these programs.</w:t>
      </w:r>
    </w:p>
    <w:p>
      <w:pPr>
        <w:pStyle w:val="ListParagraph"/>
        <w:numPr>
          <w:ilvl w:val="0"/>
          <w:numId w:val="18"/>
        </w:numPr>
        <w:tabs>
          <w:tab w:pos="1359" w:val="left" w:leader="none"/>
        </w:tabs>
        <w:spacing w:line="240" w:lineRule="auto" w:before="0" w:after="0"/>
        <w:ind w:left="1359" w:right="0" w:hanging="179"/>
        <w:jc w:val="left"/>
        <w:rPr>
          <w:sz w:val="20"/>
        </w:rPr>
      </w:pPr>
      <w:r>
        <w:rPr>
          <w:sz w:val="20"/>
        </w:rPr>
        <w:t>Students</w:t>
      </w:r>
      <w:r>
        <w:rPr>
          <w:spacing w:val="-9"/>
          <w:sz w:val="20"/>
        </w:rPr>
        <w:t> </w:t>
      </w:r>
      <w:r>
        <w:rPr>
          <w:sz w:val="20"/>
        </w:rPr>
        <w:t>must</w:t>
      </w:r>
      <w:r>
        <w:rPr>
          <w:spacing w:val="-7"/>
          <w:sz w:val="20"/>
        </w:rPr>
        <w:t> </w:t>
      </w:r>
      <w:r>
        <w:rPr>
          <w:sz w:val="20"/>
        </w:rPr>
        <w:t>also</w:t>
      </w:r>
      <w:r>
        <w:rPr>
          <w:spacing w:val="-6"/>
          <w:sz w:val="20"/>
        </w:rPr>
        <w:t> </w:t>
      </w:r>
      <w:r>
        <w:rPr>
          <w:sz w:val="20"/>
        </w:rPr>
        <w:t>have</w:t>
      </w:r>
      <w:r>
        <w:rPr>
          <w:spacing w:val="-7"/>
          <w:sz w:val="20"/>
        </w:rPr>
        <w:t> </w:t>
      </w:r>
      <w:r>
        <w:rPr>
          <w:sz w:val="20"/>
        </w:rPr>
        <w:t>access</w:t>
      </w:r>
      <w:r>
        <w:rPr>
          <w:spacing w:val="-6"/>
          <w:sz w:val="20"/>
        </w:rPr>
        <w:t> </w:t>
      </w:r>
      <w:r>
        <w:rPr>
          <w:sz w:val="20"/>
        </w:rPr>
        <w:t>to</w:t>
      </w:r>
      <w:r>
        <w:rPr>
          <w:spacing w:val="-7"/>
          <w:sz w:val="20"/>
        </w:rPr>
        <w:t> </w:t>
      </w:r>
      <w:r>
        <w:rPr>
          <w:sz w:val="20"/>
        </w:rPr>
        <w:t>reliable</w:t>
      </w:r>
      <w:r>
        <w:rPr>
          <w:spacing w:val="-6"/>
          <w:sz w:val="20"/>
        </w:rPr>
        <w:t> </w:t>
      </w:r>
      <w:r>
        <w:rPr>
          <w:spacing w:val="-2"/>
          <w:sz w:val="20"/>
        </w:rPr>
        <w:t>transportation</w:t>
      </w:r>
    </w:p>
    <w:p>
      <w:pPr>
        <w:spacing w:after="0" w:line="240" w:lineRule="auto"/>
        <w:jc w:val="left"/>
        <w:rPr>
          <w:sz w:val="20"/>
        </w:rPr>
        <w:sectPr>
          <w:pgSz w:w="12240" w:h="15840"/>
          <w:pgMar w:header="725" w:footer="679" w:top="1120" w:bottom="860" w:left="260" w:right="220"/>
        </w:sectPr>
      </w:pPr>
    </w:p>
    <w:p>
      <w:pPr>
        <w:spacing w:before="192"/>
        <w:ind w:left="0" w:right="106" w:firstLine="0"/>
        <w:jc w:val="center"/>
        <w:rPr>
          <w:b/>
          <w:sz w:val="40"/>
        </w:rPr>
      </w:pPr>
      <w:r>
        <w:rPr/>
        <w:drawing>
          <wp:anchor distT="0" distB="0" distL="0" distR="0" allowOverlap="1" layoutInCell="1" locked="0" behindDoc="0" simplePos="0" relativeHeight="15811584">
            <wp:simplePos x="0" y="0"/>
            <wp:positionH relativeFrom="page">
              <wp:posOffset>6046434</wp:posOffset>
            </wp:positionH>
            <wp:positionV relativeFrom="paragraph">
              <wp:posOffset>325318</wp:posOffset>
            </wp:positionV>
            <wp:extent cx="1370525" cy="470915"/>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138" cstate="print"/>
                    <a:stretch>
                      <a:fillRect/>
                    </a:stretch>
                  </pic:blipFill>
                  <pic:spPr>
                    <a:xfrm>
                      <a:off x="0" y="0"/>
                      <a:ext cx="1370525" cy="470915"/>
                    </a:xfrm>
                    <a:prstGeom prst="rect">
                      <a:avLst/>
                    </a:prstGeom>
                  </pic:spPr>
                </pic:pic>
              </a:graphicData>
            </a:graphic>
          </wp:anchor>
        </w:drawing>
      </w:r>
      <w:r>
        <w:rPr/>
        <w:drawing>
          <wp:anchor distT="0" distB="0" distL="0" distR="0" allowOverlap="1" layoutInCell="1" locked="0" behindDoc="0" simplePos="0" relativeHeight="15812096">
            <wp:simplePos x="0" y="0"/>
            <wp:positionH relativeFrom="page">
              <wp:posOffset>685800</wp:posOffset>
            </wp:positionH>
            <wp:positionV relativeFrom="paragraph">
              <wp:posOffset>279598</wp:posOffset>
            </wp:positionV>
            <wp:extent cx="1085850" cy="638175"/>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91" cstate="print"/>
                    <a:stretch>
                      <a:fillRect/>
                    </a:stretch>
                  </pic:blipFill>
                  <pic:spPr>
                    <a:xfrm>
                      <a:off x="0" y="0"/>
                      <a:ext cx="1085850" cy="638175"/>
                    </a:xfrm>
                    <a:prstGeom prst="rect">
                      <a:avLst/>
                    </a:prstGeom>
                  </pic:spPr>
                </pic:pic>
              </a:graphicData>
            </a:graphic>
          </wp:anchor>
        </w:drawing>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spacing w:line="249" w:lineRule="auto" w:before="36"/>
        <w:ind w:left="3331" w:right="3315"/>
        <w:jc w:val="center"/>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before="20"/>
        <w:ind w:left="2964"/>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Heading3"/>
        <w:spacing w:before="0"/>
        <w:rPr>
          <w:u w:val="none"/>
        </w:rPr>
      </w:pPr>
      <w:r>
        <w:rPr/>
        <mc:AlternateContent>
          <mc:Choice Requires="wps">
            <w:drawing>
              <wp:anchor distT="0" distB="0" distL="0" distR="0" allowOverlap="1" layoutInCell="1" locked="0" behindDoc="1" simplePos="0" relativeHeight="487670272">
                <wp:simplePos x="0" y="0"/>
                <wp:positionH relativeFrom="page">
                  <wp:posOffset>673100</wp:posOffset>
                </wp:positionH>
                <wp:positionV relativeFrom="paragraph">
                  <wp:posOffset>283820</wp:posOffset>
                </wp:positionV>
                <wp:extent cx="6413500" cy="1092200"/>
                <wp:effectExtent l="0" t="0" r="0" b="0"/>
                <wp:wrapTopAndBottom/>
                <wp:docPr id="363" name="Group 363"/>
                <wp:cNvGraphicFramePr>
                  <a:graphicFrameLocks/>
                </wp:cNvGraphicFramePr>
                <a:graphic>
                  <a:graphicData uri="http://schemas.microsoft.com/office/word/2010/wordprocessingGroup">
                    <wpg:wgp>
                      <wpg:cNvPr id="363" name="Group 363"/>
                      <wpg:cNvGrpSpPr/>
                      <wpg:grpSpPr>
                        <a:xfrm>
                          <a:off x="0" y="0"/>
                          <a:ext cx="6413500" cy="1092200"/>
                          <a:chExt cx="6413500" cy="1092200"/>
                        </a:xfrm>
                      </wpg:grpSpPr>
                      <wps:wsp>
                        <wps:cNvPr id="364" name="Graphic 364"/>
                        <wps:cNvSpPr/>
                        <wps:spPr>
                          <a:xfrm>
                            <a:off x="3603625" y="8215"/>
                            <a:ext cx="2790825" cy="1076325"/>
                          </a:xfrm>
                          <a:custGeom>
                            <a:avLst/>
                            <a:gdLst/>
                            <a:ahLst/>
                            <a:cxnLst/>
                            <a:rect l="l" t="t" r="r" b="b"/>
                            <a:pathLst>
                              <a:path w="2790825" h="1076325">
                                <a:moveTo>
                                  <a:pt x="1314450" y="0"/>
                                </a:moveTo>
                                <a:lnTo>
                                  <a:pt x="0" y="0"/>
                                </a:lnTo>
                                <a:lnTo>
                                  <a:pt x="0" y="1076325"/>
                                </a:lnTo>
                                <a:lnTo>
                                  <a:pt x="1314450" y="1076325"/>
                                </a:lnTo>
                                <a:lnTo>
                                  <a:pt x="1314450" y="0"/>
                                </a:lnTo>
                                <a:close/>
                              </a:path>
                              <a:path w="2790825" h="1076325">
                                <a:moveTo>
                                  <a:pt x="2790825" y="0"/>
                                </a:moveTo>
                                <a:lnTo>
                                  <a:pt x="1485900" y="0"/>
                                </a:lnTo>
                                <a:lnTo>
                                  <a:pt x="1485900" y="1076325"/>
                                </a:lnTo>
                                <a:lnTo>
                                  <a:pt x="2790825" y="1076325"/>
                                </a:lnTo>
                                <a:lnTo>
                                  <a:pt x="2790825" y="0"/>
                                </a:lnTo>
                                <a:close/>
                              </a:path>
                            </a:pathLst>
                          </a:custGeom>
                          <a:solidFill>
                            <a:srgbClr val="64A60A"/>
                          </a:solidFill>
                        </wps:spPr>
                        <wps:bodyPr wrap="square" lIns="0" tIns="0" rIns="0" bIns="0" rtlCol="0">
                          <a:prstTxWarp prst="textNoShape">
                            <a:avLst/>
                          </a:prstTxWarp>
                          <a:noAutofit/>
                        </wps:bodyPr>
                      </wps:wsp>
                      <wps:wsp>
                        <wps:cNvPr id="365" name="Graphic 365"/>
                        <wps:cNvSpPr/>
                        <wps:spPr>
                          <a:xfrm>
                            <a:off x="3594100" y="0"/>
                            <a:ext cx="2806700" cy="1092200"/>
                          </a:xfrm>
                          <a:custGeom>
                            <a:avLst/>
                            <a:gdLst/>
                            <a:ahLst/>
                            <a:cxnLst/>
                            <a:rect l="l" t="t" r="r" b="b"/>
                            <a:pathLst>
                              <a:path w="2806700" h="1092200">
                                <a:moveTo>
                                  <a:pt x="12700" y="0"/>
                                </a:moveTo>
                                <a:lnTo>
                                  <a:pt x="12700" y="1092200"/>
                                </a:lnTo>
                              </a:path>
                              <a:path w="2806700" h="1092200">
                                <a:moveTo>
                                  <a:pt x="1320800" y="12699"/>
                                </a:moveTo>
                                <a:lnTo>
                                  <a:pt x="1320800" y="1079499"/>
                                </a:lnTo>
                              </a:path>
                              <a:path w="2806700" h="1092200">
                                <a:moveTo>
                                  <a:pt x="1498599" y="0"/>
                                </a:moveTo>
                                <a:lnTo>
                                  <a:pt x="1498599" y="1092200"/>
                                </a:lnTo>
                              </a:path>
                              <a:path w="2806700" h="1092200">
                                <a:moveTo>
                                  <a:pt x="2806700" y="0"/>
                                </a:moveTo>
                                <a:lnTo>
                                  <a:pt x="2806700" y="1092200"/>
                                </a:lnTo>
                              </a:path>
                              <a:path w="2806700" h="1092200">
                                <a:moveTo>
                                  <a:pt x="0" y="12699"/>
                                </a:moveTo>
                                <a:lnTo>
                                  <a:pt x="1333500" y="12699"/>
                                </a:lnTo>
                              </a:path>
                              <a:path w="2806700" h="1092200">
                                <a:moveTo>
                                  <a:pt x="1485900" y="12699"/>
                                </a:moveTo>
                                <a:lnTo>
                                  <a:pt x="2806700" y="12699"/>
                                </a:lnTo>
                              </a:path>
                              <a:path w="2806700" h="1092200">
                                <a:moveTo>
                                  <a:pt x="0" y="1079499"/>
                                </a:moveTo>
                                <a:lnTo>
                                  <a:pt x="1333500" y="1079499"/>
                                </a:lnTo>
                              </a:path>
                              <a:path w="2806700" h="1092200">
                                <a:moveTo>
                                  <a:pt x="1485900" y="1079499"/>
                                </a:moveTo>
                                <a:lnTo>
                                  <a:pt x="2806700" y="1079499"/>
                                </a:lnTo>
                              </a:path>
                            </a:pathLst>
                          </a:custGeom>
                          <a:ln w="25400">
                            <a:solidFill>
                              <a:srgbClr val="000000"/>
                            </a:solidFill>
                            <a:prstDash val="solid"/>
                          </a:ln>
                        </wps:spPr>
                        <wps:bodyPr wrap="square" lIns="0" tIns="0" rIns="0" bIns="0" rtlCol="0">
                          <a:prstTxWarp prst="textNoShape">
                            <a:avLst/>
                          </a:prstTxWarp>
                          <a:noAutofit/>
                        </wps:bodyPr>
                      </wps:wsp>
                      <pic:pic>
                        <pic:nvPicPr>
                          <pic:cNvPr id="366" name="Image 366"/>
                          <pic:cNvPicPr/>
                        </pic:nvPicPr>
                        <pic:blipFill>
                          <a:blip r:embed="rId93" cstate="print"/>
                          <a:stretch>
                            <a:fillRect/>
                          </a:stretch>
                        </pic:blipFill>
                        <pic:spPr>
                          <a:xfrm>
                            <a:off x="1622425" y="746844"/>
                            <a:ext cx="285750" cy="28575"/>
                          </a:xfrm>
                          <a:prstGeom prst="rect">
                            <a:avLst/>
                          </a:prstGeom>
                        </pic:spPr>
                      </pic:pic>
                      <pic:pic>
                        <pic:nvPicPr>
                          <pic:cNvPr id="367" name="Image 367"/>
                          <pic:cNvPicPr/>
                        </pic:nvPicPr>
                        <pic:blipFill>
                          <a:blip r:embed="rId93" cstate="print"/>
                          <a:stretch>
                            <a:fillRect/>
                          </a:stretch>
                        </pic:blipFill>
                        <pic:spPr>
                          <a:xfrm>
                            <a:off x="3432175" y="761131"/>
                            <a:ext cx="285750" cy="28575"/>
                          </a:xfrm>
                          <a:prstGeom prst="rect">
                            <a:avLst/>
                          </a:prstGeom>
                        </pic:spPr>
                      </pic:pic>
                      <pic:pic>
                        <pic:nvPicPr>
                          <pic:cNvPr id="368" name="Image 368"/>
                          <pic:cNvPicPr/>
                        </pic:nvPicPr>
                        <pic:blipFill>
                          <a:blip r:embed="rId94" cstate="print"/>
                          <a:stretch>
                            <a:fillRect/>
                          </a:stretch>
                        </pic:blipFill>
                        <pic:spPr>
                          <a:xfrm>
                            <a:off x="4937125" y="761131"/>
                            <a:ext cx="285750" cy="28575"/>
                          </a:xfrm>
                          <a:prstGeom prst="rect">
                            <a:avLst/>
                          </a:prstGeom>
                        </pic:spPr>
                      </pic:pic>
                      <wps:wsp>
                        <wps:cNvPr id="369" name="Textbox 369"/>
                        <wps:cNvSpPr txBox="1"/>
                        <wps:spPr>
                          <a:xfrm>
                            <a:off x="3682178" y="153441"/>
                            <a:ext cx="1170305" cy="812165"/>
                          </a:xfrm>
                          <a:prstGeom prst="rect">
                            <a:avLst/>
                          </a:prstGeom>
                        </wps:spPr>
                        <wps:txbx>
                          <w:txbxContent>
                            <w:p>
                              <w:pPr>
                                <w:spacing w:line="183" w:lineRule="exact" w:before="0"/>
                                <w:ind w:left="0" w:right="19" w:firstLine="0"/>
                                <w:jc w:val="center"/>
                                <w:rPr>
                                  <w:b/>
                                  <w:sz w:val="18"/>
                                </w:rPr>
                              </w:pPr>
                              <w:r>
                                <w:rPr>
                                  <w:b/>
                                  <w:color w:val="FFFFFF"/>
                                  <w:spacing w:val="-2"/>
                                  <w:sz w:val="18"/>
                                </w:rPr>
                                <w:t>#35320</w:t>
                              </w:r>
                            </w:p>
                            <w:p>
                              <w:pPr>
                                <w:spacing w:before="0"/>
                                <w:ind w:left="-1" w:right="18" w:firstLine="0"/>
                                <w:jc w:val="center"/>
                                <w:rPr>
                                  <w:b/>
                                  <w:sz w:val="18"/>
                                </w:rPr>
                              </w:pPr>
                              <w:r>
                                <w:rPr>
                                  <w:b/>
                                  <w:color w:val="FFFFFF"/>
                                  <w:sz w:val="18"/>
                                </w:rPr>
                                <w:t>Mental</w:t>
                              </w:r>
                              <w:r>
                                <w:rPr>
                                  <w:b/>
                                  <w:color w:val="FFFFFF"/>
                                  <w:spacing w:val="-6"/>
                                  <w:sz w:val="18"/>
                                </w:rPr>
                                <w:t> </w:t>
                              </w:r>
                              <w:r>
                                <w:rPr>
                                  <w:b/>
                                  <w:color w:val="FFFFFF"/>
                                  <w:sz w:val="18"/>
                                </w:rPr>
                                <w:t>Health</w:t>
                              </w:r>
                              <w:r>
                                <w:rPr>
                                  <w:b/>
                                  <w:color w:val="FFFFFF"/>
                                  <w:spacing w:val="-6"/>
                                  <w:sz w:val="18"/>
                                </w:rPr>
                                <w:t> </w:t>
                              </w:r>
                              <w:r>
                                <w:rPr>
                                  <w:b/>
                                  <w:color w:val="FFFFFF"/>
                                  <w:sz w:val="18"/>
                                </w:rPr>
                                <w:t>Assistant 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1" w:right="19" w:firstLine="0"/>
                                <w:jc w:val="center"/>
                                <w:rPr>
                                  <w:b/>
                                  <w:sz w:val="18"/>
                                </w:rPr>
                              </w:pPr>
                              <w:r>
                                <w:rPr>
                                  <w:b/>
                                  <w:color w:val="FFFFFF"/>
                                  <w:spacing w:val="-2"/>
                                  <w:sz w:val="18"/>
                                </w:rPr>
                                <w:t>(Enrichment</w:t>
                              </w:r>
                              <w:r>
                                <w:rPr>
                                  <w:b/>
                                  <w:color w:val="FFFFFF"/>
                                  <w:spacing w:val="-6"/>
                                  <w:sz w:val="18"/>
                                </w:rPr>
                                <w:t> </w:t>
                              </w:r>
                              <w:r>
                                <w:rPr>
                                  <w:b/>
                                  <w:color w:val="FFFFFF"/>
                                  <w:spacing w:val="-2"/>
                                  <w:sz w:val="18"/>
                                </w:rPr>
                                <w:t>course)</w:t>
                              </w:r>
                              <w:r>
                                <w:rPr>
                                  <w:b/>
                                  <w:color w:val="FFFFFF"/>
                                  <w:sz w:val="18"/>
                                </w:rPr>
                                <w:t> Grades 11, 12</w:t>
                              </w:r>
                            </w:p>
                          </w:txbxContent>
                        </wps:txbx>
                        <wps:bodyPr wrap="square" lIns="0" tIns="0" rIns="0" bIns="0" rtlCol="0">
                          <a:noAutofit/>
                        </wps:bodyPr>
                      </wps:wsp>
                      <wps:wsp>
                        <wps:cNvPr id="370" name="Textbox 370"/>
                        <wps:cNvSpPr txBox="1"/>
                        <wps:spPr>
                          <a:xfrm>
                            <a:off x="5163315" y="153441"/>
                            <a:ext cx="1170305" cy="812165"/>
                          </a:xfrm>
                          <a:prstGeom prst="rect">
                            <a:avLst/>
                          </a:prstGeom>
                        </wps:spPr>
                        <wps:txbx>
                          <w:txbxContent>
                            <w:p>
                              <w:pPr>
                                <w:spacing w:line="183" w:lineRule="exact" w:before="0"/>
                                <w:ind w:left="0" w:right="19" w:firstLine="0"/>
                                <w:jc w:val="center"/>
                                <w:rPr>
                                  <w:b/>
                                  <w:sz w:val="18"/>
                                </w:rPr>
                              </w:pPr>
                              <w:r>
                                <w:rPr>
                                  <w:b/>
                                  <w:color w:val="FFFFFF"/>
                                  <w:spacing w:val="-2"/>
                                  <w:sz w:val="18"/>
                                </w:rPr>
                                <w:t>#35321</w:t>
                              </w:r>
                            </w:p>
                            <w:p>
                              <w:pPr>
                                <w:spacing w:before="0"/>
                                <w:ind w:left="1" w:right="19" w:firstLine="0"/>
                                <w:jc w:val="center"/>
                                <w:rPr>
                                  <w:b/>
                                  <w:sz w:val="18"/>
                                </w:rPr>
                              </w:pPr>
                              <w:r>
                                <w:rPr>
                                  <w:b/>
                                  <w:color w:val="FFFFFF"/>
                                  <w:sz w:val="18"/>
                                </w:rPr>
                                <w:t>*</w:t>
                              </w:r>
                              <w:r>
                                <w:rPr>
                                  <w:b/>
                                  <w:color w:val="FFFFFF"/>
                                  <w:spacing w:val="-11"/>
                                  <w:sz w:val="18"/>
                                </w:rPr>
                                <w:t> </w:t>
                              </w:r>
                              <w:r>
                                <w:rPr>
                                  <w:b/>
                                  <w:color w:val="FFFFFF"/>
                                  <w:sz w:val="18"/>
                                </w:rPr>
                                <w:t>CNA</w:t>
                              </w:r>
                              <w:r>
                                <w:rPr>
                                  <w:b/>
                                  <w:color w:val="FFFFFF"/>
                                  <w:spacing w:val="-10"/>
                                  <w:sz w:val="18"/>
                                </w:rPr>
                                <w:t> </w:t>
                              </w:r>
                              <w:r>
                                <w:rPr>
                                  <w:b/>
                                  <w:color w:val="FFFFFF"/>
                                  <w:sz w:val="18"/>
                                </w:rPr>
                                <w:t>Certified</w:t>
                              </w:r>
                              <w:r>
                                <w:rPr>
                                  <w:b/>
                                  <w:color w:val="FFFFFF"/>
                                  <w:spacing w:val="-10"/>
                                  <w:sz w:val="18"/>
                                </w:rPr>
                                <w:t> </w:t>
                              </w:r>
                              <w:r>
                                <w:rPr>
                                  <w:b/>
                                  <w:color w:val="FFFFFF"/>
                                  <w:sz w:val="18"/>
                                </w:rPr>
                                <w:t>Nursing </w:t>
                              </w:r>
                              <w:r>
                                <w:rPr>
                                  <w:b/>
                                  <w:color w:val="FFFFFF"/>
                                  <w:spacing w:val="-2"/>
                                  <w:sz w:val="18"/>
                                </w:rPr>
                                <w:t>Assistant</w:t>
                              </w:r>
                            </w:p>
                            <w:p>
                              <w:pPr>
                                <w:spacing w:before="0"/>
                                <w:ind w:left="-1" w:right="18" w:firstLine="0"/>
                                <w:jc w:val="center"/>
                                <w:rPr>
                                  <w:b/>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line="216" w:lineRule="exact" w:before="0"/>
                                <w:ind w:left="1" w:right="19" w:firstLine="0"/>
                                <w:jc w:val="center"/>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371" name="Textbox 371"/>
                        <wps:cNvSpPr txBox="1"/>
                        <wps:spPr>
                          <a:xfrm>
                            <a:off x="1892300" y="12700"/>
                            <a:ext cx="1536700" cy="1066800"/>
                          </a:xfrm>
                          <a:prstGeom prst="rect">
                            <a:avLst/>
                          </a:prstGeom>
                          <a:solidFill>
                            <a:srgbClr val="64A60A"/>
                          </a:solidFill>
                          <a:ln w="25400">
                            <a:solidFill>
                              <a:srgbClr val="000000"/>
                            </a:solidFill>
                            <a:prstDash val="solid"/>
                          </a:ln>
                        </wps:spPr>
                        <wps:txbx>
                          <w:txbxContent>
                            <w:p>
                              <w:pPr>
                                <w:spacing w:line="240" w:lineRule="auto" w:before="43"/>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wps:wsp>
                        <wps:cNvPr id="372" name="Textbox 372"/>
                        <wps:cNvSpPr txBox="1"/>
                        <wps:spPr>
                          <a:xfrm>
                            <a:off x="12700" y="12700"/>
                            <a:ext cx="1587500" cy="1066800"/>
                          </a:xfrm>
                          <a:prstGeom prst="rect">
                            <a:avLst/>
                          </a:prstGeom>
                          <a:solidFill>
                            <a:srgbClr val="64A60A"/>
                          </a:solidFill>
                          <a:ln w="25400">
                            <a:solidFill>
                              <a:srgbClr val="000000"/>
                            </a:solidFill>
                            <a:prstDash val="solid"/>
                          </a:ln>
                        </wps:spPr>
                        <wps:txbx>
                          <w:txbxContent>
                            <w:p>
                              <w:pPr>
                                <w:spacing w:before="46"/>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wpg:wgp>
                  </a:graphicData>
                </a:graphic>
              </wp:anchor>
            </w:drawing>
          </mc:Choice>
          <mc:Fallback>
            <w:pict>
              <v:group style="position:absolute;margin-left:53pt;margin-top:22.348047pt;width:505pt;height:86pt;mso-position-horizontal-relative:page;mso-position-vertical-relative:paragraph;z-index:-15646208;mso-wrap-distance-left:0;mso-wrap-distance-right:0" id="docshapegroup267" coordorigin="1060,447" coordsize="10100,1720">
                <v:shape style="position:absolute;left:6735;top:459;width:4395;height:1695" id="docshape268" coordorigin="6735,460" coordsize="4395,1695" path="m8805,460l6735,460,6735,2155,8805,2155,8805,460xm11130,460l9075,460,9075,2155,11130,2155,11130,460xe" filled="true" fillcolor="#64a60a" stroked="false">
                  <v:path arrowok="t"/>
                  <v:fill type="solid"/>
                </v:shape>
                <v:shape style="position:absolute;left:6720;top:446;width:4420;height:1720" id="docshape269" coordorigin="6720,447" coordsize="4420,1720" path="m6740,447l6740,2167m8800,467l8800,2147m9080,447l9080,2167m11140,447l11140,2167m6720,467l8820,467m9060,467l11140,467m6720,2147l8820,2147m9060,2147l11140,2147e" filled="false" stroked="true" strokeweight="2.0pt" strokecolor="#000000">
                  <v:path arrowok="t"/>
                  <v:stroke dashstyle="solid"/>
                </v:shape>
                <v:shape style="position:absolute;left:3615;top:1623;width:450;height:45" type="#_x0000_t75" id="docshape270" stroked="false">
                  <v:imagedata r:id="rId93" o:title=""/>
                </v:shape>
                <v:shape style="position:absolute;left:6465;top:1645;width:450;height:45" type="#_x0000_t75" id="docshape271" stroked="false">
                  <v:imagedata r:id="rId93" o:title=""/>
                </v:shape>
                <v:shape style="position:absolute;left:8835;top:1645;width:450;height:45" type="#_x0000_t75" id="docshape272" stroked="false">
                  <v:imagedata r:id="rId94" o:title=""/>
                </v:shape>
                <v:shape style="position:absolute;left:6858;top:688;width:1843;height:1279" type="#_x0000_t202" id="docshape273" filled="false" stroked="false">
                  <v:textbox inset="0,0,0,0">
                    <w:txbxContent>
                      <w:p>
                        <w:pPr>
                          <w:spacing w:line="183" w:lineRule="exact" w:before="0"/>
                          <w:ind w:left="0" w:right="19" w:firstLine="0"/>
                          <w:jc w:val="center"/>
                          <w:rPr>
                            <w:b/>
                            <w:sz w:val="18"/>
                          </w:rPr>
                        </w:pPr>
                        <w:r>
                          <w:rPr>
                            <w:b/>
                            <w:color w:val="FFFFFF"/>
                            <w:spacing w:val="-2"/>
                            <w:sz w:val="18"/>
                          </w:rPr>
                          <w:t>#35320</w:t>
                        </w:r>
                      </w:p>
                      <w:p>
                        <w:pPr>
                          <w:spacing w:before="0"/>
                          <w:ind w:left="-1" w:right="18" w:firstLine="0"/>
                          <w:jc w:val="center"/>
                          <w:rPr>
                            <w:b/>
                            <w:sz w:val="18"/>
                          </w:rPr>
                        </w:pPr>
                        <w:r>
                          <w:rPr>
                            <w:b/>
                            <w:color w:val="FFFFFF"/>
                            <w:sz w:val="18"/>
                          </w:rPr>
                          <w:t>Mental</w:t>
                        </w:r>
                        <w:r>
                          <w:rPr>
                            <w:b/>
                            <w:color w:val="FFFFFF"/>
                            <w:spacing w:val="-6"/>
                            <w:sz w:val="18"/>
                          </w:rPr>
                          <w:t> </w:t>
                        </w:r>
                        <w:r>
                          <w:rPr>
                            <w:b/>
                            <w:color w:val="FFFFFF"/>
                            <w:sz w:val="18"/>
                          </w:rPr>
                          <w:t>Health</w:t>
                        </w:r>
                        <w:r>
                          <w:rPr>
                            <w:b/>
                            <w:color w:val="FFFFFF"/>
                            <w:spacing w:val="-6"/>
                            <w:sz w:val="18"/>
                          </w:rPr>
                          <w:t> </w:t>
                        </w:r>
                        <w:r>
                          <w:rPr>
                            <w:b/>
                            <w:color w:val="FFFFFF"/>
                            <w:sz w:val="18"/>
                          </w:rPr>
                          <w:t>Assistant 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1" w:right="19" w:firstLine="0"/>
                          <w:jc w:val="center"/>
                          <w:rPr>
                            <w:b/>
                            <w:sz w:val="18"/>
                          </w:rPr>
                        </w:pPr>
                        <w:r>
                          <w:rPr>
                            <w:b/>
                            <w:color w:val="FFFFFF"/>
                            <w:spacing w:val="-2"/>
                            <w:sz w:val="18"/>
                          </w:rPr>
                          <w:t>(Enrichment</w:t>
                        </w:r>
                        <w:r>
                          <w:rPr>
                            <w:b/>
                            <w:color w:val="FFFFFF"/>
                            <w:spacing w:val="-6"/>
                            <w:sz w:val="18"/>
                          </w:rPr>
                          <w:t> </w:t>
                        </w:r>
                        <w:r>
                          <w:rPr>
                            <w:b/>
                            <w:color w:val="FFFFFF"/>
                            <w:spacing w:val="-2"/>
                            <w:sz w:val="18"/>
                          </w:rPr>
                          <w:t>course)</w:t>
                        </w:r>
                        <w:r>
                          <w:rPr>
                            <w:b/>
                            <w:color w:val="FFFFFF"/>
                            <w:sz w:val="18"/>
                          </w:rPr>
                          <w:t> Grades 11, 12</w:t>
                        </w:r>
                      </w:p>
                    </w:txbxContent>
                  </v:textbox>
                  <w10:wrap type="none"/>
                </v:shape>
                <v:shape style="position:absolute;left:9191;top:688;width:1843;height:1279" type="#_x0000_t202" id="docshape274" filled="false" stroked="false">
                  <v:textbox inset="0,0,0,0">
                    <w:txbxContent>
                      <w:p>
                        <w:pPr>
                          <w:spacing w:line="183" w:lineRule="exact" w:before="0"/>
                          <w:ind w:left="0" w:right="19" w:firstLine="0"/>
                          <w:jc w:val="center"/>
                          <w:rPr>
                            <w:b/>
                            <w:sz w:val="18"/>
                          </w:rPr>
                        </w:pPr>
                        <w:r>
                          <w:rPr>
                            <w:b/>
                            <w:color w:val="FFFFFF"/>
                            <w:spacing w:val="-2"/>
                            <w:sz w:val="18"/>
                          </w:rPr>
                          <w:t>#35321</w:t>
                        </w:r>
                      </w:p>
                      <w:p>
                        <w:pPr>
                          <w:spacing w:before="0"/>
                          <w:ind w:left="1" w:right="19" w:firstLine="0"/>
                          <w:jc w:val="center"/>
                          <w:rPr>
                            <w:b/>
                            <w:sz w:val="18"/>
                          </w:rPr>
                        </w:pPr>
                        <w:r>
                          <w:rPr>
                            <w:b/>
                            <w:color w:val="FFFFFF"/>
                            <w:sz w:val="18"/>
                          </w:rPr>
                          <w:t>*</w:t>
                        </w:r>
                        <w:r>
                          <w:rPr>
                            <w:b/>
                            <w:color w:val="FFFFFF"/>
                            <w:spacing w:val="-11"/>
                            <w:sz w:val="18"/>
                          </w:rPr>
                          <w:t> </w:t>
                        </w:r>
                        <w:r>
                          <w:rPr>
                            <w:b/>
                            <w:color w:val="FFFFFF"/>
                            <w:sz w:val="18"/>
                          </w:rPr>
                          <w:t>CNA</w:t>
                        </w:r>
                        <w:r>
                          <w:rPr>
                            <w:b/>
                            <w:color w:val="FFFFFF"/>
                            <w:spacing w:val="-10"/>
                            <w:sz w:val="18"/>
                          </w:rPr>
                          <w:t> </w:t>
                        </w:r>
                        <w:r>
                          <w:rPr>
                            <w:b/>
                            <w:color w:val="FFFFFF"/>
                            <w:sz w:val="18"/>
                          </w:rPr>
                          <w:t>Certified</w:t>
                        </w:r>
                        <w:r>
                          <w:rPr>
                            <w:b/>
                            <w:color w:val="FFFFFF"/>
                            <w:spacing w:val="-10"/>
                            <w:sz w:val="18"/>
                          </w:rPr>
                          <w:t> </w:t>
                        </w:r>
                        <w:r>
                          <w:rPr>
                            <w:b/>
                            <w:color w:val="FFFFFF"/>
                            <w:sz w:val="18"/>
                          </w:rPr>
                          <w:t>Nursing </w:t>
                        </w:r>
                        <w:r>
                          <w:rPr>
                            <w:b/>
                            <w:color w:val="FFFFFF"/>
                            <w:spacing w:val="-2"/>
                            <w:sz w:val="18"/>
                          </w:rPr>
                          <w:t>Assistant</w:t>
                        </w:r>
                      </w:p>
                      <w:p>
                        <w:pPr>
                          <w:spacing w:before="0"/>
                          <w:ind w:left="-1" w:right="18" w:firstLine="0"/>
                          <w:jc w:val="center"/>
                          <w:rPr>
                            <w:b/>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line="216" w:lineRule="exact" w:before="0"/>
                          <w:ind w:left="1" w:right="19" w:firstLine="0"/>
                          <w:jc w:val="center"/>
                          <w:rPr>
                            <w:b/>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w10:wrap type="none"/>
                </v:shape>
                <v:shape style="position:absolute;left:4040;top:466;width:2420;height:1680" type="#_x0000_t202" id="docshape275" filled="true" fillcolor="#64a60a" stroked="true" strokeweight="2.0pt" strokecolor="#000000">
                  <v:textbox inset="0,0,0,0">
                    <w:txbxContent>
                      <w:p>
                        <w:pPr>
                          <w:spacing w:line="240" w:lineRule="auto" w:before="43"/>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v:shape style="position:absolute;left:1080;top:466;width:2500;height:1680" type="#_x0000_t202" id="docshape276" filled="true" fillcolor="#64a60a" stroked="true" strokeweight="2.0pt" strokecolor="#000000">
                  <v:textbox inset="0,0,0,0">
                    <w:txbxContent>
                      <w:p>
                        <w:pPr>
                          <w:spacing w:before="46"/>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none"/>
                </v:shape>
                <w10:wrap type="topAndBottom"/>
              </v:group>
            </w:pict>
          </mc:Fallback>
        </mc:AlternateContent>
      </w:r>
      <w:bookmarkStart w:name="_TOC_250035" w:id="143"/>
      <w:r>
        <w:rPr>
          <w:color w:val="64A60A"/>
          <w:u w:val="single" w:color="64A60A"/>
        </w:rPr>
        <w:t>CNA</w:t>
      </w:r>
      <w:r>
        <w:rPr>
          <w:color w:val="64A60A"/>
          <w:spacing w:val="-5"/>
          <w:u w:val="single" w:color="64A60A"/>
        </w:rPr>
        <w:t> </w:t>
      </w:r>
      <w:r>
        <w:rPr>
          <w:color w:val="64A60A"/>
          <w:u w:val="single" w:color="64A60A"/>
        </w:rPr>
        <w:t>-</w:t>
      </w:r>
      <w:r>
        <w:rPr>
          <w:color w:val="64A60A"/>
          <w:spacing w:val="-5"/>
          <w:u w:val="single" w:color="64A60A"/>
        </w:rPr>
        <w:t> </w:t>
      </w:r>
      <w:r>
        <w:rPr>
          <w:color w:val="64A60A"/>
          <w:u w:val="single" w:color="64A60A"/>
        </w:rPr>
        <w:t>Nursing</w:t>
      </w:r>
      <w:r>
        <w:rPr>
          <w:color w:val="64A60A"/>
          <w:spacing w:val="-4"/>
          <w:u w:val="single" w:color="64A60A"/>
        </w:rPr>
        <w:t> </w:t>
      </w:r>
      <w:bookmarkEnd w:id="143"/>
      <w:r>
        <w:rPr>
          <w:color w:val="64A60A"/>
          <w:spacing w:val="-2"/>
          <w:u w:val="single" w:color="64A60A"/>
        </w:rPr>
        <w:t>Assistant</w:t>
      </w:r>
    </w:p>
    <w:p>
      <w:pPr>
        <w:pStyle w:val="BodyText"/>
        <w:spacing w:before="39"/>
        <w:ind w:left="0"/>
        <w:rPr>
          <w:b/>
        </w:rPr>
      </w:pPr>
    </w:p>
    <w:p>
      <w:pPr>
        <w:tabs>
          <w:tab w:pos="10201" w:val="left" w:leader="none"/>
        </w:tabs>
        <w:spacing w:before="0"/>
        <w:ind w:left="820" w:right="857" w:firstLine="0"/>
        <w:jc w:val="left"/>
        <w:rPr>
          <w:sz w:val="20"/>
        </w:rPr>
      </w:pPr>
      <w:r>
        <w:rPr>
          <w:b/>
          <w:sz w:val="20"/>
        </w:rPr>
        <w:t>35240 Fundamentals of Health Professions - </w:t>
      </w:r>
      <w:r>
        <w:rPr>
          <w:sz w:val="20"/>
        </w:rPr>
        <w:t>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18"/>
        </w:numPr>
        <w:tabs>
          <w:tab w:pos="1540" w:val="left" w:leader="none"/>
        </w:tabs>
        <w:spacing w:line="240" w:lineRule="auto" w:before="0" w:after="0"/>
        <w:ind w:left="1540" w:right="1480"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a</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pStyle w:val="BodyText"/>
        <w:ind w:left="0"/>
      </w:pPr>
    </w:p>
    <w:p>
      <w:pPr>
        <w:tabs>
          <w:tab w:pos="10449" w:val="left" w:leader="none"/>
        </w:tabs>
        <w:spacing w:before="0"/>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z w:val="20"/>
        </w:rPr>
        <w:t>10</w:t>
      </w:r>
      <w:r>
        <w:rPr>
          <w:spacing w:val="-4"/>
          <w:sz w:val="20"/>
        </w:rPr>
        <w:t> </w:t>
      </w:r>
      <w:r>
        <w:rPr>
          <w:spacing w:val="-5"/>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ind w:left="1180" w:right="948"/>
      </w:pPr>
      <w:r>
        <w:rPr>
          <w:u w:val="thick"/>
        </w:rPr>
        <w:t>This</w:t>
      </w:r>
      <w:r>
        <w:rPr>
          <w:spacing w:val="-4"/>
          <w:u w:val="thick"/>
        </w:rPr>
        <w:t> </w:t>
      </w:r>
      <w:r>
        <w:rPr>
          <w:u w:val="thick"/>
        </w:rPr>
        <w:t>class</w:t>
      </w:r>
      <w:r>
        <w:rPr>
          <w:spacing w:val="-4"/>
          <w:u w:val="thick"/>
        </w:rPr>
        <w:t> </w:t>
      </w:r>
      <w:r>
        <w:rPr>
          <w:u w:val="thick"/>
        </w:rPr>
        <w:t>fulfills</w:t>
      </w:r>
      <w:r>
        <w:rPr>
          <w:spacing w:val="-4"/>
          <w:u w:val="thick"/>
        </w:rPr>
        <w:t> </w:t>
      </w:r>
      <w:r>
        <w:rPr>
          <w:u w:val="thick"/>
        </w:rPr>
        <w:t>the</w:t>
      </w:r>
      <w:r>
        <w:rPr>
          <w:spacing w:val="-4"/>
          <w:u w:val="thick"/>
        </w:rPr>
        <w:t> </w:t>
      </w:r>
      <w:r>
        <w:rPr>
          <w:u w:val="thick"/>
        </w:rPr>
        <w:t>required</w:t>
      </w:r>
      <w:r>
        <w:rPr>
          <w:spacing w:val="-4"/>
          <w:u w:val="thick"/>
        </w:rPr>
        <w:t> </w:t>
      </w:r>
      <w:r>
        <w:rPr>
          <w:u w:val="thick"/>
        </w:rPr>
        <w:t>health</w:t>
      </w:r>
      <w:r>
        <w:rPr>
          <w:spacing w:val="-4"/>
          <w:u w:val="thick"/>
        </w:rPr>
        <w:t> </w:t>
      </w:r>
      <w:r>
        <w:rPr>
          <w:u w:val="thick"/>
        </w:rPr>
        <w:t>credit</w:t>
      </w:r>
      <w:r>
        <w:rPr>
          <w:spacing w:val="-4"/>
          <w:u w:val="thick"/>
        </w:rPr>
        <w:t> </w:t>
      </w:r>
      <w:r>
        <w:rPr>
          <w:u w:val="thick"/>
        </w:rPr>
        <w:t>only</w:t>
      </w:r>
      <w:r>
        <w:rPr>
          <w:spacing w:val="-4"/>
          <w:u w:val="thick"/>
        </w:rPr>
        <w:t> </w:t>
      </w:r>
      <w:r>
        <w:rPr>
          <w:u w:val="thick"/>
        </w:rPr>
        <w:t>upon</w:t>
      </w:r>
      <w:r>
        <w:rPr>
          <w:spacing w:val="-4"/>
          <w:u w:val="thick"/>
        </w:rPr>
        <w:t> </w:t>
      </w:r>
      <w:r>
        <w:rPr>
          <w:u w:val="thick"/>
        </w:rPr>
        <w:t>completion</w:t>
      </w:r>
      <w:r>
        <w:rPr>
          <w:spacing w:val="-4"/>
          <w:u w:val="thick"/>
        </w:rPr>
        <w:t> </w:t>
      </w:r>
      <w:r>
        <w:rPr>
          <w:u w:val="thick"/>
        </w:rPr>
        <w:t>of</w:t>
      </w:r>
      <w:r>
        <w:rPr>
          <w:spacing w:val="-4"/>
          <w:u w:val="thick"/>
        </w:rPr>
        <w:t> </w:t>
      </w:r>
      <w:r>
        <w:rPr>
          <w:u w:val="thick"/>
        </w:rPr>
        <w:t>both</w:t>
      </w:r>
      <w:r>
        <w:rPr>
          <w:spacing w:val="-4"/>
          <w:u w:val="thick"/>
        </w:rPr>
        <w:t> </w:t>
      </w:r>
      <w:r>
        <w:rPr>
          <w:u w:val="thick"/>
        </w:rPr>
        <w:t>trimesters</w:t>
      </w:r>
      <w:r>
        <w:rPr>
          <w:spacing w:val="-4"/>
          <w:u w:val="thick"/>
        </w:rPr>
        <w:t> </w:t>
      </w:r>
      <w:r>
        <w:rPr>
          <w:u w:val="thick"/>
        </w:rPr>
        <w:t>of</w:t>
      </w:r>
      <w:r>
        <w:rPr>
          <w:spacing w:val="-4"/>
          <w:u w:val="thick"/>
        </w:rPr>
        <w:t> </w:t>
      </w:r>
      <w:r>
        <w:rPr>
          <w:u w:val="thick"/>
        </w:rPr>
        <w:t>the</w:t>
      </w:r>
      <w:r>
        <w:rPr>
          <w:spacing w:val="-4"/>
          <w:u w:val="thick"/>
        </w:rPr>
        <w:t> </w:t>
      </w:r>
      <w:r>
        <w:rPr>
          <w:u w:val="thick"/>
        </w:rPr>
        <w:t>course.</w:t>
      </w:r>
      <w:r>
        <w:rPr>
          <w:spacing w:val="-4"/>
        </w:rPr>
        <w:t> </w:t>
      </w:r>
      <w:r>
        <w:rPr/>
        <w:t>Upon</w:t>
      </w:r>
      <w:r>
        <w:rPr>
          <w:spacing w:val="-4"/>
        </w:rPr>
        <w:t> </w:t>
      </w:r>
      <w:r>
        <w:rPr/>
        <w:t>completion</w:t>
      </w:r>
      <w:r>
        <w:rPr>
          <w:spacing w:val="-4"/>
        </w:rPr>
        <w:t> </w:t>
      </w:r>
      <w:r>
        <w:rPr/>
        <w:t>of the 2-trimester course, students will receive 1 elective credit and 1 required health credit. Fundamentals for Health Professions I 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pStyle w:val="BodyText"/>
        <w:ind w:left="0"/>
      </w:pPr>
    </w:p>
    <w:p>
      <w:pPr>
        <w:tabs>
          <w:tab w:pos="10183" w:val="left" w:leader="none"/>
        </w:tabs>
        <w:spacing w:before="0"/>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State code </w:t>
      </w:r>
      <w:r>
        <w:rPr>
          <w:spacing w:val="-2"/>
        </w:rPr>
        <w:t>141540</w:t>
      </w:r>
    </w:p>
    <w:p>
      <w:pPr>
        <w:spacing w:after="0"/>
        <w:sectPr>
          <w:pgSz w:w="12240" w:h="15840"/>
          <w:pgMar w:header="725" w:footer="679" w:top="1120" w:bottom="860" w:left="260" w:right="220"/>
        </w:sectPr>
      </w:pPr>
    </w:p>
    <w:p>
      <w:pPr>
        <w:tabs>
          <w:tab w:pos="10866" w:val="right" w:leader="none"/>
        </w:tabs>
        <w:spacing w:before="189"/>
        <w:ind w:left="820" w:right="0" w:firstLine="0"/>
        <w:jc w:val="left"/>
        <w:rPr>
          <w:sz w:val="20"/>
        </w:rPr>
      </w:pPr>
      <w:r>
        <w:rPr>
          <w:b/>
          <w:sz w:val="20"/>
        </w:rPr>
        <w:t>35320</w:t>
      </w:r>
      <w:r>
        <w:rPr>
          <w:b/>
          <w:spacing w:val="-11"/>
          <w:sz w:val="20"/>
        </w:rPr>
        <w:t> </w:t>
      </w:r>
      <w:r>
        <w:rPr>
          <w:b/>
          <w:sz w:val="20"/>
        </w:rPr>
        <w:t>Mental</w:t>
      </w:r>
      <w:r>
        <w:rPr>
          <w:b/>
          <w:spacing w:val="-8"/>
          <w:sz w:val="20"/>
        </w:rPr>
        <w:t> </w:t>
      </w:r>
      <w:r>
        <w:rPr>
          <w:b/>
          <w:sz w:val="20"/>
        </w:rPr>
        <w:t>Health</w:t>
      </w:r>
      <w:r>
        <w:rPr>
          <w:b/>
          <w:spacing w:val="-9"/>
          <w:sz w:val="20"/>
        </w:rPr>
        <w:t> </w:t>
      </w:r>
      <w:r>
        <w:rPr>
          <w:b/>
          <w:sz w:val="20"/>
        </w:rPr>
        <w:t>Assistant</w:t>
      </w:r>
      <w:r>
        <w:rPr>
          <w:b/>
          <w:spacing w:val="-8"/>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2-hour</w:t>
      </w:r>
      <w:r>
        <w:rPr>
          <w:spacing w:val="-9"/>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ind w:right="948"/>
      </w:pPr>
      <w:r>
        <w:rPr/>
        <w:t>Prerequisite:</w:t>
      </w:r>
      <w:r>
        <w:rPr>
          <w:spacing w:val="-8"/>
        </w:rPr>
        <w:t> </w:t>
      </w:r>
      <w:r>
        <w:rPr/>
        <w:t>Medical</w:t>
      </w:r>
      <w:r>
        <w:rPr>
          <w:spacing w:val="-8"/>
        </w:rPr>
        <w:t> </w:t>
      </w:r>
      <w:r>
        <w:rPr/>
        <w:t>Terminology</w:t>
      </w:r>
      <w:r>
        <w:rPr>
          <w:spacing w:val="-8"/>
        </w:rPr>
        <w:t> </w:t>
      </w:r>
      <w:r>
        <w:rPr/>
        <w:t>for</w:t>
      </w:r>
      <w:r>
        <w:rPr>
          <w:spacing w:val="-8"/>
        </w:rPr>
        <w:t> </w:t>
      </w:r>
      <w:r>
        <w:rPr/>
        <w:t>Health</w:t>
      </w:r>
      <w:r>
        <w:rPr>
          <w:spacing w:val="-8"/>
        </w:rPr>
        <w:t> </w:t>
      </w:r>
      <w:r>
        <w:rPr/>
        <w:t>Professions;</w:t>
      </w:r>
      <w:r>
        <w:rPr>
          <w:spacing w:val="-8"/>
        </w:rPr>
        <w:t> </w:t>
      </w:r>
      <w:r>
        <w:rPr/>
        <w:t>students</w:t>
      </w:r>
      <w:r>
        <w:rPr>
          <w:spacing w:val="-8"/>
        </w:rPr>
        <w:t> </w:t>
      </w:r>
      <w:r>
        <w:rPr/>
        <w:t>MUST</w:t>
      </w:r>
      <w:r>
        <w:rPr>
          <w:spacing w:val="-8"/>
        </w:rPr>
        <w:t> </w:t>
      </w:r>
      <w:r>
        <w:rPr/>
        <w:t>pass</w:t>
      </w:r>
      <w:r>
        <w:rPr>
          <w:spacing w:val="-8"/>
        </w:rPr>
        <w:t> </w:t>
      </w:r>
      <w:r>
        <w:rPr/>
        <w:t>the</w:t>
      </w:r>
      <w:r>
        <w:rPr>
          <w:spacing w:val="-8"/>
        </w:rPr>
        <w:t> </w:t>
      </w:r>
      <w:r>
        <w:rPr/>
        <w:t>required</w:t>
      </w:r>
      <w:r>
        <w:rPr>
          <w:spacing w:val="-8"/>
        </w:rPr>
        <w:t> </w:t>
      </w:r>
      <w:r>
        <w:rPr/>
        <w:t>background</w:t>
      </w:r>
      <w:r>
        <w:rPr>
          <w:spacing w:val="-8"/>
        </w:rPr>
        <w:t> </w:t>
      </w:r>
      <w:r>
        <w:rPr/>
        <w:t>check;</w:t>
      </w:r>
      <w:r>
        <w:rPr>
          <w:spacing w:val="-8"/>
        </w:rPr>
        <w:t> </w:t>
      </w:r>
      <w:r>
        <w:rPr/>
        <w:t>students must provide proof of immunizations and TB skin test.</w:t>
      </w:r>
    </w:p>
    <w:p>
      <w:pPr>
        <w:pStyle w:val="BodyText"/>
        <w:ind w:right="1084"/>
      </w:pPr>
      <w:r>
        <w:rPr/>
        <w:t>This course prepares students to assist with the care of persons requiring services in the specialized field of mental health/mental</w:t>
      </w:r>
      <w:r>
        <w:rPr>
          <w:spacing w:val="-6"/>
        </w:rPr>
        <w:t> </w:t>
      </w:r>
      <w:r>
        <w:rPr/>
        <w:t>wellness.</w:t>
      </w:r>
      <w:r>
        <w:rPr>
          <w:spacing w:val="75"/>
        </w:rPr>
        <w:t> </w:t>
      </w:r>
      <w:r>
        <w:rPr/>
        <w:t>Students</w:t>
      </w:r>
      <w:r>
        <w:rPr>
          <w:spacing w:val="-6"/>
        </w:rPr>
        <w:t> </w:t>
      </w:r>
      <w:r>
        <w:rPr/>
        <w:t>are</w:t>
      </w:r>
      <w:r>
        <w:rPr>
          <w:spacing w:val="-6"/>
        </w:rPr>
        <w:t> </w:t>
      </w:r>
      <w:r>
        <w:rPr/>
        <w:t>prepared</w:t>
      </w:r>
      <w:r>
        <w:rPr>
          <w:spacing w:val="-6"/>
        </w:rPr>
        <w:t> </w:t>
      </w:r>
      <w:r>
        <w:rPr/>
        <w:t>for</w:t>
      </w:r>
      <w:r>
        <w:rPr>
          <w:spacing w:val="-6"/>
        </w:rPr>
        <w:t> </w:t>
      </w:r>
      <w:r>
        <w:rPr/>
        <w:t>entry</w:t>
      </w:r>
      <w:r>
        <w:rPr>
          <w:spacing w:val="-6"/>
        </w:rPr>
        <w:t> </w:t>
      </w:r>
      <w:r>
        <w:rPr/>
        <w:t>level</w:t>
      </w:r>
      <w:r>
        <w:rPr>
          <w:spacing w:val="-6"/>
        </w:rPr>
        <w:t> </w:t>
      </w:r>
      <w:r>
        <w:rPr/>
        <w:t>employment,</w:t>
      </w:r>
      <w:r>
        <w:rPr>
          <w:spacing w:val="-6"/>
        </w:rPr>
        <w:t> </w:t>
      </w:r>
      <w:r>
        <w:rPr/>
        <w:t>and</w:t>
      </w:r>
      <w:r>
        <w:rPr>
          <w:spacing w:val="-6"/>
        </w:rPr>
        <w:t> </w:t>
      </w:r>
      <w:r>
        <w:rPr/>
        <w:t>advanced</w:t>
      </w:r>
      <w:r>
        <w:rPr>
          <w:spacing w:val="-6"/>
        </w:rPr>
        <w:t> </w:t>
      </w:r>
      <w:r>
        <w:rPr/>
        <w:t>study.</w:t>
      </w:r>
      <w:r>
        <w:rPr>
          <w:spacing w:val="35"/>
        </w:rPr>
        <w:t> </w:t>
      </w:r>
      <w:r>
        <w:rPr/>
        <w:t>The</w:t>
      </w:r>
      <w:r>
        <w:rPr>
          <w:spacing w:val="-6"/>
        </w:rPr>
        <w:t> </w:t>
      </w:r>
      <w:r>
        <w:rPr/>
        <w:t>students</w:t>
      </w:r>
      <w:r>
        <w:rPr>
          <w:spacing w:val="-6"/>
        </w:rPr>
        <w:t> </w:t>
      </w:r>
      <w:r>
        <w:rPr/>
        <w:t>will</w:t>
      </w:r>
      <w:r>
        <w:rPr>
          <w:spacing w:val="-6"/>
        </w:rPr>
        <w:t> </w:t>
      </w:r>
      <w:r>
        <w:rPr/>
        <w:t>focus on mental well-being.</w:t>
      </w:r>
      <w:r>
        <w:rPr>
          <w:spacing w:val="40"/>
        </w:rPr>
        <w:t> </w:t>
      </w:r>
      <w:r>
        <w:rPr/>
        <w:t>This is an enrichment course. HOSA – Health Occupations Student Organization participation is encouraged. State code 140990</w:t>
      </w:r>
    </w:p>
    <w:p>
      <w:pPr>
        <w:tabs>
          <w:tab w:pos="10893" w:val="right" w:leader="none"/>
        </w:tabs>
        <w:spacing w:line="259" w:lineRule="exact" w:before="231"/>
        <w:ind w:left="820" w:right="0" w:firstLine="0"/>
        <w:jc w:val="left"/>
        <w:rPr>
          <w:sz w:val="20"/>
        </w:rPr>
      </w:pPr>
      <w:r>
        <w:rPr>
          <w:b/>
          <w:sz w:val="20"/>
        </w:rPr>
        <w:t>35321</w:t>
      </w:r>
      <w:r>
        <w:rPr>
          <w:b/>
          <w:spacing w:val="-14"/>
          <w:sz w:val="20"/>
        </w:rPr>
        <w:t> </w:t>
      </w:r>
      <w:r>
        <w:rPr>
          <w:rFonts w:ascii="MS PGothic" w:hAnsi="MS PGothic"/>
          <w:sz w:val="20"/>
        </w:rPr>
        <w:t>✶</w:t>
      </w:r>
      <w:r>
        <w:rPr>
          <w:rFonts w:ascii="MS PGothic" w:hAnsi="MS PGothic"/>
          <w:spacing w:val="-21"/>
          <w:sz w:val="20"/>
        </w:rPr>
        <w:t> </w:t>
      </w:r>
      <w:r>
        <w:rPr>
          <w:b/>
          <w:sz w:val="20"/>
        </w:rPr>
        <w:t>Certified</w:t>
      </w:r>
      <w:r>
        <w:rPr>
          <w:b/>
          <w:spacing w:val="-10"/>
          <w:sz w:val="20"/>
        </w:rPr>
        <w:t> </w:t>
      </w:r>
      <w:r>
        <w:rPr>
          <w:b/>
          <w:sz w:val="20"/>
        </w:rPr>
        <w:t>Nursing</w:t>
      </w:r>
      <w:r>
        <w:rPr>
          <w:b/>
          <w:spacing w:val="-8"/>
          <w:sz w:val="20"/>
        </w:rPr>
        <w:t> </w:t>
      </w:r>
      <w:r>
        <w:rPr>
          <w:b/>
          <w:sz w:val="20"/>
        </w:rPr>
        <w:t>Assistant</w:t>
      </w:r>
      <w:r>
        <w:rPr>
          <w:b/>
          <w:spacing w:val="-8"/>
          <w:sz w:val="20"/>
        </w:rPr>
        <w:t> </w:t>
      </w:r>
      <w:r>
        <w:rPr>
          <w:b/>
          <w:sz w:val="20"/>
        </w:rPr>
        <w:t>(CNA)</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2-hour</w:t>
      </w:r>
      <w:r>
        <w:rPr>
          <w:spacing w:val="-8"/>
          <w:sz w:val="20"/>
        </w:rPr>
        <w:t> </w:t>
      </w:r>
      <w:r>
        <w:rPr>
          <w:sz w:val="20"/>
        </w:rPr>
        <w:t>block</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948"/>
      </w:pPr>
      <w:r>
        <w:rPr/>
        <w:t>Prerequisite:</w:t>
      </w:r>
      <w:r>
        <w:rPr>
          <w:spacing w:val="-8"/>
        </w:rPr>
        <w:t> </w:t>
      </w:r>
      <w:r>
        <w:rPr/>
        <w:t>Medical</w:t>
      </w:r>
      <w:r>
        <w:rPr>
          <w:spacing w:val="-8"/>
        </w:rPr>
        <w:t> </w:t>
      </w:r>
      <w:r>
        <w:rPr/>
        <w:t>Terminology</w:t>
      </w:r>
      <w:r>
        <w:rPr>
          <w:spacing w:val="-8"/>
        </w:rPr>
        <w:t> </w:t>
      </w:r>
      <w:r>
        <w:rPr/>
        <w:t>for</w:t>
      </w:r>
      <w:r>
        <w:rPr>
          <w:spacing w:val="-8"/>
        </w:rPr>
        <w:t> </w:t>
      </w:r>
      <w:r>
        <w:rPr/>
        <w:t>Health</w:t>
      </w:r>
      <w:r>
        <w:rPr>
          <w:spacing w:val="-8"/>
        </w:rPr>
        <w:t> </w:t>
      </w:r>
      <w:r>
        <w:rPr/>
        <w:t>Professions;</w:t>
      </w:r>
      <w:r>
        <w:rPr>
          <w:spacing w:val="-8"/>
        </w:rPr>
        <w:t> </w:t>
      </w:r>
      <w:r>
        <w:rPr/>
        <w:t>students</w:t>
      </w:r>
      <w:r>
        <w:rPr>
          <w:spacing w:val="-8"/>
        </w:rPr>
        <w:t> </w:t>
      </w:r>
      <w:r>
        <w:rPr/>
        <w:t>MUST</w:t>
      </w:r>
      <w:r>
        <w:rPr>
          <w:spacing w:val="-8"/>
        </w:rPr>
        <w:t> </w:t>
      </w:r>
      <w:r>
        <w:rPr/>
        <w:t>pass</w:t>
      </w:r>
      <w:r>
        <w:rPr>
          <w:spacing w:val="-8"/>
        </w:rPr>
        <w:t> </w:t>
      </w:r>
      <w:r>
        <w:rPr/>
        <w:t>the</w:t>
      </w:r>
      <w:r>
        <w:rPr>
          <w:spacing w:val="-8"/>
        </w:rPr>
        <w:t> </w:t>
      </w:r>
      <w:r>
        <w:rPr/>
        <w:t>required</w:t>
      </w:r>
      <w:r>
        <w:rPr>
          <w:spacing w:val="-8"/>
        </w:rPr>
        <w:t> </w:t>
      </w:r>
      <w:r>
        <w:rPr/>
        <w:t>background</w:t>
      </w:r>
      <w:r>
        <w:rPr>
          <w:spacing w:val="-8"/>
        </w:rPr>
        <w:t> </w:t>
      </w:r>
      <w:r>
        <w:rPr/>
        <w:t>check;</w:t>
      </w:r>
      <w:r>
        <w:rPr>
          <w:spacing w:val="-8"/>
        </w:rPr>
        <w:t> </w:t>
      </w:r>
      <w:r>
        <w:rPr/>
        <w:t>students must provide proof of immunizations and TB skin test.</w:t>
      </w:r>
    </w:p>
    <w:p>
      <w:pPr>
        <w:pStyle w:val="BodyText"/>
        <w:ind w:right="857"/>
      </w:pPr>
      <w:r>
        <w:rPr/>
        <w:t>This</w:t>
      </w:r>
      <w:r>
        <w:rPr>
          <w:spacing w:val="-4"/>
        </w:rPr>
        <w:t> </w:t>
      </w:r>
      <w:r>
        <w:rPr/>
        <w:t>program</w:t>
      </w:r>
      <w:r>
        <w:rPr>
          <w:spacing w:val="-4"/>
        </w:rPr>
        <w:t> </w:t>
      </w:r>
      <w:r>
        <w:rPr/>
        <w:t>will</w:t>
      </w:r>
      <w:r>
        <w:rPr>
          <w:spacing w:val="-4"/>
        </w:rPr>
        <w:t> </w:t>
      </w:r>
      <w:r>
        <w:rPr/>
        <w:t>prepare</w:t>
      </w:r>
      <w:r>
        <w:rPr>
          <w:spacing w:val="-4"/>
        </w:rPr>
        <w:t> </w:t>
      </w:r>
      <w:r>
        <w:rPr/>
        <w:t>students</w:t>
      </w:r>
      <w:r>
        <w:rPr>
          <w:spacing w:val="-4"/>
        </w:rPr>
        <w:t> </w:t>
      </w:r>
      <w:r>
        <w:rPr/>
        <w:t>to</w:t>
      </w:r>
      <w:r>
        <w:rPr>
          <w:spacing w:val="-4"/>
        </w:rPr>
        <w:t> </w:t>
      </w:r>
      <w:r>
        <w:rPr/>
        <w:t>become</w:t>
      </w:r>
      <w:r>
        <w:rPr>
          <w:spacing w:val="-4"/>
        </w:rPr>
        <w:t> </w:t>
      </w:r>
      <w:r>
        <w:rPr/>
        <w:t>CNA</w:t>
      </w:r>
      <w:r>
        <w:rPr>
          <w:spacing w:val="-4"/>
        </w:rPr>
        <w:t> </w:t>
      </w:r>
      <w:r>
        <w:rPr/>
        <w:t>Certified</w:t>
      </w:r>
      <w:r>
        <w:rPr>
          <w:spacing w:val="-4"/>
        </w:rPr>
        <w:t> </w:t>
      </w:r>
      <w:r>
        <w:rPr/>
        <w:t>and</w:t>
      </w:r>
      <w:r>
        <w:rPr>
          <w:spacing w:val="-4"/>
        </w:rPr>
        <w:t> </w:t>
      </w:r>
      <w:r>
        <w:rPr/>
        <w:t>work</w:t>
      </w:r>
      <w:r>
        <w:rPr>
          <w:spacing w:val="-4"/>
        </w:rPr>
        <w:t> </w:t>
      </w:r>
      <w:r>
        <w:rPr/>
        <w:t>in</w:t>
      </w:r>
      <w:r>
        <w:rPr>
          <w:spacing w:val="-4"/>
        </w:rPr>
        <w:t> </w:t>
      </w:r>
      <w:r>
        <w:rPr/>
        <w:t>nursing</w:t>
      </w:r>
      <w:r>
        <w:rPr>
          <w:spacing w:val="-4"/>
        </w:rPr>
        <w:t> </w:t>
      </w:r>
      <w:r>
        <w:rPr/>
        <w:t>homes,</w:t>
      </w:r>
      <w:r>
        <w:rPr>
          <w:spacing w:val="-4"/>
        </w:rPr>
        <w:t> </w:t>
      </w:r>
      <w:r>
        <w:rPr/>
        <w:t>hospitals,</w:t>
      </w:r>
      <w:r>
        <w:rPr>
          <w:spacing w:val="-4"/>
        </w:rPr>
        <w:t> </w:t>
      </w:r>
      <w:r>
        <w:rPr/>
        <w:t>assisted</w:t>
      </w:r>
      <w:r>
        <w:rPr>
          <w:spacing w:val="-4"/>
        </w:rPr>
        <w:t> </w:t>
      </w:r>
      <w:r>
        <w:rPr/>
        <w:t>living,</w:t>
      </w:r>
      <w:r>
        <w:rPr>
          <w:spacing w:val="-4"/>
        </w:rPr>
        <w:t> </w:t>
      </w:r>
      <w:r>
        <w:rPr/>
        <w:t>and</w:t>
      </w:r>
      <w:r>
        <w:rPr>
          <w:spacing w:val="-4"/>
        </w:rPr>
        <w:t> </w:t>
      </w:r>
      <w:r>
        <w:rPr/>
        <w:t>home health sites. Students will complete a minimum of 32 hours of on-the-job training and job exploration, and become more proficient in basic health care and clinical skills. The course is a two-period block. Students who successfully complete the course</w:t>
      </w:r>
      <w:r>
        <w:rPr>
          <w:spacing w:val="-4"/>
        </w:rPr>
        <w:t> </w:t>
      </w:r>
      <w:r>
        <w:rPr/>
        <w:t>are</w:t>
      </w:r>
      <w:r>
        <w:rPr>
          <w:spacing w:val="-4"/>
        </w:rPr>
        <w:t> </w:t>
      </w:r>
      <w:r>
        <w:rPr/>
        <w:t>required</w:t>
      </w:r>
      <w:r>
        <w:rPr>
          <w:spacing w:val="-4"/>
        </w:rPr>
        <w:t> </w:t>
      </w:r>
      <w:r>
        <w:rPr/>
        <w:t>to</w:t>
      </w:r>
      <w:r>
        <w:rPr>
          <w:spacing w:val="-4"/>
        </w:rPr>
        <w:t> </w:t>
      </w:r>
      <w:r>
        <w:rPr/>
        <w:t>take</w:t>
      </w:r>
      <w:r>
        <w:rPr>
          <w:spacing w:val="-4"/>
        </w:rPr>
        <w:t> </w:t>
      </w:r>
      <w:r>
        <w:rPr/>
        <w:t>a</w:t>
      </w:r>
      <w:r>
        <w:rPr>
          <w:spacing w:val="-4"/>
        </w:rPr>
        <w:t> </w:t>
      </w:r>
      <w:r>
        <w:rPr/>
        <w:t>manual</w:t>
      </w:r>
      <w:r>
        <w:rPr>
          <w:spacing w:val="-4"/>
        </w:rPr>
        <w:t> </w:t>
      </w:r>
      <w:r>
        <w:rPr/>
        <w:t>skills</w:t>
      </w:r>
      <w:r>
        <w:rPr>
          <w:spacing w:val="-4"/>
        </w:rPr>
        <w:t> </w:t>
      </w:r>
      <w:r>
        <w:rPr/>
        <w:t>assessment</w:t>
      </w:r>
      <w:r>
        <w:rPr>
          <w:spacing w:val="-4"/>
        </w:rPr>
        <w:t> </w:t>
      </w:r>
      <w:r>
        <w:rPr/>
        <w:t>and</w:t>
      </w:r>
      <w:r>
        <w:rPr>
          <w:spacing w:val="-4"/>
        </w:rPr>
        <w:t> </w:t>
      </w:r>
      <w:r>
        <w:rPr/>
        <w:t>a</w:t>
      </w:r>
      <w:r>
        <w:rPr>
          <w:spacing w:val="-4"/>
        </w:rPr>
        <w:t> </w:t>
      </w:r>
      <w:r>
        <w:rPr/>
        <w:t>written</w:t>
      </w:r>
      <w:r>
        <w:rPr>
          <w:spacing w:val="-4"/>
        </w:rPr>
        <w:t> </w:t>
      </w:r>
      <w:r>
        <w:rPr/>
        <w:t>exam</w:t>
      </w:r>
      <w:r>
        <w:rPr>
          <w:spacing w:val="-4"/>
        </w:rPr>
        <w:t> </w:t>
      </w:r>
      <w:r>
        <w:rPr/>
        <w:t>for</w:t>
      </w:r>
      <w:r>
        <w:rPr>
          <w:spacing w:val="-4"/>
        </w:rPr>
        <w:t> </w:t>
      </w:r>
      <w:r>
        <w:rPr/>
        <w:t>certification.</w:t>
      </w:r>
      <w:r>
        <w:rPr>
          <w:spacing w:val="-4"/>
        </w:rPr>
        <w:t> </w:t>
      </w:r>
      <w:r>
        <w:rPr/>
        <w:t>CNA</w:t>
      </w:r>
      <w:r>
        <w:rPr>
          <w:spacing w:val="-4"/>
        </w:rPr>
        <w:t> </w:t>
      </w:r>
      <w:r>
        <w:rPr/>
        <w:t>students</w:t>
      </w:r>
      <w:r>
        <w:rPr>
          <w:spacing w:val="-4"/>
        </w:rPr>
        <w:t> </w:t>
      </w:r>
      <w:r>
        <w:rPr/>
        <w:t>are</w:t>
      </w:r>
      <w:r>
        <w:rPr>
          <w:spacing w:val="-4"/>
        </w:rPr>
        <w:t> </w:t>
      </w:r>
      <w:r>
        <w:rPr/>
        <w:t>encouraged</w:t>
      </w:r>
      <w:r>
        <w:rPr>
          <w:spacing w:val="-4"/>
        </w:rPr>
        <w:t> </w:t>
      </w:r>
      <w:r>
        <w:rPr/>
        <w:t>to participate in HOSA – Health Occupations Student Organization. State code 140510</w:t>
      </w:r>
    </w:p>
    <w:p>
      <w:pPr>
        <w:tabs>
          <w:tab w:pos="10856" w:val="right" w:leader="none"/>
        </w:tabs>
        <w:spacing w:before="242"/>
        <w:ind w:left="820" w:right="0" w:firstLine="0"/>
        <w:jc w:val="left"/>
        <w:rPr>
          <w:sz w:val="20"/>
        </w:rPr>
      </w:pPr>
      <w:r>
        <w:rPr>
          <w:b/>
          <w:sz w:val="20"/>
        </w:rPr>
        <w:t>35431</w:t>
      </w:r>
      <w:r>
        <w:rPr>
          <w:b/>
          <w:spacing w:val="-13"/>
          <w:sz w:val="20"/>
        </w:rPr>
        <w:t> </w:t>
      </w:r>
      <w:r>
        <w:rPr>
          <w:b/>
          <w:sz w:val="20"/>
        </w:rPr>
        <w:t>Clinical</w:t>
      </w:r>
      <w:r>
        <w:rPr>
          <w:b/>
          <w:spacing w:val="-10"/>
          <w:sz w:val="20"/>
        </w:rPr>
        <w:t> </w:t>
      </w:r>
      <w:r>
        <w:rPr>
          <w:b/>
          <w:sz w:val="20"/>
        </w:rPr>
        <w:t>Health</w:t>
      </w:r>
      <w:r>
        <w:rPr>
          <w:b/>
          <w:spacing w:val="-10"/>
          <w:sz w:val="20"/>
        </w:rPr>
        <w:t> </w:t>
      </w:r>
      <w:r>
        <w:rPr>
          <w:b/>
          <w:sz w:val="20"/>
        </w:rPr>
        <w:t>Education</w:t>
      </w:r>
      <w:r>
        <w:rPr>
          <w:b/>
          <w:spacing w:val="-10"/>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10"/>
          <w:sz w:val="20"/>
        </w:rPr>
        <w:t> </w:t>
      </w:r>
      <w:r>
        <w:rPr>
          <w:sz w:val="20"/>
        </w:rPr>
        <w:t>Repeatable</w:t>
      </w:r>
      <w:r>
        <w:rPr>
          <w:spacing w:val="-10"/>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spacing w:line="486" w:lineRule="exact" w:before="192"/>
        <w:ind w:left="0" w:right="757" w:firstLine="0"/>
        <w:jc w:val="center"/>
        <w:rPr>
          <w:b/>
          <w:sz w:val="40"/>
        </w:rPr>
      </w:pPr>
      <w:r>
        <w:rPr/>
        <w:drawing>
          <wp:anchor distT="0" distB="0" distL="0" distR="0" allowOverlap="1" layoutInCell="1" locked="0" behindDoc="0" simplePos="0" relativeHeight="15814656">
            <wp:simplePos x="0" y="0"/>
            <wp:positionH relativeFrom="page">
              <wp:posOffset>6103584</wp:posOffset>
            </wp:positionH>
            <wp:positionV relativeFrom="paragraph">
              <wp:posOffset>201493</wp:posOffset>
            </wp:positionV>
            <wp:extent cx="1370525" cy="470915"/>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138" cstate="print"/>
                    <a:stretch>
                      <a:fillRect/>
                    </a:stretch>
                  </pic:blipFill>
                  <pic:spPr>
                    <a:xfrm>
                      <a:off x="0" y="0"/>
                      <a:ext cx="1370525" cy="470915"/>
                    </a:xfrm>
                    <a:prstGeom prst="rect">
                      <a:avLst/>
                    </a:prstGeom>
                  </pic:spPr>
                </pic:pic>
              </a:graphicData>
            </a:graphic>
          </wp:anchor>
        </w:drawing>
      </w:r>
      <w:r>
        <w:rPr/>
        <w:drawing>
          <wp:anchor distT="0" distB="0" distL="0" distR="0" allowOverlap="1" layoutInCell="1" locked="0" behindDoc="0" simplePos="0" relativeHeight="15815168">
            <wp:simplePos x="0" y="0"/>
            <wp:positionH relativeFrom="page">
              <wp:posOffset>685800</wp:posOffset>
            </wp:positionH>
            <wp:positionV relativeFrom="paragraph">
              <wp:posOffset>127198</wp:posOffset>
            </wp:positionV>
            <wp:extent cx="1085850" cy="638175"/>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91" cstate="print"/>
                    <a:stretch>
                      <a:fillRect/>
                    </a:stretch>
                  </pic:blipFill>
                  <pic:spPr>
                    <a:xfrm>
                      <a:off x="0" y="0"/>
                      <a:ext cx="1085850" cy="638175"/>
                    </a:xfrm>
                    <a:prstGeom prst="rect">
                      <a:avLst/>
                    </a:prstGeom>
                  </pic:spPr>
                </pic:pic>
              </a:graphicData>
            </a:graphic>
          </wp:anchor>
        </w:drawing>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ind w:left="3805" w:right="3709" w:hanging="585"/>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before="29"/>
        <w:ind w:left="3564"/>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4"/>
        <w:rPr>
          <w:u w:val="none"/>
        </w:rPr>
      </w:pPr>
      <w:r>
        <w:rPr/>
        <mc:AlternateContent>
          <mc:Choice Requires="wps">
            <w:drawing>
              <wp:anchor distT="0" distB="0" distL="0" distR="0" allowOverlap="1" layoutInCell="1" locked="0" behindDoc="1" simplePos="0" relativeHeight="487671808">
                <wp:simplePos x="0" y="0"/>
                <wp:positionH relativeFrom="page">
                  <wp:posOffset>736600</wp:posOffset>
                </wp:positionH>
                <wp:positionV relativeFrom="paragraph">
                  <wp:posOffset>444175</wp:posOffset>
                </wp:positionV>
                <wp:extent cx="1828800" cy="1079500"/>
                <wp:effectExtent l="0" t="0" r="0" b="0"/>
                <wp:wrapTopAndBottom/>
                <wp:docPr id="375" name="Textbox 375"/>
                <wp:cNvGraphicFramePr>
                  <a:graphicFrameLocks/>
                </wp:cNvGraphicFramePr>
                <a:graphic>
                  <a:graphicData uri="http://schemas.microsoft.com/office/word/2010/wordprocessingShape">
                    <wps:wsp>
                      <wps:cNvPr id="375" name="Textbox 375"/>
                      <wps:cNvSpPr txBox="1"/>
                      <wps:spPr>
                        <a:xfrm>
                          <a:off x="0" y="0"/>
                          <a:ext cx="1828800" cy="1079500"/>
                        </a:xfrm>
                        <a:prstGeom prst="rect">
                          <a:avLst/>
                        </a:prstGeom>
                        <a:solidFill>
                          <a:srgbClr val="64A60A"/>
                        </a:solidFill>
                        <a:ln w="25400">
                          <a:solidFill>
                            <a:srgbClr val="000000"/>
                          </a:solidFill>
                          <a:prstDash val="solid"/>
                        </a:ln>
                      </wps:spPr>
                      <wps:txbx>
                        <w:txbxContent>
                          <w:p>
                            <w:pPr>
                              <w:spacing w:before="57"/>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166" w:right="174"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a:graphicData>
                </a:graphic>
              </wp:anchor>
            </w:drawing>
          </mc:Choice>
          <mc:Fallback>
            <w:pict>
              <v:shape style="position:absolute;margin-left:58pt;margin-top:34.974415pt;width:144pt;height:85pt;mso-position-horizontal-relative:page;mso-position-vertical-relative:paragraph;z-index:-15644672;mso-wrap-distance-left:0;mso-wrap-distance-right:0" type="#_x0000_t202" id="docshape277" filled="true" fillcolor="#64a60a" stroked="true" strokeweight="2.0pt" strokecolor="#000000">
                <v:textbox inset="0,0,0,0">
                  <w:txbxContent>
                    <w:p>
                      <w:pPr>
                        <w:spacing w:before="57"/>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166" w:right="174"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topAndBottom"/>
              </v:shape>
            </w:pict>
          </mc:Fallback>
        </mc:AlternateContent>
      </w:r>
      <w:r>
        <w:rPr/>
        <w:drawing>
          <wp:anchor distT="0" distB="0" distL="0" distR="0" allowOverlap="1" layoutInCell="1" locked="0" behindDoc="1" simplePos="0" relativeHeight="487672320">
            <wp:simplePos x="0" y="0"/>
            <wp:positionH relativeFrom="page">
              <wp:posOffset>2581275</wp:posOffset>
            </wp:positionH>
            <wp:positionV relativeFrom="paragraph">
              <wp:posOffset>1185363</wp:posOffset>
            </wp:positionV>
            <wp:extent cx="285750" cy="28575"/>
            <wp:effectExtent l="0" t="0" r="0" b="0"/>
            <wp:wrapTopAndBottom/>
            <wp:docPr id="376" name="Image 376"/>
            <wp:cNvGraphicFramePr>
              <a:graphicFrameLocks/>
            </wp:cNvGraphicFramePr>
            <a:graphic>
              <a:graphicData uri="http://schemas.openxmlformats.org/drawingml/2006/picture">
                <pic:pic>
                  <pic:nvPicPr>
                    <pic:cNvPr id="376" name="Image 376"/>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72832">
                <wp:simplePos x="0" y="0"/>
                <wp:positionH relativeFrom="page">
                  <wp:posOffset>2895600</wp:posOffset>
                </wp:positionH>
                <wp:positionV relativeFrom="paragraph">
                  <wp:posOffset>431475</wp:posOffset>
                </wp:positionV>
                <wp:extent cx="2238375" cy="1104900"/>
                <wp:effectExtent l="0" t="0" r="0" b="0"/>
                <wp:wrapTopAndBottom/>
                <wp:docPr id="377" name="Group 377"/>
                <wp:cNvGraphicFramePr>
                  <a:graphicFrameLocks/>
                </wp:cNvGraphicFramePr>
                <a:graphic>
                  <a:graphicData uri="http://schemas.microsoft.com/office/word/2010/wordprocessingGroup">
                    <wpg:wgp>
                      <wpg:cNvPr id="377" name="Group 377"/>
                      <wpg:cNvGrpSpPr/>
                      <wpg:grpSpPr>
                        <a:xfrm>
                          <a:off x="0" y="0"/>
                          <a:ext cx="2238375" cy="1104900"/>
                          <a:chExt cx="2238375" cy="1104900"/>
                        </a:xfrm>
                      </wpg:grpSpPr>
                      <pic:pic>
                        <pic:nvPicPr>
                          <pic:cNvPr id="378" name="Image 378"/>
                          <pic:cNvPicPr/>
                        </pic:nvPicPr>
                        <pic:blipFill>
                          <a:blip r:embed="rId93" cstate="print"/>
                          <a:stretch>
                            <a:fillRect/>
                          </a:stretch>
                        </pic:blipFill>
                        <pic:spPr>
                          <a:xfrm>
                            <a:off x="1952625" y="768176"/>
                            <a:ext cx="285750" cy="28575"/>
                          </a:xfrm>
                          <a:prstGeom prst="rect">
                            <a:avLst/>
                          </a:prstGeom>
                        </pic:spPr>
                      </pic:pic>
                      <wps:wsp>
                        <wps:cNvPr id="379" name="Textbox 379"/>
                        <wps:cNvSpPr txBox="1"/>
                        <wps:spPr>
                          <a:xfrm>
                            <a:off x="12700" y="12700"/>
                            <a:ext cx="1943100" cy="1079500"/>
                          </a:xfrm>
                          <a:prstGeom prst="rect">
                            <a:avLst/>
                          </a:prstGeom>
                          <a:solidFill>
                            <a:srgbClr val="64A60A"/>
                          </a:solidFill>
                          <a:ln w="25400">
                            <a:solidFill>
                              <a:srgbClr val="000000"/>
                            </a:solidFill>
                            <a:prstDash val="solid"/>
                          </a:ln>
                        </wps:spPr>
                        <wps:txbx>
                          <w:txbxContent>
                            <w:p>
                              <w:pPr>
                                <w:spacing w:line="240" w:lineRule="auto" w:before="139"/>
                                <w:rPr>
                                  <w:b/>
                                  <w:color w:val="000000"/>
                                  <w:sz w:val="18"/>
                                </w:rPr>
                              </w:pPr>
                            </w:p>
                            <w:p>
                              <w:pPr>
                                <w:spacing w:before="1"/>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wps:txbx>
                        <wps:bodyPr wrap="square" lIns="0" tIns="0" rIns="0" bIns="0" rtlCol="0">
                          <a:noAutofit/>
                        </wps:bodyPr>
                      </wps:wsp>
                    </wpg:wgp>
                  </a:graphicData>
                </a:graphic>
              </wp:anchor>
            </w:drawing>
          </mc:Choice>
          <mc:Fallback>
            <w:pict>
              <v:group style="position:absolute;margin-left:228pt;margin-top:33.974415pt;width:176.25pt;height:87pt;mso-position-horizontal-relative:page;mso-position-vertical-relative:paragraph;z-index:-15643648;mso-wrap-distance-left:0;mso-wrap-distance-right:0" id="docshapegroup278" coordorigin="4560,679" coordsize="3525,1740">
                <v:shape style="position:absolute;left:7635;top:1889;width:450;height:45" type="#_x0000_t75" id="docshape279" stroked="false">
                  <v:imagedata r:id="rId93" o:title=""/>
                </v:shape>
                <v:shape style="position:absolute;left:4580;top:699;width:3060;height:1700" type="#_x0000_t202" id="docshape280" filled="true" fillcolor="#64a60a" stroked="true" strokeweight="2.0pt" strokecolor="#000000">
                  <v:textbox inset="0,0,0,0">
                    <w:txbxContent>
                      <w:p>
                        <w:pPr>
                          <w:spacing w:line="240" w:lineRule="auto" w:before="139"/>
                          <w:rPr>
                            <w:b/>
                            <w:color w:val="000000"/>
                            <w:sz w:val="18"/>
                          </w:rPr>
                        </w:pPr>
                      </w:p>
                      <w:p>
                        <w:pPr>
                          <w:spacing w:before="1"/>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73344">
                <wp:simplePos x="0" y="0"/>
                <wp:positionH relativeFrom="page">
                  <wp:posOffset>5194300</wp:posOffset>
                </wp:positionH>
                <wp:positionV relativeFrom="paragraph">
                  <wp:posOffset>444175</wp:posOffset>
                </wp:positionV>
                <wp:extent cx="1651000" cy="1079500"/>
                <wp:effectExtent l="0" t="0" r="0" b="0"/>
                <wp:wrapTopAndBottom/>
                <wp:docPr id="380" name="Textbox 380"/>
                <wp:cNvGraphicFramePr>
                  <a:graphicFrameLocks/>
                </wp:cNvGraphicFramePr>
                <a:graphic>
                  <a:graphicData uri="http://schemas.microsoft.com/office/word/2010/wordprocessingShape">
                    <wps:wsp>
                      <wps:cNvPr id="380" name="Textbox 380"/>
                      <wps:cNvSpPr txBox="1"/>
                      <wps:spPr>
                        <a:xfrm>
                          <a:off x="0" y="0"/>
                          <a:ext cx="1651000" cy="1079500"/>
                        </a:xfrm>
                        <a:prstGeom prst="rect">
                          <a:avLst/>
                        </a:prstGeom>
                        <a:solidFill>
                          <a:srgbClr val="64A60A"/>
                        </a:solidFill>
                        <a:ln w="25400">
                          <a:solidFill>
                            <a:srgbClr val="000000"/>
                          </a:solidFill>
                          <a:prstDash val="solid"/>
                        </a:ln>
                      </wps:spPr>
                      <wps:txbx>
                        <w:txbxContent>
                          <w:p>
                            <w:pPr>
                              <w:pStyle w:val="BodyText"/>
                              <w:spacing w:before="152"/>
                              <w:ind w:left="0"/>
                              <w:rPr>
                                <w:b/>
                                <w:color w:val="000000"/>
                                <w:sz w:val="18"/>
                              </w:rPr>
                            </w:pPr>
                          </w:p>
                          <w:p>
                            <w:pPr>
                              <w:spacing w:before="0"/>
                              <w:ind w:left="2" w:right="2" w:firstLine="0"/>
                              <w:jc w:val="center"/>
                              <w:rPr>
                                <w:b/>
                                <w:color w:val="000000"/>
                                <w:sz w:val="18"/>
                              </w:rPr>
                            </w:pPr>
                            <w:r>
                              <w:rPr>
                                <w:b/>
                                <w:color w:val="FFFFFF"/>
                                <w:spacing w:val="-2"/>
                                <w:sz w:val="18"/>
                              </w:rPr>
                              <w:t>#35224</w:t>
                            </w:r>
                          </w:p>
                          <w:p>
                            <w:pPr>
                              <w:spacing w:before="0"/>
                              <w:ind w:left="2" w:right="2" w:firstLine="0"/>
                              <w:jc w:val="center"/>
                              <w:rPr>
                                <w:b/>
                                <w:color w:val="000000"/>
                                <w:sz w:val="18"/>
                              </w:rPr>
                            </w:pPr>
                            <w:r>
                              <w:rPr>
                                <w:b/>
                                <w:color w:val="FFFFFF"/>
                                <w:sz w:val="18"/>
                              </w:rPr>
                              <w:t>*</w:t>
                            </w:r>
                            <w:r>
                              <w:rPr>
                                <w:b/>
                                <w:color w:val="FFFFFF"/>
                                <w:spacing w:val="-5"/>
                                <w:sz w:val="18"/>
                              </w:rPr>
                              <w:t> </w:t>
                            </w:r>
                            <w:r>
                              <w:rPr>
                                <w:b/>
                                <w:color w:val="FFFFFF"/>
                                <w:sz w:val="18"/>
                              </w:rPr>
                              <w:t>Dental</w:t>
                            </w:r>
                            <w:r>
                              <w:rPr>
                                <w:b/>
                                <w:color w:val="FFFFFF"/>
                                <w:spacing w:val="-2"/>
                                <w:sz w:val="18"/>
                              </w:rPr>
                              <w:t> </w:t>
                            </w:r>
                            <w:r>
                              <w:rPr>
                                <w:b/>
                                <w:color w:val="FFFFFF"/>
                                <w:sz w:val="18"/>
                              </w:rPr>
                              <w:t>Assistant</w:t>
                            </w:r>
                            <w:r>
                              <w:rPr>
                                <w:b/>
                                <w:color w:val="FFFFFF"/>
                                <w:spacing w:val="-2"/>
                                <w:sz w:val="18"/>
                              </w:rPr>
                              <w:t> </w:t>
                            </w:r>
                            <w:r>
                              <w:rPr>
                                <w:b/>
                                <w:color w:val="FFFFFF"/>
                                <w:sz w:val="18"/>
                              </w:rPr>
                              <w:t>A,</w:t>
                            </w:r>
                            <w:r>
                              <w:rPr>
                                <w:b/>
                                <w:color w:val="FFFFFF"/>
                                <w:spacing w:val="-2"/>
                                <w:sz w:val="18"/>
                              </w:rPr>
                              <w:t> </w:t>
                            </w:r>
                            <w:r>
                              <w:rPr>
                                <w:b/>
                                <w:color w:val="FFFFFF"/>
                                <w:spacing w:val="-10"/>
                                <w:sz w:val="18"/>
                              </w:rPr>
                              <w:t>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a:graphicData>
                </a:graphic>
              </wp:anchor>
            </w:drawing>
          </mc:Choice>
          <mc:Fallback>
            <w:pict>
              <v:shape style="position:absolute;margin-left:409pt;margin-top:34.974415pt;width:130pt;height:85pt;mso-position-horizontal-relative:page;mso-position-vertical-relative:paragraph;z-index:-15643136;mso-wrap-distance-left:0;mso-wrap-distance-right:0" type="#_x0000_t202" id="docshape281" filled="true" fillcolor="#64a60a" stroked="true" strokeweight="2.0pt" strokecolor="#000000">
                <v:textbox inset="0,0,0,0">
                  <w:txbxContent>
                    <w:p>
                      <w:pPr>
                        <w:pStyle w:val="BodyText"/>
                        <w:spacing w:before="152"/>
                        <w:ind w:left="0"/>
                        <w:rPr>
                          <w:b/>
                          <w:color w:val="000000"/>
                          <w:sz w:val="18"/>
                        </w:rPr>
                      </w:pPr>
                    </w:p>
                    <w:p>
                      <w:pPr>
                        <w:spacing w:before="0"/>
                        <w:ind w:left="2" w:right="2" w:firstLine="0"/>
                        <w:jc w:val="center"/>
                        <w:rPr>
                          <w:b/>
                          <w:color w:val="000000"/>
                          <w:sz w:val="18"/>
                        </w:rPr>
                      </w:pPr>
                      <w:r>
                        <w:rPr>
                          <w:b/>
                          <w:color w:val="FFFFFF"/>
                          <w:spacing w:val="-2"/>
                          <w:sz w:val="18"/>
                        </w:rPr>
                        <w:t>#35224</w:t>
                      </w:r>
                    </w:p>
                    <w:p>
                      <w:pPr>
                        <w:spacing w:before="0"/>
                        <w:ind w:left="2" w:right="2" w:firstLine="0"/>
                        <w:jc w:val="center"/>
                        <w:rPr>
                          <w:b/>
                          <w:color w:val="000000"/>
                          <w:sz w:val="18"/>
                        </w:rPr>
                      </w:pPr>
                      <w:r>
                        <w:rPr>
                          <w:b/>
                          <w:color w:val="FFFFFF"/>
                          <w:sz w:val="18"/>
                        </w:rPr>
                        <w:t>*</w:t>
                      </w:r>
                      <w:r>
                        <w:rPr>
                          <w:b/>
                          <w:color w:val="FFFFFF"/>
                          <w:spacing w:val="-5"/>
                          <w:sz w:val="18"/>
                        </w:rPr>
                        <w:t> </w:t>
                      </w:r>
                      <w:r>
                        <w:rPr>
                          <w:b/>
                          <w:color w:val="FFFFFF"/>
                          <w:sz w:val="18"/>
                        </w:rPr>
                        <w:t>Dental</w:t>
                      </w:r>
                      <w:r>
                        <w:rPr>
                          <w:b/>
                          <w:color w:val="FFFFFF"/>
                          <w:spacing w:val="-2"/>
                          <w:sz w:val="18"/>
                        </w:rPr>
                        <w:t> </w:t>
                      </w:r>
                      <w:r>
                        <w:rPr>
                          <w:b/>
                          <w:color w:val="FFFFFF"/>
                          <w:sz w:val="18"/>
                        </w:rPr>
                        <w:t>Assistant</w:t>
                      </w:r>
                      <w:r>
                        <w:rPr>
                          <w:b/>
                          <w:color w:val="FFFFFF"/>
                          <w:spacing w:val="-2"/>
                          <w:sz w:val="18"/>
                        </w:rPr>
                        <w:t> </w:t>
                      </w:r>
                      <w:r>
                        <w:rPr>
                          <w:b/>
                          <w:color w:val="FFFFFF"/>
                          <w:sz w:val="18"/>
                        </w:rPr>
                        <w:t>A,</w:t>
                      </w:r>
                      <w:r>
                        <w:rPr>
                          <w:b/>
                          <w:color w:val="FFFFFF"/>
                          <w:spacing w:val="-2"/>
                          <w:sz w:val="18"/>
                        </w:rPr>
                        <w:t> </w:t>
                      </w:r>
                      <w:r>
                        <w:rPr>
                          <w:b/>
                          <w:color w:val="FFFFFF"/>
                          <w:spacing w:val="-10"/>
                          <w:sz w:val="18"/>
                        </w:rPr>
                        <w:t>B</w:t>
                      </w:r>
                    </w:p>
                    <w:p>
                      <w:pPr>
                        <w:spacing w:before="0"/>
                        <w:ind w:left="2" w:right="0" w:firstLine="0"/>
                        <w:jc w:val="center"/>
                        <w:rPr>
                          <w:b/>
                          <w:color w:val="000000"/>
                          <w:sz w:val="18"/>
                        </w:rPr>
                      </w:pPr>
                      <w:r>
                        <w:rPr>
                          <w:b/>
                          <w:color w:val="FFFFFF"/>
                          <w:sz w:val="18"/>
                        </w:rPr>
                        <w:t>1</w:t>
                      </w:r>
                      <w:r>
                        <w:rPr>
                          <w:b/>
                          <w:color w:val="FFFFFF"/>
                          <w:spacing w:val="-10"/>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topAndBottom"/>
              </v:shape>
            </w:pict>
          </mc:Fallback>
        </mc:AlternateContent>
      </w:r>
      <w:bookmarkStart w:name="_TOC_250034" w:id="144"/>
      <w:r>
        <w:rPr>
          <w:color w:val="64A60A"/>
          <w:u w:val="single" w:color="64A60A"/>
        </w:rPr>
        <w:t>Dental</w:t>
      </w:r>
      <w:r>
        <w:rPr>
          <w:color w:val="64A60A"/>
          <w:spacing w:val="-11"/>
          <w:u w:val="single" w:color="64A60A"/>
        </w:rPr>
        <w:t> </w:t>
      </w:r>
      <w:r>
        <w:rPr>
          <w:color w:val="64A60A"/>
          <w:u w:val="single" w:color="64A60A"/>
        </w:rPr>
        <w:t>Assistant</w:t>
      </w:r>
      <w:r>
        <w:rPr>
          <w:color w:val="64A60A"/>
          <w:spacing w:val="-10"/>
          <w:u w:val="single" w:color="64A60A"/>
        </w:rPr>
        <w:t> </w:t>
      </w:r>
      <w:r>
        <w:rPr>
          <w:color w:val="64A60A"/>
          <w:u w:val="single" w:color="64A60A"/>
        </w:rPr>
        <w:t>@</w:t>
      </w:r>
      <w:r>
        <w:rPr>
          <w:color w:val="64A60A"/>
          <w:spacing w:val="-10"/>
          <w:u w:val="single" w:color="64A60A"/>
        </w:rPr>
        <w:t> </w:t>
      </w:r>
      <w:bookmarkEnd w:id="144"/>
      <w:r>
        <w:rPr>
          <w:color w:val="64A60A"/>
          <w:spacing w:val="-5"/>
          <w:u w:val="single" w:color="64A60A"/>
        </w:rPr>
        <w:t>ISU</w:t>
      </w:r>
    </w:p>
    <w:p>
      <w:pPr>
        <w:pStyle w:val="BodyText"/>
        <w:spacing w:before="30"/>
        <w:ind w:left="0"/>
        <w:rPr>
          <w:b/>
        </w:rPr>
      </w:pPr>
    </w:p>
    <w:p>
      <w:pPr>
        <w:tabs>
          <w:tab w:pos="10201" w:val="left" w:leader="none"/>
        </w:tabs>
        <w:spacing w:before="1"/>
        <w:ind w:left="820" w:right="857" w:firstLine="0"/>
        <w:jc w:val="left"/>
        <w:rPr>
          <w:sz w:val="20"/>
        </w:rPr>
      </w:pPr>
      <w:r>
        <w:rPr>
          <w:b/>
          <w:sz w:val="20"/>
        </w:rPr>
        <w:t>35240 Fundamentals of Health Professions - </w:t>
      </w:r>
      <w:r>
        <w:rPr>
          <w:sz w:val="20"/>
        </w:rPr>
        <w:t>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18"/>
        </w:numPr>
        <w:tabs>
          <w:tab w:pos="1540" w:val="left" w:leader="none"/>
        </w:tabs>
        <w:spacing w:line="240" w:lineRule="auto" w:before="0" w:after="0"/>
        <w:ind w:left="1540" w:right="1480"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a</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tabs>
          <w:tab w:pos="10449" w:val="left" w:leader="none"/>
        </w:tabs>
        <w:spacing w:before="244"/>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z w:val="20"/>
        </w:rPr>
        <w:t>10</w:t>
      </w:r>
      <w:r>
        <w:rPr>
          <w:spacing w:val="-4"/>
          <w:sz w:val="20"/>
        </w:rPr>
        <w:t> </w:t>
      </w:r>
      <w:r>
        <w:rPr>
          <w:spacing w:val="-5"/>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ind w:left="1180" w:right="948"/>
      </w:pPr>
      <w:r>
        <w:rPr>
          <w:u w:val="thick"/>
        </w:rPr>
        <w:t>This</w:t>
      </w:r>
      <w:r>
        <w:rPr>
          <w:spacing w:val="-4"/>
          <w:u w:val="thick"/>
        </w:rPr>
        <w:t> </w:t>
      </w:r>
      <w:r>
        <w:rPr>
          <w:u w:val="thick"/>
        </w:rPr>
        <w:t>class</w:t>
      </w:r>
      <w:r>
        <w:rPr>
          <w:spacing w:val="-4"/>
          <w:u w:val="thick"/>
        </w:rPr>
        <w:t> </w:t>
      </w:r>
      <w:r>
        <w:rPr>
          <w:u w:val="thick"/>
        </w:rPr>
        <w:t>fulfills</w:t>
      </w:r>
      <w:r>
        <w:rPr>
          <w:spacing w:val="-4"/>
          <w:u w:val="thick"/>
        </w:rPr>
        <w:t> </w:t>
      </w:r>
      <w:r>
        <w:rPr>
          <w:u w:val="thick"/>
        </w:rPr>
        <w:t>the</w:t>
      </w:r>
      <w:r>
        <w:rPr>
          <w:spacing w:val="-4"/>
          <w:u w:val="thick"/>
        </w:rPr>
        <w:t> </w:t>
      </w:r>
      <w:r>
        <w:rPr>
          <w:u w:val="thick"/>
        </w:rPr>
        <w:t>required</w:t>
      </w:r>
      <w:r>
        <w:rPr>
          <w:spacing w:val="-4"/>
          <w:u w:val="thick"/>
        </w:rPr>
        <w:t> </w:t>
      </w:r>
      <w:r>
        <w:rPr>
          <w:u w:val="thick"/>
        </w:rPr>
        <w:t>health</w:t>
      </w:r>
      <w:r>
        <w:rPr>
          <w:spacing w:val="-4"/>
          <w:u w:val="thick"/>
        </w:rPr>
        <w:t> </w:t>
      </w:r>
      <w:r>
        <w:rPr>
          <w:u w:val="thick"/>
        </w:rPr>
        <w:t>credit</w:t>
      </w:r>
      <w:r>
        <w:rPr>
          <w:spacing w:val="-4"/>
          <w:u w:val="thick"/>
        </w:rPr>
        <w:t> </w:t>
      </w:r>
      <w:r>
        <w:rPr>
          <w:u w:val="thick"/>
        </w:rPr>
        <w:t>only</w:t>
      </w:r>
      <w:r>
        <w:rPr>
          <w:spacing w:val="-4"/>
          <w:u w:val="thick"/>
        </w:rPr>
        <w:t> </w:t>
      </w:r>
      <w:r>
        <w:rPr>
          <w:u w:val="thick"/>
        </w:rPr>
        <w:t>upon</w:t>
      </w:r>
      <w:r>
        <w:rPr>
          <w:spacing w:val="-4"/>
          <w:u w:val="thick"/>
        </w:rPr>
        <w:t> </w:t>
      </w:r>
      <w:r>
        <w:rPr>
          <w:u w:val="thick"/>
        </w:rPr>
        <w:t>completion</w:t>
      </w:r>
      <w:r>
        <w:rPr>
          <w:spacing w:val="-4"/>
          <w:u w:val="thick"/>
        </w:rPr>
        <w:t> </w:t>
      </w:r>
      <w:r>
        <w:rPr>
          <w:u w:val="thick"/>
        </w:rPr>
        <w:t>of</w:t>
      </w:r>
      <w:r>
        <w:rPr>
          <w:spacing w:val="-4"/>
          <w:u w:val="thick"/>
        </w:rPr>
        <w:t> </w:t>
      </w:r>
      <w:r>
        <w:rPr>
          <w:u w:val="thick"/>
        </w:rPr>
        <w:t>both</w:t>
      </w:r>
      <w:r>
        <w:rPr>
          <w:spacing w:val="-4"/>
          <w:u w:val="thick"/>
        </w:rPr>
        <w:t> </w:t>
      </w:r>
      <w:r>
        <w:rPr>
          <w:u w:val="thick"/>
        </w:rPr>
        <w:t>trimesters</w:t>
      </w:r>
      <w:r>
        <w:rPr>
          <w:spacing w:val="-4"/>
          <w:u w:val="thick"/>
        </w:rPr>
        <w:t> </w:t>
      </w:r>
      <w:r>
        <w:rPr>
          <w:u w:val="thick"/>
        </w:rPr>
        <w:t>of</w:t>
      </w:r>
      <w:r>
        <w:rPr>
          <w:spacing w:val="-4"/>
          <w:u w:val="thick"/>
        </w:rPr>
        <w:t> </w:t>
      </w:r>
      <w:r>
        <w:rPr>
          <w:u w:val="thick"/>
        </w:rPr>
        <w:t>the</w:t>
      </w:r>
      <w:r>
        <w:rPr>
          <w:spacing w:val="-4"/>
          <w:u w:val="thick"/>
        </w:rPr>
        <w:t> </w:t>
      </w:r>
      <w:r>
        <w:rPr>
          <w:u w:val="thick"/>
        </w:rPr>
        <w:t>course.</w:t>
      </w:r>
      <w:r>
        <w:rPr>
          <w:spacing w:val="-4"/>
        </w:rPr>
        <w:t> </w:t>
      </w:r>
      <w:r>
        <w:rPr/>
        <w:t>Upon</w:t>
      </w:r>
      <w:r>
        <w:rPr>
          <w:spacing w:val="-4"/>
        </w:rPr>
        <w:t> </w:t>
      </w:r>
      <w:r>
        <w:rPr/>
        <w:t>completion</w:t>
      </w:r>
      <w:r>
        <w:rPr>
          <w:spacing w:val="-4"/>
        </w:rPr>
        <w:t> </w:t>
      </w:r>
      <w:r>
        <w:rPr/>
        <w:t>of the 2-trimester course, students will receive 1 elective credit and 1 required health credit. Fundamentals for Health Professions I 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tabs>
          <w:tab w:pos="10183" w:val="left" w:leader="none"/>
        </w:tabs>
        <w:spacing w:before="244"/>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State code </w:t>
      </w:r>
      <w:r>
        <w:rPr>
          <w:spacing w:val="-2"/>
        </w:rPr>
        <w:t>141540</w:t>
      </w:r>
    </w:p>
    <w:p>
      <w:pPr>
        <w:spacing w:after="0"/>
        <w:sectPr>
          <w:pgSz w:w="12240" w:h="15840"/>
          <w:pgMar w:header="725" w:footer="679" w:top="1120" w:bottom="860" w:left="260" w:right="220"/>
        </w:sectPr>
      </w:pPr>
    </w:p>
    <w:p>
      <w:pPr>
        <w:tabs>
          <w:tab w:pos="10856" w:val="right" w:leader="none"/>
        </w:tabs>
        <w:spacing w:line="259" w:lineRule="exact" w:before="175"/>
        <w:ind w:left="820" w:right="0" w:firstLine="0"/>
        <w:jc w:val="left"/>
        <w:rPr>
          <w:sz w:val="20"/>
        </w:rPr>
      </w:pPr>
      <w:r>
        <w:rPr>
          <w:b/>
          <w:sz w:val="20"/>
        </w:rPr>
        <w:t>35224</w:t>
      </w:r>
      <w:r>
        <w:rPr>
          <w:b/>
          <w:spacing w:val="-11"/>
          <w:sz w:val="20"/>
        </w:rPr>
        <w:t> </w:t>
      </w:r>
      <w:r>
        <w:rPr>
          <w:rFonts w:ascii="MS PGothic" w:hAnsi="MS PGothic"/>
          <w:sz w:val="20"/>
        </w:rPr>
        <w:t>✶</w:t>
      </w:r>
      <w:r>
        <w:rPr>
          <w:rFonts w:ascii="MS PGothic" w:hAnsi="MS PGothic"/>
          <w:spacing w:val="-21"/>
          <w:sz w:val="20"/>
        </w:rPr>
        <w:t> </w:t>
      </w:r>
      <w:r>
        <w:rPr>
          <w:b/>
          <w:sz w:val="20"/>
        </w:rPr>
        <w:t>Fundamentals</w:t>
      </w:r>
      <w:r>
        <w:rPr>
          <w:b/>
          <w:spacing w:val="-6"/>
          <w:sz w:val="20"/>
        </w:rPr>
        <w:t> </w:t>
      </w:r>
      <w:r>
        <w:rPr>
          <w:b/>
          <w:sz w:val="20"/>
        </w:rPr>
        <w:t>of</w:t>
      </w:r>
      <w:r>
        <w:rPr>
          <w:b/>
          <w:spacing w:val="-5"/>
          <w:sz w:val="20"/>
        </w:rPr>
        <w:t> </w:t>
      </w:r>
      <w:r>
        <w:rPr>
          <w:b/>
          <w:sz w:val="20"/>
        </w:rPr>
        <w:t>Dental</w:t>
      </w:r>
      <w:r>
        <w:rPr>
          <w:b/>
          <w:spacing w:val="-5"/>
          <w:sz w:val="20"/>
        </w:rPr>
        <w:t> </w:t>
      </w:r>
      <w:r>
        <w:rPr>
          <w:b/>
          <w:sz w:val="20"/>
        </w:rPr>
        <w:t>Assisting</w:t>
      </w:r>
      <w:r>
        <w:rPr>
          <w:b/>
          <w:spacing w:val="-5"/>
          <w:sz w:val="20"/>
        </w:rPr>
        <w:t> </w:t>
      </w:r>
      <w:r>
        <w:rPr>
          <w:b/>
          <w:sz w:val="20"/>
        </w:rPr>
        <w:t>A/B</w:t>
      </w:r>
      <w:r>
        <w:rPr>
          <w:b/>
          <w:spacing w:val="-5"/>
          <w:sz w:val="20"/>
        </w:rPr>
        <w:t> </w:t>
      </w:r>
      <w:r>
        <w:rPr>
          <w:sz w:val="20"/>
        </w:rPr>
        <w:t>–</w:t>
      </w:r>
      <w:r>
        <w:rPr>
          <w:spacing w:val="-5"/>
          <w:sz w:val="20"/>
        </w:rPr>
        <w:t> </w:t>
      </w:r>
      <w:r>
        <w:rPr>
          <w:sz w:val="20"/>
        </w:rPr>
        <w:t>1</w:t>
      </w:r>
      <w:r>
        <w:rPr>
          <w:spacing w:val="-6"/>
          <w:sz w:val="20"/>
        </w:rPr>
        <w:t> </w:t>
      </w:r>
      <w:r>
        <w:rPr>
          <w:sz w:val="20"/>
        </w:rPr>
        <w:t>trimester</w:t>
      </w:r>
      <w:r>
        <w:rPr>
          <w:spacing w:val="-5"/>
          <w:sz w:val="20"/>
        </w:rPr>
        <w:t> </w:t>
      </w:r>
      <w:r>
        <w:rPr>
          <w:sz w:val="20"/>
        </w:rPr>
        <w:t>–</w:t>
      </w:r>
      <w:r>
        <w:rPr>
          <w:spacing w:val="-5"/>
          <w:sz w:val="20"/>
        </w:rPr>
        <w:t> </w:t>
      </w:r>
      <w:r>
        <w:rPr>
          <w:sz w:val="20"/>
        </w:rPr>
        <w:t>2-hour</w:t>
      </w:r>
      <w:r>
        <w:rPr>
          <w:spacing w:val="-5"/>
          <w:sz w:val="20"/>
        </w:rPr>
        <w:t> </w:t>
      </w:r>
      <w:r>
        <w:rPr>
          <w:sz w:val="20"/>
        </w:rPr>
        <w:t>block</w:t>
      </w:r>
      <w:r>
        <w:rPr>
          <w:spacing w:val="-5"/>
          <w:sz w:val="20"/>
        </w:rPr>
        <w:t> </w:t>
      </w:r>
      <w:r>
        <w:rPr>
          <w:sz w:val="20"/>
        </w:rPr>
        <w:t>-</w:t>
      </w:r>
      <w:r>
        <w:rPr>
          <w:spacing w:val="-5"/>
          <w:sz w:val="20"/>
        </w:rPr>
        <w:t> ISU</w:t>
      </w:r>
      <w:r>
        <w:rPr>
          <w:rFonts w:ascii="Times New Roman" w:hAnsi="Times New Roman"/>
          <w:sz w:val="20"/>
        </w:rPr>
        <w:tab/>
      </w:r>
      <w:r>
        <w:rPr>
          <w:spacing w:val="-5"/>
          <w:sz w:val="20"/>
        </w:rPr>
        <w:t>11 </w:t>
      </w:r>
      <w:r>
        <w:rPr>
          <w:sz w:val="20"/>
        </w:rPr>
        <w:t>12</w:t>
      </w:r>
    </w:p>
    <w:p>
      <w:pPr>
        <w:pStyle w:val="BodyText"/>
        <w:spacing w:line="243" w:lineRule="exact"/>
      </w:pPr>
      <w:r>
        <w:rPr>
          <w:spacing w:val="-2"/>
        </w:rPr>
        <w:t>Prerequisite:</w:t>
      </w:r>
      <w:r>
        <w:rPr>
          <w:spacing w:val="6"/>
        </w:rPr>
        <w:t> </w:t>
      </w:r>
      <w:r>
        <w:rPr>
          <w:spacing w:val="-2"/>
        </w:rPr>
        <w:t>Medical</w:t>
      </w:r>
      <w:r>
        <w:rPr>
          <w:spacing w:val="7"/>
        </w:rPr>
        <w:t> </w:t>
      </w:r>
      <w:r>
        <w:rPr>
          <w:spacing w:val="-2"/>
        </w:rPr>
        <w:t>Terminology</w:t>
      </w:r>
    </w:p>
    <w:p>
      <w:pPr>
        <w:pStyle w:val="BodyText"/>
        <w:ind w:right="948"/>
      </w:pPr>
      <w:r>
        <w:rPr/>
        <w:t>A</w:t>
      </w:r>
      <w:r>
        <w:rPr>
          <w:spacing w:val="-3"/>
        </w:rPr>
        <w:t> </w:t>
      </w:r>
      <w:r>
        <w:rPr/>
        <w:t>course</w:t>
      </w:r>
      <w:r>
        <w:rPr>
          <w:spacing w:val="-3"/>
        </w:rPr>
        <w:t> </w:t>
      </w:r>
      <w:r>
        <w:rPr/>
        <w:t>will</w:t>
      </w:r>
      <w:r>
        <w:rPr>
          <w:spacing w:val="-3"/>
        </w:rPr>
        <w:t> </w:t>
      </w:r>
      <w:r>
        <w:rPr/>
        <w:t>prepare</w:t>
      </w:r>
      <w:r>
        <w:rPr>
          <w:spacing w:val="-3"/>
        </w:rPr>
        <w:t> </w:t>
      </w:r>
      <w:r>
        <w:rPr/>
        <w:t>students</w:t>
      </w:r>
      <w:r>
        <w:rPr>
          <w:spacing w:val="-3"/>
        </w:rPr>
        <w:t> </w:t>
      </w:r>
      <w:r>
        <w:rPr/>
        <w:t>to</w:t>
      </w:r>
      <w:r>
        <w:rPr>
          <w:spacing w:val="-3"/>
        </w:rPr>
        <w:t> </w:t>
      </w:r>
      <w:r>
        <w:rPr/>
        <w:t>work</w:t>
      </w:r>
      <w:r>
        <w:rPr>
          <w:spacing w:val="-3"/>
        </w:rPr>
        <w:t> </w:t>
      </w:r>
      <w:r>
        <w:rPr/>
        <w:t>in</w:t>
      </w:r>
      <w:r>
        <w:rPr>
          <w:spacing w:val="-3"/>
        </w:rPr>
        <w:t> </w:t>
      </w:r>
      <w:r>
        <w:rPr/>
        <w:t>a</w:t>
      </w:r>
      <w:r>
        <w:rPr>
          <w:spacing w:val="-3"/>
        </w:rPr>
        <w:t> </w:t>
      </w:r>
      <w:r>
        <w:rPr/>
        <w:t>dental</w:t>
      </w:r>
      <w:r>
        <w:rPr>
          <w:spacing w:val="-3"/>
        </w:rPr>
        <w:t> </w:t>
      </w:r>
      <w:r>
        <w:rPr/>
        <w:t>office.</w:t>
      </w:r>
      <w:r>
        <w:rPr>
          <w:spacing w:val="-3"/>
        </w:rPr>
        <w:t> </w:t>
      </w:r>
      <w:r>
        <w:rPr/>
        <w:t>Students</w:t>
      </w:r>
      <w:r>
        <w:rPr>
          <w:spacing w:val="-3"/>
        </w:rPr>
        <w:t> </w:t>
      </w:r>
      <w:r>
        <w:rPr/>
        <w:t>will</w:t>
      </w:r>
      <w:r>
        <w:rPr>
          <w:spacing w:val="-3"/>
        </w:rPr>
        <w:t> </w:t>
      </w:r>
      <w:r>
        <w:rPr/>
        <w:t>learn</w:t>
      </w:r>
      <w:r>
        <w:rPr>
          <w:spacing w:val="-3"/>
        </w:rPr>
        <w:t> </w:t>
      </w:r>
      <w:r>
        <w:rPr/>
        <w:t>the</w:t>
      </w:r>
      <w:r>
        <w:rPr>
          <w:spacing w:val="-3"/>
        </w:rPr>
        <w:t> </w:t>
      </w:r>
      <w:r>
        <w:rPr/>
        <w:t>basic</w:t>
      </w:r>
      <w:r>
        <w:rPr>
          <w:spacing w:val="-3"/>
        </w:rPr>
        <w:t> </w:t>
      </w:r>
      <w:r>
        <w:rPr/>
        <w:t>concepts</w:t>
      </w:r>
      <w:r>
        <w:rPr>
          <w:spacing w:val="-3"/>
        </w:rPr>
        <w:t> </w:t>
      </w:r>
      <w:r>
        <w:rPr/>
        <w:t>and</w:t>
      </w:r>
      <w:r>
        <w:rPr>
          <w:spacing w:val="-3"/>
        </w:rPr>
        <w:t> </w:t>
      </w:r>
      <w:r>
        <w:rPr/>
        <w:t>skills</w:t>
      </w:r>
      <w:r>
        <w:rPr>
          <w:spacing w:val="-3"/>
        </w:rPr>
        <w:t> </w:t>
      </w:r>
      <w:r>
        <w:rPr/>
        <w:t>of</w:t>
      </w:r>
      <w:r>
        <w:rPr>
          <w:spacing w:val="-3"/>
        </w:rPr>
        <w:t> </w:t>
      </w:r>
      <w:r>
        <w:rPr/>
        <w:t>dental</w:t>
      </w:r>
      <w:r>
        <w:rPr>
          <w:spacing w:val="-3"/>
        </w:rPr>
        <w:t> </w:t>
      </w:r>
      <w:r>
        <w:rPr/>
        <w:t>assisting including: terminology, dental charting, cavity classification, rubber dams, four-handed dentistry and suctioning through classroom,</w:t>
      </w:r>
      <w:r>
        <w:rPr>
          <w:spacing w:val="-4"/>
        </w:rPr>
        <w:t> </w:t>
      </w:r>
      <w:r>
        <w:rPr/>
        <w:t>on-line</w:t>
      </w:r>
      <w:r>
        <w:rPr>
          <w:spacing w:val="-4"/>
        </w:rPr>
        <w:t> </w:t>
      </w:r>
      <w:r>
        <w:rPr/>
        <w:t>and</w:t>
      </w:r>
      <w:r>
        <w:rPr>
          <w:spacing w:val="-4"/>
        </w:rPr>
        <w:t> </w:t>
      </w:r>
      <w:r>
        <w:rPr/>
        <w:t>lab</w:t>
      </w:r>
      <w:r>
        <w:rPr>
          <w:spacing w:val="-4"/>
        </w:rPr>
        <w:t> </w:t>
      </w:r>
      <w:r>
        <w:rPr/>
        <w:t>learning.</w:t>
      </w:r>
      <w:r>
        <w:rPr>
          <w:spacing w:val="-4"/>
        </w:rPr>
        <w:t> </w:t>
      </w:r>
      <w:r>
        <w:rPr/>
        <w:t>Clinic</w:t>
      </w:r>
      <w:r>
        <w:rPr>
          <w:spacing w:val="-4"/>
        </w:rPr>
        <w:t> </w:t>
      </w:r>
      <w:r>
        <w:rPr/>
        <w:t>time</w:t>
      </w:r>
      <w:r>
        <w:rPr>
          <w:spacing w:val="-4"/>
        </w:rPr>
        <w:t> </w:t>
      </w:r>
      <w:r>
        <w:rPr/>
        <w:t>may</w:t>
      </w:r>
      <w:r>
        <w:rPr>
          <w:spacing w:val="-4"/>
        </w:rPr>
        <w:t> </w:t>
      </w:r>
      <w:r>
        <w:rPr/>
        <w:t>fall</w:t>
      </w:r>
      <w:r>
        <w:rPr>
          <w:spacing w:val="-4"/>
        </w:rPr>
        <w:t> </w:t>
      </w:r>
      <w:r>
        <w:rPr/>
        <w:t>outside</w:t>
      </w:r>
      <w:r>
        <w:rPr>
          <w:spacing w:val="-4"/>
        </w:rPr>
        <w:t> </w:t>
      </w:r>
      <w:r>
        <w:rPr/>
        <w:t>of</w:t>
      </w:r>
      <w:r>
        <w:rPr>
          <w:spacing w:val="-4"/>
        </w:rPr>
        <w:t> </w:t>
      </w:r>
      <w:r>
        <w:rPr/>
        <w:t>normal</w:t>
      </w:r>
      <w:r>
        <w:rPr>
          <w:spacing w:val="-4"/>
        </w:rPr>
        <w:t> </w:t>
      </w:r>
      <w:r>
        <w:rPr/>
        <w:t>class</w:t>
      </w:r>
      <w:r>
        <w:rPr>
          <w:spacing w:val="-4"/>
        </w:rPr>
        <w:t> </w:t>
      </w:r>
      <w:r>
        <w:rPr/>
        <w:t>hours.</w:t>
      </w:r>
      <w:r>
        <w:rPr>
          <w:spacing w:val="-4"/>
        </w:rPr>
        <w:t> </w:t>
      </w:r>
      <w:r>
        <w:rPr/>
        <w:t>In</w:t>
      </w:r>
      <w:r>
        <w:rPr>
          <w:spacing w:val="-4"/>
        </w:rPr>
        <w:t> </w:t>
      </w:r>
      <w:r>
        <w:rPr/>
        <w:t>addition,</w:t>
      </w:r>
      <w:r>
        <w:rPr>
          <w:spacing w:val="-4"/>
        </w:rPr>
        <w:t> </w:t>
      </w:r>
      <w:r>
        <w:rPr/>
        <w:t>students</w:t>
      </w:r>
      <w:r>
        <w:rPr>
          <w:spacing w:val="-4"/>
        </w:rPr>
        <w:t> </w:t>
      </w:r>
      <w:r>
        <w:rPr/>
        <w:t>will</w:t>
      </w:r>
      <w:r>
        <w:rPr>
          <w:spacing w:val="-4"/>
        </w:rPr>
        <w:t> </w:t>
      </w:r>
      <w:r>
        <w:rPr/>
        <w:t>be</w:t>
      </w:r>
      <w:r>
        <w:rPr>
          <w:spacing w:val="-4"/>
        </w:rPr>
        <w:t> </w:t>
      </w:r>
      <w:r>
        <w:rPr/>
        <w:t>required to complete nine hours of independent observation in a dental clinic. State code 140540</w:t>
      </w:r>
    </w:p>
    <w:p>
      <w:pPr>
        <w:pStyle w:val="ListParagraph"/>
        <w:numPr>
          <w:ilvl w:val="0"/>
          <w:numId w:val="18"/>
        </w:numPr>
        <w:tabs>
          <w:tab w:pos="1540" w:val="left" w:leader="none"/>
        </w:tabs>
        <w:spacing w:line="240" w:lineRule="auto" w:before="160" w:after="0"/>
        <w:ind w:left="1540" w:right="1022" w:hanging="360"/>
        <w:jc w:val="left"/>
        <w:rPr>
          <w:sz w:val="20"/>
        </w:rPr>
      </w:pPr>
      <w:r>
        <w:rPr>
          <w:b/>
          <w:sz w:val="20"/>
        </w:rPr>
        <w:t>Introduction</w:t>
      </w:r>
      <w:r>
        <w:rPr>
          <w:b/>
          <w:spacing w:val="-4"/>
          <w:sz w:val="20"/>
        </w:rPr>
        <w:t> </w:t>
      </w:r>
      <w:r>
        <w:rPr>
          <w:b/>
          <w:sz w:val="20"/>
        </w:rPr>
        <w:t>to</w:t>
      </w:r>
      <w:r>
        <w:rPr>
          <w:b/>
          <w:spacing w:val="-4"/>
          <w:sz w:val="20"/>
        </w:rPr>
        <w:t> </w:t>
      </w:r>
      <w:r>
        <w:rPr>
          <w:b/>
          <w:sz w:val="20"/>
        </w:rPr>
        <w:t>Dental</w:t>
      </w:r>
      <w:r>
        <w:rPr>
          <w:b/>
          <w:spacing w:val="-4"/>
          <w:sz w:val="20"/>
        </w:rPr>
        <w:t> </w:t>
      </w:r>
      <w:r>
        <w:rPr>
          <w:b/>
          <w:sz w:val="20"/>
        </w:rPr>
        <w:t>Assisting</w:t>
      </w:r>
      <w:r>
        <w:rPr>
          <w:b/>
          <w:spacing w:val="-4"/>
          <w:sz w:val="20"/>
        </w:rPr>
        <w:t> </w:t>
      </w:r>
      <w:r>
        <w:rPr>
          <w:b/>
          <w:sz w:val="20"/>
        </w:rPr>
        <w:t>(this</w:t>
      </w:r>
      <w:r>
        <w:rPr>
          <w:b/>
          <w:spacing w:val="-4"/>
          <w:sz w:val="20"/>
        </w:rPr>
        <w:t> </w:t>
      </w:r>
      <w:r>
        <w:rPr>
          <w:b/>
          <w:sz w:val="20"/>
        </w:rPr>
        <w:t>course</w:t>
      </w:r>
      <w:r>
        <w:rPr>
          <w:b/>
          <w:spacing w:val="-4"/>
          <w:sz w:val="20"/>
        </w:rPr>
        <w:t> </w:t>
      </w:r>
      <w:r>
        <w:rPr>
          <w:b/>
          <w:sz w:val="20"/>
        </w:rPr>
        <w:t>is</w:t>
      </w:r>
      <w:r>
        <w:rPr>
          <w:b/>
          <w:spacing w:val="-4"/>
          <w:sz w:val="20"/>
        </w:rPr>
        <w:t> </w:t>
      </w:r>
      <w:r>
        <w:rPr>
          <w:b/>
          <w:sz w:val="20"/>
        </w:rPr>
        <w:t>included</w:t>
      </w:r>
      <w:r>
        <w:rPr>
          <w:b/>
          <w:spacing w:val="-4"/>
          <w:sz w:val="20"/>
        </w:rPr>
        <w:t> </w:t>
      </w:r>
      <w:r>
        <w:rPr>
          <w:b/>
          <w:sz w:val="20"/>
        </w:rPr>
        <w:t>in</w:t>
      </w:r>
      <w:r>
        <w:rPr>
          <w:b/>
          <w:spacing w:val="-4"/>
          <w:sz w:val="20"/>
        </w:rPr>
        <w:t> </w:t>
      </w:r>
      <w:r>
        <w:rPr>
          <w:b/>
          <w:sz w:val="20"/>
        </w:rPr>
        <w:t>the</w:t>
      </w:r>
      <w:r>
        <w:rPr>
          <w:b/>
          <w:spacing w:val="-4"/>
          <w:sz w:val="20"/>
        </w:rPr>
        <w:t> </w:t>
      </w:r>
      <w:r>
        <w:rPr>
          <w:b/>
          <w:sz w:val="20"/>
        </w:rPr>
        <w:t>2-hour</w:t>
      </w:r>
      <w:r>
        <w:rPr>
          <w:b/>
          <w:spacing w:val="-4"/>
          <w:sz w:val="20"/>
        </w:rPr>
        <w:t> </w:t>
      </w:r>
      <w:r>
        <w:rPr>
          <w:b/>
          <w:sz w:val="20"/>
        </w:rPr>
        <w:t>block</w:t>
      </w:r>
      <w:r>
        <w:rPr>
          <w:b/>
          <w:spacing w:val="-4"/>
          <w:sz w:val="20"/>
        </w:rPr>
        <w:t> </w:t>
      </w:r>
      <w:r>
        <w:rPr>
          <w:b/>
          <w:sz w:val="20"/>
        </w:rPr>
        <w:t>at</w:t>
      </w:r>
      <w:r>
        <w:rPr>
          <w:b/>
          <w:spacing w:val="-4"/>
          <w:sz w:val="20"/>
        </w:rPr>
        <w:t> </w:t>
      </w:r>
      <w:r>
        <w:rPr>
          <w:b/>
          <w:sz w:val="20"/>
        </w:rPr>
        <w:t>ISU)</w:t>
      </w:r>
      <w:r>
        <w:rPr>
          <w:b/>
          <w:spacing w:val="-4"/>
          <w:sz w:val="20"/>
        </w:rPr>
        <w:t> </w:t>
      </w:r>
      <w:r>
        <w:rPr>
          <w:sz w:val="20"/>
        </w:rPr>
        <w:t>This</w:t>
      </w:r>
      <w:r>
        <w:rPr>
          <w:spacing w:val="-4"/>
          <w:sz w:val="20"/>
        </w:rPr>
        <w:t> </w:t>
      </w:r>
      <w:r>
        <w:rPr>
          <w:sz w:val="20"/>
        </w:rPr>
        <w:t>is</w:t>
      </w:r>
      <w:r>
        <w:rPr>
          <w:spacing w:val="-4"/>
          <w:sz w:val="20"/>
        </w:rPr>
        <w:t> </w:t>
      </w:r>
      <w:r>
        <w:rPr>
          <w:sz w:val="20"/>
        </w:rPr>
        <w:t>an</w:t>
      </w:r>
      <w:r>
        <w:rPr>
          <w:spacing w:val="-4"/>
          <w:sz w:val="20"/>
        </w:rPr>
        <w:t> </w:t>
      </w:r>
      <w:r>
        <w:rPr>
          <w:sz w:val="20"/>
        </w:rPr>
        <w:t>introductory</w:t>
      </w:r>
      <w:r>
        <w:rPr>
          <w:spacing w:val="-4"/>
          <w:sz w:val="20"/>
        </w:rPr>
        <w:t> </w:t>
      </w:r>
      <w:r>
        <w:rPr>
          <w:sz w:val="20"/>
        </w:rPr>
        <w:t>course to</w:t>
      </w:r>
      <w:r>
        <w:rPr>
          <w:spacing w:val="-1"/>
          <w:sz w:val="20"/>
        </w:rPr>
        <w:t> </w:t>
      </w:r>
      <w:r>
        <w:rPr>
          <w:sz w:val="20"/>
        </w:rPr>
        <w:t>prepare</w:t>
      </w:r>
      <w:r>
        <w:rPr>
          <w:spacing w:val="-1"/>
          <w:sz w:val="20"/>
        </w:rPr>
        <w:t> </w:t>
      </w:r>
      <w:r>
        <w:rPr>
          <w:sz w:val="20"/>
        </w:rPr>
        <w:t>students</w:t>
      </w:r>
      <w:r>
        <w:rPr>
          <w:spacing w:val="-1"/>
          <w:sz w:val="20"/>
        </w:rPr>
        <w:t> </w:t>
      </w:r>
      <w:r>
        <w:rPr>
          <w:sz w:val="20"/>
        </w:rPr>
        <w:t>for</w:t>
      </w:r>
      <w:r>
        <w:rPr>
          <w:spacing w:val="-1"/>
          <w:sz w:val="20"/>
        </w:rPr>
        <w:t> </w:t>
      </w:r>
      <w:r>
        <w:rPr>
          <w:sz w:val="20"/>
        </w:rPr>
        <w:t>the</w:t>
      </w:r>
      <w:r>
        <w:rPr>
          <w:spacing w:val="-1"/>
          <w:sz w:val="20"/>
        </w:rPr>
        <w:t> </w:t>
      </w:r>
      <w:r>
        <w:rPr>
          <w:b/>
          <w:i/>
          <w:sz w:val="20"/>
        </w:rPr>
        <w:t>Fundamentals</w:t>
      </w:r>
      <w:r>
        <w:rPr>
          <w:b/>
          <w:i/>
          <w:spacing w:val="-1"/>
          <w:sz w:val="20"/>
        </w:rPr>
        <w:t> </w:t>
      </w:r>
      <w:r>
        <w:rPr>
          <w:b/>
          <w:i/>
          <w:sz w:val="20"/>
        </w:rPr>
        <w:t>of</w:t>
      </w:r>
      <w:r>
        <w:rPr>
          <w:b/>
          <w:i/>
          <w:spacing w:val="-1"/>
          <w:sz w:val="20"/>
        </w:rPr>
        <w:t> </w:t>
      </w:r>
      <w:r>
        <w:rPr>
          <w:b/>
          <w:i/>
          <w:sz w:val="20"/>
        </w:rPr>
        <w:t>Dental</w:t>
      </w:r>
      <w:r>
        <w:rPr>
          <w:b/>
          <w:i/>
          <w:spacing w:val="-1"/>
          <w:sz w:val="20"/>
        </w:rPr>
        <w:t> </w:t>
      </w:r>
      <w:r>
        <w:rPr>
          <w:b/>
          <w:i/>
          <w:sz w:val="20"/>
        </w:rPr>
        <w:t>Assisting</w:t>
      </w:r>
      <w:r>
        <w:rPr>
          <w:b/>
          <w:i/>
          <w:spacing w:val="-1"/>
          <w:sz w:val="20"/>
        </w:rPr>
        <w:t> </w:t>
      </w:r>
      <w:r>
        <w:rPr>
          <w:b/>
          <w:sz w:val="20"/>
        </w:rPr>
        <w:t>course</w:t>
      </w:r>
      <w:r>
        <w:rPr>
          <w:sz w:val="20"/>
        </w:rPr>
        <w:t>.</w:t>
      </w:r>
      <w:r>
        <w:rPr>
          <w:spacing w:val="-1"/>
          <w:sz w:val="20"/>
        </w:rPr>
        <w:t> </w:t>
      </w:r>
      <w:r>
        <w:rPr>
          <w:sz w:val="20"/>
        </w:rPr>
        <w:t>This</w:t>
      </w:r>
      <w:r>
        <w:rPr>
          <w:spacing w:val="-1"/>
          <w:sz w:val="20"/>
        </w:rPr>
        <w:t> </w:t>
      </w:r>
      <w:r>
        <w:rPr>
          <w:sz w:val="20"/>
        </w:rPr>
        <w:t>course</w:t>
      </w:r>
      <w:r>
        <w:rPr>
          <w:spacing w:val="-1"/>
          <w:sz w:val="20"/>
        </w:rPr>
        <w:t> </w:t>
      </w:r>
      <w:r>
        <w:rPr>
          <w:sz w:val="20"/>
        </w:rPr>
        <w:t>will</w:t>
      </w:r>
      <w:r>
        <w:rPr>
          <w:spacing w:val="-1"/>
          <w:sz w:val="20"/>
        </w:rPr>
        <w:t> </w:t>
      </w:r>
      <w:r>
        <w:rPr>
          <w:sz w:val="20"/>
        </w:rPr>
        <w:t>cover</w:t>
      </w:r>
      <w:r>
        <w:rPr>
          <w:spacing w:val="-1"/>
          <w:sz w:val="20"/>
        </w:rPr>
        <w:t> </w:t>
      </w:r>
      <w:r>
        <w:rPr>
          <w:sz w:val="20"/>
        </w:rPr>
        <w:t>the</w:t>
      </w:r>
      <w:r>
        <w:rPr>
          <w:spacing w:val="-1"/>
          <w:sz w:val="20"/>
        </w:rPr>
        <w:t> </w:t>
      </w:r>
      <w:r>
        <w:rPr>
          <w:sz w:val="20"/>
        </w:rPr>
        <w:t>professional</w:t>
      </w:r>
      <w:r>
        <w:rPr>
          <w:spacing w:val="-1"/>
          <w:sz w:val="20"/>
        </w:rPr>
        <w:t> </w:t>
      </w:r>
      <w:r>
        <w:rPr>
          <w:sz w:val="20"/>
        </w:rPr>
        <w:t>and legal</w:t>
      </w:r>
      <w:r>
        <w:rPr>
          <w:spacing w:val="-1"/>
          <w:sz w:val="20"/>
        </w:rPr>
        <w:t> </w:t>
      </w:r>
      <w:r>
        <w:rPr>
          <w:sz w:val="20"/>
        </w:rPr>
        <w:t>aspects</w:t>
      </w:r>
      <w:r>
        <w:rPr>
          <w:spacing w:val="-1"/>
          <w:sz w:val="20"/>
        </w:rPr>
        <w:t> </w:t>
      </w:r>
      <w:r>
        <w:rPr>
          <w:sz w:val="20"/>
        </w:rPr>
        <w:t>of</w:t>
      </w:r>
      <w:r>
        <w:rPr>
          <w:spacing w:val="-1"/>
          <w:sz w:val="20"/>
        </w:rPr>
        <w:t> </w:t>
      </w:r>
      <w:r>
        <w:rPr>
          <w:sz w:val="20"/>
        </w:rPr>
        <w:t>dental</w:t>
      </w:r>
      <w:r>
        <w:rPr>
          <w:spacing w:val="-1"/>
          <w:sz w:val="20"/>
        </w:rPr>
        <w:t> </w:t>
      </w:r>
      <w:r>
        <w:rPr>
          <w:sz w:val="20"/>
        </w:rPr>
        <w:t>assisting,</w:t>
      </w:r>
      <w:r>
        <w:rPr>
          <w:spacing w:val="-1"/>
          <w:sz w:val="20"/>
        </w:rPr>
        <w:t> </w:t>
      </w:r>
      <w:r>
        <w:rPr>
          <w:sz w:val="20"/>
        </w:rPr>
        <w:t>basic</w:t>
      </w:r>
      <w:r>
        <w:rPr>
          <w:spacing w:val="-1"/>
          <w:sz w:val="20"/>
        </w:rPr>
        <w:t> </w:t>
      </w:r>
      <w:r>
        <w:rPr>
          <w:sz w:val="20"/>
        </w:rPr>
        <w:t>anatomy</w:t>
      </w:r>
      <w:r>
        <w:rPr>
          <w:spacing w:val="-1"/>
          <w:sz w:val="20"/>
        </w:rPr>
        <w:t> </w:t>
      </w:r>
      <w:r>
        <w:rPr>
          <w:sz w:val="20"/>
        </w:rPr>
        <w:t>and</w:t>
      </w:r>
      <w:r>
        <w:rPr>
          <w:spacing w:val="-1"/>
          <w:sz w:val="20"/>
        </w:rPr>
        <w:t> </w:t>
      </w:r>
      <w:r>
        <w:rPr>
          <w:sz w:val="20"/>
        </w:rPr>
        <w:t>physiology,</w:t>
      </w:r>
      <w:r>
        <w:rPr>
          <w:spacing w:val="-1"/>
          <w:sz w:val="20"/>
        </w:rPr>
        <w:t> </w:t>
      </w:r>
      <w:r>
        <w:rPr>
          <w:sz w:val="20"/>
        </w:rPr>
        <w:t>dental</w:t>
      </w:r>
      <w:r>
        <w:rPr>
          <w:spacing w:val="-1"/>
          <w:sz w:val="20"/>
        </w:rPr>
        <w:t> </w:t>
      </w:r>
      <w:r>
        <w:rPr>
          <w:sz w:val="20"/>
        </w:rPr>
        <w:t>anatomy,</w:t>
      </w:r>
      <w:r>
        <w:rPr>
          <w:spacing w:val="-1"/>
          <w:sz w:val="20"/>
        </w:rPr>
        <w:t> </w:t>
      </w:r>
      <w:r>
        <w:rPr>
          <w:sz w:val="20"/>
        </w:rPr>
        <w:t>dental</w:t>
      </w:r>
      <w:r>
        <w:rPr>
          <w:spacing w:val="-1"/>
          <w:sz w:val="20"/>
        </w:rPr>
        <w:t> </w:t>
      </w:r>
      <w:r>
        <w:rPr>
          <w:sz w:val="20"/>
        </w:rPr>
        <w:t>terminology,</w:t>
      </w:r>
      <w:r>
        <w:rPr>
          <w:spacing w:val="-1"/>
          <w:sz w:val="20"/>
        </w:rPr>
        <w:t> </w:t>
      </w:r>
      <w:r>
        <w:rPr>
          <w:sz w:val="20"/>
        </w:rPr>
        <w:t>disease transmission, infection control and management of hazardous materials, the dental patient and the dental </w:t>
      </w:r>
      <w:r>
        <w:rPr>
          <w:spacing w:val="-2"/>
          <w:sz w:val="20"/>
        </w:rPr>
        <w:t>examination.</w:t>
      </w:r>
    </w:p>
    <w:p>
      <w:pPr>
        <w:tabs>
          <w:tab w:pos="10859" w:val="right" w:leader="none"/>
        </w:tabs>
        <w:spacing w:before="201"/>
        <w:ind w:left="820" w:right="0" w:firstLine="0"/>
        <w:jc w:val="left"/>
        <w:rPr>
          <w:sz w:val="20"/>
        </w:rPr>
      </w:pPr>
      <w:r>
        <w:rPr>
          <w:b/>
          <w:sz w:val="20"/>
        </w:rPr>
        <w:t>35431</w:t>
      </w:r>
      <w:r>
        <w:rPr>
          <w:b/>
          <w:spacing w:val="-12"/>
          <w:sz w:val="20"/>
        </w:rPr>
        <w:t> </w:t>
      </w:r>
      <w:r>
        <w:rPr>
          <w:b/>
          <w:sz w:val="20"/>
        </w:rPr>
        <w:t>Clinical</w:t>
      </w:r>
      <w:r>
        <w:rPr>
          <w:b/>
          <w:spacing w:val="-9"/>
          <w:sz w:val="20"/>
        </w:rPr>
        <w:t> </w:t>
      </w:r>
      <w:r>
        <w:rPr>
          <w:b/>
          <w:sz w:val="20"/>
        </w:rPr>
        <w:t>Health</w:t>
      </w:r>
      <w:r>
        <w:rPr>
          <w:b/>
          <w:spacing w:val="-9"/>
          <w:sz w:val="20"/>
        </w:rPr>
        <w:t> </w:t>
      </w:r>
      <w:r>
        <w:rPr>
          <w:b/>
          <w:sz w:val="20"/>
        </w:rPr>
        <w:t>Education</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spacing w:before="192"/>
        <w:ind w:left="3599" w:right="0" w:firstLine="0"/>
        <w:jc w:val="left"/>
        <w:rPr>
          <w:b/>
          <w:sz w:val="40"/>
        </w:rPr>
      </w:pPr>
      <w:r>
        <w:rPr/>
        <w:drawing>
          <wp:anchor distT="0" distB="0" distL="0" distR="0" allowOverlap="1" layoutInCell="1" locked="0" behindDoc="0" simplePos="0" relativeHeight="15817728">
            <wp:simplePos x="0" y="0"/>
            <wp:positionH relativeFrom="page">
              <wp:posOffset>6008334</wp:posOffset>
            </wp:positionH>
            <wp:positionV relativeFrom="paragraph">
              <wp:posOffset>230068</wp:posOffset>
            </wp:positionV>
            <wp:extent cx="1370525" cy="470915"/>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138" cstate="print"/>
                    <a:stretch>
                      <a:fillRect/>
                    </a:stretch>
                  </pic:blipFill>
                  <pic:spPr>
                    <a:xfrm>
                      <a:off x="0" y="0"/>
                      <a:ext cx="1370525" cy="470915"/>
                    </a:xfrm>
                    <a:prstGeom prst="rect">
                      <a:avLst/>
                    </a:prstGeom>
                  </pic:spPr>
                </pic:pic>
              </a:graphicData>
            </a:graphic>
          </wp:anchor>
        </w:drawing>
      </w:r>
      <w:r>
        <w:rPr/>
        <w:drawing>
          <wp:anchor distT="0" distB="0" distL="0" distR="0" allowOverlap="1" layoutInCell="1" locked="0" behindDoc="0" simplePos="0" relativeHeight="15818240">
            <wp:simplePos x="0" y="0"/>
            <wp:positionH relativeFrom="page">
              <wp:posOffset>685800</wp:posOffset>
            </wp:positionH>
            <wp:positionV relativeFrom="paragraph">
              <wp:posOffset>117673</wp:posOffset>
            </wp:positionV>
            <wp:extent cx="1085850" cy="638175"/>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91" cstate="print"/>
                    <a:stretch>
                      <a:fillRect/>
                    </a:stretch>
                  </pic:blipFill>
                  <pic:spPr>
                    <a:xfrm>
                      <a:off x="0" y="0"/>
                      <a:ext cx="1085850" cy="638175"/>
                    </a:xfrm>
                    <a:prstGeom prst="rect">
                      <a:avLst/>
                    </a:prstGeom>
                  </pic:spPr>
                </pic:pic>
              </a:graphicData>
            </a:graphic>
          </wp:anchor>
        </w:drawing>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spacing w:line="249" w:lineRule="auto" w:before="36"/>
        <w:ind w:left="3685" w:right="3709" w:hanging="587"/>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before="20"/>
        <w:ind w:left="3564"/>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Heading3"/>
        <w:spacing w:before="0"/>
        <w:rPr>
          <w:u w:val="none"/>
        </w:rPr>
      </w:pPr>
      <w:r>
        <w:rPr/>
        <mc:AlternateContent>
          <mc:Choice Requires="wps">
            <w:drawing>
              <wp:anchor distT="0" distB="0" distL="0" distR="0" allowOverlap="1" layoutInCell="1" locked="0" behindDoc="1" simplePos="0" relativeHeight="487674880">
                <wp:simplePos x="0" y="0"/>
                <wp:positionH relativeFrom="page">
                  <wp:posOffset>736600</wp:posOffset>
                </wp:positionH>
                <wp:positionV relativeFrom="paragraph">
                  <wp:posOffset>296470</wp:posOffset>
                </wp:positionV>
                <wp:extent cx="1828800" cy="1066800"/>
                <wp:effectExtent l="0" t="0" r="0" b="0"/>
                <wp:wrapTopAndBottom/>
                <wp:docPr id="383" name="Textbox 383"/>
                <wp:cNvGraphicFramePr>
                  <a:graphicFrameLocks/>
                </wp:cNvGraphicFramePr>
                <a:graphic>
                  <a:graphicData uri="http://schemas.microsoft.com/office/word/2010/wordprocessingShape">
                    <wps:wsp>
                      <wps:cNvPr id="383" name="Textbox 383"/>
                      <wps:cNvSpPr txBox="1"/>
                      <wps:spPr>
                        <a:xfrm>
                          <a:off x="0" y="0"/>
                          <a:ext cx="1828800" cy="1066800"/>
                        </a:xfrm>
                        <a:prstGeom prst="rect">
                          <a:avLst/>
                        </a:prstGeom>
                        <a:solidFill>
                          <a:srgbClr val="64A60A"/>
                        </a:solidFill>
                        <a:ln w="25400">
                          <a:solidFill>
                            <a:srgbClr val="000000"/>
                          </a:solidFill>
                          <a:prstDash val="solid"/>
                        </a:ln>
                      </wps:spPr>
                      <wps:txbx>
                        <w:txbxContent>
                          <w:p>
                            <w:pPr>
                              <w:spacing w:before="46"/>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166" w:right="174"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a:graphicData>
                </a:graphic>
              </wp:anchor>
            </w:drawing>
          </mc:Choice>
          <mc:Fallback>
            <w:pict>
              <v:shape style="position:absolute;margin-left:58pt;margin-top:23.344141pt;width:144pt;height:84pt;mso-position-horizontal-relative:page;mso-position-vertical-relative:paragraph;z-index:-15641600;mso-wrap-distance-left:0;mso-wrap-distance-right:0" type="#_x0000_t202" id="docshape282" filled="true" fillcolor="#64a60a" stroked="true" strokeweight="2.0pt" strokecolor="#000000">
                <v:textbox inset="0,0,0,0">
                  <w:txbxContent>
                    <w:p>
                      <w:pPr>
                        <w:spacing w:before="46"/>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166" w:right="174"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CHS,</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topAndBottom"/>
              </v:shape>
            </w:pict>
          </mc:Fallback>
        </mc:AlternateContent>
      </w:r>
      <w:r>
        <w:rPr/>
        <w:drawing>
          <wp:anchor distT="0" distB="0" distL="0" distR="0" allowOverlap="1" layoutInCell="1" locked="0" behindDoc="1" simplePos="0" relativeHeight="487675392">
            <wp:simplePos x="0" y="0"/>
            <wp:positionH relativeFrom="page">
              <wp:posOffset>2581275</wp:posOffset>
            </wp:positionH>
            <wp:positionV relativeFrom="paragraph">
              <wp:posOffset>1030664</wp:posOffset>
            </wp:positionV>
            <wp:extent cx="285750" cy="28575"/>
            <wp:effectExtent l="0" t="0" r="0" b="0"/>
            <wp:wrapTopAndBottom/>
            <wp:docPr id="384" name="Image 384"/>
            <wp:cNvGraphicFramePr>
              <a:graphicFrameLocks/>
            </wp:cNvGraphicFramePr>
            <a:graphic>
              <a:graphicData uri="http://schemas.openxmlformats.org/drawingml/2006/picture">
                <pic:pic>
                  <pic:nvPicPr>
                    <pic:cNvPr id="384" name="Image 384"/>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75904">
                <wp:simplePos x="0" y="0"/>
                <wp:positionH relativeFrom="page">
                  <wp:posOffset>2895600</wp:posOffset>
                </wp:positionH>
                <wp:positionV relativeFrom="paragraph">
                  <wp:posOffset>283770</wp:posOffset>
                </wp:positionV>
                <wp:extent cx="2238375" cy="1092200"/>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2238375" cy="1092200"/>
                          <a:chExt cx="2238375" cy="1092200"/>
                        </a:xfrm>
                      </wpg:grpSpPr>
                      <pic:pic>
                        <pic:nvPicPr>
                          <pic:cNvPr id="386" name="Image 386"/>
                          <pic:cNvPicPr/>
                        </pic:nvPicPr>
                        <pic:blipFill>
                          <a:blip r:embed="rId93" cstate="print"/>
                          <a:stretch>
                            <a:fillRect/>
                          </a:stretch>
                        </pic:blipFill>
                        <pic:spPr>
                          <a:xfrm>
                            <a:off x="1952625" y="761181"/>
                            <a:ext cx="285750" cy="28575"/>
                          </a:xfrm>
                          <a:prstGeom prst="rect">
                            <a:avLst/>
                          </a:prstGeom>
                        </pic:spPr>
                      </pic:pic>
                      <wps:wsp>
                        <wps:cNvPr id="387" name="Textbox 387"/>
                        <wps:cNvSpPr txBox="1"/>
                        <wps:spPr>
                          <a:xfrm>
                            <a:off x="12700" y="12700"/>
                            <a:ext cx="1943100" cy="1066800"/>
                          </a:xfrm>
                          <a:prstGeom prst="rect">
                            <a:avLst/>
                          </a:prstGeom>
                          <a:solidFill>
                            <a:srgbClr val="64A60A"/>
                          </a:solidFill>
                          <a:ln w="25400">
                            <a:solidFill>
                              <a:srgbClr val="000000"/>
                            </a:solidFill>
                            <a:prstDash val="solid"/>
                          </a:ln>
                        </wps:spPr>
                        <wps:txbx>
                          <w:txbxContent>
                            <w:p>
                              <w:pPr>
                                <w:spacing w:line="240" w:lineRule="auto" w:before="128"/>
                                <w:rPr>
                                  <w:b/>
                                  <w:color w:val="000000"/>
                                  <w:sz w:val="18"/>
                                </w:rPr>
                              </w:pPr>
                            </w:p>
                            <w:p>
                              <w:pPr>
                                <w:spacing w:before="0"/>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wps:txbx>
                        <wps:bodyPr wrap="square" lIns="0" tIns="0" rIns="0" bIns="0" rtlCol="0">
                          <a:noAutofit/>
                        </wps:bodyPr>
                      </wps:wsp>
                    </wpg:wgp>
                  </a:graphicData>
                </a:graphic>
              </wp:anchor>
            </w:drawing>
          </mc:Choice>
          <mc:Fallback>
            <w:pict>
              <v:group style="position:absolute;margin-left:228pt;margin-top:22.344141pt;width:176.25pt;height:86pt;mso-position-horizontal-relative:page;mso-position-vertical-relative:paragraph;z-index:-15640576;mso-wrap-distance-left:0;mso-wrap-distance-right:0" id="docshapegroup283" coordorigin="4560,447" coordsize="3525,1720">
                <v:shape style="position:absolute;left:7635;top:1645;width:450;height:45" type="#_x0000_t75" id="docshape284" stroked="false">
                  <v:imagedata r:id="rId93" o:title=""/>
                </v:shape>
                <v:shape style="position:absolute;left:4580;top:466;width:3060;height:1680" type="#_x0000_t202" id="docshape285" filled="true" fillcolor="#64a60a" stroked="true" strokeweight="2.0pt" strokecolor="#000000">
                  <v:textbox inset="0,0,0,0">
                    <w:txbxContent>
                      <w:p>
                        <w:pPr>
                          <w:spacing w:line="240" w:lineRule="auto" w:before="128"/>
                          <w:rPr>
                            <w:b/>
                            <w:color w:val="000000"/>
                            <w:sz w:val="18"/>
                          </w:rPr>
                        </w:pPr>
                      </w:p>
                      <w:p>
                        <w:pPr>
                          <w:spacing w:before="0"/>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76416">
                <wp:simplePos x="0" y="0"/>
                <wp:positionH relativeFrom="page">
                  <wp:posOffset>5194300</wp:posOffset>
                </wp:positionH>
                <wp:positionV relativeFrom="paragraph">
                  <wp:posOffset>296470</wp:posOffset>
                </wp:positionV>
                <wp:extent cx="1765300" cy="1066800"/>
                <wp:effectExtent l="0" t="0" r="0" b="0"/>
                <wp:wrapTopAndBottom/>
                <wp:docPr id="388" name="Textbox 388"/>
                <wp:cNvGraphicFramePr>
                  <a:graphicFrameLocks/>
                </wp:cNvGraphicFramePr>
                <a:graphic>
                  <a:graphicData uri="http://schemas.microsoft.com/office/word/2010/wordprocessingShape">
                    <wps:wsp>
                      <wps:cNvPr id="388" name="Textbox 388"/>
                      <wps:cNvSpPr txBox="1"/>
                      <wps:spPr>
                        <a:xfrm>
                          <a:off x="0" y="0"/>
                          <a:ext cx="1765300" cy="1066800"/>
                        </a:xfrm>
                        <a:prstGeom prst="rect">
                          <a:avLst/>
                        </a:prstGeom>
                        <a:solidFill>
                          <a:srgbClr val="64A60A"/>
                        </a:solidFill>
                        <a:ln w="25400">
                          <a:solidFill>
                            <a:srgbClr val="000000"/>
                          </a:solidFill>
                          <a:prstDash val="solid"/>
                        </a:ln>
                      </wps:spPr>
                      <wps:txbx>
                        <w:txbxContent>
                          <w:p>
                            <w:pPr>
                              <w:pStyle w:val="BodyText"/>
                              <w:spacing w:before="31"/>
                              <w:ind w:left="0"/>
                              <w:rPr>
                                <w:b/>
                                <w:color w:val="000000"/>
                                <w:sz w:val="18"/>
                              </w:rPr>
                            </w:pPr>
                          </w:p>
                          <w:p>
                            <w:pPr>
                              <w:spacing w:before="0"/>
                              <w:ind w:left="371" w:right="371" w:firstLine="0"/>
                              <w:jc w:val="center"/>
                              <w:rPr>
                                <w:b/>
                                <w:color w:val="000000"/>
                                <w:sz w:val="18"/>
                              </w:rPr>
                            </w:pPr>
                            <w:r>
                              <w:rPr>
                                <w:b/>
                                <w:color w:val="FFFFFF"/>
                                <w:sz w:val="18"/>
                              </w:rPr>
                              <w:t>#35341, 35342, </w:t>
                            </w:r>
                            <w:r>
                              <w:rPr>
                                <w:b/>
                                <w:color w:val="FFFFFF"/>
                                <w:spacing w:val="-2"/>
                                <w:sz w:val="18"/>
                              </w:rPr>
                              <w:t>35343</w:t>
                            </w:r>
                          </w:p>
                          <w:p>
                            <w:pPr>
                              <w:spacing w:before="0"/>
                              <w:ind w:left="371" w:right="371" w:firstLine="0"/>
                              <w:jc w:val="center"/>
                              <w:rPr>
                                <w:b/>
                                <w:color w:val="000000"/>
                                <w:sz w:val="18"/>
                              </w:rPr>
                            </w:pPr>
                            <w:r>
                              <w:rPr>
                                <w:b/>
                                <w:color w:val="FFFFFF"/>
                                <w:sz w:val="18"/>
                              </w:rPr>
                              <w:t>* EMT - </w:t>
                            </w:r>
                            <w:r>
                              <w:rPr>
                                <w:b/>
                                <w:color w:val="FFFFFF"/>
                                <w:spacing w:val="-2"/>
                                <w:sz w:val="18"/>
                              </w:rPr>
                              <w:t>Basic</w:t>
                            </w:r>
                          </w:p>
                          <w:p>
                            <w:pPr>
                              <w:spacing w:before="0"/>
                              <w:ind w:left="322" w:right="320" w:firstLine="0"/>
                              <w:jc w:val="center"/>
                              <w:rPr>
                                <w:b/>
                                <w:color w:val="000000"/>
                                <w:sz w:val="18"/>
                              </w:rPr>
                            </w:pPr>
                            <w:r>
                              <w:rPr>
                                <w:b/>
                                <w:color w:val="FFFFFF"/>
                                <w:sz w:val="18"/>
                              </w:rPr>
                              <w:t>3</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371" w:right="3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409pt;margin-top:23.344141pt;width:139pt;height:84pt;mso-position-horizontal-relative:page;mso-position-vertical-relative:paragraph;z-index:-15640064;mso-wrap-distance-left:0;mso-wrap-distance-right:0" type="#_x0000_t202" id="docshape286" filled="true" fillcolor="#64a60a" stroked="true" strokeweight="2.0pt" strokecolor="#000000">
                <v:textbox inset="0,0,0,0">
                  <w:txbxContent>
                    <w:p>
                      <w:pPr>
                        <w:pStyle w:val="BodyText"/>
                        <w:spacing w:before="31"/>
                        <w:ind w:left="0"/>
                        <w:rPr>
                          <w:b/>
                          <w:color w:val="000000"/>
                          <w:sz w:val="18"/>
                        </w:rPr>
                      </w:pPr>
                    </w:p>
                    <w:p>
                      <w:pPr>
                        <w:spacing w:before="0"/>
                        <w:ind w:left="371" w:right="371" w:firstLine="0"/>
                        <w:jc w:val="center"/>
                        <w:rPr>
                          <w:b/>
                          <w:color w:val="000000"/>
                          <w:sz w:val="18"/>
                        </w:rPr>
                      </w:pPr>
                      <w:r>
                        <w:rPr>
                          <w:b/>
                          <w:color w:val="FFFFFF"/>
                          <w:sz w:val="18"/>
                        </w:rPr>
                        <w:t>#35341, 35342, </w:t>
                      </w:r>
                      <w:r>
                        <w:rPr>
                          <w:b/>
                          <w:color w:val="FFFFFF"/>
                          <w:spacing w:val="-2"/>
                          <w:sz w:val="18"/>
                        </w:rPr>
                        <w:t>35343</w:t>
                      </w:r>
                    </w:p>
                    <w:p>
                      <w:pPr>
                        <w:spacing w:before="0"/>
                        <w:ind w:left="371" w:right="371" w:firstLine="0"/>
                        <w:jc w:val="center"/>
                        <w:rPr>
                          <w:b/>
                          <w:color w:val="000000"/>
                          <w:sz w:val="18"/>
                        </w:rPr>
                      </w:pPr>
                      <w:r>
                        <w:rPr>
                          <w:b/>
                          <w:color w:val="FFFFFF"/>
                          <w:sz w:val="18"/>
                        </w:rPr>
                        <w:t>* EMT - </w:t>
                      </w:r>
                      <w:r>
                        <w:rPr>
                          <w:b/>
                          <w:color w:val="FFFFFF"/>
                          <w:spacing w:val="-2"/>
                          <w:sz w:val="18"/>
                        </w:rPr>
                        <w:t>Basic</w:t>
                      </w:r>
                    </w:p>
                    <w:p>
                      <w:pPr>
                        <w:spacing w:before="0"/>
                        <w:ind w:left="322" w:right="320" w:firstLine="0"/>
                        <w:jc w:val="center"/>
                        <w:rPr>
                          <w:b/>
                          <w:color w:val="000000"/>
                          <w:sz w:val="18"/>
                        </w:rPr>
                      </w:pPr>
                      <w:r>
                        <w:rPr>
                          <w:b/>
                          <w:color w:val="FFFFFF"/>
                          <w:sz w:val="18"/>
                        </w:rPr>
                        <w:t>3</w:t>
                      </w:r>
                      <w:r>
                        <w:rPr>
                          <w:b/>
                          <w:color w:val="FFFFFF"/>
                          <w:spacing w:val="-11"/>
                          <w:sz w:val="18"/>
                        </w:rPr>
                        <w:t> </w:t>
                      </w:r>
                      <w:r>
                        <w:rPr>
                          <w:b/>
                          <w:color w:val="FFFFFF"/>
                          <w:sz w:val="18"/>
                        </w:rPr>
                        <w:t>Trimesters</w:t>
                      </w:r>
                      <w:r>
                        <w:rPr>
                          <w:b/>
                          <w:color w:val="FFFFFF"/>
                          <w:spacing w:val="-10"/>
                          <w:sz w:val="18"/>
                        </w:rPr>
                        <w:t> </w:t>
                      </w:r>
                      <w:r>
                        <w:rPr>
                          <w:b/>
                          <w:color w:val="FFFFFF"/>
                          <w:sz w:val="18"/>
                        </w:rPr>
                        <w:t>2-hour</w:t>
                      </w:r>
                      <w:r>
                        <w:rPr>
                          <w:b/>
                          <w:color w:val="FFFFFF"/>
                          <w:spacing w:val="-10"/>
                          <w:sz w:val="18"/>
                        </w:rPr>
                        <w:t> </w:t>
                      </w:r>
                      <w:r>
                        <w:rPr>
                          <w:b/>
                          <w:color w:val="FFFFFF"/>
                          <w:sz w:val="18"/>
                        </w:rPr>
                        <w:t>block</w:t>
                      </w:r>
                      <w:r>
                        <w:rPr>
                          <w:b/>
                          <w:color w:val="FFFFFF"/>
                          <w:spacing w:val="-10"/>
                          <w:sz w:val="18"/>
                        </w:rPr>
                        <w:t> </w:t>
                      </w:r>
                      <w:r>
                        <w:rPr>
                          <w:b/>
                          <w:color w:val="FFFFFF"/>
                          <w:sz w:val="18"/>
                        </w:rPr>
                        <w:t>@ </w:t>
                      </w:r>
                      <w:r>
                        <w:rPr>
                          <w:b/>
                          <w:color w:val="FFFFFF"/>
                          <w:spacing w:val="-2"/>
                          <w:sz w:val="18"/>
                        </w:rPr>
                        <w:t>PV-TEC</w:t>
                      </w:r>
                    </w:p>
                    <w:p>
                      <w:pPr>
                        <w:spacing w:before="0"/>
                        <w:ind w:left="371" w:right="371" w:firstLine="0"/>
                        <w:jc w:val="center"/>
                        <w:rPr>
                          <w:b/>
                          <w:color w:val="000000"/>
                          <w:sz w:val="18"/>
                        </w:rPr>
                      </w:pPr>
                      <w:r>
                        <w:rPr>
                          <w:b/>
                          <w:color w:val="FFFFFF"/>
                          <w:sz w:val="18"/>
                        </w:rPr>
                        <w:t>Grades</w:t>
                      </w:r>
                      <w:r>
                        <w:rPr>
                          <w:b/>
                          <w:color w:val="FFFFFF"/>
                          <w:spacing w:val="-4"/>
                          <w:sz w:val="18"/>
                        </w:rPr>
                        <w:t> </w:t>
                      </w:r>
                      <w:r>
                        <w:rPr>
                          <w:b/>
                          <w:color w:val="FFFFFF"/>
                          <w:spacing w:val="-5"/>
                          <w:sz w:val="18"/>
                        </w:rPr>
                        <w:t>12</w:t>
                      </w:r>
                    </w:p>
                  </w:txbxContent>
                </v:textbox>
                <v:fill type="solid"/>
                <v:stroke dashstyle="solid"/>
                <w10:wrap type="topAndBottom"/>
              </v:shape>
            </w:pict>
          </mc:Fallback>
        </mc:AlternateContent>
      </w:r>
      <w:bookmarkStart w:name="_TOC_250033" w:id="145"/>
      <w:r>
        <w:rPr>
          <w:color w:val="64A60A"/>
          <w:u w:val="single" w:color="64A60A"/>
        </w:rPr>
        <w:t>EMT</w:t>
      </w:r>
      <w:r>
        <w:rPr>
          <w:color w:val="64A60A"/>
          <w:spacing w:val="-7"/>
          <w:u w:val="single" w:color="64A60A"/>
        </w:rPr>
        <w:t> </w:t>
      </w:r>
      <w:r>
        <w:rPr>
          <w:color w:val="64A60A"/>
          <w:u w:val="single" w:color="64A60A"/>
        </w:rPr>
        <w:t>–</w:t>
      </w:r>
      <w:r>
        <w:rPr>
          <w:color w:val="64A60A"/>
          <w:spacing w:val="-7"/>
          <w:u w:val="single" w:color="64A60A"/>
        </w:rPr>
        <w:t> </w:t>
      </w:r>
      <w:r>
        <w:rPr>
          <w:color w:val="64A60A"/>
          <w:u w:val="single" w:color="64A60A"/>
        </w:rPr>
        <w:t>Emergency</w:t>
      </w:r>
      <w:r>
        <w:rPr>
          <w:color w:val="64A60A"/>
          <w:spacing w:val="-7"/>
          <w:u w:val="single" w:color="64A60A"/>
        </w:rPr>
        <w:t> </w:t>
      </w:r>
      <w:r>
        <w:rPr>
          <w:color w:val="64A60A"/>
          <w:u w:val="single" w:color="64A60A"/>
        </w:rPr>
        <w:t>Medical</w:t>
      </w:r>
      <w:r>
        <w:rPr>
          <w:color w:val="64A60A"/>
          <w:spacing w:val="-6"/>
          <w:u w:val="single" w:color="64A60A"/>
        </w:rPr>
        <w:t> </w:t>
      </w:r>
      <w:bookmarkEnd w:id="145"/>
      <w:r>
        <w:rPr>
          <w:color w:val="64A60A"/>
          <w:spacing w:val="-2"/>
          <w:u w:val="single" w:color="64A60A"/>
        </w:rPr>
        <w:t>Technician</w:t>
      </w:r>
    </w:p>
    <w:p>
      <w:pPr>
        <w:pStyle w:val="BodyText"/>
        <w:spacing w:before="7"/>
        <w:ind w:left="0"/>
        <w:rPr>
          <w:b/>
        </w:rPr>
      </w:pPr>
    </w:p>
    <w:p>
      <w:pPr>
        <w:tabs>
          <w:tab w:pos="10201" w:val="left" w:leader="none"/>
        </w:tabs>
        <w:spacing w:before="1"/>
        <w:ind w:left="820" w:right="857" w:firstLine="0"/>
        <w:jc w:val="left"/>
        <w:rPr>
          <w:sz w:val="20"/>
        </w:rPr>
      </w:pPr>
      <w:r>
        <w:rPr>
          <w:b/>
          <w:sz w:val="20"/>
        </w:rPr>
        <w:t>35240 Fundamentals of Health Professions - </w:t>
      </w:r>
      <w:r>
        <w:rPr>
          <w:sz w:val="20"/>
        </w:rPr>
        <w:t>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19"/>
        </w:numPr>
        <w:tabs>
          <w:tab w:pos="1540" w:val="left" w:leader="none"/>
        </w:tabs>
        <w:spacing w:line="240" w:lineRule="auto" w:before="0" w:after="0"/>
        <w:ind w:left="1540" w:right="1480"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a</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tabs>
          <w:tab w:pos="10899" w:val="right" w:leader="none"/>
        </w:tabs>
        <w:spacing w:before="244"/>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pacing w:val="-5"/>
          <w:sz w:val="20"/>
        </w:rPr>
        <w:t>10 </w:t>
      </w:r>
      <w:r>
        <w:rPr>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pPr>
      <w:r>
        <w:rPr>
          <w:u w:val="thick"/>
        </w:rPr>
        <w:t>This</w:t>
      </w:r>
      <w:r>
        <w:rPr>
          <w:spacing w:val="-9"/>
          <w:u w:val="thick"/>
        </w:rPr>
        <w:t> </w:t>
      </w:r>
      <w:r>
        <w:rPr>
          <w:u w:val="thick"/>
        </w:rPr>
        <w:t>class</w:t>
      </w:r>
      <w:r>
        <w:rPr>
          <w:spacing w:val="-6"/>
          <w:u w:val="thick"/>
        </w:rPr>
        <w:t> </w:t>
      </w:r>
      <w:r>
        <w:rPr>
          <w:u w:val="thick"/>
        </w:rPr>
        <w:t>fulfills</w:t>
      </w:r>
      <w:r>
        <w:rPr>
          <w:spacing w:val="-7"/>
          <w:u w:val="thick"/>
        </w:rPr>
        <w:t> </w:t>
      </w:r>
      <w:r>
        <w:rPr>
          <w:u w:val="thick"/>
        </w:rPr>
        <w:t>the</w:t>
      </w:r>
      <w:r>
        <w:rPr>
          <w:spacing w:val="-6"/>
          <w:u w:val="thick"/>
        </w:rPr>
        <w:t> </w:t>
      </w:r>
      <w:r>
        <w:rPr>
          <w:u w:val="thick"/>
        </w:rPr>
        <w:t>required</w:t>
      </w:r>
      <w:r>
        <w:rPr>
          <w:spacing w:val="-7"/>
          <w:u w:val="thick"/>
        </w:rPr>
        <w:t> </w:t>
      </w:r>
      <w:r>
        <w:rPr>
          <w:u w:val="thick"/>
        </w:rPr>
        <w:t>health</w:t>
      </w:r>
      <w:r>
        <w:rPr>
          <w:spacing w:val="-6"/>
          <w:u w:val="thick"/>
        </w:rPr>
        <w:t> </w:t>
      </w:r>
      <w:r>
        <w:rPr>
          <w:u w:val="thick"/>
        </w:rPr>
        <w:t>credit</w:t>
      </w:r>
      <w:r>
        <w:rPr>
          <w:spacing w:val="-7"/>
          <w:u w:val="thick"/>
        </w:rPr>
        <w:t> </w:t>
      </w:r>
      <w:r>
        <w:rPr>
          <w:u w:val="thick"/>
        </w:rPr>
        <w:t>only</w:t>
      </w:r>
      <w:r>
        <w:rPr>
          <w:spacing w:val="-6"/>
          <w:u w:val="thick"/>
        </w:rPr>
        <w:t> </w:t>
      </w:r>
      <w:r>
        <w:rPr>
          <w:u w:val="thick"/>
        </w:rPr>
        <w:t>upon</w:t>
      </w:r>
      <w:r>
        <w:rPr>
          <w:spacing w:val="-7"/>
          <w:u w:val="thick"/>
        </w:rPr>
        <w:t> </w:t>
      </w:r>
      <w:r>
        <w:rPr>
          <w:u w:val="thick"/>
        </w:rPr>
        <w:t>completion</w:t>
      </w:r>
      <w:r>
        <w:rPr>
          <w:spacing w:val="-6"/>
          <w:u w:val="thick"/>
        </w:rPr>
        <w:t> </w:t>
      </w:r>
      <w:r>
        <w:rPr>
          <w:u w:val="thick"/>
        </w:rPr>
        <w:t>of</w:t>
      </w:r>
      <w:r>
        <w:rPr>
          <w:spacing w:val="-7"/>
          <w:u w:val="thick"/>
        </w:rPr>
        <w:t> </w:t>
      </w:r>
      <w:r>
        <w:rPr>
          <w:u w:val="thick"/>
        </w:rPr>
        <w:t>both</w:t>
      </w:r>
      <w:r>
        <w:rPr>
          <w:spacing w:val="-6"/>
          <w:u w:val="thick"/>
        </w:rPr>
        <w:t> </w:t>
      </w:r>
      <w:r>
        <w:rPr>
          <w:u w:val="thick"/>
        </w:rPr>
        <w:t>trimesters</w:t>
      </w:r>
      <w:r>
        <w:rPr>
          <w:spacing w:val="-7"/>
          <w:u w:val="thick"/>
        </w:rPr>
        <w:t> </w:t>
      </w:r>
      <w:r>
        <w:rPr>
          <w:u w:val="thick"/>
        </w:rPr>
        <w:t>of</w:t>
      </w:r>
      <w:r>
        <w:rPr>
          <w:spacing w:val="-6"/>
          <w:u w:val="thick"/>
        </w:rPr>
        <w:t> </w:t>
      </w:r>
      <w:r>
        <w:rPr>
          <w:u w:val="thick"/>
        </w:rPr>
        <w:t>the</w:t>
      </w:r>
      <w:r>
        <w:rPr>
          <w:spacing w:val="-7"/>
          <w:u w:val="thick"/>
        </w:rPr>
        <w:t> </w:t>
      </w:r>
      <w:r>
        <w:rPr>
          <w:u w:val="thick"/>
        </w:rPr>
        <w:t>course.</w:t>
      </w:r>
      <w:r>
        <w:rPr>
          <w:spacing w:val="-6"/>
        </w:rPr>
        <w:t> </w:t>
      </w:r>
      <w:r>
        <w:rPr/>
        <w:t>Upon</w:t>
      </w:r>
      <w:r>
        <w:rPr>
          <w:spacing w:val="-7"/>
        </w:rPr>
        <w:t> </w:t>
      </w:r>
      <w:r>
        <w:rPr/>
        <w:t>completion</w:t>
      </w:r>
      <w:r>
        <w:rPr>
          <w:spacing w:val="-6"/>
        </w:rPr>
        <w:t> </w:t>
      </w:r>
      <w:r>
        <w:rPr/>
        <w:t>of</w:t>
      </w:r>
      <w:r>
        <w:rPr>
          <w:spacing w:val="-6"/>
        </w:rPr>
        <w:t> </w:t>
      </w:r>
      <w:r>
        <w:rPr>
          <w:spacing w:val="-5"/>
        </w:rPr>
        <w:t>the</w:t>
      </w:r>
    </w:p>
    <w:p>
      <w:pPr>
        <w:pStyle w:val="BodyText"/>
        <w:ind w:right="857"/>
      </w:pPr>
      <w:r>
        <w:rPr/>
        <w:t>2-trimester</w:t>
      </w:r>
      <w:r>
        <w:rPr>
          <w:spacing w:val="-6"/>
        </w:rPr>
        <w:t> </w:t>
      </w:r>
      <w:r>
        <w:rPr/>
        <w:t>course,</w:t>
      </w:r>
      <w:r>
        <w:rPr>
          <w:spacing w:val="-6"/>
        </w:rPr>
        <w:t> </w:t>
      </w:r>
      <w:r>
        <w:rPr/>
        <w:t>students</w:t>
      </w:r>
      <w:r>
        <w:rPr>
          <w:spacing w:val="-6"/>
        </w:rPr>
        <w:t> </w:t>
      </w:r>
      <w:r>
        <w:rPr/>
        <w:t>will</w:t>
      </w:r>
      <w:r>
        <w:rPr>
          <w:spacing w:val="-6"/>
        </w:rPr>
        <w:t> </w:t>
      </w:r>
      <w:r>
        <w:rPr/>
        <w:t>receive</w:t>
      </w:r>
      <w:r>
        <w:rPr>
          <w:spacing w:val="-6"/>
        </w:rPr>
        <w:t> </w:t>
      </w:r>
      <w:r>
        <w:rPr/>
        <w:t>1</w:t>
      </w:r>
      <w:r>
        <w:rPr>
          <w:spacing w:val="-6"/>
        </w:rPr>
        <w:t> </w:t>
      </w:r>
      <w:r>
        <w:rPr/>
        <w:t>elective</w:t>
      </w:r>
      <w:r>
        <w:rPr>
          <w:spacing w:val="-6"/>
        </w:rPr>
        <w:t> </w:t>
      </w:r>
      <w:r>
        <w:rPr/>
        <w:t>credit</w:t>
      </w:r>
      <w:r>
        <w:rPr>
          <w:spacing w:val="-6"/>
        </w:rPr>
        <w:t> </w:t>
      </w:r>
      <w:r>
        <w:rPr/>
        <w:t>and</w:t>
      </w:r>
      <w:r>
        <w:rPr>
          <w:spacing w:val="-6"/>
        </w:rPr>
        <w:t> </w:t>
      </w:r>
      <w:r>
        <w:rPr/>
        <w:t>1</w:t>
      </w:r>
      <w:r>
        <w:rPr>
          <w:spacing w:val="-6"/>
        </w:rPr>
        <w:t> </w:t>
      </w:r>
      <w:r>
        <w:rPr/>
        <w:t>required</w:t>
      </w:r>
      <w:r>
        <w:rPr>
          <w:spacing w:val="-6"/>
        </w:rPr>
        <w:t> </w:t>
      </w:r>
      <w:r>
        <w:rPr/>
        <w:t>health</w:t>
      </w:r>
      <w:r>
        <w:rPr>
          <w:spacing w:val="-6"/>
        </w:rPr>
        <w:t> </w:t>
      </w:r>
      <w:r>
        <w:rPr/>
        <w:t>credit.</w:t>
      </w:r>
      <w:r>
        <w:rPr>
          <w:spacing w:val="-6"/>
        </w:rPr>
        <w:t> </w:t>
      </w:r>
      <w:r>
        <w:rPr/>
        <w:t>Fundamentals</w:t>
      </w:r>
      <w:r>
        <w:rPr>
          <w:spacing w:val="-6"/>
        </w:rPr>
        <w:t> </w:t>
      </w:r>
      <w:r>
        <w:rPr/>
        <w:t>for</w:t>
      </w:r>
      <w:r>
        <w:rPr>
          <w:spacing w:val="-6"/>
        </w:rPr>
        <w:t> </w:t>
      </w:r>
      <w:r>
        <w:rPr/>
        <w:t>Health</w:t>
      </w:r>
      <w:r>
        <w:rPr>
          <w:spacing w:val="-6"/>
        </w:rPr>
        <w:t> </w:t>
      </w:r>
      <w:r>
        <w:rPr/>
        <w:t>Professions</w:t>
      </w:r>
      <w:r>
        <w:rPr>
          <w:spacing w:val="-6"/>
        </w:rPr>
        <w:t> </w:t>
      </w:r>
      <w:r>
        <w:rPr/>
        <w:t>I 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pStyle w:val="BodyText"/>
        <w:ind w:left="0"/>
      </w:pPr>
    </w:p>
    <w:p>
      <w:pPr>
        <w:tabs>
          <w:tab w:pos="10183" w:val="left" w:leader="none"/>
        </w:tabs>
        <w:spacing w:before="0"/>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State code </w:t>
      </w:r>
      <w:r>
        <w:rPr>
          <w:spacing w:val="-2"/>
        </w:rPr>
        <w:t>141540</w:t>
      </w:r>
    </w:p>
    <w:p>
      <w:pPr>
        <w:spacing w:after="0"/>
        <w:sectPr>
          <w:pgSz w:w="12240" w:h="15840"/>
          <w:pgMar w:header="725" w:footer="679" w:top="1120" w:bottom="860" w:left="260" w:right="220"/>
        </w:sectPr>
      </w:pPr>
    </w:p>
    <w:p>
      <w:pPr>
        <w:tabs>
          <w:tab w:pos="10882" w:val="right" w:leader="none"/>
        </w:tabs>
        <w:spacing w:before="189"/>
        <w:ind w:left="820" w:right="0" w:firstLine="0"/>
        <w:jc w:val="left"/>
        <w:rPr>
          <w:sz w:val="20"/>
        </w:rPr>
      </w:pPr>
      <w:r>
        <w:rPr>
          <w:b/>
          <w:sz w:val="20"/>
        </w:rPr>
        <w:t>35341</w:t>
      </w:r>
      <w:r>
        <w:rPr>
          <w:b/>
          <w:spacing w:val="-11"/>
          <w:sz w:val="20"/>
        </w:rPr>
        <w:t> </w:t>
      </w:r>
      <w:r>
        <w:rPr>
          <w:b/>
          <w:sz w:val="20"/>
        </w:rPr>
        <w:t>First</w:t>
      </w:r>
      <w:r>
        <w:rPr>
          <w:b/>
          <w:spacing w:val="-8"/>
          <w:sz w:val="20"/>
        </w:rPr>
        <w:t> </w:t>
      </w:r>
      <w:r>
        <w:rPr>
          <w:b/>
          <w:sz w:val="20"/>
        </w:rPr>
        <w:t>Responder</w:t>
      </w:r>
      <w:r>
        <w:rPr>
          <w:b/>
          <w:spacing w:val="-9"/>
          <w:sz w:val="20"/>
        </w:rPr>
        <w:t> </w:t>
      </w:r>
      <w:r>
        <w:rPr>
          <w:b/>
          <w:sz w:val="20"/>
        </w:rPr>
        <w:t>EMT</w:t>
      </w:r>
      <w:r>
        <w:rPr>
          <w:b/>
          <w:spacing w:val="-8"/>
          <w:sz w:val="20"/>
        </w:rPr>
        <w:t> </w:t>
      </w:r>
      <w:r>
        <w:rPr>
          <w:b/>
          <w:sz w:val="20"/>
        </w:rPr>
        <w:t>A</w:t>
      </w:r>
      <w:r>
        <w:rPr>
          <w:b/>
          <w:spacing w:val="-9"/>
          <w:sz w:val="20"/>
        </w:rPr>
        <w:t> </w:t>
      </w:r>
      <w:r>
        <w:rPr>
          <w:sz w:val="20"/>
        </w:rPr>
        <w:t>–</w:t>
      </w:r>
      <w:r>
        <w:rPr>
          <w:spacing w:val="-8"/>
          <w:sz w:val="20"/>
        </w:rPr>
        <w:t> </w:t>
      </w:r>
      <w:r>
        <w:rPr>
          <w:sz w:val="20"/>
        </w:rPr>
        <w:t>3</w:t>
      </w:r>
      <w:r>
        <w:rPr>
          <w:spacing w:val="-9"/>
          <w:sz w:val="20"/>
        </w:rPr>
        <w:t> </w:t>
      </w:r>
      <w:r>
        <w:rPr>
          <w:sz w:val="20"/>
        </w:rPr>
        <w:t>Trimesters</w:t>
      </w:r>
      <w:r>
        <w:rPr>
          <w:spacing w:val="-8"/>
          <w:sz w:val="20"/>
        </w:rPr>
        <w:t> </w:t>
      </w:r>
      <w:r>
        <w:rPr>
          <w:sz w:val="20"/>
        </w:rPr>
        <w:t>2-hour</w:t>
      </w:r>
      <w:r>
        <w:rPr>
          <w:spacing w:val="-9"/>
          <w:sz w:val="20"/>
        </w:rPr>
        <w:t> </w:t>
      </w:r>
      <w:r>
        <w:rPr>
          <w:sz w:val="20"/>
        </w:rPr>
        <w:t>block</w:t>
      </w:r>
      <w:r>
        <w:rPr>
          <w:spacing w:val="-8"/>
          <w:sz w:val="20"/>
        </w:rPr>
        <w:t> </w:t>
      </w:r>
      <w:r>
        <w:rPr>
          <w:sz w:val="20"/>
        </w:rPr>
        <w:t>–PV-</w:t>
      </w:r>
      <w:r>
        <w:rPr>
          <w:spacing w:val="-5"/>
          <w:sz w:val="20"/>
        </w:rPr>
        <w:t>TEC</w:t>
      </w:r>
      <w:r>
        <w:rPr>
          <w:rFonts w:ascii="Times New Roman" w:hAnsi="Times New Roman"/>
          <w:sz w:val="20"/>
        </w:rPr>
        <w:tab/>
      </w:r>
      <w:r>
        <w:rPr>
          <w:spacing w:val="-5"/>
          <w:sz w:val="20"/>
        </w:rPr>
        <w:t>12</w:t>
      </w:r>
    </w:p>
    <w:p>
      <w:pPr>
        <w:pStyle w:val="Heading5"/>
        <w:spacing w:line="228" w:lineRule="auto" w:before="9"/>
        <w:ind w:right="7946"/>
      </w:pPr>
      <w:r>
        <w:rPr/>
        <w:t>35342 First Responders EMT B 35343</w:t>
      </w:r>
      <w:r>
        <w:rPr>
          <w:spacing w:val="-12"/>
        </w:rPr>
        <w:t> </w:t>
      </w:r>
      <w:r>
        <w:rPr>
          <w:rFonts w:ascii="MS PGothic" w:hAnsi="MS PGothic"/>
          <w:b w:val="0"/>
        </w:rPr>
        <w:t>✶</w:t>
      </w:r>
      <w:r>
        <w:rPr>
          <w:rFonts w:ascii="MS PGothic" w:hAnsi="MS PGothic"/>
          <w:b w:val="0"/>
          <w:spacing w:val="-21"/>
        </w:rPr>
        <w:t> </w:t>
      </w:r>
      <w:r>
        <w:rPr/>
        <w:t>First</w:t>
      </w:r>
      <w:r>
        <w:rPr>
          <w:spacing w:val="-11"/>
        </w:rPr>
        <w:t> </w:t>
      </w:r>
      <w:r>
        <w:rPr/>
        <w:t>Responders</w:t>
      </w:r>
      <w:r>
        <w:rPr>
          <w:spacing w:val="-11"/>
        </w:rPr>
        <w:t> </w:t>
      </w:r>
      <w:r>
        <w:rPr/>
        <w:t>EMT</w:t>
      </w:r>
      <w:r>
        <w:rPr>
          <w:spacing w:val="-12"/>
        </w:rPr>
        <w:t> </w:t>
      </w:r>
      <w:r>
        <w:rPr/>
        <w:t>C</w:t>
      </w:r>
    </w:p>
    <w:p>
      <w:pPr>
        <w:pStyle w:val="BodyText"/>
        <w:ind w:right="948"/>
      </w:pPr>
      <w:r>
        <w:rPr/>
        <w:t>Prerequisites:</w:t>
      </w:r>
      <w:r>
        <w:rPr>
          <w:spacing w:val="-7"/>
        </w:rPr>
        <w:t> </w:t>
      </w:r>
      <w:r>
        <w:rPr/>
        <w:t>Fundamentals</w:t>
      </w:r>
      <w:r>
        <w:rPr>
          <w:spacing w:val="-7"/>
        </w:rPr>
        <w:t> </w:t>
      </w:r>
      <w:r>
        <w:rPr/>
        <w:t>for</w:t>
      </w:r>
      <w:r>
        <w:rPr>
          <w:spacing w:val="-7"/>
        </w:rPr>
        <w:t> </w:t>
      </w:r>
      <w:r>
        <w:rPr/>
        <w:t>Health</w:t>
      </w:r>
      <w:r>
        <w:rPr>
          <w:spacing w:val="-7"/>
        </w:rPr>
        <w:t> </w:t>
      </w:r>
      <w:r>
        <w:rPr/>
        <w:t>Professions</w:t>
      </w:r>
      <w:r>
        <w:rPr>
          <w:spacing w:val="-7"/>
        </w:rPr>
        <w:t> </w:t>
      </w:r>
      <w:r>
        <w:rPr/>
        <w:t>I</w:t>
      </w:r>
      <w:r>
        <w:rPr>
          <w:spacing w:val="-7"/>
        </w:rPr>
        <w:t> </w:t>
      </w:r>
      <w:r>
        <w:rPr/>
        <w:t>&amp;</w:t>
      </w:r>
      <w:r>
        <w:rPr>
          <w:spacing w:val="-7"/>
        </w:rPr>
        <w:t> </w:t>
      </w:r>
      <w:r>
        <w:rPr/>
        <w:t>Medical</w:t>
      </w:r>
      <w:r>
        <w:rPr>
          <w:spacing w:val="-7"/>
        </w:rPr>
        <w:t> </w:t>
      </w:r>
      <w:r>
        <w:rPr/>
        <w:t>Terminology;</w:t>
      </w:r>
      <w:r>
        <w:rPr>
          <w:spacing w:val="-7"/>
        </w:rPr>
        <w:t> </w:t>
      </w:r>
      <w:r>
        <w:rPr/>
        <w:t>students</w:t>
      </w:r>
      <w:r>
        <w:rPr>
          <w:spacing w:val="-7"/>
        </w:rPr>
        <w:t> </w:t>
      </w:r>
      <w:r>
        <w:rPr/>
        <w:t>must</w:t>
      </w:r>
      <w:r>
        <w:rPr>
          <w:spacing w:val="-7"/>
        </w:rPr>
        <w:t> </w:t>
      </w:r>
      <w:r>
        <w:rPr/>
        <w:t>be</w:t>
      </w:r>
      <w:r>
        <w:rPr>
          <w:spacing w:val="-7"/>
        </w:rPr>
        <w:t> </w:t>
      </w:r>
      <w:r>
        <w:rPr/>
        <w:t>in</w:t>
      </w:r>
      <w:r>
        <w:rPr>
          <w:spacing w:val="-7"/>
        </w:rPr>
        <w:t> </w:t>
      </w:r>
      <w:r>
        <w:rPr/>
        <w:t>the</w:t>
      </w:r>
      <w:r>
        <w:rPr>
          <w:spacing w:val="-7"/>
        </w:rPr>
        <w:t> </w:t>
      </w:r>
      <w:r>
        <w:rPr/>
        <w:t>12</w:t>
      </w:r>
      <w:r>
        <w:rPr>
          <w:vertAlign w:val="superscript"/>
        </w:rPr>
        <w:t>th</w:t>
      </w:r>
      <w:r>
        <w:rPr>
          <w:spacing w:val="-7"/>
          <w:vertAlign w:val="baseline"/>
        </w:rPr>
        <w:t> </w:t>
      </w:r>
      <w:r>
        <w:rPr>
          <w:vertAlign w:val="baseline"/>
        </w:rPr>
        <w:t>grade;</w:t>
      </w:r>
      <w:r>
        <w:rPr>
          <w:spacing w:val="-7"/>
          <w:vertAlign w:val="baseline"/>
        </w:rPr>
        <w:t> </w:t>
      </w:r>
      <w:r>
        <w:rPr>
          <w:vertAlign w:val="baseline"/>
        </w:rPr>
        <w:t>students MUST pass the required background check; students must provide proof of immunizations and TB skin test.</w:t>
      </w:r>
    </w:p>
    <w:p>
      <w:pPr>
        <w:pStyle w:val="BodyText"/>
        <w:ind w:right="857"/>
      </w:pPr>
      <w:r>
        <w:rPr/>
        <w:t>This course is designed to prepare the student to perform minimum entry-level emergency care in the out-of-hospital environment. Emphasis includes recognizing the nature and seriousness of the patient’s condition, administering</w:t>
      </w:r>
      <w:r>
        <w:rPr/>
        <w:t> appropriate</w:t>
      </w:r>
      <w:r>
        <w:rPr>
          <w:spacing w:val="-6"/>
        </w:rPr>
        <w:t> </w:t>
      </w:r>
      <w:r>
        <w:rPr/>
        <w:t>emergency</w:t>
      </w:r>
      <w:r>
        <w:rPr>
          <w:spacing w:val="-6"/>
        </w:rPr>
        <w:t> </w:t>
      </w:r>
      <w:r>
        <w:rPr/>
        <w:t>medical</w:t>
      </w:r>
      <w:r>
        <w:rPr>
          <w:spacing w:val="-6"/>
        </w:rPr>
        <w:t> </w:t>
      </w:r>
      <w:r>
        <w:rPr/>
        <w:t>care,</w:t>
      </w:r>
      <w:r>
        <w:rPr>
          <w:spacing w:val="-6"/>
        </w:rPr>
        <w:t> </w:t>
      </w:r>
      <w:r>
        <w:rPr/>
        <w:t>lifting,</w:t>
      </w:r>
      <w:r>
        <w:rPr>
          <w:spacing w:val="-6"/>
        </w:rPr>
        <w:t> </w:t>
      </w:r>
      <w:r>
        <w:rPr/>
        <w:t>moving</w:t>
      </w:r>
      <w:r>
        <w:rPr>
          <w:spacing w:val="-6"/>
        </w:rPr>
        <w:t> </w:t>
      </w:r>
      <w:r>
        <w:rPr/>
        <w:t>and</w:t>
      </w:r>
      <w:r>
        <w:rPr>
          <w:spacing w:val="-6"/>
        </w:rPr>
        <w:t> </w:t>
      </w:r>
      <w:r>
        <w:rPr/>
        <w:t>positioning</w:t>
      </w:r>
      <w:r>
        <w:rPr>
          <w:spacing w:val="-6"/>
        </w:rPr>
        <w:t> </w:t>
      </w:r>
      <w:r>
        <w:rPr/>
        <w:t>the</w:t>
      </w:r>
      <w:r>
        <w:rPr>
          <w:spacing w:val="-6"/>
        </w:rPr>
        <w:t> </w:t>
      </w:r>
      <w:r>
        <w:rPr/>
        <w:t>patient</w:t>
      </w:r>
      <w:r>
        <w:rPr>
          <w:spacing w:val="-6"/>
        </w:rPr>
        <w:t> </w:t>
      </w:r>
      <w:r>
        <w:rPr/>
        <w:t>to</w:t>
      </w:r>
      <w:r>
        <w:rPr>
          <w:spacing w:val="-6"/>
        </w:rPr>
        <w:t> </w:t>
      </w:r>
      <w:r>
        <w:rPr/>
        <w:t>minimize</w:t>
      </w:r>
      <w:r>
        <w:rPr>
          <w:spacing w:val="-6"/>
        </w:rPr>
        <w:t> </w:t>
      </w:r>
      <w:r>
        <w:rPr/>
        <w:t>discomfort</w:t>
      </w:r>
      <w:r>
        <w:rPr>
          <w:spacing w:val="-6"/>
        </w:rPr>
        <w:t> </w:t>
      </w:r>
      <w:r>
        <w:rPr/>
        <w:t>and</w:t>
      </w:r>
      <w:r>
        <w:rPr>
          <w:spacing w:val="-6"/>
        </w:rPr>
        <w:t> </w:t>
      </w:r>
      <w:r>
        <w:rPr/>
        <w:t>prevent</w:t>
      </w:r>
      <w:r>
        <w:rPr>
          <w:spacing w:val="-6"/>
        </w:rPr>
        <w:t> </w:t>
      </w:r>
      <w:r>
        <w:rPr/>
        <w:t>further injury and perform these duties safely and effectively. Also included in this course is an occupational fitness component.</w:t>
      </w:r>
    </w:p>
    <w:p>
      <w:pPr>
        <w:pStyle w:val="BodyText"/>
        <w:ind w:right="948"/>
      </w:pPr>
      <w:r>
        <w:rPr/>
        <w:t>This</w:t>
      </w:r>
      <w:r>
        <w:rPr>
          <w:spacing w:val="-5"/>
        </w:rPr>
        <w:t> </w:t>
      </w:r>
      <w:r>
        <w:rPr/>
        <w:t>additional</w:t>
      </w:r>
      <w:r>
        <w:rPr>
          <w:spacing w:val="-5"/>
        </w:rPr>
        <w:t> </w:t>
      </w:r>
      <w:r>
        <w:rPr/>
        <w:t>training</w:t>
      </w:r>
      <w:r>
        <w:rPr>
          <w:spacing w:val="-5"/>
        </w:rPr>
        <w:t> </w:t>
      </w:r>
      <w:r>
        <w:rPr/>
        <w:t>will</w:t>
      </w:r>
      <w:r>
        <w:rPr>
          <w:spacing w:val="-5"/>
        </w:rPr>
        <w:t> </w:t>
      </w:r>
      <w:r>
        <w:rPr/>
        <w:t>focus</w:t>
      </w:r>
      <w:r>
        <w:rPr>
          <w:spacing w:val="-5"/>
        </w:rPr>
        <w:t> </w:t>
      </w:r>
      <w:r>
        <w:rPr/>
        <w:t>on</w:t>
      </w:r>
      <w:r>
        <w:rPr>
          <w:spacing w:val="-5"/>
        </w:rPr>
        <w:t> </w:t>
      </w:r>
      <w:r>
        <w:rPr/>
        <w:t>fitness</w:t>
      </w:r>
      <w:r>
        <w:rPr>
          <w:spacing w:val="-5"/>
        </w:rPr>
        <w:t> </w:t>
      </w:r>
      <w:r>
        <w:rPr/>
        <w:t>skills</w:t>
      </w:r>
      <w:r>
        <w:rPr>
          <w:spacing w:val="-5"/>
        </w:rPr>
        <w:t> </w:t>
      </w:r>
      <w:r>
        <w:rPr/>
        <w:t>required</w:t>
      </w:r>
      <w:r>
        <w:rPr>
          <w:spacing w:val="-5"/>
        </w:rPr>
        <w:t> </w:t>
      </w:r>
      <w:r>
        <w:rPr/>
        <w:t>of</w:t>
      </w:r>
      <w:r>
        <w:rPr>
          <w:spacing w:val="-5"/>
        </w:rPr>
        <w:t> </w:t>
      </w:r>
      <w:r>
        <w:rPr/>
        <w:t>an</w:t>
      </w:r>
      <w:r>
        <w:rPr>
          <w:spacing w:val="-5"/>
        </w:rPr>
        <w:t> </w:t>
      </w:r>
      <w:r>
        <w:rPr/>
        <w:t>EMT.</w:t>
      </w:r>
      <w:r>
        <w:rPr>
          <w:spacing w:val="-5"/>
        </w:rPr>
        <w:t> </w:t>
      </w:r>
      <w:r>
        <w:rPr/>
        <w:t>At</w:t>
      </w:r>
      <w:r>
        <w:rPr>
          <w:spacing w:val="-5"/>
        </w:rPr>
        <w:t> </w:t>
      </w:r>
      <w:r>
        <w:rPr/>
        <w:t>the</w:t>
      </w:r>
      <w:r>
        <w:rPr>
          <w:spacing w:val="-5"/>
        </w:rPr>
        <w:t> </w:t>
      </w:r>
      <w:r>
        <w:rPr/>
        <w:t>end</w:t>
      </w:r>
      <w:r>
        <w:rPr>
          <w:spacing w:val="-5"/>
        </w:rPr>
        <w:t> </w:t>
      </w:r>
      <w:r>
        <w:rPr/>
        <w:t>of</w:t>
      </w:r>
      <w:r>
        <w:rPr>
          <w:spacing w:val="-5"/>
        </w:rPr>
        <w:t> </w:t>
      </w:r>
      <w:r>
        <w:rPr/>
        <w:t>this</w:t>
      </w:r>
      <w:r>
        <w:rPr>
          <w:spacing w:val="-5"/>
        </w:rPr>
        <w:t> </w:t>
      </w:r>
      <w:r>
        <w:rPr/>
        <w:t>course,</w:t>
      </w:r>
      <w:r>
        <w:rPr>
          <w:spacing w:val="-5"/>
        </w:rPr>
        <w:t> </w:t>
      </w:r>
      <w:r>
        <w:rPr/>
        <w:t>successful</w:t>
      </w:r>
      <w:r>
        <w:rPr>
          <w:spacing w:val="-5"/>
        </w:rPr>
        <w:t> </w:t>
      </w:r>
      <w:r>
        <w:rPr/>
        <w:t>students</w:t>
      </w:r>
      <w:r>
        <w:rPr>
          <w:spacing w:val="-5"/>
        </w:rPr>
        <w:t> </w:t>
      </w:r>
      <w:r>
        <w:rPr/>
        <w:t>will</w:t>
      </w:r>
      <w:r>
        <w:rPr>
          <w:spacing w:val="-5"/>
        </w:rPr>
        <w:t> </w:t>
      </w:r>
      <w:r>
        <w:rPr/>
        <w:t>be eligible</w:t>
      </w:r>
      <w:r>
        <w:rPr>
          <w:spacing w:val="-4"/>
        </w:rPr>
        <w:t> </w:t>
      </w:r>
      <w:r>
        <w:rPr/>
        <w:t>to</w:t>
      </w:r>
      <w:r>
        <w:rPr>
          <w:spacing w:val="-4"/>
        </w:rPr>
        <w:t> </w:t>
      </w:r>
      <w:r>
        <w:rPr/>
        <w:t>sit</w:t>
      </w:r>
      <w:r>
        <w:rPr>
          <w:spacing w:val="-4"/>
        </w:rPr>
        <w:t> </w:t>
      </w:r>
      <w:r>
        <w:rPr/>
        <w:t>for</w:t>
      </w:r>
      <w:r>
        <w:rPr>
          <w:spacing w:val="-4"/>
        </w:rPr>
        <w:t> </w:t>
      </w:r>
      <w:r>
        <w:rPr/>
        <w:t>Idaho</w:t>
      </w:r>
      <w:r>
        <w:rPr>
          <w:spacing w:val="-4"/>
        </w:rPr>
        <w:t> </w:t>
      </w:r>
      <w:r>
        <w:rPr/>
        <w:t>certification</w:t>
      </w:r>
      <w:r>
        <w:rPr>
          <w:spacing w:val="-4"/>
        </w:rPr>
        <w:t> </w:t>
      </w:r>
      <w:r>
        <w:rPr/>
        <w:t>testing</w:t>
      </w:r>
      <w:r>
        <w:rPr>
          <w:spacing w:val="-4"/>
        </w:rPr>
        <w:t> </w:t>
      </w:r>
      <w:r>
        <w:rPr/>
        <w:t>as</w:t>
      </w:r>
      <w:r>
        <w:rPr>
          <w:spacing w:val="-4"/>
        </w:rPr>
        <w:t> </w:t>
      </w:r>
      <w:r>
        <w:rPr/>
        <w:t>an</w:t>
      </w:r>
      <w:r>
        <w:rPr>
          <w:spacing w:val="-4"/>
        </w:rPr>
        <w:t> </w:t>
      </w:r>
      <w:r>
        <w:rPr/>
        <w:t>Emergency</w:t>
      </w:r>
      <w:r>
        <w:rPr>
          <w:spacing w:val="-4"/>
        </w:rPr>
        <w:t> </w:t>
      </w:r>
      <w:r>
        <w:rPr/>
        <w:t>Medical</w:t>
      </w:r>
      <w:r>
        <w:rPr>
          <w:spacing w:val="-4"/>
        </w:rPr>
        <w:t> </w:t>
      </w:r>
      <w:r>
        <w:rPr/>
        <w:t>Technician</w:t>
      </w:r>
      <w:r>
        <w:rPr>
          <w:spacing w:val="-4"/>
        </w:rPr>
        <w:t> </w:t>
      </w:r>
      <w:r>
        <w:rPr/>
        <w:t>(additional</w:t>
      </w:r>
      <w:r>
        <w:rPr>
          <w:spacing w:val="-4"/>
        </w:rPr>
        <w:t> </w:t>
      </w:r>
      <w:r>
        <w:rPr/>
        <w:t>fees</w:t>
      </w:r>
      <w:r>
        <w:rPr>
          <w:spacing w:val="-4"/>
        </w:rPr>
        <w:t> </w:t>
      </w:r>
      <w:r>
        <w:rPr/>
        <w:t>required).</w:t>
      </w:r>
      <w:r>
        <w:rPr>
          <w:spacing w:val="-4"/>
        </w:rPr>
        <w:t> </w:t>
      </w:r>
      <w:r>
        <w:rPr/>
        <w:t>Students</w:t>
      </w:r>
      <w:r>
        <w:rPr>
          <w:spacing w:val="-4"/>
        </w:rPr>
        <w:t> </w:t>
      </w:r>
      <w:r>
        <w:rPr/>
        <w:t>must present accurate and official immunization records within the first week of the course along with a copy of the student’s medical insurance card. State code 140550</w:t>
      </w:r>
    </w:p>
    <w:p>
      <w:pPr>
        <w:tabs>
          <w:tab w:pos="10862" w:val="right" w:leader="none"/>
        </w:tabs>
        <w:spacing w:before="244"/>
        <w:ind w:left="820" w:right="0" w:firstLine="0"/>
        <w:jc w:val="left"/>
        <w:rPr>
          <w:sz w:val="20"/>
        </w:rPr>
      </w:pPr>
      <w:r>
        <w:rPr>
          <w:b/>
          <w:sz w:val="20"/>
        </w:rPr>
        <w:t>35349</w:t>
      </w:r>
      <w:r>
        <w:rPr>
          <w:b/>
          <w:spacing w:val="-10"/>
          <w:sz w:val="20"/>
        </w:rPr>
        <w:t> </w:t>
      </w:r>
      <w:r>
        <w:rPr>
          <w:b/>
          <w:sz w:val="20"/>
        </w:rPr>
        <w:t>First</w:t>
      </w:r>
      <w:r>
        <w:rPr>
          <w:b/>
          <w:spacing w:val="-10"/>
          <w:sz w:val="20"/>
        </w:rPr>
        <w:t> </w:t>
      </w:r>
      <w:r>
        <w:rPr>
          <w:b/>
          <w:sz w:val="20"/>
        </w:rPr>
        <w:t>Responders</w:t>
      </w:r>
      <w:r>
        <w:rPr>
          <w:b/>
          <w:spacing w:val="-10"/>
          <w:sz w:val="20"/>
        </w:rPr>
        <w:t> </w:t>
      </w:r>
      <w:r>
        <w:rPr>
          <w:b/>
          <w:sz w:val="20"/>
        </w:rPr>
        <w:t>Career</w:t>
      </w:r>
      <w:r>
        <w:rPr>
          <w:b/>
          <w:spacing w:val="-10"/>
          <w:sz w:val="20"/>
        </w:rPr>
        <w:t> </w:t>
      </w:r>
      <w:r>
        <w:rPr>
          <w:b/>
          <w:sz w:val="20"/>
        </w:rPr>
        <w:t>Experience</w:t>
      </w:r>
      <w:r>
        <w:rPr>
          <w:b/>
          <w:spacing w:val="-10"/>
          <w:sz w:val="20"/>
        </w:rPr>
        <w:t> </w:t>
      </w:r>
      <w:r>
        <w:rPr>
          <w:sz w:val="20"/>
        </w:rPr>
        <w:t>-</w:t>
      </w:r>
      <w:r>
        <w:rPr>
          <w:spacing w:val="-10"/>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pPr>
      <w:r>
        <w:rPr/>
        <w:t>Prerequisite:</w:t>
      </w:r>
      <w:r>
        <w:rPr>
          <w:spacing w:val="21"/>
        </w:rPr>
        <w:t> </w:t>
      </w:r>
      <w:r>
        <w:rPr/>
        <w:t>First</w:t>
      </w:r>
      <w:r>
        <w:rPr>
          <w:spacing w:val="-11"/>
        </w:rPr>
        <w:t> </w:t>
      </w:r>
      <w:r>
        <w:rPr/>
        <w:t>Responders</w:t>
      </w:r>
      <w:r>
        <w:rPr>
          <w:spacing w:val="-11"/>
        </w:rPr>
        <w:t> </w:t>
      </w:r>
      <w:r>
        <w:rPr/>
        <w:t>Capstone</w:t>
      </w:r>
      <w:r>
        <w:rPr>
          <w:spacing w:val="-11"/>
        </w:rPr>
        <w:t> </w:t>
      </w:r>
      <w:r>
        <w:rPr>
          <w:spacing w:val="-2"/>
        </w:rPr>
        <w:t>Course</w:t>
      </w:r>
    </w:p>
    <w:p>
      <w:pPr>
        <w:pStyle w:val="BodyText"/>
        <w:ind w:right="948"/>
      </w:pPr>
      <w:r>
        <w:rPr/>
        <w:t>Students</w:t>
      </w:r>
      <w:r>
        <w:rPr>
          <w:spacing w:val="-5"/>
        </w:rPr>
        <w:t> </w:t>
      </w:r>
      <w:r>
        <w:rPr/>
        <w:t>will</w:t>
      </w:r>
      <w:r>
        <w:rPr>
          <w:spacing w:val="-5"/>
        </w:rPr>
        <w:t> </w:t>
      </w:r>
      <w:r>
        <w:rPr/>
        <w:t>complete</w:t>
      </w:r>
      <w:r>
        <w:rPr>
          <w:spacing w:val="-5"/>
        </w:rPr>
        <w:t> </w:t>
      </w:r>
      <w:r>
        <w:rPr/>
        <w:t>a</w:t>
      </w:r>
      <w:r>
        <w:rPr>
          <w:spacing w:val="-5"/>
        </w:rPr>
        <w:t> </w:t>
      </w:r>
      <w:r>
        <w:rPr/>
        <w:t>work</w:t>
      </w:r>
      <w:r>
        <w:rPr>
          <w:spacing w:val="-5"/>
        </w:rPr>
        <w:t> </w:t>
      </w:r>
      <w:r>
        <w:rPr/>
        <w:t>experience</w:t>
      </w:r>
      <w:r>
        <w:rPr>
          <w:spacing w:val="-5"/>
        </w:rPr>
        <w:t> </w:t>
      </w:r>
      <w:r>
        <w:rPr/>
        <w:t>at</w:t>
      </w:r>
      <w:r>
        <w:rPr>
          <w:spacing w:val="-5"/>
        </w:rPr>
        <w:t> </w:t>
      </w:r>
      <w:r>
        <w:rPr/>
        <w:t>a</w:t>
      </w:r>
      <w:r>
        <w:rPr>
          <w:spacing w:val="-5"/>
        </w:rPr>
        <w:t> </w:t>
      </w:r>
      <w:r>
        <w:rPr/>
        <w:t>local</w:t>
      </w:r>
      <w:r>
        <w:rPr>
          <w:spacing w:val="-5"/>
        </w:rPr>
        <w:t> </w:t>
      </w:r>
      <w:r>
        <w:rPr/>
        <w:t>or</w:t>
      </w:r>
      <w:r>
        <w:rPr>
          <w:spacing w:val="-5"/>
        </w:rPr>
        <w:t> </w:t>
      </w:r>
      <w:r>
        <w:rPr/>
        <w:t>approved</w:t>
      </w:r>
      <w:r>
        <w:rPr>
          <w:spacing w:val="-5"/>
        </w:rPr>
        <w:t> </w:t>
      </w:r>
      <w:r>
        <w:rPr/>
        <w:t>business.</w:t>
      </w:r>
      <w:r>
        <w:rPr>
          <w:spacing w:val="-5"/>
        </w:rPr>
        <w:t> </w:t>
      </w:r>
      <w:r>
        <w:rPr/>
        <w:t>The</w:t>
      </w:r>
      <w:r>
        <w:rPr>
          <w:spacing w:val="-5"/>
        </w:rPr>
        <w:t> </w:t>
      </w:r>
      <w:r>
        <w:rPr/>
        <w:t>experience</w:t>
      </w:r>
      <w:r>
        <w:rPr>
          <w:spacing w:val="-5"/>
        </w:rPr>
        <w:t> </w:t>
      </w:r>
      <w:r>
        <w:rPr/>
        <w:t>must</w:t>
      </w:r>
      <w:r>
        <w:rPr>
          <w:spacing w:val="-5"/>
        </w:rPr>
        <w:t> </w:t>
      </w:r>
      <w:r>
        <w:rPr/>
        <w:t>be</w:t>
      </w:r>
      <w:r>
        <w:rPr>
          <w:spacing w:val="-5"/>
        </w:rPr>
        <w:t> </w:t>
      </w:r>
      <w:r>
        <w:rPr/>
        <w:t>monitored</w:t>
      </w:r>
      <w:r>
        <w:rPr>
          <w:spacing w:val="-5"/>
        </w:rPr>
        <w:t> </w:t>
      </w:r>
      <w:r>
        <w:rPr/>
        <w:t>by</w:t>
      </w:r>
      <w:r>
        <w:rPr>
          <w:spacing w:val="-5"/>
        </w:rPr>
        <w:t> </w:t>
      </w:r>
      <w:r>
        <w:rPr/>
        <w:t>the workplace coordinator.</w:t>
      </w:r>
    </w:p>
    <w:p>
      <w:pPr>
        <w:tabs>
          <w:tab w:pos="10859" w:val="right" w:leader="none"/>
        </w:tabs>
        <w:spacing w:before="244"/>
        <w:ind w:left="820" w:right="0" w:firstLine="0"/>
        <w:jc w:val="left"/>
        <w:rPr>
          <w:sz w:val="20"/>
        </w:rPr>
      </w:pPr>
      <w:r>
        <w:rPr>
          <w:b/>
          <w:sz w:val="20"/>
        </w:rPr>
        <w:t>35431</w:t>
      </w:r>
      <w:r>
        <w:rPr>
          <w:b/>
          <w:spacing w:val="-12"/>
          <w:sz w:val="20"/>
        </w:rPr>
        <w:t> </w:t>
      </w:r>
      <w:r>
        <w:rPr>
          <w:b/>
          <w:sz w:val="20"/>
        </w:rPr>
        <w:t>Clinical</w:t>
      </w:r>
      <w:r>
        <w:rPr>
          <w:b/>
          <w:spacing w:val="-9"/>
          <w:sz w:val="20"/>
        </w:rPr>
        <w:t> </w:t>
      </w:r>
      <w:r>
        <w:rPr>
          <w:b/>
          <w:sz w:val="20"/>
        </w:rPr>
        <w:t>Health</w:t>
      </w:r>
      <w:r>
        <w:rPr>
          <w:b/>
          <w:spacing w:val="-9"/>
          <w:sz w:val="20"/>
        </w:rPr>
        <w:t> </w:t>
      </w:r>
      <w:r>
        <w:rPr>
          <w:b/>
          <w:sz w:val="20"/>
        </w:rPr>
        <w:t>Education</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spacing w:before="192"/>
        <w:ind w:left="3629" w:right="0" w:firstLine="0"/>
        <w:jc w:val="left"/>
        <w:rPr>
          <w:b/>
          <w:sz w:val="40"/>
        </w:rPr>
      </w:pPr>
      <w:r>
        <w:rPr/>
        <w:drawing>
          <wp:anchor distT="0" distB="0" distL="0" distR="0" allowOverlap="1" layoutInCell="1" locked="0" behindDoc="0" simplePos="0" relativeHeight="15819264">
            <wp:simplePos x="0" y="0"/>
            <wp:positionH relativeFrom="page">
              <wp:posOffset>6046434</wp:posOffset>
            </wp:positionH>
            <wp:positionV relativeFrom="paragraph">
              <wp:posOffset>163393</wp:posOffset>
            </wp:positionV>
            <wp:extent cx="1370525" cy="470915"/>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138" cstate="print"/>
                    <a:stretch>
                      <a:fillRect/>
                    </a:stretch>
                  </pic:blipFill>
                  <pic:spPr>
                    <a:xfrm>
                      <a:off x="0" y="0"/>
                      <a:ext cx="1370525" cy="470915"/>
                    </a:xfrm>
                    <a:prstGeom prst="rect">
                      <a:avLst/>
                    </a:prstGeom>
                  </pic:spPr>
                </pic:pic>
              </a:graphicData>
            </a:graphic>
          </wp:anchor>
        </w:drawing>
      </w:r>
      <w:r>
        <w:rPr/>
        <mc:AlternateContent>
          <mc:Choice Requires="wps">
            <w:drawing>
              <wp:anchor distT="0" distB="0" distL="0" distR="0" allowOverlap="1" layoutInCell="1" locked="0" behindDoc="0" simplePos="0" relativeHeight="15819776">
                <wp:simplePos x="0" y="0"/>
                <wp:positionH relativeFrom="page">
                  <wp:posOffset>561975</wp:posOffset>
                </wp:positionH>
                <wp:positionV relativeFrom="paragraph">
                  <wp:posOffset>360560</wp:posOffset>
                </wp:positionV>
                <wp:extent cx="1104900" cy="657225"/>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1104900" cy="657225"/>
                          <a:chExt cx="1104900" cy="657225"/>
                        </a:xfrm>
                      </wpg:grpSpPr>
                      <pic:pic>
                        <pic:nvPicPr>
                          <pic:cNvPr id="391" name="Image 391"/>
                          <pic:cNvPicPr/>
                        </pic:nvPicPr>
                        <pic:blipFill>
                          <a:blip r:embed="rId91" cstate="print"/>
                          <a:stretch>
                            <a:fillRect/>
                          </a:stretch>
                        </pic:blipFill>
                        <pic:spPr>
                          <a:xfrm>
                            <a:off x="9525" y="4762"/>
                            <a:ext cx="1085850" cy="638175"/>
                          </a:xfrm>
                          <a:prstGeom prst="rect">
                            <a:avLst/>
                          </a:prstGeom>
                        </pic:spPr>
                      </pic:pic>
                      <wps:wsp>
                        <wps:cNvPr id="392" name="Graphic 392"/>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5pt;margin-top:28.390625pt;width:87pt;height:51.75pt;mso-position-horizontal-relative:page;mso-position-vertical-relative:paragraph;z-index:15819776" id="docshapegroup287" coordorigin="885,568" coordsize="1740,1035">
                <v:shape style="position:absolute;left:900;top:575;width:1710;height:1005" type="#_x0000_t75" id="docshape288" stroked="false">
                  <v:imagedata r:id="rId91" o:title=""/>
                </v:shape>
                <v:shape style="position:absolute;left:885;top:567;width:1740;height:1035" id="docshape289" coordorigin="885,568" coordsize="1740,1035" path="m885,575l2618,575m2618,568l2618,1595m2625,1595l893,1595m893,1603l893,575e" filled="false" stroked="true" strokeweight=".75pt" strokecolor="#b6b6b6">
                  <v:path arrowok="t"/>
                  <v:stroke dashstyle="solid"/>
                </v:shape>
                <w10:wrap type="none"/>
              </v:group>
            </w:pict>
          </mc:Fallback>
        </mc:AlternateContent>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spacing w:line="242" w:lineRule="auto" w:before="27"/>
        <w:ind w:left="3918" w:right="3121" w:hanging="319"/>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before="27"/>
        <w:ind w:left="2784"/>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4"/>
        <w:rPr>
          <w:u w:val="none"/>
        </w:rPr>
      </w:pPr>
      <w:r>
        <w:rPr/>
        <mc:AlternateContent>
          <mc:Choice Requires="wps">
            <w:drawing>
              <wp:anchor distT="0" distB="0" distL="0" distR="0" allowOverlap="1" layoutInCell="1" locked="0" behindDoc="1" simplePos="0" relativeHeight="487677952">
                <wp:simplePos x="0" y="0"/>
                <wp:positionH relativeFrom="page">
                  <wp:posOffset>673100</wp:posOffset>
                </wp:positionH>
                <wp:positionV relativeFrom="paragraph">
                  <wp:posOffset>436746</wp:posOffset>
                </wp:positionV>
                <wp:extent cx="6413500" cy="1104900"/>
                <wp:effectExtent l="0" t="0" r="0" b="0"/>
                <wp:wrapTopAndBottom/>
                <wp:docPr id="393" name="Group 393"/>
                <wp:cNvGraphicFramePr>
                  <a:graphicFrameLocks/>
                </wp:cNvGraphicFramePr>
                <a:graphic>
                  <a:graphicData uri="http://schemas.microsoft.com/office/word/2010/wordprocessingGroup">
                    <wpg:wgp>
                      <wpg:cNvPr id="393" name="Group 393"/>
                      <wpg:cNvGrpSpPr/>
                      <wpg:grpSpPr>
                        <a:xfrm>
                          <a:off x="0" y="0"/>
                          <a:ext cx="6413500" cy="1104900"/>
                          <a:chExt cx="6413500" cy="1104900"/>
                        </a:xfrm>
                      </wpg:grpSpPr>
                      <pic:pic>
                        <pic:nvPicPr>
                          <pic:cNvPr id="394" name="Image 394"/>
                          <pic:cNvPicPr/>
                        </pic:nvPicPr>
                        <pic:blipFill>
                          <a:blip r:embed="rId93" cstate="print"/>
                          <a:stretch>
                            <a:fillRect/>
                          </a:stretch>
                        </pic:blipFill>
                        <pic:spPr>
                          <a:xfrm>
                            <a:off x="1622425" y="748704"/>
                            <a:ext cx="285750" cy="28575"/>
                          </a:xfrm>
                          <a:prstGeom prst="rect">
                            <a:avLst/>
                          </a:prstGeom>
                        </pic:spPr>
                      </pic:pic>
                      <pic:pic>
                        <pic:nvPicPr>
                          <pic:cNvPr id="395" name="Image 395"/>
                          <pic:cNvPicPr/>
                        </pic:nvPicPr>
                        <pic:blipFill>
                          <a:blip r:embed="rId93" cstate="print"/>
                          <a:stretch>
                            <a:fillRect/>
                          </a:stretch>
                        </pic:blipFill>
                        <pic:spPr>
                          <a:xfrm>
                            <a:off x="3432175" y="762992"/>
                            <a:ext cx="285750" cy="28575"/>
                          </a:xfrm>
                          <a:prstGeom prst="rect">
                            <a:avLst/>
                          </a:prstGeom>
                        </pic:spPr>
                      </pic:pic>
                      <pic:pic>
                        <pic:nvPicPr>
                          <pic:cNvPr id="396" name="Image 396"/>
                          <pic:cNvPicPr/>
                        </pic:nvPicPr>
                        <pic:blipFill>
                          <a:blip r:embed="rId94" cstate="print"/>
                          <a:stretch>
                            <a:fillRect/>
                          </a:stretch>
                        </pic:blipFill>
                        <pic:spPr>
                          <a:xfrm>
                            <a:off x="4765675" y="762992"/>
                            <a:ext cx="285750" cy="28575"/>
                          </a:xfrm>
                          <a:prstGeom prst="rect">
                            <a:avLst/>
                          </a:prstGeom>
                        </pic:spPr>
                      </pic:pic>
                      <wps:wsp>
                        <wps:cNvPr id="397" name="Textbox 397"/>
                        <wps:cNvSpPr txBox="1"/>
                        <wps:spPr>
                          <a:xfrm>
                            <a:off x="1892300" y="12700"/>
                            <a:ext cx="1536700" cy="1079500"/>
                          </a:xfrm>
                          <a:prstGeom prst="rect">
                            <a:avLst/>
                          </a:prstGeom>
                          <a:solidFill>
                            <a:srgbClr val="64A60A"/>
                          </a:solidFill>
                          <a:ln w="25400">
                            <a:solidFill>
                              <a:srgbClr val="000000"/>
                            </a:solidFill>
                            <a:prstDash val="solid"/>
                          </a:ln>
                        </wps:spPr>
                        <wps:txbx>
                          <w:txbxContent>
                            <w:p>
                              <w:pPr>
                                <w:spacing w:line="240" w:lineRule="auto" w:before="46"/>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wps:wsp>
                        <wps:cNvPr id="398" name="Textbox 398"/>
                        <wps:cNvSpPr txBox="1"/>
                        <wps:spPr>
                          <a:xfrm>
                            <a:off x="12700" y="12700"/>
                            <a:ext cx="1587500" cy="1079500"/>
                          </a:xfrm>
                          <a:prstGeom prst="rect">
                            <a:avLst/>
                          </a:prstGeom>
                          <a:solidFill>
                            <a:srgbClr val="64A60A"/>
                          </a:solidFill>
                          <a:ln w="25400">
                            <a:solidFill>
                              <a:srgbClr val="000000"/>
                            </a:solidFill>
                            <a:prstDash val="solid"/>
                          </a:ln>
                        </wps:spPr>
                        <wps:txbx>
                          <w:txbxContent>
                            <w:p>
                              <w:pPr>
                                <w:spacing w:before="49"/>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wps:wsp>
                        <wps:cNvPr id="399" name="Textbox 399"/>
                        <wps:cNvSpPr txBox="1"/>
                        <wps:spPr>
                          <a:xfrm>
                            <a:off x="5029200" y="12700"/>
                            <a:ext cx="1371600" cy="1079500"/>
                          </a:xfrm>
                          <a:prstGeom prst="rect">
                            <a:avLst/>
                          </a:prstGeom>
                          <a:solidFill>
                            <a:srgbClr val="64A60A"/>
                          </a:solidFill>
                          <a:ln w="25400">
                            <a:solidFill>
                              <a:srgbClr val="000000"/>
                            </a:solidFill>
                            <a:prstDash val="solid"/>
                          </a:ln>
                        </wps:spPr>
                        <wps:txbx>
                          <w:txbxContent>
                            <w:p>
                              <w:pPr>
                                <w:spacing w:before="168"/>
                                <w:ind w:left="137" w:right="140" w:firstLine="0"/>
                                <w:jc w:val="center"/>
                                <w:rPr>
                                  <w:b/>
                                  <w:color w:val="000000"/>
                                  <w:sz w:val="18"/>
                                </w:rPr>
                              </w:pPr>
                              <w:r>
                                <w:rPr>
                                  <w:b/>
                                  <w:color w:val="FFFFFF"/>
                                  <w:spacing w:val="-2"/>
                                  <w:sz w:val="18"/>
                                </w:rPr>
                                <w:t>#35373</w:t>
                              </w:r>
                            </w:p>
                            <w:p>
                              <w:pPr>
                                <w:spacing w:before="0"/>
                                <w:ind w:left="104" w:right="107" w:firstLine="0"/>
                                <w:jc w:val="center"/>
                                <w:rPr>
                                  <w:b/>
                                  <w:color w:val="000000"/>
                                  <w:sz w:val="18"/>
                                </w:rPr>
                              </w:pPr>
                              <w:r>
                                <w:rPr>
                                  <w:b/>
                                  <w:color w:val="FFFFFF"/>
                                  <w:sz w:val="18"/>
                                </w:rPr>
                                <w:t>*</w:t>
                              </w:r>
                              <w:r>
                                <w:rPr>
                                  <w:b/>
                                  <w:color w:val="FFFFFF"/>
                                  <w:spacing w:val="-11"/>
                                  <w:sz w:val="18"/>
                                </w:rPr>
                                <w:t> </w:t>
                              </w:r>
                              <w:r>
                                <w:rPr>
                                  <w:b/>
                                  <w:color w:val="FFFFFF"/>
                                  <w:sz w:val="18"/>
                                </w:rPr>
                                <w:t>Introduction</w:t>
                              </w:r>
                              <w:r>
                                <w:rPr>
                                  <w:b/>
                                  <w:color w:val="FFFFFF"/>
                                  <w:spacing w:val="-10"/>
                                  <w:sz w:val="18"/>
                                </w:rPr>
                                <w:t> </w:t>
                              </w:r>
                              <w:r>
                                <w:rPr>
                                  <w:b/>
                                  <w:color w:val="FFFFFF"/>
                                  <w:sz w:val="18"/>
                                </w:rPr>
                                <w:t>to</w:t>
                              </w:r>
                              <w:r>
                                <w:rPr>
                                  <w:b/>
                                  <w:color w:val="FFFFFF"/>
                                  <w:spacing w:val="-10"/>
                                  <w:sz w:val="18"/>
                                </w:rPr>
                                <w:t> </w:t>
                              </w:r>
                              <w:r>
                                <w:rPr>
                                  <w:b/>
                                  <w:color w:val="FFFFFF"/>
                                  <w:sz w:val="18"/>
                                </w:rPr>
                                <w:t>Medical </w:t>
                              </w:r>
                              <w:r>
                                <w:rPr>
                                  <w:b/>
                                  <w:color w:val="FFFFFF"/>
                                  <w:spacing w:val="-2"/>
                                  <w:sz w:val="18"/>
                                </w:rPr>
                                <w:t>Assisting</w:t>
                              </w:r>
                            </w:p>
                            <w:p>
                              <w:pPr>
                                <w:spacing w:before="0"/>
                                <w:ind w:left="137" w:right="14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137" w:right="140"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400" name="Textbox 400"/>
                        <wps:cNvSpPr txBox="1"/>
                        <wps:spPr>
                          <a:xfrm>
                            <a:off x="3721100" y="12700"/>
                            <a:ext cx="1028700" cy="1079500"/>
                          </a:xfrm>
                          <a:prstGeom prst="rect">
                            <a:avLst/>
                          </a:prstGeom>
                          <a:solidFill>
                            <a:srgbClr val="64A60A"/>
                          </a:solidFill>
                          <a:ln w="25400">
                            <a:solidFill>
                              <a:srgbClr val="000000"/>
                            </a:solidFill>
                            <a:prstDash val="solid"/>
                          </a:ln>
                        </wps:spPr>
                        <wps:txbx>
                          <w:txbxContent>
                            <w:p>
                              <w:pPr>
                                <w:spacing w:before="168"/>
                                <w:ind w:left="51" w:right="59" w:firstLine="0"/>
                                <w:jc w:val="center"/>
                                <w:rPr>
                                  <w:b/>
                                  <w:color w:val="000000"/>
                                  <w:sz w:val="18"/>
                                </w:rPr>
                              </w:pPr>
                              <w:r>
                                <w:rPr>
                                  <w:b/>
                                  <w:color w:val="FFFFFF"/>
                                  <w:spacing w:val="-2"/>
                                  <w:sz w:val="18"/>
                                </w:rPr>
                                <w:t>#35261</w:t>
                              </w:r>
                            </w:p>
                            <w:p>
                              <w:pPr>
                                <w:spacing w:before="0"/>
                                <w:ind w:left="51" w:right="59" w:firstLine="0"/>
                                <w:jc w:val="center"/>
                                <w:rPr>
                                  <w:b/>
                                  <w:color w:val="000000"/>
                                  <w:sz w:val="18"/>
                                </w:rPr>
                              </w:pPr>
                              <w:r>
                                <w:rPr>
                                  <w:b/>
                                  <w:color w:val="FFFFFF"/>
                                  <w:sz w:val="18"/>
                                </w:rPr>
                                <w:t>Medical</w:t>
                              </w:r>
                              <w:r>
                                <w:rPr>
                                  <w:b/>
                                  <w:color w:val="FFFFFF"/>
                                  <w:spacing w:val="-11"/>
                                  <w:sz w:val="18"/>
                                </w:rPr>
                                <w:t> </w:t>
                              </w:r>
                              <w:r>
                                <w:rPr>
                                  <w:b/>
                                  <w:color w:val="FFFFFF"/>
                                  <w:sz w:val="18"/>
                                </w:rPr>
                                <w:t>Law</w:t>
                              </w:r>
                              <w:r>
                                <w:rPr>
                                  <w:b/>
                                  <w:color w:val="FFFFFF"/>
                                  <w:spacing w:val="-10"/>
                                  <w:sz w:val="18"/>
                                </w:rPr>
                                <w:t> </w:t>
                              </w:r>
                              <w:r>
                                <w:rPr>
                                  <w:b/>
                                  <w:color w:val="FFFFFF"/>
                                  <w:sz w:val="18"/>
                                </w:rPr>
                                <w:t>&amp; </w:t>
                              </w:r>
                              <w:r>
                                <w:rPr>
                                  <w:b/>
                                  <w:color w:val="FFFFFF"/>
                                  <w:spacing w:val="-2"/>
                                  <w:sz w:val="18"/>
                                </w:rPr>
                                <w:t>Ethics</w:t>
                              </w:r>
                            </w:p>
                            <w:p>
                              <w:pPr>
                                <w:spacing w:before="0"/>
                                <w:ind w:left="262" w:right="27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 </w:t>
                              </w:r>
                              <w:r>
                                <w:rPr>
                                  <w:b/>
                                  <w:color w:val="FFFFFF"/>
                                  <w:spacing w:val="-2"/>
                                  <w:sz w:val="18"/>
                                </w:rPr>
                                <w:t>PV-TEC</w:t>
                              </w:r>
                            </w:p>
                            <w:p>
                              <w:pPr>
                                <w:spacing w:before="0"/>
                                <w:ind w:left="51" w:right="59" w:firstLine="0"/>
                                <w:jc w:val="center"/>
                                <w:rPr>
                                  <w:b/>
                                  <w:color w:val="000000"/>
                                  <w:sz w:val="18"/>
                                </w:rPr>
                              </w:pPr>
                              <w:r>
                                <w:rPr>
                                  <w:b/>
                                  <w:color w:val="FFFFFF"/>
                                  <w:sz w:val="18"/>
                                </w:rPr>
                                <w:t>Grades</w:t>
                              </w:r>
                              <w:r>
                                <w:rPr>
                                  <w:b/>
                                  <w:color w:val="FFFFFF"/>
                                  <w:spacing w:val="38"/>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g:wgp>
                  </a:graphicData>
                </a:graphic>
              </wp:anchor>
            </w:drawing>
          </mc:Choice>
          <mc:Fallback>
            <w:pict>
              <v:group style="position:absolute;margin-left:53pt;margin-top:34.389454pt;width:505pt;height:87pt;mso-position-horizontal-relative:page;mso-position-vertical-relative:paragraph;z-index:-15638528;mso-wrap-distance-left:0;mso-wrap-distance-right:0" id="docshapegroup290" coordorigin="1060,688" coordsize="10100,1740">
                <v:shape style="position:absolute;left:3615;top:1866;width:450;height:45" type="#_x0000_t75" id="docshape291" stroked="false">
                  <v:imagedata r:id="rId93" o:title=""/>
                </v:shape>
                <v:shape style="position:absolute;left:6465;top:1889;width:450;height:45" type="#_x0000_t75" id="docshape292" stroked="false">
                  <v:imagedata r:id="rId93" o:title=""/>
                </v:shape>
                <v:shape style="position:absolute;left:8565;top:1889;width:450;height:45" type="#_x0000_t75" id="docshape293" stroked="false">
                  <v:imagedata r:id="rId94" o:title=""/>
                </v:shape>
                <v:shape style="position:absolute;left:4040;top:707;width:2420;height:1700" type="#_x0000_t202" id="docshape294" filled="true" fillcolor="#64a60a" stroked="true" strokeweight="2.0pt" strokecolor="#000000">
                  <v:textbox inset="0,0,0,0">
                    <w:txbxContent>
                      <w:p>
                        <w:pPr>
                          <w:spacing w:line="240" w:lineRule="auto" w:before="46"/>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v:shape style="position:absolute;left:1080;top:707;width:2500;height:1700" type="#_x0000_t202" id="docshape295" filled="true" fillcolor="#64a60a" stroked="true" strokeweight="2.0pt" strokecolor="#000000">
                  <v:textbox inset="0,0,0,0">
                    <w:txbxContent>
                      <w:p>
                        <w:pPr>
                          <w:spacing w:before="49"/>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none"/>
                </v:shape>
                <v:shape style="position:absolute;left:8980;top:707;width:2160;height:1700" type="#_x0000_t202" id="docshape296" filled="true" fillcolor="#64a60a" stroked="true" strokeweight="2.0pt" strokecolor="#000000">
                  <v:textbox inset="0,0,0,0">
                    <w:txbxContent>
                      <w:p>
                        <w:pPr>
                          <w:spacing w:before="168"/>
                          <w:ind w:left="137" w:right="140" w:firstLine="0"/>
                          <w:jc w:val="center"/>
                          <w:rPr>
                            <w:b/>
                            <w:color w:val="000000"/>
                            <w:sz w:val="18"/>
                          </w:rPr>
                        </w:pPr>
                        <w:r>
                          <w:rPr>
                            <w:b/>
                            <w:color w:val="FFFFFF"/>
                            <w:spacing w:val="-2"/>
                            <w:sz w:val="18"/>
                          </w:rPr>
                          <w:t>#35373</w:t>
                        </w:r>
                      </w:p>
                      <w:p>
                        <w:pPr>
                          <w:spacing w:before="0"/>
                          <w:ind w:left="104" w:right="107" w:firstLine="0"/>
                          <w:jc w:val="center"/>
                          <w:rPr>
                            <w:b/>
                            <w:color w:val="000000"/>
                            <w:sz w:val="18"/>
                          </w:rPr>
                        </w:pPr>
                        <w:r>
                          <w:rPr>
                            <w:b/>
                            <w:color w:val="FFFFFF"/>
                            <w:sz w:val="18"/>
                          </w:rPr>
                          <w:t>*</w:t>
                        </w:r>
                        <w:r>
                          <w:rPr>
                            <w:b/>
                            <w:color w:val="FFFFFF"/>
                            <w:spacing w:val="-11"/>
                            <w:sz w:val="18"/>
                          </w:rPr>
                          <w:t> </w:t>
                        </w:r>
                        <w:r>
                          <w:rPr>
                            <w:b/>
                            <w:color w:val="FFFFFF"/>
                            <w:sz w:val="18"/>
                          </w:rPr>
                          <w:t>Introduction</w:t>
                        </w:r>
                        <w:r>
                          <w:rPr>
                            <w:b/>
                            <w:color w:val="FFFFFF"/>
                            <w:spacing w:val="-10"/>
                            <w:sz w:val="18"/>
                          </w:rPr>
                          <w:t> </w:t>
                        </w:r>
                        <w:r>
                          <w:rPr>
                            <w:b/>
                            <w:color w:val="FFFFFF"/>
                            <w:sz w:val="18"/>
                          </w:rPr>
                          <w:t>to</w:t>
                        </w:r>
                        <w:r>
                          <w:rPr>
                            <w:b/>
                            <w:color w:val="FFFFFF"/>
                            <w:spacing w:val="-10"/>
                            <w:sz w:val="18"/>
                          </w:rPr>
                          <w:t> </w:t>
                        </w:r>
                        <w:r>
                          <w:rPr>
                            <w:b/>
                            <w:color w:val="FFFFFF"/>
                            <w:sz w:val="18"/>
                          </w:rPr>
                          <w:t>Medical </w:t>
                        </w:r>
                        <w:r>
                          <w:rPr>
                            <w:b/>
                            <w:color w:val="FFFFFF"/>
                            <w:spacing w:val="-2"/>
                            <w:sz w:val="18"/>
                          </w:rPr>
                          <w:t>Assisting</w:t>
                        </w:r>
                      </w:p>
                      <w:p>
                        <w:pPr>
                          <w:spacing w:before="0"/>
                          <w:ind w:left="137" w:right="14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2-hour</w:t>
                        </w:r>
                        <w:r>
                          <w:rPr>
                            <w:b/>
                            <w:color w:val="FFFFFF"/>
                            <w:spacing w:val="-10"/>
                            <w:sz w:val="18"/>
                          </w:rPr>
                          <w:t> </w:t>
                        </w:r>
                        <w:r>
                          <w:rPr>
                            <w:b/>
                            <w:color w:val="FFFFFF"/>
                            <w:sz w:val="18"/>
                          </w:rPr>
                          <w:t>block @ PV-TEC</w:t>
                        </w:r>
                      </w:p>
                      <w:p>
                        <w:pPr>
                          <w:spacing w:before="0"/>
                          <w:ind w:left="137" w:right="140"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v:shape style="position:absolute;left:6920;top:707;width:1620;height:1700" type="#_x0000_t202" id="docshape297" filled="true" fillcolor="#64a60a" stroked="true" strokeweight="2.0pt" strokecolor="#000000">
                  <v:textbox inset="0,0,0,0">
                    <w:txbxContent>
                      <w:p>
                        <w:pPr>
                          <w:spacing w:before="168"/>
                          <w:ind w:left="51" w:right="59" w:firstLine="0"/>
                          <w:jc w:val="center"/>
                          <w:rPr>
                            <w:b/>
                            <w:color w:val="000000"/>
                            <w:sz w:val="18"/>
                          </w:rPr>
                        </w:pPr>
                        <w:r>
                          <w:rPr>
                            <w:b/>
                            <w:color w:val="FFFFFF"/>
                            <w:spacing w:val="-2"/>
                            <w:sz w:val="18"/>
                          </w:rPr>
                          <w:t>#35261</w:t>
                        </w:r>
                      </w:p>
                      <w:p>
                        <w:pPr>
                          <w:spacing w:before="0"/>
                          <w:ind w:left="51" w:right="59" w:firstLine="0"/>
                          <w:jc w:val="center"/>
                          <w:rPr>
                            <w:b/>
                            <w:color w:val="000000"/>
                            <w:sz w:val="18"/>
                          </w:rPr>
                        </w:pPr>
                        <w:r>
                          <w:rPr>
                            <w:b/>
                            <w:color w:val="FFFFFF"/>
                            <w:sz w:val="18"/>
                          </w:rPr>
                          <w:t>Medical</w:t>
                        </w:r>
                        <w:r>
                          <w:rPr>
                            <w:b/>
                            <w:color w:val="FFFFFF"/>
                            <w:spacing w:val="-11"/>
                            <w:sz w:val="18"/>
                          </w:rPr>
                          <w:t> </w:t>
                        </w:r>
                        <w:r>
                          <w:rPr>
                            <w:b/>
                            <w:color w:val="FFFFFF"/>
                            <w:sz w:val="18"/>
                          </w:rPr>
                          <w:t>Law</w:t>
                        </w:r>
                        <w:r>
                          <w:rPr>
                            <w:b/>
                            <w:color w:val="FFFFFF"/>
                            <w:spacing w:val="-10"/>
                            <w:sz w:val="18"/>
                          </w:rPr>
                          <w:t> </w:t>
                        </w:r>
                        <w:r>
                          <w:rPr>
                            <w:b/>
                            <w:color w:val="FFFFFF"/>
                            <w:sz w:val="18"/>
                          </w:rPr>
                          <w:t>&amp; </w:t>
                        </w:r>
                        <w:r>
                          <w:rPr>
                            <w:b/>
                            <w:color w:val="FFFFFF"/>
                            <w:spacing w:val="-2"/>
                            <w:sz w:val="18"/>
                          </w:rPr>
                          <w:t>Ethics</w:t>
                        </w:r>
                      </w:p>
                      <w:p>
                        <w:pPr>
                          <w:spacing w:before="0"/>
                          <w:ind w:left="262" w:right="27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 </w:t>
                        </w:r>
                        <w:r>
                          <w:rPr>
                            <w:b/>
                            <w:color w:val="FFFFFF"/>
                            <w:spacing w:val="-2"/>
                            <w:sz w:val="18"/>
                          </w:rPr>
                          <w:t>PV-TEC</w:t>
                        </w:r>
                      </w:p>
                      <w:p>
                        <w:pPr>
                          <w:spacing w:before="0"/>
                          <w:ind w:left="51" w:right="59" w:firstLine="0"/>
                          <w:jc w:val="center"/>
                          <w:rPr>
                            <w:b/>
                            <w:color w:val="000000"/>
                            <w:sz w:val="18"/>
                          </w:rPr>
                        </w:pPr>
                        <w:r>
                          <w:rPr>
                            <w:b/>
                            <w:color w:val="FFFFFF"/>
                            <w:sz w:val="18"/>
                          </w:rPr>
                          <w:t>Grades</w:t>
                        </w:r>
                        <w:r>
                          <w:rPr>
                            <w:b/>
                            <w:color w:val="FFFFFF"/>
                            <w:spacing w:val="38"/>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10:wrap type="topAndBottom"/>
              </v:group>
            </w:pict>
          </mc:Fallback>
        </mc:AlternateContent>
      </w:r>
      <w:bookmarkStart w:name="_TOC_250032" w:id="146"/>
      <w:r>
        <w:rPr>
          <w:color w:val="64A60A"/>
          <w:u w:val="single" w:color="64A60A"/>
        </w:rPr>
        <w:t>Medical</w:t>
      </w:r>
      <w:r>
        <w:rPr>
          <w:color w:val="64A60A"/>
          <w:spacing w:val="-8"/>
          <w:u w:val="single" w:color="64A60A"/>
        </w:rPr>
        <w:t> </w:t>
      </w:r>
      <w:bookmarkEnd w:id="146"/>
      <w:r>
        <w:rPr>
          <w:color w:val="64A60A"/>
          <w:spacing w:val="-2"/>
          <w:u w:val="single" w:color="64A60A"/>
        </w:rPr>
        <w:t>Assistant</w:t>
      </w:r>
    </w:p>
    <w:p>
      <w:pPr>
        <w:tabs>
          <w:tab w:pos="10201" w:val="left" w:leader="none"/>
        </w:tabs>
        <w:spacing w:before="235"/>
        <w:ind w:left="820" w:right="857" w:firstLine="0"/>
        <w:jc w:val="left"/>
        <w:rPr>
          <w:sz w:val="20"/>
        </w:rPr>
      </w:pPr>
      <w:r>
        <w:rPr>
          <w:b/>
          <w:sz w:val="20"/>
        </w:rPr>
        <w:t>35240 Fundamentals of Health Professions </w:t>
      </w:r>
      <w:r>
        <w:rPr>
          <w:sz w:val="20"/>
        </w:rPr>
        <w:t>- 1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20"/>
        </w:numPr>
        <w:tabs>
          <w:tab w:pos="1540" w:val="left" w:leader="none"/>
        </w:tabs>
        <w:spacing w:line="240" w:lineRule="auto" w:before="0" w:after="0"/>
        <w:ind w:left="1540" w:right="1480"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a</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tabs>
          <w:tab w:pos="10899" w:val="right" w:leader="none"/>
        </w:tabs>
        <w:spacing w:before="244"/>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pacing w:val="-5"/>
          <w:sz w:val="20"/>
        </w:rPr>
        <w:t>10 </w:t>
      </w:r>
      <w:r>
        <w:rPr>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ind w:right="857"/>
      </w:pPr>
      <w:r>
        <w:rPr>
          <w:u w:val="thick"/>
        </w:rPr>
        <w:t>This</w:t>
      </w:r>
      <w:r>
        <w:rPr>
          <w:spacing w:val="-3"/>
          <w:u w:val="thick"/>
        </w:rPr>
        <w:t> </w:t>
      </w:r>
      <w:r>
        <w:rPr>
          <w:u w:val="thick"/>
        </w:rPr>
        <w:t>class</w:t>
      </w:r>
      <w:r>
        <w:rPr>
          <w:spacing w:val="-3"/>
          <w:u w:val="thick"/>
        </w:rPr>
        <w:t> </w:t>
      </w:r>
      <w:r>
        <w:rPr>
          <w:u w:val="thick"/>
        </w:rPr>
        <w:t>fulfills</w:t>
      </w:r>
      <w:r>
        <w:rPr>
          <w:spacing w:val="-3"/>
          <w:u w:val="thick"/>
        </w:rPr>
        <w:t> </w:t>
      </w:r>
      <w:r>
        <w:rPr>
          <w:u w:val="thick"/>
        </w:rPr>
        <w:t>the</w:t>
      </w:r>
      <w:r>
        <w:rPr>
          <w:spacing w:val="-3"/>
          <w:u w:val="thick"/>
        </w:rPr>
        <w:t> </w:t>
      </w:r>
      <w:r>
        <w:rPr>
          <w:u w:val="thick"/>
        </w:rPr>
        <w:t>required</w:t>
      </w:r>
      <w:r>
        <w:rPr>
          <w:spacing w:val="-3"/>
          <w:u w:val="thick"/>
        </w:rPr>
        <w:t> </w:t>
      </w:r>
      <w:r>
        <w:rPr>
          <w:u w:val="thick"/>
        </w:rPr>
        <w:t>health</w:t>
      </w:r>
      <w:r>
        <w:rPr>
          <w:spacing w:val="-3"/>
          <w:u w:val="thick"/>
        </w:rPr>
        <w:t> </w:t>
      </w:r>
      <w:r>
        <w:rPr>
          <w:u w:val="thick"/>
        </w:rPr>
        <w:t>credit</w:t>
      </w:r>
      <w:r>
        <w:rPr>
          <w:spacing w:val="-3"/>
          <w:u w:val="thick"/>
        </w:rPr>
        <w:t> </w:t>
      </w:r>
      <w:r>
        <w:rPr>
          <w:u w:val="thick"/>
        </w:rPr>
        <w:t>only</w:t>
      </w:r>
      <w:r>
        <w:rPr>
          <w:spacing w:val="-3"/>
          <w:u w:val="thick"/>
        </w:rPr>
        <w:t> </w:t>
      </w:r>
      <w:r>
        <w:rPr>
          <w:u w:val="thick"/>
        </w:rPr>
        <w:t>upon</w:t>
      </w:r>
      <w:r>
        <w:rPr>
          <w:spacing w:val="-3"/>
          <w:u w:val="thick"/>
        </w:rPr>
        <w:t> </w:t>
      </w:r>
      <w:r>
        <w:rPr>
          <w:u w:val="thick"/>
        </w:rPr>
        <w:t>completion</w:t>
      </w:r>
      <w:r>
        <w:rPr>
          <w:spacing w:val="-3"/>
          <w:u w:val="thick"/>
        </w:rPr>
        <w:t> </w:t>
      </w:r>
      <w:r>
        <w:rPr>
          <w:u w:val="thick"/>
        </w:rPr>
        <w:t>of</w:t>
      </w:r>
      <w:r>
        <w:rPr>
          <w:spacing w:val="-3"/>
          <w:u w:val="thick"/>
        </w:rPr>
        <w:t> </w:t>
      </w:r>
      <w:r>
        <w:rPr>
          <w:u w:val="thick"/>
        </w:rPr>
        <w:t>both</w:t>
      </w:r>
      <w:r>
        <w:rPr>
          <w:spacing w:val="-3"/>
          <w:u w:val="thick"/>
        </w:rPr>
        <w:t> </w:t>
      </w:r>
      <w:r>
        <w:rPr>
          <w:u w:val="thick"/>
        </w:rPr>
        <w:t>trimesters</w:t>
      </w:r>
      <w:r>
        <w:rPr>
          <w:spacing w:val="-3"/>
          <w:u w:val="thick"/>
        </w:rPr>
        <w:t> </w:t>
      </w:r>
      <w:r>
        <w:rPr>
          <w:u w:val="thick"/>
        </w:rPr>
        <w:t>of</w:t>
      </w:r>
      <w:r>
        <w:rPr>
          <w:spacing w:val="-3"/>
          <w:u w:val="thick"/>
        </w:rPr>
        <w:t> </w:t>
      </w:r>
      <w:r>
        <w:rPr>
          <w:u w:val="thick"/>
        </w:rPr>
        <w:t>the</w:t>
      </w:r>
      <w:r>
        <w:rPr>
          <w:spacing w:val="-3"/>
          <w:u w:val="thick"/>
        </w:rPr>
        <w:t> </w:t>
      </w:r>
      <w:r>
        <w:rPr>
          <w:u w:val="thick"/>
        </w:rPr>
        <w:t>course.</w:t>
      </w:r>
      <w:r>
        <w:rPr>
          <w:spacing w:val="-3"/>
        </w:rPr>
        <w:t> </w:t>
      </w:r>
      <w:r>
        <w:rPr/>
        <w:t>Upon</w:t>
      </w:r>
      <w:r>
        <w:rPr>
          <w:spacing w:val="-3"/>
        </w:rPr>
        <w:t> </w:t>
      </w:r>
      <w:r>
        <w:rPr/>
        <w:t>completion</w:t>
      </w:r>
      <w:r>
        <w:rPr>
          <w:spacing w:val="-3"/>
        </w:rPr>
        <w:t> </w:t>
      </w:r>
      <w:r>
        <w:rPr/>
        <w:t>of</w:t>
      </w:r>
      <w:r>
        <w:rPr>
          <w:spacing w:val="-3"/>
        </w:rPr>
        <w:t> </w:t>
      </w:r>
      <w:r>
        <w:rPr/>
        <w:t>the</w:t>
      </w:r>
      <w:r>
        <w:rPr>
          <w:spacing w:val="-3"/>
        </w:rPr>
        <w:t> </w:t>
      </w:r>
      <w:r>
        <w:rPr/>
        <w:t>2 trimester</w:t>
      </w:r>
      <w:r>
        <w:rPr>
          <w:spacing w:val="-5"/>
        </w:rPr>
        <w:t> </w:t>
      </w:r>
      <w:r>
        <w:rPr/>
        <w:t>course,</w:t>
      </w:r>
      <w:r>
        <w:rPr>
          <w:spacing w:val="-5"/>
        </w:rPr>
        <w:t> </w:t>
      </w:r>
      <w:r>
        <w:rPr/>
        <w:t>students</w:t>
      </w:r>
      <w:r>
        <w:rPr>
          <w:spacing w:val="-5"/>
        </w:rPr>
        <w:t> </w:t>
      </w:r>
      <w:r>
        <w:rPr/>
        <w:t>will</w:t>
      </w:r>
      <w:r>
        <w:rPr>
          <w:spacing w:val="-5"/>
        </w:rPr>
        <w:t> </w:t>
      </w:r>
      <w:r>
        <w:rPr/>
        <w:t>receive</w:t>
      </w:r>
      <w:r>
        <w:rPr>
          <w:spacing w:val="-5"/>
        </w:rPr>
        <w:t> </w:t>
      </w:r>
      <w:r>
        <w:rPr/>
        <w:t>1</w:t>
      </w:r>
      <w:r>
        <w:rPr>
          <w:spacing w:val="-5"/>
        </w:rPr>
        <w:t> </w:t>
      </w:r>
      <w:r>
        <w:rPr/>
        <w:t>elective</w:t>
      </w:r>
      <w:r>
        <w:rPr>
          <w:spacing w:val="-5"/>
        </w:rPr>
        <w:t> </w:t>
      </w:r>
      <w:r>
        <w:rPr/>
        <w:t>credit</w:t>
      </w:r>
      <w:r>
        <w:rPr>
          <w:spacing w:val="-5"/>
        </w:rPr>
        <w:t> </w:t>
      </w:r>
      <w:r>
        <w:rPr/>
        <w:t>and</w:t>
      </w:r>
      <w:r>
        <w:rPr>
          <w:spacing w:val="-5"/>
        </w:rPr>
        <w:t> </w:t>
      </w:r>
      <w:r>
        <w:rPr/>
        <w:t>1</w:t>
      </w:r>
      <w:r>
        <w:rPr>
          <w:spacing w:val="-5"/>
        </w:rPr>
        <w:t> </w:t>
      </w:r>
      <w:r>
        <w:rPr/>
        <w:t>required</w:t>
      </w:r>
      <w:r>
        <w:rPr>
          <w:spacing w:val="-5"/>
        </w:rPr>
        <w:t> </w:t>
      </w:r>
      <w:r>
        <w:rPr/>
        <w:t>health</w:t>
      </w:r>
      <w:r>
        <w:rPr>
          <w:spacing w:val="-5"/>
        </w:rPr>
        <w:t> </w:t>
      </w:r>
      <w:r>
        <w:rPr/>
        <w:t>credit.</w:t>
      </w:r>
      <w:r>
        <w:rPr>
          <w:spacing w:val="-5"/>
        </w:rPr>
        <w:t> </w:t>
      </w:r>
      <w:r>
        <w:rPr/>
        <w:t>Fundamentals</w:t>
      </w:r>
      <w:r>
        <w:rPr>
          <w:spacing w:val="-5"/>
        </w:rPr>
        <w:t> </w:t>
      </w:r>
      <w:r>
        <w:rPr/>
        <w:t>for</w:t>
      </w:r>
      <w:r>
        <w:rPr>
          <w:spacing w:val="-5"/>
        </w:rPr>
        <w:t> </w:t>
      </w:r>
      <w:r>
        <w:rPr/>
        <w:t>Health</w:t>
      </w:r>
      <w:r>
        <w:rPr>
          <w:spacing w:val="-5"/>
        </w:rPr>
        <w:t> </w:t>
      </w:r>
      <w:r>
        <w:rPr/>
        <w:t>Professions</w:t>
      </w:r>
      <w:r>
        <w:rPr>
          <w:spacing w:val="-5"/>
        </w:rPr>
        <w:t> </w:t>
      </w:r>
      <w:r>
        <w:rPr/>
        <w:t>I</w:t>
      </w:r>
      <w:r>
        <w:rPr>
          <w:spacing w:val="-5"/>
        </w:rPr>
        <w:t> </w:t>
      </w:r>
      <w:r>
        <w:rPr/>
        <w:t>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pStyle w:val="BodyText"/>
        <w:ind w:left="0"/>
      </w:pPr>
    </w:p>
    <w:p>
      <w:pPr>
        <w:tabs>
          <w:tab w:pos="10183" w:val="left" w:leader="none"/>
        </w:tabs>
        <w:spacing w:before="0"/>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This is an enrichment course. State code 141540</w:t>
      </w:r>
    </w:p>
    <w:p>
      <w:pPr>
        <w:pStyle w:val="BodyText"/>
        <w:ind w:left="0"/>
      </w:pPr>
    </w:p>
    <w:p>
      <w:pPr>
        <w:tabs>
          <w:tab w:pos="10409" w:val="left" w:leader="none"/>
        </w:tabs>
        <w:spacing w:before="0"/>
        <w:ind w:left="820" w:right="0" w:firstLine="0"/>
        <w:jc w:val="left"/>
        <w:rPr>
          <w:sz w:val="20"/>
        </w:rPr>
      </w:pPr>
      <w:r>
        <w:rPr>
          <w:b/>
          <w:sz w:val="20"/>
        </w:rPr>
        <w:t>35261</w:t>
      </w:r>
      <w:r>
        <w:rPr>
          <w:b/>
          <w:spacing w:val="-10"/>
          <w:sz w:val="20"/>
        </w:rPr>
        <w:t> </w:t>
      </w:r>
      <w:r>
        <w:rPr>
          <w:b/>
          <w:sz w:val="20"/>
        </w:rPr>
        <w:t>Medical</w:t>
      </w:r>
      <w:r>
        <w:rPr>
          <w:b/>
          <w:spacing w:val="-8"/>
          <w:sz w:val="20"/>
        </w:rPr>
        <w:t> </w:t>
      </w:r>
      <w:r>
        <w:rPr>
          <w:b/>
          <w:sz w:val="20"/>
        </w:rPr>
        <w:t>Law</w:t>
      </w:r>
      <w:r>
        <w:rPr>
          <w:b/>
          <w:spacing w:val="-7"/>
          <w:sz w:val="20"/>
        </w:rPr>
        <w:t> </w:t>
      </w:r>
      <w:r>
        <w:rPr>
          <w:b/>
          <w:sz w:val="20"/>
        </w:rPr>
        <w:t>and</w:t>
      </w:r>
      <w:r>
        <w:rPr>
          <w:b/>
          <w:spacing w:val="-8"/>
          <w:sz w:val="20"/>
        </w:rPr>
        <w:t> </w:t>
      </w:r>
      <w:r>
        <w:rPr>
          <w:b/>
          <w:sz w:val="20"/>
        </w:rPr>
        <w:t>Ethics</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Heading5"/>
      </w:pPr>
      <w:r>
        <w:rPr/>
        <w:t>85261</w:t>
      </w:r>
      <w:r>
        <w:rPr>
          <w:spacing w:val="-6"/>
        </w:rPr>
        <w:t> </w:t>
      </w:r>
      <w:r>
        <w:rPr/>
        <w:t>Medical</w:t>
      </w:r>
      <w:r>
        <w:rPr>
          <w:spacing w:val="-6"/>
        </w:rPr>
        <w:t> </w:t>
      </w:r>
      <w:r>
        <w:rPr/>
        <w:t>Law</w:t>
      </w:r>
      <w:r>
        <w:rPr>
          <w:spacing w:val="-5"/>
        </w:rPr>
        <w:t> </w:t>
      </w:r>
      <w:r>
        <w:rPr/>
        <w:t>and</w:t>
      </w:r>
      <w:r>
        <w:rPr>
          <w:spacing w:val="-6"/>
        </w:rPr>
        <w:t> </w:t>
      </w:r>
      <w:r>
        <w:rPr/>
        <w:t>Ethics</w:t>
      </w:r>
      <w:r>
        <w:rPr>
          <w:spacing w:val="-5"/>
        </w:rPr>
        <w:t> DC</w:t>
      </w:r>
    </w:p>
    <w:p>
      <w:pPr>
        <w:pStyle w:val="BodyText"/>
      </w:pPr>
      <w:r>
        <w:rPr>
          <w:spacing w:val="-2"/>
        </w:rPr>
        <w:t>Prerequisite:</w:t>
      </w:r>
      <w:r>
        <w:rPr>
          <w:spacing w:val="2"/>
        </w:rPr>
        <w:t> </w:t>
      </w:r>
      <w:r>
        <w:rPr>
          <w:spacing w:val="-2"/>
        </w:rPr>
        <w:t>Medical</w:t>
      </w:r>
      <w:r>
        <w:rPr>
          <w:spacing w:val="2"/>
        </w:rPr>
        <w:t> </w:t>
      </w:r>
      <w:r>
        <w:rPr>
          <w:spacing w:val="-2"/>
        </w:rPr>
        <w:t>Terminology</w:t>
      </w:r>
      <w:r>
        <w:rPr>
          <w:spacing w:val="3"/>
        </w:rPr>
        <w:t> </w:t>
      </w:r>
      <w:r>
        <w:rPr>
          <w:spacing w:val="-2"/>
        </w:rPr>
        <w:t>for</w:t>
      </w:r>
      <w:r>
        <w:rPr>
          <w:spacing w:val="2"/>
        </w:rPr>
        <w:t> </w:t>
      </w:r>
      <w:r>
        <w:rPr>
          <w:spacing w:val="-2"/>
        </w:rPr>
        <w:t>Health</w:t>
      </w:r>
      <w:r>
        <w:rPr>
          <w:spacing w:val="3"/>
        </w:rPr>
        <w:t> </w:t>
      </w:r>
      <w:r>
        <w:rPr>
          <w:spacing w:val="-2"/>
        </w:rPr>
        <w:t>Professions</w:t>
      </w:r>
    </w:p>
    <w:p>
      <w:pPr>
        <w:pStyle w:val="BodyText"/>
        <w:ind w:right="857"/>
      </w:pPr>
      <w:r>
        <w:rPr/>
        <w:t>This</w:t>
      </w:r>
      <w:r>
        <w:rPr>
          <w:spacing w:val="-5"/>
        </w:rPr>
        <w:t> </w:t>
      </w:r>
      <w:r>
        <w:rPr/>
        <w:t>course</w:t>
      </w:r>
      <w:r>
        <w:rPr>
          <w:spacing w:val="-5"/>
        </w:rPr>
        <w:t> </w:t>
      </w:r>
      <w:r>
        <w:rPr/>
        <w:t>will</w:t>
      </w:r>
      <w:r>
        <w:rPr>
          <w:spacing w:val="-5"/>
        </w:rPr>
        <w:t> </w:t>
      </w:r>
      <w:r>
        <w:rPr/>
        <w:t>cover</w:t>
      </w:r>
      <w:r>
        <w:rPr>
          <w:spacing w:val="-5"/>
        </w:rPr>
        <w:t> </w:t>
      </w:r>
      <w:r>
        <w:rPr/>
        <w:t>the</w:t>
      </w:r>
      <w:r>
        <w:rPr>
          <w:spacing w:val="-5"/>
        </w:rPr>
        <w:t> </w:t>
      </w:r>
      <w:r>
        <w:rPr/>
        <w:t>principles</w:t>
      </w:r>
      <w:r>
        <w:rPr>
          <w:spacing w:val="-5"/>
        </w:rPr>
        <w:t> </w:t>
      </w:r>
      <w:r>
        <w:rPr/>
        <w:t>and</w:t>
      </w:r>
      <w:r>
        <w:rPr>
          <w:spacing w:val="-5"/>
        </w:rPr>
        <w:t> </w:t>
      </w:r>
      <w:r>
        <w:rPr/>
        <w:t>application</w:t>
      </w:r>
      <w:r>
        <w:rPr>
          <w:spacing w:val="-5"/>
        </w:rPr>
        <w:t> </w:t>
      </w:r>
      <w:r>
        <w:rPr/>
        <w:t>of</w:t>
      </w:r>
      <w:r>
        <w:rPr>
          <w:spacing w:val="-5"/>
        </w:rPr>
        <w:t> </w:t>
      </w:r>
      <w:r>
        <w:rPr/>
        <w:t>law</w:t>
      </w:r>
      <w:r>
        <w:rPr>
          <w:spacing w:val="-5"/>
        </w:rPr>
        <w:t> </w:t>
      </w:r>
      <w:r>
        <w:rPr/>
        <w:t>to</w:t>
      </w:r>
      <w:r>
        <w:rPr>
          <w:spacing w:val="-5"/>
        </w:rPr>
        <w:t> </w:t>
      </w:r>
      <w:r>
        <w:rPr/>
        <w:t>healthcare</w:t>
      </w:r>
      <w:r>
        <w:rPr>
          <w:spacing w:val="-5"/>
        </w:rPr>
        <w:t> </w:t>
      </w:r>
      <w:r>
        <w:rPr/>
        <w:t>organizations</w:t>
      </w:r>
      <w:r>
        <w:rPr>
          <w:spacing w:val="-5"/>
        </w:rPr>
        <w:t> </w:t>
      </w:r>
      <w:r>
        <w:rPr/>
        <w:t>and</w:t>
      </w:r>
      <w:r>
        <w:rPr>
          <w:spacing w:val="-5"/>
        </w:rPr>
        <w:t> </w:t>
      </w:r>
      <w:r>
        <w:rPr/>
        <w:t>personnel,</w:t>
      </w:r>
      <w:r>
        <w:rPr>
          <w:spacing w:val="-5"/>
        </w:rPr>
        <w:t> </w:t>
      </w:r>
      <w:r>
        <w:rPr/>
        <w:t>standards</w:t>
      </w:r>
      <w:r>
        <w:rPr>
          <w:spacing w:val="-5"/>
        </w:rPr>
        <w:t> </w:t>
      </w:r>
      <w:r>
        <w:rPr/>
        <w:t>of</w:t>
      </w:r>
      <w:r>
        <w:rPr>
          <w:spacing w:val="-5"/>
        </w:rPr>
        <w:t> </w:t>
      </w:r>
      <w:r>
        <w:rPr/>
        <w:t>care</w:t>
      </w:r>
      <w:r>
        <w:rPr>
          <w:spacing w:val="-5"/>
        </w:rPr>
        <w:t> </w:t>
      </w:r>
      <w:r>
        <w:rPr/>
        <w:t>and liability; including tort, contract and statutory law.</w:t>
      </w:r>
      <w:r>
        <w:rPr>
          <w:spacing w:val="40"/>
        </w:rPr>
        <w:t> </w:t>
      </w:r>
      <w:r>
        <w:rPr/>
        <w:t>State code 141514</w:t>
      </w:r>
    </w:p>
    <w:p>
      <w:pPr>
        <w:spacing w:after="0"/>
        <w:sectPr>
          <w:pgSz w:w="12240" w:h="15840"/>
          <w:pgMar w:header="725" w:footer="679" w:top="1120" w:bottom="860" w:left="260" w:right="220"/>
        </w:sectPr>
      </w:pPr>
    </w:p>
    <w:p>
      <w:pPr>
        <w:tabs>
          <w:tab w:pos="10904" w:val="right" w:leader="none"/>
        </w:tabs>
        <w:spacing w:line="238" w:lineRule="exact" w:before="433"/>
        <w:ind w:left="820" w:right="0" w:firstLine="0"/>
        <w:jc w:val="left"/>
        <w:rPr>
          <w:sz w:val="20"/>
        </w:rPr>
      </w:pPr>
      <w:r>
        <w:rPr>
          <w:b/>
          <w:sz w:val="20"/>
        </w:rPr>
        <w:t>35371</w:t>
      </w:r>
      <w:r>
        <w:rPr>
          <w:b/>
          <w:spacing w:val="-12"/>
          <w:sz w:val="20"/>
        </w:rPr>
        <w:t> </w:t>
      </w:r>
      <w:r>
        <w:rPr>
          <w:b/>
          <w:sz w:val="20"/>
        </w:rPr>
        <w:t>Introduction</w:t>
      </w:r>
      <w:r>
        <w:rPr>
          <w:b/>
          <w:spacing w:val="-9"/>
          <w:sz w:val="20"/>
        </w:rPr>
        <w:t> </w:t>
      </w:r>
      <w:r>
        <w:rPr>
          <w:b/>
          <w:sz w:val="20"/>
        </w:rPr>
        <w:t>to</w:t>
      </w:r>
      <w:r>
        <w:rPr>
          <w:b/>
          <w:spacing w:val="-9"/>
          <w:sz w:val="20"/>
        </w:rPr>
        <w:t> </w:t>
      </w:r>
      <w:r>
        <w:rPr>
          <w:b/>
          <w:sz w:val="20"/>
        </w:rPr>
        <w:t>Medical</w:t>
      </w:r>
      <w:r>
        <w:rPr>
          <w:b/>
          <w:spacing w:val="-10"/>
          <w:sz w:val="20"/>
        </w:rPr>
        <w:t> </w:t>
      </w:r>
      <w:r>
        <w:rPr>
          <w:b/>
          <w:sz w:val="20"/>
        </w:rPr>
        <w:t>Assisting</w:t>
      </w:r>
      <w:r>
        <w:rPr>
          <w:b/>
          <w:spacing w:val="-9"/>
          <w:sz w:val="20"/>
        </w:rPr>
        <w:t> </w:t>
      </w:r>
      <w:r>
        <w:rPr>
          <w:b/>
          <w:sz w:val="20"/>
        </w:rPr>
        <w:t>A</w:t>
      </w:r>
      <w:r>
        <w:rPr>
          <w:b/>
          <w:spacing w:val="-9"/>
          <w:sz w:val="20"/>
        </w:rPr>
        <w:t> </w:t>
      </w:r>
      <w:r>
        <w:rPr>
          <w:sz w:val="20"/>
        </w:rPr>
        <w:t>–</w:t>
      </w:r>
      <w:r>
        <w:rPr>
          <w:spacing w:val="-10"/>
          <w:sz w:val="20"/>
        </w:rPr>
        <w:t> </w:t>
      </w:r>
      <w:r>
        <w:rPr>
          <w:sz w:val="20"/>
        </w:rPr>
        <w:t>1</w:t>
      </w:r>
      <w:r>
        <w:rPr>
          <w:spacing w:val="-9"/>
          <w:sz w:val="20"/>
        </w:rPr>
        <w:t> </w:t>
      </w:r>
      <w:r>
        <w:rPr>
          <w:sz w:val="20"/>
        </w:rPr>
        <w:t>Trimester</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Heading5"/>
        <w:spacing w:line="245" w:lineRule="exact"/>
      </w:pPr>
      <w:r>
        <w:rPr/>
        <w:t>35372</w:t>
      </w:r>
      <w:r>
        <w:rPr>
          <w:spacing w:val="-14"/>
        </w:rPr>
        <w:t> </w:t>
      </w:r>
      <w:r>
        <w:rPr>
          <w:rFonts w:ascii="MS PGothic" w:hAnsi="MS PGothic"/>
          <w:b w:val="0"/>
        </w:rPr>
        <w:t>✶</w:t>
      </w:r>
      <w:r>
        <w:rPr>
          <w:rFonts w:ascii="MS PGothic" w:hAnsi="MS PGothic"/>
          <w:b w:val="0"/>
          <w:spacing w:val="-21"/>
        </w:rPr>
        <w:t> </w:t>
      </w:r>
      <w:r>
        <w:rPr/>
        <w:t>Introduction</w:t>
      </w:r>
      <w:r>
        <w:rPr>
          <w:spacing w:val="-9"/>
        </w:rPr>
        <w:t> </w:t>
      </w:r>
      <w:r>
        <w:rPr/>
        <w:t>to</w:t>
      </w:r>
      <w:r>
        <w:rPr>
          <w:spacing w:val="-7"/>
        </w:rPr>
        <w:t> </w:t>
      </w:r>
      <w:r>
        <w:rPr/>
        <w:t>Medical</w:t>
      </w:r>
      <w:r>
        <w:rPr>
          <w:spacing w:val="-7"/>
        </w:rPr>
        <w:t> </w:t>
      </w:r>
      <w:r>
        <w:rPr/>
        <w:t>Assisting</w:t>
      </w:r>
      <w:r>
        <w:rPr>
          <w:spacing w:val="-7"/>
        </w:rPr>
        <w:t> </w:t>
      </w:r>
      <w:r>
        <w:rPr>
          <w:spacing w:val="-10"/>
        </w:rPr>
        <w:t>B</w:t>
      </w:r>
    </w:p>
    <w:p>
      <w:pPr>
        <w:spacing w:line="237" w:lineRule="auto" w:before="0"/>
        <w:ind w:left="820" w:right="3709" w:firstLine="0"/>
        <w:jc w:val="left"/>
        <w:rPr>
          <w:sz w:val="20"/>
        </w:rPr>
      </w:pPr>
      <w:r>
        <w:rPr>
          <w:b/>
          <w:sz w:val="20"/>
        </w:rPr>
        <w:t>35373</w:t>
      </w:r>
      <w:r>
        <w:rPr>
          <w:b/>
          <w:spacing w:val="-11"/>
          <w:sz w:val="20"/>
        </w:rPr>
        <w:t> </w:t>
      </w:r>
      <w:r>
        <w:rPr>
          <w:rFonts w:ascii="MS PGothic" w:hAnsi="MS PGothic"/>
          <w:sz w:val="20"/>
        </w:rPr>
        <w:t>✶</w:t>
      </w:r>
      <w:r>
        <w:rPr>
          <w:rFonts w:ascii="MS PGothic" w:hAnsi="MS PGothic"/>
          <w:spacing w:val="-21"/>
          <w:sz w:val="20"/>
        </w:rPr>
        <w:t> </w:t>
      </w:r>
      <w:r>
        <w:rPr>
          <w:b/>
          <w:sz w:val="20"/>
        </w:rPr>
        <w:t>Introduction</w:t>
      </w:r>
      <w:r>
        <w:rPr>
          <w:b/>
          <w:spacing w:val="-7"/>
          <w:sz w:val="20"/>
        </w:rPr>
        <w:t> </w:t>
      </w:r>
      <w:r>
        <w:rPr>
          <w:b/>
          <w:sz w:val="20"/>
        </w:rPr>
        <w:t>to</w:t>
      </w:r>
      <w:r>
        <w:rPr>
          <w:b/>
          <w:spacing w:val="-7"/>
          <w:sz w:val="20"/>
        </w:rPr>
        <w:t> </w:t>
      </w:r>
      <w:r>
        <w:rPr>
          <w:b/>
          <w:sz w:val="20"/>
        </w:rPr>
        <w:t>Medical</w:t>
      </w:r>
      <w:r>
        <w:rPr>
          <w:b/>
          <w:spacing w:val="-7"/>
          <w:sz w:val="20"/>
        </w:rPr>
        <w:t> </w:t>
      </w:r>
      <w:r>
        <w:rPr>
          <w:b/>
          <w:sz w:val="20"/>
        </w:rPr>
        <w:t>Assisting</w:t>
      </w:r>
      <w:r>
        <w:rPr>
          <w:b/>
          <w:spacing w:val="-7"/>
          <w:sz w:val="20"/>
        </w:rPr>
        <w:t> </w:t>
      </w:r>
      <w:r>
        <w:rPr>
          <w:b/>
          <w:sz w:val="20"/>
        </w:rPr>
        <w:t>A/B</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2-hour</w:t>
      </w:r>
      <w:r>
        <w:rPr>
          <w:spacing w:val="-7"/>
          <w:sz w:val="20"/>
        </w:rPr>
        <w:t> </w:t>
      </w:r>
      <w:r>
        <w:rPr>
          <w:sz w:val="20"/>
        </w:rPr>
        <w:t>block</w:t>
      </w:r>
      <w:r>
        <w:rPr>
          <w:spacing w:val="-7"/>
          <w:sz w:val="20"/>
        </w:rPr>
        <w:t> </w:t>
      </w:r>
      <w:r>
        <w:rPr>
          <w:sz w:val="20"/>
        </w:rPr>
        <w:t>-</w:t>
      </w:r>
      <w:r>
        <w:rPr>
          <w:spacing w:val="-7"/>
          <w:sz w:val="20"/>
        </w:rPr>
        <w:t> </w:t>
      </w:r>
      <w:r>
        <w:rPr>
          <w:sz w:val="20"/>
        </w:rPr>
        <w:t>PV-TEC Prerequisite: Medical Law and Ethics</w:t>
      </w:r>
    </w:p>
    <w:p>
      <w:pPr>
        <w:pStyle w:val="BodyText"/>
        <w:ind w:right="980"/>
        <w:jc w:val="both"/>
      </w:pPr>
      <w:r>
        <w:rPr/>
        <w:t>This</w:t>
      </w:r>
      <w:r>
        <w:rPr>
          <w:spacing w:val="-4"/>
        </w:rPr>
        <w:t> </w:t>
      </w:r>
      <w:r>
        <w:rPr/>
        <w:t>course</w:t>
      </w:r>
      <w:r>
        <w:rPr>
          <w:spacing w:val="-4"/>
        </w:rPr>
        <w:t> </w:t>
      </w:r>
      <w:r>
        <w:rPr/>
        <w:t>is</w:t>
      </w:r>
      <w:r>
        <w:rPr>
          <w:spacing w:val="-4"/>
        </w:rPr>
        <w:t> </w:t>
      </w:r>
      <w:r>
        <w:rPr/>
        <w:t>an</w:t>
      </w:r>
      <w:r>
        <w:rPr>
          <w:spacing w:val="-4"/>
        </w:rPr>
        <w:t> </w:t>
      </w:r>
      <w:r>
        <w:rPr/>
        <w:t>introduction</w:t>
      </w:r>
      <w:r>
        <w:rPr>
          <w:spacing w:val="-4"/>
        </w:rPr>
        <w:t> </w:t>
      </w:r>
      <w:r>
        <w:rPr/>
        <w:t>to</w:t>
      </w:r>
      <w:r>
        <w:rPr>
          <w:spacing w:val="-4"/>
        </w:rPr>
        <w:t> </w:t>
      </w:r>
      <w:r>
        <w:rPr/>
        <w:t>the</w:t>
      </w:r>
      <w:r>
        <w:rPr>
          <w:spacing w:val="-4"/>
        </w:rPr>
        <w:t> </w:t>
      </w:r>
      <w:r>
        <w:rPr/>
        <w:t>administrative</w:t>
      </w:r>
      <w:r>
        <w:rPr>
          <w:spacing w:val="-4"/>
        </w:rPr>
        <w:t> </w:t>
      </w:r>
      <w:r>
        <w:rPr/>
        <w:t>skills</w:t>
      </w:r>
      <w:r>
        <w:rPr>
          <w:spacing w:val="-4"/>
        </w:rPr>
        <w:t> </w:t>
      </w:r>
      <w:r>
        <w:rPr/>
        <w:t>and</w:t>
      </w:r>
      <w:r>
        <w:rPr>
          <w:spacing w:val="-4"/>
        </w:rPr>
        <w:t> </w:t>
      </w:r>
      <w:r>
        <w:rPr/>
        <w:t>functions</w:t>
      </w:r>
      <w:r>
        <w:rPr>
          <w:spacing w:val="-4"/>
        </w:rPr>
        <w:t> </w:t>
      </w:r>
      <w:r>
        <w:rPr/>
        <w:t>of</w:t>
      </w:r>
      <w:r>
        <w:rPr>
          <w:spacing w:val="-4"/>
        </w:rPr>
        <w:t> </w:t>
      </w:r>
      <w:r>
        <w:rPr/>
        <w:t>the</w:t>
      </w:r>
      <w:r>
        <w:rPr>
          <w:spacing w:val="-4"/>
        </w:rPr>
        <w:t> </w:t>
      </w:r>
      <w:r>
        <w:rPr/>
        <w:t>Medical</w:t>
      </w:r>
      <w:r>
        <w:rPr>
          <w:spacing w:val="-4"/>
        </w:rPr>
        <w:t> </w:t>
      </w:r>
      <w:r>
        <w:rPr/>
        <w:t>Assistant</w:t>
      </w:r>
      <w:r>
        <w:rPr>
          <w:spacing w:val="-4"/>
        </w:rPr>
        <w:t> </w:t>
      </w:r>
      <w:r>
        <w:rPr/>
        <w:t>in</w:t>
      </w:r>
      <w:r>
        <w:rPr>
          <w:spacing w:val="-4"/>
        </w:rPr>
        <w:t> </w:t>
      </w:r>
      <w:r>
        <w:rPr/>
        <w:t>the</w:t>
      </w:r>
      <w:r>
        <w:rPr>
          <w:spacing w:val="-4"/>
        </w:rPr>
        <w:t> </w:t>
      </w:r>
      <w:r>
        <w:rPr/>
        <w:t>medical</w:t>
      </w:r>
      <w:r>
        <w:rPr>
          <w:spacing w:val="-4"/>
        </w:rPr>
        <w:t> </w:t>
      </w:r>
      <w:r>
        <w:rPr/>
        <w:t>office,</w:t>
      </w:r>
      <w:r>
        <w:rPr>
          <w:spacing w:val="-4"/>
        </w:rPr>
        <w:t> </w:t>
      </w:r>
      <w:r>
        <w:rPr/>
        <w:t>which includes:</w:t>
      </w:r>
      <w:r>
        <w:rPr>
          <w:spacing w:val="-1"/>
        </w:rPr>
        <w:t> </w:t>
      </w:r>
      <w:r>
        <w:rPr/>
        <w:t>communications,</w:t>
      </w:r>
      <w:r>
        <w:rPr>
          <w:spacing w:val="-1"/>
        </w:rPr>
        <w:t> </w:t>
      </w:r>
      <w:r>
        <w:rPr/>
        <w:t>appointment</w:t>
      </w:r>
      <w:r>
        <w:rPr>
          <w:spacing w:val="-1"/>
        </w:rPr>
        <w:t> </w:t>
      </w:r>
      <w:r>
        <w:rPr/>
        <w:t>scheduling,</w:t>
      </w:r>
      <w:r>
        <w:rPr>
          <w:spacing w:val="-1"/>
        </w:rPr>
        <w:t> </w:t>
      </w:r>
      <w:r>
        <w:rPr/>
        <w:t>accounting,</w:t>
      </w:r>
      <w:r>
        <w:rPr>
          <w:spacing w:val="-1"/>
        </w:rPr>
        <w:t> </w:t>
      </w:r>
      <w:r>
        <w:rPr/>
        <w:t>insurance</w:t>
      </w:r>
      <w:r>
        <w:rPr>
          <w:spacing w:val="-1"/>
        </w:rPr>
        <w:t> </w:t>
      </w:r>
      <w:r>
        <w:rPr/>
        <w:t>processing,</w:t>
      </w:r>
      <w:r>
        <w:rPr>
          <w:spacing w:val="-1"/>
        </w:rPr>
        <w:t> </w:t>
      </w:r>
      <w:r>
        <w:rPr/>
        <w:t>and</w:t>
      </w:r>
      <w:r>
        <w:rPr>
          <w:spacing w:val="-1"/>
        </w:rPr>
        <w:t> </w:t>
      </w:r>
      <w:r>
        <w:rPr/>
        <w:t>management</w:t>
      </w:r>
      <w:r>
        <w:rPr>
          <w:spacing w:val="-1"/>
        </w:rPr>
        <w:t> </w:t>
      </w:r>
      <w:r>
        <w:rPr/>
        <w:t>skills.</w:t>
      </w:r>
      <w:r>
        <w:rPr>
          <w:spacing w:val="40"/>
        </w:rPr>
        <w:t> </w:t>
      </w:r>
      <w:r>
        <w:rPr/>
        <w:t>State</w:t>
      </w:r>
      <w:r>
        <w:rPr>
          <w:spacing w:val="-1"/>
        </w:rPr>
        <w:t> </w:t>
      </w:r>
      <w:r>
        <w:rPr/>
        <w:t>code </w:t>
      </w:r>
      <w:r>
        <w:rPr>
          <w:spacing w:val="-2"/>
        </w:rPr>
        <w:t>141515</w:t>
      </w:r>
    </w:p>
    <w:p>
      <w:pPr>
        <w:tabs>
          <w:tab w:pos="10866" w:val="right" w:leader="none"/>
        </w:tabs>
        <w:spacing w:before="238"/>
        <w:ind w:left="820" w:right="0" w:firstLine="0"/>
        <w:jc w:val="left"/>
        <w:rPr>
          <w:sz w:val="20"/>
        </w:rPr>
      </w:pPr>
      <w:r>
        <w:rPr>
          <w:b/>
          <w:sz w:val="20"/>
        </w:rPr>
        <w:t>35320</w:t>
      </w:r>
      <w:r>
        <w:rPr>
          <w:b/>
          <w:spacing w:val="-11"/>
          <w:sz w:val="20"/>
        </w:rPr>
        <w:t> </w:t>
      </w:r>
      <w:r>
        <w:rPr>
          <w:b/>
          <w:sz w:val="20"/>
        </w:rPr>
        <w:t>Mental</w:t>
      </w:r>
      <w:r>
        <w:rPr>
          <w:b/>
          <w:spacing w:val="-8"/>
          <w:sz w:val="20"/>
        </w:rPr>
        <w:t> </w:t>
      </w:r>
      <w:r>
        <w:rPr>
          <w:b/>
          <w:sz w:val="20"/>
        </w:rPr>
        <w:t>Health</w:t>
      </w:r>
      <w:r>
        <w:rPr>
          <w:b/>
          <w:spacing w:val="-9"/>
          <w:sz w:val="20"/>
        </w:rPr>
        <w:t> </w:t>
      </w:r>
      <w:r>
        <w:rPr>
          <w:b/>
          <w:sz w:val="20"/>
        </w:rPr>
        <w:t>Assistant</w:t>
      </w:r>
      <w:r>
        <w:rPr>
          <w:b/>
          <w:spacing w:val="-8"/>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2-hour</w:t>
      </w:r>
      <w:r>
        <w:rPr>
          <w:spacing w:val="-9"/>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ind w:right="948"/>
      </w:pPr>
      <w:r>
        <w:rPr/>
        <w:t>Prerequisite:</w:t>
      </w:r>
      <w:r>
        <w:rPr>
          <w:spacing w:val="-8"/>
        </w:rPr>
        <w:t> </w:t>
      </w:r>
      <w:r>
        <w:rPr/>
        <w:t>Medical</w:t>
      </w:r>
      <w:r>
        <w:rPr>
          <w:spacing w:val="-8"/>
        </w:rPr>
        <w:t> </w:t>
      </w:r>
      <w:r>
        <w:rPr/>
        <w:t>Terminology</w:t>
      </w:r>
      <w:r>
        <w:rPr>
          <w:spacing w:val="-8"/>
        </w:rPr>
        <w:t> </w:t>
      </w:r>
      <w:r>
        <w:rPr/>
        <w:t>for</w:t>
      </w:r>
      <w:r>
        <w:rPr>
          <w:spacing w:val="-8"/>
        </w:rPr>
        <w:t> </w:t>
      </w:r>
      <w:r>
        <w:rPr/>
        <w:t>Health</w:t>
      </w:r>
      <w:r>
        <w:rPr>
          <w:spacing w:val="-8"/>
        </w:rPr>
        <w:t> </w:t>
      </w:r>
      <w:r>
        <w:rPr/>
        <w:t>Professions;</w:t>
      </w:r>
      <w:r>
        <w:rPr>
          <w:spacing w:val="-8"/>
        </w:rPr>
        <w:t> </w:t>
      </w:r>
      <w:r>
        <w:rPr/>
        <w:t>students</w:t>
      </w:r>
      <w:r>
        <w:rPr>
          <w:spacing w:val="-8"/>
        </w:rPr>
        <w:t> </w:t>
      </w:r>
      <w:r>
        <w:rPr/>
        <w:t>MUST</w:t>
      </w:r>
      <w:r>
        <w:rPr>
          <w:spacing w:val="-8"/>
        </w:rPr>
        <w:t> </w:t>
      </w:r>
      <w:r>
        <w:rPr/>
        <w:t>pass</w:t>
      </w:r>
      <w:r>
        <w:rPr>
          <w:spacing w:val="-8"/>
        </w:rPr>
        <w:t> </w:t>
      </w:r>
      <w:r>
        <w:rPr/>
        <w:t>the</w:t>
      </w:r>
      <w:r>
        <w:rPr>
          <w:spacing w:val="-8"/>
        </w:rPr>
        <w:t> </w:t>
      </w:r>
      <w:r>
        <w:rPr/>
        <w:t>required</w:t>
      </w:r>
      <w:r>
        <w:rPr>
          <w:spacing w:val="-8"/>
        </w:rPr>
        <w:t> </w:t>
      </w:r>
      <w:r>
        <w:rPr/>
        <w:t>background</w:t>
      </w:r>
      <w:r>
        <w:rPr>
          <w:spacing w:val="-8"/>
        </w:rPr>
        <w:t> </w:t>
      </w:r>
      <w:r>
        <w:rPr/>
        <w:t>check;</w:t>
      </w:r>
      <w:r>
        <w:rPr>
          <w:spacing w:val="-8"/>
        </w:rPr>
        <w:t> </w:t>
      </w:r>
      <w:r>
        <w:rPr/>
        <w:t>students must provide proof of immunizations and TB skin test.</w:t>
      </w:r>
    </w:p>
    <w:p>
      <w:pPr>
        <w:pStyle w:val="BodyText"/>
        <w:ind w:right="1084"/>
      </w:pPr>
      <w:r>
        <w:rPr/>
        <w:t>This course prepares students to assist with the care of persons requiring services in the specialized field of mental health/mental</w:t>
      </w:r>
      <w:r>
        <w:rPr>
          <w:spacing w:val="-6"/>
        </w:rPr>
        <w:t> </w:t>
      </w:r>
      <w:r>
        <w:rPr/>
        <w:t>wellness.</w:t>
      </w:r>
      <w:r>
        <w:rPr>
          <w:spacing w:val="75"/>
        </w:rPr>
        <w:t> </w:t>
      </w:r>
      <w:r>
        <w:rPr/>
        <w:t>Students</w:t>
      </w:r>
      <w:r>
        <w:rPr>
          <w:spacing w:val="-6"/>
        </w:rPr>
        <w:t> </w:t>
      </w:r>
      <w:r>
        <w:rPr/>
        <w:t>are</w:t>
      </w:r>
      <w:r>
        <w:rPr>
          <w:spacing w:val="-6"/>
        </w:rPr>
        <w:t> </w:t>
      </w:r>
      <w:r>
        <w:rPr/>
        <w:t>prepared</w:t>
      </w:r>
      <w:r>
        <w:rPr>
          <w:spacing w:val="-6"/>
        </w:rPr>
        <w:t> </w:t>
      </w:r>
      <w:r>
        <w:rPr/>
        <w:t>for</w:t>
      </w:r>
      <w:r>
        <w:rPr>
          <w:spacing w:val="-6"/>
        </w:rPr>
        <w:t> </w:t>
      </w:r>
      <w:r>
        <w:rPr/>
        <w:t>entry</w:t>
      </w:r>
      <w:r>
        <w:rPr>
          <w:spacing w:val="-6"/>
        </w:rPr>
        <w:t> </w:t>
      </w:r>
      <w:r>
        <w:rPr/>
        <w:t>level</w:t>
      </w:r>
      <w:r>
        <w:rPr>
          <w:spacing w:val="-6"/>
        </w:rPr>
        <w:t> </w:t>
      </w:r>
      <w:r>
        <w:rPr/>
        <w:t>employment,</w:t>
      </w:r>
      <w:r>
        <w:rPr>
          <w:spacing w:val="-6"/>
        </w:rPr>
        <w:t> </w:t>
      </w:r>
      <w:r>
        <w:rPr/>
        <w:t>and</w:t>
      </w:r>
      <w:r>
        <w:rPr>
          <w:spacing w:val="-6"/>
        </w:rPr>
        <w:t> </w:t>
      </w:r>
      <w:r>
        <w:rPr/>
        <w:t>advanced</w:t>
      </w:r>
      <w:r>
        <w:rPr>
          <w:spacing w:val="-6"/>
        </w:rPr>
        <w:t> </w:t>
      </w:r>
      <w:r>
        <w:rPr/>
        <w:t>study.</w:t>
      </w:r>
      <w:r>
        <w:rPr>
          <w:spacing w:val="35"/>
        </w:rPr>
        <w:t> </w:t>
      </w:r>
      <w:r>
        <w:rPr/>
        <w:t>The</w:t>
      </w:r>
      <w:r>
        <w:rPr>
          <w:spacing w:val="-6"/>
        </w:rPr>
        <w:t> </w:t>
      </w:r>
      <w:r>
        <w:rPr/>
        <w:t>students</w:t>
      </w:r>
      <w:r>
        <w:rPr>
          <w:spacing w:val="-6"/>
        </w:rPr>
        <w:t> </w:t>
      </w:r>
      <w:r>
        <w:rPr/>
        <w:t>will</w:t>
      </w:r>
      <w:r>
        <w:rPr>
          <w:spacing w:val="-6"/>
        </w:rPr>
        <w:t> </w:t>
      </w:r>
      <w:r>
        <w:rPr/>
        <w:t>focus on mental well-being. </w:t>
      </w:r>
      <w:r>
        <w:rPr>
          <w:u w:val="thick"/>
        </w:rPr>
        <w:t>This is an enrichment course</w:t>
      </w:r>
      <w:r>
        <w:rPr/>
        <w:t>. HOSA – Health Occupations Student Organization participation is encouraged.</w:t>
      </w:r>
      <w:r>
        <w:rPr>
          <w:spacing w:val="40"/>
        </w:rPr>
        <w:t> </w:t>
      </w:r>
      <w:r>
        <w:rPr/>
        <w:t>State code 140990</w:t>
      </w:r>
    </w:p>
    <w:p>
      <w:pPr>
        <w:tabs>
          <w:tab w:pos="10859" w:val="right" w:leader="none"/>
        </w:tabs>
        <w:spacing w:before="245"/>
        <w:ind w:left="820" w:right="0" w:firstLine="0"/>
        <w:jc w:val="left"/>
        <w:rPr>
          <w:sz w:val="20"/>
        </w:rPr>
      </w:pPr>
      <w:r>
        <w:rPr>
          <w:b/>
          <w:sz w:val="20"/>
        </w:rPr>
        <w:t>35431</w:t>
      </w:r>
      <w:r>
        <w:rPr>
          <w:b/>
          <w:spacing w:val="-12"/>
          <w:sz w:val="20"/>
        </w:rPr>
        <w:t> </w:t>
      </w:r>
      <w:r>
        <w:rPr>
          <w:b/>
          <w:sz w:val="20"/>
        </w:rPr>
        <w:t>Clinical</w:t>
      </w:r>
      <w:r>
        <w:rPr>
          <w:b/>
          <w:spacing w:val="-9"/>
          <w:sz w:val="20"/>
        </w:rPr>
        <w:t> </w:t>
      </w:r>
      <w:r>
        <w:rPr>
          <w:b/>
          <w:sz w:val="20"/>
        </w:rPr>
        <w:t>Health</w:t>
      </w:r>
      <w:r>
        <w:rPr>
          <w:b/>
          <w:spacing w:val="-9"/>
          <w:sz w:val="20"/>
        </w:rPr>
        <w:t> </w:t>
      </w:r>
      <w:r>
        <w:rPr>
          <w:b/>
          <w:sz w:val="20"/>
        </w:rPr>
        <w:t>Education</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spacing w:before="192"/>
        <w:ind w:left="3629" w:right="0" w:firstLine="0"/>
        <w:jc w:val="left"/>
        <w:rPr>
          <w:b/>
          <w:sz w:val="40"/>
        </w:rPr>
      </w:pPr>
      <w:r>
        <w:rPr/>
        <w:drawing>
          <wp:anchor distT="0" distB="0" distL="0" distR="0" allowOverlap="1" layoutInCell="1" locked="0" behindDoc="0" simplePos="0" relativeHeight="15822336">
            <wp:simplePos x="0" y="0"/>
            <wp:positionH relativeFrom="page">
              <wp:posOffset>6084534</wp:posOffset>
            </wp:positionH>
            <wp:positionV relativeFrom="paragraph">
              <wp:posOffset>420568</wp:posOffset>
            </wp:positionV>
            <wp:extent cx="1370525" cy="470915"/>
            <wp:effectExtent l="0" t="0" r="0" b="0"/>
            <wp:wrapNone/>
            <wp:docPr id="401" name="Image 401"/>
            <wp:cNvGraphicFramePr>
              <a:graphicFrameLocks/>
            </wp:cNvGraphicFramePr>
            <a:graphic>
              <a:graphicData uri="http://schemas.openxmlformats.org/drawingml/2006/picture">
                <pic:pic>
                  <pic:nvPicPr>
                    <pic:cNvPr id="401" name="Image 401"/>
                    <pic:cNvPicPr/>
                  </pic:nvPicPr>
                  <pic:blipFill>
                    <a:blip r:embed="rId138" cstate="print"/>
                    <a:stretch>
                      <a:fillRect/>
                    </a:stretch>
                  </pic:blipFill>
                  <pic:spPr>
                    <a:xfrm>
                      <a:off x="0" y="0"/>
                      <a:ext cx="1370525" cy="470915"/>
                    </a:xfrm>
                    <a:prstGeom prst="rect">
                      <a:avLst/>
                    </a:prstGeom>
                  </pic:spPr>
                </pic:pic>
              </a:graphicData>
            </a:graphic>
          </wp:anchor>
        </w:drawing>
      </w:r>
      <w:r>
        <w:rPr/>
        <mc:AlternateContent>
          <mc:Choice Requires="wps">
            <w:drawing>
              <wp:anchor distT="0" distB="0" distL="0" distR="0" allowOverlap="1" layoutInCell="1" locked="0" behindDoc="0" simplePos="0" relativeHeight="15822848">
                <wp:simplePos x="0" y="0"/>
                <wp:positionH relativeFrom="page">
                  <wp:posOffset>733425</wp:posOffset>
                </wp:positionH>
                <wp:positionV relativeFrom="paragraph">
                  <wp:posOffset>198635</wp:posOffset>
                </wp:positionV>
                <wp:extent cx="1104900" cy="657225"/>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104900" cy="657225"/>
                          <a:chExt cx="1104900" cy="657225"/>
                        </a:xfrm>
                      </wpg:grpSpPr>
                      <pic:pic>
                        <pic:nvPicPr>
                          <pic:cNvPr id="403" name="Image 403"/>
                          <pic:cNvPicPr/>
                        </pic:nvPicPr>
                        <pic:blipFill>
                          <a:blip r:embed="rId91" cstate="print"/>
                          <a:stretch>
                            <a:fillRect/>
                          </a:stretch>
                        </pic:blipFill>
                        <pic:spPr>
                          <a:xfrm>
                            <a:off x="9525" y="4762"/>
                            <a:ext cx="1085850" cy="638175"/>
                          </a:xfrm>
                          <a:prstGeom prst="rect">
                            <a:avLst/>
                          </a:prstGeom>
                        </pic:spPr>
                      </pic:pic>
                      <wps:wsp>
                        <wps:cNvPr id="404" name="Graphic 404"/>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75pt;margin-top:15.640625pt;width:87pt;height:51.75pt;mso-position-horizontal-relative:page;mso-position-vertical-relative:paragraph;z-index:15822848" id="docshapegroup298" coordorigin="1155,313" coordsize="1740,1035">
                <v:shape style="position:absolute;left:1170;top:320;width:1710;height:1005" type="#_x0000_t75" id="docshape299" stroked="false">
                  <v:imagedata r:id="rId91" o:title=""/>
                </v:shape>
                <v:shape style="position:absolute;left:1155;top:312;width:1740;height:1035" id="docshape300" coordorigin="1155,313" coordsize="1740,1035" path="m1155,320l2888,320m2888,313l2888,1340m2895,1340l1163,1340m1163,1348l1163,320e" filled="false" stroked="true" strokeweight=".75pt" strokecolor="#cccccc">
                  <v:path arrowok="t"/>
                  <v:stroke dashstyle="solid"/>
                </v:shape>
                <w10:wrap type="none"/>
              </v:group>
            </w:pict>
          </mc:Fallback>
        </mc:AlternateContent>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spacing w:line="249" w:lineRule="auto" w:before="36"/>
        <w:ind w:left="4016" w:right="3121" w:hanging="576"/>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line="242" w:lineRule="auto" w:before="20"/>
        <w:ind w:left="4418" w:right="2770" w:hanging="1072"/>
      </w:pPr>
      <w:r>
        <w:rPr/>
        <w:t>Courses</w:t>
      </w:r>
      <w:r>
        <w:rPr>
          <w:spacing w:val="-8"/>
        </w:rPr>
        <w:t> </w:t>
      </w:r>
      <w:r>
        <w:rPr/>
        <w:t>are</w:t>
      </w:r>
      <w:r>
        <w:rPr>
          <w:spacing w:val="-8"/>
        </w:rPr>
        <w:t> </w:t>
      </w:r>
      <w:r>
        <w:rPr/>
        <w:t>offered</w:t>
      </w:r>
      <w:r>
        <w:rPr>
          <w:spacing w:val="-8"/>
        </w:rPr>
        <w:t> </w:t>
      </w:r>
      <w:r>
        <w:rPr/>
        <w:t>based</w:t>
      </w:r>
      <w:r>
        <w:rPr>
          <w:spacing w:val="-8"/>
        </w:rPr>
        <w:t> </w:t>
      </w:r>
      <w:r>
        <w:rPr/>
        <w:t>on</w:t>
      </w:r>
      <w:r>
        <w:rPr>
          <w:spacing w:val="-8"/>
        </w:rPr>
        <w:t> </w:t>
      </w:r>
      <w:r>
        <w:rPr/>
        <w:t>demand,</w:t>
      </w:r>
      <w:r>
        <w:rPr>
          <w:spacing w:val="-8"/>
        </w:rPr>
        <w:t> </w:t>
      </w:r>
      <w:r>
        <w:rPr/>
        <w:t>teacher</w:t>
      </w:r>
      <w:r>
        <w:rPr>
          <w:spacing w:val="-8"/>
        </w:rPr>
        <w:t> </w:t>
      </w:r>
      <w:r>
        <w:rPr/>
        <w:t>availability</w:t>
      </w:r>
      <w:r>
        <w:rPr>
          <w:spacing w:val="-8"/>
        </w:rPr>
        <w:t> </w:t>
      </w:r>
      <w:r>
        <w:rPr/>
        <w:t>and </w:t>
      </w:r>
      <w:r>
        <w:rPr>
          <w:spacing w:val="-2"/>
        </w:rPr>
        <w:t>certification.</w:t>
      </w:r>
    </w:p>
    <w:p>
      <w:pPr>
        <w:pStyle w:val="Heading3"/>
        <w:spacing w:before="239"/>
        <w:ind w:left="3643" w:right="0"/>
        <w:jc w:val="left"/>
        <w:rPr>
          <w:u w:val="none"/>
        </w:rPr>
      </w:pPr>
      <w:r>
        <w:rPr/>
        <mc:AlternateContent>
          <mc:Choice Requires="wps">
            <w:drawing>
              <wp:anchor distT="0" distB="0" distL="0" distR="0" allowOverlap="1" layoutInCell="1" locked="0" behindDoc="1" simplePos="0" relativeHeight="487679488">
                <wp:simplePos x="0" y="0"/>
                <wp:positionH relativeFrom="page">
                  <wp:posOffset>736600</wp:posOffset>
                </wp:positionH>
                <wp:positionV relativeFrom="paragraph">
                  <wp:posOffset>445918</wp:posOffset>
                </wp:positionV>
                <wp:extent cx="1828800" cy="1079500"/>
                <wp:effectExtent l="0" t="0" r="0" b="0"/>
                <wp:wrapTopAndBottom/>
                <wp:docPr id="405" name="Textbox 405"/>
                <wp:cNvGraphicFramePr>
                  <a:graphicFrameLocks/>
                </wp:cNvGraphicFramePr>
                <a:graphic>
                  <a:graphicData uri="http://schemas.microsoft.com/office/word/2010/wordprocessingShape">
                    <wps:wsp>
                      <wps:cNvPr id="405" name="Textbox 405"/>
                      <wps:cNvSpPr txBox="1"/>
                      <wps:spPr>
                        <a:xfrm>
                          <a:off x="0" y="0"/>
                          <a:ext cx="1828800" cy="1079500"/>
                        </a:xfrm>
                        <a:prstGeom prst="rect">
                          <a:avLst/>
                        </a:prstGeom>
                        <a:solidFill>
                          <a:srgbClr val="64A60A"/>
                        </a:solidFill>
                        <a:ln w="25400">
                          <a:solidFill>
                            <a:srgbClr val="000000"/>
                          </a:solidFill>
                          <a:prstDash val="solid"/>
                        </a:ln>
                      </wps:spPr>
                      <wps:txbx>
                        <w:txbxContent>
                          <w:p>
                            <w:pPr>
                              <w:spacing w:before="50"/>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265" w:right="273"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a:graphicData>
                </a:graphic>
              </wp:anchor>
            </w:drawing>
          </mc:Choice>
          <mc:Fallback>
            <w:pict>
              <v:shape style="position:absolute;margin-left:58pt;margin-top:35.111725pt;width:144pt;height:85pt;mso-position-horizontal-relative:page;mso-position-vertical-relative:paragraph;z-index:-15636992;mso-wrap-distance-left:0;mso-wrap-distance-right:0" type="#_x0000_t202" id="docshape301" filled="true" fillcolor="#64a60a" stroked="true" strokeweight="2.0pt" strokecolor="#000000">
                <v:textbox inset="0,0,0,0">
                  <w:txbxContent>
                    <w:p>
                      <w:pPr>
                        <w:spacing w:before="50"/>
                        <w:ind w:left="0" w:right="9"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0" w:right="9" w:firstLine="0"/>
                        <w:jc w:val="center"/>
                        <w:rPr>
                          <w:b/>
                          <w:i/>
                          <w:color w:val="000000"/>
                          <w:sz w:val="18"/>
                        </w:rPr>
                      </w:pPr>
                      <w:r>
                        <w:rPr>
                          <w:b/>
                          <w:i/>
                          <w:color w:val="FFFFFF"/>
                          <w:spacing w:val="-5"/>
                          <w:sz w:val="18"/>
                        </w:rPr>
                        <w:t>OR</w:t>
                      </w:r>
                    </w:p>
                    <w:p>
                      <w:pPr>
                        <w:spacing w:before="0"/>
                        <w:ind w:left="0" w:right="9" w:firstLine="0"/>
                        <w:jc w:val="center"/>
                        <w:rPr>
                          <w:b/>
                          <w:color w:val="000000"/>
                          <w:sz w:val="18"/>
                        </w:rPr>
                      </w:pPr>
                      <w:r>
                        <w:rPr>
                          <w:b/>
                          <w:color w:val="FFFFFF"/>
                          <w:sz w:val="18"/>
                        </w:rPr>
                        <w:t>#35241, </w:t>
                      </w:r>
                      <w:r>
                        <w:rPr>
                          <w:b/>
                          <w:color w:val="FFFFFF"/>
                          <w:spacing w:val="-2"/>
                          <w:sz w:val="18"/>
                        </w:rPr>
                        <w:t>35242</w:t>
                      </w:r>
                    </w:p>
                    <w:p>
                      <w:pPr>
                        <w:spacing w:before="0"/>
                        <w:ind w:left="166" w:right="174"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265" w:right="273"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topAndBottom"/>
              </v:shape>
            </w:pict>
          </mc:Fallback>
        </mc:AlternateContent>
      </w:r>
      <w:r>
        <w:rPr/>
        <w:drawing>
          <wp:anchor distT="0" distB="0" distL="0" distR="0" allowOverlap="1" layoutInCell="1" locked="0" behindDoc="1" simplePos="0" relativeHeight="487680000">
            <wp:simplePos x="0" y="0"/>
            <wp:positionH relativeFrom="page">
              <wp:posOffset>2581275</wp:posOffset>
            </wp:positionH>
            <wp:positionV relativeFrom="paragraph">
              <wp:posOffset>1182543</wp:posOffset>
            </wp:positionV>
            <wp:extent cx="285750" cy="28575"/>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80512">
                <wp:simplePos x="0" y="0"/>
                <wp:positionH relativeFrom="page">
                  <wp:posOffset>2895600</wp:posOffset>
                </wp:positionH>
                <wp:positionV relativeFrom="paragraph">
                  <wp:posOffset>433218</wp:posOffset>
                </wp:positionV>
                <wp:extent cx="2238375" cy="1104900"/>
                <wp:effectExtent l="0" t="0" r="0" b="0"/>
                <wp:wrapTopAndBottom/>
                <wp:docPr id="407" name="Group 407"/>
                <wp:cNvGraphicFramePr>
                  <a:graphicFrameLocks/>
                </wp:cNvGraphicFramePr>
                <a:graphic>
                  <a:graphicData uri="http://schemas.microsoft.com/office/word/2010/wordprocessingGroup">
                    <wpg:wgp>
                      <wpg:cNvPr id="407" name="Group 407"/>
                      <wpg:cNvGrpSpPr/>
                      <wpg:grpSpPr>
                        <a:xfrm>
                          <a:off x="0" y="0"/>
                          <a:ext cx="2238375" cy="1104900"/>
                          <a:chExt cx="2238375" cy="1104900"/>
                        </a:xfrm>
                      </wpg:grpSpPr>
                      <pic:pic>
                        <pic:nvPicPr>
                          <pic:cNvPr id="408" name="Image 408"/>
                          <pic:cNvPicPr/>
                        </pic:nvPicPr>
                        <pic:blipFill>
                          <a:blip r:embed="rId93" cstate="print"/>
                          <a:stretch>
                            <a:fillRect/>
                          </a:stretch>
                        </pic:blipFill>
                        <pic:spPr>
                          <a:xfrm>
                            <a:off x="1952625" y="763612"/>
                            <a:ext cx="285750" cy="28575"/>
                          </a:xfrm>
                          <a:prstGeom prst="rect">
                            <a:avLst/>
                          </a:prstGeom>
                        </pic:spPr>
                      </pic:pic>
                      <wps:wsp>
                        <wps:cNvPr id="409" name="Textbox 409"/>
                        <wps:cNvSpPr txBox="1"/>
                        <wps:spPr>
                          <a:xfrm>
                            <a:off x="12700" y="12700"/>
                            <a:ext cx="1943100" cy="1079500"/>
                          </a:xfrm>
                          <a:prstGeom prst="rect">
                            <a:avLst/>
                          </a:prstGeom>
                          <a:solidFill>
                            <a:srgbClr val="64A60A"/>
                          </a:solidFill>
                          <a:ln w="25400">
                            <a:solidFill>
                              <a:srgbClr val="000000"/>
                            </a:solidFill>
                            <a:prstDash val="solid"/>
                          </a:ln>
                        </wps:spPr>
                        <wps:txbx>
                          <w:txbxContent>
                            <w:p>
                              <w:pPr>
                                <w:spacing w:line="240" w:lineRule="auto" w:before="132"/>
                                <w:rPr>
                                  <w:b/>
                                  <w:color w:val="000000"/>
                                  <w:sz w:val="18"/>
                                </w:rPr>
                              </w:pPr>
                            </w:p>
                            <w:p>
                              <w:pPr>
                                <w:spacing w:before="0"/>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wps:txbx>
                        <wps:bodyPr wrap="square" lIns="0" tIns="0" rIns="0" bIns="0" rtlCol="0">
                          <a:noAutofit/>
                        </wps:bodyPr>
                      </wps:wsp>
                    </wpg:wgp>
                  </a:graphicData>
                </a:graphic>
              </wp:anchor>
            </w:drawing>
          </mc:Choice>
          <mc:Fallback>
            <w:pict>
              <v:group style="position:absolute;margin-left:228pt;margin-top:34.111725pt;width:176.25pt;height:87pt;mso-position-horizontal-relative:page;mso-position-vertical-relative:paragraph;z-index:-15635968;mso-wrap-distance-left:0;mso-wrap-distance-right:0" id="docshapegroup302" coordorigin="4560,682" coordsize="3525,1740">
                <v:shape style="position:absolute;left:7635;top:1884;width:450;height:45" type="#_x0000_t75" id="docshape303" stroked="false">
                  <v:imagedata r:id="rId93" o:title=""/>
                </v:shape>
                <v:shape style="position:absolute;left:4580;top:702;width:3060;height:1700" type="#_x0000_t202" id="docshape304" filled="true" fillcolor="#64a60a" stroked="true" strokeweight="2.0pt" strokecolor="#000000">
                  <v:textbox inset="0,0,0,0">
                    <w:txbxContent>
                      <w:p>
                        <w:pPr>
                          <w:spacing w:line="240" w:lineRule="auto" w:before="132"/>
                          <w:rPr>
                            <w:b/>
                            <w:color w:val="000000"/>
                            <w:sz w:val="18"/>
                          </w:rPr>
                        </w:pPr>
                      </w:p>
                      <w:p>
                        <w:pPr>
                          <w:spacing w:before="0"/>
                          <w:ind w:left="122" w:right="130" w:firstLine="0"/>
                          <w:jc w:val="center"/>
                          <w:rPr>
                            <w:b/>
                            <w:color w:val="000000"/>
                            <w:sz w:val="18"/>
                          </w:rPr>
                        </w:pPr>
                        <w:r>
                          <w:rPr>
                            <w:b/>
                            <w:color w:val="FFFFFF"/>
                            <w:spacing w:val="-2"/>
                            <w:sz w:val="18"/>
                          </w:rPr>
                          <w:t>#35251</w:t>
                        </w:r>
                      </w:p>
                      <w:p>
                        <w:pPr>
                          <w:spacing w:before="0"/>
                          <w:ind w:left="122" w:right="130" w:firstLine="0"/>
                          <w:jc w:val="center"/>
                          <w:rPr>
                            <w:b/>
                            <w:color w:val="000000"/>
                            <w:sz w:val="18"/>
                          </w:rPr>
                        </w:pPr>
                        <w:r>
                          <w:rPr>
                            <w:b/>
                            <w:color w:val="FFFFFF"/>
                            <w:sz w:val="18"/>
                          </w:rPr>
                          <w:t>Medical</w:t>
                        </w:r>
                        <w:r>
                          <w:rPr>
                            <w:b/>
                            <w:color w:val="FFFFFF"/>
                            <w:spacing w:val="-2"/>
                            <w:sz w:val="18"/>
                          </w:rPr>
                          <w:t> Terminology</w:t>
                        </w:r>
                      </w:p>
                      <w:p>
                        <w:pPr>
                          <w:spacing w:before="0"/>
                          <w:ind w:left="122" w:right="130"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w:t>
                        </w:r>
                        <w:r>
                          <w:rPr>
                            <w:b/>
                            <w:color w:val="FFFFFF"/>
                            <w:spacing w:val="-10"/>
                            <w:sz w:val="18"/>
                          </w:rPr>
                          <w:t> </w:t>
                        </w:r>
                        <w:r>
                          <w:rPr>
                            <w:b/>
                            <w:color w:val="FFFFFF"/>
                            <w:sz w:val="18"/>
                          </w:rPr>
                          <w:t>PV-TE</w:t>
                        </w:r>
                        <w:r>
                          <w:rPr>
                            <w:b/>
                            <w:color w:val="FFFFFF"/>
                            <w:sz w:val="18"/>
                          </w:rPr>
                          <w:t>C Grades 10, 11, 12</w:t>
                        </w:r>
                      </w:p>
                    </w:txbxContent>
                  </v:textbox>
                  <v:fill type="solid"/>
                  <v:stroke dashstyle="solid"/>
                  <w10:wrap type="none"/>
                </v:shape>
                <w10:wrap type="topAndBottom"/>
              </v:group>
            </w:pict>
          </mc:Fallback>
        </mc:AlternateContent>
      </w:r>
      <w:r>
        <w:rPr/>
        <mc:AlternateContent>
          <mc:Choice Requires="wps">
            <w:drawing>
              <wp:anchor distT="0" distB="0" distL="0" distR="0" allowOverlap="1" layoutInCell="1" locked="0" behindDoc="1" simplePos="0" relativeHeight="487681024">
                <wp:simplePos x="0" y="0"/>
                <wp:positionH relativeFrom="page">
                  <wp:posOffset>5194300</wp:posOffset>
                </wp:positionH>
                <wp:positionV relativeFrom="paragraph">
                  <wp:posOffset>445918</wp:posOffset>
                </wp:positionV>
                <wp:extent cx="1879600" cy="1079500"/>
                <wp:effectExtent l="0" t="0" r="0" b="0"/>
                <wp:wrapTopAndBottom/>
                <wp:docPr id="410" name="Textbox 410"/>
                <wp:cNvGraphicFramePr>
                  <a:graphicFrameLocks/>
                </wp:cNvGraphicFramePr>
                <a:graphic>
                  <a:graphicData uri="http://schemas.microsoft.com/office/word/2010/wordprocessingShape">
                    <wps:wsp>
                      <wps:cNvPr id="410" name="Textbox 410"/>
                      <wps:cNvSpPr txBox="1"/>
                      <wps:spPr>
                        <a:xfrm>
                          <a:off x="0" y="0"/>
                          <a:ext cx="1879600" cy="1079500"/>
                        </a:xfrm>
                        <a:prstGeom prst="rect">
                          <a:avLst/>
                        </a:prstGeom>
                        <a:solidFill>
                          <a:srgbClr val="64A60A"/>
                        </a:solidFill>
                        <a:ln w="25400">
                          <a:solidFill>
                            <a:srgbClr val="000000"/>
                          </a:solidFill>
                          <a:prstDash val="solid"/>
                        </a:ln>
                      </wps:spPr>
                      <wps:txbx>
                        <w:txbxContent>
                          <w:p>
                            <w:pPr>
                              <w:pStyle w:val="BodyText"/>
                              <w:spacing w:before="144"/>
                              <w:ind w:left="0"/>
                              <w:rPr>
                                <w:b/>
                                <w:color w:val="000000"/>
                                <w:sz w:val="18"/>
                              </w:rPr>
                            </w:pPr>
                          </w:p>
                          <w:p>
                            <w:pPr>
                              <w:spacing w:before="1"/>
                              <w:ind w:left="104" w:right="104" w:firstLine="0"/>
                              <w:jc w:val="center"/>
                              <w:rPr>
                                <w:b/>
                                <w:color w:val="000000"/>
                                <w:sz w:val="18"/>
                              </w:rPr>
                            </w:pPr>
                            <w:r>
                              <w:rPr>
                                <w:b/>
                                <w:color w:val="FFFFFF"/>
                                <w:spacing w:val="-2"/>
                                <w:sz w:val="18"/>
                              </w:rPr>
                              <w:t>#38913</w:t>
                            </w:r>
                          </w:p>
                          <w:p>
                            <w:pPr>
                              <w:spacing w:before="0"/>
                              <w:ind w:left="129" w:right="127" w:firstLine="0"/>
                              <w:jc w:val="center"/>
                              <w:rPr>
                                <w:b/>
                                <w:color w:val="000000"/>
                                <w:sz w:val="18"/>
                              </w:rPr>
                            </w:pPr>
                            <w:r>
                              <w:rPr>
                                <w:b/>
                                <w:color w:val="FFFFFF"/>
                                <w:sz w:val="18"/>
                              </w:rPr>
                              <w:t>*</w:t>
                            </w:r>
                            <w:r>
                              <w:rPr>
                                <w:b/>
                                <w:color w:val="FFFFFF"/>
                                <w:spacing w:val="-11"/>
                                <w:sz w:val="18"/>
                              </w:rPr>
                              <w:t> </w:t>
                            </w:r>
                            <w:r>
                              <w:rPr>
                                <w:b/>
                                <w:color w:val="FFFFFF"/>
                                <w:sz w:val="18"/>
                              </w:rPr>
                              <w:t>Pharmacy</w:t>
                            </w:r>
                            <w:r>
                              <w:rPr>
                                <w:b/>
                                <w:color w:val="FFFFFF"/>
                                <w:spacing w:val="-10"/>
                                <w:sz w:val="18"/>
                              </w:rPr>
                              <w:t> </w:t>
                            </w:r>
                            <w:r>
                              <w:rPr>
                                <w:b/>
                                <w:color w:val="FFFFFF"/>
                                <w:sz w:val="18"/>
                              </w:rPr>
                              <w:t>Technician</w:t>
                            </w:r>
                            <w:r>
                              <w:rPr>
                                <w:b/>
                                <w:color w:val="FFFFFF"/>
                                <w:spacing w:val="-10"/>
                                <w:sz w:val="18"/>
                              </w:rPr>
                              <w:t> </w:t>
                            </w:r>
                            <w:r>
                              <w:rPr>
                                <w:b/>
                                <w:color w:val="FFFFFF"/>
                                <w:sz w:val="18"/>
                              </w:rPr>
                              <w:t>(in</w:t>
                            </w:r>
                            <w:r>
                              <w:rPr>
                                <w:b/>
                                <w:color w:val="FFFFFF"/>
                                <w:spacing w:val="-10"/>
                                <w:sz w:val="18"/>
                              </w:rPr>
                              <w:t> </w:t>
                            </w:r>
                            <w:r>
                              <w:rPr>
                                <w:b/>
                                <w:color w:val="FFFFFF"/>
                                <w:sz w:val="18"/>
                              </w:rPr>
                              <w:t>Training) 1</w:t>
                            </w:r>
                            <w:r>
                              <w:rPr>
                                <w:b/>
                                <w:color w:val="FFFFFF"/>
                                <w:spacing w:val="-5"/>
                                <w:sz w:val="18"/>
                              </w:rPr>
                              <w:t> </w:t>
                            </w:r>
                            <w:r>
                              <w:rPr>
                                <w:b/>
                                <w:color w:val="FFFFFF"/>
                                <w:sz w:val="18"/>
                              </w:rPr>
                              <w:t>Trimester</w:t>
                            </w:r>
                            <w:r>
                              <w:rPr>
                                <w:b/>
                                <w:color w:val="FFFFFF"/>
                                <w:spacing w:val="-5"/>
                                <w:sz w:val="18"/>
                              </w:rPr>
                              <w:t> </w:t>
                            </w:r>
                            <w:r>
                              <w:rPr>
                                <w:b/>
                                <w:color w:val="FFFFFF"/>
                                <w:sz w:val="18"/>
                              </w:rPr>
                              <w:t>2-hour</w:t>
                            </w:r>
                            <w:r>
                              <w:rPr>
                                <w:b/>
                                <w:color w:val="FFFFFF"/>
                                <w:spacing w:val="-5"/>
                                <w:sz w:val="18"/>
                              </w:rPr>
                              <w:t> </w:t>
                            </w:r>
                            <w:r>
                              <w:rPr>
                                <w:b/>
                                <w:color w:val="FFFFFF"/>
                                <w:sz w:val="18"/>
                              </w:rPr>
                              <w:t>block</w:t>
                            </w:r>
                            <w:r>
                              <w:rPr>
                                <w:b/>
                                <w:color w:val="FFFFFF"/>
                                <w:spacing w:val="-5"/>
                                <w:sz w:val="18"/>
                              </w:rPr>
                              <w:t> </w:t>
                            </w:r>
                            <w:r>
                              <w:rPr>
                                <w:b/>
                                <w:color w:val="FFFFFF"/>
                                <w:sz w:val="18"/>
                              </w:rPr>
                              <w:t>@</w:t>
                            </w:r>
                            <w:r>
                              <w:rPr>
                                <w:b/>
                                <w:color w:val="FFFFFF"/>
                                <w:spacing w:val="-5"/>
                                <w:sz w:val="18"/>
                              </w:rPr>
                              <w:t> </w:t>
                            </w:r>
                            <w:r>
                              <w:rPr>
                                <w:b/>
                                <w:color w:val="FFFFFF"/>
                                <w:sz w:val="18"/>
                              </w:rPr>
                              <w:t>PV-TEC Grades 12</w:t>
                            </w:r>
                          </w:p>
                        </w:txbxContent>
                      </wps:txbx>
                      <wps:bodyPr wrap="square" lIns="0" tIns="0" rIns="0" bIns="0" rtlCol="0">
                        <a:noAutofit/>
                      </wps:bodyPr>
                    </wps:wsp>
                  </a:graphicData>
                </a:graphic>
              </wp:anchor>
            </w:drawing>
          </mc:Choice>
          <mc:Fallback>
            <w:pict>
              <v:shape style="position:absolute;margin-left:409pt;margin-top:35.111725pt;width:148pt;height:85pt;mso-position-horizontal-relative:page;mso-position-vertical-relative:paragraph;z-index:-15635456;mso-wrap-distance-left:0;mso-wrap-distance-right:0" type="#_x0000_t202" id="docshape305" filled="true" fillcolor="#64a60a" stroked="true" strokeweight="2.0pt" strokecolor="#000000">
                <v:textbox inset="0,0,0,0">
                  <w:txbxContent>
                    <w:p>
                      <w:pPr>
                        <w:pStyle w:val="BodyText"/>
                        <w:spacing w:before="144"/>
                        <w:ind w:left="0"/>
                        <w:rPr>
                          <w:b/>
                          <w:color w:val="000000"/>
                          <w:sz w:val="18"/>
                        </w:rPr>
                      </w:pPr>
                    </w:p>
                    <w:p>
                      <w:pPr>
                        <w:spacing w:before="1"/>
                        <w:ind w:left="104" w:right="104" w:firstLine="0"/>
                        <w:jc w:val="center"/>
                        <w:rPr>
                          <w:b/>
                          <w:color w:val="000000"/>
                          <w:sz w:val="18"/>
                        </w:rPr>
                      </w:pPr>
                      <w:r>
                        <w:rPr>
                          <w:b/>
                          <w:color w:val="FFFFFF"/>
                          <w:spacing w:val="-2"/>
                          <w:sz w:val="18"/>
                        </w:rPr>
                        <w:t>#38913</w:t>
                      </w:r>
                    </w:p>
                    <w:p>
                      <w:pPr>
                        <w:spacing w:before="0"/>
                        <w:ind w:left="129" w:right="127" w:firstLine="0"/>
                        <w:jc w:val="center"/>
                        <w:rPr>
                          <w:b/>
                          <w:color w:val="000000"/>
                          <w:sz w:val="18"/>
                        </w:rPr>
                      </w:pPr>
                      <w:r>
                        <w:rPr>
                          <w:b/>
                          <w:color w:val="FFFFFF"/>
                          <w:sz w:val="18"/>
                        </w:rPr>
                        <w:t>*</w:t>
                      </w:r>
                      <w:r>
                        <w:rPr>
                          <w:b/>
                          <w:color w:val="FFFFFF"/>
                          <w:spacing w:val="-11"/>
                          <w:sz w:val="18"/>
                        </w:rPr>
                        <w:t> </w:t>
                      </w:r>
                      <w:r>
                        <w:rPr>
                          <w:b/>
                          <w:color w:val="FFFFFF"/>
                          <w:sz w:val="18"/>
                        </w:rPr>
                        <w:t>Pharmacy</w:t>
                      </w:r>
                      <w:r>
                        <w:rPr>
                          <w:b/>
                          <w:color w:val="FFFFFF"/>
                          <w:spacing w:val="-10"/>
                          <w:sz w:val="18"/>
                        </w:rPr>
                        <w:t> </w:t>
                      </w:r>
                      <w:r>
                        <w:rPr>
                          <w:b/>
                          <w:color w:val="FFFFFF"/>
                          <w:sz w:val="18"/>
                        </w:rPr>
                        <w:t>Technician</w:t>
                      </w:r>
                      <w:r>
                        <w:rPr>
                          <w:b/>
                          <w:color w:val="FFFFFF"/>
                          <w:spacing w:val="-10"/>
                          <w:sz w:val="18"/>
                        </w:rPr>
                        <w:t> </w:t>
                      </w:r>
                      <w:r>
                        <w:rPr>
                          <w:b/>
                          <w:color w:val="FFFFFF"/>
                          <w:sz w:val="18"/>
                        </w:rPr>
                        <w:t>(in</w:t>
                      </w:r>
                      <w:r>
                        <w:rPr>
                          <w:b/>
                          <w:color w:val="FFFFFF"/>
                          <w:spacing w:val="-10"/>
                          <w:sz w:val="18"/>
                        </w:rPr>
                        <w:t> </w:t>
                      </w:r>
                      <w:r>
                        <w:rPr>
                          <w:b/>
                          <w:color w:val="FFFFFF"/>
                          <w:sz w:val="18"/>
                        </w:rPr>
                        <w:t>Training) 1</w:t>
                      </w:r>
                      <w:r>
                        <w:rPr>
                          <w:b/>
                          <w:color w:val="FFFFFF"/>
                          <w:spacing w:val="-5"/>
                          <w:sz w:val="18"/>
                        </w:rPr>
                        <w:t> </w:t>
                      </w:r>
                      <w:r>
                        <w:rPr>
                          <w:b/>
                          <w:color w:val="FFFFFF"/>
                          <w:sz w:val="18"/>
                        </w:rPr>
                        <w:t>Trimester</w:t>
                      </w:r>
                      <w:r>
                        <w:rPr>
                          <w:b/>
                          <w:color w:val="FFFFFF"/>
                          <w:spacing w:val="-5"/>
                          <w:sz w:val="18"/>
                        </w:rPr>
                        <w:t> </w:t>
                      </w:r>
                      <w:r>
                        <w:rPr>
                          <w:b/>
                          <w:color w:val="FFFFFF"/>
                          <w:sz w:val="18"/>
                        </w:rPr>
                        <w:t>2-hour</w:t>
                      </w:r>
                      <w:r>
                        <w:rPr>
                          <w:b/>
                          <w:color w:val="FFFFFF"/>
                          <w:spacing w:val="-5"/>
                          <w:sz w:val="18"/>
                        </w:rPr>
                        <w:t> </w:t>
                      </w:r>
                      <w:r>
                        <w:rPr>
                          <w:b/>
                          <w:color w:val="FFFFFF"/>
                          <w:sz w:val="18"/>
                        </w:rPr>
                        <w:t>block</w:t>
                      </w:r>
                      <w:r>
                        <w:rPr>
                          <w:b/>
                          <w:color w:val="FFFFFF"/>
                          <w:spacing w:val="-5"/>
                          <w:sz w:val="18"/>
                        </w:rPr>
                        <w:t> </w:t>
                      </w:r>
                      <w:r>
                        <w:rPr>
                          <w:b/>
                          <w:color w:val="FFFFFF"/>
                          <w:sz w:val="18"/>
                        </w:rPr>
                        <w:t>@</w:t>
                      </w:r>
                      <w:r>
                        <w:rPr>
                          <w:b/>
                          <w:color w:val="FFFFFF"/>
                          <w:spacing w:val="-5"/>
                          <w:sz w:val="18"/>
                        </w:rPr>
                        <w:t> </w:t>
                      </w:r>
                      <w:r>
                        <w:rPr>
                          <w:b/>
                          <w:color w:val="FFFFFF"/>
                          <w:sz w:val="18"/>
                        </w:rPr>
                        <w:t>PV-TEC Grades 12</w:t>
                      </w:r>
                    </w:p>
                  </w:txbxContent>
                </v:textbox>
                <v:fill type="solid"/>
                <v:stroke dashstyle="solid"/>
                <w10:wrap type="topAndBottom"/>
              </v:shape>
            </w:pict>
          </mc:Fallback>
        </mc:AlternateContent>
      </w:r>
      <w:bookmarkStart w:name="_TOC_250031" w:id="147"/>
      <w:r>
        <w:rPr>
          <w:color w:val="64A60A"/>
          <w:u w:val="single" w:color="64A60A"/>
        </w:rPr>
        <w:t>Pharmacy</w:t>
      </w:r>
      <w:r>
        <w:rPr>
          <w:color w:val="64A60A"/>
          <w:spacing w:val="-16"/>
          <w:u w:val="single" w:color="64A60A"/>
        </w:rPr>
        <w:t> </w:t>
      </w:r>
      <w:r>
        <w:rPr>
          <w:color w:val="64A60A"/>
          <w:u w:val="single" w:color="64A60A"/>
        </w:rPr>
        <w:t>Technician</w:t>
      </w:r>
      <w:r>
        <w:rPr>
          <w:color w:val="64A60A"/>
          <w:spacing w:val="-16"/>
          <w:u w:val="single" w:color="64A60A"/>
        </w:rPr>
        <w:t> </w:t>
      </w:r>
      <w:r>
        <w:rPr>
          <w:color w:val="64A60A"/>
          <w:u w:val="single" w:color="64A60A"/>
        </w:rPr>
        <w:t>(in</w:t>
      </w:r>
      <w:r>
        <w:rPr>
          <w:color w:val="64A60A"/>
          <w:spacing w:val="-16"/>
          <w:u w:val="single" w:color="64A60A"/>
        </w:rPr>
        <w:t> </w:t>
      </w:r>
      <w:bookmarkEnd w:id="147"/>
      <w:r>
        <w:rPr>
          <w:color w:val="64A60A"/>
          <w:spacing w:val="-2"/>
          <w:u w:val="single" w:color="64A60A"/>
        </w:rPr>
        <w:t>Training)</w:t>
      </w:r>
    </w:p>
    <w:p>
      <w:pPr>
        <w:tabs>
          <w:tab w:pos="10201" w:val="left" w:leader="none"/>
        </w:tabs>
        <w:spacing w:before="236"/>
        <w:ind w:left="820" w:right="857" w:firstLine="0"/>
        <w:jc w:val="left"/>
        <w:rPr>
          <w:sz w:val="20"/>
        </w:rPr>
      </w:pPr>
      <w:r>
        <w:rPr>
          <w:b/>
          <w:sz w:val="20"/>
        </w:rPr>
        <w:t>35240 Fundamentals of Health Professions </w:t>
      </w:r>
      <w:r>
        <w:rPr>
          <w:sz w:val="20"/>
        </w:rPr>
        <w:t>- 1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20"/>
        </w:numPr>
        <w:tabs>
          <w:tab w:pos="1540" w:val="left" w:leader="none"/>
        </w:tabs>
        <w:spacing w:line="240" w:lineRule="auto" w:before="0" w:after="0"/>
        <w:ind w:left="1540" w:right="1480"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a</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tabs>
          <w:tab w:pos="10899" w:val="right" w:leader="none"/>
        </w:tabs>
        <w:spacing w:before="244"/>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pacing w:val="-5"/>
          <w:sz w:val="20"/>
        </w:rPr>
        <w:t>10 </w:t>
      </w:r>
      <w:r>
        <w:rPr>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pPr>
      <w:r>
        <w:rPr>
          <w:u w:val="thick"/>
        </w:rPr>
        <w:t>This</w:t>
      </w:r>
      <w:r>
        <w:rPr>
          <w:spacing w:val="-9"/>
          <w:u w:val="thick"/>
        </w:rPr>
        <w:t> </w:t>
      </w:r>
      <w:r>
        <w:rPr>
          <w:u w:val="thick"/>
        </w:rPr>
        <w:t>class</w:t>
      </w:r>
      <w:r>
        <w:rPr>
          <w:spacing w:val="-6"/>
          <w:u w:val="thick"/>
        </w:rPr>
        <w:t> </w:t>
      </w:r>
      <w:r>
        <w:rPr>
          <w:u w:val="thick"/>
        </w:rPr>
        <w:t>fulfills</w:t>
      </w:r>
      <w:r>
        <w:rPr>
          <w:spacing w:val="-7"/>
          <w:u w:val="thick"/>
        </w:rPr>
        <w:t> </w:t>
      </w:r>
      <w:r>
        <w:rPr>
          <w:u w:val="thick"/>
        </w:rPr>
        <w:t>the</w:t>
      </w:r>
      <w:r>
        <w:rPr>
          <w:spacing w:val="-6"/>
          <w:u w:val="thick"/>
        </w:rPr>
        <w:t> </w:t>
      </w:r>
      <w:r>
        <w:rPr>
          <w:u w:val="thick"/>
        </w:rPr>
        <w:t>required</w:t>
      </w:r>
      <w:r>
        <w:rPr>
          <w:spacing w:val="-7"/>
          <w:u w:val="thick"/>
        </w:rPr>
        <w:t> </w:t>
      </w:r>
      <w:r>
        <w:rPr>
          <w:u w:val="thick"/>
        </w:rPr>
        <w:t>health</w:t>
      </w:r>
      <w:r>
        <w:rPr>
          <w:spacing w:val="-6"/>
          <w:u w:val="thick"/>
        </w:rPr>
        <w:t> </w:t>
      </w:r>
      <w:r>
        <w:rPr>
          <w:u w:val="thick"/>
        </w:rPr>
        <w:t>credit</w:t>
      </w:r>
      <w:r>
        <w:rPr>
          <w:spacing w:val="-7"/>
          <w:u w:val="thick"/>
        </w:rPr>
        <w:t> </w:t>
      </w:r>
      <w:r>
        <w:rPr>
          <w:u w:val="thick"/>
        </w:rPr>
        <w:t>only</w:t>
      </w:r>
      <w:r>
        <w:rPr>
          <w:spacing w:val="-6"/>
          <w:u w:val="thick"/>
        </w:rPr>
        <w:t> </w:t>
      </w:r>
      <w:r>
        <w:rPr>
          <w:u w:val="thick"/>
        </w:rPr>
        <w:t>upon</w:t>
      </w:r>
      <w:r>
        <w:rPr>
          <w:spacing w:val="-7"/>
          <w:u w:val="thick"/>
        </w:rPr>
        <w:t> </w:t>
      </w:r>
      <w:r>
        <w:rPr>
          <w:u w:val="thick"/>
        </w:rPr>
        <w:t>completion</w:t>
      </w:r>
      <w:r>
        <w:rPr>
          <w:spacing w:val="-6"/>
          <w:u w:val="thick"/>
        </w:rPr>
        <w:t> </w:t>
      </w:r>
      <w:r>
        <w:rPr>
          <w:u w:val="thick"/>
        </w:rPr>
        <w:t>of</w:t>
      </w:r>
      <w:r>
        <w:rPr>
          <w:spacing w:val="-7"/>
          <w:u w:val="thick"/>
        </w:rPr>
        <w:t> </w:t>
      </w:r>
      <w:r>
        <w:rPr>
          <w:u w:val="thick"/>
        </w:rPr>
        <w:t>both</w:t>
      </w:r>
      <w:r>
        <w:rPr>
          <w:spacing w:val="-6"/>
          <w:u w:val="thick"/>
        </w:rPr>
        <w:t> </w:t>
      </w:r>
      <w:r>
        <w:rPr>
          <w:u w:val="thick"/>
        </w:rPr>
        <w:t>trimesters</w:t>
      </w:r>
      <w:r>
        <w:rPr>
          <w:spacing w:val="-7"/>
          <w:u w:val="thick"/>
        </w:rPr>
        <w:t> </w:t>
      </w:r>
      <w:r>
        <w:rPr>
          <w:u w:val="thick"/>
        </w:rPr>
        <w:t>of</w:t>
      </w:r>
      <w:r>
        <w:rPr>
          <w:spacing w:val="-6"/>
          <w:u w:val="thick"/>
        </w:rPr>
        <w:t> </w:t>
      </w:r>
      <w:r>
        <w:rPr>
          <w:u w:val="thick"/>
        </w:rPr>
        <w:t>the</w:t>
      </w:r>
      <w:r>
        <w:rPr>
          <w:spacing w:val="-7"/>
          <w:u w:val="thick"/>
        </w:rPr>
        <w:t> </w:t>
      </w:r>
      <w:r>
        <w:rPr>
          <w:u w:val="thick"/>
        </w:rPr>
        <w:t>course.</w:t>
      </w:r>
      <w:r>
        <w:rPr>
          <w:spacing w:val="-6"/>
        </w:rPr>
        <w:t> </w:t>
      </w:r>
      <w:r>
        <w:rPr/>
        <w:t>Upon</w:t>
      </w:r>
      <w:r>
        <w:rPr>
          <w:spacing w:val="-7"/>
        </w:rPr>
        <w:t> </w:t>
      </w:r>
      <w:r>
        <w:rPr/>
        <w:t>completion</w:t>
      </w:r>
      <w:r>
        <w:rPr>
          <w:spacing w:val="-6"/>
        </w:rPr>
        <w:t> </w:t>
      </w:r>
      <w:r>
        <w:rPr/>
        <w:t>of</w:t>
      </w:r>
      <w:r>
        <w:rPr>
          <w:spacing w:val="-6"/>
        </w:rPr>
        <w:t> </w:t>
      </w:r>
      <w:r>
        <w:rPr>
          <w:spacing w:val="-5"/>
        </w:rPr>
        <w:t>the</w:t>
      </w:r>
    </w:p>
    <w:p>
      <w:pPr>
        <w:pStyle w:val="BodyText"/>
        <w:ind w:right="857"/>
      </w:pPr>
      <w:r>
        <w:rPr/>
        <w:t>2-trimester</w:t>
      </w:r>
      <w:r>
        <w:rPr>
          <w:spacing w:val="-6"/>
        </w:rPr>
        <w:t> </w:t>
      </w:r>
      <w:r>
        <w:rPr/>
        <w:t>course,</w:t>
      </w:r>
      <w:r>
        <w:rPr>
          <w:spacing w:val="-6"/>
        </w:rPr>
        <w:t> </w:t>
      </w:r>
      <w:r>
        <w:rPr/>
        <w:t>students</w:t>
      </w:r>
      <w:r>
        <w:rPr>
          <w:spacing w:val="-6"/>
        </w:rPr>
        <w:t> </w:t>
      </w:r>
      <w:r>
        <w:rPr/>
        <w:t>will</w:t>
      </w:r>
      <w:r>
        <w:rPr>
          <w:spacing w:val="-6"/>
        </w:rPr>
        <w:t> </w:t>
      </w:r>
      <w:r>
        <w:rPr/>
        <w:t>receive</w:t>
      </w:r>
      <w:r>
        <w:rPr>
          <w:spacing w:val="-6"/>
        </w:rPr>
        <w:t> </w:t>
      </w:r>
      <w:r>
        <w:rPr/>
        <w:t>1</w:t>
      </w:r>
      <w:r>
        <w:rPr>
          <w:spacing w:val="-6"/>
        </w:rPr>
        <w:t> </w:t>
      </w:r>
      <w:r>
        <w:rPr/>
        <w:t>elective</w:t>
      </w:r>
      <w:r>
        <w:rPr>
          <w:spacing w:val="-6"/>
        </w:rPr>
        <w:t> </w:t>
      </w:r>
      <w:r>
        <w:rPr/>
        <w:t>credit</w:t>
      </w:r>
      <w:r>
        <w:rPr>
          <w:spacing w:val="-6"/>
        </w:rPr>
        <w:t> </w:t>
      </w:r>
      <w:r>
        <w:rPr/>
        <w:t>and</w:t>
      </w:r>
      <w:r>
        <w:rPr>
          <w:spacing w:val="-6"/>
        </w:rPr>
        <w:t> </w:t>
      </w:r>
      <w:r>
        <w:rPr/>
        <w:t>1</w:t>
      </w:r>
      <w:r>
        <w:rPr>
          <w:spacing w:val="-6"/>
        </w:rPr>
        <w:t> </w:t>
      </w:r>
      <w:r>
        <w:rPr/>
        <w:t>required</w:t>
      </w:r>
      <w:r>
        <w:rPr>
          <w:spacing w:val="-6"/>
        </w:rPr>
        <w:t> </w:t>
      </w:r>
      <w:r>
        <w:rPr/>
        <w:t>health</w:t>
      </w:r>
      <w:r>
        <w:rPr>
          <w:spacing w:val="-6"/>
        </w:rPr>
        <w:t> </w:t>
      </w:r>
      <w:r>
        <w:rPr/>
        <w:t>credit.</w:t>
      </w:r>
      <w:r>
        <w:rPr>
          <w:spacing w:val="-6"/>
        </w:rPr>
        <w:t> </w:t>
      </w:r>
      <w:r>
        <w:rPr/>
        <w:t>Fundamentals</w:t>
      </w:r>
      <w:r>
        <w:rPr>
          <w:spacing w:val="-6"/>
        </w:rPr>
        <w:t> </w:t>
      </w:r>
      <w:r>
        <w:rPr/>
        <w:t>for</w:t>
      </w:r>
      <w:r>
        <w:rPr>
          <w:spacing w:val="-6"/>
        </w:rPr>
        <w:t> </w:t>
      </w:r>
      <w:r>
        <w:rPr/>
        <w:t>Health</w:t>
      </w:r>
      <w:r>
        <w:rPr>
          <w:spacing w:val="-6"/>
        </w:rPr>
        <w:t> </w:t>
      </w:r>
      <w:r>
        <w:rPr/>
        <w:t>Professions</w:t>
      </w:r>
      <w:r>
        <w:rPr>
          <w:spacing w:val="-6"/>
        </w:rPr>
        <w:t> </w:t>
      </w:r>
      <w:r>
        <w:rPr/>
        <w:t>I 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pStyle w:val="BodyText"/>
        <w:ind w:left="0"/>
      </w:pPr>
    </w:p>
    <w:p>
      <w:pPr>
        <w:tabs>
          <w:tab w:pos="10183" w:val="left" w:leader="none"/>
        </w:tabs>
        <w:spacing w:before="0"/>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State code </w:t>
      </w:r>
      <w:r>
        <w:rPr>
          <w:spacing w:val="-2"/>
        </w:rPr>
        <w:t>141540</w:t>
      </w:r>
    </w:p>
    <w:p>
      <w:pPr>
        <w:spacing w:after="0"/>
        <w:sectPr>
          <w:pgSz w:w="12240" w:h="15840"/>
          <w:pgMar w:header="725" w:footer="679" w:top="1120" w:bottom="860" w:left="260" w:right="220"/>
        </w:sectPr>
      </w:pPr>
    </w:p>
    <w:p>
      <w:pPr>
        <w:tabs>
          <w:tab w:pos="10681" w:val="left" w:leader="none"/>
        </w:tabs>
        <w:spacing w:line="237" w:lineRule="exact" w:before="189"/>
        <w:ind w:left="820" w:right="0" w:firstLine="0"/>
        <w:jc w:val="left"/>
        <w:rPr>
          <w:sz w:val="20"/>
        </w:rPr>
      </w:pPr>
      <w:r>
        <w:rPr>
          <w:b/>
          <w:sz w:val="20"/>
        </w:rPr>
        <w:t>38911</w:t>
      </w:r>
      <w:r>
        <w:rPr>
          <w:b/>
          <w:spacing w:val="-14"/>
          <w:sz w:val="20"/>
        </w:rPr>
        <w:t> </w:t>
      </w:r>
      <w:r>
        <w:rPr>
          <w:b/>
          <w:sz w:val="20"/>
        </w:rPr>
        <w:t>Pharmacy</w:t>
      </w:r>
      <w:r>
        <w:rPr>
          <w:b/>
          <w:spacing w:val="-11"/>
          <w:sz w:val="20"/>
        </w:rPr>
        <w:t> </w:t>
      </w:r>
      <w:r>
        <w:rPr>
          <w:b/>
          <w:sz w:val="20"/>
        </w:rPr>
        <w:t>Technician</w:t>
      </w:r>
      <w:r>
        <w:rPr>
          <w:b/>
          <w:spacing w:val="-11"/>
          <w:sz w:val="20"/>
        </w:rPr>
        <w:t> </w:t>
      </w:r>
      <w:r>
        <w:rPr>
          <w:b/>
          <w:sz w:val="20"/>
        </w:rPr>
        <w:t>(in</w:t>
      </w:r>
      <w:r>
        <w:rPr>
          <w:b/>
          <w:spacing w:val="-11"/>
          <w:sz w:val="20"/>
        </w:rPr>
        <w:t> </w:t>
      </w:r>
      <w:r>
        <w:rPr>
          <w:b/>
          <w:sz w:val="20"/>
        </w:rPr>
        <w:t>Training)</w:t>
      </w:r>
      <w:r>
        <w:rPr>
          <w:b/>
          <w:spacing w:val="-11"/>
          <w:sz w:val="20"/>
        </w:rPr>
        <w:t> </w:t>
      </w:r>
      <w:r>
        <w:rPr>
          <w:b/>
          <w:sz w:val="20"/>
        </w:rPr>
        <w:t>A</w:t>
      </w:r>
      <w:r>
        <w:rPr>
          <w:b/>
          <w:spacing w:val="-12"/>
          <w:sz w:val="20"/>
        </w:rPr>
        <w:t> </w:t>
      </w:r>
      <w:r>
        <w:rPr>
          <w:sz w:val="20"/>
        </w:rPr>
        <w:t>-</w:t>
      </w:r>
      <w:r>
        <w:rPr>
          <w:spacing w:val="-11"/>
          <w:sz w:val="20"/>
        </w:rPr>
        <w:t> </w:t>
      </w:r>
      <w:r>
        <w:rPr>
          <w:sz w:val="20"/>
        </w:rPr>
        <w:t>2</w:t>
      </w:r>
      <w:r>
        <w:rPr>
          <w:spacing w:val="-11"/>
          <w:sz w:val="20"/>
        </w:rPr>
        <w:t> </w:t>
      </w:r>
      <w:r>
        <w:rPr>
          <w:sz w:val="20"/>
        </w:rPr>
        <w:t>Trimesters</w:t>
      </w:r>
      <w:r>
        <w:rPr>
          <w:spacing w:val="-11"/>
          <w:sz w:val="20"/>
        </w:rPr>
        <w:t> </w:t>
      </w:r>
      <w:r>
        <w:rPr>
          <w:sz w:val="20"/>
        </w:rPr>
        <w:t>–</w:t>
      </w:r>
      <w:r>
        <w:rPr>
          <w:spacing w:val="-11"/>
          <w:sz w:val="20"/>
        </w:rPr>
        <w:t> </w:t>
      </w:r>
      <w:r>
        <w:rPr>
          <w:sz w:val="20"/>
        </w:rPr>
        <w:t>PV-</w:t>
      </w:r>
      <w:r>
        <w:rPr>
          <w:spacing w:val="-5"/>
          <w:sz w:val="20"/>
        </w:rPr>
        <w:t>TEC</w:t>
      </w:r>
      <w:r>
        <w:rPr>
          <w:rFonts w:ascii="Times New Roman" w:hAnsi="Times New Roman"/>
          <w:sz w:val="20"/>
        </w:rPr>
        <w:tab/>
      </w:r>
      <w:r>
        <w:rPr>
          <w:spacing w:val="-5"/>
          <w:sz w:val="20"/>
        </w:rPr>
        <w:t>12</w:t>
      </w:r>
    </w:p>
    <w:p>
      <w:pPr>
        <w:pStyle w:val="Heading5"/>
        <w:spacing w:line="245" w:lineRule="exact"/>
      </w:pPr>
      <w:r>
        <w:rPr>
          <w:spacing w:val="-2"/>
        </w:rPr>
        <w:t>38912 </w:t>
      </w:r>
      <w:r>
        <w:rPr>
          <w:rFonts w:ascii="MS PGothic" w:hAnsi="MS PGothic"/>
          <w:b w:val="0"/>
          <w:spacing w:val="-2"/>
        </w:rPr>
        <w:t>✶</w:t>
      </w:r>
      <w:r>
        <w:rPr>
          <w:rFonts w:ascii="MS PGothic" w:hAnsi="MS PGothic"/>
          <w:b w:val="0"/>
          <w:spacing w:val="-19"/>
        </w:rPr>
        <w:t> </w:t>
      </w:r>
      <w:r>
        <w:rPr>
          <w:spacing w:val="-2"/>
        </w:rPr>
        <w:t>Pharmacy</w:t>
      </w:r>
      <w:r>
        <w:rPr>
          <w:spacing w:val="1"/>
        </w:rPr>
        <w:t> </w:t>
      </w:r>
      <w:r>
        <w:rPr>
          <w:spacing w:val="-2"/>
        </w:rPr>
        <w:t>Technician</w:t>
      </w:r>
      <w:r>
        <w:rPr>
          <w:spacing w:val="1"/>
        </w:rPr>
        <w:t> </w:t>
      </w:r>
      <w:r>
        <w:rPr>
          <w:spacing w:val="-2"/>
        </w:rPr>
        <w:t>(in</w:t>
      </w:r>
      <w:r>
        <w:rPr>
          <w:spacing w:val="1"/>
        </w:rPr>
        <w:t> </w:t>
      </w:r>
      <w:r>
        <w:rPr>
          <w:spacing w:val="-2"/>
        </w:rPr>
        <w:t>Training)</w:t>
      </w:r>
      <w:r>
        <w:rPr>
          <w:spacing w:val="1"/>
        </w:rPr>
        <w:t> </w:t>
      </w:r>
      <w:r>
        <w:rPr>
          <w:spacing w:val="-10"/>
        </w:rPr>
        <w:t>B</w:t>
      </w:r>
    </w:p>
    <w:p>
      <w:pPr>
        <w:spacing w:line="251" w:lineRule="exact" w:before="0"/>
        <w:ind w:left="820" w:right="0" w:firstLine="0"/>
        <w:jc w:val="left"/>
        <w:rPr>
          <w:sz w:val="20"/>
        </w:rPr>
      </w:pPr>
      <w:r>
        <w:rPr>
          <w:b/>
          <w:sz w:val="20"/>
        </w:rPr>
        <w:t>38913</w:t>
      </w:r>
      <w:r>
        <w:rPr>
          <w:b/>
          <w:spacing w:val="-14"/>
          <w:sz w:val="20"/>
        </w:rPr>
        <w:t> </w:t>
      </w:r>
      <w:r>
        <w:rPr>
          <w:rFonts w:ascii="MS PGothic" w:hAnsi="MS PGothic"/>
          <w:sz w:val="20"/>
        </w:rPr>
        <w:t>✶</w:t>
      </w:r>
      <w:r>
        <w:rPr>
          <w:rFonts w:ascii="MS PGothic" w:hAnsi="MS PGothic"/>
          <w:spacing w:val="-21"/>
          <w:sz w:val="20"/>
        </w:rPr>
        <w:t> </w:t>
      </w:r>
      <w:r>
        <w:rPr>
          <w:b/>
          <w:sz w:val="20"/>
        </w:rPr>
        <w:t>Pharmacy</w:t>
      </w:r>
      <w:r>
        <w:rPr>
          <w:b/>
          <w:spacing w:val="-10"/>
          <w:sz w:val="20"/>
        </w:rPr>
        <w:t> </w:t>
      </w:r>
      <w:r>
        <w:rPr>
          <w:b/>
          <w:sz w:val="20"/>
        </w:rPr>
        <w:t>Technician</w:t>
      </w:r>
      <w:r>
        <w:rPr>
          <w:b/>
          <w:spacing w:val="-8"/>
          <w:sz w:val="20"/>
        </w:rPr>
        <w:t> </w:t>
      </w:r>
      <w:r>
        <w:rPr>
          <w:b/>
          <w:sz w:val="20"/>
        </w:rPr>
        <w:t>(in</w:t>
      </w:r>
      <w:r>
        <w:rPr>
          <w:b/>
          <w:spacing w:val="-7"/>
          <w:sz w:val="20"/>
        </w:rPr>
        <w:t> </w:t>
      </w:r>
      <w:r>
        <w:rPr>
          <w:b/>
          <w:sz w:val="20"/>
        </w:rPr>
        <w:t>Training)</w:t>
      </w:r>
      <w:r>
        <w:rPr>
          <w:b/>
          <w:spacing w:val="-8"/>
          <w:sz w:val="20"/>
        </w:rPr>
        <w:t> </w:t>
      </w:r>
      <w:r>
        <w:rPr>
          <w:b/>
          <w:sz w:val="20"/>
        </w:rPr>
        <w:t>A/B</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8"/>
          <w:sz w:val="20"/>
        </w:rPr>
        <w:t> </w:t>
      </w:r>
      <w:r>
        <w:rPr>
          <w:sz w:val="20"/>
        </w:rPr>
        <w:t>2-hour</w:t>
      </w:r>
      <w:r>
        <w:rPr>
          <w:spacing w:val="-7"/>
          <w:sz w:val="20"/>
        </w:rPr>
        <w:t> </w:t>
      </w:r>
      <w:r>
        <w:rPr>
          <w:sz w:val="20"/>
        </w:rPr>
        <w:t>block</w:t>
      </w:r>
      <w:r>
        <w:rPr>
          <w:spacing w:val="-8"/>
          <w:sz w:val="20"/>
        </w:rPr>
        <w:t> </w:t>
      </w:r>
      <w:r>
        <w:rPr>
          <w:sz w:val="20"/>
        </w:rPr>
        <w:t>–</w:t>
      </w:r>
      <w:r>
        <w:rPr>
          <w:spacing w:val="-8"/>
          <w:sz w:val="20"/>
        </w:rPr>
        <w:t> </w:t>
      </w:r>
      <w:r>
        <w:rPr>
          <w:sz w:val="20"/>
        </w:rPr>
        <w:t>PV-TEC</w:t>
      </w:r>
      <w:r>
        <w:rPr>
          <w:spacing w:val="69"/>
          <w:sz w:val="20"/>
        </w:rPr>
        <w:t> </w:t>
      </w:r>
      <w:r>
        <w:rPr>
          <w:sz w:val="20"/>
        </w:rPr>
        <w:t>-</w:t>
      </w:r>
      <w:r>
        <w:rPr>
          <w:spacing w:val="-7"/>
          <w:sz w:val="20"/>
        </w:rPr>
        <w:t> </w:t>
      </w:r>
      <w:r>
        <w:rPr>
          <w:spacing w:val="-5"/>
          <w:sz w:val="20"/>
        </w:rPr>
        <w:t>$$</w:t>
      </w:r>
    </w:p>
    <w:p>
      <w:pPr>
        <w:pStyle w:val="BodyText"/>
        <w:spacing w:line="243" w:lineRule="exact"/>
      </w:pPr>
      <w:r>
        <w:rPr>
          <w:spacing w:val="-2"/>
        </w:rPr>
        <w:t>Prerequisites:</w:t>
      </w:r>
      <w:r>
        <w:rPr>
          <w:spacing w:val="3"/>
        </w:rPr>
        <w:t> </w:t>
      </w:r>
      <w:r>
        <w:rPr>
          <w:spacing w:val="-2"/>
        </w:rPr>
        <w:t>Medical</w:t>
      </w:r>
      <w:r>
        <w:rPr>
          <w:spacing w:val="4"/>
        </w:rPr>
        <w:t> </w:t>
      </w:r>
      <w:r>
        <w:rPr>
          <w:spacing w:val="-2"/>
        </w:rPr>
        <w:t>Terminology</w:t>
      </w:r>
      <w:r>
        <w:rPr>
          <w:spacing w:val="4"/>
        </w:rPr>
        <w:t> </w:t>
      </w:r>
      <w:r>
        <w:rPr>
          <w:spacing w:val="-2"/>
        </w:rPr>
        <w:t>for</w:t>
      </w:r>
      <w:r>
        <w:rPr>
          <w:spacing w:val="3"/>
        </w:rPr>
        <w:t> </w:t>
      </w:r>
      <w:r>
        <w:rPr>
          <w:spacing w:val="-2"/>
        </w:rPr>
        <w:t>Health</w:t>
      </w:r>
      <w:r>
        <w:rPr>
          <w:spacing w:val="4"/>
        </w:rPr>
        <w:t> </w:t>
      </w:r>
      <w:r>
        <w:rPr>
          <w:spacing w:val="-2"/>
        </w:rPr>
        <w:t>Professions;</w:t>
      </w:r>
      <w:r>
        <w:rPr>
          <w:spacing w:val="4"/>
        </w:rPr>
        <w:t> </w:t>
      </w:r>
      <w:r>
        <w:rPr>
          <w:spacing w:val="-2"/>
        </w:rPr>
        <w:t>students</w:t>
      </w:r>
      <w:r>
        <w:rPr>
          <w:spacing w:val="3"/>
        </w:rPr>
        <w:t> </w:t>
      </w:r>
      <w:r>
        <w:rPr>
          <w:spacing w:val="-2"/>
        </w:rPr>
        <w:t>MUST</w:t>
      </w:r>
      <w:r>
        <w:rPr>
          <w:spacing w:val="4"/>
        </w:rPr>
        <w:t> </w:t>
      </w:r>
      <w:r>
        <w:rPr>
          <w:spacing w:val="-2"/>
        </w:rPr>
        <w:t>pass</w:t>
      </w:r>
      <w:r>
        <w:rPr>
          <w:spacing w:val="4"/>
        </w:rPr>
        <w:t> </w:t>
      </w:r>
      <w:r>
        <w:rPr>
          <w:spacing w:val="-2"/>
        </w:rPr>
        <w:t>the</w:t>
      </w:r>
      <w:r>
        <w:rPr>
          <w:spacing w:val="3"/>
        </w:rPr>
        <w:t> </w:t>
      </w:r>
      <w:r>
        <w:rPr>
          <w:spacing w:val="-2"/>
        </w:rPr>
        <w:t>required</w:t>
      </w:r>
      <w:r>
        <w:rPr>
          <w:spacing w:val="4"/>
        </w:rPr>
        <w:t> </w:t>
      </w:r>
      <w:r>
        <w:rPr>
          <w:spacing w:val="-2"/>
        </w:rPr>
        <w:t>background</w:t>
      </w:r>
      <w:r>
        <w:rPr>
          <w:spacing w:val="4"/>
        </w:rPr>
        <w:t> </w:t>
      </w:r>
      <w:r>
        <w:rPr>
          <w:spacing w:val="-2"/>
        </w:rPr>
        <w:t>check</w:t>
      </w:r>
    </w:p>
    <w:p>
      <w:pPr>
        <w:pStyle w:val="BodyText"/>
        <w:ind w:right="857"/>
        <w:rPr>
          <w:b/>
        </w:rPr>
      </w:pPr>
      <w:r>
        <w:rPr/>
        <w:t>The purpose of the pharmacy technician is to assist the pharmacist with the day-to-day activities in the pharmacy. Topics include</w:t>
      </w:r>
      <w:r>
        <w:rPr>
          <w:spacing w:val="-2"/>
        </w:rPr>
        <w:t> </w:t>
      </w:r>
      <w:r>
        <w:rPr/>
        <w:t>orientation,</w:t>
      </w:r>
      <w:r>
        <w:rPr>
          <w:spacing w:val="-2"/>
        </w:rPr>
        <w:t> </w:t>
      </w:r>
      <w:r>
        <w:rPr/>
        <w:t>federal</w:t>
      </w:r>
      <w:r>
        <w:rPr>
          <w:spacing w:val="-2"/>
        </w:rPr>
        <w:t> </w:t>
      </w:r>
      <w:r>
        <w:rPr/>
        <w:t>and</w:t>
      </w:r>
      <w:r>
        <w:rPr>
          <w:spacing w:val="-2"/>
        </w:rPr>
        <w:t> </w:t>
      </w:r>
      <w:r>
        <w:rPr/>
        <w:t>state</w:t>
      </w:r>
      <w:r>
        <w:rPr>
          <w:spacing w:val="-2"/>
        </w:rPr>
        <w:t> </w:t>
      </w:r>
      <w:r>
        <w:rPr/>
        <w:t>law,</w:t>
      </w:r>
      <w:r>
        <w:rPr>
          <w:spacing w:val="-2"/>
        </w:rPr>
        <w:t> </w:t>
      </w:r>
      <w:r>
        <w:rPr/>
        <w:t>medical</w:t>
      </w:r>
      <w:r>
        <w:rPr>
          <w:spacing w:val="-2"/>
        </w:rPr>
        <w:t> </w:t>
      </w:r>
      <w:r>
        <w:rPr/>
        <w:t>review,</w:t>
      </w:r>
      <w:r>
        <w:rPr>
          <w:spacing w:val="-2"/>
        </w:rPr>
        <w:t> </w:t>
      </w:r>
      <w:r>
        <w:rPr/>
        <w:t>aseptic</w:t>
      </w:r>
      <w:r>
        <w:rPr>
          <w:spacing w:val="-2"/>
        </w:rPr>
        <w:t> </w:t>
      </w:r>
      <w:r>
        <w:rPr/>
        <w:t>technique,</w:t>
      </w:r>
      <w:r>
        <w:rPr>
          <w:spacing w:val="-2"/>
        </w:rPr>
        <w:t> </w:t>
      </w:r>
      <w:r>
        <w:rPr/>
        <w:t>calculations</w:t>
      </w:r>
      <w:r>
        <w:rPr>
          <w:spacing w:val="-2"/>
        </w:rPr>
        <w:t> </w:t>
      </w:r>
      <w:r>
        <w:rPr/>
        <w:t>and</w:t>
      </w:r>
      <w:r>
        <w:rPr>
          <w:spacing w:val="-2"/>
        </w:rPr>
        <w:t> </w:t>
      </w:r>
      <w:r>
        <w:rPr/>
        <w:t>pharmacy</w:t>
      </w:r>
      <w:r>
        <w:rPr>
          <w:spacing w:val="-2"/>
        </w:rPr>
        <w:t> </w:t>
      </w:r>
      <w:r>
        <w:rPr/>
        <w:t>operations.</w:t>
      </w:r>
      <w:r>
        <w:rPr>
          <w:spacing w:val="-2"/>
        </w:rPr>
        <w:t> </w:t>
      </w:r>
      <w:r>
        <w:rPr/>
        <w:t>This course</w:t>
      </w:r>
      <w:r>
        <w:rPr>
          <w:spacing w:val="-7"/>
        </w:rPr>
        <w:t> </w:t>
      </w:r>
      <w:r>
        <w:rPr/>
        <w:t>may</w:t>
      </w:r>
      <w:r>
        <w:rPr>
          <w:spacing w:val="-7"/>
        </w:rPr>
        <w:t> </w:t>
      </w:r>
      <w:r>
        <w:rPr/>
        <w:t>be</w:t>
      </w:r>
      <w:r>
        <w:rPr>
          <w:spacing w:val="-7"/>
        </w:rPr>
        <w:t> </w:t>
      </w:r>
      <w:r>
        <w:rPr/>
        <w:t>offered</w:t>
      </w:r>
      <w:r>
        <w:rPr>
          <w:spacing w:val="-7"/>
        </w:rPr>
        <w:t> </w:t>
      </w:r>
      <w:r>
        <w:rPr/>
        <w:t>through</w:t>
      </w:r>
      <w:r>
        <w:rPr>
          <w:spacing w:val="-7"/>
        </w:rPr>
        <w:t> </w:t>
      </w:r>
      <w:r>
        <w:rPr/>
        <w:t>“</w:t>
      </w:r>
      <w:r>
        <w:rPr>
          <w:b/>
          <w:i/>
        </w:rPr>
        <w:t>Pass</w:t>
      </w:r>
      <w:r>
        <w:rPr>
          <w:b/>
          <w:i/>
          <w:spacing w:val="-7"/>
        </w:rPr>
        <w:t> </w:t>
      </w:r>
      <w:r>
        <w:rPr>
          <w:b/>
          <w:i/>
        </w:rPr>
        <w:t>Assured</w:t>
      </w:r>
      <w:r>
        <w:rPr/>
        <w:t>,”</w:t>
      </w:r>
      <w:r>
        <w:rPr>
          <w:spacing w:val="-7"/>
        </w:rPr>
        <w:t> </w:t>
      </w:r>
      <w:r>
        <w:rPr/>
        <w:t>a</w:t>
      </w:r>
      <w:r>
        <w:rPr>
          <w:spacing w:val="-7"/>
        </w:rPr>
        <w:t> </w:t>
      </w:r>
      <w:r>
        <w:rPr/>
        <w:t>training</w:t>
      </w:r>
      <w:r>
        <w:rPr>
          <w:spacing w:val="-7"/>
        </w:rPr>
        <w:t> </w:t>
      </w:r>
      <w:r>
        <w:rPr/>
        <w:t>system</w:t>
      </w:r>
      <w:r>
        <w:rPr>
          <w:spacing w:val="-7"/>
        </w:rPr>
        <w:t> </w:t>
      </w:r>
      <w:r>
        <w:rPr/>
        <w:t>specifically</w:t>
      </w:r>
      <w:r>
        <w:rPr>
          <w:spacing w:val="-7"/>
        </w:rPr>
        <w:t> </w:t>
      </w:r>
      <w:r>
        <w:rPr/>
        <w:t>designed</w:t>
      </w:r>
      <w:r>
        <w:rPr>
          <w:spacing w:val="-7"/>
        </w:rPr>
        <w:t> </w:t>
      </w:r>
      <w:r>
        <w:rPr/>
        <w:t>to</w:t>
      </w:r>
      <w:r>
        <w:rPr>
          <w:spacing w:val="-7"/>
        </w:rPr>
        <w:t> </w:t>
      </w:r>
      <w:r>
        <w:rPr/>
        <w:t>train</w:t>
      </w:r>
      <w:r>
        <w:rPr>
          <w:spacing w:val="-7"/>
        </w:rPr>
        <w:t> </w:t>
      </w:r>
      <w:r>
        <w:rPr/>
        <w:t>pharmacy</w:t>
      </w:r>
      <w:r>
        <w:rPr>
          <w:spacing w:val="-7"/>
        </w:rPr>
        <w:t> </w:t>
      </w:r>
      <w:r>
        <w:rPr/>
        <w:t>technicians</w:t>
      </w:r>
      <w:r>
        <w:rPr>
          <w:spacing w:val="-7"/>
        </w:rPr>
        <w:t> </w:t>
      </w:r>
      <w:r>
        <w:rPr/>
        <w:t>to</w:t>
      </w:r>
      <w:r>
        <w:rPr>
          <w:spacing w:val="-7"/>
        </w:rPr>
        <w:t> </w:t>
      </w:r>
      <w:r>
        <w:rPr/>
        <w:t>pass the National Pharmacy Technician Certification Board exam. </w:t>
      </w:r>
      <w:r>
        <w:rPr>
          <w:b/>
          <w:u w:val="thick"/>
        </w:rPr>
        <w:t>Students would be responsible for the $300 class fee.</w:t>
      </w:r>
    </w:p>
    <w:p>
      <w:pPr>
        <w:spacing w:before="0"/>
        <w:ind w:left="820" w:right="1101" w:firstLine="0"/>
        <w:jc w:val="left"/>
        <w:rPr>
          <w:sz w:val="20"/>
        </w:rPr>
      </w:pPr>
      <w:r>
        <w:rPr>
          <w:b/>
          <w:sz w:val="20"/>
        </w:rPr>
        <w:t>Students must be a senior (17 year-old or 18 year-old) scheduled to graduate in the spring of their senior year.</w:t>
      </w:r>
      <w:r>
        <w:rPr>
          <w:b/>
          <w:sz w:val="20"/>
        </w:rPr>
        <w:t> </w:t>
      </w:r>
      <w:r>
        <w:rPr>
          <w:sz w:val="20"/>
        </w:rPr>
        <w:t>Students</w:t>
      </w:r>
      <w:r>
        <w:rPr>
          <w:spacing w:val="-8"/>
          <w:sz w:val="20"/>
        </w:rPr>
        <w:t> </w:t>
      </w:r>
      <w:r>
        <w:rPr>
          <w:sz w:val="20"/>
        </w:rPr>
        <w:t>can</w:t>
      </w:r>
      <w:r>
        <w:rPr>
          <w:spacing w:val="-8"/>
          <w:sz w:val="20"/>
        </w:rPr>
        <w:t> </w:t>
      </w:r>
      <w:r>
        <w:rPr>
          <w:sz w:val="20"/>
        </w:rPr>
        <w:t>complete</w:t>
      </w:r>
      <w:r>
        <w:rPr>
          <w:spacing w:val="-8"/>
          <w:sz w:val="20"/>
        </w:rPr>
        <w:t> </w:t>
      </w:r>
      <w:r>
        <w:rPr>
          <w:sz w:val="20"/>
        </w:rPr>
        <w:t>the</w:t>
      </w:r>
      <w:r>
        <w:rPr>
          <w:spacing w:val="-8"/>
          <w:sz w:val="20"/>
        </w:rPr>
        <w:t> </w:t>
      </w:r>
      <w:r>
        <w:rPr>
          <w:sz w:val="20"/>
        </w:rPr>
        <w:t>National</w:t>
      </w:r>
      <w:r>
        <w:rPr>
          <w:spacing w:val="-8"/>
          <w:sz w:val="20"/>
        </w:rPr>
        <w:t> </w:t>
      </w:r>
      <w:r>
        <w:rPr>
          <w:sz w:val="20"/>
        </w:rPr>
        <w:t>Pharmacy</w:t>
      </w:r>
      <w:r>
        <w:rPr>
          <w:spacing w:val="-8"/>
          <w:sz w:val="20"/>
        </w:rPr>
        <w:t> </w:t>
      </w:r>
      <w:r>
        <w:rPr>
          <w:sz w:val="20"/>
        </w:rPr>
        <w:t>Technician</w:t>
      </w:r>
      <w:r>
        <w:rPr>
          <w:spacing w:val="-8"/>
          <w:sz w:val="20"/>
        </w:rPr>
        <w:t> </w:t>
      </w:r>
      <w:r>
        <w:rPr>
          <w:sz w:val="20"/>
        </w:rPr>
        <w:t>Certification</w:t>
      </w:r>
      <w:r>
        <w:rPr>
          <w:spacing w:val="-8"/>
          <w:sz w:val="20"/>
        </w:rPr>
        <w:t> </w:t>
      </w:r>
      <w:r>
        <w:rPr>
          <w:sz w:val="20"/>
        </w:rPr>
        <w:t>(PTCB)</w:t>
      </w:r>
      <w:r>
        <w:rPr>
          <w:spacing w:val="-8"/>
          <w:sz w:val="20"/>
        </w:rPr>
        <w:t> </w:t>
      </w:r>
      <w:r>
        <w:rPr>
          <w:sz w:val="20"/>
        </w:rPr>
        <w:t>exam</w:t>
      </w:r>
      <w:r>
        <w:rPr>
          <w:spacing w:val="-8"/>
          <w:sz w:val="20"/>
        </w:rPr>
        <w:t> </w:t>
      </w:r>
      <w:r>
        <w:rPr>
          <w:sz w:val="20"/>
        </w:rPr>
        <w:t>within</w:t>
      </w:r>
      <w:r>
        <w:rPr>
          <w:spacing w:val="-8"/>
          <w:sz w:val="20"/>
        </w:rPr>
        <w:t> </w:t>
      </w:r>
      <w:r>
        <w:rPr>
          <w:sz w:val="20"/>
        </w:rPr>
        <w:t>60</w:t>
      </w:r>
      <w:r>
        <w:rPr>
          <w:spacing w:val="-8"/>
          <w:sz w:val="20"/>
        </w:rPr>
        <w:t> </w:t>
      </w:r>
      <w:r>
        <w:rPr>
          <w:sz w:val="20"/>
        </w:rPr>
        <w:t>days</w:t>
      </w:r>
      <w:r>
        <w:rPr>
          <w:spacing w:val="-8"/>
          <w:sz w:val="20"/>
        </w:rPr>
        <w:t> </w:t>
      </w:r>
      <w:r>
        <w:rPr>
          <w:sz w:val="20"/>
        </w:rPr>
        <w:t>after</w:t>
      </w:r>
      <w:r>
        <w:rPr>
          <w:spacing w:val="-8"/>
          <w:sz w:val="20"/>
        </w:rPr>
        <w:t> </w:t>
      </w:r>
      <w:r>
        <w:rPr>
          <w:sz w:val="20"/>
        </w:rPr>
        <w:t>graduation.</w:t>
      </w:r>
      <w:r>
        <w:rPr>
          <w:spacing w:val="-8"/>
          <w:sz w:val="20"/>
        </w:rPr>
        <w:t> </w:t>
      </w:r>
      <w:r>
        <w:rPr>
          <w:sz w:val="20"/>
        </w:rPr>
        <w:t>State code 141520</w:t>
      </w:r>
    </w:p>
    <w:p>
      <w:pPr>
        <w:tabs>
          <w:tab w:pos="10409" w:val="left" w:leader="none"/>
        </w:tabs>
        <w:spacing w:before="244"/>
        <w:ind w:left="820" w:right="0" w:firstLine="0"/>
        <w:jc w:val="left"/>
        <w:rPr>
          <w:sz w:val="20"/>
        </w:rPr>
      </w:pPr>
      <w:r>
        <w:rPr>
          <w:b/>
          <w:sz w:val="20"/>
        </w:rPr>
        <w:t>35431</w:t>
      </w:r>
      <w:r>
        <w:rPr>
          <w:b/>
          <w:spacing w:val="-12"/>
          <w:sz w:val="20"/>
        </w:rPr>
        <w:t> </w:t>
      </w:r>
      <w:r>
        <w:rPr>
          <w:b/>
          <w:sz w:val="20"/>
        </w:rPr>
        <w:t>Clinical</w:t>
      </w:r>
      <w:r>
        <w:rPr>
          <w:b/>
          <w:spacing w:val="-9"/>
          <w:sz w:val="20"/>
        </w:rPr>
        <w:t> </w:t>
      </w:r>
      <w:r>
        <w:rPr>
          <w:b/>
          <w:sz w:val="20"/>
        </w:rPr>
        <w:t>Health</w:t>
      </w:r>
      <w:r>
        <w:rPr>
          <w:b/>
          <w:spacing w:val="-9"/>
          <w:sz w:val="20"/>
        </w:rPr>
        <w:t> </w:t>
      </w:r>
      <w:r>
        <w:rPr>
          <w:b/>
          <w:sz w:val="20"/>
        </w:rPr>
        <w:t>Education</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z w:val="20"/>
        </w:rPr>
        <w:t>11</w:t>
      </w:r>
      <w:r>
        <w:rPr>
          <w:spacing w:val="-4"/>
          <w:sz w:val="20"/>
        </w:rPr>
        <w:t> </w:t>
      </w:r>
      <w:r>
        <w:rPr>
          <w:spacing w:val="-5"/>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spacing w:before="192"/>
        <w:ind w:left="2420" w:right="2457" w:firstLine="0"/>
        <w:jc w:val="center"/>
        <w:rPr>
          <w:b/>
          <w:sz w:val="40"/>
        </w:rPr>
      </w:pPr>
      <w:r>
        <w:rPr/>
        <w:drawing>
          <wp:anchor distT="0" distB="0" distL="0" distR="0" allowOverlap="1" layoutInCell="1" locked="0" behindDoc="1" simplePos="0" relativeHeight="484119552">
            <wp:simplePos x="0" y="0"/>
            <wp:positionH relativeFrom="page">
              <wp:posOffset>5943600</wp:posOffset>
            </wp:positionH>
            <wp:positionV relativeFrom="paragraph">
              <wp:posOffset>279598</wp:posOffset>
            </wp:positionV>
            <wp:extent cx="1457325" cy="571499"/>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145" cstate="print"/>
                    <a:stretch>
                      <a:fillRect/>
                    </a:stretch>
                  </pic:blipFill>
                  <pic:spPr>
                    <a:xfrm>
                      <a:off x="0" y="0"/>
                      <a:ext cx="1457325" cy="571499"/>
                    </a:xfrm>
                    <a:prstGeom prst="rect">
                      <a:avLst/>
                    </a:prstGeom>
                  </pic:spPr>
                </pic:pic>
              </a:graphicData>
            </a:graphic>
          </wp:anchor>
        </w:drawing>
      </w:r>
      <w:r>
        <w:rPr/>
        <mc:AlternateContent>
          <mc:Choice Requires="wps">
            <w:drawing>
              <wp:anchor distT="0" distB="0" distL="0" distR="0" allowOverlap="1" layoutInCell="1" locked="0" behindDoc="0" simplePos="0" relativeHeight="15824384">
                <wp:simplePos x="0" y="0"/>
                <wp:positionH relativeFrom="page">
                  <wp:posOffset>685800</wp:posOffset>
                </wp:positionH>
                <wp:positionV relativeFrom="paragraph">
                  <wp:posOffset>236735</wp:posOffset>
                </wp:positionV>
                <wp:extent cx="1104900" cy="65722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104900" cy="657225"/>
                          <a:chExt cx="1104900" cy="657225"/>
                        </a:xfrm>
                      </wpg:grpSpPr>
                      <pic:pic>
                        <pic:nvPicPr>
                          <pic:cNvPr id="413" name="Image 413"/>
                          <pic:cNvPicPr/>
                        </pic:nvPicPr>
                        <pic:blipFill>
                          <a:blip r:embed="rId91" cstate="print"/>
                          <a:stretch>
                            <a:fillRect/>
                          </a:stretch>
                        </pic:blipFill>
                        <pic:spPr>
                          <a:xfrm>
                            <a:off x="9525" y="4762"/>
                            <a:ext cx="1085850" cy="638175"/>
                          </a:xfrm>
                          <a:prstGeom prst="rect">
                            <a:avLst/>
                          </a:prstGeom>
                        </pic:spPr>
                      </pic:pic>
                      <wps:wsp>
                        <wps:cNvPr id="414" name="Graphic 414"/>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pt;margin-top:18.640625pt;width:87pt;height:51.75pt;mso-position-horizontal-relative:page;mso-position-vertical-relative:paragraph;z-index:15824384" id="docshapegroup306" coordorigin="1080,373" coordsize="1740,1035">
                <v:shape style="position:absolute;left:1095;top:380;width:1710;height:1005" type="#_x0000_t75" id="docshape307" stroked="false">
                  <v:imagedata r:id="rId91" o:title=""/>
                </v:shape>
                <v:shape style="position:absolute;left:1080;top:372;width:1740;height:1035" id="docshape308" coordorigin="1080,373" coordsize="1740,1035" path="m1080,380l2813,380m2813,373l2813,1400m2820,1400l1088,1400m1088,1408l1088,380e" filled="false" stroked="true" strokeweight=".75pt" strokecolor="#cccccc">
                  <v:path arrowok="t"/>
                  <v:stroke dashstyle="solid"/>
                </v:shape>
                <w10:wrap type="none"/>
              </v:group>
            </w:pict>
          </mc:Fallback>
        </mc:AlternateContent>
      </w:r>
      <w:r>
        <w:rPr>
          <w:b/>
          <w:color w:val="64A60A"/>
          <w:spacing w:val="-4"/>
          <w:sz w:val="40"/>
          <w:u w:val="thick" w:color="64A60A"/>
        </w:rPr>
        <w:t>HEALTH</w:t>
      </w:r>
      <w:r>
        <w:rPr>
          <w:b/>
          <w:color w:val="64A60A"/>
          <w:spacing w:val="-15"/>
          <w:sz w:val="40"/>
          <w:u w:val="thick" w:color="64A60A"/>
        </w:rPr>
        <w:t> </w:t>
      </w:r>
      <w:r>
        <w:rPr>
          <w:b/>
          <w:color w:val="64A60A"/>
          <w:spacing w:val="-2"/>
          <w:sz w:val="40"/>
          <w:u w:val="thick" w:color="64A60A"/>
        </w:rPr>
        <w:t>PROFESSIONS</w:t>
      </w:r>
    </w:p>
    <w:p>
      <w:pPr>
        <w:pStyle w:val="Heading5"/>
        <w:spacing w:line="249" w:lineRule="auto" w:before="36"/>
        <w:ind w:left="3331" w:right="3343"/>
        <w:jc w:val="center"/>
      </w:pPr>
      <w:r>
        <w:rPr/>
        <w:t>Health</w:t>
      </w:r>
      <w:r>
        <w:rPr>
          <w:spacing w:val="-9"/>
        </w:rPr>
        <w:t> </w:t>
      </w:r>
      <w:r>
        <w:rPr/>
        <w:t>Professions</w:t>
      </w:r>
      <w:r>
        <w:rPr>
          <w:spacing w:val="-9"/>
        </w:rPr>
        <w:t> </w:t>
      </w:r>
      <w:r>
        <w:rPr/>
        <w:t>students</w:t>
      </w:r>
      <w:r>
        <w:rPr>
          <w:spacing w:val="-9"/>
        </w:rPr>
        <w:t> </w:t>
      </w:r>
      <w:r>
        <w:rPr/>
        <w:t>are</w:t>
      </w:r>
      <w:r>
        <w:rPr>
          <w:spacing w:val="-9"/>
        </w:rPr>
        <w:t> </w:t>
      </w:r>
      <w:r>
        <w:rPr/>
        <w:t>encouraged</w:t>
      </w:r>
      <w:r>
        <w:rPr>
          <w:spacing w:val="-9"/>
        </w:rPr>
        <w:t> </w:t>
      </w:r>
      <w:r>
        <w:rPr/>
        <w:t>to</w:t>
      </w:r>
      <w:r>
        <w:rPr>
          <w:spacing w:val="-9"/>
        </w:rPr>
        <w:t> </w:t>
      </w:r>
      <w:r>
        <w:rPr/>
        <w:t>join</w:t>
      </w:r>
      <w:r>
        <w:rPr>
          <w:spacing w:val="-9"/>
        </w:rPr>
        <w:t> </w:t>
      </w:r>
      <w:r>
        <w:rPr/>
        <w:t>HOSA. (Open to </w:t>
      </w:r>
      <w:r>
        <w:rPr>
          <w:u w:val="thick"/>
        </w:rPr>
        <w:t>all</w:t>
      </w:r>
      <w:r>
        <w:rPr/>
        <w:t> School District No. 25 students)</w:t>
      </w:r>
    </w:p>
    <w:p>
      <w:pPr>
        <w:pStyle w:val="Heading5"/>
        <w:spacing w:before="20"/>
        <w:ind w:left="260"/>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Heading3"/>
        <w:spacing w:before="0"/>
        <w:rPr>
          <w:u w:val="none"/>
        </w:rPr>
      </w:pPr>
      <w:r>
        <w:rPr/>
        <mc:AlternateContent>
          <mc:Choice Requires="wps">
            <w:drawing>
              <wp:anchor distT="0" distB="0" distL="0" distR="0" allowOverlap="1" layoutInCell="1" locked="0" behindDoc="1" simplePos="0" relativeHeight="487682560">
                <wp:simplePos x="0" y="0"/>
                <wp:positionH relativeFrom="page">
                  <wp:posOffset>673100</wp:posOffset>
                </wp:positionH>
                <wp:positionV relativeFrom="paragraph">
                  <wp:posOffset>283770</wp:posOffset>
                </wp:positionV>
                <wp:extent cx="6413500" cy="1092200"/>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6413500" cy="1092200"/>
                          <a:chExt cx="6413500" cy="1092200"/>
                        </a:xfrm>
                      </wpg:grpSpPr>
                      <pic:pic>
                        <pic:nvPicPr>
                          <pic:cNvPr id="416" name="Image 416"/>
                          <pic:cNvPicPr/>
                        </pic:nvPicPr>
                        <pic:blipFill>
                          <a:blip r:embed="rId93" cstate="print"/>
                          <a:stretch>
                            <a:fillRect/>
                          </a:stretch>
                        </pic:blipFill>
                        <pic:spPr>
                          <a:xfrm>
                            <a:off x="1622425" y="746893"/>
                            <a:ext cx="285750" cy="28575"/>
                          </a:xfrm>
                          <a:prstGeom prst="rect">
                            <a:avLst/>
                          </a:prstGeom>
                        </pic:spPr>
                      </pic:pic>
                      <pic:pic>
                        <pic:nvPicPr>
                          <pic:cNvPr id="417" name="Image 417"/>
                          <pic:cNvPicPr/>
                        </pic:nvPicPr>
                        <pic:blipFill>
                          <a:blip r:embed="rId93" cstate="print"/>
                          <a:stretch>
                            <a:fillRect/>
                          </a:stretch>
                        </pic:blipFill>
                        <pic:spPr>
                          <a:xfrm>
                            <a:off x="3432175" y="761181"/>
                            <a:ext cx="285750" cy="28575"/>
                          </a:xfrm>
                          <a:prstGeom prst="rect">
                            <a:avLst/>
                          </a:prstGeom>
                        </pic:spPr>
                      </pic:pic>
                      <pic:pic>
                        <pic:nvPicPr>
                          <pic:cNvPr id="418" name="Image 418"/>
                          <pic:cNvPicPr/>
                        </pic:nvPicPr>
                        <pic:blipFill>
                          <a:blip r:embed="rId146" cstate="print"/>
                          <a:stretch>
                            <a:fillRect/>
                          </a:stretch>
                        </pic:blipFill>
                        <pic:spPr>
                          <a:xfrm>
                            <a:off x="4870450" y="780231"/>
                            <a:ext cx="238125" cy="28575"/>
                          </a:xfrm>
                          <a:prstGeom prst="rect">
                            <a:avLst/>
                          </a:prstGeom>
                        </pic:spPr>
                      </pic:pic>
                      <wps:wsp>
                        <wps:cNvPr id="419" name="Textbox 419"/>
                        <wps:cNvSpPr txBox="1"/>
                        <wps:spPr>
                          <a:xfrm>
                            <a:off x="1892300" y="12700"/>
                            <a:ext cx="1536700" cy="1066800"/>
                          </a:xfrm>
                          <a:prstGeom prst="rect">
                            <a:avLst/>
                          </a:prstGeom>
                          <a:solidFill>
                            <a:srgbClr val="64A60A"/>
                          </a:solidFill>
                          <a:ln w="25400">
                            <a:solidFill>
                              <a:srgbClr val="000000"/>
                            </a:solidFill>
                            <a:prstDash val="solid"/>
                          </a:ln>
                        </wps:spPr>
                        <wps:txbx>
                          <w:txbxContent>
                            <w:p>
                              <w:pPr>
                                <w:spacing w:line="240" w:lineRule="auto" w:before="43"/>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wps:txbx>
                        <wps:bodyPr wrap="square" lIns="0" tIns="0" rIns="0" bIns="0" rtlCol="0">
                          <a:noAutofit/>
                        </wps:bodyPr>
                      </wps:wsp>
                      <wps:wsp>
                        <wps:cNvPr id="420" name="Textbox 420"/>
                        <wps:cNvSpPr txBox="1"/>
                        <wps:spPr>
                          <a:xfrm>
                            <a:off x="12700" y="12700"/>
                            <a:ext cx="1587500" cy="1066800"/>
                          </a:xfrm>
                          <a:prstGeom prst="rect">
                            <a:avLst/>
                          </a:prstGeom>
                          <a:solidFill>
                            <a:srgbClr val="64A60A"/>
                          </a:solidFill>
                          <a:ln w="25400">
                            <a:solidFill>
                              <a:srgbClr val="000000"/>
                            </a:solidFill>
                            <a:prstDash val="solid"/>
                          </a:ln>
                        </wps:spPr>
                        <wps:txbx>
                          <w:txbxContent>
                            <w:p>
                              <w:pPr>
                                <w:spacing w:before="46"/>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wps:txbx>
                        <wps:bodyPr wrap="square" lIns="0" tIns="0" rIns="0" bIns="0" rtlCol="0">
                          <a:noAutofit/>
                        </wps:bodyPr>
                      </wps:wsp>
                      <wps:wsp>
                        <wps:cNvPr id="421" name="Textbox 421"/>
                        <wps:cNvSpPr txBox="1"/>
                        <wps:spPr>
                          <a:xfrm>
                            <a:off x="5092699" y="12700"/>
                            <a:ext cx="1308100" cy="1066800"/>
                          </a:xfrm>
                          <a:prstGeom prst="rect">
                            <a:avLst/>
                          </a:prstGeom>
                          <a:solidFill>
                            <a:srgbClr val="64A60A"/>
                          </a:solidFill>
                          <a:ln w="25400">
                            <a:solidFill>
                              <a:srgbClr val="000000"/>
                            </a:solidFill>
                            <a:prstDash val="solid"/>
                          </a:ln>
                        </wps:spPr>
                        <wps:txbx>
                          <w:txbxContent>
                            <w:p>
                              <w:pPr>
                                <w:spacing w:line="240" w:lineRule="auto" w:before="165"/>
                                <w:rPr>
                                  <w:b/>
                                  <w:color w:val="000000"/>
                                  <w:sz w:val="18"/>
                                </w:rPr>
                              </w:pPr>
                            </w:p>
                            <w:p>
                              <w:pPr>
                                <w:spacing w:before="0"/>
                                <w:ind w:left="143" w:right="157" w:firstLine="0"/>
                                <w:jc w:val="center"/>
                                <w:rPr>
                                  <w:b/>
                                  <w:color w:val="000000"/>
                                  <w:sz w:val="18"/>
                                </w:rPr>
                              </w:pPr>
                              <w:r>
                                <w:rPr>
                                  <w:b/>
                                  <w:color w:val="FFFFFF"/>
                                  <w:spacing w:val="-2"/>
                                  <w:sz w:val="18"/>
                                </w:rPr>
                                <w:t>#35312</w:t>
                              </w:r>
                            </w:p>
                            <w:p>
                              <w:pPr>
                                <w:spacing w:before="0"/>
                                <w:ind w:left="70" w:right="83" w:firstLine="0"/>
                                <w:jc w:val="center"/>
                                <w:rPr>
                                  <w:b/>
                                  <w:color w:val="000000"/>
                                  <w:sz w:val="18"/>
                                </w:rPr>
                              </w:pPr>
                              <w:r>
                                <w:rPr>
                                  <w:b/>
                                  <w:color w:val="FFFFFF"/>
                                  <w:sz w:val="18"/>
                                </w:rPr>
                                <w:t>*</w:t>
                              </w:r>
                              <w:r>
                                <w:rPr>
                                  <w:b/>
                                  <w:color w:val="FFFFFF"/>
                                  <w:spacing w:val="-11"/>
                                  <w:sz w:val="18"/>
                                </w:rPr>
                                <w:t> </w:t>
                              </w:r>
                              <w:r>
                                <w:rPr>
                                  <w:b/>
                                  <w:color w:val="FFFFFF"/>
                                  <w:sz w:val="18"/>
                                </w:rPr>
                                <w:t>Rehabilitation</w:t>
                              </w:r>
                              <w:r>
                                <w:rPr>
                                  <w:b/>
                                  <w:color w:val="FFFFFF"/>
                                  <w:spacing w:val="-10"/>
                                  <w:sz w:val="18"/>
                                </w:rPr>
                                <w:t> </w:t>
                              </w:r>
                              <w:r>
                                <w:rPr>
                                  <w:b/>
                                  <w:color w:val="FFFFFF"/>
                                  <w:sz w:val="18"/>
                                </w:rPr>
                                <w:t>Services 1 Trimester @ PV-TEC Grades 11, 12</w:t>
                              </w:r>
                            </w:p>
                          </w:txbxContent>
                        </wps:txbx>
                        <wps:bodyPr wrap="square" lIns="0" tIns="0" rIns="0" bIns="0" rtlCol="0">
                          <a:noAutofit/>
                        </wps:bodyPr>
                      </wps:wsp>
                      <wps:wsp>
                        <wps:cNvPr id="422" name="Textbox 422"/>
                        <wps:cNvSpPr txBox="1"/>
                        <wps:spPr>
                          <a:xfrm>
                            <a:off x="3721100" y="12700"/>
                            <a:ext cx="1155700" cy="1066800"/>
                          </a:xfrm>
                          <a:prstGeom prst="rect">
                            <a:avLst/>
                          </a:prstGeom>
                          <a:solidFill>
                            <a:srgbClr val="64A60A"/>
                          </a:solidFill>
                          <a:ln w="25400">
                            <a:solidFill>
                              <a:srgbClr val="000000"/>
                            </a:solidFill>
                            <a:prstDash val="solid"/>
                          </a:ln>
                        </wps:spPr>
                        <wps:txbx>
                          <w:txbxContent>
                            <w:p>
                              <w:pPr>
                                <w:spacing w:before="165"/>
                                <w:ind w:left="93" w:right="107" w:firstLine="0"/>
                                <w:jc w:val="center"/>
                                <w:rPr>
                                  <w:b/>
                                  <w:color w:val="000000"/>
                                  <w:sz w:val="18"/>
                                </w:rPr>
                              </w:pPr>
                              <w:r>
                                <w:rPr>
                                  <w:b/>
                                  <w:color w:val="FFFFFF"/>
                                  <w:spacing w:val="-2"/>
                                  <w:sz w:val="18"/>
                                </w:rPr>
                                <w:t>#35311</w:t>
                              </w:r>
                            </w:p>
                            <w:p>
                              <w:pPr>
                                <w:spacing w:before="0"/>
                                <w:ind w:left="93" w:right="106" w:firstLine="0"/>
                                <w:jc w:val="center"/>
                                <w:rPr>
                                  <w:b/>
                                  <w:color w:val="000000"/>
                                  <w:sz w:val="18"/>
                                </w:rPr>
                              </w:pPr>
                              <w:r>
                                <w:rPr>
                                  <w:b/>
                                  <w:color w:val="FFFFFF"/>
                                  <w:spacing w:val="-2"/>
                                  <w:sz w:val="18"/>
                                </w:rPr>
                                <w:t>Introduction</w:t>
                              </w:r>
                              <w:r>
                                <w:rPr>
                                  <w:b/>
                                  <w:color w:val="FFFFFF"/>
                                  <w:spacing w:val="-9"/>
                                  <w:sz w:val="18"/>
                                </w:rPr>
                                <w:t> </w:t>
                              </w:r>
                              <w:r>
                                <w:rPr>
                                  <w:b/>
                                  <w:color w:val="FFFFFF"/>
                                  <w:spacing w:val="-2"/>
                                  <w:sz w:val="18"/>
                                </w:rPr>
                                <w:t>to</w:t>
                              </w:r>
                              <w:r>
                                <w:rPr>
                                  <w:b/>
                                  <w:color w:val="FFFFFF"/>
                                  <w:sz w:val="18"/>
                                </w:rPr>
                                <w:t> </w:t>
                              </w:r>
                              <w:r>
                                <w:rPr>
                                  <w:b/>
                                  <w:color w:val="FFFFFF"/>
                                  <w:spacing w:val="-2"/>
                                  <w:sz w:val="18"/>
                                </w:rPr>
                                <w:t>Rehabilitation</w:t>
                              </w:r>
                              <w:r>
                                <w:rPr>
                                  <w:b/>
                                  <w:color w:val="FFFFFF"/>
                                  <w:sz w:val="18"/>
                                </w:rPr>
                                <w:t> </w:t>
                              </w:r>
                              <w:r>
                                <w:rPr>
                                  <w:b/>
                                  <w:color w:val="FFFFFF"/>
                                  <w:spacing w:val="-2"/>
                                  <w:sz w:val="18"/>
                                </w:rPr>
                                <w:t>Services</w:t>
                              </w:r>
                            </w:p>
                            <w:p>
                              <w:pPr>
                                <w:spacing w:before="0"/>
                                <w:ind w:left="0" w:right="13"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wps:txbx>
                        <wps:bodyPr wrap="square" lIns="0" tIns="0" rIns="0" bIns="0" rtlCol="0">
                          <a:noAutofit/>
                        </wps:bodyPr>
                      </wps:wsp>
                    </wpg:wgp>
                  </a:graphicData>
                </a:graphic>
              </wp:anchor>
            </w:drawing>
          </mc:Choice>
          <mc:Fallback>
            <w:pict>
              <v:group style="position:absolute;margin-left:53pt;margin-top:22.344141pt;width:505pt;height:86pt;mso-position-horizontal-relative:page;mso-position-vertical-relative:paragraph;z-index:-15633920;mso-wrap-distance-left:0;mso-wrap-distance-right:0" id="docshapegroup309" coordorigin="1060,447" coordsize="10100,1720">
                <v:shape style="position:absolute;left:3615;top:1623;width:450;height:45" type="#_x0000_t75" id="docshape310" stroked="false">
                  <v:imagedata r:id="rId93" o:title=""/>
                </v:shape>
                <v:shape style="position:absolute;left:6465;top:1645;width:450;height:45" type="#_x0000_t75" id="docshape311" stroked="false">
                  <v:imagedata r:id="rId93" o:title=""/>
                </v:shape>
                <v:shape style="position:absolute;left:8730;top:1675;width:375;height:45" type="#_x0000_t75" id="docshape312" stroked="false">
                  <v:imagedata r:id="rId146" o:title=""/>
                </v:shape>
                <v:shape style="position:absolute;left:4040;top:466;width:2420;height:1680" type="#_x0000_t202" id="docshape313" filled="true" fillcolor="#64a60a" stroked="true" strokeweight="2.0pt" strokecolor="#000000">
                  <v:textbox inset="0,0,0,0">
                    <w:txbxContent>
                      <w:p>
                        <w:pPr>
                          <w:spacing w:line="240" w:lineRule="auto" w:before="43"/>
                          <w:rPr>
                            <w:b/>
                            <w:color w:val="000000"/>
                            <w:sz w:val="18"/>
                          </w:rPr>
                        </w:pPr>
                      </w:p>
                      <w:p>
                        <w:pPr>
                          <w:spacing w:before="0"/>
                          <w:ind w:left="0" w:right="0" w:firstLine="0"/>
                          <w:jc w:val="center"/>
                          <w:rPr>
                            <w:b/>
                            <w:color w:val="000000"/>
                            <w:sz w:val="18"/>
                          </w:rPr>
                        </w:pPr>
                        <w:r>
                          <w:rPr>
                            <w:b/>
                            <w:color w:val="FFFFFF"/>
                            <w:spacing w:val="-2"/>
                            <w:sz w:val="18"/>
                          </w:rPr>
                          <w:t>#35251</w:t>
                        </w:r>
                      </w:p>
                      <w:p>
                        <w:pPr>
                          <w:spacing w:before="0"/>
                          <w:ind w:left="0" w:right="0" w:firstLine="0"/>
                          <w:jc w:val="center"/>
                          <w:rPr>
                            <w:b/>
                            <w:color w:val="000000"/>
                            <w:sz w:val="18"/>
                          </w:rPr>
                        </w:pPr>
                        <w:r>
                          <w:rPr>
                            <w:b/>
                            <w:color w:val="FFFFFF"/>
                            <w:sz w:val="18"/>
                          </w:rPr>
                          <w:t>Medical</w:t>
                        </w:r>
                        <w:r>
                          <w:rPr>
                            <w:b/>
                            <w:color w:val="FFFFFF"/>
                            <w:spacing w:val="-2"/>
                            <w:sz w:val="18"/>
                          </w:rPr>
                          <w:t> Terminology</w:t>
                        </w:r>
                      </w:p>
                      <w:p>
                        <w:pPr>
                          <w:spacing w:before="0"/>
                          <w:ind w:left="277" w:right="275" w:firstLine="0"/>
                          <w:jc w:val="center"/>
                          <w:rPr>
                            <w:b/>
                            <w:color w:val="000000"/>
                            <w:sz w:val="18"/>
                          </w:rPr>
                        </w:pPr>
                        <w:r>
                          <w:rPr>
                            <w:b/>
                            <w:color w:val="FFFFFF"/>
                            <w:sz w:val="18"/>
                          </w:rPr>
                          <w:t>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w:t>
                        </w:r>
                        <w:r>
                          <w:rPr>
                            <w:b/>
                            <w:color w:val="FFFFFF"/>
                            <w:spacing w:val="-2"/>
                            <w:sz w:val="18"/>
                          </w:rPr>
                          <w:t>PV-TEC</w:t>
                        </w:r>
                      </w:p>
                      <w:p>
                        <w:pPr>
                          <w:spacing w:before="0"/>
                          <w:ind w:left="0" w:right="0" w:firstLine="0"/>
                          <w:jc w:val="center"/>
                          <w:rPr>
                            <w:b/>
                            <w:color w:val="000000"/>
                            <w:sz w:val="18"/>
                          </w:rPr>
                        </w:pPr>
                        <w:r>
                          <w:rPr>
                            <w:b/>
                            <w:color w:val="FFFFFF"/>
                            <w:sz w:val="18"/>
                          </w:rPr>
                          <w:t>Grades</w:t>
                        </w:r>
                        <w:r>
                          <w:rPr>
                            <w:b/>
                            <w:color w:val="FFFFFF"/>
                            <w:spacing w:val="-4"/>
                            <w:sz w:val="18"/>
                          </w:rPr>
                          <w:t> </w:t>
                        </w:r>
                        <w:r>
                          <w:rPr>
                            <w:b/>
                            <w:color w:val="FFFFFF"/>
                            <w:sz w:val="18"/>
                          </w:rPr>
                          <w:t>10,</w:t>
                        </w:r>
                        <w:r>
                          <w:rPr>
                            <w:b/>
                            <w:color w:val="FFFFFF"/>
                            <w:spacing w:val="-1"/>
                            <w:sz w:val="18"/>
                          </w:rPr>
                          <w:t> </w:t>
                        </w:r>
                        <w:r>
                          <w:rPr>
                            <w:b/>
                            <w:color w:val="FFFFFF"/>
                            <w:sz w:val="18"/>
                          </w:rPr>
                          <w:t>11,</w:t>
                        </w:r>
                        <w:r>
                          <w:rPr>
                            <w:b/>
                            <w:color w:val="FFFFFF"/>
                            <w:spacing w:val="-1"/>
                            <w:sz w:val="18"/>
                          </w:rPr>
                          <w:t> </w:t>
                        </w:r>
                        <w:r>
                          <w:rPr>
                            <w:b/>
                            <w:color w:val="FFFFFF"/>
                            <w:spacing w:val="-5"/>
                            <w:sz w:val="18"/>
                          </w:rPr>
                          <w:t>12</w:t>
                        </w:r>
                      </w:p>
                    </w:txbxContent>
                  </v:textbox>
                  <v:fill type="solid"/>
                  <v:stroke dashstyle="solid"/>
                  <w10:wrap type="none"/>
                </v:shape>
                <v:shape style="position:absolute;left:1080;top:466;width:2500;height:1680" type="#_x0000_t202" id="docshape314" filled="true" fillcolor="#64a60a" stroked="true" strokeweight="2.0pt" strokecolor="#000000">
                  <v:textbox inset="0,0,0,0">
                    <w:txbxContent>
                      <w:p>
                        <w:pPr>
                          <w:spacing w:before="46"/>
                          <w:ind w:left="78" w:right="74" w:firstLine="0"/>
                          <w:jc w:val="center"/>
                          <w:rPr>
                            <w:b/>
                            <w:color w:val="000000"/>
                            <w:sz w:val="18"/>
                          </w:rPr>
                        </w:pPr>
                        <w:r>
                          <w:rPr>
                            <w:b/>
                            <w:color w:val="FFFFFF"/>
                            <w:sz w:val="18"/>
                          </w:rPr>
                          <w:t>#35240 </w:t>
                        </w:r>
                        <w:r>
                          <w:rPr>
                            <w:b/>
                            <w:i/>
                            <w:color w:val="FFFFFF"/>
                            <w:sz w:val="18"/>
                          </w:rPr>
                          <w:t>AND </w:t>
                        </w:r>
                        <w:r>
                          <w:rPr>
                            <w:b/>
                            <w:color w:val="FFFFFF"/>
                            <w:spacing w:val="-2"/>
                            <w:sz w:val="18"/>
                          </w:rPr>
                          <w:t>Health</w:t>
                        </w:r>
                      </w:p>
                      <w:p>
                        <w:pPr>
                          <w:spacing w:before="0"/>
                          <w:ind w:left="78" w:right="74" w:firstLine="0"/>
                          <w:jc w:val="center"/>
                          <w:rPr>
                            <w:b/>
                            <w:i/>
                            <w:color w:val="000000"/>
                            <w:sz w:val="18"/>
                          </w:rPr>
                        </w:pPr>
                        <w:r>
                          <w:rPr>
                            <w:b/>
                            <w:i/>
                            <w:color w:val="FFFFFF"/>
                            <w:spacing w:val="-5"/>
                            <w:sz w:val="18"/>
                          </w:rPr>
                          <w:t>OR</w:t>
                        </w:r>
                      </w:p>
                      <w:p>
                        <w:pPr>
                          <w:spacing w:before="0"/>
                          <w:ind w:left="78" w:right="74" w:firstLine="0"/>
                          <w:jc w:val="center"/>
                          <w:rPr>
                            <w:b/>
                            <w:color w:val="000000"/>
                            <w:sz w:val="18"/>
                          </w:rPr>
                        </w:pPr>
                        <w:r>
                          <w:rPr>
                            <w:b/>
                            <w:color w:val="FFFFFF"/>
                            <w:sz w:val="18"/>
                          </w:rPr>
                          <w:t>#35241, </w:t>
                        </w:r>
                        <w:r>
                          <w:rPr>
                            <w:b/>
                            <w:color w:val="FFFFFF"/>
                            <w:spacing w:val="-2"/>
                            <w:sz w:val="18"/>
                          </w:rPr>
                          <w:t>25242</w:t>
                        </w:r>
                      </w:p>
                      <w:p>
                        <w:pPr>
                          <w:spacing w:before="0"/>
                          <w:ind w:left="78" w:right="71" w:firstLine="0"/>
                          <w:jc w:val="center"/>
                          <w:rPr>
                            <w:b/>
                            <w:color w:val="000000"/>
                            <w:sz w:val="18"/>
                          </w:rPr>
                        </w:pPr>
                        <w:r>
                          <w:rPr>
                            <w:b/>
                            <w:color w:val="FFFFFF"/>
                            <w:sz w:val="18"/>
                          </w:rPr>
                          <w:t>Fundamentals</w:t>
                        </w:r>
                        <w:r>
                          <w:rPr>
                            <w:b/>
                            <w:color w:val="FFFFFF"/>
                            <w:spacing w:val="-11"/>
                            <w:sz w:val="18"/>
                          </w:rPr>
                          <w:t> </w:t>
                        </w:r>
                        <w:r>
                          <w:rPr>
                            <w:b/>
                            <w:color w:val="FFFFFF"/>
                            <w:sz w:val="18"/>
                          </w:rPr>
                          <w:t>of</w:t>
                        </w:r>
                        <w:r>
                          <w:rPr>
                            <w:b/>
                            <w:color w:val="FFFFFF"/>
                            <w:spacing w:val="-10"/>
                            <w:sz w:val="18"/>
                          </w:rPr>
                          <w:t> </w:t>
                        </w:r>
                        <w:r>
                          <w:rPr>
                            <w:b/>
                            <w:color w:val="FFFFFF"/>
                            <w:sz w:val="18"/>
                          </w:rPr>
                          <w:t>Health Professions A, B</w:t>
                        </w:r>
                      </w:p>
                      <w:p>
                        <w:pPr>
                          <w:spacing w:before="0"/>
                          <w:ind w:left="78" w:right="71" w:firstLine="0"/>
                          <w:jc w:val="center"/>
                          <w:rPr>
                            <w:b/>
                            <w:color w:val="000000"/>
                            <w:sz w:val="18"/>
                          </w:rPr>
                        </w:pPr>
                        <w:r>
                          <w:rPr>
                            <w:b/>
                            <w:color w:val="FFFFFF"/>
                            <w:sz w:val="18"/>
                          </w:rPr>
                          <w:t>2</w:t>
                        </w:r>
                        <w:r>
                          <w:rPr>
                            <w:b/>
                            <w:color w:val="FFFFFF"/>
                            <w:spacing w:val="-11"/>
                            <w:sz w:val="18"/>
                          </w:rPr>
                          <w:t> </w:t>
                        </w:r>
                        <w:r>
                          <w:rPr>
                            <w:b/>
                            <w:color w:val="FFFFFF"/>
                            <w:sz w:val="18"/>
                          </w:rPr>
                          <w:t>Trimesters</w:t>
                        </w:r>
                        <w:r>
                          <w:rPr>
                            <w:b/>
                            <w:color w:val="FFFFFF"/>
                            <w:spacing w:val="-10"/>
                            <w:sz w:val="18"/>
                          </w:rPr>
                          <w:t> </w:t>
                        </w:r>
                        <w:r>
                          <w:rPr>
                            <w:b/>
                            <w:color w:val="FFFFFF"/>
                            <w:sz w:val="18"/>
                          </w:rPr>
                          <w:t>@</w:t>
                        </w:r>
                        <w:r>
                          <w:rPr>
                            <w:b/>
                            <w:color w:val="FFFFFF"/>
                            <w:spacing w:val="-10"/>
                            <w:sz w:val="18"/>
                          </w:rPr>
                          <w:t> </w:t>
                        </w:r>
                        <w:r>
                          <w:rPr>
                            <w:b/>
                            <w:color w:val="FFFFFF"/>
                            <w:sz w:val="18"/>
                          </w:rPr>
                          <w:t>HHS,</w:t>
                        </w:r>
                        <w:r>
                          <w:rPr>
                            <w:b/>
                            <w:color w:val="FFFFFF"/>
                            <w:spacing w:val="-10"/>
                            <w:sz w:val="18"/>
                          </w:rPr>
                          <w:t> </w:t>
                        </w:r>
                        <w:r>
                          <w:rPr>
                            <w:b/>
                            <w:color w:val="FFFFFF"/>
                            <w:sz w:val="18"/>
                          </w:rPr>
                          <w:t>PHS Grades 10, 11</w:t>
                        </w:r>
                      </w:p>
                    </w:txbxContent>
                  </v:textbox>
                  <v:fill type="solid"/>
                  <v:stroke dashstyle="solid"/>
                  <w10:wrap type="none"/>
                </v:shape>
                <v:shape style="position:absolute;left:9080;top:466;width:2060;height:1680" type="#_x0000_t202" id="docshape315" filled="true" fillcolor="#64a60a" stroked="true" strokeweight="2.0pt" strokecolor="#000000">
                  <v:textbox inset="0,0,0,0">
                    <w:txbxContent>
                      <w:p>
                        <w:pPr>
                          <w:spacing w:line="240" w:lineRule="auto" w:before="165"/>
                          <w:rPr>
                            <w:b/>
                            <w:color w:val="000000"/>
                            <w:sz w:val="18"/>
                          </w:rPr>
                        </w:pPr>
                      </w:p>
                      <w:p>
                        <w:pPr>
                          <w:spacing w:before="0"/>
                          <w:ind w:left="143" w:right="157" w:firstLine="0"/>
                          <w:jc w:val="center"/>
                          <w:rPr>
                            <w:b/>
                            <w:color w:val="000000"/>
                            <w:sz w:val="18"/>
                          </w:rPr>
                        </w:pPr>
                        <w:r>
                          <w:rPr>
                            <w:b/>
                            <w:color w:val="FFFFFF"/>
                            <w:spacing w:val="-2"/>
                            <w:sz w:val="18"/>
                          </w:rPr>
                          <w:t>#35312</w:t>
                        </w:r>
                      </w:p>
                      <w:p>
                        <w:pPr>
                          <w:spacing w:before="0"/>
                          <w:ind w:left="70" w:right="83" w:firstLine="0"/>
                          <w:jc w:val="center"/>
                          <w:rPr>
                            <w:b/>
                            <w:color w:val="000000"/>
                            <w:sz w:val="18"/>
                          </w:rPr>
                        </w:pPr>
                        <w:r>
                          <w:rPr>
                            <w:b/>
                            <w:color w:val="FFFFFF"/>
                            <w:sz w:val="18"/>
                          </w:rPr>
                          <w:t>*</w:t>
                        </w:r>
                        <w:r>
                          <w:rPr>
                            <w:b/>
                            <w:color w:val="FFFFFF"/>
                            <w:spacing w:val="-11"/>
                            <w:sz w:val="18"/>
                          </w:rPr>
                          <w:t> </w:t>
                        </w:r>
                        <w:r>
                          <w:rPr>
                            <w:b/>
                            <w:color w:val="FFFFFF"/>
                            <w:sz w:val="18"/>
                          </w:rPr>
                          <w:t>Rehabilitation</w:t>
                        </w:r>
                        <w:r>
                          <w:rPr>
                            <w:b/>
                            <w:color w:val="FFFFFF"/>
                            <w:spacing w:val="-10"/>
                            <w:sz w:val="18"/>
                          </w:rPr>
                          <w:t> </w:t>
                        </w:r>
                        <w:r>
                          <w:rPr>
                            <w:b/>
                            <w:color w:val="FFFFFF"/>
                            <w:sz w:val="18"/>
                          </w:rPr>
                          <w:t>Services 1 Trimester @ PV-TEC Grades 11, 12</w:t>
                        </w:r>
                      </w:p>
                    </w:txbxContent>
                  </v:textbox>
                  <v:fill type="solid"/>
                  <v:stroke dashstyle="solid"/>
                  <w10:wrap type="none"/>
                </v:shape>
                <v:shape style="position:absolute;left:6920;top:466;width:1820;height:1680" type="#_x0000_t202" id="docshape316" filled="true" fillcolor="#64a60a" stroked="true" strokeweight="2.0pt" strokecolor="#000000">
                  <v:textbox inset="0,0,0,0">
                    <w:txbxContent>
                      <w:p>
                        <w:pPr>
                          <w:spacing w:before="165"/>
                          <w:ind w:left="93" w:right="107" w:firstLine="0"/>
                          <w:jc w:val="center"/>
                          <w:rPr>
                            <w:b/>
                            <w:color w:val="000000"/>
                            <w:sz w:val="18"/>
                          </w:rPr>
                        </w:pPr>
                        <w:r>
                          <w:rPr>
                            <w:b/>
                            <w:color w:val="FFFFFF"/>
                            <w:spacing w:val="-2"/>
                            <w:sz w:val="18"/>
                          </w:rPr>
                          <w:t>#35311</w:t>
                        </w:r>
                      </w:p>
                      <w:p>
                        <w:pPr>
                          <w:spacing w:before="0"/>
                          <w:ind w:left="93" w:right="106" w:firstLine="0"/>
                          <w:jc w:val="center"/>
                          <w:rPr>
                            <w:b/>
                            <w:color w:val="000000"/>
                            <w:sz w:val="18"/>
                          </w:rPr>
                        </w:pPr>
                        <w:r>
                          <w:rPr>
                            <w:b/>
                            <w:color w:val="FFFFFF"/>
                            <w:spacing w:val="-2"/>
                            <w:sz w:val="18"/>
                          </w:rPr>
                          <w:t>Introduction</w:t>
                        </w:r>
                        <w:r>
                          <w:rPr>
                            <w:b/>
                            <w:color w:val="FFFFFF"/>
                            <w:spacing w:val="-9"/>
                            <w:sz w:val="18"/>
                          </w:rPr>
                          <w:t> </w:t>
                        </w:r>
                        <w:r>
                          <w:rPr>
                            <w:b/>
                            <w:color w:val="FFFFFF"/>
                            <w:spacing w:val="-2"/>
                            <w:sz w:val="18"/>
                          </w:rPr>
                          <w:t>to</w:t>
                        </w:r>
                        <w:r>
                          <w:rPr>
                            <w:b/>
                            <w:color w:val="FFFFFF"/>
                            <w:sz w:val="18"/>
                          </w:rPr>
                          <w:t> </w:t>
                        </w:r>
                        <w:r>
                          <w:rPr>
                            <w:b/>
                            <w:color w:val="FFFFFF"/>
                            <w:spacing w:val="-2"/>
                            <w:sz w:val="18"/>
                          </w:rPr>
                          <w:t>Rehabilitation</w:t>
                        </w:r>
                        <w:r>
                          <w:rPr>
                            <w:b/>
                            <w:color w:val="FFFFFF"/>
                            <w:sz w:val="18"/>
                          </w:rPr>
                          <w:t> </w:t>
                        </w:r>
                        <w:r>
                          <w:rPr>
                            <w:b/>
                            <w:color w:val="FFFFFF"/>
                            <w:spacing w:val="-2"/>
                            <w:sz w:val="18"/>
                          </w:rPr>
                          <w:t>Services</w:t>
                        </w:r>
                      </w:p>
                      <w:p>
                        <w:pPr>
                          <w:spacing w:before="0"/>
                          <w:ind w:left="0" w:right="13" w:firstLine="0"/>
                          <w:jc w:val="center"/>
                          <w:rPr>
                            <w:b/>
                            <w:color w:val="000000"/>
                            <w:sz w:val="18"/>
                          </w:rPr>
                        </w:pP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w:t>
                        </w:r>
                        <w:r>
                          <w:rPr>
                            <w:b/>
                            <w:color w:val="FFFFFF"/>
                            <w:spacing w:val="-2"/>
                            <w:sz w:val="18"/>
                          </w:rPr>
                          <w:t>C</w:t>
                        </w:r>
                        <w:r>
                          <w:rPr>
                            <w:b/>
                            <w:color w:val="FFFFFF"/>
                            <w:sz w:val="18"/>
                          </w:rPr>
                          <w:t> Grades 11, 12</w:t>
                        </w:r>
                      </w:p>
                    </w:txbxContent>
                  </v:textbox>
                  <v:fill type="solid"/>
                  <v:stroke dashstyle="solid"/>
                  <w10:wrap type="none"/>
                </v:shape>
                <w10:wrap type="topAndBottom"/>
              </v:group>
            </w:pict>
          </mc:Fallback>
        </mc:AlternateContent>
      </w:r>
      <w:bookmarkStart w:name="_TOC_250030" w:id="148"/>
      <w:r>
        <w:rPr>
          <w:color w:val="64A60A"/>
          <w:spacing w:val="-2"/>
          <w:u w:val="single" w:color="64A60A"/>
        </w:rPr>
        <w:t>Rehabilitation</w:t>
      </w:r>
      <w:r>
        <w:rPr>
          <w:color w:val="64A60A"/>
          <w:spacing w:val="5"/>
          <w:u w:val="single" w:color="64A60A"/>
        </w:rPr>
        <w:t> </w:t>
      </w:r>
      <w:bookmarkEnd w:id="148"/>
      <w:r>
        <w:rPr>
          <w:color w:val="64A60A"/>
          <w:spacing w:val="-2"/>
          <w:u w:val="single" w:color="64A60A"/>
        </w:rPr>
        <w:t>Services</w:t>
      </w:r>
    </w:p>
    <w:p>
      <w:pPr>
        <w:pStyle w:val="BodyText"/>
        <w:spacing w:before="7"/>
        <w:ind w:left="0"/>
        <w:rPr>
          <w:b/>
        </w:rPr>
      </w:pPr>
    </w:p>
    <w:p>
      <w:pPr>
        <w:tabs>
          <w:tab w:pos="10201" w:val="left" w:leader="none"/>
        </w:tabs>
        <w:spacing w:before="1"/>
        <w:ind w:left="820" w:right="857" w:firstLine="0"/>
        <w:jc w:val="left"/>
        <w:rPr>
          <w:sz w:val="20"/>
        </w:rPr>
      </w:pPr>
      <w:r>
        <w:rPr>
          <w:b/>
          <w:sz w:val="20"/>
        </w:rPr>
        <w:t>35240 Fundamentals of Health Professions </w:t>
      </w:r>
      <w:r>
        <w:rPr>
          <w:sz w:val="20"/>
        </w:rPr>
        <w:t>- 1 Trimesters - 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Health</w:t>
      </w:r>
    </w:p>
    <w:p>
      <w:pPr>
        <w:pStyle w:val="ListParagraph"/>
        <w:numPr>
          <w:ilvl w:val="0"/>
          <w:numId w:val="21"/>
        </w:numPr>
        <w:tabs>
          <w:tab w:pos="1540" w:val="left" w:leader="none"/>
        </w:tabs>
        <w:spacing w:line="240" w:lineRule="auto" w:before="0" w:after="0"/>
        <w:ind w:left="1540" w:right="1304" w:hanging="360"/>
        <w:jc w:val="left"/>
        <w:rPr>
          <w:sz w:val="20"/>
        </w:rPr>
      </w:pPr>
      <w:r>
        <w:rPr>
          <w:sz w:val="20"/>
        </w:rPr>
        <w:t>This</w:t>
      </w:r>
      <w:r>
        <w:rPr>
          <w:spacing w:val="-5"/>
          <w:sz w:val="20"/>
        </w:rPr>
        <w:t> </w:t>
      </w:r>
      <w:r>
        <w:rPr>
          <w:sz w:val="20"/>
        </w:rPr>
        <w:t>option</w:t>
      </w:r>
      <w:r>
        <w:rPr>
          <w:spacing w:val="-5"/>
          <w:sz w:val="20"/>
        </w:rPr>
        <w:t> </w:t>
      </w:r>
      <w:r>
        <w:rPr>
          <w:sz w:val="20"/>
        </w:rPr>
        <w:t>is</w:t>
      </w:r>
      <w:r>
        <w:rPr>
          <w:spacing w:val="-5"/>
          <w:sz w:val="20"/>
        </w:rPr>
        <w:t> </w:t>
      </w:r>
      <w:r>
        <w:rPr>
          <w:sz w:val="20"/>
        </w:rPr>
        <w:t>for</w:t>
      </w:r>
      <w:r>
        <w:rPr>
          <w:spacing w:val="-5"/>
          <w:sz w:val="20"/>
        </w:rPr>
        <w:t> </w:t>
      </w:r>
      <w:r>
        <w:rPr>
          <w:sz w:val="20"/>
        </w:rPr>
        <w:t>students</w:t>
      </w:r>
      <w:r>
        <w:rPr>
          <w:spacing w:val="-5"/>
          <w:sz w:val="20"/>
        </w:rPr>
        <w:t> </w:t>
      </w:r>
      <w:r>
        <w:rPr>
          <w:sz w:val="20"/>
        </w:rPr>
        <w:t>who</w:t>
      </w:r>
      <w:r>
        <w:rPr>
          <w:spacing w:val="-5"/>
          <w:sz w:val="20"/>
        </w:rPr>
        <w:t> </w:t>
      </w:r>
      <w:r>
        <w:rPr>
          <w:sz w:val="20"/>
        </w:rPr>
        <w:t>have</w:t>
      </w:r>
      <w:r>
        <w:rPr>
          <w:spacing w:val="-5"/>
          <w:sz w:val="20"/>
        </w:rPr>
        <w:t> </w:t>
      </w:r>
      <w:r>
        <w:rPr>
          <w:sz w:val="20"/>
        </w:rPr>
        <w:t>already</w:t>
      </w:r>
      <w:r>
        <w:rPr>
          <w:spacing w:val="-5"/>
          <w:sz w:val="20"/>
        </w:rPr>
        <w:t> </w:t>
      </w:r>
      <w:r>
        <w:rPr>
          <w:sz w:val="20"/>
        </w:rPr>
        <w:t>taken</w:t>
      </w:r>
      <w:r>
        <w:rPr>
          <w:spacing w:val="-5"/>
          <w:sz w:val="20"/>
        </w:rPr>
        <w:t> </w:t>
      </w:r>
      <w:r>
        <w:rPr>
          <w:sz w:val="20"/>
        </w:rPr>
        <w:t>health,</w:t>
      </w:r>
      <w:r>
        <w:rPr>
          <w:spacing w:val="-5"/>
          <w:sz w:val="20"/>
        </w:rPr>
        <w:t> </w:t>
      </w:r>
      <w:r>
        <w:rPr>
          <w:sz w:val="20"/>
        </w:rPr>
        <w:t>and</w:t>
      </w:r>
      <w:r>
        <w:rPr>
          <w:spacing w:val="-5"/>
          <w:sz w:val="20"/>
        </w:rPr>
        <w:t> </w:t>
      </w:r>
      <w:r>
        <w:rPr>
          <w:sz w:val="20"/>
        </w:rPr>
        <w:t>now</w:t>
      </w:r>
      <w:r>
        <w:rPr>
          <w:spacing w:val="-5"/>
          <w:sz w:val="20"/>
        </w:rPr>
        <w:t> </w:t>
      </w:r>
      <w:r>
        <w:rPr>
          <w:sz w:val="20"/>
        </w:rPr>
        <w:t>want</w:t>
      </w:r>
      <w:r>
        <w:rPr>
          <w:spacing w:val="-5"/>
          <w:sz w:val="20"/>
        </w:rPr>
        <w:t> </w:t>
      </w:r>
      <w:r>
        <w:rPr>
          <w:sz w:val="20"/>
        </w:rPr>
        <w:t>to</w:t>
      </w:r>
      <w:r>
        <w:rPr>
          <w:spacing w:val="-5"/>
          <w:sz w:val="20"/>
        </w:rPr>
        <w:t> </w:t>
      </w:r>
      <w:r>
        <w:rPr>
          <w:sz w:val="20"/>
        </w:rPr>
        <w:t>pursue</w:t>
      </w:r>
      <w:r>
        <w:rPr>
          <w:spacing w:val="-5"/>
          <w:sz w:val="20"/>
        </w:rPr>
        <w:t> </w:t>
      </w:r>
      <w:r>
        <w:rPr>
          <w:sz w:val="20"/>
        </w:rPr>
        <w:t>the</w:t>
      </w:r>
      <w:r>
        <w:rPr>
          <w:spacing w:val="-5"/>
          <w:sz w:val="20"/>
        </w:rPr>
        <w:t> </w:t>
      </w:r>
      <w:r>
        <w:rPr>
          <w:sz w:val="20"/>
        </w:rPr>
        <w:t>CTE</w:t>
      </w:r>
      <w:r>
        <w:rPr>
          <w:spacing w:val="-5"/>
          <w:sz w:val="20"/>
        </w:rPr>
        <w:t> </w:t>
      </w:r>
      <w:r>
        <w:rPr>
          <w:sz w:val="20"/>
        </w:rPr>
        <w:t>Health</w:t>
      </w:r>
      <w:r>
        <w:rPr>
          <w:spacing w:val="-5"/>
          <w:sz w:val="20"/>
        </w:rPr>
        <w:t> </w:t>
      </w:r>
      <w:r>
        <w:rPr>
          <w:sz w:val="20"/>
        </w:rPr>
        <w:t>Professions </w:t>
      </w:r>
      <w:r>
        <w:rPr>
          <w:spacing w:val="-2"/>
          <w:sz w:val="20"/>
        </w:rPr>
        <w:t>pathway.</w:t>
      </w:r>
    </w:p>
    <w:p>
      <w:pPr>
        <w:pStyle w:val="BodyText"/>
        <w:spacing w:before="200"/>
        <w:ind w:right="857"/>
      </w:pPr>
      <w:r>
        <w:rPr/>
        <w:t>This is an exploratory course that provides the student with exposure and acquisition of knowledge, skills and attitudes associated with a broad range of occupations relating to careers in health including job requirements and tasks performed. This course will assist students in making informed decisions regarding their future academic and occupational goals in the healthcare</w:t>
      </w:r>
      <w:r>
        <w:rPr>
          <w:spacing w:val="-8"/>
        </w:rPr>
        <w:t> </w:t>
      </w:r>
      <w:r>
        <w:rPr/>
        <w:t>field.</w:t>
      </w:r>
      <w:r>
        <w:rPr>
          <w:spacing w:val="-8"/>
        </w:rPr>
        <w:t> </w:t>
      </w:r>
      <w:r>
        <w:rPr/>
        <w:t>Students</w:t>
      </w:r>
      <w:r>
        <w:rPr>
          <w:spacing w:val="-8"/>
        </w:rPr>
        <w:t> </w:t>
      </w:r>
      <w:r>
        <w:rPr/>
        <w:t>will</w:t>
      </w:r>
      <w:r>
        <w:rPr>
          <w:spacing w:val="-8"/>
        </w:rPr>
        <w:t> </w:t>
      </w:r>
      <w:r>
        <w:rPr/>
        <w:t>learn</w:t>
      </w:r>
      <w:r>
        <w:rPr>
          <w:spacing w:val="-8"/>
        </w:rPr>
        <w:t> </w:t>
      </w:r>
      <w:r>
        <w:rPr/>
        <w:t>medical</w:t>
      </w:r>
      <w:r>
        <w:rPr>
          <w:spacing w:val="-8"/>
        </w:rPr>
        <w:t> </w:t>
      </w:r>
      <w:r>
        <w:rPr/>
        <w:t>terminology,</w:t>
      </w:r>
      <w:r>
        <w:rPr>
          <w:spacing w:val="-8"/>
        </w:rPr>
        <w:t> </w:t>
      </w:r>
      <w:r>
        <w:rPr/>
        <w:t>basic</w:t>
      </w:r>
      <w:r>
        <w:rPr>
          <w:spacing w:val="-8"/>
        </w:rPr>
        <w:t> </w:t>
      </w:r>
      <w:r>
        <w:rPr/>
        <w:t>CPR,</w:t>
      </w:r>
      <w:r>
        <w:rPr>
          <w:spacing w:val="-8"/>
        </w:rPr>
        <w:t> </w:t>
      </w:r>
      <w:r>
        <w:rPr/>
        <w:t>first</w:t>
      </w:r>
      <w:r>
        <w:rPr>
          <w:spacing w:val="-8"/>
        </w:rPr>
        <w:t> </w:t>
      </w:r>
      <w:r>
        <w:rPr/>
        <w:t>aid,</w:t>
      </w:r>
      <w:r>
        <w:rPr>
          <w:spacing w:val="-8"/>
        </w:rPr>
        <w:t> </w:t>
      </w:r>
      <w:r>
        <w:rPr/>
        <w:t>basic</w:t>
      </w:r>
      <w:r>
        <w:rPr>
          <w:spacing w:val="-8"/>
        </w:rPr>
        <w:t> </w:t>
      </w:r>
      <w:r>
        <w:rPr/>
        <w:t>human</w:t>
      </w:r>
      <w:r>
        <w:rPr>
          <w:spacing w:val="-8"/>
        </w:rPr>
        <w:t> </w:t>
      </w:r>
      <w:r>
        <w:rPr/>
        <w:t>anatomy,</w:t>
      </w:r>
      <w:r>
        <w:rPr>
          <w:spacing w:val="-8"/>
        </w:rPr>
        <w:t> </w:t>
      </w:r>
      <w:r>
        <w:rPr/>
        <w:t>physiology,</w:t>
      </w:r>
      <w:r>
        <w:rPr>
          <w:spacing w:val="-8"/>
        </w:rPr>
        <w:t> </w:t>
      </w:r>
      <w:r>
        <w:rPr/>
        <w:t>patient</w:t>
      </w:r>
      <w:r>
        <w:rPr>
          <w:spacing w:val="-8"/>
        </w:rPr>
        <w:t> </w:t>
      </w:r>
      <w:r>
        <w:rPr/>
        <w:t>care, medical confidentiality and legal terms. State code 140010</w:t>
      </w:r>
    </w:p>
    <w:p>
      <w:pPr>
        <w:tabs>
          <w:tab w:pos="10449" w:val="left" w:leader="none"/>
        </w:tabs>
        <w:spacing w:before="244"/>
        <w:ind w:left="820" w:right="0" w:firstLine="0"/>
        <w:jc w:val="left"/>
        <w:rPr>
          <w:sz w:val="20"/>
        </w:rPr>
      </w:pPr>
      <w:r>
        <w:rPr>
          <w:b/>
          <w:sz w:val="20"/>
        </w:rPr>
        <w:t>35241</w:t>
      </w:r>
      <w:r>
        <w:rPr>
          <w:b/>
          <w:spacing w:val="-10"/>
          <w:sz w:val="20"/>
        </w:rPr>
        <w:t> </w:t>
      </w:r>
      <w:r>
        <w:rPr>
          <w:b/>
          <w:sz w:val="20"/>
        </w:rPr>
        <w:t>Fundamentals</w:t>
      </w:r>
      <w:r>
        <w:rPr>
          <w:b/>
          <w:spacing w:val="-8"/>
          <w:sz w:val="20"/>
        </w:rPr>
        <w:t> </w:t>
      </w:r>
      <w:r>
        <w:rPr>
          <w:b/>
          <w:sz w:val="20"/>
        </w:rPr>
        <w:t>of</w:t>
      </w:r>
      <w:r>
        <w:rPr>
          <w:b/>
          <w:spacing w:val="-7"/>
          <w:sz w:val="20"/>
        </w:rPr>
        <w:t> </w:t>
      </w:r>
      <w:r>
        <w:rPr>
          <w:b/>
          <w:sz w:val="20"/>
        </w:rPr>
        <w:t>Health</w:t>
      </w:r>
      <w:r>
        <w:rPr>
          <w:b/>
          <w:spacing w:val="-8"/>
          <w:sz w:val="20"/>
        </w:rPr>
        <w:t> </w:t>
      </w:r>
      <w:r>
        <w:rPr>
          <w:b/>
          <w:sz w:val="20"/>
        </w:rPr>
        <w:t>Professions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HHS/PHS</w:t>
      </w:r>
      <w:r>
        <w:rPr>
          <w:spacing w:val="-7"/>
          <w:sz w:val="20"/>
        </w:rPr>
        <w:t> </w:t>
      </w:r>
      <w:r>
        <w:rPr>
          <w:spacing w:val="-4"/>
          <w:sz w:val="20"/>
        </w:rPr>
        <w:t>(DC)</w:t>
      </w:r>
      <w:r>
        <w:rPr>
          <w:rFonts w:ascii="Times New Roman"/>
          <w:sz w:val="20"/>
        </w:rPr>
        <w:tab/>
      </w:r>
      <w:r>
        <w:rPr>
          <w:sz w:val="20"/>
        </w:rPr>
        <w:t>10</w:t>
      </w:r>
      <w:r>
        <w:rPr>
          <w:spacing w:val="-4"/>
          <w:sz w:val="20"/>
        </w:rPr>
        <w:t> </w:t>
      </w:r>
      <w:r>
        <w:rPr>
          <w:spacing w:val="-5"/>
          <w:sz w:val="20"/>
        </w:rPr>
        <w:t>11</w:t>
      </w:r>
    </w:p>
    <w:p>
      <w:pPr>
        <w:pStyle w:val="Heading5"/>
      </w:pPr>
      <w:r>
        <w:rPr/>
        <w:t>35242</w:t>
      </w:r>
      <w:r>
        <w:rPr>
          <w:spacing w:val="-11"/>
        </w:rPr>
        <w:t> </w:t>
      </w:r>
      <w:r>
        <w:rPr/>
        <w:t>Fundamentals</w:t>
      </w:r>
      <w:r>
        <w:rPr>
          <w:spacing w:val="-9"/>
        </w:rPr>
        <w:t> </w:t>
      </w:r>
      <w:r>
        <w:rPr/>
        <w:t>of</w:t>
      </w:r>
      <w:r>
        <w:rPr>
          <w:spacing w:val="-8"/>
        </w:rPr>
        <w:t> </w:t>
      </w:r>
      <w:r>
        <w:rPr/>
        <w:t>Health</w:t>
      </w:r>
      <w:r>
        <w:rPr>
          <w:spacing w:val="-9"/>
        </w:rPr>
        <w:t> </w:t>
      </w:r>
      <w:r>
        <w:rPr/>
        <w:t>Professions</w:t>
      </w:r>
      <w:r>
        <w:rPr>
          <w:spacing w:val="-8"/>
        </w:rPr>
        <w:t> </w:t>
      </w:r>
      <w:r>
        <w:rPr>
          <w:spacing w:val="-10"/>
        </w:rPr>
        <w:t>B</w:t>
      </w:r>
    </w:p>
    <w:p>
      <w:pPr>
        <w:pStyle w:val="BodyText"/>
        <w:ind w:left="0"/>
        <w:rPr>
          <w:b/>
        </w:rPr>
      </w:pPr>
    </w:p>
    <w:p>
      <w:pPr>
        <w:pStyle w:val="BodyText"/>
        <w:ind w:right="857"/>
      </w:pPr>
      <w:r>
        <w:rPr>
          <w:u w:val="thick"/>
        </w:rPr>
        <w:t>This</w:t>
      </w:r>
      <w:r>
        <w:rPr>
          <w:spacing w:val="-3"/>
          <w:u w:val="thick"/>
        </w:rPr>
        <w:t> </w:t>
      </w:r>
      <w:r>
        <w:rPr>
          <w:u w:val="thick"/>
        </w:rPr>
        <w:t>class</w:t>
      </w:r>
      <w:r>
        <w:rPr>
          <w:spacing w:val="-3"/>
          <w:u w:val="thick"/>
        </w:rPr>
        <w:t> </w:t>
      </w:r>
      <w:r>
        <w:rPr>
          <w:u w:val="thick"/>
        </w:rPr>
        <w:t>fulfills</w:t>
      </w:r>
      <w:r>
        <w:rPr>
          <w:spacing w:val="-3"/>
          <w:u w:val="thick"/>
        </w:rPr>
        <w:t> </w:t>
      </w:r>
      <w:r>
        <w:rPr>
          <w:u w:val="thick"/>
        </w:rPr>
        <w:t>the</w:t>
      </w:r>
      <w:r>
        <w:rPr>
          <w:spacing w:val="-3"/>
          <w:u w:val="thick"/>
        </w:rPr>
        <w:t> </w:t>
      </w:r>
      <w:r>
        <w:rPr>
          <w:u w:val="thick"/>
        </w:rPr>
        <w:t>required</w:t>
      </w:r>
      <w:r>
        <w:rPr>
          <w:spacing w:val="-3"/>
          <w:u w:val="thick"/>
        </w:rPr>
        <w:t> </w:t>
      </w:r>
      <w:r>
        <w:rPr>
          <w:u w:val="thick"/>
        </w:rPr>
        <w:t>health</w:t>
      </w:r>
      <w:r>
        <w:rPr>
          <w:spacing w:val="-3"/>
          <w:u w:val="thick"/>
        </w:rPr>
        <w:t> </w:t>
      </w:r>
      <w:r>
        <w:rPr>
          <w:u w:val="thick"/>
        </w:rPr>
        <w:t>credit</w:t>
      </w:r>
      <w:r>
        <w:rPr>
          <w:spacing w:val="-3"/>
          <w:u w:val="thick"/>
        </w:rPr>
        <w:t> </w:t>
      </w:r>
      <w:r>
        <w:rPr>
          <w:u w:val="thick"/>
        </w:rPr>
        <w:t>only</w:t>
      </w:r>
      <w:r>
        <w:rPr>
          <w:spacing w:val="-3"/>
          <w:u w:val="thick"/>
        </w:rPr>
        <w:t> </w:t>
      </w:r>
      <w:r>
        <w:rPr>
          <w:u w:val="thick"/>
        </w:rPr>
        <w:t>upon</w:t>
      </w:r>
      <w:r>
        <w:rPr>
          <w:spacing w:val="-3"/>
          <w:u w:val="thick"/>
        </w:rPr>
        <w:t> </w:t>
      </w:r>
      <w:r>
        <w:rPr>
          <w:u w:val="thick"/>
        </w:rPr>
        <w:t>completion</w:t>
      </w:r>
      <w:r>
        <w:rPr>
          <w:spacing w:val="-3"/>
          <w:u w:val="thick"/>
        </w:rPr>
        <w:t> </w:t>
      </w:r>
      <w:r>
        <w:rPr>
          <w:u w:val="thick"/>
        </w:rPr>
        <w:t>of</w:t>
      </w:r>
      <w:r>
        <w:rPr>
          <w:spacing w:val="-3"/>
          <w:u w:val="thick"/>
        </w:rPr>
        <w:t> </w:t>
      </w:r>
      <w:r>
        <w:rPr>
          <w:u w:val="thick"/>
        </w:rPr>
        <w:t>both</w:t>
      </w:r>
      <w:r>
        <w:rPr>
          <w:spacing w:val="-3"/>
          <w:u w:val="thick"/>
        </w:rPr>
        <w:t> </w:t>
      </w:r>
      <w:r>
        <w:rPr>
          <w:u w:val="thick"/>
        </w:rPr>
        <w:t>trimesters</w:t>
      </w:r>
      <w:r>
        <w:rPr>
          <w:spacing w:val="-3"/>
          <w:u w:val="thick"/>
        </w:rPr>
        <w:t> </w:t>
      </w:r>
      <w:r>
        <w:rPr>
          <w:u w:val="thick"/>
        </w:rPr>
        <w:t>of</w:t>
      </w:r>
      <w:r>
        <w:rPr>
          <w:spacing w:val="-3"/>
          <w:u w:val="thick"/>
        </w:rPr>
        <w:t> </w:t>
      </w:r>
      <w:r>
        <w:rPr>
          <w:u w:val="thick"/>
        </w:rPr>
        <w:t>the</w:t>
      </w:r>
      <w:r>
        <w:rPr>
          <w:spacing w:val="-3"/>
          <w:u w:val="thick"/>
        </w:rPr>
        <w:t> </w:t>
      </w:r>
      <w:r>
        <w:rPr>
          <w:u w:val="thick"/>
        </w:rPr>
        <w:t>course.</w:t>
      </w:r>
      <w:r>
        <w:rPr>
          <w:spacing w:val="-3"/>
        </w:rPr>
        <w:t> </w:t>
      </w:r>
      <w:r>
        <w:rPr/>
        <w:t>Upon</w:t>
      </w:r>
      <w:r>
        <w:rPr>
          <w:spacing w:val="-3"/>
        </w:rPr>
        <w:t> </w:t>
      </w:r>
      <w:r>
        <w:rPr/>
        <w:t>completion</w:t>
      </w:r>
      <w:r>
        <w:rPr>
          <w:spacing w:val="-3"/>
        </w:rPr>
        <w:t> </w:t>
      </w:r>
      <w:r>
        <w:rPr/>
        <w:t>of</w:t>
      </w:r>
      <w:r>
        <w:rPr>
          <w:spacing w:val="-3"/>
        </w:rPr>
        <w:t> </w:t>
      </w:r>
      <w:r>
        <w:rPr/>
        <w:t>the</w:t>
      </w:r>
      <w:r>
        <w:rPr>
          <w:spacing w:val="-3"/>
        </w:rPr>
        <w:t> </w:t>
      </w:r>
      <w:r>
        <w:rPr/>
        <w:t>2 trimester</w:t>
      </w:r>
      <w:r>
        <w:rPr>
          <w:spacing w:val="-5"/>
        </w:rPr>
        <w:t> </w:t>
      </w:r>
      <w:r>
        <w:rPr/>
        <w:t>course,</w:t>
      </w:r>
      <w:r>
        <w:rPr>
          <w:spacing w:val="-5"/>
        </w:rPr>
        <w:t> </w:t>
      </w:r>
      <w:r>
        <w:rPr/>
        <w:t>students</w:t>
      </w:r>
      <w:r>
        <w:rPr>
          <w:spacing w:val="-5"/>
        </w:rPr>
        <w:t> </w:t>
      </w:r>
      <w:r>
        <w:rPr/>
        <w:t>will</w:t>
      </w:r>
      <w:r>
        <w:rPr>
          <w:spacing w:val="-5"/>
        </w:rPr>
        <w:t> </w:t>
      </w:r>
      <w:r>
        <w:rPr/>
        <w:t>receive</w:t>
      </w:r>
      <w:r>
        <w:rPr>
          <w:spacing w:val="-5"/>
        </w:rPr>
        <w:t> </w:t>
      </w:r>
      <w:r>
        <w:rPr/>
        <w:t>1</w:t>
      </w:r>
      <w:r>
        <w:rPr>
          <w:spacing w:val="-5"/>
        </w:rPr>
        <w:t> </w:t>
      </w:r>
      <w:r>
        <w:rPr/>
        <w:t>elective</w:t>
      </w:r>
      <w:r>
        <w:rPr>
          <w:spacing w:val="-5"/>
        </w:rPr>
        <w:t> </w:t>
      </w:r>
      <w:r>
        <w:rPr/>
        <w:t>credit</w:t>
      </w:r>
      <w:r>
        <w:rPr>
          <w:spacing w:val="-5"/>
        </w:rPr>
        <w:t> </w:t>
      </w:r>
      <w:r>
        <w:rPr/>
        <w:t>and</w:t>
      </w:r>
      <w:r>
        <w:rPr>
          <w:spacing w:val="-5"/>
        </w:rPr>
        <w:t> </w:t>
      </w:r>
      <w:r>
        <w:rPr/>
        <w:t>1</w:t>
      </w:r>
      <w:r>
        <w:rPr>
          <w:spacing w:val="-5"/>
        </w:rPr>
        <w:t> </w:t>
      </w:r>
      <w:r>
        <w:rPr/>
        <w:t>required</w:t>
      </w:r>
      <w:r>
        <w:rPr>
          <w:spacing w:val="-5"/>
        </w:rPr>
        <w:t> </w:t>
      </w:r>
      <w:r>
        <w:rPr/>
        <w:t>health</w:t>
      </w:r>
      <w:r>
        <w:rPr>
          <w:spacing w:val="-5"/>
        </w:rPr>
        <w:t> </w:t>
      </w:r>
      <w:r>
        <w:rPr/>
        <w:t>credit.</w:t>
      </w:r>
      <w:r>
        <w:rPr>
          <w:spacing w:val="-5"/>
        </w:rPr>
        <w:t> </w:t>
      </w:r>
      <w:r>
        <w:rPr/>
        <w:t>Fundamentals</w:t>
      </w:r>
      <w:r>
        <w:rPr>
          <w:spacing w:val="-5"/>
        </w:rPr>
        <w:t> </w:t>
      </w:r>
      <w:r>
        <w:rPr/>
        <w:t>for</w:t>
      </w:r>
      <w:r>
        <w:rPr>
          <w:spacing w:val="-5"/>
        </w:rPr>
        <w:t> </w:t>
      </w:r>
      <w:r>
        <w:rPr/>
        <w:t>Health</w:t>
      </w:r>
      <w:r>
        <w:rPr>
          <w:spacing w:val="-5"/>
        </w:rPr>
        <w:t> </w:t>
      </w:r>
      <w:r>
        <w:rPr/>
        <w:t>Professions</w:t>
      </w:r>
      <w:r>
        <w:rPr>
          <w:spacing w:val="-5"/>
        </w:rPr>
        <w:t> </w:t>
      </w:r>
      <w:r>
        <w:rPr/>
        <w:t>I</w:t>
      </w:r>
      <w:r>
        <w:rPr>
          <w:spacing w:val="-5"/>
        </w:rPr>
        <w:t> </w:t>
      </w:r>
      <w:r>
        <w:rPr/>
        <w:t>is required in order to enter the CNA, EMT, Pharmacy Technician, Medical Assisting, Rehabilitation Services, and Dental Assistant programs.</w:t>
      </w:r>
    </w:p>
    <w:p>
      <w:pPr>
        <w:pStyle w:val="BodyText"/>
        <w:ind w:left="0"/>
      </w:pPr>
    </w:p>
    <w:p>
      <w:pPr>
        <w:pStyle w:val="BodyText"/>
        <w:ind w:right="948"/>
      </w:pPr>
      <w:r>
        <w:rPr/>
        <w:t>This is an exploratory course that provides the student with exposure and acquisition of knowledge, skills and attitudes associated</w:t>
      </w:r>
      <w:r>
        <w:rPr>
          <w:spacing w:val="-5"/>
        </w:rPr>
        <w:t> </w:t>
      </w:r>
      <w:r>
        <w:rPr/>
        <w:t>with</w:t>
      </w:r>
      <w:r>
        <w:rPr>
          <w:spacing w:val="-5"/>
        </w:rPr>
        <w:t> </w:t>
      </w:r>
      <w:r>
        <w:rPr/>
        <w:t>a</w:t>
      </w:r>
      <w:r>
        <w:rPr>
          <w:spacing w:val="-5"/>
        </w:rPr>
        <w:t> </w:t>
      </w:r>
      <w:r>
        <w:rPr/>
        <w:t>broad</w:t>
      </w:r>
      <w:r>
        <w:rPr>
          <w:spacing w:val="-5"/>
        </w:rPr>
        <w:t> </w:t>
      </w:r>
      <w:r>
        <w:rPr/>
        <w:t>range</w:t>
      </w:r>
      <w:r>
        <w:rPr>
          <w:spacing w:val="-5"/>
        </w:rPr>
        <w:t> </w:t>
      </w:r>
      <w:r>
        <w:rPr/>
        <w:t>of</w:t>
      </w:r>
      <w:r>
        <w:rPr>
          <w:spacing w:val="-5"/>
        </w:rPr>
        <w:t> </w:t>
      </w:r>
      <w:r>
        <w:rPr/>
        <w:t>occupations</w:t>
      </w:r>
      <w:r>
        <w:rPr>
          <w:spacing w:val="-5"/>
        </w:rPr>
        <w:t> </w:t>
      </w:r>
      <w:r>
        <w:rPr/>
        <w:t>relating</w:t>
      </w:r>
      <w:r>
        <w:rPr>
          <w:spacing w:val="-5"/>
        </w:rPr>
        <w:t> </w:t>
      </w:r>
      <w:r>
        <w:rPr/>
        <w:t>to</w:t>
      </w:r>
      <w:r>
        <w:rPr>
          <w:spacing w:val="-5"/>
        </w:rPr>
        <w:t> </w:t>
      </w:r>
      <w:r>
        <w:rPr/>
        <w:t>careers</w:t>
      </w:r>
      <w:r>
        <w:rPr>
          <w:spacing w:val="-5"/>
        </w:rPr>
        <w:t> </w:t>
      </w:r>
      <w:r>
        <w:rPr/>
        <w:t>in</w:t>
      </w:r>
      <w:r>
        <w:rPr>
          <w:spacing w:val="-5"/>
        </w:rPr>
        <w:t> </w:t>
      </w:r>
      <w:r>
        <w:rPr/>
        <w:t>health</w:t>
      </w:r>
      <w:r>
        <w:rPr>
          <w:spacing w:val="-5"/>
        </w:rPr>
        <w:t> </w:t>
      </w:r>
      <w:r>
        <w:rPr/>
        <w:t>including</w:t>
      </w:r>
      <w:r>
        <w:rPr>
          <w:spacing w:val="-5"/>
        </w:rPr>
        <w:t> </w:t>
      </w:r>
      <w:r>
        <w:rPr/>
        <w:t>job</w:t>
      </w:r>
      <w:r>
        <w:rPr>
          <w:spacing w:val="-5"/>
        </w:rPr>
        <w:t> </w:t>
      </w:r>
      <w:r>
        <w:rPr/>
        <w:t>requirements</w:t>
      </w:r>
      <w:r>
        <w:rPr>
          <w:spacing w:val="-5"/>
        </w:rPr>
        <w:t> </w:t>
      </w:r>
      <w:r>
        <w:rPr/>
        <w:t>and</w:t>
      </w:r>
      <w:r>
        <w:rPr>
          <w:spacing w:val="-5"/>
        </w:rPr>
        <w:t> </w:t>
      </w:r>
      <w:r>
        <w:rPr/>
        <w:t>tasks</w:t>
      </w:r>
      <w:r>
        <w:rPr>
          <w:spacing w:val="-5"/>
        </w:rPr>
        <w:t> </w:t>
      </w:r>
      <w:r>
        <w:rPr/>
        <w:t>performed. This</w:t>
      </w:r>
      <w:r>
        <w:rPr>
          <w:spacing w:val="-3"/>
        </w:rPr>
        <w:t> </w:t>
      </w:r>
      <w:r>
        <w:rPr/>
        <w:t>course</w:t>
      </w:r>
      <w:r>
        <w:rPr>
          <w:spacing w:val="-3"/>
        </w:rPr>
        <w:t> </w:t>
      </w:r>
      <w:r>
        <w:rPr/>
        <w:t>will</w:t>
      </w:r>
      <w:r>
        <w:rPr>
          <w:spacing w:val="-3"/>
        </w:rPr>
        <w:t> </w:t>
      </w:r>
      <w:r>
        <w:rPr/>
        <w:t>assist</w:t>
      </w:r>
      <w:r>
        <w:rPr>
          <w:spacing w:val="-3"/>
        </w:rPr>
        <w:t> </w:t>
      </w:r>
      <w:r>
        <w:rPr/>
        <w:t>students</w:t>
      </w:r>
      <w:r>
        <w:rPr>
          <w:spacing w:val="-3"/>
        </w:rPr>
        <w:t> </w:t>
      </w:r>
      <w:r>
        <w:rPr/>
        <w:t>in</w:t>
      </w:r>
      <w:r>
        <w:rPr>
          <w:spacing w:val="-3"/>
        </w:rPr>
        <w:t> </w:t>
      </w:r>
      <w:r>
        <w:rPr/>
        <w:t>making</w:t>
      </w:r>
      <w:r>
        <w:rPr>
          <w:spacing w:val="-3"/>
        </w:rPr>
        <w:t> </w:t>
      </w:r>
      <w:r>
        <w:rPr/>
        <w:t>informed</w:t>
      </w:r>
      <w:r>
        <w:rPr>
          <w:spacing w:val="-3"/>
        </w:rPr>
        <w:t> </w:t>
      </w:r>
      <w:r>
        <w:rPr/>
        <w:t>decisions</w:t>
      </w:r>
      <w:r>
        <w:rPr>
          <w:spacing w:val="-3"/>
        </w:rPr>
        <w:t> </w:t>
      </w:r>
      <w:r>
        <w:rPr/>
        <w:t>regarding</w:t>
      </w:r>
      <w:r>
        <w:rPr>
          <w:spacing w:val="-3"/>
        </w:rPr>
        <w:t> </w:t>
      </w:r>
      <w:r>
        <w:rPr/>
        <w:t>their</w:t>
      </w:r>
      <w:r>
        <w:rPr>
          <w:spacing w:val="-3"/>
        </w:rPr>
        <w:t> </w:t>
      </w:r>
      <w:r>
        <w:rPr/>
        <w:t>future</w:t>
      </w:r>
      <w:r>
        <w:rPr>
          <w:spacing w:val="-3"/>
        </w:rPr>
        <w:t> </w:t>
      </w:r>
      <w:r>
        <w:rPr/>
        <w:t>academic</w:t>
      </w:r>
      <w:r>
        <w:rPr>
          <w:spacing w:val="-3"/>
        </w:rPr>
        <w:t> </w:t>
      </w:r>
      <w:r>
        <w:rPr/>
        <w:t>and</w:t>
      </w:r>
      <w:r>
        <w:rPr>
          <w:spacing w:val="-3"/>
        </w:rPr>
        <w:t> </w:t>
      </w:r>
      <w:r>
        <w:rPr/>
        <w:t>occupational</w:t>
      </w:r>
      <w:r>
        <w:rPr>
          <w:spacing w:val="-3"/>
        </w:rPr>
        <w:t> </w:t>
      </w:r>
      <w:r>
        <w:rPr/>
        <w:t>goals</w:t>
      </w:r>
      <w:r>
        <w:rPr>
          <w:spacing w:val="-3"/>
        </w:rPr>
        <w:t> </w:t>
      </w:r>
      <w:r>
        <w:rPr/>
        <w:t>in</w:t>
      </w:r>
      <w:r>
        <w:rPr>
          <w:spacing w:val="-3"/>
        </w:rPr>
        <w:t> </w:t>
      </w:r>
      <w:r>
        <w:rPr/>
        <w:t>the healthcare</w:t>
      </w:r>
      <w:r>
        <w:rPr>
          <w:spacing w:val="-7"/>
        </w:rPr>
        <w:t> </w:t>
      </w:r>
      <w:r>
        <w:rPr/>
        <w:t>field.</w:t>
      </w:r>
      <w:r>
        <w:rPr>
          <w:spacing w:val="-7"/>
        </w:rPr>
        <w:t> </w:t>
      </w:r>
      <w:r>
        <w:rPr/>
        <w:t>During</w:t>
      </w:r>
      <w:r>
        <w:rPr>
          <w:spacing w:val="-7"/>
        </w:rPr>
        <w:t> </w:t>
      </w:r>
      <w:r>
        <w:rPr/>
        <w:t>these</w:t>
      </w:r>
      <w:r>
        <w:rPr>
          <w:spacing w:val="-7"/>
        </w:rPr>
        <w:t> </w:t>
      </w:r>
      <w:r>
        <w:rPr/>
        <w:t>two</w:t>
      </w:r>
      <w:r>
        <w:rPr>
          <w:spacing w:val="-7"/>
        </w:rPr>
        <w:t> </w:t>
      </w:r>
      <w:r>
        <w:rPr/>
        <w:t>trimesters,</w:t>
      </w:r>
      <w:r>
        <w:rPr>
          <w:spacing w:val="-7"/>
        </w:rPr>
        <w:t> </w:t>
      </w:r>
      <w:r>
        <w:rPr/>
        <w:t>students</w:t>
      </w:r>
      <w:r>
        <w:rPr>
          <w:spacing w:val="-7"/>
        </w:rPr>
        <w:t> </w:t>
      </w:r>
      <w:r>
        <w:rPr/>
        <w:t>will</w:t>
      </w:r>
      <w:r>
        <w:rPr>
          <w:spacing w:val="-7"/>
        </w:rPr>
        <w:t> </w:t>
      </w:r>
      <w:r>
        <w:rPr/>
        <w:t>learn</w:t>
      </w:r>
      <w:r>
        <w:rPr>
          <w:spacing w:val="-7"/>
        </w:rPr>
        <w:t> </w:t>
      </w:r>
      <w:r>
        <w:rPr/>
        <w:t>medical</w:t>
      </w:r>
      <w:r>
        <w:rPr>
          <w:spacing w:val="-7"/>
        </w:rPr>
        <w:t> </w:t>
      </w:r>
      <w:r>
        <w:rPr/>
        <w:t>terminology,</w:t>
      </w:r>
      <w:r>
        <w:rPr>
          <w:spacing w:val="-7"/>
        </w:rPr>
        <w:t> </w:t>
      </w:r>
      <w:r>
        <w:rPr/>
        <w:t>CPR,</w:t>
      </w:r>
      <w:r>
        <w:rPr>
          <w:spacing w:val="-7"/>
        </w:rPr>
        <w:t> </w:t>
      </w:r>
      <w:r>
        <w:rPr/>
        <w:t>first</w:t>
      </w:r>
      <w:r>
        <w:rPr>
          <w:spacing w:val="-7"/>
        </w:rPr>
        <w:t> </w:t>
      </w:r>
      <w:r>
        <w:rPr/>
        <w:t>aid,</w:t>
      </w:r>
      <w:r>
        <w:rPr>
          <w:spacing w:val="-7"/>
        </w:rPr>
        <w:t> </w:t>
      </w:r>
      <w:r>
        <w:rPr/>
        <w:t>basic</w:t>
      </w:r>
      <w:r>
        <w:rPr>
          <w:spacing w:val="-7"/>
        </w:rPr>
        <w:t> </w:t>
      </w:r>
      <w:r>
        <w:rPr/>
        <w:t>human</w:t>
      </w:r>
      <w:r>
        <w:rPr>
          <w:spacing w:val="-7"/>
        </w:rPr>
        <w:t> </w:t>
      </w:r>
      <w:r>
        <w:rPr/>
        <w:t>anatomy, physiology, patient care, medical confidentiality and legal terms. State code 140010</w:t>
      </w:r>
    </w:p>
    <w:p>
      <w:pPr>
        <w:pStyle w:val="BodyText"/>
        <w:ind w:left="0"/>
      </w:pPr>
    </w:p>
    <w:p>
      <w:pPr>
        <w:tabs>
          <w:tab w:pos="10183" w:val="left" w:leader="none"/>
        </w:tabs>
        <w:spacing w:before="0"/>
        <w:ind w:left="820" w:right="876" w:firstLine="0"/>
        <w:jc w:val="left"/>
        <w:rPr>
          <w:sz w:val="20"/>
        </w:rPr>
      </w:pPr>
      <w:r>
        <w:rPr>
          <w:b/>
          <w:sz w:val="20"/>
        </w:rPr>
        <w:t>35251 Medical Terminology for Health Professions </w:t>
      </w:r>
      <w:r>
        <w:rPr>
          <w:sz w:val="20"/>
        </w:rPr>
        <w:t>- 1 Trimester - HHS/PHS/PV-TEC (DC)</w:t>
      </w:r>
      <w:r>
        <w:rPr>
          <w:rFonts w:ascii="Times New Roman"/>
          <w:sz w:val="20"/>
        </w:rPr>
        <w:tab/>
      </w:r>
      <w:r>
        <w:rPr>
          <w:sz w:val="20"/>
        </w:rPr>
        <w:t>10</w:t>
      </w:r>
      <w:r>
        <w:rPr>
          <w:spacing w:val="-12"/>
          <w:sz w:val="20"/>
        </w:rPr>
        <w:t> </w:t>
      </w:r>
      <w:r>
        <w:rPr>
          <w:sz w:val="20"/>
        </w:rPr>
        <w:t>11</w:t>
      </w:r>
      <w:r>
        <w:rPr>
          <w:spacing w:val="-11"/>
          <w:sz w:val="20"/>
        </w:rPr>
        <w:t> </w:t>
      </w:r>
      <w:r>
        <w:rPr>
          <w:sz w:val="20"/>
        </w:rPr>
        <w:t>12 Prerequisite: Fundamentals of Health Professions</w:t>
      </w:r>
    </w:p>
    <w:p>
      <w:pPr>
        <w:pStyle w:val="BodyText"/>
        <w:ind w:right="948"/>
      </w:pPr>
      <w:r>
        <w:rPr/>
        <w:t>This</w:t>
      </w:r>
      <w:r>
        <w:rPr>
          <w:spacing w:val="-7"/>
        </w:rPr>
        <w:t> </w:t>
      </w:r>
      <w:r>
        <w:rPr/>
        <w:t>course</w:t>
      </w:r>
      <w:r>
        <w:rPr>
          <w:spacing w:val="-7"/>
        </w:rPr>
        <w:t> </w:t>
      </w:r>
      <w:r>
        <w:rPr/>
        <w:t>presents</w:t>
      </w:r>
      <w:r>
        <w:rPr>
          <w:spacing w:val="-7"/>
        </w:rPr>
        <w:t> </w:t>
      </w:r>
      <w:r>
        <w:rPr/>
        <w:t>a</w:t>
      </w:r>
      <w:r>
        <w:rPr>
          <w:spacing w:val="-7"/>
        </w:rPr>
        <w:t> </w:t>
      </w:r>
      <w:r>
        <w:rPr/>
        <w:t>study</w:t>
      </w:r>
      <w:r>
        <w:rPr>
          <w:spacing w:val="-7"/>
        </w:rPr>
        <w:t> </w:t>
      </w:r>
      <w:r>
        <w:rPr/>
        <w:t>of</w:t>
      </w:r>
      <w:r>
        <w:rPr>
          <w:spacing w:val="-7"/>
        </w:rPr>
        <w:t> </w:t>
      </w:r>
      <w:r>
        <w:rPr/>
        <w:t>medical</w:t>
      </w:r>
      <w:r>
        <w:rPr>
          <w:spacing w:val="-7"/>
        </w:rPr>
        <w:t> </w:t>
      </w:r>
      <w:r>
        <w:rPr/>
        <w:t>terminology.</w:t>
      </w:r>
      <w:r>
        <w:rPr>
          <w:spacing w:val="-7"/>
        </w:rPr>
        <w:t> </w:t>
      </w:r>
      <w:r>
        <w:rPr/>
        <w:t>Prefixes,</w:t>
      </w:r>
      <w:r>
        <w:rPr>
          <w:spacing w:val="-7"/>
        </w:rPr>
        <w:t> </w:t>
      </w:r>
      <w:r>
        <w:rPr/>
        <w:t>suffixes,</w:t>
      </w:r>
      <w:r>
        <w:rPr>
          <w:spacing w:val="-7"/>
        </w:rPr>
        <w:t> </w:t>
      </w:r>
      <w:r>
        <w:rPr/>
        <w:t>word</w:t>
      </w:r>
      <w:r>
        <w:rPr>
          <w:spacing w:val="-7"/>
        </w:rPr>
        <w:t> </w:t>
      </w:r>
      <w:r>
        <w:rPr/>
        <w:t>roots,</w:t>
      </w:r>
      <w:r>
        <w:rPr>
          <w:spacing w:val="-7"/>
        </w:rPr>
        <w:t> </w:t>
      </w:r>
      <w:r>
        <w:rPr/>
        <w:t>combining</w:t>
      </w:r>
      <w:r>
        <w:rPr>
          <w:spacing w:val="-7"/>
        </w:rPr>
        <w:t> </w:t>
      </w:r>
      <w:r>
        <w:rPr/>
        <w:t>forms,</w:t>
      </w:r>
      <w:r>
        <w:rPr>
          <w:spacing w:val="-7"/>
        </w:rPr>
        <w:t> </w:t>
      </w:r>
      <w:r>
        <w:rPr/>
        <w:t>special</w:t>
      </w:r>
      <w:r>
        <w:rPr>
          <w:spacing w:val="-7"/>
        </w:rPr>
        <w:t> </w:t>
      </w:r>
      <w:r>
        <w:rPr/>
        <w:t>endings,</w:t>
      </w:r>
      <w:r>
        <w:rPr>
          <w:spacing w:val="-7"/>
        </w:rPr>
        <w:t> </w:t>
      </w:r>
      <w:r>
        <w:rPr/>
        <w:t>plural forms,</w:t>
      </w:r>
      <w:r>
        <w:rPr>
          <w:spacing w:val="-4"/>
        </w:rPr>
        <w:t> </w:t>
      </w:r>
      <w:r>
        <w:rPr/>
        <w:t>abbreviations,</w:t>
      </w:r>
      <w:r>
        <w:rPr>
          <w:spacing w:val="-4"/>
        </w:rPr>
        <w:t> </w:t>
      </w:r>
      <w:r>
        <w:rPr/>
        <w:t>and</w:t>
      </w:r>
      <w:r>
        <w:rPr>
          <w:spacing w:val="-4"/>
        </w:rPr>
        <w:t> </w:t>
      </w:r>
      <w:r>
        <w:rPr/>
        <w:t>symbols</w:t>
      </w:r>
      <w:r>
        <w:rPr>
          <w:spacing w:val="-4"/>
        </w:rPr>
        <w:t> </w:t>
      </w:r>
      <w:r>
        <w:rPr/>
        <w:t>are</w:t>
      </w:r>
      <w:r>
        <w:rPr>
          <w:spacing w:val="-4"/>
        </w:rPr>
        <w:t> </w:t>
      </w:r>
      <w:r>
        <w:rPr/>
        <w:t>included</w:t>
      </w:r>
      <w:r>
        <w:rPr>
          <w:spacing w:val="-4"/>
        </w:rPr>
        <w:t> </w:t>
      </w:r>
      <w:r>
        <w:rPr/>
        <w:t>in</w:t>
      </w:r>
      <w:r>
        <w:rPr>
          <w:spacing w:val="-4"/>
        </w:rPr>
        <w:t> </w:t>
      </w:r>
      <w:r>
        <w:rPr/>
        <w:t>the</w:t>
      </w:r>
      <w:r>
        <w:rPr>
          <w:spacing w:val="-4"/>
        </w:rPr>
        <w:t> </w:t>
      </w:r>
      <w:r>
        <w:rPr/>
        <w:t>content.</w:t>
      </w:r>
      <w:r>
        <w:rPr>
          <w:spacing w:val="-4"/>
        </w:rPr>
        <w:t> </w:t>
      </w:r>
      <w:r>
        <w:rPr/>
        <w:t>All</w:t>
      </w:r>
      <w:r>
        <w:rPr>
          <w:spacing w:val="-4"/>
        </w:rPr>
        <w:t> </w:t>
      </w:r>
      <w:r>
        <w:rPr/>
        <w:t>body</w:t>
      </w:r>
      <w:r>
        <w:rPr>
          <w:spacing w:val="-4"/>
        </w:rPr>
        <w:t> </w:t>
      </w:r>
      <w:r>
        <w:rPr/>
        <w:t>systems,</w:t>
      </w:r>
      <w:r>
        <w:rPr>
          <w:spacing w:val="-4"/>
        </w:rPr>
        <w:t> </w:t>
      </w:r>
      <w:r>
        <w:rPr/>
        <w:t>anatomical</w:t>
      </w:r>
      <w:r>
        <w:rPr>
          <w:spacing w:val="-4"/>
        </w:rPr>
        <w:t> </w:t>
      </w:r>
      <w:r>
        <w:rPr/>
        <w:t>reference,</w:t>
      </w:r>
      <w:r>
        <w:rPr>
          <w:spacing w:val="-4"/>
        </w:rPr>
        <w:t> </w:t>
      </w:r>
      <w:r>
        <w:rPr/>
        <w:t>pharmacology,</w:t>
      </w:r>
      <w:r>
        <w:rPr>
          <w:spacing w:val="-4"/>
        </w:rPr>
        <w:t> </w:t>
      </w:r>
      <w:r>
        <w:rPr/>
        <w:t>and medical specialties will be considered. Emphasis is placed on spelling, definition, usage, and pronunciation. State code </w:t>
      </w:r>
      <w:r>
        <w:rPr>
          <w:spacing w:val="-2"/>
        </w:rPr>
        <w:t>141540</w:t>
      </w:r>
    </w:p>
    <w:p>
      <w:pPr>
        <w:spacing w:after="0"/>
        <w:sectPr>
          <w:pgSz w:w="12240" w:h="15840"/>
          <w:pgMar w:header="725" w:footer="679" w:top="1120" w:bottom="860" w:left="260" w:right="220"/>
        </w:sectPr>
      </w:pPr>
    </w:p>
    <w:p>
      <w:pPr>
        <w:tabs>
          <w:tab w:pos="10859" w:val="right" w:leader="none"/>
        </w:tabs>
        <w:spacing w:before="189"/>
        <w:ind w:left="820" w:right="0" w:firstLine="0"/>
        <w:jc w:val="left"/>
        <w:rPr>
          <w:sz w:val="20"/>
        </w:rPr>
      </w:pPr>
      <w:r>
        <w:rPr>
          <w:b/>
          <w:sz w:val="20"/>
        </w:rPr>
        <w:t>35311</w:t>
      </w:r>
      <w:r>
        <w:rPr>
          <w:b/>
          <w:spacing w:val="-12"/>
          <w:sz w:val="20"/>
        </w:rPr>
        <w:t> </w:t>
      </w:r>
      <w:r>
        <w:rPr>
          <w:b/>
          <w:sz w:val="20"/>
        </w:rPr>
        <w:t>Introduction</w:t>
      </w:r>
      <w:r>
        <w:rPr>
          <w:b/>
          <w:spacing w:val="-10"/>
          <w:sz w:val="20"/>
        </w:rPr>
        <w:t> </w:t>
      </w:r>
      <w:r>
        <w:rPr>
          <w:b/>
          <w:sz w:val="20"/>
        </w:rPr>
        <w:t>to</w:t>
      </w:r>
      <w:r>
        <w:rPr>
          <w:b/>
          <w:spacing w:val="-10"/>
          <w:sz w:val="20"/>
        </w:rPr>
        <w:t> </w:t>
      </w:r>
      <w:r>
        <w:rPr>
          <w:b/>
          <w:sz w:val="20"/>
        </w:rPr>
        <w:t>Rehabilitation</w:t>
      </w:r>
      <w:r>
        <w:rPr>
          <w:b/>
          <w:spacing w:val="-10"/>
          <w:sz w:val="20"/>
        </w:rPr>
        <w:t> </w:t>
      </w:r>
      <w:r>
        <w:rPr>
          <w:b/>
          <w:sz w:val="20"/>
        </w:rPr>
        <w:t>Services</w:t>
      </w:r>
      <w:r>
        <w:rPr>
          <w:b/>
          <w:spacing w:val="-9"/>
          <w:sz w:val="20"/>
        </w:rPr>
        <w:t> </w:t>
      </w:r>
      <w:r>
        <w:rPr>
          <w:sz w:val="20"/>
        </w:rPr>
        <w:t>-</w:t>
      </w:r>
      <w:r>
        <w:rPr>
          <w:spacing w:val="-10"/>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pPr>
      <w:r>
        <w:rPr/>
        <w:t>Prerequisite:</w:t>
      </w:r>
      <w:r>
        <w:rPr>
          <w:spacing w:val="-13"/>
        </w:rPr>
        <w:t> </w:t>
      </w:r>
      <w:r>
        <w:rPr/>
        <w:t>Fundamentals</w:t>
      </w:r>
      <w:r>
        <w:rPr>
          <w:spacing w:val="-10"/>
        </w:rPr>
        <w:t> </w:t>
      </w:r>
      <w:r>
        <w:rPr/>
        <w:t>of</w:t>
      </w:r>
      <w:r>
        <w:rPr>
          <w:spacing w:val="-10"/>
        </w:rPr>
        <w:t> </w:t>
      </w:r>
      <w:r>
        <w:rPr/>
        <w:t>Health</w:t>
      </w:r>
      <w:r>
        <w:rPr>
          <w:spacing w:val="-10"/>
        </w:rPr>
        <w:t> </w:t>
      </w:r>
      <w:r>
        <w:rPr/>
        <w:t>Professions</w:t>
      </w:r>
      <w:r>
        <w:rPr>
          <w:spacing w:val="-10"/>
        </w:rPr>
        <w:t> </w:t>
      </w:r>
      <w:r>
        <w:rPr/>
        <w:t>and</w:t>
      </w:r>
      <w:r>
        <w:rPr>
          <w:spacing w:val="-10"/>
        </w:rPr>
        <w:t> </w:t>
      </w:r>
      <w:r>
        <w:rPr/>
        <w:t>Medical</w:t>
      </w:r>
      <w:r>
        <w:rPr>
          <w:spacing w:val="-10"/>
        </w:rPr>
        <w:t> </w:t>
      </w:r>
      <w:r>
        <w:rPr>
          <w:spacing w:val="-2"/>
        </w:rPr>
        <w:t>Terminology</w:t>
      </w:r>
    </w:p>
    <w:p>
      <w:pPr>
        <w:pStyle w:val="BodyText"/>
        <w:ind w:right="857"/>
      </w:pPr>
      <w:r>
        <w:rPr/>
        <w:t>This course introduces the student to the basic knowledge, skills, and attitude for success in the field of exercise science. Exploration</w:t>
      </w:r>
      <w:r>
        <w:rPr>
          <w:spacing w:val="-3"/>
        </w:rPr>
        <w:t> </w:t>
      </w:r>
      <w:r>
        <w:rPr/>
        <w:t>of</w:t>
      </w:r>
      <w:r>
        <w:rPr>
          <w:spacing w:val="-3"/>
        </w:rPr>
        <w:t> </w:t>
      </w:r>
      <w:r>
        <w:rPr/>
        <w:t>the</w:t>
      </w:r>
      <w:r>
        <w:rPr>
          <w:spacing w:val="-3"/>
        </w:rPr>
        <w:t> </w:t>
      </w:r>
      <w:r>
        <w:rPr/>
        <w:t>various</w:t>
      </w:r>
      <w:r>
        <w:rPr>
          <w:spacing w:val="-3"/>
        </w:rPr>
        <w:t> </w:t>
      </w:r>
      <w:r>
        <w:rPr/>
        <w:t>strands</w:t>
      </w:r>
      <w:r>
        <w:rPr>
          <w:spacing w:val="-3"/>
        </w:rPr>
        <w:t> </w:t>
      </w:r>
      <w:r>
        <w:rPr/>
        <w:t>of</w:t>
      </w:r>
      <w:r>
        <w:rPr>
          <w:spacing w:val="-3"/>
        </w:rPr>
        <w:t> </w:t>
      </w:r>
      <w:r>
        <w:rPr/>
        <w:t>rehab</w:t>
      </w:r>
      <w:r>
        <w:rPr>
          <w:spacing w:val="-3"/>
        </w:rPr>
        <w:t> </w:t>
      </w:r>
      <w:r>
        <w:rPr/>
        <w:t>therapy;</w:t>
      </w:r>
      <w:r>
        <w:rPr>
          <w:spacing w:val="-3"/>
        </w:rPr>
        <w:t> </w:t>
      </w:r>
      <w:r>
        <w:rPr/>
        <w:t>physical</w:t>
      </w:r>
      <w:r>
        <w:rPr>
          <w:spacing w:val="-3"/>
        </w:rPr>
        <w:t> </w:t>
      </w:r>
      <w:r>
        <w:rPr/>
        <w:t>therapy,</w:t>
      </w:r>
      <w:r>
        <w:rPr>
          <w:spacing w:val="-3"/>
        </w:rPr>
        <w:t> </w:t>
      </w:r>
      <w:r>
        <w:rPr/>
        <w:t>speech</w:t>
      </w:r>
      <w:r>
        <w:rPr>
          <w:spacing w:val="-3"/>
        </w:rPr>
        <w:t> </w:t>
      </w:r>
      <w:r>
        <w:rPr/>
        <w:t>therapy,</w:t>
      </w:r>
      <w:r>
        <w:rPr>
          <w:spacing w:val="-3"/>
        </w:rPr>
        <w:t> </w:t>
      </w:r>
      <w:r>
        <w:rPr/>
        <w:t>occupational</w:t>
      </w:r>
      <w:r>
        <w:rPr>
          <w:spacing w:val="-3"/>
        </w:rPr>
        <w:t> </w:t>
      </w:r>
      <w:r>
        <w:rPr/>
        <w:t>therapy,</w:t>
      </w:r>
      <w:r>
        <w:rPr>
          <w:spacing w:val="-3"/>
        </w:rPr>
        <w:t> </w:t>
      </w:r>
      <w:r>
        <w:rPr/>
        <w:t>respiratory therapy,</w:t>
      </w:r>
      <w:r>
        <w:rPr>
          <w:spacing w:val="-9"/>
        </w:rPr>
        <w:t> </w:t>
      </w:r>
      <w:r>
        <w:rPr/>
        <w:t>cognitive</w:t>
      </w:r>
      <w:r>
        <w:rPr>
          <w:spacing w:val="-9"/>
        </w:rPr>
        <w:t> </w:t>
      </w:r>
      <w:r>
        <w:rPr/>
        <w:t>therapy,</w:t>
      </w:r>
      <w:r>
        <w:rPr>
          <w:spacing w:val="-9"/>
        </w:rPr>
        <w:t> </w:t>
      </w:r>
      <w:r>
        <w:rPr/>
        <w:t>and</w:t>
      </w:r>
      <w:r>
        <w:rPr>
          <w:spacing w:val="-9"/>
        </w:rPr>
        <w:t> </w:t>
      </w:r>
      <w:r>
        <w:rPr/>
        <w:t>vocational</w:t>
      </w:r>
      <w:r>
        <w:rPr>
          <w:spacing w:val="-9"/>
        </w:rPr>
        <w:t> </w:t>
      </w:r>
      <w:r>
        <w:rPr/>
        <w:t>therapy.</w:t>
      </w:r>
      <w:r>
        <w:rPr>
          <w:spacing w:val="-9"/>
        </w:rPr>
        <w:t> </w:t>
      </w:r>
      <w:r>
        <w:rPr/>
        <w:t>The</w:t>
      </w:r>
      <w:r>
        <w:rPr>
          <w:spacing w:val="-9"/>
        </w:rPr>
        <w:t> </w:t>
      </w:r>
      <w:r>
        <w:rPr/>
        <w:t>student</w:t>
      </w:r>
      <w:r>
        <w:rPr>
          <w:spacing w:val="-9"/>
        </w:rPr>
        <w:t> </w:t>
      </w:r>
      <w:r>
        <w:rPr/>
        <w:t>will</w:t>
      </w:r>
      <w:r>
        <w:rPr>
          <w:spacing w:val="-9"/>
        </w:rPr>
        <w:t> </w:t>
      </w:r>
      <w:r>
        <w:rPr/>
        <w:t>learn</w:t>
      </w:r>
      <w:r>
        <w:rPr>
          <w:spacing w:val="-9"/>
        </w:rPr>
        <w:t> </w:t>
      </w:r>
      <w:r>
        <w:rPr/>
        <w:t>about</w:t>
      </w:r>
      <w:r>
        <w:rPr>
          <w:spacing w:val="-9"/>
        </w:rPr>
        <w:t> </w:t>
      </w:r>
      <w:r>
        <w:rPr/>
        <w:t>multidisciplinary</w:t>
      </w:r>
      <w:r>
        <w:rPr>
          <w:spacing w:val="-9"/>
        </w:rPr>
        <w:t> </w:t>
      </w:r>
      <w:r>
        <w:rPr/>
        <w:t>team</w:t>
      </w:r>
      <w:r>
        <w:rPr>
          <w:spacing w:val="-9"/>
        </w:rPr>
        <w:t> </w:t>
      </w:r>
      <w:r>
        <w:rPr/>
        <w:t>dynamics.</w:t>
      </w:r>
      <w:r>
        <w:rPr>
          <w:spacing w:val="-9"/>
        </w:rPr>
        <w:t> </w:t>
      </w:r>
      <w:r>
        <w:rPr/>
        <w:t>State</w:t>
      </w:r>
      <w:r>
        <w:rPr>
          <w:spacing w:val="-9"/>
        </w:rPr>
        <w:t> </w:t>
      </w:r>
      <w:r>
        <w:rPr/>
        <w:t>code </w:t>
      </w:r>
      <w:r>
        <w:rPr>
          <w:spacing w:val="-2"/>
        </w:rPr>
        <w:t>140620</w:t>
      </w:r>
    </w:p>
    <w:p>
      <w:pPr>
        <w:tabs>
          <w:tab w:pos="10859" w:val="right" w:leader="none"/>
        </w:tabs>
        <w:spacing w:line="259" w:lineRule="exact" w:before="230"/>
        <w:ind w:left="820" w:right="0" w:firstLine="0"/>
        <w:jc w:val="left"/>
        <w:rPr>
          <w:sz w:val="20"/>
        </w:rPr>
      </w:pPr>
      <w:r>
        <w:rPr>
          <w:b/>
          <w:sz w:val="20"/>
        </w:rPr>
        <w:t>35312</w:t>
      </w:r>
      <w:r>
        <w:rPr>
          <w:b/>
          <w:spacing w:val="-14"/>
          <w:sz w:val="20"/>
        </w:rPr>
        <w:t> </w:t>
      </w:r>
      <w:r>
        <w:rPr>
          <w:rFonts w:ascii="MS PGothic" w:hAnsi="MS PGothic"/>
          <w:sz w:val="20"/>
        </w:rPr>
        <w:t>✶</w:t>
      </w:r>
      <w:r>
        <w:rPr>
          <w:rFonts w:ascii="MS PGothic" w:hAnsi="MS PGothic"/>
          <w:spacing w:val="-21"/>
          <w:sz w:val="20"/>
        </w:rPr>
        <w:t> </w:t>
      </w:r>
      <w:r>
        <w:rPr>
          <w:b/>
          <w:sz w:val="20"/>
        </w:rPr>
        <w:t>Rehabilitation</w:t>
      </w:r>
      <w:r>
        <w:rPr>
          <w:b/>
          <w:spacing w:val="-11"/>
          <w:sz w:val="20"/>
        </w:rPr>
        <w:t> </w:t>
      </w:r>
      <w:r>
        <w:rPr>
          <w:b/>
          <w:sz w:val="20"/>
        </w:rPr>
        <w:t>Services</w:t>
      </w:r>
      <w:r>
        <w:rPr>
          <w:b/>
          <w:spacing w:val="-11"/>
          <w:sz w:val="20"/>
        </w:rPr>
        <w:t> </w:t>
      </w:r>
      <w:r>
        <w:rPr>
          <w:sz w:val="20"/>
        </w:rPr>
        <w:t>-</w:t>
      </w:r>
      <w:r>
        <w:rPr>
          <w:spacing w:val="-10"/>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ind w:right="1293"/>
      </w:pPr>
      <w:r>
        <w:rPr/>
        <w:t>Prerequisite: Fundamentals of Health Professions; Medical Terminology and Introduction to Rehabilitation Services</w:t>
      </w:r>
      <w:r>
        <w:rPr/>
        <w:t> This</w:t>
      </w:r>
      <w:r>
        <w:rPr>
          <w:spacing w:val="-6"/>
        </w:rPr>
        <w:t> </w:t>
      </w:r>
      <w:r>
        <w:rPr/>
        <w:t>is</w:t>
      </w:r>
      <w:r>
        <w:rPr>
          <w:spacing w:val="-6"/>
        </w:rPr>
        <w:t> </w:t>
      </w:r>
      <w:r>
        <w:rPr/>
        <w:t>the</w:t>
      </w:r>
      <w:r>
        <w:rPr>
          <w:spacing w:val="-6"/>
        </w:rPr>
        <w:t> </w:t>
      </w:r>
      <w:r>
        <w:rPr/>
        <w:t>capstone</w:t>
      </w:r>
      <w:r>
        <w:rPr>
          <w:spacing w:val="-6"/>
        </w:rPr>
        <w:t> </w:t>
      </w:r>
      <w:r>
        <w:rPr/>
        <w:t>course</w:t>
      </w:r>
      <w:r>
        <w:rPr>
          <w:spacing w:val="-6"/>
        </w:rPr>
        <w:t> </w:t>
      </w:r>
      <w:r>
        <w:rPr/>
        <w:t>for</w:t>
      </w:r>
      <w:r>
        <w:rPr>
          <w:spacing w:val="-6"/>
        </w:rPr>
        <w:t> </w:t>
      </w:r>
      <w:r>
        <w:rPr/>
        <w:t>the</w:t>
      </w:r>
      <w:r>
        <w:rPr>
          <w:spacing w:val="-6"/>
        </w:rPr>
        <w:t> </w:t>
      </w:r>
      <w:r>
        <w:rPr/>
        <w:t>Rehabilitation</w:t>
      </w:r>
      <w:r>
        <w:rPr>
          <w:spacing w:val="-6"/>
        </w:rPr>
        <w:t> </w:t>
      </w:r>
      <w:r>
        <w:rPr/>
        <w:t>Services</w:t>
      </w:r>
      <w:r>
        <w:rPr>
          <w:spacing w:val="-6"/>
        </w:rPr>
        <w:t> </w:t>
      </w:r>
      <w:r>
        <w:rPr/>
        <w:t>pathway.</w:t>
      </w:r>
      <w:r>
        <w:rPr>
          <w:spacing w:val="-6"/>
        </w:rPr>
        <w:t> </w:t>
      </w:r>
      <w:r>
        <w:rPr/>
        <w:t>Rehabilitation</w:t>
      </w:r>
      <w:r>
        <w:rPr>
          <w:spacing w:val="-6"/>
        </w:rPr>
        <w:t> </w:t>
      </w:r>
      <w:r>
        <w:rPr/>
        <w:t>is</w:t>
      </w:r>
      <w:r>
        <w:rPr>
          <w:spacing w:val="-6"/>
        </w:rPr>
        <w:t> </w:t>
      </w:r>
      <w:r>
        <w:rPr/>
        <w:t>the</w:t>
      </w:r>
      <w:r>
        <w:rPr>
          <w:spacing w:val="-6"/>
        </w:rPr>
        <w:t> </w:t>
      </w:r>
      <w:r>
        <w:rPr/>
        <w:t>care</w:t>
      </w:r>
      <w:r>
        <w:rPr>
          <w:spacing w:val="-6"/>
        </w:rPr>
        <w:t> </w:t>
      </w:r>
      <w:r>
        <w:rPr/>
        <w:t>that</w:t>
      </w:r>
      <w:r>
        <w:rPr>
          <w:spacing w:val="-6"/>
        </w:rPr>
        <w:t> </w:t>
      </w:r>
      <w:r>
        <w:rPr/>
        <w:t>can</w:t>
      </w:r>
      <w:r>
        <w:rPr>
          <w:spacing w:val="-6"/>
        </w:rPr>
        <w:t> </w:t>
      </w:r>
      <w:r>
        <w:rPr/>
        <w:t>help</w:t>
      </w:r>
      <w:r>
        <w:rPr>
          <w:spacing w:val="-6"/>
        </w:rPr>
        <w:t> </w:t>
      </w:r>
      <w:r>
        <w:rPr/>
        <w:t>a</w:t>
      </w:r>
      <w:r>
        <w:rPr>
          <w:spacing w:val="-6"/>
        </w:rPr>
        <w:t> </w:t>
      </w:r>
      <w:r>
        <w:rPr/>
        <w:t>person</w:t>
      </w:r>
      <w:r>
        <w:rPr>
          <w:spacing w:val="-6"/>
        </w:rPr>
        <w:t> </w:t>
      </w:r>
      <w:r>
        <w:rPr/>
        <w:t>get</w:t>
      </w:r>
    </w:p>
    <w:p>
      <w:pPr>
        <w:pStyle w:val="BodyText"/>
        <w:ind w:right="948"/>
      </w:pPr>
      <w:r>
        <w:rPr/>
        <w:t>back,</w:t>
      </w:r>
      <w:r>
        <w:rPr>
          <w:spacing w:val="-5"/>
        </w:rPr>
        <w:t> </w:t>
      </w:r>
      <w:r>
        <w:rPr/>
        <w:t>keep,</w:t>
      </w:r>
      <w:r>
        <w:rPr>
          <w:spacing w:val="-5"/>
        </w:rPr>
        <w:t> </w:t>
      </w:r>
      <w:r>
        <w:rPr/>
        <w:t>or</w:t>
      </w:r>
      <w:r>
        <w:rPr>
          <w:spacing w:val="-5"/>
        </w:rPr>
        <w:t> </w:t>
      </w:r>
      <w:r>
        <w:rPr/>
        <w:t>improve</w:t>
      </w:r>
      <w:r>
        <w:rPr>
          <w:spacing w:val="-5"/>
        </w:rPr>
        <w:t> </w:t>
      </w:r>
      <w:r>
        <w:rPr/>
        <w:t>abilities</w:t>
      </w:r>
      <w:r>
        <w:rPr>
          <w:spacing w:val="-5"/>
        </w:rPr>
        <w:t> </w:t>
      </w:r>
      <w:r>
        <w:rPr/>
        <w:t>that</w:t>
      </w:r>
      <w:r>
        <w:rPr>
          <w:spacing w:val="-5"/>
        </w:rPr>
        <w:t> </w:t>
      </w:r>
      <w:r>
        <w:rPr/>
        <w:t>you</w:t>
      </w:r>
      <w:r>
        <w:rPr>
          <w:spacing w:val="-5"/>
        </w:rPr>
        <w:t> </w:t>
      </w:r>
      <w:r>
        <w:rPr/>
        <w:t>need</w:t>
      </w:r>
      <w:r>
        <w:rPr>
          <w:spacing w:val="-5"/>
        </w:rPr>
        <w:t> </w:t>
      </w:r>
      <w:r>
        <w:rPr/>
        <w:t>for</w:t>
      </w:r>
      <w:r>
        <w:rPr>
          <w:spacing w:val="-5"/>
        </w:rPr>
        <w:t> </w:t>
      </w:r>
      <w:r>
        <w:rPr/>
        <w:t>daily</w:t>
      </w:r>
      <w:r>
        <w:rPr>
          <w:spacing w:val="-5"/>
        </w:rPr>
        <w:t> </w:t>
      </w:r>
      <w:r>
        <w:rPr/>
        <w:t>life.</w:t>
      </w:r>
      <w:r>
        <w:rPr>
          <w:spacing w:val="-5"/>
        </w:rPr>
        <w:t> </w:t>
      </w:r>
      <w:r>
        <w:rPr/>
        <w:t>These</w:t>
      </w:r>
      <w:r>
        <w:rPr>
          <w:spacing w:val="-5"/>
        </w:rPr>
        <w:t> </w:t>
      </w:r>
      <w:r>
        <w:rPr/>
        <w:t>include</w:t>
      </w:r>
      <w:r>
        <w:rPr>
          <w:spacing w:val="-5"/>
        </w:rPr>
        <w:t> </w:t>
      </w:r>
      <w:r>
        <w:rPr/>
        <w:t>physical,</w:t>
      </w:r>
      <w:r>
        <w:rPr>
          <w:spacing w:val="-5"/>
        </w:rPr>
        <w:t> </w:t>
      </w:r>
      <w:r>
        <w:rPr/>
        <w:t>mental,</w:t>
      </w:r>
      <w:r>
        <w:rPr>
          <w:spacing w:val="-5"/>
        </w:rPr>
        <w:t> </w:t>
      </w:r>
      <w:r>
        <w:rPr/>
        <w:t>and/or</w:t>
      </w:r>
      <w:r>
        <w:rPr>
          <w:spacing w:val="-5"/>
        </w:rPr>
        <w:t> </w:t>
      </w:r>
      <w:r>
        <w:rPr/>
        <w:t>cognitive</w:t>
      </w:r>
      <w:r>
        <w:rPr>
          <w:spacing w:val="-5"/>
        </w:rPr>
        <w:t> </w:t>
      </w:r>
      <w:r>
        <w:rPr/>
        <w:t>skills.</w:t>
      </w:r>
      <w:r>
        <w:rPr>
          <w:spacing w:val="-5"/>
        </w:rPr>
        <w:t> </w:t>
      </w:r>
      <w:r>
        <w:rPr/>
        <w:t>Students will have the opportunity to speak with professionals in these heath fields.</w:t>
      </w:r>
      <w:r>
        <w:rPr>
          <w:spacing w:val="40"/>
        </w:rPr>
        <w:t> </w:t>
      </w:r>
      <w:r>
        <w:rPr/>
        <w:t>State code 140622</w:t>
      </w:r>
    </w:p>
    <w:p>
      <w:pPr>
        <w:tabs>
          <w:tab w:pos="10862" w:val="right" w:leader="none"/>
        </w:tabs>
        <w:spacing w:before="243"/>
        <w:ind w:left="820" w:right="0" w:firstLine="0"/>
        <w:jc w:val="left"/>
        <w:rPr>
          <w:sz w:val="20"/>
        </w:rPr>
      </w:pPr>
      <w:r>
        <w:rPr>
          <w:b/>
          <w:sz w:val="20"/>
        </w:rPr>
        <w:t>35431</w:t>
      </w:r>
      <w:r>
        <w:rPr>
          <w:b/>
          <w:spacing w:val="-12"/>
          <w:sz w:val="20"/>
        </w:rPr>
        <w:t> </w:t>
      </w:r>
      <w:r>
        <w:rPr>
          <w:b/>
          <w:sz w:val="20"/>
        </w:rPr>
        <w:t>Clinical</w:t>
      </w:r>
      <w:r>
        <w:rPr>
          <w:b/>
          <w:spacing w:val="-9"/>
          <w:sz w:val="20"/>
        </w:rPr>
        <w:t> </w:t>
      </w:r>
      <w:r>
        <w:rPr>
          <w:b/>
          <w:sz w:val="20"/>
        </w:rPr>
        <w:t>Health</w:t>
      </w:r>
      <w:r>
        <w:rPr>
          <w:b/>
          <w:spacing w:val="-9"/>
          <w:sz w:val="20"/>
        </w:rPr>
        <w:t> </w:t>
      </w:r>
      <w:r>
        <w:rPr>
          <w:b/>
          <w:sz w:val="20"/>
        </w:rPr>
        <w:t>Education</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z w:val="20"/>
        </w:rPr>
        <w:t>PV-</w:t>
      </w:r>
      <w:r>
        <w:rPr>
          <w:spacing w:val="-5"/>
          <w:sz w:val="20"/>
        </w:rPr>
        <w:t>TEC</w:t>
      </w:r>
      <w:r>
        <w:rPr>
          <w:rFonts w:ascii="Times New Roman"/>
          <w:sz w:val="20"/>
        </w:rPr>
        <w:tab/>
      </w:r>
      <w:r>
        <w:rPr>
          <w:spacing w:val="-5"/>
          <w:sz w:val="20"/>
        </w:rPr>
        <w:t>11 </w:t>
      </w:r>
      <w:r>
        <w:rPr>
          <w:sz w:val="20"/>
        </w:rPr>
        <w:t>12</w:t>
      </w:r>
    </w:p>
    <w:p>
      <w:pPr>
        <w:pStyle w:val="BodyText"/>
      </w:pPr>
      <w:r>
        <w:rPr/>
        <w:t>Prerequisites:</w:t>
      </w:r>
      <w:r>
        <w:rPr>
          <w:spacing w:val="-12"/>
        </w:rPr>
        <w:t> </w:t>
      </w:r>
      <w:r>
        <w:rPr/>
        <w:t>Completion</w:t>
      </w:r>
      <w:r>
        <w:rPr>
          <w:spacing w:val="-10"/>
        </w:rPr>
        <w:t> </w:t>
      </w:r>
      <w:r>
        <w:rPr/>
        <w:t>of</w:t>
      </w:r>
      <w:r>
        <w:rPr>
          <w:spacing w:val="-10"/>
        </w:rPr>
        <w:t> </w:t>
      </w:r>
      <w:r>
        <w:rPr/>
        <w:t>C.N.A.,</w:t>
      </w:r>
      <w:r>
        <w:rPr>
          <w:spacing w:val="-10"/>
        </w:rPr>
        <w:t> </w:t>
      </w:r>
      <w:r>
        <w:rPr/>
        <w:t>EMT,</w:t>
      </w:r>
      <w:r>
        <w:rPr>
          <w:spacing w:val="-9"/>
        </w:rPr>
        <w:t> </w:t>
      </w:r>
      <w:r>
        <w:rPr/>
        <w:t>or</w:t>
      </w:r>
      <w:r>
        <w:rPr>
          <w:spacing w:val="-10"/>
        </w:rPr>
        <w:t> </w:t>
      </w:r>
      <w:r>
        <w:rPr/>
        <w:t>Pharm</w:t>
      </w:r>
      <w:r>
        <w:rPr>
          <w:spacing w:val="-10"/>
        </w:rPr>
        <w:t> </w:t>
      </w:r>
      <w:r>
        <w:rPr/>
        <w:t>Tech;</w:t>
      </w:r>
      <w:r>
        <w:rPr>
          <w:spacing w:val="-10"/>
        </w:rPr>
        <w:t> </w:t>
      </w:r>
      <w:r>
        <w:rPr/>
        <w:t>students</w:t>
      </w:r>
      <w:r>
        <w:rPr>
          <w:spacing w:val="-10"/>
        </w:rPr>
        <w:t> </w:t>
      </w:r>
      <w:r>
        <w:rPr/>
        <w:t>MUST</w:t>
      </w:r>
      <w:r>
        <w:rPr>
          <w:spacing w:val="-9"/>
        </w:rPr>
        <w:t> </w:t>
      </w:r>
      <w:r>
        <w:rPr/>
        <w:t>pass</w:t>
      </w:r>
      <w:r>
        <w:rPr>
          <w:spacing w:val="-10"/>
        </w:rPr>
        <w:t> </w:t>
      </w:r>
      <w:r>
        <w:rPr/>
        <w:t>the</w:t>
      </w:r>
      <w:r>
        <w:rPr>
          <w:spacing w:val="-10"/>
        </w:rPr>
        <w:t> </w:t>
      </w:r>
      <w:r>
        <w:rPr/>
        <w:t>required</w:t>
      </w:r>
      <w:r>
        <w:rPr>
          <w:spacing w:val="-10"/>
        </w:rPr>
        <w:t> </w:t>
      </w:r>
      <w:r>
        <w:rPr/>
        <w:t>background</w:t>
      </w:r>
      <w:r>
        <w:rPr>
          <w:spacing w:val="-9"/>
        </w:rPr>
        <w:t> </w:t>
      </w:r>
      <w:r>
        <w:rPr>
          <w:spacing w:val="-2"/>
        </w:rPr>
        <w:t>check.</w:t>
      </w:r>
    </w:p>
    <w:p>
      <w:pPr>
        <w:pStyle w:val="BodyText"/>
        <w:ind w:right="948"/>
      </w:pPr>
      <w:r>
        <w:rPr/>
        <w:t>A</w:t>
      </w:r>
      <w:r>
        <w:rPr>
          <w:spacing w:val="-6"/>
        </w:rPr>
        <w:t> </w:t>
      </w:r>
      <w:r>
        <w:rPr/>
        <w:t>work-based</w:t>
      </w:r>
      <w:r>
        <w:rPr>
          <w:spacing w:val="-6"/>
        </w:rPr>
        <w:t> </w:t>
      </w:r>
      <w:r>
        <w:rPr/>
        <w:t>learning</w:t>
      </w:r>
      <w:r>
        <w:rPr>
          <w:spacing w:val="-6"/>
        </w:rPr>
        <w:t> </w:t>
      </w:r>
      <w:r>
        <w:rPr/>
        <w:t>experience:</w:t>
      </w:r>
      <w:r>
        <w:rPr>
          <w:spacing w:val="-6"/>
        </w:rPr>
        <w:t> </w:t>
      </w:r>
      <w:r>
        <w:rPr/>
        <w:t>organized</w:t>
      </w:r>
      <w:r>
        <w:rPr>
          <w:spacing w:val="-6"/>
        </w:rPr>
        <w:t> </w:t>
      </w:r>
      <w:r>
        <w:rPr/>
        <w:t>and</w:t>
      </w:r>
      <w:r>
        <w:rPr>
          <w:spacing w:val="-6"/>
        </w:rPr>
        <w:t> </w:t>
      </w:r>
      <w:r>
        <w:rPr/>
        <w:t>planned</w:t>
      </w:r>
      <w:r>
        <w:rPr>
          <w:spacing w:val="-6"/>
        </w:rPr>
        <w:t> </w:t>
      </w:r>
      <w:r>
        <w:rPr/>
        <w:t>to</w:t>
      </w:r>
      <w:r>
        <w:rPr>
          <w:spacing w:val="-6"/>
        </w:rPr>
        <w:t> </w:t>
      </w:r>
      <w:r>
        <w:rPr/>
        <w:t>develop</w:t>
      </w:r>
      <w:r>
        <w:rPr>
          <w:spacing w:val="-6"/>
        </w:rPr>
        <w:t> </w:t>
      </w:r>
      <w:r>
        <w:rPr/>
        <w:t>skills</w:t>
      </w:r>
      <w:r>
        <w:rPr>
          <w:spacing w:val="-6"/>
        </w:rPr>
        <w:t> </w:t>
      </w:r>
      <w:r>
        <w:rPr/>
        <w:t>unique</w:t>
      </w:r>
      <w:r>
        <w:rPr>
          <w:spacing w:val="-6"/>
        </w:rPr>
        <w:t> </w:t>
      </w:r>
      <w:r>
        <w:rPr/>
        <w:t>to</w:t>
      </w:r>
      <w:r>
        <w:rPr>
          <w:spacing w:val="-6"/>
        </w:rPr>
        <w:t> </w:t>
      </w:r>
      <w:r>
        <w:rPr/>
        <w:t>the</w:t>
      </w:r>
      <w:r>
        <w:rPr>
          <w:spacing w:val="-6"/>
        </w:rPr>
        <w:t> </w:t>
      </w:r>
      <w:r>
        <w:rPr/>
        <w:t>Health</w:t>
      </w:r>
      <w:r>
        <w:rPr>
          <w:spacing w:val="-6"/>
        </w:rPr>
        <w:t> </w:t>
      </w:r>
      <w:r>
        <w:rPr/>
        <w:t>Professions</w:t>
      </w:r>
      <w:r>
        <w:rPr>
          <w:spacing w:val="-6"/>
        </w:rPr>
        <w:t> </w:t>
      </w:r>
      <w:r>
        <w:rPr/>
        <w:t>area.</w:t>
      </w:r>
      <w:r>
        <w:rPr>
          <w:spacing w:val="-6"/>
        </w:rPr>
        <w:t> </w:t>
      </w:r>
      <w:r>
        <w:rPr/>
        <w:t>Students may work at both high school events and business partner locations. Students are required to have their own transportation, purchase a shirt, and have proof of current Hepatitis “B” and tetanus inoculations. HP 9800</w:t>
      </w:r>
    </w:p>
    <w:p>
      <w:pPr>
        <w:spacing w:after="0"/>
        <w:sectPr>
          <w:pgSz w:w="12240" w:h="15840"/>
          <w:pgMar w:header="725" w:footer="679" w:top="1120" w:bottom="860" w:left="260" w:right="220"/>
        </w:sectPr>
      </w:pPr>
    </w:p>
    <w:p>
      <w:pPr>
        <w:pStyle w:val="Heading2"/>
        <w:spacing w:line="481" w:lineRule="exact"/>
        <w:rPr>
          <w:u w:val="none"/>
        </w:rPr>
      </w:pPr>
      <w:r>
        <w:rPr/>
        <mc:AlternateContent>
          <mc:Choice Requires="wps">
            <w:drawing>
              <wp:anchor distT="0" distB="0" distL="0" distR="0" allowOverlap="1" layoutInCell="1" locked="0" behindDoc="0" simplePos="0" relativeHeight="15827456">
                <wp:simplePos x="0" y="0"/>
                <wp:positionH relativeFrom="page">
                  <wp:posOffset>466725</wp:posOffset>
                </wp:positionH>
                <wp:positionV relativeFrom="paragraph">
                  <wp:posOffset>312935</wp:posOffset>
                </wp:positionV>
                <wp:extent cx="1104900" cy="65722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104900" cy="657225"/>
                          <a:chExt cx="1104900" cy="657225"/>
                        </a:xfrm>
                      </wpg:grpSpPr>
                      <pic:pic>
                        <pic:nvPicPr>
                          <pic:cNvPr id="427" name="Image 427"/>
                          <pic:cNvPicPr/>
                        </pic:nvPicPr>
                        <pic:blipFill>
                          <a:blip r:embed="rId91" cstate="print"/>
                          <a:stretch>
                            <a:fillRect/>
                          </a:stretch>
                        </pic:blipFill>
                        <pic:spPr>
                          <a:xfrm>
                            <a:off x="9525" y="4762"/>
                            <a:ext cx="1085850" cy="638175"/>
                          </a:xfrm>
                          <a:prstGeom prst="rect">
                            <a:avLst/>
                          </a:prstGeom>
                        </pic:spPr>
                      </pic:pic>
                      <wps:wsp>
                        <wps:cNvPr id="428" name="Graphic 428"/>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CCCCC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75pt;margin-top:24.640625pt;width:87pt;height:51.75pt;mso-position-horizontal-relative:page;mso-position-vertical-relative:paragraph;z-index:15827456" id="docshapegroup320" coordorigin="735,493" coordsize="1740,1035">
                <v:shape style="position:absolute;left:750;top:500;width:1710;height:1005" type="#_x0000_t75" id="docshape321" stroked="false">
                  <v:imagedata r:id="rId91" o:title=""/>
                </v:shape>
                <v:shape style="position:absolute;left:735;top:492;width:1740;height:1035" id="docshape322" coordorigin="735,493" coordsize="1740,1035" path="m735,500l2468,500m2468,493l2468,1520m2475,1520l743,1520m743,1528l743,500e" filled="false" stroked="true" strokeweight=".75pt" strokecolor="#cccccc">
                  <v:path arrowok="t"/>
                  <v:stroke dashstyle="solid"/>
                </v:shape>
                <w10:wrap type="none"/>
              </v:group>
            </w:pict>
          </mc:Fallback>
        </mc:AlternateContent>
      </w:r>
      <w:r>
        <w:rPr/>
        <w:drawing>
          <wp:anchor distT="0" distB="0" distL="0" distR="0" allowOverlap="1" layoutInCell="1" locked="0" behindDoc="0" simplePos="0" relativeHeight="15827968">
            <wp:simplePos x="0" y="0"/>
            <wp:positionH relativeFrom="page">
              <wp:posOffset>6115050</wp:posOffset>
            </wp:positionH>
            <wp:positionV relativeFrom="paragraph">
              <wp:posOffset>308173</wp:posOffset>
            </wp:positionV>
            <wp:extent cx="1295400" cy="619125"/>
            <wp:effectExtent l="0" t="0" r="0" b="0"/>
            <wp:wrapNone/>
            <wp:docPr id="429" name="Image 429"/>
            <wp:cNvGraphicFramePr>
              <a:graphicFrameLocks/>
            </wp:cNvGraphicFramePr>
            <a:graphic>
              <a:graphicData uri="http://schemas.openxmlformats.org/drawingml/2006/picture">
                <pic:pic>
                  <pic:nvPicPr>
                    <pic:cNvPr id="429" name="Image 429"/>
                    <pic:cNvPicPr/>
                  </pic:nvPicPr>
                  <pic:blipFill>
                    <a:blip r:embed="rId101" cstate="print"/>
                    <a:stretch>
                      <a:fillRect/>
                    </a:stretch>
                  </pic:blipFill>
                  <pic:spPr>
                    <a:xfrm>
                      <a:off x="0" y="0"/>
                      <a:ext cx="1295400" cy="619125"/>
                    </a:xfrm>
                    <a:prstGeom prst="rect">
                      <a:avLst/>
                    </a:prstGeom>
                  </pic:spPr>
                </pic:pic>
              </a:graphicData>
            </a:graphic>
          </wp:anchor>
        </w:drawing>
      </w:r>
      <w:bookmarkStart w:name="_TOC_250029" w:id="149"/>
      <w:bookmarkEnd w:id="149"/>
      <w:r>
        <w:rPr>
          <w:color w:val="64A60A"/>
          <w:spacing w:val="-2"/>
          <w:u w:val="thick" w:color="64A60A"/>
        </w:rPr>
        <w:t>PARALEGAL</w:t>
      </w:r>
    </w:p>
    <w:p>
      <w:pPr>
        <w:pStyle w:val="Heading5"/>
        <w:ind w:left="3623" w:right="3706"/>
        <w:jc w:val="center"/>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(Open to </w:t>
      </w:r>
      <w:r>
        <w:rPr>
          <w:u w:val="thick"/>
        </w:rPr>
        <w:t>all</w:t>
      </w:r>
      <w:r>
        <w:rPr/>
        <w:t> School District No. 25 Students)</w:t>
      </w:r>
    </w:p>
    <w:p>
      <w:pPr>
        <w:pStyle w:val="Heading5"/>
        <w:ind w:left="2419" w:right="2457"/>
        <w:jc w:val="center"/>
      </w:pPr>
      <w:r>
        <w:rPr/>
        <w:t>All</w:t>
      </w:r>
      <w:r>
        <w:rPr>
          <w:spacing w:val="-6"/>
        </w:rPr>
        <w:t> </w:t>
      </w:r>
      <w:r>
        <w:rPr/>
        <w:t>classes</w:t>
      </w:r>
      <w:r>
        <w:rPr>
          <w:spacing w:val="-6"/>
        </w:rPr>
        <w:t> </w:t>
      </w:r>
      <w:r>
        <w:rPr/>
        <w:t>are</w:t>
      </w:r>
      <w:r>
        <w:rPr>
          <w:spacing w:val="-6"/>
        </w:rPr>
        <w:t> </w:t>
      </w:r>
      <w:r>
        <w:rPr/>
        <w:t>held</w:t>
      </w:r>
      <w:r>
        <w:rPr>
          <w:spacing w:val="-6"/>
        </w:rPr>
        <w:t> </w:t>
      </w:r>
      <w:r>
        <w:rPr/>
        <w:t>at</w:t>
      </w:r>
      <w:r>
        <w:rPr>
          <w:spacing w:val="-6"/>
        </w:rPr>
        <w:t> </w:t>
      </w:r>
      <w:r>
        <w:rPr>
          <w:u w:val="thick"/>
        </w:rPr>
        <w:t>ISU</w:t>
      </w:r>
      <w:r>
        <w:rPr>
          <w:spacing w:val="-6"/>
          <w:u w:val="thick"/>
        </w:rPr>
        <w:t> </w:t>
      </w:r>
      <w:r>
        <w:rPr>
          <w:u w:val="thick"/>
        </w:rPr>
        <w:t>College</w:t>
      </w:r>
      <w:r>
        <w:rPr>
          <w:spacing w:val="-6"/>
          <w:u w:val="thick"/>
        </w:rPr>
        <w:t> </w:t>
      </w:r>
      <w:r>
        <w:rPr>
          <w:u w:val="thick"/>
        </w:rPr>
        <w:t>of</w:t>
      </w:r>
      <w:r>
        <w:rPr>
          <w:spacing w:val="-6"/>
          <w:u w:val="thick"/>
        </w:rPr>
        <w:t> </w:t>
      </w:r>
      <w:r>
        <w:rPr>
          <w:u w:val="thick"/>
        </w:rPr>
        <w:t>Technology</w:t>
      </w:r>
      <w:r>
        <w:rPr>
          <w:spacing w:val="-6"/>
          <w:u w:val="thick"/>
        </w:rPr>
        <w:t> </w:t>
      </w:r>
      <w:r>
        <w:rPr>
          <w:u w:val="thick"/>
        </w:rPr>
        <w:t>which</w:t>
      </w:r>
      <w:r>
        <w:rPr>
          <w:spacing w:val="-6"/>
          <w:u w:val="thick"/>
        </w:rPr>
        <w:t> </w:t>
      </w:r>
      <w:r>
        <w:rPr>
          <w:u w:val="thick"/>
        </w:rPr>
        <w:t>is</w:t>
      </w:r>
      <w:r>
        <w:rPr>
          <w:spacing w:val="-6"/>
          <w:u w:val="thick"/>
        </w:rPr>
        <w:t> </w:t>
      </w:r>
      <w:r>
        <w:rPr>
          <w:u w:val="thick"/>
        </w:rPr>
        <w:t>on</w:t>
      </w:r>
      <w:r>
        <w:rPr>
          <w:spacing w:val="-6"/>
          <w:u w:val="thick"/>
        </w:rPr>
        <w:t> </w:t>
      </w:r>
      <w:r>
        <w:rPr>
          <w:u w:val="thick"/>
        </w:rPr>
        <w:t>a</w:t>
      </w:r>
      <w:r>
        <w:rPr>
          <w:spacing w:val="-6"/>
          <w:u w:val="thick"/>
        </w:rPr>
        <w:t> </w:t>
      </w:r>
      <w:r>
        <w:rPr>
          <w:u w:val="thick"/>
        </w:rPr>
        <w:t>Semester</w:t>
      </w:r>
      <w:r>
        <w:rPr>
          <w:spacing w:val="-6"/>
          <w:u w:val="thick"/>
        </w:rPr>
        <w:t> </w:t>
      </w:r>
      <w:r>
        <w:rPr>
          <w:u w:val="thick"/>
        </w:rPr>
        <w:t>System</w:t>
      </w:r>
      <w:r>
        <w:rPr/>
        <w:t> Courses are offered based on demand, teacher availability and certification.</w:t>
      </w:r>
    </w:p>
    <w:p>
      <w:pPr>
        <w:pStyle w:val="BodyText"/>
        <w:spacing w:before="5"/>
        <w:ind w:left="0"/>
        <w:rPr>
          <w:b/>
          <w:sz w:val="19"/>
        </w:rPr>
      </w:pPr>
    </w:p>
    <w:p>
      <w:pPr>
        <w:spacing w:before="0"/>
        <w:ind w:left="3530" w:right="1084" w:hanging="1916"/>
        <w:jc w:val="left"/>
        <w:rPr>
          <w:sz w:val="19"/>
        </w:rPr>
      </w:pPr>
      <w:r>
        <w:rPr>
          <w:sz w:val="19"/>
        </w:rPr>
        <w:t>Students</w:t>
      </w:r>
      <w:r>
        <w:rPr>
          <w:spacing w:val="-5"/>
          <w:sz w:val="19"/>
        </w:rPr>
        <w:t> </w:t>
      </w:r>
      <w:r>
        <w:rPr>
          <w:sz w:val="19"/>
        </w:rPr>
        <w:t>are</w:t>
      </w:r>
      <w:r>
        <w:rPr>
          <w:spacing w:val="-5"/>
          <w:sz w:val="19"/>
        </w:rPr>
        <w:t> </w:t>
      </w:r>
      <w:r>
        <w:rPr>
          <w:sz w:val="19"/>
        </w:rPr>
        <w:t>responsible</w:t>
      </w:r>
      <w:r>
        <w:rPr>
          <w:spacing w:val="-5"/>
          <w:sz w:val="19"/>
        </w:rPr>
        <w:t> </w:t>
      </w:r>
      <w:r>
        <w:rPr>
          <w:sz w:val="19"/>
        </w:rPr>
        <w:t>to</w:t>
      </w:r>
      <w:r>
        <w:rPr>
          <w:spacing w:val="-5"/>
          <w:sz w:val="19"/>
        </w:rPr>
        <w:t> </w:t>
      </w:r>
      <w:r>
        <w:rPr>
          <w:sz w:val="19"/>
        </w:rPr>
        <w:t>provide</w:t>
      </w:r>
      <w:r>
        <w:rPr>
          <w:spacing w:val="-5"/>
          <w:sz w:val="19"/>
        </w:rPr>
        <w:t> </w:t>
      </w:r>
      <w:r>
        <w:rPr>
          <w:sz w:val="19"/>
        </w:rPr>
        <w:t>their</w:t>
      </w:r>
      <w:r>
        <w:rPr>
          <w:spacing w:val="-5"/>
          <w:sz w:val="19"/>
        </w:rPr>
        <w:t> </w:t>
      </w:r>
      <w:r>
        <w:rPr>
          <w:sz w:val="19"/>
        </w:rPr>
        <w:t>own</w:t>
      </w:r>
      <w:r>
        <w:rPr>
          <w:spacing w:val="-5"/>
          <w:sz w:val="19"/>
        </w:rPr>
        <w:t> </w:t>
      </w:r>
      <w:r>
        <w:rPr>
          <w:sz w:val="19"/>
        </w:rPr>
        <w:t>transportation</w:t>
      </w:r>
      <w:r>
        <w:rPr>
          <w:spacing w:val="-5"/>
          <w:sz w:val="19"/>
        </w:rPr>
        <w:t> </w:t>
      </w:r>
      <w:r>
        <w:rPr>
          <w:sz w:val="19"/>
        </w:rPr>
        <w:t>if</w:t>
      </w:r>
      <w:r>
        <w:rPr>
          <w:spacing w:val="-5"/>
          <w:sz w:val="19"/>
        </w:rPr>
        <w:t> </w:t>
      </w:r>
      <w:r>
        <w:rPr>
          <w:sz w:val="19"/>
        </w:rPr>
        <w:t>traveling</w:t>
      </w:r>
      <w:r>
        <w:rPr>
          <w:spacing w:val="-5"/>
          <w:sz w:val="19"/>
        </w:rPr>
        <w:t> </w:t>
      </w:r>
      <w:r>
        <w:rPr>
          <w:sz w:val="19"/>
        </w:rPr>
        <w:t>to</w:t>
      </w:r>
      <w:r>
        <w:rPr>
          <w:spacing w:val="-5"/>
          <w:sz w:val="19"/>
        </w:rPr>
        <w:t> </w:t>
      </w:r>
      <w:r>
        <w:rPr>
          <w:sz w:val="19"/>
        </w:rPr>
        <w:t>ISU.</w:t>
      </w:r>
      <w:r>
        <w:rPr>
          <w:spacing w:val="-5"/>
          <w:sz w:val="19"/>
        </w:rPr>
        <w:t> </w:t>
      </w:r>
      <w:r>
        <w:rPr>
          <w:sz w:val="19"/>
        </w:rPr>
        <w:t>There</w:t>
      </w:r>
      <w:r>
        <w:rPr>
          <w:spacing w:val="-5"/>
          <w:sz w:val="19"/>
        </w:rPr>
        <w:t> </w:t>
      </w:r>
      <w:r>
        <w:rPr>
          <w:sz w:val="19"/>
        </w:rPr>
        <w:t>is</w:t>
      </w:r>
      <w:r>
        <w:rPr>
          <w:spacing w:val="-5"/>
          <w:sz w:val="19"/>
        </w:rPr>
        <w:t> </w:t>
      </w:r>
      <w:r>
        <w:rPr>
          <w:sz w:val="19"/>
        </w:rPr>
        <w:t>no</w:t>
      </w:r>
      <w:r>
        <w:rPr>
          <w:spacing w:val="-5"/>
          <w:sz w:val="19"/>
        </w:rPr>
        <w:t> </w:t>
      </w:r>
      <w:r>
        <w:rPr>
          <w:sz w:val="19"/>
        </w:rPr>
        <w:t>free</w:t>
      </w:r>
      <w:r>
        <w:rPr>
          <w:spacing w:val="-5"/>
          <w:sz w:val="19"/>
        </w:rPr>
        <w:t> </w:t>
      </w:r>
      <w:r>
        <w:rPr>
          <w:sz w:val="19"/>
        </w:rPr>
        <w:t>parking</w:t>
      </w:r>
      <w:r>
        <w:rPr>
          <w:spacing w:val="-5"/>
          <w:sz w:val="19"/>
        </w:rPr>
        <w:t> </w:t>
      </w:r>
      <w:r>
        <w:rPr>
          <w:sz w:val="19"/>
        </w:rPr>
        <w:t>at</w:t>
      </w:r>
      <w:r>
        <w:rPr>
          <w:spacing w:val="-5"/>
          <w:sz w:val="19"/>
        </w:rPr>
        <w:t> </w:t>
      </w:r>
      <w:r>
        <w:rPr>
          <w:sz w:val="19"/>
        </w:rPr>
        <w:t>ISU. Students will have to purchase an ISU student parking permit.</w:t>
      </w:r>
    </w:p>
    <w:p>
      <w:pPr>
        <w:pStyle w:val="BodyText"/>
        <w:ind w:left="0"/>
        <w:rPr>
          <w:sz w:val="19"/>
        </w:rPr>
      </w:pPr>
    </w:p>
    <w:p>
      <w:pPr>
        <w:tabs>
          <w:tab w:pos="5063" w:val="left" w:leader="none"/>
        </w:tabs>
        <w:spacing w:before="0"/>
        <w:ind w:left="0" w:right="312" w:firstLine="0"/>
        <w:jc w:val="center"/>
        <w:rPr>
          <w:sz w:val="19"/>
        </w:rPr>
      </w:pPr>
      <w:r>
        <w:rPr>
          <w:sz w:val="19"/>
        </w:rPr>
        <w:t>First</w:t>
      </w:r>
      <w:r>
        <w:rPr>
          <w:spacing w:val="-8"/>
          <w:sz w:val="19"/>
        </w:rPr>
        <w:t> </w:t>
      </w:r>
      <w:r>
        <w:rPr>
          <w:sz w:val="19"/>
        </w:rPr>
        <w:t>year</w:t>
      </w:r>
      <w:r>
        <w:rPr>
          <w:spacing w:val="-8"/>
          <w:sz w:val="19"/>
        </w:rPr>
        <w:t> </w:t>
      </w:r>
      <w:r>
        <w:rPr>
          <w:spacing w:val="-2"/>
          <w:sz w:val="19"/>
        </w:rPr>
        <w:t>courses</w:t>
      </w:r>
      <w:r>
        <w:rPr>
          <w:sz w:val="19"/>
        </w:rPr>
        <w:tab/>
        <w:t>Second</w:t>
      </w:r>
      <w:r>
        <w:rPr>
          <w:spacing w:val="-9"/>
          <w:sz w:val="19"/>
        </w:rPr>
        <w:t> </w:t>
      </w:r>
      <w:r>
        <w:rPr>
          <w:sz w:val="19"/>
        </w:rPr>
        <w:t>year</w:t>
      </w:r>
      <w:r>
        <w:rPr>
          <w:spacing w:val="-6"/>
          <w:sz w:val="19"/>
        </w:rPr>
        <w:t> </w:t>
      </w:r>
      <w:r>
        <w:rPr>
          <w:spacing w:val="-2"/>
          <w:sz w:val="19"/>
        </w:rPr>
        <w:t>courses</w:t>
      </w:r>
    </w:p>
    <w:p>
      <w:pPr>
        <w:pStyle w:val="BodyText"/>
        <w:spacing w:before="1"/>
        <w:ind w:left="0"/>
        <w:rPr>
          <w:sz w:val="18"/>
        </w:rPr>
      </w:pPr>
      <w:r>
        <w:rPr/>
        <mc:AlternateContent>
          <mc:Choice Requires="wps">
            <w:drawing>
              <wp:anchor distT="0" distB="0" distL="0" distR="0" allowOverlap="1" layoutInCell="1" locked="0" behindDoc="1" simplePos="0" relativeHeight="487684096">
                <wp:simplePos x="0" y="0"/>
                <wp:positionH relativeFrom="page">
                  <wp:posOffset>673100</wp:posOffset>
                </wp:positionH>
                <wp:positionV relativeFrom="paragraph">
                  <wp:posOffset>155505</wp:posOffset>
                </wp:positionV>
                <wp:extent cx="6413500" cy="889000"/>
                <wp:effectExtent l="0" t="0" r="0" b="0"/>
                <wp:wrapTopAndBottom/>
                <wp:docPr id="430" name="Group 430"/>
                <wp:cNvGraphicFramePr>
                  <a:graphicFrameLocks/>
                </wp:cNvGraphicFramePr>
                <a:graphic>
                  <a:graphicData uri="http://schemas.microsoft.com/office/word/2010/wordprocessingGroup">
                    <wpg:wgp>
                      <wpg:cNvPr id="430" name="Group 430"/>
                      <wpg:cNvGrpSpPr/>
                      <wpg:grpSpPr>
                        <a:xfrm>
                          <a:off x="0" y="0"/>
                          <a:ext cx="6413500" cy="889000"/>
                          <a:chExt cx="6413500" cy="889000"/>
                        </a:xfrm>
                      </wpg:grpSpPr>
                      <pic:pic>
                        <pic:nvPicPr>
                          <pic:cNvPr id="431" name="Image 431"/>
                          <pic:cNvPicPr/>
                        </pic:nvPicPr>
                        <pic:blipFill>
                          <a:blip r:embed="rId93" cstate="print"/>
                          <a:stretch>
                            <a:fillRect/>
                          </a:stretch>
                        </pic:blipFill>
                        <pic:spPr>
                          <a:xfrm>
                            <a:off x="1336675" y="642736"/>
                            <a:ext cx="285750" cy="28575"/>
                          </a:xfrm>
                          <a:prstGeom prst="rect">
                            <a:avLst/>
                          </a:prstGeom>
                        </pic:spPr>
                      </pic:pic>
                      <pic:pic>
                        <pic:nvPicPr>
                          <pic:cNvPr id="432" name="Image 432"/>
                          <pic:cNvPicPr/>
                        </pic:nvPicPr>
                        <pic:blipFill>
                          <a:blip r:embed="rId93" cstate="print"/>
                          <a:stretch>
                            <a:fillRect/>
                          </a:stretch>
                        </pic:blipFill>
                        <pic:spPr>
                          <a:xfrm>
                            <a:off x="3032125" y="657024"/>
                            <a:ext cx="285750" cy="28575"/>
                          </a:xfrm>
                          <a:prstGeom prst="rect">
                            <a:avLst/>
                          </a:prstGeom>
                        </pic:spPr>
                      </pic:pic>
                      <pic:pic>
                        <pic:nvPicPr>
                          <pic:cNvPr id="433" name="Image 433"/>
                          <pic:cNvPicPr/>
                        </pic:nvPicPr>
                        <pic:blipFill>
                          <a:blip r:embed="rId94" cstate="print"/>
                          <a:stretch>
                            <a:fillRect/>
                          </a:stretch>
                        </pic:blipFill>
                        <pic:spPr>
                          <a:xfrm>
                            <a:off x="4651375" y="657024"/>
                            <a:ext cx="285750" cy="28575"/>
                          </a:xfrm>
                          <a:prstGeom prst="rect">
                            <a:avLst/>
                          </a:prstGeom>
                        </pic:spPr>
                      </pic:pic>
                      <wps:wsp>
                        <wps:cNvPr id="434" name="Textbox 434"/>
                        <wps:cNvSpPr txBox="1"/>
                        <wps:spPr>
                          <a:xfrm>
                            <a:off x="1600200" y="12700"/>
                            <a:ext cx="1435100" cy="863600"/>
                          </a:xfrm>
                          <a:prstGeom prst="rect">
                            <a:avLst/>
                          </a:prstGeom>
                          <a:solidFill>
                            <a:srgbClr val="64A60A"/>
                          </a:solidFill>
                          <a:ln w="25400">
                            <a:solidFill>
                              <a:srgbClr val="000000"/>
                            </a:solidFill>
                            <a:prstDash val="solid"/>
                          </a:ln>
                        </wps:spPr>
                        <wps:txbx>
                          <w:txbxContent>
                            <w:p>
                              <w:pPr>
                                <w:spacing w:line="240" w:lineRule="auto" w:before="1"/>
                                <w:rPr>
                                  <w:color w:val="000000"/>
                                  <w:sz w:val="18"/>
                                </w:rPr>
                              </w:pPr>
                            </w:p>
                            <w:p>
                              <w:pPr>
                                <w:spacing w:before="0"/>
                                <w:ind w:left="113" w:right="113" w:firstLine="0"/>
                                <w:jc w:val="center"/>
                                <w:rPr>
                                  <w:b/>
                                  <w:color w:val="000000"/>
                                  <w:sz w:val="18"/>
                                </w:rPr>
                              </w:pPr>
                              <w:r>
                                <w:rPr>
                                  <w:b/>
                                  <w:color w:val="FFFFFF"/>
                                  <w:spacing w:val="-2"/>
                                  <w:sz w:val="18"/>
                                </w:rPr>
                                <w:t>#98805</w:t>
                              </w:r>
                            </w:p>
                            <w:p>
                              <w:pPr>
                                <w:spacing w:before="0"/>
                                <w:ind w:left="113" w:right="111" w:firstLine="0"/>
                                <w:jc w:val="center"/>
                                <w:rPr>
                                  <w:b/>
                                  <w:color w:val="000000"/>
                                  <w:sz w:val="18"/>
                                </w:rPr>
                              </w:pPr>
                              <w:r>
                                <w:rPr>
                                  <w:b/>
                                  <w:color w:val="FFFFFF"/>
                                  <w:sz w:val="18"/>
                                </w:rPr>
                                <w:t>PARA 0116: Tort Law 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wps:wsp>
                        <wps:cNvPr id="435" name="Textbox 435"/>
                        <wps:cNvSpPr txBox="1"/>
                        <wps:spPr>
                          <a:xfrm>
                            <a:off x="12700" y="12700"/>
                            <a:ext cx="1308100" cy="863600"/>
                          </a:xfrm>
                          <a:prstGeom prst="rect">
                            <a:avLst/>
                          </a:prstGeom>
                          <a:solidFill>
                            <a:srgbClr val="64A60A"/>
                          </a:solidFill>
                          <a:ln w="25400">
                            <a:solidFill>
                              <a:srgbClr val="000000"/>
                            </a:solidFill>
                            <a:prstDash val="solid"/>
                          </a:ln>
                        </wps:spPr>
                        <wps:txbx>
                          <w:txbxContent>
                            <w:p>
                              <w:pPr>
                                <w:spacing w:before="111"/>
                                <w:ind w:left="734" w:right="0" w:firstLine="0"/>
                                <w:jc w:val="left"/>
                                <w:rPr>
                                  <w:b/>
                                  <w:color w:val="000000"/>
                                  <w:sz w:val="18"/>
                                </w:rPr>
                              </w:pPr>
                              <w:r>
                                <w:rPr>
                                  <w:b/>
                                  <w:color w:val="FFFFFF"/>
                                  <w:spacing w:val="-2"/>
                                  <w:sz w:val="18"/>
                                </w:rPr>
                                <w:t>#98801</w:t>
                              </w:r>
                            </w:p>
                            <w:p>
                              <w:pPr>
                                <w:spacing w:before="0"/>
                                <w:ind w:left="264" w:right="37" w:hanging="173"/>
                                <w:jc w:val="left"/>
                                <w:rPr>
                                  <w:b/>
                                  <w:color w:val="000000"/>
                                  <w:sz w:val="18"/>
                                </w:rPr>
                              </w:pPr>
                              <w:r>
                                <w:rPr>
                                  <w:b/>
                                  <w:color w:val="FFFFFF"/>
                                  <w:spacing w:val="-2"/>
                                  <w:sz w:val="18"/>
                                </w:rPr>
                                <w:t>PARA</w:t>
                              </w:r>
                              <w:r>
                                <w:rPr>
                                  <w:b/>
                                  <w:color w:val="FFFFFF"/>
                                  <w:spacing w:val="-6"/>
                                  <w:sz w:val="18"/>
                                </w:rPr>
                                <w:t> </w:t>
                              </w:r>
                              <w:r>
                                <w:rPr>
                                  <w:b/>
                                  <w:color w:val="FFFFFF"/>
                                  <w:spacing w:val="-2"/>
                                  <w:sz w:val="18"/>
                                </w:rPr>
                                <w:t>0110:</w:t>
                              </w:r>
                              <w:r>
                                <w:rPr>
                                  <w:b/>
                                  <w:color w:val="FFFFFF"/>
                                  <w:spacing w:val="-6"/>
                                  <w:sz w:val="18"/>
                                </w:rPr>
                                <w:t> </w:t>
                              </w:r>
                              <w:r>
                                <w:rPr>
                                  <w:b/>
                                  <w:color w:val="FFFFFF"/>
                                  <w:spacing w:val="-2"/>
                                  <w:sz w:val="18"/>
                                </w:rPr>
                                <w:t>Introduction</w:t>
                              </w:r>
                              <w:r>
                                <w:rPr>
                                  <w:b/>
                                  <w:color w:val="FFFFFF"/>
                                  <w:sz w:val="18"/>
                                </w:rPr>
                                <w:t> to Paralegal Studies Fall Semester @ ISU</w:t>
                              </w:r>
                            </w:p>
                            <w:p>
                              <w:pPr>
                                <w:spacing w:before="0"/>
                                <w:ind w:left="499"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wps:wsp>
                        <wps:cNvPr id="436" name="Textbox 436"/>
                        <wps:cNvSpPr txBox="1"/>
                        <wps:spPr>
                          <a:xfrm>
                            <a:off x="3314700" y="12700"/>
                            <a:ext cx="1320800" cy="863600"/>
                          </a:xfrm>
                          <a:prstGeom prst="rect">
                            <a:avLst/>
                          </a:prstGeom>
                          <a:solidFill>
                            <a:srgbClr val="64A60A"/>
                          </a:solidFill>
                          <a:ln w="25400">
                            <a:solidFill>
                              <a:srgbClr val="000000"/>
                            </a:solidFill>
                            <a:prstDash val="solid"/>
                          </a:ln>
                        </wps:spPr>
                        <wps:txbx>
                          <w:txbxContent>
                            <w:p>
                              <w:pPr>
                                <w:spacing w:line="209" w:lineRule="exact" w:before="0"/>
                                <w:ind w:left="0" w:right="0" w:firstLine="0"/>
                                <w:jc w:val="center"/>
                                <w:rPr>
                                  <w:b/>
                                  <w:color w:val="000000"/>
                                  <w:sz w:val="18"/>
                                </w:rPr>
                              </w:pPr>
                              <w:r>
                                <w:rPr>
                                  <w:b/>
                                  <w:color w:val="FFFFFF"/>
                                  <w:spacing w:val="-2"/>
                                  <w:sz w:val="18"/>
                                </w:rPr>
                                <w:t>#98806</w:t>
                              </w:r>
                            </w:p>
                            <w:p>
                              <w:pPr>
                                <w:spacing w:before="0"/>
                                <w:ind w:left="194" w:right="192" w:firstLine="0"/>
                                <w:jc w:val="center"/>
                                <w:rPr>
                                  <w:b/>
                                  <w:color w:val="000000"/>
                                  <w:sz w:val="18"/>
                                </w:rPr>
                              </w:pPr>
                              <w:r>
                                <w:rPr>
                                  <w:b/>
                                  <w:color w:val="FFFFFF"/>
                                  <w:sz w:val="18"/>
                                </w:rPr>
                                <w:t>PARA</w:t>
                              </w:r>
                              <w:r>
                                <w:rPr>
                                  <w:b/>
                                  <w:color w:val="FFFFFF"/>
                                  <w:spacing w:val="-11"/>
                                  <w:sz w:val="18"/>
                                </w:rPr>
                                <w:t> </w:t>
                              </w:r>
                              <w:r>
                                <w:rPr>
                                  <w:b/>
                                  <w:color w:val="FFFFFF"/>
                                  <w:sz w:val="18"/>
                                </w:rPr>
                                <w:t>0117:</w:t>
                              </w:r>
                              <w:r>
                                <w:rPr>
                                  <w:b/>
                                  <w:color w:val="FFFFFF"/>
                                  <w:spacing w:val="-10"/>
                                  <w:sz w:val="18"/>
                                </w:rPr>
                                <w:t> </w:t>
                              </w:r>
                              <w:r>
                                <w:rPr>
                                  <w:b/>
                                  <w:color w:val="FFFFFF"/>
                                  <w:sz w:val="18"/>
                                </w:rPr>
                                <w:t>Criminal Law and Procedure Fall</w:t>
                              </w:r>
                              <w:r>
                                <w:rPr>
                                  <w:b/>
                                  <w:color w:val="FFFFFF"/>
                                  <w:spacing w:val="-4"/>
                                  <w:sz w:val="18"/>
                                </w:rPr>
                                <w:t> </w:t>
                              </w:r>
                              <w:r>
                                <w:rPr>
                                  <w:b/>
                                  <w:color w:val="FFFFFF"/>
                                  <w:sz w:val="18"/>
                                </w:rPr>
                                <w:t>Semester</w:t>
                              </w:r>
                              <w:r>
                                <w:rPr>
                                  <w:b/>
                                  <w:color w:val="FFFFFF"/>
                                  <w:spacing w:val="-4"/>
                                  <w:sz w:val="18"/>
                                </w:rPr>
                                <w:t> </w:t>
                              </w:r>
                              <w:r>
                                <w:rPr>
                                  <w:b/>
                                  <w:color w:val="FFFFFF"/>
                                  <w:sz w:val="18"/>
                                </w:rPr>
                                <w:t>@</w:t>
                              </w:r>
                              <w:r>
                                <w:rPr>
                                  <w:b/>
                                  <w:color w:val="FFFFFF"/>
                                  <w:spacing w:val="-4"/>
                                  <w:sz w:val="18"/>
                                </w:rPr>
                                <w:t> </w:t>
                              </w:r>
                              <w:r>
                                <w:rPr>
                                  <w:b/>
                                  <w:color w:val="FFFFFF"/>
                                  <w:sz w:val="18"/>
                                </w:rPr>
                                <w:t>ISU Grades 12</w:t>
                              </w:r>
                            </w:p>
                          </w:txbxContent>
                        </wps:txbx>
                        <wps:bodyPr wrap="square" lIns="0" tIns="0" rIns="0" bIns="0" rtlCol="0">
                          <a:noAutofit/>
                        </wps:bodyPr>
                      </wps:wsp>
                      <wps:wsp>
                        <wps:cNvPr id="437" name="Textbox 437"/>
                        <wps:cNvSpPr txBox="1"/>
                        <wps:spPr>
                          <a:xfrm>
                            <a:off x="4914900" y="12700"/>
                            <a:ext cx="1485900" cy="863600"/>
                          </a:xfrm>
                          <a:prstGeom prst="rect">
                            <a:avLst/>
                          </a:prstGeom>
                          <a:solidFill>
                            <a:srgbClr val="64A60A"/>
                          </a:solidFill>
                          <a:ln w="25400">
                            <a:solidFill>
                              <a:srgbClr val="000000"/>
                            </a:solidFill>
                            <a:prstDash val="solid"/>
                          </a:ln>
                        </wps:spPr>
                        <wps:txbx>
                          <w:txbxContent>
                            <w:p>
                              <w:pPr>
                                <w:spacing w:before="111"/>
                                <w:ind w:left="0" w:right="3" w:firstLine="0"/>
                                <w:jc w:val="center"/>
                                <w:rPr>
                                  <w:b/>
                                  <w:color w:val="000000"/>
                                  <w:sz w:val="18"/>
                                </w:rPr>
                              </w:pPr>
                              <w:r>
                                <w:rPr>
                                  <w:b/>
                                  <w:color w:val="FFFFFF"/>
                                  <w:spacing w:val="-2"/>
                                  <w:sz w:val="18"/>
                                </w:rPr>
                                <w:t>#98811</w:t>
                              </w:r>
                            </w:p>
                            <w:p>
                              <w:pPr>
                                <w:spacing w:before="0"/>
                                <w:ind w:left="149" w:right="152" w:firstLine="0"/>
                                <w:jc w:val="center"/>
                                <w:rPr>
                                  <w:b/>
                                  <w:color w:val="000000"/>
                                  <w:sz w:val="18"/>
                                </w:rPr>
                              </w:pPr>
                              <w:r>
                                <w:rPr>
                                  <w:b/>
                                  <w:color w:val="FFFFFF"/>
                                  <w:sz w:val="18"/>
                                </w:rPr>
                                <w:t>PARA</w:t>
                              </w:r>
                              <w:r>
                                <w:rPr>
                                  <w:b/>
                                  <w:color w:val="FFFFFF"/>
                                  <w:spacing w:val="-11"/>
                                  <w:sz w:val="18"/>
                                </w:rPr>
                                <w:t> </w:t>
                              </w:r>
                              <w:r>
                                <w:rPr>
                                  <w:b/>
                                  <w:color w:val="FFFFFF"/>
                                  <w:sz w:val="18"/>
                                </w:rPr>
                                <w:t>0122:</w:t>
                              </w:r>
                              <w:r>
                                <w:rPr>
                                  <w:b/>
                                  <w:color w:val="FFFFFF"/>
                                  <w:spacing w:val="-10"/>
                                  <w:sz w:val="18"/>
                                </w:rPr>
                                <w:t> </w:t>
                              </w:r>
                              <w:r>
                                <w:rPr>
                                  <w:b/>
                                  <w:color w:val="FFFFFF"/>
                                  <w:sz w:val="18"/>
                                </w:rPr>
                                <w:t>Legal</w:t>
                              </w:r>
                              <w:r>
                                <w:rPr>
                                  <w:b/>
                                  <w:color w:val="FFFFFF"/>
                                  <w:spacing w:val="-10"/>
                                  <w:sz w:val="18"/>
                                </w:rPr>
                                <w:t> </w:t>
                              </w:r>
                              <w:r>
                                <w:rPr>
                                  <w:b/>
                                  <w:color w:val="FFFFFF"/>
                                  <w:sz w:val="18"/>
                                </w:rPr>
                                <w:t>Research Analysis &amp; Writing I</w:t>
                              </w:r>
                            </w:p>
                            <w:p>
                              <w:pPr>
                                <w:spacing w:before="0"/>
                                <w:ind w:left="295" w:right="298" w:firstLine="0"/>
                                <w:jc w:val="center"/>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wpg:wgp>
                  </a:graphicData>
                </a:graphic>
              </wp:anchor>
            </w:drawing>
          </mc:Choice>
          <mc:Fallback>
            <w:pict>
              <v:group style="position:absolute;margin-left:53pt;margin-top:12.244497pt;width:505pt;height:70pt;mso-position-horizontal-relative:page;mso-position-vertical-relative:paragraph;z-index:-15632384;mso-wrap-distance-left:0;mso-wrap-distance-right:0" id="docshapegroup323" coordorigin="1060,245" coordsize="10100,1400">
                <v:shape style="position:absolute;left:3165;top:1257;width:450;height:45" type="#_x0000_t75" id="docshape324" stroked="false">
                  <v:imagedata r:id="rId93" o:title=""/>
                </v:shape>
                <v:shape style="position:absolute;left:5835;top:1279;width:450;height:45" type="#_x0000_t75" id="docshape325" stroked="false">
                  <v:imagedata r:id="rId93" o:title=""/>
                </v:shape>
                <v:shape style="position:absolute;left:8385;top:1279;width:450;height:45" type="#_x0000_t75" id="docshape326" stroked="false">
                  <v:imagedata r:id="rId94" o:title=""/>
                </v:shape>
                <v:shape style="position:absolute;left:3580;top:264;width:2260;height:1360" type="#_x0000_t202" id="docshape327" filled="true" fillcolor="#64a60a" stroked="true" strokeweight="2.0pt" strokecolor="#000000">
                  <v:textbox inset="0,0,0,0">
                    <w:txbxContent>
                      <w:p>
                        <w:pPr>
                          <w:spacing w:line="240" w:lineRule="auto" w:before="1"/>
                          <w:rPr>
                            <w:color w:val="000000"/>
                            <w:sz w:val="18"/>
                          </w:rPr>
                        </w:pPr>
                      </w:p>
                      <w:p>
                        <w:pPr>
                          <w:spacing w:before="0"/>
                          <w:ind w:left="113" w:right="113" w:firstLine="0"/>
                          <w:jc w:val="center"/>
                          <w:rPr>
                            <w:b/>
                            <w:color w:val="000000"/>
                            <w:sz w:val="18"/>
                          </w:rPr>
                        </w:pPr>
                        <w:r>
                          <w:rPr>
                            <w:b/>
                            <w:color w:val="FFFFFF"/>
                            <w:spacing w:val="-2"/>
                            <w:sz w:val="18"/>
                          </w:rPr>
                          <w:t>#98805</w:t>
                        </w:r>
                      </w:p>
                      <w:p>
                        <w:pPr>
                          <w:spacing w:before="0"/>
                          <w:ind w:left="113" w:right="111" w:firstLine="0"/>
                          <w:jc w:val="center"/>
                          <w:rPr>
                            <w:b/>
                            <w:color w:val="000000"/>
                            <w:sz w:val="18"/>
                          </w:rPr>
                        </w:pPr>
                        <w:r>
                          <w:rPr>
                            <w:b/>
                            <w:color w:val="FFFFFF"/>
                            <w:sz w:val="18"/>
                          </w:rPr>
                          <w:t>PARA 0116: Tort Law 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w10:wrap type="none"/>
                </v:shape>
                <v:shape style="position:absolute;left:1080;top:264;width:2060;height:1360" type="#_x0000_t202" id="docshape328" filled="true" fillcolor="#64a60a" stroked="true" strokeweight="2.0pt" strokecolor="#000000">
                  <v:textbox inset="0,0,0,0">
                    <w:txbxContent>
                      <w:p>
                        <w:pPr>
                          <w:spacing w:before="111"/>
                          <w:ind w:left="734" w:right="0" w:firstLine="0"/>
                          <w:jc w:val="left"/>
                          <w:rPr>
                            <w:b/>
                            <w:color w:val="000000"/>
                            <w:sz w:val="18"/>
                          </w:rPr>
                        </w:pPr>
                        <w:r>
                          <w:rPr>
                            <w:b/>
                            <w:color w:val="FFFFFF"/>
                            <w:spacing w:val="-2"/>
                            <w:sz w:val="18"/>
                          </w:rPr>
                          <w:t>#98801</w:t>
                        </w:r>
                      </w:p>
                      <w:p>
                        <w:pPr>
                          <w:spacing w:before="0"/>
                          <w:ind w:left="264" w:right="37" w:hanging="173"/>
                          <w:jc w:val="left"/>
                          <w:rPr>
                            <w:b/>
                            <w:color w:val="000000"/>
                            <w:sz w:val="18"/>
                          </w:rPr>
                        </w:pPr>
                        <w:r>
                          <w:rPr>
                            <w:b/>
                            <w:color w:val="FFFFFF"/>
                            <w:spacing w:val="-2"/>
                            <w:sz w:val="18"/>
                          </w:rPr>
                          <w:t>PARA</w:t>
                        </w:r>
                        <w:r>
                          <w:rPr>
                            <w:b/>
                            <w:color w:val="FFFFFF"/>
                            <w:spacing w:val="-6"/>
                            <w:sz w:val="18"/>
                          </w:rPr>
                          <w:t> </w:t>
                        </w:r>
                        <w:r>
                          <w:rPr>
                            <w:b/>
                            <w:color w:val="FFFFFF"/>
                            <w:spacing w:val="-2"/>
                            <w:sz w:val="18"/>
                          </w:rPr>
                          <w:t>0110:</w:t>
                        </w:r>
                        <w:r>
                          <w:rPr>
                            <w:b/>
                            <w:color w:val="FFFFFF"/>
                            <w:spacing w:val="-6"/>
                            <w:sz w:val="18"/>
                          </w:rPr>
                          <w:t> </w:t>
                        </w:r>
                        <w:r>
                          <w:rPr>
                            <w:b/>
                            <w:color w:val="FFFFFF"/>
                            <w:spacing w:val="-2"/>
                            <w:sz w:val="18"/>
                          </w:rPr>
                          <w:t>Introduction</w:t>
                        </w:r>
                        <w:r>
                          <w:rPr>
                            <w:b/>
                            <w:color w:val="FFFFFF"/>
                            <w:sz w:val="18"/>
                          </w:rPr>
                          <w:t> to Paralegal Studies Fall Semester @ ISU</w:t>
                        </w:r>
                      </w:p>
                      <w:p>
                        <w:pPr>
                          <w:spacing w:before="0"/>
                          <w:ind w:left="499"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v:shape style="position:absolute;left:6280;top:264;width:2080;height:1360" type="#_x0000_t202" id="docshape329" filled="true" fillcolor="#64a60a" stroked="true" strokeweight="2.0pt" strokecolor="#000000">
                  <v:textbox inset="0,0,0,0">
                    <w:txbxContent>
                      <w:p>
                        <w:pPr>
                          <w:spacing w:line="209" w:lineRule="exact" w:before="0"/>
                          <w:ind w:left="0" w:right="0" w:firstLine="0"/>
                          <w:jc w:val="center"/>
                          <w:rPr>
                            <w:b/>
                            <w:color w:val="000000"/>
                            <w:sz w:val="18"/>
                          </w:rPr>
                        </w:pPr>
                        <w:r>
                          <w:rPr>
                            <w:b/>
                            <w:color w:val="FFFFFF"/>
                            <w:spacing w:val="-2"/>
                            <w:sz w:val="18"/>
                          </w:rPr>
                          <w:t>#98806</w:t>
                        </w:r>
                      </w:p>
                      <w:p>
                        <w:pPr>
                          <w:spacing w:before="0"/>
                          <w:ind w:left="194" w:right="192" w:firstLine="0"/>
                          <w:jc w:val="center"/>
                          <w:rPr>
                            <w:b/>
                            <w:color w:val="000000"/>
                            <w:sz w:val="18"/>
                          </w:rPr>
                        </w:pPr>
                        <w:r>
                          <w:rPr>
                            <w:b/>
                            <w:color w:val="FFFFFF"/>
                            <w:sz w:val="18"/>
                          </w:rPr>
                          <w:t>PARA</w:t>
                        </w:r>
                        <w:r>
                          <w:rPr>
                            <w:b/>
                            <w:color w:val="FFFFFF"/>
                            <w:spacing w:val="-11"/>
                            <w:sz w:val="18"/>
                          </w:rPr>
                          <w:t> </w:t>
                        </w:r>
                        <w:r>
                          <w:rPr>
                            <w:b/>
                            <w:color w:val="FFFFFF"/>
                            <w:sz w:val="18"/>
                          </w:rPr>
                          <w:t>0117:</w:t>
                        </w:r>
                        <w:r>
                          <w:rPr>
                            <w:b/>
                            <w:color w:val="FFFFFF"/>
                            <w:spacing w:val="-10"/>
                            <w:sz w:val="18"/>
                          </w:rPr>
                          <w:t> </w:t>
                        </w:r>
                        <w:r>
                          <w:rPr>
                            <w:b/>
                            <w:color w:val="FFFFFF"/>
                            <w:sz w:val="18"/>
                          </w:rPr>
                          <w:t>Criminal Law and Procedure Fall</w:t>
                        </w:r>
                        <w:r>
                          <w:rPr>
                            <w:b/>
                            <w:color w:val="FFFFFF"/>
                            <w:spacing w:val="-4"/>
                            <w:sz w:val="18"/>
                          </w:rPr>
                          <w:t> </w:t>
                        </w:r>
                        <w:r>
                          <w:rPr>
                            <w:b/>
                            <w:color w:val="FFFFFF"/>
                            <w:sz w:val="18"/>
                          </w:rPr>
                          <w:t>Semester</w:t>
                        </w:r>
                        <w:r>
                          <w:rPr>
                            <w:b/>
                            <w:color w:val="FFFFFF"/>
                            <w:spacing w:val="-4"/>
                            <w:sz w:val="18"/>
                          </w:rPr>
                          <w:t> </w:t>
                        </w:r>
                        <w:r>
                          <w:rPr>
                            <w:b/>
                            <w:color w:val="FFFFFF"/>
                            <w:sz w:val="18"/>
                          </w:rPr>
                          <w:t>@</w:t>
                        </w:r>
                        <w:r>
                          <w:rPr>
                            <w:b/>
                            <w:color w:val="FFFFFF"/>
                            <w:spacing w:val="-4"/>
                            <w:sz w:val="18"/>
                          </w:rPr>
                          <w:t> </w:t>
                        </w:r>
                        <w:r>
                          <w:rPr>
                            <w:b/>
                            <w:color w:val="FFFFFF"/>
                            <w:sz w:val="18"/>
                          </w:rPr>
                          <w:t>ISU Grades 12</w:t>
                        </w:r>
                      </w:p>
                    </w:txbxContent>
                  </v:textbox>
                  <v:fill type="solid"/>
                  <v:stroke dashstyle="solid"/>
                  <w10:wrap type="none"/>
                </v:shape>
                <v:shape style="position:absolute;left:8800;top:264;width:2340;height:1360" type="#_x0000_t202" id="docshape330" filled="true" fillcolor="#64a60a" stroked="true" strokeweight="2.0pt" strokecolor="#000000">
                  <v:textbox inset="0,0,0,0">
                    <w:txbxContent>
                      <w:p>
                        <w:pPr>
                          <w:spacing w:before="111"/>
                          <w:ind w:left="0" w:right="3" w:firstLine="0"/>
                          <w:jc w:val="center"/>
                          <w:rPr>
                            <w:b/>
                            <w:color w:val="000000"/>
                            <w:sz w:val="18"/>
                          </w:rPr>
                        </w:pPr>
                        <w:r>
                          <w:rPr>
                            <w:b/>
                            <w:color w:val="FFFFFF"/>
                            <w:spacing w:val="-2"/>
                            <w:sz w:val="18"/>
                          </w:rPr>
                          <w:t>#98811</w:t>
                        </w:r>
                      </w:p>
                      <w:p>
                        <w:pPr>
                          <w:spacing w:before="0"/>
                          <w:ind w:left="149" w:right="152" w:firstLine="0"/>
                          <w:jc w:val="center"/>
                          <w:rPr>
                            <w:b/>
                            <w:color w:val="000000"/>
                            <w:sz w:val="18"/>
                          </w:rPr>
                        </w:pPr>
                        <w:r>
                          <w:rPr>
                            <w:b/>
                            <w:color w:val="FFFFFF"/>
                            <w:sz w:val="18"/>
                          </w:rPr>
                          <w:t>PARA</w:t>
                        </w:r>
                        <w:r>
                          <w:rPr>
                            <w:b/>
                            <w:color w:val="FFFFFF"/>
                            <w:spacing w:val="-11"/>
                            <w:sz w:val="18"/>
                          </w:rPr>
                          <w:t> </w:t>
                        </w:r>
                        <w:r>
                          <w:rPr>
                            <w:b/>
                            <w:color w:val="FFFFFF"/>
                            <w:sz w:val="18"/>
                          </w:rPr>
                          <w:t>0122:</w:t>
                        </w:r>
                        <w:r>
                          <w:rPr>
                            <w:b/>
                            <w:color w:val="FFFFFF"/>
                            <w:spacing w:val="-10"/>
                            <w:sz w:val="18"/>
                          </w:rPr>
                          <w:t> </w:t>
                        </w:r>
                        <w:r>
                          <w:rPr>
                            <w:b/>
                            <w:color w:val="FFFFFF"/>
                            <w:sz w:val="18"/>
                          </w:rPr>
                          <w:t>Legal</w:t>
                        </w:r>
                        <w:r>
                          <w:rPr>
                            <w:b/>
                            <w:color w:val="FFFFFF"/>
                            <w:spacing w:val="-10"/>
                            <w:sz w:val="18"/>
                          </w:rPr>
                          <w:t> </w:t>
                        </w:r>
                        <w:r>
                          <w:rPr>
                            <w:b/>
                            <w:color w:val="FFFFFF"/>
                            <w:sz w:val="18"/>
                          </w:rPr>
                          <w:t>Research Analysis &amp; Writing I</w:t>
                        </w:r>
                      </w:p>
                      <w:p>
                        <w:pPr>
                          <w:spacing w:before="0"/>
                          <w:ind w:left="295" w:right="298" w:firstLine="0"/>
                          <w:jc w:val="center"/>
                          <w:rPr>
                            <w:b/>
                            <w:color w:val="000000"/>
                            <w:sz w:val="18"/>
                          </w:rPr>
                        </w:pPr>
                        <w:r>
                          <w:rPr>
                            <w:b/>
                            <w:color w:val="FFFFFF"/>
                            <w:sz w:val="18"/>
                          </w:rPr>
                          <w:t>Spring</w:t>
                        </w:r>
                        <w:r>
                          <w:rPr>
                            <w:b/>
                            <w:color w:val="FFFFFF"/>
                            <w:spacing w:val="-11"/>
                            <w:sz w:val="18"/>
                          </w:rPr>
                          <w:t> </w:t>
                        </w:r>
                        <w:r>
                          <w:rPr>
                            <w:b/>
                            <w:color w:val="FFFFFF"/>
                            <w:sz w:val="18"/>
                          </w:rPr>
                          <w:t>Semester</w:t>
                        </w:r>
                        <w:r>
                          <w:rPr>
                            <w:b/>
                            <w:color w:val="FFFFFF"/>
                            <w:spacing w:val="-10"/>
                            <w:sz w:val="18"/>
                          </w:rPr>
                          <w:t> </w:t>
                        </w:r>
                        <w:r>
                          <w:rPr>
                            <w:b/>
                            <w:color w:val="FFFFFF"/>
                            <w:sz w:val="18"/>
                          </w:rPr>
                          <w:t>@</w:t>
                        </w:r>
                        <w:r>
                          <w:rPr>
                            <w:b/>
                            <w:color w:val="FFFFFF"/>
                            <w:spacing w:val="-10"/>
                            <w:sz w:val="18"/>
                          </w:rPr>
                          <w:t> </w:t>
                        </w:r>
                        <w:r>
                          <w:rPr>
                            <w:b/>
                            <w:color w:val="FFFFFF"/>
                            <w:sz w:val="18"/>
                          </w:rPr>
                          <w:t>ISU Grades 12</w:t>
                        </w:r>
                      </w:p>
                    </w:txbxContent>
                  </v:textbox>
                  <v:fill type="solid"/>
                  <v:stroke dashstyle="solid"/>
                  <w10:wrap type="none"/>
                </v:shape>
                <w10:wrap type="topAndBottom"/>
              </v:group>
            </w:pict>
          </mc:Fallback>
        </mc:AlternateContent>
      </w:r>
    </w:p>
    <w:p>
      <w:pPr>
        <w:pStyle w:val="Heading5"/>
        <w:tabs>
          <w:tab w:pos="3891" w:val="left" w:leader="none"/>
          <w:tab w:pos="6501" w:val="left" w:leader="none"/>
          <w:tab w:pos="9148" w:val="left" w:leader="none"/>
        </w:tabs>
        <w:spacing w:before="2"/>
        <w:ind w:left="1288"/>
      </w:pPr>
      <w:r>
        <w:rPr/>
        <w:t>take</w:t>
      </w:r>
      <w:r>
        <w:rPr>
          <w:spacing w:val="-12"/>
        </w:rPr>
        <w:t> </w:t>
      </w:r>
      <w:r>
        <w:rPr>
          <w:spacing w:val="-2"/>
        </w:rPr>
        <w:t>together</w:t>
      </w:r>
      <w:r>
        <w:rPr/>
        <w:tab/>
        <w:t>take</w:t>
      </w:r>
      <w:r>
        <w:rPr>
          <w:spacing w:val="-12"/>
        </w:rPr>
        <w:t> </w:t>
      </w:r>
      <w:r>
        <w:rPr>
          <w:spacing w:val="-2"/>
        </w:rPr>
        <w:t>together</w:t>
      </w:r>
      <w:r>
        <w:rPr/>
        <w:tab/>
        <w:t>take</w:t>
      </w:r>
      <w:r>
        <w:rPr>
          <w:spacing w:val="-12"/>
        </w:rPr>
        <w:t> </w:t>
      </w:r>
      <w:r>
        <w:rPr>
          <w:spacing w:val="-2"/>
        </w:rPr>
        <w:t>together</w:t>
      </w:r>
      <w:r>
        <w:rPr/>
        <w:tab/>
        <w:t>take</w:t>
      </w:r>
      <w:r>
        <w:rPr>
          <w:spacing w:val="-12"/>
        </w:rPr>
        <w:t> </w:t>
      </w:r>
      <w:r>
        <w:rPr>
          <w:spacing w:val="-2"/>
        </w:rPr>
        <w:t>together</w:t>
      </w:r>
    </w:p>
    <w:p>
      <w:pPr>
        <w:tabs>
          <w:tab w:pos="3300" w:val="left" w:leader="none"/>
          <w:tab w:pos="6000" w:val="left" w:leader="none"/>
          <w:tab w:pos="8520" w:val="left" w:leader="none"/>
        </w:tabs>
        <w:spacing w:line="240" w:lineRule="auto"/>
        <w:ind w:left="800" w:right="0" w:firstLine="0"/>
        <w:jc w:val="left"/>
        <w:rPr>
          <w:sz w:val="20"/>
        </w:rPr>
      </w:pPr>
      <w:r>
        <w:rPr>
          <w:sz w:val="20"/>
        </w:rPr>
        <mc:AlternateContent>
          <mc:Choice Requires="wps">
            <w:drawing>
              <wp:inline distT="0" distB="0" distL="0" distR="0">
                <wp:extent cx="1308100" cy="850900"/>
                <wp:effectExtent l="19050" t="9525" r="6350" b="15875"/>
                <wp:docPr id="438" name="Textbox 438"/>
                <wp:cNvGraphicFramePr>
                  <a:graphicFrameLocks/>
                </wp:cNvGraphicFramePr>
                <a:graphic>
                  <a:graphicData uri="http://schemas.microsoft.com/office/word/2010/wordprocessingShape">
                    <wps:wsp>
                      <wps:cNvPr id="438" name="Textbox 438"/>
                      <wps:cNvSpPr txBox="1"/>
                      <wps:spPr>
                        <a:xfrm>
                          <a:off x="0" y="0"/>
                          <a:ext cx="1308100" cy="850900"/>
                        </a:xfrm>
                        <a:prstGeom prst="rect">
                          <a:avLst/>
                        </a:prstGeom>
                        <a:solidFill>
                          <a:srgbClr val="64A60A"/>
                        </a:solidFill>
                        <a:ln w="25400">
                          <a:solidFill>
                            <a:srgbClr val="000000"/>
                          </a:solidFill>
                          <a:prstDash val="solid"/>
                        </a:ln>
                      </wps:spPr>
                      <wps:txbx>
                        <w:txbxContent>
                          <w:p>
                            <w:pPr>
                              <w:spacing w:before="106"/>
                              <w:ind w:left="143" w:right="147" w:firstLine="0"/>
                              <w:jc w:val="center"/>
                              <w:rPr>
                                <w:b/>
                                <w:color w:val="000000"/>
                                <w:sz w:val="18"/>
                              </w:rPr>
                            </w:pPr>
                            <w:r>
                              <w:rPr>
                                <w:b/>
                                <w:color w:val="FFFFFF"/>
                                <w:spacing w:val="-2"/>
                                <w:sz w:val="18"/>
                              </w:rPr>
                              <w:t>#98802</w:t>
                            </w:r>
                          </w:p>
                          <w:p>
                            <w:pPr>
                              <w:spacing w:before="0"/>
                              <w:ind w:left="143" w:right="146" w:firstLine="0"/>
                              <w:jc w:val="center"/>
                              <w:rPr>
                                <w:b/>
                                <w:color w:val="000000"/>
                                <w:sz w:val="18"/>
                              </w:rPr>
                            </w:pPr>
                            <w:r>
                              <w:rPr>
                                <w:b/>
                                <w:color w:val="FFFFFF"/>
                                <w:sz w:val="18"/>
                              </w:rPr>
                              <w:t>PARA</w:t>
                            </w:r>
                            <w:r>
                              <w:rPr>
                                <w:b/>
                                <w:color w:val="FFFFFF"/>
                                <w:spacing w:val="-11"/>
                                <w:sz w:val="18"/>
                              </w:rPr>
                              <w:t> </w:t>
                            </w:r>
                            <w:r>
                              <w:rPr>
                                <w:b/>
                                <w:color w:val="FFFFFF"/>
                                <w:sz w:val="18"/>
                              </w:rPr>
                              <w:t>0111:</w:t>
                            </w:r>
                            <w:r>
                              <w:rPr>
                                <w:b/>
                                <w:color w:val="FFFFFF"/>
                                <w:spacing w:val="-11"/>
                                <w:sz w:val="18"/>
                              </w:rPr>
                              <w:t> </w:t>
                            </w:r>
                            <w:r>
                              <w:rPr>
                                <w:b/>
                                <w:color w:val="FFFFFF"/>
                                <w:sz w:val="18"/>
                              </w:rPr>
                              <w:t>Ethics</w:t>
                            </w:r>
                            <w:r>
                              <w:rPr>
                                <w:b/>
                                <w:color w:val="FFFFFF"/>
                                <w:spacing w:val="-10"/>
                                <w:sz w:val="18"/>
                              </w:rPr>
                              <w:t> </w:t>
                            </w:r>
                            <w:r>
                              <w:rPr>
                                <w:b/>
                                <w:color w:val="FFFFFF"/>
                                <w:sz w:val="18"/>
                              </w:rPr>
                              <w:t>and </w:t>
                            </w:r>
                            <w:r>
                              <w:rPr>
                                <w:b/>
                                <w:color w:val="FFFFFF"/>
                                <w:spacing w:val="-2"/>
                                <w:sz w:val="18"/>
                              </w:rPr>
                              <w:t>Professionalism</w:t>
                            </w:r>
                          </w:p>
                          <w:p>
                            <w:pPr>
                              <w:spacing w:before="0"/>
                              <w:ind w:left="499" w:right="0" w:hanging="236"/>
                              <w:jc w:val="left"/>
                              <w:rPr>
                                <w:b/>
                                <w:color w:val="000000"/>
                                <w:sz w:val="18"/>
                              </w:rPr>
                            </w:pPr>
                            <w:r>
                              <w:rPr>
                                <w:b/>
                                <w:color w:val="FFFFFF"/>
                                <w:sz w:val="18"/>
                              </w:rPr>
                              <w:t>Fall</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11, 12</w:t>
                            </w:r>
                          </w:p>
                        </w:txbxContent>
                      </wps:txbx>
                      <wps:bodyPr wrap="square" lIns="0" tIns="0" rIns="0" bIns="0" rtlCol="0">
                        <a:noAutofit/>
                      </wps:bodyPr>
                    </wps:wsp>
                  </a:graphicData>
                </a:graphic>
              </wp:inline>
            </w:drawing>
          </mc:Choice>
          <mc:Fallback>
            <w:pict>
              <v:shape style="width:103pt;height:67pt;mso-position-horizontal-relative:char;mso-position-vertical-relative:line" type="#_x0000_t202" id="docshape331" filled="true" fillcolor="#64a60a" stroked="true" strokeweight="2.0pt" strokecolor="#000000">
                <w10:anchorlock/>
                <v:textbox inset="0,0,0,0">
                  <w:txbxContent>
                    <w:p>
                      <w:pPr>
                        <w:spacing w:before="106"/>
                        <w:ind w:left="143" w:right="147" w:firstLine="0"/>
                        <w:jc w:val="center"/>
                        <w:rPr>
                          <w:b/>
                          <w:color w:val="000000"/>
                          <w:sz w:val="18"/>
                        </w:rPr>
                      </w:pPr>
                      <w:r>
                        <w:rPr>
                          <w:b/>
                          <w:color w:val="FFFFFF"/>
                          <w:spacing w:val="-2"/>
                          <w:sz w:val="18"/>
                        </w:rPr>
                        <w:t>#98802</w:t>
                      </w:r>
                    </w:p>
                    <w:p>
                      <w:pPr>
                        <w:spacing w:before="0"/>
                        <w:ind w:left="143" w:right="146" w:firstLine="0"/>
                        <w:jc w:val="center"/>
                        <w:rPr>
                          <w:b/>
                          <w:color w:val="000000"/>
                          <w:sz w:val="18"/>
                        </w:rPr>
                      </w:pPr>
                      <w:r>
                        <w:rPr>
                          <w:b/>
                          <w:color w:val="FFFFFF"/>
                          <w:sz w:val="18"/>
                        </w:rPr>
                        <w:t>PARA</w:t>
                      </w:r>
                      <w:r>
                        <w:rPr>
                          <w:b/>
                          <w:color w:val="FFFFFF"/>
                          <w:spacing w:val="-11"/>
                          <w:sz w:val="18"/>
                        </w:rPr>
                        <w:t> </w:t>
                      </w:r>
                      <w:r>
                        <w:rPr>
                          <w:b/>
                          <w:color w:val="FFFFFF"/>
                          <w:sz w:val="18"/>
                        </w:rPr>
                        <w:t>0111:</w:t>
                      </w:r>
                      <w:r>
                        <w:rPr>
                          <w:b/>
                          <w:color w:val="FFFFFF"/>
                          <w:spacing w:val="-11"/>
                          <w:sz w:val="18"/>
                        </w:rPr>
                        <w:t> </w:t>
                      </w:r>
                      <w:r>
                        <w:rPr>
                          <w:b/>
                          <w:color w:val="FFFFFF"/>
                          <w:sz w:val="18"/>
                        </w:rPr>
                        <w:t>Ethics</w:t>
                      </w:r>
                      <w:r>
                        <w:rPr>
                          <w:b/>
                          <w:color w:val="FFFFFF"/>
                          <w:spacing w:val="-10"/>
                          <w:sz w:val="18"/>
                        </w:rPr>
                        <w:t> </w:t>
                      </w:r>
                      <w:r>
                        <w:rPr>
                          <w:b/>
                          <w:color w:val="FFFFFF"/>
                          <w:sz w:val="18"/>
                        </w:rPr>
                        <w:t>and </w:t>
                      </w:r>
                      <w:r>
                        <w:rPr>
                          <w:b/>
                          <w:color w:val="FFFFFF"/>
                          <w:spacing w:val="-2"/>
                          <w:sz w:val="18"/>
                        </w:rPr>
                        <w:t>Professionalism</w:t>
                      </w:r>
                    </w:p>
                    <w:p>
                      <w:pPr>
                        <w:spacing w:before="0"/>
                        <w:ind w:left="499" w:right="0" w:hanging="236"/>
                        <w:jc w:val="left"/>
                        <w:rPr>
                          <w:b/>
                          <w:color w:val="000000"/>
                          <w:sz w:val="18"/>
                        </w:rPr>
                      </w:pPr>
                      <w:r>
                        <w:rPr>
                          <w:b/>
                          <w:color w:val="FFFFFF"/>
                          <w:sz w:val="18"/>
                        </w:rPr>
                        <w:t>Fall</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435100" cy="850900"/>
                <wp:effectExtent l="19050" t="9525" r="12700" b="15875"/>
                <wp:docPr id="439" name="Textbox 439"/>
                <wp:cNvGraphicFramePr>
                  <a:graphicFrameLocks/>
                </wp:cNvGraphicFramePr>
                <a:graphic>
                  <a:graphicData uri="http://schemas.microsoft.com/office/word/2010/wordprocessingShape">
                    <wps:wsp>
                      <wps:cNvPr id="439" name="Textbox 439"/>
                      <wps:cNvSpPr txBox="1"/>
                      <wps:spPr>
                        <a:xfrm>
                          <a:off x="0" y="0"/>
                          <a:ext cx="1435100" cy="850900"/>
                        </a:xfrm>
                        <a:prstGeom prst="rect">
                          <a:avLst/>
                        </a:prstGeom>
                        <a:solidFill>
                          <a:srgbClr val="64A60A"/>
                        </a:solidFill>
                        <a:ln w="25400">
                          <a:solidFill>
                            <a:srgbClr val="000000"/>
                          </a:solidFill>
                          <a:prstDash val="solid"/>
                        </a:ln>
                      </wps:spPr>
                      <wps:txbx>
                        <w:txbxContent>
                          <w:p>
                            <w:pPr>
                              <w:spacing w:before="216"/>
                              <w:ind w:left="113" w:right="113" w:firstLine="0"/>
                              <w:jc w:val="center"/>
                              <w:rPr>
                                <w:b/>
                                <w:color w:val="000000"/>
                                <w:sz w:val="18"/>
                              </w:rPr>
                            </w:pPr>
                            <w:r>
                              <w:rPr>
                                <w:b/>
                                <w:color w:val="FFFFFF"/>
                                <w:spacing w:val="-2"/>
                                <w:sz w:val="18"/>
                              </w:rPr>
                              <w:t>#98803</w:t>
                            </w:r>
                          </w:p>
                          <w:p>
                            <w:pPr>
                              <w:spacing w:before="0"/>
                              <w:ind w:left="113" w:right="111" w:firstLine="0"/>
                              <w:jc w:val="center"/>
                              <w:rPr>
                                <w:b/>
                                <w:color w:val="000000"/>
                                <w:sz w:val="18"/>
                              </w:rPr>
                            </w:pPr>
                            <w:r>
                              <w:rPr>
                                <w:b/>
                                <w:color w:val="FFFFFF"/>
                                <w:sz w:val="18"/>
                              </w:rPr>
                              <w:t>PARA</w:t>
                            </w:r>
                            <w:r>
                              <w:rPr>
                                <w:b/>
                                <w:color w:val="FFFFFF"/>
                                <w:spacing w:val="-11"/>
                                <w:sz w:val="18"/>
                              </w:rPr>
                              <w:t> </w:t>
                            </w:r>
                            <w:r>
                              <w:rPr>
                                <w:b/>
                                <w:color w:val="FFFFFF"/>
                                <w:sz w:val="18"/>
                              </w:rPr>
                              <w:t>0113:</w:t>
                            </w:r>
                            <w:r>
                              <w:rPr>
                                <w:b/>
                                <w:color w:val="FFFFFF"/>
                                <w:spacing w:val="-11"/>
                                <w:sz w:val="18"/>
                              </w:rPr>
                              <w:t> </w:t>
                            </w:r>
                            <w:r>
                              <w:rPr>
                                <w:b/>
                                <w:color w:val="FFFFFF"/>
                                <w:sz w:val="18"/>
                              </w:rPr>
                              <w:t>Contract</w:t>
                            </w:r>
                            <w:r>
                              <w:rPr>
                                <w:b/>
                                <w:color w:val="FFFFFF"/>
                                <w:spacing w:val="-10"/>
                                <w:sz w:val="18"/>
                              </w:rPr>
                              <w:t> </w:t>
                            </w:r>
                            <w:r>
                              <w:rPr>
                                <w:b/>
                                <w:color w:val="FFFFFF"/>
                                <w:sz w:val="18"/>
                              </w:rPr>
                              <w:t>Law Spring Semester @ ISU Grades 11, 12</w:t>
                            </w:r>
                          </w:p>
                        </w:txbxContent>
                      </wps:txbx>
                      <wps:bodyPr wrap="square" lIns="0" tIns="0" rIns="0" bIns="0" rtlCol="0">
                        <a:noAutofit/>
                      </wps:bodyPr>
                    </wps:wsp>
                  </a:graphicData>
                </a:graphic>
              </wp:inline>
            </w:drawing>
          </mc:Choice>
          <mc:Fallback>
            <w:pict>
              <v:shape style="width:113pt;height:67pt;mso-position-horizontal-relative:char;mso-position-vertical-relative:line" type="#_x0000_t202" id="docshape332" filled="true" fillcolor="#64a60a" stroked="true" strokeweight="2.0pt" strokecolor="#000000">
                <w10:anchorlock/>
                <v:textbox inset="0,0,0,0">
                  <w:txbxContent>
                    <w:p>
                      <w:pPr>
                        <w:spacing w:before="216"/>
                        <w:ind w:left="113" w:right="113" w:firstLine="0"/>
                        <w:jc w:val="center"/>
                        <w:rPr>
                          <w:b/>
                          <w:color w:val="000000"/>
                          <w:sz w:val="18"/>
                        </w:rPr>
                      </w:pPr>
                      <w:r>
                        <w:rPr>
                          <w:b/>
                          <w:color w:val="FFFFFF"/>
                          <w:spacing w:val="-2"/>
                          <w:sz w:val="18"/>
                        </w:rPr>
                        <w:t>#98803</w:t>
                      </w:r>
                    </w:p>
                    <w:p>
                      <w:pPr>
                        <w:spacing w:before="0"/>
                        <w:ind w:left="113" w:right="111" w:firstLine="0"/>
                        <w:jc w:val="center"/>
                        <w:rPr>
                          <w:b/>
                          <w:color w:val="000000"/>
                          <w:sz w:val="18"/>
                        </w:rPr>
                      </w:pPr>
                      <w:r>
                        <w:rPr>
                          <w:b/>
                          <w:color w:val="FFFFFF"/>
                          <w:sz w:val="18"/>
                        </w:rPr>
                        <w:t>PARA</w:t>
                      </w:r>
                      <w:r>
                        <w:rPr>
                          <w:b/>
                          <w:color w:val="FFFFFF"/>
                          <w:spacing w:val="-11"/>
                          <w:sz w:val="18"/>
                        </w:rPr>
                        <w:t> </w:t>
                      </w:r>
                      <w:r>
                        <w:rPr>
                          <w:b/>
                          <w:color w:val="FFFFFF"/>
                          <w:sz w:val="18"/>
                        </w:rPr>
                        <w:t>0113:</w:t>
                      </w:r>
                      <w:r>
                        <w:rPr>
                          <w:b/>
                          <w:color w:val="FFFFFF"/>
                          <w:spacing w:val="-11"/>
                          <w:sz w:val="18"/>
                        </w:rPr>
                        <w:t> </w:t>
                      </w:r>
                      <w:r>
                        <w:rPr>
                          <w:b/>
                          <w:color w:val="FFFFFF"/>
                          <w:sz w:val="18"/>
                        </w:rPr>
                        <w:t>Contract</w:t>
                      </w:r>
                      <w:r>
                        <w:rPr>
                          <w:b/>
                          <w:color w:val="FFFFFF"/>
                          <w:spacing w:val="-10"/>
                          <w:sz w:val="18"/>
                        </w:rPr>
                        <w:t> </w:t>
                      </w:r>
                      <w:r>
                        <w:rPr>
                          <w:b/>
                          <w:color w:val="FFFFFF"/>
                          <w:sz w:val="18"/>
                        </w:rPr>
                        <w:t>Law Spring Semester @ ISU Grades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320800" cy="850900"/>
                <wp:effectExtent l="19050" t="9525" r="12700" b="15875"/>
                <wp:docPr id="440" name="Textbox 440"/>
                <wp:cNvGraphicFramePr>
                  <a:graphicFrameLocks/>
                </wp:cNvGraphicFramePr>
                <a:graphic>
                  <a:graphicData uri="http://schemas.microsoft.com/office/word/2010/wordprocessingShape">
                    <wps:wsp>
                      <wps:cNvPr id="440" name="Textbox 440"/>
                      <wps:cNvSpPr txBox="1"/>
                      <wps:spPr>
                        <a:xfrm>
                          <a:off x="0" y="0"/>
                          <a:ext cx="1320800" cy="850900"/>
                        </a:xfrm>
                        <a:prstGeom prst="rect">
                          <a:avLst/>
                        </a:prstGeom>
                        <a:solidFill>
                          <a:srgbClr val="64A60A"/>
                        </a:solidFill>
                        <a:ln w="25400">
                          <a:solidFill>
                            <a:srgbClr val="000000"/>
                          </a:solidFill>
                          <a:prstDash val="solid"/>
                        </a:ln>
                      </wps:spPr>
                      <wps:txbx>
                        <w:txbxContent>
                          <w:p>
                            <w:pPr>
                              <w:spacing w:line="216" w:lineRule="exact" w:before="0"/>
                              <w:ind w:left="0" w:right="0" w:firstLine="0"/>
                              <w:jc w:val="center"/>
                              <w:rPr>
                                <w:b/>
                                <w:color w:val="000000"/>
                                <w:sz w:val="18"/>
                              </w:rPr>
                            </w:pPr>
                            <w:r>
                              <w:rPr>
                                <w:b/>
                                <w:color w:val="FFFFFF"/>
                                <w:spacing w:val="-2"/>
                                <w:sz w:val="18"/>
                              </w:rPr>
                              <w:t>#98808</w:t>
                            </w:r>
                          </w:p>
                          <w:p>
                            <w:pPr>
                              <w:spacing w:before="0"/>
                              <w:ind w:left="178" w:right="176" w:firstLine="0"/>
                              <w:jc w:val="center"/>
                              <w:rPr>
                                <w:b/>
                                <w:color w:val="000000"/>
                                <w:sz w:val="18"/>
                              </w:rPr>
                            </w:pPr>
                            <w:r>
                              <w:rPr>
                                <w:b/>
                                <w:color w:val="FFFFFF"/>
                                <w:sz w:val="18"/>
                              </w:rPr>
                              <w:t>PARA</w:t>
                            </w:r>
                            <w:r>
                              <w:rPr>
                                <w:b/>
                                <w:color w:val="FFFFFF"/>
                                <w:spacing w:val="-11"/>
                                <w:sz w:val="18"/>
                              </w:rPr>
                              <w:t> </w:t>
                            </w:r>
                            <w:r>
                              <w:rPr>
                                <w:b/>
                                <w:color w:val="FFFFFF"/>
                                <w:sz w:val="18"/>
                              </w:rPr>
                              <w:t>0119:</w:t>
                            </w:r>
                            <w:r>
                              <w:rPr>
                                <w:b/>
                                <w:color w:val="FFFFFF"/>
                                <w:spacing w:val="-11"/>
                                <w:sz w:val="18"/>
                              </w:rPr>
                              <w:t> </w:t>
                            </w:r>
                            <w:r>
                              <w:rPr>
                                <w:b/>
                                <w:color w:val="FFFFFF"/>
                                <w:sz w:val="18"/>
                              </w:rPr>
                              <w:t>Law</w:t>
                            </w:r>
                            <w:r>
                              <w:rPr>
                                <w:b/>
                                <w:color w:val="FFFFFF"/>
                                <w:spacing w:val="-10"/>
                                <w:sz w:val="18"/>
                              </w:rPr>
                              <w:t> </w:t>
                            </w:r>
                            <w:r>
                              <w:rPr>
                                <w:b/>
                                <w:color w:val="FFFFFF"/>
                                <w:sz w:val="18"/>
                              </w:rPr>
                              <w:t>Office </w:t>
                            </w:r>
                            <w:r>
                              <w:rPr>
                                <w:b/>
                                <w:color w:val="FFFFFF"/>
                                <w:spacing w:val="-2"/>
                                <w:sz w:val="18"/>
                              </w:rPr>
                              <w:t>Technology</w:t>
                            </w:r>
                          </w:p>
                          <w:p>
                            <w:pPr>
                              <w:spacing w:before="0"/>
                              <w:ind w:left="647" w:right="0" w:hanging="371"/>
                              <w:jc w:val="left"/>
                              <w:rPr>
                                <w:b/>
                                <w:color w:val="000000"/>
                                <w:sz w:val="18"/>
                              </w:rPr>
                            </w:pPr>
                            <w:r>
                              <w:rPr>
                                <w:b/>
                                <w:color w:val="FFFFFF"/>
                                <w:sz w:val="18"/>
                              </w:rPr>
                              <w:t>Fall</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wps:txbx>
                      <wps:bodyPr wrap="square" lIns="0" tIns="0" rIns="0" bIns="0" rtlCol="0">
                        <a:noAutofit/>
                      </wps:bodyPr>
                    </wps:wsp>
                  </a:graphicData>
                </a:graphic>
              </wp:inline>
            </w:drawing>
          </mc:Choice>
          <mc:Fallback>
            <w:pict>
              <v:shape style="width:104pt;height:67pt;mso-position-horizontal-relative:char;mso-position-vertical-relative:line" type="#_x0000_t202" id="docshape333" filled="true" fillcolor="#64a60a" stroked="true" strokeweight="2.0pt" strokecolor="#000000">
                <w10:anchorlock/>
                <v:textbox inset="0,0,0,0">
                  <w:txbxContent>
                    <w:p>
                      <w:pPr>
                        <w:spacing w:line="216" w:lineRule="exact" w:before="0"/>
                        <w:ind w:left="0" w:right="0" w:firstLine="0"/>
                        <w:jc w:val="center"/>
                        <w:rPr>
                          <w:b/>
                          <w:color w:val="000000"/>
                          <w:sz w:val="18"/>
                        </w:rPr>
                      </w:pPr>
                      <w:r>
                        <w:rPr>
                          <w:b/>
                          <w:color w:val="FFFFFF"/>
                          <w:spacing w:val="-2"/>
                          <w:sz w:val="18"/>
                        </w:rPr>
                        <w:t>#98808</w:t>
                      </w:r>
                    </w:p>
                    <w:p>
                      <w:pPr>
                        <w:spacing w:before="0"/>
                        <w:ind w:left="178" w:right="176" w:firstLine="0"/>
                        <w:jc w:val="center"/>
                        <w:rPr>
                          <w:b/>
                          <w:color w:val="000000"/>
                          <w:sz w:val="18"/>
                        </w:rPr>
                      </w:pPr>
                      <w:r>
                        <w:rPr>
                          <w:b/>
                          <w:color w:val="FFFFFF"/>
                          <w:sz w:val="18"/>
                        </w:rPr>
                        <w:t>PARA</w:t>
                      </w:r>
                      <w:r>
                        <w:rPr>
                          <w:b/>
                          <w:color w:val="FFFFFF"/>
                          <w:spacing w:val="-11"/>
                          <w:sz w:val="18"/>
                        </w:rPr>
                        <w:t> </w:t>
                      </w:r>
                      <w:r>
                        <w:rPr>
                          <w:b/>
                          <w:color w:val="FFFFFF"/>
                          <w:sz w:val="18"/>
                        </w:rPr>
                        <w:t>0119:</w:t>
                      </w:r>
                      <w:r>
                        <w:rPr>
                          <w:b/>
                          <w:color w:val="FFFFFF"/>
                          <w:spacing w:val="-11"/>
                          <w:sz w:val="18"/>
                        </w:rPr>
                        <w:t> </w:t>
                      </w:r>
                      <w:r>
                        <w:rPr>
                          <w:b/>
                          <w:color w:val="FFFFFF"/>
                          <w:sz w:val="18"/>
                        </w:rPr>
                        <w:t>Law</w:t>
                      </w:r>
                      <w:r>
                        <w:rPr>
                          <w:b/>
                          <w:color w:val="FFFFFF"/>
                          <w:spacing w:val="-10"/>
                          <w:sz w:val="18"/>
                        </w:rPr>
                        <w:t> </w:t>
                      </w:r>
                      <w:r>
                        <w:rPr>
                          <w:b/>
                          <w:color w:val="FFFFFF"/>
                          <w:sz w:val="18"/>
                        </w:rPr>
                        <w:t>Office </w:t>
                      </w:r>
                      <w:r>
                        <w:rPr>
                          <w:b/>
                          <w:color w:val="FFFFFF"/>
                          <w:spacing w:val="-2"/>
                          <w:sz w:val="18"/>
                        </w:rPr>
                        <w:t>Technology</w:t>
                      </w:r>
                    </w:p>
                    <w:p>
                      <w:pPr>
                        <w:spacing w:before="0"/>
                        <w:ind w:left="647" w:right="0" w:hanging="371"/>
                        <w:jc w:val="left"/>
                        <w:rPr>
                          <w:b/>
                          <w:color w:val="000000"/>
                          <w:sz w:val="18"/>
                        </w:rPr>
                      </w:pPr>
                      <w:r>
                        <w:rPr>
                          <w:b/>
                          <w:color w:val="FFFFFF"/>
                          <w:sz w:val="18"/>
                        </w:rPr>
                        <w:t>Fall</w:t>
                      </w:r>
                      <w:r>
                        <w:rPr>
                          <w:b/>
                          <w:color w:val="FFFFFF"/>
                          <w:spacing w:val="-11"/>
                          <w:sz w:val="18"/>
                        </w:rPr>
                        <w:t> </w:t>
                      </w:r>
                      <w:r>
                        <w:rPr>
                          <w:b/>
                          <w:color w:val="FFFFFF"/>
                          <w:sz w:val="18"/>
                        </w:rPr>
                        <w:t>Semester</w:t>
                      </w:r>
                      <w:r>
                        <w:rPr>
                          <w:b/>
                          <w:color w:val="FFFFFF"/>
                          <w:spacing w:val="-11"/>
                          <w:sz w:val="18"/>
                        </w:rPr>
                        <w:t> </w:t>
                      </w:r>
                      <w:r>
                        <w:rPr>
                          <w:b/>
                          <w:color w:val="FFFFFF"/>
                          <w:sz w:val="18"/>
                        </w:rPr>
                        <w:t>@</w:t>
                      </w:r>
                      <w:r>
                        <w:rPr>
                          <w:b/>
                          <w:color w:val="FFFFFF"/>
                          <w:spacing w:val="-10"/>
                          <w:sz w:val="18"/>
                        </w:rPr>
                        <w:t> </w:t>
                      </w:r>
                      <w:r>
                        <w:rPr>
                          <w:b/>
                          <w:color w:val="FFFFFF"/>
                          <w:sz w:val="18"/>
                        </w:rPr>
                        <w:t>ISU Grades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485900" cy="850900"/>
                <wp:effectExtent l="19050" t="9525" r="9525" b="15875"/>
                <wp:docPr id="441" name="Textbox 441"/>
                <wp:cNvGraphicFramePr>
                  <a:graphicFrameLocks/>
                </wp:cNvGraphicFramePr>
                <a:graphic>
                  <a:graphicData uri="http://schemas.microsoft.com/office/word/2010/wordprocessingShape">
                    <wps:wsp>
                      <wps:cNvPr id="441" name="Textbox 441"/>
                      <wps:cNvSpPr txBox="1"/>
                      <wps:spPr>
                        <a:xfrm>
                          <a:off x="0" y="0"/>
                          <a:ext cx="1485900" cy="850900"/>
                        </a:xfrm>
                        <a:prstGeom prst="rect">
                          <a:avLst/>
                        </a:prstGeom>
                        <a:solidFill>
                          <a:srgbClr val="64A60A"/>
                        </a:solidFill>
                        <a:ln w="25400">
                          <a:solidFill>
                            <a:srgbClr val="000000"/>
                          </a:solidFill>
                          <a:prstDash val="solid"/>
                        </a:ln>
                      </wps:spPr>
                      <wps:txbx>
                        <w:txbxContent>
                          <w:p>
                            <w:pPr>
                              <w:spacing w:before="216"/>
                              <w:ind w:left="0" w:right="3" w:firstLine="0"/>
                              <w:jc w:val="center"/>
                              <w:rPr>
                                <w:b/>
                                <w:color w:val="000000"/>
                                <w:sz w:val="18"/>
                              </w:rPr>
                            </w:pPr>
                            <w:r>
                              <w:rPr>
                                <w:b/>
                                <w:color w:val="FFFFFF"/>
                                <w:spacing w:val="-2"/>
                                <w:sz w:val="18"/>
                              </w:rPr>
                              <w:t>#98815</w:t>
                            </w:r>
                          </w:p>
                          <w:p>
                            <w:pPr>
                              <w:spacing w:before="0"/>
                              <w:ind w:left="172" w:right="175" w:firstLine="0"/>
                              <w:jc w:val="center"/>
                              <w:rPr>
                                <w:b/>
                                <w:color w:val="000000"/>
                                <w:sz w:val="18"/>
                              </w:rPr>
                            </w:pPr>
                            <w:r>
                              <w:rPr>
                                <w:b/>
                                <w:color w:val="FFFFFF"/>
                                <w:sz w:val="18"/>
                              </w:rPr>
                              <w:t>PARA</w:t>
                            </w:r>
                            <w:r>
                              <w:rPr>
                                <w:b/>
                                <w:color w:val="FFFFFF"/>
                                <w:spacing w:val="-11"/>
                                <w:sz w:val="18"/>
                              </w:rPr>
                              <w:t> </w:t>
                            </w:r>
                            <w:r>
                              <w:rPr>
                                <w:b/>
                                <w:color w:val="FFFFFF"/>
                                <w:sz w:val="18"/>
                              </w:rPr>
                              <w:t>0232:</w:t>
                            </w:r>
                            <w:r>
                              <w:rPr>
                                <w:b/>
                                <w:color w:val="FFFFFF"/>
                                <w:spacing w:val="-11"/>
                                <w:sz w:val="18"/>
                              </w:rPr>
                              <w:t> </w:t>
                            </w:r>
                            <w:r>
                              <w:rPr>
                                <w:b/>
                                <w:color w:val="FFFFFF"/>
                                <w:sz w:val="18"/>
                              </w:rPr>
                              <w:t>Civil</w:t>
                            </w:r>
                            <w:r>
                              <w:rPr>
                                <w:b/>
                                <w:color w:val="FFFFFF"/>
                                <w:spacing w:val="-10"/>
                                <w:sz w:val="18"/>
                              </w:rPr>
                              <w:t> </w:t>
                            </w:r>
                            <w:r>
                              <w:rPr>
                                <w:b/>
                                <w:color w:val="FFFFFF"/>
                                <w:sz w:val="18"/>
                              </w:rPr>
                              <w:t>Litigation Spring Semester @ ISU Grades 12</w:t>
                            </w:r>
                          </w:p>
                        </w:txbxContent>
                      </wps:txbx>
                      <wps:bodyPr wrap="square" lIns="0" tIns="0" rIns="0" bIns="0" rtlCol="0">
                        <a:noAutofit/>
                      </wps:bodyPr>
                    </wps:wsp>
                  </a:graphicData>
                </a:graphic>
              </wp:inline>
            </w:drawing>
          </mc:Choice>
          <mc:Fallback>
            <w:pict>
              <v:shape style="width:117pt;height:67pt;mso-position-horizontal-relative:char;mso-position-vertical-relative:line" type="#_x0000_t202" id="docshape334" filled="true" fillcolor="#64a60a" stroked="true" strokeweight="2.0pt" strokecolor="#000000">
                <w10:anchorlock/>
                <v:textbox inset="0,0,0,0">
                  <w:txbxContent>
                    <w:p>
                      <w:pPr>
                        <w:spacing w:before="216"/>
                        <w:ind w:left="0" w:right="3" w:firstLine="0"/>
                        <w:jc w:val="center"/>
                        <w:rPr>
                          <w:b/>
                          <w:color w:val="000000"/>
                          <w:sz w:val="18"/>
                        </w:rPr>
                      </w:pPr>
                      <w:r>
                        <w:rPr>
                          <w:b/>
                          <w:color w:val="FFFFFF"/>
                          <w:spacing w:val="-2"/>
                          <w:sz w:val="18"/>
                        </w:rPr>
                        <w:t>#98815</w:t>
                      </w:r>
                    </w:p>
                    <w:p>
                      <w:pPr>
                        <w:spacing w:before="0"/>
                        <w:ind w:left="172" w:right="175" w:firstLine="0"/>
                        <w:jc w:val="center"/>
                        <w:rPr>
                          <w:b/>
                          <w:color w:val="000000"/>
                          <w:sz w:val="18"/>
                        </w:rPr>
                      </w:pPr>
                      <w:r>
                        <w:rPr>
                          <w:b/>
                          <w:color w:val="FFFFFF"/>
                          <w:sz w:val="18"/>
                        </w:rPr>
                        <w:t>PARA</w:t>
                      </w:r>
                      <w:r>
                        <w:rPr>
                          <w:b/>
                          <w:color w:val="FFFFFF"/>
                          <w:spacing w:val="-11"/>
                          <w:sz w:val="18"/>
                        </w:rPr>
                        <w:t> </w:t>
                      </w:r>
                      <w:r>
                        <w:rPr>
                          <w:b/>
                          <w:color w:val="FFFFFF"/>
                          <w:sz w:val="18"/>
                        </w:rPr>
                        <w:t>0232:</w:t>
                      </w:r>
                      <w:r>
                        <w:rPr>
                          <w:b/>
                          <w:color w:val="FFFFFF"/>
                          <w:spacing w:val="-11"/>
                          <w:sz w:val="18"/>
                        </w:rPr>
                        <w:t> </w:t>
                      </w:r>
                      <w:r>
                        <w:rPr>
                          <w:b/>
                          <w:color w:val="FFFFFF"/>
                          <w:sz w:val="18"/>
                        </w:rPr>
                        <w:t>Civil</w:t>
                      </w:r>
                      <w:r>
                        <w:rPr>
                          <w:b/>
                          <w:color w:val="FFFFFF"/>
                          <w:spacing w:val="-10"/>
                          <w:sz w:val="18"/>
                        </w:rPr>
                        <w:t> </w:t>
                      </w:r>
                      <w:r>
                        <w:rPr>
                          <w:b/>
                          <w:color w:val="FFFFFF"/>
                          <w:sz w:val="18"/>
                        </w:rPr>
                        <w:t>Litigation Spring Semester @ ISU Grades 12</w:t>
                      </w:r>
                    </w:p>
                  </w:txbxContent>
                </v:textbox>
                <v:fill type="solid"/>
                <v:stroke dashstyle="solid"/>
              </v:shape>
            </w:pict>
          </mc:Fallback>
        </mc:AlternateContent>
      </w:r>
      <w:r>
        <w:rPr>
          <w:sz w:val="20"/>
        </w:rPr>
      </w:r>
    </w:p>
    <w:p>
      <w:pPr>
        <w:tabs>
          <w:tab w:pos="10859" w:val="right" w:leader="none"/>
        </w:tabs>
        <w:spacing w:before="228"/>
        <w:ind w:left="820" w:right="0" w:firstLine="0"/>
        <w:jc w:val="left"/>
        <w:rPr>
          <w:sz w:val="20"/>
        </w:rPr>
      </w:pPr>
      <w:r>
        <w:rPr>
          <w:b/>
          <w:sz w:val="20"/>
        </w:rPr>
        <w:t>98801</w:t>
      </w:r>
      <w:r>
        <w:rPr>
          <w:b/>
          <w:spacing w:val="-11"/>
          <w:sz w:val="20"/>
        </w:rPr>
        <w:t> </w:t>
      </w:r>
      <w:r>
        <w:rPr>
          <w:b/>
          <w:sz w:val="20"/>
        </w:rPr>
        <w:t>PARA</w:t>
      </w:r>
      <w:r>
        <w:rPr>
          <w:b/>
          <w:spacing w:val="-9"/>
          <w:sz w:val="20"/>
        </w:rPr>
        <w:t> </w:t>
      </w:r>
      <w:r>
        <w:rPr>
          <w:b/>
          <w:sz w:val="20"/>
        </w:rPr>
        <w:t>0110:</w:t>
      </w:r>
      <w:r>
        <w:rPr>
          <w:b/>
          <w:spacing w:val="-9"/>
          <w:sz w:val="20"/>
        </w:rPr>
        <w:t> </w:t>
      </w:r>
      <w:r>
        <w:rPr>
          <w:b/>
          <w:sz w:val="20"/>
        </w:rPr>
        <w:t>Introduction</w:t>
      </w:r>
      <w:r>
        <w:rPr>
          <w:b/>
          <w:spacing w:val="-9"/>
          <w:sz w:val="20"/>
        </w:rPr>
        <w:t> </w:t>
      </w:r>
      <w:r>
        <w:rPr>
          <w:b/>
          <w:sz w:val="20"/>
        </w:rPr>
        <w:t>to</w:t>
      </w:r>
      <w:r>
        <w:rPr>
          <w:b/>
          <w:spacing w:val="-9"/>
          <w:sz w:val="20"/>
        </w:rPr>
        <w:t> </w:t>
      </w:r>
      <w:r>
        <w:rPr>
          <w:b/>
          <w:sz w:val="20"/>
        </w:rPr>
        <w:t>Paralegal</w:t>
      </w:r>
      <w:r>
        <w:rPr>
          <w:b/>
          <w:spacing w:val="-9"/>
          <w:sz w:val="20"/>
        </w:rPr>
        <w:t> </w:t>
      </w:r>
      <w:r>
        <w:rPr>
          <w:b/>
          <w:sz w:val="20"/>
        </w:rPr>
        <w:t>Studies</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pacing w:val="-5"/>
          <w:sz w:val="20"/>
        </w:rPr>
        <w:t>ISU</w:t>
      </w:r>
      <w:r>
        <w:rPr>
          <w:rFonts w:ascii="Times New Roman" w:hAnsi="Times New Roman"/>
          <w:sz w:val="20"/>
        </w:rPr>
        <w:tab/>
      </w:r>
      <w:r>
        <w:rPr>
          <w:spacing w:val="-5"/>
          <w:sz w:val="20"/>
        </w:rPr>
        <w:t>11 </w:t>
      </w:r>
      <w:r>
        <w:rPr>
          <w:sz w:val="20"/>
        </w:rPr>
        <w:t>12</w:t>
      </w:r>
    </w:p>
    <w:p>
      <w:pPr>
        <w:pStyle w:val="BodyText"/>
      </w:pPr>
      <w:r>
        <w:rPr/>
        <w:t>Prerequisite:</w:t>
      </w:r>
      <w:r>
        <w:rPr>
          <w:spacing w:val="-8"/>
        </w:rPr>
        <w:t> </w:t>
      </w:r>
      <w:r>
        <w:rPr/>
        <w:t>Business</w:t>
      </w:r>
      <w:r>
        <w:rPr>
          <w:spacing w:val="-8"/>
        </w:rPr>
        <w:t> </w:t>
      </w:r>
      <w:r>
        <w:rPr/>
        <w:t>Law</w:t>
      </w:r>
      <w:r>
        <w:rPr>
          <w:spacing w:val="-8"/>
        </w:rPr>
        <w:t> </w:t>
      </w:r>
      <w:r>
        <w:rPr/>
        <w:t>&amp;</w:t>
      </w:r>
      <w:r>
        <w:rPr>
          <w:spacing w:val="-8"/>
        </w:rPr>
        <w:t> </w:t>
      </w:r>
      <w:r>
        <w:rPr>
          <w:spacing w:val="-2"/>
        </w:rPr>
        <w:t>Ethics</w:t>
      </w:r>
    </w:p>
    <w:p>
      <w:pPr>
        <w:pStyle w:val="BodyText"/>
      </w:pPr>
      <w:r>
        <w:rPr/>
        <w:t>Co-requisite:</w:t>
      </w:r>
      <w:r>
        <w:rPr>
          <w:spacing w:val="-11"/>
        </w:rPr>
        <w:t> </w:t>
      </w:r>
      <w:r>
        <w:rPr/>
        <w:t>PARA</w:t>
      </w:r>
      <w:r>
        <w:rPr>
          <w:spacing w:val="-10"/>
        </w:rPr>
        <w:t> </w:t>
      </w:r>
      <w:r>
        <w:rPr/>
        <w:t>0111:</w:t>
      </w:r>
      <w:r>
        <w:rPr>
          <w:spacing w:val="-10"/>
        </w:rPr>
        <w:t> </w:t>
      </w:r>
      <w:r>
        <w:rPr/>
        <w:t>Ethics</w:t>
      </w:r>
      <w:r>
        <w:rPr>
          <w:spacing w:val="-10"/>
        </w:rPr>
        <w:t> </w:t>
      </w:r>
      <w:r>
        <w:rPr/>
        <w:t>and</w:t>
      </w:r>
      <w:r>
        <w:rPr>
          <w:spacing w:val="-10"/>
        </w:rPr>
        <w:t> </w:t>
      </w:r>
      <w:r>
        <w:rPr>
          <w:spacing w:val="-2"/>
        </w:rPr>
        <w:t>Professionalism</w:t>
      </w:r>
    </w:p>
    <w:p>
      <w:pPr>
        <w:pStyle w:val="BodyText"/>
        <w:ind w:right="857"/>
      </w:pPr>
      <w:r>
        <w:rPr/>
        <w:t>The legal system and the paralegal's role in it; fundamental paralegal skills and tasks; law office administration; computer technology;</w:t>
      </w:r>
      <w:r>
        <w:rPr>
          <w:spacing w:val="-6"/>
        </w:rPr>
        <w:t> </w:t>
      </w:r>
      <w:r>
        <w:rPr/>
        <w:t>regulation</w:t>
      </w:r>
      <w:r>
        <w:rPr>
          <w:spacing w:val="-6"/>
        </w:rPr>
        <w:t> </w:t>
      </w:r>
      <w:r>
        <w:rPr/>
        <w:t>of</w:t>
      </w:r>
      <w:r>
        <w:rPr>
          <w:spacing w:val="-6"/>
        </w:rPr>
        <w:t> </w:t>
      </w:r>
      <w:r>
        <w:rPr/>
        <w:t>paralegals</w:t>
      </w:r>
      <w:r>
        <w:rPr>
          <w:spacing w:val="-6"/>
        </w:rPr>
        <w:t> </w:t>
      </w:r>
      <w:r>
        <w:rPr/>
        <w:t>and</w:t>
      </w:r>
      <w:r>
        <w:rPr>
          <w:spacing w:val="-6"/>
        </w:rPr>
        <w:t> </w:t>
      </w:r>
      <w:r>
        <w:rPr/>
        <w:t>paralegal</w:t>
      </w:r>
      <w:r>
        <w:rPr>
          <w:spacing w:val="-6"/>
        </w:rPr>
        <w:t> </w:t>
      </w:r>
      <w:r>
        <w:rPr/>
        <w:t>ethics;</w:t>
      </w:r>
      <w:r>
        <w:rPr>
          <w:spacing w:val="-6"/>
        </w:rPr>
        <w:t> </w:t>
      </w:r>
      <w:r>
        <w:rPr/>
        <w:t>and</w:t>
      </w:r>
      <w:r>
        <w:rPr>
          <w:spacing w:val="-6"/>
        </w:rPr>
        <w:t> </w:t>
      </w:r>
      <w:r>
        <w:rPr/>
        <w:t>employment</w:t>
      </w:r>
      <w:r>
        <w:rPr>
          <w:spacing w:val="-6"/>
        </w:rPr>
        <w:t> </w:t>
      </w:r>
      <w:r>
        <w:rPr/>
        <w:t>opportunities.</w:t>
      </w:r>
      <w:r>
        <w:rPr>
          <w:spacing w:val="-6"/>
        </w:rPr>
        <w:t> </w:t>
      </w:r>
      <w:r>
        <w:rPr/>
        <w:t>A</w:t>
      </w:r>
      <w:r>
        <w:rPr>
          <w:spacing w:val="-6"/>
        </w:rPr>
        <w:t> </w:t>
      </w:r>
      <w:r>
        <w:rPr/>
        <w:t>survey</w:t>
      </w:r>
      <w:r>
        <w:rPr>
          <w:spacing w:val="-6"/>
        </w:rPr>
        <w:t> </w:t>
      </w:r>
      <w:r>
        <w:rPr/>
        <w:t>of</w:t>
      </w:r>
      <w:r>
        <w:rPr>
          <w:spacing w:val="-6"/>
        </w:rPr>
        <w:t> </w:t>
      </w:r>
      <w:r>
        <w:rPr/>
        <w:t>the</w:t>
      </w:r>
      <w:r>
        <w:rPr>
          <w:spacing w:val="-6"/>
        </w:rPr>
        <w:t> </w:t>
      </w:r>
      <w:r>
        <w:rPr/>
        <w:t>major</w:t>
      </w:r>
      <w:r>
        <w:rPr>
          <w:spacing w:val="-6"/>
        </w:rPr>
        <w:t> </w:t>
      </w:r>
      <w:r>
        <w:rPr/>
        <w:t>substantive areas of the law is presented, with a summary discussion of the paralegal's role in each area.</w:t>
      </w:r>
    </w:p>
    <w:p>
      <w:pPr>
        <w:tabs>
          <w:tab w:pos="10862" w:val="right" w:leader="none"/>
        </w:tabs>
        <w:spacing w:before="244"/>
        <w:ind w:left="820" w:right="0" w:firstLine="0"/>
        <w:jc w:val="left"/>
        <w:rPr>
          <w:sz w:val="20"/>
        </w:rPr>
      </w:pPr>
      <w:r>
        <w:rPr>
          <w:b/>
          <w:sz w:val="20"/>
        </w:rPr>
        <w:t>98802</w:t>
      </w:r>
      <w:r>
        <w:rPr>
          <w:b/>
          <w:spacing w:val="-11"/>
          <w:sz w:val="20"/>
        </w:rPr>
        <w:t> </w:t>
      </w:r>
      <w:r>
        <w:rPr>
          <w:b/>
          <w:sz w:val="20"/>
        </w:rPr>
        <w:t>PARA</w:t>
      </w:r>
      <w:r>
        <w:rPr>
          <w:b/>
          <w:spacing w:val="-9"/>
          <w:sz w:val="20"/>
        </w:rPr>
        <w:t> </w:t>
      </w:r>
      <w:r>
        <w:rPr>
          <w:b/>
          <w:sz w:val="20"/>
        </w:rPr>
        <w:t>0111:</w:t>
      </w:r>
      <w:r>
        <w:rPr>
          <w:b/>
          <w:spacing w:val="-8"/>
          <w:sz w:val="20"/>
        </w:rPr>
        <w:t> </w:t>
      </w:r>
      <w:r>
        <w:rPr>
          <w:b/>
          <w:sz w:val="20"/>
        </w:rPr>
        <w:t>Ethics</w:t>
      </w:r>
      <w:r>
        <w:rPr>
          <w:b/>
          <w:spacing w:val="-9"/>
          <w:sz w:val="20"/>
        </w:rPr>
        <w:t> </w:t>
      </w:r>
      <w:r>
        <w:rPr>
          <w:b/>
          <w:sz w:val="20"/>
        </w:rPr>
        <w:t>and</w:t>
      </w:r>
      <w:r>
        <w:rPr>
          <w:b/>
          <w:spacing w:val="-8"/>
          <w:sz w:val="20"/>
        </w:rPr>
        <w:t> </w:t>
      </w:r>
      <w:r>
        <w:rPr>
          <w:b/>
          <w:sz w:val="20"/>
        </w:rPr>
        <w:t>Professionalism</w:t>
      </w:r>
      <w:r>
        <w:rPr>
          <w:b/>
          <w:spacing w:val="-9"/>
          <w:sz w:val="20"/>
        </w:rPr>
        <w:t> </w:t>
      </w:r>
      <w:r>
        <w:rPr>
          <w:sz w:val="20"/>
        </w:rPr>
        <w:t>–</w:t>
      </w:r>
      <w:r>
        <w:rPr>
          <w:spacing w:val="-9"/>
          <w:sz w:val="20"/>
        </w:rPr>
        <w:t> </w:t>
      </w:r>
      <w:r>
        <w:rPr>
          <w:sz w:val="20"/>
        </w:rPr>
        <w:t>1</w:t>
      </w:r>
      <w:r>
        <w:rPr>
          <w:spacing w:val="-8"/>
          <w:sz w:val="20"/>
        </w:rPr>
        <w:t> </w:t>
      </w:r>
      <w:r>
        <w:rPr>
          <w:sz w:val="20"/>
        </w:rPr>
        <w:t>Trimester</w:t>
      </w:r>
      <w:r>
        <w:rPr>
          <w:spacing w:val="-9"/>
          <w:sz w:val="20"/>
        </w:rPr>
        <w:t> </w:t>
      </w:r>
      <w:r>
        <w:rPr>
          <w:sz w:val="20"/>
        </w:rPr>
        <w:t>–</w:t>
      </w:r>
      <w:r>
        <w:rPr>
          <w:spacing w:val="-8"/>
          <w:sz w:val="20"/>
        </w:rPr>
        <w:t> </w:t>
      </w:r>
      <w:r>
        <w:rPr>
          <w:spacing w:val="-5"/>
          <w:sz w:val="20"/>
        </w:rPr>
        <w:t>ISU</w:t>
      </w:r>
      <w:r>
        <w:rPr>
          <w:rFonts w:ascii="Times New Roman" w:hAnsi="Times New Roman"/>
          <w:sz w:val="20"/>
        </w:rPr>
        <w:tab/>
      </w:r>
      <w:r>
        <w:rPr>
          <w:spacing w:val="-5"/>
          <w:sz w:val="20"/>
        </w:rPr>
        <w:t>11 </w:t>
      </w:r>
      <w:r>
        <w:rPr>
          <w:sz w:val="20"/>
        </w:rPr>
        <w:t>12</w:t>
      </w:r>
    </w:p>
    <w:p>
      <w:pPr>
        <w:pStyle w:val="BodyText"/>
      </w:pPr>
      <w:r>
        <w:rPr>
          <w:spacing w:val="-2"/>
        </w:rPr>
        <w:t>Co-requisite:</w:t>
      </w:r>
      <w:r>
        <w:rPr>
          <w:spacing w:val="1"/>
        </w:rPr>
        <w:t> </w:t>
      </w:r>
      <w:r>
        <w:rPr>
          <w:spacing w:val="-2"/>
        </w:rPr>
        <w:t>PARA</w:t>
      </w:r>
      <w:r>
        <w:rPr>
          <w:spacing w:val="2"/>
        </w:rPr>
        <w:t> </w:t>
      </w:r>
      <w:r>
        <w:rPr>
          <w:spacing w:val="-2"/>
        </w:rPr>
        <w:t>0110:</w:t>
      </w:r>
      <w:r>
        <w:rPr>
          <w:spacing w:val="2"/>
        </w:rPr>
        <w:t> </w:t>
      </w:r>
      <w:r>
        <w:rPr>
          <w:spacing w:val="-2"/>
        </w:rPr>
        <w:t>Introduction</w:t>
      </w:r>
      <w:r>
        <w:rPr>
          <w:spacing w:val="2"/>
        </w:rPr>
        <w:t> </w:t>
      </w:r>
      <w:r>
        <w:rPr>
          <w:spacing w:val="-2"/>
        </w:rPr>
        <w:t>to</w:t>
      </w:r>
      <w:r>
        <w:rPr>
          <w:spacing w:val="2"/>
        </w:rPr>
        <w:t> </w:t>
      </w:r>
      <w:r>
        <w:rPr>
          <w:spacing w:val="-2"/>
        </w:rPr>
        <w:t>Paralegal</w:t>
      </w:r>
      <w:r>
        <w:rPr>
          <w:spacing w:val="2"/>
        </w:rPr>
        <w:t> </w:t>
      </w:r>
      <w:r>
        <w:rPr>
          <w:spacing w:val="-2"/>
        </w:rPr>
        <w:t>Studies</w:t>
      </w:r>
    </w:p>
    <w:p>
      <w:pPr>
        <w:pStyle w:val="BodyText"/>
        <w:ind w:right="857"/>
      </w:pPr>
      <w:r>
        <w:rPr/>
        <w:t>Ethical</w:t>
      </w:r>
      <w:r>
        <w:rPr>
          <w:spacing w:val="-1"/>
        </w:rPr>
        <w:t> </w:t>
      </w:r>
      <w:r>
        <w:rPr/>
        <w:t>standards</w:t>
      </w:r>
      <w:r>
        <w:rPr>
          <w:spacing w:val="-1"/>
        </w:rPr>
        <w:t> </w:t>
      </w:r>
      <w:r>
        <w:rPr/>
        <w:t>and</w:t>
      </w:r>
      <w:r>
        <w:rPr>
          <w:spacing w:val="-1"/>
        </w:rPr>
        <w:t> </w:t>
      </w:r>
      <w:r>
        <w:rPr/>
        <w:t>regulations</w:t>
      </w:r>
      <w:r>
        <w:rPr>
          <w:spacing w:val="-1"/>
        </w:rPr>
        <w:t> </w:t>
      </w:r>
      <w:r>
        <w:rPr/>
        <w:t>governing</w:t>
      </w:r>
      <w:r>
        <w:rPr>
          <w:spacing w:val="-1"/>
        </w:rPr>
        <w:t> </w:t>
      </w:r>
      <w:r>
        <w:rPr/>
        <w:t>paralegals</w:t>
      </w:r>
      <w:r>
        <w:rPr>
          <w:spacing w:val="-1"/>
        </w:rPr>
        <w:t> </w:t>
      </w:r>
      <w:r>
        <w:rPr/>
        <w:t>and</w:t>
      </w:r>
      <w:r>
        <w:rPr>
          <w:spacing w:val="-1"/>
        </w:rPr>
        <w:t> </w:t>
      </w:r>
      <w:r>
        <w:rPr/>
        <w:t>attorneys.</w:t>
      </w:r>
      <w:r>
        <w:rPr>
          <w:spacing w:val="-1"/>
        </w:rPr>
        <w:t> </w:t>
      </w:r>
      <w:r>
        <w:rPr/>
        <w:t>Unauthorized</w:t>
      </w:r>
      <w:r>
        <w:rPr>
          <w:spacing w:val="-1"/>
        </w:rPr>
        <w:t> </w:t>
      </w:r>
      <w:r>
        <w:rPr/>
        <w:t>practice</w:t>
      </w:r>
      <w:r>
        <w:rPr>
          <w:spacing w:val="-1"/>
        </w:rPr>
        <w:t> </w:t>
      </w:r>
      <w:r>
        <w:rPr/>
        <w:t>of</w:t>
      </w:r>
      <w:r>
        <w:rPr>
          <w:spacing w:val="-1"/>
        </w:rPr>
        <w:t> </w:t>
      </w:r>
      <w:r>
        <w:rPr/>
        <w:t>law,</w:t>
      </w:r>
      <w:r>
        <w:rPr>
          <w:spacing w:val="-1"/>
        </w:rPr>
        <w:t> </w:t>
      </w:r>
      <w:r>
        <w:rPr/>
        <w:t>confidentiality</w:t>
      </w:r>
      <w:r>
        <w:rPr>
          <w:spacing w:val="-1"/>
        </w:rPr>
        <w:t> </w:t>
      </w:r>
      <w:r>
        <w:rPr/>
        <w:t>of information,</w:t>
      </w:r>
      <w:r>
        <w:rPr>
          <w:spacing w:val="-6"/>
        </w:rPr>
        <w:t> </w:t>
      </w:r>
      <w:r>
        <w:rPr/>
        <w:t>conflict</w:t>
      </w:r>
      <w:r>
        <w:rPr>
          <w:spacing w:val="-6"/>
        </w:rPr>
        <w:t> </w:t>
      </w:r>
      <w:r>
        <w:rPr/>
        <w:t>of</w:t>
      </w:r>
      <w:r>
        <w:rPr>
          <w:spacing w:val="-6"/>
        </w:rPr>
        <w:t> </w:t>
      </w:r>
      <w:r>
        <w:rPr/>
        <w:t>interest</w:t>
      </w:r>
      <w:r>
        <w:rPr>
          <w:spacing w:val="-6"/>
        </w:rPr>
        <w:t> </w:t>
      </w:r>
      <w:r>
        <w:rPr/>
        <w:t>are</w:t>
      </w:r>
      <w:r>
        <w:rPr>
          <w:spacing w:val="-6"/>
        </w:rPr>
        <w:t> </w:t>
      </w:r>
      <w:r>
        <w:rPr/>
        <w:t>covered</w:t>
      </w:r>
      <w:r>
        <w:rPr>
          <w:spacing w:val="-6"/>
        </w:rPr>
        <w:t> </w:t>
      </w:r>
      <w:r>
        <w:rPr/>
        <w:t>in</w:t>
      </w:r>
      <w:r>
        <w:rPr>
          <w:spacing w:val="-6"/>
        </w:rPr>
        <w:t> </w:t>
      </w:r>
      <w:r>
        <w:rPr/>
        <w:t>depth,</w:t>
      </w:r>
      <w:r>
        <w:rPr>
          <w:spacing w:val="-6"/>
        </w:rPr>
        <w:t> </w:t>
      </w:r>
      <w:r>
        <w:rPr/>
        <w:t>along</w:t>
      </w:r>
      <w:r>
        <w:rPr>
          <w:spacing w:val="-6"/>
        </w:rPr>
        <w:t> </w:t>
      </w:r>
      <w:r>
        <w:rPr/>
        <w:t>with</w:t>
      </w:r>
      <w:r>
        <w:rPr>
          <w:spacing w:val="-6"/>
        </w:rPr>
        <w:t> </w:t>
      </w:r>
      <w:r>
        <w:rPr/>
        <w:t>common</w:t>
      </w:r>
      <w:r>
        <w:rPr>
          <w:spacing w:val="-6"/>
        </w:rPr>
        <w:t> </w:t>
      </w:r>
      <w:r>
        <w:rPr/>
        <w:t>billing</w:t>
      </w:r>
      <w:r>
        <w:rPr>
          <w:spacing w:val="-6"/>
        </w:rPr>
        <w:t> </w:t>
      </w:r>
      <w:r>
        <w:rPr/>
        <w:t>practices</w:t>
      </w:r>
      <w:r>
        <w:rPr>
          <w:spacing w:val="-6"/>
        </w:rPr>
        <w:t> </w:t>
      </w:r>
      <w:r>
        <w:rPr/>
        <w:t>and</w:t>
      </w:r>
      <w:r>
        <w:rPr>
          <w:spacing w:val="-6"/>
        </w:rPr>
        <w:t> </w:t>
      </w:r>
      <w:r>
        <w:rPr/>
        <w:t>fee</w:t>
      </w:r>
      <w:r>
        <w:rPr>
          <w:spacing w:val="-6"/>
        </w:rPr>
        <w:t> </w:t>
      </w:r>
      <w:r>
        <w:rPr/>
        <w:t>arrangements,</w:t>
      </w:r>
      <w:r>
        <w:rPr>
          <w:spacing w:val="-6"/>
        </w:rPr>
        <w:t> </w:t>
      </w:r>
      <w:r>
        <w:rPr/>
        <w:t>client</w:t>
      </w:r>
      <w:r>
        <w:rPr>
          <w:spacing w:val="-6"/>
        </w:rPr>
        <w:t> </w:t>
      </w:r>
      <w:r>
        <w:rPr/>
        <w:t>trust accounts, filing and calendaring systems, and the documentation of client files.</w:t>
      </w:r>
    </w:p>
    <w:p>
      <w:pPr>
        <w:tabs>
          <w:tab w:pos="10856" w:val="right" w:leader="none"/>
        </w:tabs>
        <w:spacing w:before="244"/>
        <w:ind w:left="820" w:right="0" w:firstLine="0"/>
        <w:jc w:val="left"/>
        <w:rPr>
          <w:sz w:val="20"/>
        </w:rPr>
      </w:pPr>
      <w:r>
        <w:rPr>
          <w:b/>
          <w:sz w:val="20"/>
        </w:rPr>
        <w:t>98803</w:t>
      </w:r>
      <w:r>
        <w:rPr>
          <w:b/>
          <w:spacing w:val="-8"/>
          <w:sz w:val="20"/>
        </w:rPr>
        <w:t> </w:t>
      </w:r>
      <w:r>
        <w:rPr>
          <w:b/>
          <w:sz w:val="20"/>
        </w:rPr>
        <w:t>PARA</w:t>
      </w:r>
      <w:r>
        <w:rPr>
          <w:b/>
          <w:spacing w:val="-8"/>
          <w:sz w:val="20"/>
        </w:rPr>
        <w:t> </w:t>
      </w:r>
      <w:r>
        <w:rPr>
          <w:b/>
          <w:sz w:val="20"/>
        </w:rPr>
        <w:t>0113:</w:t>
      </w:r>
      <w:r>
        <w:rPr>
          <w:b/>
          <w:spacing w:val="-8"/>
          <w:sz w:val="20"/>
        </w:rPr>
        <w:t> </w:t>
      </w:r>
      <w:r>
        <w:rPr>
          <w:b/>
          <w:sz w:val="20"/>
        </w:rPr>
        <w:t>Contract</w:t>
      </w:r>
      <w:r>
        <w:rPr>
          <w:b/>
          <w:spacing w:val="-8"/>
          <w:sz w:val="20"/>
        </w:rPr>
        <w:t> </w:t>
      </w:r>
      <w:r>
        <w:rPr>
          <w:b/>
          <w:sz w:val="20"/>
        </w:rPr>
        <w:t>Law</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ISU</w:t>
      </w:r>
      <w:r>
        <w:rPr>
          <w:rFonts w:ascii="Times New Roman" w:hAnsi="Times New Roman"/>
          <w:sz w:val="20"/>
        </w:rPr>
        <w:tab/>
      </w:r>
      <w:r>
        <w:rPr>
          <w:spacing w:val="-7"/>
          <w:sz w:val="20"/>
        </w:rPr>
        <w:t>11</w:t>
      </w:r>
      <w:r>
        <w:rPr>
          <w:sz w:val="20"/>
        </w:rPr>
        <w:t> 12</w:t>
      </w:r>
    </w:p>
    <w:p>
      <w:pPr>
        <w:pStyle w:val="BodyText"/>
      </w:pPr>
      <w:r>
        <w:rPr>
          <w:spacing w:val="-2"/>
        </w:rPr>
        <w:t>Co-requisite:</w:t>
      </w:r>
      <w:r>
        <w:rPr>
          <w:spacing w:val="-3"/>
        </w:rPr>
        <w:t> </w:t>
      </w:r>
      <w:r>
        <w:rPr>
          <w:spacing w:val="-2"/>
        </w:rPr>
        <w:t>PARA 0116: Tort </w:t>
      </w:r>
      <w:r>
        <w:rPr>
          <w:spacing w:val="-5"/>
        </w:rPr>
        <w:t>Law</w:t>
      </w:r>
    </w:p>
    <w:p>
      <w:pPr>
        <w:pStyle w:val="BodyText"/>
        <w:ind w:right="857"/>
      </w:pPr>
      <w:r>
        <w:rPr/>
        <w:t>Basic</w:t>
      </w:r>
      <w:r>
        <w:rPr>
          <w:spacing w:val="-4"/>
        </w:rPr>
        <w:t> </w:t>
      </w:r>
      <w:r>
        <w:rPr/>
        <w:t>principles</w:t>
      </w:r>
      <w:r>
        <w:rPr>
          <w:spacing w:val="-4"/>
        </w:rPr>
        <w:t> </w:t>
      </w:r>
      <w:r>
        <w:rPr/>
        <w:t>of</w:t>
      </w:r>
      <w:r>
        <w:rPr>
          <w:spacing w:val="-4"/>
        </w:rPr>
        <w:t> </w:t>
      </w:r>
      <w:r>
        <w:rPr/>
        <w:t>contract</w:t>
      </w:r>
      <w:r>
        <w:rPr>
          <w:spacing w:val="-4"/>
        </w:rPr>
        <w:t> </w:t>
      </w:r>
      <w:r>
        <w:rPr/>
        <w:t>law,</w:t>
      </w:r>
      <w:r>
        <w:rPr>
          <w:spacing w:val="-4"/>
        </w:rPr>
        <w:t> </w:t>
      </w:r>
      <w:r>
        <w:rPr/>
        <w:t>including</w:t>
      </w:r>
      <w:r>
        <w:rPr>
          <w:spacing w:val="-4"/>
        </w:rPr>
        <w:t> </w:t>
      </w:r>
      <w:r>
        <w:rPr/>
        <w:t>capacity,</w:t>
      </w:r>
      <w:r>
        <w:rPr>
          <w:spacing w:val="-4"/>
        </w:rPr>
        <w:t> </w:t>
      </w:r>
      <w:r>
        <w:rPr/>
        <w:t>formation,</w:t>
      </w:r>
      <w:r>
        <w:rPr>
          <w:spacing w:val="-4"/>
        </w:rPr>
        <w:t> </w:t>
      </w:r>
      <w:r>
        <w:rPr/>
        <w:t>conditions,</w:t>
      </w:r>
      <w:r>
        <w:rPr>
          <w:spacing w:val="-4"/>
        </w:rPr>
        <w:t> </w:t>
      </w:r>
      <w:r>
        <w:rPr/>
        <w:t>enforcement,</w:t>
      </w:r>
      <w:r>
        <w:rPr>
          <w:spacing w:val="-4"/>
        </w:rPr>
        <w:t> </w:t>
      </w:r>
      <w:r>
        <w:rPr/>
        <w:t>statute</w:t>
      </w:r>
      <w:r>
        <w:rPr>
          <w:spacing w:val="-4"/>
        </w:rPr>
        <w:t> </w:t>
      </w:r>
      <w:r>
        <w:rPr/>
        <w:t>of</w:t>
      </w:r>
      <w:r>
        <w:rPr>
          <w:spacing w:val="-4"/>
        </w:rPr>
        <w:t> </w:t>
      </w:r>
      <w:r>
        <w:rPr/>
        <w:t>frauds,</w:t>
      </w:r>
      <w:r>
        <w:rPr>
          <w:spacing w:val="-4"/>
        </w:rPr>
        <w:t> </w:t>
      </w:r>
      <w:r>
        <w:rPr/>
        <w:t>performance</w:t>
      </w:r>
      <w:r>
        <w:rPr>
          <w:spacing w:val="-4"/>
        </w:rPr>
        <w:t> </w:t>
      </w:r>
      <w:r>
        <w:rPr/>
        <w:t>and breach,</w:t>
      </w:r>
      <w:r>
        <w:rPr>
          <w:spacing w:val="-4"/>
        </w:rPr>
        <w:t> </w:t>
      </w:r>
      <w:r>
        <w:rPr/>
        <w:t>remedies,</w:t>
      </w:r>
      <w:r>
        <w:rPr>
          <w:spacing w:val="-4"/>
        </w:rPr>
        <w:t> </w:t>
      </w:r>
      <w:r>
        <w:rPr/>
        <w:t>defenses,</w:t>
      </w:r>
      <w:r>
        <w:rPr>
          <w:spacing w:val="-4"/>
        </w:rPr>
        <w:t> </w:t>
      </w:r>
      <w:r>
        <w:rPr/>
        <w:t>and</w:t>
      </w:r>
      <w:r>
        <w:rPr>
          <w:spacing w:val="-4"/>
        </w:rPr>
        <w:t> </w:t>
      </w:r>
      <w:r>
        <w:rPr/>
        <w:t>third-party</w:t>
      </w:r>
      <w:r>
        <w:rPr>
          <w:spacing w:val="-4"/>
        </w:rPr>
        <w:t> </w:t>
      </w:r>
      <w:r>
        <w:rPr/>
        <w:t>rights.</w:t>
      </w:r>
      <w:r>
        <w:rPr>
          <w:spacing w:val="-4"/>
        </w:rPr>
        <w:t> </w:t>
      </w:r>
      <w:r>
        <w:rPr/>
        <w:t>Portions</w:t>
      </w:r>
      <w:r>
        <w:rPr>
          <w:spacing w:val="-4"/>
        </w:rPr>
        <w:t> </w:t>
      </w:r>
      <w:r>
        <w:rPr/>
        <w:t>of</w:t>
      </w:r>
      <w:r>
        <w:rPr>
          <w:spacing w:val="-4"/>
        </w:rPr>
        <w:t> </w:t>
      </w:r>
      <w:r>
        <w:rPr/>
        <w:t>Articles</w:t>
      </w:r>
      <w:r>
        <w:rPr>
          <w:spacing w:val="-4"/>
        </w:rPr>
        <w:t> </w:t>
      </w:r>
      <w:r>
        <w:rPr/>
        <w:t>2</w:t>
      </w:r>
      <w:r>
        <w:rPr>
          <w:spacing w:val="-4"/>
        </w:rPr>
        <w:t> </w:t>
      </w:r>
      <w:r>
        <w:rPr/>
        <w:t>and</w:t>
      </w:r>
      <w:r>
        <w:rPr>
          <w:spacing w:val="-4"/>
        </w:rPr>
        <w:t> </w:t>
      </w:r>
      <w:r>
        <w:rPr/>
        <w:t>9</w:t>
      </w:r>
      <w:r>
        <w:rPr>
          <w:spacing w:val="-4"/>
        </w:rPr>
        <w:t> </w:t>
      </w:r>
      <w:r>
        <w:rPr/>
        <w:t>of</w:t>
      </w:r>
      <w:r>
        <w:rPr>
          <w:spacing w:val="-4"/>
        </w:rPr>
        <w:t> </w:t>
      </w:r>
      <w:r>
        <w:rPr/>
        <w:t>the</w:t>
      </w:r>
      <w:r>
        <w:rPr>
          <w:spacing w:val="-4"/>
        </w:rPr>
        <w:t> </w:t>
      </w:r>
      <w:r>
        <w:rPr/>
        <w:t>Uniform</w:t>
      </w:r>
      <w:r>
        <w:rPr>
          <w:spacing w:val="-4"/>
        </w:rPr>
        <w:t> </w:t>
      </w:r>
      <w:r>
        <w:rPr/>
        <w:t>Commercial</w:t>
      </w:r>
      <w:r>
        <w:rPr>
          <w:spacing w:val="-4"/>
        </w:rPr>
        <w:t> </w:t>
      </w:r>
      <w:r>
        <w:rPr/>
        <w:t>Code</w:t>
      </w:r>
      <w:r>
        <w:rPr>
          <w:spacing w:val="-4"/>
        </w:rPr>
        <w:t> </w:t>
      </w:r>
      <w:r>
        <w:rPr/>
        <w:t>will</w:t>
      </w:r>
      <w:r>
        <w:rPr>
          <w:spacing w:val="-4"/>
        </w:rPr>
        <w:t> </w:t>
      </w:r>
      <w:r>
        <w:rPr/>
        <w:t>also</w:t>
      </w:r>
      <w:r>
        <w:rPr>
          <w:spacing w:val="-4"/>
        </w:rPr>
        <w:t> </w:t>
      </w:r>
      <w:r>
        <w:rPr/>
        <w:t>be addressed. Emphasizes the role of the paralegal in gathering information, researching, and drafting contract documents.</w:t>
      </w:r>
    </w:p>
    <w:p>
      <w:pPr>
        <w:tabs>
          <w:tab w:pos="10856" w:val="right" w:leader="none"/>
        </w:tabs>
        <w:spacing w:before="244"/>
        <w:ind w:left="820" w:right="0" w:firstLine="0"/>
        <w:jc w:val="both"/>
        <w:rPr>
          <w:sz w:val="20"/>
        </w:rPr>
      </w:pPr>
      <w:r>
        <w:rPr>
          <w:b/>
          <w:sz w:val="20"/>
        </w:rPr>
        <w:t>98804</w:t>
      </w:r>
      <w:r>
        <w:rPr>
          <w:b/>
          <w:spacing w:val="-10"/>
          <w:sz w:val="20"/>
        </w:rPr>
        <w:t> </w:t>
      </w:r>
      <w:r>
        <w:rPr>
          <w:b/>
          <w:sz w:val="20"/>
        </w:rPr>
        <w:t>PARA</w:t>
      </w:r>
      <w:r>
        <w:rPr>
          <w:b/>
          <w:spacing w:val="-8"/>
          <w:sz w:val="20"/>
        </w:rPr>
        <w:t> </w:t>
      </w:r>
      <w:r>
        <w:rPr>
          <w:b/>
          <w:sz w:val="20"/>
        </w:rPr>
        <w:t>0114:</w:t>
      </w:r>
      <w:r>
        <w:rPr>
          <w:b/>
          <w:spacing w:val="-8"/>
          <w:sz w:val="20"/>
        </w:rPr>
        <w:t> </w:t>
      </w:r>
      <w:r>
        <w:rPr>
          <w:b/>
          <w:sz w:val="20"/>
        </w:rPr>
        <w:t>Family</w:t>
      </w:r>
      <w:r>
        <w:rPr>
          <w:b/>
          <w:spacing w:val="-8"/>
          <w:sz w:val="20"/>
        </w:rPr>
        <w:t> </w:t>
      </w:r>
      <w:r>
        <w:rPr>
          <w:b/>
          <w:sz w:val="20"/>
        </w:rPr>
        <w:t>Law</w:t>
      </w:r>
      <w:r>
        <w:rPr>
          <w:b/>
          <w:spacing w:val="-7"/>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pacing w:val="-5"/>
          <w:sz w:val="20"/>
        </w:rPr>
        <w:t>ISU</w:t>
      </w:r>
      <w:r>
        <w:rPr>
          <w:rFonts w:ascii="Times New Roman" w:hAnsi="Times New Roman"/>
          <w:sz w:val="20"/>
        </w:rPr>
        <w:tab/>
      </w:r>
      <w:r>
        <w:rPr>
          <w:spacing w:val="-7"/>
          <w:sz w:val="20"/>
        </w:rPr>
        <w:t>11</w:t>
      </w:r>
      <w:r>
        <w:rPr>
          <w:sz w:val="20"/>
        </w:rPr>
        <w:t> 12</w:t>
      </w:r>
    </w:p>
    <w:p>
      <w:pPr>
        <w:pStyle w:val="BodyText"/>
        <w:ind w:right="870"/>
        <w:jc w:val="both"/>
      </w:pPr>
      <w:r>
        <w:rPr/>
        <w:t>This</w:t>
      </w:r>
      <w:r>
        <w:rPr>
          <w:spacing w:val="-7"/>
        </w:rPr>
        <w:t> </w:t>
      </w:r>
      <w:r>
        <w:rPr/>
        <w:t>course</w:t>
      </w:r>
      <w:r>
        <w:rPr>
          <w:spacing w:val="-7"/>
        </w:rPr>
        <w:t> </w:t>
      </w:r>
      <w:r>
        <w:rPr/>
        <w:t>instructs</w:t>
      </w:r>
      <w:r>
        <w:rPr>
          <w:spacing w:val="-7"/>
        </w:rPr>
        <w:t> </w:t>
      </w:r>
      <w:r>
        <w:rPr/>
        <w:t>students</w:t>
      </w:r>
      <w:r>
        <w:rPr>
          <w:spacing w:val="-7"/>
        </w:rPr>
        <w:t> </w:t>
      </w:r>
      <w:r>
        <w:rPr/>
        <w:t>in</w:t>
      </w:r>
      <w:r>
        <w:rPr>
          <w:spacing w:val="-7"/>
        </w:rPr>
        <w:t> </w:t>
      </w:r>
      <w:r>
        <w:rPr/>
        <w:t>the</w:t>
      </w:r>
      <w:r>
        <w:rPr>
          <w:spacing w:val="-7"/>
        </w:rPr>
        <w:t> </w:t>
      </w:r>
      <w:r>
        <w:rPr/>
        <w:t>law</w:t>
      </w:r>
      <w:r>
        <w:rPr>
          <w:spacing w:val="-7"/>
        </w:rPr>
        <w:t> </w:t>
      </w:r>
      <w:r>
        <w:rPr/>
        <w:t>governing</w:t>
      </w:r>
      <w:r>
        <w:rPr>
          <w:spacing w:val="-7"/>
        </w:rPr>
        <w:t> </w:t>
      </w:r>
      <w:r>
        <w:rPr/>
        <w:t>marriage,</w:t>
      </w:r>
      <w:r>
        <w:rPr>
          <w:spacing w:val="-7"/>
        </w:rPr>
        <w:t> </w:t>
      </w:r>
      <w:r>
        <w:rPr/>
        <w:t>prenuptial</w:t>
      </w:r>
      <w:r>
        <w:rPr>
          <w:spacing w:val="-7"/>
        </w:rPr>
        <w:t> </w:t>
      </w:r>
      <w:r>
        <w:rPr/>
        <w:t>agreements,</w:t>
      </w:r>
      <w:r>
        <w:rPr>
          <w:spacing w:val="-7"/>
        </w:rPr>
        <w:t> </w:t>
      </w:r>
      <w:r>
        <w:rPr/>
        <w:t>marital</w:t>
      </w:r>
      <w:r>
        <w:rPr>
          <w:spacing w:val="-7"/>
        </w:rPr>
        <w:t> </w:t>
      </w:r>
      <w:r>
        <w:rPr/>
        <w:t>property,</w:t>
      </w:r>
      <w:r>
        <w:rPr>
          <w:spacing w:val="-7"/>
        </w:rPr>
        <w:t> </w:t>
      </w:r>
      <w:r>
        <w:rPr/>
        <w:t>divorce,</w:t>
      </w:r>
      <w:r>
        <w:rPr>
          <w:spacing w:val="-7"/>
        </w:rPr>
        <w:t> </w:t>
      </w:r>
      <w:r>
        <w:rPr/>
        <w:t>child</w:t>
      </w:r>
      <w:r>
        <w:rPr>
          <w:spacing w:val="-7"/>
        </w:rPr>
        <w:t> </w:t>
      </w:r>
      <w:r>
        <w:rPr/>
        <w:t>custody and</w:t>
      </w:r>
      <w:r>
        <w:rPr>
          <w:spacing w:val="-5"/>
        </w:rPr>
        <w:t> </w:t>
      </w:r>
      <w:r>
        <w:rPr/>
        <w:t>support,</w:t>
      </w:r>
      <w:r>
        <w:rPr>
          <w:spacing w:val="-5"/>
        </w:rPr>
        <w:t> </w:t>
      </w:r>
      <w:r>
        <w:rPr/>
        <w:t>paternity,</w:t>
      </w:r>
      <w:r>
        <w:rPr>
          <w:spacing w:val="-5"/>
        </w:rPr>
        <w:t> </w:t>
      </w:r>
      <w:r>
        <w:rPr/>
        <w:t>termination</w:t>
      </w:r>
      <w:r>
        <w:rPr>
          <w:spacing w:val="-5"/>
        </w:rPr>
        <w:t> </w:t>
      </w:r>
      <w:r>
        <w:rPr/>
        <w:t>of</w:t>
      </w:r>
      <w:r>
        <w:rPr>
          <w:spacing w:val="-5"/>
        </w:rPr>
        <w:t> </w:t>
      </w:r>
      <w:r>
        <w:rPr/>
        <w:t>parental</w:t>
      </w:r>
      <w:r>
        <w:rPr>
          <w:spacing w:val="-5"/>
        </w:rPr>
        <w:t> </w:t>
      </w:r>
      <w:r>
        <w:rPr/>
        <w:t>rights,</w:t>
      </w:r>
      <w:r>
        <w:rPr>
          <w:spacing w:val="-5"/>
        </w:rPr>
        <w:t> </w:t>
      </w:r>
      <w:r>
        <w:rPr/>
        <w:t>adoption,</w:t>
      </w:r>
      <w:r>
        <w:rPr>
          <w:spacing w:val="-5"/>
        </w:rPr>
        <w:t> </w:t>
      </w:r>
      <w:r>
        <w:rPr/>
        <w:t>and</w:t>
      </w:r>
      <w:r>
        <w:rPr>
          <w:spacing w:val="-5"/>
        </w:rPr>
        <w:t> </w:t>
      </w:r>
      <w:r>
        <w:rPr/>
        <w:t>other</w:t>
      </w:r>
      <w:r>
        <w:rPr>
          <w:spacing w:val="-5"/>
        </w:rPr>
        <w:t> </w:t>
      </w:r>
      <w:r>
        <w:rPr/>
        <w:t>matters</w:t>
      </w:r>
      <w:r>
        <w:rPr>
          <w:spacing w:val="-5"/>
        </w:rPr>
        <w:t> </w:t>
      </w:r>
      <w:r>
        <w:rPr/>
        <w:t>relating</w:t>
      </w:r>
      <w:r>
        <w:rPr>
          <w:spacing w:val="-5"/>
        </w:rPr>
        <w:t> </w:t>
      </w:r>
      <w:r>
        <w:rPr/>
        <w:t>to</w:t>
      </w:r>
      <w:r>
        <w:rPr>
          <w:spacing w:val="-5"/>
        </w:rPr>
        <w:t> </w:t>
      </w:r>
      <w:r>
        <w:rPr/>
        <w:t>domestic</w:t>
      </w:r>
      <w:r>
        <w:rPr>
          <w:spacing w:val="-5"/>
        </w:rPr>
        <w:t> </w:t>
      </w:r>
      <w:r>
        <w:rPr/>
        <w:t>legal</w:t>
      </w:r>
      <w:r>
        <w:rPr>
          <w:spacing w:val="-5"/>
        </w:rPr>
        <w:t> </w:t>
      </w:r>
      <w:r>
        <w:rPr/>
        <w:t>rights.</w:t>
      </w:r>
      <w:r>
        <w:rPr>
          <w:spacing w:val="-5"/>
        </w:rPr>
        <w:t> </w:t>
      </w:r>
      <w:r>
        <w:rPr/>
        <w:t>The</w:t>
      </w:r>
      <w:r>
        <w:rPr>
          <w:spacing w:val="-5"/>
        </w:rPr>
        <w:t> </w:t>
      </w:r>
      <w:r>
        <w:rPr/>
        <w:t>role of the paralegal in the area of domestic law is emphasized.</w:t>
      </w:r>
    </w:p>
    <w:p>
      <w:pPr>
        <w:tabs>
          <w:tab w:pos="10856" w:val="right" w:leader="none"/>
        </w:tabs>
        <w:spacing w:before="244"/>
        <w:ind w:left="820" w:right="0" w:firstLine="0"/>
        <w:jc w:val="left"/>
        <w:rPr>
          <w:sz w:val="20"/>
        </w:rPr>
      </w:pPr>
      <w:r>
        <w:rPr>
          <w:b/>
          <w:sz w:val="20"/>
        </w:rPr>
        <w:t>98805</w:t>
      </w:r>
      <w:r>
        <w:rPr>
          <w:b/>
          <w:spacing w:val="-11"/>
          <w:sz w:val="20"/>
        </w:rPr>
        <w:t> </w:t>
      </w:r>
      <w:r>
        <w:rPr>
          <w:b/>
          <w:sz w:val="20"/>
        </w:rPr>
        <w:t>PARA</w:t>
      </w:r>
      <w:r>
        <w:rPr>
          <w:b/>
          <w:spacing w:val="-9"/>
          <w:sz w:val="20"/>
        </w:rPr>
        <w:t> </w:t>
      </w:r>
      <w:r>
        <w:rPr>
          <w:b/>
          <w:sz w:val="20"/>
        </w:rPr>
        <w:t>0116:</w:t>
      </w:r>
      <w:r>
        <w:rPr>
          <w:b/>
          <w:spacing w:val="-9"/>
          <w:sz w:val="20"/>
        </w:rPr>
        <w:t> </w:t>
      </w:r>
      <w:r>
        <w:rPr>
          <w:b/>
          <w:sz w:val="20"/>
        </w:rPr>
        <w:t>Tort</w:t>
      </w:r>
      <w:r>
        <w:rPr>
          <w:b/>
          <w:spacing w:val="-9"/>
          <w:sz w:val="20"/>
        </w:rPr>
        <w:t> </w:t>
      </w:r>
      <w:r>
        <w:rPr>
          <w:b/>
          <w:sz w:val="20"/>
        </w:rPr>
        <w:t>Law</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8"/>
          <w:sz w:val="20"/>
        </w:rPr>
        <w:t> </w:t>
      </w:r>
      <w:r>
        <w:rPr>
          <w:spacing w:val="-5"/>
          <w:sz w:val="20"/>
        </w:rPr>
        <w:t>ISU</w:t>
      </w:r>
      <w:r>
        <w:rPr>
          <w:rFonts w:ascii="Times New Roman" w:hAnsi="Times New Roman"/>
          <w:sz w:val="20"/>
        </w:rPr>
        <w:tab/>
      </w:r>
      <w:r>
        <w:rPr>
          <w:spacing w:val="-7"/>
          <w:sz w:val="20"/>
        </w:rPr>
        <w:t>11</w:t>
      </w:r>
      <w:r>
        <w:rPr>
          <w:sz w:val="20"/>
        </w:rPr>
        <w:t> 12</w:t>
      </w:r>
    </w:p>
    <w:p>
      <w:pPr>
        <w:pStyle w:val="BodyText"/>
      </w:pPr>
      <w:r>
        <w:rPr>
          <w:spacing w:val="-2"/>
        </w:rPr>
        <w:t>Co-requisite:</w:t>
      </w:r>
      <w:r>
        <w:rPr>
          <w:spacing w:val="1"/>
        </w:rPr>
        <w:t> </w:t>
      </w:r>
      <w:r>
        <w:rPr>
          <w:spacing w:val="-2"/>
        </w:rPr>
        <w:t>PARA</w:t>
      </w:r>
      <w:r>
        <w:rPr>
          <w:spacing w:val="2"/>
        </w:rPr>
        <w:t> </w:t>
      </w:r>
      <w:r>
        <w:rPr>
          <w:spacing w:val="-2"/>
        </w:rPr>
        <w:t>0113:</w:t>
      </w:r>
      <w:r>
        <w:rPr>
          <w:spacing w:val="2"/>
        </w:rPr>
        <w:t> </w:t>
      </w:r>
      <w:r>
        <w:rPr>
          <w:spacing w:val="-2"/>
        </w:rPr>
        <w:t>Contract</w:t>
      </w:r>
      <w:r>
        <w:rPr>
          <w:spacing w:val="2"/>
        </w:rPr>
        <w:t> </w:t>
      </w:r>
      <w:r>
        <w:rPr>
          <w:spacing w:val="-5"/>
        </w:rPr>
        <w:t>Law</w:t>
      </w:r>
    </w:p>
    <w:p>
      <w:pPr>
        <w:pStyle w:val="BodyText"/>
        <w:ind w:right="948"/>
      </w:pPr>
      <w:r>
        <w:rPr/>
        <w:t>The</w:t>
      </w:r>
      <w:r>
        <w:rPr>
          <w:spacing w:val="-8"/>
        </w:rPr>
        <w:t> </w:t>
      </w:r>
      <w:r>
        <w:rPr/>
        <w:t>paralegal's</w:t>
      </w:r>
      <w:r>
        <w:rPr>
          <w:spacing w:val="-8"/>
        </w:rPr>
        <w:t> </w:t>
      </w:r>
      <w:r>
        <w:rPr/>
        <w:t>role</w:t>
      </w:r>
      <w:r>
        <w:rPr>
          <w:spacing w:val="-8"/>
        </w:rPr>
        <w:t> </w:t>
      </w:r>
      <w:r>
        <w:rPr/>
        <w:t>regarding</w:t>
      </w:r>
      <w:r>
        <w:rPr>
          <w:spacing w:val="-8"/>
        </w:rPr>
        <w:t> </w:t>
      </w:r>
      <w:r>
        <w:rPr/>
        <w:t>fundamental</w:t>
      </w:r>
      <w:r>
        <w:rPr>
          <w:spacing w:val="-8"/>
        </w:rPr>
        <w:t> </w:t>
      </w:r>
      <w:r>
        <w:rPr/>
        <w:t>concepts</w:t>
      </w:r>
      <w:r>
        <w:rPr>
          <w:spacing w:val="-8"/>
        </w:rPr>
        <w:t> </w:t>
      </w:r>
      <w:r>
        <w:rPr/>
        <w:t>of</w:t>
      </w:r>
      <w:r>
        <w:rPr>
          <w:spacing w:val="-8"/>
        </w:rPr>
        <w:t> </w:t>
      </w:r>
      <w:r>
        <w:rPr/>
        <w:t>tort</w:t>
      </w:r>
      <w:r>
        <w:rPr>
          <w:spacing w:val="-8"/>
        </w:rPr>
        <w:t> </w:t>
      </w:r>
      <w:r>
        <w:rPr/>
        <w:t>law,</w:t>
      </w:r>
      <w:r>
        <w:rPr>
          <w:spacing w:val="-8"/>
        </w:rPr>
        <w:t> </w:t>
      </w:r>
      <w:r>
        <w:rPr/>
        <w:t>including</w:t>
      </w:r>
      <w:r>
        <w:rPr>
          <w:spacing w:val="-8"/>
        </w:rPr>
        <w:t> </w:t>
      </w:r>
      <w:r>
        <w:rPr/>
        <w:t>intentional</w:t>
      </w:r>
      <w:r>
        <w:rPr>
          <w:spacing w:val="-8"/>
        </w:rPr>
        <w:t> </w:t>
      </w:r>
      <w:r>
        <w:rPr/>
        <w:t>torts,</w:t>
      </w:r>
      <w:r>
        <w:rPr>
          <w:spacing w:val="-8"/>
        </w:rPr>
        <w:t> </w:t>
      </w:r>
      <w:r>
        <w:rPr/>
        <w:t>negligence,</w:t>
      </w:r>
      <w:r>
        <w:rPr>
          <w:spacing w:val="-8"/>
        </w:rPr>
        <w:t> </w:t>
      </w:r>
      <w:r>
        <w:rPr/>
        <w:t>strict</w:t>
      </w:r>
      <w:r>
        <w:rPr>
          <w:spacing w:val="-8"/>
        </w:rPr>
        <w:t> </w:t>
      </w:r>
      <w:r>
        <w:rPr/>
        <w:t>liability,</w:t>
      </w:r>
      <w:r>
        <w:rPr>
          <w:spacing w:val="-8"/>
        </w:rPr>
        <w:t> </w:t>
      </w:r>
      <w:r>
        <w:rPr/>
        <w:t>and product liability and the elements necessary to prove each tort. Defenses to and damages recoverable for a tort claim.</w:t>
      </w:r>
    </w:p>
    <w:p>
      <w:pPr>
        <w:pStyle w:val="BodyText"/>
      </w:pPr>
      <w:r>
        <w:rPr/>
        <w:t>Personal</w:t>
      </w:r>
      <w:r>
        <w:rPr>
          <w:spacing w:val="-11"/>
        </w:rPr>
        <w:t> </w:t>
      </w:r>
      <w:r>
        <w:rPr/>
        <w:t>injury</w:t>
      </w:r>
      <w:r>
        <w:rPr>
          <w:spacing w:val="-8"/>
        </w:rPr>
        <w:t> </w:t>
      </w:r>
      <w:r>
        <w:rPr/>
        <w:t>litigation</w:t>
      </w:r>
      <w:r>
        <w:rPr>
          <w:spacing w:val="-8"/>
        </w:rPr>
        <w:t> </w:t>
      </w:r>
      <w:r>
        <w:rPr/>
        <w:t>and</w:t>
      </w:r>
      <w:r>
        <w:rPr>
          <w:spacing w:val="-9"/>
        </w:rPr>
        <w:t> </w:t>
      </w:r>
      <w:r>
        <w:rPr/>
        <w:t>worker's</w:t>
      </w:r>
      <w:r>
        <w:rPr>
          <w:spacing w:val="-8"/>
        </w:rPr>
        <w:t> </w:t>
      </w:r>
      <w:r>
        <w:rPr/>
        <w:t>compensation</w:t>
      </w:r>
      <w:r>
        <w:rPr>
          <w:spacing w:val="-8"/>
        </w:rPr>
        <w:t> </w:t>
      </w:r>
      <w:r>
        <w:rPr/>
        <w:t>will</w:t>
      </w:r>
      <w:r>
        <w:rPr>
          <w:spacing w:val="-9"/>
        </w:rPr>
        <w:t> </w:t>
      </w:r>
      <w:r>
        <w:rPr/>
        <w:t>be</w:t>
      </w:r>
      <w:r>
        <w:rPr>
          <w:spacing w:val="-8"/>
        </w:rPr>
        <w:t> </w:t>
      </w:r>
      <w:r>
        <w:rPr/>
        <w:t>discussed</w:t>
      </w:r>
      <w:r>
        <w:rPr>
          <w:spacing w:val="-8"/>
        </w:rPr>
        <w:t> </w:t>
      </w:r>
      <w:r>
        <w:rPr/>
        <w:t>in</w:t>
      </w:r>
      <w:r>
        <w:rPr>
          <w:spacing w:val="-8"/>
        </w:rPr>
        <w:t> </w:t>
      </w:r>
      <w:r>
        <w:rPr>
          <w:spacing w:val="-2"/>
        </w:rPr>
        <w:t>depth.</w:t>
      </w:r>
    </w:p>
    <w:p>
      <w:pPr>
        <w:spacing w:after="0"/>
        <w:sectPr>
          <w:headerReference w:type="default" r:id="rId147"/>
          <w:footerReference w:type="default" r:id="rId148"/>
          <w:pgSz w:w="12240" w:h="15840"/>
          <w:pgMar w:header="725" w:footer="679" w:top="1120" w:bottom="860" w:left="260" w:right="220"/>
        </w:sectPr>
      </w:pPr>
    </w:p>
    <w:p>
      <w:pPr>
        <w:tabs>
          <w:tab w:pos="10677" w:val="left" w:leader="none"/>
        </w:tabs>
        <w:spacing w:before="189"/>
        <w:ind w:left="820" w:right="0" w:firstLine="0"/>
        <w:jc w:val="both"/>
        <w:rPr>
          <w:sz w:val="20"/>
        </w:rPr>
      </w:pPr>
      <w:r>
        <w:rPr>
          <w:b/>
          <w:sz w:val="20"/>
        </w:rPr>
        <w:t>98806</w:t>
      </w:r>
      <w:r>
        <w:rPr>
          <w:b/>
          <w:spacing w:val="-10"/>
          <w:sz w:val="20"/>
        </w:rPr>
        <w:t> </w:t>
      </w:r>
      <w:r>
        <w:rPr>
          <w:b/>
          <w:sz w:val="20"/>
        </w:rPr>
        <w:t>PARA</w:t>
      </w:r>
      <w:r>
        <w:rPr>
          <w:b/>
          <w:spacing w:val="-8"/>
          <w:sz w:val="20"/>
        </w:rPr>
        <w:t> </w:t>
      </w:r>
      <w:r>
        <w:rPr>
          <w:b/>
          <w:sz w:val="20"/>
        </w:rPr>
        <w:t>0117:</w:t>
      </w:r>
      <w:r>
        <w:rPr>
          <w:b/>
          <w:spacing w:val="-7"/>
          <w:sz w:val="20"/>
        </w:rPr>
        <w:t> </w:t>
      </w:r>
      <w:r>
        <w:rPr>
          <w:b/>
          <w:sz w:val="20"/>
        </w:rPr>
        <w:t>Criminal</w:t>
      </w:r>
      <w:r>
        <w:rPr>
          <w:b/>
          <w:spacing w:val="-8"/>
          <w:sz w:val="20"/>
        </w:rPr>
        <w:t> </w:t>
      </w:r>
      <w:r>
        <w:rPr>
          <w:b/>
          <w:sz w:val="20"/>
        </w:rPr>
        <w:t>Law</w:t>
      </w:r>
      <w:r>
        <w:rPr>
          <w:b/>
          <w:spacing w:val="-7"/>
          <w:sz w:val="20"/>
        </w:rPr>
        <w:t> </w:t>
      </w:r>
      <w:r>
        <w:rPr>
          <w:b/>
          <w:sz w:val="20"/>
        </w:rPr>
        <w:t>and</w:t>
      </w:r>
      <w:r>
        <w:rPr>
          <w:b/>
          <w:spacing w:val="-8"/>
          <w:sz w:val="20"/>
        </w:rPr>
        <w:t> </w:t>
      </w:r>
      <w:r>
        <w:rPr>
          <w:b/>
          <w:sz w:val="20"/>
        </w:rPr>
        <w:t>Procedure</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5"/>
          <w:sz w:val="20"/>
        </w:rPr>
        <w:t>ISU</w:t>
      </w:r>
      <w:r>
        <w:rPr>
          <w:rFonts w:ascii="Times New Roman" w:hAnsi="Times New Roman"/>
          <w:sz w:val="20"/>
        </w:rPr>
        <w:tab/>
      </w:r>
      <w:r>
        <w:rPr>
          <w:spacing w:val="-5"/>
          <w:sz w:val="20"/>
        </w:rPr>
        <w:t>12</w:t>
      </w:r>
    </w:p>
    <w:p>
      <w:pPr>
        <w:pStyle w:val="BodyText"/>
        <w:jc w:val="both"/>
      </w:pPr>
      <w:r>
        <w:rPr/>
        <w:t>Co-requisite:</w:t>
      </w:r>
      <w:r>
        <w:rPr>
          <w:spacing w:val="-11"/>
        </w:rPr>
        <w:t> </w:t>
      </w:r>
      <w:r>
        <w:rPr/>
        <w:t>PARA</w:t>
      </w:r>
      <w:r>
        <w:rPr>
          <w:spacing w:val="-10"/>
        </w:rPr>
        <w:t> </w:t>
      </w:r>
      <w:r>
        <w:rPr/>
        <w:t>0119:</w:t>
      </w:r>
      <w:r>
        <w:rPr>
          <w:spacing w:val="-10"/>
        </w:rPr>
        <w:t> </w:t>
      </w:r>
      <w:r>
        <w:rPr/>
        <w:t>Law</w:t>
      </w:r>
      <w:r>
        <w:rPr>
          <w:spacing w:val="-10"/>
        </w:rPr>
        <w:t> </w:t>
      </w:r>
      <w:r>
        <w:rPr/>
        <w:t>Office</w:t>
      </w:r>
      <w:r>
        <w:rPr>
          <w:spacing w:val="-10"/>
        </w:rPr>
        <w:t> </w:t>
      </w:r>
      <w:r>
        <w:rPr>
          <w:spacing w:val="-2"/>
        </w:rPr>
        <w:t>Technology</w:t>
      </w:r>
    </w:p>
    <w:p>
      <w:pPr>
        <w:pStyle w:val="BodyText"/>
        <w:ind w:right="1077"/>
        <w:jc w:val="both"/>
      </w:pPr>
      <w:r>
        <w:rPr/>
        <w:t>Statutory</w:t>
      </w:r>
      <w:r>
        <w:rPr>
          <w:spacing w:val="-3"/>
        </w:rPr>
        <w:t> </w:t>
      </w:r>
      <w:r>
        <w:rPr/>
        <w:t>and</w:t>
      </w:r>
      <w:r>
        <w:rPr>
          <w:spacing w:val="-3"/>
        </w:rPr>
        <w:t> </w:t>
      </w:r>
      <w:r>
        <w:rPr/>
        <w:t>common</w:t>
      </w:r>
      <w:r>
        <w:rPr>
          <w:spacing w:val="-3"/>
        </w:rPr>
        <w:t> </w:t>
      </w:r>
      <w:r>
        <w:rPr/>
        <w:t>law</w:t>
      </w:r>
      <w:r>
        <w:rPr>
          <w:spacing w:val="-3"/>
        </w:rPr>
        <w:t> </w:t>
      </w:r>
      <w:r>
        <w:rPr/>
        <w:t>crimes</w:t>
      </w:r>
      <w:r>
        <w:rPr>
          <w:spacing w:val="-3"/>
        </w:rPr>
        <w:t> </w:t>
      </w:r>
      <w:r>
        <w:rPr/>
        <w:t>against</w:t>
      </w:r>
      <w:r>
        <w:rPr>
          <w:spacing w:val="-3"/>
        </w:rPr>
        <w:t> </w:t>
      </w:r>
      <w:r>
        <w:rPr/>
        <w:t>person,</w:t>
      </w:r>
      <w:r>
        <w:rPr>
          <w:spacing w:val="-3"/>
        </w:rPr>
        <w:t> </w:t>
      </w:r>
      <w:r>
        <w:rPr/>
        <w:t>property,</w:t>
      </w:r>
      <w:r>
        <w:rPr>
          <w:spacing w:val="-3"/>
        </w:rPr>
        <w:t> </w:t>
      </w:r>
      <w:r>
        <w:rPr/>
        <w:t>and</w:t>
      </w:r>
      <w:r>
        <w:rPr>
          <w:spacing w:val="-3"/>
        </w:rPr>
        <w:t> </w:t>
      </w:r>
      <w:r>
        <w:rPr/>
        <w:t>society;</w:t>
      </w:r>
      <w:r>
        <w:rPr>
          <w:spacing w:val="-3"/>
        </w:rPr>
        <w:t> </w:t>
      </w:r>
      <w:r>
        <w:rPr/>
        <w:t>the</w:t>
      </w:r>
      <w:r>
        <w:rPr>
          <w:spacing w:val="-3"/>
        </w:rPr>
        <w:t> </w:t>
      </w:r>
      <w:r>
        <w:rPr/>
        <w:t>elements</w:t>
      </w:r>
      <w:r>
        <w:rPr>
          <w:spacing w:val="-3"/>
        </w:rPr>
        <w:t> </w:t>
      </w:r>
      <w:r>
        <w:rPr/>
        <w:t>required</w:t>
      </w:r>
      <w:r>
        <w:rPr>
          <w:spacing w:val="-3"/>
        </w:rPr>
        <w:t> </w:t>
      </w:r>
      <w:r>
        <w:rPr/>
        <w:t>to</w:t>
      </w:r>
      <w:r>
        <w:rPr>
          <w:spacing w:val="-3"/>
        </w:rPr>
        <w:t> </w:t>
      </w:r>
      <w:r>
        <w:rPr/>
        <w:t>prove</w:t>
      </w:r>
      <w:r>
        <w:rPr>
          <w:spacing w:val="-3"/>
        </w:rPr>
        <w:t> </w:t>
      </w:r>
      <w:r>
        <w:rPr/>
        <w:t>a</w:t>
      </w:r>
      <w:r>
        <w:rPr>
          <w:spacing w:val="-3"/>
        </w:rPr>
        <w:t> </w:t>
      </w:r>
      <w:r>
        <w:rPr/>
        <w:t>crime;</w:t>
      </w:r>
      <w:r>
        <w:rPr>
          <w:spacing w:val="-3"/>
        </w:rPr>
        <w:t> </w:t>
      </w:r>
      <w:r>
        <w:rPr/>
        <w:t>and</w:t>
      </w:r>
      <w:r>
        <w:rPr>
          <w:spacing w:val="-3"/>
        </w:rPr>
        <w:t> </w:t>
      </w:r>
      <w:r>
        <w:rPr/>
        <w:t>the defenses</w:t>
      </w:r>
      <w:r>
        <w:rPr>
          <w:spacing w:val="-8"/>
        </w:rPr>
        <w:t> </w:t>
      </w:r>
      <w:r>
        <w:rPr/>
        <w:t>available</w:t>
      </w:r>
      <w:r>
        <w:rPr>
          <w:spacing w:val="-8"/>
        </w:rPr>
        <w:t> </w:t>
      </w:r>
      <w:r>
        <w:rPr/>
        <w:t>to</w:t>
      </w:r>
      <w:r>
        <w:rPr>
          <w:spacing w:val="-8"/>
        </w:rPr>
        <w:t> </w:t>
      </w:r>
      <w:r>
        <w:rPr/>
        <w:t>a</w:t>
      </w:r>
      <w:r>
        <w:rPr>
          <w:spacing w:val="-8"/>
        </w:rPr>
        <w:t> </w:t>
      </w:r>
      <w:r>
        <w:rPr/>
        <w:t>defendant.</w:t>
      </w:r>
      <w:r>
        <w:rPr>
          <w:spacing w:val="-8"/>
        </w:rPr>
        <w:t> </w:t>
      </w:r>
      <w:r>
        <w:rPr/>
        <w:t>Constitutional</w:t>
      </w:r>
      <w:r>
        <w:rPr>
          <w:spacing w:val="-8"/>
        </w:rPr>
        <w:t> </w:t>
      </w:r>
      <w:r>
        <w:rPr/>
        <w:t>and</w:t>
      </w:r>
      <w:r>
        <w:rPr>
          <w:spacing w:val="-8"/>
        </w:rPr>
        <w:t> </w:t>
      </w:r>
      <w:r>
        <w:rPr/>
        <w:t>statutory</w:t>
      </w:r>
      <w:r>
        <w:rPr>
          <w:spacing w:val="-8"/>
        </w:rPr>
        <w:t> </w:t>
      </w:r>
      <w:r>
        <w:rPr/>
        <w:t>standards</w:t>
      </w:r>
      <w:r>
        <w:rPr>
          <w:spacing w:val="-8"/>
        </w:rPr>
        <w:t> </w:t>
      </w:r>
      <w:r>
        <w:rPr/>
        <w:t>for</w:t>
      </w:r>
      <w:r>
        <w:rPr>
          <w:spacing w:val="-8"/>
        </w:rPr>
        <w:t> </w:t>
      </w:r>
      <w:r>
        <w:rPr/>
        <w:t>law</w:t>
      </w:r>
      <w:r>
        <w:rPr>
          <w:spacing w:val="-8"/>
        </w:rPr>
        <w:t> </w:t>
      </w:r>
      <w:r>
        <w:rPr/>
        <w:t>enforcement</w:t>
      </w:r>
      <w:r>
        <w:rPr>
          <w:spacing w:val="-8"/>
        </w:rPr>
        <w:t> </w:t>
      </w:r>
      <w:r>
        <w:rPr/>
        <w:t>practices,</w:t>
      </w:r>
      <w:r>
        <w:rPr>
          <w:spacing w:val="-8"/>
        </w:rPr>
        <w:t> </w:t>
      </w:r>
      <w:r>
        <w:rPr/>
        <w:t>plea</w:t>
      </w:r>
      <w:r>
        <w:rPr>
          <w:spacing w:val="-8"/>
        </w:rPr>
        <w:t> </w:t>
      </w:r>
      <w:r>
        <w:rPr/>
        <w:t>negotiation, trial, sentencing, and appeal. Conducting preliminary factual investigation and other pre-trial work.</w:t>
      </w:r>
    </w:p>
    <w:p>
      <w:pPr>
        <w:pStyle w:val="BodyText"/>
        <w:ind w:left="0"/>
      </w:pPr>
    </w:p>
    <w:p>
      <w:pPr>
        <w:tabs>
          <w:tab w:pos="10677" w:val="left" w:leader="none"/>
        </w:tabs>
        <w:spacing w:before="0"/>
        <w:ind w:left="820" w:right="0" w:firstLine="0"/>
        <w:jc w:val="left"/>
        <w:rPr>
          <w:sz w:val="20"/>
        </w:rPr>
      </w:pPr>
      <w:r>
        <w:rPr>
          <w:b/>
          <w:sz w:val="20"/>
        </w:rPr>
        <w:t>98808</w:t>
      </w:r>
      <w:r>
        <w:rPr>
          <w:b/>
          <w:spacing w:val="-12"/>
          <w:sz w:val="20"/>
        </w:rPr>
        <w:t> </w:t>
      </w:r>
      <w:r>
        <w:rPr>
          <w:b/>
          <w:sz w:val="20"/>
        </w:rPr>
        <w:t>PARA</w:t>
      </w:r>
      <w:r>
        <w:rPr>
          <w:b/>
          <w:spacing w:val="-9"/>
          <w:sz w:val="20"/>
        </w:rPr>
        <w:t> </w:t>
      </w:r>
      <w:r>
        <w:rPr>
          <w:b/>
          <w:sz w:val="20"/>
        </w:rPr>
        <w:t>0119:</w:t>
      </w:r>
      <w:r>
        <w:rPr>
          <w:b/>
          <w:spacing w:val="-9"/>
          <w:sz w:val="20"/>
        </w:rPr>
        <w:t> </w:t>
      </w:r>
      <w:r>
        <w:rPr>
          <w:b/>
          <w:sz w:val="20"/>
        </w:rPr>
        <w:t>Law</w:t>
      </w:r>
      <w:r>
        <w:rPr>
          <w:b/>
          <w:spacing w:val="-9"/>
          <w:sz w:val="20"/>
        </w:rPr>
        <w:t> </w:t>
      </w:r>
      <w:r>
        <w:rPr>
          <w:b/>
          <w:sz w:val="20"/>
        </w:rPr>
        <w:t>Office</w:t>
      </w:r>
      <w:r>
        <w:rPr>
          <w:b/>
          <w:spacing w:val="-9"/>
          <w:sz w:val="20"/>
        </w:rPr>
        <w:t> </w:t>
      </w:r>
      <w:r>
        <w:rPr>
          <w:b/>
          <w:sz w:val="20"/>
        </w:rPr>
        <w:t>Technology</w:t>
      </w:r>
      <w:r>
        <w:rPr>
          <w:b/>
          <w:spacing w:val="-10"/>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pacing w:val="-5"/>
          <w:sz w:val="20"/>
        </w:rPr>
        <w:t>ISU</w:t>
      </w:r>
      <w:r>
        <w:rPr>
          <w:rFonts w:ascii="Times New Roman" w:hAnsi="Times New Roman"/>
          <w:sz w:val="20"/>
        </w:rPr>
        <w:tab/>
      </w:r>
      <w:r>
        <w:rPr>
          <w:spacing w:val="-5"/>
          <w:sz w:val="20"/>
        </w:rPr>
        <w:t>12</w:t>
      </w:r>
    </w:p>
    <w:p>
      <w:pPr>
        <w:pStyle w:val="BodyText"/>
      </w:pPr>
      <w:r>
        <w:rPr/>
        <w:t>Co-requisite:</w:t>
      </w:r>
      <w:r>
        <w:rPr>
          <w:spacing w:val="-12"/>
        </w:rPr>
        <w:t> </w:t>
      </w:r>
      <w:r>
        <w:rPr/>
        <w:t>PARA</w:t>
      </w:r>
      <w:r>
        <w:rPr>
          <w:spacing w:val="-9"/>
        </w:rPr>
        <w:t> </w:t>
      </w:r>
      <w:r>
        <w:rPr/>
        <w:t>0117:</w:t>
      </w:r>
      <w:r>
        <w:rPr>
          <w:spacing w:val="-9"/>
        </w:rPr>
        <w:t> </w:t>
      </w:r>
      <w:r>
        <w:rPr/>
        <w:t>Criminal</w:t>
      </w:r>
      <w:r>
        <w:rPr>
          <w:spacing w:val="-9"/>
        </w:rPr>
        <w:t> </w:t>
      </w:r>
      <w:r>
        <w:rPr/>
        <w:t>Law</w:t>
      </w:r>
      <w:r>
        <w:rPr>
          <w:spacing w:val="-9"/>
        </w:rPr>
        <w:t> </w:t>
      </w:r>
      <w:r>
        <w:rPr/>
        <w:t>and</w:t>
      </w:r>
      <w:r>
        <w:rPr>
          <w:spacing w:val="-9"/>
        </w:rPr>
        <w:t> </w:t>
      </w:r>
      <w:r>
        <w:rPr>
          <w:spacing w:val="-2"/>
        </w:rPr>
        <w:t>Procedure</w:t>
      </w:r>
    </w:p>
    <w:p>
      <w:pPr>
        <w:pStyle w:val="BodyText"/>
        <w:ind w:right="948"/>
      </w:pPr>
      <w:r>
        <w:rPr/>
        <w:t>Students will learn advanced and specialized computer applications specific to the legal services environment, including advanced</w:t>
      </w:r>
      <w:r>
        <w:rPr>
          <w:spacing w:val="-6"/>
        </w:rPr>
        <w:t> </w:t>
      </w:r>
      <w:r>
        <w:rPr/>
        <w:t>Word</w:t>
      </w:r>
      <w:r>
        <w:rPr>
          <w:spacing w:val="-6"/>
        </w:rPr>
        <w:t> </w:t>
      </w:r>
      <w:r>
        <w:rPr/>
        <w:t>skills,</w:t>
      </w:r>
      <w:r>
        <w:rPr>
          <w:spacing w:val="-6"/>
        </w:rPr>
        <w:t> </w:t>
      </w:r>
      <w:r>
        <w:rPr/>
        <w:t>such</w:t>
      </w:r>
      <w:r>
        <w:rPr>
          <w:spacing w:val="-6"/>
        </w:rPr>
        <w:t> </w:t>
      </w:r>
      <w:r>
        <w:rPr/>
        <w:t>as</w:t>
      </w:r>
      <w:r>
        <w:rPr>
          <w:spacing w:val="-6"/>
        </w:rPr>
        <w:t> </w:t>
      </w:r>
      <w:r>
        <w:rPr/>
        <w:t>creating</w:t>
      </w:r>
      <w:r>
        <w:rPr>
          <w:spacing w:val="-6"/>
        </w:rPr>
        <w:t> </w:t>
      </w:r>
      <w:r>
        <w:rPr/>
        <w:t>headings,</w:t>
      </w:r>
      <w:r>
        <w:rPr>
          <w:spacing w:val="-6"/>
        </w:rPr>
        <w:t> </w:t>
      </w:r>
      <w:r>
        <w:rPr/>
        <w:t>sections,</w:t>
      </w:r>
      <w:r>
        <w:rPr>
          <w:spacing w:val="-6"/>
        </w:rPr>
        <w:t> </w:t>
      </w:r>
      <w:r>
        <w:rPr/>
        <w:t>tables</w:t>
      </w:r>
      <w:r>
        <w:rPr>
          <w:spacing w:val="-6"/>
        </w:rPr>
        <w:t> </w:t>
      </w:r>
      <w:r>
        <w:rPr/>
        <w:t>of</w:t>
      </w:r>
      <w:r>
        <w:rPr>
          <w:spacing w:val="-6"/>
        </w:rPr>
        <w:t> </w:t>
      </w:r>
      <w:r>
        <w:rPr/>
        <w:t>authorities,</w:t>
      </w:r>
      <w:r>
        <w:rPr>
          <w:spacing w:val="-6"/>
        </w:rPr>
        <w:t> </w:t>
      </w:r>
      <w:r>
        <w:rPr/>
        <w:t>indexes,</w:t>
      </w:r>
      <w:r>
        <w:rPr>
          <w:spacing w:val="-6"/>
        </w:rPr>
        <w:t> </w:t>
      </w:r>
      <w:r>
        <w:rPr/>
        <w:t>and</w:t>
      </w:r>
      <w:r>
        <w:rPr>
          <w:spacing w:val="-6"/>
        </w:rPr>
        <w:t> </w:t>
      </w:r>
      <w:r>
        <w:rPr/>
        <w:t>hyperlinks</w:t>
      </w:r>
      <w:r>
        <w:rPr>
          <w:spacing w:val="-6"/>
        </w:rPr>
        <w:t> </w:t>
      </w:r>
      <w:r>
        <w:rPr/>
        <w:t>in</w:t>
      </w:r>
      <w:r>
        <w:rPr>
          <w:spacing w:val="-6"/>
        </w:rPr>
        <w:t> </w:t>
      </w:r>
      <w:r>
        <w:rPr/>
        <w:t>legal</w:t>
      </w:r>
      <w:r>
        <w:rPr>
          <w:spacing w:val="-6"/>
        </w:rPr>
        <w:t> </w:t>
      </w:r>
      <w:r>
        <w:rPr/>
        <w:t>documents; Excel spreadsheets for the creation of exhibits, charts, and tables; law practice management software including time keeping; records management; accounting; and billing; and other applications for managing, editing, marking, and storing electronic documents.</w:t>
      </w:r>
    </w:p>
    <w:p>
      <w:pPr>
        <w:pStyle w:val="BodyText"/>
        <w:ind w:left="0"/>
      </w:pPr>
    </w:p>
    <w:p>
      <w:pPr>
        <w:tabs>
          <w:tab w:pos="10683" w:val="left" w:leader="none"/>
        </w:tabs>
        <w:spacing w:before="0"/>
        <w:ind w:left="820" w:right="0" w:firstLine="0"/>
        <w:jc w:val="left"/>
        <w:rPr>
          <w:sz w:val="20"/>
        </w:rPr>
      </w:pPr>
      <w:r>
        <w:rPr>
          <w:b/>
          <w:sz w:val="20"/>
        </w:rPr>
        <w:t>98811</w:t>
      </w:r>
      <w:r>
        <w:rPr>
          <w:b/>
          <w:spacing w:val="-10"/>
          <w:sz w:val="20"/>
        </w:rPr>
        <w:t> </w:t>
      </w:r>
      <w:r>
        <w:rPr>
          <w:b/>
          <w:sz w:val="20"/>
        </w:rPr>
        <w:t>PARA</w:t>
      </w:r>
      <w:r>
        <w:rPr>
          <w:b/>
          <w:spacing w:val="-8"/>
          <w:sz w:val="20"/>
        </w:rPr>
        <w:t> </w:t>
      </w:r>
      <w:r>
        <w:rPr>
          <w:b/>
          <w:sz w:val="20"/>
        </w:rPr>
        <w:t>0122:</w:t>
      </w:r>
      <w:r>
        <w:rPr>
          <w:b/>
          <w:spacing w:val="-7"/>
          <w:sz w:val="20"/>
        </w:rPr>
        <w:t> </w:t>
      </w:r>
      <w:r>
        <w:rPr>
          <w:b/>
          <w:sz w:val="20"/>
        </w:rPr>
        <w:t>Legal</w:t>
      </w:r>
      <w:r>
        <w:rPr>
          <w:b/>
          <w:spacing w:val="-8"/>
          <w:sz w:val="20"/>
        </w:rPr>
        <w:t> </w:t>
      </w:r>
      <w:r>
        <w:rPr>
          <w:b/>
          <w:sz w:val="20"/>
        </w:rPr>
        <w:t>Research</w:t>
      </w:r>
      <w:r>
        <w:rPr>
          <w:b/>
          <w:spacing w:val="-7"/>
          <w:sz w:val="20"/>
        </w:rPr>
        <w:t> </w:t>
      </w:r>
      <w:r>
        <w:rPr>
          <w:b/>
          <w:sz w:val="20"/>
        </w:rPr>
        <w:t>Analysis</w:t>
      </w:r>
      <w:r>
        <w:rPr>
          <w:b/>
          <w:spacing w:val="-8"/>
          <w:sz w:val="20"/>
        </w:rPr>
        <w:t> </w:t>
      </w:r>
      <w:r>
        <w:rPr>
          <w:b/>
          <w:sz w:val="20"/>
        </w:rPr>
        <w:t>&amp;</w:t>
      </w:r>
      <w:r>
        <w:rPr>
          <w:b/>
          <w:spacing w:val="-7"/>
          <w:sz w:val="20"/>
        </w:rPr>
        <w:t> </w:t>
      </w:r>
      <w:r>
        <w:rPr>
          <w:b/>
          <w:sz w:val="20"/>
        </w:rPr>
        <w:t>Writing</w:t>
      </w:r>
      <w:r>
        <w:rPr>
          <w:b/>
          <w:spacing w:val="-8"/>
          <w:sz w:val="20"/>
        </w:rPr>
        <w:t> </w:t>
      </w:r>
      <w:r>
        <w:rPr>
          <w:b/>
          <w:sz w:val="20"/>
        </w:rPr>
        <w:t>I</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5"/>
          <w:sz w:val="20"/>
        </w:rPr>
        <w:t>ISU</w:t>
      </w:r>
      <w:r>
        <w:rPr>
          <w:rFonts w:ascii="Times New Roman" w:hAnsi="Times New Roman"/>
          <w:sz w:val="20"/>
        </w:rPr>
        <w:tab/>
      </w:r>
      <w:r>
        <w:rPr>
          <w:spacing w:val="-5"/>
          <w:sz w:val="20"/>
        </w:rPr>
        <w:t>12</w:t>
      </w:r>
    </w:p>
    <w:p>
      <w:pPr>
        <w:pStyle w:val="BodyText"/>
        <w:ind w:right="6200"/>
      </w:pPr>
      <w:r>
        <w:rPr/>
        <w:t>Prerequisite:</w:t>
      </w:r>
      <w:r>
        <w:rPr>
          <w:spacing w:val="-12"/>
        </w:rPr>
        <w:t> </w:t>
      </w:r>
      <w:r>
        <w:rPr/>
        <w:t>English</w:t>
      </w:r>
      <w:r>
        <w:rPr>
          <w:spacing w:val="-11"/>
        </w:rPr>
        <w:t> </w:t>
      </w:r>
      <w:r>
        <w:rPr/>
        <w:t>101,</w:t>
      </w:r>
      <w:r>
        <w:rPr>
          <w:spacing w:val="-11"/>
        </w:rPr>
        <w:t> </w:t>
      </w:r>
      <w:r>
        <w:rPr/>
        <w:t>Introduction</w:t>
      </w:r>
      <w:r>
        <w:rPr>
          <w:spacing w:val="-11"/>
        </w:rPr>
        <w:t> </w:t>
      </w:r>
      <w:r>
        <w:rPr/>
        <w:t>to</w:t>
      </w:r>
      <w:r>
        <w:rPr>
          <w:spacing w:val="-12"/>
        </w:rPr>
        <w:t> </w:t>
      </w:r>
      <w:r>
        <w:rPr/>
        <w:t>Paralegal</w:t>
      </w:r>
      <w:r>
        <w:rPr>
          <w:spacing w:val="-11"/>
        </w:rPr>
        <w:t> </w:t>
      </w:r>
      <w:r>
        <w:rPr/>
        <w:t>Studies Co-requisite: PARA 0232: Civil Litigation</w:t>
      </w:r>
    </w:p>
    <w:p>
      <w:pPr>
        <w:pStyle w:val="BodyText"/>
        <w:ind w:right="857"/>
      </w:pPr>
      <w:r>
        <w:rPr/>
        <w:t>Basic elements of legal research and sources of the law using print and electronic research methods. Develop rudimentary skills</w:t>
      </w:r>
      <w:r>
        <w:rPr>
          <w:spacing w:val="-5"/>
        </w:rPr>
        <w:t> </w:t>
      </w:r>
      <w:r>
        <w:rPr/>
        <w:t>for</w:t>
      </w:r>
      <w:r>
        <w:rPr>
          <w:spacing w:val="-5"/>
        </w:rPr>
        <w:t> </w:t>
      </w:r>
      <w:r>
        <w:rPr/>
        <w:t>analyzing</w:t>
      </w:r>
      <w:r>
        <w:rPr>
          <w:spacing w:val="-5"/>
        </w:rPr>
        <w:t> </w:t>
      </w:r>
      <w:r>
        <w:rPr/>
        <w:t>legal</w:t>
      </w:r>
      <w:r>
        <w:rPr>
          <w:spacing w:val="-5"/>
        </w:rPr>
        <w:t> </w:t>
      </w:r>
      <w:r>
        <w:rPr/>
        <w:t>issues</w:t>
      </w:r>
      <w:r>
        <w:rPr>
          <w:spacing w:val="-5"/>
        </w:rPr>
        <w:t> </w:t>
      </w:r>
      <w:r>
        <w:rPr/>
        <w:t>and</w:t>
      </w:r>
      <w:r>
        <w:rPr>
          <w:spacing w:val="-5"/>
        </w:rPr>
        <w:t> </w:t>
      </w:r>
      <w:r>
        <w:rPr/>
        <w:t>developing</w:t>
      </w:r>
      <w:r>
        <w:rPr>
          <w:spacing w:val="-5"/>
        </w:rPr>
        <w:t> </w:t>
      </w:r>
      <w:r>
        <w:rPr/>
        <w:t>legal</w:t>
      </w:r>
      <w:r>
        <w:rPr>
          <w:spacing w:val="-5"/>
        </w:rPr>
        <w:t> </w:t>
      </w:r>
      <w:r>
        <w:rPr/>
        <w:t>arguments.</w:t>
      </w:r>
      <w:r>
        <w:rPr>
          <w:spacing w:val="-5"/>
        </w:rPr>
        <w:t> </w:t>
      </w:r>
      <w:r>
        <w:rPr/>
        <w:t>Introduce</w:t>
      </w:r>
      <w:r>
        <w:rPr>
          <w:spacing w:val="-5"/>
        </w:rPr>
        <w:t> </w:t>
      </w:r>
      <w:r>
        <w:rPr/>
        <w:t>basics</w:t>
      </w:r>
      <w:r>
        <w:rPr>
          <w:spacing w:val="-5"/>
        </w:rPr>
        <w:t> </w:t>
      </w:r>
      <w:r>
        <w:rPr/>
        <w:t>of</w:t>
      </w:r>
      <w:r>
        <w:rPr>
          <w:spacing w:val="-5"/>
        </w:rPr>
        <w:t> </w:t>
      </w:r>
      <w:r>
        <w:rPr/>
        <w:t>legal</w:t>
      </w:r>
      <w:r>
        <w:rPr>
          <w:spacing w:val="-5"/>
        </w:rPr>
        <w:t> </w:t>
      </w:r>
      <w:r>
        <w:rPr/>
        <w:t>document</w:t>
      </w:r>
      <w:r>
        <w:rPr>
          <w:spacing w:val="-5"/>
        </w:rPr>
        <w:t> </w:t>
      </w:r>
      <w:r>
        <w:rPr/>
        <w:t>preparation</w:t>
      </w:r>
      <w:r>
        <w:rPr>
          <w:spacing w:val="-5"/>
        </w:rPr>
        <w:t> </w:t>
      </w:r>
      <w:r>
        <w:rPr/>
        <w:t>such</w:t>
      </w:r>
      <w:r>
        <w:rPr>
          <w:spacing w:val="-5"/>
        </w:rPr>
        <w:t> </w:t>
      </w:r>
      <w:r>
        <w:rPr/>
        <w:t>as</w:t>
      </w:r>
      <w:r>
        <w:rPr>
          <w:spacing w:val="-5"/>
        </w:rPr>
        <w:t> </w:t>
      </w:r>
      <w:r>
        <w:rPr/>
        <w:t>case briefing, letter writing, and research memoranda drafting. PREREQ: BT 0170 or INFO 1101, ENGL 1101 or ENGL 1101P, and PARA 0110.</w:t>
      </w:r>
    </w:p>
    <w:p>
      <w:pPr>
        <w:pStyle w:val="BodyText"/>
        <w:ind w:left="0"/>
      </w:pPr>
    </w:p>
    <w:p>
      <w:pPr>
        <w:tabs>
          <w:tab w:pos="10683" w:val="left" w:leader="none"/>
        </w:tabs>
        <w:spacing w:before="0"/>
        <w:ind w:left="820" w:right="0" w:firstLine="0"/>
        <w:jc w:val="left"/>
        <w:rPr>
          <w:sz w:val="20"/>
        </w:rPr>
      </w:pPr>
      <w:r>
        <w:rPr>
          <w:b/>
          <w:sz w:val="20"/>
        </w:rPr>
        <w:t>98814</w:t>
      </w:r>
      <w:r>
        <w:rPr>
          <w:b/>
          <w:spacing w:val="-12"/>
          <w:sz w:val="20"/>
        </w:rPr>
        <w:t> </w:t>
      </w:r>
      <w:r>
        <w:rPr>
          <w:b/>
          <w:sz w:val="20"/>
        </w:rPr>
        <w:t>PARA</w:t>
      </w:r>
      <w:r>
        <w:rPr>
          <w:b/>
          <w:spacing w:val="-10"/>
          <w:sz w:val="20"/>
        </w:rPr>
        <w:t> </w:t>
      </w:r>
      <w:r>
        <w:rPr>
          <w:b/>
          <w:sz w:val="20"/>
        </w:rPr>
        <w:t>0230:</w:t>
      </w:r>
      <w:r>
        <w:rPr>
          <w:b/>
          <w:spacing w:val="-9"/>
          <w:sz w:val="20"/>
        </w:rPr>
        <w:t> </w:t>
      </w:r>
      <w:r>
        <w:rPr>
          <w:b/>
          <w:sz w:val="20"/>
        </w:rPr>
        <w:t>Paralegal</w:t>
      </w:r>
      <w:r>
        <w:rPr>
          <w:b/>
          <w:spacing w:val="-10"/>
          <w:sz w:val="20"/>
        </w:rPr>
        <w:t> </w:t>
      </w:r>
      <w:r>
        <w:rPr>
          <w:b/>
          <w:sz w:val="20"/>
        </w:rPr>
        <w:t>Internship</w:t>
      </w:r>
      <w:r>
        <w:rPr>
          <w:b/>
          <w:spacing w:val="-10"/>
          <w:sz w:val="20"/>
        </w:rPr>
        <w:t> </w:t>
      </w:r>
      <w:r>
        <w:rPr>
          <w:sz w:val="20"/>
        </w:rPr>
        <w:t>–</w:t>
      </w:r>
      <w:r>
        <w:rPr>
          <w:spacing w:val="-9"/>
          <w:sz w:val="20"/>
        </w:rPr>
        <w:t> </w:t>
      </w:r>
      <w:r>
        <w:rPr>
          <w:sz w:val="20"/>
        </w:rPr>
        <w:t>1</w:t>
      </w:r>
      <w:r>
        <w:rPr>
          <w:spacing w:val="-10"/>
          <w:sz w:val="20"/>
        </w:rPr>
        <w:t> </w:t>
      </w:r>
      <w:r>
        <w:rPr>
          <w:sz w:val="20"/>
        </w:rPr>
        <w:t>Trimester</w:t>
      </w:r>
      <w:r>
        <w:rPr>
          <w:spacing w:val="-10"/>
          <w:sz w:val="20"/>
        </w:rPr>
        <w:t> </w:t>
      </w:r>
      <w:r>
        <w:rPr>
          <w:sz w:val="20"/>
        </w:rPr>
        <w:t>–</w:t>
      </w:r>
      <w:r>
        <w:rPr>
          <w:spacing w:val="-9"/>
          <w:sz w:val="20"/>
        </w:rPr>
        <w:t> </w:t>
      </w:r>
      <w:r>
        <w:rPr>
          <w:spacing w:val="-5"/>
          <w:sz w:val="20"/>
        </w:rPr>
        <w:t>ISU</w:t>
      </w:r>
      <w:r>
        <w:rPr>
          <w:rFonts w:ascii="Times New Roman" w:hAnsi="Times New Roman"/>
          <w:sz w:val="20"/>
        </w:rPr>
        <w:tab/>
      </w:r>
      <w:r>
        <w:rPr>
          <w:spacing w:val="-5"/>
          <w:sz w:val="20"/>
        </w:rPr>
        <w:t>12</w:t>
      </w:r>
    </w:p>
    <w:p>
      <w:pPr>
        <w:pStyle w:val="BodyText"/>
        <w:ind w:right="948"/>
      </w:pPr>
      <w:r>
        <w:rPr/>
        <w:t>Students</w:t>
      </w:r>
      <w:r>
        <w:rPr>
          <w:spacing w:val="-4"/>
        </w:rPr>
        <w:t> </w:t>
      </w:r>
      <w:r>
        <w:rPr/>
        <w:t>acquire</w:t>
      </w:r>
      <w:r>
        <w:rPr>
          <w:spacing w:val="-4"/>
        </w:rPr>
        <w:t> </w:t>
      </w:r>
      <w:r>
        <w:rPr/>
        <w:t>practical</w:t>
      </w:r>
      <w:r>
        <w:rPr>
          <w:spacing w:val="-4"/>
        </w:rPr>
        <w:t> </w:t>
      </w:r>
      <w:r>
        <w:rPr/>
        <w:t>experience</w:t>
      </w:r>
      <w:r>
        <w:rPr>
          <w:spacing w:val="-4"/>
        </w:rPr>
        <w:t> </w:t>
      </w:r>
      <w:r>
        <w:rPr/>
        <w:t>in</w:t>
      </w:r>
      <w:r>
        <w:rPr>
          <w:spacing w:val="-4"/>
        </w:rPr>
        <w:t> </w:t>
      </w:r>
      <w:r>
        <w:rPr/>
        <w:t>doing</w:t>
      </w:r>
      <w:r>
        <w:rPr>
          <w:spacing w:val="-4"/>
        </w:rPr>
        <w:t> </w:t>
      </w:r>
      <w:r>
        <w:rPr/>
        <w:t>the</w:t>
      </w:r>
      <w:r>
        <w:rPr>
          <w:spacing w:val="-4"/>
        </w:rPr>
        <w:t> </w:t>
      </w:r>
      <w:r>
        <w:rPr/>
        <w:t>job</w:t>
      </w:r>
      <w:r>
        <w:rPr>
          <w:spacing w:val="-4"/>
        </w:rPr>
        <w:t> </w:t>
      </w:r>
      <w:r>
        <w:rPr/>
        <w:t>of</w:t>
      </w:r>
      <w:r>
        <w:rPr>
          <w:spacing w:val="-4"/>
        </w:rPr>
        <w:t> </w:t>
      </w:r>
      <w:r>
        <w:rPr/>
        <w:t>a</w:t>
      </w:r>
      <w:r>
        <w:rPr>
          <w:spacing w:val="-4"/>
        </w:rPr>
        <w:t> </w:t>
      </w:r>
      <w:r>
        <w:rPr/>
        <w:t>paralegal</w:t>
      </w:r>
      <w:r>
        <w:rPr>
          <w:spacing w:val="-4"/>
        </w:rPr>
        <w:t> </w:t>
      </w:r>
      <w:r>
        <w:rPr/>
        <w:t>in</w:t>
      </w:r>
      <w:r>
        <w:rPr>
          <w:spacing w:val="-4"/>
        </w:rPr>
        <w:t> </w:t>
      </w:r>
      <w:r>
        <w:rPr/>
        <w:t>the</w:t>
      </w:r>
      <w:r>
        <w:rPr>
          <w:spacing w:val="-4"/>
        </w:rPr>
        <w:t> </w:t>
      </w:r>
      <w:r>
        <w:rPr/>
        <w:t>workplace.</w:t>
      </w:r>
      <w:r>
        <w:rPr>
          <w:spacing w:val="-4"/>
        </w:rPr>
        <w:t> </w:t>
      </w:r>
      <w:r>
        <w:rPr/>
        <w:t>The</w:t>
      </w:r>
      <w:r>
        <w:rPr>
          <w:spacing w:val="-4"/>
        </w:rPr>
        <w:t> </w:t>
      </w:r>
      <w:r>
        <w:rPr/>
        <w:t>course</w:t>
      </w:r>
      <w:r>
        <w:rPr>
          <w:spacing w:val="-4"/>
        </w:rPr>
        <w:t> </w:t>
      </w:r>
      <w:r>
        <w:rPr/>
        <w:t>is</w:t>
      </w:r>
      <w:r>
        <w:rPr>
          <w:spacing w:val="-4"/>
        </w:rPr>
        <w:t> </w:t>
      </w:r>
      <w:r>
        <w:rPr/>
        <w:t>arranged</w:t>
      </w:r>
      <w:r>
        <w:rPr>
          <w:spacing w:val="-4"/>
        </w:rPr>
        <w:t> </w:t>
      </w:r>
      <w:r>
        <w:rPr/>
        <w:t>on</w:t>
      </w:r>
      <w:r>
        <w:rPr>
          <w:spacing w:val="-4"/>
        </w:rPr>
        <w:t> </w:t>
      </w:r>
      <w:r>
        <w:rPr/>
        <w:t>an individual basis.</w:t>
      </w:r>
    </w:p>
    <w:p>
      <w:pPr>
        <w:pStyle w:val="BodyText"/>
        <w:ind w:left="0"/>
      </w:pPr>
    </w:p>
    <w:p>
      <w:pPr>
        <w:tabs>
          <w:tab w:pos="10686" w:val="left" w:leader="none"/>
        </w:tabs>
        <w:spacing w:before="0"/>
        <w:ind w:left="820" w:right="0" w:firstLine="0"/>
        <w:jc w:val="left"/>
        <w:rPr>
          <w:sz w:val="20"/>
        </w:rPr>
      </w:pPr>
      <w:r>
        <w:rPr>
          <w:b/>
          <w:sz w:val="20"/>
        </w:rPr>
        <w:t>98815</w:t>
      </w:r>
      <w:r>
        <w:rPr>
          <w:b/>
          <w:spacing w:val="-11"/>
          <w:sz w:val="20"/>
        </w:rPr>
        <w:t> </w:t>
      </w:r>
      <w:r>
        <w:rPr>
          <w:b/>
          <w:sz w:val="20"/>
        </w:rPr>
        <w:t>PARA</w:t>
      </w:r>
      <w:r>
        <w:rPr>
          <w:b/>
          <w:spacing w:val="-8"/>
          <w:sz w:val="20"/>
        </w:rPr>
        <w:t> </w:t>
      </w:r>
      <w:r>
        <w:rPr>
          <w:b/>
          <w:sz w:val="20"/>
        </w:rPr>
        <w:t>0232:</w:t>
      </w:r>
      <w:r>
        <w:rPr>
          <w:b/>
          <w:spacing w:val="-8"/>
          <w:sz w:val="20"/>
        </w:rPr>
        <w:t> </w:t>
      </w:r>
      <w:r>
        <w:rPr>
          <w:b/>
          <w:sz w:val="20"/>
        </w:rPr>
        <w:t>Civil</w:t>
      </w:r>
      <w:r>
        <w:rPr>
          <w:b/>
          <w:spacing w:val="-8"/>
          <w:sz w:val="20"/>
        </w:rPr>
        <w:t> </w:t>
      </w:r>
      <w:r>
        <w:rPr>
          <w:b/>
          <w:sz w:val="20"/>
        </w:rPr>
        <w:t>Litigation</w:t>
      </w:r>
      <w:r>
        <w:rPr>
          <w:b/>
          <w:spacing w:val="-9"/>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ISU</w:t>
      </w:r>
      <w:r>
        <w:rPr>
          <w:rFonts w:ascii="Times New Roman" w:hAnsi="Times New Roman"/>
          <w:sz w:val="20"/>
        </w:rPr>
        <w:tab/>
      </w:r>
      <w:r>
        <w:rPr>
          <w:spacing w:val="-5"/>
          <w:sz w:val="20"/>
        </w:rPr>
        <w:t>12</w:t>
      </w:r>
    </w:p>
    <w:p>
      <w:pPr>
        <w:pStyle w:val="BodyText"/>
      </w:pPr>
      <w:r>
        <w:rPr/>
        <w:t>Co-requisite:</w:t>
      </w:r>
      <w:r>
        <w:rPr>
          <w:spacing w:val="-11"/>
        </w:rPr>
        <w:t> </w:t>
      </w:r>
      <w:r>
        <w:rPr/>
        <w:t>PARA</w:t>
      </w:r>
      <w:r>
        <w:rPr>
          <w:spacing w:val="-10"/>
        </w:rPr>
        <w:t> </w:t>
      </w:r>
      <w:r>
        <w:rPr/>
        <w:t>0122:</w:t>
      </w:r>
      <w:r>
        <w:rPr>
          <w:spacing w:val="-11"/>
        </w:rPr>
        <w:t> </w:t>
      </w:r>
      <w:r>
        <w:rPr/>
        <w:t>Legal</w:t>
      </w:r>
      <w:r>
        <w:rPr>
          <w:spacing w:val="-10"/>
        </w:rPr>
        <w:t> </w:t>
      </w:r>
      <w:r>
        <w:rPr/>
        <w:t>Research</w:t>
      </w:r>
      <w:r>
        <w:rPr>
          <w:spacing w:val="-10"/>
        </w:rPr>
        <w:t> </w:t>
      </w:r>
      <w:r>
        <w:rPr/>
        <w:t>Analysis</w:t>
      </w:r>
      <w:r>
        <w:rPr>
          <w:spacing w:val="-11"/>
        </w:rPr>
        <w:t> </w:t>
      </w:r>
      <w:r>
        <w:rPr/>
        <w:t>&amp;</w:t>
      </w:r>
      <w:r>
        <w:rPr>
          <w:spacing w:val="-10"/>
        </w:rPr>
        <w:t> </w:t>
      </w:r>
      <w:r>
        <w:rPr/>
        <w:t>Writing</w:t>
      </w:r>
      <w:r>
        <w:rPr>
          <w:spacing w:val="-10"/>
        </w:rPr>
        <w:t> I</w:t>
      </w:r>
    </w:p>
    <w:p>
      <w:pPr>
        <w:pStyle w:val="BodyText"/>
        <w:ind w:right="948"/>
      </w:pPr>
      <w:r>
        <w:rPr/>
        <w:t>Students perform tasks of a paralegal at every stage of litigation including initial client contact, investigation and identification of claims and issues, legal research, preparation and filing appropriate documents, preparing witnesses, making</w:t>
      </w:r>
      <w:r>
        <w:rPr>
          <w:spacing w:val="-5"/>
        </w:rPr>
        <w:t> </w:t>
      </w:r>
      <w:r>
        <w:rPr/>
        <w:t>trial</w:t>
      </w:r>
      <w:r>
        <w:rPr>
          <w:spacing w:val="-5"/>
        </w:rPr>
        <w:t> </w:t>
      </w:r>
      <w:r>
        <w:rPr/>
        <w:t>notebooks,</w:t>
      </w:r>
      <w:r>
        <w:rPr>
          <w:spacing w:val="-5"/>
        </w:rPr>
        <w:t> </w:t>
      </w:r>
      <w:r>
        <w:rPr/>
        <w:t>giving</w:t>
      </w:r>
      <w:r>
        <w:rPr>
          <w:spacing w:val="-5"/>
        </w:rPr>
        <w:t> </w:t>
      </w:r>
      <w:r>
        <w:rPr/>
        <w:t>jury</w:t>
      </w:r>
      <w:r>
        <w:rPr>
          <w:spacing w:val="-5"/>
        </w:rPr>
        <w:t> </w:t>
      </w:r>
      <w:r>
        <w:rPr/>
        <w:t>instructions,</w:t>
      </w:r>
      <w:r>
        <w:rPr>
          <w:spacing w:val="-5"/>
        </w:rPr>
        <w:t> </w:t>
      </w:r>
      <w:r>
        <w:rPr/>
        <w:t>assisting</w:t>
      </w:r>
      <w:r>
        <w:rPr>
          <w:spacing w:val="-5"/>
        </w:rPr>
        <w:t> </w:t>
      </w:r>
      <w:r>
        <w:rPr/>
        <w:t>at</w:t>
      </w:r>
      <w:r>
        <w:rPr>
          <w:spacing w:val="-5"/>
        </w:rPr>
        <w:t> </w:t>
      </w:r>
      <w:r>
        <w:rPr/>
        <w:t>trial,</w:t>
      </w:r>
      <w:r>
        <w:rPr>
          <w:spacing w:val="-5"/>
        </w:rPr>
        <w:t> </w:t>
      </w:r>
      <w:r>
        <w:rPr/>
        <w:t>making</w:t>
      </w:r>
      <w:r>
        <w:rPr>
          <w:spacing w:val="-5"/>
        </w:rPr>
        <w:t> </w:t>
      </w:r>
      <w:r>
        <w:rPr/>
        <w:t>post-judgment</w:t>
      </w:r>
      <w:r>
        <w:rPr>
          <w:spacing w:val="-5"/>
        </w:rPr>
        <w:t> </w:t>
      </w:r>
      <w:r>
        <w:rPr/>
        <w:t>motions,</w:t>
      </w:r>
      <w:r>
        <w:rPr>
          <w:spacing w:val="-5"/>
        </w:rPr>
        <w:t> </w:t>
      </w:r>
      <w:r>
        <w:rPr/>
        <w:t>and</w:t>
      </w:r>
      <w:r>
        <w:rPr>
          <w:spacing w:val="-5"/>
        </w:rPr>
        <w:t> </w:t>
      </w:r>
      <w:r>
        <w:rPr/>
        <w:t>handling</w:t>
      </w:r>
      <w:r>
        <w:rPr>
          <w:spacing w:val="-5"/>
        </w:rPr>
        <w:t> </w:t>
      </w:r>
      <w:r>
        <w:rPr/>
        <w:t>appeals</w:t>
      </w:r>
      <w:r>
        <w:rPr>
          <w:spacing w:val="-5"/>
        </w:rPr>
        <w:t> </w:t>
      </w:r>
      <w:r>
        <w:rPr/>
        <w:t>and collection. PREREQ: PARA 0116 and PARA 0122.</w:t>
      </w:r>
    </w:p>
    <w:p>
      <w:pPr>
        <w:spacing w:after="0"/>
        <w:sectPr>
          <w:pgSz w:w="12240" w:h="15840"/>
          <w:pgMar w:header="725" w:footer="679" w:top="1120" w:bottom="860" w:left="260" w:right="220"/>
        </w:sectPr>
      </w:pPr>
    </w:p>
    <w:p>
      <w:pPr>
        <w:pStyle w:val="Heading2"/>
        <w:spacing w:line="481" w:lineRule="exact"/>
        <w:ind w:left="0" w:right="397"/>
        <w:rPr>
          <w:u w:val="none"/>
        </w:rPr>
      </w:pPr>
      <w:r>
        <w:rPr/>
        <mc:AlternateContent>
          <mc:Choice Requires="wps">
            <w:drawing>
              <wp:anchor distT="0" distB="0" distL="0" distR="0" allowOverlap="1" layoutInCell="1" locked="0" behindDoc="0" simplePos="0" relativeHeight="15831040">
                <wp:simplePos x="0" y="0"/>
                <wp:positionH relativeFrom="page">
                  <wp:posOffset>676275</wp:posOffset>
                </wp:positionH>
                <wp:positionV relativeFrom="paragraph">
                  <wp:posOffset>122435</wp:posOffset>
                </wp:positionV>
                <wp:extent cx="1104900" cy="65722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1104900" cy="657225"/>
                          <a:chExt cx="1104900" cy="657225"/>
                        </a:xfrm>
                      </wpg:grpSpPr>
                      <pic:pic>
                        <pic:nvPicPr>
                          <pic:cNvPr id="446" name="Image 446"/>
                          <pic:cNvPicPr/>
                        </pic:nvPicPr>
                        <pic:blipFill>
                          <a:blip r:embed="rId91" cstate="print"/>
                          <a:stretch>
                            <a:fillRect/>
                          </a:stretch>
                        </pic:blipFill>
                        <pic:spPr>
                          <a:xfrm>
                            <a:off x="9525" y="4762"/>
                            <a:ext cx="1085850" cy="638175"/>
                          </a:xfrm>
                          <a:prstGeom prst="rect">
                            <a:avLst/>
                          </a:prstGeom>
                        </pic:spPr>
                      </pic:pic>
                      <wps:wsp>
                        <wps:cNvPr id="447" name="Graphic 447"/>
                        <wps:cNvSpPr/>
                        <wps:spPr>
                          <a:xfrm>
                            <a:off x="0" y="0"/>
                            <a:ext cx="1104900" cy="657225"/>
                          </a:xfrm>
                          <a:custGeom>
                            <a:avLst/>
                            <a:gdLst/>
                            <a:ahLst/>
                            <a:cxnLst/>
                            <a:rect l="l" t="t" r="r" b="b"/>
                            <a:pathLst>
                              <a:path w="1104900" h="657225">
                                <a:moveTo>
                                  <a:pt x="0" y="4762"/>
                                </a:moveTo>
                                <a:lnTo>
                                  <a:pt x="1100137" y="4762"/>
                                </a:lnTo>
                              </a:path>
                              <a:path w="1104900" h="657225">
                                <a:moveTo>
                                  <a:pt x="1100137" y="0"/>
                                </a:moveTo>
                                <a:lnTo>
                                  <a:pt x="1100137" y="652462"/>
                                </a:lnTo>
                              </a:path>
                              <a:path w="1104900" h="657225">
                                <a:moveTo>
                                  <a:pt x="1104900" y="652462"/>
                                </a:moveTo>
                                <a:lnTo>
                                  <a:pt x="4762" y="652462"/>
                                </a:lnTo>
                              </a:path>
                              <a:path w="1104900" h="657225">
                                <a:moveTo>
                                  <a:pt x="4762" y="657225"/>
                                </a:moveTo>
                                <a:lnTo>
                                  <a:pt x="4762" y="4762"/>
                                </a:lnTo>
                              </a:path>
                            </a:pathLst>
                          </a:custGeom>
                          <a:ln w="9525">
                            <a:solidFill>
                              <a:srgbClr val="B6B6B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5pt;margin-top:9.640625pt;width:87pt;height:51.75pt;mso-position-horizontal-relative:page;mso-position-vertical-relative:paragraph;z-index:15831040" id="docshapegroup338" coordorigin="1065,193" coordsize="1740,1035">
                <v:shape style="position:absolute;left:1080;top:200;width:1710;height:1005" type="#_x0000_t75" id="docshape339" stroked="false">
                  <v:imagedata r:id="rId91" o:title=""/>
                </v:shape>
                <v:shape style="position:absolute;left:1065;top:192;width:1740;height:1035" id="docshape340" coordorigin="1065,193" coordsize="1740,1035" path="m1065,200l2798,200m2798,193l2798,1220m2805,1220l1073,1220m1073,1228l1073,200e" filled="false" stroked="true" strokeweight=".75pt" strokecolor="#b6b6b6">
                  <v:path arrowok="t"/>
                  <v:stroke dashstyle="solid"/>
                </v:shape>
                <w10:wrap type="none"/>
              </v:group>
            </w:pict>
          </mc:Fallback>
        </mc:AlternateContent>
      </w:r>
      <w:r>
        <w:rPr/>
        <w:drawing>
          <wp:anchor distT="0" distB="0" distL="0" distR="0" allowOverlap="1" layoutInCell="1" locked="0" behindDoc="0" simplePos="0" relativeHeight="15831552">
            <wp:simplePos x="0" y="0"/>
            <wp:positionH relativeFrom="page">
              <wp:posOffset>5797263</wp:posOffset>
            </wp:positionH>
            <wp:positionV relativeFrom="paragraph">
              <wp:posOffset>138734</wp:posOffset>
            </wp:positionV>
            <wp:extent cx="1273941" cy="596052"/>
            <wp:effectExtent l="0" t="0" r="0" b="0"/>
            <wp:wrapNone/>
            <wp:docPr id="448" name="Image 448"/>
            <wp:cNvGraphicFramePr>
              <a:graphicFrameLocks/>
            </wp:cNvGraphicFramePr>
            <a:graphic>
              <a:graphicData uri="http://schemas.openxmlformats.org/drawingml/2006/picture">
                <pic:pic>
                  <pic:nvPicPr>
                    <pic:cNvPr id="448" name="Image 448"/>
                    <pic:cNvPicPr/>
                  </pic:nvPicPr>
                  <pic:blipFill>
                    <a:blip r:embed="rId129" cstate="print"/>
                    <a:stretch>
                      <a:fillRect/>
                    </a:stretch>
                  </pic:blipFill>
                  <pic:spPr>
                    <a:xfrm>
                      <a:off x="0" y="0"/>
                      <a:ext cx="1273941" cy="596052"/>
                    </a:xfrm>
                    <a:prstGeom prst="rect">
                      <a:avLst/>
                    </a:prstGeom>
                  </pic:spPr>
                </pic:pic>
              </a:graphicData>
            </a:graphic>
          </wp:anchor>
        </w:drawing>
      </w:r>
      <w:bookmarkStart w:name="_TOC_250028" w:id="150"/>
      <w:bookmarkEnd w:id="150"/>
      <w:r>
        <w:rPr>
          <w:color w:val="64A60A"/>
          <w:spacing w:val="-2"/>
          <w:u w:val="thick" w:color="64A60A"/>
        </w:rPr>
        <w:t>WELDING</w:t>
      </w:r>
    </w:p>
    <w:p>
      <w:pPr>
        <w:pStyle w:val="Heading5"/>
        <w:ind w:left="3331" w:right="3774"/>
        <w:jc w:val="center"/>
      </w:pPr>
      <w:r>
        <w:rPr>
          <w:color w:val="212121"/>
        </w:rPr>
        <w:t>Portneuf</w:t>
      </w:r>
      <w:r>
        <w:rPr>
          <w:color w:val="212121"/>
          <w:spacing w:val="-12"/>
        </w:rPr>
        <w:t> </w:t>
      </w:r>
      <w:r>
        <w:rPr>
          <w:color w:val="212121"/>
        </w:rPr>
        <w:t>Valley</w:t>
      </w:r>
      <w:r>
        <w:rPr>
          <w:color w:val="212121"/>
          <w:spacing w:val="-11"/>
        </w:rPr>
        <w:t> </w:t>
      </w:r>
      <w:r>
        <w:rPr>
          <w:color w:val="212121"/>
        </w:rPr>
        <w:t>Technical</w:t>
      </w:r>
      <w:r>
        <w:rPr>
          <w:color w:val="212121"/>
          <w:spacing w:val="-11"/>
        </w:rPr>
        <w:t> </w:t>
      </w:r>
      <w:r>
        <w:rPr>
          <w:color w:val="212121"/>
        </w:rPr>
        <w:t>Education</w:t>
      </w:r>
      <w:r>
        <w:rPr>
          <w:color w:val="212121"/>
          <w:spacing w:val="-12"/>
        </w:rPr>
        <w:t> </w:t>
      </w:r>
      <w:r>
        <w:rPr>
          <w:color w:val="212121"/>
        </w:rPr>
        <w:t>&amp;</w:t>
      </w:r>
      <w:r>
        <w:rPr>
          <w:color w:val="212121"/>
          <w:spacing w:val="-11"/>
        </w:rPr>
        <w:t> </w:t>
      </w:r>
      <w:r>
        <w:rPr>
          <w:color w:val="212121"/>
        </w:rPr>
        <w:t>Career</w:t>
      </w:r>
      <w:r>
        <w:rPr>
          <w:color w:val="212121"/>
          <w:spacing w:val="-11"/>
        </w:rPr>
        <w:t> </w:t>
      </w:r>
      <w:r>
        <w:rPr>
          <w:color w:val="212121"/>
        </w:rPr>
        <w:t>Campus </w:t>
      </w:r>
      <w:r>
        <w:rPr/>
        <w:t>Welding students are encouraged to join Skills USA (Open to </w:t>
      </w:r>
      <w:r>
        <w:rPr>
          <w:u w:val="thick"/>
        </w:rPr>
        <w:t>all</w:t>
      </w:r>
      <w:r>
        <w:rPr/>
        <w:t> School District No. 25 students)</w:t>
      </w:r>
    </w:p>
    <w:p>
      <w:pPr>
        <w:pStyle w:val="Heading5"/>
        <w:spacing w:before="23"/>
        <w:ind w:left="20"/>
        <w:jc w:val="center"/>
      </w:pPr>
      <w:r>
        <w:rPr/>
        <w:drawing>
          <wp:anchor distT="0" distB="0" distL="0" distR="0" allowOverlap="1" layoutInCell="1" locked="0" behindDoc="0" simplePos="0" relativeHeight="15832064">
            <wp:simplePos x="0" y="0"/>
            <wp:positionH relativeFrom="page">
              <wp:posOffset>4676775</wp:posOffset>
            </wp:positionH>
            <wp:positionV relativeFrom="paragraph">
              <wp:posOffset>928454</wp:posOffset>
            </wp:positionV>
            <wp:extent cx="285750" cy="28575"/>
            <wp:effectExtent l="0" t="0" r="0" b="0"/>
            <wp:wrapNone/>
            <wp:docPr id="449" name="Image 449"/>
            <wp:cNvGraphicFramePr>
              <a:graphicFrameLocks/>
            </wp:cNvGraphicFramePr>
            <a:graphic>
              <a:graphicData uri="http://schemas.openxmlformats.org/drawingml/2006/picture">
                <pic:pic>
                  <pic:nvPicPr>
                    <pic:cNvPr id="449" name="Image 449"/>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0" simplePos="0" relativeHeight="15832576">
                <wp:simplePos x="0" y="0"/>
                <wp:positionH relativeFrom="page">
                  <wp:posOffset>5016500</wp:posOffset>
                </wp:positionH>
                <wp:positionV relativeFrom="paragraph">
                  <wp:posOffset>338923</wp:posOffset>
                </wp:positionV>
                <wp:extent cx="1663700" cy="76200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663700" cy="762000"/>
                        </a:xfrm>
                        <a:prstGeom prst="rect">
                          <a:avLst/>
                        </a:prstGeom>
                        <a:solidFill>
                          <a:srgbClr val="64A60A"/>
                        </a:solidFill>
                        <a:ln w="25400">
                          <a:solidFill>
                            <a:srgbClr val="000000"/>
                          </a:solidFill>
                          <a:prstDash val="solid"/>
                        </a:ln>
                      </wps:spPr>
                      <wps:txbx>
                        <w:txbxContent>
                          <w:p>
                            <w:pPr>
                              <w:spacing w:before="25"/>
                              <w:ind w:left="1017" w:right="0" w:firstLine="0"/>
                              <w:jc w:val="left"/>
                              <w:rPr>
                                <w:b/>
                                <w:color w:val="000000"/>
                                <w:sz w:val="18"/>
                              </w:rPr>
                            </w:pPr>
                            <w:r>
                              <w:rPr>
                                <w:b/>
                                <w:color w:val="FFFFFF"/>
                                <w:spacing w:val="-2"/>
                                <w:sz w:val="18"/>
                              </w:rPr>
                              <w:t>#43061</w:t>
                            </w:r>
                          </w:p>
                          <w:p>
                            <w:pPr>
                              <w:spacing w:before="0"/>
                              <w:ind w:left="378" w:right="371" w:firstLine="81"/>
                              <w:jc w:val="left"/>
                              <w:rPr>
                                <w:b/>
                                <w:color w:val="000000"/>
                                <w:sz w:val="18"/>
                              </w:rPr>
                            </w:pPr>
                            <w:r>
                              <w:rPr>
                                <w:b/>
                                <w:color w:val="FFFFFF"/>
                                <w:sz w:val="18"/>
                              </w:rPr>
                              <w:t>Industrial Welding IIIA 1</w:t>
                            </w:r>
                            <w:r>
                              <w:rPr>
                                <w:b/>
                                <w:color w:val="FFFFFF"/>
                                <w:spacing w:val="-6"/>
                                <w:sz w:val="18"/>
                              </w:rPr>
                              <w:t> </w:t>
                            </w:r>
                            <w:r>
                              <w:rPr>
                                <w:b/>
                                <w:color w:val="FFFFFF"/>
                                <w:sz w:val="18"/>
                              </w:rPr>
                              <w:t>Trimester</w:t>
                            </w:r>
                            <w:r>
                              <w:rPr>
                                <w:b/>
                                <w:color w:val="FFFFFF"/>
                                <w:spacing w:val="-5"/>
                                <w:sz w:val="18"/>
                              </w:rPr>
                              <w:t> </w:t>
                            </w:r>
                            <w:r>
                              <w:rPr>
                                <w:b/>
                                <w:color w:val="FFFFFF"/>
                                <w:sz w:val="18"/>
                              </w:rPr>
                              <w:t>2-hour</w:t>
                            </w:r>
                            <w:r>
                              <w:rPr>
                                <w:b/>
                                <w:color w:val="FFFFFF"/>
                                <w:spacing w:val="-5"/>
                                <w:sz w:val="18"/>
                              </w:rPr>
                              <w:t> </w:t>
                            </w:r>
                            <w:r>
                              <w:rPr>
                                <w:b/>
                                <w:color w:val="FFFFFF"/>
                                <w:spacing w:val="-2"/>
                                <w:sz w:val="18"/>
                              </w:rPr>
                              <w:t>block</w:t>
                            </w:r>
                          </w:p>
                          <w:p>
                            <w:pPr>
                              <w:spacing w:before="0"/>
                              <w:ind w:left="929" w:right="0" w:firstLine="0"/>
                              <w:jc w:val="left"/>
                              <w:rPr>
                                <w:b/>
                                <w:color w:val="000000"/>
                                <w:sz w:val="18"/>
                              </w:rPr>
                            </w:pPr>
                            <w:r>
                              <w:rPr>
                                <w:b/>
                                <w:color w:val="FFFFFF"/>
                                <w:sz w:val="18"/>
                              </w:rPr>
                              <w:t>@</w:t>
                            </w:r>
                            <w:r>
                              <w:rPr>
                                <w:b/>
                                <w:color w:val="FFFFFF"/>
                                <w:spacing w:val="-9"/>
                                <w:sz w:val="18"/>
                              </w:rPr>
                              <w:t> </w:t>
                            </w:r>
                            <w:r>
                              <w:rPr>
                                <w:b/>
                                <w:color w:val="FFFFFF"/>
                                <w:sz w:val="18"/>
                              </w:rPr>
                              <w:t>PV-</w:t>
                            </w:r>
                            <w:r>
                              <w:rPr>
                                <w:b/>
                                <w:color w:val="FFFFFF"/>
                                <w:spacing w:val="-5"/>
                                <w:sz w:val="18"/>
                              </w:rPr>
                              <w:t>TEC</w:t>
                            </w:r>
                          </w:p>
                          <w:p>
                            <w:pPr>
                              <w:spacing w:before="0"/>
                              <w:ind w:left="78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anchor>
            </w:drawing>
          </mc:Choice>
          <mc:Fallback>
            <w:pict>
              <v:shape style="position:absolute;margin-left:395pt;margin-top:26.686874pt;width:131pt;height:60pt;mso-position-horizontal-relative:page;mso-position-vertical-relative:paragraph;z-index:15832576" type="#_x0000_t202" id="docshape341" filled="true" fillcolor="#64a60a" stroked="true" strokeweight="2.0pt" strokecolor="#000000">
                <v:textbox inset="0,0,0,0">
                  <w:txbxContent>
                    <w:p>
                      <w:pPr>
                        <w:spacing w:before="25"/>
                        <w:ind w:left="1017" w:right="0" w:firstLine="0"/>
                        <w:jc w:val="left"/>
                        <w:rPr>
                          <w:b/>
                          <w:color w:val="000000"/>
                          <w:sz w:val="18"/>
                        </w:rPr>
                      </w:pPr>
                      <w:r>
                        <w:rPr>
                          <w:b/>
                          <w:color w:val="FFFFFF"/>
                          <w:spacing w:val="-2"/>
                          <w:sz w:val="18"/>
                        </w:rPr>
                        <w:t>#43061</w:t>
                      </w:r>
                    </w:p>
                    <w:p>
                      <w:pPr>
                        <w:spacing w:before="0"/>
                        <w:ind w:left="378" w:right="371" w:firstLine="81"/>
                        <w:jc w:val="left"/>
                        <w:rPr>
                          <w:b/>
                          <w:color w:val="000000"/>
                          <w:sz w:val="18"/>
                        </w:rPr>
                      </w:pPr>
                      <w:r>
                        <w:rPr>
                          <w:b/>
                          <w:color w:val="FFFFFF"/>
                          <w:sz w:val="18"/>
                        </w:rPr>
                        <w:t>Industrial Welding IIIA 1</w:t>
                      </w:r>
                      <w:r>
                        <w:rPr>
                          <w:b/>
                          <w:color w:val="FFFFFF"/>
                          <w:spacing w:val="-6"/>
                          <w:sz w:val="18"/>
                        </w:rPr>
                        <w:t> </w:t>
                      </w:r>
                      <w:r>
                        <w:rPr>
                          <w:b/>
                          <w:color w:val="FFFFFF"/>
                          <w:sz w:val="18"/>
                        </w:rPr>
                        <w:t>Trimester</w:t>
                      </w:r>
                      <w:r>
                        <w:rPr>
                          <w:b/>
                          <w:color w:val="FFFFFF"/>
                          <w:spacing w:val="-5"/>
                          <w:sz w:val="18"/>
                        </w:rPr>
                        <w:t> </w:t>
                      </w:r>
                      <w:r>
                        <w:rPr>
                          <w:b/>
                          <w:color w:val="FFFFFF"/>
                          <w:sz w:val="18"/>
                        </w:rPr>
                        <w:t>2-hour</w:t>
                      </w:r>
                      <w:r>
                        <w:rPr>
                          <w:b/>
                          <w:color w:val="FFFFFF"/>
                          <w:spacing w:val="-5"/>
                          <w:sz w:val="18"/>
                        </w:rPr>
                        <w:t> </w:t>
                      </w:r>
                      <w:r>
                        <w:rPr>
                          <w:b/>
                          <w:color w:val="FFFFFF"/>
                          <w:spacing w:val="-2"/>
                          <w:sz w:val="18"/>
                        </w:rPr>
                        <w:t>block</w:t>
                      </w:r>
                    </w:p>
                    <w:p>
                      <w:pPr>
                        <w:spacing w:before="0"/>
                        <w:ind w:left="929" w:right="0" w:firstLine="0"/>
                        <w:jc w:val="left"/>
                        <w:rPr>
                          <w:b/>
                          <w:color w:val="000000"/>
                          <w:sz w:val="18"/>
                        </w:rPr>
                      </w:pPr>
                      <w:r>
                        <w:rPr>
                          <w:b/>
                          <w:color w:val="FFFFFF"/>
                          <w:sz w:val="18"/>
                        </w:rPr>
                        <w:t>@</w:t>
                      </w:r>
                      <w:r>
                        <w:rPr>
                          <w:b/>
                          <w:color w:val="FFFFFF"/>
                          <w:spacing w:val="-9"/>
                          <w:sz w:val="18"/>
                        </w:rPr>
                        <w:t> </w:t>
                      </w:r>
                      <w:r>
                        <w:rPr>
                          <w:b/>
                          <w:color w:val="FFFFFF"/>
                          <w:sz w:val="18"/>
                        </w:rPr>
                        <w:t>PV-</w:t>
                      </w:r>
                      <w:r>
                        <w:rPr>
                          <w:b/>
                          <w:color w:val="FFFFFF"/>
                          <w:spacing w:val="-5"/>
                          <w:sz w:val="18"/>
                        </w:rPr>
                        <w:t>TEC</w:t>
                      </w:r>
                    </w:p>
                    <w:p>
                      <w:pPr>
                        <w:spacing w:before="0"/>
                        <w:ind w:left="782" w:right="0" w:firstLine="0"/>
                        <w:jc w:val="left"/>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w10:wrap type="none"/>
              </v:shape>
            </w:pict>
          </mc:Fallback>
        </mc:AlternateContent>
      </w: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2"/>
        <w:ind w:left="0"/>
        <w:rPr>
          <w:b/>
          <w:sz w:val="18"/>
        </w:rPr>
      </w:pPr>
      <w:r>
        <w:rPr/>
        <mc:AlternateContent>
          <mc:Choice Requires="wps">
            <w:drawing>
              <wp:anchor distT="0" distB="0" distL="0" distR="0" allowOverlap="1" layoutInCell="1" locked="0" behindDoc="1" simplePos="0" relativeHeight="487687680">
                <wp:simplePos x="0" y="0"/>
                <wp:positionH relativeFrom="page">
                  <wp:posOffset>965200</wp:posOffset>
                </wp:positionH>
                <wp:positionV relativeFrom="paragraph">
                  <wp:posOffset>169289</wp:posOffset>
                </wp:positionV>
                <wp:extent cx="1651000" cy="762000"/>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1651000" cy="762000"/>
                        </a:xfrm>
                        <a:prstGeom prst="rect">
                          <a:avLst/>
                        </a:prstGeom>
                        <a:solidFill>
                          <a:srgbClr val="64A60A"/>
                        </a:solidFill>
                        <a:ln w="25400">
                          <a:solidFill>
                            <a:srgbClr val="000000"/>
                          </a:solidFill>
                          <a:prstDash val="solid"/>
                        </a:ln>
                      </wps:spPr>
                      <wps:txbx>
                        <w:txbxContent>
                          <w:p>
                            <w:pPr>
                              <w:spacing w:before="125"/>
                              <w:ind w:left="1007" w:right="0" w:firstLine="0"/>
                              <w:jc w:val="left"/>
                              <w:rPr>
                                <w:b/>
                                <w:color w:val="000000"/>
                                <w:sz w:val="18"/>
                              </w:rPr>
                            </w:pPr>
                            <w:r>
                              <w:rPr>
                                <w:b/>
                                <w:color w:val="FFFFFF"/>
                                <w:spacing w:val="-2"/>
                                <w:sz w:val="18"/>
                              </w:rPr>
                              <w:t>#43041</w:t>
                            </w:r>
                          </w:p>
                          <w:p>
                            <w:pPr>
                              <w:spacing w:before="0"/>
                              <w:ind w:left="478" w:right="475" w:firstLine="74"/>
                              <w:jc w:val="left"/>
                              <w:rPr>
                                <w:b/>
                                <w:color w:val="000000"/>
                                <w:sz w:val="18"/>
                              </w:rPr>
                            </w:pPr>
                            <w:r>
                              <w:rPr>
                                <w:b/>
                                <w:color w:val="FFFFFF"/>
                                <w:sz w:val="18"/>
                              </w:rPr>
                              <w:t>Industrial Welding I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p>
                          <w:p>
                            <w:pPr>
                              <w:spacing w:before="0"/>
                              <w:ind w:left="772" w:right="0" w:firstLine="0"/>
                              <w:jc w:val="left"/>
                              <w:rPr>
                                <w:b/>
                                <w:color w:val="000000"/>
                                <w:sz w:val="18"/>
                              </w:rPr>
                            </w:pPr>
                            <w:r>
                              <w:rPr>
                                <w:b/>
                                <w:color w:val="FFFFFF"/>
                                <w:sz w:val="18"/>
                              </w:rPr>
                              <w:t>Grades</w:t>
                            </w:r>
                            <w:r>
                              <w:rPr>
                                <w:b/>
                                <w:color w:val="FFFFFF"/>
                                <w:spacing w:val="-2"/>
                                <w:sz w:val="18"/>
                              </w:rPr>
                              <w:t> </w:t>
                            </w:r>
                            <w:r>
                              <w:rPr>
                                <w:b/>
                                <w:color w:val="FFFFFF"/>
                                <w:sz w:val="18"/>
                              </w:rPr>
                              <w:t>10,</w:t>
                            </w:r>
                            <w:r>
                              <w:rPr>
                                <w:b/>
                                <w:color w:val="FFFFFF"/>
                                <w:spacing w:val="-2"/>
                                <w:sz w:val="18"/>
                              </w:rPr>
                              <w:t> </w:t>
                            </w:r>
                            <w:r>
                              <w:rPr>
                                <w:b/>
                                <w:color w:val="FFFFFF"/>
                                <w:spacing w:val="-5"/>
                                <w:sz w:val="18"/>
                              </w:rPr>
                              <w:t>11</w:t>
                            </w:r>
                          </w:p>
                        </w:txbxContent>
                      </wps:txbx>
                      <wps:bodyPr wrap="square" lIns="0" tIns="0" rIns="0" bIns="0" rtlCol="0">
                        <a:noAutofit/>
                      </wps:bodyPr>
                    </wps:wsp>
                  </a:graphicData>
                </a:graphic>
              </wp:anchor>
            </w:drawing>
          </mc:Choice>
          <mc:Fallback>
            <w:pict>
              <v:shape style="position:absolute;margin-left:76pt;margin-top:13.329844pt;width:130pt;height:60pt;mso-position-horizontal-relative:page;mso-position-vertical-relative:paragraph;z-index:-15628800;mso-wrap-distance-left:0;mso-wrap-distance-right:0" type="#_x0000_t202" id="docshape342" filled="true" fillcolor="#64a60a" stroked="true" strokeweight="2.0pt" strokecolor="#000000">
                <v:textbox inset="0,0,0,0">
                  <w:txbxContent>
                    <w:p>
                      <w:pPr>
                        <w:spacing w:before="125"/>
                        <w:ind w:left="1007" w:right="0" w:firstLine="0"/>
                        <w:jc w:val="left"/>
                        <w:rPr>
                          <w:b/>
                          <w:color w:val="000000"/>
                          <w:sz w:val="18"/>
                        </w:rPr>
                      </w:pPr>
                      <w:r>
                        <w:rPr>
                          <w:b/>
                          <w:color w:val="FFFFFF"/>
                          <w:spacing w:val="-2"/>
                          <w:sz w:val="18"/>
                        </w:rPr>
                        <w:t>#43041</w:t>
                      </w:r>
                    </w:p>
                    <w:p>
                      <w:pPr>
                        <w:spacing w:before="0"/>
                        <w:ind w:left="478" w:right="475" w:firstLine="74"/>
                        <w:jc w:val="left"/>
                        <w:rPr>
                          <w:b/>
                          <w:color w:val="000000"/>
                          <w:sz w:val="18"/>
                        </w:rPr>
                      </w:pPr>
                      <w:r>
                        <w:rPr>
                          <w:b/>
                          <w:color w:val="FFFFFF"/>
                          <w:sz w:val="18"/>
                        </w:rPr>
                        <w:t>Industrial Welding I </w:t>
                      </w:r>
                      <w:r>
                        <w:rPr>
                          <w:b/>
                          <w:color w:val="FFFFFF"/>
                          <w:spacing w:val="-2"/>
                          <w:sz w:val="18"/>
                        </w:rPr>
                        <w:t>1</w:t>
                      </w:r>
                      <w:r>
                        <w:rPr>
                          <w:b/>
                          <w:color w:val="FFFFFF"/>
                          <w:spacing w:val="-9"/>
                          <w:sz w:val="18"/>
                        </w:rPr>
                        <w:t> </w:t>
                      </w:r>
                      <w:r>
                        <w:rPr>
                          <w:b/>
                          <w:color w:val="FFFFFF"/>
                          <w:spacing w:val="-2"/>
                          <w:sz w:val="18"/>
                        </w:rPr>
                        <w:t>Trimester</w:t>
                      </w:r>
                      <w:r>
                        <w:rPr>
                          <w:b/>
                          <w:color w:val="FFFFFF"/>
                          <w:spacing w:val="-8"/>
                          <w:sz w:val="18"/>
                        </w:rPr>
                        <w:t> </w:t>
                      </w:r>
                      <w:r>
                        <w:rPr>
                          <w:b/>
                          <w:color w:val="FFFFFF"/>
                          <w:spacing w:val="-2"/>
                          <w:sz w:val="18"/>
                        </w:rPr>
                        <w:t>@</w:t>
                      </w:r>
                      <w:r>
                        <w:rPr>
                          <w:b/>
                          <w:color w:val="FFFFFF"/>
                          <w:spacing w:val="-8"/>
                          <w:sz w:val="18"/>
                        </w:rPr>
                        <w:t> </w:t>
                      </w:r>
                      <w:r>
                        <w:rPr>
                          <w:b/>
                          <w:color w:val="FFFFFF"/>
                          <w:spacing w:val="-2"/>
                          <w:sz w:val="18"/>
                        </w:rPr>
                        <w:t>PV-TEC</w:t>
                      </w:r>
                    </w:p>
                    <w:p>
                      <w:pPr>
                        <w:spacing w:before="0"/>
                        <w:ind w:left="772" w:right="0" w:firstLine="0"/>
                        <w:jc w:val="left"/>
                        <w:rPr>
                          <w:b/>
                          <w:color w:val="000000"/>
                          <w:sz w:val="18"/>
                        </w:rPr>
                      </w:pPr>
                      <w:r>
                        <w:rPr>
                          <w:b/>
                          <w:color w:val="FFFFFF"/>
                          <w:sz w:val="18"/>
                        </w:rPr>
                        <w:t>Grades</w:t>
                      </w:r>
                      <w:r>
                        <w:rPr>
                          <w:b/>
                          <w:color w:val="FFFFFF"/>
                          <w:spacing w:val="-2"/>
                          <w:sz w:val="18"/>
                        </w:rPr>
                        <w:t> </w:t>
                      </w:r>
                      <w:r>
                        <w:rPr>
                          <w:b/>
                          <w:color w:val="FFFFFF"/>
                          <w:sz w:val="18"/>
                        </w:rPr>
                        <w:t>10,</w:t>
                      </w:r>
                      <w:r>
                        <w:rPr>
                          <w:b/>
                          <w:color w:val="FFFFFF"/>
                          <w:spacing w:val="-2"/>
                          <w:sz w:val="18"/>
                        </w:rPr>
                        <w:t> </w:t>
                      </w:r>
                      <w:r>
                        <w:rPr>
                          <w:b/>
                          <w:color w:val="FFFFFF"/>
                          <w:spacing w:val="-5"/>
                          <w:sz w:val="18"/>
                        </w:rPr>
                        <w:t>11</w:t>
                      </w:r>
                    </w:p>
                  </w:txbxContent>
                </v:textbox>
                <v:fill type="solid"/>
                <v:stroke dashstyle="solid"/>
                <w10:wrap type="topAndBottom"/>
              </v:shape>
            </w:pict>
          </mc:Fallback>
        </mc:AlternateContent>
      </w:r>
      <w:r>
        <w:rPr/>
        <w:drawing>
          <wp:anchor distT="0" distB="0" distL="0" distR="0" allowOverlap="1" layoutInCell="1" locked="0" behindDoc="1" simplePos="0" relativeHeight="487688192">
            <wp:simplePos x="0" y="0"/>
            <wp:positionH relativeFrom="page">
              <wp:posOffset>2638425</wp:posOffset>
            </wp:positionH>
            <wp:positionV relativeFrom="paragraph">
              <wp:posOffset>744532</wp:posOffset>
            </wp:positionV>
            <wp:extent cx="285750" cy="28575"/>
            <wp:effectExtent l="0" t="0" r="0" b="0"/>
            <wp:wrapTopAndBottom/>
            <wp:docPr id="452" name="Image 452"/>
            <wp:cNvGraphicFramePr>
              <a:graphicFrameLocks/>
            </wp:cNvGraphicFramePr>
            <a:graphic>
              <a:graphicData uri="http://schemas.openxmlformats.org/drawingml/2006/picture">
                <pic:pic>
                  <pic:nvPicPr>
                    <pic:cNvPr id="452" name="Image 452"/>
                    <pic:cNvPicPr/>
                  </pic:nvPicPr>
                  <pic:blipFill>
                    <a:blip r:embed="rId93" cstate="print"/>
                    <a:stretch>
                      <a:fillRect/>
                    </a:stretch>
                  </pic:blipFill>
                  <pic:spPr>
                    <a:xfrm>
                      <a:off x="0" y="0"/>
                      <a:ext cx="285750" cy="28575"/>
                    </a:xfrm>
                    <a:prstGeom prst="rect">
                      <a:avLst/>
                    </a:prstGeom>
                  </pic:spPr>
                </pic:pic>
              </a:graphicData>
            </a:graphic>
          </wp:anchor>
        </w:drawing>
      </w:r>
      <w:r>
        <w:rPr/>
        <mc:AlternateContent>
          <mc:Choice Requires="wps">
            <w:drawing>
              <wp:anchor distT="0" distB="0" distL="0" distR="0" allowOverlap="1" layoutInCell="1" locked="0" behindDoc="1" simplePos="0" relativeHeight="487688704">
                <wp:simplePos x="0" y="0"/>
                <wp:positionH relativeFrom="page">
                  <wp:posOffset>2959100</wp:posOffset>
                </wp:positionH>
                <wp:positionV relativeFrom="paragraph">
                  <wp:posOffset>169289</wp:posOffset>
                </wp:positionV>
                <wp:extent cx="1714500" cy="762000"/>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1714500" cy="762000"/>
                        </a:xfrm>
                        <a:prstGeom prst="rect">
                          <a:avLst/>
                        </a:prstGeom>
                        <a:solidFill>
                          <a:srgbClr val="64A60A"/>
                        </a:solidFill>
                        <a:ln w="25400">
                          <a:solidFill>
                            <a:srgbClr val="000000"/>
                          </a:solidFill>
                          <a:prstDash val="solid"/>
                        </a:ln>
                      </wps:spPr>
                      <wps:txbx>
                        <w:txbxContent>
                          <w:p>
                            <w:pPr>
                              <w:spacing w:before="162"/>
                              <w:ind w:left="80" w:right="70" w:firstLine="0"/>
                              <w:jc w:val="center"/>
                              <w:rPr>
                                <w:b/>
                                <w:color w:val="000000"/>
                                <w:sz w:val="18"/>
                              </w:rPr>
                            </w:pPr>
                            <w:r>
                              <w:rPr>
                                <w:b/>
                                <w:color w:val="FFFFFF"/>
                                <w:spacing w:val="-2"/>
                                <w:sz w:val="18"/>
                              </w:rPr>
                              <w:t>#43051</w:t>
                            </w:r>
                          </w:p>
                          <w:p>
                            <w:pPr>
                              <w:spacing w:before="0"/>
                              <w:ind w:left="516" w:right="504" w:firstLine="0"/>
                              <w:jc w:val="center"/>
                              <w:rPr>
                                <w:b/>
                                <w:color w:val="000000"/>
                                <w:sz w:val="18"/>
                              </w:rPr>
                            </w:pPr>
                            <w:r>
                              <w:rPr>
                                <w:b/>
                                <w:color w:val="FFFFFF"/>
                                <w:sz w:val="18"/>
                              </w:rPr>
                              <w:t>Industrial</w:t>
                            </w:r>
                            <w:r>
                              <w:rPr>
                                <w:b/>
                                <w:color w:val="FFFFFF"/>
                                <w:spacing w:val="-11"/>
                                <w:sz w:val="18"/>
                              </w:rPr>
                              <w:t> </w:t>
                            </w:r>
                            <w:r>
                              <w:rPr>
                                <w:b/>
                                <w:color w:val="FFFFFF"/>
                                <w:sz w:val="18"/>
                              </w:rPr>
                              <w:t>Welding</w:t>
                            </w:r>
                            <w:r>
                              <w:rPr>
                                <w:b/>
                                <w:color w:val="FFFFFF"/>
                                <w:spacing w:val="-10"/>
                                <w:sz w:val="18"/>
                              </w:rPr>
                              <w:t> </w:t>
                            </w:r>
                            <w:r>
                              <w:rPr>
                                <w:b/>
                                <w:color w:val="FFFFFF"/>
                                <w:sz w:val="18"/>
                              </w:rPr>
                              <w:t>IIA 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PV-TEC Grades 11, 12</w:t>
                            </w:r>
                          </w:p>
                        </w:txbxContent>
                      </wps:txbx>
                      <wps:bodyPr wrap="square" lIns="0" tIns="0" rIns="0" bIns="0" rtlCol="0">
                        <a:noAutofit/>
                      </wps:bodyPr>
                    </wps:wsp>
                  </a:graphicData>
                </a:graphic>
              </wp:anchor>
            </w:drawing>
          </mc:Choice>
          <mc:Fallback>
            <w:pict>
              <v:shape style="position:absolute;margin-left:233pt;margin-top:13.329844pt;width:135pt;height:60pt;mso-position-horizontal-relative:page;mso-position-vertical-relative:paragraph;z-index:-15627776;mso-wrap-distance-left:0;mso-wrap-distance-right:0" type="#_x0000_t202" id="docshape343" filled="true" fillcolor="#64a60a" stroked="true" strokeweight="2.0pt" strokecolor="#000000">
                <v:textbox inset="0,0,0,0">
                  <w:txbxContent>
                    <w:p>
                      <w:pPr>
                        <w:spacing w:before="162"/>
                        <w:ind w:left="80" w:right="70" w:firstLine="0"/>
                        <w:jc w:val="center"/>
                        <w:rPr>
                          <w:b/>
                          <w:color w:val="000000"/>
                          <w:sz w:val="18"/>
                        </w:rPr>
                      </w:pPr>
                      <w:r>
                        <w:rPr>
                          <w:b/>
                          <w:color w:val="FFFFFF"/>
                          <w:spacing w:val="-2"/>
                          <w:sz w:val="18"/>
                        </w:rPr>
                        <w:t>#43051</w:t>
                      </w:r>
                    </w:p>
                    <w:p>
                      <w:pPr>
                        <w:spacing w:before="0"/>
                        <w:ind w:left="516" w:right="504" w:firstLine="0"/>
                        <w:jc w:val="center"/>
                        <w:rPr>
                          <w:b/>
                          <w:color w:val="000000"/>
                          <w:sz w:val="18"/>
                        </w:rPr>
                      </w:pPr>
                      <w:r>
                        <w:rPr>
                          <w:b/>
                          <w:color w:val="FFFFFF"/>
                          <w:sz w:val="18"/>
                        </w:rPr>
                        <w:t>Industrial</w:t>
                      </w:r>
                      <w:r>
                        <w:rPr>
                          <w:b/>
                          <w:color w:val="FFFFFF"/>
                          <w:spacing w:val="-11"/>
                          <w:sz w:val="18"/>
                        </w:rPr>
                        <w:t> </w:t>
                      </w:r>
                      <w:r>
                        <w:rPr>
                          <w:b/>
                          <w:color w:val="FFFFFF"/>
                          <w:sz w:val="18"/>
                        </w:rPr>
                        <w:t>Welding</w:t>
                      </w:r>
                      <w:r>
                        <w:rPr>
                          <w:b/>
                          <w:color w:val="FFFFFF"/>
                          <w:spacing w:val="-10"/>
                          <w:sz w:val="18"/>
                        </w:rPr>
                        <w:t> </w:t>
                      </w:r>
                      <w:r>
                        <w:rPr>
                          <w:b/>
                          <w:color w:val="FFFFFF"/>
                          <w:sz w:val="18"/>
                        </w:rPr>
                        <w:t>IIA 1</w:t>
                      </w:r>
                      <w:r>
                        <w:rPr>
                          <w:b/>
                          <w:color w:val="FFFFFF"/>
                          <w:spacing w:val="-11"/>
                          <w:sz w:val="18"/>
                        </w:rPr>
                        <w:t> </w:t>
                      </w:r>
                      <w:r>
                        <w:rPr>
                          <w:b/>
                          <w:color w:val="FFFFFF"/>
                          <w:sz w:val="18"/>
                        </w:rPr>
                        <w:t>Trimester</w:t>
                      </w:r>
                      <w:r>
                        <w:rPr>
                          <w:b/>
                          <w:color w:val="FFFFFF"/>
                          <w:spacing w:val="-10"/>
                          <w:sz w:val="18"/>
                        </w:rPr>
                        <w:t> </w:t>
                      </w:r>
                      <w:r>
                        <w:rPr>
                          <w:b/>
                          <w:color w:val="FFFFFF"/>
                          <w:sz w:val="18"/>
                        </w:rPr>
                        <w:t>@</w:t>
                      </w:r>
                      <w:r>
                        <w:rPr>
                          <w:b/>
                          <w:color w:val="FFFFFF"/>
                          <w:spacing w:val="-10"/>
                          <w:sz w:val="18"/>
                        </w:rPr>
                        <w:t> </w:t>
                      </w:r>
                      <w:r>
                        <w:rPr>
                          <w:b/>
                          <w:color w:val="FFFFFF"/>
                          <w:sz w:val="18"/>
                        </w:rPr>
                        <w:t>PV-TEC Grades 11, 12</w:t>
                      </w:r>
                    </w:p>
                  </w:txbxContent>
                </v:textbox>
                <v:fill type="solid"/>
                <v:stroke dashstyle="solid"/>
                <w10:wrap type="topAndBottom"/>
              </v:shape>
            </w:pict>
          </mc:Fallback>
        </mc:AlternateContent>
      </w:r>
    </w:p>
    <w:p>
      <w:pPr>
        <w:tabs>
          <w:tab w:pos="9010" w:val="left" w:leader="none"/>
        </w:tabs>
        <w:spacing w:line="240" w:lineRule="auto"/>
        <w:ind w:left="5695" w:right="0" w:firstLine="0"/>
        <w:rPr>
          <w:sz w:val="20"/>
        </w:rPr>
      </w:pPr>
      <w:r>
        <w:rPr>
          <w:sz w:val="20"/>
        </w:rPr>
        <w:drawing>
          <wp:inline distT="0" distB="0" distL="0" distR="0">
            <wp:extent cx="28656" cy="200596"/>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51" cstate="print"/>
                    <a:stretch>
                      <a:fillRect/>
                    </a:stretch>
                  </pic:blipFill>
                  <pic:spPr>
                    <a:xfrm>
                      <a:off x="0" y="0"/>
                      <a:ext cx="28656" cy="200596"/>
                    </a:xfrm>
                    <a:prstGeom prst="rect">
                      <a:avLst/>
                    </a:prstGeom>
                  </pic:spPr>
                </pic:pic>
              </a:graphicData>
            </a:graphic>
          </wp:inline>
        </w:drawing>
      </w:r>
      <w:r>
        <w:rPr>
          <w:sz w:val="20"/>
        </w:rPr>
      </w:r>
      <w:r>
        <w:rPr>
          <w:sz w:val="20"/>
        </w:rPr>
        <w:tab/>
      </w:r>
      <w:r>
        <w:rPr>
          <w:sz w:val="20"/>
        </w:rPr>
        <w:drawing>
          <wp:inline distT="0" distB="0" distL="0" distR="0">
            <wp:extent cx="28656" cy="200596"/>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151" cstate="print"/>
                    <a:stretch>
                      <a:fillRect/>
                    </a:stretch>
                  </pic:blipFill>
                  <pic:spPr>
                    <a:xfrm>
                      <a:off x="0" y="0"/>
                      <a:ext cx="28656" cy="200596"/>
                    </a:xfrm>
                    <a:prstGeom prst="rect">
                      <a:avLst/>
                    </a:prstGeom>
                  </pic:spPr>
                </pic:pic>
              </a:graphicData>
            </a:graphic>
          </wp:inline>
        </w:drawing>
      </w:r>
      <w:r>
        <w:rPr>
          <w:sz w:val="20"/>
        </w:rPr>
      </w:r>
    </w:p>
    <w:p>
      <w:pPr>
        <w:pStyle w:val="BodyText"/>
        <w:ind w:left="0"/>
        <w:rPr>
          <w:b/>
          <w:sz w:val="2"/>
        </w:rPr>
      </w:pPr>
    </w:p>
    <w:p>
      <w:pPr>
        <w:tabs>
          <w:tab w:pos="7620" w:val="left" w:leader="none"/>
        </w:tabs>
        <w:spacing w:line="240" w:lineRule="auto"/>
        <w:ind w:left="4380" w:right="0" w:firstLine="0"/>
        <w:rPr>
          <w:sz w:val="20"/>
        </w:rPr>
      </w:pPr>
      <w:r>
        <w:rPr>
          <w:sz w:val="20"/>
        </w:rPr>
        <mc:AlternateContent>
          <mc:Choice Requires="wps">
            <w:drawing>
              <wp:inline distT="0" distB="0" distL="0" distR="0">
                <wp:extent cx="1714500" cy="762000"/>
                <wp:effectExtent l="19050" t="9525" r="9525" b="19050"/>
                <wp:docPr id="456" name="Textbox 456"/>
                <wp:cNvGraphicFramePr>
                  <a:graphicFrameLocks/>
                </wp:cNvGraphicFramePr>
                <a:graphic>
                  <a:graphicData uri="http://schemas.microsoft.com/office/word/2010/wordprocessingShape">
                    <wps:wsp>
                      <wps:cNvPr id="456" name="Textbox 456"/>
                      <wps:cNvSpPr txBox="1"/>
                      <wps:spPr>
                        <a:xfrm>
                          <a:off x="0" y="0"/>
                          <a:ext cx="1714500" cy="762000"/>
                        </a:xfrm>
                        <a:prstGeom prst="rect">
                          <a:avLst/>
                        </a:prstGeom>
                        <a:solidFill>
                          <a:srgbClr val="64A60A"/>
                        </a:solidFill>
                        <a:ln w="25400">
                          <a:solidFill>
                            <a:srgbClr val="000000"/>
                          </a:solidFill>
                          <a:prstDash val="solid"/>
                        </a:ln>
                      </wps:spPr>
                      <wps:txbx>
                        <w:txbxContent>
                          <w:p>
                            <w:pPr>
                              <w:spacing w:before="172"/>
                              <w:ind w:left="80" w:right="70" w:firstLine="0"/>
                              <w:jc w:val="center"/>
                              <w:rPr>
                                <w:b/>
                                <w:color w:val="000000"/>
                                <w:sz w:val="18"/>
                              </w:rPr>
                            </w:pPr>
                            <w:r>
                              <w:rPr>
                                <w:b/>
                                <w:color w:val="FFFFFF"/>
                                <w:spacing w:val="-2"/>
                                <w:sz w:val="18"/>
                              </w:rPr>
                              <w:t>#43052</w:t>
                            </w:r>
                          </w:p>
                          <w:p>
                            <w:pPr>
                              <w:spacing w:before="0"/>
                              <w:ind w:left="516" w:right="504" w:firstLine="0"/>
                              <w:jc w:val="center"/>
                              <w:rPr>
                                <w:b/>
                                <w:color w:val="000000"/>
                                <w:sz w:val="18"/>
                              </w:rPr>
                            </w:pPr>
                            <w:r>
                              <w:rPr>
                                <w:b/>
                                <w:color w:val="FFFFFF"/>
                                <w:sz w:val="18"/>
                              </w:rPr>
                              <w:t>Industrial</w:t>
                            </w:r>
                            <w:r>
                              <w:rPr>
                                <w:b/>
                                <w:color w:val="FFFFFF"/>
                                <w:spacing w:val="-11"/>
                                <w:sz w:val="18"/>
                              </w:rPr>
                              <w:t> </w:t>
                            </w:r>
                            <w:r>
                              <w:rPr>
                                <w:b/>
                                <w:color w:val="FFFFFF"/>
                                <w:sz w:val="18"/>
                              </w:rPr>
                              <w:t>Welding</w:t>
                            </w:r>
                            <w:r>
                              <w:rPr>
                                <w:b/>
                                <w:color w:val="FFFFFF"/>
                                <w:spacing w:val="-11"/>
                                <w:sz w:val="18"/>
                              </w:rPr>
                              <w:t> </w:t>
                            </w:r>
                            <w:r>
                              <w:rPr>
                                <w:b/>
                                <w:color w:val="FFFFFF"/>
                                <w:sz w:val="18"/>
                              </w:rPr>
                              <w:t>IIB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wps:txbx>
                      <wps:bodyPr wrap="square" lIns="0" tIns="0" rIns="0" bIns="0" rtlCol="0">
                        <a:noAutofit/>
                      </wps:bodyPr>
                    </wps:wsp>
                  </a:graphicData>
                </a:graphic>
              </wp:inline>
            </w:drawing>
          </mc:Choice>
          <mc:Fallback>
            <w:pict>
              <v:shape style="width:135pt;height:60pt;mso-position-horizontal-relative:char;mso-position-vertical-relative:line" type="#_x0000_t202" id="docshape344" filled="true" fillcolor="#64a60a" stroked="true" strokeweight="2.0pt" strokecolor="#000000">
                <w10:anchorlock/>
                <v:textbox inset="0,0,0,0">
                  <w:txbxContent>
                    <w:p>
                      <w:pPr>
                        <w:spacing w:before="172"/>
                        <w:ind w:left="80" w:right="70" w:firstLine="0"/>
                        <w:jc w:val="center"/>
                        <w:rPr>
                          <w:b/>
                          <w:color w:val="000000"/>
                          <w:sz w:val="18"/>
                        </w:rPr>
                      </w:pPr>
                      <w:r>
                        <w:rPr>
                          <w:b/>
                          <w:color w:val="FFFFFF"/>
                          <w:spacing w:val="-2"/>
                          <w:sz w:val="18"/>
                        </w:rPr>
                        <w:t>#43052</w:t>
                      </w:r>
                    </w:p>
                    <w:p>
                      <w:pPr>
                        <w:spacing w:before="0"/>
                        <w:ind w:left="516" w:right="504" w:firstLine="0"/>
                        <w:jc w:val="center"/>
                        <w:rPr>
                          <w:b/>
                          <w:color w:val="000000"/>
                          <w:sz w:val="18"/>
                        </w:rPr>
                      </w:pPr>
                      <w:r>
                        <w:rPr>
                          <w:b/>
                          <w:color w:val="FFFFFF"/>
                          <w:sz w:val="18"/>
                        </w:rPr>
                        <w:t>Industrial</w:t>
                      </w:r>
                      <w:r>
                        <w:rPr>
                          <w:b/>
                          <w:color w:val="FFFFFF"/>
                          <w:spacing w:val="-11"/>
                          <w:sz w:val="18"/>
                        </w:rPr>
                        <w:t> </w:t>
                      </w:r>
                      <w:r>
                        <w:rPr>
                          <w:b/>
                          <w:color w:val="FFFFFF"/>
                          <w:sz w:val="18"/>
                        </w:rPr>
                        <w:t>Welding</w:t>
                      </w:r>
                      <w:r>
                        <w:rPr>
                          <w:b/>
                          <w:color w:val="FFFFFF"/>
                          <w:spacing w:val="-11"/>
                          <w:sz w:val="18"/>
                        </w:rPr>
                        <w:t> </w:t>
                      </w:r>
                      <w:r>
                        <w:rPr>
                          <w:b/>
                          <w:color w:val="FFFFFF"/>
                          <w:sz w:val="18"/>
                        </w:rPr>
                        <w:t>IIB </w:t>
                      </w:r>
                      <w:r>
                        <w:rPr>
                          <w:b/>
                          <w:color w:val="FFFFFF"/>
                          <w:spacing w:val="-2"/>
                          <w:sz w:val="18"/>
                        </w:rPr>
                        <w:t>1</w:t>
                      </w:r>
                      <w:r>
                        <w:rPr>
                          <w:b/>
                          <w:color w:val="FFFFFF"/>
                          <w:spacing w:val="-9"/>
                          <w:sz w:val="18"/>
                        </w:rPr>
                        <w:t> </w:t>
                      </w:r>
                      <w:r>
                        <w:rPr>
                          <w:b/>
                          <w:color w:val="FFFFFF"/>
                          <w:spacing w:val="-2"/>
                          <w:sz w:val="18"/>
                        </w:rPr>
                        <w:t>Trimester</w:t>
                      </w:r>
                      <w:r>
                        <w:rPr>
                          <w:b/>
                          <w:color w:val="FFFFFF"/>
                          <w:spacing w:val="-9"/>
                          <w:sz w:val="18"/>
                        </w:rPr>
                        <w:t> </w:t>
                      </w:r>
                      <w:r>
                        <w:rPr>
                          <w:b/>
                          <w:color w:val="FFFFFF"/>
                          <w:spacing w:val="-2"/>
                          <w:sz w:val="18"/>
                        </w:rPr>
                        <w:t>@</w:t>
                      </w:r>
                      <w:r>
                        <w:rPr>
                          <w:b/>
                          <w:color w:val="FFFFFF"/>
                          <w:spacing w:val="-8"/>
                          <w:sz w:val="18"/>
                        </w:rPr>
                        <w:t> </w:t>
                      </w:r>
                      <w:r>
                        <w:rPr>
                          <w:b/>
                          <w:color w:val="FFFFFF"/>
                          <w:spacing w:val="-2"/>
                          <w:sz w:val="18"/>
                        </w:rPr>
                        <w:t>PV-TEC</w:t>
                      </w:r>
                      <w:r>
                        <w:rPr>
                          <w:b/>
                          <w:color w:val="FFFFFF"/>
                          <w:sz w:val="18"/>
                        </w:rPr>
                        <w:t> Grades 11, 12</w:t>
                      </w:r>
                    </w:p>
                  </w:txbxContent>
                </v:textbox>
                <v:fill type="solid"/>
                <v:stroke dashstyle="solid"/>
              </v:shape>
            </w:pict>
          </mc:Fallback>
        </mc:AlternateContent>
      </w:r>
      <w:r>
        <w:rPr>
          <w:sz w:val="20"/>
        </w:rPr>
      </w:r>
      <w:r>
        <w:rPr>
          <w:sz w:val="20"/>
        </w:rPr>
        <w:tab/>
      </w:r>
      <w:r>
        <w:rPr>
          <w:sz w:val="20"/>
        </w:rPr>
        <mc:AlternateContent>
          <mc:Choice Requires="wps">
            <w:drawing>
              <wp:inline distT="0" distB="0" distL="0" distR="0">
                <wp:extent cx="1663700" cy="762000"/>
                <wp:effectExtent l="19050" t="9525" r="12700" b="19050"/>
                <wp:docPr id="457" name="Textbox 457"/>
                <wp:cNvGraphicFramePr>
                  <a:graphicFrameLocks/>
                </wp:cNvGraphicFramePr>
                <a:graphic>
                  <a:graphicData uri="http://schemas.microsoft.com/office/word/2010/wordprocessingShape">
                    <wps:wsp>
                      <wps:cNvPr id="457" name="Textbox 457"/>
                      <wps:cNvSpPr txBox="1"/>
                      <wps:spPr>
                        <a:xfrm>
                          <a:off x="0" y="0"/>
                          <a:ext cx="1663700" cy="762000"/>
                        </a:xfrm>
                        <a:prstGeom prst="rect">
                          <a:avLst/>
                        </a:prstGeom>
                        <a:solidFill>
                          <a:srgbClr val="64A60A"/>
                        </a:solidFill>
                        <a:ln w="25400">
                          <a:solidFill>
                            <a:srgbClr val="000000"/>
                          </a:solidFill>
                          <a:prstDash val="solid"/>
                        </a:ln>
                      </wps:spPr>
                      <wps:txbx>
                        <w:txbxContent>
                          <w:p>
                            <w:pPr>
                              <w:spacing w:before="62"/>
                              <w:ind w:left="373" w:right="373" w:firstLine="0"/>
                              <w:jc w:val="center"/>
                              <w:rPr>
                                <w:b/>
                                <w:color w:val="000000"/>
                                <w:sz w:val="18"/>
                              </w:rPr>
                            </w:pPr>
                            <w:r>
                              <w:rPr>
                                <w:b/>
                                <w:color w:val="FFFFFF"/>
                                <w:spacing w:val="-2"/>
                                <w:sz w:val="18"/>
                              </w:rPr>
                              <w:t>#43062</w:t>
                            </w:r>
                          </w:p>
                          <w:p>
                            <w:pPr>
                              <w:spacing w:before="0"/>
                              <w:ind w:left="373" w:right="371" w:firstLine="0"/>
                              <w:jc w:val="center"/>
                              <w:rPr>
                                <w:b/>
                                <w:color w:val="000000"/>
                                <w:sz w:val="18"/>
                              </w:rPr>
                            </w:pPr>
                            <w:r>
                              <w:rPr>
                                <w:b/>
                                <w:color w:val="FFFFFF"/>
                                <w:sz w:val="18"/>
                              </w:rPr>
                              <w:t>*</w:t>
                            </w:r>
                            <w:r>
                              <w:rPr>
                                <w:b/>
                                <w:color w:val="FFFFFF"/>
                                <w:spacing w:val="-2"/>
                                <w:sz w:val="18"/>
                              </w:rPr>
                              <w:t> </w:t>
                            </w:r>
                            <w:r>
                              <w:rPr>
                                <w:b/>
                                <w:color w:val="FFFFFF"/>
                                <w:sz w:val="18"/>
                              </w:rPr>
                              <w:t>Industrial</w:t>
                            </w:r>
                            <w:r>
                              <w:rPr>
                                <w:b/>
                                <w:color w:val="FFFFFF"/>
                                <w:spacing w:val="-2"/>
                                <w:sz w:val="18"/>
                              </w:rPr>
                              <w:t> </w:t>
                            </w:r>
                            <w:r>
                              <w:rPr>
                                <w:b/>
                                <w:color w:val="FFFFFF"/>
                                <w:sz w:val="18"/>
                              </w:rPr>
                              <w:t>Welding</w:t>
                            </w:r>
                            <w:r>
                              <w:rPr>
                                <w:b/>
                                <w:color w:val="FFFFFF"/>
                                <w:spacing w:val="-2"/>
                                <w:sz w:val="18"/>
                              </w:rPr>
                              <w:t> </w:t>
                            </w:r>
                            <w:r>
                              <w:rPr>
                                <w:b/>
                                <w:color w:val="FFFFFF"/>
                                <w:sz w:val="18"/>
                              </w:rPr>
                              <w:t>IIIB 1</w:t>
                            </w:r>
                            <w:r>
                              <w:rPr>
                                <w:b/>
                                <w:color w:val="FFFFFF"/>
                                <w:spacing w:val="-11"/>
                                <w:sz w:val="18"/>
                              </w:rPr>
                              <w:t> </w:t>
                            </w:r>
                            <w:r>
                              <w:rPr>
                                <w:b/>
                                <w:color w:val="FFFFFF"/>
                                <w:sz w:val="18"/>
                              </w:rPr>
                              <w:t>Trimester</w:t>
                            </w:r>
                            <w:r>
                              <w:rPr>
                                <w:b/>
                                <w:color w:val="FFFFFF"/>
                                <w:spacing w:val="-11"/>
                                <w:sz w:val="18"/>
                              </w:rPr>
                              <w:t> </w:t>
                            </w:r>
                            <w:r>
                              <w:rPr>
                                <w:b/>
                                <w:color w:val="FFFFFF"/>
                                <w:sz w:val="18"/>
                              </w:rPr>
                              <w:t>2-hour</w:t>
                            </w:r>
                            <w:r>
                              <w:rPr>
                                <w:b/>
                                <w:color w:val="FFFFFF"/>
                                <w:spacing w:val="-10"/>
                                <w:sz w:val="18"/>
                              </w:rPr>
                              <w:t> </w:t>
                            </w:r>
                            <w:r>
                              <w:rPr>
                                <w:b/>
                                <w:color w:val="FFFFFF"/>
                                <w:sz w:val="18"/>
                              </w:rPr>
                              <w:t>block @ PV-TEC</w:t>
                            </w:r>
                          </w:p>
                          <w:p>
                            <w:pPr>
                              <w:spacing w:line="219" w:lineRule="exact" w:before="0"/>
                              <w:ind w:left="373" w:right="373"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wps:txbx>
                      <wps:bodyPr wrap="square" lIns="0" tIns="0" rIns="0" bIns="0" rtlCol="0">
                        <a:noAutofit/>
                      </wps:bodyPr>
                    </wps:wsp>
                  </a:graphicData>
                </a:graphic>
              </wp:inline>
            </w:drawing>
          </mc:Choice>
          <mc:Fallback>
            <w:pict>
              <v:shape style="width:131pt;height:60pt;mso-position-horizontal-relative:char;mso-position-vertical-relative:line" type="#_x0000_t202" id="docshape345" filled="true" fillcolor="#64a60a" stroked="true" strokeweight="2.0pt" strokecolor="#000000">
                <w10:anchorlock/>
                <v:textbox inset="0,0,0,0">
                  <w:txbxContent>
                    <w:p>
                      <w:pPr>
                        <w:spacing w:before="62"/>
                        <w:ind w:left="373" w:right="373" w:firstLine="0"/>
                        <w:jc w:val="center"/>
                        <w:rPr>
                          <w:b/>
                          <w:color w:val="000000"/>
                          <w:sz w:val="18"/>
                        </w:rPr>
                      </w:pPr>
                      <w:r>
                        <w:rPr>
                          <w:b/>
                          <w:color w:val="FFFFFF"/>
                          <w:spacing w:val="-2"/>
                          <w:sz w:val="18"/>
                        </w:rPr>
                        <w:t>#43062</w:t>
                      </w:r>
                    </w:p>
                    <w:p>
                      <w:pPr>
                        <w:spacing w:before="0"/>
                        <w:ind w:left="373" w:right="371" w:firstLine="0"/>
                        <w:jc w:val="center"/>
                        <w:rPr>
                          <w:b/>
                          <w:color w:val="000000"/>
                          <w:sz w:val="18"/>
                        </w:rPr>
                      </w:pPr>
                      <w:r>
                        <w:rPr>
                          <w:b/>
                          <w:color w:val="FFFFFF"/>
                          <w:sz w:val="18"/>
                        </w:rPr>
                        <w:t>*</w:t>
                      </w:r>
                      <w:r>
                        <w:rPr>
                          <w:b/>
                          <w:color w:val="FFFFFF"/>
                          <w:spacing w:val="-2"/>
                          <w:sz w:val="18"/>
                        </w:rPr>
                        <w:t> </w:t>
                      </w:r>
                      <w:r>
                        <w:rPr>
                          <w:b/>
                          <w:color w:val="FFFFFF"/>
                          <w:sz w:val="18"/>
                        </w:rPr>
                        <w:t>Industrial</w:t>
                      </w:r>
                      <w:r>
                        <w:rPr>
                          <w:b/>
                          <w:color w:val="FFFFFF"/>
                          <w:spacing w:val="-2"/>
                          <w:sz w:val="18"/>
                        </w:rPr>
                        <w:t> </w:t>
                      </w:r>
                      <w:r>
                        <w:rPr>
                          <w:b/>
                          <w:color w:val="FFFFFF"/>
                          <w:sz w:val="18"/>
                        </w:rPr>
                        <w:t>Welding</w:t>
                      </w:r>
                      <w:r>
                        <w:rPr>
                          <w:b/>
                          <w:color w:val="FFFFFF"/>
                          <w:spacing w:val="-2"/>
                          <w:sz w:val="18"/>
                        </w:rPr>
                        <w:t> </w:t>
                      </w:r>
                      <w:r>
                        <w:rPr>
                          <w:b/>
                          <w:color w:val="FFFFFF"/>
                          <w:sz w:val="18"/>
                        </w:rPr>
                        <w:t>IIIB 1</w:t>
                      </w:r>
                      <w:r>
                        <w:rPr>
                          <w:b/>
                          <w:color w:val="FFFFFF"/>
                          <w:spacing w:val="-11"/>
                          <w:sz w:val="18"/>
                        </w:rPr>
                        <w:t> </w:t>
                      </w:r>
                      <w:r>
                        <w:rPr>
                          <w:b/>
                          <w:color w:val="FFFFFF"/>
                          <w:sz w:val="18"/>
                        </w:rPr>
                        <w:t>Trimester</w:t>
                      </w:r>
                      <w:r>
                        <w:rPr>
                          <w:b/>
                          <w:color w:val="FFFFFF"/>
                          <w:spacing w:val="-11"/>
                          <w:sz w:val="18"/>
                        </w:rPr>
                        <w:t> </w:t>
                      </w:r>
                      <w:r>
                        <w:rPr>
                          <w:b/>
                          <w:color w:val="FFFFFF"/>
                          <w:sz w:val="18"/>
                        </w:rPr>
                        <w:t>2-hour</w:t>
                      </w:r>
                      <w:r>
                        <w:rPr>
                          <w:b/>
                          <w:color w:val="FFFFFF"/>
                          <w:spacing w:val="-10"/>
                          <w:sz w:val="18"/>
                        </w:rPr>
                        <w:t> </w:t>
                      </w:r>
                      <w:r>
                        <w:rPr>
                          <w:b/>
                          <w:color w:val="FFFFFF"/>
                          <w:sz w:val="18"/>
                        </w:rPr>
                        <w:t>block @ PV-TEC</w:t>
                      </w:r>
                    </w:p>
                    <w:p>
                      <w:pPr>
                        <w:spacing w:line="219" w:lineRule="exact" w:before="0"/>
                        <w:ind w:left="373" w:right="373" w:firstLine="0"/>
                        <w:jc w:val="center"/>
                        <w:rPr>
                          <w:b/>
                          <w:color w:val="000000"/>
                          <w:sz w:val="18"/>
                        </w:rPr>
                      </w:pPr>
                      <w:r>
                        <w:rPr>
                          <w:b/>
                          <w:color w:val="FFFFFF"/>
                          <w:sz w:val="18"/>
                        </w:rPr>
                        <w:t>Grades</w:t>
                      </w:r>
                      <w:r>
                        <w:rPr>
                          <w:b/>
                          <w:color w:val="FFFFFF"/>
                          <w:spacing w:val="-2"/>
                          <w:sz w:val="18"/>
                        </w:rPr>
                        <w:t> </w:t>
                      </w:r>
                      <w:r>
                        <w:rPr>
                          <w:b/>
                          <w:color w:val="FFFFFF"/>
                          <w:sz w:val="18"/>
                        </w:rPr>
                        <w:t>11,</w:t>
                      </w:r>
                      <w:r>
                        <w:rPr>
                          <w:b/>
                          <w:color w:val="FFFFFF"/>
                          <w:spacing w:val="-2"/>
                          <w:sz w:val="18"/>
                        </w:rPr>
                        <w:t> </w:t>
                      </w:r>
                      <w:r>
                        <w:rPr>
                          <w:b/>
                          <w:color w:val="FFFFFF"/>
                          <w:spacing w:val="-5"/>
                          <w:sz w:val="18"/>
                        </w:rPr>
                        <w:t>12</w:t>
                      </w:r>
                    </w:p>
                  </w:txbxContent>
                </v:textbox>
                <v:fill type="solid"/>
                <v:stroke dashstyle="solid"/>
              </v:shape>
            </w:pict>
          </mc:Fallback>
        </mc:AlternateContent>
      </w:r>
      <w:r>
        <w:rPr>
          <w:sz w:val="20"/>
        </w:rPr>
      </w:r>
    </w:p>
    <w:p>
      <w:pPr>
        <w:tabs>
          <w:tab w:pos="10859" w:val="right" w:leader="none"/>
        </w:tabs>
        <w:spacing w:before="201"/>
        <w:ind w:left="820" w:right="0" w:firstLine="0"/>
        <w:jc w:val="left"/>
        <w:rPr>
          <w:sz w:val="20"/>
        </w:rPr>
      </w:pPr>
      <w:r>
        <w:rPr>
          <w:b/>
          <w:sz w:val="20"/>
        </w:rPr>
        <w:t>43041</w:t>
      </w:r>
      <w:r>
        <w:rPr>
          <w:b/>
          <w:spacing w:val="-12"/>
          <w:sz w:val="20"/>
        </w:rPr>
        <w:t> </w:t>
      </w:r>
      <w:r>
        <w:rPr>
          <w:b/>
          <w:sz w:val="20"/>
        </w:rPr>
        <w:t>Industrial</w:t>
      </w:r>
      <w:r>
        <w:rPr>
          <w:b/>
          <w:spacing w:val="-9"/>
          <w:sz w:val="20"/>
        </w:rPr>
        <w:t> </w:t>
      </w:r>
      <w:r>
        <w:rPr>
          <w:b/>
          <w:sz w:val="20"/>
        </w:rPr>
        <w:t>Welding</w:t>
      </w:r>
      <w:r>
        <w:rPr>
          <w:b/>
          <w:spacing w:val="-9"/>
          <w:sz w:val="20"/>
        </w:rPr>
        <w:t> </w:t>
      </w:r>
      <w:r>
        <w:rPr>
          <w:b/>
          <w:sz w:val="20"/>
        </w:rPr>
        <w:t>I</w:t>
      </w:r>
      <w:r>
        <w:rPr>
          <w:b/>
          <w:spacing w:val="-9"/>
          <w:sz w:val="20"/>
        </w:rPr>
        <w:t> </w:t>
      </w:r>
      <w:r>
        <w:rPr>
          <w:sz w:val="20"/>
        </w:rPr>
        <w:t>–</w:t>
      </w:r>
      <w:r>
        <w:rPr>
          <w:spacing w:val="-9"/>
          <w:sz w:val="20"/>
        </w:rPr>
        <w:t> </w:t>
      </w:r>
      <w:r>
        <w:rPr>
          <w:sz w:val="20"/>
        </w:rPr>
        <w:t>1</w:t>
      </w:r>
      <w:r>
        <w:rPr>
          <w:spacing w:val="-9"/>
          <w:sz w:val="20"/>
        </w:rPr>
        <w:t> </w:t>
      </w:r>
      <w:r>
        <w:rPr>
          <w:sz w:val="20"/>
        </w:rPr>
        <w:t>Trimester</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10 </w:t>
      </w:r>
      <w:r>
        <w:rPr>
          <w:sz w:val="20"/>
        </w:rPr>
        <w:t>11</w:t>
      </w:r>
    </w:p>
    <w:p>
      <w:pPr>
        <w:pStyle w:val="BodyText"/>
        <w:ind w:right="857"/>
      </w:pPr>
      <w:r>
        <w:rPr/>
        <w:t>This</w:t>
      </w:r>
      <w:r>
        <w:rPr>
          <w:spacing w:val="-10"/>
        </w:rPr>
        <w:t> </w:t>
      </w:r>
      <w:r>
        <w:rPr/>
        <w:t>course</w:t>
      </w:r>
      <w:r>
        <w:rPr>
          <w:spacing w:val="-10"/>
        </w:rPr>
        <w:t> </w:t>
      </w:r>
      <w:r>
        <w:rPr/>
        <w:t>will</w:t>
      </w:r>
      <w:r>
        <w:rPr>
          <w:spacing w:val="-10"/>
        </w:rPr>
        <w:t> </w:t>
      </w:r>
      <w:r>
        <w:rPr/>
        <w:t>cover</w:t>
      </w:r>
      <w:r>
        <w:rPr>
          <w:spacing w:val="-10"/>
        </w:rPr>
        <w:t> </w:t>
      </w:r>
      <w:r>
        <w:rPr/>
        <w:t>safety,</w:t>
      </w:r>
      <w:r>
        <w:rPr>
          <w:spacing w:val="-10"/>
        </w:rPr>
        <w:t> </w:t>
      </w:r>
      <w:r>
        <w:rPr/>
        <w:t>SMAW,</w:t>
      </w:r>
      <w:r>
        <w:rPr>
          <w:spacing w:val="-10"/>
        </w:rPr>
        <w:t> </w:t>
      </w:r>
      <w:r>
        <w:rPr/>
        <w:t>GMAW,</w:t>
      </w:r>
      <w:r>
        <w:rPr>
          <w:spacing w:val="-10"/>
        </w:rPr>
        <w:t> </w:t>
      </w:r>
      <w:r>
        <w:rPr/>
        <w:t>FCAW,</w:t>
      </w:r>
      <w:r>
        <w:rPr>
          <w:spacing w:val="-10"/>
        </w:rPr>
        <w:t> </w:t>
      </w:r>
      <w:r>
        <w:rPr/>
        <w:t>Arc</w:t>
      </w:r>
      <w:r>
        <w:rPr>
          <w:spacing w:val="-10"/>
        </w:rPr>
        <w:t> </w:t>
      </w:r>
      <w:r>
        <w:rPr/>
        <w:t>welding</w:t>
      </w:r>
      <w:r>
        <w:rPr>
          <w:spacing w:val="-10"/>
        </w:rPr>
        <w:t> </w:t>
      </w:r>
      <w:r>
        <w:rPr/>
        <w:t>processes.</w:t>
      </w:r>
      <w:r>
        <w:rPr>
          <w:spacing w:val="-10"/>
        </w:rPr>
        <w:t> </w:t>
      </w:r>
      <w:r>
        <w:rPr/>
        <w:t>It</w:t>
      </w:r>
      <w:r>
        <w:rPr>
          <w:spacing w:val="-10"/>
        </w:rPr>
        <w:t> </w:t>
      </w:r>
      <w:r>
        <w:rPr/>
        <w:t>will</w:t>
      </w:r>
      <w:r>
        <w:rPr>
          <w:spacing w:val="-10"/>
        </w:rPr>
        <w:t> </w:t>
      </w:r>
      <w:r>
        <w:rPr/>
        <w:t>also</w:t>
      </w:r>
      <w:r>
        <w:rPr>
          <w:spacing w:val="-10"/>
        </w:rPr>
        <w:t> </w:t>
      </w:r>
      <w:r>
        <w:rPr/>
        <w:t>cover</w:t>
      </w:r>
      <w:r>
        <w:rPr>
          <w:spacing w:val="-10"/>
        </w:rPr>
        <w:t> </w:t>
      </w:r>
      <w:r>
        <w:rPr/>
        <w:t>OFC</w:t>
      </w:r>
      <w:r>
        <w:rPr>
          <w:spacing w:val="-10"/>
        </w:rPr>
        <w:t> </w:t>
      </w:r>
      <w:r>
        <w:rPr/>
        <w:t>and</w:t>
      </w:r>
      <w:r>
        <w:rPr>
          <w:spacing w:val="-10"/>
        </w:rPr>
        <w:t> </w:t>
      </w:r>
      <w:r>
        <w:rPr/>
        <w:t>PAC</w:t>
      </w:r>
      <w:r>
        <w:rPr>
          <w:spacing w:val="-10"/>
        </w:rPr>
        <w:t> </w:t>
      </w:r>
      <w:r>
        <w:rPr/>
        <w:t>cutting.</w:t>
      </w:r>
      <w:r>
        <w:rPr>
          <w:spacing w:val="-10"/>
        </w:rPr>
        <w:t> </w:t>
      </w:r>
      <w:r>
        <w:rPr/>
        <w:t>The</w:t>
      </w:r>
      <w:r>
        <w:rPr>
          <w:spacing w:val="-10"/>
        </w:rPr>
        <w:t> </w:t>
      </w:r>
      <w:r>
        <w:rPr/>
        <w:t>course will cover welding theory, basic shop math including converting fractions to decimals, mechanical drawing and blueprint reading. It will follow the Idaho Welding Technology program standards. State code 132070</w:t>
      </w:r>
    </w:p>
    <w:p>
      <w:pPr>
        <w:tabs>
          <w:tab w:pos="10853" w:val="right" w:leader="none"/>
        </w:tabs>
        <w:spacing w:before="244"/>
        <w:ind w:left="820" w:right="0" w:firstLine="0"/>
        <w:jc w:val="left"/>
        <w:rPr>
          <w:sz w:val="20"/>
        </w:rPr>
      </w:pPr>
      <w:r>
        <w:rPr>
          <w:b/>
          <w:sz w:val="20"/>
        </w:rPr>
        <w:t>43051</w:t>
      </w:r>
      <w:r>
        <w:rPr>
          <w:b/>
          <w:spacing w:val="-12"/>
          <w:sz w:val="20"/>
        </w:rPr>
        <w:t> </w:t>
      </w:r>
      <w:r>
        <w:rPr>
          <w:b/>
          <w:sz w:val="20"/>
        </w:rPr>
        <w:t>Industrial</w:t>
      </w:r>
      <w:r>
        <w:rPr>
          <w:b/>
          <w:spacing w:val="-9"/>
          <w:sz w:val="20"/>
        </w:rPr>
        <w:t> </w:t>
      </w:r>
      <w:r>
        <w:rPr>
          <w:b/>
          <w:sz w:val="20"/>
        </w:rPr>
        <w:t>Welding</w:t>
      </w:r>
      <w:r>
        <w:rPr>
          <w:b/>
          <w:spacing w:val="-10"/>
          <w:sz w:val="20"/>
        </w:rPr>
        <w:t> </w:t>
      </w:r>
      <w:r>
        <w:rPr>
          <w:b/>
          <w:sz w:val="20"/>
        </w:rPr>
        <w:t>IIA</w:t>
      </w:r>
      <w:r>
        <w:rPr>
          <w:b/>
          <w:spacing w:val="-9"/>
          <w:sz w:val="20"/>
        </w:rPr>
        <w:t> </w:t>
      </w:r>
      <w:r>
        <w:rPr>
          <w:sz w:val="20"/>
        </w:rPr>
        <w:t>–</w:t>
      </w:r>
      <w:r>
        <w:rPr>
          <w:spacing w:val="-9"/>
          <w:sz w:val="20"/>
        </w:rPr>
        <w:t> </w:t>
      </w:r>
      <w:r>
        <w:rPr>
          <w:sz w:val="20"/>
        </w:rPr>
        <w:t>1</w:t>
      </w:r>
      <w:r>
        <w:rPr>
          <w:spacing w:val="-10"/>
          <w:sz w:val="20"/>
        </w:rPr>
        <w:t> </w:t>
      </w:r>
      <w:r>
        <w:rPr>
          <w:sz w:val="20"/>
        </w:rPr>
        <w:t>Trimester</w:t>
      </w:r>
      <w:r>
        <w:rPr>
          <w:spacing w:val="-9"/>
          <w:sz w:val="20"/>
        </w:rPr>
        <w:t> </w:t>
      </w:r>
      <w:r>
        <w:rPr>
          <w:sz w:val="20"/>
        </w:rPr>
        <w:t>–</w:t>
      </w:r>
      <w:r>
        <w:rPr>
          <w:spacing w:val="-9"/>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Industrial</w:t>
      </w:r>
      <w:r>
        <w:rPr>
          <w:spacing w:val="5"/>
        </w:rPr>
        <w:t> </w:t>
      </w:r>
      <w:r>
        <w:rPr>
          <w:spacing w:val="-2"/>
        </w:rPr>
        <w:t>Welding</w:t>
      </w:r>
      <w:r>
        <w:rPr>
          <w:spacing w:val="5"/>
        </w:rPr>
        <w:t> </w:t>
      </w:r>
      <w:r>
        <w:rPr>
          <w:spacing w:val="-10"/>
        </w:rPr>
        <w:t>I</w:t>
      </w:r>
    </w:p>
    <w:p>
      <w:pPr>
        <w:pStyle w:val="BodyText"/>
        <w:ind w:right="857"/>
      </w:pPr>
      <w:r>
        <w:rPr/>
        <w:t>This</w:t>
      </w:r>
      <w:r>
        <w:rPr>
          <w:spacing w:val="-10"/>
        </w:rPr>
        <w:t> </w:t>
      </w:r>
      <w:r>
        <w:rPr/>
        <w:t>course</w:t>
      </w:r>
      <w:r>
        <w:rPr>
          <w:spacing w:val="-10"/>
        </w:rPr>
        <w:t> </w:t>
      </w:r>
      <w:r>
        <w:rPr/>
        <w:t>will</w:t>
      </w:r>
      <w:r>
        <w:rPr>
          <w:spacing w:val="-10"/>
        </w:rPr>
        <w:t> </w:t>
      </w:r>
      <w:r>
        <w:rPr/>
        <w:t>cover</w:t>
      </w:r>
      <w:r>
        <w:rPr>
          <w:spacing w:val="-10"/>
        </w:rPr>
        <w:t> </w:t>
      </w:r>
      <w:r>
        <w:rPr/>
        <w:t>safety,</w:t>
      </w:r>
      <w:r>
        <w:rPr>
          <w:spacing w:val="-10"/>
        </w:rPr>
        <w:t> </w:t>
      </w:r>
      <w:r>
        <w:rPr/>
        <w:t>SMAW,</w:t>
      </w:r>
      <w:r>
        <w:rPr>
          <w:spacing w:val="-10"/>
        </w:rPr>
        <w:t> </w:t>
      </w:r>
      <w:r>
        <w:rPr/>
        <w:t>GMAW,</w:t>
      </w:r>
      <w:r>
        <w:rPr>
          <w:spacing w:val="-10"/>
        </w:rPr>
        <w:t> </w:t>
      </w:r>
      <w:r>
        <w:rPr/>
        <w:t>FCAW,</w:t>
      </w:r>
      <w:r>
        <w:rPr>
          <w:spacing w:val="-10"/>
        </w:rPr>
        <w:t> </w:t>
      </w:r>
      <w:r>
        <w:rPr/>
        <w:t>Arc</w:t>
      </w:r>
      <w:r>
        <w:rPr>
          <w:spacing w:val="-10"/>
        </w:rPr>
        <w:t> </w:t>
      </w:r>
      <w:r>
        <w:rPr/>
        <w:t>welding</w:t>
      </w:r>
      <w:r>
        <w:rPr>
          <w:spacing w:val="-10"/>
        </w:rPr>
        <w:t> </w:t>
      </w:r>
      <w:r>
        <w:rPr/>
        <w:t>processes.</w:t>
      </w:r>
      <w:r>
        <w:rPr>
          <w:spacing w:val="-10"/>
        </w:rPr>
        <w:t> </w:t>
      </w:r>
      <w:r>
        <w:rPr/>
        <w:t>It</w:t>
      </w:r>
      <w:r>
        <w:rPr>
          <w:spacing w:val="-10"/>
        </w:rPr>
        <w:t> </w:t>
      </w:r>
      <w:r>
        <w:rPr/>
        <w:t>will</w:t>
      </w:r>
      <w:r>
        <w:rPr>
          <w:spacing w:val="-10"/>
        </w:rPr>
        <w:t> </w:t>
      </w:r>
      <w:r>
        <w:rPr/>
        <w:t>also</w:t>
      </w:r>
      <w:r>
        <w:rPr>
          <w:spacing w:val="-10"/>
        </w:rPr>
        <w:t> </w:t>
      </w:r>
      <w:r>
        <w:rPr/>
        <w:t>cover</w:t>
      </w:r>
      <w:r>
        <w:rPr>
          <w:spacing w:val="-10"/>
        </w:rPr>
        <w:t> </w:t>
      </w:r>
      <w:r>
        <w:rPr/>
        <w:t>OFC</w:t>
      </w:r>
      <w:r>
        <w:rPr>
          <w:spacing w:val="-10"/>
        </w:rPr>
        <w:t> </w:t>
      </w:r>
      <w:r>
        <w:rPr/>
        <w:t>and</w:t>
      </w:r>
      <w:r>
        <w:rPr>
          <w:spacing w:val="-10"/>
        </w:rPr>
        <w:t> </w:t>
      </w:r>
      <w:r>
        <w:rPr/>
        <w:t>PAC</w:t>
      </w:r>
      <w:r>
        <w:rPr>
          <w:spacing w:val="-10"/>
        </w:rPr>
        <w:t> </w:t>
      </w:r>
      <w:r>
        <w:rPr/>
        <w:t>cutting.</w:t>
      </w:r>
      <w:r>
        <w:rPr>
          <w:spacing w:val="-10"/>
        </w:rPr>
        <w:t> </w:t>
      </w:r>
      <w:r>
        <w:rPr/>
        <w:t>The</w:t>
      </w:r>
      <w:r>
        <w:rPr>
          <w:spacing w:val="-10"/>
        </w:rPr>
        <w:t> </w:t>
      </w:r>
      <w:r>
        <w:rPr/>
        <w:t>course will cover welding theory, basic shop math including converting fractions to decimals, mechanical drawing and blueprint reading. It will follow the Idaho Welding Technology program standards. As the second-year class this course will require great skill development in the above processes and technical application of above skills and processes.</w:t>
      </w:r>
    </w:p>
    <w:p>
      <w:pPr>
        <w:pStyle w:val="BodyText"/>
      </w:pPr>
      <w:r>
        <w:rPr/>
        <w:t>State</w:t>
      </w:r>
      <w:r>
        <w:rPr>
          <w:spacing w:val="-8"/>
        </w:rPr>
        <w:t> </w:t>
      </w:r>
      <w:r>
        <w:rPr/>
        <w:t>code</w:t>
      </w:r>
      <w:r>
        <w:rPr>
          <w:spacing w:val="-7"/>
        </w:rPr>
        <w:t> </w:t>
      </w:r>
      <w:r>
        <w:rPr>
          <w:spacing w:val="-2"/>
        </w:rPr>
        <w:t>132071</w:t>
      </w:r>
    </w:p>
    <w:p>
      <w:pPr>
        <w:tabs>
          <w:tab w:pos="10889" w:val="right" w:leader="none"/>
        </w:tabs>
        <w:spacing w:before="244"/>
        <w:ind w:left="820" w:right="0" w:firstLine="0"/>
        <w:jc w:val="left"/>
        <w:rPr>
          <w:sz w:val="20"/>
        </w:rPr>
      </w:pPr>
      <w:r>
        <w:rPr>
          <w:b/>
          <w:sz w:val="20"/>
        </w:rPr>
        <w:t>43052</w:t>
      </w:r>
      <w:r>
        <w:rPr>
          <w:b/>
          <w:spacing w:val="-13"/>
          <w:sz w:val="20"/>
        </w:rPr>
        <w:t> </w:t>
      </w:r>
      <w:r>
        <w:rPr>
          <w:b/>
          <w:sz w:val="20"/>
        </w:rPr>
        <w:t>Industrial</w:t>
      </w:r>
      <w:r>
        <w:rPr>
          <w:b/>
          <w:spacing w:val="-11"/>
          <w:sz w:val="20"/>
        </w:rPr>
        <w:t> </w:t>
      </w:r>
      <w:r>
        <w:rPr>
          <w:b/>
          <w:sz w:val="20"/>
        </w:rPr>
        <w:t>Welding</w:t>
      </w:r>
      <w:r>
        <w:rPr>
          <w:b/>
          <w:spacing w:val="-11"/>
          <w:sz w:val="20"/>
        </w:rPr>
        <w:t> </w:t>
      </w:r>
      <w:r>
        <w:rPr>
          <w:b/>
          <w:sz w:val="20"/>
        </w:rPr>
        <w:t>IIB</w:t>
      </w:r>
      <w:r>
        <w:rPr>
          <w:b/>
          <w:spacing w:val="-10"/>
          <w:sz w:val="20"/>
        </w:rPr>
        <w:t> </w:t>
      </w:r>
      <w:r>
        <w:rPr>
          <w:sz w:val="20"/>
        </w:rPr>
        <w:t>–</w:t>
      </w:r>
      <w:r>
        <w:rPr>
          <w:spacing w:val="-11"/>
          <w:sz w:val="20"/>
        </w:rPr>
        <w:t> </w:t>
      </w:r>
      <w:r>
        <w:rPr>
          <w:sz w:val="20"/>
        </w:rPr>
        <w:t>1</w:t>
      </w:r>
      <w:r>
        <w:rPr>
          <w:spacing w:val="-11"/>
          <w:sz w:val="20"/>
        </w:rPr>
        <w:t> </w:t>
      </w:r>
      <w:r>
        <w:rPr>
          <w:sz w:val="20"/>
        </w:rPr>
        <w:t>Trimester</w:t>
      </w:r>
      <w:r>
        <w:rPr>
          <w:spacing w:val="-10"/>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Industrial</w:t>
      </w:r>
      <w:r>
        <w:rPr>
          <w:spacing w:val="5"/>
        </w:rPr>
        <w:t> </w:t>
      </w:r>
      <w:r>
        <w:rPr>
          <w:spacing w:val="-2"/>
        </w:rPr>
        <w:t>Welding</w:t>
      </w:r>
      <w:r>
        <w:rPr>
          <w:spacing w:val="5"/>
        </w:rPr>
        <w:t> </w:t>
      </w:r>
      <w:r>
        <w:rPr>
          <w:spacing w:val="-5"/>
        </w:rPr>
        <w:t>IIA</w:t>
      </w:r>
    </w:p>
    <w:p>
      <w:pPr>
        <w:pStyle w:val="BodyText"/>
        <w:ind w:right="857"/>
      </w:pPr>
      <w:r>
        <w:rPr/>
        <w:t>This</w:t>
      </w:r>
      <w:r>
        <w:rPr>
          <w:spacing w:val="-10"/>
        </w:rPr>
        <w:t> </w:t>
      </w:r>
      <w:r>
        <w:rPr/>
        <w:t>course</w:t>
      </w:r>
      <w:r>
        <w:rPr>
          <w:spacing w:val="-10"/>
        </w:rPr>
        <w:t> </w:t>
      </w:r>
      <w:r>
        <w:rPr/>
        <w:t>will</w:t>
      </w:r>
      <w:r>
        <w:rPr>
          <w:spacing w:val="-10"/>
        </w:rPr>
        <w:t> </w:t>
      </w:r>
      <w:r>
        <w:rPr/>
        <w:t>cover</w:t>
      </w:r>
      <w:r>
        <w:rPr>
          <w:spacing w:val="-10"/>
        </w:rPr>
        <w:t> </w:t>
      </w:r>
      <w:r>
        <w:rPr/>
        <w:t>safety,</w:t>
      </w:r>
      <w:r>
        <w:rPr>
          <w:spacing w:val="-10"/>
        </w:rPr>
        <w:t> </w:t>
      </w:r>
      <w:r>
        <w:rPr/>
        <w:t>SMAW,</w:t>
      </w:r>
      <w:r>
        <w:rPr>
          <w:spacing w:val="-10"/>
        </w:rPr>
        <w:t> </w:t>
      </w:r>
      <w:r>
        <w:rPr/>
        <w:t>GMAW,</w:t>
      </w:r>
      <w:r>
        <w:rPr>
          <w:spacing w:val="-10"/>
        </w:rPr>
        <w:t> </w:t>
      </w:r>
      <w:r>
        <w:rPr/>
        <w:t>FCAW,</w:t>
      </w:r>
      <w:r>
        <w:rPr>
          <w:spacing w:val="-10"/>
        </w:rPr>
        <w:t> </w:t>
      </w:r>
      <w:r>
        <w:rPr/>
        <w:t>Arc</w:t>
      </w:r>
      <w:r>
        <w:rPr>
          <w:spacing w:val="-10"/>
        </w:rPr>
        <w:t> </w:t>
      </w:r>
      <w:r>
        <w:rPr/>
        <w:t>welding</w:t>
      </w:r>
      <w:r>
        <w:rPr>
          <w:spacing w:val="-10"/>
        </w:rPr>
        <w:t> </w:t>
      </w:r>
      <w:r>
        <w:rPr/>
        <w:t>processes.</w:t>
      </w:r>
      <w:r>
        <w:rPr>
          <w:spacing w:val="-10"/>
        </w:rPr>
        <w:t> </w:t>
      </w:r>
      <w:r>
        <w:rPr/>
        <w:t>It</w:t>
      </w:r>
      <w:r>
        <w:rPr>
          <w:spacing w:val="-10"/>
        </w:rPr>
        <w:t> </w:t>
      </w:r>
      <w:r>
        <w:rPr/>
        <w:t>will</w:t>
      </w:r>
      <w:r>
        <w:rPr>
          <w:spacing w:val="-10"/>
        </w:rPr>
        <w:t> </w:t>
      </w:r>
      <w:r>
        <w:rPr/>
        <w:t>also</w:t>
      </w:r>
      <w:r>
        <w:rPr>
          <w:spacing w:val="-10"/>
        </w:rPr>
        <w:t> </w:t>
      </w:r>
      <w:r>
        <w:rPr/>
        <w:t>cover</w:t>
      </w:r>
      <w:r>
        <w:rPr>
          <w:spacing w:val="-10"/>
        </w:rPr>
        <w:t> </w:t>
      </w:r>
      <w:r>
        <w:rPr/>
        <w:t>OFC</w:t>
      </w:r>
      <w:r>
        <w:rPr>
          <w:spacing w:val="-10"/>
        </w:rPr>
        <w:t> </w:t>
      </w:r>
      <w:r>
        <w:rPr/>
        <w:t>and</w:t>
      </w:r>
      <w:r>
        <w:rPr>
          <w:spacing w:val="-10"/>
        </w:rPr>
        <w:t> </w:t>
      </w:r>
      <w:r>
        <w:rPr/>
        <w:t>PAC</w:t>
      </w:r>
      <w:r>
        <w:rPr>
          <w:spacing w:val="-10"/>
        </w:rPr>
        <w:t> </w:t>
      </w:r>
      <w:r>
        <w:rPr/>
        <w:t>cutting.</w:t>
      </w:r>
      <w:r>
        <w:rPr>
          <w:spacing w:val="-10"/>
        </w:rPr>
        <w:t> </w:t>
      </w:r>
      <w:r>
        <w:rPr/>
        <w:t>The</w:t>
      </w:r>
      <w:r>
        <w:rPr>
          <w:spacing w:val="-10"/>
        </w:rPr>
        <w:t> </w:t>
      </w:r>
      <w:r>
        <w:rPr/>
        <w:t>course will cover welding theory, basic shop math including converting fractions to decimals, mechanical drawing and blueprint reading. It will follow the Idaho Welding Technology program standards. As the second-year class this course will require great skill development in the above processes and technical application of above skills and processes. State code 132071</w:t>
      </w:r>
    </w:p>
    <w:p>
      <w:pPr>
        <w:tabs>
          <w:tab w:pos="10862" w:val="right" w:leader="none"/>
        </w:tabs>
        <w:spacing w:before="244"/>
        <w:ind w:left="820" w:right="0" w:firstLine="0"/>
        <w:jc w:val="left"/>
        <w:rPr>
          <w:sz w:val="20"/>
        </w:rPr>
      </w:pPr>
      <w:r>
        <w:rPr>
          <w:b/>
          <w:sz w:val="20"/>
        </w:rPr>
        <w:t>43061</w:t>
      </w:r>
      <w:r>
        <w:rPr>
          <w:b/>
          <w:spacing w:val="-8"/>
          <w:sz w:val="20"/>
        </w:rPr>
        <w:t> </w:t>
      </w:r>
      <w:r>
        <w:rPr>
          <w:b/>
          <w:sz w:val="20"/>
        </w:rPr>
        <w:t>Industrial</w:t>
      </w:r>
      <w:r>
        <w:rPr>
          <w:b/>
          <w:spacing w:val="-8"/>
          <w:sz w:val="20"/>
        </w:rPr>
        <w:t> </w:t>
      </w:r>
      <w:r>
        <w:rPr>
          <w:b/>
          <w:sz w:val="20"/>
        </w:rPr>
        <w:t>Welding</w:t>
      </w:r>
      <w:r>
        <w:rPr>
          <w:b/>
          <w:spacing w:val="-8"/>
          <w:sz w:val="20"/>
        </w:rPr>
        <w:t> </w:t>
      </w:r>
      <w:r>
        <w:rPr>
          <w:b/>
          <w:sz w:val="20"/>
        </w:rPr>
        <w:t>IIIA</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2-hour</w:t>
      </w:r>
      <w:r>
        <w:rPr>
          <w:spacing w:val="-8"/>
          <w:sz w:val="20"/>
        </w:rPr>
        <w:t> </w:t>
      </w:r>
      <w:r>
        <w:rPr>
          <w:sz w:val="20"/>
        </w:rPr>
        <w:t>block</w:t>
      </w:r>
      <w:r>
        <w:rPr>
          <w:spacing w:val="-8"/>
          <w:sz w:val="20"/>
        </w:rPr>
        <w:t> </w:t>
      </w:r>
      <w:r>
        <w:rPr>
          <w:sz w:val="20"/>
        </w:rPr>
        <w:t>-</w:t>
      </w:r>
      <w:r>
        <w:rPr>
          <w:spacing w:val="-8"/>
          <w:sz w:val="20"/>
        </w:rPr>
        <w:t> </w:t>
      </w:r>
      <w:r>
        <w:rPr>
          <w:sz w:val="20"/>
        </w:rPr>
        <w:t>PV-</w:t>
      </w:r>
      <w:r>
        <w:rPr>
          <w:spacing w:val="-5"/>
          <w:sz w:val="20"/>
        </w:rPr>
        <w:t>TEC</w:t>
      </w:r>
      <w:r>
        <w:rPr>
          <w:rFonts w:ascii="Times New Roman" w:hAnsi="Times New Roman"/>
          <w:sz w:val="20"/>
        </w:rPr>
        <w:tab/>
      </w:r>
      <w:r>
        <w:rPr>
          <w:spacing w:val="-5"/>
          <w:sz w:val="20"/>
        </w:rPr>
        <w:t>11 </w:t>
      </w:r>
      <w:r>
        <w:rPr>
          <w:sz w:val="20"/>
        </w:rPr>
        <w:t>12</w:t>
      </w:r>
    </w:p>
    <w:p>
      <w:pPr>
        <w:pStyle w:val="BodyText"/>
      </w:pPr>
      <w:r>
        <w:rPr>
          <w:spacing w:val="-2"/>
        </w:rPr>
        <w:t>Prerequisite:</w:t>
      </w:r>
      <w:r>
        <w:rPr>
          <w:spacing w:val="5"/>
        </w:rPr>
        <w:t> </w:t>
      </w:r>
      <w:r>
        <w:rPr>
          <w:spacing w:val="-2"/>
        </w:rPr>
        <w:t>Industrial</w:t>
      </w:r>
      <w:r>
        <w:rPr>
          <w:spacing w:val="5"/>
        </w:rPr>
        <w:t> </w:t>
      </w:r>
      <w:r>
        <w:rPr>
          <w:spacing w:val="-2"/>
        </w:rPr>
        <w:t>Welding</w:t>
      </w:r>
      <w:r>
        <w:rPr>
          <w:spacing w:val="5"/>
        </w:rPr>
        <w:t> </w:t>
      </w:r>
      <w:r>
        <w:rPr>
          <w:spacing w:val="-5"/>
        </w:rPr>
        <w:t>IIB</w:t>
      </w:r>
    </w:p>
    <w:p>
      <w:pPr>
        <w:pStyle w:val="BodyText"/>
        <w:ind w:right="1084"/>
      </w:pPr>
      <w:r>
        <w:rPr/>
        <w:t>This</w:t>
      </w:r>
      <w:r>
        <w:rPr>
          <w:spacing w:val="-6"/>
        </w:rPr>
        <w:t> </w:t>
      </w:r>
      <w:r>
        <w:rPr/>
        <w:t>course</w:t>
      </w:r>
      <w:r>
        <w:rPr>
          <w:spacing w:val="-6"/>
        </w:rPr>
        <w:t> </w:t>
      </w:r>
      <w:r>
        <w:rPr/>
        <w:t>will</w:t>
      </w:r>
      <w:r>
        <w:rPr>
          <w:spacing w:val="-6"/>
        </w:rPr>
        <w:t> </w:t>
      </w:r>
      <w:r>
        <w:rPr/>
        <w:t>complete</w:t>
      </w:r>
      <w:r>
        <w:rPr>
          <w:spacing w:val="-6"/>
        </w:rPr>
        <w:t> </w:t>
      </w:r>
      <w:r>
        <w:rPr/>
        <w:t>all</w:t>
      </w:r>
      <w:r>
        <w:rPr>
          <w:spacing w:val="-6"/>
        </w:rPr>
        <w:t> </w:t>
      </w:r>
      <w:r>
        <w:rPr/>
        <w:t>of</w:t>
      </w:r>
      <w:r>
        <w:rPr>
          <w:spacing w:val="-6"/>
        </w:rPr>
        <w:t> </w:t>
      </w:r>
      <w:r>
        <w:rPr/>
        <w:t>the</w:t>
      </w:r>
      <w:r>
        <w:rPr>
          <w:spacing w:val="-6"/>
        </w:rPr>
        <w:t> </w:t>
      </w:r>
      <w:r>
        <w:rPr/>
        <w:t>Idaho</w:t>
      </w:r>
      <w:r>
        <w:rPr>
          <w:spacing w:val="-6"/>
        </w:rPr>
        <w:t> </w:t>
      </w:r>
      <w:r>
        <w:rPr/>
        <w:t>Welding</w:t>
      </w:r>
      <w:r>
        <w:rPr>
          <w:spacing w:val="-6"/>
        </w:rPr>
        <w:t> </w:t>
      </w:r>
      <w:r>
        <w:rPr/>
        <w:t>Technology</w:t>
      </w:r>
      <w:r>
        <w:rPr>
          <w:spacing w:val="-6"/>
        </w:rPr>
        <w:t> </w:t>
      </w:r>
      <w:r>
        <w:rPr/>
        <w:t>program</w:t>
      </w:r>
      <w:r>
        <w:rPr>
          <w:spacing w:val="-6"/>
        </w:rPr>
        <w:t> </w:t>
      </w:r>
      <w:r>
        <w:rPr/>
        <w:t>standards.</w:t>
      </w:r>
      <w:r>
        <w:rPr>
          <w:spacing w:val="76"/>
        </w:rPr>
        <w:t> </w:t>
      </w:r>
      <w:r>
        <w:rPr/>
        <w:t>A</w:t>
      </w:r>
      <w:r>
        <w:rPr>
          <w:spacing w:val="-6"/>
        </w:rPr>
        <w:t> </w:t>
      </w:r>
      <w:r>
        <w:rPr/>
        <w:t>technical</w:t>
      </w:r>
      <w:r>
        <w:rPr>
          <w:spacing w:val="-6"/>
        </w:rPr>
        <w:t> </w:t>
      </w:r>
      <w:r>
        <w:rPr/>
        <w:t>skills</w:t>
      </w:r>
      <w:r>
        <w:rPr>
          <w:spacing w:val="-6"/>
        </w:rPr>
        <w:t> </w:t>
      </w:r>
      <w:r>
        <w:rPr/>
        <w:t>assessment</w:t>
      </w:r>
      <w:r>
        <w:rPr>
          <w:spacing w:val="-6"/>
        </w:rPr>
        <w:t> </w:t>
      </w:r>
      <w:r>
        <w:rPr/>
        <w:t>will</w:t>
      </w:r>
      <w:r>
        <w:rPr>
          <w:spacing w:val="-6"/>
        </w:rPr>
        <w:t> </w:t>
      </w:r>
      <w:r>
        <w:rPr/>
        <w:t>be given at the end of the course. State code 132072</w:t>
      </w:r>
    </w:p>
    <w:p>
      <w:pPr>
        <w:tabs>
          <w:tab w:pos="10665" w:val="right" w:leader="none"/>
        </w:tabs>
        <w:spacing w:line="259" w:lineRule="exact" w:before="231"/>
        <w:ind w:left="820" w:right="0" w:firstLine="0"/>
        <w:jc w:val="left"/>
        <w:rPr>
          <w:sz w:val="20"/>
        </w:rPr>
      </w:pPr>
      <w:r>
        <w:rPr>
          <w:b/>
          <w:sz w:val="20"/>
        </w:rPr>
        <w:t>43062</w:t>
      </w:r>
      <w:r>
        <w:rPr>
          <w:b/>
          <w:spacing w:val="-14"/>
          <w:sz w:val="20"/>
        </w:rPr>
        <w:t> </w:t>
      </w:r>
      <w:r>
        <w:rPr>
          <w:rFonts w:ascii="MS PGothic" w:hAnsi="MS PGothic"/>
          <w:sz w:val="20"/>
        </w:rPr>
        <w:t>✶</w:t>
      </w:r>
      <w:r>
        <w:rPr>
          <w:rFonts w:ascii="MS PGothic" w:hAnsi="MS PGothic"/>
          <w:spacing w:val="-21"/>
          <w:sz w:val="20"/>
        </w:rPr>
        <w:t> </w:t>
      </w:r>
      <w:r>
        <w:rPr>
          <w:b/>
          <w:sz w:val="20"/>
        </w:rPr>
        <w:t>Industrial</w:t>
      </w:r>
      <w:r>
        <w:rPr>
          <w:b/>
          <w:spacing w:val="-11"/>
          <w:sz w:val="20"/>
        </w:rPr>
        <w:t> </w:t>
      </w:r>
      <w:r>
        <w:rPr>
          <w:b/>
          <w:sz w:val="20"/>
        </w:rPr>
        <w:t>Welding</w:t>
      </w:r>
      <w:r>
        <w:rPr>
          <w:b/>
          <w:spacing w:val="-8"/>
          <w:sz w:val="20"/>
        </w:rPr>
        <w:t> </w:t>
      </w:r>
      <w:r>
        <w:rPr>
          <w:b/>
          <w:sz w:val="20"/>
        </w:rPr>
        <w:t>IIIB</w:t>
      </w:r>
      <w:r>
        <w:rPr>
          <w:b/>
          <w:spacing w:val="-9"/>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2-hour</w:t>
      </w:r>
      <w:r>
        <w:rPr>
          <w:spacing w:val="-8"/>
          <w:sz w:val="20"/>
        </w:rPr>
        <w:t> </w:t>
      </w:r>
      <w:r>
        <w:rPr>
          <w:sz w:val="20"/>
        </w:rPr>
        <w:t>block</w:t>
      </w:r>
      <w:r>
        <w:rPr>
          <w:spacing w:val="-8"/>
          <w:sz w:val="20"/>
        </w:rPr>
        <w:t> </w:t>
      </w:r>
      <w:r>
        <w:rPr>
          <w:sz w:val="20"/>
        </w:rPr>
        <w:t>-PV-</w:t>
      </w:r>
      <w:r>
        <w:rPr>
          <w:spacing w:val="-5"/>
          <w:sz w:val="20"/>
        </w:rPr>
        <w:t>TEC</w:t>
      </w:r>
      <w:r>
        <w:rPr>
          <w:rFonts w:ascii="Times New Roman" w:hAnsi="Times New Roman"/>
          <w:sz w:val="20"/>
        </w:rPr>
        <w:tab/>
      </w:r>
      <w:r>
        <w:rPr>
          <w:spacing w:val="-5"/>
          <w:sz w:val="20"/>
        </w:rPr>
        <w:t>11</w:t>
      </w:r>
    </w:p>
    <w:p>
      <w:pPr>
        <w:pStyle w:val="BodyText"/>
        <w:spacing w:line="243" w:lineRule="exact"/>
      </w:pPr>
      <w:r>
        <w:rPr>
          <w:spacing w:val="-5"/>
        </w:rPr>
        <w:t>12</w:t>
      </w:r>
    </w:p>
    <w:p>
      <w:pPr>
        <w:pStyle w:val="BodyText"/>
      </w:pPr>
      <w:r>
        <w:rPr>
          <w:spacing w:val="-2"/>
        </w:rPr>
        <w:t>Prerequisite:</w:t>
      </w:r>
      <w:r>
        <w:rPr>
          <w:spacing w:val="5"/>
        </w:rPr>
        <w:t> </w:t>
      </w:r>
      <w:r>
        <w:rPr>
          <w:spacing w:val="-2"/>
        </w:rPr>
        <w:t>Industrial</w:t>
      </w:r>
      <w:r>
        <w:rPr>
          <w:spacing w:val="5"/>
        </w:rPr>
        <w:t> </w:t>
      </w:r>
      <w:r>
        <w:rPr>
          <w:spacing w:val="-2"/>
        </w:rPr>
        <w:t>Welding</w:t>
      </w:r>
      <w:r>
        <w:rPr>
          <w:spacing w:val="5"/>
        </w:rPr>
        <w:t> </w:t>
      </w:r>
      <w:r>
        <w:rPr>
          <w:spacing w:val="-4"/>
        </w:rPr>
        <w:t>IIIA</w:t>
      </w:r>
    </w:p>
    <w:p>
      <w:pPr>
        <w:pStyle w:val="BodyText"/>
        <w:ind w:right="1084"/>
      </w:pPr>
      <w:r>
        <w:rPr/>
        <w:t>This</w:t>
      </w:r>
      <w:r>
        <w:rPr>
          <w:spacing w:val="-6"/>
        </w:rPr>
        <w:t> </w:t>
      </w:r>
      <w:r>
        <w:rPr/>
        <w:t>course</w:t>
      </w:r>
      <w:r>
        <w:rPr>
          <w:spacing w:val="-6"/>
        </w:rPr>
        <w:t> </w:t>
      </w:r>
      <w:r>
        <w:rPr/>
        <w:t>will</w:t>
      </w:r>
      <w:r>
        <w:rPr>
          <w:spacing w:val="-6"/>
        </w:rPr>
        <w:t> </w:t>
      </w:r>
      <w:r>
        <w:rPr/>
        <w:t>complete</w:t>
      </w:r>
      <w:r>
        <w:rPr>
          <w:spacing w:val="-6"/>
        </w:rPr>
        <w:t> </w:t>
      </w:r>
      <w:r>
        <w:rPr/>
        <w:t>all</w:t>
      </w:r>
      <w:r>
        <w:rPr>
          <w:spacing w:val="-6"/>
        </w:rPr>
        <w:t> </w:t>
      </w:r>
      <w:r>
        <w:rPr/>
        <w:t>of</w:t>
      </w:r>
      <w:r>
        <w:rPr>
          <w:spacing w:val="-6"/>
        </w:rPr>
        <w:t> </w:t>
      </w:r>
      <w:r>
        <w:rPr/>
        <w:t>the</w:t>
      </w:r>
      <w:r>
        <w:rPr>
          <w:spacing w:val="-6"/>
        </w:rPr>
        <w:t> </w:t>
      </w:r>
      <w:r>
        <w:rPr/>
        <w:t>Idaho</w:t>
      </w:r>
      <w:r>
        <w:rPr>
          <w:spacing w:val="-6"/>
        </w:rPr>
        <w:t> </w:t>
      </w:r>
      <w:r>
        <w:rPr/>
        <w:t>Welding</w:t>
      </w:r>
      <w:r>
        <w:rPr>
          <w:spacing w:val="-6"/>
        </w:rPr>
        <w:t> </w:t>
      </w:r>
      <w:r>
        <w:rPr/>
        <w:t>Technology</w:t>
      </w:r>
      <w:r>
        <w:rPr>
          <w:spacing w:val="-6"/>
        </w:rPr>
        <w:t> </w:t>
      </w:r>
      <w:r>
        <w:rPr/>
        <w:t>program</w:t>
      </w:r>
      <w:r>
        <w:rPr>
          <w:spacing w:val="-6"/>
        </w:rPr>
        <w:t> </w:t>
      </w:r>
      <w:r>
        <w:rPr/>
        <w:t>standards.</w:t>
      </w:r>
      <w:r>
        <w:rPr>
          <w:spacing w:val="76"/>
        </w:rPr>
        <w:t> </w:t>
      </w:r>
      <w:r>
        <w:rPr/>
        <w:t>A</w:t>
      </w:r>
      <w:r>
        <w:rPr>
          <w:spacing w:val="-6"/>
        </w:rPr>
        <w:t> </w:t>
      </w:r>
      <w:r>
        <w:rPr/>
        <w:t>technical</w:t>
      </w:r>
      <w:r>
        <w:rPr>
          <w:spacing w:val="-6"/>
        </w:rPr>
        <w:t> </w:t>
      </w:r>
      <w:r>
        <w:rPr/>
        <w:t>skills</w:t>
      </w:r>
      <w:r>
        <w:rPr>
          <w:spacing w:val="-6"/>
        </w:rPr>
        <w:t> </w:t>
      </w:r>
      <w:r>
        <w:rPr/>
        <w:t>assessment</w:t>
      </w:r>
      <w:r>
        <w:rPr>
          <w:spacing w:val="-6"/>
        </w:rPr>
        <w:t> </w:t>
      </w:r>
      <w:r>
        <w:rPr/>
        <w:t>will</w:t>
      </w:r>
      <w:r>
        <w:rPr>
          <w:spacing w:val="-6"/>
        </w:rPr>
        <w:t> </w:t>
      </w:r>
      <w:r>
        <w:rPr/>
        <w:t>be given at the end of the course. State code 132072</w:t>
      </w:r>
    </w:p>
    <w:p>
      <w:pPr>
        <w:spacing w:after="0"/>
        <w:sectPr>
          <w:headerReference w:type="default" r:id="rId149"/>
          <w:footerReference w:type="default" r:id="rId150"/>
          <w:pgSz w:w="12240" w:h="15840"/>
          <w:pgMar w:header="725" w:footer="679" w:top="1120" w:bottom="860" w:left="260" w:right="220"/>
        </w:sectPr>
      </w:pPr>
    </w:p>
    <w:p>
      <w:pPr>
        <w:pStyle w:val="Heading2"/>
        <w:rPr>
          <w:u w:val="none"/>
        </w:rPr>
      </w:pPr>
      <w:bookmarkStart w:name="_TOC_250027" w:id="151"/>
      <w:bookmarkEnd w:id="151"/>
      <w:r>
        <w:rPr>
          <w:spacing w:val="-2"/>
          <w:u w:val="thick"/>
        </w:rPr>
        <w:t>ENGLISH/DEBATE/SPEECH</w:t>
      </w:r>
    </w:p>
    <w:p>
      <w:pPr>
        <w:pStyle w:val="Heading3"/>
        <w:spacing w:before="228"/>
        <w:rPr>
          <w:u w:val="none"/>
        </w:rPr>
      </w:pPr>
      <w:bookmarkStart w:name="_TOC_250026" w:id="152"/>
      <w:bookmarkEnd w:id="152"/>
      <w:r>
        <w:rPr>
          <w:spacing w:val="-2"/>
          <w:u w:val="single"/>
        </w:rPr>
        <w:t>English</w:t>
      </w:r>
    </w:p>
    <w:p>
      <w:pPr>
        <w:pStyle w:val="Heading5"/>
        <w:spacing w:line="192" w:lineRule="auto" w:before="57"/>
        <w:ind w:left="2453" w:right="2491"/>
        <w:jc w:val="center"/>
      </w:pPr>
      <w:r>
        <w:rPr/>
        <w:t>High School Graduation: 8 credits required (minimum of 2 credits per year) Courses</w:t>
      </w:r>
      <w:r>
        <w:rPr>
          <w:spacing w:val="-7"/>
        </w:rPr>
        <w:t> </w:t>
      </w:r>
      <w:r>
        <w:rPr/>
        <w:t>are</w:t>
      </w:r>
      <w:r>
        <w:rPr>
          <w:spacing w:val="-7"/>
        </w:rPr>
        <w:t> </w:t>
      </w:r>
      <w:r>
        <w:rPr/>
        <w:t>offered</w:t>
      </w:r>
      <w:r>
        <w:rPr>
          <w:spacing w:val="-7"/>
        </w:rPr>
        <w:t> </w:t>
      </w:r>
      <w:r>
        <w:rPr/>
        <w:t>based</w:t>
      </w:r>
      <w:r>
        <w:rPr>
          <w:spacing w:val="-7"/>
        </w:rPr>
        <w:t> </w:t>
      </w:r>
      <w:r>
        <w:rPr/>
        <w:t>on</w:t>
      </w:r>
      <w:r>
        <w:rPr>
          <w:spacing w:val="-7"/>
        </w:rPr>
        <w:t> </w:t>
      </w:r>
      <w:r>
        <w:rPr/>
        <w:t>demand,</w:t>
      </w:r>
      <w:r>
        <w:rPr>
          <w:spacing w:val="-7"/>
        </w:rPr>
        <w:t> </w:t>
      </w:r>
      <w:r>
        <w:rPr/>
        <w:t>teacher</w:t>
      </w:r>
      <w:r>
        <w:rPr>
          <w:spacing w:val="-7"/>
        </w:rPr>
        <w:t> </w:t>
      </w:r>
      <w:r>
        <w:rPr/>
        <w:t>availability</w:t>
      </w:r>
      <w:r>
        <w:rPr>
          <w:spacing w:val="-7"/>
        </w:rPr>
        <w:t> </w:t>
      </w:r>
      <w:r>
        <w:rPr/>
        <w:t>and</w:t>
      </w:r>
      <w:r>
        <w:rPr>
          <w:spacing w:val="-7"/>
        </w:rPr>
        <w:t> </w:t>
      </w:r>
      <w:r>
        <w:rPr/>
        <w:t>certification.</w:t>
      </w:r>
    </w:p>
    <w:p>
      <w:pPr>
        <w:tabs>
          <w:tab w:pos="10864" w:val="right" w:leader="none"/>
        </w:tabs>
        <w:spacing w:before="196"/>
        <w:ind w:left="820" w:right="0" w:firstLine="0"/>
        <w:jc w:val="left"/>
        <w:rPr>
          <w:sz w:val="20"/>
        </w:rPr>
      </w:pPr>
      <w:r>
        <w:rPr>
          <w:b/>
          <w:sz w:val="20"/>
        </w:rPr>
        <w:t>32081</w:t>
      </w:r>
      <w:r>
        <w:rPr>
          <w:b/>
          <w:spacing w:val="-6"/>
          <w:sz w:val="20"/>
        </w:rPr>
        <w:t> </w:t>
      </w:r>
      <w:r>
        <w:rPr>
          <w:b/>
          <w:sz w:val="20"/>
        </w:rPr>
        <w:t>English</w:t>
      </w:r>
      <w:r>
        <w:rPr>
          <w:b/>
          <w:spacing w:val="-6"/>
          <w:sz w:val="20"/>
        </w:rPr>
        <w:t> </w:t>
      </w:r>
      <w:r>
        <w:rPr>
          <w:b/>
          <w:sz w:val="20"/>
        </w:rPr>
        <w:t>9</w:t>
      </w:r>
      <w:r>
        <w:rPr>
          <w:b/>
          <w:spacing w:val="-6"/>
          <w:sz w:val="20"/>
        </w:rPr>
        <w:t> </w:t>
      </w:r>
      <w:r>
        <w:rPr>
          <w:b/>
          <w:sz w:val="20"/>
        </w:rPr>
        <w:t>A</w:t>
      </w:r>
      <w:r>
        <w:rPr>
          <w:b/>
          <w:spacing w:val="-5"/>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5"/>
          <w:sz w:val="20"/>
        </w:rPr>
        <w:t> </w:t>
      </w:r>
      <w:r>
        <w:rPr>
          <w:spacing w:val="-2"/>
          <w:sz w:val="20"/>
        </w:rPr>
        <w:t>CHS/HHS/NHHS/PHS</w:t>
      </w:r>
      <w:r>
        <w:rPr>
          <w:rFonts w:ascii="Times New Roman"/>
          <w:sz w:val="20"/>
        </w:rPr>
        <w:tab/>
      </w:r>
      <w:r>
        <w:rPr>
          <w:spacing w:val="-10"/>
          <w:sz w:val="20"/>
        </w:rPr>
        <w:t>9</w:t>
      </w:r>
    </w:p>
    <w:p>
      <w:pPr>
        <w:pStyle w:val="Heading5"/>
      </w:pPr>
      <w:r>
        <w:rPr/>
        <w:t>32082</w:t>
      </w:r>
      <w:r>
        <w:rPr>
          <w:spacing w:val="-5"/>
        </w:rPr>
        <w:t> </w:t>
      </w:r>
      <w:r>
        <w:rPr/>
        <w:t>English</w:t>
      </w:r>
      <w:r>
        <w:rPr>
          <w:spacing w:val="-4"/>
        </w:rPr>
        <w:t> </w:t>
      </w:r>
      <w:r>
        <w:rPr/>
        <w:t>9</w:t>
      </w:r>
      <w:r>
        <w:rPr>
          <w:spacing w:val="-4"/>
        </w:rPr>
        <w:t> </w:t>
      </w:r>
      <w:r>
        <w:rPr>
          <w:spacing w:val="-10"/>
        </w:rPr>
        <w:t>B</w:t>
      </w:r>
    </w:p>
    <w:p>
      <w:pPr>
        <w:pStyle w:val="BodyText"/>
        <w:ind w:right="857"/>
      </w:pPr>
      <w:r>
        <w:rPr/>
        <w:t>This</w:t>
      </w:r>
      <w:r>
        <w:rPr>
          <w:spacing w:val="-5"/>
        </w:rPr>
        <w:t> </w:t>
      </w:r>
      <w:r>
        <w:rPr/>
        <w:t>course</w:t>
      </w:r>
      <w:r>
        <w:rPr>
          <w:spacing w:val="-5"/>
        </w:rPr>
        <w:t> </w:t>
      </w:r>
      <w:r>
        <w:rPr/>
        <w:t>is</w:t>
      </w:r>
      <w:r>
        <w:rPr>
          <w:spacing w:val="-5"/>
        </w:rPr>
        <w:t> </w:t>
      </w:r>
      <w:r>
        <w:rPr/>
        <w:t>an</w:t>
      </w:r>
      <w:r>
        <w:rPr>
          <w:spacing w:val="-5"/>
        </w:rPr>
        <w:t> </w:t>
      </w:r>
      <w:r>
        <w:rPr/>
        <w:t>integrated</w:t>
      </w:r>
      <w:r>
        <w:rPr>
          <w:spacing w:val="-5"/>
        </w:rPr>
        <w:t> </w:t>
      </w:r>
      <w:r>
        <w:rPr/>
        <w:t>study</w:t>
      </w:r>
      <w:r>
        <w:rPr>
          <w:spacing w:val="-5"/>
        </w:rPr>
        <w:t> </w:t>
      </w:r>
      <w:r>
        <w:rPr/>
        <w:t>of</w:t>
      </w:r>
      <w:r>
        <w:rPr>
          <w:spacing w:val="-5"/>
        </w:rPr>
        <w:t> </w:t>
      </w:r>
      <w:r>
        <w:rPr/>
        <w:t>literature,</w:t>
      </w:r>
      <w:r>
        <w:rPr>
          <w:spacing w:val="-5"/>
        </w:rPr>
        <w:t> </w:t>
      </w:r>
      <w:r>
        <w:rPr/>
        <w:t>composition,</w:t>
      </w:r>
      <w:r>
        <w:rPr>
          <w:spacing w:val="-5"/>
        </w:rPr>
        <w:t> </w:t>
      </w:r>
      <w:r>
        <w:rPr/>
        <w:t>and</w:t>
      </w:r>
      <w:r>
        <w:rPr>
          <w:spacing w:val="-5"/>
        </w:rPr>
        <w:t> </w:t>
      </w:r>
      <w:r>
        <w:rPr/>
        <w:t>language</w:t>
      </w:r>
      <w:r>
        <w:rPr>
          <w:spacing w:val="-5"/>
        </w:rPr>
        <w:t> </w:t>
      </w:r>
      <w:r>
        <w:rPr/>
        <w:t>through</w:t>
      </w:r>
      <w:r>
        <w:rPr>
          <w:spacing w:val="-5"/>
        </w:rPr>
        <w:t> </w:t>
      </w:r>
      <w:r>
        <w:rPr/>
        <w:t>listening,</w:t>
      </w:r>
      <w:r>
        <w:rPr>
          <w:spacing w:val="-5"/>
        </w:rPr>
        <w:t> </w:t>
      </w:r>
      <w:r>
        <w:rPr/>
        <w:t>reading,</w:t>
      </w:r>
      <w:r>
        <w:rPr>
          <w:spacing w:val="-5"/>
        </w:rPr>
        <w:t> </w:t>
      </w:r>
      <w:r>
        <w:rPr/>
        <w:t>writing,</w:t>
      </w:r>
      <w:r>
        <w:rPr>
          <w:spacing w:val="-5"/>
        </w:rPr>
        <w:t> </w:t>
      </w:r>
      <w:r>
        <w:rPr/>
        <w:t>speaking,</w:t>
      </w:r>
      <w:r>
        <w:rPr>
          <w:spacing w:val="-5"/>
        </w:rPr>
        <w:t> </w:t>
      </w:r>
      <w:r>
        <w:rPr/>
        <w:t>and viewing. Course materials will be interdisciplinary and multicultural.</w:t>
      </w:r>
    </w:p>
    <w:p>
      <w:pPr>
        <w:tabs>
          <w:tab w:pos="10899" w:val="right" w:leader="none"/>
        </w:tabs>
        <w:spacing w:line="239" w:lineRule="exact" w:before="205"/>
        <w:ind w:left="820" w:right="0" w:firstLine="0"/>
        <w:jc w:val="left"/>
        <w:rPr>
          <w:sz w:val="20"/>
        </w:rPr>
      </w:pPr>
      <w:r>
        <w:rPr>
          <w:b/>
          <w:sz w:val="20"/>
        </w:rPr>
        <w:t>32101</w:t>
      </w:r>
      <w:r>
        <w:rPr>
          <w:b/>
          <w:spacing w:val="-6"/>
          <w:sz w:val="20"/>
        </w:rPr>
        <w:t> </w:t>
      </w:r>
      <w:r>
        <w:rPr>
          <w:b/>
          <w:sz w:val="20"/>
        </w:rPr>
        <w:t>English</w:t>
      </w:r>
      <w:r>
        <w:rPr>
          <w:b/>
          <w:spacing w:val="-6"/>
          <w:sz w:val="20"/>
        </w:rPr>
        <w:t> </w:t>
      </w:r>
      <w:r>
        <w:rPr>
          <w:b/>
          <w:sz w:val="20"/>
        </w:rPr>
        <w:t>9</w:t>
      </w:r>
      <w:r>
        <w:rPr>
          <w:b/>
          <w:spacing w:val="-6"/>
          <w:sz w:val="20"/>
        </w:rPr>
        <w:t> </w:t>
      </w:r>
      <w:r>
        <w:rPr>
          <w:b/>
          <w:sz w:val="20"/>
        </w:rPr>
        <w:t>Honors</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2"/>
          <w:sz w:val="20"/>
        </w:rPr>
        <w:t>CHS/HHS/PHS</w:t>
      </w:r>
      <w:r>
        <w:rPr>
          <w:rFonts w:ascii="Times New Roman"/>
          <w:sz w:val="20"/>
        </w:rPr>
        <w:tab/>
      </w:r>
      <w:r>
        <w:rPr>
          <w:spacing w:val="-10"/>
          <w:sz w:val="20"/>
        </w:rPr>
        <w:t>9</w:t>
      </w:r>
    </w:p>
    <w:p>
      <w:pPr>
        <w:pStyle w:val="Heading5"/>
        <w:spacing w:line="239" w:lineRule="exact"/>
      </w:pPr>
      <w:r>
        <w:rPr/>
        <w:t>32102</w:t>
      </w:r>
      <w:r>
        <w:rPr>
          <w:spacing w:val="-6"/>
        </w:rPr>
        <w:t> </w:t>
      </w:r>
      <w:r>
        <w:rPr/>
        <w:t>English</w:t>
      </w:r>
      <w:r>
        <w:rPr>
          <w:spacing w:val="-5"/>
        </w:rPr>
        <w:t> </w:t>
      </w:r>
      <w:r>
        <w:rPr/>
        <w:t>9</w:t>
      </w:r>
      <w:r>
        <w:rPr>
          <w:spacing w:val="-5"/>
        </w:rPr>
        <w:t> </w:t>
      </w:r>
      <w:r>
        <w:rPr/>
        <w:t>Honors</w:t>
      </w:r>
      <w:r>
        <w:rPr>
          <w:spacing w:val="-5"/>
        </w:rPr>
        <w:t> </w:t>
      </w:r>
      <w:r>
        <w:rPr>
          <w:spacing w:val="-10"/>
        </w:rPr>
        <w:t>B</w:t>
      </w:r>
    </w:p>
    <w:p>
      <w:pPr>
        <w:pStyle w:val="BodyText"/>
        <w:spacing w:before="1"/>
        <w:ind w:right="857"/>
        <w:rPr>
          <w:b/>
        </w:rPr>
      </w:pPr>
      <w:r>
        <w:rPr/>
        <w:t>This course is designed for those students who excel in grammar, reading, and writing. Major concentration is based on developing excellence in summary writing, developing and supporting a thesis statement, and writing literary analysis. Students</w:t>
      </w:r>
      <w:r>
        <w:rPr>
          <w:spacing w:val="-7"/>
        </w:rPr>
        <w:t> </w:t>
      </w:r>
      <w:r>
        <w:rPr/>
        <w:t>will</w:t>
      </w:r>
      <w:r>
        <w:rPr>
          <w:spacing w:val="-7"/>
        </w:rPr>
        <w:t> </w:t>
      </w:r>
      <w:r>
        <w:rPr/>
        <w:t>also</w:t>
      </w:r>
      <w:r>
        <w:rPr>
          <w:spacing w:val="-7"/>
        </w:rPr>
        <w:t> </w:t>
      </w:r>
      <w:r>
        <w:rPr/>
        <w:t>work</w:t>
      </w:r>
      <w:r>
        <w:rPr>
          <w:spacing w:val="-7"/>
        </w:rPr>
        <w:t> </w:t>
      </w:r>
      <w:r>
        <w:rPr/>
        <w:t>on</w:t>
      </w:r>
      <w:r>
        <w:rPr>
          <w:spacing w:val="-7"/>
        </w:rPr>
        <w:t> </w:t>
      </w:r>
      <w:r>
        <w:rPr/>
        <w:t>analytical</w:t>
      </w:r>
      <w:r>
        <w:rPr>
          <w:spacing w:val="-7"/>
        </w:rPr>
        <w:t> </w:t>
      </w:r>
      <w:r>
        <w:rPr/>
        <w:t>reading,</w:t>
      </w:r>
      <w:r>
        <w:rPr>
          <w:spacing w:val="-7"/>
        </w:rPr>
        <w:t> </w:t>
      </w:r>
      <w:r>
        <w:rPr/>
        <w:t>in</w:t>
      </w:r>
      <w:r>
        <w:rPr>
          <w:spacing w:val="-7"/>
        </w:rPr>
        <w:t> </w:t>
      </w:r>
      <w:r>
        <w:rPr/>
        <w:t>depth</w:t>
      </w:r>
      <w:r>
        <w:rPr>
          <w:spacing w:val="-7"/>
        </w:rPr>
        <w:t> </w:t>
      </w:r>
      <w:r>
        <w:rPr/>
        <w:t>literary</w:t>
      </w:r>
      <w:r>
        <w:rPr>
          <w:spacing w:val="-7"/>
        </w:rPr>
        <w:t> </w:t>
      </w:r>
      <w:r>
        <w:rPr/>
        <w:t>study,</w:t>
      </w:r>
      <w:r>
        <w:rPr>
          <w:spacing w:val="-7"/>
        </w:rPr>
        <w:t> </w:t>
      </w:r>
      <w:r>
        <w:rPr/>
        <w:t>grammar,</w:t>
      </w:r>
      <w:r>
        <w:rPr>
          <w:spacing w:val="-7"/>
        </w:rPr>
        <w:t> </w:t>
      </w:r>
      <w:r>
        <w:rPr/>
        <w:t>and</w:t>
      </w:r>
      <w:r>
        <w:rPr>
          <w:spacing w:val="-7"/>
        </w:rPr>
        <w:t> </w:t>
      </w:r>
      <w:r>
        <w:rPr/>
        <w:t>vocabulary</w:t>
      </w:r>
      <w:r>
        <w:rPr>
          <w:spacing w:val="-7"/>
        </w:rPr>
        <w:t> </w:t>
      </w:r>
      <w:r>
        <w:rPr/>
        <w:t>development.</w:t>
      </w:r>
      <w:r>
        <w:rPr>
          <w:spacing w:val="-7"/>
        </w:rPr>
        <w:t> </w:t>
      </w:r>
      <w:r>
        <w:rPr/>
        <w:t>Students</w:t>
      </w:r>
      <w:r>
        <w:rPr>
          <w:spacing w:val="-7"/>
        </w:rPr>
        <w:t> </w:t>
      </w:r>
      <w:r>
        <w:rPr/>
        <w:t>must maintain a C or better to remain in the class.</w:t>
      </w:r>
      <w:r>
        <w:rPr>
          <w:rFonts w:ascii="Times New Roman"/>
          <w:color w:val="000000"/>
          <w:spacing w:val="-2"/>
          <w:highlight w:val="yellow"/>
        </w:rPr>
        <w:t> </w:t>
      </w:r>
      <w:r>
        <w:rPr>
          <w:b/>
          <w:color w:val="000000"/>
          <w:highlight w:val="yellow"/>
        </w:rPr>
        <w:t>*Summer reading requirement. See English teacher.</w:t>
      </w:r>
    </w:p>
    <w:p>
      <w:pPr>
        <w:tabs>
          <w:tab w:pos="10899" w:val="right" w:leader="none"/>
        </w:tabs>
        <w:spacing w:before="195"/>
        <w:ind w:left="820" w:right="0" w:firstLine="0"/>
        <w:jc w:val="left"/>
        <w:rPr>
          <w:sz w:val="20"/>
        </w:rPr>
      </w:pPr>
      <w:r>
        <w:rPr>
          <w:b/>
          <w:sz w:val="20"/>
        </w:rPr>
        <w:t>32201</w:t>
      </w:r>
      <w:r>
        <w:rPr>
          <w:b/>
          <w:spacing w:val="-6"/>
          <w:sz w:val="20"/>
        </w:rPr>
        <w:t> </w:t>
      </w:r>
      <w:r>
        <w:rPr>
          <w:b/>
          <w:sz w:val="20"/>
        </w:rPr>
        <w:t>English</w:t>
      </w:r>
      <w:r>
        <w:rPr>
          <w:b/>
          <w:spacing w:val="-6"/>
          <w:sz w:val="20"/>
        </w:rPr>
        <w:t> </w:t>
      </w:r>
      <w:r>
        <w:rPr>
          <w:b/>
          <w:sz w:val="20"/>
        </w:rPr>
        <w:t>10</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5"/>
          <w:sz w:val="20"/>
        </w:rPr>
        <w:t> </w:t>
      </w:r>
      <w:r>
        <w:rPr>
          <w:spacing w:val="-2"/>
          <w:sz w:val="20"/>
        </w:rPr>
        <w:t>CHS/HHS/NHHS/PHS</w:t>
      </w:r>
      <w:r>
        <w:rPr>
          <w:rFonts w:ascii="Times New Roman"/>
          <w:sz w:val="20"/>
        </w:rPr>
        <w:tab/>
      </w:r>
      <w:r>
        <w:rPr>
          <w:spacing w:val="-5"/>
          <w:sz w:val="20"/>
        </w:rPr>
        <w:t>10</w:t>
      </w:r>
    </w:p>
    <w:p>
      <w:pPr>
        <w:pStyle w:val="Heading5"/>
      </w:pPr>
      <w:r>
        <w:rPr/>
        <w:t>32202</w:t>
      </w:r>
      <w:r>
        <w:rPr>
          <w:spacing w:val="-5"/>
        </w:rPr>
        <w:t> </w:t>
      </w:r>
      <w:r>
        <w:rPr/>
        <w:t>English</w:t>
      </w:r>
      <w:r>
        <w:rPr>
          <w:spacing w:val="-5"/>
        </w:rPr>
        <w:t> </w:t>
      </w:r>
      <w:r>
        <w:rPr/>
        <w:t>10</w:t>
      </w:r>
      <w:r>
        <w:rPr>
          <w:spacing w:val="-4"/>
        </w:rPr>
        <w:t> </w:t>
      </w:r>
      <w:r>
        <w:rPr>
          <w:spacing w:val="-10"/>
        </w:rPr>
        <w:t>B</w:t>
      </w:r>
    </w:p>
    <w:p>
      <w:pPr>
        <w:pStyle w:val="BodyText"/>
        <w:ind w:right="857"/>
      </w:pPr>
      <w:r>
        <w:rPr/>
        <w:t>Tenth</w:t>
      </w:r>
      <w:r>
        <w:rPr>
          <w:spacing w:val="-6"/>
        </w:rPr>
        <w:t> </w:t>
      </w:r>
      <w:r>
        <w:rPr/>
        <w:t>grade</w:t>
      </w:r>
      <w:r>
        <w:rPr>
          <w:spacing w:val="-6"/>
        </w:rPr>
        <w:t> </w:t>
      </w:r>
      <w:r>
        <w:rPr/>
        <w:t>English</w:t>
      </w:r>
      <w:r>
        <w:rPr>
          <w:spacing w:val="-6"/>
        </w:rPr>
        <w:t> </w:t>
      </w:r>
      <w:r>
        <w:rPr/>
        <w:t>is</w:t>
      </w:r>
      <w:r>
        <w:rPr>
          <w:spacing w:val="-6"/>
        </w:rPr>
        <w:t> </w:t>
      </w:r>
      <w:r>
        <w:rPr/>
        <w:t>an</w:t>
      </w:r>
      <w:r>
        <w:rPr>
          <w:spacing w:val="-6"/>
        </w:rPr>
        <w:t> </w:t>
      </w:r>
      <w:r>
        <w:rPr/>
        <w:t>integrated</w:t>
      </w:r>
      <w:r>
        <w:rPr>
          <w:spacing w:val="-6"/>
        </w:rPr>
        <w:t> </w:t>
      </w:r>
      <w:r>
        <w:rPr/>
        <w:t>approach</w:t>
      </w:r>
      <w:r>
        <w:rPr>
          <w:spacing w:val="-6"/>
        </w:rPr>
        <w:t> </w:t>
      </w:r>
      <w:r>
        <w:rPr/>
        <w:t>to</w:t>
      </w:r>
      <w:r>
        <w:rPr>
          <w:spacing w:val="-6"/>
        </w:rPr>
        <w:t> </w:t>
      </w:r>
      <w:r>
        <w:rPr/>
        <w:t>the</w:t>
      </w:r>
      <w:r>
        <w:rPr>
          <w:spacing w:val="-6"/>
        </w:rPr>
        <w:t> </w:t>
      </w:r>
      <w:r>
        <w:rPr/>
        <w:t>study</w:t>
      </w:r>
      <w:r>
        <w:rPr>
          <w:spacing w:val="-6"/>
        </w:rPr>
        <w:t> </w:t>
      </w:r>
      <w:r>
        <w:rPr/>
        <w:t>of</w:t>
      </w:r>
      <w:r>
        <w:rPr>
          <w:spacing w:val="-6"/>
        </w:rPr>
        <w:t> </w:t>
      </w:r>
      <w:r>
        <w:rPr/>
        <w:t>literature,</w:t>
      </w:r>
      <w:r>
        <w:rPr>
          <w:spacing w:val="-6"/>
        </w:rPr>
        <w:t> </w:t>
      </w:r>
      <w:r>
        <w:rPr/>
        <w:t>writing,</w:t>
      </w:r>
      <w:r>
        <w:rPr>
          <w:spacing w:val="-6"/>
        </w:rPr>
        <w:t> </w:t>
      </w:r>
      <w:r>
        <w:rPr/>
        <w:t>and</w:t>
      </w:r>
      <w:r>
        <w:rPr>
          <w:spacing w:val="-6"/>
        </w:rPr>
        <w:t> </w:t>
      </w:r>
      <w:r>
        <w:rPr/>
        <w:t>language</w:t>
      </w:r>
      <w:r>
        <w:rPr>
          <w:spacing w:val="-6"/>
        </w:rPr>
        <w:t> </w:t>
      </w:r>
      <w:r>
        <w:rPr/>
        <w:t>skills.</w:t>
      </w:r>
      <w:r>
        <w:rPr>
          <w:spacing w:val="-6"/>
        </w:rPr>
        <w:t> </w:t>
      </w:r>
      <w:r>
        <w:rPr/>
        <w:t>The</w:t>
      </w:r>
      <w:r>
        <w:rPr>
          <w:spacing w:val="-6"/>
        </w:rPr>
        <w:t> </w:t>
      </w:r>
      <w:r>
        <w:rPr/>
        <w:t>course</w:t>
      </w:r>
      <w:r>
        <w:rPr>
          <w:spacing w:val="-6"/>
        </w:rPr>
        <w:t> </w:t>
      </w:r>
      <w:r>
        <w:rPr/>
        <w:t>will</w:t>
      </w:r>
      <w:r>
        <w:rPr>
          <w:spacing w:val="-6"/>
        </w:rPr>
        <w:t> </w:t>
      </w:r>
      <w:r>
        <w:rPr/>
        <w:t>focus</w:t>
      </w:r>
      <w:r>
        <w:rPr>
          <w:spacing w:val="-6"/>
        </w:rPr>
        <w:t> </w:t>
      </w:r>
      <w:r>
        <w:rPr/>
        <w:t>on exploring, understanding, and appreciating contemporary issues through multicultural and multi-ethnic perspectives.</w:t>
      </w:r>
    </w:p>
    <w:p>
      <w:pPr>
        <w:pStyle w:val="BodyText"/>
      </w:pPr>
      <w:r>
        <w:rPr/>
        <w:t>Specific</w:t>
      </w:r>
      <w:r>
        <w:rPr>
          <w:spacing w:val="-11"/>
        </w:rPr>
        <w:t> </w:t>
      </w:r>
      <w:r>
        <w:rPr/>
        <w:t>writing</w:t>
      </w:r>
      <w:r>
        <w:rPr>
          <w:spacing w:val="-9"/>
        </w:rPr>
        <w:t> </w:t>
      </w:r>
      <w:r>
        <w:rPr/>
        <w:t>assignments</w:t>
      </w:r>
      <w:r>
        <w:rPr>
          <w:spacing w:val="-8"/>
        </w:rPr>
        <w:t> </w:t>
      </w:r>
      <w:r>
        <w:rPr/>
        <w:t>may</w:t>
      </w:r>
      <w:r>
        <w:rPr>
          <w:spacing w:val="-9"/>
        </w:rPr>
        <w:t> </w:t>
      </w:r>
      <w:r>
        <w:rPr/>
        <w:t>include</w:t>
      </w:r>
      <w:r>
        <w:rPr>
          <w:spacing w:val="-8"/>
        </w:rPr>
        <w:t> </w:t>
      </w:r>
      <w:r>
        <w:rPr/>
        <w:t>literary</w:t>
      </w:r>
      <w:r>
        <w:rPr>
          <w:spacing w:val="-9"/>
        </w:rPr>
        <w:t> </w:t>
      </w:r>
      <w:r>
        <w:rPr/>
        <w:t>criticisms,</w:t>
      </w:r>
      <w:r>
        <w:rPr>
          <w:spacing w:val="-8"/>
        </w:rPr>
        <w:t> </w:t>
      </w:r>
      <w:r>
        <w:rPr/>
        <w:t>essay</w:t>
      </w:r>
      <w:r>
        <w:rPr>
          <w:spacing w:val="-9"/>
        </w:rPr>
        <w:t> </w:t>
      </w:r>
      <w:r>
        <w:rPr/>
        <w:t>development,</w:t>
      </w:r>
      <w:r>
        <w:rPr>
          <w:spacing w:val="-9"/>
        </w:rPr>
        <w:t> </w:t>
      </w:r>
      <w:r>
        <w:rPr/>
        <w:t>creative</w:t>
      </w:r>
      <w:r>
        <w:rPr>
          <w:spacing w:val="-8"/>
        </w:rPr>
        <w:t> </w:t>
      </w:r>
      <w:r>
        <w:rPr/>
        <w:t>writing,</w:t>
      </w:r>
      <w:r>
        <w:rPr>
          <w:spacing w:val="-9"/>
        </w:rPr>
        <w:t> </w:t>
      </w:r>
      <w:r>
        <w:rPr/>
        <w:t>and</w:t>
      </w:r>
      <w:r>
        <w:rPr>
          <w:spacing w:val="-8"/>
        </w:rPr>
        <w:t> </w:t>
      </w:r>
      <w:r>
        <w:rPr/>
        <w:t>a</w:t>
      </w:r>
      <w:r>
        <w:rPr>
          <w:spacing w:val="-9"/>
        </w:rPr>
        <w:t> </w:t>
      </w:r>
      <w:r>
        <w:rPr/>
        <w:t>research</w:t>
      </w:r>
      <w:r>
        <w:rPr>
          <w:spacing w:val="-8"/>
        </w:rPr>
        <w:t> </w:t>
      </w:r>
      <w:r>
        <w:rPr>
          <w:spacing w:val="-2"/>
        </w:rPr>
        <w:t>paper.</w:t>
      </w:r>
    </w:p>
    <w:p>
      <w:pPr>
        <w:tabs>
          <w:tab w:pos="10879" w:val="right" w:leader="none"/>
        </w:tabs>
        <w:spacing w:before="244"/>
        <w:ind w:left="820" w:right="0" w:firstLine="0"/>
        <w:jc w:val="left"/>
        <w:rPr>
          <w:sz w:val="20"/>
        </w:rPr>
      </w:pPr>
      <w:r>
        <w:rPr>
          <w:b/>
          <w:sz w:val="20"/>
        </w:rPr>
        <w:t>32221</w:t>
      </w:r>
      <w:r>
        <w:rPr>
          <w:b/>
          <w:spacing w:val="-8"/>
          <w:sz w:val="20"/>
        </w:rPr>
        <w:t> </w:t>
      </w:r>
      <w:r>
        <w:rPr>
          <w:b/>
          <w:sz w:val="20"/>
        </w:rPr>
        <w:t>English</w:t>
      </w:r>
      <w:r>
        <w:rPr>
          <w:b/>
          <w:spacing w:val="-6"/>
          <w:sz w:val="20"/>
        </w:rPr>
        <w:t> </w:t>
      </w:r>
      <w:r>
        <w:rPr>
          <w:b/>
          <w:sz w:val="20"/>
        </w:rPr>
        <w:t>10</w:t>
      </w:r>
      <w:r>
        <w:rPr>
          <w:b/>
          <w:spacing w:val="-6"/>
          <w:sz w:val="20"/>
        </w:rPr>
        <w:t> </w:t>
      </w:r>
      <w:r>
        <w:rPr>
          <w:b/>
          <w:sz w:val="20"/>
        </w:rPr>
        <w:t>Honors</w:t>
      </w:r>
      <w:r>
        <w:rPr>
          <w:b/>
          <w:spacing w:val="-6"/>
          <w:sz w:val="20"/>
        </w:rPr>
        <w:t> </w:t>
      </w:r>
      <w:r>
        <w:rPr>
          <w:b/>
          <w:sz w:val="20"/>
        </w:rPr>
        <w:t>A</w:t>
      </w:r>
      <w:r>
        <w:rPr>
          <w:b/>
          <w:spacing w:val="-6"/>
          <w:sz w:val="20"/>
        </w:rPr>
        <w:t> </w:t>
      </w:r>
      <w:r>
        <w:rPr>
          <w:sz w:val="20"/>
        </w:rPr>
        <w:t>-</w:t>
      </w:r>
      <w:r>
        <w:rPr>
          <w:spacing w:val="-5"/>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z w:val="20"/>
        </w:rPr>
        <w:t>College</w:t>
      </w:r>
      <w:r>
        <w:rPr>
          <w:spacing w:val="-6"/>
          <w:sz w:val="20"/>
        </w:rPr>
        <w:t> </w:t>
      </w:r>
      <w:r>
        <w:rPr>
          <w:sz w:val="20"/>
        </w:rPr>
        <w:t>Prep</w:t>
      </w:r>
      <w:r>
        <w:rPr>
          <w:spacing w:val="-6"/>
          <w:sz w:val="20"/>
        </w:rPr>
        <w:t> </w:t>
      </w:r>
      <w:r>
        <w:rPr>
          <w:sz w:val="20"/>
        </w:rPr>
        <w:t>-</w:t>
      </w:r>
      <w:r>
        <w:rPr>
          <w:spacing w:val="-5"/>
          <w:sz w:val="20"/>
        </w:rPr>
        <w:t> </w:t>
      </w:r>
      <w:r>
        <w:rPr>
          <w:spacing w:val="-2"/>
          <w:sz w:val="20"/>
        </w:rPr>
        <w:t>CHS/HHS/PHS</w:t>
      </w:r>
      <w:r>
        <w:rPr>
          <w:rFonts w:ascii="Times New Roman"/>
          <w:sz w:val="20"/>
        </w:rPr>
        <w:tab/>
      </w:r>
      <w:r>
        <w:rPr>
          <w:spacing w:val="-5"/>
          <w:sz w:val="20"/>
        </w:rPr>
        <w:t>10</w:t>
      </w:r>
    </w:p>
    <w:p>
      <w:pPr>
        <w:pStyle w:val="Heading5"/>
      </w:pPr>
      <w:r>
        <w:rPr/>
        <w:t>32222</w:t>
      </w:r>
      <w:r>
        <w:rPr>
          <w:spacing w:val="-6"/>
        </w:rPr>
        <w:t> </w:t>
      </w:r>
      <w:r>
        <w:rPr/>
        <w:t>English</w:t>
      </w:r>
      <w:r>
        <w:rPr>
          <w:spacing w:val="-5"/>
        </w:rPr>
        <w:t> </w:t>
      </w:r>
      <w:r>
        <w:rPr/>
        <w:t>10</w:t>
      </w:r>
      <w:r>
        <w:rPr>
          <w:spacing w:val="-6"/>
        </w:rPr>
        <w:t> </w:t>
      </w:r>
      <w:r>
        <w:rPr/>
        <w:t>Honors</w:t>
      </w:r>
      <w:r>
        <w:rPr>
          <w:spacing w:val="-5"/>
        </w:rPr>
        <w:t> </w:t>
      </w:r>
      <w:r>
        <w:rPr>
          <w:spacing w:val="-10"/>
        </w:rPr>
        <w:t>B</w:t>
      </w:r>
    </w:p>
    <w:p>
      <w:pPr>
        <w:pStyle w:val="BodyText"/>
        <w:ind w:right="865"/>
        <w:rPr>
          <w:b/>
        </w:rPr>
      </w:pPr>
      <w:r>
        <w:rPr/>
        <w:t>This is a course designed to help students become independent, effective thinkers, readers, and writers where they will</w:t>
      </w:r>
      <w:r>
        <w:rPr/>
        <w:t> build</w:t>
      </w:r>
      <w:r>
        <w:rPr>
          <w:spacing w:val="-5"/>
        </w:rPr>
        <w:t> </w:t>
      </w:r>
      <w:r>
        <w:rPr/>
        <w:t>on</w:t>
      </w:r>
      <w:r>
        <w:rPr>
          <w:spacing w:val="-5"/>
        </w:rPr>
        <w:t> </w:t>
      </w:r>
      <w:r>
        <w:rPr/>
        <w:t>vocabulary,</w:t>
      </w:r>
      <w:r>
        <w:rPr>
          <w:spacing w:val="-5"/>
        </w:rPr>
        <w:t> </w:t>
      </w:r>
      <w:r>
        <w:rPr/>
        <w:t>note</w:t>
      </w:r>
      <w:r>
        <w:rPr>
          <w:spacing w:val="-5"/>
        </w:rPr>
        <w:t> </w:t>
      </w:r>
      <w:r>
        <w:rPr/>
        <w:t>taking,</w:t>
      </w:r>
      <w:r>
        <w:rPr>
          <w:spacing w:val="-5"/>
        </w:rPr>
        <w:t> </w:t>
      </w:r>
      <w:r>
        <w:rPr/>
        <w:t>test-taking,</w:t>
      </w:r>
      <w:r>
        <w:rPr>
          <w:spacing w:val="-5"/>
        </w:rPr>
        <w:t> </w:t>
      </w:r>
      <w:r>
        <w:rPr/>
        <w:t>and</w:t>
      </w:r>
      <w:r>
        <w:rPr>
          <w:spacing w:val="-5"/>
        </w:rPr>
        <w:t> </w:t>
      </w:r>
      <w:r>
        <w:rPr/>
        <w:t>writing</w:t>
      </w:r>
      <w:r>
        <w:rPr>
          <w:spacing w:val="-5"/>
        </w:rPr>
        <w:t> </w:t>
      </w:r>
      <w:r>
        <w:rPr/>
        <w:t>skills.</w:t>
      </w:r>
      <w:r>
        <w:rPr>
          <w:spacing w:val="-5"/>
        </w:rPr>
        <w:t> </w:t>
      </w:r>
      <w:r>
        <w:rPr/>
        <w:t>The</w:t>
      </w:r>
      <w:r>
        <w:rPr>
          <w:spacing w:val="-5"/>
        </w:rPr>
        <w:t> </w:t>
      </w:r>
      <w:r>
        <w:rPr/>
        <w:t>course</w:t>
      </w:r>
      <w:r>
        <w:rPr>
          <w:spacing w:val="-5"/>
        </w:rPr>
        <w:t> </w:t>
      </w:r>
      <w:r>
        <w:rPr/>
        <w:t>will</w:t>
      </w:r>
      <w:r>
        <w:rPr>
          <w:spacing w:val="-5"/>
        </w:rPr>
        <w:t> </w:t>
      </w:r>
      <w:r>
        <w:rPr/>
        <w:t>be</w:t>
      </w:r>
      <w:r>
        <w:rPr>
          <w:spacing w:val="-5"/>
        </w:rPr>
        <w:t> </w:t>
      </w:r>
      <w:r>
        <w:rPr/>
        <w:t>a</w:t>
      </w:r>
      <w:r>
        <w:rPr>
          <w:spacing w:val="-5"/>
        </w:rPr>
        <w:t> </w:t>
      </w:r>
      <w:r>
        <w:rPr/>
        <w:t>survey</w:t>
      </w:r>
      <w:r>
        <w:rPr>
          <w:spacing w:val="-5"/>
        </w:rPr>
        <w:t> </w:t>
      </w:r>
      <w:r>
        <w:rPr/>
        <w:t>of</w:t>
      </w:r>
      <w:r>
        <w:rPr>
          <w:spacing w:val="-5"/>
        </w:rPr>
        <w:t> </w:t>
      </w:r>
      <w:r>
        <w:rPr/>
        <w:t>literary</w:t>
      </w:r>
      <w:r>
        <w:rPr>
          <w:spacing w:val="-5"/>
        </w:rPr>
        <w:t> </w:t>
      </w:r>
      <w:r>
        <w:rPr/>
        <w:t>types</w:t>
      </w:r>
      <w:r>
        <w:rPr>
          <w:spacing w:val="-5"/>
        </w:rPr>
        <w:t> </w:t>
      </w:r>
      <w:r>
        <w:rPr/>
        <w:t>focusing</w:t>
      </w:r>
      <w:r>
        <w:rPr>
          <w:spacing w:val="-5"/>
        </w:rPr>
        <w:t> </w:t>
      </w:r>
      <w:r>
        <w:rPr/>
        <w:t>on</w:t>
      </w:r>
      <w:r>
        <w:rPr>
          <w:spacing w:val="-5"/>
        </w:rPr>
        <w:t> </w:t>
      </w:r>
      <w:r>
        <w:rPr/>
        <w:t>world literature. Major literary works including those dealing with contemporary issues will also be used to teach analytical and expository writing. Specific writing assignments will deal with aspects of style, structure, audience, word choice, research, and quoted material. The course will prepare students for junior honors, advanced placement courses, the AP test, and college. Students must maintain a C or better to remain in the class. </w:t>
      </w:r>
      <w:r>
        <w:rPr>
          <w:b/>
          <w:color w:val="000000"/>
          <w:highlight w:val="yellow"/>
        </w:rPr>
        <w:t>*Summer reading requirement. See English teacher.</w:t>
      </w:r>
    </w:p>
    <w:p>
      <w:pPr>
        <w:tabs>
          <w:tab w:pos="10899" w:val="right" w:leader="none"/>
        </w:tabs>
        <w:spacing w:before="244"/>
        <w:ind w:left="820" w:right="0" w:firstLine="0"/>
        <w:jc w:val="left"/>
        <w:rPr>
          <w:sz w:val="20"/>
        </w:rPr>
      </w:pPr>
      <w:r>
        <w:rPr>
          <w:b/>
          <w:sz w:val="20"/>
        </w:rPr>
        <w:t>32301</w:t>
      </w:r>
      <w:r>
        <w:rPr>
          <w:b/>
          <w:spacing w:val="-6"/>
          <w:sz w:val="20"/>
        </w:rPr>
        <w:t> </w:t>
      </w:r>
      <w:r>
        <w:rPr>
          <w:b/>
          <w:sz w:val="20"/>
        </w:rPr>
        <w:t>English</w:t>
      </w:r>
      <w:r>
        <w:rPr>
          <w:b/>
          <w:spacing w:val="-6"/>
          <w:sz w:val="20"/>
        </w:rPr>
        <w:t> </w:t>
      </w:r>
      <w:r>
        <w:rPr>
          <w:b/>
          <w:sz w:val="20"/>
        </w:rPr>
        <w:t>11</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5"/>
          <w:sz w:val="20"/>
        </w:rPr>
        <w:t> </w:t>
      </w:r>
      <w:r>
        <w:rPr>
          <w:spacing w:val="-2"/>
          <w:sz w:val="20"/>
        </w:rPr>
        <w:t>CHS/HHS/NHHS/PHS</w:t>
      </w:r>
      <w:r>
        <w:rPr>
          <w:rFonts w:ascii="Times New Roman"/>
          <w:sz w:val="20"/>
        </w:rPr>
        <w:tab/>
      </w:r>
      <w:r>
        <w:rPr>
          <w:spacing w:val="-5"/>
          <w:sz w:val="20"/>
        </w:rPr>
        <w:t>11</w:t>
      </w:r>
    </w:p>
    <w:p>
      <w:pPr>
        <w:pStyle w:val="Heading5"/>
      </w:pPr>
      <w:r>
        <w:rPr/>
        <w:t>32302</w:t>
      </w:r>
      <w:r>
        <w:rPr>
          <w:spacing w:val="-5"/>
        </w:rPr>
        <w:t> </w:t>
      </w:r>
      <w:r>
        <w:rPr/>
        <w:t>English</w:t>
      </w:r>
      <w:r>
        <w:rPr>
          <w:spacing w:val="-5"/>
        </w:rPr>
        <w:t> </w:t>
      </w:r>
      <w:r>
        <w:rPr/>
        <w:t>11</w:t>
      </w:r>
      <w:r>
        <w:rPr>
          <w:spacing w:val="-4"/>
        </w:rPr>
        <w:t> </w:t>
      </w:r>
      <w:r>
        <w:rPr>
          <w:spacing w:val="-10"/>
        </w:rPr>
        <w:t>B</w:t>
      </w:r>
    </w:p>
    <w:p>
      <w:pPr>
        <w:pStyle w:val="BodyText"/>
        <w:ind w:right="948"/>
      </w:pPr>
      <w:r>
        <w:rPr/>
        <w:t>Eleventh grade English (American Literature) is an integrated study of literature, writing, and language. The course will examine</w:t>
      </w:r>
      <w:r>
        <w:rPr>
          <w:spacing w:val="-6"/>
        </w:rPr>
        <w:t> </w:t>
      </w:r>
      <w:r>
        <w:rPr/>
        <w:t>literature</w:t>
      </w:r>
      <w:r>
        <w:rPr>
          <w:spacing w:val="-6"/>
        </w:rPr>
        <w:t> </w:t>
      </w:r>
      <w:r>
        <w:rPr/>
        <w:t>as</w:t>
      </w:r>
      <w:r>
        <w:rPr>
          <w:spacing w:val="-6"/>
        </w:rPr>
        <w:t> </w:t>
      </w:r>
      <w:r>
        <w:rPr/>
        <w:t>a</w:t>
      </w:r>
      <w:r>
        <w:rPr>
          <w:spacing w:val="-6"/>
        </w:rPr>
        <w:t> </w:t>
      </w:r>
      <w:r>
        <w:rPr/>
        <w:t>reflection</w:t>
      </w:r>
      <w:r>
        <w:rPr>
          <w:spacing w:val="-6"/>
        </w:rPr>
        <w:t> </w:t>
      </w:r>
      <w:r>
        <w:rPr/>
        <w:t>of</w:t>
      </w:r>
      <w:r>
        <w:rPr>
          <w:spacing w:val="-6"/>
        </w:rPr>
        <w:t> </w:t>
      </w:r>
      <w:r>
        <w:rPr/>
        <w:t>American</w:t>
      </w:r>
      <w:r>
        <w:rPr>
          <w:spacing w:val="-6"/>
        </w:rPr>
        <w:t> </w:t>
      </w:r>
      <w:r>
        <w:rPr/>
        <w:t>society</w:t>
      </w:r>
      <w:r>
        <w:rPr>
          <w:spacing w:val="-6"/>
        </w:rPr>
        <w:t> </w:t>
      </w:r>
      <w:r>
        <w:rPr/>
        <w:t>at</w:t>
      </w:r>
      <w:r>
        <w:rPr>
          <w:spacing w:val="-6"/>
        </w:rPr>
        <w:t> </w:t>
      </w:r>
      <w:r>
        <w:rPr/>
        <w:t>particular</w:t>
      </w:r>
      <w:r>
        <w:rPr>
          <w:spacing w:val="-6"/>
        </w:rPr>
        <w:t> </w:t>
      </w:r>
      <w:r>
        <w:rPr/>
        <w:t>periods</w:t>
      </w:r>
      <w:r>
        <w:rPr>
          <w:spacing w:val="-6"/>
        </w:rPr>
        <w:t> </w:t>
      </w:r>
      <w:r>
        <w:rPr/>
        <w:t>in</w:t>
      </w:r>
      <w:r>
        <w:rPr>
          <w:spacing w:val="-6"/>
        </w:rPr>
        <w:t> </w:t>
      </w:r>
      <w:r>
        <w:rPr/>
        <w:t>its</w:t>
      </w:r>
      <w:r>
        <w:rPr>
          <w:spacing w:val="-6"/>
        </w:rPr>
        <w:t> </w:t>
      </w:r>
      <w:r>
        <w:rPr/>
        <w:t>history.</w:t>
      </w:r>
      <w:r>
        <w:rPr>
          <w:spacing w:val="-6"/>
        </w:rPr>
        <w:t> </w:t>
      </w:r>
      <w:r>
        <w:rPr/>
        <w:t>Writing</w:t>
      </w:r>
      <w:r>
        <w:rPr>
          <w:spacing w:val="-6"/>
        </w:rPr>
        <w:t> </w:t>
      </w:r>
      <w:r>
        <w:rPr/>
        <w:t>assignments</w:t>
      </w:r>
      <w:r>
        <w:rPr>
          <w:spacing w:val="-6"/>
        </w:rPr>
        <w:t> </w:t>
      </w:r>
      <w:r>
        <w:rPr/>
        <w:t>will</w:t>
      </w:r>
      <w:r>
        <w:rPr>
          <w:spacing w:val="-6"/>
        </w:rPr>
        <w:t> </w:t>
      </w:r>
      <w:r>
        <w:rPr/>
        <w:t>expand</w:t>
      </w:r>
      <w:r>
        <w:rPr>
          <w:spacing w:val="-6"/>
        </w:rPr>
        <w:t> </w:t>
      </w:r>
      <w:r>
        <w:rPr/>
        <w:t>on basic writing modes introduced in English 10.</w:t>
      </w:r>
    </w:p>
    <w:p>
      <w:pPr>
        <w:tabs>
          <w:tab w:pos="10899" w:val="right" w:leader="none"/>
        </w:tabs>
        <w:spacing w:before="244"/>
        <w:ind w:left="820" w:right="0" w:firstLine="0"/>
        <w:jc w:val="left"/>
        <w:rPr>
          <w:sz w:val="20"/>
        </w:rPr>
      </w:pPr>
      <w:r>
        <w:rPr>
          <w:b/>
          <w:sz w:val="20"/>
        </w:rPr>
        <w:t>32321</w:t>
      </w:r>
      <w:r>
        <w:rPr>
          <w:b/>
          <w:spacing w:val="-8"/>
          <w:sz w:val="20"/>
        </w:rPr>
        <w:t> </w:t>
      </w:r>
      <w:r>
        <w:rPr>
          <w:b/>
          <w:sz w:val="20"/>
        </w:rPr>
        <w:t>English</w:t>
      </w:r>
      <w:r>
        <w:rPr>
          <w:b/>
          <w:spacing w:val="-6"/>
          <w:sz w:val="20"/>
        </w:rPr>
        <w:t> </w:t>
      </w:r>
      <w:r>
        <w:rPr>
          <w:b/>
          <w:sz w:val="20"/>
        </w:rPr>
        <w:t>11</w:t>
      </w:r>
      <w:r>
        <w:rPr>
          <w:b/>
          <w:spacing w:val="-6"/>
          <w:sz w:val="20"/>
        </w:rPr>
        <w:t> </w:t>
      </w:r>
      <w:r>
        <w:rPr>
          <w:b/>
          <w:sz w:val="20"/>
        </w:rPr>
        <w:t>Honors</w:t>
      </w:r>
      <w:r>
        <w:rPr>
          <w:b/>
          <w:spacing w:val="-6"/>
          <w:sz w:val="20"/>
        </w:rPr>
        <w:t> </w:t>
      </w:r>
      <w:r>
        <w:rPr>
          <w:b/>
          <w:sz w:val="20"/>
        </w:rPr>
        <w:t>A</w:t>
      </w:r>
      <w:r>
        <w:rPr>
          <w:b/>
          <w:spacing w:val="-6"/>
          <w:sz w:val="20"/>
        </w:rPr>
        <w:t> </w:t>
      </w:r>
      <w:r>
        <w:rPr>
          <w:sz w:val="20"/>
        </w:rPr>
        <w:t>-</w:t>
      </w:r>
      <w:r>
        <w:rPr>
          <w:spacing w:val="-5"/>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z w:val="20"/>
        </w:rPr>
        <w:t>College</w:t>
      </w:r>
      <w:r>
        <w:rPr>
          <w:spacing w:val="-6"/>
          <w:sz w:val="20"/>
        </w:rPr>
        <w:t> </w:t>
      </w:r>
      <w:r>
        <w:rPr>
          <w:sz w:val="20"/>
        </w:rPr>
        <w:t>Prep</w:t>
      </w:r>
      <w:r>
        <w:rPr>
          <w:spacing w:val="-6"/>
          <w:sz w:val="20"/>
        </w:rPr>
        <w:t> </w:t>
      </w:r>
      <w:r>
        <w:rPr>
          <w:sz w:val="20"/>
        </w:rPr>
        <w:t>-</w:t>
      </w:r>
      <w:r>
        <w:rPr>
          <w:spacing w:val="-5"/>
          <w:sz w:val="20"/>
        </w:rPr>
        <w:t> PHS</w:t>
      </w:r>
      <w:r>
        <w:rPr>
          <w:rFonts w:ascii="Times New Roman"/>
          <w:sz w:val="20"/>
        </w:rPr>
        <w:tab/>
      </w:r>
      <w:r>
        <w:rPr>
          <w:spacing w:val="-5"/>
          <w:sz w:val="20"/>
        </w:rPr>
        <w:t>11</w:t>
      </w:r>
    </w:p>
    <w:p>
      <w:pPr>
        <w:pStyle w:val="Heading5"/>
      </w:pPr>
      <w:r>
        <w:rPr/>
        <w:t>32322</w:t>
      </w:r>
      <w:r>
        <w:rPr>
          <w:spacing w:val="-6"/>
        </w:rPr>
        <w:t> </w:t>
      </w:r>
      <w:r>
        <w:rPr/>
        <w:t>English</w:t>
      </w:r>
      <w:r>
        <w:rPr>
          <w:spacing w:val="-5"/>
        </w:rPr>
        <w:t> </w:t>
      </w:r>
      <w:r>
        <w:rPr/>
        <w:t>11</w:t>
      </w:r>
      <w:r>
        <w:rPr>
          <w:spacing w:val="-6"/>
        </w:rPr>
        <w:t> </w:t>
      </w:r>
      <w:r>
        <w:rPr/>
        <w:t>Honors</w:t>
      </w:r>
      <w:r>
        <w:rPr>
          <w:spacing w:val="-5"/>
        </w:rPr>
        <w:t> </w:t>
      </w:r>
      <w:r>
        <w:rPr>
          <w:spacing w:val="-10"/>
        </w:rPr>
        <w:t>B</w:t>
      </w:r>
    </w:p>
    <w:p>
      <w:pPr>
        <w:pStyle w:val="BodyText"/>
        <w:ind w:right="857"/>
      </w:pPr>
      <w:r>
        <w:rPr/>
        <w:t>This course is designed to help students become mature readers, thinkers and writers. The content will focus mainly on American</w:t>
      </w:r>
      <w:r>
        <w:rPr>
          <w:spacing w:val="-6"/>
        </w:rPr>
        <w:t> </w:t>
      </w:r>
      <w:r>
        <w:rPr/>
        <w:t>literature</w:t>
      </w:r>
      <w:r>
        <w:rPr>
          <w:spacing w:val="-6"/>
        </w:rPr>
        <w:t> </w:t>
      </w:r>
      <w:r>
        <w:rPr/>
        <w:t>with</w:t>
      </w:r>
      <w:r>
        <w:rPr>
          <w:spacing w:val="-6"/>
        </w:rPr>
        <w:t> </w:t>
      </w:r>
      <w:r>
        <w:rPr/>
        <w:t>some</w:t>
      </w:r>
      <w:r>
        <w:rPr>
          <w:spacing w:val="-6"/>
        </w:rPr>
        <w:t> </w:t>
      </w:r>
      <w:r>
        <w:rPr/>
        <w:t>inclusion</w:t>
      </w:r>
      <w:r>
        <w:rPr>
          <w:spacing w:val="-6"/>
        </w:rPr>
        <w:t> </w:t>
      </w:r>
      <w:r>
        <w:rPr/>
        <w:t>of</w:t>
      </w:r>
      <w:r>
        <w:rPr>
          <w:spacing w:val="-6"/>
        </w:rPr>
        <w:t> </w:t>
      </w:r>
      <w:r>
        <w:rPr/>
        <w:t>world</w:t>
      </w:r>
      <w:r>
        <w:rPr>
          <w:spacing w:val="-6"/>
        </w:rPr>
        <w:t> </w:t>
      </w:r>
      <w:r>
        <w:rPr/>
        <w:t>authors.</w:t>
      </w:r>
      <w:r>
        <w:rPr>
          <w:spacing w:val="-6"/>
        </w:rPr>
        <w:t> </w:t>
      </w:r>
      <w:r>
        <w:rPr/>
        <w:t>Literary</w:t>
      </w:r>
      <w:r>
        <w:rPr>
          <w:spacing w:val="-6"/>
        </w:rPr>
        <w:t> </w:t>
      </w:r>
      <w:r>
        <w:rPr/>
        <w:t>analysis</w:t>
      </w:r>
      <w:r>
        <w:rPr>
          <w:spacing w:val="-6"/>
        </w:rPr>
        <w:t> </w:t>
      </w:r>
      <w:r>
        <w:rPr/>
        <w:t>and</w:t>
      </w:r>
      <w:r>
        <w:rPr>
          <w:spacing w:val="-6"/>
        </w:rPr>
        <w:t> </w:t>
      </w:r>
      <w:r>
        <w:rPr/>
        <w:t>interpretation</w:t>
      </w:r>
      <w:r>
        <w:rPr>
          <w:spacing w:val="-6"/>
        </w:rPr>
        <w:t> </w:t>
      </w:r>
      <w:r>
        <w:rPr/>
        <w:t>will</w:t>
      </w:r>
      <w:r>
        <w:rPr>
          <w:spacing w:val="-6"/>
        </w:rPr>
        <w:t> </w:t>
      </w:r>
      <w:r>
        <w:rPr/>
        <w:t>be</w:t>
      </w:r>
      <w:r>
        <w:rPr>
          <w:spacing w:val="-6"/>
        </w:rPr>
        <w:t> </w:t>
      </w:r>
      <w:r>
        <w:rPr/>
        <w:t>emphasized</w:t>
      </w:r>
      <w:r>
        <w:rPr>
          <w:spacing w:val="-6"/>
        </w:rPr>
        <w:t> </w:t>
      </w:r>
      <w:r>
        <w:rPr/>
        <w:t>in</w:t>
      </w:r>
      <w:r>
        <w:rPr>
          <w:spacing w:val="-6"/>
        </w:rPr>
        <w:t> </w:t>
      </w:r>
      <w:r>
        <w:rPr/>
        <w:t>student writing. Leisure reading and attendance at cultural events outside of school may be expected.</w:t>
      </w:r>
    </w:p>
    <w:p>
      <w:pPr>
        <w:spacing w:after="0"/>
        <w:sectPr>
          <w:headerReference w:type="default" r:id="rId152"/>
          <w:footerReference w:type="default" r:id="rId153"/>
          <w:pgSz w:w="12240" w:h="15840"/>
          <w:pgMar w:header="725" w:footer="676" w:top="1120" w:bottom="860" w:left="260" w:right="220"/>
        </w:sectPr>
      </w:pPr>
    </w:p>
    <w:p>
      <w:pPr>
        <w:tabs>
          <w:tab w:pos="10899" w:val="right" w:leader="none"/>
        </w:tabs>
        <w:spacing w:before="189"/>
        <w:ind w:left="820" w:right="0" w:firstLine="0"/>
        <w:jc w:val="left"/>
        <w:rPr>
          <w:sz w:val="20"/>
        </w:rPr>
      </w:pPr>
      <w:r>
        <w:rPr>
          <w:b/>
          <w:sz w:val="20"/>
        </w:rPr>
        <w:t>32341</w:t>
      </w:r>
      <w:r>
        <w:rPr>
          <w:b/>
          <w:spacing w:val="-9"/>
          <w:sz w:val="20"/>
        </w:rPr>
        <w:t> </w:t>
      </w:r>
      <w:r>
        <w:rPr>
          <w:b/>
          <w:sz w:val="20"/>
        </w:rPr>
        <w:t>AP</w:t>
      </w:r>
      <w:r>
        <w:rPr>
          <w:b/>
          <w:spacing w:val="-6"/>
          <w:sz w:val="20"/>
        </w:rPr>
        <w:t> </w:t>
      </w:r>
      <w:r>
        <w:rPr>
          <w:b/>
          <w:sz w:val="20"/>
        </w:rPr>
        <w:t>English</w:t>
      </w:r>
      <w:r>
        <w:rPr>
          <w:b/>
          <w:spacing w:val="-7"/>
          <w:sz w:val="20"/>
        </w:rPr>
        <w:t> </w:t>
      </w:r>
      <w:r>
        <w:rPr>
          <w:b/>
          <w:sz w:val="20"/>
        </w:rPr>
        <w:t>Language</w:t>
      </w:r>
      <w:r>
        <w:rPr>
          <w:b/>
          <w:spacing w:val="-6"/>
          <w:sz w:val="20"/>
        </w:rPr>
        <w:t> </w:t>
      </w:r>
      <w:r>
        <w:rPr>
          <w:b/>
          <w:sz w:val="20"/>
        </w:rPr>
        <w:t>and</w:t>
      </w:r>
      <w:r>
        <w:rPr>
          <w:b/>
          <w:spacing w:val="-7"/>
          <w:sz w:val="20"/>
        </w:rPr>
        <w:t> </w:t>
      </w:r>
      <w:r>
        <w:rPr>
          <w:b/>
          <w:sz w:val="20"/>
        </w:rPr>
        <w:t>Composition</w:t>
      </w:r>
      <w:r>
        <w:rPr>
          <w:b/>
          <w:spacing w:val="-6"/>
          <w:sz w:val="20"/>
        </w:rPr>
        <w:t> </w:t>
      </w:r>
      <w:r>
        <w:rPr>
          <w:b/>
          <w:sz w:val="20"/>
        </w:rPr>
        <w:t>A</w:t>
      </w:r>
      <w:r>
        <w:rPr>
          <w:b/>
          <w:spacing w:val="-7"/>
          <w:sz w:val="20"/>
        </w:rPr>
        <w:t> </w:t>
      </w:r>
      <w:r>
        <w:rPr>
          <w:sz w:val="20"/>
        </w:rPr>
        <w:t>-</w:t>
      </w:r>
      <w:r>
        <w:rPr>
          <w:spacing w:val="-6"/>
          <w:sz w:val="20"/>
        </w:rPr>
        <w:t> </w:t>
      </w:r>
      <w:r>
        <w:rPr>
          <w:sz w:val="20"/>
        </w:rPr>
        <w:t>3</w:t>
      </w:r>
      <w:r>
        <w:rPr>
          <w:spacing w:val="-7"/>
          <w:sz w:val="20"/>
        </w:rPr>
        <w:t> </w:t>
      </w:r>
      <w:r>
        <w:rPr>
          <w:sz w:val="20"/>
        </w:rPr>
        <w:t>Trimesters</w:t>
      </w:r>
      <w:r>
        <w:rPr>
          <w:spacing w:val="-6"/>
          <w:sz w:val="20"/>
        </w:rPr>
        <w:t> </w:t>
      </w:r>
      <w:r>
        <w:rPr>
          <w:sz w:val="20"/>
        </w:rPr>
        <w:t>-</w:t>
      </w:r>
      <w:r>
        <w:rPr>
          <w:spacing w:val="-6"/>
          <w:sz w:val="20"/>
        </w:rPr>
        <w:t> </w:t>
      </w:r>
      <w:r>
        <w:rPr>
          <w:spacing w:val="-2"/>
          <w:sz w:val="20"/>
        </w:rPr>
        <w:t>CHS/HHS/PHS</w:t>
      </w:r>
      <w:r>
        <w:rPr>
          <w:rFonts w:ascii="Times New Roman"/>
          <w:sz w:val="20"/>
        </w:rPr>
        <w:tab/>
      </w:r>
      <w:r>
        <w:rPr>
          <w:spacing w:val="-5"/>
          <w:sz w:val="20"/>
        </w:rPr>
        <w:t>11</w:t>
      </w:r>
    </w:p>
    <w:p>
      <w:pPr>
        <w:pStyle w:val="Heading5"/>
        <w:ind w:right="6781"/>
      </w:pPr>
      <w:r>
        <w:rPr/>
        <w:t>32342</w:t>
      </w:r>
      <w:r>
        <w:rPr>
          <w:spacing w:val="-7"/>
        </w:rPr>
        <w:t> </w:t>
      </w:r>
      <w:r>
        <w:rPr/>
        <w:t>AP</w:t>
      </w:r>
      <w:r>
        <w:rPr>
          <w:spacing w:val="-7"/>
        </w:rPr>
        <w:t> </w:t>
      </w:r>
      <w:r>
        <w:rPr/>
        <w:t>English</w:t>
      </w:r>
      <w:r>
        <w:rPr>
          <w:spacing w:val="-7"/>
        </w:rPr>
        <w:t> </w:t>
      </w:r>
      <w:r>
        <w:rPr/>
        <w:t>Language</w:t>
      </w:r>
      <w:r>
        <w:rPr>
          <w:spacing w:val="-7"/>
        </w:rPr>
        <w:t> </w:t>
      </w:r>
      <w:r>
        <w:rPr/>
        <w:t>and</w:t>
      </w:r>
      <w:r>
        <w:rPr>
          <w:spacing w:val="-7"/>
        </w:rPr>
        <w:t> </w:t>
      </w:r>
      <w:r>
        <w:rPr/>
        <w:t>Composition</w:t>
      </w:r>
      <w:r>
        <w:rPr>
          <w:spacing w:val="-7"/>
        </w:rPr>
        <w:t> </w:t>
      </w:r>
      <w:r>
        <w:rPr/>
        <w:t>B 32343</w:t>
      </w:r>
      <w:r>
        <w:rPr>
          <w:spacing w:val="-7"/>
        </w:rPr>
        <w:t> </w:t>
      </w:r>
      <w:r>
        <w:rPr/>
        <w:t>AP</w:t>
      </w:r>
      <w:r>
        <w:rPr>
          <w:spacing w:val="-6"/>
        </w:rPr>
        <w:t> </w:t>
      </w:r>
      <w:r>
        <w:rPr/>
        <w:t>English</w:t>
      </w:r>
      <w:r>
        <w:rPr>
          <w:spacing w:val="-6"/>
        </w:rPr>
        <w:t> </w:t>
      </w:r>
      <w:r>
        <w:rPr/>
        <w:t>Language</w:t>
      </w:r>
      <w:r>
        <w:rPr>
          <w:spacing w:val="-7"/>
        </w:rPr>
        <w:t> </w:t>
      </w:r>
      <w:r>
        <w:rPr/>
        <w:t>and</w:t>
      </w:r>
      <w:r>
        <w:rPr>
          <w:spacing w:val="-6"/>
        </w:rPr>
        <w:t> </w:t>
      </w:r>
      <w:r>
        <w:rPr/>
        <w:t>Composition</w:t>
      </w:r>
      <w:r>
        <w:rPr>
          <w:spacing w:val="-6"/>
        </w:rPr>
        <w:t> </w:t>
      </w:r>
      <w:r>
        <w:rPr>
          <w:spacing w:val="-10"/>
        </w:rPr>
        <w:t>C</w:t>
      </w:r>
    </w:p>
    <w:p>
      <w:pPr>
        <w:spacing w:before="0"/>
        <w:ind w:left="820" w:right="0" w:firstLine="0"/>
        <w:jc w:val="left"/>
        <w:rPr>
          <w:i/>
          <w:sz w:val="19"/>
        </w:rPr>
      </w:pPr>
      <w:r>
        <w:rPr>
          <w:i/>
          <w:color w:val="000000"/>
          <w:sz w:val="19"/>
          <w:highlight w:val="yellow"/>
        </w:rPr>
        <w:t>Students</w:t>
      </w:r>
      <w:r>
        <w:rPr>
          <w:i/>
          <w:color w:val="000000"/>
          <w:spacing w:val="-7"/>
          <w:sz w:val="19"/>
          <w:highlight w:val="yellow"/>
        </w:rPr>
        <w:t> </w:t>
      </w:r>
      <w:r>
        <w:rPr>
          <w:i/>
          <w:color w:val="000000"/>
          <w:sz w:val="19"/>
          <w:highlight w:val="yellow"/>
        </w:rPr>
        <w:t>should</w:t>
      </w:r>
      <w:r>
        <w:rPr>
          <w:i/>
          <w:color w:val="000000"/>
          <w:spacing w:val="-5"/>
          <w:sz w:val="19"/>
          <w:highlight w:val="yellow"/>
        </w:rPr>
        <w:t> </w:t>
      </w:r>
      <w:r>
        <w:rPr>
          <w:i/>
          <w:color w:val="000000"/>
          <w:sz w:val="19"/>
          <w:highlight w:val="yellow"/>
        </w:rPr>
        <w:t>be</w:t>
      </w:r>
      <w:r>
        <w:rPr>
          <w:i/>
          <w:color w:val="000000"/>
          <w:spacing w:val="-5"/>
          <w:sz w:val="19"/>
          <w:highlight w:val="yellow"/>
        </w:rPr>
        <w:t> </w:t>
      </w:r>
      <w:r>
        <w:rPr>
          <w:i/>
          <w:color w:val="000000"/>
          <w:sz w:val="19"/>
          <w:highlight w:val="yellow"/>
        </w:rPr>
        <w:t>aware</w:t>
      </w:r>
      <w:r>
        <w:rPr>
          <w:i/>
          <w:color w:val="000000"/>
          <w:spacing w:val="-4"/>
          <w:sz w:val="19"/>
          <w:highlight w:val="yellow"/>
        </w:rPr>
        <w:t> </w:t>
      </w:r>
      <w:r>
        <w:rPr>
          <w:i/>
          <w:color w:val="000000"/>
          <w:sz w:val="19"/>
          <w:highlight w:val="yellow"/>
        </w:rPr>
        <w:t>that</w:t>
      </w:r>
      <w:r>
        <w:rPr>
          <w:i/>
          <w:color w:val="000000"/>
          <w:spacing w:val="-5"/>
          <w:sz w:val="19"/>
          <w:highlight w:val="yellow"/>
        </w:rPr>
        <w:t> </w:t>
      </w:r>
      <w:r>
        <w:rPr>
          <w:i/>
          <w:color w:val="000000"/>
          <w:sz w:val="19"/>
          <w:highlight w:val="yellow"/>
        </w:rPr>
        <w:t>there</w:t>
      </w:r>
      <w:r>
        <w:rPr>
          <w:i/>
          <w:color w:val="000000"/>
          <w:spacing w:val="-5"/>
          <w:sz w:val="19"/>
          <w:highlight w:val="yellow"/>
        </w:rPr>
        <w:t> </w:t>
      </w:r>
      <w:r>
        <w:rPr>
          <w:i/>
          <w:color w:val="000000"/>
          <w:sz w:val="19"/>
          <w:highlight w:val="yellow"/>
        </w:rPr>
        <w:t>is</w:t>
      </w:r>
      <w:r>
        <w:rPr>
          <w:i/>
          <w:color w:val="000000"/>
          <w:spacing w:val="-4"/>
          <w:sz w:val="19"/>
          <w:highlight w:val="yellow"/>
        </w:rPr>
        <w:t> </w:t>
      </w:r>
      <w:r>
        <w:rPr>
          <w:i/>
          <w:color w:val="000000"/>
          <w:sz w:val="19"/>
          <w:highlight w:val="yellow"/>
        </w:rPr>
        <w:t>a</w:t>
      </w:r>
      <w:r>
        <w:rPr>
          <w:i/>
          <w:color w:val="000000"/>
          <w:spacing w:val="-5"/>
          <w:sz w:val="19"/>
          <w:highlight w:val="yellow"/>
        </w:rPr>
        <w:t> </w:t>
      </w:r>
      <w:r>
        <w:rPr>
          <w:i/>
          <w:color w:val="000000"/>
          <w:sz w:val="19"/>
          <w:highlight w:val="yellow"/>
        </w:rPr>
        <w:t>summer</w:t>
      </w:r>
      <w:r>
        <w:rPr>
          <w:i/>
          <w:color w:val="000000"/>
          <w:spacing w:val="-5"/>
          <w:sz w:val="19"/>
          <w:highlight w:val="yellow"/>
        </w:rPr>
        <w:t> </w:t>
      </w:r>
      <w:r>
        <w:rPr>
          <w:i/>
          <w:color w:val="000000"/>
          <w:sz w:val="19"/>
          <w:highlight w:val="yellow"/>
        </w:rPr>
        <w:t>reading</w:t>
      </w:r>
      <w:r>
        <w:rPr>
          <w:i/>
          <w:color w:val="000000"/>
          <w:spacing w:val="-4"/>
          <w:sz w:val="19"/>
          <w:highlight w:val="yellow"/>
        </w:rPr>
        <w:t> </w:t>
      </w:r>
      <w:r>
        <w:rPr>
          <w:i/>
          <w:color w:val="000000"/>
          <w:spacing w:val="-2"/>
          <w:sz w:val="19"/>
          <w:highlight w:val="yellow"/>
        </w:rPr>
        <w:t>requirement.</w:t>
      </w:r>
    </w:p>
    <w:p>
      <w:pPr>
        <w:spacing w:before="0"/>
        <w:ind w:left="820" w:right="857" w:firstLine="0"/>
        <w:jc w:val="left"/>
        <w:rPr>
          <w:sz w:val="19"/>
        </w:rPr>
      </w:pPr>
      <w:r>
        <w:rPr>
          <w:sz w:val="19"/>
        </w:rPr>
        <w:t>Prerequisites:</w:t>
      </w:r>
      <w:r>
        <w:rPr>
          <w:spacing w:val="-6"/>
          <w:sz w:val="19"/>
        </w:rPr>
        <w:t> </w:t>
      </w:r>
      <w:r>
        <w:rPr>
          <w:sz w:val="19"/>
        </w:rPr>
        <w:t>3.0</w:t>
      </w:r>
      <w:r>
        <w:rPr>
          <w:spacing w:val="-6"/>
          <w:sz w:val="19"/>
        </w:rPr>
        <w:t> </w:t>
      </w:r>
      <w:r>
        <w:rPr>
          <w:sz w:val="19"/>
        </w:rPr>
        <w:t>high</w:t>
      </w:r>
      <w:r>
        <w:rPr>
          <w:spacing w:val="-6"/>
          <w:sz w:val="19"/>
        </w:rPr>
        <w:t> </w:t>
      </w:r>
      <w:r>
        <w:rPr>
          <w:sz w:val="19"/>
        </w:rPr>
        <w:t>school</w:t>
      </w:r>
      <w:r>
        <w:rPr>
          <w:spacing w:val="-6"/>
          <w:sz w:val="19"/>
        </w:rPr>
        <w:t> </w:t>
      </w:r>
      <w:r>
        <w:rPr>
          <w:sz w:val="19"/>
        </w:rPr>
        <w:t>GPA;</w:t>
      </w:r>
      <w:r>
        <w:rPr>
          <w:spacing w:val="-6"/>
          <w:sz w:val="19"/>
        </w:rPr>
        <w:t> </w:t>
      </w:r>
      <w:r>
        <w:rPr>
          <w:sz w:val="19"/>
        </w:rPr>
        <w:t>parent</w:t>
      </w:r>
      <w:r>
        <w:rPr>
          <w:spacing w:val="-6"/>
          <w:sz w:val="19"/>
        </w:rPr>
        <w:t> </w:t>
      </w:r>
      <w:r>
        <w:rPr>
          <w:sz w:val="19"/>
        </w:rPr>
        <w:t>and</w:t>
      </w:r>
      <w:r>
        <w:rPr>
          <w:spacing w:val="-6"/>
          <w:sz w:val="19"/>
        </w:rPr>
        <w:t> </w:t>
      </w:r>
      <w:r>
        <w:rPr>
          <w:sz w:val="19"/>
        </w:rPr>
        <w:t>principal</w:t>
      </w:r>
      <w:r>
        <w:rPr>
          <w:spacing w:val="-6"/>
          <w:sz w:val="19"/>
        </w:rPr>
        <w:t> </w:t>
      </w:r>
      <w:r>
        <w:rPr>
          <w:sz w:val="19"/>
        </w:rPr>
        <w:t>or</w:t>
      </w:r>
      <w:r>
        <w:rPr>
          <w:spacing w:val="-6"/>
          <w:sz w:val="19"/>
        </w:rPr>
        <w:t> </w:t>
      </w:r>
      <w:r>
        <w:rPr>
          <w:sz w:val="19"/>
        </w:rPr>
        <w:t>counselor</w:t>
      </w:r>
      <w:r>
        <w:rPr>
          <w:spacing w:val="-6"/>
          <w:sz w:val="19"/>
        </w:rPr>
        <w:t> </w:t>
      </w:r>
      <w:r>
        <w:rPr>
          <w:sz w:val="19"/>
        </w:rPr>
        <w:t>signatures</w:t>
      </w:r>
      <w:r>
        <w:rPr>
          <w:spacing w:val="-6"/>
          <w:sz w:val="19"/>
        </w:rPr>
        <w:t> </w:t>
      </w:r>
      <w:r>
        <w:rPr>
          <w:sz w:val="19"/>
        </w:rPr>
        <w:t>of</w:t>
      </w:r>
      <w:r>
        <w:rPr>
          <w:spacing w:val="-6"/>
          <w:sz w:val="19"/>
        </w:rPr>
        <w:t> </w:t>
      </w:r>
      <w:r>
        <w:rPr>
          <w:sz w:val="19"/>
        </w:rPr>
        <w:t>agreement</w:t>
      </w:r>
      <w:r>
        <w:rPr>
          <w:spacing w:val="-6"/>
          <w:sz w:val="19"/>
        </w:rPr>
        <w:t> </w:t>
      </w:r>
      <w:r>
        <w:rPr>
          <w:sz w:val="19"/>
        </w:rPr>
        <w:t>that</w:t>
      </w:r>
      <w:r>
        <w:rPr>
          <w:spacing w:val="-6"/>
          <w:sz w:val="19"/>
        </w:rPr>
        <w:t> </w:t>
      </w:r>
      <w:r>
        <w:rPr>
          <w:sz w:val="19"/>
        </w:rPr>
        <w:t>student</w:t>
      </w:r>
      <w:r>
        <w:rPr>
          <w:spacing w:val="-6"/>
          <w:sz w:val="19"/>
        </w:rPr>
        <w:t> </w:t>
      </w:r>
      <w:r>
        <w:rPr>
          <w:sz w:val="19"/>
        </w:rPr>
        <w:t>is</w:t>
      </w:r>
      <w:r>
        <w:rPr>
          <w:spacing w:val="-6"/>
          <w:sz w:val="19"/>
        </w:rPr>
        <w:t> </w:t>
      </w:r>
      <w:r>
        <w:rPr>
          <w:sz w:val="19"/>
        </w:rPr>
        <w:t>ready</w:t>
      </w:r>
      <w:r>
        <w:rPr>
          <w:spacing w:val="-6"/>
          <w:sz w:val="19"/>
        </w:rPr>
        <w:t> </w:t>
      </w:r>
      <w:r>
        <w:rPr>
          <w:sz w:val="19"/>
        </w:rPr>
        <w:t>for</w:t>
      </w:r>
      <w:r>
        <w:rPr>
          <w:spacing w:val="-6"/>
          <w:sz w:val="19"/>
        </w:rPr>
        <w:t> </w:t>
      </w:r>
      <w:r>
        <w:rPr>
          <w:sz w:val="19"/>
        </w:rPr>
        <w:t>college</w:t>
      </w:r>
      <w:r>
        <w:rPr>
          <w:spacing w:val="-6"/>
          <w:sz w:val="19"/>
        </w:rPr>
        <w:t> </w:t>
      </w:r>
      <w:r>
        <w:rPr>
          <w:sz w:val="19"/>
        </w:rPr>
        <w:t>level </w:t>
      </w:r>
      <w:r>
        <w:rPr>
          <w:spacing w:val="-2"/>
          <w:sz w:val="19"/>
        </w:rPr>
        <w:t>coursework.</w:t>
      </w:r>
    </w:p>
    <w:p>
      <w:pPr>
        <w:spacing w:before="0"/>
        <w:ind w:left="820" w:right="857" w:firstLine="0"/>
        <w:jc w:val="left"/>
        <w:rPr>
          <w:sz w:val="19"/>
        </w:rPr>
      </w:pPr>
      <w:r>
        <w:rPr>
          <w:sz w:val="19"/>
        </w:rPr>
        <w:t>Advanced Placement Language is designed for English students who are interested in understanding rhetoric and in developing their understanding of the writing process. It fulfills the requirement for junior English and prepares the student to take the AP exam in May. A high score on the exam may earn the student college credit. Students are encouraged to check with the colleges they</w:t>
      </w:r>
      <w:r>
        <w:rPr>
          <w:spacing w:val="-5"/>
          <w:sz w:val="19"/>
        </w:rPr>
        <w:t> </w:t>
      </w:r>
      <w:r>
        <w:rPr>
          <w:sz w:val="19"/>
        </w:rPr>
        <w:t>are</w:t>
      </w:r>
      <w:r>
        <w:rPr>
          <w:spacing w:val="-5"/>
          <w:sz w:val="19"/>
        </w:rPr>
        <w:t> </w:t>
      </w:r>
      <w:r>
        <w:rPr>
          <w:sz w:val="19"/>
        </w:rPr>
        <w:t>interested</w:t>
      </w:r>
      <w:r>
        <w:rPr>
          <w:spacing w:val="-5"/>
          <w:sz w:val="19"/>
        </w:rPr>
        <w:t> </w:t>
      </w:r>
      <w:r>
        <w:rPr>
          <w:sz w:val="19"/>
        </w:rPr>
        <w:t>in</w:t>
      </w:r>
      <w:r>
        <w:rPr>
          <w:spacing w:val="-5"/>
          <w:sz w:val="19"/>
        </w:rPr>
        <w:t> </w:t>
      </w:r>
      <w:r>
        <w:rPr>
          <w:sz w:val="19"/>
        </w:rPr>
        <w:t>to</w:t>
      </w:r>
      <w:r>
        <w:rPr>
          <w:spacing w:val="-5"/>
          <w:sz w:val="19"/>
        </w:rPr>
        <w:t> </w:t>
      </w:r>
      <w:r>
        <w:rPr>
          <w:sz w:val="19"/>
        </w:rPr>
        <w:t>discover</w:t>
      </w:r>
      <w:r>
        <w:rPr>
          <w:spacing w:val="-5"/>
          <w:sz w:val="19"/>
        </w:rPr>
        <w:t> </w:t>
      </w:r>
      <w:r>
        <w:rPr>
          <w:sz w:val="19"/>
        </w:rPr>
        <w:t>the</w:t>
      </w:r>
      <w:r>
        <w:rPr>
          <w:spacing w:val="-5"/>
          <w:sz w:val="19"/>
        </w:rPr>
        <w:t> </w:t>
      </w:r>
      <w:r>
        <w:rPr>
          <w:sz w:val="19"/>
        </w:rPr>
        <w:t>policy</w:t>
      </w:r>
      <w:r>
        <w:rPr>
          <w:spacing w:val="-5"/>
          <w:sz w:val="19"/>
        </w:rPr>
        <w:t> </w:t>
      </w:r>
      <w:r>
        <w:rPr>
          <w:sz w:val="19"/>
        </w:rPr>
        <w:t>of</w:t>
      </w:r>
      <w:r>
        <w:rPr>
          <w:spacing w:val="-5"/>
          <w:sz w:val="19"/>
        </w:rPr>
        <w:t> </w:t>
      </w:r>
      <w:r>
        <w:rPr>
          <w:sz w:val="19"/>
        </w:rPr>
        <w:t>the</w:t>
      </w:r>
      <w:r>
        <w:rPr>
          <w:spacing w:val="-5"/>
          <w:sz w:val="19"/>
        </w:rPr>
        <w:t> </w:t>
      </w:r>
      <w:r>
        <w:rPr>
          <w:sz w:val="19"/>
        </w:rPr>
        <w:t>college</w:t>
      </w:r>
      <w:r>
        <w:rPr>
          <w:spacing w:val="-5"/>
          <w:sz w:val="19"/>
        </w:rPr>
        <w:t> </w:t>
      </w:r>
      <w:r>
        <w:rPr>
          <w:sz w:val="19"/>
        </w:rPr>
        <w:t>for</w:t>
      </w:r>
      <w:r>
        <w:rPr>
          <w:spacing w:val="-5"/>
          <w:sz w:val="19"/>
        </w:rPr>
        <w:t> </w:t>
      </w:r>
      <w:r>
        <w:rPr>
          <w:sz w:val="19"/>
        </w:rPr>
        <w:t>giving</w:t>
      </w:r>
      <w:r>
        <w:rPr>
          <w:spacing w:val="-5"/>
          <w:sz w:val="19"/>
        </w:rPr>
        <w:t> </w:t>
      </w:r>
      <w:r>
        <w:rPr>
          <w:sz w:val="19"/>
        </w:rPr>
        <w:t>credit</w:t>
      </w:r>
      <w:r>
        <w:rPr>
          <w:spacing w:val="-5"/>
          <w:sz w:val="19"/>
        </w:rPr>
        <w:t> </w:t>
      </w:r>
      <w:r>
        <w:rPr>
          <w:sz w:val="19"/>
        </w:rPr>
        <w:t>for</w:t>
      </w:r>
      <w:r>
        <w:rPr>
          <w:spacing w:val="-5"/>
          <w:sz w:val="19"/>
        </w:rPr>
        <w:t> </w:t>
      </w:r>
      <w:r>
        <w:rPr>
          <w:sz w:val="19"/>
        </w:rPr>
        <w:t>AP</w:t>
      </w:r>
      <w:r>
        <w:rPr>
          <w:spacing w:val="-5"/>
          <w:sz w:val="19"/>
        </w:rPr>
        <w:t> </w:t>
      </w:r>
      <w:r>
        <w:rPr>
          <w:sz w:val="19"/>
        </w:rPr>
        <w:t>exams.</w:t>
      </w:r>
      <w:r>
        <w:rPr>
          <w:spacing w:val="-5"/>
          <w:sz w:val="19"/>
        </w:rPr>
        <w:t> </w:t>
      </w:r>
      <w:r>
        <w:rPr>
          <w:sz w:val="19"/>
        </w:rPr>
        <w:t>This</w:t>
      </w:r>
      <w:r>
        <w:rPr>
          <w:spacing w:val="-5"/>
          <w:sz w:val="19"/>
        </w:rPr>
        <w:t> </w:t>
      </w:r>
      <w:r>
        <w:rPr>
          <w:sz w:val="19"/>
        </w:rPr>
        <w:t>varies</w:t>
      </w:r>
      <w:r>
        <w:rPr>
          <w:spacing w:val="-5"/>
          <w:sz w:val="19"/>
        </w:rPr>
        <w:t> </w:t>
      </w:r>
      <w:r>
        <w:rPr>
          <w:sz w:val="19"/>
        </w:rPr>
        <w:t>from</w:t>
      </w:r>
      <w:r>
        <w:rPr>
          <w:spacing w:val="-5"/>
          <w:sz w:val="19"/>
        </w:rPr>
        <w:t> </w:t>
      </w:r>
      <w:r>
        <w:rPr>
          <w:sz w:val="19"/>
        </w:rPr>
        <w:t>school</w:t>
      </w:r>
      <w:r>
        <w:rPr>
          <w:spacing w:val="-5"/>
          <w:sz w:val="19"/>
        </w:rPr>
        <w:t> </w:t>
      </w:r>
      <w:r>
        <w:rPr>
          <w:sz w:val="19"/>
        </w:rPr>
        <w:t>to</w:t>
      </w:r>
      <w:r>
        <w:rPr>
          <w:spacing w:val="-5"/>
          <w:sz w:val="19"/>
        </w:rPr>
        <w:t> </w:t>
      </w:r>
      <w:r>
        <w:rPr>
          <w:sz w:val="19"/>
        </w:rPr>
        <w:t>school.</w:t>
      </w:r>
      <w:r>
        <w:rPr>
          <w:spacing w:val="-5"/>
          <w:sz w:val="19"/>
        </w:rPr>
        <w:t> </w:t>
      </w:r>
      <w:r>
        <w:rPr>
          <w:sz w:val="19"/>
        </w:rPr>
        <w:t>In</w:t>
      </w:r>
      <w:r>
        <w:rPr>
          <w:spacing w:val="-5"/>
          <w:sz w:val="19"/>
        </w:rPr>
        <w:t> </w:t>
      </w:r>
      <w:r>
        <w:rPr>
          <w:sz w:val="19"/>
        </w:rPr>
        <w:t>order to</w:t>
      </w:r>
      <w:r>
        <w:rPr>
          <w:spacing w:val="-3"/>
          <w:sz w:val="19"/>
        </w:rPr>
        <w:t> </w:t>
      </w:r>
      <w:r>
        <w:rPr>
          <w:sz w:val="19"/>
        </w:rPr>
        <w:t>prepare</w:t>
      </w:r>
      <w:r>
        <w:rPr>
          <w:spacing w:val="-3"/>
          <w:sz w:val="19"/>
        </w:rPr>
        <w:t> </w:t>
      </w:r>
      <w:r>
        <w:rPr>
          <w:sz w:val="19"/>
        </w:rPr>
        <w:t>for</w:t>
      </w:r>
      <w:r>
        <w:rPr>
          <w:spacing w:val="-3"/>
          <w:sz w:val="19"/>
        </w:rPr>
        <w:t> </w:t>
      </w:r>
      <w:r>
        <w:rPr>
          <w:sz w:val="19"/>
        </w:rPr>
        <w:t>the</w:t>
      </w:r>
      <w:r>
        <w:rPr>
          <w:spacing w:val="-3"/>
          <w:sz w:val="19"/>
        </w:rPr>
        <w:t> </w:t>
      </w:r>
      <w:r>
        <w:rPr>
          <w:sz w:val="19"/>
        </w:rPr>
        <w:t>AP</w:t>
      </w:r>
      <w:r>
        <w:rPr>
          <w:spacing w:val="-3"/>
          <w:sz w:val="19"/>
        </w:rPr>
        <w:t> </w:t>
      </w:r>
      <w:r>
        <w:rPr>
          <w:sz w:val="19"/>
        </w:rPr>
        <w:t>exam,</w:t>
      </w:r>
      <w:r>
        <w:rPr>
          <w:spacing w:val="-3"/>
          <w:sz w:val="19"/>
        </w:rPr>
        <w:t> </w:t>
      </w:r>
      <w:r>
        <w:rPr>
          <w:sz w:val="19"/>
        </w:rPr>
        <w:t>the</w:t>
      </w:r>
      <w:r>
        <w:rPr>
          <w:spacing w:val="-3"/>
          <w:sz w:val="19"/>
        </w:rPr>
        <w:t> </w:t>
      </w:r>
      <w:r>
        <w:rPr>
          <w:sz w:val="19"/>
        </w:rPr>
        <w:t>course</w:t>
      </w:r>
      <w:r>
        <w:rPr>
          <w:spacing w:val="-3"/>
          <w:sz w:val="19"/>
        </w:rPr>
        <w:t> </w:t>
      </w:r>
      <w:r>
        <w:rPr>
          <w:sz w:val="19"/>
        </w:rPr>
        <w:t>includes</w:t>
      </w:r>
      <w:r>
        <w:rPr>
          <w:spacing w:val="-3"/>
          <w:sz w:val="19"/>
        </w:rPr>
        <w:t> </w:t>
      </w:r>
      <w:r>
        <w:rPr>
          <w:sz w:val="19"/>
        </w:rPr>
        <w:t>a</w:t>
      </w:r>
      <w:r>
        <w:rPr>
          <w:spacing w:val="-3"/>
          <w:sz w:val="19"/>
        </w:rPr>
        <w:t> </w:t>
      </w:r>
      <w:r>
        <w:rPr>
          <w:sz w:val="19"/>
        </w:rPr>
        <w:t>survey</w:t>
      </w:r>
      <w:r>
        <w:rPr>
          <w:spacing w:val="-3"/>
          <w:sz w:val="19"/>
        </w:rPr>
        <w:t> </w:t>
      </w:r>
      <w:r>
        <w:rPr>
          <w:sz w:val="19"/>
        </w:rPr>
        <w:t>of</w:t>
      </w:r>
      <w:r>
        <w:rPr>
          <w:spacing w:val="-3"/>
          <w:sz w:val="19"/>
        </w:rPr>
        <w:t> </w:t>
      </w:r>
      <w:r>
        <w:rPr>
          <w:sz w:val="19"/>
        </w:rPr>
        <w:t>American</w:t>
      </w:r>
      <w:r>
        <w:rPr>
          <w:spacing w:val="-3"/>
          <w:sz w:val="19"/>
        </w:rPr>
        <w:t> </w:t>
      </w:r>
      <w:r>
        <w:rPr>
          <w:sz w:val="19"/>
        </w:rPr>
        <w:t>literature,</w:t>
      </w:r>
      <w:r>
        <w:rPr>
          <w:spacing w:val="-3"/>
          <w:sz w:val="19"/>
        </w:rPr>
        <w:t> </w:t>
      </w:r>
      <w:r>
        <w:rPr>
          <w:sz w:val="19"/>
        </w:rPr>
        <w:t>extensive</w:t>
      </w:r>
      <w:r>
        <w:rPr>
          <w:spacing w:val="-3"/>
          <w:sz w:val="19"/>
        </w:rPr>
        <w:t> </w:t>
      </w:r>
      <w:r>
        <w:rPr>
          <w:sz w:val="19"/>
        </w:rPr>
        <w:t>practice</w:t>
      </w:r>
      <w:r>
        <w:rPr>
          <w:spacing w:val="-3"/>
          <w:sz w:val="19"/>
        </w:rPr>
        <w:t> </w:t>
      </w:r>
      <w:r>
        <w:rPr>
          <w:sz w:val="19"/>
        </w:rPr>
        <w:t>in</w:t>
      </w:r>
      <w:r>
        <w:rPr>
          <w:spacing w:val="-3"/>
          <w:sz w:val="19"/>
        </w:rPr>
        <w:t> </w:t>
      </w:r>
      <w:r>
        <w:rPr>
          <w:sz w:val="19"/>
        </w:rPr>
        <w:t>writing,</w:t>
      </w:r>
      <w:r>
        <w:rPr>
          <w:spacing w:val="-3"/>
          <w:sz w:val="19"/>
        </w:rPr>
        <w:t> </w:t>
      </w:r>
      <w:r>
        <w:rPr>
          <w:sz w:val="19"/>
        </w:rPr>
        <w:t>critical</w:t>
      </w:r>
      <w:r>
        <w:rPr>
          <w:spacing w:val="-3"/>
          <w:sz w:val="19"/>
        </w:rPr>
        <w:t> </w:t>
      </w:r>
      <w:r>
        <w:rPr>
          <w:sz w:val="19"/>
        </w:rPr>
        <w:t>thinking,</w:t>
      </w:r>
      <w:r>
        <w:rPr>
          <w:spacing w:val="-3"/>
          <w:sz w:val="19"/>
        </w:rPr>
        <w:t> </w:t>
      </w:r>
      <w:r>
        <w:rPr>
          <w:sz w:val="19"/>
        </w:rPr>
        <w:t>and the study of grammar and vocabulary related to the understanding of rhetoric. This course is excellent preparation for the AP English</w:t>
      </w:r>
      <w:r>
        <w:rPr>
          <w:spacing w:val="-1"/>
          <w:sz w:val="19"/>
        </w:rPr>
        <w:t> </w:t>
      </w:r>
      <w:r>
        <w:rPr>
          <w:sz w:val="19"/>
        </w:rPr>
        <w:t>Literature</w:t>
      </w:r>
      <w:r>
        <w:rPr>
          <w:spacing w:val="-1"/>
          <w:sz w:val="19"/>
        </w:rPr>
        <w:t> </w:t>
      </w:r>
      <w:r>
        <w:rPr>
          <w:sz w:val="19"/>
        </w:rPr>
        <w:t>course</w:t>
      </w:r>
      <w:r>
        <w:rPr>
          <w:spacing w:val="-1"/>
          <w:sz w:val="19"/>
        </w:rPr>
        <w:t> </w:t>
      </w:r>
      <w:r>
        <w:rPr>
          <w:sz w:val="19"/>
        </w:rPr>
        <w:t>offered</w:t>
      </w:r>
      <w:r>
        <w:rPr>
          <w:spacing w:val="-1"/>
          <w:sz w:val="19"/>
        </w:rPr>
        <w:t> </w:t>
      </w:r>
      <w:r>
        <w:rPr>
          <w:sz w:val="19"/>
        </w:rPr>
        <w:t>to</w:t>
      </w:r>
      <w:r>
        <w:rPr>
          <w:spacing w:val="-1"/>
          <w:sz w:val="19"/>
        </w:rPr>
        <w:t> </w:t>
      </w:r>
      <w:r>
        <w:rPr>
          <w:sz w:val="19"/>
        </w:rPr>
        <w:t>students</w:t>
      </w:r>
      <w:r>
        <w:rPr>
          <w:spacing w:val="-1"/>
          <w:sz w:val="19"/>
        </w:rPr>
        <w:t> </w:t>
      </w:r>
      <w:r>
        <w:rPr>
          <w:sz w:val="19"/>
        </w:rPr>
        <w:t>their</w:t>
      </w:r>
      <w:r>
        <w:rPr>
          <w:spacing w:val="-1"/>
          <w:sz w:val="19"/>
        </w:rPr>
        <w:t> </w:t>
      </w:r>
      <w:r>
        <w:rPr>
          <w:sz w:val="19"/>
        </w:rPr>
        <w:t>senior</w:t>
      </w:r>
      <w:r>
        <w:rPr>
          <w:spacing w:val="-1"/>
          <w:sz w:val="19"/>
        </w:rPr>
        <w:t> </w:t>
      </w:r>
      <w:r>
        <w:rPr>
          <w:sz w:val="19"/>
        </w:rPr>
        <w:t>year.</w:t>
      </w:r>
      <w:r>
        <w:rPr>
          <w:spacing w:val="-1"/>
          <w:sz w:val="19"/>
        </w:rPr>
        <w:t> </w:t>
      </w:r>
      <w:r>
        <w:rPr>
          <w:sz w:val="19"/>
        </w:rPr>
        <w:t>Students</w:t>
      </w:r>
      <w:r>
        <w:rPr>
          <w:spacing w:val="-1"/>
          <w:sz w:val="19"/>
        </w:rPr>
        <w:t> </w:t>
      </w:r>
      <w:r>
        <w:rPr>
          <w:sz w:val="19"/>
        </w:rPr>
        <w:t>enrolled</w:t>
      </w:r>
      <w:r>
        <w:rPr>
          <w:spacing w:val="-1"/>
          <w:sz w:val="19"/>
        </w:rPr>
        <w:t> </w:t>
      </w:r>
      <w:r>
        <w:rPr>
          <w:sz w:val="19"/>
        </w:rPr>
        <w:t>in</w:t>
      </w:r>
      <w:r>
        <w:rPr>
          <w:spacing w:val="-1"/>
          <w:sz w:val="19"/>
        </w:rPr>
        <w:t> </w:t>
      </w:r>
      <w:r>
        <w:rPr>
          <w:sz w:val="19"/>
        </w:rPr>
        <w:t>an</w:t>
      </w:r>
      <w:r>
        <w:rPr>
          <w:spacing w:val="-1"/>
          <w:sz w:val="19"/>
        </w:rPr>
        <w:t> </w:t>
      </w:r>
      <w:r>
        <w:rPr>
          <w:sz w:val="19"/>
        </w:rPr>
        <w:t>AP</w:t>
      </w:r>
      <w:r>
        <w:rPr>
          <w:spacing w:val="-1"/>
          <w:sz w:val="19"/>
        </w:rPr>
        <w:t> </w:t>
      </w:r>
      <w:r>
        <w:rPr>
          <w:sz w:val="19"/>
        </w:rPr>
        <w:t>class</w:t>
      </w:r>
      <w:r>
        <w:rPr>
          <w:spacing w:val="-1"/>
          <w:sz w:val="19"/>
        </w:rPr>
        <w:t> </w:t>
      </w:r>
      <w:r>
        <w:rPr>
          <w:sz w:val="19"/>
        </w:rPr>
        <w:t>are</w:t>
      </w:r>
      <w:r>
        <w:rPr>
          <w:spacing w:val="-1"/>
          <w:sz w:val="19"/>
        </w:rPr>
        <w:t> </w:t>
      </w:r>
      <w:r>
        <w:rPr>
          <w:sz w:val="19"/>
        </w:rPr>
        <w:t>expected</w:t>
      </w:r>
      <w:r>
        <w:rPr>
          <w:spacing w:val="-1"/>
          <w:sz w:val="19"/>
        </w:rPr>
        <w:t> </w:t>
      </w:r>
      <w:r>
        <w:rPr>
          <w:sz w:val="19"/>
        </w:rPr>
        <w:t>to</w:t>
      </w:r>
      <w:r>
        <w:rPr>
          <w:spacing w:val="-1"/>
          <w:sz w:val="19"/>
        </w:rPr>
        <w:t> </w:t>
      </w:r>
      <w:r>
        <w:rPr>
          <w:sz w:val="19"/>
        </w:rPr>
        <w:t>be</w:t>
      </w:r>
      <w:r>
        <w:rPr>
          <w:spacing w:val="-1"/>
          <w:sz w:val="19"/>
        </w:rPr>
        <w:t> </w:t>
      </w:r>
      <w:r>
        <w:rPr>
          <w:sz w:val="19"/>
        </w:rPr>
        <w:t>able</w:t>
      </w:r>
      <w:r>
        <w:rPr>
          <w:spacing w:val="-1"/>
          <w:sz w:val="19"/>
        </w:rPr>
        <w:t> </w:t>
      </w:r>
      <w:r>
        <w:rPr>
          <w:sz w:val="19"/>
        </w:rPr>
        <w:t>to</w:t>
      </w:r>
      <w:r>
        <w:rPr>
          <w:spacing w:val="-1"/>
          <w:sz w:val="19"/>
        </w:rPr>
        <w:t> </w:t>
      </w:r>
      <w:r>
        <w:rPr>
          <w:sz w:val="19"/>
        </w:rPr>
        <w:t>work independently as a high level of rigor is demanded by the College Board in order for students to be successful in passing the AP Exam. Therefore, students must maintain a C or better to stay in the class. GEM Area 1</w:t>
      </w:r>
    </w:p>
    <w:p>
      <w:pPr>
        <w:tabs>
          <w:tab w:pos="10899" w:val="right" w:leader="none"/>
        </w:tabs>
        <w:spacing w:before="244"/>
        <w:ind w:left="820" w:right="0" w:firstLine="0"/>
        <w:jc w:val="left"/>
        <w:rPr>
          <w:sz w:val="20"/>
        </w:rPr>
      </w:pPr>
      <w:r>
        <w:rPr>
          <w:b/>
          <w:sz w:val="20"/>
        </w:rPr>
        <w:t>32381</w:t>
      </w:r>
      <w:r>
        <w:rPr>
          <w:b/>
          <w:spacing w:val="-9"/>
          <w:sz w:val="20"/>
        </w:rPr>
        <w:t> </w:t>
      </w:r>
      <w:r>
        <w:rPr>
          <w:b/>
          <w:sz w:val="20"/>
        </w:rPr>
        <w:t>Native</w:t>
      </w:r>
      <w:r>
        <w:rPr>
          <w:b/>
          <w:spacing w:val="-7"/>
          <w:sz w:val="20"/>
        </w:rPr>
        <w:t> </w:t>
      </w:r>
      <w:r>
        <w:rPr>
          <w:b/>
          <w:sz w:val="20"/>
        </w:rPr>
        <w:t>American</w:t>
      </w:r>
      <w:r>
        <w:rPr>
          <w:b/>
          <w:spacing w:val="-7"/>
          <w:sz w:val="20"/>
        </w:rPr>
        <w:t> </w:t>
      </w:r>
      <w:r>
        <w:rPr>
          <w:b/>
          <w:sz w:val="20"/>
        </w:rPr>
        <w:t>Literature</w:t>
      </w:r>
      <w:r>
        <w:rPr>
          <w:b/>
          <w:spacing w:val="-7"/>
          <w:sz w:val="20"/>
        </w:rPr>
        <w:t> </w:t>
      </w:r>
      <w:r>
        <w:rPr>
          <w:b/>
          <w:sz w:val="20"/>
        </w:rPr>
        <w:t>and</w:t>
      </w:r>
      <w:r>
        <w:rPr>
          <w:b/>
          <w:spacing w:val="-7"/>
          <w:sz w:val="20"/>
        </w:rPr>
        <w:t> </w:t>
      </w:r>
      <w:r>
        <w:rPr>
          <w:b/>
          <w:sz w:val="20"/>
        </w:rPr>
        <w:t>Composition</w:t>
      </w:r>
      <w:r>
        <w:rPr>
          <w:b/>
          <w:spacing w:val="-7"/>
          <w:sz w:val="20"/>
        </w:rPr>
        <w:t> </w:t>
      </w:r>
      <w:r>
        <w:rPr>
          <w:b/>
          <w:sz w:val="20"/>
        </w:rPr>
        <w:t>A</w:t>
      </w:r>
      <w:r>
        <w:rPr>
          <w:b/>
          <w:spacing w:val="-7"/>
          <w:sz w:val="20"/>
        </w:rPr>
        <w:t> </w:t>
      </w:r>
      <w:r>
        <w:rPr>
          <w:sz w:val="20"/>
        </w:rPr>
        <w:t>-</w:t>
      </w:r>
      <w:r>
        <w:rPr>
          <w:spacing w:val="-7"/>
          <w:sz w:val="20"/>
        </w:rPr>
        <w:t> </w:t>
      </w:r>
      <w:r>
        <w:rPr>
          <w:sz w:val="20"/>
        </w:rPr>
        <w:t>1</w:t>
      </w:r>
      <w:r>
        <w:rPr>
          <w:spacing w:val="-7"/>
          <w:sz w:val="20"/>
        </w:rPr>
        <w:t> </w:t>
      </w:r>
      <w:r>
        <w:rPr>
          <w:sz w:val="20"/>
        </w:rPr>
        <w:t>or</w:t>
      </w:r>
      <w:r>
        <w:rPr>
          <w:spacing w:val="-7"/>
          <w:sz w:val="20"/>
        </w:rPr>
        <w:t> </w:t>
      </w:r>
      <w:r>
        <w:rPr>
          <w:sz w:val="20"/>
        </w:rPr>
        <w:t>2</w:t>
      </w:r>
      <w:r>
        <w:rPr>
          <w:spacing w:val="-7"/>
          <w:sz w:val="20"/>
        </w:rPr>
        <w:t> </w:t>
      </w:r>
      <w:r>
        <w:rPr>
          <w:sz w:val="20"/>
        </w:rPr>
        <w:t>Trimesters</w:t>
      </w:r>
      <w:r>
        <w:rPr>
          <w:spacing w:val="-7"/>
          <w:sz w:val="20"/>
        </w:rPr>
        <w:t> </w:t>
      </w:r>
      <w:r>
        <w:rPr>
          <w:sz w:val="20"/>
        </w:rPr>
        <w:t>–</w:t>
      </w:r>
      <w:r>
        <w:rPr>
          <w:spacing w:val="-7"/>
          <w:sz w:val="20"/>
        </w:rPr>
        <w:t> </w:t>
      </w:r>
      <w:r>
        <w:rPr>
          <w:spacing w:val="-4"/>
          <w:sz w:val="20"/>
        </w:rPr>
        <w:t>NHHS</w:t>
      </w:r>
      <w:r>
        <w:rPr>
          <w:rFonts w:ascii="Times New Roman" w:hAnsi="Times New Roman"/>
          <w:sz w:val="20"/>
        </w:rPr>
        <w:tab/>
      </w:r>
      <w:r>
        <w:rPr>
          <w:spacing w:val="-5"/>
          <w:sz w:val="20"/>
        </w:rPr>
        <w:t>11</w:t>
      </w:r>
    </w:p>
    <w:p>
      <w:pPr>
        <w:pStyle w:val="Heading5"/>
      </w:pPr>
      <w:r>
        <w:rPr/>
        <w:t>32382</w:t>
      </w:r>
      <w:r>
        <w:rPr>
          <w:spacing w:val="-12"/>
        </w:rPr>
        <w:t> </w:t>
      </w:r>
      <w:r>
        <w:rPr/>
        <w:t>Native</w:t>
      </w:r>
      <w:r>
        <w:rPr>
          <w:spacing w:val="-9"/>
        </w:rPr>
        <w:t> </w:t>
      </w:r>
      <w:r>
        <w:rPr/>
        <w:t>American</w:t>
      </w:r>
      <w:r>
        <w:rPr>
          <w:spacing w:val="-9"/>
        </w:rPr>
        <w:t> </w:t>
      </w:r>
      <w:r>
        <w:rPr/>
        <w:t>Literature</w:t>
      </w:r>
      <w:r>
        <w:rPr>
          <w:spacing w:val="-9"/>
        </w:rPr>
        <w:t> </w:t>
      </w:r>
      <w:r>
        <w:rPr/>
        <w:t>and</w:t>
      </w:r>
      <w:r>
        <w:rPr>
          <w:spacing w:val="-9"/>
        </w:rPr>
        <w:t> </w:t>
      </w:r>
      <w:r>
        <w:rPr/>
        <w:t>Composition</w:t>
      </w:r>
      <w:r>
        <w:rPr>
          <w:spacing w:val="-9"/>
        </w:rPr>
        <w:t> </w:t>
      </w:r>
      <w:r>
        <w:rPr>
          <w:spacing w:val="-10"/>
        </w:rPr>
        <w:t>B</w:t>
      </w:r>
    </w:p>
    <w:p>
      <w:pPr>
        <w:pStyle w:val="BodyText"/>
        <w:ind w:right="948"/>
      </w:pPr>
      <w:r>
        <w:rPr/>
        <w:t>The thematic organization of this course explores the historical, cultural, and societal issues that have affected the lives of Native</w:t>
      </w:r>
      <w:r>
        <w:rPr>
          <w:spacing w:val="-5"/>
        </w:rPr>
        <w:t> </w:t>
      </w:r>
      <w:r>
        <w:rPr/>
        <w:t>Americans</w:t>
      </w:r>
      <w:r>
        <w:rPr>
          <w:spacing w:val="-5"/>
        </w:rPr>
        <w:t> </w:t>
      </w:r>
      <w:r>
        <w:rPr/>
        <w:t>from</w:t>
      </w:r>
      <w:r>
        <w:rPr>
          <w:spacing w:val="-5"/>
        </w:rPr>
        <w:t> </w:t>
      </w:r>
      <w:r>
        <w:rPr/>
        <w:t>early</w:t>
      </w:r>
      <w:r>
        <w:rPr>
          <w:spacing w:val="-5"/>
        </w:rPr>
        <w:t> </w:t>
      </w:r>
      <w:r>
        <w:rPr/>
        <w:t>times</w:t>
      </w:r>
      <w:r>
        <w:rPr>
          <w:spacing w:val="-5"/>
        </w:rPr>
        <w:t> </w:t>
      </w:r>
      <w:r>
        <w:rPr/>
        <w:t>to</w:t>
      </w:r>
      <w:r>
        <w:rPr>
          <w:spacing w:val="-5"/>
        </w:rPr>
        <w:t> </w:t>
      </w:r>
      <w:r>
        <w:rPr/>
        <w:t>today.</w:t>
      </w:r>
      <w:r>
        <w:rPr>
          <w:spacing w:val="-5"/>
        </w:rPr>
        <w:t> </w:t>
      </w:r>
      <w:r>
        <w:rPr/>
        <w:t>The</w:t>
      </w:r>
      <w:r>
        <w:rPr>
          <w:spacing w:val="-5"/>
        </w:rPr>
        <w:t> </w:t>
      </w:r>
      <w:r>
        <w:rPr/>
        <w:t>diversity</w:t>
      </w:r>
      <w:r>
        <w:rPr>
          <w:spacing w:val="-5"/>
        </w:rPr>
        <w:t> </w:t>
      </w:r>
      <w:r>
        <w:rPr/>
        <w:t>of</w:t>
      </w:r>
      <w:r>
        <w:rPr>
          <w:spacing w:val="-5"/>
        </w:rPr>
        <w:t> </w:t>
      </w:r>
      <w:r>
        <w:rPr/>
        <w:t>North</w:t>
      </w:r>
      <w:r>
        <w:rPr>
          <w:spacing w:val="-5"/>
        </w:rPr>
        <w:t> </w:t>
      </w:r>
      <w:r>
        <w:rPr/>
        <w:t>American</w:t>
      </w:r>
      <w:r>
        <w:rPr>
          <w:spacing w:val="-5"/>
        </w:rPr>
        <w:t> </w:t>
      </w:r>
      <w:r>
        <w:rPr/>
        <w:t>tribes</w:t>
      </w:r>
      <w:r>
        <w:rPr>
          <w:spacing w:val="-5"/>
        </w:rPr>
        <w:t> </w:t>
      </w:r>
      <w:r>
        <w:rPr/>
        <w:t>and</w:t>
      </w:r>
      <w:r>
        <w:rPr>
          <w:spacing w:val="-5"/>
        </w:rPr>
        <w:t> </w:t>
      </w:r>
      <w:r>
        <w:rPr/>
        <w:t>their</w:t>
      </w:r>
      <w:r>
        <w:rPr>
          <w:spacing w:val="-5"/>
        </w:rPr>
        <w:t> </w:t>
      </w:r>
      <w:r>
        <w:rPr/>
        <w:t>contributions</w:t>
      </w:r>
      <w:r>
        <w:rPr>
          <w:spacing w:val="-5"/>
        </w:rPr>
        <w:t> </w:t>
      </w:r>
      <w:r>
        <w:rPr/>
        <w:t>to</w:t>
      </w:r>
      <w:r>
        <w:rPr>
          <w:spacing w:val="-5"/>
        </w:rPr>
        <w:t> </w:t>
      </w:r>
      <w:r>
        <w:rPr/>
        <w:t>the</w:t>
      </w:r>
      <w:r>
        <w:rPr>
          <w:spacing w:val="-5"/>
        </w:rPr>
        <w:t> </w:t>
      </w:r>
      <w:r>
        <w:rPr/>
        <w:t>culture</w:t>
      </w:r>
      <w:r>
        <w:rPr>
          <w:spacing w:val="-5"/>
        </w:rPr>
        <w:t> </w:t>
      </w:r>
      <w:r>
        <w:rPr/>
        <w:t>of our nation is represented by various authors in both fictional and nonfictional accounts. As an integrated model of study, lessons and units are structured so that the curriculum provides content for practice in writing, language and vocabulary development. Native American Literature and Composition A can be taken in place of English 11A, but a student may not earn English credit in both. Native American Literature and Composition B can be taken in place of English 11B, but a student may not earn English credit in both.</w:t>
      </w:r>
    </w:p>
    <w:p>
      <w:pPr>
        <w:tabs>
          <w:tab w:pos="10899" w:val="right" w:leader="none"/>
        </w:tabs>
        <w:spacing w:before="244"/>
        <w:ind w:left="820" w:right="0" w:firstLine="0"/>
        <w:jc w:val="left"/>
        <w:rPr>
          <w:sz w:val="20"/>
        </w:rPr>
      </w:pPr>
      <w:r>
        <w:rPr>
          <w:b/>
          <w:sz w:val="20"/>
        </w:rPr>
        <w:t>32501</w:t>
      </w:r>
      <w:r>
        <w:rPr>
          <w:b/>
          <w:spacing w:val="-6"/>
          <w:sz w:val="20"/>
        </w:rPr>
        <w:t> </w:t>
      </w:r>
      <w:r>
        <w:rPr>
          <w:b/>
          <w:sz w:val="20"/>
        </w:rPr>
        <w:t>English</w:t>
      </w:r>
      <w:r>
        <w:rPr>
          <w:b/>
          <w:spacing w:val="-6"/>
          <w:sz w:val="20"/>
        </w:rPr>
        <w:t> </w:t>
      </w:r>
      <w:r>
        <w:rPr>
          <w:b/>
          <w:sz w:val="20"/>
        </w:rPr>
        <w:t>12</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5"/>
          <w:sz w:val="20"/>
        </w:rPr>
        <w:t> </w:t>
      </w:r>
      <w:r>
        <w:rPr>
          <w:spacing w:val="-2"/>
          <w:sz w:val="20"/>
        </w:rPr>
        <w:t>CHS/HHS/NHHS/PHS</w:t>
      </w:r>
      <w:r>
        <w:rPr>
          <w:rFonts w:ascii="Times New Roman"/>
          <w:sz w:val="20"/>
        </w:rPr>
        <w:tab/>
      </w:r>
      <w:r>
        <w:rPr>
          <w:spacing w:val="-5"/>
          <w:sz w:val="20"/>
        </w:rPr>
        <w:t>12</w:t>
      </w:r>
    </w:p>
    <w:p>
      <w:pPr>
        <w:pStyle w:val="Heading5"/>
      </w:pPr>
      <w:r>
        <w:rPr/>
        <w:t>32502</w:t>
      </w:r>
      <w:r>
        <w:rPr>
          <w:spacing w:val="-5"/>
        </w:rPr>
        <w:t> </w:t>
      </w:r>
      <w:r>
        <w:rPr/>
        <w:t>English</w:t>
      </w:r>
      <w:r>
        <w:rPr>
          <w:spacing w:val="-5"/>
        </w:rPr>
        <w:t> </w:t>
      </w:r>
      <w:r>
        <w:rPr/>
        <w:t>12</w:t>
      </w:r>
      <w:r>
        <w:rPr>
          <w:spacing w:val="-4"/>
        </w:rPr>
        <w:t> </w:t>
      </w:r>
      <w:r>
        <w:rPr>
          <w:spacing w:val="-10"/>
        </w:rPr>
        <w:t>B</w:t>
      </w:r>
    </w:p>
    <w:p>
      <w:pPr>
        <w:pStyle w:val="BodyText"/>
        <w:ind w:right="948"/>
      </w:pPr>
      <w:r>
        <w:rPr/>
        <w:t>Twelfth</w:t>
      </w:r>
      <w:r>
        <w:rPr>
          <w:spacing w:val="-7"/>
        </w:rPr>
        <w:t> </w:t>
      </w:r>
      <w:r>
        <w:rPr/>
        <w:t>grade</w:t>
      </w:r>
      <w:r>
        <w:rPr>
          <w:spacing w:val="-7"/>
        </w:rPr>
        <w:t> </w:t>
      </w:r>
      <w:r>
        <w:rPr/>
        <w:t>English</w:t>
      </w:r>
      <w:r>
        <w:rPr>
          <w:spacing w:val="-7"/>
        </w:rPr>
        <w:t> </w:t>
      </w:r>
      <w:r>
        <w:rPr/>
        <w:t>(British</w:t>
      </w:r>
      <w:r>
        <w:rPr>
          <w:spacing w:val="-7"/>
        </w:rPr>
        <w:t> </w:t>
      </w:r>
      <w:r>
        <w:rPr/>
        <w:t>Literature)</w:t>
      </w:r>
      <w:r>
        <w:rPr>
          <w:spacing w:val="-7"/>
        </w:rPr>
        <w:t> </w:t>
      </w:r>
      <w:r>
        <w:rPr/>
        <w:t>is</w:t>
      </w:r>
      <w:r>
        <w:rPr>
          <w:spacing w:val="-7"/>
        </w:rPr>
        <w:t> </w:t>
      </w:r>
      <w:r>
        <w:rPr/>
        <w:t>an</w:t>
      </w:r>
      <w:r>
        <w:rPr>
          <w:spacing w:val="-7"/>
        </w:rPr>
        <w:t> </w:t>
      </w:r>
      <w:r>
        <w:rPr/>
        <w:t>integrated</w:t>
      </w:r>
      <w:r>
        <w:rPr>
          <w:spacing w:val="-7"/>
        </w:rPr>
        <w:t> </w:t>
      </w:r>
      <w:r>
        <w:rPr/>
        <w:t>approach</w:t>
      </w:r>
      <w:r>
        <w:rPr>
          <w:spacing w:val="-7"/>
        </w:rPr>
        <w:t> </w:t>
      </w:r>
      <w:r>
        <w:rPr/>
        <w:t>to</w:t>
      </w:r>
      <w:r>
        <w:rPr>
          <w:spacing w:val="-7"/>
        </w:rPr>
        <w:t> </w:t>
      </w:r>
      <w:r>
        <w:rPr/>
        <w:t>literature,</w:t>
      </w:r>
      <w:r>
        <w:rPr>
          <w:spacing w:val="-7"/>
        </w:rPr>
        <w:t> </w:t>
      </w:r>
      <w:r>
        <w:rPr/>
        <w:t>writing,</w:t>
      </w:r>
      <w:r>
        <w:rPr>
          <w:spacing w:val="-7"/>
        </w:rPr>
        <w:t> </w:t>
      </w:r>
      <w:r>
        <w:rPr/>
        <w:t>and</w:t>
      </w:r>
      <w:r>
        <w:rPr>
          <w:spacing w:val="-7"/>
        </w:rPr>
        <w:t> </w:t>
      </w:r>
      <w:r>
        <w:rPr/>
        <w:t>language.</w:t>
      </w:r>
      <w:r>
        <w:rPr>
          <w:spacing w:val="-7"/>
        </w:rPr>
        <w:t> </w:t>
      </w:r>
      <w:r>
        <w:rPr/>
        <w:t>Literature</w:t>
      </w:r>
      <w:r>
        <w:rPr>
          <w:spacing w:val="-7"/>
        </w:rPr>
        <w:t> </w:t>
      </w:r>
      <w:r>
        <w:rPr/>
        <w:t>concepts include the study of multi-cultural experiences and global concerns in various times. Writing skills focus on expository writing, literary analysis and a research project. Students may develop a portfolio of their writing. Consistent with the requirements</w:t>
      </w:r>
      <w:r>
        <w:rPr>
          <w:spacing w:val="-5"/>
        </w:rPr>
        <w:t> </w:t>
      </w:r>
      <w:r>
        <w:rPr/>
        <w:t>of</w:t>
      </w:r>
      <w:r>
        <w:rPr>
          <w:spacing w:val="-5"/>
        </w:rPr>
        <w:t> </w:t>
      </w:r>
      <w:r>
        <w:rPr/>
        <w:t>the</w:t>
      </w:r>
      <w:r>
        <w:rPr>
          <w:spacing w:val="-5"/>
        </w:rPr>
        <w:t> </w:t>
      </w:r>
      <w:r>
        <w:rPr/>
        <w:t>Senior</w:t>
      </w:r>
      <w:r>
        <w:rPr>
          <w:spacing w:val="-5"/>
        </w:rPr>
        <w:t> </w:t>
      </w:r>
      <w:r>
        <w:rPr/>
        <w:t>Project,</w:t>
      </w:r>
      <w:r>
        <w:rPr>
          <w:spacing w:val="-5"/>
        </w:rPr>
        <w:t> </w:t>
      </w:r>
      <w:r>
        <w:rPr/>
        <w:t>students</w:t>
      </w:r>
      <w:r>
        <w:rPr>
          <w:spacing w:val="-5"/>
        </w:rPr>
        <w:t> </w:t>
      </w:r>
      <w:r>
        <w:rPr/>
        <w:t>will</w:t>
      </w:r>
      <w:r>
        <w:rPr>
          <w:spacing w:val="-5"/>
        </w:rPr>
        <w:t> </w:t>
      </w:r>
      <w:r>
        <w:rPr/>
        <w:t>complete</w:t>
      </w:r>
      <w:r>
        <w:rPr>
          <w:spacing w:val="-5"/>
        </w:rPr>
        <w:t> </w:t>
      </w:r>
      <w:r>
        <w:rPr/>
        <w:t>a</w:t>
      </w:r>
      <w:r>
        <w:rPr>
          <w:spacing w:val="-5"/>
        </w:rPr>
        <w:t> </w:t>
      </w:r>
      <w:r>
        <w:rPr/>
        <w:t>research</w:t>
      </w:r>
      <w:r>
        <w:rPr>
          <w:spacing w:val="-5"/>
        </w:rPr>
        <w:t> </w:t>
      </w:r>
      <w:r>
        <w:rPr/>
        <w:t>paper</w:t>
      </w:r>
      <w:r>
        <w:rPr>
          <w:spacing w:val="-5"/>
        </w:rPr>
        <w:t> </w:t>
      </w:r>
      <w:r>
        <w:rPr/>
        <w:t>and</w:t>
      </w:r>
      <w:r>
        <w:rPr>
          <w:spacing w:val="-5"/>
        </w:rPr>
        <w:t> </w:t>
      </w:r>
      <w:r>
        <w:rPr/>
        <w:t>oral</w:t>
      </w:r>
      <w:r>
        <w:rPr>
          <w:spacing w:val="-5"/>
        </w:rPr>
        <w:t> </w:t>
      </w:r>
      <w:r>
        <w:rPr/>
        <w:t>presentation</w:t>
      </w:r>
      <w:r>
        <w:rPr>
          <w:spacing w:val="-5"/>
        </w:rPr>
        <w:t> </w:t>
      </w:r>
      <w:r>
        <w:rPr/>
        <w:t>in</w:t>
      </w:r>
      <w:r>
        <w:rPr>
          <w:spacing w:val="-5"/>
        </w:rPr>
        <w:t> </w:t>
      </w:r>
      <w:r>
        <w:rPr/>
        <w:t>the</w:t>
      </w:r>
      <w:r>
        <w:rPr>
          <w:spacing w:val="-5"/>
        </w:rPr>
        <w:t> </w:t>
      </w:r>
      <w:r>
        <w:rPr/>
        <w:t>‘B’</w:t>
      </w:r>
      <w:r>
        <w:rPr>
          <w:spacing w:val="-5"/>
        </w:rPr>
        <w:t> </w:t>
      </w:r>
      <w:r>
        <w:rPr/>
        <w:t>portion</w:t>
      </w:r>
      <w:r>
        <w:rPr>
          <w:spacing w:val="-5"/>
        </w:rPr>
        <w:t> </w:t>
      </w:r>
      <w:r>
        <w:rPr/>
        <w:t>of</w:t>
      </w:r>
      <w:r>
        <w:rPr>
          <w:spacing w:val="-5"/>
        </w:rPr>
        <w:t> </w:t>
      </w:r>
      <w:r>
        <w:rPr/>
        <w:t>this class. </w:t>
      </w:r>
      <w:r>
        <w:rPr>
          <w:color w:val="000000"/>
          <w:highlight w:val="yellow"/>
        </w:rPr>
        <w:t>See </w:t>
      </w:r>
      <w:hyperlink r:id="rId154">
        <w:r>
          <w:rPr>
            <w:color w:val="1154CC"/>
            <w:highlight w:val="yellow"/>
            <w:u w:val="thick" w:color="1154CC"/>
          </w:rPr>
          <w:t>Senior Project Handboo</w:t>
        </w:r>
      </w:hyperlink>
      <w:r>
        <w:rPr>
          <w:color w:val="1154CC"/>
          <w:highlight w:val="yellow"/>
          <w:u w:val="thick" w:color="1154CC"/>
        </w:rPr>
        <w:t>k </w:t>
      </w:r>
      <w:r>
        <w:rPr>
          <w:color w:val="000000"/>
          <w:highlight w:val="yellow"/>
        </w:rPr>
        <w:t>on the </w:t>
      </w:r>
      <w:hyperlink r:id="rId6">
        <w:r>
          <w:rPr>
            <w:color w:val="0000FF"/>
            <w:highlight w:val="yellow"/>
            <w:u w:val="thick" w:color="0000FF"/>
          </w:rPr>
          <w:t>District’s website</w:t>
        </w:r>
      </w:hyperlink>
      <w:r>
        <w:rPr>
          <w:color w:val="000000"/>
          <w:highlight w:val="yellow"/>
        </w:rPr>
        <w:t>.</w:t>
      </w:r>
    </w:p>
    <w:p>
      <w:pPr>
        <w:tabs>
          <w:tab w:pos="10899" w:val="right" w:leader="none"/>
        </w:tabs>
        <w:spacing w:before="244"/>
        <w:ind w:left="820" w:right="0" w:firstLine="0"/>
        <w:jc w:val="left"/>
        <w:rPr>
          <w:sz w:val="20"/>
        </w:rPr>
      </w:pPr>
      <w:r>
        <w:rPr>
          <w:b/>
          <w:sz w:val="20"/>
        </w:rPr>
        <w:t>30411</w:t>
      </w:r>
      <w:r>
        <w:rPr>
          <w:b/>
          <w:spacing w:val="-8"/>
          <w:sz w:val="20"/>
        </w:rPr>
        <w:t> </w:t>
      </w:r>
      <w:r>
        <w:rPr>
          <w:b/>
          <w:sz w:val="20"/>
        </w:rPr>
        <w:t>English</w:t>
      </w:r>
      <w:r>
        <w:rPr>
          <w:b/>
          <w:spacing w:val="-8"/>
          <w:sz w:val="20"/>
        </w:rPr>
        <w:t> </w:t>
      </w:r>
      <w:r>
        <w:rPr>
          <w:b/>
          <w:sz w:val="20"/>
        </w:rPr>
        <w:t>Business</w:t>
      </w:r>
      <w:r>
        <w:rPr>
          <w:b/>
          <w:spacing w:val="-7"/>
          <w:sz w:val="20"/>
        </w:rPr>
        <w:t> </w:t>
      </w:r>
      <w:r>
        <w:rPr>
          <w:b/>
          <w:sz w:val="20"/>
        </w:rPr>
        <w:t>Communications</w:t>
      </w:r>
      <w:r>
        <w:rPr>
          <w:b/>
          <w:spacing w:val="-8"/>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8"/>
          <w:sz w:val="20"/>
        </w:rPr>
        <w:t> </w:t>
      </w:r>
      <w:r>
        <w:rPr>
          <w:sz w:val="20"/>
        </w:rPr>
        <w:t>-</w:t>
      </w:r>
      <w:r>
        <w:rPr>
          <w:spacing w:val="-7"/>
          <w:sz w:val="20"/>
        </w:rPr>
        <w:t> </w:t>
      </w:r>
      <w:r>
        <w:rPr>
          <w:spacing w:val="-4"/>
          <w:sz w:val="20"/>
        </w:rPr>
        <w:t>NHHS</w:t>
      </w:r>
      <w:r>
        <w:rPr>
          <w:rFonts w:ascii="Times New Roman"/>
          <w:sz w:val="20"/>
        </w:rPr>
        <w:tab/>
      </w:r>
      <w:r>
        <w:rPr>
          <w:spacing w:val="-5"/>
          <w:sz w:val="20"/>
        </w:rPr>
        <w:t>12</w:t>
      </w:r>
    </w:p>
    <w:p>
      <w:pPr>
        <w:pStyle w:val="Heading5"/>
      </w:pPr>
      <w:r>
        <w:rPr/>
        <w:t>30412</w:t>
      </w:r>
      <w:r>
        <w:rPr>
          <w:spacing w:val="-9"/>
        </w:rPr>
        <w:t> </w:t>
      </w:r>
      <w:r>
        <w:rPr/>
        <w:t>English</w:t>
      </w:r>
      <w:r>
        <w:rPr>
          <w:spacing w:val="-9"/>
        </w:rPr>
        <w:t> </w:t>
      </w:r>
      <w:r>
        <w:rPr/>
        <w:t>Business</w:t>
      </w:r>
      <w:r>
        <w:rPr>
          <w:spacing w:val="-9"/>
        </w:rPr>
        <w:t> </w:t>
      </w:r>
      <w:r>
        <w:rPr/>
        <w:t>Communications</w:t>
      </w:r>
      <w:r>
        <w:rPr>
          <w:spacing w:val="-9"/>
        </w:rPr>
        <w:t> </w:t>
      </w:r>
      <w:r>
        <w:rPr>
          <w:spacing w:val="-10"/>
        </w:rPr>
        <w:t>B</w:t>
      </w:r>
    </w:p>
    <w:p>
      <w:pPr>
        <w:pStyle w:val="BodyText"/>
        <w:ind w:right="857"/>
      </w:pPr>
      <w:r>
        <w:rPr/>
        <w:t>A course designed to provide essential skills and knowledge in workplace and business settings. The course content addresses</w:t>
      </w:r>
      <w:r>
        <w:rPr>
          <w:spacing w:val="-7"/>
        </w:rPr>
        <w:t> </w:t>
      </w:r>
      <w:r>
        <w:rPr/>
        <w:t>written</w:t>
      </w:r>
      <w:r>
        <w:rPr>
          <w:spacing w:val="-7"/>
        </w:rPr>
        <w:t> </w:t>
      </w:r>
      <w:r>
        <w:rPr/>
        <w:t>and</w:t>
      </w:r>
      <w:r>
        <w:rPr>
          <w:spacing w:val="-7"/>
        </w:rPr>
        <w:t> </w:t>
      </w:r>
      <w:r>
        <w:rPr/>
        <w:t>oral</w:t>
      </w:r>
      <w:r>
        <w:rPr>
          <w:spacing w:val="-7"/>
        </w:rPr>
        <w:t> </w:t>
      </w:r>
      <w:r>
        <w:rPr/>
        <w:t>communication</w:t>
      </w:r>
      <w:r>
        <w:rPr>
          <w:spacing w:val="-7"/>
        </w:rPr>
        <w:t> </w:t>
      </w:r>
      <w:r>
        <w:rPr/>
        <w:t>and</w:t>
      </w:r>
      <w:r>
        <w:rPr>
          <w:spacing w:val="-7"/>
        </w:rPr>
        <w:t> </w:t>
      </w:r>
      <w:r>
        <w:rPr/>
        <w:t>competencies</w:t>
      </w:r>
      <w:r>
        <w:rPr>
          <w:spacing w:val="-7"/>
        </w:rPr>
        <w:t> </w:t>
      </w:r>
      <w:r>
        <w:rPr/>
        <w:t>that</w:t>
      </w:r>
      <w:r>
        <w:rPr>
          <w:spacing w:val="-7"/>
        </w:rPr>
        <w:t> </w:t>
      </w:r>
      <w:r>
        <w:rPr/>
        <w:t>include</w:t>
      </w:r>
      <w:r>
        <w:rPr>
          <w:spacing w:val="-7"/>
        </w:rPr>
        <w:t> </w:t>
      </w:r>
      <w:r>
        <w:rPr/>
        <w:t>writing,</w:t>
      </w:r>
      <w:r>
        <w:rPr>
          <w:spacing w:val="-7"/>
        </w:rPr>
        <w:t> </w:t>
      </w:r>
      <w:r>
        <w:rPr/>
        <w:t>speaking,</w:t>
      </w:r>
      <w:r>
        <w:rPr>
          <w:spacing w:val="-7"/>
        </w:rPr>
        <w:t> </w:t>
      </w:r>
      <w:r>
        <w:rPr/>
        <w:t>and</w:t>
      </w:r>
      <w:r>
        <w:rPr>
          <w:spacing w:val="-7"/>
        </w:rPr>
        <w:t> </w:t>
      </w:r>
      <w:r>
        <w:rPr/>
        <w:t>interpreting.</w:t>
      </w:r>
      <w:r>
        <w:rPr>
          <w:spacing w:val="-7"/>
        </w:rPr>
        <w:t> </w:t>
      </w:r>
      <w:r>
        <w:rPr/>
        <w:t>Technology</w:t>
      </w:r>
      <w:r>
        <w:rPr>
          <w:spacing w:val="-7"/>
        </w:rPr>
        <w:t> </w:t>
      </w:r>
      <w:r>
        <w:rPr/>
        <w:t>is applied as an integral aspect of business communication.</w:t>
      </w:r>
    </w:p>
    <w:p>
      <w:pPr>
        <w:tabs>
          <w:tab w:pos="10848" w:val="right" w:leader="none"/>
        </w:tabs>
        <w:spacing w:before="244"/>
        <w:ind w:left="820" w:right="0" w:firstLine="0"/>
        <w:jc w:val="left"/>
        <w:rPr>
          <w:sz w:val="20"/>
        </w:rPr>
      </w:pPr>
      <w:r>
        <w:rPr>
          <w:b/>
          <w:sz w:val="20"/>
        </w:rPr>
        <w:t>32661</w:t>
      </w:r>
      <w:r>
        <w:rPr>
          <w:b/>
          <w:spacing w:val="-10"/>
          <w:sz w:val="20"/>
        </w:rPr>
        <w:t> </w:t>
      </w:r>
      <w:r>
        <w:rPr>
          <w:b/>
          <w:sz w:val="20"/>
        </w:rPr>
        <w:t>Science</w:t>
      </w:r>
      <w:r>
        <w:rPr>
          <w:b/>
          <w:spacing w:val="-7"/>
          <w:sz w:val="20"/>
        </w:rPr>
        <w:t> </w:t>
      </w:r>
      <w:r>
        <w:rPr>
          <w:b/>
          <w:sz w:val="20"/>
        </w:rPr>
        <w:t>Fiction</w:t>
      </w:r>
      <w:r>
        <w:rPr>
          <w:b/>
          <w:spacing w:val="-8"/>
          <w:sz w:val="20"/>
        </w:rPr>
        <w:t> </w:t>
      </w:r>
      <w:r>
        <w:rPr>
          <w:b/>
          <w:sz w:val="20"/>
        </w:rPr>
        <w:t>Fantasy</w:t>
      </w:r>
      <w:r>
        <w:rPr>
          <w:b/>
          <w:spacing w:val="-7"/>
          <w:sz w:val="20"/>
        </w:rPr>
        <w:t> </w:t>
      </w:r>
      <w:r>
        <w:rPr>
          <w:b/>
          <w:sz w:val="20"/>
        </w:rPr>
        <w:t>Literature</w:t>
      </w:r>
      <w:r>
        <w:rPr>
          <w:b/>
          <w:spacing w:val="-8"/>
          <w:sz w:val="20"/>
        </w:rPr>
        <w:t> </w:t>
      </w:r>
      <w:r>
        <w:rPr>
          <w:b/>
          <w:sz w:val="20"/>
        </w:rPr>
        <w:t>and</w:t>
      </w:r>
      <w:r>
        <w:rPr>
          <w:b/>
          <w:spacing w:val="-7"/>
          <w:sz w:val="20"/>
        </w:rPr>
        <w:t> </w:t>
      </w:r>
      <w:r>
        <w:rPr>
          <w:b/>
          <w:sz w:val="20"/>
        </w:rPr>
        <w:t>Composition</w:t>
      </w:r>
      <w:r>
        <w:rPr>
          <w:b/>
          <w:spacing w:val="-8"/>
          <w:sz w:val="20"/>
        </w:rPr>
        <w:t> </w:t>
      </w:r>
      <w:r>
        <w:rPr>
          <w:b/>
          <w:sz w:val="20"/>
        </w:rPr>
        <w:t>A</w:t>
      </w:r>
      <w:r>
        <w:rPr>
          <w:b/>
          <w:spacing w:val="-7"/>
          <w:sz w:val="20"/>
        </w:rPr>
        <w:t> </w:t>
      </w:r>
      <w:r>
        <w:rPr>
          <w:sz w:val="20"/>
        </w:rPr>
        <w:t>-</w:t>
      </w:r>
      <w:r>
        <w:rPr>
          <w:spacing w:val="-8"/>
          <w:sz w:val="20"/>
        </w:rPr>
        <w:t> </w:t>
      </w:r>
      <w:r>
        <w:rPr>
          <w:sz w:val="20"/>
        </w:rPr>
        <w:t>1</w:t>
      </w:r>
      <w:r>
        <w:rPr>
          <w:spacing w:val="-7"/>
          <w:sz w:val="20"/>
        </w:rPr>
        <w:t> </w:t>
      </w:r>
      <w:r>
        <w:rPr>
          <w:sz w:val="20"/>
        </w:rPr>
        <w:t>or</w:t>
      </w:r>
      <w:r>
        <w:rPr>
          <w:spacing w:val="-8"/>
          <w:sz w:val="20"/>
        </w:rPr>
        <w:t> </w:t>
      </w:r>
      <w:r>
        <w:rPr>
          <w:sz w:val="20"/>
        </w:rPr>
        <w:t>2</w:t>
      </w:r>
      <w:r>
        <w:rPr>
          <w:spacing w:val="-7"/>
          <w:sz w:val="20"/>
        </w:rPr>
        <w:t> </w:t>
      </w:r>
      <w:r>
        <w:rPr>
          <w:sz w:val="20"/>
        </w:rPr>
        <w:t>Trimesters</w:t>
      </w:r>
      <w:r>
        <w:rPr>
          <w:spacing w:val="-8"/>
          <w:sz w:val="20"/>
        </w:rPr>
        <w:t> </w:t>
      </w:r>
      <w:r>
        <w:rPr>
          <w:sz w:val="20"/>
        </w:rPr>
        <w:t>-</w:t>
      </w:r>
      <w:r>
        <w:rPr>
          <w:spacing w:val="-7"/>
          <w:sz w:val="20"/>
        </w:rPr>
        <w:t> </w:t>
      </w:r>
      <w:r>
        <w:rPr>
          <w:spacing w:val="-2"/>
          <w:sz w:val="20"/>
        </w:rPr>
        <w:t>HHS/NHHS</w:t>
      </w:r>
      <w:r>
        <w:rPr>
          <w:rFonts w:ascii="Times New Roman"/>
          <w:sz w:val="20"/>
        </w:rPr>
        <w:tab/>
      </w:r>
      <w:r>
        <w:rPr>
          <w:spacing w:val="-5"/>
          <w:sz w:val="20"/>
        </w:rPr>
        <w:t>12</w:t>
      </w:r>
    </w:p>
    <w:p>
      <w:pPr>
        <w:pStyle w:val="Heading5"/>
      </w:pPr>
      <w:r>
        <w:rPr/>
        <w:t>32662</w:t>
      </w:r>
      <w:r>
        <w:rPr>
          <w:spacing w:val="-10"/>
        </w:rPr>
        <w:t> </w:t>
      </w:r>
      <w:r>
        <w:rPr/>
        <w:t>Science</w:t>
      </w:r>
      <w:r>
        <w:rPr>
          <w:spacing w:val="-10"/>
        </w:rPr>
        <w:t> </w:t>
      </w:r>
      <w:r>
        <w:rPr/>
        <w:t>Fiction</w:t>
      </w:r>
      <w:r>
        <w:rPr>
          <w:spacing w:val="-10"/>
        </w:rPr>
        <w:t> </w:t>
      </w:r>
      <w:r>
        <w:rPr/>
        <w:t>Fantasy</w:t>
      </w:r>
      <w:r>
        <w:rPr>
          <w:spacing w:val="-10"/>
        </w:rPr>
        <w:t> </w:t>
      </w:r>
      <w:r>
        <w:rPr/>
        <w:t>Literature</w:t>
      </w:r>
      <w:r>
        <w:rPr>
          <w:spacing w:val="-10"/>
        </w:rPr>
        <w:t> </w:t>
      </w:r>
      <w:r>
        <w:rPr/>
        <w:t>and</w:t>
      </w:r>
      <w:r>
        <w:rPr>
          <w:spacing w:val="-10"/>
        </w:rPr>
        <w:t> </w:t>
      </w:r>
      <w:r>
        <w:rPr/>
        <w:t>Composition</w:t>
      </w:r>
      <w:r>
        <w:rPr>
          <w:spacing w:val="-9"/>
        </w:rPr>
        <w:t> </w:t>
      </w:r>
      <w:r>
        <w:rPr>
          <w:spacing w:val="-10"/>
        </w:rPr>
        <w:t>B</w:t>
      </w:r>
    </w:p>
    <w:p>
      <w:pPr>
        <w:pStyle w:val="BodyText"/>
        <w:ind w:right="948"/>
      </w:pPr>
      <w:r>
        <w:rPr/>
        <w:t>This</w:t>
      </w:r>
      <w:r>
        <w:rPr>
          <w:spacing w:val="-1"/>
        </w:rPr>
        <w:t> </w:t>
      </w:r>
      <w:r>
        <w:rPr/>
        <w:t>course</w:t>
      </w:r>
      <w:r>
        <w:rPr>
          <w:spacing w:val="-1"/>
        </w:rPr>
        <w:t> </w:t>
      </w:r>
      <w:r>
        <w:rPr/>
        <w:t>is</w:t>
      </w:r>
      <w:r>
        <w:rPr>
          <w:spacing w:val="-1"/>
        </w:rPr>
        <w:t> </w:t>
      </w:r>
      <w:r>
        <w:rPr/>
        <w:t>a</w:t>
      </w:r>
      <w:r>
        <w:rPr>
          <w:spacing w:val="-1"/>
        </w:rPr>
        <w:t> </w:t>
      </w:r>
      <w:r>
        <w:rPr/>
        <w:t>study</w:t>
      </w:r>
      <w:r>
        <w:rPr>
          <w:spacing w:val="-1"/>
        </w:rPr>
        <w:t> </w:t>
      </w:r>
      <w:r>
        <w:rPr/>
        <w:t>of</w:t>
      </w:r>
      <w:r>
        <w:rPr>
          <w:spacing w:val="-1"/>
        </w:rPr>
        <w:t> </w:t>
      </w:r>
      <w:r>
        <w:rPr/>
        <w:t>various</w:t>
      </w:r>
      <w:r>
        <w:rPr>
          <w:spacing w:val="-1"/>
        </w:rPr>
        <w:t> </w:t>
      </w:r>
      <w:r>
        <w:rPr/>
        <w:t>literary</w:t>
      </w:r>
      <w:r>
        <w:rPr>
          <w:spacing w:val="-1"/>
        </w:rPr>
        <w:t> </w:t>
      </w:r>
      <w:r>
        <w:rPr/>
        <w:t>works</w:t>
      </w:r>
      <w:r>
        <w:rPr>
          <w:spacing w:val="-1"/>
        </w:rPr>
        <w:t> </w:t>
      </w:r>
      <w:r>
        <w:rPr/>
        <w:t>which</w:t>
      </w:r>
      <w:r>
        <w:rPr>
          <w:spacing w:val="-1"/>
        </w:rPr>
        <w:t> </w:t>
      </w:r>
      <w:r>
        <w:rPr/>
        <w:t>suggest</w:t>
      </w:r>
      <w:r>
        <w:rPr>
          <w:spacing w:val="-1"/>
        </w:rPr>
        <w:t> </w:t>
      </w:r>
      <w:r>
        <w:rPr/>
        <w:t>future</w:t>
      </w:r>
      <w:r>
        <w:rPr>
          <w:spacing w:val="-1"/>
        </w:rPr>
        <w:t> </w:t>
      </w:r>
      <w:r>
        <w:rPr/>
        <w:t>possibilities</w:t>
      </w:r>
      <w:r>
        <w:rPr>
          <w:spacing w:val="-1"/>
        </w:rPr>
        <w:t> </w:t>
      </w:r>
      <w:r>
        <w:rPr/>
        <w:t>for</w:t>
      </w:r>
      <w:r>
        <w:rPr>
          <w:spacing w:val="-1"/>
        </w:rPr>
        <w:t> </w:t>
      </w:r>
      <w:r>
        <w:rPr/>
        <w:t>our</w:t>
      </w:r>
      <w:r>
        <w:rPr>
          <w:spacing w:val="-1"/>
        </w:rPr>
        <w:t> </w:t>
      </w:r>
      <w:r>
        <w:rPr/>
        <w:t>lives</w:t>
      </w:r>
      <w:r>
        <w:rPr>
          <w:spacing w:val="-1"/>
        </w:rPr>
        <w:t> </w:t>
      </w:r>
      <w:r>
        <w:rPr/>
        <w:t>based</w:t>
      </w:r>
      <w:r>
        <w:rPr>
          <w:spacing w:val="-1"/>
        </w:rPr>
        <w:t> </w:t>
      </w:r>
      <w:r>
        <w:rPr/>
        <w:t>upon</w:t>
      </w:r>
      <w:r>
        <w:rPr>
          <w:spacing w:val="-1"/>
        </w:rPr>
        <w:t> </w:t>
      </w:r>
      <w:r>
        <w:rPr/>
        <w:t>technological</w:t>
      </w:r>
      <w:r>
        <w:rPr>
          <w:spacing w:val="-1"/>
        </w:rPr>
        <w:t> </w:t>
      </w:r>
      <w:r>
        <w:rPr/>
        <w:t>and sociological progression that are leading us toward these developments. This course will provide tools to help distinguish differences</w:t>
      </w:r>
      <w:r>
        <w:rPr>
          <w:spacing w:val="-7"/>
        </w:rPr>
        <w:t> </w:t>
      </w:r>
      <w:r>
        <w:rPr/>
        <w:t>and</w:t>
      </w:r>
      <w:r>
        <w:rPr>
          <w:spacing w:val="-7"/>
        </w:rPr>
        <w:t> </w:t>
      </w:r>
      <w:r>
        <w:rPr/>
        <w:t>similarities</w:t>
      </w:r>
      <w:r>
        <w:rPr>
          <w:spacing w:val="-7"/>
        </w:rPr>
        <w:t> </w:t>
      </w:r>
      <w:r>
        <w:rPr/>
        <w:t>between</w:t>
      </w:r>
      <w:r>
        <w:rPr>
          <w:spacing w:val="-7"/>
        </w:rPr>
        <w:t> </w:t>
      </w:r>
      <w:r>
        <w:rPr/>
        <w:t>genres</w:t>
      </w:r>
      <w:r>
        <w:rPr>
          <w:spacing w:val="-7"/>
        </w:rPr>
        <w:t> </w:t>
      </w:r>
      <w:r>
        <w:rPr/>
        <w:t>of</w:t>
      </w:r>
      <w:r>
        <w:rPr>
          <w:spacing w:val="-7"/>
        </w:rPr>
        <w:t> </w:t>
      </w:r>
      <w:r>
        <w:rPr/>
        <w:t>literature.</w:t>
      </w:r>
      <w:r>
        <w:rPr>
          <w:spacing w:val="-7"/>
        </w:rPr>
        <w:t> </w:t>
      </w:r>
      <w:r>
        <w:rPr/>
        <w:t>Science</w:t>
      </w:r>
      <w:r>
        <w:rPr>
          <w:spacing w:val="-7"/>
        </w:rPr>
        <w:t> </w:t>
      </w:r>
      <w:r>
        <w:rPr/>
        <w:t>Fiction</w:t>
      </w:r>
      <w:r>
        <w:rPr>
          <w:spacing w:val="-7"/>
        </w:rPr>
        <w:t> </w:t>
      </w:r>
      <w:r>
        <w:rPr/>
        <w:t>Fantasy</w:t>
      </w:r>
      <w:r>
        <w:rPr>
          <w:spacing w:val="-7"/>
        </w:rPr>
        <w:t> </w:t>
      </w:r>
      <w:r>
        <w:rPr/>
        <w:t>Literature</w:t>
      </w:r>
      <w:r>
        <w:rPr>
          <w:spacing w:val="-7"/>
        </w:rPr>
        <w:t> </w:t>
      </w:r>
      <w:r>
        <w:rPr/>
        <w:t>and</w:t>
      </w:r>
      <w:r>
        <w:rPr>
          <w:spacing w:val="-7"/>
        </w:rPr>
        <w:t> </w:t>
      </w:r>
      <w:r>
        <w:rPr/>
        <w:t>Composition</w:t>
      </w:r>
      <w:r>
        <w:rPr>
          <w:spacing w:val="-7"/>
        </w:rPr>
        <w:t> </w:t>
      </w:r>
      <w:r>
        <w:rPr/>
        <w:t>A</w:t>
      </w:r>
      <w:r>
        <w:rPr>
          <w:spacing w:val="-7"/>
        </w:rPr>
        <w:t> </w:t>
      </w:r>
      <w:r>
        <w:rPr/>
        <w:t>can</w:t>
      </w:r>
      <w:r>
        <w:rPr>
          <w:spacing w:val="-7"/>
        </w:rPr>
        <w:t> </w:t>
      </w:r>
      <w:r>
        <w:rPr/>
        <w:t>be</w:t>
      </w:r>
      <w:r>
        <w:rPr>
          <w:spacing w:val="-7"/>
        </w:rPr>
        <w:t> </w:t>
      </w:r>
      <w:r>
        <w:rPr/>
        <w:t>taken in place of English 12A, but a student may not earn English credit in both. Science Fiction Fantasy Literature and Composition B can be taken in place of English 12B, but a student may not earn English credit in both. Consistent with the requirements of the Senior Project, students will complete a research paper and oral presentation in the ‘B’ portion of this class. </w:t>
      </w:r>
      <w:r>
        <w:rPr>
          <w:color w:val="000000"/>
          <w:highlight w:val="yellow"/>
        </w:rPr>
        <w:t>See </w:t>
      </w:r>
      <w:hyperlink r:id="rId154">
        <w:r>
          <w:rPr>
            <w:color w:val="1154CC"/>
            <w:highlight w:val="yellow"/>
            <w:u w:val="thick" w:color="1154CC"/>
          </w:rPr>
          <w:t>Senior Project Handboo</w:t>
        </w:r>
      </w:hyperlink>
      <w:r>
        <w:rPr>
          <w:color w:val="1154CC"/>
          <w:highlight w:val="yellow"/>
          <w:u w:val="thick" w:color="1154CC"/>
        </w:rPr>
        <w:t>k </w:t>
      </w:r>
      <w:r>
        <w:rPr>
          <w:color w:val="000000"/>
          <w:highlight w:val="yellow"/>
        </w:rPr>
        <w:t>on the </w:t>
      </w:r>
      <w:hyperlink r:id="rId6">
        <w:r>
          <w:rPr>
            <w:color w:val="0000FF"/>
            <w:highlight w:val="yellow"/>
            <w:u w:val="thick" w:color="0000FF"/>
          </w:rPr>
          <w:t>District’s website</w:t>
        </w:r>
      </w:hyperlink>
      <w:r>
        <w:rPr>
          <w:color w:val="000000"/>
          <w:highlight w:val="yellow"/>
        </w:rPr>
        <w:t>.</w:t>
      </w:r>
    </w:p>
    <w:p>
      <w:pPr>
        <w:spacing w:after="0"/>
        <w:sectPr>
          <w:pgSz w:w="12240" w:h="15840"/>
          <w:pgMar w:header="725" w:footer="676" w:top="1120" w:bottom="860" w:left="260" w:right="220"/>
        </w:sectPr>
      </w:pPr>
    </w:p>
    <w:p>
      <w:pPr>
        <w:tabs>
          <w:tab w:pos="10899" w:val="right" w:leader="none"/>
        </w:tabs>
        <w:spacing w:before="189"/>
        <w:ind w:left="820" w:right="0" w:firstLine="0"/>
        <w:jc w:val="left"/>
        <w:rPr>
          <w:sz w:val="20"/>
        </w:rPr>
      </w:pPr>
      <w:r>
        <w:rPr>
          <w:b/>
          <w:sz w:val="20"/>
        </w:rPr>
        <w:t>32561</w:t>
      </w:r>
      <w:r>
        <w:rPr>
          <w:b/>
          <w:spacing w:val="-6"/>
          <w:sz w:val="20"/>
        </w:rPr>
        <w:t> </w:t>
      </w:r>
      <w:r>
        <w:rPr>
          <w:b/>
          <w:sz w:val="20"/>
        </w:rPr>
        <w:t>English</w:t>
      </w:r>
      <w:r>
        <w:rPr>
          <w:b/>
          <w:spacing w:val="-6"/>
          <w:sz w:val="20"/>
        </w:rPr>
        <w:t> </w:t>
      </w:r>
      <w:r>
        <w:rPr>
          <w:b/>
          <w:sz w:val="20"/>
        </w:rPr>
        <w:t>101</w:t>
      </w:r>
      <w:r>
        <w:rPr>
          <w:b/>
          <w:spacing w:val="-6"/>
          <w:sz w:val="20"/>
        </w:rPr>
        <w:t> </w:t>
      </w:r>
      <w:r>
        <w:rPr>
          <w:b/>
          <w:sz w:val="20"/>
        </w:rPr>
        <w:t>-</w:t>
      </w:r>
      <w:r>
        <w:rPr>
          <w:b/>
          <w:spacing w:val="-6"/>
          <w:sz w:val="20"/>
        </w:rPr>
        <w:t> </w:t>
      </w:r>
      <w:r>
        <w:rPr>
          <w:b/>
          <w:sz w:val="20"/>
        </w:rPr>
        <w:t>Writing</w:t>
      </w:r>
      <w:r>
        <w:rPr>
          <w:b/>
          <w:spacing w:val="-6"/>
          <w:sz w:val="20"/>
        </w:rPr>
        <w:t> </w:t>
      </w:r>
      <w:r>
        <w:rPr>
          <w:b/>
          <w:sz w:val="20"/>
        </w:rPr>
        <w:t>and</w:t>
      </w:r>
      <w:r>
        <w:rPr>
          <w:b/>
          <w:spacing w:val="-5"/>
          <w:sz w:val="20"/>
        </w:rPr>
        <w:t> </w:t>
      </w:r>
      <w:r>
        <w:rPr>
          <w:b/>
          <w:sz w:val="20"/>
        </w:rPr>
        <w:t>Rhetoric</w:t>
      </w:r>
      <w:r>
        <w:rPr>
          <w:b/>
          <w:spacing w:val="-6"/>
          <w:sz w:val="20"/>
        </w:rPr>
        <w:t> </w:t>
      </w:r>
      <w:r>
        <w:rPr>
          <w:b/>
          <w:sz w:val="20"/>
        </w:rPr>
        <w:t>I</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5"/>
          <w:sz w:val="20"/>
        </w:rPr>
        <w:t> </w:t>
      </w:r>
      <w:r>
        <w:rPr>
          <w:spacing w:val="-2"/>
          <w:sz w:val="20"/>
        </w:rPr>
        <w:t>CHS/HHS/PHS</w:t>
      </w:r>
      <w:r>
        <w:rPr>
          <w:rFonts w:ascii="Times New Roman"/>
          <w:sz w:val="20"/>
        </w:rPr>
        <w:tab/>
      </w:r>
      <w:r>
        <w:rPr>
          <w:spacing w:val="-5"/>
          <w:sz w:val="20"/>
        </w:rPr>
        <w:t>11 </w:t>
      </w:r>
      <w:r>
        <w:rPr>
          <w:sz w:val="20"/>
        </w:rPr>
        <w:t>12</w:t>
      </w:r>
    </w:p>
    <w:p>
      <w:pPr>
        <w:pStyle w:val="Heading5"/>
      </w:pPr>
      <w:r>
        <w:rPr/>
        <w:t>82561</w:t>
      </w:r>
      <w:r>
        <w:rPr>
          <w:spacing w:val="-6"/>
        </w:rPr>
        <w:t> </w:t>
      </w:r>
      <w:r>
        <w:rPr/>
        <w:t>English</w:t>
      </w:r>
      <w:r>
        <w:rPr>
          <w:spacing w:val="-5"/>
        </w:rPr>
        <w:t> </w:t>
      </w:r>
      <w:r>
        <w:rPr/>
        <w:t>101</w:t>
      </w:r>
      <w:r>
        <w:rPr>
          <w:spacing w:val="-5"/>
        </w:rPr>
        <w:t> </w:t>
      </w:r>
      <w:r>
        <w:rPr/>
        <w:t>-</w:t>
      </w:r>
      <w:r>
        <w:rPr>
          <w:spacing w:val="-5"/>
        </w:rPr>
        <w:t> </w:t>
      </w:r>
      <w:r>
        <w:rPr/>
        <w:t>Writing</w:t>
      </w:r>
      <w:r>
        <w:rPr>
          <w:spacing w:val="-6"/>
        </w:rPr>
        <w:t> </w:t>
      </w:r>
      <w:r>
        <w:rPr/>
        <w:t>and</w:t>
      </w:r>
      <w:r>
        <w:rPr>
          <w:spacing w:val="-5"/>
        </w:rPr>
        <w:t> </w:t>
      </w:r>
      <w:r>
        <w:rPr/>
        <w:t>Rhetoric</w:t>
      </w:r>
      <w:r>
        <w:rPr>
          <w:spacing w:val="-5"/>
        </w:rPr>
        <w:t> </w:t>
      </w:r>
      <w:r>
        <w:rPr/>
        <w:t>I</w:t>
      </w:r>
      <w:r>
        <w:rPr>
          <w:spacing w:val="-5"/>
        </w:rPr>
        <w:t> DC</w:t>
      </w:r>
    </w:p>
    <w:p>
      <w:pPr>
        <w:pStyle w:val="BodyText"/>
        <w:ind w:right="857"/>
      </w:pPr>
      <w:r>
        <w:rPr/>
        <w:t>Prerequisites:</w:t>
      </w:r>
      <w:r>
        <w:rPr>
          <w:spacing w:val="-5"/>
        </w:rPr>
        <w:t> </w:t>
      </w:r>
      <w:r>
        <w:rPr/>
        <w:t>3.0</w:t>
      </w:r>
      <w:r>
        <w:rPr>
          <w:spacing w:val="-5"/>
        </w:rPr>
        <w:t> </w:t>
      </w:r>
      <w:r>
        <w:rPr/>
        <w:t>high</w:t>
      </w:r>
      <w:r>
        <w:rPr>
          <w:spacing w:val="-5"/>
        </w:rPr>
        <w:t> </w:t>
      </w:r>
      <w:r>
        <w:rPr/>
        <w:t>school</w:t>
      </w:r>
      <w:r>
        <w:rPr>
          <w:spacing w:val="-5"/>
        </w:rPr>
        <w:t> </w:t>
      </w:r>
      <w:r>
        <w:rPr/>
        <w:t>GPA;</w:t>
      </w:r>
      <w:r>
        <w:rPr>
          <w:spacing w:val="-5"/>
        </w:rPr>
        <w:t> </w:t>
      </w:r>
      <w:r>
        <w:rPr/>
        <w:t>be</w:t>
      </w:r>
      <w:r>
        <w:rPr>
          <w:spacing w:val="-5"/>
        </w:rPr>
        <w:t> </w:t>
      </w:r>
      <w:r>
        <w:rPr/>
        <w:t>at</w:t>
      </w:r>
      <w:r>
        <w:rPr>
          <w:spacing w:val="-5"/>
        </w:rPr>
        <w:t> </w:t>
      </w:r>
      <w:r>
        <w:rPr/>
        <w:t>least</w:t>
      </w:r>
      <w:r>
        <w:rPr>
          <w:spacing w:val="-5"/>
        </w:rPr>
        <w:t> </w:t>
      </w:r>
      <w:r>
        <w:rPr/>
        <w:t>16</w:t>
      </w:r>
      <w:r>
        <w:rPr>
          <w:spacing w:val="-5"/>
        </w:rPr>
        <w:t> </w:t>
      </w:r>
      <w:r>
        <w:rPr/>
        <w:t>years</w:t>
      </w:r>
      <w:r>
        <w:rPr>
          <w:spacing w:val="-5"/>
        </w:rPr>
        <w:t> </w:t>
      </w:r>
      <w:r>
        <w:rPr/>
        <w:t>old</w:t>
      </w:r>
      <w:r>
        <w:rPr>
          <w:spacing w:val="-5"/>
        </w:rPr>
        <w:t> </w:t>
      </w:r>
      <w:r>
        <w:rPr/>
        <w:t>at</w:t>
      </w:r>
      <w:r>
        <w:rPr>
          <w:spacing w:val="-5"/>
        </w:rPr>
        <w:t> </w:t>
      </w:r>
      <w:r>
        <w:rPr/>
        <w:t>start</w:t>
      </w:r>
      <w:r>
        <w:rPr>
          <w:spacing w:val="-5"/>
        </w:rPr>
        <w:t> </w:t>
      </w:r>
      <w:r>
        <w:rPr/>
        <w:t>of</w:t>
      </w:r>
      <w:r>
        <w:rPr>
          <w:spacing w:val="-5"/>
        </w:rPr>
        <w:t> </w:t>
      </w:r>
      <w:r>
        <w:rPr/>
        <w:t>the</w:t>
      </w:r>
      <w:r>
        <w:rPr>
          <w:spacing w:val="-5"/>
        </w:rPr>
        <w:t> </w:t>
      </w:r>
      <w:r>
        <w:rPr/>
        <w:t>college</w:t>
      </w:r>
      <w:r>
        <w:rPr>
          <w:spacing w:val="-5"/>
        </w:rPr>
        <w:t> </w:t>
      </w:r>
      <w:r>
        <w:rPr/>
        <w:t>semester;</w:t>
      </w:r>
      <w:r>
        <w:rPr>
          <w:spacing w:val="-5"/>
        </w:rPr>
        <w:t> </w:t>
      </w:r>
      <w:r>
        <w:rPr/>
        <w:t>parent</w:t>
      </w:r>
      <w:r>
        <w:rPr>
          <w:spacing w:val="-5"/>
        </w:rPr>
        <w:t> </w:t>
      </w:r>
      <w:r>
        <w:rPr/>
        <w:t>and</w:t>
      </w:r>
      <w:r>
        <w:rPr>
          <w:spacing w:val="-5"/>
        </w:rPr>
        <w:t> </w:t>
      </w:r>
      <w:r>
        <w:rPr/>
        <w:t>principal</w:t>
      </w:r>
      <w:r>
        <w:rPr>
          <w:spacing w:val="-5"/>
        </w:rPr>
        <w:t> </w:t>
      </w:r>
      <w:r>
        <w:rPr/>
        <w:t>or</w:t>
      </w:r>
      <w:r>
        <w:rPr>
          <w:spacing w:val="-5"/>
        </w:rPr>
        <w:t> </w:t>
      </w:r>
      <w:r>
        <w:rPr/>
        <w:t>counselor signatures of agreement that student is ready for college level coursework; an 18 or higher on the ACT English section OR a placement exam at the applicable college.</w:t>
      </w:r>
    </w:p>
    <w:p>
      <w:pPr>
        <w:pStyle w:val="BodyText"/>
        <w:ind w:right="1366"/>
        <w:jc w:val="both"/>
      </w:pPr>
      <w:r>
        <w:rPr/>
        <w:t>In</w:t>
      </w:r>
      <w:r>
        <w:rPr>
          <w:spacing w:val="-3"/>
        </w:rPr>
        <w:t> </w:t>
      </w:r>
      <w:r>
        <w:rPr/>
        <w:t>this</w:t>
      </w:r>
      <w:r>
        <w:rPr>
          <w:spacing w:val="-3"/>
        </w:rPr>
        <w:t> </w:t>
      </w:r>
      <w:r>
        <w:rPr/>
        <w:t>course</w:t>
      </w:r>
      <w:r>
        <w:rPr>
          <w:spacing w:val="-3"/>
        </w:rPr>
        <w:t> </w:t>
      </w:r>
      <w:r>
        <w:rPr/>
        <w:t>students</w:t>
      </w:r>
      <w:r>
        <w:rPr>
          <w:spacing w:val="-3"/>
        </w:rPr>
        <w:t> </w:t>
      </w:r>
      <w:r>
        <w:rPr/>
        <w:t>read,</w:t>
      </w:r>
      <w:r>
        <w:rPr>
          <w:spacing w:val="-3"/>
        </w:rPr>
        <w:t> </w:t>
      </w:r>
      <w:r>
        <w:rPr/>
        <w:t>analyze</w:t>
      </w:r>
      <w:r>
        <w:rPr>
          <w:spacing w:val="-3"/>
        </w:rPr>
        <w:t> </w:t>
      </w:r>
      <w:r>
        <w:rPr/>
        <w:t>MLA</w:t>
      </w:r>
      <w:r>
        <w:rPr>
          <w:spacing w:val="-3"/>
        </w:rPr>
        <w:t> </w:t>
      </w:r>
      <w:r>
        <w:rPr/>
        <w:t>format</w:t>
      </w:r>
      <w:r>
        <w:rPr>
          <w:spacing w:val="-3"/>
        </w:rPr>
        <w:t> </w:t>
      </w:r>
      <w:r>
        <w:rPr/>
        <w:t>and</w:t>
      </w:r>
      <w:r>
        <w:rPr>
          <w:spacing w:val="-3"/>
        </w:rPr>
        <w:t> </w:t>
      </w:r>
      <w:r>
        <w:rPr/>
        <w:t>write</w:t>
      </w:r>
      <w:r>
        <w:rPr>
          <w:spacing w:val="-3"/>
        </w:rPr>
        <w:t> </w:t>
      </w:r>
      <w:r>
        <w:rPr/>
        <w:t>expository</w:t>
      </w:r>
      <w:r>
        <w:rPr>
          <w:spacing w:val="-3"/>
        </w:rPr>
        <w:t> </w:t>
      </w:r>
      <w:r>
        <w:rPr/>
        <w:t>essays</w:t>
      </w:r>
      <w:r>
        <w:rPr>
          <w:spacing w:val="-3"/>
        </w:rPr>
        <w:t> </w:t>
      </w:r>
      <w:r>
        <w:rPr/>
        <w:t>for</w:t>
      </w:r>
      <w:r>
        <w:rPr>
          <w:spacing w:val="-3"/>
        </w:rPr>
        <w:t> </w:t>
      </w:r>
      <w:r>
        <w:rPr/>
        <w:t>a</w:t>
      </w:r>
      <w:r>
        <w:rPr>
          <w:spacing w:val="-3"/>
        </w:rPr>
        <w:t> </w:t>
      </w:r>
      <w:r>
        <w:rPr/>
        <w:t>variety</w:t>
      </w:r>
      <w:r>
        <w:rPr>
          <w:spacing w:val="-3"/>
        </w:rPr>
        <w:t> </w:t>
      </w:r>
      <w:r>
        <w:rPr/>
        <w:t>of</w:t>
      </w:r>
      <w:r>
        <w:rPr>
          <w:spacing w:val="-3"/>
        </w:rPr>
        <w:t> </w:t>
      </w:r>
      <w:r>
        <w:rPr/>
        <w:t>purposes</w:t>
      </w:r>
      <w:r>
        <w:rPr>
          <w:spacing w:val="-3"/>
        </w:rPr>
        <w:t> </w:t>
      </w:r>
      <w:r>
        <w:rPr/>
        <w:t>consistent</w:t>
      </w:r>
      <w:r>
        <w:rPr>
          <w:spacing w:val="-3"/>
        </w:rPr>
        <w:t> </w:t>
      </w:r>
      <w:r>
        <w:rPr/>
        <w:t>with expectations</w:t>
      </w:r>
      <w:r>
        <w:rPr>
          <w:spacing w:val="-6"/>
        </w:rPr>
        <w:t> </w:t>
      </w:r>
      <w:r>
        <w:rPr/>
        <w:t>for</w:t>
      </w:r>
      <w:r>
        <w:rPr>
          <w:spacing w:val="-6"/>
        </w:rPr>
        <w:t> </w:t>
      </w:r>
      <w:r>
        <w:rPr/>
        <w:t>college-level</w:t>
      </w:r>
      <w:r>
        <w:rPr>
          <w:spacing w:val="-6"/>
        </w:rPr>
        <w:t> </w:t>
      </w:r>
      <w:r>
        <w:rPr/>
        <w:t>writing.</w:t>
      </w:r>
      <w:r>
        <w:rPr>
          <w:spacing w:val="-6"/>
        </w:rPr>
        <w:t> </w:t>
      </w:r>
      <w:r>
        <w:rPr/>
        <w:t>Consistent</w:t>
      </w:r>
      <w:r>
        <w:rPr>
          <w:spacing w:val="-6"/>
        </w:rPr>
        <w:t> </w:t>
      </w:r>
      <w:r>
        <w:rPr/>
        <w:t>with</w:t>
      </w:r>
      <w:r>
        <w:rPr>
          <w:spacing w:val="-6"/>
        </w:rPr>
        <w:t> </w:t>
      </w:r>
      <w:r>
        <w:rPr/>
        <w:t>the</w:t>
      </w:r>
      <w:r>
        <w:rPr>
          <w:spacing w:val="-6"/>
        </w:rPr>
        <w:t> </w:t>
      </w:r>
      <w:r>
        <w:rPr/>
        <w:t>requirements</w:t>
      </w:r>
      <w:r>
        <w:rPr>
          <w:spacing w:val="-6"/>
        </w:rPr>
        <w:t> </w:t>
      </w:r>
      <w:r>
        <w:rPr/>
        <w:t>of</w:t>
      </w:r>
      <w:r>
        <w:rPr>
          <w:spacing w:val="-6"/>
        </w:rPr>
        <w:t> </w:t>
      </w:r>
      <w:r>
        <w:rPr/>
        <w:t>the</w:t>
      </w:r>
      <w:r>
        <w:rPr>
          <w:spacing w:val="-6"/>
        </w:rPr>
        <w:t> </w:t>
      </w:r>
      <w:r>
        <w:rPr/>
        <w:t>Senior</w:t>
      </w:r>
      <w:r>
        <w:rPr>
          <w:spacing w:val="-6"/>
        </w:rPr>
        <w:t> </w:t>
      </w:r>
      <w:r>
        <w:rPr/>
        <w:t>Project,</w:t>
      </w:r>
      <w:r>
        <w:rPr>
          <w:spacing w:val="-6"/>
        </w:rPr>
        <w:t> </w:t>
      </w:r>
      <w:r>
        <w:rPr/>
        <w:t>students</w:t>
      </w:r>
      <w:r>
        <w:rPr>
          <w:spacing w:val="-6"/>
        </w:rPr>
        <w:t> </w:t>
      </w:r>
      <w:r>
        <w:rPr/>
        <w:t>will</w:t>
      </w:r>
      <w:r>
        <w:rPr>
          <w:spacing w:val="-6"/>
        </w:rPr>
        <w:t> </w:t>
      </w:r>
      <w:r>
        <w:rPr/>
        <w:t>complete</w:t>
      </w:r>
      <w:r>
        <w:rPr>
          <w:spacing w:val="-6"/>
        </w:rPr>
        <w:t> </w:t>
      </w:r>
      <w:r>
        <w:rPr/>
        <w:t>a research paper and oral presentation in this class. </w:t>
      </w:r>
      <w:r>
        <w:rPr>
          <w:color w:val="000000"/>
          <w:highlight w:val="yellow"/>
        </w:rPr>
        <w:t>See </w:t>
      </w:r>
      <w:hyperlink r:id="rId154">
        <w:r>
          <w:rPr>
            <w:color w:val="1154CC"/>
            <w:highlight w:val="yellow"/>
            <w:u w:val="thick" w:color="1154CC"/>
          </w:rPr>
          <w:t>Senior Project Handboo</w:t>
        </w:r>
      </w:hyperlink>
      <w:r>
        <w:rPr>
          <w:color w:val="1154CC"/>
          <w:highlight w:val="yellow"/>
          <w:u w:val="thick" w:color="1154CC"/>
        </w:rPr>
        <w:t>k </w:t>
      </w:r>
      <w:r>
        <w:rPr>
          <w:color w:val="000000"/>
          <w:highlight w:val="yellow"/>
        </w:rPr>
        <w:t>on the </w:t>
      </w:r>
      <w:hyperlink r:id="rId6">
        <w:r>
          <w:rPr>
            <w:color w:val="0000FF"/>
            <w:highlight w:val="yellow"/>
            <w:u w:val="thick" w:color="0000FF"/>
          </w:rPr>
          <w:t>District’s website</w:t>
        </w:r>
      </w:hyperlink>
      <w:r>
        <w:rPr>
          <w:color w:val="000000"/>
          <w:highlight w:val="yellow"/>
        </w:rPr>
        <w:t>.</w:t>
      </w:r>
      <w:r>
        <w:rPr>
          <w:color w:val="000000"/>
        </w:rPr>
        <w:t> GEM Area 1</w:t>
      </w:r>
    </w:p>
    <w:p>
      <w:pPr>
        <w:tabs>
          <w:tab w:pos="10697" w:val="left" w:leader="none"/>
        </w:tabs>
        <w:spacing w:before="244"/>
        <w:ind w:left="820" w:right="0" w:firstLine="0"/>
        <w:jc w:val="left"/>
        <w:rPr>
          <w:sz w:val="20"/>
        </w:rPr>
      </w:pPr>
      <w:r>
        <w:rPr>
          <w:b/>
          <w:sz w:val="20"/>
        </w:rPr>
        <w:t>32571</w:t>
      </w:r>
      <w:r>
        <w:rPr>
          <w:b/>
          <w:spacing w:val="-6"/>
          <w:sz w:val="20"/>
        </w:rPr>
        <w:t> </w:t>
      </w:r>
      <w:r>
        <w:rPr>
          <w:b/>
          <w:sz w:val="20"/>
        </w:rPr>
        <w:t>English</w:t>
      </w:r>
      <w:r>
        <w:rPr>
          <w:b/>
          <w:spacing w:val="-6"/>
          <w:sz w:val="20"/>
        </w:rPr>
        <w:t> </w:t>
      </w:r>
      <w:r>
        <w:rPr>
          <w:b/>
          <w:sz w:val="20"/>
        </w:rPr>
        <w:t>102</w:t>
      </w:r>
      <w:r>
        <w:rPr>
          <w:b/>
          <w:spacing w:val="-6"/>
          <w:sz w:val="20"/>
        </w:rPr>
        <w:t> </w:t>
      </w:r>
      <w:r>
        <w:rPr>
          <w:b/>
          <w:sz w:val="20"/>
        </w:rPr>
        <w:t>-</w:t>
      </w:r>
      <w:r>
        <w:rPr>
          <w:b/>
          <w:spacing w:val="-6"/>
          <w:sz w:val="20"/>
        </w:rPr>
        <w:t> </w:t>
      </w:r>
      <w:r>
        <w:rPr>
          <w:b/>
          <w:sz w:val="20"/>
        </w:rPr>
        <w:t>Writing</w:t>
      </w:r>
      <w:r>
        <w:rPr>
          <w:b/>
          <w:spacing w:val="-6"/>
          <w:sz w:val="20"/>
        </w:rPr>
        <w:t> </w:t>
      </w:r>
      <w:r>
        <w:rPr>
          <w:b/>
          <w:sz w:val="20"/>
        </w:rPr>
        <w:t>and</w:t>
      </w:r>
      <w:r>
        <w:rPr>
          <w:b/>
          <w:spacing w:val="-6"/>
          <w:sz w:val="20"/>
        </w:rPr>
        <w:t> </w:t>
      </w:r>
      <w:r>
        <w:rPr>
          <w:b/>
          <w:sz w:val="20"/>
        </w:rPr>
        <w:t>Rhetoric</w:t>
      </w:r>
      <w:r>
        <w:rPr>
          <w:b/>
          <w:spacing w:val="-6"/>
          <w:sz w:val="20"/>
        </w:rPr>
        <w:t> </w:t>
      </w:r>
      <w:r>
        <w:rPr>
          <w:b/>
          <w:sz w:val="20"/>
        </w:rPr>
        <w:t>II</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5"/>
          <w:sz w:val="20"/>
        </w:rPr>
        <w:t> </w:t>
      </w:r>
      <w:r>
        <w:rPr>
          <w:spacing w:val="-2"/>
          <w:sz w:val="20"/>
        </w:rPr>
        <w:t>CHS/HHS/PHS</w:t>
      </w:r>
      <w:r>
        <w:rPr>
          <w:rFonts w:ascii="Times New Roman"/>
          <w:sz w:val="20"/>
        </w:rPr>
        <w:tab/>
      </w:r>
      <w:r>
        <w:rPr>
          <w:spacing w:val="-5"/>
          <w:sz w:val="20"/>
        </w:rPr>
        <w:t>12</w:t>
      </w:r>
    </w:p>
    <w:p>
      <w:pPr>
        <w:pStyle w:val="Heading5"/>
      </w:pPr>
      <w:r>
        <w:rPr/>
        <w:t>82571</w:t>
      </w:r>
      <w:r>
        <w:rPr>
          <w:spacing w:val="-6"/>
        </w:rPr>
        <w:t> </w:t>
      </w:r>
      <w:r>
        <w:rPr/>
        <w:t>English</w:t>
      </w:r>
      <w:r>
        <w:rPr>
          <w:spacing w:val="-5"/>
        </w:rPr>
        <w:t> </w:t>
      </w:r>
      <w:r>
        <w:rPr/>
        <w:t>102</w:t>
      </w:r>
      <w:r>
        <w:rPr>
          <w:spacing w:val="-6"/>
        </w:rPr>
        <w:t> </w:t>
      </w:r>
      <w:r>
        <w:rPr/>
        <w:t>-</w:t>
      </w:r>
      <w:r>
        <w:rPr>
          <w:spacing w:val="-5"/>
        </w:rPr>
        <w:t> </w:t>
      </w:r>
      <w:r>
        <w:rPr/>
        <w:t>Writing</w:t>
      </w:r>
      <w:r>
        <w:rPr>
          <w:spacing w:val="-5"/>
        </w:rPr>
        <w:t> </w:t>
      </w:r>
      <w:r>
        <w:rPr/>
        <w:t>and</w:t>
      </w:r>
      <w:r>
        <w:rPr>
          <w:spacing w:val="-6"/>
        </w:rPr>
        <w:t> </w:t>
      </w:r>
      <w:r>
        <w:rPr/>
        <w:t>Rhetoric</w:t>
      </w:r>
      <w:r>
        <w:rPr>
          <w:spacing w:val="-5"/>
        </w:rPr>
        <w:t> </w:t>
      </w:r>
      <w:r>
        <w:rPr/>
        <w:t>II</w:t>
      </w:r>
      <w:r>
        <w:rPr>
          <w:spacing w:val="-5"/>
        </w:rPr>
        <w:t> DC</w:t>
      </w:r>
    </w:p>
    <w:p>
      <w:pPr>
        <w:pStyle w:val="BodyText"/>
        <w:ind w:right="948"/>
      </w:pPr>
      <w:r>
        <w:rPr/>
        <w:t>Prerequisites:</w:t>
      </w:r>
      <w:r>
        <w:rPr>
          <w:spacing w:val="40"/>
        </w:rPr>
        <w:t> </w:t>
      </w:r>
      <w:r>
        <w:rPr/>
        <w:t>English 101 - Writing and Rhetoric I, 3.0 high school GPA; be at least 16 years old at start of the college semester;</w:t>
      </w:r>
      <w:r>
        <w:rPr>
          <w:spacing w:val="-6"/>
        </w:rPr>
        <w:t> </w:t>
      </w:r>
      <w:r>
        <w:rPr/>
        <w:t>parent</w:t>
      </w:r>
      <w:r>
        <w:rPr>
          <w:spacing w:val="-6"/>
        </w:rPr>
        <w:t> </w:t>
      </w:r>
      <w:r>
        <w:rPr/>
        <w:t>and</w:t>
      </w:r>
      <w:r>
        <w:rPr>
          <w:spacing w:val="-6"/>
        </w:rPr>
        <w:t> </w:t>
      </w:r>
      <w:r>
        <w:rPr/>
        <w:t>principal</w:t>
      </w:r>
      <w:r>
        <w:rPr>
          <w:spacing w:val="-6"/>
        </w:rPr>
        <w:t> </w:t>
      </w:r>
      <w:r>
        <w:rPr/>
        <w:t>or</w:t>
      </w:r>
      <w:r>
        <w:rPr>
          <w:spacing w:val="-6"/>
        </w:rPr>
        <w:t> </w:t>
      </w:r>
      <w:r>
        <w:rPr/>
        <w:t>counselor</w:t>
      </w:r>
      <w:r>
        <w:rPr>
          <w:spacing w:val="-6"/>
        </w:rPr>
        <w:t> </w:t>
      </w:r>
      <w:r>
        <w:rPr/>
        <w:t>signatures</w:t>
      </w:r>
      <w:r>
        <w:rPr>
          <w:spacing w:val="-6"/>
        </w:rPr>
        <w:t> </w:t>
      </w:r>
      <w:r>
        <w:rPr/>
        <w:t>of</w:t>
      </w:r>
      <w:r>
        <w:rPr>
          <w:spacing w:val="-6"/>
        </w:rPr>
        <w:t> </w:t>
      </w:r>
      <w:r>
        <w:rPr/>
        <w:t>agreement</w:t>
      </w:r>
      <w:r>
        <w:rPr>
          <w:spacing w:val="-6"/>
        </w:rPr>
        <w:t> </w:t>
      </w:r>
      <w:r>
        <w:rPr/>
        <w:t>that</w:t>
      </w:r>
      <w:r>
        <w:rPr>
          <w:spacing w:val="-6"/>
        </w:rPr>
        <w:t> </w:t>
      </w:r>
      <w:r>
        <w:rPr/>
        <w:t>student</w:t>
      </w:r>
      <w:r>
        <w:rPr>
          <w:spacing w:val="-6"/>
        </w:rPr>
        <w:t> </w:t>
      </w:r>
      <w:r>
        <w:rPr/>
        <w:t>is</w:t>
      </w:r>
      <w:r>
        <w:rPr>
          <w:spacing w:val="-6"/>
        </w:rPr>
        <w:t> </w:t>
      </w:r>
      <w:r>
        <w:rPr/>
        <w:t>ready</w:t>
      </w:r>
      <w:r>
        <w:rPr>
          <w:spacing w:val="-6"/>
        </w:rPr>
        <w:t> </w:t>
      </w:r>
      <w:r>
        <w:rPr/>
        <w:t>for</w:t>
      </w:r>
      <w:r>
        <w:rPr>
          <w:spacing w:val="-6"/>
        </w:rPr>
        <w:t> </w:t>
      </w:r>
      <w:r>
        <w:rPr/>
        <w:t>college</w:t>
      </w:r>
      <w:r>
        <w:rPr>
          <w:spacing w:val="-6"/>
        </w:rPr>
        <w:t> </w:t>
      </w:r>
      <w:r>
        <w:rPr/>
        <w:t>level</w:t>
      </w:r>
      <w:r>
        <w:rPr>
          <w:spacing w:val="-6"/>
        </w:rPr>
        <w:t> </w:t>
      </w:r>
      <w:r>
        <w:rPr/>
        <w:t>coursework. English</w:t>
      </w:r>
      <w:r>
        <w:rPr>
          <w:spacing w:val="-2"/>
        </w:rPr>
        <w:t> </w:t>
      </w:r>
      <w:r>
        <w:rPr/>
        <w:t>102</w:t>
      </w:r>
      <w:r>
        <w:rPr>
          <w:spacing w:val="-2"/>
        </w:rPr>
        <w:t> </w:t>
      </w:r>
      <w:r>
        <w:rPr/>
        <w:t>furthers</w:t>
      </w:r>
      <w:r>
        <w:rPr>
          <w:spacing w:val="-2"/>
        </w:rPr>
        <w:t> </w:t>
      </w:r>
      <w:r>
        <w:rPr/>
        <w:t>the</w:t>
      </w:r>
      <w:r>
        <w:rPr>
          <w:spacing w:val="-2"/>
        </w:rPr>
        <w:t> </w:t>
      </w:r>
      <w:r>
        <w:rPr/>
        <w:t>composition</w:t>
      </w:r>
      <w:r>
        <w:rPr>
          <w:spacing w:val="-2"/>
        </w:rPr>
        <w:t> </w:t>
      </w:r>
      <w:r>
        <w:rPr/>
        <w:t>skills</w:t>
      </w:r>
      <w:r>
        <w:rPr>
          <w:spacing w:val="-2"/>
        </w:rPr>
        <w:t> </w:t>
      </w:r>
      <w:r>
        <w:rPr/>
        <w:t>developed</w:t>
      </w:r>
      <w:r>
        <w:rPr>
          <w:spacing w:val="-2"/>
        </w:rPr>
        <w:t> </w:t>
      </w:r>
      <w:r>
        <w:rPr/>
        <w:t>in</w:t>
      </w:r>
      <w:r>
        <w:rPr>
          <w:spacing w:val="-2"/>
        </w:rPr>
        <w:t> </w:t>
      </w:r>
      <w:r>
        <w:rPr/>
        <w:t>English</w:t>
      </w:r>
      <w:r>
        <w:rPr>
          <w:spacing w:val="-2"/>
        </w:rPr>
        <w:t> </w:t>
      </w:r>
      <w:r>
        <w:rPr/>
        <w:t>101,</w:t>
      </w:r>
      <w:r>
        <w:rPr>
          <w:spacing w:val="-2"/>
        </w:rPr>
        <w:t> </w:t>
      </w:r>
      <w:r>
        <w:rPr/>
        <w:t>focusing</w:t>
      </w:r>
      <w:r>
        <w:rPr>
          <w:spacing w:val="-2"/>
        </w:rPr>
        <w:t> </w:t>
      </w:r>
      <w:r>
        <w:rPr/>
        <w:t>on</w:t>
      </w:r>
      <w:r>
        <w:rPr>
          <w:spacing w:val="-2"/>
        </w:rPr>
        <w:t> </w:t>
      </w:r>
      <w:r>
        <w:rPr/>
        <w:t>critical</w:t>
      </w:r>
      <w:r>
        <w:rPr>
          <w:spacing w:val="-2"/>
        </w:rPr>
        <w:t> </w:t>
      </w:r>
      <w:r>
        <w:rPr/>
        <w:t>reading,</w:t>
      </w:r>
      <w:r>
        <w:rPr>
          <w:spacing w:val="-2"/>
        </w:rPr>
        <w:t> </w:t>
      </w:r>
      <w:r>
        <w:rPr/>
        <w:t>writing,</w:t>
      </w:r>
      <w:r>
        <w:rPr>
          <w:spacing w:val="-2"/>
        </w:rPr>
        <w:t> </w:t>
      </w:r>
      <w:r>
        <w:rPr/>
        <w:t>and</w:t>
      </w:r>
      <w:r>
        <w:rPr>
          <w:spacing w:val="-2"/>
        </w:rPr>
        <w:t> </w:t>
      </w:r>
      <w:r>
        <w:rPr/>
        <w:t>research. Students will write expository and persuasive essays, using literary and/or interdisciplinary materials. This course also requires a researched essay. GEM Area 1</w:t>
      </w:r>
    </w:p>
    <w:p>
      <w:pPr>
        <w:pStyle w:val="BodyText"/>
        <w:ind w:left="0"/>
      </w:pPr>
    </w:p>
    <w:p>
      <w:pPr>
        <w:tabs>
          <w:tab w:pos="10409" w:val="left" w:leader="none"/>
        </w:tabs>
        <w:spacing w:before="0"/>
        <w:ind w:left="820" w:right="0" w:firstLine="0"/>
        <w:jc w:val="left"/>
        <w:rPr>
          <w:sz w:val="20"/>
        </w:rPr>
      </w:pPr>
      <w:r>
        <w:rPr>
          <w:b/>
          <w:sz w:val="20"/>
        </w:rPr>
        <w:t>32541</w:t>
      </w:r>
      <w:r>
        <w:rPr>
          <w:b/>
          <w:spacing w:val="-9"/>
          <w:sz w:val="20"/>
        </w:rPr>
        <w:t> </w:t>
      </w:r>
      <w:r>
        <w:rPr>
          <w:b/>
          <w:sz w:val="20"/>
        </w:rPr>
        <w:t>English</w:t>
      </w:r>
      <w:r>
        <w:rPr>
          <w:b/>
          <w:spacing w:val="-6"/>
          <w:sz w:val="20"/>
        </w:rPr>
        <w:t> </w:t>
      </w:r>
      <w:r>
        <w:rPr>
          <w:b/>
          <w:sz w:val="20"/>
        </w:rPr>
        <w:t>175</w:t>
      </w:r>
      <w:r>
        <w:rPr>
          <w:b/>
          <w:spacing w:val="-7"/>
          <w:sz w:val="20"/>
        </w:rPr>
        <w:t> </w:t>
      </w:r>
      <w:r>
        <w:rPr>
          <w:b/>
          <w:sz w:val="20"/>
        </w:rPr>
        <w:t>-</w:t>
      </w:r>
      <w:r>
        <w:rPr>
          <w:b/>
          <w:spacing w:val="-6"/>
          <w:sz w:val="20"/>
        </w:rPr>
        <w:t> </w:t>
      </w:r>
      <w:r>
        <w:rPr>
          <w:b/>
          <w:sz w:val="20"/>
        </w:rPr>
        <w:t>Literature</w:t>
      </w:r>
      <w:r>
        <w:rPr>
          <w:b/>
          <w:spacing w:val="-7"/>
          <w:sz w:val="20"/>
        </w:rPr>
        <w:t> </w:t>
      </w:r>
      <w:r>
        <w:rPr>
          <w:b/>
          <w:sz w:val="20"/>
        </w:rPr>
        <w:t>and</w:t>
      </w:r>
      <w:r>
        <w:rPr>
          <w:b/>
          <w:spacing w:val="-6"/>
          <w:sz w:val="20"/>
        </w:rPr>
        <w:t> </w:t>
      </w:r>
      <w:r>
        <w:rPr>
          <w:b/>
          <w:sz w:val="20"/>
        </w:rPr>
        <w:t>Ideas</w:t>
      </w:r>
      <w:r>
        <w:rPr>
          <w:b/>
          <w:spacing w:val="-7"/>
          <w:sz w:val="20"/>
        </w:rPr>
        <w:t> </w:t>
      </w:r>
      <w:r>
        <w:rPr>
          <w:sz w:val="20"/>
        </w:rPr>
        <w:t>-</w:t>
      </w:r>
      <w:r>
        <w:rPr>
          <w:spacing w:val="-6"/>
          <w:sz w:val="20"/>
        </w:rPr>
        <w:t> </w:t>
      </w:r>
      <w:r>
        <w:rPr>
          <w:sz w:val="20"/>
        </w:rPr>
        <w:t>1</w:t>
      </w:r>
      <w:r>
        <w:rPr>
          <w:spacing w:val="-7"/>
          <w:sz w:val="20"/>
        </w:rPr>
        <w:t> </w:t>
      </w:r>
      <w:r>
        <w:rPr>
          <w:sz w:val="20"/>
        </w:rPr>
        <w:t>Trimester</w:t>
      </w:r>
      <w:r>
        <w:rPr>
          <w:spacing w:val="-6"/>
          <w:sz w:val="20"/>
        </w:rPr>
        <w:t> </w:t>
      </w:r>
      <w:r>
        <w:rPr>
          <w:sz w:val="20"/>
        </w:rPr>
        <w:t>-</w:t>
      </w:r>
      <w:r>
        <w:rPr>
          <w:spacing w:val="-6"/>
          <w:sz w:val="20"/>
        </w:rPr>
        <w:t> </w:t>
      </w:r>
      <w:r>
        <w:rPr>
          <w:spacing w:val="-2"/>
          <w:sz w:val="20"/>
        </w:rPr>
        <w:t>CHS/HHS/PHS</w:t>
      </w:r>
      <w:r>
        <w:rPr>
          <w:rFonts w:ascii="Times New Roman"/>
          <w:sz w:val="20"/>
        </w:rPr>
        <w:tab/>
      </w:r>
      <w:r>
        <w:rPr>
          <w:sz w:val="20"/>
        </w:rPr>
        <w:t>11</w:t>
      </w:r>
      <w:r>
        <w:rPr>
          <w:spacing w:val="-4"/>
          <w:sz w:val="20"/>
        </w:rPr>
        <w:t> </w:t>
      </w:r>
      <w:r>
        <w:rPr>
          <w:spacing w:val="-5"/>
          <w:sz w:val="20"/>
        </w:rPr>
        <w:t>12</w:t>
      </w:r>
    </w:p>
    <w:p>
      <w:pPr>
        <w:pStyle w:val="Heading5"/>
      </w:pPr>
      <w:r>
        <w:rPr/>
        <w:t>82541</w:t>
      </w:r>
      <w:r>
        <w:rPr>
          <w:spacing w:val="-7"/>
        </w:rPr>
        <w:t> </w:t>
      </w:r>
      <w:r>
        <w:rPr/>
        <w:t>English</w:t>
      </w:r>
      <w:r>
        <w:rPr>
          <w:spacing w:val="-6"/>
        </w:rPr>
        <w:t> </w:t>
      </w:r>
      <w:r>
        <w:rPr/>
        <w:t>175</w:t>
      </w:r>
      <w:r>
        <w:rPr>
          <w:spacing w:val="-6"/>
        </w:rPr>
        <w:t> </w:t>
      </w:r>
      <w:r>
        <w:rPr/>
        <w:t>-</w:t>
      </w:r>
      <w:r>
        <w:rPr>
          <w:spacing w:val="-6"/>
        </w:rPr>
        <w:t> </w:t>
      </w:r>
      <w:r>
        <w:rPr/>
        <w:t>Literature</w:t>
      </w:r>
      <w:r>
        <w:rPr>
          <w:spacing w:val="-6"/>
        </w:rPr>
        <w:t> </w:t>
      </w:r>
      <w:r>
        <w:rPr/>
        <w:t>and</w:t>
      </w:r>
      <w:r>
        <w:rPr>
          <w:spacing w:val="-6"/>
        </w:rPr>
        <w:t> </w:t>
      </w:r>
      <w:r>
        <w:rPr/>
        <w:t>Ideas</w:t>
      </w:r>
      <w:r>
        <w:rPr>
          <w:spacing w:val="-6"/>
        </w:rPr>
        <w:t> </w:t>
      </w:r>
      <w:r>
        <w:rPr>
          <w:spacing w:val="-5"/>
        </w:rPr>
        <w:t>DC</w:t>
      </w:r>
    </w:p>
    <w:p>
      <w:pPr>
        <w:pStyle w:val="BodyText"/>
        <w:ind w:right="948"/>
      </w:pPr>
      <w:r>
        <w:rPr/>
        <w:t>CHS/HHS/PHS</w:t>
      </w:r>
      <w:r>
        <w:rPr>
          <w:spacing w:val="-5"/>
        </w:rPr>
        <w:t> </w:t>
      </w:r>
      <w:r>
        <w:rPr/>
        <w:t>Prerequisites:</w:t>
      </w:r>
      <w:r>
        <w:rPr>
          <w:spacing w:val="-5"/>
        </w:rPr>
        <w:t> </w:t>
      </w:r>
      <w:r>
        <w:rPr/>
        <w:t>3.0</w:t>
      </w:r>
      <w:r>
        <w:rPr>
          <w:spacing w:val="-5"/>
        </w:rPr>
        <w:t> </w:t>
      </w:r>
      <w:r>
        <w:rPr/>
        <w:t>high</w:t>
      </w:r>
      <w:r>
        <w:rPr>
          <w:spacing w:val="-5"/>
        </w:rPr>
        <w:t> </w:t>
      </w:r>
      <w:r>
        <w:rPr/>
        <w:t>school</w:t>
      </w:r>
      <w:r>
        <w:rPr>
          <w:spacing w:val="-5"/>
        </w:rPr>
        <w:t> </w:t>
      </w:r>
      <w:r>
        <w:rPr/>
        <w:t>GPA;</w:t>
      </w:r>
      <w:r>
        <w:rPr>
          <w:spacing w:val="-5"/>
        </w:rPr>
        <w:t> </w:t>
      </w:r>
      <w:r>
        <w:rPr/>
        <w:t>be</w:t>
      </w:r>
      <w:r>
        <w:rPr>
          <w:spacing w:val="-5"/>
        </w:rPr>
        <w:t> </w:t>
      </w:r>
      <w:r>
        <w:rPr/>
        <w:t>at</w:t>
      </w:r>
      <w:r>
        <w:rPr>
          <w:spacing w:val="-5"/>
        </w:rPr>
        <w:t> </w:t>
      </w:r>
      <w:r>
        <w:rPr/>
        <w:t>least</w:t>
      </w:r>
      <w:r>
        <w:rPr>
          <w:spacing w:val="-5"/>
        </w:rPr>
        <w:t> </w:t>
      </w:r>
      <w:r>
        <w:rPr/>
        <w:t>16</w:t>
      </w:r>
      <w:r>
        <w:rPr>
          <w:spacing w:val="-5"/>
        </w:rPr>
        <w:t> </w:t>
      </w:r>
      <w:r>
        <w:rPr/>
        <w:t>years</w:t>
      </w:r>
      <w:r>
        <w:rPr>
          <w:spacing w:val="-5"/>
        </w:rPr>
        <w:t> </w:t>
      </w:r>
      <w:r>
        <w:rPr/>
        <w:t>old</w:t>
      </w:r>
      <w:r>
        <w:rPr>
          <w:spacing w:val="-5"/>
        </w:rPr>
        <w:t> </w:t>
      </w:r>
      <w:r>
        <w:rPr/>
        <w:t>at</w:t>
      </w:r>
      <w:r>
        <w:rPr>
          <w:spacing w:val="-5"/>
        </w:rPr>
        <w:t> </w:t>
      </w:r>
      <w:r>
        <w:rPr/>
        <w:t>start</w:t>
      </w:r>
      <w:r>
        <w:rPr>
          <w:spacing w:val="-5"/>
        </w:rPr>
        <w:t> </w:t>
      </w:r>
      <w:r>
        <w:rPr/>
        <w:t>of</w:t>
      </w:r>
      <w:r>
        <w:rPr>
          <w:spacing w:val="-5"/>
        </w:rPr>
        <w:t> </w:t>
      </w:r>
      <w:r>
        <w:rPr/>
        <w:t>the</w:t>
      </w:r>
      <w:r>
        <w:rPr>
          <w:spacing w:val="-5"/>
        </w:rPr>
        <w:t> </w:t>
      </w:r>
      <w:r>
        <w:rPr/>
        <w:t>college</w:t>
      </w:r>
      <w:r>
        <w:rPr>
          <w:spacing w:val="-5"/>
        </w:rPr>
        <w:t> </w:t>
      </w:r>
      <w:r>
        <w:rPr/>
        <w:t>semester;</w:t>
      </w:r>
      <w:r>
        <w:rPr>
          <w:spacing w:val="-5"/>
        </w:rPr>
        <w:t> </w:t>
      </w:r>
      <w:r>
        <w:rPr/>
        <w:t>parent</w:t>
      </w:r>
      <w:r>
        <w:rPr>
          <w:spacing w:val="-5"/>
        </w:rPr>
        <w:t> </w:t>
      </w:r>
      <w:r>
        <w:rPr/>
        <w:t>and principal or counselor signatures of agreement that student is ready for college level coursework.</w:t>
      </w:r>
    </w:p>
    <w:p>
      <w:pPr>
        <w:pStyle w:val="BodyText"/>
        <w:ind w:right="948"/>
      </w:pPr>
      <w:r>
        <w:rPr/>
        <w:t>This</w:t>
      </w:r>
      <w:r>
        <w:rPr>
          <w:spacing w:val="-6"/>
        </w:rPr>
        <w:t> </w:t>
      </w:r>
      <w:r>
        <w:rPr/>
        <w:t>course</w:t>
      </w:r>
      <w:r>
        <w:rPr>
          <w:spacing w:val="-6"/>
        </w:rPr>
        <w:t> </w:t>
      </w:r>
      <w:r>
        <w:rPr/>
        <w:t>introduces</w:t>
      </w:r>
      <w:r>
        <w:rPr>
          <w:spacing w:val="-6"/>
        </w:rPr>
        <w:t> </w:t>
      </w:r>
      <w:r>
        <w:rPr/>
        <w:t>the</w:t>
      </w:r>
      <w:r>
        <w:rPr>
          <w:spacing w:val="-6"/>
        </w:rPr>
        <w:t> </w:t>
      </w:r>
      <w:r>
        <w:rPr/>
        <w:t>student</w:t>
      </w:r>
      <w:r>
        <w:rPr>
          <w:spacing w:val="-6"/>
        </w:rPr>
        <w:t> </w:t>
      </w:r>
      <w:r>
        <w:rPr/>
        <w:t>to</w:t>
      </w:r>
      <w:r>
        <w:rPr>
          <w:spacing w:val="-6"/>
        </w:rPr>
        <w:t> </w:t>
      </w:r>
      <w:r>
        <w:rPr/>
        <w:t>the</w:t>
      </w:r>
      <w:r>
        <w:rPr>
          <w:spacing w:val="-6"/>
        </w:rPr>
        <w:t> </w:t>
      </w:r>
      <w:r>
        <w:rPr/>
        <w:t>critical</w:t>
      </w:r>
      <w:r>
        <w:rPr>
          <w:spacing w:val="-6"/>
        </w:rPr>
        <w:t> </w:t>
      </w:r>
      <w:r>
        <w:rPr/>
        <w:t>reading</w:t>
      </w:r>
      <w:r>
        <w:rPr>
          <w:spacing w:val="-6"/>
        </w:rPr>
        <w:t> </w:t>
      </w:r>
      <w:r>
        <w:rPr/>
        <w:t>of</w:t>
      </w:r>
      <w:r>
        <w:rPr>
          <w:spacing w:val="-6"/>
        </w:rPr>
        <w:t> </w:t>
      </w:r>
      <w:r>
        <w:rPr/>
        <w:t>various</w:t>
      </w:r>
      <w:r>
        <w:rPr>
          <w:spacing w:val="-6"/>
        </w:rPr>
        <w:t> </w:t>
      </w:r>
      <w:r>
        <w:rPr/>
        <w:t>literary</w:t>
      </w:r>
      <w:r>
        <w:rPr>
          <w:spacing w:val="-6"/>
        </w:rPr>
        <w:t> </w:t>
      </w:r>
      <w:r>
        <w:rPr/>
        <w:t>genres,</w:t>
      </w:r>
      <w:r>
        <w:rPr>
          <w:spacing w:val="-6"/>
        </w:rPr>
        <w:t> </w:t>
      </w:r>
      <w:r>
        <w:rPr/>
        <w:t>with</w:t>
      </w:r>
      <w:r>
        <w:rPr>
          <w:spacing w:val="-6"/>
        </w:rPr>
        <w:t> </w:t>
      </w:r>
      <w:r>
        <w:rPr/>
        <w:t>attention</w:t>
      </w:r>
      <w:r>
        <w:rPr>
          <w:spacing w:val="-6"/>
        </w:rPr>
        <w:t> </w:t>
      </w:r>
      <w:r>
        <w:rPr/>
        <w:t>to</w:t>
      </w:r>
      <w:r>
        <w:rPr>
          <w:spacing w:val="-6"/>
        </w:rPr>
        <w:t> </w:t>
      </w:r>
      <w:r>
        <w:rPr/>
        <w:t>the</w:t>
      </w:r>
      <w:r>
        <w:rPr>
          <w:spacing w:val="-6"/>
        </w:rPr>
        <w:t> </w:t>
      </w:r>
      <w:r>
        <w:rPr/>
        <w:t>interpretation</w:t>
      </w:r>
      <w:r>
        <w:rPr>
          <w:spacing w:val="-6"/>
        </w:rPr>
        <w:t> </w:t>
      </w:r>
      <w:r>
        <w:rPr/>
        <w:t>and evaluation of representative texts. This course satisfies Goal 7 of ISU’s general education requirements. GEM Area 5 H</w:t>
      </w:r>
    </w:p>
    <w:p>
      <w:pPr>
        <w:pStyle w:val="BodyText"/>
        <w:ind w:left="0"/>
      </w:pPr>
    </w:p>
    <w:p>
      <w:pPr>
        <w:tabs>
          <w:tab w:pos="6426" w:val="left" w:leader="none"/>
        </w:tabs>
        <w:spacing w:before="0"/>
        <w:ind w:left="820" w:right="0" w:firstLine="0"/>
        <w:jc w:val="left"/>
        <w:rPr>
          <w:sz w:val="20"/>
        </w:rPr>
      </w:pPr>
      <w:r>
        <w:rPr>
          <w:b/>
          <w:sz w:val="20"/>
        </w:rPr>
        <w:t>32551</w:t>
      </w:r>
      <w:r>
        <w:rPr>
          <w:b/>
          <w:spacing w:val="-10"/>
          <w:sz w:val="20"/>
        </w:rPr>
        <w:t> </w:t>
      </w:r>
      <w:r>
        <w:rPr>
          <w:b/>
          <w:sz w:val="20"/>
        </w:rPr>
        <w:t>English</w:t>
      </w:r>
      <w:r>
        <w:rPr>
          <w:b/>
          <w:spacing w:val="-7"/>
          <w:sz w:val="20"/>
        </w:rPr>
        <w:t> </w:t>
      </w:r>
      <w:r>
        <w:rPr>
          <w:b/>
          <w:sz w:val="20"/>
        </w:rPr>
        <w:t>Thematic</w:t>
      </w:r>
      <w:r>
        <w:rPr>
          <w:b/>
          <w:spacing w:val="-7"/>
          <w:sz w:val="20"/>
        </w:rPr>
        <w:t> </w:t>
      </w:r>
      <w:r>
        <w:rPr>
          <w:b/>
          <w:sz w:val="20"/>
        </w:rPr>
        <w:t>World</w:t>
      </w:r>
      <w:r>
        <w:rPr>
          <w:b/>
          <w:spacing w:val="-7"/>
          <w:sz w:val="20"/>
        </w:rPr>
        <w:t> </w:t>
      </w:r>
      <w:r>
        <w:rPr>
          <w:b/>
          <w:sz w:val="20"/>
        </w:rPr>
        <w:t>Literature</w:t>
      </w:r>
      <w:r>
        <w:rPr>
          <w:b/>
          <w:spacing w:val="-7"/>
          <w:sz w:val="20"/>
        </w:rPr>
        <w:t> </w:t>
      </w:r>
      <w:r>
        <w:rPr>
          <w:b/>
          <w:sz w:val="20"/>
        </w:rPr>
        <w:t>115</w:t>
      </w:r>
      <w:r>
        <w:rPr>
          <w:b/>
          <w:spacing w:val="-7"/>
          <w:sz w:val="20"/>
        </w:rPr>
        <w:t> </w:t>
      </w:r>
      <w:r>
        <w:rPr>
          <w:b/>
          <w:sz w:val="20"/>
        </w:rPr>
        <w:t>–</w:t>
      </w:r>
      <w:r>
        <w:rPr>
          <w:b/>
          <w:spacing w:val="71"/>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5"/>
          <w:sz w:val="20"/>
        </w:rPr>
        <w:t>CHS</w:t>
      </w:r>
      <w:r>
        <w:rPr>
          <w:rFonts w:ascii="Times New Roman" w:hAnsi="Times New Roman"/>
          <w:sz w:val="20"/>
        </w:rPr>
        <w:tab/>
      </w:r>
      <w:r>
        <w:rPr>
          <w:sz w:val="20"/>
        </w:rPr>
        <w:t>11</w:t>
      </w:r>
      <w:r>
        <w:rPr>
          <w:spacing w:val="-4"/>
          <w:sz w:val="20"/>
        </w:rPr>
        <w:t> </w:t>
      </w:r>
      <w:r>
        <w:rPr>
          <w:spacing w:val="-5"/>
          <w:sz w:val="20"/>
        </w:rPr>
        <w:t>12</w:t>
      </w:r>
    </w:p>
    <w:p>
      <w:pPr>
        <w:tabs>
          <w:tab w:pos="10075" w:val="left" w:leader="none"/>
        </w:tabs>
        <w:spacing w:before="0"/>
        <w:ind w:left="820" w:right="0" w:firstLine="0"/>
        <w:jc w:val="left"/>
        <w:rPr>
          <w:sz w:val="20"/>
        </w:rPr>
      </w:pPr>
      <w:r>
        <w:rPr>
          <w:b/>
          <w:sz w:val="20"/>
        </w:rPr>
        <w:t>82551</w:t>
      </w:r>
      <w:r>
        <w:rPr>
          <w:b/>
          <w:spacing w:val="-10"/>
          <w:sz w:val="20"/>
        </w:rPr>
        <w:t> </w:t>
      </w:r>
      <w:r>
        <w:rPr>
          <w:b/>
          <w:sz w:val="20"/>
        </w:rPr>
        <w:t>English</w:t>
      </w:r>
      <w:r>
        <w:rPr>
          <w:b/>
          <w:spacing w:val="-7"/>
          <w:sz w:val="20"/>
        </w:rPr>
        <w:t> </w:t>
      </w:r>
      <w:r>
        <w:rPr>
          <w:b/>
          <w:sz w:val="20"/>
        </w:rPr>
        <w:t>Thematic</w:t>
      </w:r>
      <w:r>
        <w:rPr>
          <w:b/>
          <w:spacing w:val="-7"/>
          <w:sz w:val="20"/>
        </w:rPr>
        <w:t> </w:t>
      </w:r>
      <w:r>
        <w:rPr>
          <w:b/>
          <w:sz w:val="20"/>
        </w:rPr>
        <w:t>World</w:t>
      </w:r>
      <w:r>
        <w:rPr>
          <w:b/>
          <w:spacing w:val="-7"/>
          <w:sz w:val="20"/>
        </w:rPr>
        <w:t> </w:t>
      </w:r>
      <w:r>
        <w:rPr>
          <w:b/>
          <w:sz w:val="20"/>
        </w:rPr>
        <w:t>Literature</w:t>
      </w:r>
      <w:r>
        <w:rPr>
          <w:b/>
          <w:spacing w:val="-7"/>
          <w:sz w:val="20"/>
        </w:rPr>
        <w:t> </w:t>
      </w:r>
      <w:r>
        <w:rPr>
          <w:b/>
          <w:sz w:val="20"/>
        </w:rPr>
        <w:t>115</w:t>
      </w:r>
      <w:r>
        <w:rPr>
          <w:b/>
          <w:spacing w:val="-7"/>
          <w:sz w:val="20"/>
        </w:rPr>
        <w:t> </w:t>
      </w:r>
      <w:r>
        <w:rPr>
          <w:b/>
          <w:sz w:val="20"/>
        </w:rPr>
        <w:t>–</w:t>
      </w:r>
      <w:r>
        <w:rPr>
          <w:b/>
          <w:spacing w:val="-7"/>
          <w:sz w:val="20"/>
        </w:rPr>
        <w:t> </w:t>
      </w:r>
      <w:r>
        <w:rPr>
          <w:b/>
          <w:sz w:val="20"/>
        </w:rPr>
        <w:t>Major</w:t>
      </w:r>
      <w:r>
        <w:rPr>
          <w:b/>
          <w:spacing w:val="-7"/>
          <w:sz w:val="20"/>
        </w:rPr>
        <w:t> </w:t>
      </w:r>
      <w:r>
        <w:rPr>
          <w:b/>
          <w:sz w:val="20"/>
        </w:rPr>
        <w:t>Themes</w:t>
      </w:r>
      <w:r>
        <w:rPr>
          <w:b/>
          <w:spacing w:val="-7"/>
          <w:sz w:val="20"/>
        </w:rPr>
        <w:t> </w:t>
      </w:r>
      <w:r>
        <w:rPr>
          <w:b/>
          <w:sz w:val="20"/>
        </w:rPr>
        <w:t>in</w:t>
      </w:r>
      <w:r>
        <w:rPr>
          <w:b/>
          <w:spacing w:val="-7"/>
          <w:sz w:val="20"/>
        </w:rPr>
        <w:t> </w:t>
      </w:r>
      <w:r>
        <w:rPr>
          <w:b/>
          <w:sz w:val="20"/>
        </w:rPr>
        <w:t>Literature</w:t>
      </w:r>
      <w:r>
        <w:rPr>
          <w:b/>
          <w:spacing w:val="-7"/>
          <w:sz w:val="20"/>
        </w:rPr>
        <w:t> </w:t>
      </w:r>
      <w:r>
        <w:rPr>
          <w:b/>
          <w:sz w:val="20"/>
        </w:rPr>
        <w:t>ENGL</w:t>
      </w:r>
      <w:r>
        <w:rPr>
          <w:b/>
          <w:spacing w:val="-7"/>
          <w:sz w:val="20"/>
        </w:rPr>
        <w:t> </w:t>
      </w:r>
      <w:r>
        <w:rPr>
          <w:b/>
          <w:sz w:val="20"/>
        </w:rPr>
        <w:t>1115</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CHS</w:t>
      </w:r>
      <w:r>
        <w:rPr>
          <w:spacing w:val="-7"/>
          <w:sz w:val="20"/>
        </w:rPr>
        <w:t> </w:t>
      </w:r>
      <w:r>
        <w:rPr>
          <w:spacing w:val="-4"/>
          <w:sz w:val="20"/>
        </w:rPr>
        <w:t>(DC)</w:t>
      </w:r>
      <w:r>
        <w:rPr>
          <w:rFonts w:ascii="Times New Roman" w:hAnsi="Times New Roman"/>
          <w:sz w:val="20"/>
        </w:rPr>
        <w:tab/>
      </w:r>
      <w:r>
        <w:rPr>
          <w:sz w:val="20"/>
        </w:rPr>
        <w:t>11</w:t>
      </w:r>
      <w:r>
        <w:rPr>
          <w:spacing w:val="-4"/>
          <w:sz w:val="20"/>
        </w:rPr>
        <w:t> </w:t>
      </w:r>
      <w:r>
        <w:rPr>
          <w:spacing w:val="-5"/>
          <w:sz w:val="20"/>
        </w:rPr>
        <w:t>12</w:t>
      </w:r>
    </w:p>
    <w:p>
      <w:pPr>
        <w:pStyle w:val="BodyText"/>
      </w:pPr>
      <w:r>
        <w:rPr/>
        <w:t>Prerequisites:</w:t>
      </w:r>
      <w:r>
        <w:rPr>
          <w:spacing w:val="-9"/>
        </w:rPr>
        <w:t> </w:t>
      </w:r>
      <w:r>
        <w:rPr/>
        <w:t>3.0</w:t>
      </w:r>
      <w:r>
        <w:rPr>
          <w:spacing w:val="-6"/>
        </w:rPr>
        <w:t> </w:t>
      </w:r>
      <w:r>
        <w:rPr/>
        <w:t>high</w:t>
      </w:r>
      <w:r>
        <w:rPr>
          <w:spacing w:val="-7"/>
        </w:rPr>
        <w:t> </w:t>
      </w:r>
      <w:r>
        <w:rPr/>
        <w:t>school</w:t>
      </w:r>
      <w:r>
        <w:rPr>
          <w:spacing w:val="-6"/>
        </w:rPr>
        <w:t> </w:t>
      </w:r>
      <w:r>
        <w:rPr/>
        <w:t>GPA;</w:t>
      </w:r>
      <w:r>
        <w:rPr>
          <w:spacing w:val="-7"/>
        </w:rPr>
        <w:t> </w:t>
      </w:r>
      <w:r>
        <w:rPr/>
        <w:t>be</w:t>
      </w:r>
      <w:r>
        <w:rPr>
          <w:spacing w:val="-6"/>
        </w:rPr>
        <w:t> </w:t>
      </w:r>
      <w:r>
        <w:rPr/>
        <w:t>at</w:t>
      </w:r>
      <w:r>
        <w:rPr>
          <w:spacing w:val="-7"/>
        </w:rPr>
        <w:t> </w:t>
      </w:r>
      <w:r>
        <w:rPr/>
        <w:t>least</w:t>
      </w:r>
      <w:r>
        <w:rPr>
          <w:spacing w:val="-6"/>
        </w:rPr>
        <w:t> </w:t>
      </w:r>
      <w:r>
        <w:rPr/>
        <w:t>16</w:t>
      </w:r>
      <w:r>
        <w:rPr>
          <w:spacing w:val="-7"/>
        </w:rPr>
        <w:t> </w:t>
      </w:r>
      <w:r>
        <w:rPr/>
        <w:t>years</w:t>
      </w:r>
      <w:r>
        <w:rPr>
          <w:spacing w:val="-6"/>
        </w:rPr>
        <w:t> </w:t>
      </w:r>
      <w:r>
        <w:rPr/>
        <w:t>old</w:t>
      </w:r>
      <w:r>
        <w:rPr>
          <w:spacing w:val="-7"/>
        </w:rPr>
        <w:t> </w:t>
      </w:r>
      <w:r>
        <w:rPr/>
        <w:t>at</w:t>
      </w:r>
      <w:r>
        <w:rPr>
          <w:spacing w:val="-6"/>
        </w:rPr>
        <w:t> </w:t>
      </w:r>
      <w:r>
        <w:rPr/>
        <w:t>start</w:t>
      </w:r>
      <w:r>
        <w:rPr>
          <w:spacing w:val="-7"/>
        </w:rPr>
        <w:t> </w:t>
      </w:r>
      <w:r>
        <w:rPr/>
        <w:t>of</w:t>
      </w:r>
      <w:r>
        <w:rPr>
          <w:spacing w:val="-6"/>
        </w:rPr>
        <w:t> </w:t>
      </w:r>
      <w:r>
        <w:rPr/>
        <w:t>the</w:t>
      </w:r>
      <w:r>
        <w:rPr>
          <w:spacing w:val="-7"/>
        </w:rPr>
        <w:t> </w:t>
      </w:r>
      <w:r>
        <w:rPr/>
        <w:t>college</w:t>
      </w:r>
      <w:r>
        <w:rPr>
          <w:spacing w:val="-6"/>
        </w:rPr>
        <w:t> </w:t>
      </w:r>
      <w:r>
        <w:rPr>
          <w:spacing w:val="-2"/>
        </w:rPr>
        <w:t>semester</w:t>
      </w:r>
    </w:p>
    <w:p>
      <w:pPr>
        <w:pStyle w:val="BodyText"/>
        <w:ind w:right="857"/>
      </w:pPr>
      <w:r>
        <w:rPr/>
        <w:t>This course is an introduction to literature through the study of one or more major themes that cross historical or cultural boundaries. The course will highlight major writers and major genres, and emphasize how literary artists contribute to understanding the human condition. It will cover a wide generic, national/cultural, and temporal range: the course incorporates</w:t>
      </w:r>
      <w:r>
        <w:rPr>
          <w:spacing w:val="-6"/>
        </w:rPr>
        <w:t> </w:t>
      </w:r>
      <w:r>
        <w:rPr/>
        <w:t>works</w:t>
      </w:r>
      <w:r>
        <w:rPr>
          <w:spacing w:val="-6"/>
        </w:rPr>
        <w:t> </w:t>
      </w:r>
      <w:r>
        <w:rPr/>
        <w:t>from</w:t>
      </w:r>
      <w:r>
        <w:rPr>
          <w:spacing w:val="-6"/>
        </w:rPr>
        <w:t> </w:t>
      </w:r>
      <w:r>
        <w:rPr/>
        <w:t>at</w:t>
      </w:r>
      <w:r>
        <w:rPr>
          <w:spacing w:val="-6"/>
        </w:rPr>
        <w:t> </w:t>
      </w:r>
      <w:r>
        <w:rPr/>
        <w:t>least</w:t>
      </w:r>
      <w:r>
        <w:rPr>
          <w:spacing w:val="-6"/>
        </w:rPr>
        <w:t> </w:t>
      </w:r>
      <w:r>
        <w:rPr/>
        <w:t>three</w:t>
      </w:r>
      <w:r>
        <w:rPr>
          <w:spacing w:val="-6"/>
        </w:rPr>
        <w:t> </w:t>
      </w:r>
      <w:r>
        <w:rPr/>
        <w:t>time</w:t>
      </w:r>
      <w:r>
        <w:rPr>
          <w:spacing w:val="-6"/>
        </w:rPr>
        <w:t> </w:t>
      </w:r>
      <w:r>
        <w:rPr/>
        <w:t>periods</w:t>
      </w:r>
      <w:r>
        <w:rPr>
          <w:spacing w:val="-6"/>
        </w:rPr>
        <w:t> </w:t>
      </w:r>
      <w:r>
        <w:rPr/>
        <w:t>and</w:t>
      </w:r>
      <w:r>
        <w:rPr>
          <w:spacing w:val="-6"/>
        </w:rPr>
        <w:t> </w:t>
      </w:r>
      <w:r>
        <w:rPr/>
        <w:t>three</w:t>
      </w:r>
      <w:r>
        <w:rPr>
          <w:spacing w:val="-6"/>
        </w:rPr>
        <w:t> </w:t>
      </w:r>
      <w:r>
        <w:rPr/>
        <w:t>genres</w:t>
      </w:r>
      <w:r>
        <w:rPr>
          <w:spacing w:val="-6"/>
        </w:rPr>
        <w:t> </w:t>
      </w:r>
      <w:r>
        <w:rPr/>
        <w:t>that</w:t>
      </w:r>
      <w:r>
        <w:rPr>
          <w:spacing w:val="-6"/>
        </w:rPr>
        <w:t> </w:t>
      </w:r>
      <w:r>
        <w:rPr/>
        <w:t>represent</w:t>
      </w:r>
      <w:r>
        <w:rPr>
          <w:spacing w:val="-6"/>
        </w:rPr>
        <w:t> </w:t>
      </w:r>
      <w:r>
        <w:rPr/>
        <w:t>diverse</w:t>
      </w:r>
      <w:r>
        <w:rPr>
          <w:spacing w:val="-6"/>
        </w:rPr>
        <w:t> </w:t>
      </w:r>
      <w:r>
        <w:rPr/>
        <w:t>cultural</w:t>
      </w:r>
      <w:r>
        <w:rPr>
          <w:spacing w:val="-6"/>
        </w:rPr>
        <w:t> </w:t>
      </w:r>
      <w:r>
        <w:rPr/>
        <w:t>perspectives.</w:t>
      </w:r>
      <w:r>
        <w:rPr>
          <w:spacing w:val="-6"/>
        </w:rPr>
        <w:t> </w:t>
      </w:r>
      <w:r>
        <w:rPr/>
        <w:t>GEM</w:t>
      </w:r>
      <w:r>
        <w:rPr>
          <w:spacing w:val="-6"/>
        </w:rPr>
        <w:t> </w:t>
      </w:r>
      <w:r>
        <w:rPr/>
        <w:t>Area 5 H</w:t>
      </w:r>
    </w:p>
    <w:p>
      <w:pPr>
        <w:pStyle w:val="BodyText"/>
        <w:ind w:left="0"/>
      </w:pPr>
    </w:p>
    <w:p>
      <w:pPr>
        <w:tabs>
          <w:tab w:pos="10449" w:val="left" w:leader="none"/>
        </w:tabs>
        <w:spacing w:before="0"/>
        <w:ind w:left="820" w:right="0" w:firstLine="0"/>
        <w:jc w:val="left"/>
        <w:rPr>
          <w:sz w:val="20"/>
        </w:rPr>
      </w:pPr>
      <w:r>
        <w:rPr>
          <w:b/>
          <w:sz w:val="20"/>
        </w:rPr>
        <w:t>32601</w:t>
      </w:r>
      <w:r>
        <w:rPr>
          <w:b/>
          <w:spacing w:val="-8"/>
          <w:sz w:val="20"/>
        </w:rPr>
        <w:t> </w:t>
      </w:r>
      <w:r>
        <w:rPr>
          <w:b/>
          <w:sz w:val="20"/>
        </w:rPr>
        <w:t>AP</w:t>
      </w:r>
      <w:r>
        <w:rPr>
          <w:b/>
          <w:spacing w:val="-7"/>
          <w:sz w:val="20"/>
        </w:rPr>
        <w:t> </w:t>
      </w:r>
      <w:r>
        <w:rPr>
          <w:b/>
          <w:sz w:val="20"/>
        </w:rPr>
        <w:t>English</w:t>
      </w:r>
      <w:r>
        <w:rPr>
          <w:b/>
          <w:spacing w:val="-7"/>
          <w:sz w:val="20"/>
        </w:rPr>
        <w:t> </w:t>
      </w:r>
      <w:r>
        <w:rPr>
          <w:b/>
          <w:sz w:val="20"/>
        </w:rPr>
        <w:t>Literature</w:t>
      </w:r>
      <w:r>
        <w:rPr>
          <w:b/>
          <w:spacing w:val="-8"/>
          <w:sz w:val="20"/>
        </w:rPr>
        <w:t> </w:t>
      </w:r>
      <w:r>
        <w:rPr>
          <w:b/>
          <w:sz w:val="20"/>
        </w:rPr>
        <w:t>and</w:t>
      </w:r>
      <w:r>
        <w:rPr>
          <w:b/>
          <w:spacing w:val="-7"/>
          <w:sz w:val="20"/>
        </w:rPr>
        <w:t> </w:t>
      </w:r>
      <w:r>
        <w:rPr>
          <w:b/>
          <w:sz w:val="20"/>
        </w:rPr>
        <w:t>Composition</w:t>
      </w:r>
      <w:r>
        <w:rPr>
          <w:b/>
          <w:spacing w:val="-7"/>
          <w:sz w:val="20"/>
        </w:rPr>
        <w:t> </w:t>
      </w:r>
      <w:r>
        <w:rPr>
          <w:b/>
          <w:sz w:val="20"/>
        </w:rPr>
        <w:t>A</w:t>
      </w:r>
      <w:r>
        <w:rPr>
          <w:b/>
          <w:spacing w:val="-7"/>
          <w:sz w:val="20"/>
        </w:rPr>
        <w:t> </w:t>
      </w:r>
      <w:r>
        <w:rPr>
          <w:sz w:val="20"/>
        </w:rPr>
        <w:t>-</w:t>
      </w:r>
      <w:r>
        <w:rPr>
          <w:spacing w:val="-8"/>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5"/>
          <w:sz w:val="20"/>
        </w:rPr>
        <w:t>CHS</w:t>
      </w:r>
      <w:r>
        <w:rPr>
          <w:rFonts w:ascii="Times New Roman"/>
          <w:sz w:val="20"/>
        </w:rPr>
        <w:tab/>
      </w:r>
      <w:r>
        <w:rPr>
          <w:sz w:val="20"/>
        </w:rPr>
        <w:t>11</w:t>
      </w:r>
      <w:r>
        <w:rPr>
          <w:spacing w:val="-4"/>
          <w:sz w:val="20"/>
        </w:rPr>
        <w:t> </w:t>
      </w:r>
      <w:r>
        <w:rPr>
          <w:spacing w:val="-5"/>
          <w:sz w:val="20"/>
        </w:rPr>
        <w:t>12</w:t>
      </w:r>
    </w:p>
    <w:p>
      <w:pPr>
        <w:pStyle w:val="Heading5"/>
        <w:ind w:right="6781"/>
      </w:pPr>
      <w:r>
        <w:rPr/>
        <w:t>32602</w:t>
      </w:r>
      <w:r>
        <w:rPr>
          <w:spacing w:val="-9"/>
        </w:rPr>
        <w:t> </w:t>
      </w:r>
      <w:r>
        <w:rPr/>
        <w:t>AP</w:t>
      </w:r>
      <w:r>
        <w:rPr>
          <w:spacing w:val="-9"/>
        </w:rPr>
        <w:t> </w:t>
      </w:r>
      <w:r>
        <w:rPr/>
        <w:t>English</w:t>
      </w:r>
      <w:r>
        <w:rPr>
          <w:spacing w:val="-9"/>
        </w:rPr>
        <w:t> </w:t>
      </w:r>
      <w:r>
        <w:rPr/>
        <w:t>Literature</w:t>
      </w:r>
      <w:r>
        <w:rPr>
          <w:spacing w:val="-9"/>
        </w:rPr>
        <w:t> </w:t>
      </w:r>
      <w:r>
        <w:rPr/>
        <w:t>and</w:t>
      </w:r>
      <w:r>
        <w:rPr>
          <w:spacing w:val="-9"/>
        </w:rPr>
        <w:t> </w:t>
      </w:r>
      <w:r>
        <w:rPr/>
        <w:t>Composition</w:t>
      </w:r>
      <w:r>
        <w:rPr>
          <w:spacing w:val="-9"/>
        </w:rPr>
        <w:t> </w:t>
      </w:r>
      <w:r>
        <w:rPr/>
        <w:t>B 32603</w:t>
      </w:r>
      <w:r>
        <w:rPr>
          <w:spacing w:val="-8"/>
        </w:rPr>
        <w:t> </w:t>
      </w:r>
      <w:r>
        <w:rPr/>
        <w:t>AP</w:t>
      </w:r>
      <w:r>
        <w:rPr>
          <w:spacing w:val="-8"/>
        </w:rPr>
        <w:t> </w:t>
      </w:r>
      <w:r>
        <w:rPr/>
        <w:t>English</w:t>
      </w:r>
      <w:r>
        <w:rPr>
          <w:spacing w:val="-8"/>
        </w:rPr>
        <w:t> </w:t>
      </w:r>
      <w:r>
        <w:rPr/>
        <w:t>Literature</w:t>
      </w:r>
      <w:r>
        <w:rPr>
          <w:spacing w:val="-8"/>
        </w:rPr>
        <w:t> </w:t>
      </w:r>
      <w:r>
        <w:rPr/>
        <w:t>and</w:t>
      </w:r>
      <w:r>
        <w:rPr>
          <w:spacing w:val="-8"/>
        </w:rPr>
        <w:t> </w:t>
      </w:r>
      <w:r>
        <w:rPr/>
        <w:t>Composition</w:t>
      </w:r>
      <w:r>
        <w:rPr>
          <w:spacing w:val="-7"/>
        </w:rPr>
        <w:t> </w:t>
      </w:r>
      <w:r>
        <w:rPr>
          <w:spacing w:val="-10"/>
        </w:rPr>
        <w:t>C</w:t>
      </w:r>
    </w:p>
    <w:p>
      <w:pPr>
        <w:spacing w:before="0"/>
        <w:ind w:left="820" w:right="0" w:firstLine="0"/>
        <w:jc w:val="left"/>
        <w:rPr>
          <w:i/>
          <w:sz w:val="20"/>
        </w:rPr>
      </w:pPr>
      <w:r>
        <w:rPr>
          <w:i/>
          <w:color w:val="000000"/>
          <w:sz w:val="20"/>
          <w:highlight w:val="yellow"/>
        </w:rPr>
        <w:t>Students</w:t>
      </w:r>
      <w:r>
        <w:rPr>
          <w:i/>
          <w:color w:val="000000"/>
          <w:spacing w:val="-7"/>
          <w:sz w:val="20"/>
          <w:highlight w:val="yellow"/>
        </w:rPr>
        <w:t> </w:t>
      </w:r>
      <w:r>
        <w:rPr>
          <w:i/>
          <w:color w:val="000000"/>
          <w:sz w:val="20"/>
          <w:highlight w:val="yellow"/>
        </w:rPr>
        <w:t>should</w:t>
      </w:r>
      <w:r>
        <w:rPr>
          <w:i/>
          <w:color w:val="000000"/>
          <w:spacing w:val="-5"/>
          <w:sz w:val="20"/>
          <w:highlight w:val="yellow"/>
        </w:rPr>
        <w:t> </w:t>
      </w:r>
      <w:r>
        <w:rPr>
          <w:i/>
          <w:color w:val="000000"/>
          <w:sz w:val="20"/>
          <w:highlight w:val="yellow"/>
        </w:rPr>
        <w:t>be</w:t>
      </w:r>
      <w:r>
        <w:rPr>
          <w:i/>
          <w:color w:val="000000"/>
          <w:spacing w:val="-5"/>
          <w:sz w:val="20"/>
          <w:highlight w:val="yellow"/>
        </w:rPr>
        <w:t> </w:t>
      </w:r>
      <w:r>
        <w:rPr>
          <w:i/>
          <w:color w:val="000000"/>
          <w:sz w:val="20"/>
          <w:highlight w:val="yellow"/>
        </w:rPr>
        <w:t>aware</w:t>
      </w:r>
      <w:r>
        <w:rPr>
          <w:i/>
          <w:color w:val="000000"/>
          <w:spacing w:val="-4"/>
          <w:sz w:val="20"/>
          <w:highlight w:val="yellow"/>
        </w:rPr>
        <w:t> </w:t>
      </w:r>
      <w:r>
        <w:rPr>
          <w:i/>
          <w:color w:val="000000"/>
          <w:sz w:val="20"/>
          <w:highlight w:val="yellow"/>
        </w:rPr>
        <w:t>that</w:t>
      </w:r>
      <w:r>
        <w:rPr>
          <w:i/>
          <w:color w:val="000000"/>
          <w:spacing w:val="-5"/>
          <w:sz w:val="20"/>
          <w:highlight w:val="yellow"/>
        </w:rPr>
        <w:t> </w:t>
      </w:r>
      <w:r>
        <w:rPr>
          <w:i/>
          <w:color w:val="000000"/>
          <w:sz w:val="20"/>
          <w:highlight w:val="yellow"/>
        </w:rPr>
        <w:t>there</w:t>
      </w:r>
      <w:r>
        <w:rPr>
          <w:i/>
          <w:color w:val="000000"/>
          <w:spacing w:val="-5"/>
          <w:sz w:val="20"/>
          <w:highlight w:val="yellow"/>
        </w:rPr>
        <w:t> </w:t>
      </w:r>
      <w:r>
        <w:rPr>
          <w:i/>
          <w:color w:val="000000"/>
          <w:sz w:val="20"/>
          <w:highlight w:val="yellow"/>
        </w:rPr>
        <w:t>is</w:t>
      </w:r>
      <w:r>
        <w:rPr>
          <w:i/>
          <w:color w:val="000000"/>
          <w:spacing w:val="-4"/>
          <w:sz w:val="20"/>
          <w:highlight w:val="yellow"/>
        </w:rPr>
        <w:t> </w:t>
      </w:r>
      <w:r>
        <w:rPr>
          <w:i/>
          <w:color w:val="000000"/>
          <w:sz w:val="20"/>
          <w:highlight w:val="yellow"/>
        </w:rPr>
        <w:t>a</w:t>
      </w:r>
      <w:r>
        <w:rPr>
          <w:i/>
          <w:color w:val="000000"/>
          <w:spacing w:val="-5"/>
          <w:sz w:val="20"/>
          <w:highlight w:val="yellow"/>
        </w:rPr>
        <w:t> </w:t>
      </w:r>
      <w:r>
        <w:rPr>
          <w:i/>
          <w:color w:val="000000"/>
          <w:sz w:val="20"/>
          <w:highlight w:val="yellow"/>
        </w:rPr>
        <w:t>summer</w:t>
      </w:r>
      <w:r>
        <w:rPr>
          <w:i/>
          <w:color w:val="000000"/>
          <w:spacing w:val="-5"/>
          <w:sz w:val="20"/>
          <w:highlight w:val="yellow"/>
        </w:rPr>
        <w:t> </w:t>
      </w:r>
      <w:r>
        <w:rPr>
          <w:i/>
          <w:color w:val="000000"/>
          <w:sz w:val="20"/>
          <w:highlight w:val="yellow"/>
        </w:rPr>
        <w:t>reading</w:t>
      </w:r>
      <w:r>
        <w:rPr>
          <w:i/>
          <w:color w:val="000000"/>
          <w:spacing w:val="-4"/>
          <w:sz w:val="20"/>
          <w:highlight w:val="yellow"/>
        </w:rPr>
        <w:t> </w:t>
      </w:r>
      <w:r>
        <w:rPr>
          <w:i/>
          <w:color w:val="000000"/>
          <w:spacing w:val="-2"/>
          <w:sz w:val="20"/>
          <w:highlight w:val="yellow"/>
        </w:rPr>
        <w:t>requirement.</w:t>
      </w:r>
    </w:p>
    <w:p>
      <w:pPr>
        <w:pStyle w:val="BodyText"/>
        <w:ind w:right="948"/>
      </w:pPr>
      <w:r>
        <w:rPr/>
        <w:t>Prerequisite:</w:t>
      </w:r>
      <w:r>
        <w:rPr>
          <w:spacing w:val="35"/>
        </w:rPr>
        <w:t> </w:t>
      </w:r>
      <w:r>
        <w:rPr/>
        <w:t>3.0</w:t>
      </w:r>
      <w:r>
        <w:rPr>
          <w:spacing w:val="-6"/>
        </w:rPr>
        <w:t> </w:t>
      </w:r>
      <w:r>
        <w:rPr/>
        <w:t>high</w:t>
      </w:r>
      <w:r>
        <w:rPr>
          <w:spacing w:val="-6"/>
        </w:rPr>
        <w:t> </w:t>
      </w:r>
      <w:r>
        <w:rPr/>
        <w:t>school</w:t>
      </w:r>
      <w:r>
        <w:rPr>
          <w:spacing w:val="-6"/>
        </w:rPr>
        <w:t> </w:t>
      </w:r>
      <w:r>
        <w:rPr/>
        <w:t>GPA;</w:t>
      </w:r>
      <w:r>
        <w:rPr>
          <w:spacing w:val="-6"/>
        </w:rPr>
        <w:t> </w:t>
      </w:r>
      <w:r>
        <w:rPr/>
        <w:t>parent</w:t>
      </w:r>
      <w:r>
        <w:rPr>
          <w:spacing w:val="-6"/>
        </w:rPr>
        <w:t> </w:t>
      </w:r>
      <w:r>
        <w:rPr/>
        <w:t>and</w:t>
      </w:r>
      <w:r>
        <w:rPr>
          <w:spacing w:val="-6"/>
        </w:rPr>
        <w:t> </w:t>
      </w:r>
      <w:r>
        <w:rPr/>
        <w:t>principal</w:t>
      </w:r>
      <w:r>
        <w:rPr>
          <w:spacing w:val="-6"/>
        </w:rPr>
        <w:t> </w:t>
      </w:r>
      <w:r>
        <w:rPr/>
        <w:t>or</w:t>
      </w:r>
      <w:r>
        <w:rPr>
          <w:spacing w:val="-6"/>
        </w:rPr>
        <w:t> </w:t>
      </w:r>
      <w:r>
        <w:rPr/>
        <w:t>counselor</w:t>
      </w:r>
      <w:r>
        <w:rPr>
          <w:spacing w:val="-6"/>
        </w:rPr>
        <w:t> </w:t>
      </w:r>
      <w:r>
        <w:rPr/>
        <w:t>signatures</w:t>
      </w:r>
      <w:r>
        <w:rPr>
          <w:spacing w:val="-6"/>
        </w:rPr>
        <w:t> </w:t>
      </w:r>
      <w:r>
        <w:rPr/>
        <w:t>of</w:t>
      </w:r>
      <w:r>
        <w:rPr>
          <w:spacing w:val="-6"/>
        </w:rPr>
        <w:t> </w:t>
      </w:r>
      <w:r>
        <w:rPr/>
        <w:t>agreement</w:t>
      </w:r>
      <w:r>
        <w:rPr>
          <w:spacing w:val="-6"/>
        </w:rPr>
        <w:t> </w:t>
      </w:r>
      <w:r>
        <w:rPr/>
        <w:t>that</w:t>
      </w:r>
      <w:r>
        <w:rPr>
          <w:spacing w:val="-6"/>
        </w:rPr>
        <w:t> </w:t>
      </w:r>
      <w:r>
        <w:rPr/>
        <w:t>student</w:t>
      </w:r>
      <w:r>
        <w:rPr>
          <w:spacing w:val="-6"/>
        </w:rPr>
        <w:t> </w:t>
      </w:r>
      <w:r>
        <w:rPr/>
        <w:t>is</w:t>
      </w:r>
      <w:r>
        <w:rPr>
          <w:spacing w:val="-6"/>
        </w:rPr>
        <w:t> </w:t>
      </w:r>
      <w:r>
        <w:rPr/>
        <w:t>ready</w:t>
      </w:r>
      <w:r>
        <w:rPr>
          <w:spacing w:val="-6"/>
        </w:rPr>
        <w:t> </w:t>
      </w:r>
      <w:r>
        <w:rPr/>
        <w:t>for college level coursework.</w:t>
      </w:r>
    </w:p>
    <w:p>
      <w:pPr>
        <w:pStyle w:val="BodyText"/>
        <w:ind w:right="891"/>
      </w:pPr>
      <w:r>
        <w:rPr/>
        <w:t>This is a course providing opportunities for students to read critically and extensively. In addition, analytical and in-depth writing</w:t>
      </w:r>
      <w:r>
        <w:rPr>
          <w:spacing w:val="-6"/>
        </w:rPr>
        <w:t> </w:t>
      </w:r>
      <w:r>
        <w:rPr/>
        <w:t>assignments</w:t>
      </w:r>
      <w:r>
        <w:rPr>
          <w:spacing w:val="-6"/>
        </w:rPr>
        <w:t> </w:t>
      </w:r>
      <w:r>
        <w:rPr/>
        <w:t>will</w:t>
      </w:r>
      <w:r>
        <w:rPr>
          <w:spacing w:val="-6"/>
        </w:rPr>
        <w:t> </w:t>
      </w:r>
      <w:r>
        <w:rPr/>
        <w:t>require</w:t>
      </w:r>
      <w:r>
        <w:rPr>
          <w:spacing w:val="-6"/>
        </w:rPr>
        <w:t> </w:t>
      </w:r>
      <w:r>
        <w:rPr/>
        <w:t>students</w:t>
      </w:r>
      <w:r>
        <w:rPr>
          <w:spacing w:val="-6"/>
        </w:rPr>
        <w:t> </w:t>
      </w:r>
      <w:r>
        <w:rPr/>
        <w:t>to</w:t>
      </w:r>
      <w:r>
        <w:rPr>
          <w:spacing w:val="-6"/>
        </w:rPr>
        <w:t> </w:t>
      </w:r>
      <w:r>
        <w:rPr/>
        <w:t>be</w:t>
      </w:r>
      <w:r>
        <w:rPr>
          <w:spacing w:val="-6"/>
        </w:rPr>
        <w:t> </w:t>
      </w:r>
      <w:r>
        <w:rPr/>
        <w:t>responsible</w:t>
      </w:r>
      <w:r>
        <w:rPr>
          <w:spacing w:val="-6"/>
        </w:rPr>
        <w:t> </w:t>
      </w:r>
      <w:r>
        <w:rPr/>
        <w:t>for</w:t>
      </w:r>
      <w:r>
        <w:rPr>
          <w:spacing w:val="-6"/>
        </w:rPr>
        <w:t> </w:t>
      </w:r>
      <w:r>
        <w:rPr/>
        <w:t>accurate</w:t>
      </w:r>
      <w:r>
        <w:rPr>
          <w:spacing w:val="-6"/>
        </w:rPr>
        <w:t> </w:t>
      </w:r>
      <w:r>
        <w:rPr/>
        <w:t>reading</w:t>
      </w:r>
      <w:r>
        <w:rPr>
          <w:spacing w:val="-6"/>
        </w:rPr>
        <w:t> </w:t>
      </w:r>
      <w:r>
        <w:rPr/>
        <w:t>and</w:t>
      </w:r>
      <w:r>
        <w:rPr>
          <w:spacing w:val="-6"/>
        </w:rPr>
        <w:t> </w:t>
      </w:r>
      <w:r>
        <w:rPr/>
        <w:t>thorough</w:t>
      </w:r>
      <w:r>
        <w:rPr>
          <w:spacing w:val="-6"/>
        </w:rPr>
        <w:t> </w:t>
      </w:r>
      <w:r>
        <w:rPr/>
        <w:t>interpretation</w:t>
      </w:r>
      <w:r>
        <w:rPr>
          <w:spacing w:val="-6"/>
        </w:rPr>
        <w:t> </w:t>
      </w:r>
      <w:r>
        <w:rPr/>
        <w:t>of</w:t>
      </w:r>
      <w:r>
        <w:rPr>
          <w:spacing w:val="-6"/>
        </w:rPr>
        <w:t> </w:t>
      </w:r>
      <w:r>
        <w:rPr/>
        <w:t>literature.</w:t>
      </w:r>
      <w:r>
        <w:rPr>
          <w:spacing w:val="-6"/>
        </w:rPr>
        <w:t> </w:t>
      </w:r>
      <w:r>
        <w:rPr/>
        <w:t>In addition,</w:t>
      </w:r>
      <w:r>
        <w:rPr>
          <w:spacing w:val="-6"/>
        </w:rPr>
        <w:t> </w:t>
      </w:r>
      <w:r>
        <w:rPr/>
        <w:t>requirements</w:t>
      </w:r>
      <w:r>
        <w:rPr>
          <w:spacing w:val="-6"/>
        </w:rPr>
        <w:t> </w:t>
      </w:r>
      <w:r>
        <w:rPr/>
        <w:t>include</w:t>
      </w:r>
      <w:r>
        <w:rPr>
          <w:spacing w:val="-6"/>
        </w:rPr>
        <w:t> </w:t>
      </w:r>
      <w:r>
        <w:rPr/>
        <w:t>extensive,</w:t>
      </w:r>
      <w:r>
        <w:rPr>
          <w:spacing w:val="-6"/>
        </w:rPr>
        <w:t> </w:t>
      </w:r>
      <w:r>
        <w:rPr/>
        <w:t>as</w:t>
      </w:r>
      <w:r>
        <w:rPr>
          <w:spacing w:val="-6"/>
        </w:rPr>
        <w:t> </w:t>
      </w:r>
      <w:r>
        <w:rPr/>
        <w:t>well</w:t>
      </w:r>
      <w:r>
        <w:rPr>
          <w:spacing w:val="-6"/>
        </w:rPr>
        <w:t> </w:t>
      </w:r>
      <w:r>
        <w:rPr/>
        <w:t>as</w:t>
      </w:r>
      <w:r>
        <w:rPr>
          <w:spacing w:val="-6"/>
        </w:rPr>
        <w:t> </w:t>
      </w:r>
      <w:r>
        <w:rPr/>
        <w:t>intensive</w:t>
      </w:r>
      <w:r>
        <w:rPr>
          <w:spacing w:val="-6"/>
        </w:rPr>
        <w:t> </w:t>
      </w:r>
      <w:r>
        <w:rPr/>
        <w:t>reading,</w:t>
      </w:r>
      <w:r>
        <w:rPr>
          <w:spacing w:val="-6"/>
        </w:rPr>
        <w:t> </w:t>
      </w:r>
      <w:r>
        <w:rPr/>
        <w:t>recognition</w:t>
      </w:r>
      <w:r>
        <w:rPr>
          <w:spacing w:val="-6"/>
        </w:rPr>
        <w:t> </w:t>
      </w:r>
      <w:r>
        <w:rPr/>
        <w:t>of</w:t>
      </w:r>
      <w:r>
        <w:rPr>
          <w:spacing w:val="-6"/>
        </w:rPr>
        <w:t> </w:t>
      </w:r>
      <w:r>
        <w:rPr/>
        <w:t>multicultural</w:t>
      </w:r>
      <w:r>
        <w:rPr>
          <w:spacing w:val="-6"/>
        </w:rPr>
        <w:t> </w:t>
      </w:r>
      <w:r>
        <w:rPr/>
        <w:t>perspectives,</w:t>
      </w:r>
      <w:r>
        <w:rPr>
          <w:spacing w:val="-6"/>
        </w:rPr>
        <w:t> </w:t>
      </w:r>
      <w:r>
        <w:rPr/>
        <w:t>and</w:t>
      </w:r>
      <w:r>
        <w:rPr>
          <w:spacing w:val="-6"/>
        </w:rPr>
        <w:t> </w:t>
      </w:r>
      <w:r>
        <w:rPr/>
        <w:t>original in-depth</w:t>
      </w:r>
      <w:r>
        <w:rPr>
          <w:spacing w:val="-2"/>
        </w:rPr>
        <w:t> </w:t>
      </w:r>
      <w:r>
        <w:rPr/>
        <w:t>research.</w:t>
      </w:r>
      <w:r>
        <w:rPr>
          <w:spacing w:val="-2"/>
        </w:rPr>
        <w:t> </w:t>
      </w:r>
      <w:r>
        <w:rPr/>
        <w:t>It</w:t>
      </w:r>
      <w:r>
        <w:rPr>
          <w:spacing w:val="-2"/>
        </w:rPr>
        <w:t> </w:t>
      </w:r>
      <w:r>
        <w:rPr/>
        <w:t>fulfills</w:t>
      </w:r>
      <w:r>
        <w:rPr>
          <w:spacing w:val="-2"/>
        </w:rPr>
        <w:t> </w:t>
      </w:r>
      <w:r>
        <w:rPr/>
        <w:t>the</w:t>
      </w:r>
      <w:r>
        <w:rPr>
          <w:spacing w:val="-2"/>
        </w:rPr>
        <w:t> </w:t>
      </w:r>
      <w:r>
        <w:rPr/>
        <w:t>requirement</w:t>
      </w:r>
      <w:r>
        <w:rPr>
          <w:spacing w:val="-2"/>
        </w:rPr>
        <w:t> </w:t>
      </w:r>
      <w:r>
        <w:rPr/>
        <w:t>for</w:t>
      </w:r>
      <w:r>
        <w:rPr>
          <w:spacing w:val="-2"/>
        </w:rPr>
        <w:t> </w:t>
      </w:r>
      <w:r>
        <w:rPr/>
        <w:t>Senior</w:t>
      </w:r>
      <w:r>
        <w:rPr>
          <w:spacing w:val="-2"/>
        </w:rPr>
        <w:t> </w:t>
      </w:r>
      <w:r>
        <w:rPr/>
        <w:t>English</w:t>
      </w:r>
      <w:r>
        <w:rPr>
          <w:spacing w:val="-2"/>
        </w:rPr>
        <w:t> </w:t>
      </w:r>
      <w:r>
        <w:rPr/>
        <w:t>and</w:t>
      </w:r>
      <w:r>
        <w:rPr>
          <w:spacing w:val="-2"/>
        </w:rPr>
        <w:t> </w:t>
      </w:r>
      <w:r>
        <w:rPr/>
        <w:t>prepares</w:t>
      </w:r>
      <w:r>
        <w:rPr>
          <w:spacing w:val="-2"/>
        </w:rPr>
        <w:t> </w:t>
      </w:r>
      <w:r>
        <w:rPr/>
        <w:t>the</w:t>
      </w:r>
      <w:r>
        <w:rPr>
          <w:spacing w:val="-2"/>
        </w:rPr>
        <w:t> </w:t>
      </w:r>
      <w:r>
        <w:rPr/>
        <w:t>student</w:t>
      </w:r>
      <w:r>
        <w:rPr>
          <w:spacing w:val="-2"/>
        </w:rPr>
        <w:t> </w:t>
      </w:r>
      <w:r>
        <w:rPr/>
        <w:t>to</w:t>
      </w:r>
      <w:r>
        <w:rPr>
          <w:spacing w:val="-2"/>
        </w:rPr>
        <w:t> </w:t>
      </w:r>
      <w:r>
        <w:rPr/>
        <w:t>take</w:t>
      </w:r>
      <w:r>
        <w:rPr>
          <w:spacing w:val="-2"/>
        </w:rPr>
        <w:t> </w:t>
      </w:r>
      <w:r>
        <w:rPr/>
        <w:t>the</w:t>
      </w:r>
      <w:r>
        <w:rPr>
          <w:spacing w:val="-2"/>
        </w:rPr>
        <w:t> </w:t>
      </w:r>
      <w:r>
        <w:rPr/>
        <w:t>AP</w:t>
      </w:r>
      <w:r>
        <w:rPr>
          <w:spacing w:val="-2"/>
        </w:rPr>
        <w:t> </w:t>
      </w:r>
      <w:r>
        <w:rPr/>
        <w:t>exam</w:t>
      </w:r>
      <w:r>
        <w:rPr>
          <w:spacing w:val="-2"/>
        </w:rPr>
        <w:t> </w:t>
      </w:r>
      <w:r>
        <w:rPr/>
        <w:t>in</w:t>
      </w:r>
      <w:r>
        <w:rPr>
          <w:spacing w:val="-2"/>
        </w:rPr>
        <w:t> </w:t>
      </w:r>
      <w:r>
        <w:rPr/>
        <w:t>May.</w:t>
      </w:r>
      <w:r>
        <w:rPr>
          <w:spacing w:val="-2"/>
        </w:rPr>
        <w:t> </w:t>
      </w:r>
      <w:r>
        <w:rPr/>
        <w:t>A</w:t>
      </w:r>
      <w:r>
        <w:rPr>
          <w:spacing w:val="-2"/>
        </w:rPr>
        <w:t> </w:t>
      </w:r>
      <w:r>
        <w:rPr/>
        <w:t>high score on the exam may earn the student college credit. Students are encouraged to check with the colleges they are interested</w:t>
      </w:r>
      <w:r>
        <w:rPr>
          <w:spacing w:val="-5"/>
        </w:rPr>
        <w:t> </w:t>
      </w:r>
      <w:r>
        <w:rPr/>
        <w:t>in</w:t>
      </w:r>
      <w:r>
        <w:rPr>
          <w:spacing w:val="-5"/>
        </w:rPr>
        <w:t> </w:t>
      </w:r>
      <w:r>
        <w:rPr/>
        <w:t>to</w:t>
      </w:r>
      <w:r>
        <w:rPr>
          <w:spacing w:val="-5"/>
        </w:rPr>
        <w:t> </w:t>
      </w:r>
      <w:r>
        <w:rPr/>
        <w:t>discover</w:t>
      </w:r>
      <w:r>
        <w:rPr>
          <w:spacing w:val="-5"/>
        </w:rPr>
        <w:t> </w:t>
      </w:r>
      <w:r>
        <w:rPr/>
        <w:t>the</w:t>
      </w:r>
      <w:r>
        <w:rPr>
          <w:spacing w:val="-5"/>
        </w:rPr>
        <w:t> </w:t>
      </w:r>
      <w:r>
        <w:rPr/>
        <w:t>policy</w:t>
      </w:r>
      <w:r>
        <w:rPr>
          <w:spacing w:val="-5"/>
        </w:rPr>
        <w:t> </w:t>
      </w:r>
      <w:r>
        <w:rPr/>
        <w:t>of</w:t>
      </w:r>
      <w:r>
        <w:rPr>
          <w:spacing w:val="-5"/>
        </w:rPr>
        <w:t> </w:t>
      </w:r>
      <w:r>
        <w:rPr/>
        <w:t>the</w:t>
      </w:r>
      <w:r>
        <w:rPr>
          <w:spacing w:val="-5"/>
        </w:rPr>
        <w:t> </w:t>
      </w:r>
      <w:r>
        <w:rPr/>
        <w:t>college</w:t>
      </w:r>
      <w:r>
        <w:rPr>
          <w:spacing w:val="-5"/>
        </w:rPr>
        <w:t> </w:t>
      </w:r>
      <w:r>
        <w:rPr/>
        <w:t>for</w:t>
      </w:r>
      <w:r>
        <w:rPr>
          <w:spacing w:val="-5"/>
        </w:rPr>
        <w:t> </w:t>
      </w:r>
      <w:r>
        <w:rPr/>
        <w:t>giving</w:t>
      </w:r>
      <w:r>
        <w:rPr>
          <w:spacing w:val="-5"/>
        </w:rPr>
        <w:t> </w:t>
      </w:r>
      <w:r>
        <w:rPr/>
        <w:t>credit</w:t>
      </w:r>
      <w:r>
        <w:rPr>
          <w:spacing w:val="-5"/>
        </w:rPr>
        <w:t> </w:t>
      </w:r>
      <w:r>
        <w:rPr/>
        <w:t>for</w:t>
      </w:r>
      <w:r>
        <w:rPr>
          <w:spacing w:val="-5"/>
        </w:rPr>
        <w:t> </w:t>
      </w:r>
      <w:r>
        <w:rPr/>
        <w:t>AP</w:t>
      </w:r>
      <w:r>
        <w:rPr>
          <w:spacing w:val="-5"/>
        </w:rPr>
        <w:t> </w:t>
      </w:r>
      <w:r>
        <w:rPr/>
        <w:t>exams.</w:t>
      </w:r>
      <w:r>
        <w:rPr>
          <w:spacing w:val="-5"/>
        </w:rPr>
        <w:t> </w:t>
      </w:r>
      <w:r>
        <w:rPr/>
        <w:t>This</w:t>
      </w:r>
      <w:r>
        <w:rPr>
          <w:spacing w:val="-5"/>
        </w:rPr>
        <w:t> </w:t>
      </w:r>
      <w:r>
        <w:rPr/>
        <w:t>varies</w:t>
      </w:r>
      <w:r>
        <w:rPr>
          <w:spacing w:val="-5"/>
        </w:rPr>
        <w:t> </w:t>
      </w:r>
      <w:r>
        <w:rPr/>
        <w:t>from</w:t>
      </w:r>
      <w:r>
        <w:rPr>
          <w:spacing w:val="-5"/>
        </w:rPr>
        <w:t> </w:t>
      </w:r>
      <w:r>
        <w:rPr/>
        <w:t>school</w:t>
      </w:r>
      <w:r>
        <w:rPr>
          <w:spacing w:val="-5"/>
        </w:rPr>
        <w:t> </w:t>
      </w:r>
      <w:r>
        <w:rPr/>
        <w:t>to</w:t>
      </w:r>
      <w:r>
        <w:rPr>
          <w:spacing w:val="-5"/>
        </w:rPr>
        <w:t> </w:t>
      </w:r>
      <w:r>
        <w:rPr/>
        <w:t>school.</w:t>
      </w:r>
      <w:r>
        <w:rPr>
          <w:spacing w:val="-5"/>
        </w:rPr>
        <w:t> </w:t>
      </w:r>
      <w:r>
        <w:rPr/>
        <w:t>In</w:t>
      </w:r>
      <w:r>
        <w:rPr>
          <w:spacing w:val="-5"/>
        </w:rPr>
        <w:t> </w:t>
      </w:r>
      <w:r>
        <w:rPr/>
        <w:t>order</w:t>
      </w:r>
      <w:r>
        <w:rPr>
          <w:spacing w:val="-5"/>
        </w:rPr>
        <w:t> </w:t>
      </w:r>
      <w:r>
        <w:rPr/>
        <w:t>to prepare for the AP exam the course includes a survey of world literature, extensive practice in writing, critical thinking, and the study of grammar and vocabulary related to the understanding of literature. Consistent with the requirements of the Senior Project, students will complete a research paper and oral presentation in the ‘B’ portion of this class. </w:t>
      </w:r>
      <w:r>
        <w:rPr>
          <w:color w:val="000000"/>
          <w:highlight w:val="yellow"/>
        </w:rPr>
        <w:t>See </w:t>
      </w:r>
      <w:hyperlink r:id="rId154">
        <w:r>
          <w:rPr>
            <w:color w:val="1154CC"/>
            <w:highlight w:val="yellow"/>
            <w:u w:val="thick" w:color="1154CC"/>
          </w:rPr>
          <w:t>Senior</w:t>
        </w:r>
      </w:hyperlink>
      <w:r>
        <w:rPr>
          <w:color w:val="1154CC"/>
        </w:rPr>
        <w:t> </w:t>
      </w:r>
      <w:hyperlink r:id="rId154">
        <w:r>
          <w:rPr>
            <w:color w:val="1154CC"/>
            <w:highlight w:val="yellow"/>
            <w:u w:val="thick" w:color="1154CC"/>
          </w:rPr>
          <w:t>Project Handboo</w:t>
        </w:r>
      </w:hyperlink>
      <w:r>
        <w:rPr>
          <w:color w:val="1154CC"/>
          <w:highlight w:val="yellow"/>
          <w:u w:val="thick" w:color="1154CC"/>
        </w:rPr>
        <w:t>k </w:t>
      </w:r>
      <w:r>
        <w:rPr>
          <w:color w:val="000000"/>
          <w:highlight w:val="yellow"/>
        </w:rPr>
        <w:t>on the </w:t>
      </w:r>
      <w:hyperlink r:id="rId6">
        <w:r>
          <w:rPr>
            <w:color w:val="0000FF"/>
            <w:highlight w:val="yellow"/>
            <w:u w:val="thick" w:color="0000FF"/>
          </w:rPr>
          <w:t>District’s website</w:t>
        </w:r>
      </w:hyperlink>
      <w:r>
        <w:rPr>
          <w:color w:val="000000"/>
          <w:highlight w:val="yellow"/>
        </w:rPr>
        <w:t>.</w:t>
      </w:r>
      <w:r>
        <w:rPr>
          <w:color w:val="000000"/>
        </w:rPr>
        <w:t> Students enrolled in an AP class are expected to be able to work independently at a high level of rigor as demanded by the College Board in order for students to be successful in passing the AP Exam; therefore, students must maintain a C or better to stay in the class. GEM Area 1</w:t>
      </w:r>
    </w:p>
    <w:p>
      <w:pPr>
        <w:spacing w:after="0"/>
        <w:sectPr>
          <w:pgSz w:w="12240" w:h="15840"/>
          <w:pgMar w:header="725" w:footer="676" w:top="1120" w:bottom="860" w:left="260" w:right="220"/>
        </w:sectPr>
      </w:pPr>
    </w:p>
    <w:p>
      <w:pPr>
        <w:spacing w:before="192"/>
        <w:ind w:left="2420" w:right="2457" w:firstLine="0"/>
        <w:jc w:val="center"/>
        <w:rPr>
          <w:b/>
          <w:sz w:val="40"/>
        </w:rPr>
      </w:pPr>
      <w:r>
        <w:rPr>
          <w:b/>
          <w:spacing w:val="-2"/>
          <w:sz w:val="40"/>
          <w:u w:val="thick"/>
        </w:rPr>
        <w:t>ENGLISH/DEBATE/SPEECH</w:t>
      </w:r>
    </w:p>
    <w:p>
      <w:pPr>
        <w:pStyle w:val="Heading3"/>
        <w:spacing w:before="239"/>
        <w:rPr>
          <w:u w:val="none"/>
        </w:rPr>
      </w:pPr>
      <w:bookmarkStart w:name="_TOC_250025" w:id="153"/>
      <w:r>
        <w:rPr>
          <w:u w:val="single"/>
        </w:rPr>
        <w:t>Speech</w:t>
      </w:r>
      <w:r>
        <w:rPr>
          <w:spacing w:val="-5"/>
          <w:u w:val="single"/>
        </w:rPr>
        <w:t> </w:t>
      </w:r>
      <w:r>
        <w:rPr>
          <w:u w:val="single"/>
        </w:rPr>
        <w:t>and</w:t>
      </w:r>
      <w:r>
        <w:rPr>
          <w:spacing w:val="-4"/>
          <w:u w:val="single"/>
        </w:rPr>
        <w:t> </w:t>
      </w:r>
      <w:bookmarkEnd w:id="153"/>
      <w:r>
        <w:rPr>
          <w:spacing w:val="-2"/>
          <w:u w:val="single"/>
        </w:rPr>
        <w:t>Debate</w:t>
      </w:r>
    </w:p>
    <w:p>
      <w:pPr>
        <w:pStyle w:val="Heading5"/>
        <w:spacing w:before="58"/>
        <w:ind w:left="2420" w:right="2457"/>
        <w:jc w:val="center"/>
      </w:pPr>
      <w:r>
        <w:rPr/>
        <w:t>High</w:t>
      </w:r>
      <w:r>
        <w:rPr>
          <w:spacing w:val="-7"/>
        </w:rPr>
        <w:t> </w:t>
      </w:r>
      <w:r>
        <w:rPr/>
        <w:t>School</w:t>
      </w:r>
      <w:r>
        <w:rPr>
          <w:spacing w:val="-7"/>
        </w:rPr>
        <w:t> </w:t>
      </w:r>
      <w:r>
        <w:rPr/>
        <w:t>Graduation:</w:t>
      </w:r>
      <w:r>
        <w:rPr>
          <w:spacing w:val="-7"/>
        </w:rPr>
        <w:t> </w:t>
      </w:r>
      <w:r>
        <w:rPr/>
        <w:t>1</w:t>
      </w:r>
      <w:r>
        <w:rPr>
          <w:spacing w:val="-7"/>
        </w:rPr>
        <w:t> </w:t>
      </w:r>
      <w:r>
        <w:rPr/>
        <w:t>credit</w:t>
      </w:r>
      <w:r>
        <w:rPr>
          <w:spacing w:val="-7"/>
        </w:rPr>
        <w:t> </w:t>
      </w:r>
      <w:r>
        <w:rPr>
          <w:spacing w:val="-2"/>
        </w:rPr>
        <w:t>required</w:t>
      </w:r>
    </w:p>
    <w:p>
      <w:pPr>
        <w:pStyle w:val="BodyText"/>
        <w:ind w:left="0"/>
        <w:rPr>
          <w:b/>
        </w:rPr>
      </w:pPr>
    </w:p>
    <w:p>
      <w:pPr>
        <w:tabs>
          <w:tab w:pos="10055" w:val="left" w:leader="none"/>
        </w:tabs>
        <w:spacing w:before="0"/>
        <w:ind w:left="820" w:right="0" w:firstLine="0"/>
        <w:jc w:val="left"/>
        <w:rPr>
          <w:sz w:val="20"/>
        </w:rPr>
      </w:pPr>
      <w:r>
        <w:rPr>
          <w:b/>
          <w:sz w:val="20"/>
        </w:rPr>
        <w:t>32861</w:t>
      </w:r>
      <w:r>
        <w:rPr>
          <w:b/>
          <w:spacing w:val="-7"/>
          <w:sz w:val="20"/>
        </w:rPr>
        <w:t> </w:t>
      </w:r>
      <w:r>
        <w:rPr>
          <w:b/>
          <w:sz w:val="20"/>
        </w:rPr>
        <w:t>Speech</w:t>
      </w:r>
      <w:r>
        <w:rPr>
          <w:b/>
          <w:spacing w:val="-6"/>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pacing w:val="-2"/>
          <w:sz w:val="20"/>
        </w:rPr>
        <w:t>CHS/HHS/NHHS/PHS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ind w:right="948"/>
      </w:pPr>
      <w:r>
        <w:rPr/>
        <w:t>Students</w:t>
      </w:r>
      <w:r>
        <w:rPr>
          <w:spacing w:val="-4"/>
        </w:rPr>
        <w:t> </w:t>
      </w:r>
      <w:r>
        <w:rPr/>
        <w:t>will</w:t>
      </w:r>
      <w:r>
        <w:rPr>
          <w:spacing w:val="-4"/>
        </w:rPr>
        <w:t> </w:t>
      </w:r>
      <w:r>
        <w:rPr/>
        <w:t>be</w:t>
      </w:r>
      <w:r>
        <w:rPr>
          <w:spacing w:val="-4"/>
        </w:rPr>
        <w:t> </w:t>
      </w:r>
      <w:r>
        <w:rPr/>
        <w:t>taught</w:t>
      </w:r>
      <w:r>
        <w:rPr>
          <w:spacing w:val="-4"/>
        </w:rPr>
        <w:t> </w:t>
      </w:r>
      <w:r>
        <w:rPr/>
        <w:t>basic</w:t>
      </w:r>
      <w:r>
        <w:rPr>
          <w:spacing w:val="-4"/>
        </w:rPr>
        <w:t> </w:t>
      </w:r>
      <w:r>
        <w:rPr/>
        <w:t>public</w:t>
      </w:r>
      <w:r>
        <w:rPr>
          <w:spacing w:val="-4"/>
        </w:rPr>
        <w:t> </w:t>
      </w:r>
      <w:r>
        <w:rPr/>
        <w:t>speaking</w:t>
      </w:r>
      <w:r>
        <w:rPr>
          <w:spacing w:val="-4"/>
        </w:rPr>
        <w:t> </w:t>
      </w:r>
      <w:r>
        <w:rPr/>
        <w:t>skills,</w:t>
      </w:r>
      <w:r>
        <w:rPr>
          <w:spacing w:val="-4"/>
        </w:rPr>
        <w:t> </w:t>
      </w:r>
      <w:r>
        <w:rPr/>
        <w:t>the</w:t>
      </w:r>
      <w:r>
        <w:rPr>
          <w:spacing w:val="-4"/>
        </w:rPr>
        <w:t> </w:t>
      </w:r>
      <w:r>
        <w:rPr/>
        <w:t>organization</w:t>
      </w:r>
      <w:r>
        <w:rPr>
          <w:spacing w:val="-4"/>
        </w:rPr>
        <w:t> </w:t>
      </w:r>
      <w:r>
        <w:rPr/>
        <w:t>and</w:t>
      </w:r>
      <w:r>
        <w:rPr>
          <w:spacing w:val="-4"/>
        </w:rPr>
        <w:t> </w:t>
      </w:r>
      <w:r>
        <w:rPr/>
        <w:t>delivery</w:t>
      </w:r>
      <w:r>
        <w:rPr>
          <w:spacing w:val="-4"/>
        </w:rPr>
        <w:t> </w:t>
      </w:r>
      <w:r>
        <w:rPr/>
        <w:t>of</w:t>
      </w:r>
      <w:r>
        <w:rPr>
          <w:spacing w:val="-4"/>
        </w:rPr>
        <w:t> </w:t>
      </w:r>
      <w:r>
        <w:rPr/>
        <w:t>different</w:t>
      </w:r>
      <w:r>
        <w:rPr>
          <w:spacing w:val="-4"/>
        </w:rPr>
        <w:t> </w:t>
      </w:r>
      <w:r>
        <w:rPr/>
        <w:t>types</w:t>
      </w:r>
      <w:r>
        <w:rPr>
          <w:spacing w:val="-4"/>
        </w:rPr>
        <w:t> </w:t>
      </w:r>
      <w:r>
        <w:rPr/>
        <w:t>of</w:t>
      </w:r>
      <w:r>
        <w:rPr>
          <w:spacing w:val="-4"/>
        </w:rPr>
        <w:t> </w:t>
      </w:r>
      <w:r>
        <w:rPr/>
        <w:t>speeches</w:t>
      </w:r>
      <w:r>
        <w:rPr>
          <w:spacing w:val="-4"/>
        </w:rPr>
        <w:t> </w:t>
      </w:r>
      <w:r>
        <w:rPr/>
        <w:t>and</w:t>
      </w:r>
      <w:r>
        <w:rPr>
          <w:spacing w:val="-4"/>
        </w:rPr>
        <w:t> </w:t>
      </w:r>
      <w:r>
        <w:rPr/>
        <w:t>the development of effective listening and interpersonal communication.</w:t>
      </w:r>
    </w:p>
    <w:p>
      <w:pPr>
        <w:pStyle w:val="BodyText"/>
        <w:ind w:left="0"/>
      </w:pPr>
    </w:p>
    <w:p>
      <w:pPr>
        <w:tabs>
          <w:tab w:pos="9982" w:val="left" w:leader="none"/>
        </w:tabs>
        <w:spacing w:before="0"/>
        <w:ind w:left="820" w:right="0" w:firstLine="0"/>
        <w:jc w:val="left"/>
        <w:rPr>
          <w:sz w:val="20"/>
        </w:rPr>
      </w:pPr>
      <w:r>
        <w:rPr>
          <w:b/>
          <w:sz w:val="20"/>
        </w:rPr>
        <w:t>32921</w:t>
      </w:r>
      <w:r>
        <w:rPr>
          <w:b/>
          <w:spacing w:val="-7"/>
          <w:sz w:val="20"/>
        </w:rPr>
        <w:t> </w:t>
      </w:r>
      <w:r>
        <w:rPr>
          <w:b/>
          <w:sz w:val="20"/>
        </w:rPr>
        <w:t>Forensic</w:t>
      </w:r>
      <w:r>
        <w:rPr>
          <w:b/>
          <w:spacing w:val="-6"/>
          <w:sz w:val="20"/>
        </w:rPr>
        <w:t> </w:t>
      </w:r>
      <w:r>
        <w:rPr>
          <w:b/>
          <w:sz w:val="20"/>
        </w:rPr>
        <w:t>Debate</w:t>
      </w:r>
      <w:r>
        <w:rPr>
          <w:b/>
          <w:spacing w:val="-6"/>
          <w:sz w:val="20"/>
        </w:rPr>
        <w:t> </w:t>
      </w:r>
      <w:r>
        <w:rPr>
          <w:b/>
          <w:sz w:val="20"/>
        </w:rPr>
        <w:t>and</w:t>
      </w:r>
      <w:r>
        <w:rPr>
          <w:b/>
          <w:spacing w:val="-7"/>
          <w:sz w:val="20"/>
        </w:rPr>
        <w:t> </w:t>
      </w:r>
      <w:r>
        <w:rPr>
          <w:b/>
          <w:sz w:val="20"/>
        </w:rPr>
        <w:t>Speech</w:t>
      </w:r>
      <w:r>
        <w:rPr>
          <w:b/>
          <w:spacing w:val="-6"/>
          <w:sz w:val="20"/>
        </w:rPr>
        <w:t> </w:t>
      </w:r>
      <w:r>
        <w:rPr>
          <w:b/>
          <w:sz w:val="20"/>
        </w:rPr>
        <w:t>A</w:t>
      </w:r>
      <w:r>
        <w:rPr>
          <w:b/>
          <w:spacing w:val="-6"/>
          <w:sz w:val="20"/>
        </w:rPr>
        <w:t> </w:t>
      </w:r>
      <w:r>
        <w:rPr>
          <w:sz w:val="20"/>
        </w:rPr>
        <w:t>–</w:t>
      </w:r>
      <w:r>
        <w:rPr>
          <w:spacing w:val="-6"/>
          <w:sz w:val="20"/>
        </w:rPr>
        <w:t> </w:t>
      </w:r>
      <w:r>
        <w:rPr>
          <w:sz w:val="20"/>
        </w:rPr>
        <w:t>1</w:t>
      </w:r>
      <w:r>
        <w:rPr>
          <w:spacing w:val="-7"/>
          <w:sz w:val="20"/>
        </w:rPr>
        <w:t> </w:t>
      </w:r>
      <w:r>
        <w:rPr>
          <w:sz w:val="20"/>
        </w:rPr>
        <w:t>or</w:t>
      </w:r>
      <w:r>
        <w:rPr>
          <w:spacing w:val="-6"/>
          <w:sz w:val="20"/>
        </w:rPr>
        <w:t> </w:t>
      </w:r>
      <w:r>
        <w:rPr>
          <w:sz w:val="20"/>
        </w:rPr>
        <w:t>2</w:t>
      </w:r>
      <w:r>
        <w:rPr>
          <w:spacing w:val="-6"/>
          <w:sz w:val="20"/>
        </w:rPr>
        <w:t> </w:t>
      </w:r>
      <w:r>
        <w:rPr>
          <w:sz w:val="20"/>
        </w:rPr>
        <w:t>Trimesters</w:t>
      </w:r>
      <w:r>
        <w:rPr>
          <w:spacing w:val="-7"/>
          <w:sz w:val="20"/>
        </w:rPr>
        <w:t> </w:t>
      </w:r>
      <w:r>
        <w:rPr>
          <w:sz w:val="20"/>
        </w:rPr>
        <w:t>-</w:t>
      </w:r>
      <w:r>
        <w:rPr>
          <w:spacing w:val="-6"/>
          <w:sz w:val="20"/>
        </w:rPr>
        <w:t> </w:t>
      </w:r>
      <w:r>
        <w:rPr>
          <w:sz w:val="20"/>
        </w:rPr>
        <w:t>Repeatable</w:t>
      </w:r>
      <w:r>
        <w:rPr>
          <w:spacing w:val="-6"/>
          <w:sz w:val="20"/>
        </w:rPr>
        <w:t> </w:t>
      </w:r>
      <w:r>
        <w:rPr>
          <w:sz w:val="20"/>
        </w:rPr>
        <w:t>-</w:t>
      </w:r>
      <w:r>
        <w:rPr>
          <w:spacing w:val="-6"/>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32922</w:t>
      </w:r>
      <w:r>
        <w:rPr>
          <w:spacing w:val="-9"/>
        </w:rPr>
        <w:t> </w:t>
      </w:r>
      <w:r>
        <w:rPr/>
        <w:t>Forensic</w:t>
      </w:r>
      <w:r>
        <w:rPr>
          <w:spacing w:val="-7"/>
        </w:rPr>
        <w:t> </w:t>
      </w:r>
      <w:r>
        <w:rPr/>
        <w:t>Debate</w:t>
      </w:r>
      <w:r>
        <w:rPr>
          <w:spacing w:val="-7"/>
        </w:rPr>
        <w:t> </w:t>
      </w:r>
      <w:r>
        <w:rPr/>
        <w:t>and</w:t>
      </w:r>
      <w:r>
        <w:rPr>
          <w:spacing w:val="-7"/>
        </w:rPr>
        <w:t> </w:t>
      </w:r>
      <w:r>
        <w:rPr/>
        <w:t>Speech</w:t>
      </w:r>
      <w:r>
        <w:rPr>
          <w:spacing w:val="-7"/>
        </w:rPr>
        <w:t> </w:t>
      </w:r>
      <w:r>
        <w:rPr>
          <w:spacing w:val="-10"/>
        </w:rPr>
        <w:t>B</w:t>
      </w:r>
    </w:p>
    <w:p>
      <w:pPr>
        <w:pStyle w:val="BodyText"/>
        <w:ind w:right="868"/>
      </w:pPr>
      <w:r>
        <w:rPr/>
        <w:t>Forensics</w:t>
      </w:r>
      <w:r>
        <w:rPr>
          <w:spacing w:val="-5"/>
        </w:rPr>
        <w:t> </w:t>
      </w:r>
      <w:r>
        <w:rPr/>
        <w:t>is</w:t>
      </w:r>
      <w:r>
        <w:rPr>
          <w:spacing w:val="-5"/>
        </w:rPr>
        <w:t> </w:t>
      </w:r>
      <w:r>
        <w:rPr/>
        <w:t>designed</w:t>
      </w:r>
      <w:r>
        <w:rPr>
          <w:spacing w:val="-5"/>
        </w:rPr>
        <w:t> </w:t>
      </w:r>
      <w:r>
        <w:rPr/>
        <w:t>to</w:t>
      </w:r>
      <w:r>
        <w:rPr>
          <w:spacing w:val="-5"/>
        </w:rPr>
        <w:t> </w:t>
      </w:r>
      <w:r>
        <w:rPr/>
        <w:t>teach</w:t>
      </w:r>
      <w:r>
        <w:rPr>
          <w:spacing w:val="-5"/>
        </w:rPr>
        <w:t> </w:t>
      </w:r>
      <w:r>
        <w:rPr/>
        <w:t>the</w:t>
      </w:r>
      <w:r>
        <w:rPr>
          <w:spacing w:val="-5"/>
        </w:rPr>
        <w:t> </w:t>
      </w:r>
      <w:r>
        <w:rPr/>
        <w:t>fundamentals</w:t>
      </w:r>
      <w:r>
        <w:rPr>
          <w:spacing w:val="-5"/>
        </w:rPr>
        <w:t> </w:t>
      </w:r>
      <w:r>
        <w:rPr/>
        <w:t>of</w:t>
      </w:r>
      <w:r>
        <w:rPr>
          <w:spacing w:val="-5"/>
        </w:rPr>
        <w:t> </w:t>
      </w:r>
      <w:r>
        <w:rPr/>
        <w:t>policy</w:t>
      </w:r>
      <w:r>
        <w:rPr>
          <w:spacing w:val="-5"/>
        </w:rPr>
        <w:t> </w:t>
      </w:r>
      <w:r>
        <w:rPr/>
        <w:t>(team)</w:t>
      </w:r>
      <w:r>
        <w:rPr>
          <w:spacing w:val="-5"/>
        </w:rPr>
        <w:t> </w:t>
      </w:r>
      <w:r>
        <w:rPr/>
        <w:t>debate,</w:t>
      </w:r>
      <w:r>
        <w:rPr>
          <w:spacing w:val="-5"/>
        </w:rPr>
        <w:t> </w:t>
      </w:r>
      <w:r>
        <w:rPr/>
        <w:t>using</w:t>
      </w:r>
      <w:r>
        <w:rPr>
          <w:spacing w:val="-5"/>
        </w:rPr>
        <w:t> </w:t>
      </w:r>
      <w:r>
        <w:rPr/>
        <w:t>the</w:t>
      </w:r>
      <w:r>
        <w:rPr>
          <w:spacing w:val="-5"/>
        </w:rPr>
        <w:t> </w:t>
      </w:r>
      <w:r>
        <w:rPr/>
        <w:t>current</w:t>
      </w:r>
      <w:r>
        <w:rPr>
          <w:spacing w:val="-5"/>
        </w:rPr>
        <w:t> </w:t>
      </w:r>
      <w:r>
        <w:rPr/>
        <w:t>year’s</w:t>
      </w:r>
      <w:r>
        <w:rPr>
          <w:spacing w:val="-5"/>
        </w:rPr>
        <w:t> </w:t>
      </w:r>
      <w:r>
        <w:rPr/>
        <w:t>national</w:t>
      </w:r>
      <w:r>
        <w:rPr>
          <w:spacing w:val="-5"/>
        </w:rPr>
        <w:t> </w:t>
      </w:r>
      <w:r>
        <w:rPr/>
        <w:t>debate</w:t>
      </w:r>
      <w:r>
        <w:rPr>
          <w:spacing w:val="-5"/>
        </w:rPr>
        <w:t> </w:t>
      </w:r>
      <w:r>
        <w:rPr/>
        <w:t>resolution, Lincoln-Douglas debate (value topics with one person on each side of a proposition), public forum debate and competitive speaking. Students at HHS and PHS will compete in at least one tournament per trimester enrolled. Students who wish to compete outside of class requirements may be charged applicable fees. The class emphasizes development of the following skills: argumentation based on logical reasoning and analysis; in-depth research; public speaking; organization of ideas in their</w:t>
      </w:r>
      <w:r>
        <w:rPr>
          <w:spacing w:val="-2"/>
        </w:rPr>
        <w:t> </w:t>
      </w:r>
      <w:r>
        <w:rPr/>
        <w:t>written</w:t>
      </w:r>
      <w:r>
        <w:rPr>
          <w:spacing w:val="-2"/>
        </w:rPr>
        <w:t> </w:t>
      </w:r>
      <w:r>
        <w:rPr/>
        <w:t>and</w:t>
      </w:r>
      <w:r>
        <w:rPr>
          <w:spacing w:val="-2"/>
        </w:rPr>
        <w:t> </w:t>
      </w:r>
      <w:r>
        <w:rPr/>
        <w:t>oral</w:t>
      </w:r>
      <w:r>
        <w:rPr>
          <w:spacing w:val="-2"/>
        </w:rPr>
        <w:t> </w:t>
      </w:r>
      <w:r>
        <w:rPr/>
        <w:t>forms;</w:t>
      </w:r>
      <w:r>
        <w:rPr>
          <w:spacing w:val="-2"/>
        </w:rPr>
        <w:t> </w:t>
      </w:r>
      <w:r>
        <w:rPr/>
        <w:t>critical</w:t>
      </w:r>
      <w:r>
        <w:rPr>
          <w:spacing w:val="-2"/>
        </w:rPr>
        <w:t> </w:t>
      </w:r>
      <w:r>
        <w:rPr/>
        <w:t>listening;</w:t>
      </w:r>
      <w:r>
        <w:rPr>
          <w:spacing w:val="-2"/>
        </w:rPr>
        <w:t> </w:t>
      </w:r>
      <w:r>
        <w:rPr/>
        <w:t>and</w:t>
      </w:r>
      <w:r>
        <w:rPr>
          <w:spacing w:val="-2"/>
        </w:rPr>
        <w:t> </w:t>
      </w:r>
      <w:r>
        <w:rPr/>
        <w:t>a</w:t>
      </w:r>
      <w:r>
        <w:rPr>
          <w:spacing w:val="-2"/>
        </w:rPr>
        <w:t> </w:t>
      </w:r>
      <w:r>
        <w:rPr/>
        <w:t>variety</w:t>
      </w:r>
      <w:r>
        <w:rPr>
          <w:spacing w:val="-2"/>
        </w:rPr>
        <w:t> </w:t>
      </w:r>
      <w:r>
        <w:rPr/>
        <w:t>of</w:t>
      </w:r>
      <w:r>
        <w:rPr>
          <w:spacing w:val="-2"/>
        </w:rPr>
        <w:t> </w:t>
      </w:r>
      <w:r>
        <w:rPr/>
        <w:t>specialized</w:t>
      </w:r>
      <w:r>
        <w:rPr>
          <w:spacing w:val="-2"/>
        </w:rPr>
        <w:t> </w:t>
      </w:r>
      <w:r>
        <w:rPr/>
        <w:t>skills,</w:t>
      </w:r>
      <w:r>
        <w:rPr>
          <w:spacing w:val="-2"/>
        </w:rPr>
        <w:t> </w:t>
      </w:r>
      <w:r>
        <w:rPr/>
        <w:t>depending</w:t>
      </w:r>
      <w:r>
        <w:rPr>
          <w:spacing w:val="-2"/>
        </w:rPr>
        <w:t> </w:t>
      </w:r>
      <w:r>
        <w:rPr/>
        <w:t>on</w:t>
      </w:r>
      <w:r>
        <w:rPr>
          <w:spacing w:val="-2"/>
        </w:rPr>
        <w:t> </w:t>
      </w:r>
      <w:r>
        <w:rPr/>
        <w:t>students’</w:t>
      </w:r>
      <w:r>
        <w:rPr>
          <w:spacing w:val="-2"/>
        </w:rPr>
        <w:t> </w:t>
      </w:r>
      <w:r>
        <w:rPr/>
        <w:t>choices</w:t>
      </w:r>
      <w:r>
        <w:rPr>
          <w:spacing w:val="-2"/>
        </w:rPr>
        <w:t> </w:t>
      </w:r>
      <w:r>
        <w:rPr/>
        <w:t>of</w:t>
      </w:r>
      <w:r>
        <w:rPr>
          <w:spacing w:val="-2"/>
        </w:rPr>
        <w:t> </w:t>
      </w:r>
      <w:r>
        <w:rPr/>
        <w:t>individual events. Forensic Debate and Speech A may be substituted for the speech requirement.</w:t>
      </w:r>
    </w:p>
    <w:p>
      <w:pPr>
        <w:tabs>
          <w:tab w:pos="10856" w:val="right" w:leader="none"/>
        </w:tabs>
        <w:spacing w:before="244"/>
        <w:ind w:left="820" w:right="0" w:firstLine="0"/>
        <w:jc w:val="left"/>
        <w:rPr>
          <w:sz w:val="20"/>
        </w:rPr>
      </w:pPr>
      <w:r>
        <w:rPr>
          <w:b/>
          <w:sz w:val="20"/>
        </w:rPr>
        <w:t>32971</w:t>
      </w:r>
      <w:r>
        <w:rPr>
          <w:b/>
          <w:spacing w:val="-9"/>
          <w:sz w:val="20"/>
        </w:rPr>
        <w:t> </w:t>
      </w:r>
      <w:r>
        <w:rPr>
          <w:b/>
          <w:sz w:val="20"/>
        </w:rPr>
        <w:t>COMM</w:t>
      </w:r>
      <w:r>
        <w:rPr>
          <w:b/>
          <w:spacing w:val="-7"/>
          <w:sz w:val="20"/>
        </w:rPr>
        <w:t> </w:t>
      </w:r>
      <w:r>
        <w:rPr>
          <w:b/>
          <w:sz w:val="20"/>
        </w:rPr>
        <w:t>101</w:t>
      </w:r>
      <w:r>
        <w:rPr>
          <w:b/>
          <w:spacing w:val="-7"/>
          <w:sz w:val="20"/>
        </w:rPr>
        <w:t> </w:t>
      </w:r>
      <w:r>
        <w:rPr>
          <w:b/>
          <w:sz w:val="20"/>
        </w:rPr>
        <w:t>-</w:t>
      </w:r>
      <w:r>
        <w:rPr>
          <w:b/>
          <w:spacing w:val="-6"/>
          <w:sz w:val="20"/>
        </w:rPr>
        <w:t> </w:t>
      </w:r>
      <w:r>
        <w:rPr>
          <w:b/>
          <w:sz w:val="20"/>
        </w:rPr>
        <w:t>Fundamentals</w:t>
      </w:r>
      <w:r>
        <w:rPr>
          <w:b/>
          <w:spacing w:val="-7"/>
          <w:sz w:val="20"/>
        </w:rPr>
        <w:t> </w:t>
      </w:r>
      <w:r>
        <w:rPr>
          <w:b/>
          <w:sz w:val="20"/>
        </w:rPr>
        <w:t>of</w:t>
      </w:r>
      <w:r>
        <w:rPr>
          <w:b/>
          <w:spacing w:val="-7"/>
          <w:sz w:val="20"/>
        </w:rPr>
        <w:t> </w:t>
      </w:r>
      <w:r>
        <w:rPr>
          <w:b/>
          <w:sz w:val="20"/>
        </w:rPr>
        <w:t>Oral</w:t>
      </w:r>
      <w:r>
        <w:rPr>
          <w:b/>
          <w:spacing w:val="-7"/>
          <w:sz w:val="20"/>
        </w:rPr>
        <w:t> </w:t>
      </w:r>
      <w:r>
        <w:rPr>
          <w:b/>
          <w:sz w:val="20"/>
        </w:rPr>
        <w:t>Communication</w:t>
      </w:r>
      <w:r>
        <w:rPr>
          <w:b/>
          <w:spacing w:val="-6"/>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2"/>
          <w:sz w:val="20"/>
        </w:rPr>
        <w:t>CHS/HHS/PHS</w:t>
      </w:r>
      <w:r>
        <w:rPr>
          <w:rFonts w:ascii="Times New Roman"/>
          <w:sz w:val="20"/>
        </w:rPr>
        <w:tab/>
      </w:r>
      <w:r>
        <w:rPr>
          <w:spacing w:val="-5"/>
          <w:sz w:val="20"/>
        </w:rPr>
        <w:t>11 </w:t>
      </w:r>
      <w:r>
        <w:rPr>
          <w:sz w:val="20"/>
        </w:rPr>
        <w:t>12</w:t>
      </w:r>
    </w:p>
    <w:p>
      <w:pPr>
        <w:pStyle w:val="Heading5"/>
      </w:pPr>
      <w:r>
        <w:rPr/>
        <w:t>82971</w:t>
      </w:r>
      <w:r>
        <w:rPr>
          <w:spacing w:val="-9"/>
        </w:rPr>
        <w:t> </w:t>
      </w:r>
      <w:r>
        <w:rPr/>
        <w:t>COMM</w:t>
      </w:r>
      <w:r>
        <w:rPr>
          <w:spacing w:val="-7"/>
        </w:rPr>
        <w:t> </w:t>
      </w:r>
      <w:r>
        <w:rPr/>
        <w:t>101</w:t>
      </w:r>
      <w:r>
        <w:rPr>
          <w:spacing w:val="-6"/>
        </w:rPr>
        <w:t> </w:t>
      </w:r>
      <w:r>
        <w:rPr/>
        <w:t>-</w:t>
      </w:r>
      <w:r>
        <w:rPr>
          <w:spacing w:val="-7"/>
        </w:rPr>
        <w:t> </w:t>
      </w:r>
      <w:r>
        <w:rPr/>
        <w:t>Fundamentals</w:t>
      </w:r>
      <w:r>
        <w:rPr>
          <w:spacing w:val="-7"/>
        </w:rPr>
        <w:t> </w:t>
      </w:r>
      <w:r>
        <w:rPr/>
        <w:t>of</w:t>
      </w:r>
      <w:r>
        <w:rPr>
          <w:spacing w:val="-6"/>
        </w:rPr>
        <w:t> </w:t>
      </w:r>
      <w:r>
        <w:rPr/>
        <w:t>Oral</w:t>
      </w:r>
      <w:r>
        <w:rPr>
          <w:spacing w:val="-7"/>
        </w:rPr>
        <w:t> </w:t>
      </w:r>
      <w:r>
        <w:rPr/>
        <w:t>Communication</w:t>
      </w:r>
      <w:r>
        <w:rPr>
          <w:spacing w:val="-6"/>
        </w:rPr>
        <w:t> </w:t>
      </w:r>
      <w:r>
        <w:rPr>
          <w:spacing w:val="-5"/>
        </w:rPr>
        <w:t>DC</w:t>
      </w:r>
    </w:p>
    <w:p>
      <w:pPr>
        <w:pStyle w:val="BodyText"/>
        <w:ind w:right="948"/>
      </w:pPr>
      <w:r>
        <w:rPr/>
        <w:t>Prerequisites:</w:t>
      </w:r>
      <w:r>
        <w:rPr>
          <w:spacing w:val="-5"/>
        </w:rPr>
        <w:t> </w:t>
      </w:r>
      <w:r>
        <w:rPr/>
        <w:t>3.0</w:t>
      </w:r>
      <w:r>
        <w:rPr>
          <w:spacing w:val="-5"/>
        </w:rPr>
        <w:t> </w:t>
      </w:r>
      <w:r>
        <w:rPr/>
        <w:t>high</w:t>
      </w:r>
      <w:r>
        <w:rPr>
          <w:spacing w:val="-5"/>
        </w:rPr>
        <w:t> </w:t>
      </w:r>
      <w:r>
        <w:rPr/>
        <w:t>school</w:t>
      </w:r>
      <w:r>
        <w:rPr>
          <w:spacing w:val="-5"/>
        </w:rPr>
        <w:t> </w:t>
      </w:r>
      <w:r>
        <w:rPr/>
        <w:t>GPA;</w:t>
      </w:r>
      <w:r>
        <w:rPr>
          <w:spacing w:val="-5"/>
        </w:rPr>
        <w:t> </w:t>
      </w:r>
      <w:r>
        <w:rPr/>
        <w:t>be</w:t>
      </w:r>
      <w:r>
        <w:rPr>
          <w:spacing w:val="-5"/>
        </w:rPr>
        <w:t> </w:t>
      </w:r>
      <w:r>
        <w:rPr/>
        <w:t>at</w:t>
      </w:r>
      <w:r>
        <w:rPr>
          <w:spacing w:val="-5"/>
        </w:rPr>
        <w:t> </w:t>
      </w:r>
      <w:r>
        <w:rPr/>
        <w:t>least</w:t>
      </w:r>
      <w:r>
        <w:rPr>
          <w:spacing w:val="-5"/>
        </w:rPr>
        <w:t> </w:t>
      </w:r>
      <w:r>
        <w:rPr/>
        <w:t>16</w:t>
      </w:r>
      <w:r>
        <w:rPr>
          <w:spacing w:val="-5"/>
        </w:rPr>
        <w:t> </w:t>
      </w:r>
      <w:r>
        <w:rPr/>
        <w:t>years</w:t>
      </w:r>
      <w:r>
        <w:rPr>
          <w:spacing w:val="-5"/>
        </w:rPr>
        <w:t> </w:t>
      </w:r>
      <w:r>
        <w:rPr/>
        <w:t>old</w:t>
      </w:r>
      <w:r>
        <w:rPr>
          <w:spacing w:val="-5"/>
        </w:rPr>
        <w:t> </w:t>
      </w:r>
      <w:r>
        <w:rPr/>
        <w:t>at</w:t>
      </w:r>
      <w:r>
        <w:rPr>
          <w:spacing w:val="-5"/>
        </w:rPr>
        <w:t> </w:t>
      </w:r>
      <w:r>
        <w:rPr/>
        <w:t>start</w:t>
      </w:r>
      <w:r>
        <w:rPr>
          <w:spacing w:val="-5"/>
        </w:rPr>
        <w:t> </w:t>
      </w:r>
      <w:r>
        <w:rPr/>
        <w:t>of</w:t>
      </w:r>
      <w:r>
        <w:rPr>
          <w:spacing w:val="-5"/>
        </w:rPr>
        <w:t> </w:t>
      </w:r>
      <w:r>
        <w:rPr/>
        <w:t>the</w:t>
      </w:r>
      <w:r>
        <w:rPr>
          <w:spacing w:val="-5"/>
        </w:rPr>
        <w:t> </w:t>
      </w:r>
      <w:r>
        <w:rPr/>
        <w:t>ISU</w:t>
      </w:r>
      <w:r>
        <w:rPr>
          <w:spacing w:val="-5"/>
        </w:rPr>
        <w:t> </w:t>
      </w:r>
      <w:r>
        <w:rPr/>
        <w:t>semester;</w:t>
      </w:r>
      <w:r>
        <w:rPr>
          <w:spacing w:val="-5"/>
        </w:rPr>
        <w:t> </w:t>
      </w:r>
      <w:r>
        <w:rPr/>
        <w:t>parent</w:t>
      </w:r>
      <w:r>
        <w:rPr>
          <w:spacing w:val="-5"/>
        </w:rPr>
        <w:t> </w:t>
      </w:r>
      <w:r>
        <w:rPr/>
        <w:t>and</w:t>
      </w:r>
      <w:r>
        <w:rPr>
          <w:spacing w:val="-5"/>
        </w:rPr>
        <w:t> </w:t>
      </w:r>
      <w:r>
        <w:rPr/>
        <w:t>principal</w:t>
      </w:r>
      <w:r>
        <w:rPr>
          <w:spacing w:val="-5"/>
        </w:rPr>
        <w:t> </w:t>
      </w:r>
      <w:r>
        <w:rPr/>
        <w:t>or</w:t>
      </w:r>
      <w:r>
        <w:rPr>
          <w:spacing w:val="-5"/>
        </w:rPr>
        <w:t> </w:t>
      </w:r>
      <w:r>
        <w:rPr/>
        <w:t>counselor signatures of agreement that student is ready for college level coursework.</w:t>
      </w:r>
    </w:p>
    <w:p>
      <w:pPr>
        <w:pStyle w:val="BodyText"/>
        <w:ind w:right="948"/>
      </w:pPr>
      <w:r>
        <w:rPr/>
        <w:t>This is a basic course in oral communication that emphasizes the theory and practice of informative speaking, logical argumentation, persuasion, small group discussion, and interpersonal communication. It is designed to explain the humanistic</w:t>
      </w:r>
      <w:r>
        <w:rPr>
          <w:spacing w:val="-6"/>
        </w:rPr>
        <w:t> </w:t>
      </w:r>
      <w:r>
        <w:rPr/>
        <w:t>nature</w:t>
      </w:r>
      <w:r>
        <w:rPr>
          <w:spacing w:val="-6"/>
        </w:rPr>
        <w:t> </w:t>
      </w:r>
      <w:r>
        <w:rPr/>
        <w:t>of</w:t>
      </w:r>
      <w:r>
        <w:rPr>
          <w:spacing w:val="-6"/>
        </w:rPr>
        <w:t> </w:t>
      </w:r>
      <w:r>
        <w:rPr/>
        <w:t>human</w:t>
      </w:r>
      <w:r>
        <w:rPr>
          <w:spacing w:val="-6"/>
        </w:rPr>
        <w:t> </w:t>
      </w:r>
      <w:r>
        <w:rPr/>
        <w:t>communication</w:t>
      </w:r>
      <w:r>
        <w:rPr>
          <w:spacing w:val="-6"/>
        </w:rPr>
        <w:t> </w:t>
      </w:r>
      <w:r>
        <w:rPr/>
        <w:t>and</w:t>
      </w:r>
      <w:r>
        <w:rPr>
          <w:spacing w:val="-6"/>
        </w:rPr>
        <w:t> </w:t>
      </w:r>
      <w:r>
        <w:rPr/>
        <w:t>to</w:t>
      </w:r>
      <w:r>
        <w:rPr>
          <w:spacing w:val="-6"/>
        </w:rPr>
        <w:t> </w:t>
      </w:r>
      <w:r>
        <w:rPr/>
        <w:t>improve</w:t>
      </w:r>
      <w:r>
        <w:rPr>
          <w:spacing w:val="-6"/>
        </w:rPr>
        <w:t> </w:t>
      </w:r>
      <w:r>
        <w:rPr/>
        <w:t>a</w:t>
      </w:r>
      <w:r>
        <w:rPr>
          <w:spacing w:val="-6"/>
        </w:rPr>
        <w:t> </w:t>
      </w:r>
      <w:r>
        <w:rPr/>
        <w:t>student’s</w:t>
      </w:r>
      <w:r>
        <w:rPr>
          <w:spacing w:val="-6"/>
        </w:rPr>
        <w:t> </w:t>
      </w:r>
      <w:r>
        <w:rPr/>
        <w:t>ability</w:t>
      </w:r>
      <w:r>
        <w:rPr>
          <w:spacing w:val="-6"/>
        </w:rPr>
        <w:t> </w:t>
      </w:r>
      <w:r>
        <w:rPr/>
        <w:t>to</w:t>
      </w:r>
      <w:r>
        <w:rPr>
          <w:spacing w:val="-6"/>
        </w:rPr>
        <w:t> </w:t>
      </w:r>
      <w:r>
        <w:rPr/>
        <w:t>express</w:t>
      </w:r>
      <w:r>
        <w:rPr>
          <w:spacing w:val="-6"/>
        </w:rPr>
        <w:t> </w:t>
      </w:r>
      <w:r>
        <w:rPr/>
        <w:t>ideas</w:t>
      </w:r>
      <w:r>
        <w:rPr>
          <w:spacing w:val="-6"/>
        </w:rPr>
        <w:t> </w:t>
      </w:r>
      <w:r>
        <w:rPr/>
        <w:t>orally.</w:t>
      </w:r>
      <w:r>
        <w:rPr>
          <w:spacing w:val="-6"/>
        </w:rPr>
        <w:t> </w:t>
      </w:r>
      <w:r>
        <w:rPr/>
        <w:t>This</w:t>
      </w:r>
      <w:r>
        <w:rPr>
          <w:spacing w:val="-6"/>
        </w:rPr>
        <w:t> </w:t>
      </w:r>
      <w:r>
        <w:rPr/>
        <w:t>course</w:t>
      </w:r>
      <w:r>
        <w:rPr>
          <w:spacing w:val="-6"/>
        </w:rPr>
        <w:t> </w:t>
      </w:r>
      <w:r>
        <w:rPr/>
        <w:t>may</w:t>
      </w:r>
      <w:r>
        <w:rPr>
          <w:spacing w:val="-6"/>
        </w:rPr>
        <w:t> </w:t>
      </w:r>
      <w:r>
        <w:rPr/>
        <w:t>be substituted for the speech requirement. GEM Area 2</w:t>
      </w:r>
    </w:p>
    <w:p>
      <w:pPr>
        <w:pStyle w:val="BodyText"/>
        <w:ind w:left="0"/>
      </w:pPr>
    </w:p>
    <w:p>
      <w:pPr>
        <w:spacing w:before="0"/>
        <w:ind w:left="820" w:right="0" w:firstLine="0"/>
        <w:jc w:val="left"/>
        <w:rPr>
          <w:sz w:val="20"/>
        </w:rPr>
      </w:pPr>
      <w:r>
        <w:rPr>
          <w:b/>
          <w:sz w:val="20"/>
        </w:rPr>
        <w:t>32961</w:t>
      </w:r>
      <w:r>
        <w:rPr>
          <w:b/>
          <w:spacing w:val="-12"/>
          <w:sz w:val="20"/>
        </w:rPr>
        <w:t> </w:t>
      </w:r>
      <w:r>
        <w:rPr>
          <w:b/>
          <w:sz w:val="20"/>
        </w:rPr>
        <w:t>Advanced</w:t>
      </w:r>
      <w:r>
        <w:rPr>
          <w:b/>
          <w:spacing w:val="-9"/>
          <w:sz w:val="20"/>
        </w:rPr>
        <w:t> </w:t>
      </w:r>
      <w:r>
        <w:rPr>
          <w:b/>
          <w:sz w:val="20"/>
        </w:rPr>
        <w:t>Debate</w:t>
      </w:r>
      <w:r>
        <w:rPr>
          <w:b/>
          <w:spacing w:val="-10"/>
          <w:sz w:val="20"/>
        </w:rPr>
        <w:t> </w:t>
      </w:r>
      <w:r>
        <w:rPr>
          <w:sz w:val="20"/>
        </w:rPr>
        <w:t>SEE</w:t>
      </w:r>
      <w:r>
        <w:rPr>
          <w:spacing w:val="-9"/>
          <w:sz w:val="20"/>
        </w:rPr>
        <w:t> </w:t>
      </w:r>
      <w:r>
        <w:rPr>
          <w:color w:val="0000FF"/>
          <w:sz w:val="20"/>
          <w:u w:val="thick" w:color="0000FF"/>
        </w:rPr>
        <w:t>INTERDISCIPLINARY</w:t>
      </w:r>
      <w:r>
        <w:rPr>
          <w:color w:val="0000FF"/>
          <w:spacing w:val="-10"/>
          <w:sz w:val="20"/>
          <w:u w:val="thick" w:color="0000FF"/>
        </w:rPr>
        <w:t> </w:t>
      </w:r>
      <w:r>
        <w:rPr>
          <w:color w:val="0000FF"/>
          <w:sz w:val="20"/>
          <w:u w:val="thick" w:color="0000FF"/>
        </w:rPr>
        <w:t>HUMANITIES</w:t>
      </w:r>
      <w:r>
        <w:rPr>
          <w:color w:val="0000FF"/>
          <w:spacing w:val="-9"/>
          <w:sz w:val="20"/>
        </w:rPr>
        <w:t> </w:t>
      </w:r>
      <w:r>
        <w:rPr>
          <w:spacing w:val="-2"/>
          <w:sz w:val="20"/>
        </w:rPr>
        <w:t>SECTION</w:t>
      </w:r>
    </w:p>
    <w:p>
      <w:pPr>
        <w:spacing w:before="0"/>
        <w:ind w:left="820" w:right="0" w:firstLine="0"/>
        <w:jc w:val="left"/>
        <w:rPr>
          <w:sz w:val="20"/>
        </w:rPr>
      </w:pPr>
      <w:r>
        <w:rPr>
          <w:b/>
          <w:sz w:val="20"/>
        </w:rPr>
        <w:t>32981</w:t>
      </w:r>
      <w:r>
        <w:rPr>
          <w:b/>
          <w:spacing w:val="-12"/>
          <w:sz w:val="20"/>
        </w:rPr>
        <w:t> </w:t>
      </w:r>
      <w:r>
        <w:rPr>
          <w:b/>
          <w:sz w:val="20"/>
        </w:rPr>
        <w:t>Competitive</w:t>
      </w:r>
      <w:r>
        <w:rPr>
          <w:b/>
          <w:spacing w:val="-9"/>
          <w:sz w:val="20"/>
        </w:rPr>
        <w:t> </w:t>
      </w:r>
      <w:r>
        <w:rPr>
          <w:b/>
          <w:sz w:val="20"/>
        </w:rPr>
        <w:t>Speech</w:t>
      </w:r>
      <w:r>
        <w:rPr>
          <w:b/>
          <w:spacing w:val="-10"/>
          <w:sz w:val="20"/>
        </w:rPr>
        <w:t> </w:t>
      </w:r>
      <w:r>
        <w:rPr>
          <w:sz w:val="20"/>
        </w:rPr>
        <w:t>SEE</w:t>
      </w:r>
      <w:r>
        <w:rPr>
          <w:spacing w:val="-9"/>
          <w:sz w:val="20"/>
        </w:rPr>
        <w:t> </w:t>
      </w:r>
      <w:r>
        <w:rPr>
          <w:color w:val="0000FF"/>
          <w:sz w:val="20"/>
          <w:u w:val="thick" w:color="0000FF"/>
        </w:rPr>
        <w:t>INTERDISCIPLINARY</w:t>
      </w:r>
      <w:r>
        <w:rPr>
          <w:color w:val="0000FF"/>
          <w:spacing w:val="-10"/>
          <w:sz w:val="20"/>
          <w:u w:val="thick" w:color="0000FF"/>
        </w:rPr>
        <w:t> </w:t>
      </w:r>
      <w:r>
        <w:rPr>
          <w:color w:val="0000FF"/>
          <w:sz w:val="20"/>
          <w:u w:val="thick" w:color="0000FF"/>
        </w:rPr>
        <w:t>HUMANITIES</w:t>
      </w:r>
      <w:r>
        <w:rPr>
          <w:color w:val="0000FF"/>
          <w:spacing w:val="-9"/>
          <w:sz w:val="20"/>
        </w:rPr>
        <w:t> </w:t>
      </w:r>
      <w:r>
        <w:rPr>
          <w:spacing w:val="-2"/>
          <w:sz w:val="20"/>
        </w:rPr>
        <w:t>SECTION</w:t>
      </w:r>
    </w:p>
    <w:p>
      <w:pPr>
        <w:pStyle w:val="BodyText"/>
        <w:spacing w:before="231"/>
        <w:ind w:left="0"/>
      </w:pPr>
      <w:r>
        <w:rPr/>
        <w:drawing>
          <wp:anchor distT="0" distB="0" distL="0" distR="0" allowOverlap="1" layoutInCell="1" locked="0" behindDoc="1" simplePos="0" relativeHeight="487692288">
            <wp:simplePos x="0" y="0"/>
            <wp:positionH relativeFrom="page">
              <wp:posOffset>2657475</wp:posOffset>
            </wp:positionH>
            <wp:positionV relativeFrom="paragraph">
              <wp:posOffset>317381</wp:posOffset>
            </wp:positionV>
            <wp:extent cx="2423996" cy="2686050"/>
            <wp:effectExtent l="0" t="0" r="0" b="0"/>
            <wp:wrapTopAndBottom/>
            <wp:docPr id="461" name="Image 461"/>
            <wp:cNvGraphicFramePr>
              <a:graphicFrameLocks/>
            </wp:cNvGraphicFramePr>
            <a:graphic>
              <a:graphicData uri="http://schemas.openxmlformats.org/drawingml/2006/picture">
                <pic:pic>
                  <pic:nvPicPr>
                    <pic:cNvPr id="461" name="Image 461"/>
                    <pic:cNvPicPr/>
                  </pic:nvPicPr>
                  <pic:blipFill>
                    <a:blip r:embed="rId155" cstate="print"/>
                    <a:stretch>
                      <a:fillRect/>
                    </a:stretch>
                  </pic:blipFill>
                  <pic:spPr>
                    <a:xfrm>
                      <a:off x="0" y="0"/>
                      <a:ext cx="2423996" cy="2686050"/>
                    </a:xfrm>
                    <a:prstGeom prst="rect">
                      <a:avLst/>
                    </a:prstGeom>
                  </pic:spPr>
                </pic:pic>
              </a:graphicData>
            </a:graphic>
          </wp:anchor>
        </w:drawing>
      </w:r>
    </w:p>
    <w:p>
      <w:pPr>
        <w:spacing w:after="0"/>
        <w:sectPr>
          <w:pgSz w:w="12240" w:h="15840"/>
          <w:pgMar w:header="725" w:footer="676" w:top="1120" w:bottom="860" w:left="260" w:right="220"/>
        </w:sectPr>
      </w:pPr>
    </w:p>
    <w:p>
      <w:pPr>
        <w:pStyle w:val="Heading2"/>
        <w:spacing w:line="486" w:lineRule="exact" w:before="192"/>
        <w:rPr>
          <w:u w:val="none"/>
        </w:rPr>
      </w:pPr>
      <w:bookmarkStart w:name="_TOC_250024" w:id="154"/>
      <w:r>
        <w:rPr>
          <w:u w:val="thick"/>
        </w:rPr>
        <w:t>FINE</w:t>
      </w:r>
      <w:r>
        <w:rPr>
          <w:spacing w:val="-4"/>
          <w:u w:val="thick"/>
        </w:rPr>
        <w:t> </w:t>
      </w:r>
      <w:r>
        <w:rPr>
          <w:u w:val="thick"/>
        </w:rPr>
        <w:t>ARTS</w:t>
      </w:r>
      <w:r>
        <w:rPr>
          <w:spacing w:val="-4"/>
          <w:u w:val="thick"/>
        </w:rPr>
        <w:t> </w:t>
      </w:r>
      <w:r>
        <w:rPr>
          <w:u w:val="thick"/>
        </w:rPr>
        <w:t>–</w:t>
      </w:r>
      <w:r>
        <w:rPr>
          <w:spacing w:val="-4"/>
          <w:u w:val="thick"/>
        </w:rPr>
        <w:t> </w:t>
      </w:r>
      <w:r>
        <w:rPr>
          <w:u w:val="thick"/>
        </w:rPr>
        <w:t>Arts</w:t>
      </w:r>
      <w:r>
        <w:rPr>
          <w:spacing w:val="-4"/>
          <w:u w:val="thick"/>
        </w:rPr>
        <w:t> </w:t>
      </w:r>
      <w:r>
        <w:rPr>
          <w:u w:val="thick"/>
        </w:rPr>
        <w:t>&amp;</w:t>
      </w:r>
      <w:r>
        <w:rPr>
          <w:spacing w:val="-3"/>
          <w:u w:val="thick"/>
        </w:rPr>
        <w:t> </w:t>
      </w:r>
      <w:bookmarkEnd w:id="154"/>
      <w:r>
        <w:rPr>
          <w:spacing w:val="-2"/>
          <w:u w:val="thick"/>
        </w:rPr>
        <w:t>Humanities</w:t>
      </w:r>
    </w:p>
    <w:p>
      <w:pPr>
        <w:pStyle w:val="Heading5"/>
        <w:spacing w:line="242"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3"/>
        <w:rPr>
          <w:u w:val="none"/>
        </w:rPr>
      </w:pPr>
      <w:bookmarkStart w:name="_TOC_250023" w:id="155"/>
      <w:bookmarkEnd w:id="155"/>
      <w:r>
        <w:rPr>
          <w:spacing w:val="-2"/>
          <w:u w:val="single"/>
        </w:rPr>
        <w:t>Theatre</w:t>
      </w:r>
    </w:p>
    <w:p>
      <w:pPr>
        <w:tabs>
          <w:tab w:pos="9235" w:val="left" w:leader="none"/>
        </w:tabs>
        <w:spacing w:before="302"/>
        <w:ind w:left="0" w:right="37" w:firstLine="0"/>
        <w:jc w:val="center"/>
        <w:rPr>
          <w:sz w:val="20"/>
        </w:rPr>
      </w:pPr>
      <w:r>
        <w:rPr>
          <w:b/>
          <w:sz w:val="20"/>
        </w:rPr>
        <w:t>33321</w:t>
      </w:r>
      <w:r>
        <w:rPr>
          <w:b/>
          <w:spacing w:val="-7"/>
          <w:sz w:val="20"/>
        </w:rPr>
        <w:t> </w:t>
      </w:r>
      <w:r>
        <w:rPr>
          <w:b/>
          <w:sz w:val="20"/>
        </w:rPr>
        <w:t>Theatre</w:t>
      </w:r>
      <w:r>
        <w:rPr>
          <w:b/>
          <w:spacing w:val="-6"/>
          <w:sz w:val="20"/>
        </w:rPr>
        <w:t> </w:t>
      </w:r>
      <w:r>
        <w:rPr>
          <w:b/>
          <w:sz w:val="20"/>
        </w:rPr>
        <w:t>I</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2"/>
          <w:sz w:val="20"/>
        </w:rPr>
        <w:t>CHS/HHS/NHHS/PHS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33331</w:t>
      </w:r>
      <w:r>
        <w:rPr>
          <w:spacing w:val="-6"/>
        </w:rPr>
        <w:t> </w:t>
      </w:r>
      <w:r>
        <w:rPr/>
        <w:t>Theatre</w:t>
      </w:r>
      <w:r>
        <w:rPr>
          <w:spacing w:val="-5"/>
        </w:rPr>
        <w:t> </w:t>
      </w:r>
      <w:r>
        <w:rPr/>
        <w:t>I</w:t>
      </w:r>
      <w:r>
        <w:rPr>
          <w:spacing w:val="-5"/>
        </w:rPr>
        <w:t> </w:t>
      </w:r>
      <w:r>
        <w:rPr>
          <w:spacing w:val="-10"/>
        </w:rPr>
        <w:t>B</w:t>
      </w:r>
    </w:p>
    <w:p>
      <w:pPr>
        <w:pStyle w:val="BodyText"/>
        <w:ind w:right="948"/>
      </w:pPr>
      <w:r>
        <w:rPr/>
        <w:t>This</w:t>
      </w:r>
      <w:r>
        <w:rPr>
          <w:spacing w:val="-5"/>
        </w:rPr>
        <w:t> </w:t>
      </w:r>
      <w:r>
        <w:rPr/>
        <w:t>course</w:t>
      </w:r>
      <w:r>
        <w:rPr>
          <w:spacing w:val="-5"/>
        </w:rPr>
        <w:t> </w:t>
      </w:r>
      <w:r>
        <w:rPr/>
        <w:t>explores</w:t>
      </w:r>
      <w:r>
        <w:rPr>
          <w:spacing w:val="-5"/>
        </w:rPr>
        <w:t> </w:t>
      </w:r>
      <w:r>
        <w:rPr/>
        <w:t>the</w:t>
      </w:r>
      <w:r>
        <w:rPr>
          <w:spacing w:val="-5"/>
        </w:rPr>
        <w:t> </w:t>
      </w:r>
      <w:r>
        <w:rPr/>
        <w:t>world</w:t>
      </w:r>
      <w:r>
        <w:rPr>
          <w:spacing w:val="-5"/>
        </w:rPr>
        <w:t> </w:t>
      </w:r>
      <w:r>
        <w:rPr/>
        <w:t>of</w:t>
      </w:r>
      <w:r>
        <w:rPr>
          <w:spacing w:val="-5"/>
        </w:rPr>
        <w:t> </w:t>
      </w:r>
      <w:r>
        <w:rPr/>
        <w:t>the</w:t>
      </w:r>
      <w:r>
        <w:rPr>
          <w:spacing w:val="-5"/>
        </w:rPr>
        <w:t> </w:t>
      </w:r>
      <w:r>
        <w:rPr/>
        <w:t>actor</w:t>
      </w:r>
      <w:r>
        <w:rPr>
          <w:spacing w:val="-5"/>
        </w:rPr>
        <w:t> </w:t>
      </w:r>
      <w:r>
        <w:rPr/>
        <w:t>and</w:t>
      </w:r>
      <w:r>
        <w:rPr>
          <w:spacing w:val="-5"/>
        </w:rPr>
        <w:t> </w:t>
      </w:r>
      <w:r>
        <w:rPr/>
        <w:t>focuses</w:t>
      </w:r>
      <w:r>
        <w:rPr>
          <w:spacing w:val="-5"/>
        </w:rPr>
        <w:t> </w:t>
      </w:r>
      <w:r>
        <w:rPr/>
        <w:t>on</w:t>
      </w:r>
      <w:r>
        <w:rPr>
          <w:spacing w:val="-5"/>
        </w:rPr>
        <w:t> </w:t>
      </w:r>
      <w:r>
        <w:rPr/>
        <w:t>performance</w:t>
      </w:r>
      <w:r>
        <w:rPr>
          <w:spacing w:val="-5"/>
        </w:rPr>
        <w:t> </w:t>
      </w:r>
      <w:r>
        <w:rPr/>
        <w:t>fundamentals</w:t>
      </w:r>
      <w:r>
        <w:rPr>
          <w:spacing w:val="-5"/>
        </w:rPr>
        <w:t> </w:t>
      </w:r>
      <w:r>
        <w:rPr/>
        <w:t>and</w:t>
      </w:r>
      <w:r>
        <w:rPr>
          <w:spacing w:val="-5"/>
        </w:rPr>
        <w:t> </w:t>
      </w:r>
      <w:r>
        <w:rPr/>
        <w:t>beginning</w:t>
      </w:r>
      <w:r>
        <w:rPr>
          <w:spacing w:val="-5"/>
        </w:rPr>
        <w:t> </w:t>
      </w:r>
      <w:r>
        <w:rPr/>
        <w:t>acting</w:t>
      </w:r>
      <w:r>
        <w:rPr>
          <w:spacing w:val="-5"/>
        </w:rPr>
        <w:t> </w:t>
      </w:r>
      <w:r>
        <w:rPr/>
        <w:t>skills.</w:t>
      </w:r>
      <w:r>
        <w:rPr>
          <w:spacing w:val="-5"/>
        </w:rPr>
        <w:t> </w:t>
      </w:r>
      <w:r>
        <w:rPr/>
        <w:t>Students will learn theatre terminology and basic movement skills needed as an actor. It will also consider the role of the audience and behavior required when participating in an audience. Course components will include pantomime, improvisation, oral interpretation, character analysis, play analysis, solo and ensemble work.</w:t>
      </w:r>
    </w:p>
    <w:p>
      <w:pPr>
        <w:tabs>
          <w:tab w:pos="10143" w:val="left" w:leader="none"/>
        </w:tabs>
        <w:spacing w:before="244"/>
        <w:ind w:left="820" w:right="0" w:firstLine="0"/>
        <w:jc w:val="left"/>
        <w:rPr>
          <w:sz w:val="20"/>
        </w:rPr>
      </w:pPr>
      <w:r>
        <w:rPr>
          <w:b/>
          <w:sz w:val="20"/>
        </w:rPr>
        <w:t>33341</w:t>
      </w:r>
      <w:r>
        <w:rPr>
          <w:b/>
          <w:spacing w:val="-7"/>
          <w:sz w:val="20"/>
        </w:rPr>
        <w:t> </w:t>
      </w:r>
      <w:r>
        <w:rPr>
          <w:b/>
          <w:sz w:val="20"/>
        </w:rPr>
        <w:t>Theatre</w:t>
      </w:r>
      <w:r>
        <w:rPr>
          <w:b/>
          <w:spacing w:val="-6"/>
          <w:sz w:val="20"/>
        </w:rPr>
        <w:t> </w:t>
      </w:r>
      <w:r>
        <w:rPr>
          <w:b/>
          <w:sz w:val="20"/>
        </w:rPr>
        <w:t>II</w:t>
      </w:r>
      <w:r>
        <w:rPr>
          <w:b/>
          <w:spacing w:val="-6"/>
          <w:sz w:val="20"/>
        </w:rPr>
        <w:t> </w:t>
      </w:r>
      <w:r>
        <w:rPr>
          <w:b/>
          <w:sz w:val="20"/>
        </w:rPr>
        <w:t>A</w:t>
      </w:r>
      <w:r>
        <w:rPr>
          <w:b/>
          <w:spacing w:val="-6"/>
          <w:sz w:val="20"/>
        </w:rPr>
        <w:t> </w:t>
      </w:r>
      <w:r>
        <w:rPr>
          <w:sz w:val="20"/>
        </w:rPr>
        <w:t>-</w:t>
      </w:r>
      <w:r>
        <w:rPr>
          <w:spacing w:val="-7"/>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2"/>
          <w:sz w:val="20"/>
        </w:rPr>
        <w:t>CHS/HHS/PHS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33342</w:t>
      </w:r>
      <w:r>
        <w:rPr>
          <w:spacing w:val="-6"/>
        </w:rPr>
        <w:t> </w:t>
      </w:r>
      <w:r>
        <w:rPr/>
        <w:t>Theatre</w:t>
      </w:r>
      <w:r>
        <w:rPr>
          <w:spacing w:val="-6"/>
        </w:rPr>
        <w:t> </w:t>
      </w:r>
      <w:r>
        <w:rPr/>
        <w:t>II</w:t>
      </w:r>
      <w:r>
        <w:rPr>
          <w:spacing w:val="-5"/>
        </w:rPr>
        <w:t> </w:t>
      </w:r>
      <w:r>
        <w:rPr>
          <w:spacing w:val="-10"/>
        </w:rPr>
        <w:t>B</w:t>
      </w:r>
    </w:p>
    <w:p>
      <w:pPr>
        <w:pStyle w:val="BodyText"/>
      </w:pPr>
      <w:r>
        <w:rPr>
          <w:spacing w:val="-2"/>
        </w:rPr>
        <w:t>Prerequisite:</w:t>
      </w:r>
      <w:r>
        <w:rPr>
          <w:spacing w:val="5"/>
        </w:rPr>
        <w:t> </w:t>
      </w:r>
      <w:r>
        <w:rPr>
          <w:spacing w:val="-2"/>
        </w:rPr>
        <w:t>Theatre</w:t>
      </w:r>
      <w:r>
        <w:rPr>
          <w:spacing w:val="6"/>
        </w:rPr>
        <w:t> </w:t>
      </w:r>
      <w:r>
        <w:rPr>
          <w:spacing w:val="-10"/>
        </w:rPr>
        <w:t>I</w:t>
      </w:r>
    </w:p>
    <w:p>
      <w:pPr>
        <w:pStyle w:val="BodyText"/>
        <w:ind w:right="948"/>
      </w:pPr>
      <w:r>
        <w:rPr/>
        <w:t>As</w:t>
      </w:r>
      <w:r>
        <w:rPr>
          <w:spacing w:val="-4"/>
        </w:rPr>
        <w:t> </w:t>
      </w:r>
      <w:r>
        <w:rPr/>
        <w:t>an</w:t>
      </w:r>
      <w:r>
        <w:rPr>
          <w:spacing w:val="-4"/>
        </w:rPr>
        <w:t> </w:t>
      </w:r>
      <w:r>
        <w:rPr/>
        <w:t>intermediate</w:t>
      </w:r>
      <w:r>
        <w:rPr>
          <w:spacing w:val="-4"/>
        </w:rPr>
        <w:t> </w:t>
      </w:r>
      <w:r>
        <w:rPr/>
        <w:t>level</w:t>
      </w:r>
      <w:r>
        <w:rPr>
          <w:spacing w:val="-4"/>
        </w:rPr>
        <w:t> </w:t>
      </w:r>
      <w:r>
        <w:rPr/>
        <w:t>course,</w:t>
      </w:r>
      <w:r>
        <w:rPr>
          <w:spacing w:val="-4"/>
        </w:rPr>
        <w:t> </w:t>
      </w:r>
      <w:r>
        <w:rPr/>
        <w:t>students</w:t>
      </w:r>
      <w:r>
        <w:rPr>
          <w:spacing w:val="-4"/>
        </w:rPr>
        <w:t> </w:t>
      </w:r>
      <w:r>
        <w:rPr/>
        <w:t>will</w:t>
      </w:r>
      <w:r>
        <w:rPr>
          <w:spacing w:val="-4"/>
        </w:rPr>
        <w:t> </w:t>
      </w:r>
      <w:r>
        <w:rPr/>
        <w:t>use</w:t>
      </w:r>
      <w:r>
        <w:rPr>
          <w:spacing w:val="-4"/>
        </w:rPr>
        <w:t> </w:t>
      </w:r>
      <w:r>
        <w:rPr/>
        <w:t>and</w:t>
      </w:r>
      <w:r>
        <w:rPr>
          <w:spacing w:val="-4"/>
        </w:rPr>
        <w:t> </w:t>
      </w:r>
      <w:r>
        <w:rPr/>
        <w:t>build</w:t>
      </w:r>
      <w:r>
        <w:rPr>
          <w:spacing w:val="-4"/>
        </w:rPr>
        <w:t> </w:t>
      </w:r>
      <w:r>
        <w:rPr/>
        <w:t>upon</w:t>
      </w:r>
      <w:r>
        <w:rPr>
          <w:spacing w:val="-4"/>
        </w:rPr>
        <w:t> </w:t>
      </w:r>
      <w:r>
        <w:rPr/>
        <w:t>their</w:t>
      </w:r>
      <w:r>
        <w:rPr>
          <w:spacing w:val="-4"/>
        </w:rPr>
        <w:t> </w:t>
      </w:r>
      <w:r>
        <w:rPr/>
        <w:t>previous</w:t>
      </w:r>
      <w:r>
        <w:rPr>
          <w:spacing w:val="-4"/>
        </w:rPr>
        <w:t> </w:t>
      </w:r>
      <w:r>
        <w:rPr/>
        <w:t>knowledge</w:t>
      </w:r>
      <w:r>
        <w:rPr>
          <w:spacing w:val="-4"/>
        </w:rPr>
        <w:t> </w:t>
      </w:r>
      <w:r>
        <w:rPr/>
        <w:t>and</w:t>
      </w:r>
      <w:r>
        <w:rPr>
          <w:spacing w:val="-4"/>
        </w:rPr>
        <w:t> </w:t>
      </w:r>
      <w:r>
        <w:rPr/>
        <w:t>acting</w:t>
      </w:r>
      <w:r>
        <w:rPr>
          <w:spacing w:val="-4"/>
        </w:rPr>
        <w:t> </w:t>
      </w:r>
      <w:r>
        <w:rPr/>
        <w:t>skills.</w:t>
      </w:r>
      <w:r>
        <w:rPr>
          <w:spacing w:val="-4"/>
        </w:rPr>
        <w:t> </w:t>
      </w:r>
      <w:r>
        <w:rPr/>
        <w:t>While</w:t>
      </w:r>
      <w:r>
        <w:rPr>
          <w:spacing w:val="-4"/>
        </w:rPr>
        <w:t> </w:t>
      </w:r>
      <w:r>
        <w:rPr/>
        <w:t>projects and areas of study are similar to Drama 1, students will be held to a higher standard of performance and challenged to demonstrate improved acting techniques. A deeper level of understanding will be reached by also studying the audition process, theatre history, genres of plays, and various acting styles. This course provides students with a variety of performance opportunities.</w:t>
      </w:r>
    </w:p>
    <w:p>
      <w:pPr>
        <w:pStyle w:val="BodyText"/>
        <w:ind w:left="0"/>
      </w:pPr>
    </w:p>
    <w:p>
      <w:pPr>
        <w:tabs>
          <w:tab w:pos="10201" w:val="left" w:leader="none"/>
        </w:tabs>
        <w:spacing w:before="0"/>
        <w:ind w:left="820" w:right="857" w:firstLine="0"/>
        <w:jc w:val="both"/>
        <w:rPr>
          <w:sz w:val="20"/>
        </w:rPr>
      </w:pPr>
      <w:r>
        <w:rPr>
          <w:b/>
          <w:sz w:val="20"/>
        </w:rPr>
        <w:t>33381 Theatre III: Advanced Theatre </w:t>
      </w:r>
      <w:r>
        <w:rPr>
          <w:sz w:val="20"/>
        </w:rPr>
        <w:t>- 1 Trimester - Repeatable - CHS/HHS/PHS</w:t>
      </w:r>
      <w:r>
        <w:rPr>
          <w:rFonts w:ascii="Times New Roman"/>
          <w:sz w:val="20"/>
        </w:rPr>
        <w:tab/>
      </w:r>
      <w:r>
        <w:rPr>
          <w:sz w:val="20"/>
        </w:rPr>
        <w:t>10</w:t>
      </w:r>
      <w:r>
        <w:rPr>
          <w:spacing w:val="-12"/>
          <w:sz w:val="20"/>
        </w:rPr>
        <w:t> </w:t>
      </w:r>
      <w:r>
        <w:rPr>
          <w:sz w:val="20"/>
        </w:rPr>
        <w:t>11</w:t>
      </w:r>
      <w:r>
        <w:rPr>
          <w:spacing w:val="-11"/>
          <w:sz w:val="20"/>
        </w:rPr>
        <w:t> </w:t>
      </w:r>
      <w:r>
        <w:rPr>
          <w:sz w:val="20"/>
        </w:rPr>
        <w:t>12 Prerequisite: Theatre II</w:t>
      </w:r>
    </w:p>
    <w:p>
      <w:pPr>
        <w:pStyle w:val="BodyText"/>
        <w:ind w:right="1123"/>
        <w:jc w:val="both"/>
      </w:pPr>
      <w:r>
        <w:rPr/>
        <w:t>This</w:t>
      </w:r>
      <w:r>
        <w:rPr>
          <w:spacing w:val="-2"/>
        </w:rPr>
        <w:t> </w:t>
      </w:r>
      <w:r>
        <w:rPr/>
        <w:t>course</w:t>
      </w:r>
      <w:r>
        <w:rPr>
          <w:spacing w:val="-2"/>
        </w:rPr>
        <w:t> </w:t>
      </w:r>
      <w:r>
        <w:rPr/>
        <w:t>is</w:t>
      </w:r>
      <w:r>
        <w:rPr>
          <w:spacing w:val="-2"/>
        </w:rPr>
        <w:t> </w:t>
      </w:r>
      <w:r>
        <w:rPr/>
        <w:t>for</w:t>
      </w:r>
      <w:r>
        <w:rPr>
          <w:spacing w:val="-2"/>
        </w:rPr>
        <w:t> </w:t>
      </w:r>
      <w:r>
        <w:rPr/>
        <w:t>advanced</w:t>
      </w:r>
      <w:r>
        <w:rPr>
          <w:spacing w:val="-2"/>
        </w:rPr>
        <w:t> </w:t>
      </w:r>
      <w:r>
        <w:rPr/>
        <w:t>theatre</w:t>
      </w:r>
      <w:r>
        <w:rPr>
          <w:spacing w:val="-2"/>
        </w:rPr>
        <w:t> </w:t>
      </w:r>
      <w:r>
        <w:rPr/>
        <w:t>students</w:t>
      </w:r>
      <w:r>
        <w:rPr>
          <w:spacing w:val="-2"/>
        </w:rPr>
        <w:t> </w:t>
      </w:r>
      <w:r>
        <w:rPr/>
        <w:t>and</w:t>
      </w:r>
      <w:r>
        <w:rPr>
          <w:spacing w:val="-2"/>
        </w:rPr>
        <w:t> </w:t>
      </w:r>
      <w:r>
        <w:rPr/>
        <w:t>places</w:t>
      </w:r>
      <w:r>
        <w:rPr>
          <w:spacing w:val="-2"/>
        </w:rPr>
        <w:t> </w:t>
      </w:r>
      <w:r>
        <w:rPr/>
        <w:t>emphasis</w:t>
      </w:r>
      <w:r>
        <w:rPr>
          <w:spacing w:val="-2"/>
        </w:rPr>
        <w:t> </w:t>
      </w:r>
      <w:r>
        <w:rPr/>
        <w:t>on</w:t>
      </w:r>
      <w:r>
        <w:rPr>
          <w:spacing w:val="-2"/>
        </w:rPr>
        <w:t> </w:t>
      </w:r>
      <w:r>
        <w:rPr/>
        <w:t>the</w:t>
      </w:r>
      <w:r>
        <w:rPr>
          <w:spacing w:val="-2"/>
        </w:rPr>
        <w:t> </w:t>
      </w:r>
      <w:r>
        <w:rPr/>
        <w:t>aspects</w:t>
      </w:r>
      <w:r>
        <w:rPr>
          <w:spacing w:val="-2"/>
        </w:rPr>
        <w:t> </w:t>
      </w:r>
      <w:r>
        <w:rPr/>
        <w:t>of</w:t>
      </w:r>
      <w:r>
        <w:rPr>
          <w:spacing w:val="-2"/>
        </w:rPr>
        <w:t> </w:t>
      </w:r>
      <w:r>
        <w:rPr/>
        <w:t>production</w:t>
      </w:r>
      <w:r>
        <w:rPr>
          <w:spacing w:val="-2"/>
        </w:rPr>
        <w:t> </w:t>
      </w:r>
      <w:r>
        <w:rPr/>
        <w:t>and</w:t>
      </w:r>
      <w:r>
        <w:rPr>
          <w:spacing w:val="-2"/>
        </w:rPr>
        <w:t> </w:t>
      </w:r>
      <w:r>
        <w:rPr/>
        <w:t>performance.</w:t>
      </w:r>
      <w:r>
        <w:rPr>
          <w:spacing w:val="-2"/>
        </w:rPr>
        <w:t> </w:t>
      </w:r>
      <w:r>
        <w:rPr/>
        <w:t>Course work</w:t>
      </w:r>
      <w:r>
        <w:rPr>
          <w:spacing w:val="-4"/>
        </w:rPr>
        <w:t> </w:t>
      </w:r>
      <w:r>
        <w:rPr/>
        <w:t>will</w:t>
      </w:r>
      <w:r>
        <w:rPr>
          <w:spacing w:val="-4"/>
        </w:rPr>
        <w:t> </w:t>
      </w:r>
      <w:r>
        <w:rPr/>
        <w:t>include</w:t>
      </w:r>
      <w:r>
        <w:rPr>
          <w:spacing w:val="-4"/>
        </w:rPr>
        <w:t> </w:t>
      </w:r>
      <w:r>
        <w:rPr/>
        <w:t>solo</w:t>
      </w:r>
      <w:r>
        <w:rPr>
          <w:spacing w:val="-4"/>
        </w:rPr>
        <w:t> </w:t>
      </w:r>
      <w:r>
        <w:rPr/>
        <w:t>and</w:t>
      </w:r>
      <w:r>
        <w:rPr>
          <w:spacing w:val="-4"/>
        </w:rPr>
        <w:t> </w:t>
      </w:r>
      <w:r>
        <w:rPr/>
        <w:t>ensemble</w:t>
      </w:r>
      <w:r>
        <w:rPr>
          <w:spacing w:val="-4"/>
        </w:rPr>
        <w:t> </w:t>
      </w:r>
      <w:r>
        <w:rPr/>
        <w:t>work</w:t>
      </w:r>
      <w:r>
        <w:rPr>
          <w:spacing w:val="-4"/>
        </w:rPr>
        <w:t> </w:t>
      </w:r>
      <w:r>
        <w:rPr/>
        <w:t>from</w:t>
      </w:r>
      <w:r>
        <w:rPr>
          <w:spacing w:val="-4"/>
        </w:rPr>
        <w:t> </w:t>
      </w:r>
      <w:r>
        <w:rPr/>
        <w:t>all</w:t>
      </w:r>
      <w:r>
        <w:rPr>
          <w:spacing w:val="-4"/>
        </w:rPr>
        <w:t> </w:t>
      </w:r>
      <w:r>
        <w:rPr/>
        <w:t>theatrical</w:t>
      </w:r>
      <w:r>
        <w:rPr>
          <w:spacing w:val="-4"/>
        </w:rPr>
        <w:t> </w:t>
      </w:r>
      <w:r>
        <w:rPr/>
        <w:t>genres,</w:t>
      </w:r>
      <w:r>
        <w:rPr>
          <w:spacing w:val="-4"/>
        </w:rPr>
        <w:t> </w:t>
      </w:r>
      <w:r>
        <w:rPr/>
        <w:t>in-depth</w:t>
      </w:r>
      <w:r>
        <w:rPr>
          <w:spacing w:val="-4"/>
        </w:rPr>
        <w:t> </w:t>
      </w:r>
      <w:r>
        <w:rPr/>
        <w:t>analysis,</w:t>
      </w:r>
      <w:r>
        <w:rPr>
          <w:spacing w:val="-4"/>
        </w:rPr>
        <w:t> </w:t>
      </w:r>
      <w:r>
        <w:rPr/>
        <w:t>production</w:t>
      </w:r>
      <w:r>
        <w:rPr>
          <w:spacing w:val="-4"/>
        </w:rPr>
        <w:t> </w:t>
      </w:r>
      <w:r>
        <w:rPr/>
        <w:t>critique,</w:t>
      </w:r>
      <w:r>
        <w:rPr>
          <w:spacing w:val="-4"/>
        </w:rPr>
        <w:t> </w:t>
      </w:r>
      <w:r>
        <w:rPr/>
        <w:t>directing,</w:t>
      </w:r>
      <w:r>
        <w:rPr>
          <w:spacing w:val="-4"/>
        </w:rPr>
        <w:t> </w:t>
      </w:r>
      <w:r>
        <w:rPr/>
        <w:t>and competitive</w:t>
      </w:r>
      <w:r>
        <w:rPr>
          <w:spacing w:val="-5"/>
        </w:rPr>
        <w:t> </w:t>
      </w:r>
      <w:r>
        <w:rPr/>
        <w:t>drama.</w:t>
      </w:r>
      <w:r>
        <w:rPr>
          <w:spacing w:val="-5"/>
        </w:rPr>
        <w:t> </w:t>
      </w:r>
      <w:r>
        <w:rPr/>
        <w:t>Students</w:t>
      </w:r>
      <w:r>
        <w:rPr>
          <w:spacing w:val="-5"/>
        </w:rPr>
        <w:t> </w:t>
      </w:r>
      <w:r>
        <w:rPr/>
        <w:t>will</w:t>
      </w:r>
      <w:r>
        <w:rPr>
          <w:spacing w:val="-5"/>
        </w:rPr>
        <w:t> </w:t>
      </w:r>
      <w:r>
        <w:rPr/>
        <w:t>experience</w:t>
      </w:r>
      <w:r>
        <w:rPr>
          <w:spacing w:val="-5"/>
        </w:rPr>
        <w:t> </w:t>
      </w:r>
      <w:r>
        <w:rPr/>
        <w:t>independent</w:t>
      </w:r>
      <w:r>
        <w:rPr>
          <w:spacing w:val="-5"/>
        </w:rPr>
        <w:t> </w:t>
      </w:r>
      <w:r>
        <w:rPr/>
        <w:t>growth</w:t>
      </w:r>
      <w:r>
        <w:rPr>
          <w:spacing w:val="-5"/>
        </w:rPr>
        <w:t> </w:t>
      </w:r>
      <w:r>
        <w:rPr/>
        <w:t>and</w:t>
      </w:r>
      <w:r>
        <w:rPr>
          <w:spacing w:val="-5"/>
        </w:rPr>
        <w:t> </w:t>
      </w:r>
      <w:r>
        <w:rPr/>
        <w:t>learning</w:t>
      </w:r>
      <w:r>
        <w:rPr>
          <w:spacing w:val="-5"/>
        </w:rPr>
        <w:t> </w:t>
      </w:r>
      <w:r>
        <w:rPr/>
        <w:t>of</w:t>
      </w:r>
      <w:r>
        <w:rPr>
          <w:spacing w:val="-5"/>
        </w:rPr>
        <w:t> </w:t>
      </w:r>
      <w:r>
        <w:rPr/>
        <w:t>advanced</w:t>
      </w:r>
      <w:r>
        <w:rPr>
          <w:spacing w:val="-5"/>
        </w:rPr>
        <w:t> </w:t>
      </w:r>
      <w:r>
        <w:rPr/>
        <w:t>acting</w:t>
      </w:r>
      <w:r>
        <w:rPr>
          <w:spacing w:val="-5"/>
        </w:rPr>
        <w:t> </w:t>
      </w:r>
      <w:r>
        <w:rPr/>
        <w:t>skills</w:t>
      </w:r>
      <w:r>
        <w:rPr>
          <w:spacing w:val="-5"/>
        </w:rPr>
        <w:t> </w:t>
      </w:r>
      <w:r>
        <w:rPr/>
        <w:t>while</w:t>
      </w:r>
      <w:r>
        <w:rPr>
          <w:spacing w:val="-5"/>
        </w:rPr>
        <w:t> </w:t>
      </w:r>
      <w:r>
        <w:rPr/>
        <w:t>working</w:t>
      </w:r>
      <w:r>
        <w:rPr>
          <w:spacing w:val="-5"/>
        </w:rPr>
        <w:t> </w:t>
      </w:r>
      <w:r>
        <w:rPr/>
        <w:t>on several performance projects throughout the trimester.</w:t>
      </w:r>
    </w:p>
    <w:p>
      <w:pPr>
        <w:pStyle w:val="BodyText"/>
        <w:tabs>
          <w:tab w:pos="10010" w:val="left" w:leader="none"/>
        </w:tabs>
        <w:spacing w:before="244"/>
        <w:ind w:right="902"/>
      </w:pPr>
      <w:r>
        <w:rPr>
          <w:b/>
        </w:rPr>
        <w:t>33391 Musical Theatre </w:t>
      </w:r>
      <w:r>
        <w:rPr/>
        <w:t>- 1 Trimester - Repeatable - CHS/HHS/PHS</w:t>
      </w:r>
      <w:r>
        <w:rPr>
          <w:rFonts w:ascii="Times New Roman"/>
        </w:rPr>
        <w:tab/>
      </w:r>
      <w:r>
        <w:rPr/>
        <w:t>9</w:t>
      </w:r>
      <w:r>
        <w:rPr>
          <w:spacing w:val="-12"/>
        </w:rPr>
        <w:t> </w:t>
      </w:r>
      <w:r>
        <w:rPr/>
        <w:t>10</w:t>
      </w:r>
      <w:r>
        <w:rPr>
          <w:spacing w:val="-11"/>
        </w:rPr>
        <w:t> </w:t>
      </w:r>
      <w:r>
        <w:rPr/>
        <w:t>11</w:t>
      </w:r>
      <w:r>
        <w:rPr>
          <w:spacing w:val="-11"/>
        </w:rPr>
        <w:t> </w:t>
      </w:r>
      <w:r>
        <w:rPr/>
        <w:t>12 This course explores all aspects of Musical Theatre. Students will learn and exercise acting, vocal, and dance techniques used as a participant in this art form. This class is highly active and places strong emphasis on participation and </w:t>
      </w:r>
      <w:r>
        <w:rPr>
          <w:spacing w:val="-2"/>
        </w:rPr>
        <w:t>performance.</w:t>
      </w:r>
    </w:p>
    <w:p>
      <w:pPr>
        <w:pStyle w:val="BodyText"/>
        <w:ind w:left="0"/>
      </w:pPr>
    </w:p>
    <w:p>
      <w:pPr>
        <w:pStyle w:val="BodyText"/>
        <w:tabs>
          <w:tab w:pos="9990" w:val="left" w:leader="none"/>
        </w:tabs>
        <w:ind w:right="922"/>
      </w:pPr>
      <w:r>
        <w:rPr>
          <w:b/>
        </w:rPr>
        <w:t>33393 Musical Theatre II </w:t>
      </w:r>
      <w:r>
        <w:rPr/>
        <w:t>- 1 Trimester - Repeatable – HHS</w:t>
      </w:r>
      <w:r>
        <w:rPr>
          <w:rFonts w:ascii="Times New Roman" w:hAnsi="Times New Roman"/>
        </w:rPr>
        <w:tab/>
      </w:r>
      <w:r>
        <w:rPr/>
        <w:t>9</w:t>
      </w:r>
      <w:r>
        <w:rPr>
          <w:spacing w:val="-12"/>
        </w:rPr>
        <w:t> </w:t>
      </w:r>
      <w:r>
        <w:rPr/>
        <w:t>10</w:t>
      </w:r>
      <w:r>
        <w:rPr>
          <w:spacing w:val="-11"/>
        </w:rPr>
        <w:t> </w:t>
      </w:r>
      <w:r>
        <w:rPr/>
        <w:t>11</w:t>
      </w:r>
      <w:r>
        <w:rPr>
          <w:spacing w:val="-11"/>
        </w:rPr>
        <w:t> </w:t>
      </w:r>
      <w:r>
        <w:rPr/>
        <w:t>12 Prerequisite: Musical Theatre I or Theatre I or any choir course and an audition</w:t>
      </w:r>
    </w:p>
    <w:p>
      <w:pPr>
        <w:pStyle w:val="BodyText"/>
        <w:spacing w:line="237" w:lineRule="auto" w:before="2"/>
        <w:ind w:right="948"/>
        <w:rPr>
          <w:rFonts w:ascii="Arial"/>
          <w:sz w:val="21"/>
        </w:rPr>
      </w:pPr>
      <w:r>
        <w:rPr/>
        <w:t>This course explores all aspects of Musical Theatre. It will include all aspects of musical theater (Singing, Acting, and Dancing)</w:t>
      </w:r>
      <w:r>
        <w:rPr>
          <w:spacing w:val="-5"/>
        </w:rPr>
        <w:t> </w:t>
      </w:r>
      <w:r>
        <w:rPr/>
        <w:t>as</w:t>
      </w:r>
      <w:r>
        <w:rPr>
          <w:spacing w:val="-5"/>
        </w:rPr>
        <w:t> </w:t>
      </w:r>
      <w:r>
        <w:rPr/>
        <w:t>the</w:t>
      </w:r>
      <w:r>
        <w:rPr>
          <w:spacing w:val="-5"/>
        </w:rPr>
        <w:t> </w:t>
      </w:r>
      <w:r>
        <w:rPr/>
        <w:t>class</w:t>
      </w:r>
      <w:r>
        <w:rPr>
          <w:spacing w:val="-5"/>
        </w:rPr>
        <w:t> </w:t>
      </w:r>
      <w:r>
        <w:rPr/>
        <w:t>works</w:t>
      </w:r>
      <w:r>
        <w:rPr>
          <w:spacing w:val="-5"/>
        </w:rPr>
        <w:t> </w:t>
      </w:r>
      <w:r>
        <w:rPr/>
        <w:t>towards</w:t>
      </w:r>
      <w:r>
        <w:rPr>
          <w:spacing w:val="-5"/>
        </w:rPr>
        <w:t> </w:t>
      </w:r>
      <w:r>
        <w:rPr/>
        <w:t>producing</w:t>
      </w:r>
      <w:r>
        <w:rPr>
          <w:spacing w:val="-5"/>
        </w:rPr>
        <w:t> </w:t>
      </w:r>
      <w:r>
        <w:rPr/>
        <w:t>a</w:t>
      </w:r>
      <w:r>
        <w:rPr>
          <w:spacing w:val="-5"/>
        </w:rPr>
        <w:t> </w:t>
      </w:r>
      <w:r>
        <w:rPr/>
        <w:t>full-length</w:t>
      </w:r>
      <w:r>
        <w:rPr>
          <w:spacing w:val="-5"/>
        </w:rPr>
        <w:t> </w:t>
      </w:r>
      <w:r>
        <w:rPr/>
        <w:t>musical</w:t>
      </w:r>
      <w:r>
        <w:rPr>
          <w:spacing w:val="-5"/>
        </w:rPr>
        <w:t> </w:t>
      </w:r>
      <w:r>
        <w:rPr/>
        <w:t>production.</w:t>
      </w:r>
      <w:r>
        <w:rPr>
          <w:spacing w:val="-5"/>
        </w:rPr>
        <w:t> </w:t>
      </w:r>
      <w:r>
        <w:rPr/>
        <w:t>Audition</w:t>
      </w:r>
      <w:r>
        <w:rPr>
          <w:spacing w:val="-5"/>
        </w:rPr>
        <w:t> </w:t>
      </w:r>
      <w:r>
        <w:rPr/>
        <w:t>Required.</w:t>
      </w:r>
      <w:r>
        <w:rPr>
          <w:spacing w:val="-5"/>
        </w:rPr>
        <w:t> </w:t>
      </w:r>
      <w:r>
        <w:rPr/>
        <w:t>Auditions</w:t>
      </w:r>
      <w:r>
        <w:rPr>
          <w:spacing w:val="-5"/>
        </w:rPr>
        <w:t> </w:t>
      </w:r>
      <w:r>
        <w:rPr/>
        <w:t>for</w:t>
      </w:r>
      <w:r>
        <w:rPr>
          <w:spacing w:val="-5"/>
        </w:rPr>
        <w:t> </w:t>
      </w:r>
      <w:r>
        <w:rPr/>
        <w:t>this</w:t>
      </w:r>
      <w:r>
        <w:rPr>
          <w:spacing w:val="-5"/>
        </w:rPr>
        <w:t> </w:t>
      </w:r>
      <w:r>
        <w:rPr/>
        <w:t>class will be held the previous spring. This class will have an outside time commitment for performances</w:t>
      </w:r>
      <w:r>
        <w:rPr>
          <w:rFonts w:ascii="Arial"/>
          <w:sz w:val="21"/>
        </w:rPr>
        <w:t>.</w:t>
      </w:r>
    </w:p>
    <w:p>
      <w:pPr>
        <w:pStyle w:val="BodyText"/>
        <w:spacing w:before="15"/>
        <w:ind w:left="0"/>
        <w:rPr>
          <w:rFonts w:ascii="Arial"/>
        </w:rPr>
      </w:pPr>
    </w:p>
    <w:p>
      <w:pPr>
        <w:tabs>
          <w:tab w:pos="10055" w:val="left" w:leader="none"/>
        </w:tabs>
        <w:spacing w:before="1"/>
        <w:ind w:left="820" w:right="857" w:firstLine="0"/>
        <w:jc w:val="left"/>
        <w:rPr>
          <w:sz w:val="20"/>
        </w:rPr>
      </w:pPr>
      <w:r>
        <w:rPr>
          <w:b/>
          <w:sz w:val="20"/>
        </w:rPr>
        <w:t>33361 Production Theatre </w:t>
      </w:r>
      <w:r>
        <w:rPr>
          <w:sz w:val="20"/>
        </w:rPr>
        <w:t>- 1 Trimester - Repeatable - CHS/HHS/PHS</w:t>
      </w:r>
      <w:r>
        <w:rPr>
          <w:rFonts w:asci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Audition</w:t>
      </w:r>
    </w:p>
    <w:p>
      <w:pPr>
        <w:pStyle w:val="BodyText"/>
        <w:ind w:right="948"/>
      </w:pPr>
      <w:r>
        <w:rPr/>
        <w:t>This</w:t>
      </w:r>
      <w:r>
        <w:rPr>
          <w:spacing w:val="-4"/>
        </w:rPr>
        <w:t> </w:t>
      </w:r>
      <w:r>
        <w:rPr/>
        <w:t>course</w:t>
      </w:r>
      <w:r>
        <w:rPr>
          <w:spacing w:val="-4"/>
        </w:rPr>
        <w:t> </w:t>
      </w:r>
      <w:r>
        <w:rPr/>
        <w:t>is</w:t>
      </w:r>
      <w:r>
        <w:rPr>
          <w:spacing w:val="-4"/>
        </w:rPr>
        <w:t> </w:t>
      </w:r>
      <w:r>
        <w:rPr/>
        <w:t>for</w:t>
      </w:r>
      <w:r>
        <w:rPr>
          <w:spacing w:val="-4"/>
        </w:rPr>
        <w:t> </w:t>
      </w:r>
      <w:r>
        <w:rPr/>
        <w:t>the</w:t>
      </w:r>
      <w:r>
        <w:rPr>
          <w:spacing w:val="-4"/>
        </w:rPr>
        <w:t> </w:t>
      </w:r>
      <w:r>
        <w:rPr/>
        <w:t>most</w:t>
      </w:r>
      <w:r>
        <w:rPr>
          <w:spacing w:val="-4"/>
        </w:rPr>
        <w:t> </w:t>
      </w:r>
      <w:r>
        <w:rPr/>
        <w:t>advanced</w:t>
      </w:r>
      <w:r>
        <w:rPr>
          <w:spacing w:val="-4"/>
        </w:rPr>
        <w:t> </w:t>
      </w:r>
      <w:r>
        <w:rPr/>
        <w:t>students</w:t>
      </w:r>
      <w:r>
        <w:rPr>
          <w:spacing w:val="-4"/>
        </w:rPr>
        <w:t> </w:t>
      </w:r>
      <w:r>
        <w:rPr/>
        <w:t>and</w:t>
      </w:r>
      <w:r>
        <w:rPr>
          <w:spacing w:val="-4"/>
        </w:rPr>
        <w:t> </w:t>
      </w:r>
      <w:r>
        <w:rPr/>
        <w:t>places</w:t>
      </w:r>
      <w:r>
        <w:rPr>
          <w:spacing w:val="-4"/>
        </w:rPr>
        <w:t> </w:t>
      </w:r>
      <w:r>
        <w:rPr/>
        <w:t>emphasis</w:t>
      </w:r>
      <w:r>
        <w:rPr>
          <w:spacing w:val="-4"/>
        </w:rPr>
        <w:t> </w:t>
      </w:r>
      <w:r>
        <w:rPr/>
        <w:t>on</w:t>
      </w:r>
      <w:r>
        <w:rPr>
          <w:spacing w:val="-4"/>
        </w:rPr>
        <w:t> </w:t>
      </w:r>
      <w:r>
        <w:rPr/>
        <w:t>the</w:t>
      </w:r>
      <w:r>
        <w:rPr>
          <w:spacing w:val="-4"/>
        </w:rPr>
        <w:t> </w:t>
      </w:r>
      <w:r>
        <w:rPr/>
        <w:t>aspects</w:t>
      </w:r>
      <w:r>
        <w:rPr>
          <w:spacing w:val="-4"/>
        </w:rPr>
        <w:t> </w:t>
      </w:r>
      <w:r>
        <w:rPr/>
        <w:t>of</w:t>
      </w:r>
      <w:r>
        <w:rPr>
          <w:spacing w:val="-4"/>
        </w:rPr>
        <w:t> </w:t>
      </w:r>
      <w:r>
        <w:rPr/>
        <w:t>production</w:t>
      </w:r>
      <w:r>
        <w:rPr>
          <w:spacing w:val="-4"/>
        </w:rPr>
        <w:t> </w:t>
      </w:r>
      <w:r>
        <w:rPr/>
        <w:t>and</w:t>
      </w:r>
      <w:r>
        <w:rPr>
          <w:spacing w:val="-4"/>
        </w:rPr>
        <w:t> </w:t>
      </w:r>
      <w:r>
        <w:rPr/>
        <w:t>performance.</w:t>
      </w:r>
      <w:r>
        <w:rPr>
          <w:spacing w:val="-4"/>
        </w:rPr>
        <w:t> </w:t>
      </w:r>
      <w:r>
        <w:rPr/>
        <w:t>The course will include auditioning, directing/production skills, and performance. May require time outside of class to </w:t>
      </w:r>
      <w:r>
        <w:rPr>
          <w:spacing w:val="-2"/>
        </w:rPr>
        <w:t>participate.</w:t>
      </w:r>
    </w:p>
    <w:p>
      <w:pPr>
        <w:pStyle w:val="BodyText"/>
        <w:tabs>
          <w:tab w:pos="10055" w:val="left" w:leader="none"/>
        </w:tabs>
        <w:spacing w:before="244"/>
        <w:ind w:right="857"/>
      </w:pPr>
      <w:r>
        <w:rPr>
          <w:b/>
        </w:rPr>
        <w:t>33371 Stagecraft </w:t>
      </w:r>
      <w:r>
        <w:rPr/>
        <w:t>- 1 Trimester - Repeatable - CHS/HHS/PHS</w:t>
      </w:r>
      <w:r>
        <w:rPr>
          <w:rFonts w:ascii="Times New Roman"/>
        </w:rPr>
        <w:tab/>
      </w:r>
      <w:r>
        <w:rPr/>
        <w:t>9</w:t>
      </w:r>
      <w:r>
        <w:rPr>
          <w:spacing w:val="-12"/>
        </w:rPr>
        <w:t> </w:t>
      </w:r>
      <w:r>
        <w:rPr/>
        <w:t>10</w:t>
      </w:r>
      <w:r>
        <w:rPr>
          <w:spacing w:val="-11"/>
        </w:rPr>
        <w:t> </w:t>
      </w:r>
      <w:r>
        <w:rPr/>
        <w:t>11</w:t>
      </w:r>
      <w:r>
        <w:rPr>
          <w:spacing w:val="-11"/>
        </w:rPr>
        <w:t> </w:t>
      </w:r>
      <w:r>
        <w:rPr/>
        <w:t>12 Prerequisite: Theatre I</w:t>
      </w:r>
    </w:p>
    <w:p>
      <w:pPr>
        <w:pStyle w:val="BodyText"/>
        <w:ind w:right="948"/>
      </w:pPr>
      <w:r>
        <w:rPr/>
        <w:t>This course introduces the student to the various technical and production aspects of theatre. This is done through a practical,</w:t>
      </w:r>
      <w:r>
        <w:rPr>
          <w:spacing w:val="-5"/>
        </w:rPr>
        <w:t> </w:t>
      </w:r>
      <w:r>
        <w:rPr/>
        <w:t>hands-on</w:t>
      </w:r>
      <w:r>
        <w:rPr>
          <w:spacing w:val="-5"/>
        </w:rPr>
        <w:t> </w:t>
      </w:r>
      <w:r>
        <w:rPr/>
        <w:t>approach</w:t>
      </w:r>
      <w:r>
        <w:rPr>
          <w:spacing w:val="-5"/>
        </w:rPr>
        <w:t> </w:t>
      </w:r>
      <w:r>
        <w:rPr/>
        <w:t>while</w:t>
      </w:r>
      <w:r>
        <w:rPr>
          <w:spacing w:val="-5"/>
        </w:rPr>
        <w:t> </w:t>
      </w:r>
      <w:r>
        <w:rPr/>
        <w:t>working</w:t>
      </w:r>
      <w:r>
        <w:rPr>
          <w:spacing w:val="-5"/>
        </w:rPr>
        <w:t> </w:t>
      </w:r>
      <w:r>
        <w:rPr/>
        <w:t>"behind</w:t>
      </w:r>
      <w:r>
        <w:rPr>
          <w:spacing w:val="-5"/>
        </w:rPr>
        <w:t> </w:t>
      </w:r>
      <w:r>
        <w:rPr/>
        <w:t>the</w:t>
      </w:r>
      <w:r>
        <w:rPr>
          <w:spacing w:val="-5"/>
        </w:rPr>
        <w:t> </w:t>
      </w:r>
      <w:r>
        <w:rPr/>
        <w:t>scenes"</w:t>
      </w:r>
      <w:r>
        <w:rPr>
          <w:spacing w:val="-5"/>
        </w:rPr>
        <w:t> </w:t>
      </w:r>
      <w:r>
        <w:rPr/>
        <w:t>to</w:t>
      </w:r>
      <w:r>
        <w:rPr>
          <w:spacing w:val="-5"/>
        </w:rPr>
        <w:t> </w:t>
      </w:r>
      <w:r>
        <w:rPr/>
        <w:t>complete</w:t>
      </w:r>
      <w:r>
        <w:rPr>
          <w:spacing w:val="-5"/>
        </w:rPr>
        <w:t> </w:t>
      </w:r>
      <w:r>
        <w:rPr/>
        <w:t>the</w:t>
      </w:r>
      <w:r>
        <w:rPr>
          <w:spacing w:val="-5"/>
        </w:rPr>
        <w:t> </w:t>
      </w:r>
      <w:r>
        <w:rPr/>
        <w:t>technical</w:t>
      </w:r>
      <w:r>
        <w:rPr>
          <w:spacing w:val="-5"/>
        </w:rPr>
        <w:t> </w:t>
      </w:r>
      <w:r>
        <w:rPr/>
        <w:t>elements</w:t>
      </w:r>
      <w:r>
        <w:rPr>
          <w:spacing w:val="-5"/>
        </w:rPr>
        <w:t> </w:t>
      </w:r>
      <w:r>
        <w:rPr/>
        <w:t>of</w:t>
      </w:r>
      <w:r>
        <w:rPr>
          <w:spacing w:val="-5"/>
        </w:rPr>
        <w:t> </w:t>
      </w:r>
      <w:r>
        <w:rPr/>
        <w:t>a</w:t>
      </w:r>
      <w:r>
        <w:rPr>
          <w:spacing w:val="-5"/>
        </w:rPr>
        <w:t> </w:t>
      </w:r>
      <w:r>
        <w:rPr/>
        <w:t>major</w:t>
      </w:r>
      <w:r>
        <w:rPr>
          <w:spacing w:val="-5"/>
        </w:rPr>
        <w:t> </w:t>
      </w:r>
      <w:r>
        <w:rPr/>
        <w:t>production. Areas of study include technical design, lighting, properties, sound, set construction, costuming, scenic painting, and publicity. Students must demonstrate a high level of productivity and responsibility.</w:t>
      </w:r>
    </w:p>
    <w:p>
      <w:pPr>
        <w:spacing w:after="0"/>
        <w:sectPr>
          <w:headerReference w:type="default" r:id="rId156"/>
          <w:footerReference w:type="default" r:id="rId157"/>
          <w:pgSz w:w="12240" w:h="15840"/>
          <w:pgMar w:header="725" w:footer="676" w:top="1120" w:bottom="860" w:left="260" w:right="220"/>
        </w:sectPr>
      </w:pPr>
    </w:p>
    <w:p>
      <w:pPr>
        <w:pStyle w:val="BodyText"/>
        <w:spacing w:before="188"/>
        <w:ind w:left="0"/>
      </w:pPr>
    </w:p>
    <w:p>
      <w:pPr>
        <w:pStyle w:val="BodyText"/>
        <w:tabs>
          <w:tab w:pos="9864" w:val="left" w:leader="none"/>
        </w:tabs>
        <w:spacing w:before="1"/>
        <w:ind w:right="1048"/>
      </w:pPr>
      <w:r>
        <w:rPr>
          <w:b/>
        </w:rPr>
        <w:t>33374 Stagecraft II </w:t>
      </w:r>
      <w:r>
        <w:rPr/>
        <w:t>- 1 Trimester - Repeatable - HHS</w:t>
      </w:r>
      <w:r>
        <w:rPr>
          <w:rFonts w:ascii="Times New Roman"/>
        </w:rPr>
        <w:tab/>
      </w:r>
      <w:r>
        <w:rPr/>
        <w:t>9</w:t>
      </w:r>
      <w:r>
        <w:rPr>
          <w:spacing w:val="-12"/>
        </w:rPr>
        <w:t> </w:t>
      </w:r>
      <w:r>
        <w:rPr/>
        <w:t>10</w:t>
      </w:r>
      <w:r>
        <w:rPr>
          <w:spacing w:val="-11"/>
        </w:rPr>
        <w:t> </w:t>
      </w:r>
      <w:r>
        <w:rPr/>
        <w:t>11</w:t>
      </w:r>
      <w:r>
        <w:rPr>
          <w:spacing w:val="-11"/>
        </w:rPr>
        <w:t> </w:t>
      </w:r>
      <w:r>
        <w:rPr/>
        <w:t>12 Prerequisite: Stagecraft I and Audition/Interview</w:t>
      </w:r>
    </w:p>
    <w:p>
      <w:pPr>
        <w:pStyle w:val="BodyText"/>
        <w:ind w:right="948"/>
      </w:pPr>
      <w:r>
        <w:rPr/>
        <w:t>This course introduces the student to the various technical and production aspects of theatre. This is done through a practical,</w:t>
      </w:r>
      <w:r>
        <w:rPr>
          <w:spacing w:val="-5"/>
        </w:rPr>
        <w:t> </w:t>
      </w:r>
      <w:r>
        <w:rPr/>
        <w:t>hands-on</w:t>
      </w:r>
      <w:r>
        <w:rPr>
          <w:spacing w:val="-5"/>
        </w:rPr>
        <w:t> </w:t>
      </w:r>
      <w:r>
        <w:rPr/>
        <w:t>approach</w:t>
      </w:r>
      <w:r>
        <w:rPr>
          <w:spacing w:val="-5"/>
        </w:rPr>
        <w:t> </w:t>
      </w:r>
      <w:r>
        <w:rPr/>
        <w:t>while</w:t>
      </w:r>
      <w:r>
        <w:rPr>
          <w:spacing w:val="-5"/>
        </w:rPr>
        <w:t> </w:t>
      </w:r>
      <w:r>
        <w:rPr/>
        <w:t>working</w:t>
      </w:r>
      <w:r>
        <w:rPr>
          <w:spacing w:val="-5"/>
        </w:rPr>
        <w:t> </w:t>
      </w:r>
      <w:r>
        <w:rPr/>
        <w:t>"behind</w:t>
      </w:r>
      <w:r>
        <w:rPr>
          <w:spacing w:val="-5"/>
        </w:rPr>
        <w:t> </w:t>
      </w:r>
      <w:r>
        <w:rPr/>
        <w:t>the</w:t>
      </w:r>
      <w:r>
        <w:rPr>
          <w:spacing w:val="-5"/>
        </w:rPr>
        <w:t> </w:t>
      </w:r>
      <w:r>
        <w:rPr/>
        <w:t>scenes"</w:t>
      </w:r>
      <w:r>
        <w:rPr>
          <w:spacing w:val="-5"/>
        </w:rPr>
        <w:t> </w:t>
      </w:r>
      <w:r>
        <w:rPr/>
        <w:t>to</w:t>
      </w:r>
      <w:r>
        <w:rPr>
          <w:spacing w:val="-5"/>
        </w:rPr>
        <w:t> </w:t>
      </w:r>
      <w:r>
        <w:rPr/>
        <w:t>complete</w:t>
      </w:r>
      <w:r>
        <w:rPr>
          <w:spacing w:val="-5"/>
        </w:rPr>
        <w:t> </w:t>
      </w:r>
      <w:r>
        <w:rPr/>
        <w:t>the</w:t>
      </w:r>
      <w:r>
        <w:rPr>
          <w:spacing w:val="-5"/>
        </w:rPr>
        <w:t> </w:t>
      </w:r>
      <w:r>
        <w:rPr/>
        <w:t>technical</w:t>
      </w:r>
      <w:r>
        <w:rPr>
          <w:spacing w:val="-5"/>
        </w:rPr>
        <w:t> </w:t>
      </w:r>
      <w:r>
        <w:rPr/>
        <w:t>elements</w:t>
      </w:r>
      <w:r>
        <w:rPr>
          <w:spacing w:val="-5"/>
        </w:rPr>
        <w:t> </w:t>
      </w:r>
      <w:r>
        <w:rPr/>
        <w:t>of</w:t>
      </w:r>
      <w:r>
        <w:rPr>
          <w:spacing w:val="-5"/>
        </w:rPr>
        <w:t> </w:t>
      </w:r>
      <w:r>
        <w:rPr/>
        <w:t>a</w:t>
      </w:r>
      <w:r>
        <w:rPr>
          <w:spacing w:val="-5"/>
        </w:rPr>
        <w:t> </w:t>
      </w:r>
      <w:r>
        <w:rPr/>
        <w:t>major</w:t>
      </w:r>
      <w:r>
        <w:rPr>
          <w:spacing w:val="-5"/>
        </w:rPr>
        <w:t> </w:t>
      </w:r>
      <w:r>
        <w:rPr/>
        <w:t>production. Areas of study include technical design, lighting, properties, sound, set construction, costuming, scenic painting, and publicity. Students must demonstrate a high level of productivity and responsibility. Application required.</w:t>
      </w:r>
    </w:p>
    <w:p>
      <w:pPr>
        <w:pStyle w:val="BodyText"/>
        <w:spacing w:before="242"/>
        <w:ind w:left="0"/>
      </w:pPr>
    </w:p>
    <w:p>
      <w:pPr>
        <w:pStyle w:val="Heading3"/>
        <w:spacing w:before="0"/>
        <w:rPr>
          <w:u w:val="none"/>
        </w:rPr>
      </w:pPr>
      <w:bookmarkStart w:name="_TOC_250022" w:id="156"/>
      <w:r>
        <w:rPr>
          <w:u w:val="single"/>
        </w:rPr>
        <w:t>Non-performing</w:t>
      </w:r>
      <w:r>
        <w:rPr>
          <w:spacing w:val="-18"/>
          <w:u w:val="single"/>
        </w:rPr>
        <w:t> </w:t>
      </w:r>
      <w:bookmarkEnd w:id="156"/>
      <w:r>
        <w:rPr>
          <w:spacing w:val="-2"/>
          <w:u w:val="single"/>
        </w:rPr>
        <w:t>Theatre</w:t>
      </w:r>
    </w:p>
    <w:p>
      <w:pPr>
        <w:tabs>
          <w:tab w:pos="10201" w:val="left" w:leader="none"/>
        </w:tabs>
        <w:spacing w:before="302"/>
        <w:ind w:left="820" w:right="0" w:firstLine="0"/>
        <w:jc w:val="left"/>
        <w:rPr>
          <w:sz w:val="20"/>
        </w:rPr>
      </w:pPr>
      <w:r>
        <w:rPr>
          <w:b/>
          <w:sz w:val="20"/>
        </w:rPr>
        <w:t>33395</w:t>
      </w:r>
      <w:r>
        <w:rPr>
          <w:b/>
          <w:spacing w:val="-11"/>
          <w:sz w:val="20"/>
        </w:rPr>
        <w:t> </w:t>
      </w:r>
      <w:r>
        <w:rPr>
          <w:b/>
          <w:sz w:val="20"/>
        </w:rPr>
        <w:t>Theatre</w:t>
      </w:r>
      <w:r>
        <w:rPr>
          <w:b/>
          <w:spacing w:val="-8"/>
          <w:sz w:val="20"/>
        </w:rPr>
        <w:t> </w:t>
      </w:r>
      <w:r>
        <w:rPr>
          <w:b/>
          <w:sz w:val="20"/>
        </w:rPr>
        <w:t>Appreciation</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CHS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83395</w:t>
      </w:r>
      <w:r>
        <w:rPr>
          <w:spacing w:val="-10"/>
        </w:rPr>
        <w:t> </w:t>
      </w:r>
      <w:r>
        <w:rPr/>
        <w:t>Theatre</w:t>
      </w:r>
      <w:r>
        <w:rPr>
          <w:spacing w:val="-10"/>
        </w:rPr>
        <w:t> </w:t>
      </w:r>
      <w:r>
        <w:rPr/>
        <w:t>Appreciation</w:t>
      </w:r>
      <w:r>
        <w:rPr>
          <w:spacing w:val="-10"/>
        </w:rPr>
        <w:t> </w:t>
      </w:r>
      <w:r>
        <w:rPr>
          <w:spacing w:val="-7"/>
        </w:rPr>
        <w:t>DC</w:t>
      </w:r>
    </w:p>
    <w:p>
      <w:pPr>
        <w:pStyle w:val="BodyText"/>
        <w:ind w:right="857"/>
      </w:pPr>
      <w:r>
        <w:rPr/>
        <w:t>This course is an introduction to the art of Theatre in an audience-oriented course. Students will develop a foundation of knowledge and appreciation for the creative processes and aesthetic principles, which guide artists of live theatre. By exploring</w:t>
      </w:r>
      <w:r>
        <w:rPr>
          <w:spacing w:val="-7"/>
        </w:rPr>
        <w:t> </w:t>
      </w:r>
      <w:r>
        <w:rPr/>
        <w:t>the</w:t>
      </w:r>
      <w:r>
        <w:rPr>
          <w:spacing w:val="-7"/>
        </w:rPr>
        <w:t> </w:t>
      </w:r>
      <w:r>
        <w:rPr/>
        <w:t>trends,</w:t>
      </w:r>
      <w:r>
        <w:rPr>
          <w:spacing w:val="-7"/>
        </w:rPr>
        <w:t> </w:t>
      </w:r>
      <w:r>
        <w:rPr/>
        <w:t>styles,</w:t>
      </w:r>
      <w:r>
        <w:rPr>
          <w:spacing w:val="-7"/>
        </w:rPr>
        <w:t> </w:t>
      </w:r>
      <w:r>
        <w:rPr/>
        <w:t>important</w:t>
      </w:r>
      <w:r>
        <w:rPr>
          <w:spacing w:val="-7"/>
        </w:rPr>
        <w:t> </w:t>
      </w:r>
      <w:r>
        <w:rPr/>
        <w:t>playwrights</w:t>
      </w:r>
      <w:r>
        <w:rPr>
          <w:spacing w:val="-7"/>
        </w:rPr>
        <w:t> </w:t>
      </w:r>
      <w:r>
        <w:rPr/>
        <w:t>and</w:t>
      </w:r>
      <w:r>
        <w:rPr>
          <w:spacing w:val="-7"/>
        </w:rPr>
        <w:t> </w:t>
      </w:r>
      <w:r>
        <w:rPr/>
        <w:t>artists,</w:t>
      </w:r>
      <w:r>
        <w:rPr>
          <w:spacing w:val="-7"/>
        </w:rPr>
        <w:t> </w:t>
      </w:r>
      <w:r>
        <w:rPr/>
        <w:t>and</w:t>
      </w:r>
      <w:r>
        <w:rPr>
          <w:spacing w:val="-7"/>
        </w:rPr>
        <w:t> </w:t>
      </w:r>
      <w:r>
        <w:rPr/>
        <w:t>technical</w:t>
      </w:r>
      <w:r>
        <w:rPr>
          <w:spacing w:val="-7"/>
        </w:rPr>
        <w:t> </w:t>
      </w:r>
      <w:r>
        <w:rPr/>
        <w:t>aspects</w:t>
      </w:r>
      <w:r>
        <w:rPr>
          <w:spacing w:val="-7"/>
        </w:rPr>
        <w:t> </w:t>
      </w:r>
      <w:r>
        <w:rPr/>
        <w:t>of</w:t>
      </w:r>
      <w:r>
        <w:rPr>
          <w:spacing w:val="-7"/>
        </w:rPr>
        <w:t> </w:t>
      </w:r>
      <w:r>
        <w:rPr/>
        <w:t>theatre</w:t>
      </w:r>
      <w:r>
        <w:rPr>
          <w:spacing w:val="-7"/>
        </w:rPr>
        <w:t> </w:t>
      </w:r>
      <w:r>
        <w:rPr/>
        <w:t>throughout</w:t>
      </w:r>
      <w:r>
        <w:rPr>
          <w:spacing w:val="-7"/>
        </w:rPr>
        <w:t> </w:t>
      </w:r>
      <w:r>
        <w:rPr/>
        <w:t>history,</w:t>
      </w:r>
      <w:r>
        <w:rPr>
          <w:spacing w:val="-7"/>
        </w:rPr>
        <w:t> </w:t>
      </w:r>
      <w:r>
        <w:rPr/>
        <w:t>students will understand the impact this art form has in shaping and reflecting humanity. GEM Area 5 A</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48"/>
        <w:ind w:left="0"/>
      </w:pPr>
      <w:r>
        <w:rPr/>
        <w:drawing>
          <wp:anchor distT="0" distB="0" distL="0" distR="0" allowOverlap="1" layoutInCell="1" locked="0" behindDoc="1" simplePos="0" relativeHeight="487692800">
            <wp:simplePos x="0" y="0"/>
            <wp:positionH relativeFrom="page">
              <wp:posOffset>1800190</wp:posOffset>
            </wp:positionH>
            <wp:positionV relativeFrom="paragraph">
              <wp:posOffset>200937</wp:posOffset>
            </wp:positionV>
            <wp:extent cx="4392309" cy="3669791"/>
            <wp:effectExtent l="0" t="0" r="0" b="0"/>
            <wp:wrapTopAndBottom/>
            <wp:docPr id="465" name="Image 465"/>
            <wp:cNvGraphicFramePr>
              <a:graphicFrameLocks/>
            </wp:cNvGraphicFramePr>
            <a:graphic>
              <a:graphicData uri="http://schemas.openxmlformats.org/drawingml/2006/picture">
                <pic:pic>
                  <pic:nvPicPr>
                    <pic:cNvPr id="465" name="Image 465"/>
                    <pic:cNvPicPr/>
                  </pic:nvPicPr>
                  <pic:blipFill>
                    <a:blip r:embed="rId158" cstate="print"/>
                    <a:stretch>
                      <a:fillRect/>
                    </a:stretch>
                  </pic:blipFill>
                  <pic:spPr>
                    <a:xfrm>
                      <a:off x="0" y="0"/>
                      <a:ext cx="4392309" cy="3669791"/>
                    </a:xfrm>
                    <a:prstGeom prst="rect">
                      <a:avLst/>
                    </a:prstGeom>
                  </pic:spPr>
                </pic:pic>
              </a:graphicData>
            </a:graphic>
          </wp:anchor>
        </w:drawing>
      </w:r>
    </w:p>
    <w:p>
      <w:pPr>
        <w:spacing w:after="0"/>
        <w:sectPr>
          <w:pgSz w:w="12240" w:h="15840"/>
          <w:pgMar w:header="725" w:footer="676" w:top="1120" w:bottom="860" w:left="260" w:right="220"/>
        </w:sectPr>
      </w:pPr>
    </w:p>
    <w:p>
      <w:pPr>
        <w:pStyle w:val="Heading3"/>
        <w:rPr>
          <w:u w:val="none"/>
        </w:rPr>
      </w:pPr>
      <w:bookmarkStart w:name="_TOC_250021" w:id="157"/>
      <w:r>
        <w:rPr>
          <w:u w:val="single"/>
        </w:rPr>
        <w:t>Visual</w:t>
      </w:r>
      <w:r>
        <w:rPr>
          <w:spacing w:val="-6"/>
          <w:u w:val="single"/>
        </w:rPr>
        <w:t> </w:t>
      </w:r>
      <w:bookmarkEnd w:id="157"/>
      <w:r>
        <w:rPr>
          <w:spacing w:val="-4"/>
          <w:u w:val="single"/>
        </w:rPr>
        <w:t>Arts</w:t>
      </w:r>
    </w:p>
    <w:p>
      <w:pPr>
        <w:pStyle w:val="Heading5"/>
        <w:spacing w:before="58"/>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48"/>
        <w:ind w:left="0"/>
        <w:rPr>
          <w:b/>
        </w:rPr>
      </w:pPr>
    </w:p>
    <w:p>
      <w:pPr>
        <w:pStyle w:val="BodyText"/>
        <w:tabs>
          <w:tab w:pos="10055" w:val="left" w:leader="none"/>
        </w:tabs>
        <w:spacing w:before="1"/>
        <w:ind w:right="857"/>
      </w:pPr>
      <w:r>
        <w:rPr>
          <w:b/>
        </w:rPr>
        <w:t>33001 Art I: Introduction to Art </w:t>
      </w:r>
      <w:r>
        <w:rPr/>
        <w:t>- 1 Trimester – CHS/HHS/NHHS/PHS</w:t>
      </w:r>
      <w:r>
        <w:rPr>
          <w:rFonts w:ascii="Times New Roman" w:hAnsi="Times New Roman"/>
        </w:rPr>
        <w:tab/>
      </w:r>
      <w:r>
        <w:rPr/>
        <w:t>9</w:t>
      </w:r>
      <w:r>
        <w:rPr>
          <w:spacing w:val="-12"/>
        </w:rPr>
        <w:t> </w:t>
      </w:r>
      <w:r>
        <w:rPr/>
        <w:t>10</w:t>
      </w:r>
      <w:r>
        <w:rPr>
          <w:spacing w:val="-11"/>
        </w:rPr>
        <w:t> </w:t>
      </w:r>
      <w:r>
        <w:rPr/>
        <w:t>11</w:t>
      </w:r>
      <w:r>
        <w:rPr>
          <w:spacing w:val="-11"/>
        </w:rPr>
        <w:t> </w:t>
      </w:r>
      <w:r>
        <w:rPr/>
        <w:t>12 This is a prerequisite to all other art classes offered</w:t>
      </w:r>
      <w:r>
        <w:rPr>
          <w:b/>
        </w:rPr>
        <w:t>. </w:t>
      </w:r>
      <w:r>
        <w:rPr/>
        <w:t>Students will be introduced to the Elements of Art and the Principles of Design through hands-on projects utilizing a variety of mediums. Students will explore drawing skills development, craftsmanship,</w:t>
      </w:r>
      <w:r>
        <w:rPr>
          <w:spacing w:val="-1"/>
        </w:rPr>
        <w:t> </w:t>
      </w:r>
      <w:r>
        <w:rPr/>
        <w:t>basic</w:t>
      </w:r>
      <w:r>
        <w:rPr>
          <w:spacing w:val="-1"/>
        </w:rPr>
        <w:t> </w:t>
      </w:r>
      <w:r>
        <w:rPr/>
        <w:t>composition</w:t>
      </w:r>
      <w:r>
        <w:rPr>
          <w:spacing w:val="-1"/>
        </w:rPr>
        <w:t> </w:t>
      </w:r>
      <w:r>
        <w:rPr/>
        <w:t>and</w:t>
      </w:r>
      <w:r>
        <w:rPr>
          <w:spacing w:val="-1"/>
        </w:rPr>
        <w:t> </w:t>
      </w:r>
      <w:r>
        <w:rPr/>
        <w:t>design.</w:t>
      </w:r>
      <w:r>
        <w:rPr>
          <w:spacing w:val="-1"/>
        </w:rPr>
        <w:t> </w:t>
      </w:r>
      <w:r>
        <w:rPr/>
        <w:t>This</w:t>
      </w:r>
      <w:r>
        <w:rPr>
          <w:spacing w:val="-1"/>
        </w:rPr>
        <w:t> </w:t>
      </w:r>
      <w:r>
        <w:rPr/>
        <w:t>course</w:t>
      </w:r>
      <w:r>
        <w:rPr>
          <w:spacing w:val="-1"/>
        </w:rPr>
        <w:t> </w:t>
      </w:r>
      <w:r>
        <w:rPr/>
        <w:t>will</w:t>
      </w:r>
      <w:r>
        <w:rPr>
          <w:spacing w:val="-1"/>
        </w:rPr>
        <w:t> </w:t>
      </w:r>
      <w:r>
        <w:rPr/>
        <w:t>introduce</w:t>
      </w:r>
      <w:r>
        <w:rPr>
          <w:spacing w:val="-1"/>
        </w:rPr>
        <w:t> </w:t>
      </w:r>
      <w:r>
        <w:rPr/>
        <w:t>art</w:t>
      </w:r>
      <w:r>
        <w:rPr>
          <w:spacing w:val="-1"/>
        </w:rPr>
        <w:t> </w:t>
      </w:r>
      <w:r>
        <w:rPr/>
        <w:t>production,</w:t>
      </w:r>
      <w:r>
        <w:rPr>
          <w:spacing w:val="-1"/>
        </w:rPr>
        <w:t> </w:t>
      </w:r>
      <w:r>
        <w:rPr/>
        <w:t>art</w:t>
      </w:r>
      <w:r>
        <w:rPr>
          <w:spacing w:val="-1"/>
        </w:rPr>
        <w:t> </w:t>
      </w:r>
      <w:r>
        <w:rPr/>
        <w:t>history,</w:t>
      </w:r>
      <w:r>
        <w:rPr>
          <w:spacing w:val="-1"/>
        </w:rPr>
        <w:t> </w:t>
      </w:r>
      <w:r>
        <w:rPr/>
        <w:t>aesthetics,</w:t>
      </w:r>
      <w:r>
        <w:rPr>
          <w:spacing w:val="-1"/>
        </w:rPr>
        <w:t> </w:t>
      </w:r>
      <w:r>
        <w:rPr/>
        <w:t>and</w:t>
      </w:r>
      <w:r>
        <w:rPr>
          <w:spacing w:val="-1"/>
        </w:rPr>
        <w:t> </w:t>
      </w:r>
      <w:r>
        <w:rPr/>
        <w:t>criticism.</w:t>
      </w:r>
    </w:p>
    <w:p>
      <w:pPr>
        <w:tabs>
          <w:tab w:pos="10055" w:val="left" w:leader="none"/>
        </w:tabs>
        <w:spacing w:before="244"/>
        <w:ind w:left="820" w:right="857" w:firstLine="0"/>
        <w:jc w:val="left"/>
        <w:rPr>
          <w:sz w:val="20"/>
        </w:rPr>
      </w:pPr>
      <w:r>
        <w:rPr>
          <w:b/>
          <w:sz w:val="20"/>
        </w:rPr>
        <w:t>33041 Art II: Intermediate Art </w:t>
      </w:r>
      <w:r>
        <w:rPr>
          <w:sz w:val="20"/>
        </w:rPr>
        <w:t>- 1 Trimester – NHHS/PHS</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Introduction to Art</w:t>
      </w:r>
    </w:p>
    <w:p>
      <w:pPr>
        <w:pStyle w:val="BodyText"/>
        <w:ind w:right="903"/>
      </w:pPr>
      <w:r>
        <w:rPr/>
        <w:t>In this course, students will build on the Elements of Art and Principles of Design learned in Introduction to Art. Students</w:t>
      </w:r>
      <w:r>
        <w:rPr/>
        <w:t> will</w:t>
      </w:r>
      <w:r>
        <w:rPr>
          <w:spacing w:val="-5"/>
        </w:rPr>
        <w:t> </w:t>
      </w:r>
      <w:r>
        <w:rPr/>
        <w:t>create</w:t>
      </w:r>
      <w:r>
        <w:rPr>
          <w:spacing w:val="-5"/>
        </w:rPr>
        <w:t> </w:t>
      </w:r>
      <w:r>
        <w:rPr/>
        <w:t>two</w:t>
      </w:r>
      <w:r>
        <w:rPr>
          <w:spacing w:val="-5"/>
        </w:rPr>
        <w:t> </w:t>
      </w:r>
      <w:r>
        <w:rPr/>
        <w:t>and</w:t>
      </w:r>
      <w:r>
        <w:rPr>
          <w:spacing w:val="-5"/>
        </w:rPr>
        <w:t> </w:t>
      </w:r>
      <w:r>
        <w:rPr/>
        <w:t>three-dimensional</w:t>
      </w:r>
      <w:r>
        <w:rPr>
          <w:spacing w:val="-5"/>
        </w:rPr>
        <w:t> </w:t>
      </w:r>
      <w:r>
        <w:rPr/>
        <w:t>artwork</w:t>
      </w:r>
      <w:r>
        <w:rPr>
          <w:spacing w:val="-5"/>
        </w:rPr>
        <w:t> </w:t>
      </w:r>
      <w:r>
        <w:rPr/>
        <w:t>using</w:t>
      </w:r>
      <w:r>
        <w:rPr>
          <w:spacing w:val="-5"/>
        </w:rPr>
        <w:t> </w:t>
      </w:r>
      <w:r>
        <w:rPr/>
        <w:t>more</w:t>
      </w:r>
      <w:r>
        <w:rPr>
          <w:spacing w:val="-5"/>
        </w:rPr>
        <w:t> </w:t>
      </w:r>
      <w:r>
        <w:rPr/>
        <w:t>critical</w:t>
      </w:r>
      <w:r>
        <w:rPr>
          <w:spacing w:val="-5"/>
        </w:rPr>
        <w:t> </w:t>
      </w:r>
      <w:r>
        <w:rPr/>
        <w:t>and</w:t>
      </w:r>
      <w:r>
        <w:rPr>
          <w:spacing w:val="-5"/>
        </w:rPr>
        <w:t> </w:t>
      </w:r>
      <w:r>
        <w:rPr/>
        <w:t>advanced</w:t>
      </w:r>
      <w:r>
        <w:rPr>
          <w:spacing w:val="-5"/>
        </w:rPr>
        <w:t> </w:t>
      </w:r>
      <w:r>
        <w:rPr/>
        <w:t>methods.</w:t>
      </w:r>
      <w:r>
        <w:rPr>
          <w:spacing w:val="-5"/>
        </w:rPr>
        <w:t> </w:t>
      </w:r>
      <w:r>
        <w:rPr/>
        <w:t>Assignments</w:t>
      </w:r>
      <w:r>
        <w:rPr>
          <w:spacing w:val="-5"/>
        </w:rPr>
        <w:t> </w:t>
      </w:r>
      <w:r>
        <w:rPr/>
        <w:t>will</w:t>
      </w:r>
      <w:r>
        <w:rPr>
          <w:spacing w:val="-5"/>
        </w:rPr>
        <w:t> </w:t>
      </w:r>
      <w:r>
        <w:rPr/>
        <w:t>be</w:t>
      </w:r>
      <w:r>
        <w:rPr>
          <w:spacing w:val="-5"/>
        </w:rPr>
        <w:t> </w:t>
      </w:r>
      <w:r>
        <w:rPr/>
        <w:t>structured</w:t>
      </w:r>
      <w:r>
        <w:rPr>
          <w:spacing w:val="-5"/>
        </w:rPr>
        <w:t> </w:t>
      </w:r>
      <w:r>
        <w:rPr/>
        <w:t>to expose students to a wide variety of art tools and mediums. Projects created will include an emphasis on craftsmanship, effort,</w:t>
      </w:r>
      <w:r>
        <w:rPr>
          <w:spacing w:val="-1"/>
        </w:rPr>
        <w:t> </w:t>
      </w:r>
      <w:r>
        <w:rPr/>
        <w:t>creativity/originality,</w:t>
      </w:r>
      <w:r>
        <w:rPr>
          <w:spacing w:val="-1"/>
        </w:rPr>
        <w:t> </w:t>
      </w:r>
      <w:r>
        <w:rPr/>
        <w:t>and</w:t>
      </w:r>
      <w:r>
        <w:rPr>
          <w:spacing w:val="-1"/>
        </w:rPr>
        <w:t> </w:t>
      </w:r>
      <w:r>
        <w:rPr/>
        <w:t>drawing</w:t>
      </w:r>
      <w:r>
        <w:rPr>
          <w:spacing w:val="-1"/>
        </w:rPr>
        <w:t> </w:t>
      </w:r>
      <w:r>
        <w:rPr/>
        <w:t>skills</w:t>
      </w:r>
      <w:r>
        <w:rPr>
          <w:spacing w:val="-1"/>
        </w:rPr>
        <w:t> </w:t>
      </w:r>
      <w:r>
        <w:rPr/>
        <w:t>with</w:t>
      </w:r>
      <w:r>
        <w:rPr>
          <w:spacing w:val="-1"/>
        </w:rPr>
        <w:t> </w:t>
      </w:r>
      <w:r>
        <w:rPr/>
        <w:t>further</w:t>
      </w:r>
      <w:r>
        <w:rPr>
          <w:spacing w:val="-1"/>
        </w:rPr>
        <w:t> </w:t>
      </w:r>
      <w:r>
        <w:rPr/>
        <w:t>exploration</w:t>
      </w:r>
      <w:r>
        <w:rPr>
          <w:spacing w:val="-1"/>
        </w:rPr>
        <w:t> </w:t>
      </w:r>
      <w:r>
        <w:rPr/>
        <w:t>of</w:t>
      </w:r>
      <w:r>
        <w:rPr>
          <w:spacing w:val="-1"/>
        </w:rPr>
        <w:t> </w:t>
      </w:r>
      <w:r>
        <w:rPr/>
        <w:t>art</w:t>
      </w:r>
      <w:r>
        <w:rPr>
          <w:spacing w:val="-1"/>
        </w:rPr>
        <w:t> </w:t>
      </w:r>
      <w:r>
        <w:rPr/>
        <w:t>history,</w:t>
      </w:r>
      <w:r>
        <w:rPr>
          <w:spacing w:val="-1"/>
        </w:rPr>
        <w:t> </w:t>
      </w:r>
      <w:r>
        <w:rPr/>
        <w:t>aesthetics,</w:t>
      </w:r>
      <w:r>
        <w:rPr>
          <w:spacing w:val="-1"/>
        </w:rPr>
        <w:t> </w:t>
      </w:r>
      <w:r>
        <w:rPr/>
        <w:t>and</w:t>
      </w:r>
      <w:r>
        <w:rPr>
          <w:spacing w:val="-1"/>
        </w:rPr>
        <w:t> </w:t>
      </w:r>
      <w:r>
        <w:rPr/>
        <w:t>criticism.</w:t>
      </w:r>
    </w:p>
    <w:p>
      <w:pPr>
        <w:pStyle w:val="BodyText"/>
        <w:ind w:left="0"/>
      </w:pPr>
    </w:p>
    <w:p>
      <w:pPr>
        <w:pStyle w:val="BodyText"/>
        <w:tabs>
          <w:tab w:pos="10055" w:val="left" w:leader="none"/>
        </w:tabs>
        <w:ind w:right="857"/>
      </w:pPr>
      <w:r>
        <w:rPr>
          <w:b/>
        </w:rPr>
        <w:t>33061 Art III: Advanced Art </w:t>
      </w:r>
      <w:r>
        <w:rPr/>
        <w:t>- 1 Trimester – Repeatable - CHS/PHS</w:t>
      </w:r>
      <w:r>
        <w:rPr>
          <w:rFonts w:ascii="Times New Roman" w:hAnsi="Times New Roman"/>
        </w:rPr>
        <w:tab/>
      </w:r>
      <w:r>
        <w:rPr/>
        <w:t>9</w:t>
      </w:r>
      <w:r>
        <w:rPr>
          <w:spacing w:val="-12"/>
        </w:rPr>
        <w:t> </w:t>
      </w:r>
      <w:r>
        <w:rPr/>
        <w:t>10</w:t>
      </w:r>
      <w:r>
        <w:rPr>
          <w:spacing w:val="-11"/>
        </w:rPr>
        <w:t> </w:t>
      </w:r>
      <w:r>
        <w:rPr/>
        <w:t>11</w:t>
      </w:r>
      <w:r>
        <w:rPr>
          <w:spacing w:val="-11"/>
        </w:rPr>
        <w:t> </w:t>
      </w:r>
      <w:r>
        <w:rPr/>
        <w:t>12 Prerequisite: Introduction to Art and either Intermediate Art or Drawing I or Painting I</w:t>
      </w:r>
    </w:p>
    <w:p>
      <w:pPr>
        <w:pStyle w:val="BodyText"/>
        <w:ind w:right="857"/>
      </w:pPr>
      <w:r>
        <w:rPr/>
        <w:t>This</w:t>
      </w:r>
      <w:r>
        <w:rPr>
          <w:spacing w:val="-4"/>
        </w:rPr>
        <w:t> </w:t>
      </w:r>
      <w:r>
        <w:rPr/>
        <w:t>course</w:t>
      </w:r>
      <w:r>
        <w:rPr>
          <w:spacing w:val="-4"/>
        </w:rPr>
        <w:t> </w:t>
      </w:r>
      <w:r>
        <w:rPr/>
        <w:t>is</w:t>
      </w:r>
      <w:r>
        <w:rPr>
          <w:spacing w:val="-4"/>
        </w:rPr>
        <w:t> </w:t>
      </w:r>
      <w:r>
        <w:rPr/>
        <w:t>geared</w:t>
      </w:r>
      <w:r>
        <w:rPr>
          <w:spacing w:val="-4"/>
        </w:rPr>
        <w:t> </w:t>
      </w:r>
      <w:r>
        <w:rPr/>
        <w:t>toward</w:t>
      </w:r>
      <w:r>
        <w:rPr>
          <w:spacing w:val="-4"/>
        </w:rPr>
        <w:t> </w:t>
      </w:r>
      <w:r>
        <w:rPr/>
        <w:t>the</w:t>
      </w:r>
      <w:r>
        <w:rPr>
          <w:spacing w:val="-4"/>
        </w:rPr>
        <w:t> </w:t>
      </w:r>
      <w:r>
        <w:rPr/>
        <w:t>advanced</w:t>
      </w:r>
      <w:r>
        <w:rPr>
          <w:spacing w:val="-4"/>
        </w:rPr>
        <w:t> </w:t>
      </w:r>
      <w:r>
        <w:rPr/>
        <w:t>art</w:t>
      </w:r>
      <w:r>
        <w:rPr>
          <w:spacing w:val="-4"/>
        </w:rPr>
        <w:t> </w:t>
      </w:r>
      <w:r>
        <w:rPr/>
        <w:t>student</w:t>
      </w:r>
      <w:r>
        <w:rPr>
          <w:spacing w:val="-4"/>
        </w:rPr>
        <w:t> </w:t>
      </w:r>
      <w:r>
        <w:rPr/>
        <w:t>who</w:t>
      </w:r>
      <w:r>
        <w:rPr>
          <w:spacing w:val="-4"/>
        </w:rPr>
        <w:t> </w:t>
      </w:r>
      <w:r>
        <w:rPr/>
        <w:t>has</w:t>
      </w:r>
      <w:r>
        <w:rPr>
          <w:spacing w:val="-4"/>
        </w:rPr>
        <w:t> </w:t>
      </w:r>
      <w:r>
        <w:rPr/>
        <w:t>a</w:t>
      </w:r>
      <w:r>
        <w:rPr>
          <w:spacing w:val="-4"/>
        </w:rPr>
        <w:t> </w:t>
      </w:r>
      <w:r>
        <w:rPr/>
        <w:t>genuine</w:t>
      </w:r>
      <w:r>
        <w:rPr>
          <w:spacing w:val="-4"/>
        </w:rPr>
        <w:t> </w:t>
      </w:r>
      <w:r>
        <w:rPr/>
        <w:t>interest</w:t>
      </w:r>
      <w:r>
        <w:rPr>
          <w:spacing w:val="-4"/>
        </w:rPr>
        <w:t> </w:t>
      </w:r>
      <w:r>
        <w:rPr/>
        <w:t>in</w:t>
      </w:r>
      <w:r>
        <w:rPr>
          <w:spacing w:val="-4"/>
        </w:rPr>
        <w:t> </w:t>
      </w:r>
      <w:r>
        <w:rPr/>
        <w:t>art</w:t>
      </w:r>
      <w:r>
        <w:rPr>
          <w:spacing w:val="-4"/>
        </w:rPr>
        <w:t> </w:t>
      </w:r>
      <w:r>
        <w:rPr/>
        <w:t>and</w:t>
      </w:r>
      <w:r>
        <w:rPr>
          <w:spacing w:val="-4"/>
        </w:rPr>
        <w:t> </w:t>
      </w:r>
      <w:r>
        <w:rPr/>
        <w:t>wishes</w:t>
      </w:r>
      <w:r>
        <w:rPr>
          <w:spacing w:val="-4"/>
        </w:rPr>
        <w:t> </w:t>
      </w:r>
      <w:r>
        <w:rPr/>
        <w:t>to</w:t>
      </w:r>
      <w:r>
        <w:rPr>
          <w:spacing w:val="-4"/>
        </w:rPr>
        <w:t> </w:t>
      </w:r>
      <w:r>
        <w:rPr/>
        <w:t>further</w:t>
      </w:r>
      <w:r>
        <w:rPr>
          <w:spacing w:val="-4"/>
        </w:rPr>
        <w:t> </w:t>
      </w:r>
      <w:r>
        <w:rPr/>
        <w:t>broaden</w:t>
      </w:r>
      <w:r>
        <w:rPr>
          <w:spacing w:val="-4"/>
        </w:rPr>
        <w:t> </w:t>
      </w:r>
      <w:r>
        <w:rPr/>
        <w:t>their skill level while drawing from their own creativity and imagination. Artwork will be complex incorporating the Elements of Art and Principles of Design with an emphasis on craftsmanship, effort, creativity/originality, and drawing/painting skills.</w:t>
      </w:r>
    </w:p>
    <w:p>
      <w:pPr>
        <w:pStyle w:val="BodyText"/>
        <w:ind w:right="948"/>
      </w:pPr>
      <w:r>
        <w:rPr/>
        <w:t>Students</w:t>
      </w:r>
      <w:r>
        <w:rPr>
          <w:spacing w:val="-4"/>
        </w:rPr>
        <w:t> </w:t>
      </w:r>
      <w:r>
        <w:rPr/>
        <w:t>will</w:t>
      </w:r>
      <w:r>
        <w:rPr>
          <w:spacing w:val="-4"/>
        </w:rPr>
        <w:t> </w:t>
      </w:r>
      <w:r>
        <w:rPr/>
        <w:t>explore</w:t>
      </w:r>
      <w:r>
        <w:rPr>
          <w:spacing w:val="-4"/>
        </w:rPr>
        <w:t> </w:t>
      </w:r>
      <w:r>
        <w:rPr/>
        <w:t>and</w:t>
      </w:r>
      <w:r>
        <w:rPr>
          <w:spacing w:val="-4"/>
        </w:rPr>
        <w:t> </w:t>
      </w:r>
      <w:r>
        <w:rPr/>
        <w:t>create</w:t>
      </w:r>
      <w:r>
        <w:rPr>
          <w:spacing w:val="-4"/>
        </w:rPr>
        <w:t> </w:t>
      </w:r>
      <w:r>
        <w:rPr/>
        <w:t>a</w:t>
      </w:r>
      <w:r>
        <w:rPr>
          <w:spacing w:val="-4"/>
        </w:rPr>
        <w:t> </w:t>
      </w:r>
      <w:r>
        <w:rPr/>
        <w:t>collection</w:t>
      </w:r>
      <w:r>
        <w:rPr>
          <w:spacing w:val="-4"/>
        </w:rPr>
        <w:t> </w:t>
      </w:r>
      <w:r>
        <w:rPr/>
        <w:t>of</w:t>
      </w:r>
      <w:r>
        <w:rPr>
          <w:spacing w:val="-4"/>
        </w:rPr>
        <w:t> </w:t>
      </w:r>
      <w:r>
        <w:rPr/>
        <w:t>two</w:t>
      </w:r>
      <w:r>
        <w:rPr>
          <w:spacing w:val="-4"/>
        </w:rPr>
        <w:t> </w:t>
      </w:r>
      <w:r>
        <w:rPr/>
        <w:t>and</w:t>
      </w:r>
      <w:r>
        <w:rPr>
          <w:spacing w:val="-4"/>
        </w:rPr>
        <w:t> </w:t>
      </w:r>
      <w:r>
        <w:rPr/>
        <w:t>three-dimensional</w:t>
      </w:r>
      <w:r>
        <w:rPr>
          <w:spacing w:val="-4"/>
        </w:rPr>
        <w:t> </w:t>
      </w:r>
      <w:r>
        <w:rPr/>
        <w:t>artwork</w:t>
      </w:r>
      <w:r>
        <w:rPr>
          <w:spacing w:val="-4"/>
        </w:rPr>
        <w:t> </w:t>
      </w:r>
      <w:r>
        <w:rPr/>
        <w:t>using</w:t>
      </w:r>
      <w:r>
        <w:rPr>
          <w:spacing w:val="-4"/>
        </w:rPr>
        <w:t> </w:t>
      </w:r>
      <w:r>
        <w:rPr/>
        <w:t>a</w:t>
      </w:r>
      <w:r>
        <w:rPr>
          <w:spacing w:val="-4"/>
        </w:rPr>
        <w:t> </w:t>
      </w:r>
      <w:r>
        <w:rPr/>
        <w:t>wide</w:t>
      </w:r>
      <w:r>
        <w:rPr>
          <w:spacing w:val="-4"/>
        </w:rPr>
        <w:t> </w:t>
      </w:r>
      <w:r>
        <w:rPr/>
        <w:t>variety</w:t>
      </w:r>
      <w:r>
        <w:rPr>
          <w:spacing w:val="-4"/>
        </w:rPr>
        <w:t> </w:t>
      </w:r>
      <w:r>
        <w:rPr/>
        <w:t>of</w:t>
      </w:r>
      <w:r>
        <w:rPr>
          <w:spacing w:val="-4"/>
        </w:rPr>
        <w:t> </w:t>
      </w:r>
      <w:r>
        <w:rPr/>
        <w:t>media</w:t>
      </w:r>
      <w:r>
        <w:rPr>
          <w:spacing w:val="-4"/>
        </w:rPr>
        <w:t> </w:t>
      </w:r>
      <w:r>
        <w:rPr/>
        <w:t>with further exploration of art history, aesthetics, and criticism.</w:t>
      </w:r>
    </w:p>
    <w:p>
      <w:pPr>
        <w:tabs>
          <w:tab w:pos="10055" w:val="left" w:leader="none"/>
        </w:tabs>
        <w:spacing w:before="244"/>
        <w:ind w:left="820" w:right="0" w:firstLine="0"/>
        <w:jc w:val="left"/>
        <w:rPr>
          <w:sz w:val="20"/>
        </w:rPr>
      </w:pPr>
      <w:r>
        <w:rPr>
          <w:b/>
          <w:sz w:val="20"/>
        </w:rPr>
        <w:t>33201</w:t>
      </w:r>
      <w:r>
        <w:rPr>
          <w:b/>
          <w:spacing w:val="-9"/>
          <w:sz w:val="20"/>
        </w:rPr>
        <w:t> </w:t>
      </w:r>
      <w:r>
        <w:rPr>
          <w:b/>
          <w:sz w:val="20"/>
        </w:rPr>
        <w:t>Ceramics</w:t>
      </w:r>
      <w:r>
        <w:rPr>
          <w:b/>
          <w:spacing w:val="-7"/>
          <w:sz w:val="20"/>
        </w:rPr>
        <w:t> </w:t>
      </w:r>
      <w:r>
        <w:rPr>
          <w:b/>
          <w:sz w:val="20"/>
        </w:rPr>
        <w:t>I</w:t>
      </w:r>
      <w:r>
        <w:rPr>
          <w:b/>
          <w:spacing w:val="-6"/>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pacing w:val="-2"/>
          <w:sz w:val="20"/>
        </w:rPr>
        <w:t>CHS/HHS/PHS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spacing w:val="-2"/>
        </w:rPr>
        <w:t>Prerequisite:</w:t>
      </w:r>
      <w:r>
        <w:rPr>
          <w:spacing w:val="5"/>
        </w:rPr>
        <w:t> </w:t>
      </w:r>
      <w:r>
        <w:rPr>
          <w:spacing w:val="-2"/>
        </w:rPr>
        <w:t>Introduction</w:t>
      </w:r>
      <w:r>
        <w:rPr>
          <w:spacing w:val="5"/>
        </w:rPr>
        <w:t> </w:t>
      </w:r>
      <w:r>
        <w:rPr>
          <w:spacing w:val="-2"/>
        </w:rPr>
        <w:t>to</w:t>
      </w:r>
      <w:r>
        <w:rPr>
          <w:spacing w:val="6"/>
        </w:rPr>
        <w:t> </w:t>
      </w:r>
      <w:r>
        <w:rPr>
          <w:spacing w:val="-5"/>
        </w:rPr>
        <w:t>Art</w:t>
      </w:r>
    </w:p>
    <w:p>
      <w:pPr>
        <w:pStyle w:val="BodyText"/>
        <w:ind w:right="884"/>
      </w:pPr>
      <w:r>
        <w:rPr/>
        <w:t>Ceramics</w:t>
      </w:r>
      <w:r>
        <w:rPr>
          <w:spacing w:val="-2"/>
        </w:rPr>
        <w:t> </w:t>
      </w:r>
      <w:r>
        <w:rPr/>
        <w:t>classes</w:t>
      </w:r>
      <w:r>
        <w:rPr>
          <w:spacing w:val="-2"/>
        </w:rPr>
        <w:t> </w:t>
      </w:r>
      <w:r>
        <w:rPr/>
        <w:t>are</w:t>
      </w:r>
      <w:r>
        <w:rPr>
          <w:spacing w:val="-2"/>
        </w:rPr>
        <w:t> </w:t>
      </w:r>
      <w:r>
        <w:rPr/>
        <w:t>sequential</w:t>
      </w:r>
      <w:r>
        <w:rPr>
          <w:spacing w:val="-2"/>
        </w:rPr>
        <w:t> </w:t>
      </w:r>
      <w:r>
        <w:rPr/>
        <w:t>in</w:t>
      </w:r>
      <w:r>
        <w:rPr>
          <w:spacing w:val="-2"/>
        </w:rPr>
        <w:t> </w:t>
      </w:r>
      <w:r>
        <w:rPr/>
        <w:t>difficulty</w:t>
      </w:r>
      <w:r>
        <w:rPr>
          <w:spacing w:val="-2"/>
        </w:rPr>
        <w:t> </w:t>
      </w:r>
      <w:r>
        <w:rPr/>
        <w:t>with</w:t>
      </w:r>
      <w:r>
        <w:rPr>
          <w:spacing w:val="-2"/>
        </w:rPr>
        <w:t> </w:t>
      </w:r>
      <w:r>
        <w:rPr/>
        <w:t>Ceramics</w:t>
      </w:r>
      <w:r>
        <w:rPr>
          <w:spacing w:val="-2"/>
        </w:rPr>
        <w:t> </w:t>
      </w:r>
      <w:r>
        <w:rPr/>
        <w:t>I</w:t>
      </w:r>
      <w:r>
        <w:rPr>
          <w:spacing w:val="-2"/>
        </w:rPr>
        <w:t> </w:t>
      </w:r>
      <w:r>
        <w:rPr/>
        <w:t>required</w:t>
      </w:r>
      <w:r>
        <w:rPr>
          <w:spacing w:val="-2"/>
        </w:rPr>
        <w:t> </w:t>
      </w:r>
      <w:r>
        <w:rPr/>
        <w:t>prior</w:t>
      </w:r>
      <w:r>
        <w:rPr>
          <w:spacing w:val="-2"/>
        </w:rPr>
        <w:t> </w:t>
      </w:r>
      <w:r>
        <w:rPr/>
        <w:t>to</w:t>
      </w:r>
      <w:r>
        <w:rPr>
          <w:spacing w:val="-2"/>
        </w:rPr>
        <w:t> </w:t>
      </w:r>
      <w:r>
        <w:rPr/>
        <w:t>taking</w:t>
      </w:r>
      <w:r>
        <w:rPr>
          <w:spacing w:val="-2"/>
        </w:rPr>
        <w:t> </w:t>
      </w:r>
      <w:r>
        <w:rPr/>
        <w:t>Ceramics</w:t>
      </w:r>
      <w:r>
        <w:rPr>
          <w:spacing w:val="-2"/>
        </w:rPr>
        <w:t> </w:t>
      </w:r>
      <w:r>
        <w:rPr/>
        <w:t>II.</w:t>
      </w:r>
      <w:r>
        <w:rPr>
          <w:spacing w:val="-2"/>
        </w:rPr>
        <w:t> </w:t>
      </w:r>
      <w:r>
        <w:rPr/>
        <w:t>This</w:t>
      </w:r>
      <w:r>
        <w:rPr>
          <w:spacing w:val="-2"/>
        </w:rPr>
        <w:t> </w:t>
      </w:r>
      <w:r>
        <w:rPr/>
        <w:t>class</w:t>
      </w:r>
      <w:r>
        <w:rPr>
          <w:spacing w:val="-2"/>
        </w:rPr>
        <w:t> </w:t>
      </w:r>
      <w:r>
        <w:rPr/>
        <w:t>is</w:t>
      </w:r>
      <w:r>
        <w:rPr>
          <w:spacing w:val="-2"/>
        </w:rPr>
        <w:t> </w:t>
      </w:r>
      <w:r>
        <w:rPr/>
        <w:t>directed</w:t>
      </w:r>
      <w:r>
        <w:rPr>
          <w:spacing w:val="-2"/>
        </w:rPr>
        <w:t> </w:t>
      </w:r>
      <w:r>
        <w:rPr/>
        <w:t>toward three-dimensional</w:t>
      </w:r>
      <w:r>
        <w:rPr>
          <w:spacing w:val="-6"/>
        </w:rPr>
        <w:t> </w:t>
      </w:r>
      <w:r>
        <w:rPr/>
        <w:t>design</w:t>
      </w:r>
      <w:r>
        <w:rPr>
          <w:spacing w:val="-6"/>
        </w:rPr>
        <w:t> </w:t>
      </w:r>
      <w:r>
        <w:rPr/>
        <w:t>with</w:t>
      </w:r>
      <w:r>
        <w:rPr>
          <w:spacing w:val="-6"/>
        </w:rPr>
        <w:t> </w:t>
      </w:r>
      <w:r>
        <w:rPr/>
        <w:t>emphasis</w:t>
      </w:r>
      <w:r>
        <w:rPr>
          <w:spacing w:val="-6"/>
        </w:rPr>
        <w:t> </w:t>
      </w:r>
      <w:r>
        <w:rPr/>
        <w:t>on</w:t>
      </w:r>
      <w:r>
        <w:rPr>
          <w:spacing w:val="-6"/>
        </w:rPr>
        <w:t> </w:t>
      </w:r>
      <w:r>
        <w:rPr/>
        <w:t>hand-building</w:t>
      </w:r>
      <w:r>
        <w:rPr>
          <w:spacing w:val="-6"/>
        </w:rPr>
        <w:t> </w:t>
      </w:r>
      <w:r>
        <w:rPr/>
        <w:t>techniques.</w:t>
      </w:r>
      <w:r>
        <w:rPr>
          <w:spacing w:val="-6"/>
        </w:rPr>
        <w:t> </w:t>
      </w:r>
      <w:r>
        <w:rPr/>
        <w:t>Ceramics</w:t>
      </w:r>
      <w:r>
        <w:rPr>
          <w:spacing w:val="-6"/>
        </w:rPr>
        <w:t> </w:t>
      </w:r>
      <w:r>
        <w:rPr/>
        <w:t>offers</w:t>
      </w:r>
      <w:r>
        <w:rPr>
          <w:spacing w:val="-6"/>
        </w:rPr>
        <w:t> </w:t>
      </w:r>
      <w:r>
        <w:rPr/>
        <w:t>further</w:t>
      </w:r>
      <w:r>
        <w:rPr>
          <w:spacing w:val="-6"/>
        </w:rPr>
        <w:t> </w:t>
      </w:r>
      <w:r>
        <w:rPr/>
        <w:t>development</w:t>
      </w:r>
      <w:r>
        <w:rPr>
          <w:spacing w:val="-6"/>
        </w:rPr>
        <w:t> </w:t>
      </w:r>
      <w:r>
        <w:rPr/>
        <w:t>of</w:t>
      </w:r>
      <w:r>
        <w:rPr>
          <w:spacing w:val="-6"/>
        </w:rPr>
        <w:t> </w:t>
      </w:r>
      <w:r>
        <w:rPr/>
        <w:t>the</w:t>
      </w:r>
      <w:r>
        <w:rPr>
          <w:spacing w:val="-6"/>
        </w:rPr>
        <w:t> </w:t>
      </w:r>
      <w:r>
        <w:rPr/>
        <w:t>Elements of Art and Principles of Design in three-dimensional artwork. Glaze application will be explored. Art criticism and art history will be introduced.</w:t>
      </w:r>
    </w:p>
    <w:p>
      <w:pPr>
        <w:pStyle w:val="BodyText"/>
        <w:ind w:left="0"/>
      </w:pPr>
    </w:p>
    <w:p>
      <w:pPr>
        <w:tabs>
          <w:tab w:pos="10201" w:val="left" w:leader="none"/>
        </w:tabs>
        <w:spacing w:before="0"/>
        <w:ind w:left="820" w:right="0" w:firstLine="0"/>
        <w:jc w:val="left"/>
        <w:rPr>
          <w:sz w:val="20"/>
        </w:rPr>
      </w:pPr>
      <w:r>
        <w:rPr>
          <w:b/>
          <w:sz w:val="20"/>
        </w:rPr>
        <w:t>33211</w:t>
      </w:r>
      <w:r>
        <w:rPr>
          <w:b/>
          <w:spacing w:val="-9"/>
          <w:sz w:val="20"/>
        </w:rPr>
        <w:t> </w:t>
      </w:r>
      <w:r>
        <w:rPr>
          <w:b/>
          <w:sz w:val="20"/>
        </w:rPr>
        <w:t>Ceramics</w:t>
      </w:r>
      <w:r>
        <w:rPr>
          <w:b/>
          <w:spacing w:val="-7"/>
          <w:sz w:val="20"/>
        </w:rPr>
        <w:t> </w:t>
      </w:r>
      <w:r>
        <w:rPr>
          <w:b/>
          <w:sz w:val="20"/>
        </w:rPr>
        <w:t>II</w:t>
      </w:r>
      <w:r>
        <w:rPr>
          <w:b/>
          <w:spacing w:val="-7"/>
          <w:sz w:val="20"/>
        </w:rPr>
        <w:t> </w:t>
      </w:r>
      <w:r>
        <w:rPr>
          <w:sz w:val="20"/>
        </w:rPr>
        <w:t>-</w:t>
      </w:r>
      <w:r>
        <w:rPr>
          <w:spacing w:val="-6"/>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2"/>
          <w:sz w:val="20"/>
        </w:rPr>
        <w:t>CHS/HHS/PHS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Prerequisite:</w:t>
      </w:r>
      <w:r>
        <w:rPr>
          <w:spacing w:val="5"/>
        </w:rPr>
        <w:t> </w:t>
      </w:r>
      <w:r>
        <w:rPr>
          <w:spacing w:val="-2"/>
        </w:rPr>
        <w:t>Ceramics</w:t>
      </w:r>
      <w:r>
        <w:rPr>
          <w:spacing w:val="6"/>
        </w:rPr>
        <w:t> </w:t>
      </w:r>
      <w:r>
        <w:rPr>
          <w:spacing w:val="-10"/>
        </w:rPr>
        <w:t>I</w:t>
      </w:r>
    </w:p>
    <w:p>
      <w:pPr>
        <w:pStyle w:val="BodyText"/>
        <w:ind w:right="948"/>
      </w:pPr>
      <w:r>
        <w:rPr/>
        <w:t>Students</w:t>
      </w:r>
      <w:r>
        <w:rPr>
          <w:spacing w:val="-1"/>
        </w:rPr>
        <w:t> </w:t>
      </w:r>
      <w:r>
        <w:rPr/>
        <w:t>will</w:t>
      </w:r>
      <w:r>
        <w:rPr>
          <w:spacing w:val="-1"/>
        </w:rPr>
        <w:t> </w:t>
      </w:r>
      <w:r>
        <w:rPr/>
        <w:t>gain</w:t>
      </w:r>
      <w:r>
        <w:rPr>
          <w:spacing w:val="-1"/>
        </w:rPr>
        <w:t> </w:t>
      </w:r>
      <w:r>
        <w:rPr/>
        <w:t>further</w:t>
      </w:r>
      <w:r>
        <w:rPr>
          <w:spacing w:val="-1"/>
        </w:rPr>
        <w:t> </w:t>
      </w:r>
      <w:r>
        <w:rPr/>
        <w:t>mastery</w:t>
      </w:r>
      <w:r>
        <w:rPr>
          <w:spacing w:val="-1"/>
        </w:rPr>
        <w:t> </w:t>
      </w:r>
      <w:r>
        <w:rPr/>
        <w:t>of</w:t>
      </w:r>
      <w:r>
        <w:rPr>
          <w:spacing w:val="-1"/>
        </w:rPr>
        <w:t> </w:t>
      </w:r>
      <w:r>
        <w:rPr/>
        <w:t>the</w:t>
      </w:r>
      <w:r>
        <w:rPr>
          <w:spacing w:val="-1"/>
        </w:rPr>
        <w:t> </w:t>
      </w:r>
      <w:r>
        <w:rPr/>
        <w:t>elements</w:t>
      </w:r>
      <w:r>
        <w:rPr>
          <w:spacing w:val="-1"/>
        </w:rPr>
        <w:t> </w:t>
      </w:r>
      <w:r>
        <w:rPr/>
        <w:t>of</w:t>
      </w:r>
      <w:r>
        <w:rPr>
          <w:spacing w:val="-1"/>
        </w:rPr>
        <w:t> </w:t>
      </w:r>
      <w:r>
        <w:rPr/>
        <w:t>art</w:t>
      </w:r>
      <w:r>
        <w:rPr>
          <w:spacing w:val="-1"/>
        </w:rPr>
        <w:t> </w:t>
      </w:r>
      <w:r>
        <w:rPr/>
        <w:t>and</w:t>
      </w:r>
      <w:r>
        <w:rPr>
          <w:spacing w:val="-1"/>
        </w:rPr>
        <w:t> </w:t>
      </w:r>
      <w:r>
        <w:rPr/>
        <w:t>principles</w:t>
      </w:r>
      <w:r>
        <w:rPr>
          <w:spacing w:val="-1"/>
        </w:rPr>
        <w:t> </w:t>
      </w:r>
      <w:r>
        <w:rPr/>
        <w:t>of</w:t>
      </w:r>
      <w:r>
        <w:rPr>
          <w:spacing w:val="-1"/>
        </w:rPr>
        <w:t> </w:t>
      </w:r>
      <w:r>
        <w:rPr/>
        <w:t>design,</w:t>
      </w:r>
      <w:r>
        <w:rPr>
          <w:spacing w:val="-1"/>
        </w:rPr>
        <w:t> </w:t>
      </w:r>
      <w:r>
        <w:rPr/>
        <w:t>while</w:t>
      </w:r>
      <w:r>
        <w:rPr>
          <w:spacing w:val="-1"/>
        </w:rPr>
        <w:t> </w:t>
      </w:r>
      <w:r>
        <w:rPr/>
        <w:t>exploring</w:t>
      </w:r>
      <w:r>
        <w:rPr>
          <w:spacing w:val="-1"/>
        </w:rPr>
        <w:t> </w:t>
      </w:r>
      <w:r>
        <w:rPr/>
        <w:t>more</w:t>
      </w:r>
      <w:r>
        <w:rPr>
          <w:spacing w:val="-1"/>
        </w:rPr>
        <w:t> </w:t>
      </w:r>
      <w:r>
        <w:rPr/>
        <w:t>complex</w:t>
      </w:r>
      <w:r>
        <w:rPr>
          <w:spacing w:val="-1"/>
        </w:rPr>
        <w:t> </w:t>
      </w:r>
      <w:r>
        <w:rPr/>
        <w:t>ceramic techniques with increased complexity. Emphasis will be placed on design exploration through preliminary sketches, functional</w:t>
      </w:r>
      <w:r>
        <w:rPr>
          <w:spacing w:val="-3"/>
        </w:rPr>
        <w:t> </w:t>
      </w:r>
      <w:r>
        <w:rPr/>
        <w:t>uses,</w:t>
      </w:r>
      <w:r>
        <w:rPr>
          <w:spacing w:val="-3"/>
        </w:rPr>
        <w:t> </w:t>
      </w:r>
      <w:r>
        <w:rPr/>
        <w:t>and</w:t>
      </w:r>
      <w:r>
        <w:rPr>
          <w:spacing w:val="-3"/>
        </w:rPr>
        <w:t> </w:t>
      </w:r>
      <w:r>
        <w:rPr/>
        <w:t>good</w:t>
      </w:r>
      <w:r>
        <w:rPr>
          <w:spacing w:val="-3"/>
        </w:rPr>
        <w:t> </w:t>
      </w:r>
      <w:r>
        <w:rPr/>
        <w:t>craftsmanship.</w:t>
      </w:r>
      <w:r>
        <w:rPr>
          <w:spacing w:val="-3"/>
        </w:rPr>
        <w:t> </w:t>
      </w:r>
      <w:r>
        <w:rPr/>
        <w:t>Students</w:t>
      </w:r>
      <w:r>
        <w:rPr>
          <w:spacing w:val="-3"/>
        </w:rPr>
        <w:t> </w:t>
      </w:r>
      <w:r>
        <w:rPr/>
        <w:t>will</w:t>
      </w:r>
      <w:r>
        <w:rPr>
          <w:spacing w:val="-3"/>
        </w:rPr>
        <w:t> </w:t>
      </w:r>
      <w:r>
        <w:rPr/>
        <w:t>further</w:t>
      </w:r>
      <w:r>
        <w:rPr>
          <w:spacing w:val="-3"/>
        </w:rPr>
        <w:t> </w:t>
      </w:r>
      <w:r>
        <w:rPr/>
        <w:t>their</w:t>
      </w:r>
      <w:r>
        <w:rPr>
          <w:spacing w:val="-3"/>
        </w:rPr>
        <w:t> </w:t>
      </w:r>
      <w:r>
        <w:rPr/>
        <w:t>study</w:t>
      </w:r>
      <w:r>
        <w:rPr>
          <w:spacing w:val="-3"/>
        </w:rPr>
        <w:t> </w:t>
      </w:r>
      <w:r>
        <w:rPr/>
        <w:t>of</w:t>
      </w:r>
      <w:r>
        <w:rPr>
          <w:spacing w:val="-3"/>
        </w:rPr>
        <w:t> </w:t>
      </w:r>
      <w:r>
        <w:rPr/>
        <w:t>the</w:t>
      </w:r>
      <w:r>
        <w:rPr>
          <w:spacing w:val="-3"/>
        </w:rPr>
        <w:t> </w:t>
      </w:r>
      <w:r>
        <w:rPr/>
        <w:t>Elements</w:t>
      </w:r>
      <w:r>
        <w:rPr>
          <w:spacing w:val="-3"/>
        </w:rPr>
        <w:t> </w:t>
      </w:r>
      <w:r>
        <w:rPr/>
        <w:t>of</w:t>
      </w:r>
      <w:r>
        <w:rPr>
          <w:spacing w:val="-3"/>
        </w:rPr>
        <w:t> </w:t>
      </w:r>
      <w:r>
        <w:rPr/>
        <w:t>Art</w:t>
      </w:r>
      <w:r>
        <w:rPr>
          <w:spacing w:val="-3"/>
        </w:rPr>
        <w:t> </w:t>
      </w:r>
      <w:r>
        <w:rPr/>
        <w:t>and</w:t>
      </w:r>
      <w:r>
        <w:rPr>
          <w:spacing w:val="-3"/>
        </w:rPr>
        <w:t> </w:t>
      </w:r>
      <w:r>
        <w:rPr/>
        <w:t>Principles</w:t>
      </w:r>
      <w:r>
        <w:rPr>
          <w:spacing w:val="-3"/>
        </w:rPr>
        <w:t> </w:t>
      </w:r>
      <w:r>
        <w:rPr/>
        <w:t>of</w:t>
      </w:r>
      <w:r>
        <w:rPr>
          <w:spacing w:val="-3"/>
        </w:rPr>
        <w:t> </w:t>
      </w:r>
      <w:r>
        <w:rPr/>
        <w:t>design, glazing and firing technology. Art criticism, aesthetics and art history will be further explored.</w:t>
      </w:r>
    </w:p>
    <w:p>
      <w:pPr>
        <w:pStyle w:val="BodyText"/>
        <w:ind w:left="0"/>
      </w:pPr>
    </w:p>
    <w:p>
      <w:pPr>
        <w:tabs>
          <w:tab w:pos="10201" w:val="left" w:leader="none"/>
        </w:tabs>
        <w:spacing w:before="0"/>
        <w:ind w:left="820" w:right="857" w:firstLine="0"/>
        <w:jc w:val="left"/>
        <w:rPr>
          <w:sz w:val="20"/>
        </w:rPr>
      </w:pPr>
      <w:r>
        <w:rPr>
          <w:b/>
          <w:sz w:val="20"/>
        </w:rPr>
        <w:t>33221 Ceramics III </w:t>
      </w:r>
      <w:r>
        <w:rPr>
          <w:sz w:val="20"/>
        </w:rPr>
        <w:t>- 1 Trimester – Repeatable - CHS/HHS/PHS</w:t>
      </w:r>
      <w:r>
        <w:rPr>
          <w:rFonts w:ascii="Times New Roman" w:hAnsi="Times New Roman"/>
          <w:sz w:val="20"/>
        </w:rPr>
        <w:tab/>
      </w:r>
      <w:r>
        <w:rPr>
          <w:sz w:val="20"/>
        </w:rPr>
        <w:t>10</w:t>
      </w:r>
      <w:r>
        <w:rPr>
          <w:spacing w:val="-12"/>
          <w:sz w:val="20"/>
        </w:rPr>
        <w:t> </w:t>
      </w:r>
      <w:r>
        <w:rPr>
          <w:sz w:val="20"/>
        </w:rPr>
        <w:t>11</w:t>
      </w:r>
      <w:r>
        <w:rPr>
          <w:spacing w:val="-11"/>
          <w:sz w:val="20"/>
        </w:rPr>
        <w:t> </w:t>
      </w:r>
      <w:r>
        <w:rPr>
          <w:sz w:val="20"/>
        </w:rPr>
        <w:t>12 Prerequisite: Ceramics II</w:t>
      </w:r>
    </w:p>
    <w:p>
      <w:pPr>
        <w:pStyle w:val="BodyText"/>
        <w:ind w:right="948"/>
      </w:pPr>
      <w:r>
        <w:rPr/>
        <w:t>This</w:t>
      </w:r>
      <w:r>
        <w:rPr>
          <w:spacing w:val="-5"/>
        </w:rPr>
        <w:t> </w:t>
      </w:r>
      <w:r>
        <w:rPr/>
        <w:t>advanced</w:t>
      </w:r>
      <w:r>
        <w:rPr>
          <w:spacing w:val="-5"/>
        </w:rPr>
        <w:t> </w:t>
      </w:r>
      <w:r>
        <w:rPr/>
        <w:t>class</w:t>
      </w:r>
      <w:r>
        <w:rPr>
          <w:spacing w:val="-5"/>
        </w:rPr>
        <w:t> </w:t>
      </w:r>
      <w:r>
        <w:rPr/>
        <w:t>has</w:t>
      </w:r>
      <w:r>
        <w:rPr>
          <w:spacing w:val="-5"/>
        </w:rPr>
        <w:t> </w:t>
      </w:r>
      <w:r>
        <w:rPr/>
        <w:t>increased</w:t>
      </w:r>
      <w:r>
        <w:rPr>
          <w:spacing w:val="-5"/>
        </w:rPr>
        <w:t> </w:t>
      </w:r>
      <w:r>
        <w:rPr/>
        <w:t>requirements</w:t>
      </w:r>
      <w:r>
        <w:rPr>
          <w:spacing w:val="-5"/>
        </w:rPr>
        <w:t> </w:t>
      </w:r>
      <w:r>
        <w:rPr/>
        <w:t>where</w:t>
      </w:r>
      <w:r>
        <w:rPr>
          <w:spacing w:val="-5"/>
        </w:rPr>
        <w:t> </w:t>
      </w:r>
      <w:r>
        <w:rPr/>
        <w:t>students</w:t>
      </w:r>
      <w:r>
        <w:rPr>
          <w:spacing w:val="-5"/>
        </w:rPr>
        <w:t> </w:t>
      </w:r>
      <w:r>
        <w:rPr/>
        <w:t>work</w:t>
      </w:r>
      <w:r>
        <w:rPr>
          <w:spacing w:val="-5"/>
        </w:rPr>
        <w:t> </w:t>
      </w:r>
      <w:r>
        <w:rPr/>
        <w:t>on</w:t>
      </w:r>
      <w:r>
        <w:rPr>
          <w:spacing w:val="-5"/>
        </w:rPr>
        <w:t> </w:t>
      </w:r>
      <w:r>
        <w:rPr/>
        <w:t>a</w:t>
      </w:r>
      <w:r>
        <w:rPr>
          <w:spacing w:val="-5"/>
        </w:rPr>
        <w:t> </w:t>
      </w:r>
      <w:r>
        <w:rPr/>
        <w:t>series</w:t>
      </w:r>
      <w:r>
        <w:rPr>
          <w:spacing w:val="-5"/>
        </w:rPr>
        <w:t> </w:t>
      </w:r>
      <w:r>
        <w:rPr/>
        <w:t>of</w:t>
      </w:r>
      <w:r>
        <w:rPr>
          <w:spacing w:val="-5"/>
        </w:rPr>
        <w:t> </w:t>
      </w:r>
      <w:r>
        <w:rPr/>
        <w:t>more</w:t>
      </w:r>
      <w:r>
        <w:rPr>
          <w:spacing w:val="-5"/>
        </w:rPr>
        <w:t> </w:t>
      </w:r>
      <w:r>
        <w:rPr/>
        <w:t>advanced</w:t>
      </w:r>
      <w:r>
        <w:rPr>
          <w:spacing w:val="-5"/>
        </w:rPr>
        <w:t> </w:t>
      </w:r>
      <w:r>
        <w:rPr/>
        <w:t>and</w:t>
      </w:r>
      <w:r>
        <w:rPr>
          <w:spacing w:val="-5"/>
        </w:rPr>
        <w:t> </w:t>
      </w:r>
      <w:r>
        <w:rPr/>
        <w:t>complex</w:t>
      </w:r>
      <w:r>
        <w:rPr>
          <w:spacing w:val="-5"/>
        </w:rPr>
        <w:t> </w:t>
      </w:r>
      <w:r>
        <w:rPr/>
        <w:t>projects through a variety of hand-building, sculpting, glazing, and firing techniques. Elements of art, Principles of design, Art criticism, aesthetics and art history will continue to be explored. Students may have the opportunity to work with the potter’s wheel and learn throwing skills.</w:t>
      </w:r>
    </w:p>
    <w:p>
      <w:pPr>
        <w:pStyle w:val="BodyText"/>
        <w:ind w:left="0"/>
      </w:pPr>
    </w:p>
    <w:p>
      <w:pPr>
        <w:tabs>
          <w:tab w:pos="10055" w:val="left" w:leader="none"/>
        </w:tabs>
        <w:spacing w:before="0"/>
        <w:ind w:left="820" w:right="857" w:firstLine="0"/>
        <w:jc w:val="left"/>
        <w:rPr>
          <w:sz w:val="20"/>
        </w:rPr>
      </w:pPr>
      <w:r>
        <w:rPr>
          <w:b/>
          <w:sz w:val="20"/>
        </w:rPr>
        <w:t>33236 Ceramics Exploration </w:t>
      </w:r>
      <w:r>
        <w:rPr>
          <w:sz w:val="20"/>
        </w:rPr>
        <w:t>- 1 Trimester – Repeatable - NHHS/PHS</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Ceramics I and teacher recommendation</w:t>
      </w:r>
    </w:p>
    <w:p>
      <w:pPr>
        <w:pStyle w:val="BodyText"/>
      </w:pPr>
      <w:r>
        <w:rPr/>
        <w:t>This</w:t>
      </w:r>
      <w:r>
        <w:rPr>
          <w:spacing w:val="-10"/>
        </w:rPr>
        <w:t> </w:t>
      </w:r>
      <w:r>
        <w:rPr/>
        <w:t>repeat</w:t>
      </w:r>
      <w:r>
        <w:rPr>
          <w:spacing w:val="-7"/>
        </w:rPr>
        <w:t> </w:t>
      </w:r>
      <w:r>
        <w:rPr/>
        <w:t>course</w:t>
      </w:r>
      <w:r>
        <w:rPr>
          <w:spacing w:val="-7"/>
        </w:rPr>
        <w:t> </w:t>
      </w:r>
      <w:r>
        <w:rPr/>
        <w:t>is</w:t>
      </w:r>
      <w:r>
        <w:rPr>
          <w:spacing w:val="-8"/>
        </w:rPr>
        <w:t> </w:t>
      </w:r>
      <w:r>
        <w:rPr/>
        <w:t>available</w:t>
      </w:r>
      <w:r>
        <w:rPr>
          <w:spacing w:val="-7"/>
        </w:rPr>
        <w:t> </w:t>
      </w:r>
      <w:r>
        <w:rPr/>
        <w:t>to</w:t>
      </w:r>
      <w:r>
        <w:rPr>
          <w:spacing w:val="-7"/>
        </w:rPr>
        <w:t> </w:t>
      </w:r>
      <w:r>
        <w:rPr/>
        <w:t>students</w:t>
      </w:r>
      <w:r>
        <w:rPr>
          <w:spacing w:val="-8"/>
        </w:rPr>
        <w:t> </w:t>
      </w:r>
      <w:r>
        <w:rPr/>
        <w:t>who</w:t>
      </w:r>
      <w:r>
        <w:rPr>
          <w:spacing w:val="-7"/>
        </w:rPr>
        <w:t> </w:t>
      </w:r>
      <w:r>
        <w:rPr/>
        <w:t>would</w:t>
      </w:r>
      <w:r>
        <w:rPr>
          <w:spacing w:val="-7"/>
        </w:rPr>
        <w:t> </w:t>
      </w:r>
      <w:r>
        <w:rPr/>
        <w:t>like</w:t>
      </w:r>
      <w:r>
        <w:rPr>
          <w:spacing w:val="-8"/>
        </w:rPr>
        <w:t> </w:t>
      </w:r>
      <w:r>
        <w:rPr/>
        <w:t>to</w:t>
      </w:r>
      <w:r>
        <w:rPr>
          <w:spacing w:val="-7"/>
        </w:rPr>
        <w:t> </w:t>
      </w:r>
      <w:r>
        <w:rPr/>
        <w:t>take</w:t>
      </w:r>
      <w:r>
        <w:rPr>
          <w:spacing w:val="-7"/>
        </w:rPr>
        <w:t> </w:t>
      </w:r>
      <w:r>
        <w:rPr/>
        <w:t>a</w:t>
      </w:r>
      <w:r>
        <w:rPr>
          <w:spacing w:val="-8"/>
        </w:rPr>
        <w:t> </w:t>
      </w:r>
      <w:r>
        <w:rPr/>
        <w:t>ceramics</w:t>
      </w:r>
      <w:r>
        <w:rPr>
          <w:spacing w:val="-7"/>
        </w:rPr>
        <w:t> </w:t>
      </w:r>
      <w:r>
        <w:rPr/>
        <w:t>course</w:t>
      </w:r>
      <w:r>
        <w:rPr>
          <w:spacing w:val="-7"/>
        </w:rPr>
        <w:t> </w:t>
      </w:r>
      <w:r>
        <w:rPr/>
        <w:t>they</w:t>
      </w:r>
      <w:r>
        <w:rPr>
          <w:spacing w:val="-8"/>
        </w:rPr>
        <w:t> </w:t>
      </w:r>
      <w:r>
        <w:rPr/>
        <w:t>have</w:t>
      </w:r>
      <w:r>
        <w:rPr>
          <w:spacing w:val="-7"/>
        </w:rPr>
        <w:t> </w:t>
      </w:r>
      <w:r>
        <w:rPr/>
        <w:t>already</w:t>
      </w:r>
      <w:r>
        <w:rPr>
          <w:spacing w:val="-7"/>
        </w:rPr>
        <w:t> </w:t>
      </w:r>
      <w:r>
        <w:rPr>
          <w:spacing w:val="-2"/>
        </w:rPr>
        <w:t>taken.</w:t>
      </w:r>
    </w:p>
    <w:p>
      <w:pPr>
        <w:spacing w:after="0"/>
        <w:sectPr>
          <w:pgSz w:w="12240" w:h="15840"/>
          <w:pgMar w:header="725" w:footer="676" w:top="1120" w:bottom="860" w:left="260" w:right="220"/>
        </w:sectPr>
      </w:pPr>
    </w:p>
    <w:p>
      <w:pPr>
        <w:pStyle w:val="BodyText"/>
        <w:tabs>
          <w:tab w:pos="10201" w:val="left" w:leader="none"/>
        </w:tabs>
        <w:spacing w:before="189"/>
        <w:ind w:right="857"/>
      </w:pPr>
      <w:r>
        <w:rPr>
          <w:b/>
        </w:rPr>
        <w:t>39521 Creative Process </w:t>
      </w:r>
      <w:r>
        <w:rPr/>
        <w:t>- 1 Trimester - Repeatable – HHS/NHHS/PHS</w:t>
      </w:r>
      <w:r>
        <w:rPr>
          <w:rFonts w:ascii="Times New Roman" w:hAnsi="Times New Roman"/>
        </w:rPr>
        <w:tab/>
      </w:r>
      <w:r>
        <w:rPr/>
        <w:t>10</w:t>
      </w:r>
      <w:r>
        <w:rPr>
          <w:spacing w:val="-12"/>
        </w:rPr>
        <w:t> </w:t>
      </w:r>
      <w:r>
        <w:rPr/>
        <w:t>11</w:t>
      </w:r>
      <w:r>
        <w:rPr>
          <w:spacing w:val="-11"/>
        </w:rPr>
        <w:t> </w:t>
      </w:r>
      <w:r>
        <w:rPr/>
        <w:t>12 Prerequisites: Introduction to Art and one art class - drawing, painting, ceramics, or graphics</w:t>
      </w:r>
    </w:p>
    <w:p>
      <w:pPr>
        <w:pStyle w:val="BodyText"/>
        <w:ind w:right="857"/>
      </w:pPr>
      <w:r>
        <w:rPr/>
        <w:t>This</w:t>
      </w:r>
      <w:r>
        <w:rPr>
          <w:spacing w:val="-2"/>
        </w:rPr>
        <w:t> </w:t>
      </w:r>
      <w:r>
        <w:rPr/>
        <w:t>course</w:t>
      </w:r>
      <w:r>
        <w:rPr>
          <w:spacing w:val="-2"/>
        </w:rPr>
        <w:t> </w:t>
      </w:r>
      <w:r>
        <w:rPr/>
        <w:t>will</w:t>
      </w:r>
      <w:r>
        <w:rPr>
          <w:spacing w:val="-2"/>
        </w:rPr>
        <w:t> </w:t>
      </w:r>
      <w:r>
        <w:rPr/>
        <w:t>explore</w:t>
      </w:r>
      <w:r>
        <w:rPr>
          <w:spacing w:val="-2"/>
        </w:rPr>
        <w:t> </w:t>
      </w:r>
      <w:r>
        <w:rPr/>
        <w:t>multiple</w:t>
      </w:r>
      <w:r>
        <w:rPr>
          <w:spacing w:val="-2"/>
        </w:rPr>
        <w:t> </w:t>
      </w:r>
      <w:r>
        <w:rPr/>
        <w:t>media,</w:t>
      </w:r>
      <w:r>
        <w:rPr>
          <w:spacing w:val="-2"/>
        </w:rPr>
        <w:t> </w:t>
      </w:r>
      <w:r>
        <w:rPr/>
        <w:t>both</w:t>
      </w:r>
      <w:r>
        <w:rPr>
          <w:spacing w:val="-2"/>
        </w:rPr>
        <w:t> </w:t>
      </w:r>
      <w:r>
        <w:rPr/>
        <w:t>two</w:t>
      </w:r>
      <w:r>
        <w:rPr>
          <w:spacing w:val="-2"/>
        </w:rPr>
        <w:t> </w:t>
      </w:r>
      <w:r>
        <w:rPr/>
        <w:t>and</w:t>
      </w:r>
      <w:r>
        <w:rPr>
          <w:spacing w:val="-2"/>
        </w:rPr>
        <w:t> </w:t>
      </w:r>
      <w:r>
        <w:rPr/>
        <w:t>three-dimensional</w:t>
      </w:r>
      <w:r>
        <w:rPr>
          <w:spacing w:val="-2"/>
        </w:rPr>
        <w:t> </w:t>
      </w:r>
      <w:r>
        <w:rPr/>
        <w:t>works.</w:t>
      </w:r>
      <w:r>
        <w:rPr>
          <w:spacing w:val="-2"/>
        </w:rPr>
        <w:t> </w:t>
      </w:r>
      <w:r>
        <w:rPr/>
        <w:t>Emphasis</w:t>
      </w:r>
      <w:r>
        <w:rPr>
          <w:spacing w:val="-2"/>
        </w:rPr>
        <w:t> </w:t>
      </w:r>
      <w:r>
        <w:rPr/>
        <w:t>is</w:t>
      </w:r>
      <w:r>
        <w:rPr>
          <w:spacing w:val="-2"/>
        </w:rPr>
        <w:t> </w:t>
      </w:r>
      <w:r>
        <w:rPr/>
        <w:t>placed</w:t>
      </w:r>
      <w:r>
        <w:rPr>
          <w:spacing w:val="-2"/>
        </w:rPr>
        <w:t> </w:t>
      </w:r>
      <w:r>
        <w:rPr/>
        <w:t>on</w:t>
      </w:r>
      <w:r>
        <w:rPr>
          <w:spacing w:val="-2"/>
        </w:rPr>
        <w:t> </w:t>
      </w:r>
      <w:r>
        <w:rPr/>
        <w:t>the</w:t>
      </w:r>
      <w:r>
        <w:rPr>
          <w:spacing w:val="-2"/>
        </w:rPr>
        <w:t> </w:t>
      </w:r>
      <w:r>
        <w:rPr/>
        <w:t>creative</w:t>
      </w:r>
      <w:r>
        <w:rPr>
          <w:spacing w:val="-2"/>
        </w:rPr>
        <w:t> </w:t>
      </w:r>
      <w:r>
        <w:rPr/>
        <w:t>process, mastering</w:t>
      </w:r>
      <w:r>
        <w:rPr>
          <w:spacing w:val="-4"/>
        </w:rPr>
        <w:t> </w:t>
      </w:r>
      <w:r>
        <w:rPr/>
        <w:t>use</w:t>
      </w:r>
      <w:r>
        <w:rPr>
          <w:spacing w:val="-4"/>
        </w:rPr>
        <w:t> </w:t>
      </w:r>
      <w:r>
        <w:rPr/>
        <w:t>of</w:t>
      </w:r>
      <w:r>
        <w:rPr>
          <w:spacing w:val="-4"/>
        </w:rPr>
        <w:t> </w:t>
      </w:r>
      <w:r>
        <w:rPr/>
        <w:t>the</w:t>
      </w:r>
      <w:r>
        <w:rPr>
          <w:spacing w:val="-4"/>
        </w:rPr>
        <w:t> </w:t>
      </w:r>
      <w:r>
        <w:rPr/>
        <w:t>elements</w:t>
      </w:r>
      <w:r>
        <w:rPr>
          <w:spacing w:val="-4"/>
        </w:rPr>
        <w:t> </w:t>
      </w:r>
      <w:r>
        <w:rPr/>
        <w:t>of</w:t>
      </w:r>
      <w:r>
        <w:rPr>
          <w:spacing w:val="-4"/>
        </w:rPr>
        <w:t> </w:t>
      </w:r>
      <w:r>
        <w:rPr/>
        <w:t>art</w:t>
      </w:r>
      <w:r>
        <w:rPr>
          <w:spacing w:val="-4"/>
        </w:rPr>
        <w:t> </w:t>
      </w:r>
      <w:r>
        <w:rPr/>
        <w:t>and</w:t>
      </w:r>
      <w:r>
        <w:rPr>
          <w:spacing w:val="-4"/>
        </w:rPr>
        <w:t> </w:t>
      </w:r>
      <w:r>
        <w:rPr/>
        <w:t>principles</w:t>
      </w:r>
      <w:r>
        <w:rPr>
          <w:spacing w:val="-4"/>
        </w:rPr>
        <w:t> </w:t>
      </w:r>
      <w:r>
        <w:rPr/>
        <w:t>of</w:t>
      </w:r>
      <w:r>
        <w:rPr>
          <w:spacing w:val="-4"/>
        </w:rPr>
        <w:t> </w:t>
      </w:r>
      <w:r>
        <w:rPr/>
        <w:t>design,</w:t>
      </w:r>
      <w:r>
        <w:rPr>
          <w:spacing w:val="-4"/>
        </w:rPr>
        <w:t> </w:t>
      </w:r>
      <w:r>
        <w:rPr/>
        <w:t>while</w:t>
      </w:r>
      <w:r>
        <w:rPr>
          <w:spacing w:val="-4"/>
        </w:rPr>
        <w:t> </w:t>
      </w:r>
      <w:r>
        <w:rPr/>
        <w:t>exploring</w:t>
      </w:r>
      <w:r>
        <w:rPr>
          <w:spacing w:val="-4"/>
        </w:rPr>
        <w:t> </w:t>
      </w:r>
      <w:r>
        <w:rPr/>
        <w:t>various</w:t>
      </w:r>
      <w:r>
        <w:rPr>
          <w:spacing w:val="-4"/>
        </w:rPr>
        <w:t> </w:t>
      </w:r>
      <w:r>
        <w:rPr/>
        <w:t>media.</w:t>
      </w:r>
      <w:r>
        <w:rPr>
          <w:spacing w:val="-4"/>
        </w:rPr>
        <w:t> </w:t>
      </w:r>
      <w:r>
        <w:rPr/>
        <w:t>Students</w:t>
      </w:r>
      <w:r>
        <w:rPr>
          <w:spacing w:val="-4"/>
        </w:rPr>
        <w:t> </w:t>
      </w:r>
      <w:r>
        <w:rPr/>
        <w:t>will</w:t>
      </w:r>
      <w:r>
        <w:rPr>
          <w:spacing w:val="-4"/>
        </w:rPr>
        <w:t> </w:t>
      </w:r>
      <w:r>
        <w:rPr/>
        <w:t>brainstorm</w:t>
      </w:r>
      <w:r>
        <w:rPr>
          <w:spacing w:val="-4"/>
        </w:rPr>
        <w:t> </w:t>
      </w:r>
      <w:r>
        <w:rPr/>
        <w:t>ideas, generate</w:t>
      </w:r>
      <w:r>
        <w:rPr>
          <w:spacing w:val="-2"/>
        </w:rPr>
        <w:t> </w:t>
      </w:r>
      <w:r>
        <w:rPr/>
        <w:t>preliminary</w:t>
      </w:r>
      <w:r>
        <w:rPr>
          <w:spacing w:val="-2"/>
        </w:rPr>
        <w:t> </w:t>
      </w:r>
      <w:r>
        <w:rPr/>
        <w:t>sketches,</w:t>
      </w:r>
      <w:r>
        <w:rPr>
          <w:spacing w:val="-2"/>
        </w:rPr>
        <w:t> </w:t>
      </w:r>
      <w:r>
        <w:rPr/>
        <w:t>explore</w:t>
      </w:r>
      <w:r>
        <w:rPr>
          <w:spacing w:val="-2"/>
        </w:rPr>
        <w:t> </w:t>
      </w:r>
      <w:r>
        <w:rPr/>
        <w:t>composition</w:t>
      </w:r>
      <w:r>
        <w:rPr>
          <w:spacing w:val="-2"/>
        </w:rPr>
        <w:t> </w:t>
      </w:r>
      <w:r>
        <w:rPr/>
        <w:t>and</w:t>
      </w:r>
      <w:r>
        <w:rPr>
          <w:spacing w:val="-2"/>
        </w:rPr>
        <w:t> </w:t>
      </w:r>
      <w:r>
        <w:rPr/>
        <w:t>materials,</w:t>
      </w:r>
      <w:r>
        <w:rPr>
          <w:spacing w:val="-2"/>
        </w:rPr>
        <w:t> </w:t>
      </w:r>
      <w:r>
        <w:rPr/>
        <w:t>and</w:t>
      </w:r>
      <w:r>
        <w:rPr>
          <w:spacing w:val="-2"/>
        </w:rPr>
        <w:t> </w:t>
      </w:r>
      <w:r>
        <w:rPr/>
        <w:t>ultimately</w:t>
      </w:r>
      <w:r>
        <w:rPr>
          <w:spacing w:val="-2"/>
        </w:rPr>
        <w:t> </w:t>
      </w:r>
      <w:r>
        <w:rPr/>
        <w:t>create</w:t>
      </w:r>
      <w:r>
        <w:rPr>
          <w:spacing w:val="-2"/>
        </w:rPr>
        <w:t> </w:t>
      </w:r>
      <w:r>
        <w:rPr/>
        <w:t>final</w:t>
      </w:r>
      <w:r>
        <w:rPr>
          <w:spacing w:val="-2"/>
        </w:rPr>
        <w:t> </w:t>
      </w:r>
      <w:r>
        <w:rPr/>
        <w:t>projects</w:t>
      </w:r>
      <w:r>
        <w:rPr>
          <w:spacing w:val="-2"/>
        </w:rPr>
        <w:t> </w:t>
      </w:r>
      <w:r>
        <w:rPr/>
        <w:t>with</w:t>
      </w:r>
      <w:r>
        <w:rPr>
          <w:spacing w:val="-2"/>
        </w:rPr>
        <w:t> </w:t>
      </w:r>
      <w:r>
        <w:rPr/>
        <w:t>individual,</w:t>
      </w:r>
      <w:r>
        <w:rPr>
          <w:spacing w:val="-2"/>
        </w:rPr>
        <w:t> </w:t>
      </w:r>
      <w:r>
        <w:rPr/>
        <w:t>class and teacher evaluations and critiques. Each class offers a unique opportunity to explore and master new techniques and materials. Projects created will include an emphasis on craftsmanship, creativity/originality, and drawing skills will further exploration of art history, aesthetics, and criticism.</w:t>
      </w:r>
    </w:p>
    <w:p>
      <w:pPr>
        <w:pStyle w:val="BodyText"/>
        <w:tabs>
          <w:tab w:pos="10055" w:val="left" w:leader="none"/>
        </w:tabs>
        <w:spacing w:before="244"/>
        <w:ind w:right="857"/>
      </w:pPr>
      <w:r>
        <w:rPr>
          <w:b/>
        </w:rPr>
        <w:t>33101 Drawing I </w:t>
      </w:r>
      <w:r>
        <w:rPr/>
        <w:t>- 1 Trimester – CHS/HHS/NHHS/PHS</w:t>
      </w:r>
      <w:r>
        <w:rPr>
          <w:rFonts w:ascii="Times New Roman" w:hAnsi="Times New Roman"/>
        </w:rPr>
        <w:tab/>
      </w:r>
      <w:r>
        <w:rPr/>
        <w:t>9</w:t>
      </w:r>
      <w:r>
        <w:rPr>
          <w:spacing w:val="-12"/>
        </w:rPr>
        <w:t> </w:t>
      </w:r>
      <w:r>
        <w:rPr/>
        <w:t>10</w:t>
      </w:r>
      <w:r>
        <w:rPr>
          <w:spacing w:val="-11"/>
        </w:rPr>
        <w:t> </w:t>
      </w:r>
      <w:r>
        <w:rPr/>
        <w:t>11</w:t>
      </w:r>
      <w:r>
        <w:rPr>
          <w:spacing w:val="-11"/>
        </w:rPr>
        <w:t> </w:t>
      </w:r>
      <w:r>
        <w:rPr/>
        <w:t>12 Prerequisite: Introduction to Art</w:t>
      </w:r>
    </w:p>
    <w:p>
      <w:pPr>
        <w:pStyle w:val="BodyText"/>
        <w:ind w:right="948"/>
      </w:pPr>
      <w:r>
        <w:rPr/>
        <w:t>In this course, students will build on the Elements of Art and Principles of Design learned in Introduction to Art. Fundamentals</w:t>
      </w:r>
      <w:r>
        <w:rPr>
          <w:spacing w:val="-5"/>
        </w:rPr>
        <w:t> </w:t>
      </w:r>
      <w:r>
        <w:rPr/>
        <w:t>of</w:t>
      </w:r>
      <w:r>
        <w:rPr>
          <w:spacing w:val="-5"/>
        </w:rPr>
        <w:t> </w:t>
      </w:r>
      <w:r>
        <w:rPr/>
        <w:t>composition,</w:t>
      </w:r>
      <w:r>
        <w:rPr>
          <w:spacing w:val="-5"/>
        </w:rPr>
        <w:t> </w:t>
      </w:r>
      <w:r>
        <w:rPr/>
        <w:t>color</w:t>
      </w:r>
      <w:r>
        <w:rPr>
          <w:spacing w:val="-5"/>
        </w:rPr>
        <w:t> </w:t>
      </w:r>
      <w:r>
        <w:rPr/>
        <w:t>application</w:t>
      </w:r>
      <w:r>
        <w:rPr>
          <w:spacing w:val="-5"/>
        </w:rPr>
        <w:t> </w:t>
      </w:r>
      <w:r>
        <w:rPr/>
        <w:t>and</w:t>
      </w:r>
      <w:r>
        <w:rPr>
          <w:spacing w:val="-5"/>
        </w:rPr>
        <w:t> </w:t>
      </w:r>
      <w:r>
        <w:rPr/>
        <w:t>craftsmanship</w:t>
      </w:r>
      <w:r>
        <w:rPr>
          <w:spacing w:val="-5"/>
        </w:rPr>
        <w:t> </w:t>
      </w:r>
      <w:r>
        <w:rPr/>
        <w:t>will</w:t>
      </w:r>
      <w:r>
        <w:rPr>
          <w:spacing w:val="-5"/>
        </w:rPr>
        <w:t> </w:t>
      </w:r>
      <w:r>
        <w:rPr/>
        <w:t>be</w:t>
      </w:r>
      <w:r>
        <w:rPr>
          <w:spacing w:val="-5"/>
        </w:rPr>
        <w:t> </w:t>
      </w:r>
      <w:r>
        <w:rPr/>
        <w:t>taught</w:t>
      </w:r>
      <w:r>
        <w:rPr>
          <w:spacing w:val="-5"/>
        </w:rPr>
        <w:t> </w:t>
      </w:r>
      <w:r>
        <w:rPr/>
        <w:t>while</w:t>
      </w:r>
      <w:r>
        <w:rPr>
          <w:spacing w:val="-5"/>
        </w:rPr>
        <w:t> </w:t>
      </w:r>
      <w:r>
        <w:rPr/>
        <w:t>furthering</w:t>
      </w:r>
      <w:r>
        <w:rPr>
          <w:spacing w:val="-5"/>
        </w:rPr>
        <w:t> </w:t>
      </w:r>
      <w:r>
        <w:rPr/>
        <w:t>drawing</w:t>
      </w:r>
      <w:r>
        <w:rPr>
          <w:spacing w:val="-5"/>
        </w:rPr>
        <w:t> </w:t>
      </w:r>
      <w:r>
        <w:rPr/>
        <w:t>skills</w:t>
      </w:r>
      <w:r>
        <w:rPr>
          <w:spacing w:val="-5"/>
        </w:rPr>
        <w:t> </w:t>
      </w:r>
      <w:r>
        <w:rPr/>
        <w:t>with emphasis placed on learning to draw realistically. Projects created will have an emphasis on craftsmanship, creativity/originality, and drawing skills. Pencil, pastels, and other drawing media will be explored.</w:t>
      </w:r>
    </w:p>
    <w:p>
      <w:pPr>
        <w:pStyle w:val="BodyText"/>
        <w:ind w:left="0"/>
      </w:pPr>
    </w:p>
    <w:p>
      <w:pPr>
        <w:pStyle w:val="BodyText"/>
        <w:tabs>
          <w:tab w:pos="10201" w:val="left" w:leader="none"/>
        </w:tabs>
        <w:ind w:right="857"/>
      </w:pPr>
      <w:r>
        <w:rPr>
          <w:b/>
        </w:rPr>
        <w:t>33111 Drawing II </w:t>
      </w:r>
      <w:r>
        <w:rPr/>
        <w:t>- 1 Trimester – Repeatable – CHS/HHS/NHHS/PHS</w:t>
      </w:r>
      <w:r>
        <w:rPr>
          <w:rFonts w:ascii="Times New Roman" w:hAnsi="Times New Roman"/>
        </w:rPr>
        <w:tab/>
      </w:r>
      <w:r>
        <w:rPr/>
        <w:t>10</w:t>
      </w:r>
      <w:r>
        <w:rPr>
          <w:spacing w:val="-12"/>
        </w:rPr>
        <w:t> </w:t>
      </w:r>
      <w:r>
        <w:rPr/>
        <w:t>11</w:t>
      </w:r>
      <w:r>
        <w:rPr>
          <w:spacing w:val="-11"/>
        </w:rPr>
        <w:t> </w:t>
      </w:r>
      <w:r>
        <w:rPr/>
        <w:t>12 Prerequisite: Drawing I</w:t>
      </w:r>
    </w:p>
    <w:p>
      <w:pPr>
        <w:pStyle w:val="BodyText"/>
        <w:ind w:right="948"/>
      </w:pPr>
      <w:r>
        <w:rPr/>
        <w:t>Students will continue to gain mastery of the Elements of Art and Principles of Design and will refine and build upon technical</w:t>
      </w:r>
      <w:r>
        <w:rPr>
          <w:spacing w:val="-6"/>
        </w:rPr>
        <w:t> </w:t>
      </w:r>
      <w:r>
        <w:rPr/>
        <w:t>skills</w:t>
      </w:r>
      <w:r>
        <w:rPr>
          <w:spacing w:val="-6"/>
        </w:rPr>
        <w:t> </w:t>
      </w:r>
      <w:r>
        <w:rPr/>
        <w:t>learned</w:t>
      </w:r>
      <w:r>
        <w:rPr>
          <w:spacing w:val="-6"/>
        </w:rPr>
        <w:t> </w:t>
      </w:r>
      <w:r>
        <w:rPr/>
        <w:t>in</w:t>
      </w:r>
      <w:r>
        <w:rPr>
          <w:spacing w:val="-6"/>
        </w:rPr>
        <w:t> </w:t>
      </w:r>
      <w:r>
        <w:rPr/>
        <w:t>Drawing</w:t>
      </w:r>
      <w:r>
        <w:rPr>
          <w:spacing w:val="-6"/>
        </w:rPr>
        <w:t> </w:t>
      </w:r>
      <w:r>
        <w:rPr/>
        <w:t>I.</w:t>
      </w:r>
      <w:r>
        <w:rPr>
          <w:spacing w:val="-6"/>
        </w:rPr>
        <w:t> </w:t>
      </w:r>
      <w:r>
        <w:rPr/>
        <w:t>Students</w:t>
      </w:r>
      <w:r>
        <w:rPr>
          <w:spacing w:val="-6"/>
        </w:rPr>
        <w:t> </w:t>
      </w:r>
      <w:r>
        <w:rPr/>
        <w:t>will</w:t>
      </w:r>
      <w:r>
        <w:rPr>
          <w:spacing w:val="-6"/>
        </w:rPr>
        <w:t> </w:t>
      </w:r>
      <w:r>
        <w:rPr/>
        <w:t>explore</w:t>
      </w:r>
      <w:r>
        <w:rPr>
          <w:spacing w:val="-6"/>
        </w:rPr>
        <w:t> </w:t>
      </w:r>
      <w:r>
        <w:rPr/>
        <w:t>the</w:t>
      </w:r>
      <w:r>
        <w:rPr>
          <w:spacing w:val="-6"/>
        </w:rPr>
        <w:t> </w:t>
      </w:r>
      <w:r>
        <w:rPr/>
        <w:t>personal</w:t>
      </w:r>
      <w:r>
        <w:rPr>
          <w:spacing w:val="-6"/>
        </w:rPr>
        <w:t> </w:t>
      </w:r>
      <w:r>
        <w:rPr/>
        <w:t>interpretation</w:t>
      </w:r>
      <w:r>
        <w:rPr>
          <w:spacing w:val="-6"/>
        </w:rPr>
        <w:t> </w:t>
      </w:r>
      <w:r>
        <w:rPr/>
        <w:t>of</w:t>
      </w:r>
      <w:r>
        <w:rPr>
          <w:spacing w:val="-6"/>
        </w:rPr>
        <w:t> </w:t>
      </w:r>
      <w:r>
        <w:rPr/>
        <w:t>subject</w:t>
      </w:r>
      <w:r>
        <w:rPr>
          <w:spacing w:val="-6"/>
        </w:rPr>
        <w:t> </w:t>
      </w:r>
      <w:r>
        <w:rPr/>
        <w:t>matter</w:t>
      </w:r>
      <w:r>
        <w:rPr>
          <w:spacing w:val="-6"/>
        </w:rPr>
        <w:t> </w:t>
      </w:r>
      <w:r>
        <w:rPr/>
        <w:t>and</w:t>
      </w:r>
      <w:r>
        <w:rPr>
          <w:spacing w:val="-6"/>
        </w:rPr>
        <w:t> </w:t>
      </w:r>
      <w:r>
        <w:rPr/>
        <w:t>composition with</w:t>
      </w:r>
      <w:r>
        <w:rPr>
          <w:spacing w:val="-2"/>
        </w:rPr>
        <w:t> </w:t>
      </w:r>
      <w:r>
        <w:rPr/>
        <w:t>a</w:t>
      </w:r>
      <w:r>
        <w:rPr>
          <w:spacing w:val="-2"/>
        </w:rPr>
        <w:t> </w:t>
      </w:r>
      <w:r>
        <w:rPr/>
        <w:t>variety</w:t>
      </w:r>
      <w:r>
        <w:rPr>
          <w:spacing w:val="-2"/>
        </w:rPr>
        <w:t> </w:t>
      </w:r>
      <w:r>
        <w:rPr/>
        <w:t>of</w:t>
      </w:r>
      <w:r>
        <w:rPr>
          <w:spacing w:val="-2"/>
        </w:rPr>
        <w:t> </w:t>
      </w:r>
      <w:r>
        <w:rPr/>
        <w:t>artistic</w:t>
      </w:r>
      <w:r>
        <w:rPr>
          <w:spacing w:val="-2"/>
        </w:rPr>
        <w:t> </w:t>
      </w:r>
      <w:r>
        <w:rPr/>
        <w:t>styles</w:t>
      </w:r>
      <w:r>
        <w:rPr>
          <w:spacing w:val="-2"/>
        </w:rPr>
        <w:t> </w:t>
      </w:r>
      <w:r>
        <w:rPr/>
        <w:t>and</w:t>
      </w:r>
      <w:r>
        <w:rPr>
          <w:spacing w:val="-2"/>
        </w:rPr>
        <w:t> </w:t>
      </w:r>
      <w:r>
        <w:rPr/>
        <w:t>mediums</w:t>
      </w:r>
      <w:r>
        <w:rPr>
          <w:spacing w:val="-2"/>
        </w:rPr>
        <w:t> </w:t>
      </w:r>
      <w:r>
        <w:rPr/>
        <w:t>through</w:t>
      </w:r>
      <w:r>
        <w:rPr>
          <w:spacing w:val="-2"/>
        </w:rPr>
        <w:t> </w:t>
      </w:r>
      <w:r>
        <w:rPr/>
        <w:t>hands-on</w:t>
      </w:r>
      <w:r>
        <w:rPr>
          <w:spacing w:val="-2"/>
        </w:rPr>
        <w:t> </w:t>
      </w:r>
      <w:r>
        <w:rPr/>
        <w:t>projects.</w:t>
      </w:r>
      <w:r>
        <w:rPr>
          <w:spacing w:val="-2"/>
        </w:rPr>
        <w:t> </w:t>
      </w:r>
      <w:r>
        <w:rPr/>
        <w:t>Mixed</w:t>
      </w:r>
      <w:r>
        <w:rPr>
          <w:spacing w:val="-2"/>
        </w:rPr>
        <w:t> </w:t>
      </w:r>
      <w:r>
        <w:rPr/>
        <w:t>media</w:t>
      </w:r>
      <w:r>
        <w:rPr>
          <w:spacing w:val="-2"/>
        </w:rPr>
        <w:t> </w:t>
      </w:r>
      <w:r>
        <w:rPr/>
        <w:t>and</w:t>
      </w:r>
      <w:r>
        <w:rPr>
          <w:spacing w:val="-2"/>
        </w:rPr>
        <w:t> </w:t>
      </w:r>
      <w:r>
        <w:rPr/>
        <w:t>collage</w:t>
      </w:r>
      <w:r>
        <w:rPr>
          <w:spacing w:val="-2"/>
        </w:rPr>
        <w:t> </w:t>
      </w:r>
      <w:r>
        <w:rPr/>
        <w:t>may</w:t>
      </w:r>
      <w:r>
        <w:rPr>
          <w:spacing w:val="-2"/>
        </w:rPr>
        <w:t> </w:t>
      </w:r>
      <w:r>
        <w:rPr/>
        <w:t>be</w:t>
      </w:r>
      <w:r>
        <w:rPr>
          <w:spacing w:val="-2"/>
        </w:rPr>
        <w:t> </w:t>
      </w:r>
      <w:r>
        <w:rPr/>
        <w:t>incorporated. Projects created will include an emphasis on craftsmanship, effort, creativity/originality, and drawing skills with further exploration of art history, aesthetics, and criticism.</w:t>
      </w:r>
    </w:p>
    <w:p>
      <w:pPr>
        <w:pStyle w:val="BodyText"/>
        <w:ind w:left="0"/>
      </w:pPr>
    </w:p>
    <w:p>
      <w:pPr>
        <w:tabs>
          <w:tab w:pos="10055" w:val="left" w:leader="none"/>
        </w:tabs>
        <w:spacing w:before="0"/>
        <w:ind w:left="820" w:right="857" w:firstLine="0"/>
        <w:jc w:val="left"/>
        <w:rPr>
          <w:sz w:val="20"/>
        </w:rPr>
      </w:pPr>
      <w:r>
        <w:rPr>
          <w:b/>
          <w:sz w:val="20"/>
        </w:rPr>
        <w:t>33116 Drawing Exploration </w:t>
      </w:r>
      <w:r>
        <w:rPr>
          <w:sz w:val="20"/>
        </w:rPr>
        <w:t>- 1 Trimester – Repeatable - NHHS/PHS</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Drawing I and teacher recommendation</w:t>
      </w:r>
    </w:p>
    <w:p>
      <w:pPr>
        <w:pStyle w:val="BodyText"/>
      </w:pPr>
      <w:r>
        <w:rPr/>
        <w:t>This</w:t>
      </w:r>
      <w:r>
        <w:rPr>
          <w:spacing w:val="-10"/>
        </w:rPr>
        <w:t> </w:t>
      </w:r>
      <w:r>
        <w:rPr/>
        <w:t>repeat</w:t>
      </w:r>
      <w:r>
        <w:rPr>
          <w:spacing w:val="-7"/>
        </w:rPr>
        <w:t> </w:t>
      </w:r>
      <w:r>
        <w:rPr/>
        <w:t>course</w:t>
      </w:r>
      <w:r>
        <w:rPr>
          <w:spacing w:val="-7"/>
        </w:rPr>
        <w:t> </w:t>
      </w:r>
      <w:r>
        <w:rPr/>
        <w:t>is</w:t>
      </w:r>
      <w:r>
        <w:rPr>
          <w:spacing w:val="-8"/>
        </w:rPr>
        <w:t> </w:t>
      </w:r>
      <w:r>
        <w:rPr/>
        <w:t>available</w:t>
      </w:r>
      <w:r>
        <w:rPr>
          <w:spacing w:val="-7"/>
        </w:rPr>
        <w:t> </w:t>
      </w:r>
      <w:r>
        <w:rPr/>
        <w:t>to</w:t>
      </w:r>
      <w:r>
        <w:rPr>
          <w:spacing w:val="-7"/>
        </w:rPr>
        <w:t> </w:t>
      </w:r>
      <w:r>
        <w:rPr/>
        <w:t>students</w:t>
      </w:r>
      <w:r>
        <w:rPr>
          <w:spacing w:val="-8"/>
        </w:rPr>
        <w:t> </w:t>
      </w:r>
      <w:r>
        <w:rPr/>
        <w:t>who</w:t>
      </w:r>
      <w:r>
        <w:rPr>
          <w:spacing w:val="-7"/>
        </w:rPr>
        <w:t> </w:t>
      </w:r>
      <w:r>
        <w:rPr/>
        <w:t>would</w:t>
      </w:r>
      <w:r>
        <w:rPr>
          <w:spacing w:val="-7"/>
        </w:rPr>
        <w:t> </w:t>
      </w:r>
      <w:r>
        <w:rPr/>
        <w:t>like</w:t>
      </w:r>
      <w:r>
        <w:rPr>
          <w:spacing w:val="-8"/>
        </w:rPr>
        <w:t> </w:t>
      </w:r>
      <w:r>
        <w:rPr/>
        <w:t>to</w:t>
      </w:r>
      <w:r>
        <w:rPr>
          <w:spacing w:val="-7"/>
        </w:rPr>
        <w:t> </w:t>
      </w:r>
      <w:r>
        <w:rPr/>
        <w:t>take</w:t>
      </w:r>
      <w:r>
        <w:rPr>
          <w:spacing w:val="-7"/>
        </w:rPr>
        <w:t> </w:t>
      </w:r>
      <w:r>
        <w:rPr/>
        <w:t>a</w:t>
      </w:r>
      <w:r>
        <w:rPr>
          <w:spacing w:val="-8"/>
        </w:rPr>
        <w:t> </w:t>
      </w:r>
      <w:r>
        <w:rPr/>
        <w:t>drawing</w:t>
      </w:r>
      <w:r>
        <w:rPr>
          <w:spacing w:val="-7"/>
        </w:rPr>
        <w:t> </w:t>
      </w:r>
      <w:r>
        <w:rPr/>
        <w:t>course</w:t>
      </w:r>
      <w:r>
        <w:rPr>
          <w:spacing w:val="-7"/>
        </w:rPr>
        <w:t> </w:t>
      </w:r>
      <w:r>
        <w:rPr/>
        <w:t>they</w:t>
      </w:r>
      <w:r>
        <w:rPr>
          <w:spacing w:val="-8"/>
        </w:rPr>
        <w:t> </w:t>
      </w:r>
      <w:r>
        <w:rPr/>
        <w:t>have</w:t>
      </w:r>
      <w:r>
        <w:rPr>
          <w:spacing w:val="-7"/>
        </w:rPr>
        <w:t> </w:t>
      </w:r>
      <w:r>
        <w:rPr/>
        <w:t>already</w:t>
      </w:r>
      <w:r>
        <w:rPr>
          <w:spacing w:val="-7"/>
        </w:rPr>
        <w:t> </w:t>
      </w:r>
      <w:r>
        <w:rPr>
          <w:spacing w:val="-2"/>
        </w:rPr>
        <w:t>taken.</w:t>
      </w:r>
    </w:p>
    <w:p>
      <w:pPr>
        <w:pStyle w:val="BodyText"/>
        <w:ind w:left="0"/>
      </w:pPr>
    </w:p>
    <w:p>
      <w:pPr>
        <w:tabs>
          <w:tab w:pos="10151" w:val="left" w:leader="none"/>
        </w:tabs>
        <w:spacing w:before="0"/>
        <w:ind w:left="820" w:right="0" w:firstLine="0"/>
        <w:jc w:val="left"/>
        <w:rPr>
          <w:sz w:val="20"/>
        </w:rPr>
      </w:pPr>
      <w:r>
        <w:rPr>
          <w:b/>
          <w:sz w:val="20"/>
        </w:rPr>
        <w:t>33121</w:t>
      </w:r>
      <w:r>
        <w:rPr>
          <w:b/>
          <w:spacing w:val="-7"/>
          <w:sz w:val="20"/>
        </w:rPr>
        <w:t> </w:t>
      </w:r>
      <w:r>
        <w:rPr>
          <w:b/>
          <w:sz w:val="20"/>
        </w:rPr>
        <w:t>Painting</w:t>
      </w:r>
      <w:r>
        <w:rPr>
          <w:b/>
          <w:spacing w:val="-7"/>
          <w:sz w:val="20"/>
        </w:rPr>
        <w:t> </w:t>
      </w:r>
      <w:r>
        <w:rPr>
          <w:b/>
          <w:sz w:val="20"/>
        </w:rPr>
        <w:t>I</w:t>
      </w:r>
      <w:r>
        <w:rPr>
          <w:b/>
          <w:spacing w:val="-6"/>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pacing w:val="-2"/>
          <w:sz w:val="20"/>
        </w:rPr>
        <w:t>CHS/HHS/NHHS/PHS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Prerequisite</w:t>
      </w:r>
      <w:r>
        <w:rPr>
          <w:b/>
          <w:spacing w:val="-2"/>
        </w:rPr>
        <w:t>:</w:t>
      </w:r>
      <w:r>
        <w:rPr>
          <w:b/>
          <w:spacing w:val="5"/>
        </w:rPr>
        <w:t> </w:t>
      </w:r>
      <w:r>
        <w:rPr>
          <w:spacing w:val="-2"/>
        </w:rPr>
        <w:t>Introduction</w:t>
      </w:r>
      <w:r>
        <w:rPr>
          <w:spacing w:val="5"/>
        </w:rPr>
        <w:t> </w:t>
      </w:r>
      <w:r>
        <w:rPr>
          <w:spacing w:val="-2"/>
        </w:rPr>
        <w:t>to</w:t>
      </w:r>
      <w:r>
        <w:rPr>
          <w:spacing w:val="6"/>
        </w:rPr>
        <w:t> </w:t>
      </w:r>
      <w:r>
        <w:rPr>
          <w:spacing w:val="-5"/>
        </w:rPr>
        <w:t>Art</w:t>
      </w:r>
    </w:p>
    <w:p>
      <w:pPr>
        <w:pStyle w:val="BodyText"/>
        <w:ind w:right="903"/>
      </w:pPr>
      <w:r>
        <w:rPr/>
        <w:t>In</w:t>
      </w:r>
      <w:r>
        <w:rPr>
          <w:spacing w:val="-4"/>
        </w:rPr>
        <w:t> </w:t>
      </w:r>
      <w:r>
        <w:rPr/>
        <w:t>this</w:t>
      </w:r>
      <w:r>
        <w:rPr>
          <w:spacing w:val="-4"/>
        </w:rPr>
        <w:t> </w:t>
      </w:r>
      <w:r>
        <w:rPr/>
        <w:t>course,</w:t>
      </w:r>
      <w:r>
        <w:rPr>
          <w:spacing w:val="-4"/>
        </w:rPr>
        <w:t> </w:t>
      </w:r>
      <w:r>
        <w:rPr/>
        <w:t>students</w:t>
      </w:r>
      <w:r>
        <w:rPr>
          <w:spacing w:val="-4"/>
        </w:rPr>
        <w:t> </w:t>
      </w:r>
      <w:r>
        <w:rPr/>
        <w:t>will</w:t>
      </w:r>
      <w:r>
        <w:rPr>
          <w:spacing w:val="-4"/>
        </w:rPr>
        <w:t> </w:t>
      </w:r>
      <w:r>
        <w:rPr/>
        <w:t>further</w:t>
      </w:r>
      <w:r>
        <w:rPr>
          <w:spacing w:val="-4"/>
        </w:rPr>
        <w:t> </w:t>
      </w:r>
      <w:r>
        <w:rPr/>
        <w:t>their</w:t>
      </w:r>
      <w:r>
        <w:rPr>
          <w:spacing w:val="-4"/>
        </w:rPr>
        <w:t> </w:t>
      </w:r>
      <w:r>
        <w:rPr/>
        <w:t>understanding</w:t>
      </w:r>
      <w:r>
        <w:rPr>
          <w:spacing w:val="-4"/>
        </w:rPr>
        <w:t> </w:t>
      </w:r>
      <w:r>
        <w:rPr/>
        <w:t>of</w:t>
      </w:r>
      <w:r>
        <w:rPr>
          <w:spacing w:val="-4"/>
        </w:rPr>
        <w:t> </w:t>
      </w:r>
      <w:r>
        <w:rPr/>
        <w:t>the</w:t>
      </w:r>
      <w:r>
        <w:rPr>
          <w:spacing w:val="-4"/>
        </w:rPr>
        <w:t> </w:t>
      </w:r>
      <w:r>
        <w:rPr/>
        <w:t>Elements</w:t>
      </w:r>
      <w:r>
        <w:rPr>
          <w:spacing w:val="-4"/>
        </w:rPr>
        <w:t> </w:t>
      </w:r>
      <w:r>
        <w:rPr/>
        <w:t>of</w:t>
      </w:r>
      <w:r>
        <w:rPr>
          <w:spacing w:val="-4"/>
        </w:rPr>
        <w:t> </w:t>
      </w:r>
      <w:r>
        <w:rPr/>
        <w:t>Art</w:t>
      </w:r>
      <w:r>
        <w:rPr>
          <w:spacing w:val="-4"/>
        </w:rPr>
        <w:t> </w:t>
      </w:r>
      <w:r>
        <w:rPr/>
        <w:t>and</w:t>
      </w:r>
      <w:r>
        <w:rPr>
          <w:spacing w:val="-4"/>
        </w:rPr>
        <w:t> </w:t>
      </w:r>
      <w:r>
        <w:rPr/>
        <w:t>Principles</w:t>
      </w:r>
      <w:r>
        <w:rPr>
          <w:spacing w:val="-4"/>
        </w:rPr>
        <w:t> </w:t>
      </w:r>
      <w:r>
        <w:rPr/>
        <w:t>of</w:t>
      </w:r>
      <w:r>
        <w:rPr>
          <w:spacing w:val="-4"/>
        </w:rPr>
        <w:t> </w:t>
      </w:r>
      <w:r>
        <w:rPr/>
        <w:t>Design</w:t>
      </w:r>
      <w:r>
        <w:rPr>
          <w:spacing w:val="-4"/>
        </w:rPr>
        <w:t> </w:t>
      </w:r>
      <w:r>
        <w:rPr/>
        <w:t>and</w:t>
      </w:r>
      <w:r>
        <w:rPr>
          <w:spacing w:val="-4"/>
        </w:rPr>
        <w:t> </w:t>
      </w:r>
      <w:r>
        <w:rPr/>
        <w:t>develop</w:t>
      </w:r>
      <w:r>
        <w:rPr>
          <w:spacing w:val="-4"/>
        </w:rPr>
        <w:t> </w:t>
      </w:r>
      <w:r>
        <w:rPr/>
        <w:t>painting skills first introduced in Introduction to Art. Fundamentals of composition and craftsmanship will be taught. Color theory</w:t>
      </w:r>
      <w:r>
        <w:rPr/>
        <w:t> will be explored through a variety of hands-on projects. A variety of paint media will be used along with pastel and colored pencil. Projects created will include an emphasis on craftsmanship, effort, creativity/originality, and drawing and painting skills with further exploration of art history, aesthetics, and criticism.</w:t>
      </w:r>
    </w:p>
    <w:p>
      <w:pPr>
        <w:pStyle w:val="BodyText"/>
        <w:ind w:left="0"/>
      </w:pPr>
    </w:p>
    <w:p>
      <w:pPr>
        <w:pStyle w:val="BodyText"/>
        <w:tabs>
          <w:tab w:pos="10140" w:val="left" w:leader="none"/>
        </w:tabs>
        <w:ind w:right="919"/>
      </w:pPr>
      <w:r>
        <w:rPr>
          <w:b/>
        </w:rPr>
        <w:t>33131 Painting II </w:t>
      </w:r>
      <w:r>
        <w:rPr/>
        <w:t>- 1 Trimester – Repeatable - CHS/HHS/NHHS/PHS</w:t>
      </w:r>
      <w:r>
        <w:rPr>
          <w:rFonts w:ascii="Times New Roman" w:hAnsi="Times New Roman"/>
        </w:rPr>
        <w:tab/>
      </w:r>
      <w:r>
        <w:rPr/>
        <w:t>10</w:t>
      </w:r>
      <w:r>
        <w:rPr>
          <w:spacing w:val="-12"/>
        </w:rPr>
        <w:t> </w:t>
      </w:r>
      <w:r>
        <w:rPr/>
        <w:t>11</w:t>
      </w:r>
      <w:r>
        <w:rPr>
          <w:spacing w:val="-11"/>
        </w:rPr>
        <w:t> </w:t>
      </w:r>
      <w:r>
        <w:rPr/>
        <w:t>12 Prerequisite: Painting I</w:t>
      </w:r>
    </w:p>
    <w:p>
      <w:pPr>
        <w:pStyle w:val="BodyText"/>
        <w:ind w:right="948"/>
      </w:pPr>
      <w:r>
        <w:rPr/>
        <w:t>In this course, students will continue to master the Elements of Art and Principles of Design and further develop their painting skills. Color theory and design will be further explored. Students will continue to work with a more focused exploration of certain painting mediums. Various techniques and media will be taught and applied along with continued learning</w:t>
      </w:r>
      <w:r>
        <w:rPr>
          <w:spacing w:val="-7"/>
        </w:rPr>
        <w:t> </w:t>
      </w:r>
      <w:r>
        <w:rPr/>
        <w:t>of</w:t>
      </w:r>
      <w:r>
        <w:rPr>
          <w:spacing w:val="-8"/>
        </w:rPr>
        <w:t> </w:t>
      </w:r>
      <w:r>
        <w:rPr/>
        <w:t>art</w:t>
      </w:r>
      <w:r>
        <w:rPr>
          <w:spacing w:val="-7"/>
        </w:rPr>
        <w:t> </w:t>
      </w:r>
      <w:r>
        <w:rPr/>
        <w:t>history.</w:t>
      </w:r>
      <w:r>
        <w:rPr>
          <w:spacing w:val="-8"/>
        </w:rPr>
        <w:t> </w:t>
      </w:r>
      <w:r>
        <w:rPr/>
        <w:t>Projects</w:t>
      </w:r>
      <w:r>
        <w:rPr>
          <w:spacing w:val="-7"/>
        </w:rPr>
        <w:t> </w:t>
      </w:r>
      <w:r>
        <w:rPr/>
        <w:t>created</w:t>
      </w:r>
      <w:r>
        <w:rPr>
          <w:spacing w:val="-8"/>
        </w:rPr>
        <w:t> </w:t>
      </w:r>
      <w:r>
        <w:rPr/>
        <w:t>will</w:t>
      </w:r>
      <w:r>
        <w:rPr>
          <w:spacing w:val="-7"/>
        </w:rPr>
        <w:t> </w:t>
      </w:r>
      <w:r>
        <w:rPr/>
        <w:t>include</w:t>
      </w:r>
      <w:r>
        <w:rPr>
          <w:spacing w:val="-8"/>
        </w:rPr>
        <w:t> </w:t>
      </w:r>
      <w:r>
        <w:rPr/>
        <w:t>an</w:t>
      </w:r>
      <w:r>
        <w:rPr>
          <w:spacing w:val="-7"/>
        </w:rPr>
        <w:t> </w:t>
      </w:r>
      <w:r>
        <w:rPr/>
        <w:t>emphasis</w:t>
      </w:r>
      <w:r>
        <w:rPr>
          <w:spacing w:val="-8"/>
        </w:rPr>
        <w:t> </w:t>
      </w:r>
      <w:r>
        <w:rPr/>
        <w:t>on</w:t>
      </w:r>
      <w:r>
        <w:rPr>
          <w:spacing w:val="-7"/>
        </w:rPr>
        <w:t> </w:t>
      </w:r>
      <w:r>
        <w:rPr/>
        <w:t>craftsmanship,</w:t>
      </w:r>
      <w:r>
        <w:rPr>
          <w:spacing w:val="-8"/>
        </w:rPr>
        <w:t> </w:t>
      </w:r>
      <w:r>
        <w:rPr/>
        <w:t>effort,</w:t>
      </w:r>
      <w:r>
        <w:rPr>
          <w:spacing w:val="-7"/>
        </w:rPr>
        <w:t> </w:t>
      </w:r>
      <w:r>
        <w:rPr/>
        <w:t>creativity/originality,</w:t>
      </w:r>
      <w:r>
        <w:rPr>
          <w:spacing w:val="-8"/>
        </w:rPr>
        <w:t> </w:t>
      </w:r>
      <w:r>
        <w:rPr/>
        <w:t>and</w:t>
      </w:r>
      <w:r>
        <w:rPr>
          <w:spacing w:val="-7"/>
        </w:rPr>
        <w:t> </w:t>
      </w:r>
      <w:r>
        <w:rPr/>
        <w:t>painting skills with further exploration of art history, aesthetics, and criticism.</w:t>
      </w:r>
    </w:p>
    <w:p>
      <w:pPr>
        <w:pStyle w:val="BodyText"/>
        <w:ind w:left="0"/>
      </w:pPr>
    </w:p>
    <w:p>
      <w:pPr>
        <w:tabs>
          <w:tab w:pos="10055" w:val="left" w:leader="none"/>
        </w:tabs>
        <w:spacing w:before="0"/>
        <w:ind w:left="820" w:right="857" w:firstLine="0"/>
        <w:jc w:val="left"/>
        <w:rPr>
          <w:sz w:val="20"/>
        </w:rPr>
      </w:pPr>
      <w:r>
        <w:rPr>
          <w:b/>
          <w:sz w:val="20"/>
        </w:rPr>
        <w:t>33156 Painting Exploration </w:t>
      </w:r>
      <w:r>
        <w:rPr>
          <w:sz w:val="20"/>
        </w:rPr>
        <w:t>- 1 Trimester – Repeatable - NHHS/PHS</w:t>
      </w:r>
      <w:r>
        <w:rPr>
          <w:rFonts w:ascii="Times New Roman" w:hAns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Painting I and teacher recommendation</w:t>
      </w:r>
    </w:p>
    <w:p>
      <w:pPr>
        <w:pStyle w:val="BodyText"/>
      </w:pPr>
      <w:r>
        <w:rPr/>
        <w:t>This</w:t>
      </w:r>
      <w:r>
        <w:rPr>
          <w:spacing w:val="-10"/>
        </w:rPr>
        <w:t> </w:t>
      </w:r>
      <w:r>
        <w:rPr/>
        <w:t>repeat</w:t>
      </w:r>
      <w:r>
        <w:rPr>
          <w:spacing w:val="-7"/>
        </w:rPr>
        <w:t> </w:t>
      </w:r>
      <w:r>
        <w:rPr/>
        <w:t>course</w:t>
      </w:r>
      <w:r>
        <w:rPr>
          <w:spacing w:val="-7"/>
        </w:rPr>
        <w:t> </w:t>
      </w:r>
      <w:r>
        <w:rPr/>
        <w:t>is</w:t>
      </w:r>
      <w:r>
        <w:rPr>
          <w:spacing w:val="-7"/>
        </w:rPr>
        <w:t> </w:t>
      </w:r>
      <w:r>
        <w:rPr/>
        <w:t>available</w:t>
      </w:r>
      <w:r>
        <w:rPr>
          <w:spacing w:val="-7"/>
        </w:rPr>
        <w:t> </w:t>
      </w:r>
      <w:r>
        <w:rPr/>
        <w:t>to</w:t>
      </w:r>
      <w:r>
        <w:rPr>
          <w:spacing w:val="-7"/>
        </w:rPr>
        <w:t> </w:t>
      </w:r>
      <w:r>
        <w:rPr/>
        <w:t>students</w:t>
      </w:r>
      <w:r>
        <w:rPr>
          <w:spacing w:val="-8"/>
        </w:rPr>
        <w:t> </w:t>
      </w:r>
      <w:r>
        <w:rPr/>
        <w:t>who</w:t>
      </w:r>
      <w:r>
        <w:rPr>
          <w:spacing w:val="-7"/>
        </w:rPr>
        <w:t> </w:t>
      </w:r>
      <w:r>
        <w:rPr/>
        <w:t>would</w:t>
      </w:r>
      <w:r>
        <w:rPr>
          <w:spacing w:val="-7"/>
        </w:rPr>
        <w:t> </w:t>
      </w:r>
      <w:r>
        <w:rPr/>
        <w:t>like</w:t>
      </w:r>
      <w:r>
        <w:rPr>
          <w:spacing w:val="-7"/>
        </w:rPr>
        <w:t> </w:t>
      </w:r>
      <w:r>
        <w:rPr/>
        <w:t>to</w:t>
      </w:r>
      <w:r>
        <w:rPr>
          <w:spacing w:val="-7"/>
        </w:rPr>
        <w:t> </w:t>
      </w:r>
      <w:r>
        <w:rPr/>
        <w:t>take</w:t>
      </w:r>
      <w:r>
        <w:rPr>
          <w:spacing w:val="-7"/>
        </w:rPr>
        <w:t> </w:t>
      </w:r>
      <w:r>
        <w:rPr/>
        <w:t>a</w:t>
      </w:r>
      <w:r>
        <w:rPr>
          <w:spacing w:val="-8"/>
        </w:rPr>
        <w:t> </w:t>
      </w:r>
      <w:r>
        <w:rPr/>
        <w:t>painting</w:t>
      </w:r>
      <w:r>
        <w:rPr>
          <w:spacing w:val="-7"/>
        </w:rPr>
        <w:t> </w:t>
      </w:r>
      <w:r>
        <w:rPr/>
        <w:t>course</w:t>
      </w:r>
      <w:r>
        <w:rPr>
          <w:spacing w:val="-7"/>
        </w:rPr>
        <w:t> </w:t>
      </w:r>
      <w:r>
        <w:rPr/>
        <w:t>they</w:t>
      </w:r>
      <w:r>
        <w:rPr>
          <w:spacing w:val="-7"/>
        </w:rPr>
        <w:t> </w:t>
      </w:r>
      <w:r>
        <w:rPr/>
        <w:t>have</w:t>
      </w:r>
      <w:r>
        <w:rPr>
          <w:spacing w:val="-7"/>
        </w:rPr>
        <w:t> </w:t>
      </w:r>
      <w:r>
        <w:rPr/>
        <w:t>already</w:t>
      </w:r>
      <w:r>
        <w:rPr>
          <w:spacing w:val="-7"/>
        </w:rPr>
        <w:t> </w:t>
      </w:r>
      <w:r>
        <w:rPr>
          <w:spacing w:val="-2"/>
        </w:rPr>
        <w:t>taken.</w:t>
      </w:r>
    </w:p>
    <w:p>
      <w:pPr>
        <w:pStyle w:val="BodyText"/>
        <w:ind w:left="0"/>
      </w:pPr>
    </w:p>
    <w:p>
      <w:pPr>
        <w:pStyle w:val="BodyText"/>
        <w:tabs>
          <w:tab w:pos="10055" w:val="left" w:leader="none"/>
        </w:tabs>
        <w:ind w:right="857"/>
      </w:pPr>
      <w:r>
        <w:rPr>
          <w:b/>
        </w:rPr>
        <w:t>33193 Sculpture I </w:t>
      </w:r>
      <w:r>
        <w:rPr/>
        <w:t>- 1 Trimester – Repeatable – HHS/PHS</w:t>
      </w:r>
      <w:r>
        <w:rPr>
          <w:rFonts w:ascii="Times New Roman" w:hAnsi="Times New Roman"/>
        </w:rPr>
        <w:tab/>
      </w:r>
      <w:r>
        <w:rPr/>
        <w:t>9</w:t>
      </w:r>
      <w:r>
        <w:rPr>
          <w:spacing w:val="-12"/>
        </w:rPr>
        <w:t> </w:t>
      </w:r>
      <w:r>
        <w:rPr/>
        <w:t>10</w:t>
      </w:r>
      <w:r>
        <w:rPr>
          <w:spacing w:val="-11"/>
        </w:rPr>
        <w:t> </w:t>
      </w:r>
      <w:r>
        <w:rPr/>
        <w:t>11</w:t>
      </w:r>
      <w:r>
        <w:rPr>
          <w:spacing w:val="-11"/>
        </w:rPr>
        <w:t> </w:t>
      </w:r>
      <w:r>
        <w:rPr/>
        <w:t>12 This course, students explore three-dimensional form in traditional and nontraditional materials. The student will study form, volume, and space relationships in various sculpting techniques. Some of the materials used may include clay, wood, wire, plaster, paper, cardboard and pound objects.</w:t>
      </w:r>
    </w:p>
    <w:p>
      <w:pPr>
        <w:spacing w:after="0"/>
        <w:sectPr>
          <w:pgSz w:w="12240" w:h="15840"/>
          <w:pgMar w:header="725" w:footer="676" w:top="1120" w:bottom="860" w:left="260" w:right="220"/>
        </w:sectPr>
      </w:pPr>
    </w:p>
    <w:p>
      <w:pPr>
        <w:tabs>
          <w:tab w:pos="10899" w:val="right" w:leader="none"/>
        </w:tabs>
        <w:spacing w:before="189"/>
        <w:ind w:left="820" w:right="0" w:firstLine="0"/>
        <w:jc w:val="left"/>
        <w:rPr>
          <w:sz w:val="20"/>
        </w:rPr>
      </w:pPr>
      <w:r>
        <w:rPr>
          <w:b/>
          <w:sz w:val="20"/>
        </w:rPr>
        <w:t>33161</w:t>
      </w:r>
      <w:r>
        <w:rPr>
          <w:b/>
          <w:spacing w:val="-8"/>
          <w:sz w:val="20"/>
        </w:rPr>
        <w:t> </w:t>
      </w:r>
      <w:r>
        <w:rPr>
          <w:b/>
          <w:sz w:val="20"/>
        </w:rPr>
        <w:t>AP</w:t>
      </w:r>
      <w:r>
        <w:rPr>
          <w:b/>
          <w:spacing w:val="-6"/>
          <w:sz w:val="20"/>
        </w:rPr>
        <w:t> </w:t>
      </w:r>
      <w:r>
        <w:rPr>
          <w:b/>
          <w:sz w:val="20"/>
        </w:rPr>
        <w:t>Studio</w:t>
      </w:r>
      <w:r>
        <w:rPr>
          <w:b/>
          <w:spacing w:val="-6"/>
          <w:sz w:val="20"/>
        </w:rPr>
        <w:t> </w:t>
      </w:r>
      <w:r>
        <w:rPr>
          <w:b/>
          <w:sz w:val="20"/>
        </w:rPr>
        <w:t>Art</w:t>
      </w:r>
      <w:r>
        <w:rPr>
          <w:b/>
          <w:spacing w:val="-6"/>
          <w:sz w:val="20"/>
        </w:rPr>
        <w:t> </w:t>
      </w:r>
      <w:r>
        <w:rPr>
          <w:b/>
          <w:sz w:val="20"/>
        </w:rPr>
        <w:t>A</w:t>
      </w:r>
      <w:r>
        <w:rPr>
          <w:b/>
          <w:spacing w:val="-6"/>
          <w:sz w:val="20"/>
        </w:rPr>
        <w:t> </w:t>
      </w:r>
      <w:r>
        <w:rPr>
          <w:sz w:val="20"/>
        </w:rPr>
        <w:t>-</w:t>
      </w:r>
      <w:r>
        <w:rPr>
          <w:spacing w:val="-6"/>
          <w:sz w:val="20"/>
        </w:rPr>
        <w:t> </w:t>
      </w:r>
      <w:r>
        <w:rPr>
          <w:sz w:val="20"/>
        </w:rPr>
        <w:t>3</w:t>
      </w:r>
      <w:r>
        <w:rPr>
          <w:spacing w:val="-6"/>
          <w:sz w:val="20"/>
        </w:rPr>
        <w:t> </w:t>
      </w:r>
      <w:r>
        <w:rPr>
          <w:sz w:val="20"/>
        </w:rPr>
        <w:t>Trimesters</w:t>
      </w:r>
      <w:r>
        <w:rPr>
          <w:spacing w:val="-6"/>
          <w:sz w:val="20"/>
        </w:rPr>
        <w:t> </w:t>
      </w:r>
      <w:r>
        <w:rPr>
          <w:sz w:val="20"/>
        </w:rPr>
        <w:t>–</w:t>
      </w:r>
      <w:r>
        <w:rPr>
          <w:spacing w:val="-6"/>
          <w:sz w:val="20"/>
        </w:rPr>
        <w:t> </w:t>
      </w:r>
      <w:r>
        <w:rPr>
          <w:sz w:val="20"/>
        </w:rPr>
        <w:t>Repeatable</w:t>
      </w:r>
      <w:r>
        <w:rPr>
          <w:spacing w:val="-6"/>
          <w:sz w:val="20"/>
        </w:rPr>
        <w:t> </w:t>
      </w:r>
      <w:r>
        <w:rPr>
          <w:sz w:val="20"/>
        </w:rPr>
        <w:t>-</w:t>
      </w:r>
      <w:r>
        <w:rPr>
          <w:spacing w:val="-6"/>
          <w:sz w:val="20"/>
        </w:rPr>
        <w:t> </w:t>
      </w:r>
      <w:r>
        <w:rPr>
          <w:spacing w:val="-5"/>
          <w:sz w:val="20"/>
        </w:rPr>
        <w:t>PHS</w:t>
      </w:r>
      <w:r>
        <w:rPr>
          <w:rFonts w:ascii="Times New Roman" w:hAnsi="Times New Roman"/>
          <w:sz w:val="20"/>
        </w:rPr>
        <w:tab/>
      </w:r>
      <w:r>
        <w:rPr>
          <w:spacing w:val="-5"/>
          <w:sz w:val="20"/>
        </w:rPr>
        <w:t>11 </w:t>
      </w:r>
      <w:r>
        <w:rPr>
          <w:sz w:val="20"/>
        </w:rPr>
        <w:t>12</w:t>
      </w:r>
    </w:p>
    <w:p>
      <w:pPr>
        <w:pStyle w:val="Heading5"/>
        <w:ind w:right="8668"/>
      </w:pPr>
      <w:r>
        <w:rPr/>
        <w:t>33162</w:t>
      </w:r>
      <w:r>
        <w:rPr>
          <w:spacing w:val="-10"/>
        </w:rPr>
        <w:t> </w:t>
      </w:r>
      <w:r>
        <w:rPr/>
        <w:t>AP</w:t>
      </w:r>
      <w:r>
        <w:rPr>
          <w:spacing w:val="-10"/>
        </w:rPr>
        <w:t> </w:t>
      </w:r>
      <w:r>
        <w:rPr/>
        <w:t>Studio</w:t>
      </w:r>
      <w:r>
        <w:rPr>
          <w:spacing w:val="-10"/>
        </w:rPr>
        <w:t> </w:t>
      </w:r>
      <w:r>
        <w:rPr/>
        <w:t>Art</w:t>
      </w:r>
      <w:r>
        <w:rPr>
          <w:spacing w:val="-10"/>
        </w:rPr>
        <w:t> </w:t>
      </w:r>
      <w:r>
        <w:rPr/>
        <w:t>B 33163</w:t>
      </w:r>
      <w:r>
        <w:rPr>
          <w:spacing w:val="-4"/>
        </w:rPr>
        <w:t> </w:t>
      </w:r>
      <w:r>
        <w:rPr/>
        <w:t>AP</w:t>
      </w:r>
      <w:r>
        <w:rPr>
          <w:spacing w:val="-4"/>
        </w:rPr>
        <w:t> </w:t>
      </w:r>
      <w:r>
        <w:rPr/>
        <w:t>Studio</w:t>
      </w:r>
      <w:r>
        <w:rPr>
          <w:spacing w:val="-4"/>
        </w:rPr>
        <w:t> </w:t>
      </w:r>
      <w:r>
        <w:rPr/>
        <w:t>Art</w:t>
      </w:r>
      <w:r>
        <w:rPr>
          <w:spacing w:val="-4"/>
        </w:rPr>
        <w:t> </w:t>
      </w:r>
      <w:r>
        <w:rPr>
          <w:spacing w:val="-10"/>
        </w:rPr>
        <w:t>C</w:t>
      </w:r>
    </w:p>
    <w:p>
      <w:pPr>
        <w:pStyle w:val="BodyText"/>
      </w:pPr>
      <w:r>
        <w:rPr>
          <w:spacing w:val="-2"/>
        </w:rPr>
        <w:t>Prerequisite: 2</w:t>
      </w:r>
      <w:r>
        <w:rPr/>
        <w:t> </w:t>
      </w:r>
      <w:r>
        <w:rPr>
          <w:spacing w:val="-2"/>
        </w:rPr>
        <w:t>Trimesters</w:t>
      </w:r>
      <w:r>
        <w:rPr/>
        <w:t> </w:t>
      </w:r>
      <w:r>
        <w:rPr>
          <w:spacing w:val="-2"/>
        </w:rPr>
        <w:t>of</w:t>
      </w:r>
      <w:r>
        <w:rPr/>
        <w:t> </w:t>
      </w:r>
      <w:r>
        <w:rPr>
          <w:spacing w:val="-2"/>
        </w:rPr>
        <w:t>Drawing,</w:t>
      </w:r>
      <w:r>
        <w:rPr/>
        <w:t> </w:t>
      </w:r>
      <w:r>
        <w:rPr>
          <w:spacing w:val="-2"/>
        </w:rPr>
        <w:t>2</w:t>
      </w:r>
      <w:r>
        <w:rPr/>
        <w:t> </w:t>
      </w:r>
      <w:r>
        <w:rPr>
          <w:spacing w:val="-2"/>
        </w:rPr>
        <w:t>Trimesters</w:t>
      </w:r>
      <w:r>
        <w:rPr/>
        <w:t> </w:t>
      </w:r>
      <w:r>
        <w:rPr>
          <w:spacing w:val="-2"/>
        </w:rPr>
        <w:t>of</w:t>
      </w:r>
      <w:r>
        <w:rPr>
          <w:spacing w:val="1"/>
        </w:rPr>
        <w:t> </w:t>
      </w:r>
      <w:r>
        <w:rPr>
          <w:spacing w:val="-2"/>
        </w:rPr>
        <w:t>Painting</w:t>
      </w:r>
    </w:p>
    <w:p>
      <w:pPr>
        <w:pStyle w:val="BodyText"/>
        <w:ind w:right="948"/>
      </w:pPr>
      <w:r>
        <w:rPr/>
        <w:t>The Advanced Placement Art program is designed to help students prepare portfolios for college credit and/or art scholarships.</w:t>
      </w:r>
      <w:r>
        <w:rPr>
          <w:spacing w:val="-6"/>
        </w:rPr>
        <w:t> </w:t>
      </w:r>
      <w:r>
        <w:rPr/>
        <w:t>Students</w:t>
      </w:r>
      <w:r>
        <w:rPr>
          <w:spacing w:val="-6"/>
        </w:rPr>
        <w:t> </w:t>
      </w:r>
      <w:r>
        <w:rPr/>
        <w:t>will</w:t>
      </w:r>
      <w:r>
        <w:rPr>
          <w:spacing w:val="-6"/>
        </w:rPr>
        <w:t> </w:t>
      </w:r>
      <w:r>
        <w:rPr/>
        <w:t>prepare</w:t>
      </w:r>
      <w:r>
        <w:rPr>
          <w:spacing w:val="-6"/>
        </w:rPr>
        <w:t> </w:t>
      </w:r>
      <w:r>
        <w:rPr/>
        <w:t>30-40</w:t>
      </w:r>
      <w:r>
        <w:rPr>
          <w:spacing w:val="-6"/>
        </w:rPr>
        <w:t> </w:t>
      </w:r>
      <w:r>
        <w:rPr/>
        <w:t>pieces</w:t>
      </w:r>
      <w:r>
        <w:rPr>
          <w:spacing w:val="-6"/>
        </w:rPr>
        <w:t> </w:t>
      </w:r>
      <w:r>
        <w:rPr/>
        <w:t>of</w:t>
      </w:r>
      <w:r>
        <w:rPr>
          <w:spacing w:val="-6"/>
        </w:rPr>
        <w:t> </w:t>
      </w:r>
      <w:r>
        <w:rPr/>
        <w:t>work.</w:t>
      </w:r>
      <w:r>
        <w:rPr>
          <w:spacing w:val="-6"/>
        </w:rPr>
        <w:t> </w:t>
      </w:r>
      <w:r>
        <w:rPr/>
        <w:t>This</w:t>
      </w:r>
      <w:r>
        <w:rPr>
          <w:spacing w:val="-6"/>
        </w:rPr>
        <w:t> </w:t>
      </w:r>
      <w:r>
        <w:rPr/>
        <w:t>course</w:t>
      </w:r>
      <w:r>
        <w:rPr>
          <w:spacing w:val="-6"/>
        </w:rPr>
        <w:t> </w:t>
      </w:r>
      <w:r>
        <w:rPr/>
        <w:t>will</w:t>
      </w:r>
      <w:r>
        <w:rPr>
          <w:spacing w:val="-6"/>
        </w:rPr>
        <w:t> </w:t>
      </w:r>
      <w:r>
        <w:rPr/>
        <w:t>provide</w:t>
      </w:r>
      <w:r>
        <w:rPr>
          <w:spacing w:val="-6"/>
        </w:rPr>
        <w:t> </w:t>
      </w:r>
      <w:r>
        <w:rPr/>
        <w:t>experiences</w:t>
      </w:r>
      <w:r>
        <w:rPr>
          <w:spacing w:val="-6"/>
        </w:rPr>
        <w:t> </w:t>
      </w:r>
      <w:r>
        <w:rPr/>
        <w:t>in</w:t>
      </w:r>
      <w:r>
        <w:rPr>
          <w:spacing w:val="-6"/>
        </w:rPr>
        <w:t> </w:t>
      </w:r>
      <w:r>
        <w:rPr/>
        <w:t>art</w:t>
      </w:r>
      <w:r>
        <w:rPr>
          <w:spacing w:val="-6"/>
        </w:rPr>
        <w:t> </w:t>
      </w:r>
      <w:r>
        <w:rPr/>
        <w:t>production,</w:t>
      </w:r>
      <w:r>
        <w:rPr>
          <w:spacing w:val="-6"/>
        </w:rPr>
        <w:t> </w:t>
      </w:r>
      <w:r>
        <w:rPr/>
        <w:t>art</w:t>
      </w:r>
      <w:r>
        <w:rPr>
          <w:spacing w:val="-6"/>
        </w:rPr>
        <w:t> </w:t>
      </w:r>
      <w:r>
        <w:rPr/>
        <w:t>history, aesthetics, and criticism.</w:t>
      </w:r>
      <w:r>
        <w:rPr>
          <w:spacing w:val="40"/>
        </w:rPr>
        <w:t> </w:t>
      </w:r>
      <w:r>
        <w:rPr/>
        <w:t>Portfolios will be sent to the College Board in May, and up to 9 college credits may be earned.</w:t>
      </w:r>
    </w:p>
    <w:p>
      <w:pPr>
        <w:tabs>
          <w:tab w:pos="10899" w:val="right" w:leader="none"/>
        </w:tabs>
        <w:spacing w:before="244"/>
        <w:ind w:left="820" w:right="0" w:firstLine="0"/>
        <w:jc w:val="left"/>
        <w:rPr>
          <w:sz w:val="20"/>
        </w:rPr>
      </w:pPr>
      <w:r>
        <w:rPr>
          <w:b/>
          <w:sz w:val="20"/>
        </w:rPr>
        <w:t>33165</w:t>
      </w:r>
      <w:r>
        <w:rPr>
          <w:b/>
          <w:spacing w:val="-7"/>
          <w:sz w:val="20"/>
        </w:rPr>
        <w:t> </w:t>
      </w:r>
      <w:r>
        <w:rPr>
          <w:b/>
          <w:sz w:val="20"/>
        </w:rPr>
        <w:t>AP</w:t>
      </w:r>
      <w:r>
        <w:rPr>
          <w:b/>
          <w:spacing w:val="-7"/>
          <w:sz w:val="20"/>
        </w:rPr>
        <w:t> </w:t>
      </w:r>
      <w:r>
        <w:rPr>
          <w:b/>
          <w:sz w:val="20"/>
        </w:rPr>
        <w:t>Art</w:t>
      </w:r>
      <w:r>
        <w:rPr>
          <w:b/>
          <w:spacing w:val="-6"/>
          <w:sz w:val="20"/>
        </w:rPr>
        <w:t> </w:t>
      </w:r>
      <w:r>
        <w:rPr>
          <w:b/>
          <w:sz w:val="20"/>
        </w:rPr>
        <w:t>Drawing</w:t>
      </w:r>
      <w:r>
        <w:rPr>
          <w:b/>
          <w:spacing w:val="-7"/>
          <w:sz w:val="20"/>
        </w:rPr>
        <w:t> </w:t>
      </w:r>
      <w:r>
        <w:rPr>
          <w:b/>
          <w:sz w:val="20"/>
        </w:rPr>
        <w:t>A</w:t>
      </w:r>
      <w:r>
        <w:rPr>
          <w:b/>
          <w:spacing w:val="-6"/>
          <w:sz w:val="20"/>
        </w:rPr>
        <w:t> </w:t>
      </w:r>
      <w:r>
        <w:rPr>
          <w:sz w:val="20"/>
        </w:rPr>
        <w:t>-</w:t>
      </w:r>
      <w:r>
        <w:rPr>
          <w:spacing w:val="-7"/>
          <w:sz w:val="20"/>
        </w:rPr>
        <w:t> </w:t>
      </w:r>
      <w:r>
        <w:rPr>
          <w:sz w:val="20"/>
        </w:rPr>
        <w:t>3</w:t>
      </w:r>
      <w:r>
        <w:rPr>
          <w:spacing w:val="-6"/>
          <w:sz w:val="20"/>
        </w:rPr>
        <w:t> </w:t>
      </w:r>
      <w:r>
        <w:rPr>
          <w:sz w:val="20"/>
        </w:rPr>
        <w:t>Trimesters</w:t>
      </w:r>
      <w:r>
        <w:rPr>
          <w:spacing w:val="-7"/>
          <w:sz w:val="20"/>
        </w:rPr>
        <w:t> </w:t>
      </w:r>
      <w:r>
        <w:rPr>
          <w:sz w:val="20"/>
        </w:rPr>
        <w:t>–</w:t>
      </w:r>
      <w:r>
        <w:rPr>
          <w:spacing w:val="-6"/>
          <w:sz w:val="20"/>
        </w:rPr>
        <w:t> </w:t>
      </w:r>
      <w:r>
        <w:rPr>
          <w:sz w:val="20"/>
        </w:rPr>
        <w:t>Repeatable</w:t>
      </w:r>
      <w:r>
        <w:rPr>
          <w:spacing w:val="-7"/>
          <w:sz w:val="20"/>
        </w:rPr>
        <w:t> </w:t>
      </w:r>
      <w:r>
        <w:rPr>
          <w:sz w:val="20"/>
        </w:rPr>
        <w:t>-</w:t>
      </w:r>
      <w:r>
        <w:rPr>
          <w:spacing w:val="-6"/>
          <w:sz w:val="20"/>
        </w:rPr>
        <w:t> </w:t>
      </w:r>
      <w:r>
        <w:rPr>
          <w:spacing w:val="-2"/>
          <w:sz w:val="20"/>
        </w:rPr>
        <w:t>CHS/HHS</w:t>
      </w:r>
      <w:r>
        <w:rPr>
          <w:rFonts w:ascii="Times New Roman" w:hAnsi="Times New Roman"/>
          <w:sz w:val="20"/>
        </w:rPr>
        <w:tab/>
      </w:r>
      <w:r>
        <w:rPr>
          <w:spacing w:val="-5"/>
          <w:sz w:val="20"/>
        </w:rPr>
        <w:t>11 </w:t>
      </w:r>
      <w:r>
        <w:rPr>
          <w:sz w:val="20"/>
        </w:rPr>
        <w:t>12</w:t>
      </w:r>
    </w:p>
    <w:p>
      <w:pPr>
        <w:pStyle w:val="Heading5"/>
        <w:ind w:right="8668"/>
      </w:pPr>
      <w:r>
        <w:rPr/>
        <w:t>33166</w:t>
      </w:r>
      <w:r>
        <w:rPr>
          <w:spacing w:val="-12"/>
        </w:rPr>
        <w:t> </w:t>
      </w:r>
      <w:r>
        <w:rPr/>
        <w:t>AP</w:t>
      </w:r>
      <w:r>
        <w:rPr>
          <w:spacing w:val="-11"/>
        </w:rPr>
        <w:t> </w:t>
      </w:r>
      <w:r>
        <w:rPr/>
        <w:t>Art</w:t>
      </w:r>
      <w:r>
        <w:rPr>
          <w:spacing w:val="-11"/>
        </w:rPr>
        <w:t> </w:t>
      </w:r>
      <w:r>
        <w:rPr/>
        <w:t>Drawing</w:t>
      </w:r>
      <w:r>
        <w:rPr>
          <w:spacing w:val="-12"/>
        </w:rPr>
        <w:t> </w:t>
      </w:r>
      <w:r>
        <w:rPr/>
        <w:t>B 33167</w:t>
      </w:r>
      <w:r>
        <w:rPr>
          <w:spacing w:val="-6"/>
        </w:rPr>
        <w:t> </w:t>
      </w:r>
      <w:r>
        <w:rPr/>
        <w:t>AP</w:t>
      </w:r>
      <w:r>
        <w:rPr>
          <w:spacing w:val="-5"/>
        </w:rPr>
        <w:t> </w:t>
      </w:r>
      <w:r>
        <w:rPr/>
        <w:t>Art</w:t>
      </w:r>
      <w:r>
        <w:rPr>
          <w:spacing w:val="-6"/>
        </w:rPr>
        <w:t> </w:t>
      </w:r>
      <w:r>
        <w:rPr/>
        <w:t>Drawing</w:t>
      </w:r>
      <w:r>
        <w:rPr>
          <w:spacing w:val="-5"/>
        </w:rPr>
        <w:t> </w:t>
      </w:r>
      <w:r>
        <w:rPr>
          <w:spacing w:val="-10"/>
        </w:rPr>
        <w:t>C</w:t>
      </w:r>
    </w:p>
    <w:p>
      <w:pPr>
        <w:pStyle w:val="BodyText"/>
        <w:ind w:right="5291"/>
      </w:pPr>
      <w:r>
        <w:rPr/>
        <w:t>CHS</w:t>
      </w:r>
      <w:r>
        <w:rPr>
          <w:spacing w:val="-11"/>
        </w:rPr>
        <w:t> </w:t>
      </w:r>
      <w:r>
        <w:rPr/>
        <w:t>Prerequisite:</w:t>
      </w:r>
      <w:r>
        <w:rPr>
          <w:spacing w:val="-11"/>
        </w:rPr>
        <w:t> </w:t>
      </w:r>
      <w:r>
        <w:rPr/>
        <w:t>2</w:t>
      </w:r>
      <w:r>
        <w:rPr>
          <w:spacing w:val="-11"/>
        </w:rPr>
        <w:t> </w:t>
      </w:r>
      <w:r>
        <w:rPr/>
        <w:t>Trimesters</w:t>
      </w:r>
      <w:r>
        <w:rPr>
          <w:spacing w:val="-11"/>
        </w:rPr>
        <w:t> </w:t>
      </w:r>
      <w:r>
        <w:rPr/>
        <w:t>of</w:t>
      </w:r>
      <w:r>
        <w:rPr>
          <w:spacing w:val="-11"/>
        </w:rPr>
        <w:t> </w:t>
      </w:r>
      <w:r>
        <w:rPr/>
        <w:t>Drawing,</w:t>
      </w:r>
      <w:r>
        <w:rPr>
          <w:spacing w:val="-11"/>
        </w:rPr>
        <w:t> </w:t>
      </w:r>
      <w:r>
        <w:rPr/>
        <w:t>2</w:t>
      </w:r>
      <w:r>
        <w:rPr>
          <w:spacing w:val="-11"/>
        </w:rPr>
        <w:t> </w:t>
      </w:r>
      <w:r>
        <w:rPr/>
        <w:t>Trimesters</w:t>
      </w:r>
      <w:r>
        <w:rPr>
          <w:spacing w:val="-11"/>
        </w:rPr>
        <w:t> </w:t>
      </w:r>
      <w:r>
        <w:rPr/>
        <w:t>of</w:t>
      </w:r>
      <w:r>
        <w:rPr>
          <w:spacing w:val="-11"/>
        </w:rPr>
        <w:t> </w:t>
      </w:r>
      <w:r>
        <w:rPr/>
        <w:t>Painting HHS Prerequisite: Drawing II and Creative Process</w:t>
      </w:r>
    </w:p>
    <w:p>
      <w:pPr>
        <w:pStyle w:val="BodyText"/>
        <w:ind w:right="948"/>
      </w:pPr>
      <w:r>
        <w:rPr/>
        <w:t>AP</w:t>
      </w:r>
      <w:r>
        <w:rPr>
          <w:spacing w:val="-5"/>
        </w:rPr>
        <w:t> </w:t>
      </w:r>
      <w:r>
        <w:rPr/>
        <w:t>Drawing</w:t>
      </w:r>
      <w:r>
        <w:rPr>
          <w:spacing w:val="-5"/>
        </w:rPr>
        <w:t> </w:t>
      </w:r>
      <w:r>
        <w:rPr/>
        <w:t>is</w:t>
      </w:r>
      <w:r>
        <w:rPr>
          <w:spacing w:val="-5"/>
        </w:rPr>
        <w:t> </w:t>
      </w:r>
      <w:r>
        <w:rPr/>
        <w:t>a</w:t>
      </w:r>
      <w:r>
        <w:rPr>
          <w:spacing w:val="-5"/>
        </w:rPr>
        <w:t> </w:t>
      </w:r>
      <w:r>
        <w:rPr/>
        <w:t>course</w:t>
      </w:r>
      <w:r>
        <w:rPr>
          <w:spacing w:val="-5"/>
        </w:rPr>
        <w:t> </w:t>
      </w:r>
      <w:r>
        <w:rPr/>
        <w:t>designed</w:t>
      </w:r>
      <w:r>
        <w:rPr>
          <w:spacing w:val="-5"/>
        </w:rPr>
        <w:t> </w:t>
      </w:r>
      <w:r>
        <w:rPr/>
        <w:t>for</w:t>
      </w:r>
      <w:r>
        <w:rPr>
          <w:spacing w:val="-5"/>
        </w:rPr>
        <w:t> </w:t>
      </w:r>
      <w:r>
        <w:rPr/>
        <w:t>art</w:t>
      </w:r>
      <w:r>
        <w:rPr>
          <w:spacing w:val="-5"/>
        </w:rPr>
        <w:t> </w:t>
      </w:r>
      <w:r>
        <w:rPr/>
        <w:t>students</w:t>
      </w:r>
      <w:r>
        <w:rPr>
          <w:spacing w:val="-5"/>
        </w:rPr>
        <w:t> </w:t>
      </w:r>
      <w:r>
        <w:rPr/>
        <w:t>who</w:t>
      </w:r>
      <w:r>
        <w:rPr>
          <w:spacing w:val="-5"/>
        </w:rPr>
        <w:t> </w:t>
      </w:r>
      <w:r>
        <w:rPr/>
        <w:t>wish</w:t>
      </w:r>
      <w:r>
        <w:rPr>
          <w:spacing w:val="-5"/>
        </w:rPr>
        <w:t> </w:t>
      </w:r>
      <w:r>
        <w:rPr/>
        <w:t>to</w:t>
      </w:r>
      <w:r>
        <w:rPr>
          <w:spacing w:val="-5"/>
        </w:rPr>
        <w:t> </w:t>
      </w:r>
      <w:r>
        <w:rPr/>
        <w:t>pursue</w:t>
      </w:r>
      <w:r>
        <w:rPr>
          <w:spacing w:val="-5"/>
        </w:rPr>
        <w:t> </w:t>
      </w:r>
      <w:r>
        <w:rPr/>
        <w:t>art</w:t>
      </w:r>
      <w:r>
        <w:rPr>
          <w:spacing w:val="-5"/>
        </w:rPr>
        <w:t> </w:t>
      </w:r>
      <w:r>
        <w:rPr/>
        <w:t>in</w:t>
      </w:r>
      <w:r>
        <w:rPr>
          <w:spacing w:val="-5"/>
        </w:rPr>
        <w:t> </w:t>
      </w:r>
      <w:r>
        <w:rPr/>
        <w:t>college</w:t>
      </w:r>
      <w:r>
        <w:rPr>
          <w:spacing w:val="-5"/>
        </w:rPr>
        <w:t> </w:t>
      </w:r>
      <w:r>
        <w:rPr/>
        <w:t>or</w:t>
      </w:r>
      <w:r>
        <w:rPr>
          <w:spacing w:val="-5"/>
        </w:rPr>
        <w:t> </w:t>
      </w:r>
      <w:r>
        <w:rPr/>
        <w:t>as</w:t>
      </w:r>
      <w:r>
        <w:rPr>
          <w:spacing w:val="-5"/>
        </w:rPr>
        <w:t> </w:t>
      </w:r>
      <w:r>
        <w:rPr/>
        <w:t>a</w:t>
      </w:r>
      <w:r>
        <w:rPr>
          <w:spacing w:val="-5"/>
        </w:rPr>
        <w:t> </w:t>
      </w:r>
      <w:r>
        <w:rPr/>
        <w:t>career.</w:t>
      </w:r>
      <w:r>
        <w:rPr>
          <w:spacing w:val="-5"/>
        </w:rPr>
        <w:t> </w:t>
      </w:r>
      <w:r>
        <w:rPr/>
        <w:t>Students</w:t>
      </w:r>
      <w:r>
        <w:rPr>
          <w:spacing w:val="-5"/>
        </w:rPr>
        <w:t> </w:t>
      </w:r>
      <w:r>
        <w:rPr/>
        <w:t>will</w:t>
      </w:r>
      <w:r>
        <w:rPr>
          <w:spacing w:val="-5"/>
        </w:rPr>
        <w:t> </w:t>
      </w:r>
      <w:r>
        <w:rPr/>
        <w:t>be</w:t>
      </w:r>
      <w:r>
        <w:rPr>
          <w:spacing w:val="-5"/>
        </w:rPr>
        <w:t> </w:t>
      </w:r>
      <w:r>
        <w:rPr/>
        <w:t>expected to identify a topic of interest, conduct research, and create an art portfolio, and document, their creative process with images and writing. Work over the course of the year will culminate in a portfolio that may be submitted to the College Board to earn college credit.</w:t>
      </w:r>
    </w:p>
    <w:p>
      <w:pPr>
        <w:tabs>
          <w:tab w:pos="10899" w:val="right" w:leader="none"/>
        </w:tabs>
        <w:spacing w:before="244"/>
        <w:ind w:left="820" w:right="0" w:firstLine="0"/>
        <w:jc w:val="left"/>
        <w:rPr>
          <w:sz w:val="20"/>
        </w:rPr>
      </w:pPr>
      <w:r>
        <w:rPr>
          <w:b/>
          <w:sz w:val="20"/>
        </w:rPr>
        <w:t>33171</w:t>
      </w:r>
      <w:r>
        <w:rPr>
          <w:b/>
          <w:spacing w:val="-8"/>
          <w:sz w:val="20"/>
        </w:rPr>
        <w:t> </w:t>
      </w:r>
      <w:r>
        <w:rPr>
          <w:b/>
          <w:sz w:val="20"/>
        </w:rPr>
        <w:t>AP</w:t>
      </w:r>
      <w:r>
        <w:rPr>
          <w:b/>
          <w:spacing w:val="-6"/>
          <w:sz w:val="20"/>
        </w:rPr>
        <w:t> </w:t>
      </w:r>
      <w:r>
        <w:rPr>
          <w:b/>
          <w:sz w:val="20"/>
        </w:rPr>
        <w:t>Art</w:t>
      </w:r>
      <w:r>
        <w:rPr>
          <w:b/>
          <w:spacing w:val="-6"/>
          <w:sz w:val="20"/>
        </w:rPr>
        <w:t> </w:t>
      </w:r>
      <w:r>
        <w:rPr>
          <w:b/>
          <w:sz w:val="20"/>
        </w:rPr>
        <w:t>2-D</w:t>
      </w:r>
      <w:r>
        <w:rPr>
          <w:b/>
          <w:spacing w:val="-5"/>
          <w:sz w:val="20"/>
        </w:rPr>
        <w:t> </w:t>
      </w:r>
      <w:r>
        <w:rPr>
          <w:b/>
          <w:sz w:val="20"/>
        </w:rPr>
        <w:t>Design</w:t>
      </w:r>
      <w:r>
        <w:rPr>
          <w:b/>
          <w:spacing w:val="-6"/>
          <w:sz w:val="20"/>
        </w:rPr>
        <w:t> </w:t>
      </w:r>
      <w:r>
        <w:rPr>
          <w:b/>
          <w:sz w:val="20"/>
        </w:rPr>
        <w:t>A</w:t>
      </w:r>
      <w:r>
        <w:rPr>
          <w:b/>
          <w:spacing w:val="-6"/>
          <w:sz w:val="20"/>
        </w:rPr>
        <w:t> </w:t>
      </w:r>
      <w:r>
        <w:rPr>
          <w:sz w:val="20"/>
        </w:rPr>
        <w:t>-</w:t>
      </w:r>
      <w:r>
        <w:rPr>
          <w:spacing w:val="-6"/>
          <w:sz w:val="20"/>
        </w:rPr>
        <w:t> </w:t>
      </w:r>
      <w:r>
        <w:rPr>
          <w:sz w:val="20"/>
        </w:rPr>
        <w:t>3</w:t>
      </w:r>
      <w:r>
        <w:rPr>
          <w:spacing w:val="-5"/>
          <w:sz w:val="20"/>
        </w:rPr>
        <w:t> </w:t>
      </w:r>
      <w:r>
        <w:rPr>
          <w:sz w:val="20"/>
        </w:rPr>
        <w:t>Trimesters</w:t>
      </w:r>
      <w:r>
        <w:rPr>
          <w:spacing w:val="-6"/>
          <w:sz w:val="20"/>
        </w:rPr>
        <w:t> </w:t>
      </w:r>
      <w:r>
        <w:rPr>
          <w:sz w:val="20"/>
        </w:rPr>
        <w:t>–</w:t>
      </w:r>
      <w:r>
        <w:rPr>
          <w:spacing w:val="-6"/>
          <w:sz w:val="20"/>
        </w:rPr>
        <w:t> </w:t>
      </w:r>
      <w:r>
        <w:rPr>
          <w:sz w:val="20"/>
        </w:rPr>
        <w:t>Repeatable</w:t>
      </w:r>
      <w:r>
        <w:rPr>
          <w:spacing w:val="-6"/>
          <w:sz w:val="20"/>
        </w:rPr>
        <w:t> </w:t>
      </w:r>
      <w:r>
        <w:rPr>
          <w:sz w:val="20"/>
        </w:rPr>
        <w:t>–</w:t>
      </w:r>
      <w:r>
        <w:rPr>
          <w:spacing w:val="-5"/>
          <w:sz w:val="20"/>
        </w:rPr>
        <w:t> </w:t>
      </w:r>
      <w:r>
        <w:rPr>
          <w:spacing w:val="-2"/>
          <w:sz w:val="20"/>
        </w:rPr>
        <w:t>CHS/HHS</w:t>
      </w:r>
      <w:r>
        <w:rPr>
          <w:rFonts w:ascii="Times New Roman" w:hAnsi="Times New Roman"/>
          <w:sz w:val="20"/>
        </w:rPr>
        <w:tab/>
      </w:r>
      <w:r>
        <w:rPr>
          <w:spacing w:val="-5"/>
          <w:sz w:val="20"/>
        </w:rPr>
        <w:t>11 </w:t>
      </w:r>
      <w:r>
        <w:rPr>
          <w:sz w:val="20"/>
        </w:rPr>
        <w:t>12</w:t>
      </w:r>
    </w:p>
    <w:p>
      <w:pPr>
        <w:pStyle w:val="Heading5"/>
        <w:ind w:right="8668"/>
      </w:pPr>
      <w:r>
        <w:rPr/>
        <w:t>33172</w:t>
      </w:r>
      <w:r>
        <w:rPr>
          <w:spacing w:val="-8"/>
        </w:rPr>
        <w:t> </w:t>
      </w:r>
      <w:r>
        <w:rPr/>
        <w:t>AP</w:t>
      </w:r>
      <w:r>
        <w:rPr>
          <w:spacing w:val="-8"/>
        </w:rPr>
        <w:t> </w:t>
      </w:r>
      <w:r>
        <w:rPr/>
        <w:t>Art</w:t>
      </w:r>
      <w:r>
        <w:rPr>
          <w:spacing w:val="-8"/>
        </w:rPr>
        <w:t> </w:t>
      </w:r>
      <w:r>
        <w:rPr/>
        <w:t>2-D</w:t>
      </w:r>
      <w:r>
        <w:rPr>
          <w:spacing w:val="-8"/>
        </w:rPr>
        <w:t> </w:t>
      </w:r>
      <w:r>
        <w:rPr/>
        <w:t>Design</w:t>
      </w:r>
      <w:r>
        <w:rPr>
          <w:spacing w:val="-8"/>
        </w:rPr>
        <w:t> </w:t>
      </w:r>
      <w:r>
        <w:rPr/>
        <w:t>B 33173</w:t>
      </w:r>
      <w:r>
        <w:rPr>
          <w:spacing w:val="-4"/>
        </w:rPr>
        <w:t> </w:t>
      </w:r>
      <w:r>
        <w:rPr/>
        <w:t>AP</w:t>
      </w:r>
      <w:r>
        <w:rPr>
          <w:spacing w:val="-4"/>
        </w:rPr>
        <w:t> </w:t>
      </w:r>
      <w:r>
        <w:rPr/>
        <w:t>Art</w:t>
      </w:r>
      <w:r>
        <w:rPr>
          <w:spacing w:val="-4"/>
        </w:rPr>
        <w:t> </w:t>
      </w:r>
      <w:r>
        <w:rPr/>
        <w:t>2-D</w:t>
      </w:r>
      <w:r>
        <w:rPr>
          <w:spacing w:val="-4"/>
        </w:rPr>
        <w:t> </w:t>
      </w:r>
      <w:r>
        <w:rPr/>
        <w:t>Design</w:t>
      </w:r>
      <w:r>
        <w:rPr>
          <w:spacing w:val="-3"/>
        </w:rPr>
        <w:t> </w:t>
      </w:r>
      <w:r>
        <w:rPr>
          <w:spacing w:val="-10"/>
        </w:rPr>
        <w:t>C</w:t>
      </w:r>
    </w:p>
    <w:p>
      <w:pPr>
        <w:pStyle w:val="BodyText"/>
        <w:ind w:right="5291"/>
      </w:pPr>
      <w:r>
        <w:rPr/>
        <w:t>CHS</w:t>
      </w:r>
      <w:r>
        <w:rPr>
          <w:spacing w:val="-11"/>
        </w:rPr>
        <w:t> </w:t>
      </w:r>
      <w:r>
        <w:rPr/>
        <w:t>Prerequisite:</w:t>
      </w:r>
      <w:r>
        <w:rPr>
          <w:spacing w:val="-11"/>
        </w:rPr>
        <w:t> </w:t>
      </w:r>
      <w:r>
        <w:rPr/>
        <w:t>2</w:t>
      </w:r>
      <w:r>
        <w:rPr>
          <w:spacing w:val="-11"/>
        </w:rPr>
        <w:t> </w:t>
      </w:r>
      <w:r>
        <w:rPr/>
        <w:t>Trimesters</w:t>
      </w:r>
      <w:r>
        <w:rPr>
          <w:spacing w:val="-11"/>
        </w:rPr>
        <w:t> </w:t>
      </w:r>
      <w:r>
        <w:rPr/>
        <w:t>of</w:t>
      </w:r>
      <w:r>
        <w:rPr>
          <w:spacing w:val="-11"/>
        </w:rPr>
        <w:t> </w:t>
      </w:r>
      <w:r>
        <w:rPr/>
        <w:t>Drawing,</w:t>
      </w:r>
      <w:r>
        <w:rPr>
          <w:spacing w:val="-11"/>
        </w:rPr>
        <w:t> </w:t>
      </w:r>
      <w:r>
        <w:rPr/>
        <w:t>2</w:t>
      </w:r>
      <w:r>
        <w:rPr>
          <w:spacing w:val="-11"/>
        </w:rPr>
        <w:t> </w:t>
      </w:r>
      <w:r>
        <w:rPr/>
        <w:t>Trimesters</w:t>
      </w:r>
      <w:r>
        <w:rPr>
          <w:spacing w:val="-11"/>
        </w:rPr>
        <w:t> </w:t>
      </w:r>
      <w:r>
        <w:rPr/>
        <w:t>of</w:t>
      </w:r>
      <w:r>
        <w:rPr>
          <w:spacing w:val="-11"/>
        </w:rPr>
        <w:t> </w:t>
      </w:r>
      <w:r>
        <w:rPr/>
        <w:t>Painting HHS Prerequisite: Painting II &amp; Creative Process</w:t>
      </w:r>
    </w:p>
    <w:p>
      <w:pPr>
        <w:pStyle w:val="BodyText"/>
        <w:ind w:right="857"/>
      </w:pPr>
      <w:r>
        <w:rPr/>
        <w:t>AP 2D Art and Design is a course designed for art students who wish to pursue art in college or as a career. Students will be expected to identify a topic of interest, conduct research, and create an art portfolio, and document, their creative process with</w:t>
      </w:r>
      <w:r>
        <w:rPr>
          <w:spacing w:val="-4"/>
        </w:rPr>
        <w:t> </w:t>
      </w:r>
      <w:r>
        <w:rPr/>
        <w:t>images</w:t>
      </w:r>
      <w:r>
        <w:rPr>
          <w:spacing w:val="-4"/>
        </w:rPr>
        <w:t> </w:t>
      </w:r>
      <w:r>
        <w:rPr/>
        <w:t>and</w:t>
      </w:r>
      <w:r>
        <w:rPr>
          <w:spacing w:val="-4"/>
        </w:rPr>
        <w:t> </w:t>
      </w:r>
      <w:r>
        <w:rPr/>
        <w:t>writing.</w:t>
      </w:r>
      <w:r>
        <w:rPr>
          <w:spacing w:val="-4"/>
        </w:rPr>
        <w:t> </w:t>
      </w:r>
      <w:r>
        <w:rPr/>
        <w:t>Work</w:t>
      </w:r>
      <w:r>
        <w:rPr>
          <w:spacing w:val="-4"/>
        </w:rPr>
        <w:t> </w:t>
      </w:r>
      <w:r>
        <w:rPr/>
        <w:t>over</w:t>
      </w:r>
      <w:r>
        <w:rPr>
          <w:spacing w:val="-4"/>
        </w:rPr>
        <w:t> </w:t>
      </w:r>
      <w:r>
        <w:rPr/>
        <w:t>the</w:t>
      </w:r>
      <w:r>
        <w:rPr>
          <w:spacing w:val="-4"/>
        </w:rPr>
        <w:t> </w:t>
      </w:r>
      <w:r>
        <w:rPr/>
        <w:t>course</w:t>
      </w:r>
      <w:r>
        <w:rPr>
          <w:spacing w:val="-4"/>
        </w:rPr>
        <w:t> </w:t>
      </w:r>
      <w:r>
        <w:rPr/>
        <w:t>of</w:t>
      </w:r>
      <w:r>
        <w:rPr>
          <w:spacing w:val="-4"/>
        </w:rPr>
        <w:t> </w:t>
      </w:r>
      <w:r>
        <w:rPr/>
        <w:t>the</w:t>
      </w:r>
      <w:r>
        <w:rPr>
          <w:spacing w:val="-4"/>
        </w:rPr>
        <w:t> </w:t>
      </w:r>
      <w:r>
        <w:rPr/>
        <w:t>year</w:t>
      </w:r>
      <w:r>
        <w:rPr>
          <w:spacing w:val="-4"/>
        </w:rPr>
        <w:t> </w:t>
      </w:r>
      <w:r>
        <w:rPr/>
        <w:t>will</w:t>
      </w:r>
      <w:r>
        <w:rPr>
          <w:spacing w:val="-4"/>
        </w:rPr>
        <w:t> </w:t>
      </w:r>
      <w:r>
        <w:rPr/>
        <w:t>culminate</w:t>
      </w:r>
      <w:r>
        <w:rPr>
          <w:spacing w:val="-4"/>
        </w:rPr>
        <w:t> </w:t>
      </w:r>
      <w:r>
        <w:rPr/>
        <w:t>in</w:t>
      </w:r>
      <w:r>
        <w:rPr>
          <w:spacing w:val="-4"/>
        </w:rPr>
        <w:t> </w:t>
      </w:r>
      <w:r>
        <w:rPr/>
        <w:t>a</w:t>
      </w:r>
      <w:r>
        <w:rPr>
          <w:spacing w:val="-4"/>
        </w:rPr>
        <w:t> </w:t>
      </w:r>
      <w:r>
        <w:rPr/>
        <w:t>portfolio</w:t>
      </w:r>
      <w:r>
        <w:rPr>
          <w:spacing w:val="-4"/>
        </w:rPr>
        <w:t> </w:t>
      </w:r>
      <w:r>
        <w:rPr/>
        <w:t>that</w:t>
      </w:r>
      <w:r>
        <w:rPr>
          <w:spacing w:val="-4"/>
        </w:rPr>
        <w:t> </w:t>
      </w:r>
      <w:r>
        <w:rPr/>
        <w:t>may</w:t>
      </w:r>
      <w:r>
        <w:rPr>
          <w:spacing w:val="-4"/>
        </w:rPr>
        <w:t> </w:t>
      </w:r>
      <w:r>
        <w:rPr/>
        <w:t>be</w:t>
      </w:r>
      <w:r>
        <w:rPr>
          <w:spacing w:val="-4"/>
        </w:rPr>
        <w:t> </w:t>
      </w:r>
      <w:r>
        <w:rPr/>
        <w:t>submitted</w:t>
      </w:r>
      <w:r>
        <w:rPr>
          <w:spacing w:val="-4"/>
        </w:rPr>
        <w:t> </w:t>
      </w:r>
      <w:r>
        <w:rPr/>
        <w:t>to</w:t>
      </w:r>
      <w:r>
        <w:rPr>
          <w:spacing w:val="-4"/>
        </w:rPr>
        <w:t> </w:t>
      </w:r>
      <w:r>
        <w:rPr/>
        <w:t>the</w:t>
      </w:r>
      <w:r>
        <w:rPr>
          <w:spacing w:val="-4"/>
        </w:rPr>
        <w:t> </w:t>
      </w:r>
      <w:r>
        <w:rPr/>
        <w:t>College Board to earn college credit.</w:t>
      </w:r>
    </w:p>
    <w:p>
      <w:pPr>
        <w:tabs>
          <w:tab w:pos="10899" w:val="right" w:leader="none"/>
        </w:tabs>
        <w:spacing w:before="244"/>
        <w:ind w:left="820" w:right="0" w:firstLine="0"/>
        <w:jc w:val="left"/>
        <w:rPr>
          <w:sz w:val="20"/>
        </w:rPr>
      </w:pPr>
      <w:r>
        <w:rPr>
          <w:b/>
          <w:sz w:val="20"/>
        </w:rPr>
        <w:t>33175</w:t>
      </w:r>
      <w:r>
        <w:rPr>
          <w:b/>
          <w:spacing w:val="-8"/>
          <w:sz w:val="20"/>
        </w:rPr>
        <w:t> </w:t>
      </w:r>
      <w:r>
        <w:rPr>
          <w:b/>
          <w:sz w:val="20"/>
        </w:rPr>
        <w:t>AP</w:t>
      </w:r>
      <w:r>
        <w:rPr>
          <w:b/>
          <w:spacing w:val="-6"/>
          <w:sz w:val="20"/>
        </w:rPr>
        <w:t> </w:t>
      </w:r>
      <w:r>
        <w:rPr>
          <w:b/>
          <w:sz w:val="20"/>
        </w:rPr>
        <w:t>Art</w:t>
      </w:r>
      <w:r>
        <w:rPr>
          <w:b/>
          <w:spacing w:val="-6"/>
          <w:sz w:val="20"/>
        </w:rPr>
        <w:t> </w:t>
      </w:r>
      <w:r>
        <w:rPr>
          <w:b/>
          <w:sz w:val="20"/>
        </w:rPr>
        <w:t>3-D</w:t>
      </w:r>
      <w:r>
        <w:rPr>
          <w:b/>
          <w:spacing w:val="-5"/>
          <w:sz w:val="20"/>
        </w:rPr>
        <w:t> </w:t>
      </w:r>
      <w:r>
        <w:rPr>
          <w:b/>
          <w:sz w:val="20"/>
        </w:rPr>
        <w:t>Design</w:t>
      </w:r>
      <w:r>
        <w:rPr>
          <w:b/>
          <w:spacing w:val="-6"/>
          <w:sz w:val="20"/>
        </w:rPr>
        <w:t> </w:t>
      </w:r>
      <w:r>
        <w:rPr>
          <w:b/>
          <w:sz w:val="20"/>
        </w:rPr>
        <w:t>A</w:t>
      </w:r>
      <w:r>
        <w:rPr>
          <w:b/>
          <w:spacing w:val="-6"/>
          <w:sz w:val="20"/>
        </w:rPr>
        <w:t> </w:t>
      </w:r>
      <w:r>
        <w:rPr>
          <w:sz w:val="20"/>
        </w:rPr>
        <w:t>-</w:t>
      </w:r>
      <w:r>
        <w:rPr>
          <w:spacing w:val="-6"/>
          <w:sz w:val="20"/>
        </w:rPr>
        <w:t> </w:t>
      </w:r>
      <w:r>
        <w:rPr>
          <w:sz w:val="20"/>
        </w:rPr>
        <w:t>3</w:t>
      </w:r>
      <w:r>
        <w:rPr>
          <w:spacing w:val="-5"/>
          <w:sz w:val="20"/>
        </w:rPr>
        <w:t> </w:t>
      </w:r>
      <w:r>
        <w:rPr>
          <w:sz w:val="20"/>
        </w:rPr>
        <w:t>Trimesters</w:t>
      </w:r>
      <w:r>
        <w:rPr>
          <w:spacing w:val="-6"/>
          <w:sz w:val="20"/>
        </w:rPr>
        <w:t> </w:t>
      </w:r>
      <w:r>
        <w:rPr>
          <w:sz w:val="20"/>
        </w:rPr>
        <w:t>–</w:t>
      </w:r>
      <w:r>
        <w:rPr>
          <w:spacing w:val="-6"/>
          <w:sz w:val="20"/>
        </w:rPr>
        <w:t> </w:t>
      </w:r>
      <w:r>
        <w:rPr>
          <w:sz w:val="20"/>
        </w:rPr>
        <w:t>Repeatable</w:t>
      </w:r>
      <w:r>
        <w:rPr>
          <w:spacing w:val="-6"/>
          <w:sz w:val="20"/>
        </w:rPr>
        <w:t> </w:t>
      </w:r>
      <w:r>
        <w:rPr>
          <w:sz w:val="20"/>
        </w:rPr>
        <w:t>–</w:t>
      </w:r>
      <w:r>
        <w:rPr>
          <w:spacing w:val="-5"/>
          <w:sz w:val="20"/>
        </w:rPr>
        <w:t> </w:t>
      </w:r>
      <w:r>
        <w:rPr>
          <w:spacing w:val="-2"/>
          <w:sz w:val="20"/>
        </w:rPr>
        <w:t>CHS/HHS</w:t>
      </w:r>
      <w:r>
        <w:rPr>
          <w:rFonts w:ascii="Times New Roman" w:hAnsi="Times New Roman"/>
          <w:sz w:val="20"/>
        </w:rPr>
        <w:tab/>
      </w:r>
      <w:r>
        <w:rPr>
          <w:spacing w:val="-5"/>
          <w:sz w:val="20"/>
        </w:rPr>
        <w:t>11 </w:t>
      </w:r>
      <w:r>
        <w:rPr>
          <w:sz w:val="20"/>
        </w:rPr>
        <w:t>12</w:t>
      </w:r>
    </w:p>
    <w:p>
      <w:pPr>
        <w:pStyle w:val="Heading5"/>
        <w:ind w:right="8668"/>
      </w:pPr>
      <w:r>
        <w:rPr/>
        <w:t>33176</w:t>
      </w:r>
      <w:r>
        <w:rPr>
          <w:spacing w:val="-8"/>
        </w:rPr>
        <w:t> </w:t>
      </w:r>
      <w:r>
        <w:rPr/>
        <w:t>AP</w:t>
      </w:r>
      <w:r>
        <w:rPr>
          <w:spacing w:val="-8"/>
        </w:rPr>
        <w:t> </w:t>
      </w:r>
      <w:r>
        <w:rPr/>
        <w:t>Art</w:t>
      </w:r>
      <w:r>
        <w:rPr>
          <w:spacing w:val="-8"/>
        </w:rPr>
        <w:t> </w:t>
      </w:r>
      <w:r>
        <w:rPr/>
        <w:t>3-D</w:t>
      </w:r>
      <w:r>
        <w:rPr>
          <w:spacing w:val="-8"/>
        </w:rPr>
        <w:t> </w:t>
      </w:r>
      <w:r>
        <w:rPr/>
        <w:t>Design</w:t>
      </w:r>
      <w:r>
        <w:rPr>
          <w:spacing w:val="-8"/>
        </w:rPr>
        <w:t> </w:t>
      </w:r>
      <w:r>
        <w:rPr/>
        <w:t>B 33177</w:t>
      </w:r>
      <w:r>
        <w:rPr>
          <w:spacing w:val="-4"/>
        </w:rPr>
        <w:t> </w:t>
      </w:r>
      <w:r>
        <w:rPr/>
        <w:t>AP</w:t>
      </w:r>
      <w:r>
        <w:rPr>
          <w:spacing w:val="-4"/>
        </w:rPr>
        <w:t> </w:t>
      </w:r>
      <w:r>
        <w:rPr/>
        <w:t>Art</w:t>
      </w:r>
      <w:r>
        <w:rPr>
          <w:spacing w:val="-4"/>
        </w:rPr>
        <w:t> </w:t>
      </w:r>
      <w:r>
        <w:rPr/>
        <w:t>3-D</w:t>
      </w:r>
      <w:r>
        <w:rPr>
          <w:spacing w:val="-4"/>
        </w:rPr>
        <w:t> </w:t>
      </w:r>
      <w:r>
        <w:rPr/>
        <w:t>Design</w:t>
      </w:r>
      <w:r>
        <w:rPr>
          <w:spacing w:val="-3"/>
        </w:rPr>
        <w:t> </w:t>
      </w:r>
      <w:r>
        <w:rPr>
          <w:spacing w:val="-10"/>
        </w:rPr>
        <w:t>C</w:t>
      </w:r>
    </w:p>
    <w:p>
      <w:pPr>
        <w:pStyle w:val="BodyText"/>
        <w:ind w:right="5291"/>
      </w:pPr>
      <w:r>
        <w:rPr/>
        <w:t>CHS</w:t>
      </w:r>
      <w:r>
        <w:rPr>
          <w:spacing w:val="-11"/>
        </w:rPr>
        <w:t> </w:t>
      </w:r>
      <w:r>
        <w:rPr/>
        <w:t>Prerequisite:</w:t>
      </w:r>
      <w:r>
        <w:rPr>
          <w:spacing w:val="-11"/>
        </w:rPr>
        <w:t> </w:t>
      </w:r>
      <w:r>
        <w:rPr/>
        <w:t>2</w:t>
      </w:r>
      <w:r>
        <w:rPr>
          <w:spacing w:val="-11"/>
        </w:rPr>
        <w:t> </w:t>
      </w:r>
      <w:r>
        <w:rPr/>
        <w:t>Trimesters</w:t>
      </w:r>
      <w:r>
        <w:rPr>
          <w:spacing w:val="-11"/>
        </w:rPr>
        <w:t> </w:t>
      </w:r>
      <w:r>
        <w:rPr/>
        <w:t>of</w:t>
      </w:r>
      <w:r>
        <w:rPr>
          <w:spacing w:val="-11"/>
        </w:rPr>
        <w:t> </w:t>
      </w:r>
      <w:r>
        <w:rPr/>
        <w:t>Drawing,</w:t>
      </w:r>
      <w:r>
        <w:rPr>
          <w:spacing w:val="-11"/>
        </w:rPr>
        <w:t> </w:t>
      </w:r>
      <w:r>
        <w:rPr/>
        <w:t>2</w:t>
      </w:r>
      <w:r>
        <w:rPr>
          <w:spacing w:val="-11"/>
        </w:rPr>
        <w:t> </w:t>
      </w:r>
      <w:r>
        <w:rPr/>
        <w:t>Trimesters</w:t>
      </w:r>
      <w:r>
        <w:rPr>
          <w:spacing w:val="-11"/>
        </w:rPr>
        <w:t> </w:t>
      </w:r>
      <w:r>
        <w:rPr/>
        <w:t>of</w:t>
      </w:r>
      <w:r>
        <w:rPr>
          <w:spacing w:val="-11"/>
        </w:rPr>
        <w:t> </w:t>
      </w:r>
      <w:r>
        <w:rPr/>
        <w:t>Painting HHS Prerequisite: Ceramics III and Creative Process</w:t>
      </w:r>
    </w:p>
    <w:p>
      <w:pPr>
        <w:pStyle w:val="BodyText"/>
        <w:ind w:right="948"/>
      </w:pPr>
      <w:r>
        <w:rPr/>
        <w:t>AP</w:t>
      </w:r>
      <w:r>
        <w:rPr>
          <w:spacing w:val="-4"/>
        </w:rPr>
        <w:t> </w:t>
      </w:r>
      <w:r>
        <w:rPr/>
        <w:t>3D</w:t>
      </w:r>
      <w:r>
        <w:rPr>
          <w:spacing w:val="-4"/>
        </w:rPr>
        <w:t> </w:t>
      </w:r>
      <w:r>
        <w:rPr/>
        <w:t>Art</w:t>
      </w:r>
      <w:r>
        <w:rPr>
          <w:spacing w:val="-4"/>
        </w:rPr>
        <w:t> </w:t>
      </w:r>
      <w:r>
        <w:rPr/>
        <w:t>and</w:t>
      </w:r>
      <w:r>
        <w:rPr>
          <w:spacing w:val="-4"/>
        </w:rPr>
        <w:t> </w:t>
      </w:r>
      <w:r>
        <w:rPr/>
        <w:t>Design</w:t>
      </w:r>
      <w:r>
        <w:rPr>
          <w:spacing w:val="-4"/>
        </w:rPr>
        <w:t> </w:t>
      </w:r>
      <w:r>
        <w:rPr/>
        <w:t>is</w:t>
      </w:r>
      <w:r>
        <w:rPr>
          <w:spacing w:val="-4"/>
        </w:rPr>
        <w:t> </w:t>
      </w:r>
      <w:r>
        <w:rPr/>
        <w:t>a</w:t>
      </w:r>
      <w:r>
        <w:rPr>
          <w:spacing w:val="-4"/>
        </w:rPr>
        <w:t> </w:t>
      </w:r>
      <w:r>
        <w:rPr/>
        <w:t>course</w:t>
      </w:r>
      <w:r>
        <w:rPr>
          <w:spacing w:val="-4"/>
        </w:rPr>
        <w:t> </w:t>
      </w:r>
      <w:r>
        <w:rPr/>
        <w:t>designed</w:t>
      </w:r>
      <w:r>
        <w:rPr>
          <w:spacing w:val="-4"/>
        </w:rPr>
        <w:t> </w:t>
      </w:r>
      <w:r>
        <w:rPr/>
        <w:t>for</w:t>
      </w:r>
      <w:r>
        <w:rPr>
          <w:spacing w:val="-4"/>
        </w:rPr>
        <w:t> </w:t>
      </w:r>
      <w:r>
        <w:rPr/>
        <w:t>art</w:t>
      </w:r>
      <w:r>
        <w:rPr>
          <w:spacing w:val="-4"/>
        </w:rPr>
        <w:t> </w:t>
      </w:r>
      <w:r>
        <w:rPr/>
        <w:t>students</w:t>
      </w:r>
      <w:r>
        <w:rPr>
          <w:spacing w:val="-4"/>
        </w:rPr>
        <w:t> </w:t>
      </w:r>
      <w:r>
        <w:rPr/>
        <w:t>who</w:t>
      </w:r>
      <w:r>
        <w:rPr>
          <w:spacing w:val="-4"/>
        </w:rPr>
        <w:t> </w:t>
      </w:r>
      <w:r>
        <w:rPr/>
        <w:t>wish</w:t>
      </w:r>
      <w:r>
        <w:rPr>
          <w:spacing w:val="-4"/>
        </w:rPr>
        <w:t> </w:t>
      </w:r>
      <w:r>
        <w:rPr/>
        <w:t>to</w:t>
      </w:r>
      <w:r>
        <w:rPr>
          <w:spacing w:val="-4"/>
        </w:rPr>
        <w:t> </w:t>
      </w:r>
      <w:r>
        <w:rPr/>
        <w:t>pursue</w:t>
      </w:r>
      <w:r>
        <w:rPr>
          <w:spacing w:val="-4"/>
        </w:rPr>
        <w:t> </w:t>
      </w:r>
      <w:r>
        <w:rPr/>
        <w:t>art</w:t>
      </w:r>
      <w:r>
        <w:rPr>
          <w:spacing w:val="-4"/>
        </w:rPr>
        <w:t> </w:t>
      </w:r>
      <w:r>
        <w:rPr/>
        <w:t>in</w:t>
      </w:r>
      <w:r>
        <w:rPr>
          <w:spacing w:val="-4"/>
        </w:rPr>
        <w:t> </w:t>
      </w:r>
      <w:r>
        <w:rPr/>
        <w:t>college</w:t>
      </w:r>
      <w:r>
        <w:rPr>
          <w:spacing w:val="-4"/>
        </w:rPr>
        <w:t> </w:t>
      </w:r>
      <w:r>
        <w:rPr/>
        <w:t>or</w:t>
      </w:r>
      <w:r>
        <w:rPr>
          <w:spacing w:val="-4"/>
        </w:rPr>
        <w:t> </w:t>
      </w:r>
      <w:r>
        <w:rPr/>
        <w:t>as</w:t>
      </w:r>
      <w:r>
        <w:rPr>
          <w:spacing w:val="-4"/>
        </w:rPr>
        <w:t> </w:t>
      </w:r>
      <w:r>
        <w:rPr/>
        <w:t>a</w:t>
      </w:r>
      <w:r>
        <w:rPr>
          <w:spacing w:val="-4"/>
        </w:rPr>
        <w:t> </w:t>
      </w:r>
      <w:r>
        <w:rPr/>
        <w:t>career.</w:t>
      </w:r>
      <w:r>
        <w:rPr>
          <w:spacing w:val="-4"/>
        </w:rPr>
        <w:t> </w:t>
      </w:r>
      <w:r>
        <w:rPr/>
        <w:t>Students</w:t>
      </w:r>
      <w:r>
        <w:rPr>
          <w:spacing w:val="-4"/>
        </w:rPr>
        <w:t> </w:t>
      </w:r>
      <w:r>
        <w:rPr/>
        <w:t>will</w:t>
      </w:r>
      <w:r>
        <w:rPr>
          <w:spacing w:val="-4"/>
        </w:rPr>
        <w:t> </w:t>
      </w:r>
      <w:r>
        <w:rPr/>
        <w:t>be expected</w:t>
      </w:r>
      <w:r>
        <w:rPr>
          <w:spacing w:val="-5"/>
        </w:rPr>
        <w:t> </w:t>
      </w:r>
      <w:r>
        <w:rPr/>
        <w:t>to</w:t>
      </w:r>
      <w:r>
        <w:rPr>
          <w:spacing w:val="-5"/>
        </w:rPr>
        <w:t> </w:t>
      </w:r>
      <w:r>
        <w:rPr/>
        <w:t>identify</w:t>
      </w:r>
      <w:r>
        <w:rPr>
          <w:spacing w:val="-5"/>
        </w:rPr>
        <w:t> </w:t>
      </w:r>
      <w:r>
        <w:rPr/>
        <w:t>a</w:t>
      </w:r>
      <w:r>
        <w:rPr>
          <w:spacing w:val="-5"/>
        </w:rPr>
        <w:t> </w:t>
      </w:r>
      <w:r>
        <w:rPr/>
        <w:t>topic</w:t>
      </w:r>
      <w:r>
        <w:rPr>
          <w:spacing w:val="-5"/>
        </w:rPr>
        <w:t> </w:t>
      </w:r>
      <w:r>
        <w:rPr/>
        <w:t>of</w:t>
      </w:r>
      <w:r>
        <w:rPr>
          <w:spacing w:val="-5"/>
        </w:rPr>
        <w:t> </w:t>
      </w:r>
      <w:r>
        <w:rPr/>
        <w:t>interest,</w:t>
      </w:r>
      <w:r>
        <w:rPr>
          <w:spacing w:val="-5"/>
        </w:rPr>
        <w:t> </w:t>
      </w:r>
      <w:r>
        <w:rPr/>
        <w:t>conduct</w:t>
      </w:r>
      <w:r>
        <w:rPr>
          <w:spacing w:val="-5"/>
        </w:rPr>
        <w:t> </w:t>
      </w:r>
      <w:r>
        <w:rPr/>
        <w:t>research,</w:t>
      </w:r>
      <w:r>
        <w:rPr>
          <w:spacing w:val="-5"/>
        </w:rPr>
        <w:t> </w:t>
      </w:r>
      <w:r>
        <w:rPr/>
        <w:t>create</w:t>
      </w:r>
      <w:r>
        <w:rPr>
          <w:spacing w:val="-5"/>
        </w:rPr>
        <w:t> </w:t>
      </w:r>
      <w:r>
        <w:rPr/>
        <w:t>an</w:t>
      </w:r>
      <w:r>
        <w:rPr>
          <w:spacing w:val="-5"/>
        </w:rPr>
        <w:t> </w:t>
      </w:r>
      <w:r>
        <w:rPr/>
        <w:t>art</w:t>
      </w:r>
      <w:r>
        <w:rPr>
          <w:spacing w:val="-5"/>
        </w:rPr>
        <w:t> </w:t>
      </w:r>
      <w:r>
        <w:rPr/>
        <w:t>portfolio,</w:t>
      </w:r>
      <w:r>
        <w:rPr>
          <w:spacing w:val="-5"/>
        </w:rPr>
        <w:t> </w:t>
      </w:r>
      <w:r>
        <w:rPr/>
        <w:t>and</w:t>
      </w:r>
      <w:r>
        <w:rPr>
          <w:spacing w:val="-5"/>
        </w:rPr>
        <w:t> </w:t>
      </w:r>
      <w:r>
        <w:rPr/>
        <w:t>document</w:t>
      </w:r>
      <w:r>
        <w:rPr>
          <w:spacing w:val="-5"/>
        </w:rPr>
        <w:t> </w:t>
      </w:r>
      <w:r>
        <w:rPr/>
        <w:t>their</w:t>
      </w:r>
      <w:r>
        <w:rPr>
          <w:spacing w:val="-5"/>
        </w:rPr>
        <w:t> </w:t>
      </w:r>
      <w:r>
        <w:rPr/>
        <w:t>creative</w:t>
      </w:r>
      <w:r>
        <w:rPr>
          <w:spacing w:val="-5"/>
        </w:rPr>
        <w:t> </w:t>
      </w:r>
      <w:r>
        <w:rPr/>
        <w:t>process</w:t>
      </w:r>
      <w:r>
        <w:rPr>
          <w:spacing w:val="-5"/>
        </w:rPr>
        <w:t> </w:t>
      </w:r>
      <w:r>
        <w:rPr/>
        <w:t>with images and writing. Work over the course of the year will culminate in a portfolio that may be submitted to the College Board to earn college credit.</w:t>
      </w:r>
    </w:p>
    <w:p>
      <w:pPr>
        <w:pStyle w:val="BodyText"/>
        <w:ind w:left="0"/>
      </w:pPr>
    </w:p>
    <w:p>
      <w:pPr>
        <w:tabs>
          <w:tab w:pos="10055" w:val="left" w:leader="none"/>
        </w:tabs>
        <w:spacing w:before="0"/>
        <w:ind w:left="820" w:right="0" w:firstLine="0"/>
        <w:jc w:val="left"/>
        <w:rPr>
          <w:sz w:val="20"/>
        </w:rPr>
      </w:pPr>
      <w:r>
        <w:rPr>
          <w:b/>
          <w:sz w:val="20"/>
        </w:rPr>
        <w:t>33191</w:t>
      </w:r>
      <w:r>
        <w:rPr>
          <w:b/>
          <w:spacing w:val="-7"/>
          <w:sz w:val="20"/>
        </w:rPr>
        <w:t> </w:t>
      </w:r>
      <w:r>
        <w:rPr>
          <w:b/>
          <w:sz w:val="20"/>
        </w:rPr>
        <w:t>Wildlife</w:t>
      </w:r>
      <w:r>
        <w:rPr>
          <w:b/>
          <w:spacing w:val="-7"/>
          <w:sz w:val="20"/>
        </w:rPr>
        <w:t> </w:t>
      </w:r>
      <w:r>
        <w:rPr>
          <w:b/>
          <w:sz w:val="20"/>
        </w:rPr>
        <w:t>Art</w:t>
      </w:r>
      <w:r>
        <w:rPr>
          <w:b/>
          <w:spacing w:val="-7"/>
          <w:sz w:val="20"/>
        </w:rPr>
        <w:t> </w:t>
      </w:r>
      <w:r>
        <w:rPr>
          <w:sz w:val="20"/>
        </w:rPr>
        <w:t>-</w:t>
      </w:r>
      <w:r>
        <w:rPr>
          <w:spacing w:val="-6"/>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4"/>
          <w:sz w:val="20"/>
        </w:rPr>
        <w:t>NHHS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spacing w:val="-2"/>
        </w:rPr>
        <w:t>Prerequisite:</w:t>
      </w:r>
      <w:r>
        <w:rPr>
          <w:spacing w:val="4"/>
        </w:rPr>
        <w:t> </w:t>
      </w:r>
      <w:r>
        <w:rPr>
          <w:spacing w:val="-2"/>
        </w:rPr>
        <w:t>Drawing</w:t>
      </w:r>
      <w:r>
        <w:rPr>
          <w:spacing w:val="5"/>
        </w:rPr>
        <w:t> </w:t>
      </w:r>
      <w:r>
        <w:rPr>
          <w:spacing w:val="-10"/>
        </w:rPr>
        <w:t>I</w:t>
      </w:r>
    </w:p>
    <w:p>
      <w:pPr>
        <w:pStyle w:val="BodyText"/>
        <w:ind w:right="948"/>
      </w:pPr>
      <w:r>
        <w:rPr/>
        <w:t>This class will involve painting and drawing of wildlife and wildlife in their habitat. Elements of art and principles of design will</w:t>
      </w:r>
      <w:r>
        <w:rPr>
          <w:spacing w:val="-4"/>
        </w:rPr>
        <w:t> </w:t>
      </w:r>
      <w:r>
        <w:rPr/>
        <w:t>be</w:t>
      </w:r>
      <w:r>
        <w:rPr>
          <w:spacing w:val="-4"/>
        </w:rPr>
        <w:t> </w:t>
      </w:r>
      <w:r>
        <w:rPr/>
        <w:t>applied</w:t>
      </w:r>
      <w:r>
        <w:rPr>
          <w:spacing w:val="-4"/>
        </w:rPr>
        <w:t> </w:t>
      </w:r>
      <w:r>
        <w:rPr/>
        <w:t>to</w:t>
      </w:r>
      <w:r>
        <w:rPr>
          <w:spacing w:val="-4"/>
        </w:rPr>
        <w:t> </w:t>
      </w:r>
      <w:r>
        <w:rPr/>
        <w:t>each</w:t>
      </w:r>
      <w:r>
        <w:rPr>
          <w:spacing w:val="-4"/>
        </w:rPr>
        <w:t> </w:t>
      </w:r>
      <w:r>
        <w:rPr/>
        <w:t>drawing</w:t>
      </w:r>
      <w:r>
        <w:rPr>
          <w:spacing w:val="-4"/>
        </w:rPr>
        <w:t> </w:t>
      </w:r>
      <w:r>
        <w:rPr/>
        <w:t>and</w:t>
      </w:r>
      <w:r>
        <w:rPr>
          <w:spacing w:val="-4"/>
        </w:rPr>
        <w:t> </w:t>
      </w:r>
      <w:r>
        <w:rPr/>
        <w:t>painting.</w:t>
      </w:r>
      <w:r>
        <w:rPr>
          <w:spacing w:val="-4"/>
        </w:rPr>
        <w:t> </w:t>
      </w:r>
      <w:r>
        <w:rPr/>
        <w:t>A</w:t>
      </w:r>
      <w:r>
        <w:rPr>
          <w:spacing w:val="-4"/>
        </w:rPr>
        <w:t> </w:t>
      </w:r>
      <w:r>
        <w:rPr/>
        <w:t>strong</w:t>
      </w:r>
      <w:r>
        <w:rPr>
          <w:spacing w:val="-4"/>
        </w:rPr>
        <w:t> </w:t>
      </w:r>
      <w:r>
        <w:rPr/>
        <w:t>background</w:t>
      </w:r>
      <w:r>
        <w:rPr>
          <w:spacing w:val="-4"/>
        </w:rPr>
        <w:t> </w:t>
      </w:r>
      <w:r>
        <w:rPr/>
        <w:t>in</w:t>
      </w:r>
      <w:r>
        <w:rPr>
          <w:spacing w:val="-4"/>
        </w:rPr>
        <w:t> </w:t>
      </w:r>
      <w:r>
        <w:rPr/>
        <w:t>drawing</w:t>
      </w:r>
      <w:r>
        <w:rPr>
          <w:spacing w:val="-4"/>
        </w:rPr>
        <w:t> </w:t>
      </w:r>
      <w:r>
        <w:rPr/>
        <w:t>is</w:t>
      </w:r>
      <w:r>
        <w:rPr>
          <w:spacing w:val="-4"/>
        </w:rPr>
        <w:t> </w:t>
      </w:r>
      <w:r>
        <w:rPr/>
        <w:t>highly</w:t>
      </w:r>
      <w:r>
        <w:rPr>
          <w:spacing w:val="-4"/>
        </w:rPr>
        <w:t> </w:t>
      </w:r>
      <w:r>
        <w:rPr/>
        <w:t>recommended,</w:t>
      </w:r>
      <w:r>
        <w:rPr>
          <w:spacing w:val="-4"/>
        </w:rPr>
        <w:t> </w:t>
      </w:r>
      <w:r>
        <w:rPr/>
        <w:t>as</w:t>
      </w:r>
      <w:r>
        <w:rPr>
          <w:spacing w:val="-4"/>
        </w:rPr>
        <w:t> </w:t>
      </w:r>
      <w:r>
        <w:rPr/>
        <w:t>basic</w:t>
      </w:r>
      <w:r>
        <w:rPr>
          <w:spacing w:val="-4"/>
        </w:rPr>
        <w:t> </w:t>
      </w:r>
      <w:r>
        <w:rPr/>
        <w:t>skills</w:t>
      </w:r>
      <w:r>
        <w:rPr>
          <w:spacing w:val="-4"/>
        </w:rPr>
        <w:t> </w:t>
      </w:r>
      <w:r>
        <w:rPr/>
        <w:t>will</w:t>
      </w:r>
      <w:r>
        <w:rPr>
          <w:spacing w:val="-4"/>
        </w:rPr>
        <w:t> </w:t>
      </w:r>
      <w:r>
        <w:rPr/>
        <w:t>not be covered in this class.</w:t>
      </w:r>
    </w:p>
    <w:p>
      <w:pPr>
        <w:pStyle w:val="BodyText"/>
        <w:ind w:left="0"/>
      </w:pPr>
    </w:p>
    <w:p>
      <w:pPr>
        <w:tabs>
          <w:tab w:pos="9986" w:val="left" w:leader="none"/>
        </w:tabs>
        <w:spacing w:before="0"/>
        <w:ind w:left="820" w:right="0" w:firstLine="0"/>
        <w:jc w:val="left"/>
        <w:rPr>
          <w:sz w:val="20"/>
        </w:rPr>
      </w:pPr>
      <w:r>
        <w:rPr>
          <w:b/>
          <w:sz w:val="20"/>
        </w:rPr>
        <w:t>33003</w:t>
      </w:r>
      <w:r>
        <w:rPr>
          <w:b/>
          <w:spacing w:val="-9"/>
          <w:sz w:val="20"/>
        </w:rPr>
        <w:t> </w:t>
      </w:r>
      <w:r>
        <w:rPr>
          <w:b/>
          <w:sz w:val="20"/>
        </w:rPr>
        <w:t>Art</w:t>
      </w:r>
      <w:r>
        <w:rPr>
          <w:b/>
          <w:spacing w:val="-6"/>
          <w:sz w:val="20"/>
        </w:rPr>
        <w:t> </w:t>
      </w:r>
      <w:r>
        <w:rPr>
          <w:b/>
          <w:sz w:val="20"/>
        </w:rPr>
        <w:t>II:</w:t>
      </w:r>
      <w:r>
        <w:rPr>
          <w:b/>
          <w:spacing w:val="-7"/>
          <w:sz w:val="20"/>
        </w:rPr>
        <w:t> </w:t>
      </w:r>
      <w:r>
        <w:rPr>
          <w:b/>
          <w:sz w:val="20"/>
        </w:rPr>
        <w:t>Printmaking</w:t>
      </w:r>
      <w:r>
        <w:rPr>
          <w:b/>
          <w:spacing w:val="-6"/>
          <w:sz w:val="20"/>
        </w:rPr>
        <w:t> </w:t>
      </w:r>
      <w:r>
        <w:rPr>
          <w:sz w:val="20"/>
        </w:rPr>
        <w:t>-</w:t>
      </w:r>
      <w:r>
        <w:rPr>
          <w:spacing w:val="-6"/>
          <w:sz w:val="20"/>
        </w:rPr>
        <w:t> </w:t>
      </w:r>
      <w:r>
        <w:rPr>
          <w:sz w:val="20"/>
        </w:rPr>
        <w:t>1</w:t>
      </w:r>
      <w:r>
        <w:rPr>
          <w:spacing w:val="-7"/>
          <w:sz w:val="20"/>
        </w:rPr>
        <w:t> </w:t>
      </w:r>
      <w:r>
        <w:rPr>
          <w:sz w:val="20"/>
        </w:rPr>
        <w:t>Trimester</w:t>
      </w:r>
      <w:r>
        <w:rPr>
          <w:spacing w:val="-6"/>
          <w:sz w:val="20"/>
        </w:rPr>
        <w:t> </w:t>
      </w:r>
      <w:r>
        <w:rPr>
          <w:sz w:val="20"/>
        </w:rPr>
        <w:t>–</w:t>
      </w:r>
      <w:r>
        <w:rPr>
          <w:spacing w:val="-6"/>
          <w:sz w:val="20"/>
        </w:rPr>
        <w:t> </w:t>
      </w:r>
      <w:r>
        <w:rPr>
          <w:spacing w:val="-5"/>
          <w:sz w:val="20"/>
        </w:rPr>
        <w:t>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t>Prerequisite:</w:t>
      </w:r>
      <w:r>
        <w:rPr>
          <w:spacing w:val="-9"/>
        </w:rPr>
        <w:t> </w:t>
      </w:r>
      <w:r>
        <w:rPr/>
        <w:t>Art</w:t>
      </w:r>
      <w:r>
        <w:rPr>
          <w:spacing w:val="-9"/>
        </w:rPr>
        <w:t> </w:t>
      </w:r>
      <w:r>
        <w:rPr/>
        <w:t>I:</w:t>
      </w:r>
      <w:r>
        <w:rPr>
          <w:spacing w:val="-8"/>
        </w:rPr>
        <w:t> </w:t>
      </w:r>
      <w:r>
        <w:rPr/>
        <w:t>Introduction</w:t>
      </w:r>
      <w:r>
        <w:rPr>
          <w:spacing w:val="-9"/>
        </w:rPr>
        <w:t> </w:t>
      </w:r>
      <w:r>
        <w:rPr/>
        <w:t>to</w:t>
      </w:r>
      <w:r>
        <w:rPr>
          <w:spacing w:val="-8"/>
        </w:rPr>
        <w:t> </w:t>
      </w:r>
      <w:r>
        <w:rPr>
          <w:spacing w:val="-5"/>
        </w:rPr>
        <w:t>Art</w:t>
      </w:r>
    </w:p>
    <w:p>
      <w:pPr>
        <w:pStyle w:val="BodyText"/>
        <w:ind w:right="948"/>
      </w:pPr>
      <w:r>
        <w:rPr/>
        <w:t>This</w:t>
      </w:r>
      <w:r>
        <w:rPr>
          <w:spacing w:val="-5"/>
        </w:rPr>
        <w:t> </w:t>
      </w:r>
      <w:r>
        <w:rPr/>
        <w:t>course</w:t>
      </w:r>
      <w:r>
        <w:rPr>
          <w:spacing w:val="-5"/>
        </w:rPr>
        <w:t> </w:t>
      </w:r>
      <w:r>
        <w:rPr/>
        <w:t>will</w:t>
      </w:r>
      <w:r>
        <w:rPr>
          <w:spacing w:val="-5"/>
        </w:rPr>
        <w:t> </w:t>
      </w:r>
      <w:r>
        <w:rPr/>
        <w:t>focus</w:t>
      </w:r>
      <w:r>
        <w:rPr>
          <w:spacing w:val="-5"/>
        </w:rPr>
        <w:t> </w:t>
      </w:r>
      <w:r>
        <w:rPr/>
        <w:t>on</w:t>
      </w:r>
      <w:r>
        <w:rPr>
          <w:spacing w:val="-5"/>
        </w:rPr>
        <w:t> </w:t>
      </w:r>
      <w:r>
        <w:rPr/>
        <w:t>various</w:t>
      </w:r>
      <w:r>
        <w:rPr>
          <w:spacing w:val="-5"/>
        </w:rPr>
        <w:t> </w:t>
      </w:r>
      <w:r>
        <w:rPr/>
        <w:t>forms</w:t>
      </w:r>
      <w:r>
        <w:rPr>
          <w:spacing w:val="-5"/>
        </w:rPr>
        <w:t> </w:t>
      </w:r>
      <w:r>
        <w:rPr/>
        <w:t>of</w:t>
      </w:r>
      <w:r>
        <w:rPr>
          <w:spacing w:val="-5"/>
        </w:rPr>
        <w:t> </w:t>
      </w:r>
      <w:r>
        <w:rPr/>
        <w:t>printmaking</w:t>
      </w:r>
      <w:r>
        <w:rPr>
          <w:spacing w:val="-5"/>
        </w:rPr>
        <w:t> </w:t>
      </w:r>
      <w:r>
        <w:rPr/>
        <w:t>as</w:t>
      </w:r>
      <w:r>
        <w:rPr>
          <w:spacing w:val="-5"/>
        </w:rPr>
        <w:t> </w:t>
      </w:r>
      <w:r>
        <w:rPr/>
        <w:t>an</w:t>
      </w:r>
      <w:r>
        <w:rPr>
          <w:spacing w:val="-5"/>
        </w:rPr>
        <w:t> </w:t>
      </w:r>
      <w:r>
        <w:rPr/>
        <w:t>art</w:t>
      </w:r>
      <w:r>
        <w:rPr>
          <w:spacing w:val="-5"/>
        </w:rPr>
        <w:t> </w:t>
      </w:r>
      <w:r>
        <w:rPr/>
        <w:t>form.</w:t>
      </w:r>
      <w:r>
        <w:rPr>
          <w:spacing w:val="-5"/>
        </w:rPr>
        <w:t> </w:t>
      </w:r>
      <w:r>
        <w:rPr/>
        <w:t>Some</w:t>
      </w:r>
      <w:r>
        <w:rPr>
          <w:spacing w:val="-5"/>
        </w:rPr>
        <w:t> </w:t>
      </w:r>
      <w:r>
        <w:rPr/>
        <w:t>example</w:t>
      </w:r>
      <w:r>
        <w:rPr>
          <w:spacing w:val="-5"/>
        </w:rPr>
        <w:t> </w:t>
      </w:r>
      <w:r>
        <w:rPr/>
        <w:t>projects</w:t>
      </w:r>
      <w:r>
        <w:rPr>
          <w:spacing w:val="-5"/>
        </w:rPr>
        <w:t> </w:t>
      </w:r>
      <w:r>
        <w:rPr/>
        <w:t>include</w:t>
      </w:r>
      <w:r>
        <w:rPr>
          <w:spacing w:val="-5"/>
        </w:rPr>
        <w:t> </w:t>
      </w:r>
      <w:r>
        <w:rPr/>
        <w:t>linoleum</w:t>
      </w:r>
      <w:r>
        <w:rPr>
          <w:spacing w:val="-5"/>
        </w:rPr>
        <w:t> </w:t>
      </w:r>
      <w:r>
        <w:rPr/>
        <w:t>printmaking, etching, dry point and screen-printing.</w:t>
      </w:r>
    </w:p>
    <w:p>
      <w:pPr>
        <w:spacing w:after="0"/>
        <w:sectPr>
          <w:pgSz w:w="12240" w:h="15840"/>
          <w:pgMar w:header="725" w:footer="676" w:top="1120" w:bottom="860" w:left="260" w:right="220"/>
        </w:sectPr>
      </w:pPr>
    </w:p>
    <w:p>
      <w:pPr>
        <w:pStyle w:val="Heading3"/>
        <w:rPr>
          <w:u w:val="none"/>
        </w:rPr>
      </w:pPr>
      <w:bookmarkStart w:name="_TOC_250020" w:id="158"/>
      <w:bookmarkEnd w:id="158"/>
      <w:r>
        <w:rPr>
          <w:spacing w:val="-2"/>
          <w:u w:val="single"/>
        </w:rPr>
        <w:t>Instrumental</w:t>
      </w:r>
    </w:p>
    <w:p>
      <w:pPr>
        <w:pStyle w:val="Heading5"/>
        <w:spacing w:before="58"/>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BodyText"/>
        <w:tabs>
          <w:tab w:pos="10055" w:val="left" w:leader="none"/>
        </w:tabs>
        <w:ind w:right="857"/>
      </w:pPr>
      <w:r>
        <w:rPr>
          <w:b/>
        </w:rPr>
        <w:t>33501 Beginning Guitar </w:t>
      </w:r>
      <w:r>
        <w:rPr/>
        <w:t>- 1 Trimester - Repeatable – HHS/PHS</w:t>
      </w:r>
      <w:r>
        <w:rPr>
          <w:rFonts w:ascii="Times New Roman" w:hAnsi="Times New Roman"/>
        </w:rPr>
        <w:tab/>
      </w:r>
      <w:r>
        <w:rPr/>
        <w:t>9</w:t>
      </w:r>
      <w:r>
        <w:rPr>
          <w:spacing w:val="-12"/>
        </w:rPr>
        <w:t> </w:t>
      </w:r>
      <w:r>
        <w:rPr/>
        <w:t>10</w:t>
      </w:r>
      <w:r>
        <w:rPr>
          <w:spacing w:val="-11"/>
        </w:rPr>
        <w:t> </w:t>
      </w:r>
      <w:r>
        <w:rPr/>
        <w:t>11</w:t>
      </w:r>
      <w:r>
        <w:rPr>
          <w:spacing w:val="-11"/>
        </w:rPr>
        <w:t> </w:t>
      </w:r>
      <w:r>
        <w:rPr/>
        <w:t>12 This</w:t>
      </w:r>
      <w:r>
        <w:rPr>
          <w:spacing w:val="-1"/>
        </w:rPr>
        <w:t> </w:t>
      </w:r>
      <w:r>
        <w:rPr/>
        <w:t>is</w:t>
      </w:r>
      <w:r>
        <w:rPr>
          <w:spacing w:val="-1"/>
        </w:rPr>
        <w:t> </w:t>
      </w:r>
      <w:r>
        <w:rPr/>
        <w:t>a</w:t>
      </w:r>
      <w:r>
        <w:rPr>
          <w:spacing w:val="-1"/>
        </w:rPr>
        <w:t> </w:t>
      </w:r>
      <w:r>
        <w:rPr/>
        <w:t>beginning</w:t>
      </w:r>
      <w:r>
        <w:rPr>
          <w:spacing w:val="-1"/>
        </w:rPr>
        <w:t> </w:t>
      </w:r>
      <w:r>
        <w:rPr/>
        <w:t>course</w:t>
      </w:r>
      <w:r>
        <w:rPr>
          <w:spacing w:val="-1"/>
        </w:rPr>
        <w:t> </w:t>
      </w:r>
      <w:r>
        <w:rPr/>
        <w:t>for</w:t>
      </w:r>
      <w:r>
        <w:rPr>
          <w:spacing w:val="-1"/>
        </w:rPr>
        <w:t> </w:t>
      </w:r>
      <w:r>
        <w:rPr/>
        <w:t>classical</w:t>
      </w:r>
      <w:r>
        <w:rPr>
          <w:spacing w:val="-1"/>
        </w:rPr>
        <w:t> </w:t>
      </w:r>
      <w:r>
        <w:rPr/>
        <w:t>guitar.</w:t>
      </w:r>
      <w:r>
        <w:rPr>
          <w:spacing w:val="-1"/>
        </w:rPr>
        <w:t> </w:t>
      </w:r>
      <w:r>
        <w:rPr/>
        <w:t>Learning</w:t>
      </w:r>
      <w:r>
        <w:rPr>
          <w:spacing w:val="-1"/>
        </w:rPr>
        <w:t> </w:t>
      </w:r>
      <w:r>
        <w:rPr/>
        <w:t>how</w:t>
      </w:r>
      <w:r>
        <w:rPr>
          <w:spacing w:val="-1"/>
        </w:rPr>
        <w:t> </w:t>
      </w:r>
      <w:r>
        <w:rPr/>
        <w:t>to</w:t>
      </w:r>
      <w:r>
        <w:rPr>
          <w:spacing w:val="-1"/>
        </w:rPr>
        <w:t> </w:t>
      </w:r>
      <w:r>
        <w:rPr/>
        <w:t>read</w:t>
      </w:r>
      <w:r>
        <w:rPr>
          <w:spacing w:val="-1"/>
        </w:rPr>
        <w:t> </w:t>
      </w:r>
      <w:r>
        <w:rPr/>
        <w:t>music</w:t>
      </w:r>
      <w:r>
        <w:rPr>
          <w:spacing w:val="-1"/>
        </w:rPr>
        <w:t> </w:t>
      </w:r>
      <w:r>
        <w:rPr/>
        <w:t>for</w:t>
      </w:r>
      <w:r>
        <w:rPr>
          <w:spacing w:val="-1"/>
        </w:rPr>
        <w:t> </w:t>
      </w:r>
      <w:r>
        <w:rPr/>
        <w:t>guitar,</w:t>
      </w:r>
      <w:r>
        <w:rPr>
          <w:spacing w:val="-1"/>
        </w:rPr>
        <w:t> </w:t>
      </w:r>
      <w:r>
        <w:rPr/>
        <w:t>basic</w:t>
      </w:r>
      <w:r>
        <w:rPr>
          <w:spacing w:val="-1"/>
        </w:rPr>
        <w:t> </w:t>
      </w:r>
      <w:r>
        <w:rPr/>
        <w:t>chord</w:t>
      </w:r>
      <w:r>
        <w:rPr>
          <w:spacing w:val="-1"/>
        </w:rPr>
        <w:t> </w:t>
      </w:r>
      <w:r>
        <w:rPr/>
        <w:t>progressions,</w:t>
      </w:r>
      <w:r>
        <w:rPr>
          <w:spacing w:val="-1"/>
        </w:rPr>
        <w:t> </w:t>
      </w:r>
      <w:r>
        <w:rPr/>
        <w:t>and</w:t>
      </w:r>
      <w:r>
        <w:rPr>
          <w:spacing w:val="-1"/>
        </w:rPr>
        <w:t> </w:t>
      </w:r>
      <w:r>
        <w:rPr/>
        <w:t>playing simple classical guitar solos will be explored. Each student is required to provide a classical guitar, footrest, and workbook.</w:t>
      </w:r>
    </w:p>
    <w:p>
      <w:pPr>
        <w:pStyle w:val="BodyText"/>
        <w:ind w:left="0"/>
      </w:pPr>
    </w:p>
    <w:p>
      <w:pPr>
        <w:pStyle w:val="BodyText"/>
        <w:tabs>
          <w:tab w:pos="10047" w:val="left" w:leader="none"/>
        </w:tabs>
        <w:ind w:right="865"/>
      </w:pPr>
      <w:r>
        <w:rPr>
          <w:b/>
        </w:rPr>
        <w:t>33901 Color Guard </w:t>
      </w:r>
      <w:r>
        <w:rPr/>
        <w:t>- 1 Trimester - Repeatable – CHS/HHS/PHS</w:t>
      </w:r>
      <w:r>
        <w:rPr>
          <w:rFonts w:ascii="Times New Roman" w:hAnsi="Times New Roman"/>
        </w:rPr>
        <w:tab/>
      </w:r>
      <w:r>
        <w:rPr/>
        <w:t>9</w:t>
      </w:r>
      <w:r>
        <w:rPr>
          <w:spacing w:val="-12"/>
        </w:rPr>
        <w:t> </w:t>
      </w:r>
      <w:r>
        <w:rPr/>
        <w:t>10</w:t>
      </w:r>
      <w:r>
        <w:rPr>
          <w:spacing w:val="-11"/>
        </w:rPr>
        <w:t> </w:t>
      </w:r>
      <w:r>
        <w:rPr/>
        <w:t>11</w:t>
      </w:r>
      <w:r>
        <w:rPr>
          <w:spacing w:val="-11"/>
        </w:rPr>
        <w:t> </w:t>
      </w:r>
      <w:r>
        <w:rPr/>
        <w:t>12 Prerequisite: Audition</w:t>
      </w:r>
    </w:p>
    <w:p>
      <w:pPr>
        <w:pStyle w:val="BodyText"/>
      </w:pPr>
      <w:r>
        <w:rPr>
          <w:spacing w:val="-2"/>
        </w:rPr>
        <w:t>Co-requisite:</w:t>
      </w:r>
      <w:r>
        <w:rPr>
          <w:spacing w:val="7"/>
        </w:rPr>
        <w:t> </w:t>
      </w:r>
      <w:r>
        <w:rPr>
          <w:spacing w:val="-2"/>
        </w:rPr>
        <w:t>Marching</w:t>
      </w:r>
      <w:r>
        <w:rPr>
          <w:spacing w:val="8"/>
        </w:rPr>
        <w:t> </w:t>
      </w:r>
      <w:r>
        <w:rPr>
          <w:spacing w:val="-4"/>
        </w:rPr>
        <w:t>Band</w:t>
      </w:r>
    </w:p>
    <w:p>
      <w:pPr>
        <w:pStyle w:val="BodyText"/>
        <w:ind w:right="885"/>
      </w:pPr>
      <w:r>
        <w:rPr/>
        <w:t>Color Guard is made up of music and non-music students who learn the visual application of music. All members learn</w:t>
      </w:r>
      <w:r>
        <w:rPr/>
        <w:t> basics and advanced concepts of flag spinning, rifle technique, and other performance auxiliary weapons techniques. The Color Guard performs a professionally choreographed show with the Marching Band at school and community functions, exhibitions and competitions. Members of the team do not require previous flag or dance experience; however, students with</w:t>
      </w:r>
      <w:r>
        <w:rPr>
          <w:spacing w:val="-2"/>
        </w:rPr>
        <w:t> </w:t>
      </w:r>
      <w:r>
        <w:rPr/>
        <w:t>dance</w:t>
      </w:r>
      <w:r>
        <w:rPr>
          <w:spacing w:val="-2"/>
        </w:rPr>
        <w:t> </w:t>
      </w:r>
      <w:r>
        <w:rPr/>
        <w:t>experience</w:t>
      </w:r>
      <w:r>
        <w:rPr>
          <w:spacing w:val="-2"/>
        </w:rPr>
        <w:t> </w:t>
      </w:r>
      <w:r>
        <w:rPr/>
        <w:t>are</w:t>
      </w:r>
      <w:r>
        <w:rPr>
          <w:spacing w:val="-2"/>
        </w:rPr>
        <w:t> </w:t>
      </w:r>
      <w:r>
        <w:rPr/>
        <w:t>encouraged</w:t>
      </w:r>
      <w:r>
        <w:rPr>
          <w:spacing w:val="-2"/>
        </w:rPr>
        <w:t> </w:t>
      </w:r>
      <w:r>
        <w:rPr/>
        <w:t>to</w:t>
      </w:r>
      <w:r>
        <w:rPr>
          <w:spacing w:val="-2"/>
        </w:rPr>
        <w:t> </w:t>
      </w:r>
      <w:r>
        <w:rPr/>
        <w:t>join.</w:t>
      </w:r>
      <w:r>
        <w:rPr>
          <w:spacing w:val="-2"/>
        </w:rPr>
        <w:t> </w:t>
      </w:r>
      <w:r>
        <w:rPr/>
        <w:t>All</w:t>
      </w:r>
      <w:r>
        <w:rPr>
          <w:spacing w:val="-2"/>
        </w:rPr>
        <w:t> </w:t>
      </w:r>
      <w:r>
        <w:rPr/>
        <w:t>members</w:t>
      </w:r>
      <w:r>
        <w:rPr>
          <w:spacing w:val="-2"/>
        </w:rPr>
        <w:t> </w:t>
      </w:r>
      <w:r>
        <w:rPr/>
        <w:t>are</w:t>
      </w:r>
      <w:r>
        <w:rPr>
          <w:spacing w:val="-2"/>
        </w:rPr>
        <w:t> </w:t>
      </w:r>
      <w:r>
        <w:rPr/>
        <w:t>expected</w:t>
      </w:r>
      <w:r>
        <w:rPr>
          <w:spacing w:val="-2"/>
        </w:rPr>
        <w:t> </w:t>
      </w:r>
      <w:r>
        <w:rPr/>
        <w:t>to</w:t>
      </w:r>
      <w:r>
        <w:rPr>
          <w:spacing w:val="-2"/>
        </w:rPr>
        <w:t> </w:t>
      </w:r>
      <w:r>
        <w:rPr/>
        <w:t>attend</w:t>
      </w:r>
      <w:r>
        <w:rPr>
          <w:spacing w:val="-2"/>
        </w:rPr>
        <w:t> </w:t>
      </w:r>
      <w:r>
        <w:rPr/>
        <w:t>a</w:t>
      </w:r>
      <w:r>
        <w:rPr>
          <w:spacing w:val="-2"/>
        </w:rPr>
        <w:t> </w:t>
      </w:r>
      <w:r>
        <w:rPr/>
        <w:t>one-week</w:t>
      </w:r>
      <w:r>
        <w:rPr>
          <w:spacing w:val="-2"/>
        </w:rPr>
        <w:t> </w:t>
      </w:r>
      <w:r>
        <w:rPr/>
        <w:t>camp</w:t>
      </w:r>
      <w:r>
        <w:rPr>
          <w:spacing w:val="-2"/>
        </w:rPr>
        <w:t> </w:t>
      </w:r>
      <w:r>
        <w:rPr/>
        <w:t>in</w:t>
      </w:r>
      <w:r>
        <w:rPr>
          <w:spacing w:val="-2"/>
        </w:rPr>
        <w:t> </w:t>
      </w:r>
      <w:r>
        <w:rPr/>
        <w:t>June</w:t>
      </w:r>
      <w:r>
        <w:rPr>
          <w:spacing w:val="-2"/>
        </w:rPr>
        <w:t> </w:t>
      </w:r>
      <w:r>
        <w:rPr/>
        <w:t>and</w:t>
      </w:r>
      <w:r>
        <w:rPr>
          <w:spacing w:val="-2"/>
        </w:rPr>
        <w:t> </w:t>
      </w:r>
      <w:r>
        <w:rPr/>
        <w:t>two-week camp in August as well as extra preparation rehearsals. There will be some scheduled rehearsals throughout the summer before</w:t>
      </w:r>
      <w:r>
        <w:rPr>
          <w:spacing w:val="-5"/>
        </w:rPr>
        <w:t> </w:t>
      </w:r>
      <w:r>
        <w:rPr/>
        <w:t>school</w:t>
      </w:r>
      <w:r>
        <w:rPr>
          <w:spacing w:val="-5"/>
        </w:rPr>
        <w:t> </w:t>
      </w:r>
      <w:r>
        <w:rPr/>
        <w:t>starts.</w:t>
      </w:r>
      <w:r>
        <w:rPr>
          <w:spacing w:val="-5"/>
        </w:rPr>
        <w:t> </w:t>
      </w:r>
      <w:r>
        <w:rPr/>
        <w:t>Camps,</w:t>
      </w:r>
      <w:r>
        <w:rPr>
          <w:spacing w:val="-5"/>
        </w:rPr>
        <w:t> </w:t>
      </w:r>
      <w:r>
        <w:rPr/>
        <w:t>summer</w:t>
      </w:r>
      <w:r>
        <w:rPr>
          <w:spacing w:val="-5"/>
        </w:rPr>
        <w:t> </w:t>
      </w:r>
      <w:r>
        <w:rPr/>
        <w:t>practices,</w:t>
      </w:r>
      <w:r>
        <w:rPr>
          <w:spacing w:val="-5"/>
        </w:rPr>
        <w:t> </w:t>
      </w:r>
      <w:r>
        <w:rPr/>
        <w:t>and</w:t>
      </w:r>
      <w:r>
        <w:rPr>
          <w:spacing w:val="-5"/>
        </w:rPr>
        <w:t> </w:t>
      </w:r>
      <w:r>
        <w:rPr/>
        <w:t>weekend</w:t>
      </w:r>
      <w:r>
        <w:rPr>
          <w:spacing w:val="-5"/>
        </w:rPr>
        <w:t> </w:t>
      </w:r>
      <w:r>
        <w:rPr/>
        <w:t>performances</w:t>
      </w:r>
      <w:r>
        <w:rPr>
          <w:spacing w:val="-5"/>
        </w:rPr>
        <w:t> </w:t>
      </w:r>
      <w:r>
        <w:rPr/>
        <w:t>are</w:t>
      </w:r>
      <w:r>
        <w:rPr>
          <w:spacing w:val="-5"/>
        </w:rPr>
        <w:t> </w:t>
      </w:r>
      <w:r>
        <w:rPr/>
        <w:t>part</w:t>
      </w:r>
      <w:r>
        <w:rPr>
          <w:spacing w:val="-5"/>
        </w:rPr>
        <w:t> </w:t>
      </w:r>
      <w:r>
        <w:rPr/>
        <w:t>of</w:t>
      </w:r>
      <w:r>
        <w:rPr>
          <w:spacing w:val="-5"/>
        </w:rPr>
        <w:t> </w:t>
      </w:r>
      <w:r>
        <w:rPr/>
        <w:t>the</w:t>
      </w:r>
      <w:r>
        <w:rPr>
          <w:spacing w:val="-5"/>
        </w:rPr>
        <w:t> </w:t>
      </w:r>
      <w:r>
        <w:rPr/>
        <w:t>curriculum.</w:t>
      </w:r>
      <w:r>
        <w:rPr>
          <w:spacing w:val="-5"/>
        </w:rPr>
        <w:t> </w:t>
      </w:r>
      <w:r>
        <w:rPr/>
        <w:t>The</w:t>
      </w:r>
      <w:r>
        <w:rPr>
          <w:spacing w:val="-5"/>
        </w:rPr>
        <w:t> </w:t>
      </w:r>
      <w:r>
        <w:rPr/>
        <w:t>Color</w:t>
      </w:r>
      <w:r>
        <w:rPr>
          <w:spacing w:val="-5"/>
        </w:rPr>
        <w:t> </w:t>
      </w:r>
      <w:r>
        <w:rPr/>
        <w:t>Guard</w:t>
      </w:r>
      <w:r>
        <w:rPr>
          <w:spacing w:val="-5"/>
        </w:rPr>
        <w:t> </w:t>
      </w:r>
      <w:r>
        <w:rPr/>
        <w:t>also has a winter performing season that students can participate in optionally.</w:t>
      </w:r>
    </w:p>
    <w:p>
      <w:pPr>
        <w:pStyle w:val="BodyText"/>
        <w:ind w:left="0"/>
      </w:pPr>
    </w:p>
    <w:p>
      <w:pPr>
        <w:tabs>
          <w:tab w:pos="10047" w:val="left" w:leader="none"/>
        </w:tabs>
        <w:spacing w:before="0"/>
        <w:ind w:left="820" w:right="0" w:firstLine="0"/>
        <w:jc w:val="left"/>
        <w:rPr>
          <w:sz w:val="20"/>
        </w:rPr>
      </w:pPr>
      <w:r>
        <w:rPr>
          <w:b/>
          <w:sz w:val="20"/>
        </w:rPr>
        <w:t>33561</w:t>
      </w:r>
      <w:r>
        <w:rPr>
          <w:b/>
          <w:spacing w:val="-9"/>
          <w:sz w:val="20"/>
        </w:rPr>
        <w:t> </w:t>
      </w:r>
      <w:r>
        <w:rPr>
          <w:b/>
          <w:sz w:val="20"/>
        </w:rPr>
        <w:t>Concert</w:t>
      </w:r>
      <w:r>
        <w:rPr>
          <w:b/>
          <w:spacing w:val="-7"/>
          <w:sz w:val="20"/>
        </w:rPr>
        <w:t> </w:t>
      </w:r>
      <w:r>
        <w:rPr>
          <w:b/>
          <w:sz w:val="20"/>
        </w:rPr>
        <w:t>Band</w:t>
      </w:r>
      <w:r>
        <w:rPr>
          <w:b/>
          <w:spacing w:val="-6"/>
          <w:sz w:val="20"/>
        </w:rPr>
        <w:t> </w:t>
      </w:r>
      <w:r>
        <w:rPr>
          <w:b/>
          <w:sz w:val="20"/>
        </w:rPr>
        <w:t>A</w:t>
      </w:r>
      <w:r>
        <w:rPr>
          <w:b/>
          <w:spacing w:val="-7"/>
          <w:sz w:val="20"/>
        </w:rPr>
        <w:t> </w:t>
      </w:r>
      <w:r>
        <w:rPr>
          <w:sz w:val="20"/>
        </w:rPr>
        <w:t>-</w:t>
      </w:r>
      <w:r>
        <w:rPr>
          <w:spacing w:val="-6"/>
          <w:sz w:val="20"/>
        </w:rPr>
        <w:t> </w:t>
      </w:r>
      <w:r>
        <w:rPr>
          <w:sz w:val="20"/>
        </w:rPr>
        <w:t>3</w:t>
      </w:r>
      <w:r>
        <w:rPr>
          <w:spacing w:val="-7"/>
          <w:sz w:val="20"/>
        </w:rPr>
        <w:t> </w:t>
      </w:r>
      <w:r>
        <w:rPr>
          <w:sz w:val="20"/>
        </w:rPr>
        <w:t>Trimesters</w:t>
      </w:r>
      <w:r>
        <w:rPr>
          <w:spacing w:val="-7"/>
          <w:sz w:val="20"/>
        </w:rPr>
        <w:t> </w:t>
      </w:r>
      <w:r>
        <w:rPr>
          <w:sz w:val="20"/>
        </w:rPr>
        <w:t>-</w:t>
      </w:r>
      <w:r>
        <w:rPr>
          <w:spacing w:val="-6"/>
          <w:sz w:val="20"/>
        </w:rPr>
        <w:t> </w:t>
      </w:r>
      <w:r>
        <w:rPr>
          <w:sz w:val="20"/>
        </w:rPr>
        <w:t>Repeatable</w:t>
      </w:r>
      <w:r>
        <w:rPr>
          <w:spacing w:val="-7"/>
          <w:sz w:val="20"/>
        </w:rPr>
        <w:t> </w:t>
      </w:r>
      <w:r>
        <w:rPr>
          <w:sz w:val="20"/>
        </w:rPr>
        <w:t>–</w:t>
      </w:r>
      <w:r>
        <w:rPr>
          <w:spacing w:val="-6"/>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ind w:right="8668"/>
      </w:pPr>
      <w:r>
        <w:rPr/>
        <w:t>33562</w:t>
      </w:r>
      <w:r>
        <w:rPr>
          <w:spacing w:val="-12"/>
        </w:rPr>
        <w:t> </w:t>
      </w:r>
      <w:r>
        <w:rPr/>
        <w:t>Concert</w:t>
      </w:r>
      <w:r>
        <w:rPr>
          <w:spacing w:val="-11"/>
        </w:rPr>
        <w:t> </w:t>
      </w:r>
      <w:r>
        <w:rPr/>
        <w:t>Band</w:t>
      </w:r>
      <w:r>
        <w:rPr>
          <w:spacing w:val="-11"/>
        </w:rPr>
        <w:t> </w:t>
      </w:r>
      <w:r>
        <w:rPr/>
        <w:t>B 33563</w:t>
      </w:r>
      <w:r>
        <w:rPr>
          <w:spacing w:val="-6"/>
        </w:rPr>
        <w:t> </w:t>
      </w:r>
      <w:r>
        <w:rPr/>
        <w:t>Concert</w:t>
      </w:r>
      <w:r>
        <w:rPr>
          <w:spacing w:val="-5"/>
        </w:rPr>
        <w:t> </w:t>
      </w:r>
      <w:r>
        <w:rPr/>
        <w:t>Band</w:t>
      </w:r>
      <w:r>
        <w:rPr>
          <w:spacing w:val="-5"/>
        </w:rPr>
        <w:t> </w:t>
      </w:r>
      <w:r>
        <w:rPr>
          <w:spacing w:val="-10"/>
        </w:rPr>
        <w:t>C</w:t>
      </w:r>
    </w:p>
    <w:p>
      <w:pPr>
        <w:pStyle w:val="BodyText"/>
      </w:pPr>
      <w:r>
        <w:rPr/>
        <w:t>Prerequisite:</w:t>
      </w:r>
      <w:r>
        <w:rPr>
          <w:spacing w:val="-11"/>
        </w:rPr>
        <w:t> </w:t>
      </w:r>
      <w:r>
        <w:rPr/>
        <w:t>Two</w:t>
      </w:r>
      <w:r>
        <w:rPr>
          <w:spacing w:val="-9"/>
        </w:rPr>
        <w:t> </w:t>
      </w:r>
      <w:r>
        <w:rPr/>
        <w:t>or</w:t>
      </w:r>
      <w:r>
        <w:rPr>
          <w:spacing w:val="-8"/>
        </w:rPr>
        <w:t> </w:t>
      </w:r>
      <w:r>
        <w:rPr/>
        <w:t>more</w:t>
      </w:r>
      <w:r>
        <w:rPr>
          <w:spacing w:val="-9"/>
        </w:rPr>
        <w:t> </w:t>
      </w:r>
      <w:r>
        <w:rPr/>
        <w:t>years</w:t>
      </w:r>
      <w:r>
        <w:rPr>
          <w:spacing w:val="-9"/>
        </w:rPr>
        <w:t> </w:t>
      </w:r>
      <w:r>
        <w:rPr/>
        <w:t>of</w:t>
      </w:r>
      <w:r>
        <w:rPr>
          <w:spacing w:val="-8"/>
        </w:rPr>
        <w:t> </w:t>
      </w:r>
      <w:r>
        <w:rPr/>
        <w:t>instrumental</w:t>
      </w:r>
      <w:r>
        <w:rPr>
          <w:spacing w:val="-9"/>
        </w:rPr>
        <w:t> </w:t>
      </w:r>
      <w:r>
        <w:rPr/>
        <w:t>experience</w:t>
      </w:r>
      <w:r>
        <w:rPr>
          <w:spacing w:val="-9"/>
        </w:rPr>
        <w:t> </w:t>
      </w:r>
      <w:r>
        <w:rPr/>
        <w:t>or</w:t>
      </w:r>
      <w:r>
        <w:rPr>
          <w:spacing w:val="-8"/>
        </w:rPr>
        <w:t> </w:t>
      </w:r>
      <w:r>
        <w:rPr/>
        <w:t>middle</w:t>
      </w:r>
      <w:r>
        <w:rPr>
          <w:spacing w:val="-9"/>
        </w:rPr>
        <w:t> </w:t>
      </w:r>
      <w:r>
        <w:rPr/>
        <w:t>school</w:t>
      </w:r>
      <w:r>
        <w:rPr>
          <w:spacing w:val="-8"/>
        </w:rPr>
        <w:t> </w:t>
      </w:r>
      <w:r>
        <w:rPr>
          <w:spacing w:val="-4"/>
        </w:rPr>
        <w:t>band</w:t>
      </w:r>
    </w:p>
    <w:p>
      <w:pPr>
        <w:pStyle w:val="BodyText"/>
        <w:ind w:right="857"/>
      </w:pPr>
      <w:r>
        <w:rPr/>
        <w:t>Concert</w:t>
      </w:r>
      <w:r>
        <w:rPr>
          <w:spacing w:val="-5"/>
        </w:rPr>
        <w:t> </w:t>
      </w:r>
      <w:r>
        <w:rPr/>
        <w:t>Band</w:t>
      </w:r>
      <w:r>
        <w:rPr>
          <w:spacing w:val="-5"/>
        </w:rPr>
        <w:t> </w:t>
      </w:r>
      <w:r>
        <w:rPr/>
        <w:t>is</w:t>
      </w:r>
      <w:r>
        <w:rPr>
          <w:spacing w:val="-5"/>
        </w:rPr>
        <w:t> </w:t>
      </w:r>
      <w:r>
        <w:rPr/>
        <w:t>an</w:t>
      </w:r>
      <w:r>
        <w:rPr>
          <w:spacing w:val="-5"/>
        </w:rPr>
        <w:t> </w:t>
      </w:r>
      <w:r>
        <w:rPr/>
        <w:t>intermediate</w:t>
      </w:r>
      <w:r>
        <w:rPr>
          <w:spacing w:val="-5"/>
        </w:rPr>
        <w:t> </w:t>
      </w:r>
      <w:r>
        <w:rPr/>
        <w:t>band</w:t>
      </w:r>
      <w:r>
        <w:rPr>
          <w:spacing w:val="-5"/>
        </w:rPr>
        <w:t> </w:t>
      </w:r>
      <w:r>
        <w:rPr/>
        <w:t>class</w:t>
      </w:r>
      <w:r>
        <w:rPr>
          <w:spacing w:val="-5"/>
        </w:rPr>
        <w:t> </w:t>
      </w:r>
      <w:r>
        <w:rPr/>
        <w:t>in</w:t>
      </w:r>
      <w:r>
        <w:rPr>
          <w:spacing w:val="-5"/>
        </w:rPr>
        <w:t> </w:t>
      </w:r>
      <w:r>
        <w:rPr/>
        <w:t>which</w:t>
      </w:r>
      <w:r>
        <w:rPr>
          <w:spacing w:val="-5"/>
        </w:rPr>
        <w:t> </w:t>
      </w:r>
      <w:r>
        <w:rPr/>
        <w:t>students</w:t>
      </w:r>
      <w:r>
        <w:rPr>
          <w:spacing w:val="-5"/>
        </w:rPr>
        <w:t> </w:t>
      </w:r>
      <w:r>
        <w:rPr/>
        <w:t>focus</w:t>
      </w:r>
      <w:r>
        <w:rPr>
          <w:spacing w:val="-5"/>
        </w:rPr>
        <w:t> </w:t>
      </w:r>
      <w:r>
        <w:rPr/>
        <w:t>on</w:t>
      </w:r>
      <w:r>
        <w:rPr>
          <w:spacing w:val="-5"/>
        </w:rPr>
        <w:t> </w:t>
      </w:r>
      <w:r>
        <w:rPr/>
        <w:t>music</w:t>
      </w:r>
      <w:r>
        <w:rPr>
          <w:spacing w:val="-5"/>
        </w:rPr>
        <w:t> </w:t>
      </w:r>
      <w:r>
        <w:rPr/>
        <w:t>fundamentals,</w:t>
      </w:r>
      <w:r>
        <w:rPr>
          <w:spacing w:val="-5"/>
        </w:rPr>
        <w:t> </w:t>
      </w:r>
      <w:r>
        <w:rPr/>
        <w:t>music</w:t>
      </w:r>
      <w:r>
        <w:rPr>
          <w:spacing w:val="-5"/>
        </w:rPr>
        <w:t> </w:t>
      </w:r>
      <w:r>
        <w:rPr/>
        <w:t>theory,</w:t>
      </w:r>
      <w:r>
        <w:rPr>
          <w:spacing w:val="-5"/>
        </w:rPr>
        <w:t> </w:t>
      </w:r>
      <w:r>
        <w:rPr/>
        <w:t>and</w:t>
      </w:r>
      <w:r>
        <w:rPr>
          <w:spacing w:val="-5"/>
        </w:rPr>
        <w:t> </w:t>
      </w:r>
      <w:r>
        <w:rPr/>
        <w:t>performance skills. Students must have prior instrumental experience to participate in this class. Students will prepare and perform repertoire</w:t>
      </w:r>
      <w:r>
        <w:rPr>
          <w:spacing w:val="-5"/>
        </w:rPr>
        <w:t> </w:t>
      </w:r>
      <w:r>
        <w:rPr/>
        <w:t>at</w:t>
      </w:r>
      <w:r>
        <w:rPr>
          <w:spacing w:val="-5"/>
        </w:rPr>
        <w:t> </w:t>
      </w:r>
      <w:r>
        <w:rPr/>
        <w:t>their</w:t>
      </w:r>
      <w:r>
        <w:rPr>
          <w:spacing w:val="-5"/>
        </w:rPr>
        <w:t> </w:t>
      </w:r>
      <w:r>
        <w:rPr/>
        <w:t>level</w:t>
      </w:r>
      <w:r>
        <w:rPr>
          <w:spacing w:val="-5"/>
        </w:rPr>
        <w:t> </w:t>
      </w:r>
      <w:r>
        <w:rPr/>
        <w:t>for</w:t>
      </w:r>
      <w:r>
        <w:rPr>
          <w:spacing w:val="-5"/>
        </w:rPr>
        <w:t> </w:t>
      </w:r>
      <w:r>
        <w:rPr/>
        <w:t>public</w:t>
      </w:r>
      <w:r>
        <w:rPr>
          <w:spacing w:val="-5"/>
        </w:rPr>
        <w:t> </w:t>
      </w:r>
      <w:r>
        <w:rPr/>
        <w:t>performances</w:t>
      </w:r>
      <w:r>
        <w:rPr>
          <w:spacing w:val="-5"/>
        </w:rPr>
        <w:t> </w:t>
      </w:r>
      <w:r>
        <w:rPr/>
        <w:t>as</w:t>
      </w:r>
      <w:r>
        <w:rPr>
          <w:spacing w:val="-5"/>
        </w:rPr>
        <w:t> </w:t>
      </w:r>
      <w:r>
        <w:rPr/>
        <w:t>well</w:t>
      </w:r>
      <w:r>
        <w:rPr>
          <w:spacing w:val="-5"/>
        </w:rPr>
        <w:t> </w:t>
      </w:r>
      <w:r>
        <w:rPr/>
        <w:t>as</w:t>
      </w:r>
      <w:r>
        <w:rPr>
          <w:spacing w:val="-5"/>
        </w:rPr>
        <w:t> </w:t>
      </w:r>
      <w:r>
        <w:rPr/>
        <w:t>festivals.</w:t>
      </w:r>
      <w:r>
        <w:rPr>
          <w:spacing w:val="-5"/>
        </w:rPr>
        <w:t> </w:t>
      </w:r>
      <w:r>
        <w:rPr/>
        <w:t>Sectionals</w:t>
      </w:r>
      <w:r>
        <w:rPr>
          <w:spacing w:val="-5"/>
        </w:rPr>
        <w:t> </w:t>
      </w:r>
      <w:r>
        <w:rPr/>
        <w:t>and</w:t>
      </w:r>
      <w:r>
        <w:rPr>
          <w:spacing w:val="-5"/>
        </w:rPr>
        <w:t> </w:t>
      </w:r>
      <w:r>
        <w:rPr/>
        <w:t>chamber</w:t>
      </w:r>
      <w:r>
        <w:rPr>
          <w:spacing w:val="-5"/>
        </w:rPr>
        <w:t> </w:t>
      </w:r>
      <w:r>
        <w:rPr/>
        <w:t>groups</w:t>
      </w:r>
      <w:r>
        <w:rPr>
          <w:spacing w:val="-5"/>
        </w:rPr>
        <w:t> </w:t>
      </w:r>
      <w:r>
        <w:rPr/>
        <w:t>will</w:t>
      </w:r>
      <w:r>
        <w:rPr>
          <w:spacing w:val="-5"/>
        </w:rPr>
        <w:t> </w:t>
      </w:r>
      <w:r>
        <w:rPr/>
        <w:t>rehearse</w:t>
      </w:r>
      <w:r>
        <w:rPr>
          <w:spacing w:val="-5"/>
        </w:rPr>
        <w:t> </w:t>
      </w:r>
      <w:r>
        <w:rPr/>
        <w:t>during</w:t>
      </w:r>
      <w:r>
        <w:rPr>
          <w:spacing w:val="-5"/>
        </w:rPr>
        <w:t> </w:t>
      </w:r>
      <w:r>
        <w:rPr/>
        <w:t>and outside of class time. Students are expected to play their instrument outside of class time. Private lessons are strongly encouraged. Pep-band performs at home football and basketball games.</w:t>
      </w:r>
    </w:p>
    <w:p>
      <w:pPr>
        <w:pStyle w:val="BodyText"/>
        <w:ind w:left="0"/>
      </w:pPr>
    </w:p>
    <w:p>
      <w:pPr>
        <w:pStyle w:val="BodyText"/>
        <w:tabs>
          <w:tab w:pos="9990" w:val="left" w:leader="none"/>
        </w:tabs>
        <w:ind w:right="922"/>
      </w:pPr>
      <w:r>
        <w:rPr>
          <w:b/>
        </w:rPr>
        <w:t>33611 Drumline </w:t>
      </w:r>
      <w:r>
        <w:rPr/>
        <w:t>- 1 Trimester - Repeatable – CHS/HHS/PHS</w:t>
      </w:r>
      <w:r>
        <w:rPr>
          <w:rFonts w:ascii="Times New Roman" w:hAnsi="Times New Roman"/>
        </w:rPr>
        <w:tab/>
      </w:r>
      <w:r>
        <w:rPr/>
        <w:t>9</w:t>
      </w:r>
      <w:r>
        <w:rPr>
          <w:spacing w:val="-12"/>
        </w:rPr>
        <w:t> </w:t>
      </w:r>
      <w:r>
        <w:rPr/>
        <w:t>10</w:t>
      </w:r>
      <w:r>
        <w:rPr>
          <w:spacing w:val="-11"/>
        </w:rPr>
        <w:t> </w:t>
      </w:r>
      <w:r>
        <w:rPr/>
        <w:t>11</w:t>
      </w:r>
      <w:r>
        <w:rPr>
          <w:spacing w:val="-11"/>
        </w:rPr>
        <w:t> </w:t>
      </w:r>
      <w:r>
        <w:rPr/>
        <w:t>12 Co-requisite: Marching Band</w:t>
      </w:r>
    </w:p>
    <w:p>
      <w:pPr>
        <w:pStyle w:val="BodyText"/>
        <w:ind w:right="857"/>
      </w:pPr>
      <w:r>
        <w:rPr/>
        <w:t>Drumline class includes all drumline and pit percussion members. The class focuses on building fundamental percussion performance techniques required to execute the season show music for the high school Marching Band. Drumline meets during</w:t>
      </w:r>
      <w:r>
        <w:rPr>
          <w:spacing w:val="-5"/>
        </w:rPr>
        <w:t> </w:t>
      </w:r>
      <w:r>
        <w:rPr/>
        <w:t>the</w:t>
      </w:r>
      <w:r>
        <w:rPr>
          <w:spacing w:val="-5"/>
        </w:rPr>
        <w:t> </w:t>
      </w:r>
      <w:r>
        <w:rPr/>
        <w:t>1</w:t>
      </w:r>
      <w:r>
        <w:rPr>
          <w:vertAlign w:val="superscript"/>
        </w:rPr>
        <w:t>st</w:t>
      </w:r>
      <w:r>
        <w:rPr>
          <w:spacing w:val="-5"/>
          <w:vertAlign w:val="baseline"/>
        </w:rPr>
        <w:t> </w:t>
      </w:r>
      <w:r>
        <w:rPr>
          <w:vertAlign w:val="baseline"/>
        </w:rPr>
        <w:t>trimester</w:t>
      </w:r>
      <w:r>
        <w:rPr>
          <w:spacing w:val="-5"/>
          <w:vertAlign w:val="baseline"/>
        </w:rPr>
        <w:t> </w:t>
      </w:r>
      <w:r>
        <w:rPr>
          <w:vertAlign w:val="baseline"/>
        </w:rPr>
        <w:t>only.</w:t>
      </w:r>
      <w:r>
        <w:rPr>
          <w:spacing w:val="-5"/>
          <w:vertAlign w:val="baseline"/>
        </w:rPr>
        <w:t> </w:t>
      </w:r>
      <w:r>
        <w:rPr>
          <w:vertAlign w:val="baseline"/>
        </w:rPr>
        <w:t>Members</w:t>
      </w:r>
      <w:r>
        <w:rPr>
          <w:spacing w:val="-5"/>
          <w:vertAlign w:val="baseline"/>
        </w:rPr>
        <w:t> </w:t>
      </w:r>
      <w:r>
        <w:rPr>
          <w:vertAlign w:val="baseline"/>
        </w:rPr>
        <w:t>of</w:t>
      </w:r>
      <w:r>
        <w:rPr>
          <w:spacing w:val="-5"/>
          <w:vertAlign w:val="baseline"/>
        </w:rPr>
        <w:t> </w:t>
      </w:r>
      <w:r>
        <w:rPr>
          <w:vertAlign w:val="baseline"/>
        </w:rPr>
        <w:t>the</w:t>
      </w:r>
      <w:r>
        <w:rPr>
          <w:spacing w:val="-5"/>
          <w:vertAlign w:val="baseline"/>
        </w:rPr>
        <w:t> </w:t>
      </w:r>
      <w:r>
        <w:rPr>
          <w:vertAlign w:val="baseline"/>
        </w:rPr>
        <w:t>Drumline</w:t>
      </w:r>
      <w:r>
        <w:rPr>
          <w:spacing w:val="-5"/>
          <w:vertAlign w:val="baseline"/>
        </w:rPr>
        <w:t> </w:t>
      </w:r>
      <w:r>
        <w:rPr>
          <w:vertAlign w:val="baseline"/>
        </w:rPr>
        <w:t>class</w:t>
      </w:r>
      <w:r>
        <w:rPr>
          <w:spacing w:val="-5"/>
          <w:vertAlign w:val="baseline"/>
        </w:rPr>
        <w:t> </w:t>
      </w:r>
      <w:r>
        <w:rPr>
          <w:vertAlign w:val="baseline"/>
        </w:rPr>
        <w:t>must</w:t>
      </w:r>
      <w:r>
        <w:rPr>
          <w:spacing w:val="-5"/>
          <w:vertAlign w:val="baseline"/>
        </w:rPr>
        <w:t> </w:t>
      </w:r>
      <w:r>
        <w:rPr>
          <w:vertAlign w:val="baseline"/>
        </w:rPr>
        <w:t>attend</w:t>
      </w:r>
      <w:r>
        <w:rPr>
          <w:spacing w:val="-5"/>
          <w:vertAlign w:val="baseline"/>
        </w:rPr>
        <w:t> </w:t>
      </w:r>
      <w:r>
        <w:rPr>
          <w:vertAlign w:val="baseline"/>
        </w:rPr>
        <w:t>a</w:t>
      </w:r>
      <w:r>
        <w:rPr>
          <w:spacing w:val="-5"/>
          <w:vertAlign w:val="baseline"/>
        </w:rPr>
        <w:t> </w:t>
      </w:r>
      <w:r>
        <w:rPr>
          <w:vertAlign w:val="baseline"/>
        </w:rPr>
        <w:t>one-week</w:t>
      </w:r>
      <w:r>
        <w:rPr>
          <w:spacing w:val="-5"/>
          <w:vertAlign w:val="baseline"/>
        </w:rPr>
        <w:t> </w:t>
      </w:r>
      <w:r>
        <w:rPr>
          <w:vertAlign w:val="baseline"/>
        </w:rPr>
        <w:t>camp</w:t>
      </w:r>
      <w:r>
        <w:rPr>
          <w:spacing w:val="-5"/>
          <w:vertAlign w:val="baseline"/>
        </w:rPr>
        <w:t> </w:t>
      </w:r>
      <w:r>
        <w:rPr>
          <w:vertAlign w:val="baseline"/>
        </w:rPr>
        <w:t>in</w:t>
      </w:r>
      <w:r>
        <w:rPr>
          <w:spacing w:val="-5"/>
          <w:vertAlign w:val="baseline"/>
        </w:rPr>
        <w:t> </w:t>
      </w:r>
      <w:r>
        <w:rPr>
          <w:vertAlign w:val="baseline"/>
        </w:rPr>
        <w:t>June</w:t>
      </w:r>
      <w:r>
        <w:rPr>
          <w:spacing w:val="-5"/>
          <w:vertAlign w:val="baseline"/>
        </w:rPr>
        <w:t> </w:t>
      </w:r>
      <w:r>
        <w:rPr>
          <w:vertAlign w:val="baseline"/>
        </w:rPr>
        <w:t>and</w:t>
      </w:r>
      <w:r>
        <w:rPr>
          <w:spacing w:val="-5"/>
          <w:vertAlign w:val="baseline"/>
        </w:rPr>
        <w:t> </w:t>
      </w:r>
      <w:r>
        <w:rPr>
          <w:vertAlign w:val="baseline"/>
        </w:rPr>
        <w:t>a</w:t>
      </w:r>
      <w:r>
        <w:rPr>
          <w:spacing w:val="-5"/>
          <w:vertAlign w:val="baseline"/>
        </w:rPr>
        <w:t> </w:t>
      </w:r>
      <w:r>
        <w:rPr>
          <w:vertAlign w:val="baseline"/>
        </w:rPr>
        <w:t>two-week</w:t>
      </w:r>
      <w:r>
        <w:rPr>
          <w:spacing w:val="-5"/>
          <w:vertAlign w:val="baseline"/>
        </w:rPr>
        <w:t> </w:t>
      </w:r>
      <w:r>
        <w:rPr>
          <w:vertAlign w:val="baseline"/>
        </w:rPr>
        <w:t>camp</w:t>
      </w:r>
      <w:r>
        <w:rPr>
          <w:spacing w:val="-5"/>
          <w:vertAlign w:val="baseline"/>
        </w:rPr>
        <w:t> </w:t>
      </w:r>
      <w:r>
        <w:rPr>
          <w:vertAlign w:val="baseline"/>
        </w:rPr>
        <w:t>in August. Members of this group may be required to attend extra rehearsals and sectionals during school and summer. The Drumline class also prepares percussion ensemble music and band literature for the Veterans Day and winter concert.</w:t>
      </w:r>
    </w:p>
    <w:p>
      <w:pPr>
        <w:pStyle w:val="BodyText"/>
        <w:ind w:left="0"/>
      </w:pPr>
    </w:p>
    <w:p>
      <w:pPr>
        <w:tabs>
          <w:tab w:pos="10047" w:val="left" w:leader="none"/>
        </w:tabs>
        <w:spacing w:before="0"/>
        <w:ind w:left="820" w:right="0" w:firstLine="0"/>
        <w:jc w:val="left"/>
        <w:rPr>
          <w:sz w:val="20"/>
        </w:rPr>
      </w:pPr>
      <w:r>
        <w:rPr>
          <w:b/>
          <w:sz w:val="20"/>
        </w:rPr>
        <w:t>33651</w:t>
      </w:r>
      <w:r>
        <w:rPr>
          <w:b/>
          <w:spacing w:val="-9"/>
          <w:sz w:val="20"/>
        </w:rPr>
        <w:t> </w:t>
      </w:r>
      <w:r>
        <w:rPr>
          <w:b/>
          <w:sz w:val="20"/>
        </w:rPr>
        <w:t>Jazz</w:t>
      </w:r>
      <w:r>
        <w:rPr>
          <w:b/>
          <w:spacing w:val="-6"/>
          <w:sz w:val="20"/>
        </w:rPr>
        <w:t> </w:t>
      </w:r>
      <w:r>
        <w:rPr>
          <w:b/>
          <w:sz w:val="20"/>
        </w:rPr>
        <w:t>Band</w:t>
      </w:r>
      <w:r>
        <w:rPr>
          <w:b/>
          <w:spacing w:val="-6"/>
          <w:sz w:val="20"/>
        </w:rPr>
        <w:t> </w:t>
      </w:r>
      <w:r>
        <w:rPr>
          <w:b/>
          <w:sz w:val="20"/>
        </w:rPr>
        <w:t>A</w:t>
      </w:r>
      <w:r>
        <w:rPr>
          <w:b/>
          <w:spacing w:val="-7"/>
          <w:sz w:val="20"/>
        </w:rPr>
        <w:t> </w:t>
      </w:r>
      <w:r>
        <w:rPr>
          <w:sz w:val="20"/>
        </w:rPr>
        <w:t>-</w:t>
      </w:r>
      <w:r>
        <w:rPr>
          <w:spacing w:val="-6"/>
          <w:sz w:val="20"/>
        </w:rPr>
        <w:t> </w:t>
      </w:r>
      <w:r>
        <w:rPr>
          <w:sz w:val="20"/>
        </w:rPr>
        <w:t>2</w:t>
      </w:r>
      <w:r>
        <w:rPr>
          <w:spacing w:val="-6"/>
          <w:sz w:val="20"/>
        </w:rPr>
        <w:t> </w:t>
      </w:r>
      <w:r>
        <w:rPr>
          <w:sz w:val="20"/>
        </w:rPr>
        <w:t>Trimesters</w:t>
      </w:r>
      <w:r>
        <w:rPr>
          <w:spacing w:val="-7"/>
          <w:sz w:val="20"/>
        </w:rPr>
        <w:t> </w:t>
      </w:r>
      <w:r>
        <w:rPr>
          <w:sz w:val="20"/>
        </w:rPr>
        <w:t>-</w:t>
      </w:r>
      <w:r>
        <w:rPr>
          <w:spacing w:val="-6"/>
          <w:sz w:val="20"/>
        </w:rPr>
        <w:t> </w:t>
      </w:r>
      <w:r>
        <w:rPr>
          <w:sz w:val="20"/>
        </w:rPr>
        <w:t>Repeatable</w:t>
      </w:r>
      <w:r>
        <w:rPr>
          <w:spacing w:val="-6"/>
          <w:sz w:val="20"/>
        </w:rPr>
        <w:t> </w:t>
      </w:r>
      <w:r>
        <w:rPr>
          <w:sz w:val="20"/>
        </w:rPr>
        <w:t>–</w:t>
      </w:r>
      <w:r>
        <w:rPr>
          <w:spacing w:val="-6"/>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33652</w:t>
      </w:r>
      <w:r>
        <w:rPr>
          <w:spacing w:val="-5"/>
        </w:rPr>
        <w:t> </w:t>
      </w:r>
      <w:r>
        <w:rPr/>
        <w:t>Jazz</w:t>
      </w:r>
      <w:r>
        <w:rPr>
          <w:spacing w:val="-4"/>
        </w:rPr>
        <w:t> </w:t>
      </w:r>
      <w:r>
        <w:rPr/>
        <w:t>Band</w:t>
      </w:r>
      <w:r>
        <w:rPr>
          <w:spacing w:val="-4"/>
        </w:rPr>
        <w:t> </w:t>
      </w:r>
      <w:r>
        <w:rPr>
          <w:spacing w:val="-10"/>
        </w:rPr>
        <w:t>B</w:t>
      </w:r>
    </w:p>
    <w:p>
      <w:pPr>
        <w:pStyle w:val="BodyText"/>
      </w:pPr>
      <w:r>
        <w:rPr/>
        <w:t>Co-requisite</w:t>
      </w:r>
      <w:r>
        <w:rPr>
          <w:spacing w:val="-10"/>
        </w:rPr>
        <w:t> </w:t>
      </w:r>
      <w:r>
        <w:rPr/>
        <w:t>in</w:t>
      </w:r>
      <w:r>
        <w:rPr>
          <w:spacing w:val="-8"/>
        </w:rPr>
        <w:t> </w:t>
      </w:r>
      <w:r>
        <w:rPr/>
        <w:t>a</w:t>
      </w:r>
      <w:r>
        <w:rPr>
          <w:spacing w:val="-8"/>
        </w:rPr>
        <w:t> </w:t>
      </w:r>
      <w:r>
        <w:rPr/>
        <w:t>concert</w:t>
      </w:r>
      <w:r>
        <w:rPr>
          <w:spacing w:val="-8"/>
        </w:rPr>
        <w:t> </w:t>
      </w:r>
      <w:r>
        <w:rPr/>
        <w:t>ensemble</w:t>
      </w:r>
      <w:r>
        <w:rPr>
          <w:spacing w:val="-8"/>
        </w:rPr>
        <w:t> </w:t>
      </w:r>
      <w:r>
        <w:rPr/>
        <w:t>required:</w:t>
      </w:r>
      <w:r>
        <w:rPr>
          <w:spacing w:val="-8"/>
        </w:rPr>
        <w:t> </w:t>
      </w:r>
      <w:r>
        <w:rPr/>
        <w:t>Percussion</w:t>
      </w:r>
      <w:r>
        <w:rPr>
          <w:spacing w:val="-8"/>
        </w:rPr>
        <w:t> </w:t>
      </w:r>
      <w:r>
        <w:rPr/>
        <w:t>Ensemble,</w:t>
      </w:r>
      <w:r>
        <w:rPr>
          <w:spacing w:val="-8"/>
        </w:rPr>
        <w:t> </w:t>
      </w:r>
      <w:r>
        <w:rPr/>
        <w:t>Concert</w:t>
      </w:r>
      <w:r>
        <w:rPr>
          <w:spacing w:val="-8"/>
        </w:rPr>
        <w:t> </w:t>
      </w:r>
      <w:r>
        <w:rPr/>
        <w:t>Band,</w:t>
      </w:r>
      <w:r>
        <w:rPr>
          <w:spacing w:val="-8"/>
        </w:rPr>
        <w:t> </w:t>
      </w:r>
      <w:r>
        <w:rPr/>
        <w:t>or</w:t>
      </w:r>
      <w:r>
        <w:rPr>
          <w:spacing w:val="-8"/>
        </w:rPr>
        <w:t> </w:t>
      </w:r>
      <w:r>
        <w:rPr/>
        <w:t>Wind</w:t>
      </w:r>
      <w:r>
        <w:rPr>
          <w:spacing w:val="-8"/>
        </w:rPr>
        <w:t> </w:t>
      </w:r>
      <w:r>
        <w:rPr/>
        <w:t>Ensemble</w:t>
      </w:r>
      <w:r>
        <w:rPr>
          <w:spacing w:val="-8"/>
        </w:rPr>
        <w:t> </w:t>
      </w:r>
      <w:r>
        <w:rPr/>
        <w:t>(Symphonic</w:t>
      </w:r>
      <w:r>
        <w:rPr>
          <w:spacing w:val="-7"/>
        </w:rPr>
        <w:t> </w:t>
      </w:r>
      <w:r>
        <w:rPr>
          <w:spacing w:val="-2"/>
        </w:rPr>
        <w:t>Band)</w:t>
      </w:r>
    </w:p>
    <w:p>
      <w:pPr>
        <w:pStyle w:val="BodyText"/>
        <w:ind w:right="857"/>
      </w:pPr>
      <w:r>
        <w:rPr/>
        <w:t>Jazz</w:t>
      </w:r>
      <w:r>
        <w:rPr>
          <w:spacing w:val="-6"/>
        </w:rPr>
        <w:t> </w:t>
      </w:r>
      <w:r>
        <w:rPr/>
        <w:t>Band</w:t>
      </w:r>
      <w:r>
        <w:rPr>
          <w:spacing w:val="-6"/>
        </w:rPr>
        <w:t> </w:t>
      </w:r>
      <w:r>
        <w:rPr/>
        <w:t>meets</w:t>
      </w:r>
      <w:r>
        <w:rPr>
          <w:spacing w:val="-6"/>
        </w:rPr>
        <w:t> </w:t>
      </w:r>
      <w:r>
        <w:rPr/>
        <w:t>during</w:t>
      </w:r>
      <w:r>
        <w:rPr>
          <w:spacing w:val="-6"/>
        </w:rPr>
        <w:t> </w:t>
      </w:r>
      <w:r>
        <w:rPr/>
        <w:t>2</w:t>
      </w:r>
      <w:r>
        <w:rPr>
          <w:vertAlign w:val="superscript"/>
        </w:rPr>
        <w:t>nd</w:t>
      </w:r>
      <w:r>
        <w:rPr>
          <w:spacing w:val="-6"/>
          <w:vertAlign w:val="baseline"/>
        </w:rPr>
        <w:t> </w:t>
      </w:r>
      <w:r>
        <w:rPr>
          <w:vertAlign w:val="baseline"/>
        </w:rPr>
        <w:t>and</w:t>
      </w:r>
      <w:r>
        <w:rPr>
          <w:spacing w:val="-6"/>
          <w:vertAlign w:val="baseline"/>
        </w:rPr>
        <w:t> </w:t>
      </w:r>
      <w:r>
        <w:rPr>
          <w:vertAlign w:val="baseline"/>
        </w:rPr>
        <w:t>3</w:t>
      </w:r>
      <w:r>
        <w:rPr>
          <w:vertAlign w:val="superscript"/>
        </w:rPr>
        <w:t>rd</w:t>
      </w:r>
      <w:r>
        <w:rPr>
          <w:spacing w:val="-6"/>
          <w:vertAlign w:val="baseline"/>
        </w:rPr>
        <w:t> </w:t>
      </w:r>
      <w:r>
        <w:rPr>
          <w:vertAlign w:val="baseline"/>
        </w:rPr>
        <w:t>trimesters</w:t>
      </w:r>
      <w:r>
        <w:rPr>
          <w:spacing w:val="-6"/>
          <w:vertAlign w:val="baseline"/>
        </w:rPr>
        <w:t> </w:t>
      </w:r>
      <w:r>
        <w:rPr>
          <w:vertAlign w:val="baseline"/>
        </w:rPr>
        <w:t>only</w:t>
      </w:r>
      <w:r>
        <w:rPr>
          <w:spacing w:val="-6"/>
          <w:vertAlign w:val="baseline"/>
        </w:rPr>
        <w:t> </w:t>
      </w:r>
      <w:r>
        <w:rPr>
          <w:vertAlign w:val="baseline"/>
        </w:rPr>
        <w:t>and</w:t>
      </w:r>
      <w:r>
        <w:rPr>
          <w:spacing w:val="-6"/>
          <w:vertAlign w:val="baseline"/>
        </w:rPr>
        <w:t> </w:t>
      </w:r>
      <w:r>
        <w:rPr>
          <w:vertAlign w:val="baseline"/>
        </w:rPr>
        <w:t>may</w:t>
      </w:r>
      <w:r>
        <w:rPr>
          <w:spacing w:val="-6"/>
          <w:vertAlign w:val="baseline"/>
        </w:rPr>
        <w:t> </w:t>
      </w:r>
      <w:r>
        <w:rPr>
          <w:vertAlign w:val="baseline"/>
        </w:rPr>
        <w:t>be</w:t>
      </w:r>
      <w:r>
        <w:rPr>
          <w:spacing w:val="-6"/>
          <w:vertAlign w:val="baseline"/>
        </w:rPr>
        <w:t> </w:t>
      </w:r>
      <w:r>
        <w:rPr>
          <w:vertAlign w:val="baseline"/>
        </w:rPr>
        <w:t>scheduled</w:t>
      </w:r>
      <w:r>
        <w:rPr>
          <w:spacing w:val="-6"/>
          <w:vertAlign w:val="baseline"/>
        </w:rPr>
        <w:t> </w:t>
      </w:r>
      <w:r>
        <w:rPr>
          <w:vertAlign w:val="baseline"/>
        </w:rPr>
        <w:t>during</w:t>
      </w:r>
      <w:r>
        <w:rPr>
          <w:spacing w:val="-6"/>
          <w:vertAlign w:val="baseline"/>
        </w:rPr>
        <w:t> </w:t>
      </w:r>
      <w:r>
        <w:rPr>
          <w:vertAlign w:val="baseline"/>
        </w:rPr>
        <w:t>zero</w:t>
      </w:r>
      <w:r>
        <w:rPr>
          <w:spacing w:val="-6"/>
          <w:vertAlign w:val="baseline"/>
        </w:rPr>
        <w:t> </w:t>
      </w:r>
      <w:r>
        <w:rPr>
          <w:vertAlign w:val="baseline"/>
        </w:rPr>
        <w:t>hour.</w:t>
      </w:r>
      <w:r>
        <w:rPr>
          <w:spacing w:val="-6"/>
          <w:vertAlign w:val="baseline"/>
        </w:rPr>
        <w:t> </w:t>
      </w:r>
      <w:r>
        <w:rPr>
          <w:vertAlign w:val="baseline"/>
        </w:rPr>
        <w:t>Students</w:t>
      </w:r>
      <w:r>
        <w:rPr>
          <w:spacing w:val="-6"/>
          <w:vertAlign w:val="baseline"/>
        </w:rPr>
        <w:t> </w:t>
      </w:r>
      <w:r>
        <w:rPr>
          <w:vertAlign w:val="baseline"/>
        </w:rPr>
        <w:t>should</w:t>
      </w:r>
      <w:r>
        <w:rPr>
          <w:spacing w:val="-6"/>
          <w:vertAlign w:val="baseline"/>
        </w:rPr>
        <w:t> </w:t>
      </w:r>
      <w:r>
        <w:rPr>
          <w:vertAlign w:val="baseline"/>
        </w:rPr>
        <w:t>register</w:t>
      </w:r>
      <w:r>
        <w:rPr>
          <w:spacing w:val="-6"/>
          <w:vertAlign w:val="baseline"/>
        </w:rPr>
        <w:t> </w:t>
      </w:r>
      <w:r>
        <w:rPr>
          <w:vertAlign w:val="baseline"/>
        </w:rPr>
        <w:t>for</w:t>
      </w:r>
      <w:r>
        <w:rPr>
          <w:spacing w:val="-6"/>
          <w:vertAlign w:val="baseline"/>
        </w:rPr>
        <w:t> </w:t>
      </w:r>
      <w:r>
        <w:rPr>
          <w:vertAlign w:val="baseline"/>
        </w:rPr>
        <w:t>both trimesters.</w:t>
      </w:r>
      <w:r>
        <w:rPr>
          <w:spacing w:val="-2"/>
          <w:vertAlign w:val="baseline"/>
        </w:rPr>
        <w:t> </w:t>
      </w:r>
      <w:r>
        <w:rPr>
          <w:vertAlign w:val="baseline"/>
        </w:rPr>
        <w:t>This</w:t>
      </w:r>
      <w:r>
        <w:rPr>
          <w:spacing w:val="-2"/>
          <w:vertAlign w:val="baseline"/>
        </w:rPr>
        <w:t> </w:t>
      </w:r>
      <w:r>
        <w:rPr>
          <w:vertAlign w:val="baseline"/>
        </w:rPr>
        <w:t>class</w:t>
      </w:r>
      <w:r>
        <w:rPr>
          <w:spacing w:val="-2"/>
          <w:vertAlign w:val="baseline"/>
        </w:rPr>
        <w:t> </w:t>
      </w:r>
      <w:r>
        <w:rPr>
          <w:vertAlign w:val="baseline"/>
        </w:rPr>
        <w:t>is</w:t>
      </w:r>
      <w:r>
        <w:rPr>
          <w:spacing w:val="-2"/>
          <w:vertAlign w:val="baseline"/>
        </w:rPr>
        <w:t> </w:t>
      </w:r>
      <w:r>
        <w:rPr>
          <w:vertAlign w:val="baseline"/>
        </w:rPr>
        <w:t>designed</w:t>
      </w:r>
      <w:r>
        <w:rPr>
          <w:spacing w:val="-2"/>
          <w:vertAlign w:val="baseline"/>
        </w:rPr>
        <w:t> </w:t>
      </w:r>
      <w:r>
        <w:rPr>
          <w:vertAlign w:val="baseline"/>
        </w:rPr>
        <w:t>to</w:t>
      </w:r>
      <w:r>
        <w:rPr>
          <w:spacing w:val="-2"/>
          <w:vertAlign w:val="baseline"/>
        </w:rPr>
        <w:t> </w:t>
      </w:r>
      <w:r>
        <w:rPr>
          <w:vertAlign w:val="baseline"/>
        </w:rPr>
        <w:t>provide</w:t>
      </w:r>
      <w:r>
        <w:rPr>
          <w:spacing w:val="-2"/>
          <w:vertAlign w:val="baseline"/>
        </w:rPr>
        <w:t> </w:t>
      </w:r>
      <w:r>
        <w:rPr>
          <w:vertAlign w:val="baseline"/>
        </w:rPr>
        <w:t>a</w:t>
      </w:r>
      <w:r>
        <w:rPr>
          <w:spacing w:val="-2"/>
          <w:vertAlign w:val="baseline"/>
        </w:rPr>
        <w:t> </w:t>
      </w:r>
      <w:r>
        <w:rPr>
          <w:vertAlign w:val="baseline"/>
        </w:rPr>
        <w:t>thorough</w:t>
      </w:r>
      <w:r>
        <w:rPr>
          <w:spacing w:val="-2"/>
          <w:vertAlign w:val="baseline"/>
        </w:rPr>
        <w:t> </w:t>
      </w:r>
      <w:r>
        <w:rPr>
          <w:vertAlign w:val="baseline"/>
        </w:rPr>
        <w:t>knowledge</w:t>
      </w:r>
      <w:r>
        <w:rPr>
          <w:spacing w:val="-2"/>
          <w:vertAlign w:val="baseline"/>
        </w:rPr>
        <w:t> </w:t>
      </w:r>
      <w:r>
        <w:rPr>
          <w:vertAlign w:val="baseline"/>
        </w:rPr>
        <w:t>of</w:t>
      </w:r>
      <w:r>
        <w:rPr>
          <w:spacing w:val="-2"/>
          <w:vertAlign w:val="baseline"/>
        </w:rPr>
        <w:t> </w:t>
      </w:r>
      <w:r>
        <w:rPr>
          <w:vertAlign w:val="baseline"/>
        </w:rPr>
        <w:t>music</w:t>
      </w:r>
      <w:r>
        <w:rPr>
          <w:spacing w:val="-2"/>
          <w:vertAlign w:val="baseline"/>
        </w:rPr>
        <w:t> </w:t>
      </w:r>
      <w:r>
        <w:rPr>
          <w:vertAlign w:val="baseline"/>
        </w:rPr>
        <w:t>theory</w:t>
      </w:r>
      <w:r>
        <w:rPr>
          <w:spacing w:val="-2"/>
          <w:vertAlign w:val="baseline"/>
        </w:rPr>
        <w:t> </w:t>
      </w:r>
      <w:r>
        <w:rPr>
          <w:vertAlign w:val="baseline"/>
        </w:rPr>
        <w:t>and</w:t>
      </w:r>
      <w:r>
        <w:rPr>
          <w:spacing w:val="-2"/>
          <w:vertAlign w:val="baseline"/>
        </w:rPr>
        <w:t> </w:t>
      </w:r>
      <w:r>
        <w:rPr>
          <w:vertAlign w:val="baseline"/>
        </w:rPr>
        <w:t>its</w:t>
      </w:r>
      <w:r>
        <w:rPr>
          <w:spacing w:val="-2"/>
          <w:vertAlign w:val="baseline"/>
        </w:rPr>
        <w:t> </w:t>
      </w:r>
      <w:r>
        <w:rPr>
          <w:vertAlign w:val="baseline"/>
        </w:rPr>
        <w:t>application</w:t>
      </w:r>
      <w:r>
        <w:rPr>
          <w:spacing w:val="-2"/>
          <w:vertAlign w:val="baseline"/>
        </w:rPr>
        <w:t> </w:t>
      </w:r>
      <w:r>
        <w:rPr>
          <w:vertAlign w:val="baseline"/>
        </w:rPr>
        <w:t>to</w:t>
      </w:r>
      <w:r>
        <w:rPr>
          <w:spacing w:val="-2"/>
          <w:vertAlign w:val="baseline"/>
        </w:rPr>
        <w:t> </w:t>
      </w:r>
      <w:r>
        <w:rPr>
          <w:vertAlign w:val="baseline"/>
        </w:rPr>
        <w:t>jazz</w:t>
      </w:r>
      <w:r>
        <w:rPr>
          <w:spacing w:val="-2"/>
          <w:vertAlign w:val="baseline"/>
        </w:rPr>
        <w:t> </w:t>
      </w:r>
      <w:r>
        <w:rPr>
          <w:vertAlign w:val="baseline"/>
        </w:rPr>
        <w:t>improvisation. The jazz band explores the history of jazz and performs a variety of jazz styles (swing, Latin, funk, rock, etc.). A strong emphasis</w:t>
      </w:r>
      <w:r>
        <w:rPr>
          <w:spacing w:val="-2"/>
          <w:vertAlign w:val="baseline"/>
        </w:rPr>
        <w:t> </w:t>
      </w:r>
      <w:r>
        <w:rPr>
          <w:vertAlign w:val="baseline"/>
        </w:rPr>
        <w:t>is</w:t>
      </w:r>
      <w:r>
        <w:rPr>
          <w:spacing w:val="-2"/>
          <w:vertAlign w:val="baseline"/>
        </w:rPr>
        <w:t> </w:t>
      </w:r>
      <w:r>
        <w:rPr>
          <w:vertAlign w:val="baseline"/>
        </w:rPr>
        <w:t>put</w:t>
      </w:r>
      <w:r>
        <w:rPr>
          <w:spacing w:val="-2"/>
          <w:vertAlign w:val="baseline"/>
        </w:rPr>
        <w:t> </w:t>
      </w:r>
      <w:r>
        <w:rPr>
          <w:vertAlign w:val="baseline"/>
        </w:rPr>
        <w:t>upon</w:t>
      </w:r>
      <w:r>
        <w:rPr>
          <w:spacing w:val="-2"/>
          <w:vertAlign w:val="baseline"/>
        </w:rPr>
        <w:t> </w:t>
      </w:r>
      <w:r>
        <w:rPr>
          <w:vertAlign w:val="baseline"/>
        </w:rPr>
        <w:t>music</w:t>
      </w:r>
      <w:r>
        <w:rPr>
          <w:spacing w:val="-2"/>
          <w:vertAlign w:val="baseline"/>
        </w:rPr>
        <w:t> </w:t>
      </w:r>
      <w:r>
        <w:rPr>
          <w:vertAlign w:val="baseline"/>
        </w:rPr>
        <w:t>theory</w:t>
      </w:r>
      <w:r>
        <w:rPr>
          <w:spacing w:val="-2"/>
          <w:vertAlign w:val="baseline"/>
        </w:rPr>
        <w:t> </w:t>
      </w:r>
      <w:r>
        <w:rPr>
          <w:vertAlign w:val="baseline"/>
        </w:rPr>
        <w:t>and</w:t>
      </w:r>
      <w:r>
        <w:rPr>
          <w:spacing w:val="-2"/>
          <w:vertAlign w:val="baseline"/>
        </w:rPr>
        <w:t> </w:t>
      </w:r>
      <w:r>
        <w:rPr>
          <w:vertAlign w:val="baseline"/>
        </w:rPr>
        <w:t>its</w:t>
      </w:r>
      <w:r>
        <w:rPr>
          <w:spacing w:val="-2"/>
          <w:vertAlign w:val="baseline"/>
        </w:rPr>
        <w:t> </w:t>
      </w:r>
      <w:r>
        <w:rPr>
          <w:vertAlign w:val="baseline"/>
        </w:rPr>
        <w:t>application</w:t>
      </w:r>
      <w:r>
        <w:rPr>
          <w:spacing w:val="-2"/>
          <w:vertAlign w:val="baseline"/>
        </w:rPr>
        <w:t> </w:t>
      </w:r>
      <w:r>
        <w:rPr>
          <w:vertAlign w:val="baseline"/>
        </w:rPr>
        <w:t>to</w:t>
      </w:r>
      <w:r>
        <w:rPr>
          <w:spacing w:val="-2"/>
          <w:vertAlign w:val="baseline"/>
        </w:rPr>
        <w:t> </w:t>
      </w:r>
      <w:r>
        <w:rPr>
          <w:vertAlign w:val="baseline"/>
        </w:rPr>
        <w:t>improvisation.</w:t>
      </w:r>
      <w:r>
        <w:rPr>
          <w:spacing w:val="-2"/>
          <w:vertAlign w:val="baseline"/>
        </w:rPr>
        <w:t> </w:t>
      </w:r>
      <w:r>
        <w:rPr>
          <w:vertAlign w:val="baseline"/>
        </w:rPr>
        <w:t>Outside</w:t>
      </w:r>
      <w:r>
        <w:rPr>
          <w:spacing w:val="-2"/>
          <w:vertAlign w:val="baseline"/>
        </w:rPr>
        <w:t> </w:t>
      </w:r>
      <w:r>
        <w:rPr>
          <w:vertAlign w:val="baseline"/>
        </w:rPr>
        <w:t>of</w:t>
      </w:r>
      <w:r>
        <w:rPr>
          <w:spacing w:val="-2"/>
          <w:vertAlign w:val="baseline"/>
        </w:rPr>
        <w:t> </w:t>
      </w:r>
      <w:r>
        <w:rPr>
          <w:vertAlign w:val="baseline"/>
        </w:rPr>
        <w:t>class,</w:t>
      </w:r>
      <w:r>
        <w:rPr>
          <w:spacing w:val="-2"/>
          <w:vertAlign w:val="baseline"/>
        </w:rPr>
        <w:t> </w:t>
      </w:r>
      <w:r>
        <w:rPr>
          <w:vertAlign w:val="baseline"/>
        </w:rPr>
        <w:t>listening</w:t>
      </w:r>
      <w:r>
        <w:rPr>
          <w:spacing w:val="-2"/>
          <w:vertAlign w:val="baseline"/>
        </w:rPr>
        <w:t> </w:t>
      </w:r>
      <w:r>
        <w:rPr>
          <w:vertAlign w:val="baseline"/>
        </w:rPr>
        <w:t>is</w:t>
      </w:r>
      <w:r>
        <w:rPr>
          <w:spacing w:val="-2"/>
          <w:vertAlign w:val="baseline"/>
        </w:rPr>
        <w:t> </w:t>
      </w:r>
      <w:r>
        <w:rPr>
          <w:vertAlign w:val="baseline"/>
        </w:rPr>
        <w:t>required.</w:t>
      </w:r>
      <w:r>
        <w:rPr>
          <w:spacing w:val="-2"/>
          <w:vertAlign w:val="baseline"/>
        </w:rPr>
        <w:t> </w:t>
      </w:r>
      <w:r>
        <w:rPr>
          <w:vertAlign w:val="baseline"/>
        </w:rPr>
        <w:t>The</w:t>
      </w:r>
      <w:r>
        <w:rPr>
          <w:spacing w:val="-2"/>
          <w:vertAlign w:val="baseline"/>
        </w:rPr>
        <w:t> </w:t>
      </w:r>
      <w:r>
        <w:rPr>
          <w:vertAlign w:val="baseline"/>
        </w:rPr>
        <w:t>Jazz</w:t>
      </w:r>
      <w:r>
        <w:rPr>
          <w:spacing w:val="-2"/>
          <w:vertAlign w:val="baseline"/>
        </w:rPr>
        <w:t> </w:t>
      </w:r>
      <w:r>
        <w:rPr>
          <w:vertAlign w:val="baseline"/>
        </w:rPr>
        <w:t>Band also participates in concerts and festivals throughout the state of Idaho.</w:t>
      </w:r>
    </w:p>
    <w:p>
      <w:pPr>
        <w:spacing w:after="0"/>
        <w:sectPr>
          <w:pgSz w:w="12240" w:h="15840"/>
          <w:pgMar w:header="725" w:footer="676" w:top="1120" w:bottom="860" w:left="260" w:right="220"/>
        </w:sectPr>
      </w:pPr>
    </w:p>
    <w:p>
      <w:pPr>
        <w:pStyle w:val="BodyText"/>
        <w:tabs>
          <w:tab w:pos="10055" w:val="left" w:leader="none"/>
        </w:tabs>
        <w:spacing w:before="189"/>
        <w:ind w:right="857"/>
      </w:pPr>
      <w:r>
        <w:rPr>
          <w:b/>
        </w:rPr>
        <w:t>33641 Marching Band </w:t>
      </w:r>
      <w:r>
        <w:rPr/>
        <w:t>- 1 Trimester - Repeatable – CHS/HHS/PHS</w:t>
      </w:r>
      <w:r>
        <w:rPr>
          <w:rFonts w:ascii="Times New Roman" w:hAnsi="Times New Roman"/>
        </w:rPr>
        <w:tab/>
      </w:r>
      <w:r>
        <w:rPr/>
        <w:t>9</w:t>
      </w:r>
      <w:r>
        <w:rPr>
          <w:spacing w:val="-12"/>
        </w:rPr>
        <w:t> </w:t>
      </w:r>
      <w:r>
        <w:rPr/>
        <w:t>10</w:t>
      </w:r>
      <w:r>
        <w:rPr>
          <w:spacing w:val="-11"/>
        </w:rPr>
        <w:t> </w:t>
      </w:r>
      <w:r>
        <w:rPr/>
        <w:t>11</w:t>
      </w:r>
      <w:r>
        <w:rPr>
          <w:spacing w:val="-11"/>
        </w:rPr>
        <w:t> </w:t>
      </w:r>
      <w:r>
        <w:rPr/>
        <w:t>12 Co-requisite in a concert ensemble required:</w:t>
      </w:r>
      <w:r>
        <w:rPr>
          <w:spacing w:val="40"/>
        </w:rPr>
        <w:t> </w:t>
      </w:r>
      <w:r>
        <w:rPr/>
        <w:t>Wind Ensemble (Symphonic Band), Concert Band, Drumline, Percussion </w:t>
      </w:r>
      <w:r>
        <w:rPr>
          <w:spacing w:val="-2"/>
        </w:rPr>
        <w:t>Ensemble</w:t>
      </w:r>
    </w:p>
    <w:p>
      <w:pPr>
        <w:pStyle w:val="BodyText"/>
        <w:ind w:right="857"/>
      </w:pPr>
      <w:r>
        <w:rPr/>
        <w:t>The marching band meets 1</w:t>
      </w:r>
      <w:r>
        <w:rPr>
          <w:vertAlign w:val="superscript"/>
        </w:rPr>
        <w:t>st</w:t>
      </w:r>
      <w:r>
        <w:rPr>
          <w:vertAlign w:val="baseline"/>
        </w:rPr>
        <w:t> trimester and may be scheduled during zero hour. It is designed to reinforce fundamentals of music</w:t>
      </w:r>
      <w:r>
        <w:rPr>
          <w:spacing w:val="-3"/>
          <w:vertAlign w:val="baseline"/>
        </w:rPr>
        <w:t> </w:t>
      </w:r>
      <w:r>
        <w:rPr>
          <w:vertAlign w:val="baseline"/>
        </w:rPr>
        <w:t>making</w:t>
      </w:r>
      <w:r>
        <w:rPr>
          <w:spacing w:val="-3"/>
          <w:vertAlign w:val="baseline"/>
        </w:rPr>
        <w:t> </w:t>
      </w:r>
      <w:r>
        <w:rPr>
          <w:vertAlign w:val="baseline"/>
        </w:rPr>
        <w:t>and</w:t>
      </w:r>
      <w:r>
        <w:rPr>
          <w:spacing w:val="-3"/>
          <w:vertAlign w:val="baseline"/>
        </w:rPr>
        <w:t> </w:t>
      </w:r>
      <w:r>
        <w:rPr>
          <w:vertAlign w:val="baseline"/>
        </w:rPr>
        <w:t>choreography</w:t>
      </w:r>
      <w:r>
        <w:rPr>
          <w:spacing w:val="-3"/>
          <w:vertAlign w:val="baseline"/>
        </w:rPr>
        <w:t> </w:t>
      </w:r>
      <w:r>
        <w:rPr>
          <w:vertAlign w:val="baseline"/>
        </w:rPr>
        <w:t>along</w:t>
      </w:r>
      <w:r>
        <w:rPr>
          <w:spacing w:val="-3"/>
          <w:vertAlign w:val="baseline"/>
        </w:rPr>
        <w:t> </w:t>
      </w:r>
      <w:r>
        <w:rPr>
          <w:vertAlign w:val="baseline"/>
        </w:rPr>
        <w:t>with</w:t>
      </w:r>
      <w:r>
        <w:rPr>
          <w:spacing w:val="-3"/>
          <w:vertAlign w:val="baseline"/>
        </w:rPr>
        <w:t> </w:t>
      </w:r>
      <w:r>
        <w:rPr>
          <w:vertAlign w:val="baseline"/>
        </w:rPr>
        <w:t>the</w:t>
      </w:r>
      <w:r>
        <w:rPr>
          <w:spacing w:val="-3"/>
          <w:vertAlign w:val="baseline"/>
        </w:rPr>
        <w:t> </w:t>
      </w:r>
      <w:r>
        <w:rPr>
          <w:vertAlign w:val="baseline"/>
        </w:rPr>
        <w:t>incorporation</w:t>
      </w:r>
      <w:r>
        <w:rPr>
          <w:spacing w:val="-3"/>
          <w:vertAlign w:val="baseline"/>
        </w:rPr>
        <w:t> </w:t>
      </w:r>
      <w:r>
        <w:rPr>
          <w:vertAlign w:val="baseline"/>
        </w:rPr>
        <w:t>of</w:t>
      </w:r>
      <w:r>
        <w:rPr>
          <w:spacing w:val="-3"/>
          <w:vertAlign w:val="baseline"/>
        </w:rPr>
        <w:t> </w:t>
      </w:r>
      <w:r>
        <w:rPr>
          <w:vertAlign w:val="baseline"/>
        </w:rPr>
        <w:t>physical</w:t>
      </w:r>
      <w:r>
        <w:rPr>
          <w:spacing w:val="-3"/>
          <w:vertAlign w:val="baseline"/>
        </w:rPr>
        <w:t> </w:t>
      </w:r>
      <w:r>
        <w:rPr>
          <w:vertAlign w:val="baseline"/>
        </w:rPr>
        <w:t>motion</w:t>
      </w:r>
      <w:r>
        <w:rPr>
          <w:spacing w:val="-3"/>
          <w:vertAlign w:val="baseline"/>
        </w:rPr>
        <w:t> </w:t>
      </w:r>
      <w:r>
        <w:rPr>
          <w:vertAlign w:val="baseline"/>
        </w:rPr>
        <w:t>and</w:t>
      </w:r>
      <w:r>
        <w:rPr>
          <w:spacing w:val="-3"/>
          <w:vertAlign w:val="baseline"/>
        </w:rPr>
        <w:t> </w:t>
      </w:r>
      <w:r>
        <w:rPr>
          <w:vertAlign w:val="baseline"/>
        </w:rPr>
        <w:t>show</w:t>
      </w:r>
      <w:r>
        <w:rPr>
          <w:spacing w:val="-3"/>
          <w:vertAlign w:val="baseline"/>
        </w:rPr>
        <w:t> </w:t>
      </w:r>
      <w:r>
        <w:rPr>
          <w:vertAlign w:val="baseline"/>
        </w:rPr>
        <w:t>design.</w:t>
      </w:r>
      <w:r>
        <w:rPr>
          <w:spacing w:val="-3"/>
          <w:vertAlign w:val="baseline"/>
        </w:rPr>
        <w:t> </w:t>
      </w:r>
      <w:r>
        <w:rPr>
          <w:vertAlign w:val="baseline"/>
        </w:rPr>
        <w:t>This</w:t>
      </w:r>
      <w:r>
        <w:rPr>
          <w:spacing w:val="-3"/>
          <w:vertAlign w:val="baseline"/>
        </w:rPr>
        <w:t> </w:t>
      </w:r>
      <w:r>
        <w:rPr>
          <w:vertAlign w:val="baseline"/>
        </w:rPr>
        <w:t>band</w:t>
      </w:r>
      <w:r>
        <w:rPr>
          <w:spacing w:val="-3"/>
          <w:vertAlign w:val="baseline"/>
        </w:rPr>
        <w:t> </w:t>
      </w:r>
      <w:r>
        <w:rPr>
          <w:vertAlign w:val="baseline"/>
        </w:rPr>
        <w:t>performs</w:t>
      </w:r>
      <w:r>
        <w:rPr>
          <w:spacing w:val="-3"/>
          <w:vertAlign w:val="baseline"/>
        </w:rPr>
        <w:t> </w:t>
      </w:r>
      <w:r>
        <w:rPr>
          <w:vertAlign w:val="baseline"/>
        </w:rPr>
        <w:t>at</w:t>
      </w:r>
      <w:r>
        <w:rPr>
          <w:spacing w:val="-3"/>
          <w:vertAlign w:val="baseline"/>
        </w:rPr>
        <w:t> </w:t>
      </w:r>
      <w:r>
        <w:rPr>
          <w:vertAlign w:val="baseline"/>
        </w:rPr>
        <w:t>all home</w:t>
      </w:r>
      <w:r>
        <w:rPr>
          <w:spacing w:val="-5"/>
          <w:vertAlign w:val="baseline"/>
        </w:rPr>
        <w:t> </w:t>
      </w:r>
      <w:r>
        <w:rPr>
          <w:vertAlign w:val="baseline"/>
        </w:rPr>
        <w:t>football</w:t>
      </w:r>
      <w:r>
        <w:rPr>
          <w:spacing w:val="-5"/>
          <w:vertAlign w:val="baseline"/>
        </w:rPr>
        <w:t> </w:t>
      </w:r>
      <w:r>
        <w:rPr>
          <w:vertAlign w:val="baseline"/>
        </w:rPr>
        <w:t>games,</w:t>
      </w:r>
      <w:r>
        <w:rPr>
          <w:spacing w:val="-5"/>
          <w:vertAlign w:val="baseline"/>
        </w:rPr>
        <w:t> </w:t>
      </w:r>
      <w:r>
        <w:rPr>
          <w:vertAlign w:val="baseline"/>
        </w:rPr>
        <w:t>selected</w:t>
      </w:r>
      <w:r>
        <w:rPr>
          <w:spacing w:val="-5"/>
          <w:vertAlign w:val="baseline"/>
        </w:rPr>
        <w:t> </w:t>
      </w:r>
      <w:r>
        <w:rPr>
          <w:vertAlign w:val="baseline"/>
        </w:rPr>
        <w:t>school</w:t>
      </w:r>
      <w:r>
        <w:rPr>
          <w:spacing w:val="-5"/>
          <w:vertAlign w:val="baseline"/>
        </w:rPr>
        <w:t> </w:t>
      </w:r>
      <w:r>
        <w:rPr>
          <w:vertAlign w:val="baseline"/>
        </w:rPr>
        <w:t>and</w:t>
      </w:r>
      <w:r>
        <w:rPr>
          <w:spacing w:val="-5"/>
          <w:vertAlign w:val="baseline"/>
        </w:rPr>
        <w:t> </w:t>
      </w:r>
      <w:r>
        <w:rPr>
          <w:vertAlign w:val="baseline"/>
        </w:rPr>
        <w:t>community</w:t>
      </w:r>
      <w:r>
        <w:rPr>
          <w:spacing w:val="-5"/>
          <w:vertAlign w:val="baseline"/>
        </w:rPr>
        <w:t> </w:t>
      </w:r>
      <w:r>
        <w:rPr>
          <w:vertAlign w:val="baseline"/>
        </w:rPr>
        <w:t>functions,</w:t>
      </w:r>
      <w:r>
        <w:rPr>
          <w:spacing w:val="-5"/>
          <w:vertAlign w:val="baseline"/>
        </w:rPr>
        <w:t> </w:t>
      </w:r>
      <w:r>
        <w:rPr>
          <w:vertAlign w:val="baseline"/>
        </w:rPr>
        <w:t>exhibitions</w:t>
      </w:r>
      <w:r>
        <w:rPr>
          <w:spacing w:val="-5"/>
          <w:vertAlign w:val="baseline"/>
        </w:rPr>
        <w:t> </w:t>
      </w:r>
      <w:r>
        <w:rPr>
          <w:vertAlign w:val="baseline"/>
        </w:rPr>
        <w:t>and</w:t>
      </w:r>
      <w:r>
        <w:rPr>
          <w:spacing w:val="-5"/>
          <w:vertAlign w:val="baseline"/>
        </w:rPr>
        <w:t> </w:t>
      </w:r>
      <w:r>
        <w:rPr>
          <w:vertAlign w:val="baseline"/>
        </w:rPr>
        <w:t>competitions</w:t>
      </w:r>
      <w:r>
        <w:rPr>
          <w:spacing w:val="-5"/>
          <w:vertAlign w:val="baseline"/>
        </w:rPr>
        <w:t> </w:t>
      </w:r>
      <w:r>
        <w:rPr>
          <w:vertAlign w:val="baseline"/>
        </w:rPr>
        <w:t>–</w:t>
      </w:r>
      <w:r>
        <w:rPr>
          <w:spacing w:val="-5"/>
          <w:vertAlign w:val="baseline"/>
        </w:rPr>
        <w:t> </w:t>
      </w:r>
      <w:r>
        <w:rPr>
          <w:vertAlign w:val="baseline"/>
        </w:rPr>
        <w:t>both</w:t>
      </w:r>
      <w:r>
        <w:rPr>
          <w:spacing w:val="-5"/>
          <w:vertAlign w:val="baseline"/>
        </w:rPr>
        <w:t> </w:t>
      </w:r>
      <w:r>
        <w:rPr>
          <w:vertAlign w:val="baseline"/>
        </w:rPr>
        <w:t>in</w:t>
      </w:r>
      <w:r>
        <w:rPr>
          <w:spacing w:val="-5"/>
          <w:vertAlign w:val="baseline"/>
        </w:rPr>
        <w:t> </w:t>
      </w:r>
      <w:r>
        <w:rPr>
          <w:vertAlign w:val="baseline"/>
        </w:rPr>
        <w:t>Pocatello</w:t>
      </w:r>
      <w:r>
        <w:rPr>
          <w:spacing w:val="-5"/>
          <w:vertAlign w:val="baseline"/>
        </w:rPr>
        <w:t> </w:t>
      </w:r>
      <w:r>
        <w:rPr>
          <w:vertAlign w:val="baseline"/>
        </w:rPr>
        <w:t>and</w:t>
      </w:r>
      <w:r>
        <w:rPr>
          <w:spacing w:val="-5"/>
          <w:vertAlign w:val="baseline"/>
        </w:rPr>
        <w:t> </w:t>
      </w:r>
      <w:r>
        <w:rPr>
          <w:vertAlign w:val="baseline"/>
        </w:rPr>
        <w:t>out</w:t>
      </w:r>
      <w:r>
        <w:rPr>
          <w:spacing w:val="-5"/>
          <w:vertAlign w:val="baseline"/>
        </w:rPr>
        <w:t> </w:t>
      </w:r>
      <w:r>
        <w:rPr>
          <w:vertAlign w:val="baseline"/>
        </w:rPr>
        <w:t>of town. Members of this group attend a mandatory band camp one week in June and two weeks in August. Additional rehearsals</w:t>
      </w:r>
      <w:r>
        <w:rPr>
          <w:spacing w:val="-3"/>
          <w:vertAlign w:val="baseline"/>
        </w:rPr>
        <w:t> </w:t>
      </w:r>
      <w:r>
        <w:rPr>
          <w:vertAlign w:val="baseline"/>
        </w:rPr>
        <w:t>may</w:t>
      </w:r>
      <w:r>
        <w:rPr>
          <w:spacing w:val="-3"/>
          <w:vertAlign w:val="baseline"/>
        </w:rPr>
        <w:t> </w:t>
      </w:r>
      <w:r>
        <w:rPr>
          <w:vertAlign w:val="baseline"/>
        </w:rPr>
        <w:t>be</w:t>
      </w:r>
      <w:r>
        <w:rPr>
          <w:spacing w:val="-3"/>
          <w:vertAlign w:val="baseline"/>
        </w:rPr>
        <w:t> </w:t>
      </w:r>
      <w:r>
        <w:rPr>
          <w:vertAlign w:val="baseline"/>
        </w:rPr>
        <w:t>scheduled.</w:t>
      </w:r>
      <w:r>
        <w:rPr>
          <w:spacing w:val="-3"/>
          <w:vertAlign w:val="baseline"/>
        </w:rPr>
        <w:t> </w:t>
      </w:r>
      <w:r>
        <w:rPr>
          <w:vertAlign w:val="baseline"/>
        </w:rPr>
        <w:t>A</w:t>
      </w:r>
      <w:r>
        <w:rPr>
          <w:spacing w:val="-3"/>
          <w:vertAlign w:val="baseline"/>
        </w:rPr>
        <w:t> </w:t>
      </w:r>
      <w:r>
        <w:rPr>
          <w:vertAlign w:val="baseline"/>
        </w:rPr>
        <w:t>uniform</w:t>
      </w:r>
      <w:r>
        <w:rPr>
          <w:spacing w:val="-3"/>
          <w:vertAlign w:val="baseline"/>
        </w:rPr>
        <w:t> </w:t>
      </w:r>
      <w:r>
        <w:rPr>
          <w:vertAlign w:val="baseline"/>
        </w:rPr>
        <w:t>will</w:t>
      </w:r>
      <w:r>
        <w:rPr>
          <w:spacing w:val="-3"/>
          <w:vertAlign w:val="baseline"/>
        </w:rPr>
        <w:t> </w:t>
      </w:r>
      <w:r>
        <w:rPr>
          <w:vertAlign w:val="baseline"/>
        </w:rPr>
        <w:t>be</w:t>
      </w:r>
      <w:r>
        <w:rPr>
          <w:spacing w:val="-3"/>
          <w:vertAlign w:val="baseline"/>
        </w:rPr>
        <w:t> </w:t>
      </w:r>
      <w:r>
        <w:rPr>
          <w:vertAlign w:val="baseline"/>
        </w:rPr>
        <w:t>required</w:t>
      </w:r>
      <w:r>
        <w:rPr>
          <w:spacing w:val="-3"/>
          <w:vertAlign w:val="baseline"/>
        </w:rPr>
        <w:t> </w:t>
      </w:r>
      <w:r>
        <w:rPr>
          <w:vertAlign w:val="baseline"/>
        </w:rPr>
        <w:t>and</w:t>
      </w:r>
      <w:r>
        <w:rPr>
          <w:spacing w:val="-3"/>
          <w:vertAlign w:val="baseline"/>
        </w:rPr>
        <w:t> </w:t>
      </w:r>
      <w:r>
        <w:rPr>
          <w:vertAlign w:val="baseline"/>
        </w:rPr>
        <w:t>a</w:t>
      </w:r>
      <w:r>
        <w:rPr>
          <w:spacing w:val="-3"/>
          <w:vertAlign w:val="baseline"/>
        </w:rPr>
        <w:t> </w:t>
      </w:r>
      <w:r>
        <w:rPr>
          <w:vertAlign w:val="baseline"/>
        </w:rPr>
        <w:t>rental</w:t>
      </w:r>
      <w:r>
        <w:rPr>
          <w:spacing w:val="-3"/>
          <w:vertAlign w:val="baseline"/>
        </w:rPr>
        <w:t> </w:t>
      </w:r>
      <w:r>
        <w:rPr>
          <w:vertAlign w:val="baseline"/>
        </w:rPr>
        <w:t>and</w:t>
      </w:r>
      <w:r>
        <w:rPr>
          <w:spacing w:val="-3"/>
          <w:vertAlign w:val="baseline"/>
        </w:rPr>
        <w:t> </w:t>
      </w:r>
      <w:r>
        <w:rPr>
          <w:vertAlign w:val="baseline"/>
        </w:rPr>
        <w:t>cleaning</w:t>
      </w:r>
      <w:r>
        <w:rPr>
          <w:spacing w:val="-3"/>
          <w:vertAlign w:val="baseline"/>
        </w:rPr>
        <w:t> </w:t>
      </w:r>
      <w:r>
        <w:rPr>
          <w:vertAlign w:val="baseline"/>
        </w:rPr>
        <w:t>fee</w:t>
      </w:r>
      <w:r>
        <w:rPr>
          <w:spacing w:val="-3"/>
          <w:vertAlign w:val="baseline"/>
        </w:rPr>
        <w:t> </w:t>
      </w:r>
      <w:r>
        <w:rPr>
          <w:vertAlign w:val="baseline"/>
        </w:rPr>
        <w:t>will</w:t>
      </w:r>
      <w:r>
        <w:rPr>
          <w:spacing w:val="-3"/>
          <w:vertAlign w:val="baseline"/>
        </w:rPr>
        <w:t> </w:t>
      </w:r>
      <w:r>
        <w:rPr>
          <w:vertAlign w:val="baseline"/>
        </w:rPr>
        <w:t>be</w:t>
      </w:r>
      <w:r>
        <w:rPr>
          <w:spacing w:val="-3"/>
          <w:vertAlign w:val="baseline"/>
        </w:rPr>
        <w:t> </w:t>
      </w:r>
      <w:r>
        <w:rPr>
          <w:vertAlign w:val="baseline"/>
        </w:rPr>
        <w:t>assessed.</w:t>
      </w:r>
      <w:r>
        <w:rPr>
          <w:spacing w:val="-3"/>
          <w:vertAlign w:val="baseline"/>
        </w:rPr>
        <w:t> </w:t>
      </w:r>
      <w:r>
        <w:rPr>
          <w:vertAlign w:val="baseline"/>
        </w:rPr>
        <w:t>District</w:t>
      </w:r>
      <w:r>
        <w:rPr>
          <w:spacing w:val="-3"/>
          <w:vertAlign w:val="baseline"/>
        </w:rPr>
        <w:t> </w:t>
      </w:r>
      <w:r>
        <w:rPr>
          <w:vertAlign w:val="baseline"/>
        </w:rPr>
        <w:t>Participation fee may apply.</w:t>
      </w:r>
    </w:p>
    <w:p>
      <w:pPr>
        <w:pStyle w:val="BodyText"/>
        <w:ind w:left="0"/>
      </w:pPr>
    </w:p>
    <w:p>
      <w:pPr>
        <w:tabs>
          <w:tab w:pos="10014" w:val="left" w:leader="none"/>
        </w:tabs>
        <w:spacing w:before="0"/>
        <w:ind w:left="820" w:right="0" w:firstLine="0"/>
        <w:jc w:val="left"/>
        <w:rPr>
          <w:sz w:val="20"/>
        </w:rPr>
      </w:pPr>
      <w:r>
        <w:rPr>
          <w:b/>
          <w:sz w:val="20"/>
        </w:rPr>
        <w:t>33681</w:t>
      </w:r>
      <w:r>
        <w:rPr>
          <w:b/>
          <w:spacing w:val="-8"/>
          <w:sz w:val="20"/>
        </w:rPr>
        <w:t> </w:t>
      </w:r>
      <w:r>
        <w:rPr>
          <w:b/>
          <w:sz w:val="20"/>
        </w:rPr>
        <w:t>Orchestra</w:t>
      </w:r>
      <w:r>
        <w:rPr>
          <w:b/>
          <w:spacing w:val="-8"/>
          <w:sz w:val="20"/>
        </w:rPr>
        <w:t> </w:t>
      </w:r>
      <w:r>
        <w:rPr>
          <w:b/>
          <w:sz w:val="20"/>
        </w:rPr>
        <w:t>A</w:t>
      </w:r>
      <w:r>
        <w:rPr>
          <w:b/>
          <w:spacing w:val="-8"/>
          <w:sz w:val="20"/>
        </w:rPr>
        <w:t> </w:t>
      </w:r>
      <w:r>
        <w:rPr>
          <w:sz w:val="20"/>
        </w:rPr>
        <w:t>-</w:t>
      </w:r>
      <w:r>
        <w:rPr>
          <w:spacing w:val="-8"/>
          <w:sz w:val="20"/>
        </w:rPr>
        <w:t> </w:t>
      </w:r>
      <w:r>
        <w:rPr>
          <w:sz w:val="20"/>
        </w:rPr>
        <w:t>3</w:t>
      </w:r>
      <w:r>
        <w:rPr>
          <w:spacing w:val="-8"/>
          <w:sz w:val="20"/>
        </w:rPr>
        <w:t> </w:t>
      </w:r>
      <w:r>
        <w:rPr>
          <w:sz w:val="20"/>
        </w:rPr>
        <w:t>Trimesters</w:t>
      </w:r>
      <w:r>
        <w:rPr>
          <w:spacing w:val="-8"/>
          <w:sz w:val="20"/>
        </w:rPr>
        <w:t> </w:t>
      </w:r>
      <w:r>
        <w:rPr>
          <w:sz w:val="20"/>
        </w:rPr>
        <w:t>-</w:t>
      </w:r>
      <w:r>
        <w:rPr>
          <w:spacing w:val="-8"/>
          <w:sz w:val="20"/>
        </w:rPr>
        <w:t> </w:t>
      </w:r>
      <w:r>
        <w:rPr>
          <w:sz w:val="20"/>
        </w:rPr>
        <w:t>Repeatable</w:t>
      </w:r>
      <w:r>
        <w:rPr>
          <w:spacing w:val="-8"/>
          <w:sz w:val="20"/>
        </w:rPr>
        <w:t> </w:t>
      </w:r>
      <w:r>
        <w:rPr>
          <w:sz w:val="20"/>
        </w:rPr>
        <w:t>–</w:t>
      </w:r>
      <w:r>
        <w:rPr>
          <w:spacing w:val="-8"/>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33682</w:t>
      </w:r>
      <w:r>
        <w:rPr>
          <w:spacing w:val="-11"/>
        </w:rPr>
        <w:t> </w:t>
      </w:r>
      <w:r>
        <w:rPr/>
        <w:t>Orchestra</w:t>
      </w:r>
      <w:r>
        <w:rPr>
          <w:spacing w:val="-11"/>
        </w:rPr>
        <w:t> </w:t>
      </w:r>
      <w:r>
        <w:rPr>
          <w:spacing w:val="-10"/>
        </w:rPr>
        <w:t>B</w:t>
      </w:r>
    </w:p>
    <w:p>
      <w:pPr>
        <w:pStyle w:val="Heading5"/>
      </w:pPr>
      <w:r>
        <w:rPr/>
        <w:t>33683</w:t>
      </w:r>
      <w:r>
        <w:rPr>
          <w:spacing w:val="-11"/>
        </w:rPr>
        <w:t> </w:t>
      </w:r>
      <w:r>
        <w:rPr/>
        <w:t>Orchestra</w:t>
      </w:r>
      <w:r>
        <w:rPr>
          <w:spacing w:val="-11"/>
        </w:rPr>
        <w:t> </w:t>
      </w:r>
      <w:r>
        <w:rPr>
          <w:spacing w:val="-10"/>
        </w:rPr>
        <w:t>C</w:t>
      </w:r>
    </w:p>
    <w:p>
      <w:pPr>
        <w:pStyle w:val="BodyText"/>
        <w:ind w:right="857"/>
      </w:pPr>
      <w:r>
        <w:rPr/>
        <w:t>This ensemble is comprised of students who have previous experience (at least two years of either private study or involvement</w:t>
      </w:r>
      <w:r>
        <w:rPr>
          <w:spacing w:val="-5"/>
        </w:rPr>
        <w:t> </w:t>
      </w:r>
      <w:r>
        <w:rPr/>
        <w:t>in</w:t>
      </w:r>
      <w:r>
        <w:rPr>
          <w:spacing w:val="-5"/>
        </w:rPr>
        <w:t> </w:t>
      </w:r>
      <w:r>
        <w:rPr/>
        <w:t>a</w:t>
      </w:r>
      <w:r>
        <w:rPr>
          <w:spacing w:val="-5"/>
        </w:rPr>
        <w:t> </w:t>
      </w:r>
      <w:r>
        <w:rPr/>
        <w:t>middle</w:t>
      </w:r>
      <w:r>
        <w:rPr>
          <w:spacing w:val="-5"/>
        </w:rPr>
        <w:t> </w:t>
      </w:r>
      <w:r>
        <w:rPr/>
        <w:t>school</w:t>
      </w:r>
      <w:r>
        <w:rPr>
          <w:spacing w:val="-5"/>
        </w:rPr>
        <w:t> </w:t>
      </w:r>
      <w:r>
        <w:rPr/>
        <w:t>orchestra)</w:t>
      </w:r>
      <w:r>
        <w:rPr>
          <w:spacing w:val="-5"/>
        </w:rPr>
        <w:t> </w:t>
      </w:r>
      <w:r>
        <w:rPr/>
        <w:t>playing</w:t>
      </w:r>
      <w:r>
        <w:rPr>
          <w:spacing w:val="-5"/>
        </w:rPr>
        <w:t> </w:t>
      </w:r>
      <w:r>
        <w:rPr/>
        <w:t>violin,</w:t>
      </w:r>
      <w:r>
        <w:rPr>
          <w:spacing w:val="-5"/>
        </w:rPr>
        <w:t> </w:t>
      </w:r>
      <w:r>
        <w:rPr/>
        <w:t>viola,</w:t>
      </w:r>
      <w:r>
        <w:rPr>
          <w:spacing w:val="-5"/>
        </w:rPr>
        <w:t> </w:t>
      </w:r>
      <w:r>
        <w:rPr/>
        <w:t>cello,</w:t>
      </w:r>
      <w:r>
        <w:rPr>
          <w:spacing w:val="-5"/>
        </w:rPr>
        <w:t> </w:t>
      </w:r>
      <w:r>
        <w:rPr/>
        <w:t>or</w:t>
      </w:r>
      <w:r>
        <w:rPr>
          <w:spacing w:val="-5"/>
        </w:rPr>
        <w:t> </w:t>
      </w:r>
      <w:r>
        <w:rPr/>
        <w:t>bass.</w:t>
      </w:r>
      <w:r>
        <w:rPr>
          <w:spacing w:val="-5"/>
        </w:rPr>
        <w:t> </w:t>
      </w:r>
      <w:r>
        <w:rPr/>
        <w:t>If</w:t>
      </w:r>
      <w:r>
        <w:rPr>
          <w:spacing w:val="-5"/>
        </w:rPr>
        <w:t> </w:t>
      </w:r>
      <w:r>
        <w:rPr/>
        <w:t>you</w:t>
      </w:r>
      <w:r>
        <w:rPr>
          <w:spacing w:val="-5"/>
        </w:rPr>
        <w:t> </w:t>
      </w:r>
      <w:r>
        <w:rPr/>
        <w:t>do</w:t>
      </w:r>
      <w:r>
        <w:rPr>
          <w:spacing w:val="-5"/>
        </w:rPr>
        <w:t> </w:t>
      </w:r>
      <w:r>
        <w:rPr/>
        <w:t>not</w:t>
      </w:r>
      <w:r>
        <w:rPr>
          <w:spacing w:val="-5"/>
        </w:rPr>
        <w:t> </w:t>
      </w:r>
      <w:r>
        <w:rPr/>
        <w:t>have</w:t>
      </w:r>
      <w:r>
        <w:rPr>
          <w:spacing w:val="-5"/>
        </w:rPr>
        <w:t> </w:t>
      </w:r>
      <w:r>
        <w:rPr/>
        <w:t>previous</w:t>
      </w:r>
      <w:r>
        <w:rPr>
          <w:spacing w:val="-5"/>
        </w:rPr>
        <w:t> </w:t>
      </w:r>
      <w:r>
        <w:rPr/>
        <w:t>playing</w:t>
      </w:r>
      <w:r>
        <w:rPr>
          <w:spacing w:val="-5"/>
        </w:rPr>
        <w:t> </w:t>
      </w:r>
      <w:r>
        <w:rPr/>
        <w:t>experience, know</w:t>
      </w:r>
      <w:r>
        <w:rPr>
          <w:spacing w:val="-2"/>
        </w:rPr>
        <w:t> </w:t>
      </w:r>
      <w:r>
        <w:rPr/>
        <w:t>that</w:t>
      </w:r>
      <w:r>
        <w:rPr>
          <w:spacing w:val="-2"/>
        </w:rPr>
        <w:t> </w:t>
      </w:r>
      <w:r>
        <w:rPr/>
        <w:t>extra</w:t>
      </w:r>
      <w:r>
        <w:rPr>
          <w:spacing w:val="-2"/>
        </w:rPr>
        <w:t> </w:t>
      </w:r>
      <w:r>
        <w:rPr/>
        <w:t>support</w:t>
      </w:r>
      <w:r>
        <w:rPr>
          <w:spacing w:val="-2"/>
        </w:rPr>
        <w:t> </w:t>
      </w:r>
      <w:r>
        <w:rPr/>
        <w:t>outside</w:t>
      </w:r>
      <w:r>
        <w:rPr>
          <w:spacing w:val="-2"/>
        </w:rPr>
        <w:t> </w:t>
      </w:r>
      <w:r>
        <w:rPr/>
        <w:t>of</w:t>
      </w:r>
      <w:r>
        <w:rPr>
          <w:spacing w:val="-2"/>
        </w:rPr>
        <w:t> </w:t>
      </w:r>
      <w:r>
        <w:rPr/>
        <w:t>the</w:t>
      </w:r>
      <w:r>
        <w:rPr>
          <w:spacing w:val="-2"/>
        </w:rPr>
        <w:t> </w:t>
      </w:r>
      <w:r>
        <w:rPr/>
        <w:t>class</w:t>
      </w:r>
      <w:r>
        <w:rPr>
          <w:spacing w:val="-2"/>
        </w:rPr>
        <w:t> </w:t>
      </w:r>
      <w:r>
        <w:rPr/>
        <w:t>will</w:t>
      </w:r>
      <w:r>
        <w:rPr>
          <w:spacing w:val="-2"/>
        </w:rPr>
        <w:t> </w:t>
      </w:r>
      <w:r>
        <w:rPr/>
        <w:t>be</w:t>
      </w:r>
      <w:r>
        <w:rPr>
          <w:spacing w:val="-2"/>
        </w:rPr>
        <w:t> </w:t>
      </w:r>
      <w:r>
        <w:rPr/>
        <w:t>encouraged,</w:t>
      </w:r>
      <w:r>
        <w:rPr>
          <w:spacing w:val="-2"/>
        </w:rPr>
        <w:t> </w:t>
      </w:r>
      <w:r>
        <w:rPr/>
        <w:t>as</w:t>
      </w:r>
      <w:r>
        <w:rPr>
          <w:spacing w:val="-2"/>
        </w:rPr>
        <w:t> </w:t>
      </w:r>
      <w:r>
        <w:rPr/>
        <w:t>this</w:t>
      </w:r>
      <w:r>
        <w:rPr>
          <w:spacing w:val="-2"/>
        </w:rPr>
        <w:t> </w:t>
      </w:r>
      <w:r>
        <w:rPr/>
        <w:t>is</w:t>
      </w:r>
      <w:r>
        <w:rPr>
          <w:spacing w:val="-2"/>
        </w:rPr>
        <w:t> </w:t>
      </w:r>
      <w:r>
        <w:rPr/>
        <w:t>not</w:t>
      </w:r>
      <w:r>
        <w:rPr>
          <w:spacing w:val="-2"/>
        </w:rPr>
        <w:t> </w:t>
      </w:r>
      <w:r>
        <w:rPr/>
        <w:t>a</w:t>
      </w:r>
      <w:r>
        <w:rPr>
          <w:spacing w:val="-2"/>
        </w:rPr>
        <w:t> </w:t>
      </w:r>
      <w:r>
        <w:rPr/>
        <w:t>beginning</w:t>
      </w:r>
      <w:r>
        <w:rPr>
          <w:spacing w:val="-2"/>
        </w:rPr>
        <w:t> </w:t>
      </w:r>
      <w:r>
        <w:rPr/>
        <w:t>level</w:t>
      </w:r>
      <w:r>
        <w:rPr>
          <w:spacing w:val="-2"/>
        </w:rPr>
        <w:t> </w:t>
      </w:r>
      <w:r>
        <w:rPr/>
        <w:t>course.</w:t>
      </w:r>
      <w:r>
        <w:rPr>
          <w:spacing w:val="-2"/>
        </w:rPr>
        <w:t> </w:t>
      </w:r>
      <w:r>
        <w:rPr/>
        <w:t>Orchestral</w:t>
      </w:r>
      <w:r>
        <w:rPr>
          <w:spacing w:val="-2"/>
        </w:rPr>
        <w:t> </w:t>
      </w:r>
      <w:r>
        <w:rPr/>
        <w:t>literature is studied and prepared for performances, festivals, ensembles, etc. Students should have established playing and practice habits, be comfortable reading notes and rhythms, and be willing to push themselves in learning musicianship skills.</w:t>
      </w:r>
    </w:p>
    <w:p>
      <w:pPr>
        <w:pStyle w:val="BodyText"/>
        <w:ind w:right="3709"/>
      </w:pPr>
      <w:r>
        <w:rPr/>
        <w:t>Orchestra</w:t>
      </w:r>
      <w:r>
        <w:rPr>
          <w:spacing w:val="-7"/>
        </w:rPr>
        <w:t> </w:t>
      </w:r>
      <w:r>
        <w:rPr/>
        <w:t>students</w:t>
      </w:r>
      <w:r>
        <w:rPr>
          <w:spacing w:val="-7"/>
        </w:rPr>
        <w:t> </w:t>
      </w:r>
      <w:r>
        <w:rPr/>
        <w:t>may</w:t>
      </w:r>
      <w:r>
        <w:rPr>
          <w:spacing w:val="-7"/>
        </w:rPr>
        <w:t> </w:t>
      </w:r>
      <w:r>
        <w:rPr/>
        <w:t>be</w:t>
      </w:r>
      <w:r>
        <w:rPr>
          <w:spacing w:val="-7"/>
        </w:rPr>
        <w:t> </w:t>
      </w:r>
      <w:r>
        <w:rPr/>
        <w:t>required</w:t>
      </w:r>
      <w:r>
        <w:rPr>
          <w:spacing w:val="-7"/>
        </w:rPr>
        <w:t> </w:t>
      </w:r>
      <w:r>
        <w:rPr/>
        <w:t>to</w:t>
      </w:r>
      <w:r>
        <w:rPr>
          <w:spacing w:val="-7"/>
        </w:rPr>
        <w:t> </w:t>
      </w:r>
      <w:r>
        <w:rPr/>
        <w:t>travel</w:t>
      </w:r>
      <w:r>
        <w:rPr>
          <w:spacing w:val="-7"/>
        </w:rPr>
        <w:t> </w:t>
      </w:r>
      <w:r>
        <w:rPr/>
        <w:t>to</w:t>
      </w:r>
      <w:r>
        <w:rPr>
          <w:spacing w:val="-7"/>
        </w:rPr>
        <w:t> </w:t>
      </w:r>
      <w:r>
        <w:rPr/>
        <w:t>another</w:t>
      </w:r>
      <w:r>
        <w:rPr>
          <w:spacing w:val="-7"/>
        </w:rPr>
        <w:t> </w:t>
      </w:r>
      <w:r>
        <w:rPr/>
        <w:t>high</w:t>
      </w:r>
      <w:r>
        <w:rPr>
          <w:spacing w:val="-7"/>
        </w:rPr>
        <w:t> </w:t>
      </w:r>
      <w:r>
        <w:rPr/>
        <w:t>school</w:t>
      </w:r>
      <w:r>
        <w:rPr>
          <w:spacing w:val="-7"/>
        </w:rPr>
        <w:t> </w:t>
      </w:r>
      <w:r>
        <w:rPr/>
        <w:t>to</w:t>
      </w:r>
      <w:r>
        <w:rPr>
          <w:spacing w:val="-7"/>
        </w:rPr>
        <w:t> </w:t>
      </w:r>
      <w:r>
        <w:rPr/>
        <w:t>take</w:t>
      </w:r>
      <w:r>
        <w:rPr>
          <w:spacing w:val="-7"/>
        </w:rPr>
        <w:t> </w:t>
      </w:r>
      <w:r>
        <w:rPr/>
        <w:t>this</w:t>
      </w:r>
      <w:r>
        <w:rPr>
          <w:spacing w:val="-7"/>
        </w:rPr>
        <w:t> </w:t>
      </w:r>
      <w:r>
        <w:rPr/>
        <w:t>course. All School District #25 Orchestras are comprised of students that:</w:t>
      </w:r>
    </w:p>
    <w:p>
      <w:pPr>
        <w:pStyle w:val="ListParagraph"/>
        <w:numPr>
          <w:ilvl w:val="0"/>
          <w:numId w:val="22"/>
        </w:numPr>
        <w:tabs>
          <w:tab w:pos="2979" w:val="left" w:leader="none"/>
        </w:tabs>
        <w:spacing w:line="240" w:lineRule="auto" w:before="0" w:after="0"/>
        <w:ind w:left="2979" w:right="0" w:hanging="719"/>
        <w:jc w:val="left"/>
        <w:rPr>
          <w:sz w:val="20"/>
        </w:rPr>
      </w:pPr>
      <w:r>
        <w:rPr>
          <w:sz w:val="20"/>
        </w:rPr>
        <w:t>Can</w:t>
      </w:r>
      <w:r>
        <w:rPr>
          <w:spacing w:val="-9"/>
          <w:sz w:val="20"/>
        </w:rPr>
        <w:t> </w:t>
      </w:r>
      <w:r>
        <w:rPr>
          <w:sz w:val="20"/>
        </w:rPr>
        <w:t>play</w:t>
      </w:r>
      <w:r>
        <w:rPr>
          <w:spacing w:val="-7"/>
          <w:sz w:val="20"/>
        </w:rPr>
        <w:t> </w:t>
      </w:r>
      <w:r>
        <w:rPr>
          <w:sz w:val="20"/>
        </w:rPr>
        <w:t>two</w:t>
      </w:r>
      <w:r>
        <w:rPr>
          <w:spacing w:val="-7"/>
          <w:sz w:val="20"/>
        </w:rPr>
        <w:t> </w:t>
      </w:r>
      <w:r>
        <w:rPr>
          <w:sz w:val="20"/>
        </w:rPr>
        <w:t>octave</w:t>
      </w:r>
      <w:r>
        <w:rPr>
          <w:spacing w:val="-7"/>
          <w:sz w:val="20"/>
        </w:rPr>
        <w:t> </w:t>
      </w:r>
      <w:r>
        <w:rPr>
          <w:sz w:val="20"/>
        </w:rPr>
        <w:t>scales</w:t>
      </w:r>
      <w:r>
        <w:rPr>
          <w:spacing w:val="-6"/>
          <w:sz w:val="20"/>
        </w:rPr>
        <w:t> </w:t>
      </w:r>
      <w:r>
        <w:rPr>
          <w:sz w:val="20"/>
        </w:rPr>
        <w:t>through</w:t>
      </w:r>
      <w:r>
        <w:rPr>
          <w:spacing w:val="-7"/>
          <w:sz w:val="20"/>
        </w:rPr>
        <w:t> </w:t>
      </w:r>
      <w:r>
        <w:rPr>
          <w:sz w:val="20"/>
        </w:rPr>
        <w:t>four</w:t>
      </w:r>
      <w:r>
        <w:rPr>
          <w:spacing w:val="-7"/>
          <w:sz w:val="20"/>
        </w:rPr>
        <w:t> </w:t>
      </w:r>
      <w:r>
        <w:rPr>
          <w:sz w:val="20"/>
        </w:rPr>
        <w:t>flats</w:t>
      </w:r>
      <w:r>
        <w:rPr>
          <w:spacing w:val="-7"/>
          <w:sz w:val="20"/>
        </w:rPr>
        <w:t> </w:t>
      </w:r>
      <w:r>
        <w:rPr>
          <w:sz w:val="20"/>
        </w:rPr>
        <w:t>and</w:t>
      </w:r>
      <w:r>
        <w:rPr>
          <w:spacing w:val="-7"/>
          <w:sz w:val="20"/>
        </w:rPr>
        <w:t> </w:t>
      </w:r>
      <w:r>
        <w:rPr>
          <w:sz w:val="20"/>
        </w:rPr>
        <w:t>four</w:t>
      </w:r>
      <w:r>
        <w:rPr>
          <w:spacing w:val="-6"/>
          <w:sz w:val="20"/>
        </w:rPr>
        <w:t> </w:t>
      </w:r>
      <w:r>
        <w:rPr>
          <w:spacing w:val="-2"/>
          <w:sz w:val="20"/>
        </w:rPr>
        <w:t>sharps.</w:t>
      </w:r>
    </w:p>
    <w:p>
      <w:pPr>
        <w:pStyle w:val="ListParagraph"/>
        <w:numPr>
          <w:ilvl w:val="0"/>
          <w:numId w:val="22"/>
        </w:numPr>
        <w:tabs>
          <w:tab w:pos="2979" w:val="left" w:leader="none"/>
        </w:tabs>
        <w:spacing w:line="240" w:lineRule="auto" w:before="0" w:after="0"/>
        <w:ind w:left="2979" w:right="0" w:hanging="719"/>
        <w:jc w:val="left"/>
        <w:rPr>
          <w:sz w:val="20"/>
        </w:rPr>
      </w:pPr>
      <w:r>
        <w:rPr>
          <w:sz w:val="20"/>
        </w:rPr>
        <w:t>Can</w:t>
      </w:r>
      <w:r>
        <w:rPr>
          <w:spacing w:val="-7"/>
          <w:sz w:val="20"/>
        </w:rPr>
        <w:t> </w:t>
      </w:r>
      <w:r>
        <w:rPr>
          <w:sz w:val="20"/>
        </w:rPr>
        <w:t>utilize</w:t>
      </w:r>
      <w:r>
        <w:rPr>
          <w:spacing w:val="-7"/>
          <w:sz w:val="20"/>
        </w:rPr>
        <w:t> </w:t>
      </w:r>
      <w:r>
        <w:rPr>
          <w:sz w:val="20"/>
        </w:rPr>
        <w:t>third</w:t>
      </w:r>
      <w:r>
        <w:rPr>
          <w:spacing w:val="-7"/>
          <w:sz w:val="20"/>
        </w:rPr>
        <w:t> </w:t>
      </w:r>
      <w:r>
        <w:rPr>
          <w:spacing w:val="-2"/>
          <w:sz w:val="20"/>
        </w:rPr>
        <w:t>position.</w:t>
      </w:r>
    </w:p>
    <w:p>
      <w:pPr>
        <w:pStyle w:val="ListParagraph"/>
        <w:numPr>
          <w:ilvl w:val="0"/>
          <w:numId w:val="22"/>
        </w:numPr>
        <w:tabs>
          <w:tab w:pos="2979" w:val="left" w:leader="none"/>
        </w:tabs>
        <w:spacing w:line="240" w:lineRule="auto" w:before="0" w:after="0"/>
        <w:ind w:left="2979" w:right="0" w:hanging="719"/>
        <w:jc w:val="left"/>
        <w:rPr>
          <w:sz w:val="20"/>
        </w:rPr>
      </w:pPr>
      <w:r>
        <w:rPr>
          <w:spacing w:val="-2"/>
          <w:sz w:val="20"/>
        </w:rPr>
        <w:t>Have</w:t>
      </w:r>
      <w:r>
        <w:rPr>
          <w:spacing w:val="3"/>
          <w:sz w:val="20"/>
        </w:rPr>
        <w:t> </w:t>
      </w:r>
      <w:r>
        <w:rPr>
          <w:spacing w:val="-2"/>
          <w:sz w:val="20"/>
        </w:rPr>
        <w:t>established</w:t>
      </w:r>
      <w:r>
        <w:rPr>
          <w:spacing w:val="4"/>
          <w:sz w:val="20"/>
        </w:rPr>
        <w:t> </w:t>
      </w:r>
      <w:r>
        <w:rPr>
          <w:spacing w:val="-2"/>
          <w:sz w:val="20"/>
        </w:rPr>
        <w:t>practice</w:t>
      </w:r>
      <w:r>
        <w:rPr>
          <w:spacing w:val="4"/>
          <w:sz w:val="20"/>
        </w:rPr>
        <w:t> </w:t>
      </w:r>
      <w:r>
        <w:rPr>
          <w:spacing w:val="-2"/>
          <w:sz w:val="20"/>
        </w:rPr>
        <w:t>habits.</w:t>
      </w:r>
    </w:p>
    <w:p>
      <w:pPr>
        <w:pStyle w:val="ListParagraph"/>
        <w:numPr>
          <w:ilvl w:val="0"/>
          <w:numId w:val="22"/>
        </w:numPr>
        <w:tabs>
          <w:tab w:pos="2979" w:val="left" w:leader="none"/>
        </w:tabs>
        <w:spacing w:line="240" w:lineRule="auto" w:before="0" w:after="0"/>
        <w:ind w:left="2979" w:right="0" w:hanging="719"/>
        <w:jc w:val="left"/>
        <w:rPr>
          <w:sz w:val="20"/>
        </w:rPr>
      </w:pPr>
      <w:r>
        <w:rPr>
          <w:sz w:val="20"/>
        </w:rPr>
        <w:t>Can</w:t>
      </w:r>
      <w:r>
        <w:rPr>
          <w:spacing w:val="-5"/>
          <w:sz w:val="20"/>
        </w:rPr>
        <w:t> </w:t>
      </w:r>
      <w:r>
        <w:rPr>
          <w:sz w:val="20"/>
        </w:rPr>
        <w:t>sight</w:t>
      </w:r>
      <w:r>
        <w:rPr>
          <w:spacing w:val="-5"/>
          <w:sz w:val="20"/>
        </w:rPr>
        <w:t> </w:t>
      </w:r>
      <w:r>
        <w:rPr>
          <w:sz w:val="20"/>
        </w:rPr>
        <w:t>read</w:t>
      </w:r>
      <w:r>
        <w:rPr>
          <w:spacing w:val="-5"/>
          <w:sz w:val="20"/>
        </w:rPr>
        <w:t> </w:t>
      </w:r>
      <w:r>
        <w:rPr>
          <w:sz w:val="20"/>
        </w:rPr>
        <w:t>music</w:t>
      </w:r>
      <w:r>
        <w:rPr>
          <w:spacing w:val="-5"/>
          <w:sz w:val="20"/>
        </w:rPr>
        <w:t> </w:t>
      </w:r>
      <w:r>
        <w:rPr>
          <w:sz w:val="20"/>
        </w:rPr>
        <w:t>at</w:t>
      </w:r>
      <w:r>
        <w:rPr>
          <w:spacing w:val="-5"/>
          <w:sz w:val="20"/>
        </w:rPr>
        <w:t> </w:t>
      </w:r>
      <w:r>
        <w:rPr>
          <w:sz w:val="20"/>
        </w:rPr>
        <w:t>a</w:t>
      </w:r>
      <w:r>
        <w:rPr>
          <w:spacing w:val="-5"/>
          <w:sz w:val="20"/>
        </w:rPr>
        <w:t> </w:t>
      </w:r>
      <w:r>
        <w:rPr>
          <w:sz w:val="20"/>
        </w:rPr>
        <w:t>2.5</w:t>
      </w:r>
      <w:r>
        <w:rPr>
          <w:spacing w:val="-5"/>
          <w:sz w:val="20"/>
        </w:rPr>
        <w:t> </w:t>
      </w:r>
      <w:r>
        <w:rPr>
          <w:sz w:val="20"/>
        </w:rPr>
        <w:t>grade</w:t>
      </w:r>
      <w:r>
        <w:rPr>
          <w:spacing w:val="-5"/>
          <w:sz w:val="20"/>
        </w:rPr>
        <w:t> </w:t>
      </w:r>
      <w:r>
        <w:rPr>
          <w:sz w:val="20"/>
        </w:rPr>
        <w:t>level</w:t>
      </w:r>
      <w:r>
        <w:rPr>
          <w:spacing w:val="-5"/>
          <w:sz w:val="20"/>
        </w:rPr>
        <w:t> </w:t>
      </w:r>
      <w:r>
        <w:rPr>
          <w:sz w:val="20"/>
        </w:rPr>
        <w:t>without</w:t>
      </w:r>
      <w:r>
        <w:rPr>
          <w:spacing w:val="-5"/>
          <w:sz w:val="20"/>
        </w:rPr>
        <w:t> </w:t>
      </w:r>
      <w:r>
        <w:rPr>
          <w:spacing w:val="-2"/>
          <w:sz w:val="20"/>
        </w:rPr>
        <w:t>difficulty.</w:t>
      </w:r>
    </w:p>
    <w:p>
      <w:pPr>
        <w:tabs>
          <w:tab w:pos="10055" w:val="left" w:leader="none"/>
        </w:tabs>
        <w:spacing w:before="244"/>
        <w:ind w:left="820" w:right="0" w:firstLine="0"/>
        <w:jc w:val="left"/>
        <w:rPr>
          <w:sz w:val="20"/>
        </w:rPr>
      </w:pPr>
      <w:r>
        <w:rPr>
          <w:b/>
          <w:sz w:val="20"/>
        </w:rPr>
        <w:t>33621</w:t>
      </w:r>
      <w:r>
        <w:rPr>
          <w:b/>
          <w:spacing w:val="-10"/>
          <w:sz w:val="20"/>
        </w:rPr>
        <w:t> </w:t>
      </w:r>
      <w:r>
        <w:rPr>
          <w:b/>
          <w:sz w:val="20"/>
        </w:rPr>
        <w:t>Percussion</w:t>
      </w:r>
      <w:r>
        <w:rPr>
          <w:b/>
          <w:spacing w:val="-8"/>
          <w:sz w:val="20"/>
        </w:rPr>
        <w:t> </w:t>
      </w:r>
      <w:r>
        <w:rPr>
          <w:b/>
          <w:sz w:val="20"/>
        </w:rPr>
        <w:t>Ensemble</w:t>
      </w:r>
      <w:r>
        <w:rPr>
          <w:b/>
          <w:spacing w:val="-8"/>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8"/>
          <w:sz w:val="20"/>
        </w:rPr>
        <w:t> </w:t>
      </w:r>
      <w:r>
        <w:rPr>
          <w:sz w:val="20"/>
        </w:rPr>
        <w:t>-</w:t>
      </w:r>
      <w:r>
        <w:rPr>
          <w:spacing w:val="-8"/>
          <w:sz w:val="20"/>
        </w:rPr>
        <w:t> </w:t>
      </w:r>
      <w:r>
        <w:rPr>
          <w:sz w:val="20"/>
        </w:rPr>
        <w:t>Repeatable</w:t>
      </w:r>
      <w:r>
        <w:rPr>
          <w:spacing w:val="-8"/>
          <w:sz w:val="20"/>
        </w:rPr>
        <w:t> </w:t>
      </w:r>
      <w:r>
        <w:rPr>
          <w:sz w:val="20"/>
        </w:rPr>
        <w:t>–</w:t>
      </w:r>
      <w:r>
        <w:rPr>
          <w:spacing w:val="-7"/>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ind w:right="8239"/>
      </w:pPr>
      <w:r>
        <w:rPr/>
        <w:t>33622</w:t>
      </w:r>
      <w:r>
        <w:rPr>
          <w:spacing w:val="-12"/>
        </w:rPr>
        <w:t> </w:t>
      </w:r>
      <w:r>
        <w:rPr/>
        <w:t>Percussion</w:t>
      </w:r>
      <w:r>
        <w:rPr>
          <w:spacing w:val="-11"/>
        </w:rPr>
        <w:t> </w:t>
      </w:r>
      <w:r>
        <w:rPr/>
        <w:t>Ensemble</w:t>
      </w:r>
      <w:r>
        <w:rPr>
          <w:spacing w:val="-11"/>
        </w:rPr>
        <w:t> </w:t>
      </w:r>
      <w:r>
        <w:rPr/>
        <w:t>B 33623</w:t>
      </w:r>
      <w:r>
        <w:rPr>
          <w:spacing w:val="-10"/>
        </w:rPr>
        <w:t> </w:t>
      </w:r>
      <w:r>
        <w:rPr/>
        <w:t>Percussion</w:t>
      </w:r>
      <w:r>
        <w:rPr>
          <w:spacing w:val="-9"/>
        </w:rPr>
        <w:t> </w:t>
      </w:r>
      <w:r>
        <w:rPr/>
        <w:t>Ensemble</w:t>
      </w:r>
      <w:r>
        <w:rPr>
          <w:spacing w:val="-9"/>
        </w:rPr>
        <w:t> </w:t>
      </w:r>
      <w:r>
        <w:rPr>
          <w:spacing w:val="-10"/>
        </w:rPr>
        <w:t>C</w:t>
      </w:r>
    </w:p>
    <w:p>
      <w:pPr>
        <w:pStyle w:val="BodyText"/>
        <w:ind w:right="857"/>
      </w:pPr>
      <w:r>
        <w:rPr/>
        <w:t>Percussion ensemble is open to all who wish to learn percussion technique. Students should register for both trimesters. Piano skills are recommended. This class emphasizes proper technique on all percussion instruments (including keyboard</w:t>
      </w:r>
      <w:r>
        <w:rPr/>
        <w:t> and</w:t>
      </w:r>
      <w:r>
        <w:rPr>
          <w:spacing w:val="-6"/>
        </w:rPr>
        <w:t> </w:t>
      </w:r>
      <w:r>
        <w:rPr/>
        <w:t>note</w:t>
      </w:r>
      <w:r>
        <w:rPr>
          <w:spacing w:val="-6"/>
        </w:rPr>
        <w:t> </w:t>
      </w:r>
      <w:r>
        <w:rPr/>
        <w:t>reading).</w:t>
      </w:r>
      <w:r>
        <w:rPr>
          <w:spacing w:val="-6"/>
        </w:rPr>
        <w:t> </w:t>
      </w:r>
      <w:r>
        <w:rPr/>
        <w:t>A</w:t>
      </w:r>
      <w:r>
        <w:rPr>
          <w:spacing w:val="-6"/>
        </w:rPr>
        <w:t> </w:t>
      </w:r>
      <w:r>
        <w:rPr/>
        <w:t>strong</w:t>
      </w:r>
      <w:r>
        <w:rPr>
          <w:spacing w:val="-6"/>
        </w:rPr>
        <w:t> </w:t>
      </w:r>
      <w:r>
        <w:rPr/>
        <w:t>emphasis</w:t>
      </w:r>
      <w:r>
        <w:rPr>
          <w:spacing w:val="-6"/>
        </w:rPr>
        <w:t> </w:t>
      </w:r>
      <w:r>
        <w:rPr/>
        <w:t>is</w:t>
      </w:r>
      <w:r>
        <w:rPr>
          <w:spacing w:val="-6"/>
        </w:rPr>
        <w:t> </w:t>
      </w:r>
      <w:r>
        <w:rPr/>
        <w:t>placed</w:t>
      </w:r>
      <w:r>
        <w:rPr>
          <w:spacing w:val="-6"/>
        </w:rPr>
        <w:t> </w:t>
      </w:r>
      <w:r>
        <w:rPr/>
        <w:t>on</w:t>
      </w:r>
      <w:r>
        <w:rPr>
          <w:spacing w:val="-6"/>
        </w:rPr>
        <w:t> </w:t>
      </w:r>
      <w:r>
        <w:rPr/>
        <w:t>music</w:t>
      </w:r>
      <w:r>
        <w:rPr>
          <w:spacing w:val="-6"/>
        </w:rPr>
        <w:t> </w:t>
      </w:r>
      <w:r>
        <w:rPr/>
        <w:t>literacy.</w:t>
      </w:r>
      <w:r>
        <w:rPr>
          <w:spacing w:val="-6"/>
        </w:rPr>
        <w:t> </w:t>
      </w:r>
      <w:r>
        <w:rPr/>
        <w:t>The</w:t>
      </w:r>
      <w:r>
        <w:rPr>
          <w:spacing w:val="-6"/>
        </w:rPr>
        <w:t> </w:t>
      </w:r>
      <w:r>
        <w:rPr/>
        <w:t>percussion</w:t>
      </w:r>
      <w:r>
        <w:rPr>
          <w:spacing w:val="-6"/>
        </w:rPr>
        <w:t> </w:t>
      </w:r>
      <w:r>
        <w:rPr/>
        <w:t>ensemble</w:t>
      </w:r>
      <w:r>
        <w:rPr>
          <w:spacing w:val="-6"/>
        </w:rPr>
        <w:t> </w:t>
      </w:r>
      <w:r>
        <w:rPr/>
        <w:t>prepares</w:t>
      </w:r>
      <w:r>
        <w:rPr>
          <w:spacing w:val="-6"/>
        </w:rPr>
        <w:t> </w:t>
      </w:r>
      <w:r>
        <w:rPr/>
        <w:t>and</w:t>
      </w:r>
      <w:r>
        <w:rPr>
          <w:spacing w:val="-6"/>
        </w:rPr>
        <w:t> </w:t>
      </w:r>
      <w:r>
        <w:rPr/>
        <w:t>performs</w:t>
      </w:r>
      <w:r>
        <w:rPr>
          <w:spacing w:val="-6"/>
        </w:rPr>
        <w:t> </w:t>
      </w:r>
      <w:r>
        <w:rPr/>
        <w:t>literature for the solo/ensemble festival and band literature for concerts with the Symphonic Band.</w:t>
      </w:r>
    </w:p>
    <w:p>
      <w:pPr>
        <w:pStyle w:val="BodyText"/>
        <w:ind w:left="0"/>
      </w:pPr>
    </w:p>
    <w:p>
      <w:pPr>
        <w:tabs>
          <w:tab w:pos="10055" w:val="left" w:leader="none"/>
        </w:tabs>
        <w:spacing w:before="0"/>
        <w:ind w:left="820" w:right="0" w:firstLine="0"/>
        <w:jc w:val="left"/>
        <w:rPr>
          <w:sz w:val="20"/>
        </w:rPr>
      </w:pPr>
      <w:r>
        <w:rPr>
          <w:b/>
          <w:sz w:val="20"/>
        </w:rPr>
        <w:t>33581</w:t>
      </w:r>
      <w:r>
        <w:rPr>
          <w:b/>
          <w:spacing w:val="-9"/>
          <w:sz w:val="20"/>
        </w:rPr>
        <w:t> </w:t>
      </w:r>
      <w:r>
        <w:rPr>
          <w:b/>
          <w:sz w:val="20"/>
        </w:rPr>
        <w:t>Wind</w:t>
      </w:r>
      <w:r>
        <w:rPr>
          <w:b/>
          <w:spacing w:val="-7"/>
          <w:sz w:val="20"/>
        </w:rPr>
        <w:t> </w:t>
      </w:r>
      <w:r>
        <w:rPr>
          <w:b/>
          <w:sz w:val="20"/>
        </w:rPr>
        <w:t>Ensemble</w:t>
      </w:r>
      <w:r>
        <w:rPr>
          <w:b/>
          <w:spacing w:val="-7"/>
          <w:sz w:val="20"/>
        </w:rPr>
        <w:t> </w:t>
      </w:r>
      <w:r>
        <w:rPr>
          <w:b/>
          <w:sz w:val="20"/>
        </w:rPr>
        <w:t>A</w:t>
      </w:r>
      <w:r>
        <w:rPr>
          <w:b/>
          <w:spacing w:val="-6"/>
          <w:sz w:val="20"/>
        </w:rPr>
        <w:t> </w:t>
      </w:r>
      <w:r>
        <w:rPr>
          <w:sz w:val="20"/>
        </w:rPr>
        <w:t>-</w:t>
      </w:r>
      <w:r>
        <w:rPr>
          <w:spacing w:val="-7"/>
          <w:sz w:val="20"/>
        </w:rPr>
        <w:t> </w:t>
      </w:r>
      <w:r>
        <w:rPr>
          <w:sz w:val="20"/>
        </w:rPr>
        <w:t>3</w:t>
      </w:r>
      <w:r>
        <w:rPr>
          <w:spacing w:val="-7"/>
          <w:sz w:val="20"/>
        </w:rPr>
        <w:t> </w:t>
      </w:r>
      <w:r>
        <w:rPr>
          <w:sz w:val="20"/>
        </w:rPr>
        <w:t>Trimesters</w:t>
      </w:r>
      <w:r>
        <w:rPr>
          <w:spacing w:val="-6"/>
          <w:sz w:val="20"/>
        </w:rPr>
        <w:t> </w:t>
      </w:r>
      <w:r>
        <w:rPr>
          <w:sz w:val="20"/>
        </w:rPr>
        <w:t>-</w:t>
      </w:r>
      <w:r>
        <w:rPr>
          <w:spacing w:val="-7"/>
          <w:sz w:val="20"/>
        </w:rPr>
        <w:t> </w:t>
      </w:r>
      <w:r>
        <w:rPr>
          <w:sz w:val="20"/>
        </w:rPr>
        <w:t>Repeatable</w:t>
      </w:r>
      <w:r>
        <w:rPr>
          <w:spacing w:val="-7"/>
          <w:sz w:val="20"/>
        </w:rPr>
        <w:t> </w:t>
      </w:r>
      <w:r>
        <w:rPr>
          <w:sz w:val="20"/>
        </w:rPr>
        <w:t>–</w:t>
      </w:r>
      <w:r>
        <w:rPr>
          <w:spacing w:val="-6"/>
          <w:sz w:val="20"/>
        </w:rPr>
        <w:t> </w:t>
      </w:r>
      <w:r>
        <w:rPr>
          <w:spacing w:val="-2"/>
          <w:sz w:val="20"/>
        </w:rPr>
        <w:t>CHS/HHS/PHS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spacing w:before="0"/>
        <w:ind w:left="820" w:right="8448" w:firstLine="0"/>
        <w:jc w:val="left"/>
        <w:rPr>
          <w:sz w:val="20"/>
        </w:rPr>
      </w:pPr>
      <w:r>
        <w:rPr>
          <w:b/>
          <w:sz w:val="20"/>
        </w:rPr>
        <w:t>33582 Wind Ensemble B 33583 Wind Ensemble C </w:t>
      </w:r>
      <w:r>
        <w:rPr>
          <w:spacing w:val="-2"/>
          <w:sz w:val="20"/>
        </w:rPr>
        <w:t>Prerequisite:</w:t>
      </w:r>
      <w:r>
        <w:rPr>
          <w:spacing w:val="-8"/>
          <w:sz w:val="20"/>
        </w:rPr>
        <w:t> </w:t>
      </w:r>
      <w:r>
        <w:rPr>
          <w:spacing w:val="-2"/>
          <w:sz w:val="20"/>
        </w:rPr>
        <w:t>Teacher</w:t>
      </w:r>
      <w:r>
        <w:rPr>
          <w:spacing w:val="-8"/>
          <w:sz w:val="20"/>
        </w:rPr>
        <w:t> </w:t>
      </w:r>
      <w:r>
        <w:rPr>
          <w:spacing w:val="-2"/>
          <w:sz w:val="20"/>
        </w:rPr>
        <w:t>approval</w:t>
      </w:r>
    </w:p>
    <w:p>
      <w:pPr>
        <w:pStyle w:val="BodyText"/>
        <w:ind w:right="948"/>
      </w:pPr>
      <w:r>
        <w:rPr/>
        <w:t>Wind</w:t>
      </w:r>
      <w:r>
        <w:rPr>
          <w:spacing w:val="-4"/>
        </w:rPr>
        <w:t> </w:t>
      </w:r>
      <w:r>
        <w:rPr/>
        <w:t>Ensemble</w:t>
      </w:r>
      <w:r>
        <w:rPr>
          <w:spacing w:val="-4"/>
        </w:rPr>
        <w:t> </w:t>
      </w:r>
      <w:r>
        <w:rPr/>
        <w:t>(Symphonic</w:t>
      </w:r>
      <w:r>
        <w:rPr>
          <w:spacing w:val="-4"/>
        </w:rPr>
        <w:t> </w:t>
      </w:r>
      <w:r>
        <w:rPr/>
        <w:t>Band)</w:t>
      </w:r>
      <w:r>
        <w:rPr>
          <w:spacing w:val="-4"/>
        </w:rPr>
        <w:t> </w:t>
      </w:r>
      <w:r>
        <w:rPr/>
        <w:t>is</w:t>
      </w:r>
      <w:r>
        <w:rPr>
          <w:spacing w:val="-4"/>
        </w:rPr>
        <w:t> </w:t>
      </w:r>
      <w:r>
        <w:rPr/>
        <w:t>an</w:t>
      </w:r>
      <w:r>
        <w:rPr>
          <w:spacing w:val="-4"/>
        </w:rPr>
        <w:t> </w:t>
      </w:r>
      <w:r>
        <w:rPr/>
        <w:t>audition-only</w:t>
      </w:r>
      <w:r>
        <w:rPr>
          <w:spacing w:val="-4"/>
        </w:rPr>
        <w:t> </w:t>
      </w:r>
      <w:r>
        <w:rPr/>
        <w:t>performing</w:t>
      </w:r>
      <w:r>
        <w:rPr>
          <w:spacing w:val="-4"/>
        </w:rPr>
        <w:t> </w:t>
      </w:r>
      <w:r>
        <w:rPr/>
        <w:t>ensemble</w:t>
      </w:r>
      <w:r>
        <w:rPr>
          <w:spacing w:val="-4"/>
        </w:rPr>
        <w:t> </w:t>
      </w:r>
      <w:r>
        <w:rPr/>
        <w:t>for</w:t>
      </w:r>
      <w:r>
        <w:rPr>
          <w:spacing w:val="-4"/>
        </w:rPr>
        <w:t> </w:t>
      </w:r>
      <w:r>
        <w:rPr/>
        <w:t>winds</w:t>
      </w:r>
      <w:r>
        <w:rPr>
          <w:spacing w:val="-4"/>
        </w:rPr>
        <w:t> </w:t>
      </w:r>
      <w:r>
        <w:rPr/>
        <w:t>and</w:t>
      </w:r>
      <w:r>
        <w:rPr>
          <w:spacing w:val="-4"/>
        </w:rPr>
        <w:t> </w:t>
      </w:r>
      <w:r>
        <w:rPr/>
        <w:t>percussion.</w:t>
      </w:r>
      <w:r>
        <w:rPr>
          <w:spacing w:val="-4"/>
        </w:rPr>
        <w:t> </w:t>
      </w:r>
      <w:r>
        <w:rPr/>
        <w:t>The</w:t>
      </w:r>
      <w:r>
        <w:rPr>
          <w:spacing w:val="-4"/>
        </w:rPr>
        <w:t> </w:t>
      </w:r>
      <w:r>
        <w:rPr/>
        <w:t>class</w:t>
      </w:r>
      <w:r>
        <w:rPr>
          <w:spacing w:val="-4"/>
        </w:rPr>
        <w:t> </w:t>
      </w:r>
      <w:r>
        <w:rPr/>
        <w:t>is</w:t>
      </w:r>
      <w:r>
        <w:rPr>
          <w:spacing w:val="-4"/>
        </w:rPr>
        <w:t> </w:t>
      </w:r>
      <w:r>
        <w:rPr/>
        <w:t>designed to</w:t>
      </w:r>
      <w:r>
        <w:rPr>
          <w:spacing w:val="-3"/>
        </w:rPr>
        <w:t> </w:t>
      </w:r>
      <w:r>
        <w:rPr/>
        <w:t>teach</w:t>
      </w:r>
      <w:r>
        <w:rPr>
          <w:spacing w:val="-3"/>
        </w:rPr>
        <w:t> </w:t>
      </w:r>
      <w:r>
        <w:rPr/>
        <w:t>and</w:t>
      </w:r>
      <w:r>
        <w:rPr>
          <w:spacing w:val="-3"/>
        </w:rPr>
        <w:t> </w:t>
      </w:r>
      <w:r>
        <w:rPr/>
        <w:t>reinforce</w:t>
      </w:r>
      <w:r>
        <w:rPr>
          <w:spacing w:val="-3"/>
        </w:rPr>
        <w:t> </w:t>
      </w:r>
      <w:r>
        <w:rPr/>
        <w:t>advanced</w:t>
      </w:r>
      <w:r>
        <w:rPr>
          <w:spacing w:val="-3"/>
        </w:rPr>
        <w:t> </w:t>
      </w:r>
      <w:r>
        <w:rPr/>
        <w:t>fundamentals</w:t>
      </w:r>
      <w:r>
        <w:rPr>
          <w:spacing w:val="-3"/>
        </w:rPr>
        <w:t> </w:t>
      </w:r>
      <w:r>
        <w:rPr/>
        <w:t>of</w:t>
      </w:r>
      <w:r>
        <w:rPr>
          <w:spacing w:val="-3"/>
        </w:rPr>
        <w:t> </w:t>
      </w:r>
      <w:r>
        <w:rPr/>
        <w:t>music</w:t>
      </w:r>
      <w:r>
        <w:rPr>
          <w:spacing w:val="-3"/>
        </w:rPr>
        <w:t> </w:t>
      </w:r>
      <w:r>
        <w:rPr/>
        <w:t>making</w:t>
      </w:r>
      <w:r>
        <w:rPr>
          <w:spacing w:val="-3"/>
        </w:rPr>
        <w:t> </w:t>
      </w:r>
      <w:r>
        <w:rPr/>
        <w:t>in</w:t>
      </w:r>
      <w:r>
        <w:rPr>
          <w:spacing w:val="-3"/>
        </w:rPr>
        <w:t> </w:t>
      </w:r>
      <w:r>
        <w:rPr/>
        <w:t>view</w:t>
      </w:r>
      <w:r>
        <w:rPr>
          <w:spacing w:val="-3"/>
        </w:rPr>
        <w:t> </w:t>
      </w:r>
      <w:r>
        <w:rPr/>
        <w:t>of</w:t>
      </w:r>
      <w:r>
        <w:rPr>
          <w:spacing w:val="-3"/>
        </w:rPr>
        <w:t> </w:t>
      </w:r>
      <w:r>
        <w:rPr/>
        <w:t>greater</w:t>
      </w:r>
      <w:r>
        <w:rPr>
          <w:spacing w:val="-3"/>
        </w:rPr>
        <w:t> </w:t>
      </w:r>
      <w:r>
        <w:rPr/>
        <w:t>musical</w:t>
      </w:r>
      <w:r>
        <w:rPr>
          <w:spacing w:val="-3"/>
        </w:rPr>
        <w:t> </w:t>
      </w:r>
      <w:r>
        <w:rPr/>
        <w:t>expression.</w:t>
      </w:r>
      <w:r>
        <w:rPr>
          <w:spacing w:val="-3"/>
        </w:rPr>
        <w:t> </w:t>
      </w:r>
      <w:r>
        <w:rPr/>
        <w:t>Students</w:t>
      </w:r>
      <w:r>
        <w:rPr>
          <w:spacing w:val="-3"/>
        </w:rPr>
        <w:t> </w:t>
      </w:r>
      <w:r>
        <w:rPr/>
        <w:t>play</w:t>
      </w:r>
      <w:r>
        <w:rPr>
          <w:spacing w:val="-3"/>
        </w:rPr>
        <w:t> </w:t>
      </w:r>
      <w:r>
        <w:rPr/>
        <w:t>varied and challenging repertoire for festivals and other concerts. Members of this group may be required to attend extra rehearsals and sectionals. Chamber groups and solo performances will be a part of each student’s grade.</w:t>
      </w:r>
    </w:p>
    <w:p>
      <w:pPr>
        <w:spacing w:after="0"/>
        <w:sectPr>
          <w:pgSz w:w="12240" w:h="15840"/>
          <w:pgMar w:header="725" w:footer="676" w:top="1120" w:bottom="860" w:left="260" w:right="220"/>
        </w:sectPr>
      </w:pPr>
    </w:p>
    <w:p>
      <w:pPr>
        <w:pStyle w:val="Heading3"/>
        <w:rPr>
          <w:u w:val="none"/>
        </w:rPr>
      </w:pPr>
      <w:bookmarkStart w:name="_TOC_250019" w:id="159"/>
      <w:bookmarkEnd w:id="159"/>
      <w:r>
        <w:rPr>
          <w:spacing w:val="-2"/>
          <w:u w:val="single"/>
        </w:rPr>
        <w:t>Vocal</w:t>
      </w:r>
    </w:p>
    <w:p>
      <w:pPr>
        <w:pStyle w:val="Heading5"/>
        <w:spacing w:before="58"/>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spacing w:before="1"/>
        <w:ind w:left="0"/>
        <w:rPr>
          <w:b/>
        </w:rPr>
      </w:pPr>
    </w:p>
    <w:p>
      <w:pPr>
        <w:spacing w:before="0"/>
        <w:ind w:left="2420" w:right="2457" w:firstLine="0"/>
        <w:jc w:val="center"/>
        <w:rPr>
          <w:b/>
          <w:sz w:val="28"/>
        </w:rPr>
      </w:pPr>
      <w:r>
        <w:rPr>
          <w:b/>
          <w:sz w:val="28"/>
          <w:u w:val="single"/>
        </w:rPr>
        <w:t>General</w:t>
      </w:r>
      <w:r>
        <w:rPr>
          <w:b/>
          <w:spacing w:val="-13"/>
          <w:sz w:val="28"/>
          <w:u w:val="single"/>
        </w:rPr>
        <w:t> </w:t>
      </w:r>
      <w:r>
        <w:rPr>
          <w:b/>
          <w:spacing w:val="-2"/>
          <w:sz w:val="28"/>
          <w:u w:val="single"/>
        </w:rPr>
        <w:t>Choir</w:t>
      </w:r>
    </w:p>
    <w:p>
      <w:pPr>
        <w:tabs>
          <w:tab w:pos="10055" w:val="left" w:leader="none"/>
        </w:tabs>
        <w:spacing w:before="243"/>
        <w:ind w:left="820" w:right="0" w:firstLine="0"/>
        <w:jc w:val="left"/>
        <w:rPr>
          <w:sz w:val="20"/>
        </w:rPr>
      </w:pPr>
      <w:r>
        <w:rPr>
          <w:b/>
          <w:sz w:val="20"/>
        </w:rPr>
        <w:t>33711</w:t>
      </w:r>
      <w:r>
        <w:rPr>
          <w:b/>
          <w:spacing w:val="-8"/>
          <w:sz w:val="20"/>
        </w:rPr>
        <w:t> </w:t>
      </w:r>
      <w:r>
        <w:rPr>
          <w:b/>
          <w:sz w:val="20"/>
        </w:rPr>
        <w:t>Celtic</w:t>
      </w:r>
      <w:r>
        <w:rPr>
          <w:b/>
          <w:spacing w:val="-7"/>
          <w:sz w:val="20"/>
        </w:rPr>
        <w:t> </w:t>
      </w:r>
      <w:r>
        <w:rPr>
          <w:b/>
          <w:sz w:val="20"/>
        </w:rPr>
        <w:t>Singers</w:t>
      </w:r>
      <w:r>
        <w:rPr>
          <w:b/>
          <w:spacing w:val="-8"/>
          <w:sz w:val="20"/>
        </w:rPr>
        <w:t> </w:t>
      </w:r>
      <w:r>
        <w:rPr>
          <w:b/>
          <w:sz w:val="20"/>
        </w:rPr>
        <w:t>A</w:t>
      </w:r>
      <w:r>
        <w:rPr>
          <w:b/>
          <w:spacing w:val="-7"/>
          <w:sz w:val="20"/>
        </w:rPr>
        <w:t> </w:t>
      </w:r>
      <w:r>
        <w:rPr>
          <w:b/>
          <w:sz w:val="20"/>
        </w:rPr>
        <w:t>(Mixed</w:t>
      </w:r>
      <w:r>
        <w:rPr>
          <w:b/>
          <w:spacing w:val="-8"/>
          <w:sz w:val="20"/>
        </w:rPr>
        <w:t> </w:t>
      </w:r>
      <w:r>
        <w:rPr>
          <w:b/>
          <w:sz w:val="20"/>
        </w:rPr>
        <w:t>Chorus)</w:t>
      </w:r>
      <w:r>
        <w:rPr>
          <w:b/>
          <w:spacing w:val="-7"/>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8"/>
          <w:sz w:val="20"/>
        </w:rPr>
        <w:t> </w:t>
      </w:r>
      <w:r>
        <w:rPr>
          <w:sz w:val="20"/>
        </w:rPr>
        <w:t>Repeatable</w:t>
      </w:r>
      <w:r>
        <w:rPr>
          <w:spacing w:val="-7"/>
          <w:sz w:val="20"/>
        </w:rPr>
        <w:t> </w:t>
      </w:r>
      <w:r>
        <w:rPr>
          <w:sz w:val="20"/>
        </w:rPr>
        <w:t>-</w:t>
      </w:r>
      <w:r>
        <w:rPr>
          <w:spacing w:val="-7"/>
          <w:sz w:val="20"/>
        </w:rPr>
        <w:t> </w:t>
      </w:r>
      <w:r>
        <w:rPr>
          <w:spacing w:val="-5"/>
          <w:sz w:val="20"/>
        </w:rPr>
        <w:t>HHS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33712</w:t>
      </w:r>
      <w:r>
        <w:rPr>
          <w:spacing w:val="-8"/>
        </w:rPr>
        <w:t> </w:t>
      </w:r>
      <w:r>
        <w:rPr/>
        <w:t>Celtic</w:t>
      </w:r>
      <w:r>
        <w:rPr>
          <w:spacing w:val="-7"/>
        </w:rPr>
        <w:t> </w:t>
      </w:r>
      <w:r>
        <w:rPr/>
        <w:t>Singers</w:t>
      </w:r>
      <w:r>
        <w:rPr>
          <w:spacing w:val="-7"/>
        </w:rPr>
        <w:t> </w:t>
      </w:r>
      <w:r>
        <w:rPr>
          <w:spacing w:val="-10"/>
        </w:rPr>
        <w:t>B</w:t>
      </w:r>
    </w:p>
    <w:p>
      <w:pPr>
        <w:pStyle w:val="BodyText"/>
        <w:ind w:right="857"/>
      </w:pPr>
      <w:r>
        <w:rPr/>
        <w:t>This mixed choir is made up of men and women’s voices with a major emphasis on learning proper vocal and choral techniques,</w:t>
      </w:r>
      <w:r>
        <w:rPr>
          <w:spacing w:val="-5"/>
        </w:rPr>
        <w:t> </w:t>
      </w:r>
      <w:r>
        <w:rPr/>
        <w:t>music</w:t>
      </w:r>
      <w:r>
        <w:rPr>
          <w:spacing w:val="-5"/>
        </w:rPr>
        <w:t> </w:t>
      </w:r>
      <w:r>
        <w:rPr/>
        <w:t>theory</w:t>
      </w:r>
      <w:r>
        <w:rPr>
          <w:spacing w:val="-5"/>
        </w:rPr>
        <w:t> </w:t>
      </w:r>
      <w:r>
        <w:rPr/>
        <w:t>and</w:t>
      </w:r>
      <w:r>
        <w:rPr>
          <w:spacing w:val="-5"/>
        </w:rPr>
        <w:t> </w:t>
      </w:r>
      <w:r>
        <w:rPr/>
        <w:t>sight</w:t>
      </w:r>
      <w:r>
        <w:rPr>
          <w:spacing w:val="-5"/>
        </w:rPr>
        <w:t> </w:t>
      </w:r>
      <w:r>
        <w:rPr/>
        <w:t>singing.</w:t>
      </w:r>
      <w:r>
        <w:rPr>
          <w:spacing w:val="-5"/>
        </w:rPr>
        <w:t> </w:t>
      </w:r>
      <w:r>
        <w:rPr/>
        <w:t>Preparation</w:t>
      </w:r>
      <w:r>
        <w:rPr>
          <w:spacing w:val="-5"/>
        </w:rPr>
        <w:t> </w:t>
      </w:r>
      <w:r>
        <w:rPr/>
        <w:t>and</w:t>
      </w:r>
      <w:r>
        <w:rPr>
          <w:spacing w:val="-5"/>
        </w:rPr>
        <w:t> </w:t>
      </w:r>
      <w:r>
        <w:rPr/>
        <w:t>training</w:t>
      </w:r>
      <w:r>
        <w:rPr>
          <w:spacing w:val="-5"/>
        </w:rPr>
        <w:t> </w:t>
      </w:r>
      <w:r>
        <w:rPr/>
        <w:t>for</w:t>
      </w:r>
      <w:r>
        <w:rPr>
          <w:spacing w:val="-5"/>
        </w:rPr>
        <w:t> </w:t>
      </w:r>
      <w:r>
        <w:rPr/>
        <w:t>participation</w:t>
      </w:r>
      <w:r>
        <w:rPr>
          <w:spacing w:val="-5"/>
        </w:rPr>
        <w:t> </w:t>
      </w:r>
      <w:r>
        <w:rPr/>
        <w:t>in</w:t>
      </w:r>
      <w:r>
        <w:rPr>
          <w:spacing w:val="-5"/>
        </w:rPr>
        <w:t> </w:t>
      </w:r>
      <w:r>
        <w:rPr/>
        <w:t>a</w:t>
      </w:r>
      <w:r>
        <w:rPr>
          <w:spacing w:val="-5"/>
        </w:rPr>
        <w:t> </w:t>
      </w:r>
      <w:r>
        <w:rPr/>
        <w:t>performance-oriented</w:t>
      </w:r>
      <w:r>
        <w:rPr>
          <w:spacing w:val="-5"/>
        </w:rPr>
        <w:t> </w:t>
      </w:r>
      <w:r>
        <w:rPr/>
        <w:t>choir</w:t>
      </w:r>
      <w:r>
        <w:rPr>
          <w:spacing w:val="-5"/>
        </w:rPr>
        <w:t> </w:t>
      </w:r>
      <w:r>
        <w:rPr/>
        <w:t>is</w:t>
      </w:r>
      <w:r>
        <w:rPr>
          <w:spacing w:val="-5"/>
        </w:rPr>
        <w:t> </w:t>
      </w:r>
      <w:r>
        <w:rPr/>
        <w:t>the main objective for the students in this class. Grades are based on participation, theory and sight singing.</w:t>
      </w:r>
    </w:p>
    <w:p>
      <w:pPr>
        <w:pStyle w:val="BodyText"/>
        <w:ind w:left="0"/>
      </w:pPr>
    </w:p>
    <w:p>
      <w:pPr>
        <w:pStyle w:val="BodyText"/>
        <w:tabs>
          <w:tab w:pos="10017" w:val="left" w:leader="none"/>
        </w:tabs>
        <w:ind w:right="895"/>
      </w:pPr>
      <w:r>
        <w:rPr>
          <w:b/>
        </w:rPr>
        <w:t>33731 Treble Choir </w:t>
      </w:r>
      <w:r>
        <w:rPr/>
        <w:t>- 1 trimester – Repeatable - CHS</w:t>
      </w:r>
      <w:r>
        <w:rPr>
          <w:rFonts w:ascii="Times New Roman" w:hAnsi="Times New Roman"/>
        </w:rPr>
        <w:tab/>
      </w:r>
      <w:r>
        <w:rPr/>
        <w:t>9</w:t>
      </w:r>
      <w:r>
        <w:rPr>
          <w:spacing w:val="-12"/>
        </w:rPr>
        <w:t> </w:t>
      </w:r>
      <w:r>
        <w:rPr/>
        <w:t>10</w:t>
      </w:r>
      <w:r>
        <w:rPr>
          <w:spacing w:val="-11"/>
        </w:rPr>
        <w:t> </w:t>
      </w:r>
      <w:r>
        <w:rPr/>
        <w:t>11</w:t>
      </w:r>
      <w:r>
        <w:rPr>
          <w:spacing w:val="-11"/>
        </w:rPr>
        <w:t> </w:t>
      </w:r>
      <w:r>
        <w:rPr/>
        <w:t>12 This is a women’s choir with a major emphasis on learning proper vocal and choral techniques, music theory and sight singing. Preparation and training for participation in a performance-oriented choir is the main objective for the students in the class. Grades are based on participation, theory and sight singing. Offered Tri 1 only.</w:t>
      </w:r>
    </w:p>
    <w:p>
      <w:pPr>
        <w:pStyle w:val="BodyText"/>
        <w:spacing w:before="1"/>
        <w:ind w:left="0"/>
      </w:pPr>
    </w:p>
    <w:p>
      <w:pPr>
        <w:spacing w:before="0"/>
        <w:ind w:left="2420" w:right="2457" w:firstLine="0"/>
        <w:jc w:val="center"/>
        <w:rPr>
          <w:b/>
          <w:sz w:val="28"/>
        </w:rPr>
      </w:pPr>
      <w:r>
        <w:rPr>
          <w:b/>
          <w:sz w:val="28"/>
          <w:u w:val="single"/>
        </w:rPr>
        <w:t>Select</w:t>
      </w:r>
      <w:r>
        <w:rPr>
          <w:b/>
          <w:spacing w:val="-6"/>
          <w:sz w:val="28"/>
          <w:u w:val="single"/>
        </w:rPr>
        <w:t> </w:t>
      </w:r>
      <w:r>
        <w:rPr>
          <w:b/>
          <w:spacing w:val="-2"/>
          <w:sz w:val="28"/>
          <w:u w:val="single"/>
        </w:rPr>
        <w:t>Choir</w:t>
      </w:r>
    </w:p>
    <w:p>
      <w:pPr>
        <w:tabs>
          <w:tab w:pos="10183" w:val="left" w:leader="none"/>
        </w:tabs>
        <w:spacing w:before="243"/>
        <w:ind w:left="820" w:right="0" w:firstLine="0"/>
        <w:jc w:val="left"/>
        <w:rPr>
          <w:sz w:val="20"/>
        </w:rPr>
      </w:pPr>
      <w:r>
        <w:rPr>
          <w:b/>
          <w:sz w:val="20"/>
        </w:rPr>
        <w:t>33821</w:t>
      </w:r>
      <w:r>
        <w:rPr>
          <w:b/>
          <w:spacing w:val="-8"/>
          <w:sz w:val="20"/>
        </w:rPr>
        <w:t> </w:t>
      </w:r>
      <w:r>
        <w:rPr>
          <w:b/>
          <w:sz w:val="20"/>
        </w:rPr>
        <w:t>Soundsations</w:t>
      </w:r>
      <w:r>
        <w:rPr>
          <w:b/>
          <w:spacing w:val="-7"/>
          <w:sz w:val="20"/>
        </w:rPr>
        <w:t> </w:t>
      </w:r>
      <w:r>
        <w:rPr>
          <w:b/>
          <w:sz w:val="20"/>
        </w:rPr>
        <w:t>A</w:t>
      </w:r>
      <w:r>
        <w:rPr>
          <w:b/>
          <w:spacing w:val="-7"/>
          <w:sz w:val="20"/>
        </w:rPr>
        <w:t> </w:t>
      </w:r>
      <w:r>
        <w:rPr>
          <w:b/>
          <w:sz w:val="20"/>
        </w:rPr>
        <w:t>-</w:t>
      </w:r>
      <w:r>
        <w:rPr>
          <w:b/>
          <w:spacing w:val="-8"/>
          <w:sz w:val="20"/>
        </w:rPr>
        <w:t> </w:t>
      </w:r>
      <w:r>
        <w:rPr>
          <w:b/>
          <w:sz w:val="20"/>
        </w:rPr>
        <w:t>Select</w:t>
      </w:r>
      <w:r>
        <w:rPr>
          <w:b/>
          <w:spacing w:val="-7"/>
          <w:sz w:val="20"/>
        </w:rPr>
        <w:t> </w:t>
      </w:r>
      <w:r>
        <w:rPr>
          <w:b/>
          <w:sz w:val="20"/>
        </w:rPr>
        <w:t>Women's</w:t>
      </w:r>
      <w:r>
        <w:rPr>
          <w:b/>
          <w:spacing w:val="-7"/>
          <w:sz w:val="20"/>
        </w:rPr>
        <w:t> </w:t>
      </w:r>
      <w:r>
        <w:rPr>
          <w:b/>
          <w:sz w:val="20"/>
        </w:rPr>
        <w:t>Chorus</w:t>
      </w:r>
      <w:r>
        <w:rPr>
          <w:b/>
          <w:spacing w:val="-8"/>
          <w:sz w:val="20"/>
        </w:rPr>
        <w:t> </w:t>
      </w:r>
      <w:r>
        <w:rPr>
          <w:sz w:val="20"/>
        </w:rPr>
        <w:t>-</w:t>
      </w:r>
      <w:r>
        <w:rPr>
          <w:spacing w:val="-7"/>
          <w:sz w:val="20"/>
        </w:rPr>
        <w:t> </w:t>
      </w:r>
      <w:r>
        <w:rPr>
          <w:sz w:val="20"/>
        </w:rPr>
        <w:t>3</w:t>
      </w:r>
      <w:r>
        <w:rPr>
          <w:spacing w:val="-7"/>
          <w:sz w:val="20"/>
        </w:rPr>
        <w:t> </w:t>
      </w:r>
      <w:r>
        <w:rPr>
          <w:sz w:val="20"/>
        </w:rPr>
        <w:t>Trimesters</w:t>
      </w:r>
      <w:r>
        <w:rPr>
          <w:spacing w:val="-8"/>
          <w:sz w:val="20"/>
        </w:rPr>
        <w:t> </w:t>
      </w:r>
      <w:r>
        <w:rPr>
          <w:sz w:val="20"/>
        </w:rPr>
        <w:t>-</w:t>
      </w:r>
      <w:r>
        <w:rPr>
          <w:spacing w:val="-7"/>
          <w:sz w:val="20"/>
        </w:rPr>
        <w:t> </w:t>
      </w:r>
      <w:r>
        <w:rPr>
          <w:sz w:val="20"/>
        </w:rPr>
        <w:t>Repeatable</w:t>
      </w:r>
      <w:r>
        <w:rPr>
          <w:spacing w:val="-7"/>
          <w:sz w:val="20"/>
        </w:rPr>
        <w:t> </w:t>
      </w:r>
      <w:r>
        <w:rPr>
          <w:sz w:val="20"/>
        </w:rPr>
        <w:t>-</w:t>
      </w:r>
      <w:r>
        <w:rPr>
          <w:spacing w:val="-7"/>
          <w:sz w:val="20"/>
        </w:rPr>
        <w:t> </w:t>
      </w:r>
      <w:r>
        <w:rPr>
          <w:spacing w:val="-5"/>
          <w:sz w:val="20"/>
        </w:rPr>
        <w:t>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33822</w:t>
      </w:r>
      <w:r>
        <w:rPr>
          <w:spacing w:val="-9"/>
        </w:rPr>
        <w:t> </w:t>
      </w:r>
      <w:r>
        <w:rPr/>
        <w:t>Soundsations</w:t>
      </w:r>
      <w:r>
        <w:rPr>
          <w:spacing w:val="-9"/>
        </w:rPr>
        <w:t> </w:t>
      </w:r>
      <w:r>
        <w:rPr>
          <w:spacing w:val="-10"/>
        </w:rPr>
        <w:t>B</w:t>
      </w:r>
    </w:p>
    <w:p>
      <w:pPr>
        <w:pStyle w:val="Heading5"/>
      </w:pPr>
      <w:r>
        <w:rPr/>
        <w:t>33823</w:t>
      </w:r>
      <w:r>
        <w:rPr>
          <w:spacing w:val="-9"/>
        </w:rPr>
        <w:t> </w:t>
      </w:r>
      <w:r>
        <w:rPr/>
        <w:t>Soundsations</w:t>
      </w:r>
      <w:r>
        <w:rPr>
          <w:spacing w:val="-9"/>
        </w:rPr>
        <w:t> </w:t>
      </w:r>
      <w:r>
        <w:rPr>
          <w:spacing w:val="-10"/>
        </w:rPr>
        <w:t>C</w:t>
      </w:r>
    </w:p>
    <w:p>
      <w:pPr>
        <w:pStyle w:val="BodyText"/>
      </w:pPr>
      <w:r>
        <w:rPr>
          <w:spacing w:val="-2"/>
        </w:rPr>
        <w:t>Prerequisite:</w:t>
      </w:r>
      <w:r>
        <w:rPr>
          <w:spacing w:val="7"/>
        </w:rPr>
        <w:t> </w:t>
      </w:r>
      <w:r>
        <w:rPr>
          <w:spacing w:val="-2"/>
        </w:rPr>
        <w:t>Audition</w:t>
      </w:r>
    </w:p>
    <w:p>
      <w:pPr>
        <w:pStyle w:val="BodyText"/>
        <w:ind w:right="857"/>
      </w:pPr>
      <w:r>
        <w:rPr/>
        <w:t>Soundsations is an audition women's choir. Though a great emphasis is made on performance, this choir works to build the voice</w:t>
      </w:r>
      <w:r>
        <w:rPr>
          <w:spacing w:val="-5"/>
        </w:rPr>
        <w:t> </w:t>
      </w:r>
      <w:r>
        <w:rPr/>
        <w:t>through</w:t>
      </w:r>
      <w:r>
        <w:rPr>
          <w:spacing w:val="-5"/>
        </w:rPr>
        <w:t> </w:t>
      </w:r>
      <w:r>
        <w:rPr/>
        <w:t>group</w:t>
      </w:r>
      <w:r>
        <w:rPr>
          <w:spacing w:val="-5"/>
        </w:rPr>
        <w:t> </w:t>
      </w:r>
      <w:r>
        <w:rPr/>
        <w:t>voice</w:t>
      </w:r>
      <w:r>
        <w:rPr>
          <w:spacing w:val="-5"/>
        </w:rPr>
        <w:t> </w:t>
      </w:r>
      <w:r>
        <w:rPr/>
        <w:t>training,</w:t>
      </w:r>
      <w:r>
        <w:rPr>
          <w:spacing w:val="-5"/>
        </w:rPr>
        <w:t> </w:t>
      </w:r>
      <w:r>
        <w:rPr/>
        <w:t>and</w:t>
      </w:r>
      <w:r>
        <w:rPr>
          <w:spacing w:val="-5"/>
        </w:rPr>
        <w:t> </w:t>
      </w:r>
      <w:r>
        <w:rPr/>
        <w:t>exposure</w:t>
      </w:r>
      <w:r>
        <w:rPr>
          <w:spacing w:val="-5"/>
        </w:rPr>
        <w:t> </w:t>
      </w:r>
      <w:r>
        <w:rPr/>
        <w:t>to</w:t>
      </w:r>
      <w:r>
        <w:rPr>
          <w:spacing w:val="-5"/>
        </w:rPr>
        <w:t> </w:t>
      </w:r>
      <w:r>
        <w:rPr/>
        <w:t>the</w:t>
      </w:r>
      <w:r>
        <w:rPr>
          <w:spacing w:val="-5"/>
        </w:rPr>
        <w:t> </w:t>
      </w:r>
      <w:r>
        <w:rPr/>
        <w:t>widest</w:t>
      </w:r>
      <w:r>
        <w:rPr>
          <w:spacing w:val="-5"/>
        </w:rPr>
        <w:t> </w:t>
      </w:r>
      <w:r>
        <w:rPr/>
        <w:t>possible</w:t>
      </w:r>
      <w:r>
        <w:rPr>
          <w:spacing w:val="-5"/>
        </w:rPr>
        <w:t> </w:t>
      </w:r>
      <w:r>
        <w:rPr/>
        <w:t>choices</w:t>
      </w:r>
      <w:r>
        <w:rPr>
          <w:spacing w:val="-5"/>
        </w:rPr>
        <w:t> </w:t>
      </w:r>
      <w:r>
        <w:rPr/>
        <w:t>of</w:t>
      </w:r>
      <w:r>
        <w:rPr>
          <w:spacing w:val="-5"/>
        </w:rPr>
        <w:t> </w:t>
      </w:r>
      <w:r>
        <w:rPr/>
        <w:t>musical</w:t>
      </w:r>
      <w:r>
        <w:rPr>
          <w:spacing w:val="-5"/>
        </w:rPr>
        <w:t> </w:t>
      </w:r>
      <w:r>
        <w:rPr/>
        <w:t>styles.</w:t>
      </w:r>
      <w:r>
        <w:rPr>
          <w:spacing w:val="-5"/>
        </w:rPr>
        <w:t> </w:t>
      </w:r>
      <w:r>
        <w:rPr/>
        <w:t>Soundsations</w:t>
      </w:r>
      <w:r>
        <w:rPr>
          <w:spacing w:val="-5"/>
        </w:rPr>
        <w:t> </w:t>
      </w:r>
      <w:r>
        <w:rPr/>
        <w:t>will</w:t>
      </w:r>
      <w:r>
        <w:rPr>
          <w:spacing w:val="-5"/>
        </w:rPr>
        <w:t> </w:t>
      </w:r>
      <w:r>
        <w:rPr/>
        <w:t>perform every trimester. Vacancies in the next year's Senior Choir are filled from this select women's chorus before any other students are considered.</w:t>
      </w:r>
    </w:p>
    <w:p>
      <w:pPr>
        <w:pStyle w:val="BodyText"/>
        <w:ind w:left="0"/>
      </w:pPr>
    </w:p>
    <w:p>
      <w:pPr>
        <w:tabs>
          <w:tab w:pos="9982" w:val="left" w:leader="none"/>
        </w:tabs>
        <w:spacing w:before="0"/>
        <w:ind w:left="820" w:right="0" w:firstLine="0"/>
        <w:jc w:val="left"/>
        <w:rPr>
          <w:sz w:val="20"/>
        </w:rPr>
      </w:pPr>
      <w:r>
        <w:rPr>
          <w:b/>
          <w:sz w:val="20"/>
        </w:rPr>
        <w:t>33932</w:t>
      </w:r>
      <w:r>
        <w:rPr>
          <w:b/>
          <w:spacing w:val="-11"/>
          <w:sz w:val="20"/>
        </w:rPr>
        <w:t> </w:t>
      </w:r>
      <w:r>
        <w:rPr>
          <w:b/>
          <w:sz w:val="20"/>
        </w:rPr>
        <w:t>Vocal</w:t>
      </w:r>
      <w:r>
        <w:rPr>
          <w:b/>
          <w:spacing w:val="-8"/>
          <w:sz w:val="20"/>
        </w:rPr>
        <w:t> </w:t>
      </w:r>
      <w:r>
        <w:rPr>
          <w:b/>
          <w:sz w:val="20"/>
        </w:rPr>
        <w:t>Point</w:t>
      </w:r>
      <w:r>
        <w:rPr>
          <w:b/>
          <w:spacing w:val="-8"/>
          <w:sz w:val="20"/>
        </w:rPr>
        <w:t> </w:t>
      </w:r>
      <w:r>
        <w:rPr>
          <w:b/>
          <w:sz w:val="20"/>
        </w:rPr>
        <w:t>B</w:t>
      </w:r>
      <w:r>
        <w:rPr>
          <w:b/>
          <w:spacing w:val="-9"/>
          <w:sz w:val="20"/>
        </w:rPr>
        <w:t> </w:t>
      </w:r>
      <w:r>
        <w:rPr>
          <w:b/>
          <w:sz w:val="20"/>
        </w:rPr>
        <w:t>-</w:t>
      </w:r>
      <w:r>
        <w:rPr>
          <w:b/>
          <w:spacing w:val="-8"/>
          <w:sz w:val="20"/>
        </w:rPr>
        <w:t> </w:t>
      </w:r>
      <w:r>
        <w:rPr>
          <w:b/>
          <w:sz w:val="20"/>
        </w:rPr>
        <w:t>Select</w:t>
      </w:r>
      <w:r>
        <w:rPr>
          <w:b/>
          <w:spacing w:val="-8"/>
          <w:sz w:val="20"/>
        </w:rPr>
        <w:t> </w:t>
      </w:r>
      <w:r>
        <w:rPr>
          <w:b/>
          <w:sz w:val="20"/>
        </w:rPr>
        <w:t>Women’s</w:t>
      </w:r>
      <w:r>
        <w:rPr>
          <w:b/>
          <w:spacing w:val="-8"/>
          <w:sz w:val="20"/>
        </w:rPr>
        <w:t> </w:t>
      </w:r>
      <w:r>
        <w:rPr>
          <w:b/>
          <w:sz w:val="20"/>
        </w:rPr>
        <w:t>Choir</w:t>
      </w:r>
      <w:r>
        <w:rPr>
          <w:b/>
          <w:spacing w:val="-9"/>
          <w:sz w:val="20"/>
        </w:rPr>
        <w:t> </w:t>
      </w:r>
      <w:r>
        <w:rPr>
          <w:sz w:val="20"/>
        </w:rPr>
        <w:t>-</w:t>
      </w:r>
      <w:r>
        <w:rPr>
          <w:spacing w:val="-8"/>
          <w:sz w:val="20"/>
        </w:rPr>
        <w:t> </w:t>
      </w:r>
      <w:r>
        <w:rPr>
          <w:sz w:val="20"/>
        </w:rPr>
        <w:t>2</w:t>
      </w:r>
      <w:r>
        <w:rPr>
          <w:spacing w:val="-8"/>
          <w:sz w:val="20"/>
        </w:rPr>
        <w:t> </w:t>
      </w:r>
      <w:r>
        <w:rPr>
          <w:sz w:val="20"/>
        </w:rPr>
        <w:t>Trimesters</w:t>
      </w:r>
      <w:r>
        <w:rPr>
          <w:spacing w:val="-9"/>
          <w:sz w:val="20"/>
        </w:rPr>
        <w:t> </w:t>
      </w:r>
      <w:r>
        <w:rPr>
          <w:sz w:val="20"/>
        </w:rPr>
        <w:t>-</w:t>
      </w:r>
      <w:r>
        <w:rPr>
          <w:spacing w:val="-8"/>
          <w:sz w:val="20"/>
        </w:rPr>
        <w:t> </w:t>
      </w:r>
      <w:r>
        <w:rPr>
          <w:sz w:val="20"/>
        </w:rPr>
        <w:t>Repeatable</w:t>
      </w:r>
      <w:r>
        <w:rPr>
          <w:spacing w:val="-8"/>
          <w:sz w:val="20"/>
        </w:rPr>
        <w:t> </w:t>
      </w:r>
      <w:r>
        <w:rPr>
          <w:sz w:val="20"/>
        </w:rPr>
        <w:t>-</w:t>
      </w:r>
      <w:r>
        <w:rPr>
          <w:spacing w:val="-8"/>
          <w:sz w:val="20"/>
        </w:rPr>
        <w:t> </w:t>
      </w:r>
      <w:r>
        <w:rPr>
          <w:spacing w:val="-5"/>
          <w:sz w:val="20"/>
        </w:rPr>
        <w:t>CHS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33933</w:t>
      </w:r>
      <w:r>
        <w:rPr>
          <w:spacing w:val="-10"/>
        </w:rPr>
        <w:t> </w:t>
      </w:r>
      <w:r>
        <w:rPr/>
        <w:t>Vocal</w:t>
      </w:r>
      <w:r>
        <w:rPr>
          <w:spacing w:val="-10"/>
        </w:rPr>
        <w:t> </w:t>
      </w:r>
      <w:r>
        <w:rPr/>
        <w:t>Point</w:t>
      </w:r>
      <w:r>
        <w:rPr>
          <w:spacing w:val="-9"/>
        </w:rPr>
        <w:t> </w:t>
      </w:r>
      <w:r>
        <w:rPr>
          <w:spacing w:val="-10"/>
        </w:rPr>
        <w:t>C</w:t>
      </w:r>
    </w:p>
    <w:p>
      <w:pPr>
        <w:pStyle w:val="BodyText"/>
      </w:pPr>
      <w:r>
        <w:rPr>
          <w:spacing w:val="-2"/>
        </w:rPr>
        <w:t>Prerequisite:</w:t>
      </w:r>
      <w:r>
        <w:rPr>
          <w:spacing w:val="7"/>
        </w:rPr>
        <w:t> </w:t>
      </w:r>
      <w:r>
        <w:rPr>
          <w:spacing w:val="-2"/>
        </w:rPr>
        <w:t>Audition</w:t>
      </w:r>
    </w:p>
    <w:p>
      <w:pPr>
        <w:pStyle w:val="BodyText"/>
        <w:ind w:right="948"/>
      </w:pPr>
      <w:r>
        <w:rPr/>
        <w:t>This is a select women's choir with a focus on the expanding female voice. Emphasis on music theory, music history, rehearsal etiquette, and performances. Emphasis on the expanding voice and performance. Grades are based on class participation, music knowledge, and performances. Opportunities for state and northwest association activities will be available.</w:t>
      </w:r>
      <w:r>
        <w:rPr>
          <w:spacing w:val="-6"/>
        </w:rPr>
        <w:t> </w:t>
      </w:r>
      <w:r>
        <w:rPr/>
        <w:t>A</w:t>
      </w:r>
      <w:r>
        <w:rPr>
          <w:spacing w:val="-6"/>
        </w:rPr>
        <w:t> </w:t>
      </w:r>
      <w:r>
        <w:rPr/>
        <w:t>uniform</w:t>
      </w:r>
      <w:r>
        <w:rPr>
          <w:spacing w:val="-6"/>
        </w:rPr>
        <w:t> </w:t>
      </w:r>
      <w:r>
        <w:rPr/>
        <w:t>is</w:t>
      </w:r>
      <w:r>
        <w:rPr>
          <w:spacing w:val="-6"/>
        </w:rPr>
        <w:t> </w:t>
      </w:r>
      <w:r>
        <w:rPr/>
        <w:t>required</w:t>
      </w:r>
      <w:r>
        <w:rPr>
          <w:spacing w:val="-6"/>
        </w:rPr>
        <w:t> </w:t>
      </w:r>
      <w:r>
        <w:rPr/>
        <w:t>and</w:t>
      </w:r>
      <w:r>
        <w:rPr>
          <w:spacing w:val="-6"/>
        </w:rPr>
        <w:t> </w:t>
      </w:r>
      <w:r>
        <w:rPr/>
        <w:t>a</w:t>
      </w:r>
      <w:r>
        <w:rPr>
          <w:spacing w:val="-6"/>
        </w:rPr>
        <w:t> </w:t>
      </w:r>
      <w:r>
        <w:rPr/>
        <w:t>rental/cleaning</w:t>
      </w:r>
      <w:r>
        <w:rPr>
          <w:spacing w:val="-6"/>
        </w:rPr>
        <w:t> </w:t>
      </w:r>
      <w:r>
        <w:rPr/>
        <w:t>fee</w:t>
      </w:r>
      <w:r>
        <w:rPr>
          <w:spacing w:val="-6"/>
        </w:rPr>
        <w:t> </w:t>
      </w:r>
      <w:r>
        <w:rPr/>
        <w:t>assessed.</w:t>
      </w:r>
      <w:r>
        <w:rPr>
          <w:spacing w:val="-6"/>
        </w:rPr>
        <w:t> </w:t>
      </w:r>
      <w:r>
        <w:rPr/>
        <w:t>District</w:t>
      </w:r>
      <w:r>
        <w:rPr>
          <w:spacing w:val="-6"/>
        </w:rPr>
        <w:t> </w:t>
      </w:r>
      <w:r>
        <w:rPr/>
        <w:t>participation</w:t>
      </w:r>
      <w:r>
        <w:rPr>
          <w:spacing w:val="-6"/>
        </w:rPr>
        <w:t> </w:t>
      </w:r>
      <w:r>
        <w:rPr/>
        <w:t>fee</w:t>
      </w:r>
      <w:r>
        <w:rPr>
          <w:spacing w:val="-6"/>
        </w:rPr>
        <w:t> </w:t>
      </w:r>
      <w:r>
        <w:rPr/>
        <w:t>applies.</w:t>
      </w:r>
      <w:r>
        <w:rPr>
          <w:spacing w:val="-6"/>
        </w:rPr>
        <w:t> </w:t>
      </w:r>
      <w:r>
        <w:rPr/>
        <w:t>Vacancies</w:t>
      </w:r>
      <w:r>
        <w:rPr>
          <w:spacing w:val="-6"/>
        </w:rPr>
        <w:t> </w:t>
      </w:r>
      <w:r>
        <w:rPr/>
        <w:t>in</w:t>
      </w:r>
      <w:r>
        <w:rPr>
          <w:spacing w:val="-6"/>
        </w:rPr>
        <w:t> </w:t>
      </w:r>
      <w:r>
        <w:rPr/>
        <w:t>the</w:t>
      </w:r>
      <w:r>
        <w:rPr>
          <w:spacing w:val="-6"/>
        </w:rPr>
        <w:t> </w:t>
      </w:r>
      <w:r>
        <w:rPr/>
        <w:t>next year's Senior Choir are filled from this select women’s chorus before any other students are considered.</w:t>
      </w:r>
    </w:p>
    <w:p>
      <w:pPr>
        <w:pStyle w:val="BodyText"/>
        <w:ind w:left="0"/>
      </w:pPr>
    </w:p>
    <w:p>
      <w:pPr>
        <w:tabs>
          <w:tab w:pos="10047" w:val="left" w:leader="none"/>
        </w:tabs>
        <w:spacing w:before="0"/>
        <w:ind w:left="820" w:right="0" w:firstLine="0"/>
        <w:jc w:val="left"/>
        <w:rPr>
          <w:sz w:val="20"/>
        </w:rPr>
      </w:pPr>
      <w:r>
        <w:rPr>
          <w:b/>
          <w:sz w:val="20"/>
        </w:rPr>
        <w:t>33911</w:t>
      </w:r>
      <w:r>
        <w:rPr>
          <w:b/>
          <w:spacing w:val="-10"/>
          <w:sz w:val="20"/>
        </w:rPr>
        <w:t> </w:t>
      </w:r>
      <w:r>
        <w:rPr>
          <w:b/>
          <w:sz w:val="20"/>
        </w:rPr>
        <w:t>Men’s</w:t>
      </w:r>
      <w:r>
        <w:rPr>
          <w:b/>
          <w:spacing w:val="-8"/>
          <w:sz w:val="20"/>
        </w:rPr>
        <w:t> </w:t>
      </w:r>
      <w:r>
        <w:rPr>
          <w:b/>
          <w:sz w:val="20"/>
        </w:rPr>
        <w:t>Choir</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Repeatable</w:t>
      </w:r>
      <w:r>
        <w:rPr>
          <w:spacing w:val="-8"/>
          <w:sz w:val="20"/>
        </w:rPr>
        <w:t> </w:t>
      </w:r>
      <w:r>
        <w:rPr>
          <w:sz w:val="20"/>
        </w:rPr>
        <w:t>-</w:t>
      </w:r>
      <w:r>
        <w:rPr>
          <w:spacing w:val="-7"/>
          <w:sz w:val="20"/>
        </w:rPr>
        <w:t> </w:t>
      </w:r>
      <w:r>
        <w:rPr>
          <w:spacing w:val="-5"/>
          <w:sz w:val="20"/>
        </w:rPr>
        <w:t>CHS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spacing w:val="-2"/>
        </w:rPr>
        <w:t>Co-requisite:</w:t>
      </w:r>
      <w:r>
        <w:rPr>
          <w:spacing w:val="8"/>
        </w:rPr>
        <w:t> </w:t>
      </w:r>
      <w:r>
        <w:rPr>
          <w:spacing w:val="-2"/>
        </w:rPr>
        <w:t>Concert</w:t>
      </w:r>
      <w:r>
        <w:rPr>
          <w:spacing w:val="8"/>
        </w:rPr>
        <w:t> </w:t>
      </w:r>
      <w:r>
        <w:rPr>
          <w:spacing w:val="-2"/>
        </w:rPr>
        <w:t>Choir</w:t>
      </w:r>
    </w:p>
    <w:p>
      <w:pPr>
        <w:pStyle w:val="BodyText"/>
        <w:ind w:right="948"/>
      </w:pPr>
      <w:r>
        <w:rPr/>
        <w:t>This is a select men’s choir with a special focus on the expanding male voice. Emphasis on music theory, music history, rehearsal</w:t>
      </w:r>
      <w:r>
        <w:rPr>
          <w:spacing w:val="-1"/>
        </w:rPr>
        <w:t> </w:t>
      </w:r>
      <w:r>
        <w:rPr/>
        <w:t>etiquette,</w:t>
      </w:r>
      <w:r>
        <w:rPr>
          <w:spacing w:val="-1"/>
        </w:rPr>
        <w:t> </w:t>
      </w:r>
      <w:r>
        <w:rPr/>
        <w:t>and</w:t>
      </w:r>
      <w:r>
        <w:rPr>
          <w:spacing w:val="-1"/>
        </w:rPr>
        <w:t> </w:t>
      </w:r>
      <w:r>
        <w:rPr/>
        <w:t>performances.</w:t>
      </w:r>
      <w:r>
        <w:rPr>
          <w:spacing w:val="-1"/>
        </w:rPr>
        <w:t> </w:t>
      </w:r>
      <w:r>
        <w:rPr/>
        <w:t>Opportunities</w:t>
      </w:r>
      <w:r>
        <w:rPr>
          <w:spacing w:val="-1"/>
        </w:rPr>
        <w:t> </w:t>
      </w:r>
      <w:r>
        <w:rPr/>
        <w:t>for</w:t>
      </w:r>
      <w:r>
        <w:rPr>
          <w:spacing w:val="-1"/>
        </w:rPr>
        <w:t> </w:t>
      </w:r>
      <w:r>
        <w:rPr/>
        <w:t>state</w:t>
      </w:r>
      <w:r>
        <w:rPr>
          <w:spacing w:val="-1"/>
        </w:rPr>
        <w:t> </w:t>
      </w:r>
      <w:r>
        <w:rPr/>
        <w:t>and</w:t>
      </w:r>
      <w:r>
        <w:rPr>
          <w:spacing w:val="-1"/>
        </w:rPr>
        <w:t> </w:t>
      </w:r>
      <w:r>
        <w:rPr/>
        <w:t>northwest</w:t>
      </w:r>
      <w:r>
        <w:rPr>
          <w:spacing w:val="-1"/>
        </w:rPr>
        <w:t> </w:t>
      </w:r>
      <w:r>
        <w:rPr/>
        <w:t>association</w:t>
      </w:r>
      <w:r>
        <w:rPr>
          <w:spacing w:val="-1"/>
        </w:rPr>
        <w:t> </w:t>
      </w:r>
      <w:r>
        <w:rPr/>
        <w:t>activities</w:t>
      </w:r>
      <w:r>
        <w:rPr>
          <w:spacing w:val="-1"/>
        </w:rPr>
        <w:t> </w:t>
      </w:r>
      <w:r>
        <w:rPr/>
        <w:t>will</w:t>
      </w:r>
      <w:r>
        <w:rPr>
          <w:spacing w:val="-1"/>
        </w:rPr>
        <w:t> </w:t>
      </w:r>
      <w:r>
        <w:rPr/>
        <w:t>also</w:t>
      </w:r>
      <w:r>
        <w:rPr>
          <w:spacing w:val="-1"/>
        </w:rPr>
        <w:t> </w:t>
      </w:r>
      <w:r>
        <w:rPr/>
        <w:t>be</w:t>
      </w:r>
      <w:r>
        <w:rPr>
          <w:spacing w:val="-1"/>
        </w:rPr>
        <w:t> </w:t>
      </w:r>
      <w:r>
        <w:rPr/>
        <w:t>available. Grades</w:t>
      </w:r>
      <w:r>
        <w:rPr>
          <w:spacing w:val="-3"/>
        </w:rPr>
        <w:t> </w:t>
      </w:r>
      <w:r>
        <w:rPr/>
        <w:t>are</w:t>
      </w:r>
      <w:r>
        <w:rPr>
          <w:spacing w:val="-3"/>
        </w:rPr>
        <w:t> </w:t>
      </w:r>
      <w:r>
        <w:rPr/>
        <w:t>based</w:t>
      </w:r>
      <w:r>
        <w:rPr>
          <w:spacing w:val="-3"/>
        </w:rPr>
        <w:t> </w:t>
      </w:r>
      <w:r>
        <w:rPr/>
        <w:t>on</w:t>
      </w:r>
      <w:r>
        <w:rPr>
          <w:spacing w:val="-3"/>
        </w:rPr>
        <w:t> </w:t>
      </w:r>
      <w:r>
        <w:rPr/>
        <w:t>class</w:t>
      </w:r>
      <w:r>
        <w:rPr>
          <w:spacing w:val="-3"/>
        </w:rPr>
        <w:t> </w:t>
      </w:r>
      <w:r>
        <w:rPr/>
        <w:t>participation,</w:t>
      </w:r>
      <w:r>
        <w:rPr>
          <w:spacing w:val="-3"/>
        </w:rPr>
        <w:t> </w:t>
      </w:r>
      <w:r>
        <w:rPr/>
        <w:t>music</w:t>
      </w:r>
      <w:r>
        <w:rPr>
          <w:spacing w:val="-3"/>
        </w:rPr>
        <w:t> </w:t>
      </w:r>
      <w:r>
        <w:rPr/>
        <w:t>knowledge,</w:t>
      </w:r>
      <w:r>
        <w:rPr>
          <w:spacing w:val="-3"/>
        </w:rPr>
        <w:t> </w:t>
      </w:r>
      <w:r>
        <w:rPr/>
        <w:t>and</w:t>
      </w:r>
      <w:r>
        <w:rPr>
          <w:spacing w:val="-3"/>
        </w:rPr>
        <w:t> </w:t>
      </w:r>
      <w:r>
        <w:rPr/>
        <w:t>performances.</w:t>
      </w:r>
      <w:r>
        <w:rPr>
          <w:spacing w:val="-3"/>
        </w:rPr>
        <w:t> </w:t>
      </w:r>
      <w:r>
        <w:rPr/>
        <w:t>A</w:t>
      </w:r>
      <w:r>
        <w:rPr>
          <w:spacing w:val="-3"/>
        </w:rPr>
        <w:t> </w:t>
      </w:r>
      <w:r>
        <w:rPr/>
        <w:t>uniform</w:t>
      </w:r>
      <w:r>
        <w:rPr>
          <w:spacing w:val="-3"/>
        </w:rPr>
        <w:t> </w:t>
      </w:r>
      <w:r>
        <w:rPr/>
        <w:t>will</w:t>
      </w:r>
      <w:r>
        <w:rPr>
          <w:spacing w:val="-3"/>
        </w:rPr>
        <w:t> </w:t>
      </w:r>
      <w:r>
        <w:rPr/>
        <w:t>be</w:t>
      </w:r>
      <w:r>
        <w:rPr>
          <w:spacing w:val="-3"/>
        </w:rPr>
        <w:t> </w:t>
      </w:r>
      <w:r>
        <w:rPr/>
        <w:t>required</w:t>
      </w:r>
      <w:r>
        <w:rPr>
          <w:spacing w:val="-3"/>
        </w:rPr>
        <w:t> </w:t>
      </w:r>
      <w:r>
        <w:rPr/>
        <w:t>and</w:t>
      </w:r>
      <w:r>
        <w:rPr>
          <w:spacing w:val="-3"/>
        </w:rPr>
        <w:t> </w:t>
      </w:r>
      <w:r>
        <w:rPr/>
        <w:t>a</w:t>
      </w:r>
      <w:r>
        <w:rPr>
          <w:spacing w:val="-3"/>
        </w:rPr>
        <w:t> </w:t>
      </w:r>
      <w:r>
        <w:rPr/>
        <w:t>rental</w:t>
      </w:r>
      <w:r>
        <w:rPr>
          <w:spacing w:val="-3"/>
        </w:rPr>
        <w:t> </w:t>
      </w:r>
      <w:r>
        <w:rPr/>
        <w:t>and cleaning</w:t>
      </w:r>
      <w:r>
        <w:rPr>
          <w:spacing w:val="-5"/>
        </w:rPr>
        <w:t> </w:t>
      </w:r>
      <w:r>
        <w:rPr/>
        <w:t>fee</w:t>
      </w:r>
      <w:r>
        <w:rPr>
          <w:spacing w:val="-5"/>
        </w:rPr>
        <w:t> </w:t>
      </w:r>
      <w:r>
        <w:rPr/>
        <w:t>will</w:t>
      </w:r>
      <w:r>
        <w:rPr>
          <w:spacing w:val="-5"/>
        </w:rPr>
        <w:t> </w:t>
      </w:r>
      <w:r>
        <w:rPr/>
        <w:t>be</w:t>
      </w:r>
      <w:r>
        <w:rPr>
          <w:spacing w:val="-5"/>
        </w:rPr>
        <w:t> </w:t>
      </w:r>
      <w:r>
        <w:rPr/>
        <w:t>assessed.</w:t>
      </w:r>
      <w:r>
        <w:rPr>
          <w:spacing w:val="-5"/>
        </w:rPr>
        <w:t> </w:t>
      </w:r>
      <w:r>
        <w:rPr/>
        <w:t>No</w:t>
      </w:r>
      <w:r>
        <w:rPr>
          <w:spacing w:val="-5"/>
        </w:rPr>
        <w:t> </w:t>
      </w:r>
      <w:r>
        <w:rPr/>
        <w:t>District</w:t>
      </w:r>
      <w:r>
        <w:rPr>
          <w:spacing w:val="-5"/>
        </w:rPr>
        <w:t> </w:t>
      </w:r>
      <w:r>
        <w:rPr/>
        <w:t>participation</w:t>
      </w:r>
      <w:r>
        <w:rPr>
          <w:spacing w:val="-5"/>
        </w:rPr>
        <w:t> </w:t>
      </w:r>
      <w:r>
        <w:rPr/>
        <w:t>fee</w:t>
      </w:r>
      <w:r>
        <w:rPr>
          <w:spacing w:val="-5"/>
        </w:rPr>
        <w:t> </w:t>
      </w:r>
      <w:r>
        <w:rPr/>
        <w:t>applies,</w:t>
      </w:r>
      <w:r>
        <w:rPr>
          <w:spacing w:val="-5"/>
        </w:rPr>
        <w:t> </w:t>
      </w:r>
      <w:r>
        <w:rPr/>
        <w:t>unless</w:t>
      </w:r>
      <w:r>
        <w:rPr>
          <w:spacing w:val="-5"/>
        </w:rPr>
        <w:t> </w:t>
      </w:r>
      <w:r>
        <w:rPr/>
        <w:t>the</w:t>
      </w:r>
      <w:r>
        <w:rPr>
          <w:spacing w:val="-5"/>
        </w:rPr>
        <w:t> </w:t>
      </w:r>
      <w:r>
        <w:rPr/>
        <w:t>student</w:t>
      </w:r>
      <w:r>
        <w:rPr>
          <w:spacing w:val="-5"/>
        </w:rPr>
        <w:t> </w:t>
      </w:r>
      <w:r>
        <w:rPr/>
        <w:t>is</w:t>
      </w:r>
      <w:r>
        <w:rPr>
          <w:spacing w:val="-5"/>
        </w:rPr>
        <w:t> </w:t>
      </w:r>
      <w:r>
        <w:rPr/>
        <w:t>also</w:t>
      </w:r>
      <w:r>
        <w:rPr>
          <w:spacing w:val="-5"/>
        </w:rPr>
        <w:t> </w:t>
      </w:r>
      <w:r>
        <w:rPr/>
        <w:t>participating</w:t>
      </w:r>
      <w:r>
        <w:rPr>
          <w:spacing w:val="-5"/>
        </w:rPr>
        <w:t> </w:t>
      </w:r>
      <w:r>
        <w:rPr/>
        <w:t>in</w:t>
      </w:r>
      <w:r>
        <w:rPr>
          <w:spacing w:val="-5"/>
        </w:rPr>
        <w:t> </w:t>
      </w:r>
      <w:r>
        <w:rPr/>
        <w:t>Concert</w:t>
      </w:r>
      <w:r>
        <w:rPr>
          <w:spacing w:val="-5"/>
        </w:rPr>
        <w:t> </w:t>
      </w:r>
      <w:r>
        <w:rPr/>
        <w:t>Choir. Offered Tri 1 only.</w:t>
      </w:r>
    </w:p>
    <w:p>
      <w:pPr>
        <w:spacing w:after="0"/>
        <w:sectPr>
          <w:pgSz w:w="12240" w:h="15840"/>
          <w:pgMar w:header="725" w:footer="676" w:top="1120" w:bottom="860" w:left="260" w:right="220"/>
        </w:sectPr>
      </w:pPr>
    </w:p>
    <w:p>
      <w:pPr>
        <w:tabs>
          <w:tab w:pos="10199" w:val="left" w:leader="none"/>
        </w:tabs>
        <w:spacing w:before="189"/>
        <w:ind w:left="820" w:right="0" w:firstLine="0"/>
        <w:jc w:val="both"/>
        <w:rPr>
          <w:sz w:val="20"/>
        </w:rPr>
      </w:pPr>
      <w:r>
        <w:rPr>
          <w:b/>
          <w:sz w:val="20"/>
        </w:rPr>
        <w:t>33921</w:t>
      </w:r>
      <w:r>
        <w:rPr>
          <w:b/>
          <w:spacing w:val="-7"/>
          <w:sz w:val="20"/>
        </w:rPr>
        <w:t> </w:t>
      </w:r>
      <w:r>
        <w:rPr>
          <w:b/>
          <w:sz w:val="20"/>
        </w:rPr>
        <w:t>Century</w:t>
      </w:r>
      <w:r>
        <w:rPr>
          <w:b/>
          <w:spacing w:val="-7"/>
          <w:sz w:val="20"/>
        </w:rPr>
        <w:t> </w:t>
      </w:r>
      <w:r>
        <w:rPr>
          <w:b/>
          <w:sz w:val="20"/>
        </w:rPr>
        <w:t>Singers</w:t>
      </w:r>
      <w:r>
        <w:rPr>
          <w:b/>
          <w:spacing w:val="-7"/>
          <w:sz w:val="20"/>
        </w:rPr>
        <w:t> </w:t>
      </w:r>
      <w:r>
        <w:rPr>
          <w:b/>
          <w:sz w:val="20"/>
        </w:rPr>
        <w:t>A</w:t>
      </w:r>
      <w:r>
        <w:rPr>
          <w:b/>
          <w:spacing w:val="-7"/>
          <w:sz w:val="20"/>
        </w:rPr>
        <w:t> </w:t>
      </w:r>
      <w:r>
        <w:rPr>
          <w:b/>
          <w:sz w:val="20"/>
        </w:rPr>
        <w:t>-</w:t>
      </w:r>
      <w:r>
        <w:rPr>
          <w:b/>
          <w:spacing w:val="-7"/>
          <w:sz w:val="20"/>
        </w:rPr>
        <w:t> </w:t>
      </w:r>
      <w:r>
        <w:rPr>
          <w:b/>
          <w:sz w:val="20"/>
        </w:rPr>
        <w:t>Advanced</w:t>
      </w:r>
      <w:r>
        <w:rPr>
          <w:b/>
          <w:spacing w:val="-7"/>
          <w:sz w:val="20"/>
        </w:rPr>
        <w:t> </w:t>
      </w:r>
      <w:r>
        <w:rPr>
          <w:b/>
          <w:sz w:val="20"/>
        </w:rPr>
        <w:t>Select</w:t>
      </w:r>
      <w:r>
        <w:rPr>
          <w:b/>
          <w:spacing w:val="-7"/>
          <w:sz w:val="20"/>
        </w:rPr>
        <w:t> </w:t>
      </w:r>
      <w:r>
        <w:rPr>
          <w:b/>
          <w:sz w:val="20"/>
        </w:rPr>
        <w:t>Mixed</w:t>
      </w:r>
      <w:r>
        <w:rPr>
          <w:b/>
          <w:spacing w:val="-7"/>
          <w:sz w:val="20"/>
        </w:rPr>
        <w:t> </w:t>
      </w:r>
      <w:r>
        <w:rPr>
          <w:b/>
          <w:sz w:val="20"/>
        </w:rPr>
        <w:t>Choir</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z w:val="20"/>
        </w:rPr>
        <w:t>Repeatable</w:t>
      </w:r>
      <w:r>
        <w:rPr>
          <w:spacing w:val="-7"/>
          <w:sz w:val="20"/>
        </w:rPr>
        <w:t> </w:t>
      </w:r>
      <w:r>
        <w:rPr>
          <w:sz w:val="20"/>
        </w:rPr>
        <w:t>-</w:t>
      </w:r>
      <w:r>
        <w:rPr>
          <w:spacing w:val="-6"/>
          <w:sz w:val="20"/>
        </w:rPr>
        <w:t> </w:t>
      </w:r>
      <w:r>
        <w:rPr>
          <w:spacing w:val="-5"/>
          <w:sz w:val="20"/>
        </w:rPr>
        <w:t>CHS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spacing w:before="0"/>
        <w:ind w:left="820" w:right="8936" w:firstLine="0"/>
        <w:jc w:val="both"/>
        <w:rPr>
          <w:sz w:val="20"/>
        </w:rPr>
      </w:pPr>
      <w:r>
        <w:rPr>
          <w:b/>
          <w:sz w:val="20"/>
        </w:rPr>
        <w:t>33922</w:t>
      </w:r>
      <w:r>
        <w:rPr>
          <w:b/>
          <w:spacing w:val="-12"/>
          <w:sz w:val="20"/>
        </w:rPr>
        <w:t> </w:t>
      </w:r>
      <w:r>
        <w:rPr>
          <w:b/>
          <w:sz w:val="20"/>
        </w:rPr>
        <w:t>Century</w:t>
      </w:r>
      <w:r>
        <w:rPr>
          <w:b/>
          <w:spacing w:val="-11"/>
          <w:sz w:val="20"/>
        </w:rPr>
        <w:t> </w:t>
      </w:r>
      <w:r>
        <w:rPr>
          <w:b/>
          <w:sz w:val="20"/>
        </w:rPr>
        <w:t>Singers</w:t>
      </w:r>
      <w:r>
        <w:rPr>
          <w:b/>
          <w:spacing w:val="-11"/>
          <w:sz w:val="20"/>
        </w:rPr>
        <w:t> </w:t>
      </w:r>
      <w:r>
        <w:rPr>
          <w:b/>
          <w:sz w:val="20"/>
        </w:rPr>
        <w:t>B 33923</w:t>
      </w:r>
      <w:r>
        <w:rPr>
          <w:b/>
          <w:spacing w:val="-12"/>
          <w:sz w:val="20"/>
        </w:rPr>
        <w:t> </w:t>
      </w:r>
      <w:r>
        <w:rPr>
          <w:b/>
          <w:sz w:val="20"/>
        </w:rPr>
        <w:t>Century</w:t>
      </w:r>
      <w:r>
        <w:rPr>
          <w:b/>
          <w:spacing w:val="-11"/>
          <w:sz w:val="20"/>
        </w:rPr>
        <w:t> </w:t>
      </w:r>
      <w:r>
        <w:rPr>
          <w:b/>
          <w:sz w:val="20"/>
        </w:rPr>
        <w:t>Singers</w:t>
      </w:r>
      <w:r>
        <w:rPr>
          <w:b/>
          <w:spacing w:val="-11"/>
          <w:sz w:val="20"/>
        </w:rPr>
        <w:t> </w:t>
      </w:r>
      <w:r>
        <w:rPr>
          <w:b/>
          <w:sz w:val="20"/>
        </w:rPr>
        <w:t>C </w:t>
      </w:r>
      <w:r>
        <w:rPr>
          <w:sz w:val="20"/>
        </w:rPr>
        <w:t>Prerequisite: Audition</w:t>
      </w:r>
    </w:p>
    <w:p>
      <w:pPr>
        <w:pStyle w:val="BodyText"/>
        <w:ind w:right="948"/>
      </w:pPr>
      <w:r>
        <w:rPr/>
        <w:t>Participation in at least one trimester of another auditioned choir is encouraged. Students must audition with the choir director,</w:t>
      </w:r>
      <w:r>
        <w:rPr>
          <w:spacing w:val="-6"/>
        </w:rPr>
        <w:t> </w:t>
      </w:r>
      <w:r>
        <w:rPr/>
        <w:t>and</w:t>
      </w:r>
      <w:r>
        <w:rPr>
          <w:spacing w:val="-6"/>
        </w:rPr>
        <w:t> </w:t>
      </w:r>
      <w:r>
        <w:rPr/>
        <w:t>be</w:t>
      </w:r>
      <w:r>
        <w:rPr>
          <w:spacing w:val="-6"/>
        </w:rPr>
        <w:t> </w:t>
      </w:r>
      <w:r>
        <w:rPr/>
        <w:t>accepted</w:t>
      </w:r>
      <w:r>
        <w:rPr>
          <w:spacing w:val="-6"/>
        </w:rPr>
        <w:t> </w:t>
      </w:r>
      <w:r>
        <w:rPr/>
        <w:t>into</w:t>
      </w:r>
      <w:r>
        <w:rPr>
          <w:spacing w:val="-6"/>
        </w:rPr>
        <w:t> </w:t>
      </w:r>
      <w:r>
        <w:rPr/>
        <w:t>the</w:t>
      </w:r>
      <w:r>
        <w:rPr>
          <w:spacing w:val="-6"/>
        </w:rPr>
        <w:t> </w:t>
      </w:r>
      <w:r>
        <w:rPr/>
        <w:t>group</w:t>
      </w:r>
      <w:r>
        <w:rPr>
          <w:spacing w:val="-6"/>
        </w:rPr>
        <w:t> </w:t>
      </w:r>
      <w:r>
        <w:rPr/>
        <w:t>prior</w:t>
      </w:r>
      <w:r>
        <w:rPr>
          <w:spacing w:val="-6"/>
        </w:rPr>
        <w:t> </w:t>
      </w:r>
      <w:r>
        <w:rPr/>
        <w:t>to</w:t>
      </w:r>
      <w:r>
        <w:rPr>
          <w:spacing w:val="-6"/>
        </w:rPr>
        <w:t> </w:t>
      </w:r>
      <w:r>
        <w:rPr/>
        <w:t>academic</w:t>
      </w:r>
      <w:r>
        <w:rPr>
          <w:spacing w:val="-6"/>
        </w:rPr>
        <w:t> </w:t>
      </w:r>
      <w:r>
        <w:rPr/>
        <w:t>planning.</w:t>
      </w:r>
      <w:r>
        <w:rPr>
          <w:spacing w:val="-6"/>
        </w:rPr>
        <w:t> </w:t>
      </w:r>
      <w:r>
        <w:rPr/>
        <w:t>Students</w:t>
      </w:r>
      <w:r>
        <w:rPr>
          <w:spacing w:val="-6"/>
        </w:rPr>
        <w:t> </w:t>
      </w:r>
      <w:r>
        <w:rPr/>
        <w:t>are</w:t>
      </w:r>
      <w:r>
        <w:rPr>
          <w:spacing w:val="-6"/>
        </w:rPr>
        <w:t> </w:t>
      </w:r>
      <w:r>
        <w:rPr/>
        <w:t>highly</w:t>
      </w:r>
      <w:r>
        <w:rPr>
          <w:spacing w:val="-6"/>
        </w:rPr>
        <w:t> </w:t>
      </w:r>
      <w:r>
        <w:rPr/>
        <w:t>encouraged</w:t>
      </w:r>
      <w:r>
        <w:rPr>
          <w:spacing w:val="-6"/>
        </w:rPr>
        <w:t> </w:t>
      </w:r>
      <w:r>
        <w:rPr/>
        <w:t>to</w:t>
      </w:r>
      <w:r>
        <w:rPr>
          <w:spacing w:val="-6"/>
        </w:rPr>
        <w:t> </w:t>
      </w:r>
      <w:r>
        <w:rPr/>
        <w:t>also</w:t>
      </w:r>
      <w:r>
        <w:rPr>
          <w:spacing w:val="-6"/>
        </w:rPr>
        <w:t> </w:t>
      </w:r>
      <w:r>
        <w:rPr/>
        <w:t>participate</w:t>
      </w:r>
      <w:r>
        <w:rPr>
          <w:spacing w:val="-6"/>
        </w:rPr>
        <w:t> </w:t>
      </w:r>
      <w:r>
        <w:rPr/>
        <w:t>in Vocal Point as well as Century Singers.</w:t>
      </w:r>
    </w:p>
    <w:p>
      <w:pPr>
        <w:pStyle w:val="BodyText"/>
        <w:ind w:right="948"/>
      </w:pPr>
      <w:r>
        <w:rPr/>
        <w:t>This</w:t>
      </w:r>
      <w:r>
        <w:rPr>
          <w:spacing w:val="-3"/>
        </w:rPr>
        <w:t> </w:t>
      </w:r>
      <w:r>
        <w:rPr/>
        <w:t>is</w:t>
      </w:r>
      <w:r>
        <w:rPr>
          <w:spacing w:val="-3"/>
        </w:rPr>
        <w:t> </w:t>
      </w:r>
      <w:r>
        <w:rPr/>
        <w:t>an</w:t>
      </w:r>
      <w:r>
        <w:rPr>
          <w:spacing w:val="-3"/>
        </w:rPr>
        <w:t> </w:t>
      </w:r>
      <w:r>
        <w:rPr/>
        <w:t>elite</w:t>
      </w:r>
      <w:r>
        <w:rPr>
          <w:spacing w:val="-3"/>
        </w:rPr>
        <w:t> </w:t>
      </w:r>
      <w:r>
        <w:rPr/>
        <w:t>performing</w:t>
      </w:r>
      <w:r>
        <w:rPr>
          <w:spacing w:val="-3"/>
        </w:rPr>
        <w:t> </w:t>
      </w:r>
      <w:r>
        <w:rPr/>
        <w:t>choir</w:t>
      </w:r>
      <w:r>
        <w:rPr>
          <w:spacing w:val="-3"/>
        </w:rPr>
        <w:t> </w:t>
      </w:r>
      <w:r>
        <w:rPr/>
        <w:t>of</w:t>
      </w:r>
      <w:r>
        <w:rPr>
          <w:spacing w:val="-3"/>
        </w:rPr>
        <w:t> </w:t>
      </w:r>
      <w:r>
        <w:rPr/>
        <w:t>CHS</w:t>
      </w:r>
      <w:r>
        <w:rPr>
          <w:spacing w:val="-3"/>
        </w:rPr>
        <w:t> </w:t>
      </w:r>
      <w:r>
        <w:rPr/>
        <w:t>made</w:t>
      </w:r>
      <w:r>
        <w:rPr>
          <w:spacing w:val="-3"/>
        </w:rPr>
        <w:t> </w:t>
      </w:r>
      <w:r>
        <w:rPr/>
        <w:t>up</w:t>
      </w:r>
      <w:r>
        <w:rPr>
          <w:spacing w:val="-3"/>
        </w:rPr>
        <w:t> </w:t>
      </w:r>
      <w:r>
        <w:rPr/>
        <w:t>of</w:t>
      </w:r>
      <w:r>
        <w:rPr>
          <w:spacing w:val="-3"/>
        </w:rPr>
        <w:t> </w:t>
      </w:r>
      <w:r>
        <w:rPr/>
        <w:t>selected</w:t>
      </w:r>
      <w:r>
        <w:rPr>
          <w:spacing w:val="-3"/>
        </w:rPr>
        <w:t> </w:t>
      </w:r>
      <w:r>
        <w:rPr/>
        <w:t>singers</w:t>
      </w:r>
      <w:r>
        <w:rPr>
          <w:spacing w:val="-3"/>
        </w:rPr>
        <w:t> </w:t>
      </w:r>
      <w:r>
        <w:rPr/>
        <w:t>from</w:t>
      </w:r>
      <w:r>
        <w:rPr>
          <w:spacing w:val="-3"/>
        </w:rPr>
        <w:t> </w:t>
      </w:r>
      <w:r>
        <w:rPr/>
        <w:t>auditions.</w:t>
      </w:r>
      <w:r>
        <w:rPr>
          <w:spacing w:val="-3"/>
        </w:rPr>
        <w:t> </w:t>
      </w:r>
      <w:r>
        <w:rPr/>
        <w:t>The</w:t>
      </w:r>
      <w:r>
        <w:rPr>
          <w:spacing w:val="-3"/>
        </w:rPr>
        <w:t> </w:t>
      </w:r>
      <w:r>
        <w:rPr/>
        <w:t>group</w:t>
      </w:r>
      <w:r>
        <w:rPr>
          <w:spacing w:val="-3"/>
        </w:rPr>
        <w:t> </w:t>
      </w:r>
      <w:r>
        <w:rPr/>
        <w:t>meets</w:t>
      </w:r>
      <w:r>
        <w:rPr>
          <w:spacing w:val="-3"/>
        </w:rPr>
        <w:t> </w:t>
      </w:r>
      <w:r>
        <w:rPr/>
        <w:t>during</w:t>
      </w:r>
      <w:r>
        <w:rPr>
          <w:spacing w:val="-3"/>
        </w:rPr>
        <w:t> </w:t>
      </w:r>
      <w:r>
        <w:rPr/>
        <w:t>0</w:t>
      </w:r>
      <w:r>
        <w:rPr>
          <w:spacing w:val="-3"/>
        </w:rPr>
        <w:t> </w:t>
      </w:r>
      <w:r>
        <w:rPr/>
        <w:t>hour</w:t>
      </w:r>
      <w:r>
        <w:rPr>
          <w:spacing w:val="-3"/>
        </w:rPr>
        <w:t> </w:t>
      </w:r>
      <w:r>
        <w:rPr/>
        <w:t>(early morning). The emphasis is performance of a wide range of music styles in festivals, the community, and the school.</w:t>
      </w:r>
    </w:p>
    <w:p>
      <w:pPr>
        <w:pStyle w:val="BodyText"/>
        <w:ind w:right="948"/>
      </w:pPr>
      <w:r>
        <w:rPr/>
        <w:t>Opportunities</w:t>
      </w:r>
      <w:r>
        <w:rPr>
          <w:spacing w:val="-5"/>
        </w:rPr>
        <w:t> </w:t>
      </w:r>
      <w:r>
        <w:rPr/>
        <w:t>for</w:t>
      </w:r>
      <w:r>
        <w:rPr>
          <w:spacing w:val="-5"/>
        </w:rPr>
        <w:t> </w:t>
      </w:r>
      <w:r>
        <w:rPr/>
        <w:t>participation</w:t>
      </w:r>
      <w:r>
        <w:rPr>
          <w:spacing w:val="-5"/>
        </w:rPr>
        <w:t> </w:t>
      </w:r>
      <w:r>
        <w:rPr/>
        <w:t>in</w:t>
      </w:r>
      <w:r>
        <w:rPr>
          <w:spacing w:val="-5"/>
        </w:rPr>
        <w:t> </w:t>
      </w:r>
      <w:r>
        <w:rPr/>
        <w:t>state</w:t>
      </w:r>
      <w:r>
        <w:rPr>
          <w:spacing w:val="-5"/>
        </w:rPr>
        <w:t> </w:t>
      </w:r>
      <w:r>
        <w:rPr/>
        <w:t>and</w:t>
      </w:r>
      <w:r>
        <w:rPr>
          <w:spacing w:val="-5"/>
        </w:rPr>
        <w:t> </w:t>
      </w:r>
      <w:r>
        <w:rPr/>
        <w:t>northwest</w:t>
      </w:r>
      <w:r>
        <w:rPr>
          <w:spacing w:val="-5"/>
        </w:rPr>
        <w:t> </w:t>
      </w:r>
      <w:r>
        <w:rPr/>
        <w:t>association</w:t>
      </w:r>
      <w:r>
        <w:rPr>
          <w:spacing w:val="-5"/>
        </w:rPr>
        <w:t> </w:t>
      </w:r>
      <w:r>
        <w:rPr/>
        <w:t>activities</w:t>
      </w:r>
      <w:r>
        <w:rPr>
          <w:spacing w:val="-5"/>
        </w:rPr>
        <w:t> </w:t>
      </w:r>
      <w:r>
        <w:rPr/>
        <w:t>will</w:t>
      </w:r>
      <w:r>
        <w:rPr>
          <w:spacing w:val="-5"/>
        </w:rPr>
        <w:t> </w:t>
      </w:r>
      <w:r>
        <w:rPr/>
        <w:t>be</w:t>
      </w:r>
      <w:r>
        <w:rPr>
          <w:spacing w:val="-5"/>
        </w:rPr>
        <w:t> </w:t>
      </w:r>
      <w:r>
        <w:rPr/>
        <w:t>available.</w:t>
      </w:r>
      <w:r>
        <w:rPr>
          <w:spacing w:val="-5"/>
        </w:rPr>
        <w:t> </w:t>
      </w:r>
      <w:r>
        <w:rPr/>
        <w:t>Grades</w:t>
      </w:r>
      <w:r>
        <w:rPr>
          <w:spacing w:val="-5"/>
        </w:rPr>
        <w:t> </w:t>
      </w:r>
      <w:r>
        <w:rPr/>
        <w:t>are</w:t>
      </w:r>
      <w:r>
        <w:rPr>
          <w:spacing w:val="-5"/>
        </w:rPr>
        <w:t> </w:t>
      </w:r>
      <w:r>
        <w:rPr/>
        <w:t>based</w:t>
      </w:r>
      <w:r>
        <w:rPr>
          <w:spacing w:val="-5"/>
        </w:rPr>
        <w:t> </w:t>
      </w:r>
      <w:r>
        <w:rPr/>
        <w:t>on</w:t>
      </w:r>
      <w:r>
        <w:rPr>
          <w:spacing w:val="-5"/>
        </w:rPr>
        <w:t> </w:t>
      </w:r>
      <w:r>
        <w:rPr/>
        <w:t>class participation and performances as well as section rehearsal attendance.</w:t>
      </w:r>
    </w:p>
    <w:p>
      <w:pPr>
        <w:pStyle w:val="BodyText"/>
        <w:ind w:right="948"/>
      </w:pPr>
      <w:r>
        <w:rPr/>
        <w:t>Students</w:t>
      </w:r>
      <w:r>
        <w:rPr>
          <w:spacing w:val="-2"/>
        </w:rPr>
        <w:t> </w:t>
      </w:r>
      <w:r>
        <w:rPr/>
        <w:t>are</w:t>
      </w:r>
      <w:r>
        <w:rPr>
          <w:spacing w:val="-2"/>
        </w:rPr>
        <w:t> </w:t>
      </w:r>
      <w:r>
        <w:rPr/>
        <w:t>selected</w:t>
      </w:r>
      <w:r>
        <w:rPr>
          <w:spacing w:val="-2"/>
        </w:rPr>
        <w:t> </w:t>
      </w:r>
      <w:r>
        <w:rPr/>
        <w:t>for</w:t>
      </w:r>
      <w:r>
        <w:rPr>
          <w:spacing w:val="-2"/>
        </w:rPr>
        <w:t> </w:t>
      </w:r>
      <w:r>
        <w:rPr/>
        <w:t>the</w:t>
      </w:r>
      <w:r>
        <w:rPr>
          <w:spacing w:val="-2"/>
        </w:rPr>
        <w:t> </w:t>
      </w:r>
      <w:r>
        <w:rPr/>
        <w:t>group</w:t>
      </w:r>
      <w:r>
        <w:rPr>
          <w:spacing w:val="-2"/>
        </w:rPr>
        <w:t> </w:t>
      </w:r>
      <w:r>
        <w:rPr/>
        <w:t>based</w:t>
      </w:r>
      <w:r>
        <w:rPr>
          <w:spacing w:val="-2"/>
        </w:rPr>
        <w:t> </w:t>
      </w:r>
      <w:r>
        <w:rPr/>
        <w:t>on</w:t>
      </w:r>
      <w:r>
        <w:rPr>
          <w:spacing w:val="-2"/>
        </w:rPr>
        <w:t> </w:t>
      </w:r>
      <w:r>
        <w:rPr/>
        <w:t>previous</w:t>
      </w:r>
      <w:r>
        <w:rPr>
          <w:spacing w:val="-2"/>
        </w:rPr>
        <w:t> </w:t>
      </w:r>
      <w:r>
        <w:rPr/>
        <w:t>experience</w:t>
      </w:r>
      <w:r>
        <w:rPr>
          <w:spacing w:val="-2"/>
        </w:rPr>
        <w:t> </w:t>
      </w:r>
      <w:r>
        <w:rPr/>
        <w:t>in</w:t>
      </w:r>
      <w:r>
        <w:rPr>
          <w:spacing w:val="-2"/>
        </w:rPr>
        <w:t> </w:t>
      </w:r>
      <w:r>
        <w:rPr/>
        <w:t>Century</w:t>
      </w:r>
      <w:r>
        <w:rPr>
          <w:spacing w:val="-2"/>
        </w:rPr>
        <w:t> </w:t>
      </w:r>
      <w:r>
        <w:rPr/>
        <w:t>Choirs,</w:t>
      </w:r>
      <w:r>
        <w:rPr>
          <w:spacing w:val="-2"/>
        </w:rPr>
        <w:t> </w:t>
      </w:r>
      <w:r>
        <w:rPr/>
        <w:t>work</w:t>
      </w:r>
      <w:r>
        <w:rPr>
          <w:spacing w:val="-2"/>
        </w:rPr>
        <w:t> </w:t>
      </w:r>
      <w:r>
        <w:rPr/>
        <w:t>ethic,</w:t>
      </w:r>
      <w:r>
        <w:rPr>
          <w:spacing w:val="-2"/>
        </w:rPr>
        <w:t> </w:t>
      </w:r>
      <w:r>
        <w:rPr/>
        <w:t>commitment,</w:t>
      </w:r>
      <w:r>
        <w:rPr>
          <w:spacing w:val="-2"/>
        </w:rPr>
        <w:t> </w:t>
      </w:r>
      <w:r>
        <w:rPr/>
        <w:t>and</w:t>
      </w:r>
      <w:r>
        <w:rPr>
          <w:spacing w:val="-2"/>
        </w:rPr>
        <w:t> </w:t>
      </w:r>
      <w:r>
        <w:rPr/>
        <w:t>vocal contribution that fits with the ensemble. Acceptance during the year is based upon the need for specific voice parts. 9</w:t>
      </w:r>
      <w:r>
        <w:rPr>
          <w:vertAlign w:val="superscript"/>
        </w:rPr>
        <w:t>th</w:t>
      </w:r>
      <w:r>
        <w:rPr>
          <w:vertAlign w:val="baseline"/>
        </w:rPr>
        <w:t> graders</w:t>
      </w:r>
      <w:r>
        <w:rPr>
          <w:spacing w:val="-4"/>
          <w:vertAlign w:val="baseline"/>
        </w:rPr>
        <w:t> </w:t>
      </w:r>
      <w:r>
        <w:rPr>
          <w:vertAlign w:val="baseline"/>
        </w:rPr>
        <w:t>are</w:t>
      </w:r>
      <w:r>
        <w:rPr>
          <w:spacing w:val="-4"/>
          <w:vertAlign w:val="baseline"/>
        </w:rPr>
        <w:t> </w:t>
      </w:r>
      <w:r>
        <w:rPr>
          <w:vertAlign w:val="baseline"/>
        </w:rPr>
        <w:t>accepted</w:t>
      </w:r>
      <w:r>
        <w:rPr>
          <w:spacing w:val="-4"/>
          <w:vertAlign w:val="baseline"/>
        </w:rPr>
        <w:t> </w:t>
      </w:r>
      <w:r>
        <w:rPr>
          <w:vertAlign w:val="baseline"/>
        </w:rPr>
        <w:t>based</w:t>
      </w:r>
      <w:r>
        <w:rPr>
          <w:spacing w:val="-4"/>
          <w:vertAlign w:val="baseline"/>
        </w:rPr>
        <w:t> </w:t>
      </w:r>
      <w:r>
        <w:rPr>
          <w:vertAlign w:val="baseline"/>
        </w:rPr>
        <w:t>on</w:t>
      </w:r>
      <w:r>
        <w:rPr>
          <w:spacing w:val="-4"/>
          <w:vertAlign w:val="baseline"/>
        </w:rPr>
        <w:t> </w:t>
      </w:r>
      <w:r>
        <w:rPr>
          <w:vertAlign w:val="baseline"/>
        </w:rPr>
        <w:t>vocal</w:t>
      </w:r>
      <w:r>
        <w:rPr>
          <w:spacing w:val="-4"/>
          <w:vertAlign w:val="baseline"/>
        </w:rPr>
        <w:t> </w:t>
      </w:r>
      <w:r>
        <w:rPr>
          <w:vertAlign w:val="baseline"/>
        </w:rPr>
        <w:t>needs</w:t>
      </w:r>
      <w:r>
        <w:rPr>
          <w:spacing w:val="-4"/>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group.</w:t>
      </w:r>
      <w:r>
        <w:rPr>
          <w:spacing w:val="-4"/>
          <w:vertAlign w:val="baseline"/>
        </w:rPr>
        <w:t> </w:t>
      </w:r>
      <w:r>
        <w:rPr>
          <w:vertAlign w:val="baseline"/>
        </w:rPr>
        <w:t>A</w:t>
      </w:r>
      <w:r>
        <w:rPr>
          <w:spacing w:val="-4"/>
          <w:vertAlign w:val="baseline"/>
        </w:rPr>
        <w:t> </w:t>
      </w:r>
      <w:r>
        <w:rPr>
          <w:vertAlign w:val="baseline"/>
        </w:rPr>
        <w:t>uniform</w:t>
      </w:r>
      <w:r>
        <w:rPr>
          <w:spacing w:val="-4"/>
          <w:vertAlign w:val="baseline"/>
        </w:rPr>
        <w:t> </w:t>
      </w:r>
      <w:r>
        <w:rPr>
          <w:vertAlign w:val="baseline"/>
        </w:rPr>
        <w:t>will</w:t>
      </w:r>
      <w:r>
        <w:rPr>
          <w:spacing w:val="-4"/>
          <w:vertAlign w:val="baseline"/>
        </w:rPr>
        <w:t> </w:t>
      </w:r>
      <w:r>
        <w:rPr>
          <w:vertAlign w:val="baseline"/>
        </w:rPr>
        <w:t>be</w:t>
      </w:r>
      <w:r>
        <w:rPr>
          <w:spacing w:val="-4"/>
          <w:vertAlign w:val="baseline"/>
        </w:rPr>
        <w:t> </w:t>
      </w:r>
      <w:r>
        <w:rPr>
          <w:vertAlign w:val="baseline"/>
        </w:rPr>
        <w:t>required</w:t>
      </w:r>
      <w:r>
        <w:rPr>
          <w:spacing w:val="-4"/>
          <w:vertAlign w:val="baseline"/>
        </w:rPr>
        <w:t> </w:t>
      </w:r>
      <w:r>
        <w:rPr>
          <w:vertAlign w:val="baseline"/>
        </w:rPr>
        <w:t>and</w:t>
      </w:r>
      <w:r>
        <w:rPr>
          <w:spacing w:val="-4"/>
          <w:vertAlign w:val="baseline"/>
        </w:rPr>
        <w:t> </w:t>
      </w:r>
      <w:r>
        <w:rPr>
          <w:vertAlign w:val="baseline"/>
        </w:rPr>
        <w:t>a</w:t>
      </w:r>
      <w:r>
        <w:rPr>
          <w:spacing w:val="-4"/>
          <w:vertAlign w:val="baseline"/>
        </w:rPr>
        <w:t> </w:t>
      </w:r>
      <w:r>
        <w:rPr>
          <w:vertAlign w:val="baseline"/>
        </w:rPr>
        <w:t>rental</w:t>
      </w:r>
      <w:r>
        <w:rPr>
          <w:spacing w:val="-4"/>
          <w:vertAlign w:val="baseline"/>
        </w:rPr>
        <w:t> </w:t>
      </w:r>
      <w:r>
        <w:rPr>
          <w:vertAlign w:val="baseline"/>
        </w:rPr>
        <w:t>and</w:t>
      </w:r>
      <w:r>
        <w:rPr>
          <w:spacing w:val="-4"/>
          <w:vertAlign w:val="baseline"/>
        </w:rPr>
        <w:t> </w:t>
      </w:r>
      <w:r>
        <w:rPr>
          <w:vertAlign w:val="baseline"/>
        </w:rPr>
        <w:t>cleaning</w:t>
      </w:r>
      <w:r>
        <w:rPr>
          <w:spacing w:val="-4"/>
          <w:vertAlign w:val="baseline"/>
        </w:rPr>
        <w:t> </w:t>
      </w:r>
      <w:r>
        <w:rPr>
          <w:vertAlign w:val="baseline"/>
        </w:rPr>
        <w:t>fee</w:t>
      </w:r>
      <w:r>
        <w:rPr>
          <w:spacing w:val="-4"/>
          <w:vertAlign w:val="baseline"/>
        </w:rPr>
        <w:t> </w:t>
      </w:r>
      <w:r>
        <w:rPr>
          <w:vertAlign w:val="baseline"/>
        </w:rPr>
        <w:t>may</w:t>
      </w:r>
      <w:r>
        <w:rPr>
          <w:spacing w:val="-4"/>
          <w:vertAlign w:val="baseline"/>
        </w:rPr>
        <w:t> </w:t>
      </w:r>
      <w:r>
        <w:rPr>
          <w:vertAlign w:val="baseline"/>
        </w:rPr>
        <w:t>be assessed. District Participation fee may apply to Century Singers.</w:t>
      </w:r>
    </w:p>
    <w:p>
      <w:pPr>
        <w:tabs>
          <w:tab w:pos="10899" w:val="right" w:leader="none"/>
        </w:tabs>
        <w:spacing w:before="230"/>
        <w:ind w:left="820" w:right="0" w:firstLine="0"/>
        <w:jc w:val="left"/>
        <w:rPr>
          <w:sz w:val="20"/>
        </w:rPr>
      </w:pPr>
      <w:r>
        <w:rPr>
          <w:b/>
          <w:sz w:val="20"/>
        </w:rPr>
        <w:t>33861</w:t>
      </w:r>
      <w:r>
        <w:rPr>
          <w:b/>
          <w:spacing w:val="-9"/>
          <w:sz w:val="20"/>
        </w:rPr>
        <w:t> </w:t>
      </w:r>
      <w:r>
        <w:rPr>
          <w:b/>
          <w:sz w:val="20"/>
        </w:rPr>
        <w:t>Gate</w:t>
      </w:r>
      <w:r>
        <w:rPr>
          <w:b/>
          <w:spacing w:val="-7"/>
          <w:sz w:val="20"/>
        </w:rPr>
        <w:t> </w:t>
      </w:r>
      <w:r>
        <w:rPr>
          <w:b/>
          <w:sz w:val="20"/>
        </w:rPr>
        <w:t>City</w:t>
      </w:r>
      <w:r>
        <w:rPr>
          <w:b/>
          <w:spacing w:val="-7"/>
          <w:sz w:val="20"/>
        </w:rPr>
        <w:t> </w:t>
      </w:r>
      <w:r>
        <w:rPr>
          <w:b/>
          <w:sz w:val="20"/>
        </w:rPr>
        <w:t>Singers</w:t>
      </w:r>
      <w:r>
        <w:rPr>
          <w:b/>
          <w:spacing w:val="-7"/>
          <w:sz w:val="20"/>
        </w:rPr>
        <w:t> </w:t>
      </w:r>
      <w:r>
        <w:rPr>
          <w:b/>
          <w:sz w:val="20"/>
        </w:rPr>
        <w:t>A</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z w:val="20"/>
        </w:rPr>
        <w:t>Repeatable</w:t>
      </w:r>
      <w:r>
        <w:rPr>
          <w:spacing w:val="-7"/>
          <w:sz w:val="20"/>
        </w:rPr>
        <w:t> </w:t>
      </w:r>
      <w:r>
        <w:rPr>
          <w:sz w:val="20"/>
        </w:rPr>
        <w:t>-</w:t>
      </w:r>
      <w:r>
        <w:rPr>
          <w:spacing w:val="-7"/>
          <w:sz w:val="20"/>
        </w:rPr>
        <w:t> </w:t>
      </w:r>
      <w:r>
        <w:rPr>
          <w:spacing w:val="-5"/>
          <w:sz w:val="20"/>
        </w:rPr>
        <w:t>PHS</w:t>
      </w:r>
      <w:r>
        <w:rPr>
          <w:rFonts w:ascii="Times New Roman"/>
          <w:sz w:val="20"/>
        </w:rPr>
        <w:tab/>
      </w:r>
      <w:r>
        <w:rPr>
          <w:spacing w:val="-5"/>
          <w:sz w:val="20"/>
        </w:rPr>
        <w:t>11 </w:t>
      </w:r>
      <w:r>
        <w:rPr>
          <w:sz w:val="20"/>
        </w:rPr>
        <w:t>12</w:t>
      </w:r>
    </w:p>
    <w:p>
      <w:pPr>
        <w:pStyle w:val="Heading5"/>
        <w:ind w:right="8668"/>
      </w:pPr>
      <w:r>
        <w:rPr/>
        <w:t>33862</w:t>
      </w:r>
      <w:r>
        <w:rPr>
          <w:spacing w:val="-12"/>
        </w:rPr>
        <w:t> </w:t>
      </w:r>
      <w:r>
        <w:rPr/>
        <w:t>Gate</w:t>
      </w:r>
      <w:r>
        <w:rPr>
          <w:spacing w:val="-11"/>
        </w:rPr>
        <w:t> </w:t>
      </w:r>
      <w:r>
        <w:rPr/>
        <w:t>City</w:t>
      </w:r>
      <w:r>
        <w:rPr>
          <w:spacing w:val="-11"/>
        </w:rPr>
        <w:t> </w:t>
      </w:r>
      <w:r>
        <w:rPr/>
        <w:t>Singers</w:t>
      </w:r>
      <w:r>
        <w:rPr>
          <w:spacing w:val="-12"/>
        </w:rPr>
        <w:t> </w:t>
      </w:r>
      <w:r>
        <w:rPr/>
        <w:t>B 33863</w:t>
      </w:r>
      <w:r>
        <w:rPr>
          <w:spacing w:val="-7"/>
        </w:rPr>
        <w:t> </w:t>
      </w:r>
      <w:r>
        <w:rPr/>
        <w:t>Gate</w:t>
      </w:r>
      <w:r>
        <w:rPr>
          <w:spacing w:val="-7"/>
        </w:rPr>
        <w:t> </w:t>
      </w:r>
      <w:r>
        <w:rPr/>
        <w:t>City</w:t>
      </w:r>
      <w:r>
        <w:rPr>
          <w:spacing w:val="-7"/>
        </w:rPr>
        <w:t> </w:t>
      </w:r>
      <w:r>
        <w:rPr/>
        <w:t>Singers</w:t>
      </w:r>
      <w:r>
        <w:rPr>
          <w:spacing w:val="-6"/>
        </w:rPr>
        <w:t> </w:t>
      </w:r>
      <w:r>
        <w:rPr>
          <w:spacing w:val="-10"/>
        </w:rPr>
        <w:t>C</w:t>
      </w:r>
    </w:p>
    <w:p>
      <w:pPr>
        <w:pStyle w:val="BodyText"/>
      </w:pPr>
      <w:r>
        <w:rPr/>
        <w:t>Prerequisite:</w:t>
      </w:r>
      <w:r>
        <w:rPr>
          <w:spacing w:val="-10"/>
        </w:rPr>
        <w:t> </w:t>
      </w:r>
      <w:r>
        <w:rPr/>
        <w:t>Senior</w:t>
      </w:r>
      <w:r>
        <w:rPr>
          <w:spacing w:val="-9"/>
        </w:rPr>
        <w:t> </w:t>
      </w:r>
      <w:r>
        <w:rPr/>
        <w:t>Choir</w:t>
      </w:r>
      <w:r>
        <w:rPr>
          <w:spacing w:val="-9"/>
        </w:rPr>
        <w:t> </w:t>
      </w:r>
      <w:r>
        <w:rPr/>
        <w:t>members</w:t>
      </w:r>
      <w:r>
        <w:rPr>
          <w:spacing w:val="-9"/>
        </w:rPr>
        <w:t> </w:t>
      </w:r>
      <w:r>
        <w:rPr/>
        <w:t>may</w:t>
      </w:r>
      <w:r>
        <w:rPr>
          <w:spacing w:val="-9"/>
        </w:rPr>
        <w:t> </w:t>
      </w:r>
      <w:r>
        <w:rPr>
          <w:spacing w:val="-2"/>
        </w:rPr>
        <w:t>audition</w:t>
      </w:r>
    </w:p>
    <w:p>
      <w:pPr>
        <w:pStyle w:val="BodyText"/>
        <w:ind w:right="857"/>
      </w:pPr>
      <w:r>
        <w:rPr/>
        <w:t>This is a small, select choir devoted to singing a wide variety of choral literature. Their music is often choreographed. The group</w:t>
      </w:r>
      <w:r>
        <w:rPr>
          <w:spacing w:val="-4"/>
        </w:rPr>
        <w:t> </w:t>
      </w:r>
      <w:r>
        <w:rPr/>
        <w:t>performs</w:t>
      </w:r>
      <w:r>
        <w:rPr>
          <w:spacing w:val="-4"/>
        </w:rPr>
        <w:t> </w:t>
      </w:r>
      <w:r>
        <w:rPr/>
        <w:t>many</w:t>
      </w:r>
      <w:r>
        <w:rPr>
          <w:spacing w:val="-4"/>
        </w:rPr>
        <w:t> </w:t>
      </w:r>
      <w:r>
        <w:rPr/>
        <w:t>public</w:t>
      </w:r>
      <w:r>
        <w:rPr>
          <w:spacing w:val="-4"/>
        </w:rPr>
        <w:t> </w:t>
      </w:r>
      <w:r>
        <w:rPr/>
        <w:t>concerts</w:t>
      </w:r>
      <w:r>
        <w:rPr>
          <w:spacing w:val="-4"/>
        </w:rPr>
        <w:t> </w:t>
      </w:r>
      <w:r>
        <w:rPr/>
        <w:t>a</w:t>
      </w:r>
      <w:r>
        <w:rPr>
          <w:spacing w:val="-4"/>
        </w:rPr>
        <w:t> </w:t>
      </w:r>
      <w:r>
        <w:rPr/>
        <w:t>year</w:t>
      </w:r>
      <w:r>
        <w:rPr>
          <w:spacing w:val="-4"/>
        </w:rPr>
        <w:t> </w:t>
      </w:r>
      <w:r>
        <w:rPr/>
        <w:t>for</w:t>
      </w:r>
      <w:r>
        <w:rPr>
          <w:spacing w:val="-4"/>
        </w:rPr>
        <w:t> </w:t>
      </w:r>
      <w:r>
        <w:rPr/>
        <w:t>audiences</w:t>
      </w:r>
      <w:r>
        <w:rPr>
          <w:spacing w:val="-4"/>
        </w:rPr>
        <w:t> </w:t>
      </w:r>
      <w:r>
        <w:rPr/>
        <w:t>of</w:t>
      </w:r>
      <w:r>
        <w:rPr>
          <w:spacing w:val="-4"/>
        </w:rPr>
        <w:t> </w:t>
      </w:r>
      <w:r>
        <w:rPr/>
        <w:t>all</w:t>
      </w:r>
      <w:r>
        <w:rPr>
          <w:spacing w:val="-4"/>
        </w:rPr>
        <w:t> </w:t>
      </w:r>
      <w:r>
        <w:rPr/>
        <w:t>kinds</w:t>
      </w:r>
      <w:r>
        <w:rPr>
          <w:spacing w:val="-4"/>
        </w:rPr>
        <w:t> </w:t>
      </w:r>
      <w:r>
        <w:rPr/>
        <w:t>and</w:t>
      </w:r>
      <w:r>
        <w:rPr>
          <w:spacing w:val="-4"/>
        </w:rPr>
        <w:t> </w:t>
      </w:r>
      <w:r>
        <w:rPr/>
        <w:t>sizes.</w:t>
      </w:r>
      <w:r>
        <w:rPr>
          <w:spacing w:val="-4"/>
        </w:rPr>
        <w:t> </w:t>
      </w:r>
      <w:r>
        <w:rPr/>
        <w:t>The</w:t>
      </w:r>
      <w:r>
        <w:rPr>
          <w:spacing w:val="-4"/>
        </w:rPr>
        <w:t> </w:t>
      </w:r>
      <w:r>
        <w:rPr/>
        <w:t>choir</w:t>
      </w:r>
      <w:r>
        <w:rPr>
          <w:spacing w:val="-4"/>
        </w:rPr>
        <w:t> </w:t>
      </w:r>
      <w:r>
        <w:rPr/>
        <w:t>meets</w:t>
      </w:r>
      <w:r>
        <w:rPr>
          <w:spacing w:val="-4"/>
        </w:rPr>
        <w:t> </w:t>
      </w:r>
      <w:r>
        <w:rPr/>
        <w:t>at</w:t>
      </w:r>
      <w:r>
        <w:rPr>
          <w:spacing w:val="-4"/>
        </w:rPr>
        <w:t> </w:t>
      </w:r>
      <w:r>
        <w:rPr/>
        <w:t>zero</w:t>
      </w:r>
      <w:r>
        <w:rPr>
          <w:spacing w:val="-4"/>
        </w:rPr>
        <w:t> </w:t>
      </w:r>
      <w:r>
        <w:rPr/>
        <w:t>hour</w:t>
      </w:r>
      <w:r>
        <w:rPr>
          <w:spacing w:val="-4"/>
        </w:rPr>
        <w:t> </w:t>
      </w:r>
      <w:r>
        <w:rPr/>
        <w:t>every</w:t>
      </w:r>
      <w:r>
        <w:rPr>
          <w:spacing w:val="-4"/>
        </w:rPr>
        <w:t> </w:t>
      </w:r>
      <w:r>
        <w:rPr/>
        <w:t>day</w:t>
      </w:r>
      <w:r>
        <w:rPr>
          <w:spacing w:val="-4"/>
        </w:rPr>
        <w:t> </w:t>
      </w:r>
      <w:r>
        <w:rPr/>
        <w:t>and its membership is open only to members of the Senior Choir. Auditions are held in May. A uniform will be required and a rental and cleaning fee may be assessed. District Participation fee may apply to Gate City Singers.</w:t>
      </w:r>
    </w:p>
    <w:p>
      <w:pPr>
        <w:pStyle w:val="BodyText"/>
        <w:ind w:left="0"/>
      </w:pPr>
    </w:p>
    <w:p>
      <w:pPr>
        <w:tabs>
          <w:tab w:pos="10201" w:val="left" w:leader="none"/>
        </w:tabs>
        <w:spacing w:before="0"/>
        <w:ind w:left="820" w:right="0" w:firstLine="0"/>
        <w:jc w:val="left"/>
        <w:rPr>
          <w:sz w:val="20"/>
        </w:rPr>
      </w:pPr>
      <w:r>
        <w:rPr>
          <w:b/>
          <w:sz w:val="20"/>
        </w:rPr>
        <w:t>33881</w:t>
      </w:r>
      <w:r>
        <w:rPr>
          <w:b/>
          <w:spacing w:val="-11"/>
          <w:sz w:val="20"/>
        </w:rPr>
        <w:t> </w:t>
      </w:r>
      <w:r>
        <w:rPr>
          <w:b/>
          <w:sz w:val="20"/>
        </w:rPr>
        <w:t>Trouveres</w:t>
      </w:r>
      <w:r>
        <w:rPr>
          <w:b/>
          <w:spacing w:val="-9"/>
          <w:sz w:val="20"/>
        </w:rPr>
        <w:t> </w:t>
      </w:r>
      <w:r>
        <w:rPr>
          <w:b/>
          <w:sz w:val="20"/>
        </w:rPr>
        <w:t>A</w:t>
      </w:r>
      <w:r>
        <w:rPr>
          <w:b/>
          <w:spacing w:val="-9"/>
          <w:sz w:val="20"/>
        </w:rPr>
        <w:t> </w:t>
      </w:r>
      <w:r>
        <w:rPr>
          <w:sz w:val="20"/>
        </w:rPr>
        <w:t>-</w:t>
      </w:r>
      <w:r>
        <w:rPr>
          <w:spacing w:val="-9"/>
          <w:sz w:val="20"/>
        </w:rPr>
        <w:t> </w:t>
      </w:r>
      <w:r>
        <w:rPr>
          <w:sz w:val="20"/>
        </w:rPr>
        <w:t>3</w:t>
      </w:r>
      <w:r>
        <w:rPr>
          <w:spacing w:val="-8"/>
          <w:sz w:val="20"/>
        </w:rPr>
        <w:t> </w:t>
      </w:r>
      <w:r>
        <w:rPr>
          <w:sz w:val="20"/>
        </w:rPr>
        <w:t>Trimesters</w:t>
      </w:r>
      <w:r>
        <w:rPr>
          <w:spacing w:val="-9"/>
          <w:sz w:val="20"/>
        </w:rPr>
        <w:t> </w:t>
      </w:r>
      <w:r>
        <w:rPr>
          <w:sz w:val="20"/>
        </w:rPr>
        <w:t>-</w:t>
      </w:r>
      <w:r>
        <w:rPr>
          <w:spacing w:val="-9"/>
          <w:sz w:val="20"/>
        </w:rPr>
        <w:t> </w:t>
      </w:r>
      <w:r>
        <w:rPr>
          <w:sz w:val="20"/>
        </w:rPr>
        <w:t>Repeatable</w:t>
      </w:r>
      <w:r>
        <w:rPr>
          <w:spacing w:val="-9"/>
          <w:sz w:val="20"/>
        </w:rPr>
        <w:t> </w:t>
      </w:r>
      <w:r>
        <w:rPr>
          <w:sz w:val="20"/>
        </w:rPr>
        <w:t>-</w:t>
      </w:r>
      <w:r>
        <w:rPr>
          <w:spacing w:val="-8"/>
          <w:sz w:val="20"/>
        </w:rPr>
        <w:t> </w:t>
      </w:r>
      <w:r>
        <w:rPr>
          <w:spacing w:val="-5"/>
          <w:sz w:val="20"/>
        </w:rPr>
        <w:t>HHS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spacing w:val="-2"/>
        </w:rPr>
        <w:t>33882</w:t>
      </w:r>
      <w:r>
        <w:rPr>
          <w:spacing w:val="-1"/>
        </w:rPr>
        <w:t> </w:t>
      </w:r>
      <w:r>
        <w:rPr>
          <w:spacing w:val="-2"/>
        </w:rPr>
        <w:t>Trouveres</w:t>
      </w:r>
      <w:r>
        <w:rPr/>
        <w:t> </w:t>
      </w:r>
      <w:r>
        <w:rPr>
          <w:spacing w:val="-10"/>
        </w:rPr>
        <w:t>B</w:t>
      </w:r>
    </w:p>
    <w:p>
      <w:pPr>
        <w:pStyle w:val="Heading5"/>
      </w:pPr>
      <w:r>
        <w:rPr>
          <w:spacing w:val="-2"/>
        </w:rPr>
        <w:t>33883</w:t>
      </w:r>
      <w:r>
        <w:rPr>
          <w:spacing w:val="-1"/>
        </w:rPr>
        <w:t> </w:t>
      </w:r>
      <w:r>
        <w:rPr>
          <w:spacing w:val="-2"/>
        </w:rPr>
        <w:t>Trouveres</w:t>
      </w:r>
      <w:r>
        <w:rPr/>
        <w:t> </w:t>
      </w:r>
      <w:r>
        <w:rPr>
          <w:spacing w:val="-10"/>
        </w:rPr>
        <w:t>C</w:t>
      </w:r>
    </w:p>
    <w:p>
      <w:pPr>
        <w:pStyle w:val="BodyText"/>
      </w:pPr>
      <w:r>
        <w:rPr>
          <w:spacing w:val="-2"/>
        </w:rPr>
        <w:t>Prerequisite:</w:t>
      </w:r>
      <w:r>
        <w:rPr>
          <w:spacing w:val="7"/>
        </w:rPr>
        <w:t> </w:t>
      </w:r>
      <w:r>
        <w:rPr>
          <w:spacing w:val="-2"/>
        </w:rPr>
        <w:t>Audition</w:t>
      </w:r>
    </w:p>
    <w:p>
      <w:pPr>
        <w:pStyle w:val="BodyText"/>
      </w:pPr>
      <w:r>
        <w:rPr/>
        <w:t>Co-requisite:</w:t>
      </w:r>
      <w:r>
        <w:rPr>
          <w:spacing w:val="-7"/>
        </w:rPr>
        <w:t> </w:t>
      </w:r>
      <w:r>
        <w:rPr/>
        <w:t>3</w:t>
      </w:r>
      <w:r>
        <w:rPr>
          <w:spacing w:val="-7"/>
        </w:rPr>
        <w:t> </w:t>
      </w:r>
      <w:r>
        <w:rPr/>
        <w:t>trimesters</w:t>
      </w:r>
      <w:r>
        <w:rPr>
          <w:spacing w:val="-6"/>
        </w:rPr>
        <w:t> </w:t>
      </w:r>
      <w:r>
        <w:rPr/>
        <w:t>of</w:t>
      </w:r>
      <w:r>
        <w:rPr>
          <w:spacing w:val="-7"/>
        </w:rPr>
        <w:t> </w:t>
      </w:r>
      <w:r>
        <w:rPr/>
        <w:t>an</w:t>
      </w:r>
      <w:r>
        <w:rPr>
          <w:spacing w:val="-6"/>
        </w:rPr>
        <w:t> </w:t>
      </w:r>
      <w:r>
        <w:rPr/>
        <w:t>additional</w:t>
      </w:r>
      <w:r>
        <w:rPr>
          <w:spacing w:val="-7"/>
        </w:rPr>
        <w:t> </w:t>
      </w:r>
      <w:r>
        <w:rPr/>
        <w:t>choir</w:t>
      </w:r>
      <w:r>
        <w:rPr>
          <w:spacing w:val="-6"/>
        </w:rPr>
        <w:t> </w:t>
      </w:r>
      <w:r>
        <w:rPr/>
        <w:t>course</w:t>
      </w:r>
      <w:r>
        <w:rPr>
          <w:spacing w:val="-7"/>
        </w:rPr>
        <w:t> </w:t>
      </w:r>
      <w:r>
        <w:rPr/>
        <w:t>-</w:t>
      </w:r>
      <w:r>
        <w:rPr>
          <w:spacing w:val="-6"/>
        </w:rPr>
        <w:t> </w:t>
      </w:r>
      <w:r>
        <w:rPr/>
        <w:t>Chamber</w:t>
      </w:r>
      <w:r>
        <w:rPr>
          <w:spacing w:val="-7"/>
        </w:rPr>
        <w:t> </w:t>
      </w:r>
      <w:r>
        <w:rPr/>
        <w:t>Choir</w:t>
      </w:r>
      <w:r>
        <w:rPr>
          <w:spacing w:val="-6"/>
        </w:rPr>
        <w:t> </w:t>
      </w:r>
      <w:r>
        <w:rPr/>
        <w:t>or</w:t>
      </w:r>
      <w:r>
        <w:rPr>
          <w:spacing w:val="-7"/>
        </w:rPr>
        <w:t> </w:t>
      </w:r>
      <w:r>
        <w:rPr/>
        <w:t>Senior</w:t>
      </w:r>
      <w:r>
        <w:rPr>
          <w:spacing w:val="-6"/>
        </w:rPr>
        <w:t> </w:t>
      </w:r>
      <w:r>
        <w:rPr>
          <w:spacing w:val="-2"/>
        </w:rPr>
        <w:t>Choir</w:t>
      </w:r>
    </w:p>
    <w:p>
      <w:pPr>
        <w:pStyle w:val="BodyText"/>
        <w:ind w:right="857"/>
      </w:pPr>
      <w:r>
        <w:rPr/>
        <w:t>This is a small, very select choir devoted to singing swing, pop, and show music. Choreography is an important part of this group’s</w:t>
      </w:r>
      <w:r>
        <w:rPr>
          <w:spacing w:val="-6"/>
        </w:rPr>
        <w:t> </w:t>
      </w:r>
      <w:r>
        <w:rPr/>
        <w:t>performance.</w:t>
      </w:r>
      <w:r>
        <w:rPr>
          <w:spacing w:val="-6"/>
        </w:rPr>
        <w:t> </w:t>
      </w:r>
      <w:r>
        <w:rPr/>
        <w:t>This</w:t>
      </w:r>
      <w:r>
        <w:rPr>
          <w:spacing w:val="-6"/>
        </w:rPr>
        <w:t> </w:t>
      </w:r>
      <w:r>
        <w:rPr/>
        <w:t>group</w:t>
      </w:r>
      <w:r>
        <w:rPr>
          <w:spacing w:val="-6"/>
        </w:rPr>
        <w:t> </w:t>
      </w:r>
      <w:r>
        <w:rPr/>
        <w:t>performs</w:t>
      </w:r>
      <w:r>
        <w:rPr>
          <w:spacing w:val="-6"/>
        </w:rPr>
        <w:t> </w:t>
      </w:r>
      <w:r>
        <w:rPr/>
        <w:t>30</w:t>
      </w:r>
      <w:r>
        <w:rPr>
          <w:spacing w:val="-6"/>
        </w:rPr>
        <w:t> </w:t>
      </w:r>
      <w:r>
        <w:rPr/>
        <w:t>to</w:t>
      </w:r>
      <w:r>
        <w:rPr>
          <w:spacing w:val="-6"/>
        </w:rPr>
        <w:t> </w:t>
      </w:r>
      <w:r>
        <w:rPr/>
        <w:t>40</w:t>
      </w:r>
      <w:r>
        <w:rPr>
          <w:spacing w:val="-6"/>
        </w:rPr>
        <w:t> </w:t>
      </w:r>
      <w:r>
        <w:rPr/>
        <w:t>performances</w:t>
      </w:r>
      <w:r>
        <w:rPr>
          <w:spacing w:val="-6"/>
        </w:rPr>
        <w:t> </w:t>
      </w:r>
      <w:r>
        <w:rPr/>
        <w:t>during</w:t>
      </w:r>
      <w:r>
        <w:rPr>
          <w:spacing w:val="-6"/>
        </w:rPr>
        <w:t> </w:t>
      </w:r>
      <w:r>
        <w:rPr/>
        <w:t>the</w:t>
      </w:r>
      <w:r>
        <w:rPr>
          <w:spacing w:val="-6"/>
        </w:rPr>
        <w:t> </w:t>
      </w:r>
      <w:r>
        <w:rPr/>
        <w:t>year.</w:t>
      </w:r>
      <w:r>
        <w:rPr>
          <w:spacing w:val="-6"/>
        </w:rPr>
        <w:t> </w:t>
      </w:r>
      <w:r>
        <w:rPr/>
        <w:t>The</w:t>
      </w:r>
      <w:r>
        <w:rPr>
          <w:spacing w:val="-6"/>
        </w:rPr>
        <w:t> </w:t>
      </w:r>
      <w:r>
        <w:rPr/>
        <w:t>choir</w:t>
      </w:r>
      <w:r>
        <w:rPr>
          <w:spacing w:val="-6"/>
        </w:rPr>
        <w:t> </w:t>
      </w:r>
      <w:r>
        <w:rPr/>
        <w:t>meets</w:t>
      </w:r>
      <w:r>
        <w:rPr>
          <w:spacing w:val="-6"/>
        </w:rPr>
        <w:t> </w:t>
      </w:r>
      <w:r>
        <w:rPr/>
        <w:t>during</w:t>
      </w:r>
      <w:r>
        <w:rPr>
          <w:spacing w:val="-6"/>
        </w:rPr>
        <w:t> </w:t>
      </w:r>
      <w:r>
        <w:rPr/>
        <w:t>the</w:t>
      </w:r>
      <w:r>
        <w:rPr>
          <w:spacing w:val="-6"/>
        </w:rPr>
        <w:t> </w:t>
      </w:r>
      <w:r>
        <w:rPr/>
        <w:t>early</w:t>
      </w:r>
      <w:r>
        <w:rPr>
          <w:spacing w:val="-6"/>
        </w:rPr>
        <w:t> </w:t>
      </w:r>
      <w:r>
        <w:rPr/>
        <w:t>morning time period. Auditions for this group will be held in the spring for the following school year. Concerts are mandatory and graded. Fall and spring performances and Cabaret are mandatory. A uniform will be required and a rental and cleaning fee may be assessed. District Participation fee may apply to Trouveres.</w:t>
      </w:r>
    </w:p>
    <w:p>
      <w:pPr>
        <w:pStyle w:val="BodyText"/>
        <w:spacing w:before="1"/>
        <w:ind w:left="0"/>
      </w:pPr>
    </w:p>
    <w:p>
      <w:pPr>
        <w:spacing w:before="0"/>
        <w:ind w:left="0" w:right="735" w:firstLine="0"/>
        <w:jc w:val="center"/>
        <w:rPr>
          <w:b/>
          <w:sz w:val="28"/>
        </w:rPr>
      </w:pPr>
      <w:r>
        <w:rPr>
          <w:b/>
          <w:sz w:val="28"/>
          <w:u w:val="single"/>
        </w:rPr>
        <w:t>Senior</w:t>
      </w:r>
      <w:r>
        <w:rPr>
          <w:b/>
          <w:spacing w:val="-6"/>
          <w:sz w:val="28"/>
          <w:u w:val="single"/>
        </w:rPr>
        <w:t> </w:t>
      </w:r>
      <w:r>
        <w:rPr>
          <w:b/>
          <w:sz w:val="28"/>
          <w:u w:val="single"/>
        </w:rPr>
        <w:t>Select</w:t>
      </w:r>
      <w:r>
        <w:rPr>
          <w:b/>
          <w:spacing w:val="-6"/>
          <w:sz w:val="28"/>
          <w:u w:val="single"/>
        </w:rPr>
        <w:t> </w:t>
      </w:r>
      <w:r>
        <w:rPr>
          <w:b/>
          <w:spacing w:val="-2"/>
          <w:sz w:val="28"/>
          <w:u w:val="single"/>
        </w:rPr>
        <w:t>Choir</w:t>
      </w:r>
    </w:p>
    <w:p>
      <w:pPr>
        <w:tabs>
          <w:tab w:pos="10055" w:val="left" w:leader="none"/>
        </w:tabs>
        <w:spacing w:before="243"/>
        <w:ind w:left="820" w:right="0" w:firstLine="0"/>
        <w:jc w:val="left"/>
        <w:rPr>
          <w:sz w:val="20"/>
        </w:rPr>
      </w:pPr>
      <w:r>
        <w:rPr>
          <w:b/>
          <w:sz w:val="20"/>
        </w:rPr>
        <w:t>33742</w:t>
      </w:r>
      <w:r>
        <w:rPr>
          <w:b/>
          <w:spacing w:val="-7"/>
          <w:sz w:val="20"/>
        </w:rPr>
        <w:t> </w:t>
      </w:r>
      <w:r>
        <w:rPr>
          <w:b/>
          <w:sz w:val="20"/>
        </w:rPr>
        <w:t>Concert</w:t>
      </w:r>
      <w:r>
        <w:rPr>
          <w:b/>
          <w:spacing w:val="-6"/>
          <w:sz w:val="20"/>
        </w:rPr>
        <w:t> </w:t>
      </w:r>
      <w:r>
        <w:rPr>
          <w:b/>
          <w:sz w:val="20"/>
        </w:rPr>
        <w:t>Choir</w:t>
      </w:r>
      <w:r>
        <w:rPr>
          <w:b/>
          <w:spacing w:val="-6"/>
          <w:sz w:val="20"/>
        </w:rPr>
        <w:t> </w:t>
      </w:r>
      <w:r>
        <w:rPr>
          <w:b/>
          <w:sz w:val="20"/>
        </w:rPr>
        <w:t>B</w:t>
      </w:r>
      <w:r>
        <w:rPr>
          <w:b/>
          <w:spacing w:val="-7"/>
          <w:sz w:val="20"/>
        </w:rPr>
        <w:t> </w:t>
      </w:r>
      <w:r>
        <w:rPr>
          <w:b/>
          <w:sz w:val="20"/>
        </w:rPr>
        <w:t>-</w:t>
      </w:r>
      <w:r>
        <w:rPr>
          <w:b/>
          <w:spacing w:val="-6"/>
          <w:sz w:val="20"/>
        </w:rPr>
        <w:t> </w:t>
      </w:r>
      <w:r>
        <w:rPr>
          <w:b/>
          <w:sz w:val="20"/>
        </w:rPr>
        <w:t>Select</w:t>
      </w:r>
      <w:r>
        <w:rPr>
          <w:b/>
          <w:spacing w:val="-6"/>
          <w:sz w:val="20"/>
        </w:rPr>
        <w:t> </w:t>
      </w:r>
      <w:r>
        <w:rPr>
          <w:b/>
          <w:sz w:val="20"/>
        </w:rPr>
        <w:t>Mixed</w:t>
      </w:r>
      <w:r>
        <w:rPr>
          <w:b/>
          <w:spacing w:val="-6"/>
          <w:sz w:val="20"/>
        </w:rPr>
        <w:t> </w:t>
      </w:r>
      <w:r>
        <w:rPr>
          <w:b/>
          <w:sz w:val="20"/>
        </w:rPr>
        <w:t>Choir</w:t>
      </w:r>
      <w:r>
        <w:rPr>
          <w:b/>
          <w:spacing w:val="-7"/>
          <w:sz w:val="20"/>
        </w:rPr>
        <w:t> </w:t>
      </w:r>
      <w:r>
        <w:rPr>
          <w:sz w:val="20"/>
        </w:rPr>
        <w:t>-</w:t>
      </w:r>
      <w:r>
        <w:rPr>
          <w:spacing w:val="-6"/>
          <w:sz w:val="20"/>
        </w:rPr>
        <w:t> </w:t>
      </w:r>
      <w:r>
        <w:rPr>
          <w:sz w:val="20"/>
        </w:rPr>
        <w:t>2</w:t>
      </w:r>
      <w:r>
        <w:rPr>
          <w:spacing w:val="-6"/>
          <w:sz w:val="20"/>
        </w:rPr>
        <w:t> </w:t>
      </w:r>
      <w:r>
        <w:rPr>
          <w:sz w:val="20"/>
        </w:rPr>
        <w:t>Trimesters</w:t>
      </w:r>
      <w:r>
        <w:rPr>
          <w:spacing w:val="-7"/>
          <w:sz w:val="20"/>
        </w:rPr>
        <w:t> </w:t>
      </w:r>
      <w:r>
        <w:rPr>
          <w:sz w:val="20"/>
        </w:rPr>
        <w:t>-</w:t>
      </w:r>
      <w:r>
        <w:rPr>
          <w:spacing w:val="-6"/>
          <w:sz w:val="20"/>
        </w:rPr>
        <w:t> </w:t>
      </w:r>
      <w:r>
        <w:rPr>
          <w:sz w:val="20"/>
        </w:rPr>
        <w:t>Repeatable</w:t>
      </w:r>
      <w:r>
        <w:rPr>
          <w:spacing w:val="-6"/>
          <w:sz w:val="20"/>
        </w:rPr>
        <w:t> </w:t>
      </w:r>
      <w:r>
        <w:rPr>
          <w:sz w:val="20"/>
        </w:rPr>
        <w:t>-</w:t>
      </w:r>
      <w:r>
        <w:rPr>
          <w:spacing w:val="-6"/>
          <w:sz w:val="20"/>
        </w:rPr>
        <w:t> </w:t>
      </w:r>
      <w:r>
        <w:rPr>
          <w:spacing w:val="-5"/>
          <w:sz w:val="20"/>
        </w:rPr>
        <w:t>CHS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33743</w:t>
      </w:r>
      <w:r>
        <w:rPr>
          <w:spacing w:val="-6"/>
        </w:rPr>
        <w:t> </w:t>
      </w:r>
      <w:r>
        <w:rPr/>
        <w:t>Concert</w:t>
      </w:r>
      <w:r>
        <w:rPr>
          <w:spacing w:val="-6"/>
        </w:rPr>
        <w:t> </w:t>
      </w:r>
      <w:r>
        <w:rPr/>
        <w:t>Choir</w:t>
      </w:r>
      <w:r>
        <w:rPr>
          <w:spacing w:val="-5"/>
        </w:rPr>
        <w:t> </w:t>
      </w:r>
      <w:r>
        <w:rPr>
          <w:spacing w:val="-10"/>
        </w:rPr>
        <w:t>C</w:t>
      </w:r>
    </w:p>
    <w:p>
      <w:pPr>
        <w:pStyle w:val="BodyText"/>
      </w:pPr>
      <w:r>
        <w:rPr>
          <w:spacing w:val="-2"/>
        </w:rPr>
        <w:t>Prerequisite:</w:t>
      </w:r>
      <w:r>
        <w:rPr>
          <w:spacing w:val="-3"/>
        </w:rPr>
        <w:t> </w:t>
      </w:r>
      <w:r>
        <w:rPr>
          <w:spacing w:val="-2"/>
        </w:rPr>
        <w:t>Men’s</w:t>
      </w:r>
      <w:r>
        <w:rPr>
          <w:spacing w:val="-1"/>
        </w:rPr>
        <w:t> </w:t>
      </w:r>
      <w:r>
        <w:rPr>
          <w:spacing w:val="-2"/>
        </w:rPr>
        <w:t>Choir/Treble</w:t>
      </w:r>
      <w:r>
        <w:rPr/>
        <w:t> </w:t>
      </w:r>
      <w:r>
        <w:rPr>
          <w:spacing w:val="-2"/>
        </w:rPr>
        <w:t>Choir</w:t>
      </w:r>
    </w:p>
    <w:p>
      <w:pPr>
        <w:pStyle w:val="BodyText"/>
        <w:ind w:right="857"/>
      </w:pPr>
      <w:r>
        <w:rPr/>
        <w:t>This choir is a large select group of singers performing all periods and styles of music. Emphasis on music theory, music history,</w:t>
      </w:r>
      <w:r>
        <w:rPr>
          <w:spacing w:val="-3"/>
        </w:rPr>
        <w:t> </w:t>
      </w:r>
      <w:r>
        <w:rPr/>
        <w:t>rehearsal</w:t>
      </w:r>
      <w:r>
        <w:rPr>
          <w:spacing w:val="-3"/>
        </w:rPr>
        <w:t> </w:t>
      </w:r>
      <w:r>
        <w:rPr/>
        <w:t>etiquette,</w:t>
      </w:r>
      <w:r>
        <w:rPr>
          <w:spacing w:val="-3"/>
        </w:rPr>
        <w:t> </w:t>
      </w:r>
      <w:r>
        <w:rPr/>
        <w:t>and</w:t>
      </w:r>
      <w:r>
        <w:rPr>
          <w:spacing w:val="-3"/>
        </w:rPr>
        <w:t> </w:t>
      </w:r>
      <w:r>
        <w:rPr/>
        <w:t>performance</w:t>
      </w:r>
      <w:r>
        <w:rPr>
          <w:spacing w:val="-3"/>
        </w:rPr>
        <w:t> </w:t>
      </w:r>
      <w:r>
        <w:rPr/>
        <w:t>both</w:t>
      </w:r>
      <w:r>
        <w:rPr>
          <w:spacing w:val="-3"/>
        </w:rPr>
        <w:t> </w:t>
      </w:r>
      <w:r>
        <w:rPr/>
        <w:t>as</w:t>
      </w:r>
      <w:r>
        <w:rPr>
          <w:spacing w:val="-3"/>
        </w:rPr>
        <w:t> </w:t>
      </w:r>
      <w:r>
        <w:rPr/>
        <w:t>soloists</w:t>
      </w:r>
      <w:r>
        <w:rPr>
          <w:spacing w:val="-3"/>
        </w:rPr>
        <w:t> </w:t>
      </w:r>
      <w:r>
        <w:rPr/>
        <w:t>and</w:t>
      </w:r>
      <w:r>
        <w:rPr>
          <w:spacing w:val="-3"/>
        </w:rPr>
        <w:t> </w:t>
      </w:r>
      <w:r>
        <w:rPr/>
        <w:t>in</w:t>
      </w:r>
      <w:r>
        <w:rPr>
          <w:spacing w:val="-3"/>
        </w:rPr>
        <w:t> </w:t>
      </w:r>
      <w:r>
        <w:rPr/>
        <w:t>a</w:t>
      </w:r>
      <w:r>
        <w:rPr>
          <w:spacing w:val="-3"/>
        </w:rPr>
        <w:t> </w:t>
      </w:r>
      <w:r>
        <w:rPr/>
        <w:t>choir.</w:t>
      </w:r>
      <w:r>
        <w:rPr>
          <w:spacing w:val="-3"/>
        </w:rPr>
        <w:t> </w:t>
      </w:r>
      <w:r>
        <w:rPr/>
        <w:t>Students</w:t>
      </w:r>
      <w:r>
        <w:rPr>
          <w:spacing w:val="-3"/>
        </w:rPr>
        <w:t> </w:t>
      </w:r>
      <w:r>
        <w:rPr/>
        <w:t>are</w:t>
      </w:r>
      <w:r>
        <w:rPr>
          <w:spacing w:val="-3"/>
        </w:rPr>
        <w:t> </w:t>
      </w:r>
      <w:r>
        <w:rPr/>
        <w:t>required</w:t>
      </w:r>
      <w:r>
        <w:rPr>
          <w:spacing w:val="-3"/>
        </w:rPr>
        <w:t> </w:t>
      </w:r>
      <w:r>
        <w:rPr/>
        <w:t>to</w:t>
      </w:r>
      <w:r>
        <w:rPr>
          <w:spacing w:val="-3"/>
        </w:rPr>
        <w:t> </w:t>
      </w:r>
      <w:r>
        <w:rPr/>
        <w:t>take</w:t>
      </w:r>
      <w:r>
        <w:rPr>
          <w:spacing w:val="-3"/>
        </w:rPr>
        <w:t> </w:t>
      </w:r>
      <w:r>
        <w:rPr/>
        <w:t>both</w:t>
      </w:r>
      <w:r>
        <w:rPr>
          <w:spacing w:val="-3"/>
        </w:rPr>
        <w:t> </w:t>
      </w:r>
      <w:r>
        <w:rPr/>
        <w:t>Trimester</w:t>
      </w:r>
      <w:r>
        <w:rPr>
          <w:spacing w:val="-3"/>
        </w:rPr>
        <w:t> </w:t>
      </w:r>
      <w:r>
        <w:rPr/>
        <w:t>2 and Trimester 3 of Concert Choir in order to participate in festivals. Grades are based on class participation, music knowledge,</w:t>
      </w:r>
      <w:r>
        <w:rPr>
          <w:spacing w:val="-5"/>
        </w:rPr>
        <w:t> </w:t>
      </w:r>
      <w:r>
        <w:rPr/>
        <w:t>and</w:t>
      </w:r>
      <w:r>
        <w:rPr>
          <w:spacing w:val="-5"/>
        </w:rPr>
        <w:t> </w:t>
      </w:r>
      <w:r>
        <w:rPr/>
        <w:t>performances.</w:t>
      </w:r>
      <w:r>
        <w:rPr>
          <w:spacing w:val="-5"/>
        </w:rPr>
        <w:t> </w:t>
      </w:r>
      <w:r>
        <w:rPr/>
        <w:t>A</w:t>
      </w:r>
      <w:r>
        <w:rPr>
          <w:spacing w:val="-5"/>
        </w:rPr>
        <w:t> </w:t>
      </w:r>
      <w:r>
        <w:rPr/>
        <w:t>uniform</w:t>
      </w:r>
      <w:r>
        <w:rPr>
          <w:spacing w:val="-5"/>
        </w:rPr>
        <w:t> </w:t>
      </w:r>
      <w:r>
        <w:rPr/>
        <w:t>is</w:t>
      </w:r>
      <w:r>
        <w:rPr>
          <w:spacing w:val="-5"/>
        </w:rPr>
        <w:t> </w:t>
      </w:r>
      <w:r>
        <w:rPr/>
        <w:t>required</w:t>
      </w:r>
      <w:r>
        <w:rPr>
          <w:spacing w:val="-5"/>
        </w:rPr>
        <w:t> </w:t>
      </w:r>
      <w:r>
        <w:rPr/>
        <w:t>and</w:t>
      </w:r>
      <w:r>
        <w:rPr>
          <w:spacing w:val="-5"/>
        </w:rPr>
        <w:t> </w:t>
      </w:r>
      <w:r>
        <w:rPr/>
        <w:t>a</w:t>
      </w:r>
      <w:r>
        <w:rPr>
          <w:spacing w:val="-5"/>
        </w:rPr>
        <w:t> </w:t>
      </w:r>
      <w:r>
        <w:rPr/>
        <w:t>rental</w:t>
      </w:r>
      <w:r>
        <w:rPr>
          <w:spacing w:val="-5"/>
        </w:rPr>
        <w:t> </w:t>
      </w:r>
      <w:r>
        <w:rPr/>
        <w:t>and</w:t>
      </w:r>
      <w:r>
        <w:rPr>
          <w:spacing w:val="-5"/>
        </w:rPr>
        <w:t> </w:t>
      </w:r>
      <w:r>
        <w:rPr/>
        <w:t>cleaning</w:t>
      </w:r>
      <w:r>
        <w:rPr>
          <w:spacing w:val="-5"/>
        </w:rPr>
        <w:t> </w:t>
      </w:r>
      <w:r>
        <w:rPr/>
        <w:t>fee</w:t>
      </w:r>
      <w:r>
        <w:rPr>
          <w:spacing w:val="-5"/>
        </w:rPr>
        <w:t> </w:t>
      </w:r>
      <w:r>
        <w:rPr/>
        <w:t>will</w:t>
      </w:r>
      <w:r>
        <w:rPr>
          <w:spacing w:val="-5"/>
        </w:rPr>
        <w:t> </w:t>
      </w:r>
      <w:r>
        <w:rPr/>
        <w:t>be</w:t>
      </w:r>
      <w:r>
        <w:rPr>
          <w:spacing w:val="-5"/>
        </w:rPr>
        <w:t> </w:t>
      </w:r>
      <w:r>
        <w:rPr/>
        <w:t>assessed.</w:t>
      </w:r>
      <w:r>
        <w:rPr>
          <w:spacing w:val="-5"/>
        </w:rPr>
        <w:t> </w:t>
      </w:r>
      <w:r>
        <w:rPr/>
        <w:t>District</w:t>
      </w:r>
      <w:r>
        <w:rPr>
          <w:spacing w:val="-5"/>
        </w:rPr>
        <w:t> </w:t>
      </w:r>
      <w:r>
        <w:rPr/>
        <w:t>participation</w:t>
      </w:r>
      <w:r>
        <w:rPr>
          <w:spacing w:val="-5"/>
        </w:rPr>
        <w:t> </w:t>
      </w:r>
      <w:r>
        <w:rPr/>
        <w:t>fee applies to Concert Choir.</w:t>
      </w:r>
    </w:p>
    <w:p>
      <w:pPr>
        <w:spacing w:after="0"/>
        <w:sectPr>
          <w:pgSz w:w="12240" w:h="15840"/>
          <w:pgMar w:header="725" w:footer="676" w:top="1120" w:bottom="860" w:left="260" w:right="220"/>
        </w:sectPr>
      </w:pPr>
    </w:p>
    <w:p>
      <w:pPr>
        <w:tabs>
          <w:tab w:pos="10201" w:val="left" w:leader="none"/>
        </w:tabs>
        <w:spacing w:before="189"/>
        <w:ind w:left="820" w:right="0" w:firstLine="0"/>
        <w:jc w:val="both"/>
        <w:rPr>
          <w:sz w:val="20"/>
        </w:rPr>
      </w:pPr>
      <w:r>
        <w:rPr>
          <w:b/>
          <w:sz w:val="20"/>
        </w:rPr>
        <w:t>33801</w:t>
      </w:r>
      <w:r>
        <w:rPr>
          <w:b/>
          <w:spacing w:val="-9"/>
          <w:sz w:val="20"/>
        </w:rPr>
        <w:t> </w:t>
      </w:r>
      <w:r>
        <w:rPr>
          <w:b/>
          <w:sz w:val="20"/>
        </w:rPr>
        <w:t>Senior</w:t>
      </w:r>
      <w:r>
        <w:rPr>
          <w:b/>
          <w:spacing w:val="-7"/>
          <w:sz w:val="20"/>
        </w:rPr>
        <w:t> </w:t>
      </w:r>
      <w:r>
        <w:rPr>
          <w:b/>
          <w:sz w:val="20"/>
        </w:rPr>
        <w:t>Choir</w:t>
      </w:r>
      <w:r>
        <w:rPr>
          <w:b/>
          <w:spacing w:val="-6"/>
          <w:sz w:val="20"/>
        </w:rPr>
        <w:t> </w:t>
      </w:r>
      <w:r>
        <w:rPr>
          <w:b/>
          <w:sz w:val="20"/>
        </w:rPr>
        <w:t>A</w:t>
      </w:r>
      <w:r>
        <w:rPr>
          <w:b/>
          <w:spacing w:val="-7"/>
          <w:sz w:val="20"/>
        </w:rPr>
        <w:t> </w:t>
      </w:r>
      <w:r>
        <w:rPr>
          <w:sz w:val="20"/>
        </w:rPr>
        <w:t>-</w:t>
      </w:r>
      <w:r>
        <w:rPr>
          <w:spacing w:val="-6"/>
          <w:sz w:val="20"/>
        </w:rPr>
        <w:t> </w:t>
      </w:r>
      <w:r>
        <w:rPr>
          <w:sz w:val="20"/>
        </w:rPr>
        <w:t>3</w:t>
      </w:r>
      <w:r>
        <w:rPr>
          <w:spacing w:val="-7"/>
          <w:sz w:val="20"/>
        </w:rPr>
        <w:t> </w:t>
      </w:r>
      <w:r>
        <w:rPr>
          <w:sz w:val="20"/>
        </w:rPr>
        <w:t>Trimesters</w:t>
      </w:r>
      <w:r>
        <w:rPr>
          <w:spacing w:val="-7"/>
          <w:sz w:val="20"/>
        </w:rPr>
        <w:t> </w:t>
      </w:r>
      <w:r>
        <w:rPr>
          <w:sz w:val="20"/>
        </w:rPr>
        <w:t>-</w:t>
      </w:r>
      <w:r>
        <w:rPr>
          <w:spacing w:val="-6"/>
          <w:sz w:val="20"/>
        </w:rPr>
        <w:t> </w:t>
      </w:r>
      <w:r>
        <w:rPr>
          <w:sz w:val="20"/>
        </w:rPr>
        <w:t>Repeatable</w:t>
      </w:r>
      <w:r>
        <w:rPr>
          <w:spacing w:val="-7"/>
          <w:sz w:val="20"/>
        </w:rPr>
        <w:t> </w:t>
      </w:r>
      <w:r>
        <w:rPr>
          <w:sz w:val="20"/>
        </w:rPr>
        <w:t>–</w:t>
      </w:r>
      <w:r>
        <w:rPr>
          <w:spacing w:val="-6"/>
          <w:sz w:val="20"/>
        </w:rPr>
        <w:t> </w:t>
      </w:r>
      <w:r>
        <w:rPr>
          <w:spacing w:val="-2"/>
          <w:sz w:val="20"/>
        </w:rPr>
        <w:t>CHS/HHS/PHS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spacing w:before="0"/>
        <w:ind w:left="820" w:right="9163" w:firstLine="0"/>
        <w:jc w:val="both"/>
        <w:rPr>
          <w:sz w:val="20"/>
        </w:rPr>
      </w:pPr>
      <w:r>
        <w:rPr>
          <w:b/>
          <w:sz w:val="20"/>
        </w:rPr>
        <w:t>33802 Senior Choir B 33803 Senior Choir C </w:t>
      </w:r>
      <w:r>
        <w:rPr>
          <w:spacing w:val="-2"/>
          <w:sz w:val="20"/>
        </w:rPr>
        <w:t>Prerequisite:</w:t>
      </w:r>
      <w:r>
        <w:rPr>
          <w:spacing w:val="7"/>
          <w:sz w:val="20"/>
        </w:rPr>
        <w:t> </w:t>
      </w:r>
      <w:r>
        <w:rPr>
          <w:spacing w:val="-2"/>
          <w:sz w:val="20"/>
        </w:rPr>
        <w:t>Audition</w:t>
      </w:r>
    </w:p>
    <w:p>
      <w:pPr>
        <w:pStyle w:val="BodyText"/>
        <w:ind w:right="885"/>
      </w:pPr>
      <w:r>
        <w:rPr/>
        <w:t>This</w:t>
      </w:r>
      <w:r>
        <w:rPr>
          <w:spacing w:val="-4"/>
        </w:rPr>
        <w:t> </w:t>
      </w:r>
      <w:r>
        <w:rPr/>
        <w:t>choir</w:t>
      </w:r>
      <w:r>
        <w:rPr>
          <w:spacing w:val="-4"/>
        </w:rPr>
        <w:t> </w:t>
      </w:r>
      <w:r>
        <w:rPr/>
        <w:t>is</w:t>
      </w:r>
      <w:r>
        <w:rPr>
          <w:spacing w:val="-4"/>
        </w:rPr>
        <w:t> </w:t>
      </w:r>
      <w:r>
        <w:rPr/>
        <w:t>a</w:t>
      </w:r>
      <w:r>
        <w:rPr>
          <w:spacing w:val="-4"/>
        </w:rPr>
        <w:t> </w:t>
      </w:r>
      <w:r>
        <w:rPr/>
        <w:t>large</w:t>
      </w:r>
      <w:r>
        <w:rPr>
          <w:spacing w:val="-4"/>
        </w:rPr>
        <w:t> </w:t>
      </w:r>
      <w:r>
        <w:rPr/>
        <w:t>select</w:t>
      </w:r>
      <w:r>
        <w:rPr>
          <w:spacing w:val="-4"/>
        </w:rPr>
        <w:t> </w:t>
      </w:r>
      <w:r>
        <w:rPr/>
        <w:t>group</w:t>
      </w:r>
      <w:r>
        <w:rPr>
          <w:spacing w:val="-4"/>
        </w:rPr>
        <w:t> </w:t>
      </w:r>
      <w:r>
        <w:rPr/>
        <w:t>performing</w:t>
      </w:r>
      <w:r>
        <w:rPr>
          <w:spacing w:val="-4"/>
        </w:rPr>
        <w:t> </w:t>
      </w:r>
      <w:r>
        <w:rPr/>
        <w:t>music</w:t>
      </w:r>
      <w:r>
        <w:rPr>
          <w:spacing w:val="-4"/>
        </w:rPr>
        <w:t> </w:t>
      </w:r>
      <w:r>
        <w:rPr/>
        <w:t>of</w:t>
      </w:r>
      <w:r>
        <w:rPr>
          <w:spacing w:val="-4"/>
        </w:rPr>
        <w:t> </w:t>
      </w:r>
      <w:r>
        <w:rPr/>
        <w:t>all</w:t>
      </w:r>
      <w:r>
        <w:rPr>
          <w:spacing w:val="-4"/>
        </w:rPr>
        <w:t> </w:t>
      </w:r>
      <w:r>
        <w:rPr/>
        <w:t>periods</w:t>
      </w:r>
      <w:r>
        <w:rPr>
          <w:spacing w:val="-4"/>
        </w:rPr>
        <w:t> </w:t>
      </w:r>
      <w:r>
        <w:rPr/>
        <w:t>and</w:t>
      </w:r>
      <w:r>
        <w:rPr>
          <w:spacing w:val="-4"/>
        </w:rPr>
        <w:t> </w:t>
      </w:r>
      <w:r>
        <w:rPr/>
        <w:t>styles.</w:t>
      </w:r>
      <w:r>
        <w:rPr>
          <w:spacing w:val="-4"/>
        </w:rPr>
        <w:t> </w:t>
      </w:r>
      <w:r>
        <w:rPr/>
        <w:t>Senior</w:t>
      </w:r>
      <w:r>
        <w:rPr>
          <w:spacing w:val="-4"/>
        </w:rPr>
        <w:t> </w:t>
      </w:r>
      <w:r>
        <w:rPr/>
        <w:t>Choir</w:t>
      </w:r>
      <w:r>
        <w:rPr>
          <w:spacing w:val="-4"/>
        </w:rPr>
        <w:t> </w:t>
      </w:r>
      <w:r>
        <w:rPr/>
        <w:t>students</w:t>
      </w:r>
      <w:r>
        <w:rPr>
          <w:spacing w:val="-4"/>
        </w:rPr>
        <w:t> </w:t>
      </w:r>
      <w:r>
        <w:rPr/>
        <w:t>perform</w:t>
      </w:r>
      <w:r>
        <w:rPr>
          <w:spacing w:val="-4"/>
        </w:rPr>
        <w:t> </w:t>
      </w:r>
      <w:r>
        <w:rPr/>
        <w:t>regularly</w:t>
      </w:r>
      <w:r>
        <w:rPr>
          <w:spacing w:val="-4"/>
        </w:rPr>
        <w:t> </w:t>
      </w:r>
      <w:r>
        <w:rPr/>
        <w:t>and</w:t>
      </w:r>
      <w:r>
        <w:rPr>
          <w:spacing w:val="-4"/>
        </w:rPr>
        <w:t> </w:t>
      </w:r>
      <w:r>
        <w:rPr/>
        <w:t>may participate in festivals and clinics. This group also has the option of traveling on a choir tour in the spring. Students who</w:t>
      </w:r>
      <w:r>
        <w:rPr/>
        <w:t> elect</w:t>
      </w:r>
      <w:r>
        <w:rPr>
          <w:spacing w:val="-5"/>
        </w:rPr>
        <w:t> </w:t>
      </w:r>
      <w:r>
        <w:rPr/>
        <w:t>to</w:t>
      </w:r>
      <w:r>
        <w:rPr>
          <w:spacing w:val="-5"/>
        </w:rPr>
        <w:t> </w:t>
      </w:r>
      <w:r>
        <w:rPr/>
        <w:t>go</w:t>
      </w:r>
      <w:r>
        <w:rPr>
          <w:spacing w:val="-5"/>
        </w:rPr>
        <w:t> </w:t>
      </w:r>
      <w:r>
        <w:rPr/>
        <w:t>on</w:t>
      </w:r>
      <w:r>
        <w:rPr>
          <w:spacing w:val="-5"/>
        </w:rPr>
        <w:t> </w:t>
      </w:r>
      <w:r>
        <w:rPr/>
        <w:t>tour</w:t>
      </w:r>
      <w:r>
        <w:rPr>
          <w:spacing w:val="-5"/>
        </w:rPr>
        <w:t> </w:t>
      </w:r>
      <w:r>
        <w:rPr/>
        <w:t>are</w:t>
      </w:r>
      <w:r>
        <w:rPr>
          <w:spacing w:val="-5"/>
        </w:rPr>
        <w:t> </w:t>
      </w:r>
      <w:r>
        <w:rPr/>
        <w:t>responsible</w:t>
      </w:r>
      <w:r>
        <w:rPr>
          <w:spacing w:val="-5"/>
        </w:rPr>
        <w:t> </w:t>
      </w:r>
      <w:r>
        <w:rPr/>
        <w:t>for</w:t>
      </w:r>
      <w:r>
        <w:rPr>
          <w:spacing w:val="-5"/>
        </w:rPr>
        <w:t> </w:t>
      </w:r>
      <w:r>
        <w:rPr/>
        <w:t>trip</w:t>
      </w:r>
      <w:r>
        <w:rPr>
          <w:spacing w:val="-5"/>
        </w:rPr>
        <w:t> </w:t>
      </w:r>
      <w:r>
        <w:rPr/>
        <w:t>expenses,</w:t>
      </w:r>
      <w:r>
        <w:rPr>
          <w:spacing w:val="-5"/>
        </w:rPr>
        <w:t> </w:t>
      </w:r>
      <w:r>
        <w:rPr/>
        <w:t>however,</w:t>
      </w:r>
      <w:r>
        <w:rPr>
          <w:spacing w:val="-5"/>
        </w:rPr>
        <w:t> </w:t>
      </w:r>
      <w:r>
        <w:rPr/>
        <w:t>fund</w:t>
      </w:r>
      <w:r>
        <w:rPr>
          <w:spacing w:val="-5"/>
        </w:rPr>
        <w:t> </w:t>
      </w:r>
      <w:r>
        <w:rPr/>
        <w:t>raising</w:t>
      </w:r>
      <w:r>
        <w:rPr>
          <w:spacing w:val="-5"/>
        </w:rPr>
        <w:t> </w:t>
      </w:r>
      <w:r>
        <w:rPr/>
        <w:t>activities</w:t>
      </w:r>
      <w:r>
        <w:rPr>
          <w:spacing w:val="-5"/>
        </w:rPr>
        <w:t> </w:t>
      </w:r>
      <w:r>
        <w:rPr/>
        <w:t>will</w:t>
      </w:r>
      <w:r>
        <w:rPr>
          <w:spacing w:val="-5"/>
        </w:rPr>
        <w:t> </w:t>
      </w:r>
      <w:r>
        <w:rPr/>
        <w:t>be</w:t>
      </w:r>
      <w:r>
        <w:rPr>
          <w:spacing w:val="-5"/>
        </w:rPr>
        <w:t> </w:t>
      </w:r>
      <w:r>
        <w:rPr/>
        <w:t>provided</w:t>
      </w:r>
      <w:r>
        <w:rPr>
          <w:spacing w:val="-5"/>
        </w:rPr>
        <w:t> </w:t>
      </w:r>
      <w:r>
        <w:rPr/>
        <w:t>to</w:t>
      </w:r>
      <w:r>
        <w:rPr>
          <w:spacing w:val="-5"/>
        </w:rPr>
        <w:t> </w:t>
      </w:r>
      <w:r>
        <w:rPr/>
        <w:t>help</w:t>
      </w:r>
      <w:r>
        <w:rPr>
          <w:spacing w:val="-5"/>
        </w:rPr>
        <w:t> </w:t>
      </w:r>
      <w:r>
        <w:rPr/>
        <w:t>with</w:t>
      </w:r>
      <w:r>
        <w:rPr>
          <w:spacing w:val="-5"/>
        </w:rPr>
        <w:t> </w:t>
      </w:r>
      <w:r>
        <w:rPr/>
        <w:t>the</w:t>
      </w:r>
      <w:r>
        <w:rPr>
          <w:spacing w:val="-5"/>
        </w:rPr>
        <w:t> </w:t>
      </w:r>
      <w:r>
        <w:rPr/>
        <w:t>cost</w:t>
      </w:r>
      <w:r>
        <w:rPr>
          <w:spacing w:val="-5"/>
        </w:rPr>
        <w:t> </w:t>
      </w:r>
      <w:r>
        <w:rPr/>
        <w:t>of the trip. Solo and ensemble performance is also encouraged. Concert attendance is mandatory and graded.</w:t>
      </w:r>
    </w:p>
    <w:p>
      <w:pPr>
        <w:pStyle w:val="BodyText"/>
        <w:spacing w:before="1"/>
        <w:ind w:left="0"/>
      </w:pPr>
    </w:p>
    <w:p>
      <w:pPr>
        <w:spacing w:before="0"/>
        <w:ind w:left="2420" w:right="2457" w:firstLine="0"/>
        <w:jc w:val="center"/>
        <w:rPr>
          <w:b/>
          <w:sz w:val="28"/>
        </w:rPr>
      </w:pPr>
      <w:r>
        <w:rPr>
          <w:b/>
          <w:sz w:val="28"/>
          <w:u w:val="single"/>
        </w:rPr>
        <w:t>Other</w:t>
      </w:r>
      <w:r>
        <w:rPr>
          <w:b/>
          <w:spacing w:val="-12"/>
          <w:sz w:val="28"/>
          <w:u w:val="single"/>
        </w:rPr>
        <w:t> </w:t>
      </w:r>
      <w:r>
        <w:rPr>
          <w:b/>
          <w:sz w:val="28"/>
          <w:u w:val="single"/>
        </w:rPr>
        <w:t>Vocal</w:t>
      </w:r>
      <w:r>
        <w:rPr>
          <w:b/>
          <w:spacing w:val="-12"/>
          <w:sz w:val="28"/>
          <w:u w:val="single"/>
        </w:rPr>
        <w:t> </w:t>
      </w:r>
      <w:r>
        <w:rPr>
          <w:b/>
          <w:spacing w:val="-2"/>
          <w:sz w:val="28"/>
          <w:u w:val="single"/>
        </w:rPr>
        <w:t>Offerings</w:t>
      </w:r>
    </w:p>
    <w:p>
      <w:pPr>
        <w:tabs>
          <w:tab w:pos="10126" w:val="left" w:leader="none"/>
        </w:tabs>
        <w:spacing w:before="243"/>
        <w:ind w:left="820" w:right="0" w:firstLine="0"/>
        <w:jc w:val="both"/>
        <w:rPr>
          <w:sz w:val="20"/>
        </w:rPr>
      </w:pPr>
      <w:r>
        <w:rPr>
          <w:b/>
          <w:sz w:val="20"/>
        </w:rPr>
        <w:t>33761</w:t>
      </w:r>
      <w:r>
        <w:rPr>
          <w:b/>
          <w:spacing w:val="-9"/>
          <w:sz w:val="20"/>
        </w:rPr>
        <w:t> </w:t>
      </w:r>
      <w:r>
        <w:rPr>
          <w:b/>
          <w:sz w:val="20"/>
        </w:rPr>
        <w:t>Chamber</w:t>
      </w:r>
      <w:r>
        <w:rPr>
          <w:b/>
          <w:spacing w:val="-7"/>
          <w:sz w:val="20"/>
        </w:rPr>
        <w:t> </w:t>
      </w:r>
      <w:r>
        <w:rPr>
          <w:b/>
          <w:sz w:val="20"/>
        </w:rPr>
        <w:t>Choir</w:t>
      </w:r>
      <w:r>
        <w:rPr>
          <w:b/>
          <w:spacing w:val="-7"/>
          <w:sz w:val="20"/>
        </w:rPr>
        <w:t> </w:t>
      </w:r>
      <w:r>
        <w:rPr>
          <w:b/>
          <w:sz w:val="20"/>
        </w:rPr>
        <w:t>A</w:t>
      </w:r>
      <w:r>
        <w:rPr>
          <w:b/>
          <w:spacing w:val="-6"/>
          <w:sz w:val="20"/>
        </w:rPr>
        <w:t> </w:t>
      </w:r>
      <w:r>
        <w:rPr>
          <w:sz w:val="20"/>
        </w:rPr>
        <w:t>-</w:t>
      </w:r>
      <w:r>
        <w:rPr>
          <w:spacing w:val="-7"/>
          <w:sz w:val="20"/>
        </w:rPr>
        <w:t> </w:t>
      </w:r>
      <w:r>
        <w:rPr>
          <w:sz w:val="20"/>
        </w:rPr>
        <w:t>3</w:t>
      </w:r>
      <w:r>
        <w:rPr>
          <w:spacing w:val="-7"/>
          <w:sz w:val="20"/>
        </w:rPr>
        <w:t> </w:t>
      </w:r>
      <w:r>
        <w:rPr>
          <w:sz w:val="20"/>
        </w:rPr>
        <w:t>Trimesters</w:t>
      </w:r>
      <w:r>
        <w:rPr>
          <w:spacing w:val="-6"/>
          <w:sz w:val="20"/>
        </w:rPr>
        <w:t> </w:t>
      </w:r>
      <w:r>
        <w:rPr>
          <w:sz w:val="20"/>
        </w:rPr>
        <w:t>-</w:t>
      </w:r>
      <w:r>
        <w:rPr>
          <w:spacing w:val="-7"/>
          <w:sz w:val="20"/>
        </w:rPr>
        <w:t> </w:t>
      </w:r>
      <w:r>
        <w:rPr>
          <w:sz w:val="20"/>
        </w:rPr>
        <w:t>Repeatable</w:t>
      </w:r>
      <w:r>
        <w:rPr>
          <w:spacing w:val="-7"/>
          <w:sz w:val="20"/>
        </w:rPr>
        <w:t> </w:t>
      </w:r>
      <w:r>
        <w:rPr>
          <w:sz w:val="20"/>
        </w:rPr>
        <w:t>–</w:t>
      </w:r>
      <w:r>
        <w:rPr>
          <w:spacing w:val="-6"/>
          <w:sz w:val="20"/>
        </w:rPr>
        <w:t> </w:t>
      </w:r>
      <w:r>
        <w:rPr>
          <w:spacing w:val="-5"/>
          <w:sz w:val="20"/>
        </w:rPr>
        <w:t>HHS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spacing w:before="0"/>
        <w:ind w:left="820" w:right="8989" w:firstLine="0"/>
        <w:jc w:val="both"/>
        <w:rPr>
          <w:sz w:val="20"/>
        </w:rPr>
      </w:pPr>
      <w:r>
        <w:rPr>
          <w:b/>
          <w:sz w:val="20"/>
        </w:rPr>
        <w:t>33762</w:t>
      </w:r>
      <w:r>
        <w:rPr>
          <w:b/>
          <w:spacing w:val="-12"/>
          <w:sz w:val="20"/>
        </w:rPr>
        <w:t> </w:t>
      </w:r>
      <w:r>
        <w:rPr>
          <w:b/>
          <w:sz w:val="20"/>
        </w:rPr>
        <w:t>Chamber</w:t>
      </w:r>
      <w:r>
        <w:rPr>
          <w:b/>
          <w:spacing w:val="-11"/>
          <w:sz w:val="20"/>
        </w:rPr>
        <w:t> </w:t>
      </w:r>
      <w:r>
        <w:rPr>
          <w:b/>
          <w:sz w:val="20"/>
        </w:rPr>
        <w:t>Choir</w:t>
      </w:r>
      <w:r>
        <w:rPr>
          <w:b/>
          <w:spacing w:val="-11"/>
          <w:sz w:val="20"/>
        </w:rPr>
        <w:t> </w:t>
      </w:r>
      <w:r>
        <w:rPr>
          <w:b/>
          <w:sz w:val="20"/>
        </w:rPr>
        <w:t>B 33763</w:t>
      </w:r>
      <w:r>
        <w:rPr>
          <w:b/>
          <w:spacing w:val="-11"/>
          <w:sz w:val="20"/>
        </w:rPr>
        <w:t> </w:t>
      </w:r>
      <w:r>
        <w:rPr>
          <w:b/>
          <w:sz w:val="20"/>
        </w:rPr>
        <w:t>Chamber</w:t>
      </w:r>
      <w:r>
        <w:rPr>
          <w:b/>
          <w:spacing w:val="-11"/>
          <w:sz w:val="20"/>
        </w:rPr>
        <w:t> </w:t>
      </w:r>
      <w:r>
        <w:rPr>
          <w:b/>
          <w:sz w:val="20"/>
        </w:rPr>
        <w:t>Choir</w:t>
      </w:r>
      <w:r>
        <w:rPr>
          <w:b/>
          <w:spacing w:val="-11"/>
          <w:sz w:val="20"/>
        </w:rPr>
        <w:t> </w:t>
      </w:r>
      <w:r>
        <w:rPr>
          <w:b/>
          <w:sz w:val="20"/>
        </w:rPr>
        <w:t>C </w:t>
      </w:r>
      <w:r>
        <w:rPr>
          <w:sz w:val="20"/>
        </w:rPr>
        <w:t>Prerequisite: Audition</w:t>
      </w:r>
    </w:p>
    <w:p>
      <w:pPr>
        <w:pStyle w:val="BodyText"/>
        <w:ind w:right="897"/>
        <w:jc w:val="both"/>
      </w:pPr>
      <w:r>
        <w:rPr/>
        <w:t>This choir is a small select performing group. This choir will perform music of all periods and styles. Concert attendance is mandatory</w:t>
      </w:r>
      <w:r>
        <w:rPr>
          <w:spacing w:val="-5"/>
        </w:rPr>
        <w:t> </w:t>
      </w:r>
      <w:r>
        <w:rPr/>
        <w:t>and</w:t>
      </w:r>
      <w:r>
        <w:rPr>
          <w:spacing w:val="-5"/>
        </w:rPr>
        <w:t> </w:t>
      </w:r>
      <w:r>
        <w:rPr/>
        <w:t>graded.</w:t>
      </w:r>
      <w:r>
        <w:rPr>
          <w:spacing w:val="-5"/>
        </w:rPr>
        <w:t> </w:t>
      </w:r>
      <w:r>
        <w:rPr/>
        <w:t>This</w:t>
      </w:r>
      <w:r>
        <w:rPr>
          <w:spacing w:val="-5"/>
        </w:rPr>
        <w:t> </w:t>
      </w:r>
      <w:r>
        <w:rPr/>
        <w:t>choir</w:t>
      </w:r>
      <w:r>
        <w:rPr>
          <w:spacing w:val="-5"/>
        </w:rPr>
        <w:t> </w:t>
      </w:r>
      <w:r>
        <w:rPr/>
        <w:t>may</w:t>
      </w:r>
      <w:r>
        <w:rPr>
          <w:spacing w:val="-5"/>
        </w:rPr>
        <w:t> </w:t>
      </w:r>
      <w:r>
        <w:rPr/>
        <w:t>fundraise</w:t>
      </w:r>
      <w:r>
        <w:rPr>
          <w:spacing w:val="-5"/>
        </w:rPr>
        <w:t> </w:t>
      </w:r>
      <w:r>
        <w:rPr/>
        <w:t>and</w:t>
      </w:r>
      <w:r>
        <w:rPr>
          <w:spacing w:val="-5"/>
        </w:rPr>
        <w:t> </w:t>
      </w:r>
      <w:r>
        <w:rPr/>
        <w:t>tour.</w:t>
      </w:r>
      <w:r>
        <w:rPr>
          <w:spacing w:val="-5"/>
        </w:rPr>
        <w:t> </w:t>
      </w:r>
      <w:r>
        <w:rPr/>
        <w:t>Auditions</w:t>
      </w:r>
      <w:r>
        <w:rPr>
          <w:spacing w:val="-5"/>
        </w:rPr>
        <w:t> </w:t>
      </w:r>
      <w:r>
        <w:rPr/>
        <w:t>are</w:t>
      </w:r>
      <w:r>
        <w:rPr>
          <w:spacing w:val="-5"/>
        </w:rPr>
        <w:t> </w:t>
      </w:r>
      <w:r>
        <w:rPr/>
        <w:t>held</w:t>
      </w:r>
      <w:r>
        <w:rPr>
          <w:spacing w:val="-5"/>
        </w:rPr>
        <w:t> </w:t>
      </w:r>
      <w:r>
        <w:rPr/>
        <w:t>in</w:t>
      </w:r>
      <w:r>
        <w:rPr>
          <w:spacing w:val="-5"/>
        </w:rPr>
        <w:t> </w:t>
      </w:r>
      <w:r>
        <w:rPr/>
        <w:t>the</w:t>
      </w:r>
      <w:r>
        <w:rPr>
          <w:spacing w:val="-5"/>
        </w:rPr>
        <w:t> </w:t>
      </w:r>
      <w:r>
        <w:rPr/>
        <w:t>spring.</w:t>
      </w:r>
      <w:r>
        <w:rPr>
          <w:spacing w:val="-5"/>
        </w:rPr>
        <w:t> </w:t>
      </w:r>
      <w:r>
        <w:rPr/>
        <w:t>NOTE:</w:t>
      </w:r>
      <w:r>
        <w:rPr>
          <w:spacing w:val="-5"/>
        </w:rPr>
        <w:t> </w:t>
      </w:r>
      <w:r>
        <w:rPr/>
        <w:t>this</w:t>
      </w:r>
      <w:r>
        <w:rPr>
          <w:spacing w:val="-5"/>
        </w:rPr>
        <w:t> </w:t>
      </w:r>
      <w:r>
        <w:rPr/>
        <w:t>course</w:t>
      </w:r>
      <w:r>
        <w:rPr>
          <w:spacing w:val="-5"/>
        </w:rPr>
        <w:t> </w:t>
      </w:r>
      <w:r>
        <w:rPr/>
        <w:t>is</w:t>
      </w:r>
      <w:r>
        <w:rPr>
          <w:spacing w:val="-5"/>
        </w:rPr>
        <w:t> </w:t>
      </w:r>
      <w:r>
        <w:rPr/>
        <w:t>3</w:t>
      </w:r>
      <w:r>
        <w:rPr>
          <w:spacing w:val="-5"/>
        </w:rPr>
        <w:t> </w:t>
      </w:r>
      <w:r>
        <w:rPr/>
        <w:t>trimesters.</w:t>
      </w:r>
    </w:p>
    <w:p>
      <w:pPr>
        <w:pStyle w:val="Heading4"/>
        <w:spacing w:before="241"/>
        <w:rPr>
          <w:u w:val="none"/>
        </w:rPr>
      </w:pPr>
      <w:bookmarkStart w:name="_TOC_250018" w:id="160"/>
      <w:r>
        <w:rPr>
          <w:spacing w:val="-2"/>
          <w:u w:val="single"/>
        </w:rPr>
        <w:t>Non-Performing</w:t>
      </w:r>
      <w:r>
        <w:rPr>
          <w:spacing w:val="6"/>
          <w:u w:val="single"/>
        </w:rPr>
        <w:t> </w:t>
      </w:r>
      <w:bookmarkEnd w:id="160"/>
      <w:r>
        <w:rPr>
          <w:spacing w:val="-2"/>
          <w:u w:val="single"/>
        </w:rPr>
        <w:t>Music</w:t>
      </w:r>
    </w:p>
    <w:p>
      <w:pPr>
        <w:tabs>
          <w:tab w:pos="10111" w:val="left" w:leader="none"/>
        </w:tabs>
        <w:spacing w:before="303"/>
        <w:ind w:left="820" w:right="0" w:firstLine="0"/>
        <w:jc w:val="left"/>
        <w:rPr>
          <w:sz w:val="20"/>
        </w:rPr>
      </w:pPr>
      <w:r>
        <w:rPr>
          <w:b/>
          <w:sz w:val="20"/>
        </w:rPr>
        <w:t>33394</w:t>
      </w:r>
      <w:r>
        <w:rPr>
          <w:b/>
          <w:spacing w:val="-10"/>
          <w:sz w:val="20"/>
        </w:rPr>
        <w:t> </w:t>
      </w:r>
      <w:r>
        <w:rPr>
          <w:b/>
          <w:sz w:val="20"/>
        </w:rPr>
        <w:t>Music</w:t>
      </w:r>
      <w:r>
        <w:rPr>
          <w:b/>
          <w:spacing w:val="-8"/>
          <w:sz w:val="20"/>
        </w:rPr>
        <w:t> </w:t>
      </w:r>
      <w:r>
        <w:rPr>
          <w:b/>
          <w:sz w:val="20"/>
        </w:rPr>
        <w:t>Appreciation</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5"/>
          <w:sz w:val="20"/>
        </w:rPr>
        <w:t>CHS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83394</w:t>
      </w:r>
      <w:r>
        <w:rPr>
          <w:spacing w:val="-9"/>
        </w:rPr>
        <w:t> </w:t>
      </w:r>
      <w:r>
        <w:rPr/>
        <w:t>Music</w:t>
      </w:r>
      <w:r>
        <w:rPr>
          <w:spacing w:val="-8"/>
        </w:rPr>
        <w:t> </w:t>
      </w:r>
      <w:r>
        <w:rPr/>
        <w:t>Appreciation</w:t>
      </w:r>
      <w:r>
        <w:rPr>
          <w:spacing w:val="-8"/>
        </w:rPr>
        <w:t> </w:t>
      </w:r>
      <w:r>
        <w:rPr>
          <w:spacing w:val="-7"/>
        </w:rPr>
        <w:t>DC</w:t>
      </w:r>
    </w:p>
    <w:p>
      <w:pPr>
        <w:pStyle w:val="BodyText"/>
        <w:ind w:right="948"/>
      </w:pPr>
      <w:r>
        <w:rPr/>
        <w:t>This is a non-performing music course that learners can also take for dual college credit. The curriculum for this course explores the roots and trends of music through the ages, and in particular, music of the past century. Students will learn a variety</w:t>
      </w:r>
      <w:r>
        <w:rPr>
          <w:spacing w:val="-6"/>
        </w:rPr>
        <w:t> </w:t>
      </w:r>
      <w:r>
        <w:rPr/>
        <w:t>of</w:t>
      </w:r>
      <w:r>
        <w:rPr>
          <w:spacing w:val="-6"/>
        </w:rPr>
        <w:t> </w:t>
      </w:r>
      <w:r>
        <w:rPr/>
        <w:t>styles,</w:t>
      </w:r>
      <w:r>
        <w:rPr>
          <w:spacing w:val="-6"/>
        </w:rPr>
        <w:t> </w:t>
      </w:r>
      <w:r>
        <w:rPr/>
        <w:t>genres,</w:t>
      </w:r>
      <w:r>
        <w:rPr>
          <w:spacing w:val="-6"/>
        </w:rPr>
        <w:t> </w:t>
      </w:r>
      <w:r>
        <w:rPr/>
        <w:t>performers,</w:t>
      </w:r>
      <w:r>
        <w:rPr>
          <w:spacing w:val="-6"/>
        </w:rPr>
        <w:t> </w:t>
      </w:r>
      <w:r>
        <w:rPr/>
        <w:t>composers,</w:t>
      </w:r>
      <w:r>
        <w:rPr>
          <w:spacing w:val="-6"/>
        </w:rPr>
        <w:t> </w:t>
      </w:r>
      <w:r>
        <w:rPr/>
        <w:t>technology,</w:t>
      </w:r>
      <w:r>
        <w:rPr>
          <w:spacing w:val="-6"/>
        </w:rPr>
        <w:t> </w:t>
      </w:r>
      <w:r>
        <w:rPr/>
        <w:t>and</w:t>
      </w:r>
      <w:r>
        <w:rPr>
          <w:spacing w:val="-6"/>
        </w:rPr>
        <w:t> </w:t>
      </w:r>
      <w:r>
        <w:rPr/>
        <w:t>careers</w:t>
      </w:r>
      <w:r>
        <w:rPr>
          <w:spacing w:val="-6"/>
        </w:rPr>
        <w:t> </w:t>
      </w:r>
      <w:r>
        <w:rPr/>
        <w:t>related</w:t>
      </w:r>
      <w:r>
        <w:rPr>
          <w:spacing w:val="-6"/>
        </w:rPr>
        <w:t> </w:t>
      </w:r>
      <w:r>
        <w:rPr/>
        <w:t>to</w:t>
      </w:r>
      <w:r>
        <w:rPr>
          <w:spacing w:val="-6"/>
        </w:rPr>
        <w:t> </w:t>
      </w:r>
      <w:r>
        <w:rPr/>
        <w:t>music</w:t>
      </w:r>
      <w:r>
        <w:rPr>
          <w:spacing w:val="-6"/>
        </w:rPr>
        <w:t> </w:t>
      </w:r>
      <w:r>
        <w:rPr/>
        <w:t>and</w:t>
      </w:r>
      <w:r>
        <w:rPr>
          <w:spacing w:val="-6"/>
        </w:rPr>
        <w:t> </w:t>
      </w:r>
      <w:r>
        <w:rPr/>
        <w:t>music</w:t>
      </w:r>
      <w:r>
        <w:rPr>
          <w:spacing w:val="-6"/>
        </w:rPr>
        <w:t> </w:t>
      </w:r>
      <w:r>
        <w:rPr/>
        <w:t>making.</w:t>
      </w:r>
      <w:r>
        <w:rPr>
          <w:spacing w:val="-6"/>
        </w:rPr>
        <w:t> </w:t>
      </w:r>
      <w:r>
        <w:rPr/>
        <w:t>GEM</w:t>
      </w:r>
      <w:r>
        <w:rPr>
          <w:spacing w:val="-6"/>
        </w:rPr>
        <w:t> </w:t>
      </w:r>
      <w:r>
        <w:rPr/>
        <w:t>Area</w:t>
      </w:r>
      <w:r>
        <w:rPr>
          <w:spacing w:val="-6"/>
        </w:rPr>
        <w:t> </w:t>
      </w:r>
      <w:r>
        <w:rPr/>
        <w:t>5</w:t>
      </w:r>
      <w:r>
        <w:rPr>
          <w:spacing w:val="-6"/>
        </w:rPr>
        <w:t> </w:t>
      </w:r>
      <w:r>
        <w:rPr/>
        <w:t>A</w:t>
      </w:r>
    </w:p>
    <w:p>
      <w:pPr>
        <w:pStyle w:val="BodyText"/>
        <w:ind w:left="0"/>
      </w:pPr>
    </w:p>
    <w:p>
      <w:pPr>
        <w:tabs>
          <w:tab w:pos="10055" w:val="left" w:leader="none"/>
        </w:tabs>
        <w:spacing w:before="0"/>
        <w:ind w:left="820" w:right="0" w:firstLine="0"/>
        <w:jc w:val="left"/>
        <w:rPr>
          <w:sz w:val="20"/>
        </w:rPr>
      </w:pPr>
      <w:r>
        <w:rPr>
          <w:b/>
          <w:sz w:val="20"/>
        </w:rPr>
        <w:t>33397</w:t>
      </w:r>
      <w:r>
        <w:rPr>
          <w:b/>
          <w:spacing w:val="-11"/>
          <w:sz w:val="20"/>
        </w:rPr>
        <w:t> </w:t>
      </w:r>
      <w:r>
        <w:rPr>
          <w:b/>
          <w:sz w:val="20"/>
        </w:rPr>
        <w:t>Music</w:t>
      </w:r>
      <w:r>
        <w:rPr>
          <w:b/>
          <w:spacing w:val="-8"/>
          <w:sz w:val="20"/>
        </w:rPr>
        <w:t> </w:t>
      </w:r>
      <w:r>
        <w:rPr>
          <w:b/>
          <w:sz w:val="20"/>
        </w:rPr>
        <w:t>Tech</w:t>
      </w:r>
      <w:r>
        <w:rPr>
          <w:b/>
          <w:spacing w:val="-9"/>
          <w:sz w:val="20"/>
        </w:rPr>
        <w:t> </w:t>
      </w:r>
      <w:r>
        <w:rPr>
          <w:sz w:val="20"/>
        </w:rPr>
        <w:t>–</w:t>
      </w:r>
      <w:r>
        <w:rPr>
          <w:spacing w:val="-8"/>
          <w:sz w:val="20"/>
        </w:rPr>
        <w:t> </w:t>
      </w:r>
      <w:r>
        <w:rPr>
          <w:sz w:val="20"/>
        </w:rPr>
        <w:t>1</w:t>
      </w:r>
      <w:r>
        <w:rPr>
          <w:spacing w:val="-9"/>
          <w:sz w:val="20"/>
        </w:rPr>
        <w:t> </w:t>
      </w:r>
      <w:r>
        <w:rPr>
          <w:sz w:val="20"/>
        </w:rPr>
        <w:t>Trimester</w:t>
      </w:r>
      <w:r>
        <w:rPr>
          <w:spacing w:val="-8"/>
          <w:sz w:val="20"/>
        </w:rPr>
        <w:t> </w:t>
      </w:r>
      <w:r>
        <w:rPr>
          <w:sz w:val="20"/>
        </w:rPr>
        <w:t>–</w:t>
      </w:r>
      <w:r>
        <w:rPr>
          <w:spacing w:val="-9"/>
          <w:sz w:val="20"/>
        </w:rPr>
        <w:t> </w:t>
      </w:r>
      <w:r>
        <w:rPr>
          <w:sz w:val="20"/>
        </w:rPr>
        <w:t>Repeatable</w:t>
      </w:r>
      <w:r>
        <w:rPr>
          <w:spacing w:val="-8"/>
          <w:sz w:val="20"/>
        </w:rPr>
        <w:t> </w:t>
      </w:r>
      <w:r>
        <w:rPr>
          <w:sz w:val="20"/>
        </w:rPr>
        <w:t>–</w:t>
      </w:r>
      <w:r>
        <w:rPr>
          <w:spacing w:val="-8"/>
          <w:sz w:val="20"/>
        </w:rPr>
        <w:t> </w:t>
      </w:r>
      <w:r>
        <w:rPr>
          <w:spacing w:val="-5"/>
          <w:sz w:val="20"/>
        </w:rPr>
        <w:t>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ind w:right="857"/>
      </w:pPr>
      <w:r>
        <w:rPr/>
        <w:t>Music Technology will introduce students to the uses, concepts, techniques, and terminology of creating music through computer applications. The students will gain experience with current hardware and software for music sequencing, synthesis,</w:t>
      </w:r>
      <w:r>
        <w:rPr>
          <w:spacing w:val="-5"/>
        </w:rPr>
        <w:t> </w:t>
      </w:r>
      <w:r>
        <w:rPr/>
        <w:t>and</w:t>
      </w:r>
      <w:r>
        <w:rPr>
          <w:spacing w:val="-5"/>
        </w:rPr>
        <w:t> </w:t>
      </w:r>
      <w:r>
        <w:rPr/>
        <w:t>music</w:t>
      </w:r>
      <w:r>
        <w:rPr>
          <w:spacing w:val="-5"/>
        </w:rPr>
        <w:t> </w:t>
      </w:r>
      <w:r>
        <w:rPr/>
        <w:t>performance</w:t>
      </w:r>
      <w:r>
        <w:rPr>
          <w:spacing w:val="-5"/>
        </w:rPr>
        <w:t> </w:t>
      </w:r>
      <w:r>
        <w:rPr/>
        <w:t>practice.</w:t>
      </w:r>
      <w:r>
        <w:rPr>
          <w:spacing w:val="-5"/>
        </w:rPr>
        <w:t> </w:t>
      </w:r>
      <w:r>
        <w:rPr/>
        <w:t>This</w:t>
      </w:r>
      <w:r>
        <w:rPr>
          <w:spacing w:val="-5"/>
        </w:rPr>
        <w:t> </w:t>
      </w:r>
      <w:r>
        <w:rPr/>
        <w:t>course</w:t>
      </w:r>
      <w:r>
        <w:rPr>
          <w:spacing w:val="-5"/>
        </w:rPr>
        <w:t> </w:t>
      </w:r>
      <w:r>
        <w:rPr/>
        <w:t>is</w:t>
      </w:r>
      <w:r>
        <w:rPr>
          <w:spacing w:val="-5"/>
        </w:rPr>
        <w:t> </w:t>
      </w:r>
      <w:r>
        <w:rPr/>
        <w:t>also</w:t>
      </w:r>
      <w:r>
        <w:rPr>
          <w:spacing w:val="-5"/>
        </w:rPr>
        <w:t> </w:t>
      </w:r>
      <w:r>
        <w:rPr/>
        <w:t>designed</w:t>
      </w:r>
      <w:r>
        <w:rPr>
          <w:spacing w:val="-5"/>
        </w:rPr>
        <w:t> </w:t>
      </w:r>
      <w:r>
        <w:rPr/>
        <w:t>as</w:t>
      </w:r>
      <w:r>
        <w:rPr>
          <w:spacing w:val="-5"/>
        </w:rPr>
        <w:t> </w:t>
      </w:r>
      <w:r>
        <w:rPr/>
        <w:t>an</w:t>
      </w:r>
      <w:r>
        <w:rPr>
          <w:spacing w:val="-5"/>
        </w:rPr>
        <w:t> </w:t>
      </w:r>
      <w:r>
        <w:rPr/>
        <w:t>introduction</w:t>
      </w:r>
      <w:r>
        <w:rPr>
          <w:spacing w:val="-5"/>
        </w:rPr>
        <w:t> </w:t>
      </w:r>
      <w:r>
        <w:rPr/>
        <w:t>to</w:t>
      </w:r>
      <w:r>
        <w:rPr>
          <w:spacing w:val="-5"/>
        </w:rPr>
        <w:t> </w:t>
      </w:r>
      <w:r>
        <w:rPr/>
        <w:t>music</w:t>
      </w:r>
      <w:r>
        <w:rPr>
          <w:spacing w:val="-5"/>
        </w:rPr>
        <w:t> </w:t>
      </w:r>
      <w:r>
        <w:rPr/>
        <w:t>fundamentals,</w:t>
      </w:r>
      <w:r>
        <w:rPr>
          <w:spacing w:val="-5"/>
        </w:rPr>
        <w:t> </w:t>
      </w:r>
      <w:r>
        <w:rPr/>
        <w:t>notation, and theory through music technology such as MIDI and digital recording.</w:t>
      </w:r>
    </w:p>
    <w:p>
      <w:pPr>
        <w:pStyle w:val="BodyText"/>
        <w:ind w:left="0"/>
      </w:pPr>
    </w:p>
    <w:p>
      <w:pPr>
        <w:pStyle w:val="BodyText"/>
        <w:spacing w:before="2"/>
        <w:ind w:left="0"/>
      </w:pPr>
    </w:p>
    <w:p>
      <w:pPr>
        <w:pStyle w:val="Heading3"/>
        <w:spacing w:before="0"/>
        <w:rPr>
          <w:u w:val="none"/>
        </w:rPr>
      </w:pPr>
      <w:bookmarkStart w:name="_TOC_250017" w:id="161"/>
      <w:r>
        <w:rPr>
          <w:spacing w:val="-2"/>
          <w:u w:val="single"/>
        </w:rPr>
        <w:t>Interdisciplinary</w:t>
      </w:r>
      <w:r>
        <w:rPr>
          <w:spacing w:val="10"/>
          <w:u w:val="single"/>
        </w:rPr>
        <w:t> </w:t>
      </w:r>
      <w:bookmarkEnd w:id="161"/>
      <w:r>
        <w:rPr>
          <w:spacing w:val="-2"/>
          <w:u w:val="single"/>
        </w:rPr>
        <w:t>Humanities</w:t>
      </w:r>
    </w:p>
    <w:p>
      <w:pPr>
        <w:pStyle w:val="Heading4"/>
        <w:spacing w:before="244"/>
        <w:rPr>
          <w:u w:val="none"/>
        </w:rPr>
      </w:pPr>
      <w:bookmarkStart w:name="_TOC_250016" w:id="162"/>
      <w:r>
        <w:rPr>
          <w:spacing w:val="-2"/>
          <w:u w:val="single"/>
        </w:rPr>
        <w:t>Advanced</w:t>
      </w:r>
      <w:r>
        <w:rPr>
          <w:spacing w:val="5"/>
          <w:u w:val="single"/>
        </w:rPr>
        <w:t> </w:t>
      </w:r>
      <w:r>
        <w:rPr>
          <w:spacing w:val="-2"/>
          <w:u w:val="single"/>
        </w:rPr>
        <w:t>Debate/Competitive</w:t>
      </w:r>
      <w:r>
        <w:rPr>
          <w:spacing w:val="7"/>
          <w:u w:val="single"/>
        </w:rPr>
        <w:t> </w:t>
      </w:r>
      <w:bookmarkEnd w:id="162"/>
      <w:r>
        <w:rPr>
          <w:spacing w:val="-2"/>
          <w:u w:val="single"/>
        </w:rPr>
        <w:t>Speech</w:t>
      </w:r>
    </w:p>
    <w:p>
      <w:pPr>
        <w:tabs>
          <w:tab w:pos="10016" w:val="left" w:leader="none"/>
        </w:tabs>
        <w:spacing w:before="242"/>
        <w:ind w:left="820" w:right="0" w:firstLine="0"/>
        <w:jc w:val="left"/>
        <w:rPr>
          <w:sz w:val="20"/>
        </w:rPr>
      </w:pPr>
      <w:r>
        <w:rPr>
          <w:b/>
          <w:sz w:val="20"/>
        </w:rPr>
        <w:t>32961</w:t>
      </w:r>
      <w:r>
        <w:rPr>
          <w:b/>
          <w:spacing w:val="-9"/>
          <w:sz w:val="20"/>
        </w:rPr>
        <w:t> </w:t>
      </w:r>
      <w:r>
        <w:rPr>
          <w:b/>
          <w:sz w:val="20"/>
        </w:rPr>
        <w:t>Advanced</w:t>
      </w:r>
      <w:r>
        <w:rPr>
          <w:b/>
          <w:spacing w:val="-6"/>
          <w:sz w:val="20"/>
        </w:rPr>
        <w:t> </w:t>
      </w:r>
      <w:r>
        <w:rPr>
          <w:b/>
          <w:sz w:val="20"/>
        </w:rPr>
        <w:t>Debate</w:t>
      </w:r>
      <w:r>
        <w:rPr>
          <w:b/>
          <w:spacing w:val="-6"/>
          <w:sz w:val="20"/>
        </w:rPr>
        <w:t> </w:t>
      </w:r>
      <w:r>
        <w:rPr>
          <w:b/>
          <w:sz w:val="20"/>
        </w:rPr>
        <w:t>A</w:t>
      </w:r>
      <w:r>
        <w:rPr>
          <w:b/>
          <w:spacing w:val="-7"/>
          <w:sz w:val="20"/>
        </w:rPr>
        <w:t> </w:t>
      </w:r>
      <w:r>
        <w:rPr>
          <w:sz w:val="20"/>
        </w:rPr>
        <w:t>-</w:t>
      </w:r>
      <w:r>
        <w:rPr>
          <w:spacing w:val="-6"/>
          <w:sz w:val="20"/>
        </w:rPr>
        <w:t> </w:t>
      </w:r>
      <w:r>
        <w:rPr>
          <w:sz w:val="20"/>
        </w:rPr>
        <w:t>1</w:t>
      </w:r>
      <w:r>
        <w:rPr>
          <w:spacing w:val="-6"/>
          <w:sz w:val="20"/>
        </w:rPr>
        <w:t> </w:t>
      </w:r>
      <w:r>
        <w:rPr>
          <w:sz w:val="20"/>
        </w:rPr>
        <w:t>or</w:t>
      </w:r>
      <w:r>
        <w:rPr>
          <w:spacing w:val="-7"/>
          <w:sz w:val="20"/>
        </w:rPr>
        <w:t> </w:t>
      </w:r>
      <w:r>
        <w:rPr>
          <w:sz w:val="20"/>
        </w:rPr>
        <w:t>2</w:t>
      </w:r>
      <w:r>
        <w:rPr>
          <w:spacing w:val="-6"/>
          <w:sz w:val="20"/>
        </w:rPr>
        <w:t> </w:t>
      </w:r>
      <w:r>
        <w:rPr>
          <w:sz w:val="20"/>
        </w:rPr>
        <w:t>Trimester(s)</w:t>
      </w:r>
      <w:r>
        <w:rPr>
          <w:spacing w:val="-6"/>
          <w:sz w:val="20"/>
        </w:rPr>
        <w:t> </w:t>
      </w:r>
      <w:r>
        <w:rPr>
          <w:sz w:val="20"/>
        </w:rPr>
        <w:t>-</w:t>
      </w:r>
      <w:r>
        <w:rPr>
          <w:spacing w:val="-7"/>
          <w:sz w:val="20"/>
        </w:rPr>
        <w:t> </w:t>
      </w:r>
      <w:r>
        <w:rPr>
          <w:sz w:val="20"/>
        </w:rPr>
        <w:t>Repeatable</w:t>
      </w:r>
      <w:r>
        <w:rPr>
          <w:spacing w:val="-6"/>
          <w:sz w:val="20"/>
        </w:rPr>
        <w:t> </w:t>
      </w:r>
      <w:r>
        <w:rPr>
          <w:sz w:val="20"/>
        </w:rPr>
        <w:t>–</w:t>
      </w:r>
      <w:r>
        <w:rPr>
          <w:spacing w:val="-6"/>
          <w:sz w:val="20"/>
        </w:rPr>
        <w:t> </w:t>
      </w:r>
      <w:r>
        <w:rPr>
          <w:spacing w:val="-2"/>
          <w:sz w:val="20"/>
        </w:rPr>
        <w:t>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32962</w:t>
      </w:r>
      <w:r>
        <w:rPr>
          <w:spacing w:val="-8"/>
        </w:rPr>
        <w:t> </w:t>
      </w:r>
      <w:r>
        <w:rPr/>
        <w:t>Advanced</w:t>
      </w:r>
      <w:r>
        <w:rPr>
          <w:spacing w:val="-8"/>
        </w:rPr>
        <w:t> </w:t>
      </w:r>
      <w:r>
        <w:rPr/>
        <w:t>Debate</w:t>
      </w:r>
      <w:r>
        <w:rPr>
          <w:spacing w:val="-8"/>
        </w:rPr>
        <w:t> </w:t>
      </w:r>
      <w:r>
        <w:rPr>
          <w:spacing w:val="-10"/>
        </w:rPr>
        <w:t>B</w:t>
      </w:r>
    </w:p>
    <w:p>
      <w:pPr>
        <w:pStyle w:val="BodyText"/>
      </w:pPr>
      <w:r>
        <w:rPr/>
        <w:t>Prerequisite:</w:t>
      </w:r>
      <w:r>
        <w:rPr>
          <w:spacing w:val="-12"/>
        </w:rPr>
        <w:t> </w:t>
      </w:r>
      <w:r>
        <w:rPr/>
        <w:t>Forensic</w:t>
      </w:r>
      <w:r>
        <w:rPr>
          <w:spacing w:val="-10"/>
        </w:rPr>
        <w:t> </w:t>
      </w:r>
      <w:r>
        <w:rPr/>
        <w:t>Debate</w:t>
      </w:r>
      <w:r>
        <w:rPr>
          <w:spacing w:val="-10"/>
        </w:rPr>
        <w:t> </w:t>
      </w:r>
      <w:r>
        <w:rPr/>
        <w:t>and</w:t>
      </w:r>
      <w:r>
        <w:rPr>
          <w:spacing w:val="-10"/>
        </w:rPr>
        <w:t> </w:t>
      </w:r>
      <w:r>
        <w:rPr/>
        <w:t>Speech</w:t>
      </w:r>
      <w:r>
        <w:rPr>
          <w:spacing w:val="-9"/>
        </w:rPr>
        <w:t> </w:t>
      </w:r>
      <w:r>
        <w:rPr>
          <w:spacing w:val="-10"/>
        </w:rPr>
        <w:t>B</w:t>
      </w:r>
    </w:p>
    <w:p>
      <w:pPr>
        <w:pStyle w:val="BodyText"/>
        <w:ind w:right="948"/>
      </w:pPr>
      <w:r>
        <w:rPr/>
        <w:t>In this course, students will work on learning new skills as well as work on polishing skills gained from the Forensic Debate and</w:t>
      </w:r>
      <w:r>
        <w:rPr>
          <w:spacing w:val="-3"/>
        </w:rPr>
        <w:t> </w:t>
      </w:r>
      <w:r>
        <w:rPr/>
        <w:t>Speech</w:t>
      </w:r>
      <w:r>
        <w:rPr>
          <w:spacing w:val="-3"/>
        </w:rPr>
        <w:t> </w:t>
      </w:r>
      <w:r>
        <w:rPr/>
        <w:t>course.</w:t>
      </w:r>
      <w:r>
        <w:rPr>
          <w:spacing w:val="-3"/>
        </w:rPr>
        <w:t> </w:t>
      </w:r>
      <w:r>
        <w:rPr/>
        <w:t>Students</w:t>
      </w:r>
      <w:r>
        <w:rPr>
          <w:spacing w:val="-3"/>
        </w:rPr>
        <w:t> </w:t>
      </w:r>
      <w:r>
        <w:rPr/>
        <w:t>will</w:t>
      </w:r>
      <w:r>
        <w:rPr>
          <w:spacing w:val="-3"/>
        </w:rPr>
        <w:t> </w:t>
      </w:r>
      <w:r>
        <w:rPr/>
        <w:t>study</w:t>
      </w:r>
      <w:r>
        <w:rPr>
          <w:spacing w:val="-3"/>
        </w:rPr>
        <w:t> </w:t>
      </w:r>
      <w:r>
        <w:rPr/>
        <w:t>current</w:t>
      </w:r>
      <w:r>
        <w:rPr>
          <w:spacing w:val="-3"/>
        </w:rPr>
        <w:t> </w:t>
      </w:r>
      <w:r>
        <w:rPr/>
        <w:t>events,</w:t>
      </w:r>
      <w:r>
        <w:rPr>
          <w:spacing w:val="-3"/>
        </w:rPr>
        <w:t> </w:t>
      </w:r>
      <w:r>
        <w:rPr/>
        <w:t>write</w:t>
      </w:r>
      <w:r>
        <w:rPr>
          <w:spacing w:val="-3"/>
        </w:rPr>
        <w:t> </w:t>
      </w:r>
      <w:r>
        <w:rPr/>
        <w:t>debate</w:t>
      </w:r>
      <w:r>
        <w:rPr>
          <w:spacing w:val="-3"/>
        </w:rPr>
        <w:t> </w:t>
      </w:r>
      <w:r>
        <w:rPr/>
        <w:t>cases</w:t>
      </w:r>
      <w:r>
        <w:rPr>
          <w:spacing w:val="-3"/>
        </w:rPr>
        <w:t> </w:t>
      </w:r>
      <w:r>
        <w:rPr/>
        <w:t>each</w:t>
      </w:r>
      <w:r>
        <w:rPr>
          <w:spacing w:val="-3"/>
        </w:rPr>
        <w:t> </w:t>
      </w:r>
      <w:r>
        <w:rPr/>
        <w:t>month,</w:t>
      </w:r>
      <w:r>
        <w:rPr>
          <w:spacing w:val="-3"/>
        </w:rPr>
        <w:t> </w:t>
      </w:r>
      <w:r>
        <w:rPr/>
        <w:t>and</w:t>
      </w:r>
      <w:r>
        <w:rPr>
          <w:spacing w:val="-3"/>
        </w:rPr>
        <w:t> </w:t>
      </w:r>
      <w:r>
        <w:rPr/>
        <w:t>prepare</w:t>
      </w:r>
      <w:r>
        <w:rPr>
          <w:spacing w:val="-3"/>
        </w:rPr>
        <w:t> </w:t>
      </w:r>
      <w:r>
        <w:rPr/>
        <w:t>two</w:t>
      </w:r>
      <w:r>
        <w:rPr>
          <w:spacing w:val="-3"/>
        </w:rPr>
        <w:t> </w:t>
      </w:r>
      <w:r>
        <w:rPr/>
        <w:t>speech</w:t>
      </w:r>
      <w:r>
        <w:rPr>
          <w:spacing w:val="-3"/>
        </w:rPr>
        <w:t> </w:t>
      </w:r>
      <w:r>
        <w:rPr/>
        <w:t>events</w:t>
      </w:r>
      <w:r>
        <w:rPr>
          <w:spacing w:val="-3"/>
        </w:rPr>
        <w:t> </w:t>
      </w:r>
      <w:r>
        <w:rPr/>
        <w:t>for competition.</w:t>
      </w:r>
      <w:r>
        <w:rPr>
          <w:spacing w:val="-7"/>
        </w:rPr>
        <w:t> </w:t>
      </w:r>
      <w:r>
        <w:rPr/>
        <w:t>Students</w:t>
      </w:r>
      <w:r>
        <w:rPr>
          <w:spacing w:val="-7"/>
        </w:rPr>
        <w:t> </w:t>
      </w:r>
      <w:r>
        <w:rPr/>
        <w:t>enrolled</w:t>
      </w:r>
      <w:r>
        <w:rPr>
          <w:spacing w:val="-7"/>
        </w:rPr>
        <w:t> </w:t>
      </w:r>
      <w:r>
        <w:rPr/>
        <w:t>in</w:t>
      </w:r>
      <w:r>
        <w:rPr>
          <w:spacing w:val="-7"/>
        </w:rPr>
        <w:t> </w:t>
      </w:r>
      <w:r>
        <w:rPr/>
        <w:t>this</w:t>
      </w:r>
      <w:r>
        <w:rPr>
          <w:spacing w:val="-7"/>
        </w:rPr>
        <w:t> </w:t>
      </w:r>
      <w:r>
        <w:rPr/>
        <w:t>course</w:t>
      </w:r>
      <w:r>
        <w:rPr>
          <w:spacing w:val="-7"/>
        </w:rPr>
        <w:t> </w:t>
      </w:r>
      <w:r>
        <w:rPr/>
        <w:t>must</w:t>
      </w:r>
      <w:r>
        <w:rPr>
          <w:spacing w:val="-7"/>
        </w:rPr>
        <w:t> </w:t>
      </w:r>
      <w:r>
        <w:rPr/>
        <w:t>attend</w:t>
      </w:r>
      <w:r>
        <w:rPr>
          <w:spacing w:val="-7"/>
        </w:rPr>
        <w:t> </w:t>
      </w:r>
      <w:r>
        <w:rPr/>
        <w:t>competitive</w:t>
      </w:r>
      <w:r>
        <w:rPr>
          <w:spacing w:val="-7"/>
        </w:rPr>
        <w:t> </w:t>
      </w:r>
      <w:r>
        <w:rPr/>
        <w:t>tournaments</w:t>
      </w:r>
      <w:r>
        <w:rPr>
          <w:spacing w:val="-7"/>
        </w:rPr>
        <w:t> </w:t>
      </w:r>
      <w:r>
        <w:rPr/>
        <w:t>(or</w:t>
      </w:r>
      <w:r>
        <w:rPr>
          <w:spacing w:val="-7"/>
        </w:rPr>
        <w:t> </w:t>
      </w:r>
      <w:r>
        <w:rPr/>
        <w:t>complete</w:t>
      </w:r>
      <w:r>
        <w:rPr>
          <w:spacing w:val="-7"/>
        </w:rPr>
        <w:t> </w:t>
      </w:r>
      <w:r>
        <w:rPr/>
        <w:t>alternative</w:t>
      </w:r>
      <w:r>
        <w:rPr>
          <w:spacing w:val="-7"/>
        </w:rPr>
        <w:t> </w:t>
      </w:r>
      <w:r>
        <w:rPr/>
        <w:t>assignments). Students will prepare for tournaments each week and will use self-assessments and judge assessments to improve their skills. Students will also be required to teach concepts and lessons to their peers. These courses qualify for humanities </w:t>
      </w:r>
      <w:r>
        <w:rPr>
          <w:spacing w:val="-2"/>
        </w:rPr>
        <w:t>credit.</w:t>
      </w:r>
    </w:p>
    <w:p>
      <w:pPr>
        <w:spacing w:after="0"/>
        <w:sectPr>
          <w:pgSz w:w="12240" w:h="15840"/>
          <w:pgMar w:header="725" w:footer="676" w:top="1120" w:bottom="860" w:left="260" w:right="220"/>
        </w:sectPr>
      </w:pPr>
    </w:p>
    <w:p>
      <w:pPr>
        <w:pStyle w:val="BodyText"/>
        <w:tabs>
          <w:tab w:pos="10005" w:val="left" w:leader="none"/>
        </w:tabs>
        <w:spacing w:before="189"/>
        <w:ind w:right="907" w:firstLine="45"/>
      </w:pPr>
      <w:r>
        <w:rPr>
          <w:b/>
        </w:rPr>
        <w:t>32981 Competitive Speech </w:t>
      </w:r>
      <w:r>
        <w:rPr/>
        <w:t>- 1 Trimester - Repeatable – PHS</w:t>
      </w:r>
      <w:r>
        <w:rPr>
          <w:rFonts w:ascii="Times New Roman" w:hAnsi="Times New Roman"/>
        </w:rPr>
        <w:tab/>
      </w:r>
      <w:r>
        <w:rPr/>
        <w:t>9</w:t>
      </w:r>
      <w:r>
        <w:rPr>
          <w:spacing w:val="-12"/>
        </w:rPr>
        <w:t> </w:t>
      </w:r>
      <w:r>
        <w:rPr/>
        <w:t>10</w:t>
      </w:r>
      <w:r>
        <w:rPr>
          <w:spacing w:val="-11"/>
        </w:rPr>
        <w:t> </w:t>
      </w:r>
      <w:r>
        <w:rPr/>
        <w:t>11</w:t>
      </w:r>
      <w:r>
        <w:rPr>
          <w:spacing w:val="-11"/>
        </w:rPr>
        <w:t> </w:t>
      </w:r>
      <w:r>
        <w:rPr/>
        <w:t>12 Competitive Speech is designed to offer students the opportunity to prepare for, polish their competitive speeches, and refine</w:t>
      </w:r>
      <w:r>
        <w:rPr>
          <w:spacing w:val="-2"/>
        </w:rPr>
        <w:t> </w:t>
      </w:r>
      <w:r>
        <w:rPr/>
        <w:t>public</w:t>
      </w:r>
      <w:r>
        <w:rPr>
          <w:spacing w:val="-2"/>
        </w:rPr>
        <w:t> </w:t>
      </w:r>
      <w:r>
        <w:rPr/>
        <w:t>speaking</w:t>
      </w:r>
      <w:r>
        <w:rPr>
          <w:spacing w:val="-2"/>
        </w:rPr>
        <w:t> </w:t>
      </w:r>
      <w:r>
        <w:rPr/>
        <w:t>skills.</w:t>
      </w:r>
      <w:r>
        <w:rPr>
          <w:spacing w:val="-2"/>
        </w:rPr>
        <w:t> </w:t>
      </w:r>
      <w:r>
        <w:rPr/>
        <w:t>The</w:t>
      </w:r>
      <w:r>
        <w:rPr>
          <w:spacing w:val="-2"/>
        </w:rPr>
        <w:t> </w:t>
      </w:r>
      <w:r>
        <w:rPr/>
        <w:t>intent</w:t>
      </w:r>
      <w:r>
        <w:rPr>
          <w:spacing w:val="-2"/>
        </w:rPr>
        <w:t> </w:t>
      </w:r>
      <w:r>
        <w:rPr/>
        <w:t>is</w:t>
      </w:r>
      <w:r>
        <w:rPr>
          <w:spacing w:val="-2"/>
        </w:rPr>
        <w:t> </w:t>
      </w:r>
      <w:r>
        <w:rPr/>
        <w:t>for</w:t>
      </w:r>
      <w:r>
        <w:rPr>
          <w:spacing w:val="-2"/>
        </w:rPr>
        <w:t> </w:t>
      </w:r>
      <w:r>
        <w:rPr/>
        <w:t>students</w:t>
      </w:r>
      <w:r>
        <w:rPr>
          <w:spacing w:val="-2"/>
        </w:rPr>
        <w:t> </w:t>
      </w:r>
      <w:r>
        <w:rPr/>
        <w:t>who</w:t>
      </w:r>
      <w:r>
        <w:rPr>
          <w:spacing w:val="-2"/>
        </w:rPr>
        <w:t> </w:t>
      </w:r>
      <w:r>
        <w:rPr/>
        <w:t>participate</w:t>
      </w:r>
      <w:r>
        <w:rPr>
          <w:spacing w:val="-2"/>
        </w:rPr>
        <w:t> </w:t>
      </w:r>
      <w:r>
        <w:rPr/>
        <w:t>in</w:t>
      </w:r>
      <w:r>
        <w:rPr>
          <w:spacing w:val="-2"/>
        </w:rPr>
        <w:t> </w:t>
      </w:r>
      <w:r>
        <w:rPr/>
        <w:t>FFA,</w:t>
      </w:r>
      <w:r>
        <w:rPr>
          <w:spacing w:val="-2"/>
        </w:rPr>
        <w:t> </w:t>
      </w:r>
      <w:r>
        <w:rPr/>
        <w:t>BPA,</w:t>
      </w:r>
      <w:r>
        <w:rPr>
          <w:spacing w:val="-2"/>
        </w:rPr>
        <w:t> </w:t>
      </w:r>
      <w:r>
        <w:rPr/>
        <w:t>Robotics,</w:t>
      </w:r>
      <w:r>
        <w:rPr>
          <w:spacing w:val="-2"/>
        </w:rPr>
        <w:t> </w:t>
      </w:r>
      <w:r>
        <w:rPr/>
        <w:t>Speech,</w:t>
      </w:r>
      <w:r>
        <w:rPr>
          <w:spacing w:val="-2"/>
        </w:rPr>
        <w:t> </w:t>
      </w:r>
      <w:r>
        <w:rPr/>
        <w:t>Drama,</w:t>
      </w:r>
      <w:r>
        <w:rPr>
          <w:spacing w:val="-2"/>
        </w:rPr>
        <w:t> </w:t>
      </w:r>
      <w:r>
        <w:rPr/>
        <w:t>Pageantry</w:t>
      </w:r>
      <w:r>
        <w:rPr>
          <w:spacing w:val="-2"/>
        </w:rPr>
        <w:t> </w:t>
      </w:r>
      <w:r>
        <w:rPr/>
        <w:t>and other activities where they are judged on their presentation, public speaking and oration skills will have a course based on succeeding</w:t>
      </w:r>
      <w:r>
        <w:rPr>
          <w:spacing w:val="-2"/>
        </w:rPr>
        <w:t> </w:t>
      </w:r>
      <w:r>
        <w:rPr/>
        <w:t>in</w:t>
      </w:r>
      <w:r>
        <w:rPr>
          <w:spacing w:val="-2"/>
        </w:rPr>
        <w:t> </w:t>
      </w:r>
      <w:r>
        <w:rPr/>
        <w:t>competitive</w:t>
      </w:r>
      <w:r>
        <w:rPr>
          <w:spacing w:val="-2"/>
        </w:rPr>
        <w:t> </w:t>
      </w:r>
      <w:r>
        <w:rPr/>
        <w:t>speaking.</w:t>
      </w:r>
      <w:r>
        <w:rPr>
          <w:spacing w:val="-2"/>
        </w:rPr>
        <w:t> </w:t>
      </w:r>
      <w:r>
        <w:rPr/>
        <w:t>The</w:t>
      </w:r>
      <w:r>
        <w:rPr>
          <w:spacing w:val="-2"/>
        </w:rPr>
        <w:t> </w:t>
      </w:r>
      <w:r>
        <w:rPr/>
        <w:t>coursework</w:t>
      </w:r>
      <w:r>
        <w:rPr>
          <w:spacing w:val="-2"/>
        </w:rPr>
        <w:t> </w:t>
      </w:r>
      <w:r>
        <w:rPr/>
        <w:t>will</w:t>
      </w:r>
      <w:r>
        <w:rPr>
          <w:spacing w:val="-2"/>
        </w:rPr>
        <w:t> </w:t>
      </w:r>
      <w:r>
        <w:rPr/>
        <w:t>focus</w:t>
      </w:r>
      <w:r>
        <w:rPr>
          <w:spacing w:val="-2"/>
        </w:rPr>
        <w:t> </w:t>
      </w:r>
      <w:r>
        <w:rPr/>
        <w:t>on</w:t>
      </w:r>
      <w:r>
        <w:rPr>
          <w:spacing w:val="-2"/>
        </w:rPr>
        <w:t> </w:t>
      </w:r>
      <w:r>
        <w:rPr/>
        <w:t>organization</w:t>
      </w:r>
      <w:r>
        <w:rPr>
          <w:spacing w:val="-2"/>
        </w:rPr>
        <w:t> </w:t>
      </w:r>
      <w:r>
        <w:rPr/>
        <w:t>and</w:t>
      </w:r>
      <w:r>
        <w:rPr>
          <w:spacing w:val="-2"/>
        </w:rPr>
        <w:t> </w:t>
      </w:r>
      <w:r>
        <w:rPr/>
        <w:t>presentation.</w:t>
      </w:r>
      <w:r>
        <w:rPr>
          <w:spacing w:val="-2"/>
        </w:rPr>
        <w:t> </w:t>
      </w:r>
      <w:r>
        <w:rPr/>
        <w:t>Students</w:t>
      </w:r>
      <w:r>
        <w:rPr>
          <w:spacing w:val="-2"/>
        </w:rPr>
        <w:t> </w:t>
      </w:r>
      <w:r>
        <w:rPr/>
        <w:t>must</w:t>
      </w:r>
      <w:r>
        <w:rPr>
          <w:spacing w:val="-2"/>
        </w:rPr>
        <w:t> </w:t>
      </w:r>
      <w:r>
        <w:rPr/>
        <w:t>actively</w:t>
      </w:r>
      <w:r>
        <w:rPr>
          <w:spacing w:val="-2"/>
        </w:rPr>
        <w:t> </w:t>
      </w:r>
      <w:r>
        <w:rPr/>
        <w:t>be a part of a competitive speaking activity with coach/teacher recommendation to take the course. This course qualifies for humanities credit.</w:t>
      </w:r>
    </w:p>
    <w:p>
      <w:pPr>
        <w:spacing w:after="0"/>
        <w:sectPr>
          <w:pgSz w:w="12240" w:h="15840"/>
          <w:pgMar w:header="725" w:footer="676" w:top="1120" w:bottom="860" w:left="260" w:right="220"/>
        </w:sectPr>
      </w:pPr>
    </w:p>
    <w:p>
      <w:pPr>
        <w:pStyle w:val="Heading2"/>
        <w:spacing w:line="481" w:lineRule="exact"/>
        <w:rPr>
          <w:u w:val="none"/>
        </w:rPr>
      </w:pPr>
      <w:bookmarkStart w:name="_TOC_250015" w:id="163"/>
      <w:r>
        <w:rPr>
          <w:u w:val="thick"/>
        </w:rPr>
        <w:t>FOREIGN</w:t>
      </w:r>
      <w:r>
        <w:rPr>
          <w:spacing w:val="-10"/>
          <w:u w:val="thick"/>
        </w:rPr>
        <w:t> </w:t>
      </w:r>
      <w:r>
        <w:rPr>
          <w:u w:val="thick"/>
        </w:rPr>
        <w:t>LANGUAGE</w:t>
      </w:r>
      <w:r>
        <w:rPr>
          <w:spacing w:val="-7"/>
          <w:u w:val="thick"/>
        </w:rPr>
        <w:t> </w:t>
      </w:r>
      <w:r>
        <w:rPr>
          <w:u w:val="thick"/>
        </w:rPr>
        <w:t>–</w:t>
      </w:r>
      <w:r>
        <w:rPr>
          <w:spacing w:val="-8"/>
          <w:u w:val="thick"/>
        </w:rPr>
        <w:t> </w:t>
      </w:r>
      <w:r>
        <w:rPr>
          <w:u w:val="thick"/>
        </w:rPr>
        <w:t>Arts</w:t>
      </w:r>
      <w:r>
        <w:rPr>
          <w:spacing w:val="-7"/>
          <w:u w:val="thick"/>
        </w:rPr>
        <w:t> </w:t>
      </w:r>
      <w:r>
        <w:rPr>
          <w:u w:val="thick"/>
        </w:rPr>
        <w:t>&amp;</w:t>
      </w:r>
      <w:r>
        <w:rPr>
          <w:spacing w:val="-7"/>
          <w:u w:val="thick"/>
        </w:rPr>
        <w:t> </w:t>
      </w:r>
      <w:bookmarkEnd w:id="163"/>
      <w:r>
        <w:rPr>
          <w:spacing w:val="-2"/>
          <w:u w:val="thick"/>
        </w:rPr>
        <w:t>Humanities</w:t>
      </w:r>
    </w:p>
    <w:p>
      <w:pPr>
        <w:pStyle w:val="Heading5"/>
        <w:spacing w:line="237"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Heading3"/>
        <w:spacing w:before="242"/>
        <w:rPr>
          <w:u w:val="none"/>
        </w:rPr>
      </w:pPr>
      <w:bookmarkStart w:name="_TOC_250014" w:id="164"/>
      <w:bookmarkEnd w:id="164"/>
      <w:r>
        <w:rPr>
          <w:spacing w:val="-2"/>
          <w:u w:val="single"/>
        </w:rPr>
        <w:t>French</w:t>
      </w:r>
    </w:p>
    <w:p>
      <w:pPr>
        <w:tabs>
          <w:tab w:pos="10055" w:val="left" w:leader="none"/>
        </w:tabs>
        <w:spacing w:before="58"/>
        <w:ind w:left="820" w:right="0" w:firstLine="0"/>
        <w:jc w:val="left"/>
        <w:rPr>
          <w:sz w:val="20"/>
        </w:rPr>
      </w:pPr>
      <w:r>
        <w:rPr>
          <w:b/>
          <w:sz w:val="20"/>
        </w:rPr>
        <w:t>34101</w:t>
      </w:r>
      <w:r>
        <w:rPr>
          <w:b/>
          <w:spacing w:val="-7"/>
          <w:sz w:val="20"/>
        </w:rPr>
        <w:t> </w:t>
      </w:r>
      <w:r>
        <w:rPr>
          <w:b/>
          <w:sz w:val="20"/>
        </w:rPr>
        <w:t>French</w:t>
      </w:r>
      <w:r>
        <w:rPr>
          <w:b/>
          <w:spacing w:val="-7"/>
          <w:sz w:val="20"/>
        </w:rPr>
        <w:t> </w:t>
      </w:r>
      <w:r>
        <w:rPr>
          <w:b/>
          <w:sz w:val="20"/>
        </w:rPr>
        <w:t>IA</w:t>
      </w:r>
      <w:r>
        <w:rPr>
          <w:b/>
          <w:spacing w:val="-7"/>
          <w:sz w:val="20"/>
        </w:rPr>
        <w:t> </w:t>
      </w:r>
      <w:r>
        <w:rPr>
          <w:sz w:val="20"/>
        </w:rPr>
        <w:t>-</w:t>
      </w:r>
      <w:r>
        <w:rPr>
          <w:spacing w:val="-6"/>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5"/>
          <w:sz w:val="20"/>
        </w:rPr>
        <w:t>CHS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34102</w:t>
      </w:r>
      <w:r>
        <w:rPr>
          <w:spacing w:val="-7"/>
        </w:rPr>
        <w:t> </w:t>
      </w:r>
      <w:r>
        <w:rPr/>
        <w:t>French</w:t>
      </w:r>
      <w:r>
        <w:rPr>
          <w:spacing w:val="-6"/>
        </w:rPr>
        <w:t> </w:t>
      </w:r>
      <w:r>
        <w:rPr>
          <w:spacing w:val="-5"/>
        </w:rPr>
        <w:t>IB</w:t>
      </w:r>
    </w:p>
    <w:p>
      <w:pPr>
        <w:pStyle w:val="BodyText"/>
        <w:ind w:right="857"/>
      </w:pPr>
      <w:r>
        <w:rPr/>
        <w:t>The purpose of this course is to give students a basic knowledge of the French language. Emphasis is placed on understanding and using French. Students learn basic grammar structures and build a vocabulary base by practicing in conversational</w:t>
      </w:r>
      <w:r>
        <w:rPr>
          <w:spacing w:val="-6"/>
        </w:rPr>
        <w:t> </w:t>
      </w:r>
      <w:r>
        <w:rPr/>
        <w:t>situations</w:t>
      </w:r>
      <w:r>
        <w:rPr>
          <w:spacing w:val="-6"/>
        </w:rPr>
        <w:t> </w:t>
      </w:r>
      <w:r>
        <w:rPr/>
        <w:t>and</w:t>
      </w:r>
      <w:r>
        <w:rPr>
          <w:spacing w:val="-6"/>
        </w:rPr>
        <w:t> </w:t>
      </w:r>
      <w:r>
        <w:rPr/>
        <w:t>by</w:t>
      </w:r>
      <w:r>
        <w:rPr>
          <w:spacing w:val="-6"/>
        </w:rPr>
        <w:t> </w:t>
      </w:r>
      <w:r>
        <w:rPr/>
        <w:t>reading</w:t>
      </w:r>
      <w:r>
        <w:rPr>
          <w:spacing w:val="-6"/>
        </w:rPr>
        <w:t> </w:t>
      </w:r>
      <w:r>
        <w:rPr/>
        <w:t>and</w:t>
      </w:r>
      <w:r>
        <w:rPr>
          <w:spacing w:val="-6"/>
        </w:rPr>
        <w:t> </w:t>
      </w:r>
      <w:r>
        <w:rPr/>
        <w:t>writing.</w:t>
      </w:r>
      <w:r>
        <w:rPr>
          <w:spacing w:val="-6"/>
        </w:rPr>
        <w:t> </w:t>
      </w:r>
      <w:r>
        <w:rPr/>
        <w:t>Students</w:t>
      </w:r>
      <w:r>
        <w:rPr>
          <w:spacing w:val="-6"/>
        </w:rPr>
        <w:t> </w:t>
      </w:r>
      <w:r>
        <w:rPr/>
        <w:t>develop</w:t>
      </w:r>
      <w:r>
        <w:rPr>
          <w:spacing w:val="-6"/>
        </w:rPr>
        <w:t> </w:t>
      </w:r>
      <w:r>
        <w:rPr/>
        <w:t>cultural</w:t>
      </w:r>
      <w:r>
        <w:rPr>
          <w:spacing w:val="-6"/>
        </w:rPr>
        <w:t> </w:t>
      </w:r>
      <w:r>
        <w:rPr/>
        <w:t>awareness</w:t>
      </w:r>
      <w:r>
        <w:rPr>
          <w:spacing w:val="-6"/>
        </w:rPr>
        <w:t> </w:t>
      </w:r>
      <w:r>
        <w:rPr/>
        <w:t>and</w:t>
      </w:r>
      <w:r>
        <w:rPr>
          <w:spacing w:val="-6"/>
        </w:rPr>
        <w:t> </w:t>
      </w:r>
      <w:r>
        <w:rPr/>
        <w:t>learn</w:t>
      </w:r>
      <w:r>
        <w:rPr>
          <w:spacing w:val="-6"/>
        </w:rPr>
        <w:t> </w:t>
      </w:r>
      <w:r>
        <w:rPr/>
        <w:t>about</w:t>
      </w:r>
      <w:r>
        <w:rPr>
          <w:spacing w:val="-6"/>
        </w:rPr>
        <w:t> </w:t>
      </w:r>
      <w:r>
        <w:rPr/>
        <w:t>French-speaking people of the world.</w:t>
      </w:r>
    </w:p>
    <w:p>
      <w:pPr>
        <w:pStyle w:val="BodyText"/>
        <w:ind w:left="0"/>
      </w:pPr>
    </w:p>
    <w:p>
      <w:pPr>
        <w:tabs>
          <w:tab w:pos="10201" w:val="left" w:leader="none"/>
        </w:tabs>
        <w:spacing w:before="0"/>
        <w:ind w:left="820" w:right="0" w:firstLine="0"/>
        <w:jc w:val="left"/>
        <w:rPr>
          <w:sz w:val="20"/>
        </w:rPr>
      </w:pPr>
      <w:r>
        <w:rPr>
          <w:b/>
          <w:sz w:val="20"/>
        </w:rPr>
        <w:t>34111</w:t>
      </w:r>
      <w:r>
        <w:rPr>
          <w:b/>
          <w:spacing w:val="-9"/>
          <w:sz w:val="20"/>
        </w:rPr>
        <w:t> </w:t>
      </w:r>
      <w:r>
        <w:rPr>
          <w:b/>
          <w:sz w:val="20"/>
        </w:rPr>
        <w:t>French</w:t>
      </w:r>
      <w:r>
        <w:rPr>
          <w:b/>
          <w:spacing w:val="-7"/>
          <w:sz w:val="20"/>
        </w:rPr>
        <w:t> </w:t>
      </w:r>
      <w:r>
        <w:rPr>
          <w:b/>
          <w:sz w:val="20"/>
        </w:rPr>
        <w:t>IIA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5"/>
          <w:sz w:val="20"/>
        </w:rPr>
        <w:t>CHS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34112</w:t>
      </w:r>
      <w:r>
        <w:rPr>
          <w:spacing w:val="-7"/>
        </w:rPr>
        <w:t> </w:t>
      </w:r>
      <w:r>
        <w:rPr/>
        <w:t>French</w:t>
      </w:r>
      <w:r>
        <w:rPr>
          <w:spacing w:val="-6"/>
        </w:rPr>
        <w:t> </w:t>
      </w:r>
      <w:r>
        <w:rPr>
          <w:spacing w:val="-5"/>
        </w:rPr>
        <w:t>IIB</w:t>
      </w:r>
    </w:p>
    <w:p>
      <w:pPr>
        <w:pStyle w:val="BodyText"/>
      </w:pPr>
      <w:r>
        <w:rPr/>
        <w:t>Prerequisite:</w:t>
      </w:r>
      <w:r>
        <w:rPr>
          <w:spacing w:val="-5"/>
        </w:rPr>
        <w:t> </w:t>
      </w:r>
      <w:r>
        <w:rPr/>
        <w:t>French</w:t>
      </w:r>
      <w:r>
        <w:rPr>
          <w:spacing w:val="-4"/>
        </w:rPr>
        <w:t> </w:t>
      </w:r>
      <w:r>
        <w:rPr/>
        <w:t>I</w:t>
      </w:r>
      <w:r>
        <w:rPr>
          <w:spacing w:val="-4"/>
        </w:rPr>
        <w:t> </w:t>
      </w:r>
      <w:r>
        <w:rPr/>
        <w:t>with</w:t>
      </w:r>
      <w:r>
        <w:rPr>
          <w:spacing w:val="-4"/>
        </w:rPr>
        <w:t> </w:t>
      </w:r>
      <w:r>
        <w:rPr/>
        <w:t>a</w:t>
      </w:r>
      <w:r>
        <w:rPr>
          <w:spacing w:val="-4"/>
        </w:rPr>
        <w:t> </w:t>
      </w:r>
      <w:r>
        <w:rPr/>
        <w:t>“C”</w:t>
      </w:r>
      <w:r>
        <w:rPr>
          <w:spacing w:val="-4"/>
        </w:rPr>
        <w:t> </w:t>
      </w:r>
      <w:r>
        <w:rPr/>
        <w:t>or</w:t>
      </w:r>
      <w:r>
        <w:rPr>
          <w:spacing w:val="-4"/>
        </w:rPr>
        <w:t> </w:t>
      </w:r>
      <w:r>
        <w:rPr>
          <w:spacing w:val="-2"/>
        </w:rPr>
        <w:t>better</w:t>
      </w:r>
    </w:p>
    <w:p>
      <w:pPr>
        <w:pStyle w:val="BodyText"/>
        <w:ind w:right="1084"/>
      </w:pPr>
      <w:r>
        <w:rPr/>
        <w:t>A solid understanding of skills and vocabulary presented in French I is essential. Students learn the major grammatical structures of the language through listening, reading, writing and speaking activities. Emphasis is placed on vocabulary expansion</w:t>
      </w:r>
      <w:r>
        <w:rPr>
          <w:spacing w:val="-4"/>
        </w:rPr>
        <w:t> </w:t>
      </w:r>
      <w:r>
        <w:rPr/>
        <w:t>and</w:t>
      </w:r>
      <w:r>
        <w:rPr>
          <w:spacing w:val="-4"/>
        </w:rPr>
        <w:t> </w:t>
      </w:r>
      <w:r>
        <w:rPr/>
        <w:t>the</w:t>
      </w:r>
      <w:r>
        <w:rPr>
          <w:spacing w:val="-4"/>
        </w:rPr>
        <w:t> </w:t>
      </w:r>
      <w:r>
        <w:rPr/>
        <w:t>structure</w:t>
      </w:r>
      <w:r>
        <w:rPr>
          <w:spacing w:val="-4"/>
        </w:rPr>
        <w:t> </w:t>
      </w:r>
      <w:r>
        <w:rPr/>
        <w:t>of</w:t>
      </w:r>
      <w:r>
        <w:rPr>
          <w:spacing w:val="-4"/>
        </w:rPr>
        <w:t> </w:t>
      </w:r>
      <w:r>
        <w:rPr/>
        <w:t>the</w:t>
      </w:r>
      <w:r>
        <w:rPr>
          <w:spacing w:val="-4"/>
        </w:rPr>
        <w:t> </w:t>
      </w:r>
      <w:r>
        <w:rPr/>
        <w:t>language.</w:t>
      </w:r>
      <w:r>
        <w:rPr>
          <w:spacing w:val="-4"/>
        </w:rPr>
        <w:t> </w:t>
      </w:r>
      <w:r>
        <w:rPr/>
        <w:t>Most</w:t>
      </w:r>
      <w:r>
        <w:rPr>
          <w:spacing w:val="-4"/>
        </w:rPr>
        <w:t> </w:t>
      </w:r>
      <w:r>
        <w:rPr/>
        <w:t>of</w:t>
      </w:r>
      <w:r>
        <w:rPr>
          <w:spacing w:val="-4"/>
        </w:rPr>
        <w:t> </w:t>
      </w:r>
      <w:r>
        <w:rPr/>
        <w:t>the</w:t>
      </w:r>
      <w:r>
        <w:rPr>
          <w:spacing w:val="-4"/>
        </w:rPr>
        <w:t> </w:t>
      </w:r>
      <w:r>
        <w:rPr/>
        <w:t>class</w:t>
      </w:r>
      <w:r>
        <w:rPr>
          <w:spacing w:val="-4"/>
        </w:rPr>
        <w:t> </w:t>
      </w:r>
      <w:r>
        <w:rPr/>
        <w:t>will</w:t>
      </w:r>
      <w:r>
        <w:rPr>
          <w:spacing w:val="-4"/>
        </w:rPr>
        <w:t> </w:t>
      </w:r>
      <w:r>
        <w:rPr/>
        <w:t>be</w:t>
      </w:r>
      <w:r>
        <w:rPr>
          <w:spacing w:val="-4"/>
        </w:rPr>
        <w:t> </w:t>
      </w:r>
      <w:r>
        <w:rPr/>
        <w:t>conducted</w:t>
      </w:r>
      <w:r>
        <w:rPr>
          <w:spacing w:val="-4"/>
        </w:rPr>
        <w:t> </w:t>
      </w:r>
      <w:r>
        <w:rPr/>
        <w:t>in</w:t>
      </w:r>
      <w:r>
        <w:rPr>
          <w:spacing w:val="-4"/>
        </w:rPr>
        <w:t> </w:t>
      </w:r>
      <w:r>
        <w:rPr/>
        <w:t>French.</w:t>
      </w:r>
      <w:r>
        <w:rPr>
          <w:spacing w:val="-4"/>
        </w:rPr>
        <w:t> </w:t>
      </w:r>
      <w:r>
        <w:rPr/>
        <w:t>Students</w:t>
      </w:r>
      <w:r>
        <w:rPr>
          <w:spacing w:val="-4"/>
        </w:rPr>
        <w:t> </w:t>
      </w:r>
      <w:r>
        <w:rPr/>
        <w:t>who</w:t>
      </w:r>
      <w:r>
        <w:rPr>
          <w:spacing w:val="-4"/>
        </w:rPr>
        <w:t> </w:t>
      </w:r>
      <w:r>
        <w:rPr/>
        <w:t>complete</w:t>
      </w:r>
      <w:r>
        <w:rPr>
          <w:spacing w:val="-4"/>
        </w:rPr>
        <w:t> </w:t>
      </w:r>
      <w:r>
        <w:rPr/>
        <w:t>the class with an “A” or a “B” should be able to test into the first semester of a second year university French class.</w:t>
      </w:r>
    </w:p>
    <w:p>
      <w:pPr>
        <w:pStyle w:val="Heading3"/>
        <w:spacing w:before="242"/>
        <w:rPr>
          <w:u w:val="none"/>
        </w:rPr>
      </w:pPr>
      <w:bookmarkStart w:name="_TOC_250013" w:id="165"/>
      <w:bookmarkEnd w:id="165"/>
      <w:r>
        <w:rPr>
          <w:spacing w:val="-2"/>
          <w:u w:val="single"/>
        </w:rPr>
        <w:t>Japanese</w:t>
      </w:r>
    </w:p>
    <w:p>
      <w:pPr>
        <w:tabs>
          <w:tab w:pos="10055" w:val="left" w:leader="none"/>
        </w:tabs>
        <w:spacing w:before="58"/>
        <w:ind w:left="820" w:right="0" w:firstLine="0"/>
        <w:jc w:val="left"/>
        <w:rPr>
          <w:sz w:val="20"/>
        </w:rPr>
      </w:pPr>
      <w:r>
        <w:rPr>
          <w:b/>
          <w:sz w:val="20"/>
        </w:rPr>
        <w:t>34301</w:t>
      </w:r>
      <w:r>
        <w:rPr>
          <w:b/>
          <w:spacing w:val="-7"/>
          <w:sz w:val="20"/>
        </w:rPr>
        <w:t> </w:t>
      </w:r>
      <w:r>
        <w:rPr>
          <w:b/>
          <w:sz w:val="20"/>
        </w:rPr>
        <w:t>Japanese</w:t>
      </w:r>
      <w:r>
        <w:rPr>
          <w:b/>
          <w:spacing w:val="-7"/>
          <w:sz w:val="20"/>
        </w:rPr>
        <w:t> </w:t>
      </w:r>
      <w:r>
        <w:rPr>
          <w:b/>
          <w:sz w:val="20"/>
        </w:rPr>
        <w:t>IA</w:t>
      </w:r>
      <w:r>
        <w:rPr>
          <w:b/>
          <w:spacing w:val="-7"/>
          <w:sz w:val="20"/>
        </w:rPr>
        <w:t> </w:t>
      </w:r>
      <w:r>
        <w:rPr>
          <w:sz w:val="20"/>
        </w:rPr>
        <w:t>-</w:t>
      </w:r>
      <w:r>
        <w:rPr>
          <w:spacing w:val="-6"/>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5"/>
          <w:sz w:val="20"/>
        </w:rPr>
        <w:t>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34302</w:t>
      </w:r>
      <w:r>
        <w:rPr>
          <w:spacing w:val="-7"/>
        </w:rPr>
        <w:t> </w:t>
      </w:r>
      <w:r>
        <w:rPr/>
        <w:t>Japanese</w:t>
      </w:r>
      <w:r>
        <w:rPr>
          <w:spacing w:val="-6"/>
        </w:rPr>
        <w:t> </w:t>
      </w:r>
      <w:r>
        <w:rPr>
          <w:spacing w:val="-5"/>
        </w:rPr>
        <w:t>IB</w:t>
      </w:r>
    </w:p>
    <w:p>
      <w:pPr>
        <w:pStyle w:val="BodyText"/>
        <w:ind w:right="948"/>
      </w:pPr>
      <w:r>
        <w:rPr>
          <w:color w:val="0D0C0E"/>
        </w:rPr>
        <w:t>This</w:t>
      </w:r>
      <w:r>
        <w:rPr>
          <w:color w:val="0D0C0E"/>
          <w:spacing w:val="-5"/>
        </w:rPr>
        <w:t> </w:t>
      </w:r>
      <w:r>
        <w:rPr>
          <w:color w:val="0D0C0E"/>
        </w:rPr>
        <w:t>two-trimester</w:t>
      </w:r>
      <w:r>
        <w:rPr>
          <w:color w:val="0D0C0E"/>
          <w:spacing w:val="-5"/>
        </w:rPr>
        <w:t> </w:t>
      </w:r>
      <w:r>
        <w:rPr>
          <w:color w:val="0D0C0E"/>
        </w:rPr>
        <w:t>course</w:t>
      </w:r>
      <w:r>
        <w:rPr>
          <w:color w:val="0D0C0E"/>
          <w:spacing w:val="-5"/>
        </w:rPr>
        <w:t> </w:t>
      </w:r>
      <w:r>
        <w:rPr>
          <w:color w:val="0D0C0E"/>
        </w:rPr>
        <w:t>is</w:t>
      </w:r>
      <w:r>
        <w:rPr>
          <w:color w:val="0D0C0E"/>
          <w:spacing w:val="-5"/>
        </w:rPr>
        <w:t> </w:t>
      </w:r>
      <w:r>
        <w:rPr>
          <w:color w:val="0D0C0E"/>
        </w:rPr>
        <w:t>designed</w:t>
      </w:r>
      <w:r>
        <w:rPr>
          <w:color w:val="0D0C0E"/>
          <w:spacing w:val="-5"/>
        </w:rPr>
        <w:t> </w:t>
      </w:r>
      <w:r>
        <w:rPr>
          <w:color w:val="0D0C0E"/>
        </w:rPr>
        <w:t>to</w:t>
      </w:r>
      <w:r>
        <w:rPr>
          <w:color w:val="0D0C0E"/>
          <w:spacing w:val="-5"/>
        </w:rPr>
        <w:t> </w:t>
      </w:r>
      <w:r>
        <w:rPr>
          <w:color w:val="0D0C0E"/>
        </w:rPr>
        <w:t>introduce</w:t>
      </w:r>
      <w:r>
        <w:rPr>
          <w:color w:val="0D0C0E"/>
          <w:spacing w:val="-5"/>
        </w:rPr>
        <w:t> </w:t>
      </w:r>
      <w:r>
        <w:rPr>
          <w:color w:val="0D0C0E"/>
        </w:rPr>
        <w:t>students</w:t>
      </w:r>
      <w:r>
        <w:rPr>
          <w:color w:val="0D0C0E"/>
          <w:spacing w:val="-5"/>
        </w:rPr>
        <w:t> </w:t>
      </w:r>
      <w:r>
        <w:rPr>
          <w:color w:val="0D0C0E"/>
        </w:rPr>
        <w:t>to</w:t>
      </w:r>
      <w:r>
        <w:rPr>
          <w:color w:val="0D0C0E"/>
          <w:spacing w:val="-5"/>
        </w:rPr>
        <w:t> </w:t>
      </w:r>
      <w:r>
        <w:rPr>
          <w:color w:val="0D0C0E"/>
        </w:rPr>
        <w:t>communication</w:t>
      </w:r>
      <w:r>
        <w:rPr>
          <w:color w:val="0D0C0E"/>
          <w:spacing w:val="-5"/>
        </w:rPr>
        <w:t> </w:t>
      </w:r>
      <w:r>
        <w:rPr>
          <w:color w:val="0D0C0E"/>
        </w:rPr>
        <w:t>in</w:t>
      </w:r>
      <w:r>
        <w:rPr>
          <w:color w:val="0D0C0E"/>
          <w:spacing w:val="-5"/>
        </w:rPr>
        <w:t> </w:t>
      </w:r>
      <w:r>
        <w:rPr>
          <w:color w:val="0D0C0E"/>
        </w:rPr>
        <w:t>Japanese</w:t>
      </w:r>
      <w:r>
        <w:rPr>
          <w:color w:val="0D0C0E"/>
          <w:spacing w:val="-5"/>
        </w:rPr>
        <w:t> </w:t>
      </w:r>
      <w:r>
        <w:rPr>
          <w:color w:val="0D0C0E"/>
        </w:rPr>
        <w:t>and</w:t>
      </w:r>
      <w:r>
        <w:rPr>
          <w:color w:val="0D0C0E"/>
          <w:spacing w:val="-5"/>
        </w:rPr>
        <w:t> </w:t>
      </w:r>
      <w:r>
        <w:rPr>
          <w:color w:val="0D0C0E"/>
        </w:rPr>
        <w:t>to</w:t>
      </w:r>
      <w:r>
        <w:rPr>
          <w:color w:val="0D0C0E"/>
          <w:spacing w:val="-5"/>
        </w:rPr>
        <w:t> </w:t>
      </w:r>
      <w:r>
        <w:rPr>
          <w:color w:val="0D0C0E"/>
        </w:rPr>
        <w:t>the</w:t>
      </w:r>
      <w:r>
        <w:rPr>
          <w:color w:val="0D0C0E"/>
          <w:spacing w:val="-5"/>
        </w:rPr>
        <w:t> </w:t>
      </w:r>
      <w:r>
        <w:rPr>
          <w:color w:val="0D0C0E"/>
        </w:rPr>
        <w:t>Japanese</w:t>
      </w:r>
      <w:r>
        <w:rPr>
          <w:color w:val="0D0C0E"/>
          <w:spacing w:val="-5"/>
        </w:rPr>
        <w:t> </w:t>
      </w:r>
      <w:r>
        <w:rPr>
          <w:color w:val="0D0C0E"/>
        </w:rPr>
        <w:t>culture.</w:t>
      </w:r>
      <w:r>
        <w:rPr>
          <w:color w:val="0D0C0E"/>
          <w:spacing w:val="-5"/>
        </w:rPr>
        <w:t> </w:t>
      </w:r>
      <w:r>
        <w:rPr>
          <w:color w:val="0D0C0E"/>
        </w:rPr>
        <w:t>At the conclusion of the course, students will be able to comprehend simple oral and written communication on a variety of topics. Read and write Hiragana and Katakana. Introduce themselves in Japanese. Employ the Japanese language both within and beyond the classroom. Understand the practices, products and perspectives of the Japanese people.</w:t>
      </w:r>
    </w:p>
    <w:p>
      <w:pPr>
        <w:pStyle w:val="BodyText"/>
        <w:ind w:left="0"/>
      </w:pPr>
    </w:p>
    <w:p>
      <w:pPr>
        <w:tabs>
          <w:tab w:pos="10201" w:val="left" w:leader="none"/>
        </w:tabs>
        <w:spacing w:before="0"/>
        <w:ind w:left="820" w:right="0" w:firstLine="0"/>
        <w:jc w:val="left"/>
        <w:rPr>
          <w:sz w:val="20"/>
        </w:rPr>
      </w:pPr>
      <w:r>
        <w:rPr>
          <w:b/>
          <w:sz w:val="20"/>
        </w:rPr>
        <w:t>34311</w:t>
      </w:r>
      <w:r>
        <w:rPr>
          <w:b/>
          <w:spacing w:val="-9"/>
          <w:sz w:val="20"/>
        </w:rPr>
        <w:t> </w:t>
      </w:r>
      <w:r>
        <w:rPr>
          <w:b/>
          <w:sz w:val="20"/>
        </w:rPr>
        <w:t>Japanese</w:t>
      </w:r>
      <w:r>
        <w:rPr>
          <w:b/>
          <w:spacing w:val="-7"/>
          <w:sz w:val="20"/>
        </w:rPr>
        <w:t> </w:t>
      </w:r>
      <w:r>
        <w:rPr>
          <w:b/>
          <w:sz w:val="20"/>
        </w:rPr>
        <w:t>IIA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5"/>
          <w:sz w:val="20"/>
        </w:rPr>
        <w:t>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34312</w:t>
      </w:r>
      <w:r>
        <w:rPr>
          <w:spacing w:val="-7"/>
        </w:rPr>
        <w:t> </w:t>
      </w:r>
      <w:r>
        <w:rPr/>
        <w:t>Japanese</w:t>
      </w:r>
      <w:r>
        <w:rPr>
          <w:spacing w:val="-6"/>
        </w:rPr>
        <w:t> </w:t>
      </w:r>
      <w:r>
        <w:rPr>
          <w:spacing w:val="-5"/>
        </w:rPr>
        <w:t>IIB</w:t>
      </w:r>
    </w:p>
    <w:p>
      <w:pPr>
        <w:pStyle w:val="BodyText"/>
      </w:pPr>
      <w:r>
        <w:rPr/>
        <w:t>Prerequisite:</w:t>
      </w:r>
      <w:r>
        <w:rPr>
          <w:spacing w:val="-5"/>
        </w:rPr>
        <w:t> </w:t>
      </w:r>
      <w:r>
        <w:rPr/>
        <w:t>Japanese</w:t>
      </w:r>
      <w:r>
        <w:rPr>
          <w:spacing w:val="-4"/>
        </w:rPr>
        <w:t> </w:t>
      </w:r>
      <w:r>
        <w:rPr/>
        <w:t>I</w:t>
      </w:r>
      <w:r>
        <w:rPr>
          <w:spacing w:val="-4"/>
        </w:rPr>
        <w:t> </w:t>
      </w:r>
      <w:r>
        <w:rPr/>
        <w:t>with</w:t>
      </w:r>
      <w:r>
        <w:rPr>
          <w:spacing w:val="-4"/>
        </w:rPr>
        <w:t> </w:t>
      </w:r>
      <w:r>
        <w:rPr/>
        <w:t>a</w:t>
      </w:r>
      <w:r>
        <w:rPr>
          <w:spacing w:val="-4"/>
        </w:rPr>
        <w:t> </w:t>
      </w:r>
      <w:r>
        <w:rPr/>
        <w:t>“C”</w:t>
      </w:r>
      <w:r>
        <w:rPr>
          <w:spacing w:val="-4"/>
        </w:rPr>
        <w:t> </w:t>
      </w:r>
      <w:r>
        <w:rPr/>
        <w:t>or</w:t>
      </w:r>
      <w:r>
        <w:rPr>
          <w:spacing w:val="-4"/>
        </w:rPr>
        <w:t> </w:t>
      </w:r>
      <w:r>
        <w:rPr>
          <w:spacing w:val="-2"/>
        </w:rPr>
        <w:t>better</w:t>
      </w:r>
    </w:p>
    <w:p>
      <w:pPr>
        <w:pStyle w:val="BodyText"/>
        <w:ind w:right="948"/>
      </w:pPr>
      <w:r>
        <w:rPr/>
        <w:t>This</w:t>
      </w:r>
      <w:r>
        <w:rPr>
          <w:spacing w:val="-5"/>
        </w:rPr>
        <w:t> </w:t>
      </w:r>
      <w:r>
        <w:rPr/>
        <w:t>two-trimester</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develop</w:t>
      </w:r>
      <w:r>
        <w:rPr>
          <w:spacing w:val="-5"/>
        </w:rPr>
        <w:t> </w:t>
      </w:r>
      <w:r>
        <w:rPr/>
        <w:t>communication</w:t>
      </w:r>
      <w:r>
        <w:rPr>
          <w:spacing w:val="-5"/>
        </w:rPr>
        <w:t> </w:t>
      </w:r>
      <w:r>
        <w:rPr/>
        <w:t>skills</w:t>
      </w:r>
      <w:r>
        <w:rPr>
          <w:spacing w:val="-5"/>
        </w:rPr>
        <w:t> </w:t>
      </w:r>
      <w:r>
        <w:rPr/>
        <w:t>in</w:t>
      </w:r>
      <w:r>
        <w:rPr>
          <w:spacing w:val="-5"/>
        </w:rPr>
        <w:t> </w:t>
      </w:r>
      <w:r>
        <w:rPr/>
        <w:t>Japanese</w:t>
      </w:r>
      <w:r>
        <w:rPr>
          <w:spacing w:val="-5"/>
        </w:rPr>
        <w:t> </w:t>
      </w:r>
      <w:r>
        <w:rPr/>
        <w:t>and</w:t>
      </w:r>
      <w:r>
        <w:rPr>
          <w:spacing w:val="-5"/>
        </w:rPr>
        <w:t> </w:t>
      </w:r>
      <w:r>
        <w:rPr/>
        <w:t>understanding</w:t>
      </w:r>
      <w:r>
        <w:rPr>
          <w:spacing w:val="-5"/>
        </w:rPr>
        <w:t> </w:t>
      </w:r>
      <w:r>
        <w:rPr/>
        <w:t>of</w:t>
      </w:r>
      <w:r>
        <w:rPr>
          <w:spacing w:val="-5"/>
        </w:rPr>
        <w:t> </w:t>
      </w:r>
      <w:r>
        <w:rPr/>
        <w:t>Japanese</w:t>
      </w:r>
      <w:r>
        <w:rPr>
          <w:spacing w:val="-5"/>
        </w:rPr>
        <w:t> </w:t>
      </w:r>
      <w:r>
        <w:rPr/>
        <w:t>culture within a limited scope. The students will be encouraged to apply their new skills and knowledge in other disciplines, to compare</w:t>
      </w:r>
      <w:r>
        <w:rPr>
          <w:spacing w:val="-1"/>
        </w:rPr>
        <w:t> </w:t>
      </w:r>
      <w:r>
        <w:rPr/>
        <w:t>native</w:t>
      </w:r>
      <w:r>
        <w:rPr>
          <w:spacing w:val="-1"/>
        </w:rPr>
        <w:t> </w:t>
      </w:r>
      <w:r>
        <w:rPr/>
        <w:t>language</w:t>
      </w:r>
      <w:r>
        <w:rPr>
          <w:spacing w:val="-1"/>
        </w:rPr>
        <w:t> </w:t>
      </w:r>
      <w:r>
        <w:rPr/>
        <w:t>to</w:t>
      </w:r>
      <w:r>
        <w:rPr>
          <w:spacing w:val="-1"/>
        </w:rPr>
        <w:t> </w:t>
      </w:r>
      <w:r>
        <w:rPr/>
        <w:t>Japanese</w:t>
      </w:r>
      <w:r>
        <w:rPr>
          <w:spacing w:val="-1"/>
        </w:rPr>
        <w:t> </w:t>
      </w:r>
      <w:r>
        <w:rPr/>
        <w:t>and</w:t>
      </w:r>
      <w:r>
        <w:rPr>
          <w:spacing w:val="-1"/>
        </w:rPr>
        <w:t> </w:t>
      </w:r>
      <w:r>
        <w:rPr/>
        <w:t>to</w:t>
      </w:r>
      <w:r>
        <w:rPr>
          <w:spacing w:val="-1"/>
        </w:rPr>
        <w:t> </w:t>
      </w:r>
      <w:r>
        <w:rPr/>
        <w:t>participate</w:t>
      </w:r>
      <w:r>
        <w:rPr>
          <w:spacing w:val="-1"/>
        </w:rPr>
        <w:t> </w:t>
      </w:r>
      <w:r>
        <w:rPr/>
        <w:t>in</w:t>
      </w:r>
      <w:r>
        <w:rPr>
          <w:spacing w:val="-1"/>
        </w:rPr>
        <w:t> </w:t>
      </w:r>
      <w:r>
        <w:rPr/>
        <w:t>multicultural</w:t>
      </w:r>
      <w:r>
        <w:rPr>
          <w:spacing w:val="-1"/>
        </w:rPr>
        <w:t> </w:t>
      </w:r>
      <w:r>
        <w:rPr/>
        <w:t>communities.</w:t>
      </w:r>
      <w:r>
        <w:rPr>
          <w:spacing w:val="-1"/>
        </w:rPr>
        <w:t> </w:t>
      </w:r>
      <w:r>
        <w:rPr/>
        <w:t>Knowledge</w:t>
      </w:r>
      <w:r>
        <w:rPr>
          <w:spacing w:val="-1"/>
        </w:rPr>
        <w:t> </w:t>
      </w:r>
      <w:r>
        <w:rPr/>
        <w:t>of</w:t>
      </w:r>
      <w:r>
        <w:rPr>
          <w:spacing w:val="-1"/>
        </w:rPr>
        <w:t> </w:t>
      </w:r>
      <w:r>
        <w:rPr/>
        <w:t>basic</w:t>
      </w:r>
      <w:r>
        <w:rPr>
          <w:spacing w:val="-1"/>
        </w:rPr>
        <w:t> </w:t>
      </w:r>
      <w:r>
        <w:rPr/>
        <w:t>structures</w:t>
      </w:r>
      <w:r>
        <w:rPr>
          <w:spacing w:val="-1"/>
        </w:rPr>
        <w:t> </w:t>
      </w:r>
      <w:r>
        <w:rPr/>
        <w:t>and vocabulary introduced in Japanese will be reviewed and expanded to allow the student to communicate in real-life </w:t>
      </w:r>
      <w:r>
        <w:rPr>
          <w:spacing w:val="-2"/>
        </w:rPr>
        <w:t>situations.</w:t>
      </w:r>
    </w:p>
    <w:p>
      <w:pPr>
        <w:tabs>
          <w:tab w:pos="10899" w:val="right" w:leader="none"/>
        </w:tabs>
        <w:spacing w:before="244"/>
        <w:ind w:left="820" w:right="0" w:firstLine="0"/>
        <w:jc w:val="left"/>
        <w:rPr>
          <w:sz w:val="20"/>
        </w:rPr>
      </w:pPr>
      <w:r>
        <w:rPr>
          <w:b/>
          <w:sz w:val="20"/>
        </w:rPr>
        <w:t>34321</w:t>
      </w:r>
      <w:r>
        <w:rPr>
          <w:b/>
          <w:spacing w:val="-9"/>
          <w:sz w:val="20"/>
        </w:rPr>
        <w:t> </w:t>
      </w:r>
      <w:r>
        <w:rPr>
          <w:b/>
          <w:sz w:val="20"/>
        </w:rPr>
        <w:t>Japanese</w:t>
      </w:r>
      <w:r>
        <w:rPr>
          <w:b/>
          <w:spacing w:val="-7"/>
          <w:sz w:val="20"/>
        </w:rPr>
        <w:t> </w:t>
      </w:r>
      <w:r>
        <w:rPr>
          <w:b/>
          <w:sz w:val="20"/>
        </w:rPr>
        <w:t>IIIA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7"/>
          <w:sz w:val="20"/>
        </w:rPr>
        <w:t> </w:t>
      </w:r>
      <w:r>
        <w:rPr>
          <w:spacing w:val="-5"/>
          <w:sz w:val="20"/>
        </w:rPr>
        <w:t>PHS</w:t>
      </w:r>
      <w:r>
        <w:rPr>
          <w:rFonts w:ascii="Times New Roman"/>
          <w:sz w:val="20"/>
        </w:rPr>
        <w:tab/>
      </w:r>
      <w:r>
        <w:rPr>
          <w:spacing w:val="-5"/>
          <w:sz w:val="20"/>
        </w:rPr>
        <w:t>11 </w:t>
      </w:r>
      <w:r>
        <w:rPr>
          <w:sz w:val="20"/>
        </w:rPr>
        <w:t>12</w:t>
      </w:r>
    </w:p>
    <w:p>
      <w:pPr>
        <w:pStyle w:val="Heading5"/>
      </w:pPr>
      <w:r>
        <w:rPr/>
        <w:t>34322</w:t>
      </w:r>
      <w:r>
        <w:rPr>
          <w:spacing w:val="-7"/>
        </w:rPr>
        <w:t> </w:t>
      </w:r>
      <w:r>
        <w:rPr/>
        <w:t>Japanese</w:t>
      </w:r>
      <w:r>
        <w:rPr>
          <w:spacing w:val="-6"/>
        </w:rPr>
        <w:t> </w:t>
      </w:r>
      <w:r>
        <w:rPr>
          <w:spacing w:val="-4"/>
        </w:rPr>
        <w:t>IIIB</w:t>
      </w:r>
    </w:p>
    <w:p>
      <w:pPr>
        <w:pStyle w:val="BodyText"/>
      </w:pPr>
      <w:r>
        <w:rPr/>
        <w:t>Prerequisite:</w:t>
      </w:r>
      <w:r>
        <w:rPr>
          <w:spacing w:val="-5"/>
        </w:rPr>
        <w:t> </w:t>
      </w:r>
      <w:r>
        <w:rPr/>
        <w:t>Japanese</w:t>
      </w:r>
      <w:r>
        <w:rPr>
          <w:spacing w:val="-5"/>
        </w:rPr>
        <w:t> </w:t>
      </w:r>
      <w:r>
        <w:rPr/>
        <w:t>II</w:t>
      </w:r>
      <w:r>
        <w:rPr>
          <w:spacing w:val="-5"/>
        </w:rPr>
        <w:t> </w:t>
      </w:r>
      <w:r>
        <w:rPr/>
        <w:t>with</w:t>
      </w:r>
      <w:r>
        <w:rPr>
          <w:spacing w:val="-5"/>
        </w:rPr>
        <w:t> </w:t>
      </w:r>
      <w:r>
        <w:rPr/>
        <w:t>“C”</w:t>
      </w:r>
      <w:r>
        <w:rPr>
          <w:spacing w:val="-5"/>
        </w:rPr>
        <w:t> </w:t>
      </w:r>
      <w:r>
        <w:rPr/>
        <w:t>or</w:t>
      </w:r>
      <w:r>
        <w:rPr>
          <w:spacing w:val="-4"/>
        </w:rPr>
        <w:t> </w:t>
      </w:r>
      <w:r>
        <w:rPr>
          <w:spacing w:val="-2"/>
        </w:rPr>
        <w:t>better</w:t>
      </w:r>
    </w:p>
    <w:p>
      <w:pPr>
        <w:pStyle w:val="BodyText"/>
        <w:ind w:right="885"/>
      </w:pPr>
      <w:r>
        <w:rPr/>
        <w:t>This</w:t>
      </w:r>
      <w:r>
        <w:rPr>
          <w:spacing w:val="-5"/>
        </w:rPr>
        <w:t> </w:t>
      </w:r>
      <w:r>
        <w:rPr/>
        <w:t>two-trimester</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achieve</w:t>
      </w:r>
      <w:r>
        <w:rPr>
          <w:spacing w:val="-5"/>
        </w:rPr>
        <w:t> </w:t>
      </w:r>
      <w:r>
        <w:rPr/>
        <w:t>a</w:t>
      </w:r>
      <w:r>
        <w:rPr>
          <w:spacing w:val="-5"/>
        </w:rPr>
        <w:t> </w:t>
      </w:r>
      <w:r>
        <w:rPr/>
        <w:t>greater</w:t>
      </w:r>
      <w:r>
        <w:rPr>
          <w:spacing w:val="-5"/>
        </w:rPr>
        <w:t> </w:t>
      </w:r>
      <w:r>
        <w:rPr/>
        <w:t>degree</w:t>
      </w:r>
      <w:r>
        <w:rPr>
          <w:spacing w:val="-5"/>
        </w:rPr>
        <w:t> </w:t>
      </w:r>
      <w:r>
        <w:rPr/>
        <w:t>of</w:t>
      </w:r>
      <w:r>
        <w:rPr>
          <w:spacing w:val="-5"/>
        </w:rPr>
        <w:t> </w:t>
      </w:r>
      <w:r>
        <w:rPr/>
        <w:t>communication</w:t>
      </w:r>
      <w:r>
        <w:rPr>
          <w:spacing w:val="-5"/>
        </w:rPr>
        <w:t> </w:t>
      </w:r>
      <w:r>
        <w:rPr/>
        <w:t>skills</w:t>
      </w:r>
      <w:r>
        <w:rPr>
          <w:spacing w:val="-5"/>
        </w:rPr>
        <w:t> </w:t>
      </w:r>
      <w:r>
        <w:rPr/>
        <w:t>in</w:t>
      </w:r>
      <w:r>
        <w:rPr>
          <w:spacing w:val="-5"/>
        </w:rPr>
        <w:t> </w:t>
      </w:r>
      <w:r>
        <w:rPr/>
        <w:t>Japanese</w:t>
      </w:r>
      <w:r>
        <w:rPr>
          <w:spacing w:val="-5"/>
        </w:rPr>
        <w:t> </w:t>
      </w:r>
      <w:r>
        <w:rPr/>
        <w:t>and</w:t>
      </w:r>
      <w:r>
        <w:rPr>
          <w:spacing w:val="-5"/>
        </w:rPr>
        <w:t> </w:t>
      </w:r>
      <w:r>
        <w:rPr/>
        <w:t>understanding</w:t>
      </w:r>
      <w:r>
        <w:rPr>
          <w:spacing w:val="-5"/>
        </w:rPr>
        <w:t> </w:t>
      </w:r>
      <w:r>
        <w:rPr/>
        <w:t>of Japanese culture. It will further the student’s ability to use Japanese in the community. Connecting with other disciplines</w:t>
      </w:r>
      <w:r>
        <w:rPr/>
        <w:t> and comparing the native language to Japanese will be stressed and expanded.</w:t>
      </w:r>
    </w:p>
    <w:p>
      <w:pPr>
        <w:tabs>
          <w:tab w:pos="10899" w:val="right" w:leader="none"/>
        </w:tabs>
        <w:spacing w:before="244"/>
        <w:ind w:left="820" w:right="0" w:firstLine="0"/>
        <w:jc w:val="left"/>
        <w:rPr>
          <w:sz w:val="20"/>
        </w:rPr>
      </w:pPr>
      <w:r>
        <w:rPr>
          <w:b/>
          <w:sz w:val="20"/>
        </w:rPr>
        <w:t>34331</w:t>
      </w:r>
      <w:r>
        <w:rPr>
          <w:b/>
          <w:spacing w:val="-6"/>
          <w:sz w:val="20"/>
        </w:rPr>
        <w:t> </w:t>
      </w:r>
      <w:r>
        <w:rPr>
          <w:b/>
          <w:sz w:val="20"/>
        </w:rPr>
        <w:t>Japanese</w:t>
      </w:r>
      <w:r>
        <w:rPr>
          <w:b/>
          <w:spacing w:val="-6"/>
          <w:sz w:val="20"/>
        </w:rPr>
        <w:t> </w:t>
      </w:r>
      <w:r>
        <w:rPr>
          <w:b/>
          <w:sz w:val="20"/>
        </w:rPr>
        <w:t>IV</w:t>
      </w:r>
      <w:r>
        <w:rPr>
          <w:b/>
          <w:spacing w:val="-6"/>
          <w:sz w:val="20"/>
        </w:rPr>
        <w:t> </w:t>
      </w:r>
      <w:r>
        <w:rPr>
          <w:b/>
          <w:sz w:val="20"/>
        </w:rPr>
        <w:t>A</w:t>
      </w:r>
      <w:r>
        <w:rPr>
          <w:b/>
          <w:spacing w:val="-6"/>
          <w:sz w:val="20"/>
        </w:rPr>
        <w:t> </w:t>
      </w:r>
      <w:r>
        <w:rPr>
          <w:b/>
          <w:sz w:val="20"/>
        </w:rPr>
        <w:t>-</w:t>
      </w:r>
      <w:r>
        <w:rPr>
          <w:b/>
          <w:spacing w:val="-6"/>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5"/>
          <w:sz w:val="20"/>
        </w:rPr>
        <w:t>PHS</w:t>
      </w:r>
      <w:r>
        <w:rPr>
          <w:rFonts w:ascii="Times New Roman"/>
          <w:sz w:val="20"/>
        </w:rPr>
        <w:tab/>
      </w:r>
      <w:r>
        <w:rPr>
          <w:spacing w:val="-5"/>
          <w:sz w:val="20"/>
        </w:rPr>
        <w:t>12</w:t>
      </w:r>
    </w:p>
    <w:p>
      <w:pPr>
        <w:pStyle w:val="Heading5"/>
      </w:pPr>
      <w:r>
        <w:rPr/>
        <w:t>34332</w:t>
      </w:r>
      <w:r>
        <w:rPr>
          <w:spacing w:val="-5"/>
        </w:rPr>
        <w:t> </w:t>
      </w:r>
      <w:r>
        <w:rPr/>
        <w:t>Japanese</w:t>
      </w:r>
      <w:r>
        <w:rPr>
          <w:spacing w:val="-5"/>
        </w:rPr>
        <w:t> </w:t>
      </w:r>
      <w:r>
        <w:rPr/>
        <w:t>IV</w:t>
      </w:r>
      <w:r>
        <w:rPr>
          <w:spacing w:val="-5"/>
        </w:rPr>
        <w:t> </w:t>
      </w:r>
      <w:r>
        <w:rPr>
          <w:spacing w:val="-10"/>
        </w:rPr>
        <w:t>B</w:t>
      </w:r>
    </w:p>
    <w:p>
      <w:pPr>
        <w:pStyle w:val="BodyText"/>
      </w:pPr>
      <w:r>
        <w:rPr/>
        <w:t>Prerequisite:</w:t>
      </w:r>
      <w:r>
        <w:rPr>
          <w:spacing w:val="-5"/>
        </w:rPr>
        <w:t> </w:t>
      </w:r>
      <w:r>
        <w:rPr/>
        <w:t>Japanese</w:t>
      </w:r>
      <w:r>
        <w:rPr>
          <w:spacing w:val="-5"/>
        </w:rPr>
        <w:t> </w:t>
      </w:r>
      <w:r>
        <w:rPr/>
        <w:t>III</w:t>
      </w:r>
      <w:r>
        <w:rPr>
          <w:spacing w:val="-5"/>
        </w:rPr>
        <w:t> </w:t>
      </w:r>
      <w:r>
        <w:rPr/>
        <w:t>with</w:t>
      </w:r>
      <w:r>
        <w:rPr>
          <w:spacing w:val="-5"/>
        </w:rPr>
        <w:t> </w:t>
      </w:r>
      <w:r>
        <w:rPr/>
        <w:t>“C”</w:t>
      </w:r>
      <w:r>
        <w:rPr>
          <w:spacing w:val="-5"/>
        </w:rPr>
        <w:t> </w:t>
      </w:r>
      <w:r>
        <w:rPr/>
        <w:t>or</w:t>
      </w:r>
      <w:r>
        <w:rPr>
          <w:spacing w:val="-5"/>
        </w:rPr>
        <w:t> </w:t>
      </w:r>
      <w:r>
        <w:rPr>
          <w:spacing w:val="-2"/>
        </w:rPr>
        <w:t>better</w:t>
      </w:r>
    </w:p>
    <w:p>
      <w:pPr>
        <w:pStyle w:val="BodyText"/>
        <w:ind w:right="857"/>
      </w:pPr>
      <w:r>
        <w:rPr/>
        <w:t>This</w:t>
      </w:r>
      <w:r>
        <w:rPr>
          <w:spacing w:val="-3"/>
        </w:rPr>
        <w:t> </w:t>
      </w:r>
      <w:r>
        <w:rPr/>
        <w:t>two-trimester</w:t>
      </w:r>
      <w:r>
        <w:rPr>
          <w:spacing w:val="-3"/>
        </w:rPr>
        <w:t> </w:t>
      </w:r>
      <w:r>
        <w:rPr/>
        <w:t>course</w:t>
      </w:r>
      <w:r>
        <w:rPr>
          <w:spacing w:val="-3"/>
        </w:rPr>
        <w:t> </w:t>
      </w:r>
      <w:r>
        <w:rPr/>
        <w:t>is</w:t>
      </w:r>
      <w:r>
        <w:rPr>
          <w:spacing w:val="-3"/>
        </w:rPr>
        <w:t> </w:t>
      </w:r>
      <w:r>
        <w:rPr/>
        <w:t>designed</w:t>
      </w:r>
      <w:r>
        <w:rPr>
          <w:spacing w:val="-3"/>
        </w:rPr>
        <w:t> </w:t>
      </w:r>
      <w:r>
        <w:rPr/>
        <w:t>to</w:t>
      </w:r>
      <w:r>
        <w:rPr>
          <w:spacing w:val="-3"/>
        </w:rPr>
        <w:t> </w:t>
      </w:r>
      <w:r>
        <w:rPr/>
        <w:t>broaden</w:t>
      </w:r>
      <w:r>
        <w:rPr>
          <w:spacing w:val="-3"/>
        </w:rPr>
        <w:t> </w:t>
      </w:r>
      <w:r>
        <w:rPr/>
        <w:t>the</w:t>
      </w:r>
      <w:r>
        <w:rPr>
          <w:spacing w:val="-3"/>
        </w:rPr>
        <w:t> </w:t>
      </w:r>
      <w:r>
        <w:rPr/>
        <w:t>knowledge</w:t>
      </w:r>
      <w:r>
        <w:rPr>
          <w:spacing w:val="-3"/>
        </w:rPr>
        <w:t> </w:t>
      </w:r>
      <w:r>
        <w:rPr/>
        <w:t>of</w:t>
      </w:r>
      <w:r>
        <w:rPr>
          <w:spacing w:val="-3"/>
        </w:rPr>
        <w:t> </w:t>
      </w:r>
      <w:r>
        <w:rPr/>
        <w:t>Japanese</w:t>
      </w:r>
      <w:r>
        <w:rPr>
          <w:spacing w:val="-3"/>
        </w:rPr>
        <w:t> </w:t>
      </w:r>
      <w:r>
        <w:rPr/>
        <w:t>culture</w:t>
      </w:r>
      <w:r>
        <w:rPr>
          <w:spacing w:val="-3"/>
        </w:rPr>
        <w:t> </w:t>
      </w:r>
      <w:r>
        <w:rPr/>
        <w:t>and</w:t>
      </w:r>
      <w:r>
        <w:rPr>
          <w:spacing w:val="-3"/>
        </w:rPr>
        <w:t> </w:t>
      </w:r>
      <w:r>
        <w:rPr/>
        <w:t>command</w:t>
      </w:r>
      <w:r>
        <w:rPr>
          <w:spacing w:val="-3"/>
        </w:rPr>
        <w:t> </w:t>
      </w:r>
      <w:r>
        <w:rPr/>
        <w:t>of</w:t>
      </w:r>
      <w:r>
        <w:rPr>
          <w:spacing w:val="-3"/>
        </w:rPr>
        <w:t> </w:t>
      </w:r>
      <w:r>
        <w:rPr/>
        <w:t>communication</w:t>
      </w:r>
      <w:r>
        <w:rPr>
          <w:spacing w:val="-3"/>
        </w:rPr>
        <w:t> </w:t>
      </w:r>
      <w:r>
        <w:rPr/>
        <w:t>skills in</w:t>
      </w:r>
      <w:r>
        <w:rPr>
          <w:spacing w:val="-4"/>
        </w:rPr>
        <w:t> </w:t>
      </w:r>
      <w:r>
        <w:rPr/>
        <w:t>Japanese.</w:t>
      </w:r>
      <w:r>
        <w:rPr>
          <w:spacing w:val="-4"/>
        </w:rPr>
        <w:t> </w:t>
      </w:r>
      <w:r>
        <w:rPr/>
        <w:t>Skills</w:t>
      </w:r>
      <w:r>
        <w:rPr>
          <w:spacing w:val="-4"/>
        </w:rPr>
        <w:t> </w:t>
      </w:r>
      <w:r>
        <w:rPr/>
        <w:t>will</w:t>
      </w:r>
      <w:r>
        <w:rPr>
          <w:spacing w:val="-4"/>
        </w:rPr>
        <w:t> </w:t>
      </w:r>
      <w:r>
        <w:rPr/>
        <w:t>be</w:t>
      </w:r>
      <w:r>
        <w:rPr>
          <w:spacing w:val="-4"/>
        </w:rPr>
        <w:t> </w:t>
      </w:r>
      <w:r>
        <w:rPr/>
        <w:t>refined</w:t>
      </w:r>
      <w:r>
        <w:rPr>
          <w:spacing w:val="-4"/>
        </w:rPr>
        <w:t> </w:t>
      </w:r>
      <w:r>
        <w:rPr/>
        <w:t>through</w:t>
      </w:r>
      <w:r>
        <w:rPr>
          <w:spacing w:val="-4"/>
        </w:rPr>
        <w:t> </w:t>
      </w:r>
      <w:r>
        <w:rPr/>
        <w:t>connection</w:t>
      </w:r>
      <w:r>
        <w:rPr>
          <w:spacing w:val="-4"/>
        </w:rPr>
        <w:t> </w:t>
      </w:r>
      <w:r>
        <w:rPr/>
        <w:t>with</w:t>
      </w:r>
      <w:r>
        <w:rPr>
          <w:spacing w:val="-4"/>
        </w:rPr>
        <w:t> </w:t>
      </w:r>
      <w:r>
        <w:rPr/>
        <w:t>other</w:t>
      </w:r>
      <w:r>
        <w:rPr>
          <w:spacing w:val="-4"/>
        </w:rPr>
        <w:t> </w:t>
      </w:r>
      <w:r>
        <w:rPr/>
        <w:t>disciplines</w:t>
      </w:r>
      <w:r>
        <w:rPr>
          <w:spacing w:val="-4"/>
        </w:rPr>
        <w:t> </w:t>
      </w:r>
      <w:r>
        <w:rPr/>
        <w:t>as</w:t>
      </w:r>
      <w:r>
        <w:rPr>
          <w:spacing w:val="-4"/>
        </w:rPr>
        <w:t> </w:t>
      </w:r>
      <w:r>
        <w:rPr/>
        <w:t>well</w:t>
      </w:r>
      <w:r>
        <w:rPr>
          <w:spacing w:val="-4"/>
        </w:rPr>
        <w:t> </w:t>
      </w:r>
      <w:r>
        <w:rPr/>
        <w:t>as</w:t>
      </w:r>
      <w:r>
        <w:rPr>
          <w:spacing w:val="-4"/>
        </w:rPr>
        <w:t> </w:t>
      </w:r>
      <w:r>
        <w:rPr/>
        <w:t>comparison</w:t>
      </w:r>
      <w:r>
        <w:rPr>
          <w:spacing w:val="-4"/>
        </w:rPr>
        <w:t> </w:t>
      </w:r>
      <w:r>
        <w:rPr/>
        <w:t>of</w:t>
      </w:r>
      <w:r>
        <w:rPr>
          <w:spacing w:val="-4"/>
        </w:rPr>
        <w:t> </w:t>
      </w:r>
      <w:r>
        <w:rPr/>
        <w:t>language</w:t>
      </w:r>
      <w:r>
        <w:rPr>
          <w:spacing w:val="-4"/>
        </w:rPr>
        <w:t> </w:t>
      </w:r>
      <w:r>
        <w:rPr/>
        <w:t>and</w:t>
      </w:r>
      <w:r>
        <w:rPr>
          <w:spacing w:val="-4"/>
        </w:rPr>
        <w:t> </w:t>
      </w:r>
      <w:r>
        <w:rPr/>
        <w:t>culture</w:t>
      </w:r>
      <w:r>
        <w:rPr>
          <w:spacing w:val="-4"/>
        </w:rPr>
        <w:t> </w:t>
      </w:r>
      <w:r>
        <w:rPr/>
        <w:t>in authentic contexts. It will increase the ease and confidence with which the students use the language in the global </w:t>
      </w:r>
      <w:r>
        <w:rPr>
          <w:spacing w:val="-2"/>
        </w:rPr>
        <w:t>community.</w:t>
      </w:r>
    </w:p>
    <w:p>
      <w:pPr>
        <w:spacing w:after="0"/>
        <w:sectPr>
          <w:headerReference w:type="default" r:id="rId159"/>
          <w:footerReference w:type="default" r:id="rId160"/>
          <w:pgSz w:w="12240" w:h="15840"/>
          <w:pgMar w:header="725" w:footer="676" w:top="1120" w:bottom="860" w:left="260" w:right="220"/>
        </w:sectPr>
      </w:pPr>
    </w:p>
    <w:p>
      <w:pPr>
        <w:pStyle w:val="Heading3"/>
        <w:rPr>
          <w:u w:val="none"/>
        </w:rPr>
      </w:pPr>
      <w:bookmarkStart w:name="_TOC_250012" w:id="166"/>
      <w:bookmarkEnd w:id="166"/>
      <w:r>
        <w:rPr>
          <w:spacing w:val="-2"/>
          <w:u w:val="single"/>
        </w:rPr>
        <w:t>Spanish</w:t>
      </w:r>
    </w:p>
    <w:p>
      <w:pPr>
        <w:tabs>
          <w:tab w:pos="10055" w:val="left" w:leader="none"/>
        </w:tabs>
        <w:spacing w:before="58"/>
        <w:ind w:left="820" w:right="0" w:firstLine="0"/>
        <w:jc w:val="left"/>
        <w:rPr>
          <w:sz w:val="20"/>
        </w:rPr>
      </w:pPr>
      <w:r>
        <w:rPr>
          <w:b/>
          <w:sz w:val="20"/>
        </w:rPr>
        <w:t>34001</w:t>
      </w:r>
      <w:r>
        <w:rPr>
          <w:b/>
          <w:spacing w:val="-7"/>
          <w:sz w:val="20"/>
        </w:rPr>
        <w:t> </w:t>
      </w:r>
      <w:r>
        <w:rPr>
          <w:b/>
          <w:sz w:val="20"/>
        </w:rPr>
        <w:t>Spanish</w:t>
      </w:r>
      <w:r>
        <w:rPr>
          <w:b/>
          <w:spacing w:val="-7"/>
          <w:sz w:val="20"/>
        </w:rPr>
        <w:t> </w:t>
      </w:r>
      <w:r>
        <w:rPr>
          <w:b/>
          <w:sz w:val="20"/>
        </w:rPr>
        <w:t>IA</w:t>
      </w:r>
      <w:r>
        <w:rPr>
          <w:b/>
          <w:spacing w:val="-6"/>
          <w:sz w:val="20"/>
        </w:rPr>
        <w:t> </w:t>
      </w:r>
      <w:r>
        <w:rPr>
          <w:sz w:val="20"/>
        </w:rPr>
        <w:t>-</w:t>
      </w:r>
      <w:r>
        <w:rPr>
          <w:spacing w:val="-7"/>
          <w:sz w:val="20"/>
        </w:rPr>
        <w:t> </w:t>
      </w:r>
      <w:r>
        <w:rPr>
          <w:sz w:val="20"/>
        </w:rPr>
        <w:t>2</w:t>
      </w:r>
      <w:r>
        <w:rPr>
          <w:spacing w:val="-6"/>
          <w:sz w:val="20"/>
        </w:rPr>
        <w:t> </w:t>
      </w:r>
      <w:r>
        <w:rPr>
          <w:sz w:val="20"/>
        </w:rPr>
        <w:t>Trimesters</w:t>
      </w:r>
      <w:r>
        <w:rPr>
          <w:spacing w:val="-7"/>
          <w:sz w:val="20"/>
        </w:rPr>
        <w:t> </w:t>
      </w:r>
      <w:r>
        <w:rPr>
          <w:sz w:val="20"/>
        </w:rPr>
        <w:t>-</w:t>
      </w:r>
      <w:r>
        <w:rPr>
          <w:spacing w:val="-6"/>
          <w:sz w:val="20"/>
        </w:rPr>
        <w:t> </w:t>
      </w:r>
      <w:r>
        <w:rPr>
          <w:spacing w:val="-2"/>
          <w:sz w:val="20"/>
        </w:rPr>
        <w:t>CHS/HHS/PHS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34002</w:t>
      </w:r>
      <w:r>
        <w:rPr>
          <w:spacing w:val="-6"/>
        </w:rPr>
        <w:t> </w:t>
      </w:r>
      <w:r>
        <w:rPr/>
        <w:t>Spanish</w:t>
      </w:r>
      <w:r>
        <w:rPr>
          <w:spacing w:val="-6"/>
        </w:rPr>
        <w:t> </w:t>
      </w:r>
      <w:r>
        <w:rPr>
          <w:spacing w:val="-5"/>
        </w:rPr>
        <w:t>IB</w:t>
      </w:r>
    </w:p>
    <w:p>
      <w:pPr>
        <w:pStyle w:val="BodyText"/>
        <w:ind w:right="857"/>
      </w:pPr>
      <w:r>
        <w:rPr/>
        <w:t>Emphasis</w:t>
      </w:r>
      <w:r>
        <w:rPr>
          <w:spacing w:val="-4"/>
        </w:rPr>
        <w:t> </w:t>
      </w:r>
      <w:r>
        <w:rPr/>
        <w:t>is</w:t>
      </w:r>
      <w:r>
        <w:rPr>
          <w:spacing w:val="-4"/>
        </w:rPr>
        <w:t> </w:t>
      </w:r>
      <w:r>
        <w:rPr/>
        <w:t>placed</w:t>
      </w:r>
      <w:r>
        <w:rPr>
          <w:spacing w:val="-4"/>
        </w:rPr>
        <w:t> </w:t>
      </w:r>
      <w:r>
        <w:rPr/>
        <w:t>on</w:t>
      </w:r>
      <w:r>
        <w:rPr>
          <w:spacing w:val="-4"/>
        </w:rPr>
        <w:t> </w:t>
      </w:r>
      <w:r>
        <w:rPr/>
        <w:t>understanding</w:t>
      </w:r>
      <w:r>
        <w:rPr>
          <w:spacing w:val="-4"/>
        </w:rPr>
        <w:t> </w:t>
      </w:r>
      <w:r>
        <w:rPr/>
        <w:t>and</w:t>
      </w:r>
      <w:r>
        <w:rPr>
          <w:spacing w:val="-4"/>
        </w:rPr>
        <w:t> </w:t>
      </w:r>
      <w:r>
        <w:rPr/>
        <w:t>speaking</w:t>
      </w:r>
      <w:r>
        <w:rPr>
          <w:spacing w:val="-4"/>
        </w:rPr>
        <w:t> </w:t>
      </w:r>
      <w:r>
        <w:rPr/>
        <w:t>Spanish.</w:t>
      </w:r>
      <w:r>
        <w:rPr>
          <w:spacing w:val="-4"/>
        </w:rPr>
        <w:t> </w:t>
      </w:r>
      <w:r>
        <w:rPr/>
        <w:t>Students</w:t>
      </w:r>
      <w:r>
        <w:rPr>
          <w:spacing w:val="-4"/>
        </w:rPr>
        <w:t> </w:t>
      </w:r>
      <w:r>
        <w:rPr/>
        <w:t>learn</w:t>
      </w:r>
      <w:r>
        <w:rPr>
          <w:spacing w:val="-4"/>
        </w:rPr>
        <w:t> </w:t>
      </w:r>
      <w:r>
        <w:rPr/>
        <w:t>basic</w:t>
      </w:r>
      <w:r>
        <w:rPr>
          <w:spacing w:val="-4"/>
        </w:rPr>
        <w:t> </w:t>
      </w:r>
      <w:r>
        <w:rPr/>
        <w:t>grammar</w:t>
      </w:r>
      <w:r>
        <w:rPr>
          <w:spacing w:val="-4"/>
        </w:rPr>
        <w:t> </w:t>
      </w:r>
      <w:r>
        <w:rPr/>
        <w:t>structures</w:t>
      </w:r>
      <w:r>
        <w:rPr>
          <w:spacing w:val="-4"/>
        </w:rPr>
        <w:t> </w:t>
      </w:r>
      <w:r>
        <w:rPr/>
        <w:t>and</w:t>
      </w:r>
      <w:r>
        <w:rPr>
          <w:spacing w:val="-4"/>
        </w:rPr>
        <w:t> </w:t>
      </w:r>
      <w:r>
        <w:rPr/>
        <w:t>build</w:t>
      </w:r>
      <w:r>
        <w:rPr>
          <w:spacing w:val="-4"/>
        </w:rPr>
        <w:t> </w:t>
      </w:r>
      <w:r>
        <w:rPr/>
        <w:t>a</w:t>
      </w:r>
      <w:r>
        <w:rPr>
          <w:spacing w:val="-4"/>
        </w:rPr>
        <w:t> </w:t>
      </w:r>
      <w:r>
        <w:rPr/>
        <w:t>vocabulary base by practicing in conversational situations and in reading and writing. Students develop cultural awareness and learn about the Spanish-speaking people of the world.</w:t>
      </w:r>
    </w:p>
    <w:p>
      <w:pPr>
        <w:pStyle w:val="BodyText"/>
        <w:ind w:left="0"/>
      </w:pPr>
    </w:p>
    <w:p>
      <w:pPr>
        <w:tabs>
          <w:tab w:pos="10201" w:val="left" w:leader="none"/>
        </w:tabs>
        <w:spacing w:before="0"/>
        <w:ind w:left="820" w:right="0" w:firstLine="0"/>
        <w:jc w:val="left"/>
        <w:rPr>
          <w:sz w:val="20"/>
        </w:rPr>
      </w:pPr>
      <w:r>
        <w:rPr>
          <w:b/>
          <w:sz w:val="20"/>
        </w:rPr>
        <w:t>34011</w:t>
      </w:r>
      <w:r>
        <w:rPr>
          <w:b/>
          <w:spacing w:val="-9"/>
          <w:sz w:val="20"/>
        </w:rPr>
        <w:t> </w:t>
      </w:r>
      <w:r>
        <w:rPr>
          <w:b/>
          <w:sz w:val="20"/>
        </w:rPr>
        <w:t>Spanish</w:t>
      </w:r>
      <w:r>
        <w:rPr>
          <w:b/>
          <w:spacing w:val="-7"/>
          <w:sz w:val="20"/>
        </w:rPr>
        <w:t> </w:t>
      </w:r>
      <w:r>
        <w:rPr>
          <w:b/>
          <w:sz w:val="20"/>
        </w:rPr>
        <w:t>IIA</w:t>
      </w:r>
      <w:r>
        <w:rPr>
          <w:b/>
          <w:spacing w:val="-7"/>
          <w:sz w:val="20"/>
        </w:rPr>
        <w:t> </w:t>
      </w:r>
      <w:r>
        <w:rPr>
          <w:sz w:val="20"/>
        </w:rPr>
        <w:t>-</w:t>
      </w:r>
      <w:r>
        <w:rPr>
          <w:spacing w:val="-6"/>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2"/>
          <w:sz w:val="20"/>
        </w:rPr>
        <w:t>CHS/HHS/PHS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34012</w:t>
      </w:r>
      <w:r>
        <w:rPr>
          <w:spacing w:val="-6"/>
        </w:rPr>
        <w:t> </w:t>
      </w:r>
      <w:r>
        <w:rPr/>
        <w:t>Spanish</w:t>
      </w:r>
      <w:r>
        <w:rPr>
          <w:spacing w:val="-6"/>
        </w:rPr>
        <w:t> </w:t>
      </w:r>
      <w:r>
        <w:rPr>
          <w:spacing w:val="-5"/>
        </w:rPr>
        <w:t>IIB</w:t>
      </w:r>
    </w:p>
    <w:p>
      <w:pPr>
        <w:pStyle w:val="BodyText"/>
      </w:pPr>
      <w:r>
        <w:rPr/>
        <w:t>Recommended</w:t>
      </w:r>
      <w:r>
        <w:rPr>
          <w:spacing w:val="-9"/>
        </w:rPr>
        <w:t> </w:t>
      </w:r>
      <w:r>
        <w:rPr/>
        <w:t>Prerequisite:</w:t>
      </w:r>
      <w:r>
        <w:rPr>
          <w:spacing w:val="-6"/>
        </w:rPr>
        <w:t> </w:t>
      </w:r>
      <w:r>
        <w:rPr/>
        <w:t>Spanish</w:t>
      </w:r>
      <w:r>
        <w:rPr>
          <w:spacing w:val="-6"/>
        </w:rPr>
        <w:t> </w:t>
      </w:r>
      <w:r>
        <w:rPr/>
        <w:t>IB</w:t>
      </w:r>
      <w:r>
        <w:rPr>
          <w:spacing w:val="-6"/>
        </w:rPr>
        <w:t> </w:t>
      </w:r>
      <w:r>
        <w:rPr/>
        <w:t>with</w:t>
      </w:r>
      <w:r>
        <w:rPr>
          <w:spacing w:val="-6"/>
        </w:rPr>
        <w:t> </w:t>
      </w:r>
      <w:r>
        <w:rPr/>
        <w:t>“C”</w:t>
      </w:r>
      <w:r>
        <w:rPr>
          <w:spacing w:val="-6"/>
        </w:rPr>
        <w:t> </w:t>
      </w:r>
      <w:r>
        <w:rPr/>
        <w:t>or</w:t>
      </w:r>
      <w:r>
        <w:rPr>
          <w:spacing w:val="-6"/>
        </w:rPr>
        <w:t> </w:t>
      </w:r>
      <w:r>
        <w:rPr>
          <w:spacing w:val="-2"/>
        </w:rPr>
        <w:t>better</w:t>
      </w:r>
    </w:p>
    <w:p>
      <w:pPr>
        <w:pStyle w:val="BodyText"/>
        <w:ind w:right="857"/>
      </w:pPr>
      <w:r>
        <w:rPr/>
        <w:t>A solid understanding of all skills and vocabulary presented in Spanish I is essential. Students continue to learn major grammatical structures of the language through listening, reading, writing and speaking activities. Students who complete the</w:t>
      </w:r>
      <w:r>
        <w:rPr>
          <w:spacing w:val="-5"/>
        </w:rPr>
        <w:t> </w:t>
      </w:r>
      <w:r>
        <w:rPr/>
        <w:t>class</w:t>
      </w:r>
      <w:r>
        <w:rPr>
          <w:spacing w:val="-5"/>
        </w:rPr>
        <w:t> </w:t>
      </w:r>
      <w:r>
        <w:rPr/>
        <w:t>with</w:t>
      </w:r>
      <w:r>
        <w:rPr>
          <w:spacing w:val="-5"/>
        </w:rPr>
        <w:t> </w:t>
      </w:r>
      <w:r>
        <w:rPr/>
        <w:t>an</w:t>
      </w:r>
      <w:r>
        <w:rPr>
          <w:spacing w:val="-5"/>
        </w:rPr>
        <w:t> </w:t>
      </w:r>
      <w:r>
        <w:rPr/>
        <w:t>“A”</w:t>
      </w:r>
      <w:r>
        <w:rPr>
          <w:spacing w:val="-5"/>
        </w:rPr>
        <w:t> </w:t>
      </w:r>
      <w:r>
        <w:rPr/>
        <w:t>or</w:t>
      </w:r>
      <w:r>
        <w:rPr>
          <w:spacing w:val="-5"/>
        </w:rPr>
        <w:t> </w:t>
      </w:r>
      <w:r>
        <w:rPr/>
        <w:t>“B”</w:t>
      </w:r>
      <w:r>
        <w:rPr>
          <w:spacing w:val="-5"/>
        </w:rPr>
        <w:t> </w:t>
      </w:r>
      <w:r>
        <w:rPr/>
        <w:t>should</w:t>
      </w:r>
      <w:r>
        <w:rPr>
          <w:spacing w:val="-5"/>
        </w:rPr>
        <w:t> </w:t>
      </w:r>
      <w:r>
        <w:rPr/>
        <w:t>consider</w:t>
      </w:r>
      <w:r>
        <w:rPr>
          <w:spacing w:val="-5"/>
        </w:rPr>
        <w:t> </w:t>
      </w:r>
      <w:r>
        <w:rPr/>
        <w:t>taking</w:t>
      </w:r>
      <w:r>
        <w:rPr>
          <w:spacing w:val="-5"/>
        </w:rPr>
        <w:t> </w:t>
      </w:r>
      <w:r>
        <w:rPr/>
        <w:t>Spanish</w:t>
      </w:r>
      <w:r>
        <w:rPr>
          <w:spacing w:val="-5"/>
        </w:rPr>
        <w:t> </w:t>
      </w:r>
      <w:r>
        <w:rPr/>
        <w:t>101</w:t>
      </w:r>
      <w:r>
        <w:rPr>
          <w:spacing w:val="-5"/>
        </w:rPr>
        <w:t> </w:t>
      </w:r>
      <w:r>
        <w:rPr/>
        <w:t>and</w:t>
      </w:r>
      <w:r>
        <w:rPr>
          <w:spacing w:val="-5"/>
        </w:rPr>
        <w:t> </w:t>
      </w:r>
      <w:r>
        <w:rPr/>
        <w:t>102</w:t>
      </w:r>
      <w:r>
        <w:rPr>
          <w:spacing w:val="-5"/>
        </w:rPr>
        <w:t> </w:t>
      </w:r>
      <w:r>
        <w:rPr/>
        <w:t>for</w:t>
      </w:r>
      <w:r>
        <w:rPr>
          <w:spacing w:val="-5"/>
        </w:rPr>
        <w:t> </w:t>
      </w:r>
      <w:r>
        <w:rPr/>
        <w:t>college</w:t>
      </w:r>
      <w:r>
        <w:rPr>
          <w:spacing w:val="-5"/>
        </w:rPr>
        <w:t> </w:t>
      </w:r>
      <w:r>
        <w:rPr/>
        <w:t>credit</w:t>
      </w:r>
      <w:r>
        <w:rPr>
          <w:spacing w:val="-5"/>
        </w:rPr>
        <w:t> </w:t>
      </w:r>
      <w:r>
        <w:rPr/>
        <w:t>through</w:t>
      </w:r>
      <w:r>
        <w:rPr>
          <w:spacing w:val="-5"/>
        </w:rPr>
        <w:t> </w:t>
      </w:r>
      <w:r>
        <w:rPr/>
        <w:t>the</w:t>
      </w:r>
      <w:r>
        <w:rPr>
          <w:spacing w:val="-5"/>
        </w:rPr>
        <w:t> </w:t>
      </w:r>
      <w:r>
        <w:rPr/>
        <w:t>Early</w:t>
      </w:r>
      <w:r>
        <w:rPr>
          <w:spacing w:val="-5"/>
        </w:rPr>
        <w:t> </w:t>
      </w:r>
      <w:r>
        <w:rPr/>
        <w:t>College</w:t>
      </w:r>
      <w:r>
        <w:rPr>
          <w:spacing w:val="-5"/>
        </w:rPr>
        <w:t> </w:t>
      </w:r>
      <w:r>
        <w:rPr/>
        <w:t>program.</w:t>
      </w:r>
    </w:p>
    <w:p>
      <w:pPr>
        <w:pStyle w:val="BodyText"/>
        <w:ind w:left="0"/>
      </w:pPr>
    </w:p>
    <w:p>
      <w:pPr>
        <w:tabs>
          <w:tab w:pos="10405" w:val="left" w:leader="none"/>
        </w:tabs>
        <w:spacing w:before="0"/>
        <w:ind w:left="820" w:right="0" w:firstLine="0"/>
        <w:jc w:val="left"/>
        <w:rPr>
          <w:sz w:val="20"/>
        </w:rPr>
      </w:pPr>
      <w:r>
        <w:rPr>
          <w:b/>
          <w:sz w:val="20"/>
        </w:rPr>
        <w:t>34061</w:t>
      </w:r>
      <w:r>
        <w:rPr>
          <w:b/>
          <w:spacing w:val="-7"/>
          <w:sz w:val="20"/>
        </w:rPr>
        <w:t> </w:t>
      </w:r>
      <w:r>
        <w:rPr>
          <w:b/>
          <w:sz w:val="20"/>
        </w:rPr>
        <w:t>Spanish</w:t>
      </w:r>
      <w:r>
        <w:rPr>
          <w:b/>
          <w:spacing w:val="-6"/>
          <w:sz w:val="20"/>
        </w:rPr>
        <w:t> </w:t>
      </w:r>
      <w:r>
        <w:rPr>
          <w:b/>
          <w:sz w:val="20"/>
        </w:rPr>
        <w:t>101</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2"/>
          <w:sz w:val="20"/>
        </w:rPr>
        <w:t>CHS/HHS/PHS</w:t>
      </w:r>
      <w:r>
        <w:rPr>
          <w:rFonts w:ascii="Times New Roman"/>
          <w:sz w:val="20"/>
        </w:rPr>
        <w:tab/>
      </w:r>
      <w:r>
        <w:rPr>
          <w:sz w:val="20"/>
        </w:rPr>
        <w:t>11</w:t>
      </w:r>
      <w:r>
        <w:rPr>
          <w:spacing w:val="-4"/>
          <w:sz w:val="20"/>
        </w:rPr>
        <w:t> </w:t>
      </w:r>
      <w:r>
        <w:rPr>
          <w:spacing w:val="-5"/>
          <w:sz w:val="20"/>
        </w:rPr>
        <w:t>12</w:t>
      </w:r>
    </w:p>
    <w:p>
      <w:pPr>
        <w:pStyle w:val="Heading5"/>
      </w:pPr>
      <w:r>
        <w:rPr/>
        <w:t>84061</w:t>
      </w:r>
      <w:r>
        <w:rPr>
          <w:spacing w:val="-5"/>
        </w:rPr>
        <w:t> </w:t>
      </w:r>
      <w:r>
        <w:rPr/>
        <w:t>Spanish</w:t>
      </w:r>
      <w:r>
        <w:rPr>
          <w:spacing w:val="-5"/>
        </w:rPr>
        <w:t> </w:t>
      </w:r>
      <w:r>
        <w:rPr/>
        <w:t>101</w:t>
      </w:r>
      <w:r>
        <w:rPr>
          <w:spacing w:val="-5"/>
        </w:rPr>
        <w:t> DC</w:t>
      </w:r>
    </w:p>
    <w:p>
      <w:pPr>
        <w:pStyle w:val="BodyText"/>
      </w:pPr>
      <w:r>
        <w:rPr/>
        <w:t>Recommended</w:t>
      </w:r>
      <w:r>
        <w:rPr>
          <w:spacing w:val="-9"/>
        </w:rPr>
        <w:t> </w:t>
      </w:r>
      <w:r>
        <w:rPr/>
        <w:t>Prerequisite:</w:t>
      </w:r>
      <w:r>
        <w:rPr>
          <w:spacing w:val="-6"/>
        </w:rPr>
        <w:t> </w:t>
      </w:r>
      <w:r>
        <w:rPr/>
        <w:t>Spanish</w:t>
      </w:r>
      <w:r>
        <w:rPr>
          <w:spacing w:val="-6"/>
        </w:rPr>
        <w:t> </w:t>
      </w:r>
      <w:r>
        <w:rPr/>
        <w:t>IIB</w:t>
      </w:r>
      <w:r>
        <w:rPr>
          <w:spacing w:val="-7"/>
        </w:rPr>
        <w:t> </w:t>
      </w:r>
      <w:r>
        <w:rPr/>
        <w:t>with</w:t>
      </w:r>
      <w:r>
        <w:rPr>
          <w:spacing w:val="-6"/>
        </w:rPr>
        <w:t> </w:t>
      </w:r>
      <w:r>
        <w:rPr/>
        <w:t>“C”</w:t>
      </w:r>
      <w:r>
        <w:rPr>
          <w:spacing w:val="-6"/>
        </w:rPr>
        <w:t> </w:t>
      </w:r>
      <w:r>
        <w:rPr/>
        <w:t>or</w:t>
      </w:r>
      <w:r>
        <w:rPr>
          <w:spacing w:val="-6"/>
        </w:rPr>
        <w:t> </w:t>
      </w:r>
      <w:r>
        <w:rPr>
          <w:spacing w:val="-2"/>
        </w:rPr>
        <w:t>better</w:t>
      </w:r>
    </w:p>
    <w:p>
      <w:pPr>
        <w:pStyle w:val="BodyText"/>
        <w:ind w:right="857"/>
      </w:pPr>
      <w:r>
        <w:rPr/>
        <w:t>This</w:t>
      </w:r>
      <w:r>
        <w:rPr>
          <w:spacing w:val="-6"/>
        </w:rPr>
        <w:t> </w:t>
      </w:r>
      <w:r>
        <w:rPr/>
        <w:t>college</w:t>
      </w:r>
      <w:r>
        <w:rPr>
          <w:spacing w:val="-6"/>
        </w:rPr>
        <w:t> </w:t>
      </w:r>
      <w:r>
        <w:rPr/>
        <w:t>level</w:t>
      </w:r>
      <w:r>
        <w:rPr>
          <w:spacing w:val="-6"/>
        </w:rPr>
        <w:t> </w:t>
      </w:r>
      <w:r>
        <w:rPr/>
        <w:t>course</w:t>
      </w:r>
      <w:r>
        <w:rPr>
          <w:spacing w:val="-6"/>
        </w:rPr>
        <w:t> </w:t>
      </w:r>
      <w:r>
        <w:rPr/>
        <w:t>introduces</w:t>
      </w:r>
      <w:r>
        <w:rPr>
          <w:spacing w:val="-6"/>
        </w:rPr>
        <w:t> </w:t>
      </w:r>
      <w:r>
        <w:rPr/>
        <w:t>basic</w:t>
      </w:r>
      <w:r>
        <w:rPr>
          <w:spacing w:val="-6"/>
        </w:rPr>
        <w:t> </w:t>
      </w:r>
      <w:r>
        <w:rPr/>
        <w:t>communication</w:t>
      </w:r>
      <w:r>
        <w:rPr>
          <w:spacing w:val="-6"/>
        </w:rPr>
        <w:t> </w:t>
      </w:r>
      <w:r>
        <w:rPr/>
        <w:t>skills</w:t>
      </w:r>
      <w:r>
        <w:rPr>
          <w:spacing w:val="-6"/>
        </w:rPr>
        <w:t> </w:t>
      </w:r>
      <w:r>
        <w:rPr/>
        <w:t>and</w:t>
      </w:r>
      <w:r>
        <w:rPr>
          <w:spacing w:val="-6"/>
        </w:rPr>
        <w:t> </w:t>
      </w:r>
      <w:r>
        <w:rPr/>
        <w:t>grammatical</w:t>
      </w:r>
      <w:r>
        <w:rPr>
          <w:spacing w:val="-6"/>
        </w:rPr>
        <w:t> </w:t>
      </w:r>
      <w:r>
        <w:rPr/>
        <w:t>structures</w:t>
      </w:r>
      <w:r>
        <w:rPr>
          <w:spacing w:val="-6"/>
        </w:rPr>
        <w:t> </w:t>
      </w:r>
      <w:r>
        <w:rPr/>
        <w:t>in</w:t>
      </w:r>
      <w:r>
        <w:rPr>
          <w:spacing w:val="-6"/>
        </w:rPr>
        <w:t> </w:t>
      </w:r>
      <w:r>
        <w:rPr/>
        <w:t>Spanish.</w:t>
      </w:r>
      <w:r>
        <w:rPr>
          <w:spacing w:val="-6"/>
        </w:rPr>
        <w:t> </w:t>
      </w:r>
      <w:r>
        <w:rPr/>
        <w:t>Students</w:t>
      </w:r>
      <w:r>
        <w:rPr>
          <w:spacing w:val="-6"/>
        </w:rPr>
        <w:t> </w:t>
      </w:r>
      <w:r>
        <w:rPr/>
        <w:t>will</w:t>
      </w:r>
      <w:r>
        <w:rPr>
          <w:spacing w:val="-6"/>
        </w:rPr>
        <w:t> </w:t>
      </w:r>
      <w:r>
        <w:rPr/>
        <w:t>become acquainted with the culture of Spanish-speaking countries. GEM Area 5 L</w:t>
      </w:r>
    </w:p>
    <w:p>
      <w:pPr>
        <w:pStyle w:val="BodyText"/>
        <w:ind w:left="0"/>
      </w:pPr>
    </w:p>
    <w:p>
      <w:pPr>
        <w:tabs>
          <w:tab w:pos="10449" w:val="left" w:leader="none"/>
        </w:tabs>
        <w:spacing w:before="0"/>
        <w:ind w:left="820" w:right="0" w:firstLine="0"/>
        <w:jc w:val="left"/>
        <w:rPr>
          <w:sz w:val="20"/>
        </w:rPr>
      </w:pPr>
      <w:r>
        <w:rPr>
          <w:b/>
          <w:sz w:val="20"/>
        </w:rPr>
        <w:t>34071</w:t>
      </w:r>
      <w:r>
        <w:rPr>
          <w:b/>
          <w:spacing w:val="-7"/>
          <w:sz w:val="20"/>
        </w:rPr>
        <w:t> </w:t>
      </w:r>
      <w:r>
        <w:rPr>
          <w:b/>
          <w:sz w:val="20"/>
        </w:rPr>
        <w:t>Spanish</w:t>
      </w:r>
      <w:r>
        <w:rPr>
          <w:b/>
          <w:spacing w:val="-6"/>
          <w:sz w:val="20"/>
        </w:rPr>
        <w:t> </w:t>
      </w:r>
      <w:r>
        <w:rPr>
          <w:b/>
          <w:sz w:val="20"/>
        </w:rPr>
        <w:t>102</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2"/>
          <w:sz w:val="20"/>
        </w:rPr>
        <w:t>CHS/HHS</w:t>
      </w:r>
      <w:r>
        <w:rPr>
          <w:rFonts w:ascii="Times New Roman"/>
          <w:sz w:val="20"/>
        </w:rPr>
        <w:tab/>
      </w:r>
      <w:r>
        <w:rPr>
          <w:sz w:val="20"/>
        </w:rPr>
        <w:t>11</w:t>
      </w:r>
      <w:r>
        <w:rPr>
          <w:spacing w:val="-4"/>
          <w:sz w:val="20"/>
        </w:rPr>
        <w:t> </w:t>
      </w:r>
      <w:r>
        <w:rPr>
          <w:spacing w:val="-5"/>
          <w:sz w:val="20"/>
        </w:rPr>
        <w:t>12</w:t>
      </w:r>
    </w:p>
    <w:p>
      <w:pPr>
        <w:pStyle w:val="Heading5"/>
      </w:pPr>
      <w:r>
        <w:rPr/>
        <w:t>84071</w:t>
      </w:r>
      <w:r>
        <w:rPr>
          <w:spacing w:val="-5"/>
        </w:rPr>
        <w:t> </w:t>
      </w:r>
      <w:r>
        <w:rPr/>
        <w:t>Spanish</w:t>
      </w:r>
      <w:r>
        <w:rPr>
          <w:spacing w:val="-5"/>
        </w:rPr>
        <w:t> </w:t>
      </w:r>
      <w:r>
        <w:rPr/>
        <w:t>102</w:t>
      </w:r>
      <w:r>
        <w:rPr>
          <w:spacing w:val="-5"/>
        </w:rPr>
        <w:t> DC</w:t>
      </w:r>
    </w:p>
    <w:p>
      <w:pPr>
        <w:pStyle w:val="BodyText"/>
      </w:pPr>
      <w:r>
        <w:rPr>
          <w:spacing w:val="-2"/>
        </w:rPr>
        <w:t>Prerequisite:</w:t>
      </w:r>
      <w:r>
        <w:rPr>
          <w:spacing w:val="7"/>
        </w:rPr>
        <w:t> </w:t>
      </w:r>
      <w:r>
        <w:rPr>
          <w:spacing w:val="-2"/>
        </w:rPr>
        <w:t>Spanish</w:t>
      </w:r>
      <w:r>
        <w:rPr>
          <w:spacing w:val="7"/>
        </w:rPr>
        <w:t> </w:t>
      </w:r>
      <w:r>
        <w:rPr>
          <w:spacing w:val="-5"/>
        </w:rPr>
        <w:t>101</w:t>
      </w:r>
    </w:p>
    <w:p>
      <w:pPr>
        <w:pStyle w:val="BodyText"/>
        <w:ind w:right="948"/>
      </w:pPr>
      <w:r>
        <w:rPr/>
        <w:t>This</w:t>
      </w:r>
      <w:r>
        <w:rPr>
          <w:spacing w:val="-6"/>
        </w:rPr>
        <w:t> </w:t>
      </w:r>
      <w:r>
        <w:rPr/>
        <w:t>college</w:t>
      </w:r>
      <w:r>
        <w:rPr>
          <w:spacing w:val="-6"/>
        </w:rPr>
        <w:t> </w:t>
      </w:r>
      <w:r>
        <w:rPr/>
        <w:t>level</w:t>
      </w:r>
      <w:r>
        <w:rPr>
          <w:spacing w:val="-6"/>
        </w:rPr>
        <w:t> </w:t>
      </w:r>
      <w:r>
        <w:rPr/>
        <w:t>course</w:t>
      </w:r>
      <w:r>
        <w:rPr>
          <w:spacing w:val="-6"/>
        </w:rPr>
        <w:t> </w:t>
      </w:r>
      <w:r>
        <w:rPr/>
        <w:t>introduces</w:t>
      </w:r>
      <w:r>
        <w:rPr>
          <w:spacing w:val="-6"/>
        </w:rPr>
        <w:t> </w:t>
      </w:r>
      <w:r>
        <w:rPr/>
        <w:t>basic</w:t>
      </w:r>
      <w:r>
        <w:rPr>
          <w:spacing w:val="-6"/>
        </w:rPr>
        <w:t> </w:t>
      </w:r>
      <w:r>
        <w:rPr/>
        <w:t>communication</w:t>
      </w:r>
      <w:r>
        <w:rPr>
          <w:spacing w:val="-6"/>
        </w:rPr>
        <w:t> </w:t>
      </w:r>
      <w:r>
        <w:rPr/>
        <w:t>skills</w:t>
      </w:r>
      <w:r>
        <w:rPr>
          <w:spacing w:val="-6"/>
        </w:rPr>
        <w:t> </w:t>
      </w:r>
      <w:r>
        <w:rPr/>
        <w:t>and</w:t>
      </w:r>
      <w:r>
        <w:rPr>
          <w:spacing w:val="-6"/>
        </w:rPr>
        <w:t> </w:t>
      </w:r>
      <w:r>
        <w:rPr/>
        <w:t>grammatical</w:t>
      </w:r>
      <w:r>
        <w:rPr>
          <w:spacing w:val="-6"/>
        </w:rPr>
        <w:t> </w:t>
      </w:r>
      <w:r>
        <w:rPr/>
        <w:t>structures</w:t>
      </w:r>
      <w:r>
        <w:rPr>
          <w:spacing w:val="-6"/>
        </w:rPr>
        <w:t> </w:t>
      </w:r>
      <w:r>
        <w:rPr/>
        <w:t>in</w:t>
      </w:r>
      <w:r>
        <w:rPr>
          <w:spacing w:val="-6"/>
        </w:rPr>
        <w:t> </w:t>
      </w:r>
      <w:r>
        <w:rPr/>
        <w:t>Spanish</w:t>
      </w:r>
      <w:r>
        <w:rPr>
          <w:spacing w:val="-6"/>
        </w:rPr>
        <w:t> </w:t>
      </w:r>
      <w:r>
        <w:rPr/>
        <w:t>and</w:t>
      </w:r>
      <w:r>
        <w:rPr>
          <w:spacing w:val="-6"/>
        </w:rPr>
        <w:t> </w:t>
      </w:r>
      <w:r>
        <w:rPr/>
        <w:t>is</w:t>
      </w:r>
      <w:r>
        <w:rPr>
          <w:spacing w:val="-6"/>
        </w:rPr>
        <w:t> </w:t>
      </w:r>
      <w:r>
        <w:rPr/>
        <w:t>intended</w:t>
      </w:r>
      <w:r>
        <w:rPr>
          <w:spacing w:val="-6"/>
        </w:rPr>
        <w:t> </w:t>
      </w:r>
      <w:r>
        <w:rPr/>
        <w:t>to acquaint students with the culture of Spanish-speaking countries. GEM Area 5 L</w:t>
      </w:r>
    </w:p>
    <w:p>
      <w:pPr>
        <w:pStyle w:val="BodyText"/>
        <w:spacing w:before="40"/>
        <w:ind w:left="0"/>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83"/>
        <w:gridCol w:w="597"/>
      </w:tblGrid>
      <w:tr>
        <w:trPr>
          <w:trHeight w:val="1320" w:hRule="atLeast"/>
        </w:trPr>
        <w:tc>
          <w:tcPr>
            <w:tcW w:w="9583" w:type="dxa"/>
          </w:tcPr>
          <w:p>
            <w:pPr>
              <w:pStyle w:val="TableParagraph"/>
              <w:spacing w:line="204" w:lineRule="exact"/>
              <w:ind w:left="50"/>
              <w:rPr>
                <w:sz w:val="20"/>
              </w:rPr>
            </w:pPr>
            <w:r>
              <w:rPr>
                <w:b/>
                <w:sz w:val="20"/>
              </w:rPr>
              <w:t>34081</w:t>
            </w:r>
            <w:r>
              <w:rPr>
                <w:b/>
                <w:spacing w:val="-7"/>
                <w:sz w:val="20"/>
              </w:rPr>
              <w:t> </w:t>
            </w:r>
            <w:r>
              <w:rPr>
                <w:b/>
                <w:sz w:val="20"/>
              </w:rPr>
              <w:t>Spanish</w:t>
            </w:r>
            <w:r>
              <w:rPr>
                <w:b/>
                <w:spacing w:val="-6"/>
                <w:sz w:val="20"/>
              </w:rPr>
              <w:t> </w:t>
            </w:r>
            <w:r>
              <w:rPr>
                <w:b/>
                <w:sz w:val="20"/>
              </w:rPr>
              <w:t>201</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2"/>
                <w:sz w:val="20"/>
              </w:rPr>
              <w:t>CHS/HHS/PHS</w:t>
            </w:r>
          </w:p>
          <w:p>
            <w:pPr>
              <w:pStyle w:val="TableParagraph"/>
              <w:ind w:left="50"/>
              <w:rPr>
                <w:b/>
                <w:sz w:val="20"/>
              </w:rPr>
            </w:pPr>
            <w:r>
              <w:rPr>
                <w:b/>
                <w:sz w:val="20"/>
              </w:rPr>
              <w:t>84081</w:t>
            </w:r>
            <w:r>
              <w:rPr>
                <w:b/>
                <w:spacing w:val="-5"/>
                <w:sz w:val="20"/>
              </w:rPr>
              <w:t> </w:t>
            </w:r>
            <w:r>
              <w:rPr>
                <w:b/>
                <w:sz w:val="20"/>
              </w:rPr>
              <w:t>Spanish</w:t>
            </w:r>
            <w:r>
              <w:rPr>
                <w:b/>
                <w:spacing w:val="-5"/>
                <w:sz w:val="20"/>
              </w:rPr>
              <w:t> </w:t>
            </w:r>
            <w:r>
              <w:rPr>
                <w:b/>
                <w:sz w:val="20"/>
              </w:rPr>
              <w:t>201</w:t>
            </w:r>
            <w:r>
              <w:rPr>
                <w:b/>
                <w:spacing w:val="-5"/>
                <w:sz w:val="20"/>
              </w:rPr>
              <w:t> DC</w:t>
            </w:r>
          </w:p>
          <w:p>
            <w:pPr>
              <w:pStyle w:val="TableParagraph"/>
              <w:ind w:left="50"/>
              <w:rPr>
                <w:sz w:val="20"/>
              </w:rPr>
            </w:pPr>
            <w:r>
              <w:rPr>
                <w:spacing w:val="-2"/>
                <w:sz w:val="20"/>
              </w:rPr>
              <w:t>Prerequisite:</w:t>
            </w:r>
            <w:r>
              <w:rPr>
                <w:spacing w:val="7"/>
                <w:sz w:val="20"/>
              </w:rPr>
              <w:t> </w:t>
            </w:r>
            <w:r>
              <w:rPr>
                <w:spacing w:val="-2"/>
                <w:sz w:val="20"/>
              </w:rPr>
              <w:t>Spanish</w:t>
            </w:r>
            <w:r>
              <w:rPr>
                <w:spacing w:val="7"/>
                <w:sz w:val="20"/>
              </w:rPr>
              <w:t> </w:t>
            </w:r>
            <w:r>
              <w:rPr>
                <w:spacing w:val="-5"/>
                <w:sz w:val="20"/>
              </w:rPr>
              <w:t>102</w:t>
            </w:r>
          </w:p>
          <w:p>
            <w:pPr>
              <w:pStyle w:val="TableParagraph"/>
              <w:ind w:left="50"/>
              <w:rPr>
                <w:sz w:val="20"/>
              </w:rPr>
            </w:pPr>
            <w:r>
              <w:rPr>
                <w:sz w:val="20"/>
              </w:rPr>
              <w:t>Extensive</w:t>
            </w:r>
            <w:r>
              <w:rPr>
                <w:spacing w:val="-6"/>
                <w:sz w:val="20"/>
              </w:rPr>
              <w:t> </w:t>
            </w:r>
            <w:r>
              <w:rPr>
                <w:sz w:val="20"/>
              </w:rPr>
              <w:t>review</w:t>
            </w:r>
            <w:r>
              <w:rPr>
                <w:spacing w:val="-6"/>
                <w:sz w:val="20"/>
              </w:rPr>
              <w:t> </w:t>
            </w:r>
            <w:r>
              <w:rPr>
                <w:sz w:val="20"/>
              </w:rPr>
              <w:t>of</w:t>
            </w:r>
            <w:r>
              <w:rPr>
                <w:spacing w:val="-6"/>
                <w:sz w:val="20"/>
              </w:rPr>
              <w:t> </w:t>
            </w:r>
            <w:r>
              <w:rPr>
                <w:sz w:val="20"/>
              </w:rPr>
              <w:t>grammatical</w:t>
            </w:r>
            <w:r>
              <w:rPr>
                <w:spacing w:val="-6"/>
                <w:sz w:val="20"/>
              </w:rPr>
              <w:t> </w:t>
            </w:r>
            <w:r>
              <w:rPr>
                <w:sz w:val="20"/>
              </w:rPr>
              <w:t>structures</w:t>
            </w:r>
            <w:r>
              <w:rPr>
                <w:spacing w:val="-6"/>
                <w:sz w:val="20"/>
              </w:rPr>
              <w:t> </w:t>
            </w:r>
            <w:r>
              <w:rPr>
                <w:sz w:val="20"/>
              </w:rPr>
              <w:t>and</w:t>
            </w:r>
            <w:r>
              <w:rPr>
                <w:spacing w:val="-6"/>
                <w:sz w:val="20"/>
              </w:rPr>
              <w:t> </w:t>
            </w:r>
            <w:r>
              <w:rPr>
                <w:sz w:val="20"/>
              </w:rPr>
              <w:t>continued</w:t>
            </w:r>
            <w:r>
              <w:rPr>
                <w:spacing w:val="-6"/>
                <w:sz w:val="20"/>
              </w:rPr>
              <w:t> </w:t>
            </w:r>
            <w:r>
              <w:rPr>
                <w:sz w:val="20"/>
              </w:rPr>
              <w:t>emphasis</w:t>
            </w:r>
            <w:r>
              <w:rPr>
                <w:spacing w:val="-6"/>
                <w:sz w:val="20"/>
              </w:rPr>
              <w:t> </w:t>
            </w:r>
            <w:r>
              <w:rPr>
                <w:sz w:val="20"/>
              </w:rPr>
              <w:t>on</w:t>
            </w:r>
            <w:r>
              <w:rPr>
                <w:spacing w:val="-6"/>
                <w:sz w:val="20"/>
              </w:rPr>
              <w:t> </w:t>
            </w:r>
            <w:r>
              <w:rPr>
                <w:sz w:val="20"/>
              </w:rPr>
              <w:t>developing</w:t>
            </w:r>
            <w:r>
              <w:rPr>
                <w:spacing w:val="-6"/>
                <w:sz w:val="20"/>
              </w:rPr>
              <w:t> </w:t>
            </w:r>
            <w:r>
              <w:rPr>
                <w:sz w:val="20"/>
              </w:rPr>
              <w:t>students’</w:t>
            </w:r>
            <w:r>
              <w:rPr>
                <w:spacing w:val="-6"/>
                <w:sz w:val="20"/>
              </w:rPr>
              <w:t> </w:t>
            </w:r>
            <w:r>
              <w:rPr>
                <w:sz w:val="20"/>
              </w:rPr>
              <w:t>communication</w:t>
            </w:r>
            <w:r>
              <w:rPr>
                <w:spacing w:val="-6"/>
                <w:sz w:val="20"/>
              </w:rPr>
              <w:t> </w:t>
            </w:r>
            <w:r>
              <w:rPr>
                <w:sz w:val="20"/>
              </w:rPr>
              <w:t>skills</w:t>
            </w:r>
            <w:r>
              <w:rPr>
                <w:spacing w:val="-6"/>
                <w:sz w:val="20"/>
              </w:rPr>
              <w:t> </w:t>
            </w:r>
            <w:r>
              <w:rPr>
                <w:sz w:val="20"/>
              </w:rPr>
              <w:t>in Spanish. Contrastive study of culture as reflected in the Spanish language. GEM Area 9</w:t>
            </w:r>
          </w:p>
        </w:tc>
        <w:tc>
          <w:tcPr>
            <w:tcW w:w="597" w:type="dxa"/>
          </w:tcPr>
          <w:p>
            <w:pPr>
              <w:pStyle w:val="TableParagraph"/>
              <w:spacing w:line="204" w:lineRule="exact"/>
              <w:ind w:right="47"/>
              <w:jc w:val="right"/>
              <w:rPr>
                <w:sz w:val="20"/>
              </w:rPr>
            </w:pPr>
            <w:r>
              <w:rPr>
                <w:sz w:val="20"/>
              </w:rPr>
              <w:t>11</w:t>
            </w:r>
            <w:r>
              <w:rPr>
                <w:spacing w:val="-2"/>
                <w:sz w:val="20"/>
              </w:rPr>
              <w:t> </w:t>
            </w:r>
            <w:r>
              <w:rPr>
                <w:spacing w:val="-5"/>
                <w:sz w:val="20"/>
              </w:rPr>
              <w:t>12</w:t>
            </w:r>
          </w:p>
        </w:tc>
      </w:tr>
      <w:tr>
        <w:trPr>
          <w:trHeight w:val="1464" w:hRule="atLeast"/>
        </w:trPr>
        <w:tc>
          <w:tcPr>
            <w:tcW w:w="9583" w:type="dxa"/>
          </w:tcPr>
          <w:p>
            <w:pPr>
              <w:pStyle w:val="TableParagraph"/>
              <w:spacing w:before="103"/>
              <w:ind w:left="50"/>
              <w:rPr>
                <w:sz w:val="20"/>
              </w:rPr>
            </w:pPr>
            <w:r>
              <w:rPr>
                <w:b/>
                <w:sz w:val="20"/>
              </w:rPr>
              <w:t>34082</w:t>
            </w:r>
            <w:r>
              <w:rPr>
                <w:b/>
                <w:spacing w:val="-7"/>
                <w:sz w:val="20"/>
              </w:rPr>
              <w:t> </w:t>
            </w:r>
            <w:r>
              <w:rPr>
                <w:b/>
                <w:sz w:val="20"/>
              </w:rPr>
              <w:t>Spanish</w:t>
            </w:r>
            <w:r>
              <w:rPr>
                <w:b/>
                <w:spacing w:val="-6"/>
                <w:sz w:val="20"/>
              </w:rPr>
              <w:t> </w:t>
            </w:r>
            <w:r>
              <w:rPr>
                <w:b/>
                <w:sz w:val="20"/>
              </w:rPr>
              <w:t>202</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2"/>
                <w:sz w:val="20"/>
              </w:rPr>
              <w:t>CHS/HHS</w:t>
            </w:r>
          </w:p>
          <w:p>
            <w:pPr>
              <w:pStyle w:val="TableParagraph"/>
              <w:ind w:left="50"/>
              <w:rPr>
                <w:b/>
                <w:sz w:val="20"/>
              </w:rPr>
            </w:pPr>
            <w:r>
              <w:rPr>
                <w:b/>
                <w:sz w:val="20"/>
              </w:rPr>
              <w:t>84082</w:t>
            </w:r>
            <w:r>
              <w:rPr>
                <w:b/>
                <w:spacing w:val="-5"/>
                <w:sz w:val="20"/>
              </w:rPr>
              <w:t> </w:t>
            </w:r>
            <w:r>
              <w:rPr>
                <w:b/>
                <w:sz w:val="20"/>
              </w:rPr>
              <w:t>Spanish</w:t>
            </w:r>
            <w:r>
              <w:rPr>
                <w:b/>
                <w:spacing w:val="-5"/>
                <w:sz w:val="20"/>
              </w:rPr>
              <w:t> </w:t>
            </w:r>
            <w:r>
              <w:rPr>
                <w:b/>
                <w:sz w:val="20"/>
              </w:rPr>
              <w:t>202</w:t>
            </w:r>
            <w:r>
              <w:rPr>
                <w:b/>
                <w:spacing w:val="-5"/>
                <w:sz w:val="20"/>
              </w:rPr>
              <w:t> DC</w:t>
            </w:r>
          </w:p>
          <w:p>
            <w:pPr>
              <w:pStyle w:val="TableParagraph"/>
              <w:ind w:left="50"/>
              <w:rPr>
                <w:sz w:val="20"/>
              </w:rPr>
            </w:pPr>
            <w:r>
              <w:rPr>
                <w:spacing w:val="-2"/>
                <w:sz w:val="20"/>
              </w:rPr>
              <w:t>Prerequisite:</w:t>
            </w:r>
            <w:r>
              <w:rPr>
                <w:spacing w:val="7"/>
                <w:sz w:val="20"/>
              </w:rPr>
              <w:t> </w:t>
            </w:r>
            <w:r>
              <w:rPr>
                <w:spacing w:val="-2"/>
                <w:sz w:val="20"/>
              </w:rPr>
              <w:t>Spanish</w:t>
            </w:r>
            <w:r>
              <w:rPr>
                <w:spacing w:val="7"/>
                <w:sz w:val="20"/>
              </w:rPr>
              <w:t> </w:t>
            </w:r>
            <w:r>
              <w:rPr>
                <w:spacing w:val="-5"/>
                <w:sz w:val="20"/>
              </w:rPr>
              <w:t>201</w:t>
            </w:r>
          </w:p>
          <w:p>
            <w:pPr>
              <w:pStyle w:val="TableParagraph"/>
              <w:ind w:left="50"/>
              <w:rPr>
                <w:sz w:val="20"/>
              </w:rPr>
            </w:pPr>
            <w:r>
              <w:rPr>
                <w:sz w:val="20"/>
              </w:rPr>
              <w:t>Extensive</w:t>
            </w:r>
            <w:r>
              <w:rPr>
                <w:spacing w:val="-6"/>
                <w:sz w:val="20"/>
              </w:rPr>
              <w:t> </w:t>
            </w:r>
            <w:r>
              <w:rPr>
                <w:sz w:val="20"/>
              </w:rPr>
              <w:t>review</w:t>
            </w:r>
            <w:r>
              <w:rPr>
                <w:spacing w:val="-6"/>
                <w:sz w:val="20"/>
              </w:rPr>
              <w:t> </w:t>
            </w:r>
            <w:r>
              <w:rPr>
                <w:sz w:val="20"/>
              </w:rPr>
              <w:t>of</w:t>
            </w:r>
            <w:r>
              <w:rPr>
                <w:spacing w:val="-6"/>
                <w:sz w:val="20"/>
              </w:rPr>
              <w:t> </w:t>
            </w:r>
            <w:r>
              <w:rPr>
                <w:sz w:val="20"/>
              </w:rPr>
              <w:t>grammatical</w:t>
            </w:r>
            <w:r>
              <w:rPr>
                <w:spacing w:val="-6"/>
                <w:sz w:val="20"/>
              </w:rPr>
              <w:t> </w:t>
            </w:r>
            <w:r>
              <w:rPr>
                <w:sz w:val="20"/>
              </w:rPr>
              <w:t>structures</w:t>
            </w:r>
            <w:r>
              <w:rPr>
                <w:spacing w:val="-6"/>
                <w:sz w:val="20"/>
              </w:rPr>
              <w:t> </w:t>
            </w:r>
            <w:r>
              <w:rPr>
                <w:sz w:val="20"/>
              </w:rPr>
              <w:t>and</w:t>
            </w:r>
            <w:r>
              <w:rPr>
                <w:spacing w:val="-6"/>
                <w:sz w:val="20"/>
              </w:rPr>
              <w:t> </w:t>
            </w:r>
            <w:r>
              <w:rPr>
                <w:sz w:val="20"/>
              </w:rPr>
              <w:t>continued</w:t>
            </w:r>
            <w:r>
              <w:rPr>
                <w:spacing w:val="-6"/>
                <w:sz w:val="20"/>
              </w:rPr>
              <w:t> </w:t>
            </w:r>
            <w:r>
              <w:rPr>
                <w:sz w:val="20"/>
              </w:rPr>
              <w:t>emphasis</w:t>
            </w:r>
            <w:r>
              <w:rPr>
                <w:spacing w:val="-6"/>
                <w:sz w:val="20"/>
              </w:rPr>
              <w:t> </w:t>
            </w:r>
            <w:r>
              <w:rPr>
                <w:sz w:val="20"/>
              </w:rPr>
              <w:t>on</w:t>
            </w:r>
            <w:r>
              <w:rPr>
                <w:spacing w:val="-6"/>
                <w:sz w:val="20"/>
              </w:rPr>
              <w:t> </w:t>
            </w:r>
            <w:r>
              <w:rPr>
                <w:sz w:val="20"/>
              </w:rPr>
              <w:t>developing</w:t>
            </w:r>
            <w:r>
              <w:rPr>
                <w:spacing w:val="-6"/>
                <w:sz w:val="20"/>
              </w:rPr>
              <w:t> </w:t>
            </w:r>
            <w:r>
              <w:rPr>
                <w:sz w:val="20"/>
              </w:rPr>
              <w:t>students’</w:t>
            </w:r>
            <w:r>
              <w:rPr>
                <w:spacing w:val="-6"/>
                <w:sz w:val="20"/>
              </w:rPr>
              <w:t> </w:t>
            </w:r>
            <w:r>
              <w:rPr>
                <w:sz w:val="20"/>
              </w:rPr>
              <w:t>communication</w:t>
            </w:r>
            <w:r>
              <w:rPr>
                <w:spacing w:val="-6"/>
                <w:sz w:val="20"/>
              </w:rPr>
              <w:t> </w:t>
            </w:r>
            <w:r>
              <w:rPr>
                <w:sz w:val="20"/>
              </w:rPr>
              <w:t>skills</w:t>
            </w:r>
            <w:r>
              <w:rPr>
                <w:spacing w:val="-6"/>
                <w:sz w:val="20"/>
              </w:rPr>
              <w:t> </w:t>
            </w:r>
            <w:r>
              <w:rPr>
                <w:sz w:val="20"/>
              </w:rPr>
              <w:t>in Spanish. Contrastive study of culture as reflected in the Spanish language. GEM Area 9</w:t>
            </w:r>
          </w:p>
        </w:tc>
        <w:tc>
          <w:tcPr>
            <w:tcW w:w="597" w:type="dxa"/>
          </w:tcPr>
          <w:p>
            <w:pPr>
              <w:pStyle w:val="TableParagraph"/>
              <w:spacing w:before="103"/>
              <w:ind w:right="47"/>
              <w:jc w:val="right"/>
              <w:rPr>
                <w:sz w:val="20"/>
              </w:rPr>
            </w:pPr>
            <w:r>
              <w:rPr>
                <w:sz w:val="20"/>
              </w:rPr>
              <w:t>11</w:t>
            </w:r>
            <w:r>
              <w:rPr>
                <w:spacing w:val="-2"/>
                <w:sz w:val="20"/>
              </w:rPr>
              <w:t> </w:t>
            </w:r>
            <w:r>
              <w:rPr>
                <w:spacing w:val="-5"/>
                <w:sz w:val="20"/>
              </w:rPr>
              <w:t>12</w:t>
            </w:r>
          </w:p>
        </w:tc>
      </w:tr>
      <w:tr>
        <w:trPr>
          <w:trHeight w:val="1076" w:hRule="atLeast"/>
        </w:trPr>
        <w:tc>
          <w:tcPr>
            <w:tcW w:w="9583" w:type="dxa"/>
          </w:tcPr>
          <w:p>
            <w:pPr>
              <w:pStyle w:val="TableParagraph"/>
              <w:spacing w:before="103"/>
              <w:ind w:left="50"/>
              <w:rPr>
                <w:sz w:val="20"/>
              </w:rPr>
            </w:pPr>
            <w:r>
              <w:rPr>
                <w:b/>
                <w:sz w:val="20"/>
              </w:rPr>
              <w:t>34091</w:t>
            </w:r>
            <w:r>
              <w:rPr>
                <w:b/>
                <w:spacing w:val="-10"/>
                <w:sz w:val="20"/>
              </w:rPr>
              <w:t> </w:t>
            </w:r>
            <w:r>
              <w:rPr>
                <w:b/>
                <w:sz w:val="20"/>
              </w:rPr>
              <w:t>Spanish</w:t>
            </w:r>
            <w:r>
              <w:rPr>
                <w:b/>
                <w:spacing w:val="-8"/>
                <w:sz w:val="20"/>
              </w:rPr>
              <w:t> </w:t>
            </w:r>
            <w:r>
              <w:rPr>
                <w:b/>
                <w:sz w:val="20"/>
              </w:rPr>
              <w:t>for</w:t>
            </w:r>
            <w:r>
              <w:rPr>
                <w:b/>
                <w:spacing w:val="-7"/>
                <w:sz w:val="20"/>
              </w:rPr>
              <w:t> </w:t>
            </w:r>
            <w:r>
              <w:rPr>
                <w:b/>
                <w:sz w:val="20"/>
              </w:rPr>
              <w:t>Healthcare</w:t>
            </w:r>
            <w:r>
              <w:rPr>
                <w:b/>
                <w:spacing w:val="-8"/>
                <w:sz w:val="20"/>
              </w:rPr>
              <w:t> </w:t>
            </w:r>
            <w:r>
              <w:rPr>
                <w:b/>
                <w:sz w:val="20"/>
              </w:rPr>
              <w:t>Professions</w:t>
            </w:r>
            <w:r>
              <w:rPr>
                <w:b/>
                <w:spacing w:val="-7"/>
                <w:sz w:val="20"/>
              </w:rPr>
              <w:t> </w:t>
            </w:r>
            <w:r>
              <w:rPr>
                <w:b/>
                <w:sz w:val="20"/>
              </w:rPr>
              <w:t>I</w:t>
            </w:r>
            <w:r>
              <w:rPr>
                <w:b/>
                <w:spacing w:val="-8"/>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5"/>
                <w:sz w:val="20"/>
              </w:rPr>
              <w:t>CHS</w:t>
            </w:r>
          </w:p>
          <w:p>
            <w:pPr>
              <w:pStyle w:val="TableParagraph"/>
              <w:ind w:left="50"/>
              <w:rPr>
                <w:b/>
                <w:sz w:val="20"/>
              </w:rPr>
            </w:pPr>
            <w:r>
              <w:rPr>
                <w:b/>
                <w:sz w:val="20"/>
              </w:rPr>
              <w:t>84091</w:t>
            </w:r>
            <w:r>
              <w:rPr>
                <w:b/>
                <w:spacing w:val="-8"/>
                <w:sz w:val="20"/>
              </w:rPr>
              <w:t> </w:t>
            </w:r>
            <w:r>
              <w:rPr>
                <w:b/>
                <w:sz w:val="20"/>
              </w:rPr>
              <w:t>Spanish</w:t>
            </w:r>
            <w:r>
              <w:rPr>
                <w:b/>
                <w:spacing w:val="-8"/>
                <w:sz w:val="20"/>
              </w:rPr>
              <w:t> </w:t>
            </w:r>
            <w:r>
              <w:rPr>
                <w:b/>
                <w:sz w:val="20"/>
              </w:rPr>
              <w:t>for</w:t>
            </w:r>
            <w:r>
              <w:rPr>
                <w:b/>
                <w:spacing w:val="-8"/>
                <w:sz w:val="20"/>
              </w:rPr>
              <w:t> </w:t>
            </w:r>
            <w:r>
              <w:rPr>
                <w:b/>
                <w:sz w:val="20"/>
              </w:rPr>
              <w:t>Healthcare</w:t>
            </w:r>
            <w:r>
              <w:rPr>
                <w:b/>
                <w:spacing w:val="-8"/>
                <w:sz w:val="20"/>
              </w:rPr>
              <w:t> </w:t>
            </w:r>
            <w:r>
              <w:rPr>
                <w:b/>
                <w:sz w:val="20"/>
              </w:rPr>
              <w:t>Professions</w:t>
            </w:r>
            <w:r>
              <w:rPr>
                <w:b/>
                <w:spacing w:val="-8"/>
                <w:sz w:val="20"/>
              </w:rPr>
              <w:t> </w:t>
            </w:r>
            <w:r>
              <w:rPr>
                <w:b/>
                <w:sz w:val="20"/>
              </w:rPr>
              <w:t>I</w:t>
            </w:r>
            <w:r>
              <w:rPr>
                <w:b/>
                <w:spacing w:val="-8"/>
                <w:sz w:val="20"/>
              </w:rPr>
              <w:t> </w:t>
            </w:r>
            <w:r>
              <w:rPr>
                <w:b/>
                <w:spacing w:val="-5"/>
                <w:sz w:val="20"/>
              </w:rPr>
              <w:t>DC</w:t>
            </w:r>
          </w:p>
          <w:p>
            <w:pPr>
              <w:pStyle w:val="TableParagraph"/>
              <w:ind w:left="50"/>
              <w:rPr>
                <w:sz w:val="20"/>
              </w:rPr>
            </w:pPr>
            <w:r>
              <w:rPr>
                <w:sz w:val="20"/>
              </w:rPr>
              <w:t>Prerequisite:</w:t>
            </w:r>
            <w:r>
              <w:rPr>
                <w:spacing w:val="-8"/>
                <w:sz w:val="20"/>
              </w:rPr>
              <w:t> </w:t>
            </w:r>
            <w:r>
              <w:rPr>
                <w:sz w:val="20"/>
              </w:rPr>
              <w:t>Spanish</w:t>
            </w:r>
            <w:r>
              <w:rPr>
                <w:spacing w:val="-8"/>
                <w:sz w:val="20"/>
              </w:rPr>
              <w:t> </w:t>
            </w:r>
            <w:r>
              <w:rPr>
                <w:sz w:val="20"/>
              </w:rPr>
              <w:t>101</w:t>
            </w:r>
            <w:r>
              <w:rPr>
                <w:spacing w:val="-8"/>
                <w:sz w:val="20"/>
              </w:rPr>
              <w:t> </w:t>
            </w:r>
            <w:r>
              <w:rPr>
                <w:sz w:val="20"/>
              </w:rPr>
              <w:t>and</w:t>
            </w:r>
            <w:r>
              <w:rPr>
                <w:spacing w:val="-8"/>
                <w:sz w:val="20"/>
              </w:rPr>
              <w:t> </w:t>
            </w:r>
            <w:r>
              <w:rPr>
                <w:sz w:val="20"/>
              </w:rPr>
              <w:t>Spanish</w:t>
            </w:r>
            <w:r>
              <w:rPr>
                <w:spacing w:val="-7"/>
                <w:sz w:val="20"/>
              </w:rPr>
              <w:t> </w:t>
            </w:r>
            <w:r>
              <w:rPr>
                <w:spacing w:val="-5"/>
                <w:sz w:val="20"/>
              </w:rPr>
              <w:t>102</w:t>
            </w:r>
          </w:p>
          <w:p>
            <w:pPr>
              <w:pStyle w:val="TableParagraph"/>
              <w:spacing w:line="220" w:lineRule="exact"/>
              <w:ind w:left="50"/>
              <w:rPr>
                <w:sz w:val="20"/>
              </w:rPr>
            </w:pPr>
            <w:r>
              <w:rPr>
                <w:sz w:val="20"/>
              </w:rPr>
              <w:t>The</w:t>
            </w:r>
            <w:r>
              <w:rPr>
                <w:spacing w:val="-11"/>
                <w:sz w:val="20"/>
              </w:rPr>
              <w:t> </w:t>
            </w:r>
            <w:r>
              <w:rPr>
                <w:sz w:val="20"/>
              </w:rPr>
              <w:t>course</w:t>
            </w:r>
            <w:r>
              <w:rPr>
                <w:spacing w:val="-9"/>
                <w:sz w:val="20"/>
              </w:rPr>
              <w:t> </w:t>
            </w:r>
            <w:r>
              <w:rPr>
                <w:sz w:val="20"/>
              </w:rPr>
              <w:t>is</w:t>
            </w:r>
            <w:r>
              <w:rPr>
                <w:spacing w:val="-8"/>
                <w:sz w:val="20"/>
              </w:rPr>
              <w:t> </w:t>
            </w:r>
            <w:r>
              <w:rPr>
                <w:sz w:val="20"/>
              </w:rPr>
              <w:t>designed</w:t>
            </w:r>
            <w:r>
              <w:rPr>
                <w:spacing w:val="-9"/>
                <w:sz w:val="20"/>
              </w:rPr>
              <w:t> </w:t>
            </w:r>
            <w:r>
              <w:rPr>
                <w:sz w:val="20"/>
              </w:rPr>
              <w:t>to</w:t>
            </w:r>
            <w:r>
              <w:rPr>
                <w:spacing w:val="-8"/>
                <w:sz w:val="20"/>
              </w:rPr>
              <w:t> </w:t>
            </w:r>
            <w:r>
              <w:rPr>
                <w:sz w:val="20"/>
              </w:rPr>
              <w:t>teach</w:t>
            </w:r>
            <w:r>
              <w:rPr>
                <w:spacing w:val="-9"/>
                <w:sz w:val="20"/>
              </w:rPr>
              <w:t> </w:t>
            </w:r>
            <w:r>
              <w:rPr>
                <w:sz w:val="20"/>
              </w:rPr>
              <w:t>healthcare</w:t>
            </w:r>
            <w:r>
              <w:rPr>
                <w:spacing w:val="-8"/>
                <w:sz w:val="20"/>
              </w:rPr>
              <w:t> </w:t>
            </w:r>
            <w:r>
              <w:rPr>
                <w:sz w:val="20"/>
              </w:rPr>
              <w:t>professionals</w:t>
            </w:r>
            <w:r>
              <w:rPr>
                <w:spacing w:val="-9"/>
                <w:sz w:val="20"/>
              </w:rPr>
              <w:t> </w:t>
            </w:r>
            <w:r>
              <w:rPr>
                <w:sz w:val="20"/>
              </w:rPr>
              <w:t>to</w:t>
            </w:r>
            <w:r>
              <w:rPr>
                <w:spacing w:val="-9"/>
                <w:sz w:val="20"/>
              </w:rPr>
              <w:t> </w:t>
            </w:r>
            <w:r>
              <w:rPr>
                <w:sz w:val="20"/>
              </w:rPr>
              <w:t>communicate</w:t>
            </w:r>
            <w:r>
              <w:rPr>
                <w:spacing w:val="-8"/>
                <w:sz w:val="20"/>
              </w:rPr>
              <w:t> </w:t>
            </w:r>
            <w:r>
              <w:rPr>
                <w:sz w:val="20"/>
              </w:rPr>
              <w:t>proficiently</w:t>
            </w:r>
            <w:r>
              <w:rPr>
                <w:spacing w:val="-9"/>
                <w:sz w:val="20"/>
              </w:rPr>
              <w:t> </w:t>
            </w:r>
            <w:r>
              <w:rPr>
                <w:sz w:val="20"/>
              </w:rPr>
              <w:t>with</w:t>
            </w:r>
            <w:r>
              <w:rPr>
                <w:spacing w:val="-8"/>
                <w:sz w:val="20"/>
              </w:rPr>
              <w:t> </w:t>
            </w:r>
            <w:r>
              <w:rPr>
                <w:sz w:val="20"/>
              </w:rPr>
              <w:t>Spanish</w:t>
            </w:r>
            <w:r>
              <w:rPr>
                <w:spacing w:val="-9"/>
                <w:sz w:val="20"/>
              </w:rPr>
              <w:t> </w:t>
            </w:r>
            <w:r>
              <w:rPr>
                <w:sz w:val="20"/>
              </w:rPr>
              <w:t>speaking</w:t>
            </w:r>
            <w:r>
              <w:rPr>
                <w:spacing w:val="-8"/>
                <w:sz w:val="20"/>
              </w:rPr>
              <w:t> </w:t>
            </w:r>
            <w:r>
              <w:rPr>
                <w:spacing w:val="-2"/>
                <w:sz w:val="20"/>
              </w:rPr>
              <w:t>patents.</w:t>
            </w:r>
          </w:p>
        </w:tc>
        <w:tc>
          <w:tcPr>
            <w:tcW w:w="597" w:type="dxa"/>
          </w:tcPr>
          <w:p>
            <w:pPr>
              <w:pStyle w:val="TableParagraph"/>
              <w:spacing w:before="103"/>
              <w:ind w:right="64"/>
              <w:jc w:val="right"/>
              <w:rPr>
                <w:sz w:val="20"/>
              </w:rPr>
            </w:pPr>
            <w:r>
              <w:rPr>
                <w:spacing w:val="-5"/>
                <w:sz w:val="20"/>
              </w:rPr>
              <w:t>12</w:t>
            </w:r>
          </w:p>
        </w:tc>
      </w:tr>
    </w:tbl>
    <w:p>
      <w:pPr>
        <w:pStyle w:val="BodyText"/>
        <w:spacing w:before="5"/>
      </w:pPr>
      <w:r>
        <w:rPr/>
        <w:t>Integrates</w:t>
      </w:r>
      <w:r>
        <w:rPr>
          <w:spacing w:val="-13"/>
        </w:rPr>
        <w:t> </w:t>
      </w:r>
      <w:r>
        <w:rPr/>
        <w:t>thematically</w:t>
      </w:r>
      <w:r>
        <w:rPr>
          <w:spacing w:val="-11"/>
        </w:rPr>
        <w:t> </w:t>
      </w:r>
      <w:r>
        <w:rPr/>
        <w:t>related</w:t>
      </w:r>
      <w:r>
        <w:rPr>
          <w:spacing w:val="-11"/>
        </w:rPr>
        <w:t> </w:t>
      </w:r>
      <w:r>
        <w:rPr/>
        <w:t>vocabulary,</w:t>
      </w:r>
      <w:r>
        <w:rPr>
          <w:spacing w:val="-11"/>
        </w:rPr>
        <w:t> </w:t>
      </w:r>
      <w:r>
        <w:rPr/>
        <w:t>grammar</w:t>
      </w:r>
      <w:r>
        <w:rPr>
          <w:spacing w:val="-10"/>
        </w:rPr>
        <w:t> </w:t>
      </w:r>
      <w:r>
        <w:rPr/>
        <w:t>and</w:t>
      </w:r>
      <w:r>
        <w:rPr>
          <w:spacing w:val="-11"/>
        </w:rPr>
        <w:t> </w:t>
      </w:r>
      <w:r>
        <w:rPr/>
        <w:t>culture</w:t>
      </w:r>
      <w:r>
        <w:rPr>
          <w:spacing w:val="-11"/>
        </w:rPr>
        <w:t> </w:t>
      </w:r>
      <w:r>
        <w:rPr/>
        <w:t>with</w:t>
      </w:r>
      <w:r>
        <w:rPr>
          <w:spacing w:val="-11"/>
        </w:rPr>
        <w:t> </w:t>
      </w:r>
      <w:r>
        <w:rPr/>
        <w:t>an</w:t>
      </w:r>
      <w:r>
        <w:rPr>
          <w:spacing w:val="-10"/>
        </w:rPr>
        <w:t> </w:t>
      </w:r>
      <w:r>
        <w:rPr/>
        <w:t>emphasis</w:t>
      </w:r>
      <w:r>
        <w:rPr>
          <w:spacing w:val="-11"/>
        </w:rPr>
        <w:t> </w:t>
      </w:r>
      <w:r>
        <w:rPr/>
        <w:t>on</w:t>
      </w:r>
      <w:r>
        <w:rPr>
          <w:spacing w:val="-11"/>
        </w:rPr>
        <w:t> </w:t>
      </w:r>
      <w:r>
        <w:rPr/>
        <w:t>occupational</w:t>
      </w:r>
      <w:r>
        <w:rPr>
          <w:spacing w:val="-11"/>
        </w:rPr>
        <w:t> </w:t>
      </w:r>
      <w:r>
        <w:rPr/>
        <w:t>communication</w:t>
      </w:r>
      <w:r>
        <w:rPr>
          <w:spacing w:val="-10"/>
        </w:rPr>
        <w:t> </w:t>
      </w:r>
      <w:r>
        <w:rPr>
          <w:spacing w:val="-2"/>
        </w:rPr>
        <w:t>culture.</w:t>
      </w:r>
    </w:p>
    <w:p>
      <w:pPr>
        <w:pStyle w:val="BodyText"/>
        <w:ind w:left="0"/>
      </w:pPr>
    </w:p>
    <w:p>
      <w:pPr>
        <w:tabs>
          <w:tab w:pos="10680" w:val="left" w:leader="none"/>
        </w:tabs>
        <w:spacing w:before="1"/>
        <w:ind w:left="820" w:right="0" w:firstLine="0"/>
        <w:jc w:val="left"/>
        <w:rPr>
          <w:sz w:val="20"/>
        </w:rPr>
      </w:pPr>
      <w:r>
        <w:rPr>
          <w:b/>
          <w:sz w:val="20"/>
        </w:rPr>
        <w:t>34092</w:t>
      </w:r>
      <w:r>
        <w:rPr>
          <w:b/>
          <w:spacing w:val="-10"/>
          <w:sz w:val="20"/>
        </w:rPr>
        <w:t> </w:t>
      </w:r>
      <w:r>
        <w:rPr>
          <w:b/>
          <w:sz w:val="20"/>
        </w:rPr>
        <w:t>Spanish</w:t>
      </w:r>
      <w:r>
        <w:rPr>
          <w:b/>
          <w:spacing w:val="-8"/>
          <w:sz w:val="20"/>
        </w:rPr>
        <w:t> </w:t>
      </w:r>
      <w:r>
        <w:rPr>
          <w:b/>
          <w:sz w:val="20"/>
        </w:rPr>
        <w:t>for</w:t>
      </w:r>
      <w:r>
        <w:rPr>
          <w:b/>
          <w:spacing w:val="-8"/>
          <w:sz w:val="20"/>
        </w:rPr>
        <w:t> </w:t>
      </w:r>
      <w:r>
        <w:rPr>
          <w:b/>
          <w:sz w:val="20"/>
        </w:rPr>
        <w:t>Healthcare</w:t>
      </w:r>
      <w:r>
        <w:rPr>
          <w:b/>
          <w:spacing w:val="-7"/>
          <w:sz w:val="20"/>
        </w:rPr>
        <w:t> </w:t>
      </w:r>
      <w:r>
        <w:rPr>
          <w:b/>
          <w:sz w:val="20"/>
        </w:rPr>
        <w:t>Professions</w:t>
      </w:r>
      <w:r>
        <w:rPr>
          <w:b/>
          <w:spacing w:val="-8"/>
          <w:sz w:val="20"/>
        </w:rPr>
        <w:t> </w:t>
      </w:r>
      <w:r>
        <w:rPr>
          <w:b/>
          <w:sz w:val="20"/>
        </w:rPr>
        <w:t>II</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pacing w:val="-5"/>
          <w:sz w:val="20"/>
        </w:rPr>
        <w:t>CHS</w:t>
      </w:r>
      <w:r>
        <w:rPr>
          <w:rFonts w:ascii="Times New Roman" w:hAnsi="Times New Roman"/>
          <w:sz w:val="20"/>
        </w:rPr>
        <w:tab/>
      </w:r>
      <w:r>
        <w:rPr>
          <w:spacing w:val="-5"/>
          <w:sz w:val="20"/>
        </w:rPr>
        <w:t>12</w:t>
      </w:r>
    </w:p>
    <w:p>
      <w:pPr>
        <w:pStyle w:val="Heading5"/>
      </w:pPr>
      <w:r>
        <w:rPr/>
        <w:t>84092</w:t>
      </w:r>
      <w:r>
        <w:rPr>
          <w:spacing w:val="-9"/>
        </w:rPr>
        <w:t> </w:t>
      </w:r>
      <w:r>
        <w:rPr/>
        <w:t>Spanish</w:t>
      </w:r>
      <w:r>
        <w:rPr>
          <w:spacing w:val="-8"/>
        </w:rPr>
        <w:t> </w:t>
      </w:r>
      <w:r>
        <w:rPr/>
        <w:t>for</w:t>
      </w:r>
      <w:r>
        <w:rPr>
          <w:spacing w:val="-8"/>
        </w:rPr>
        <w:t> </w:t>
      </w:r>
      <w:r>
        <w:rPr/>
        <w:t>Healthcare</w:t>
      </w:r>
      <w:r>
        <w:rPr>
          <w:spacing w:val="-8"/>
        </w:rPr>
        <w:t> </w:t>
      </w:r>
      <w:r>
        <w:rPr/>
        <w:t>Professions</w:t>
      </w:r>
      <w:r>
        <w:rPr>
          <w:spacing w:val="-8"/>
        </w:rPr>
        <w:t> </w:t>
      </w:r>
      <w:r>
        <w:rPr/>
        <w:t>II</w:t>
      </w:r>
      <w:r>
        <w:rPr>
          <w:spacing w:val="-8"/>
        </w:rPr>
        <w:t> </w:t>
      </w:r>
      <w:r>
        <w:rPr>
          <w:spacing w:val="-5"/>
        </w:rPr>
        <w:t>DC</w:t>
      </w:r>
    </w:p>
    <w:p>
      <w:pPr>
        <w:pStyle w:val="BodyText"/>
      </w:pPr>
      <w:r>
        <w:rPr>
          <w:spacing w:val="-2"/>
        </w:rPr>
        <w:t>Prerequisite:</w:t>
      </w:r>
      <w:r>
        <w:rPr>
          <w:spacing w:val="2"/>
        </w:rPr>
        <w:t> </w:t>
      </w:r>
      <w:r>
        <w:rPr>
          <w:spacing w:val="-2"/>
        </w:rPr>
        <w:t>Spanish</w:t>
      </w:r>
      <w:r>
        <w:rPr>
          <w:spacing w:val="5"/>
        </w:rPr>
        <w:t> </w:t>
      </w:r>
      <w:r>
        <w:rPr>
          <w:spacing w:val="-2"/>
        </w:rPr>
        <w:t>for</w:t>
      </w:r>
      <w:r>
        <w:rPr>
          <w:spacing w:val="5"/>
        </w:rPr>
        <w:t> </w:t>
      </w:r>
      <w:r>
        <w:rPr>
          <w:spacing w:val="-2"/>
        </w:rPr>
        <w:t>Healthcare</w:t>
      </w:r>
      <w:r>
        <w:rPr>
          <w:spacing w:val="5"/>
        </w:rPr>
        <w:t> </w:t>
      </w:r>
      <w:r>
        <w:rPr>
          <w:spacing w:val="-2"/>
        </w:rPr>
        <w:t>Professions</w:t>
      </w:r>
      <w:r>
        <w:rPr>
          <w:spacing w:val="5"/>
        </w:rPr>
        <w:t> </w:t>
      </w:r>
      <w:r>
        <w:rPr>
          <w:spacing w:val="-10"/>
        </w:rPr>
        <w:t>I</w:t>
      </w:r>
    </w:p>
    <w:p>
      <w:pPr>
        <w:pStyle w:val="BodyText"/>
        <w:ind w:right="948"/>
      </w:pPr>
      <w:r>
        <w:rPr/>
        <w:t>This course is a continuation of Spanish for Healthcare Professions I.</w:t>
      </w:r>
      <w:r>
        <w:rPr>
          <w:spacing w:val="40"/>
        </w:rPr>
        <w:t> </w:t>
      </w:r>
      <w:r>
        <w:rPr/>
        <w:t>This course is designed to teach healthcare professionals</w:t>
      </w:r>
      <w:r>
        <w:rPr>
          <w:spacing w:val="-9"/>
        </w:rPr>
        <w:t> </w:t>
      </w:r>
      <w:r>
        <w:rPr/>
        <w:t>to</w:t>
      </w:r>
      <w:r>
        <w:rPr>
          <w:spacing w:val="-9"/>
        </w:rPr>
        <w:t> </w:t>
      </w:r>
      <w:r>
        <w:rPr/>
        <w:t>communicate</w:t>
      </w:r>
      <w:r>
        <w:rPr>
          <w:spacing w:val="-9"/>
        </w:rPr>
        <w:t> </w:t>
      </w:r>
      <w:r>
        <w:rPr/>
        <w:t>proficiently</w:t>
      </w:r>
      <w:r>
        <w:rPr>
          <w:spacing w:val="-9"/>
        </w:rPr>
        <w:t> </w:t>
      </w:r>
      <w:r>
        <w:rPr/>
        <w:t>with</w:t>
      </w:r>
      <w:r>
        <w:rPr>
          <w:spacing w:val="-9"/>
        </w:rPr>
        <w:t> </w:t>
      </w:r>
      <w:r>
        <w:rPr/>
        <w:t>Spanish</w:t>
      </w:r>
      <w:r>
        <w:rPr>
          <w:spacing w:val="-9"/>
        </w:rPr>
        <w:t> </w:t>
      </w:r>
      <w:r>
        <w:rPr/>
        <w:t>speaking</w:t>
      </w:r>
      <w:r>
        <w:rPr>
          <w:spacing w:val="-9"/>
        </w:rPr>
        <w:t> </w:t>
      </w:r>
      <w:r>
        <w:rPr/>
        <w:t>patients.</w:t>
      </w:r>
      <w:r>
        <w:rPr>
          <w:spacing w:val="28"/>
        </w:rPr>
        <w:t> </w:t>
      </w:r>
      <w:r>
        <w:rPr/>
        <w:t>Integrates</w:t>
      </w:r>
      <w:r>
        <w:rPr>
          <w:spacing w:val="-9"/>
        </w:rPr>
        <w:t> </w:t>
      </w:r>
      <w:r>
        <w:rPr/>
        <w:t>thematically</w:t>
      </w:r>
      <w:r>
        <w:rPr>
          <w:spacing w:val="-9"/>
        </w:rPr>
        <w:t> </w:t>
      </w:r>
      <w:r>
        <w:rPr/>
        <w:t>related</w:t>
      </w:r>
      <w:r>
        <w:rPr>
          <w:spacing w:val="-9"/>
        </w:rPr>
        <w:t> </w:t>
      </w:r>
      <w:r>
        <w:rPr/>
        <w:t>vocabulary, grammar and culture with an emphasis on occupational communication culture.</w:t>
      </w:r>
    </w:p>
    <w:p>
      <w:pPr>
        <w:spacing w:after="0"/>
        <w:sectPr>
          <w:pgSz w:w="12240" w:h="15840"/>
          <w:pgMar w:header="725" w:footer="676" w:top="1120" w:bottom="860" w:left="260" w:right="220"/>
        </w:sectPr>
      </w:pPr>
    </w:p>
    <w:p>
      <w:pPr>
        <w:pStyle w:val="Heading2"/>
        <w:spacing w:line="481" w:lineRule="exact"/>
        <w:rPr>
          <w:u w:val="none"/>
        </w:rPr>
      </w:pPr>
      <w:bookmarkStart w:name="_TOC_250011" w:id="167"/>
      <w:bookmarkEnd w:id="167"/>
      <w:r>
        <w:rPr>
          <w:spacing w:val="-2"/>
          <w:u w:val="thick"/>
        </w:rPr>
        <w:t>MATHEMATICS</w:t>
      </w:r>
    </w:p>
    <w:p>
      <w:pPr>
        <w:pStyle w:val="Heading5"/>
        <w:spacing w:line="237" w:lineRule="exact"/>
        <w:ind w:left="2420" w:right="2457"/>
        <w:jc w:val="center"/>
      </w:pPr>
      <w:r>
        <w:rPr/>
        <w:t>High</w:t>
      </w:r>
      <w:r>
        <w:rPr>
          <w:spacing w:val="-7"/>
        </w:rPr>
        <w:t> </w:t>
      </w:r>
      <w:r>
        <w:rPr/>
        <w:t>School</w:t>
      </w:r>
      <w:r>
        <w:rPr>
          <w:spacing w:val="-6"/>
        </w:rPr>
        <w:t> </w:t>
      </w:r>
      <w:r>
        <w:rPr/>
        <w:t>Graduation:</w:t>
      </w:r>
      <w:r>
        <w:rPr>
          <w:spacing w:val="34"/>
        </w:rPr>
        <w:t> </w:t>
      </w:r>
      <w:r>
        <w:rPr/>
        <w:t>8</w:t>
      </w:r>
      <w:r>
        <w:rPr>
          <w:spacing w:val="-6"/>
        </w:rPr>
        <w:t> </w:t>
      </w:r>
      <w:r>
        <w:rPr/>
        <w:t>credits</w:t>
      </w:r>
      <w:r>
        <w:rPr>
          <w:spacing w:val="-6"/>
        </w:rPr>
        <w:t> </w:t>
      </w:r>
      <w:r>
        <w:rPr>
          <w:spacing w:val="-2"/>
        </w:rPr>
        <w:t>required</w:t>
      </w:r>
    </w:p>
    <w:p>
      <w:pPr>
        <w:pStyle w:val="Heading5"/>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tabs>
          <w:tab w:pos="10868" w:val="right" w:leader="none"/>
        </w:tabs>
        <w:spacing w:before="244"/>
        <w:ind w:left="820" w:right="0" w:firstLine="0"/>
        <w:jc w:val="left"/>
        <w:rPr>
          <w:sz w:val="20"/>
        </w:rPr>
      </w:pPr>
      <w:r>
        <w:rPr>
          <w:b/>
          <w:sz w:val="20"/>
        </w:rPr>
        <w:t>37111</w:t>
      </w:r>
      <w:r>
        <w:rPr>
          <w:b/>
          <w:spacing w:val="-8"/>
          <w:sz w:val="20"/>
        </w:rPr>
        <w:t> </w:t>
      </w:r>
      <w:r>
        <w:rPr>
          <w:b/>
          <w:sz w:val="20"/>
        </w:rPr>
        <w:t>Integrated</w:t>
      </w:r>
      <w:r>
        <w:rPr>
          <w:b/>
          <w:spacing w:val="-7"/>
          <w:sz w:val="20"/>
        </w:rPr>
        <w:t> </w:t>
      </w:r>
      <w:r>
        <w:rPr>
          <w:b/>
          <w:sz w:val="20"/>
        </w:rPr>
        <w:t>Math</w:t>
      </w:r>
      <w:r>
        <w:rPr>
          <w:b/>
          <w:spacing w:val="-7"/>
          <w:sz w:val="20"/>
        </w:rPr>
        <w:t> </w:t>
      </w:r>
      <w:r>
        <w:rPr>
          <w:b/>
          <w:sz w:val="20"/>
        </w:rPr>
        <w:t>I</w:t>
      </w:r>
      <w:r>
        <w:rPr>
          <w:b/>
          <w:spacing w:val="-7"/>
          <w:sz w:val="20"/>
        </w:rPr>
        <w:t> </w:t>
      </w:r>
      <w:r>
        <w:rPr>
          <w:b/>
          <w:sz w:val="20"/>
        </w:rPr>
        <w:t>A</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pacing w:val="-10"/>
          <w:sz w:val="20"/>
        </w:rPr>
        <w:t>9</w:t>
      </w:r>
    </w:p>
    <w:p>
      <w:pPr>
        <w:spacing w:before="0"/>
        <w:ind w:left="820" w:right="8744" w:firstLine="0"/>
        <w:jc w:val="both"/>
        <w:rPr>
          <w:sz w:val="20"/>
        </w:rPr>
      </w:pPr>
      <w:r>
        <w:rPr>
          <w:b/>
          <w:sz w:val="20"/>
        </w:rPr>
        <w:t>37112</w:t>
      </w:r>
      <w:r>
        <w:rPr>
          <w:b/>
          <w:spacing w:val="-6"/>
          <w:sz w:val="20"/>
        </w:rPr>
        <w:t> </w:t>
      </w:r>
      <w:r>
        <w:rPr>
          <w:b/>
          <w:sz w:val="20"/>
        </w:rPr>
        <w:t>Integrated</w:t>
      </w:r>
      <w:r>
        <w:rPr>
          <w:b/>
          <w:spacing w:val="-6"/>
          <w:sz w:val="20"/>
        </w:rPr>
        <w:t> </w:t>
      </w:r>
      <w:r>
        <w:rPr>
          <w:b/>
          <w:sz w:val="20"/>
        </w:rPr>
        <w:t>Math</w:t>
      </w:r>
      <w:r>
        <w:rPr>
          <w:b/>
          <w:spacing w:val="-6"/>
          <w:sz w:val="20"/>
        </w:rPr>
        <w:t> </w:t>
      </w:r>
      <w:r>
        <w:rPr>
          <w:b/>
          <w:sz w:val="20"/>
        </w:rPr>
        <w:t>I</w:t>
      </w:r>
      <w:r>
        <w:rPr>
          <w:b/>
          <w:spacing w:val="-6"/>
          <w:sz w:val="20"/>
        </w:rPr>
        <w:t> </w:t>
      </w:r>
      <w:r>
        <w:rPr>
          <w:b/>
          <w:sz w:val="20"/>
        </w:rPr>
        <w:t>B 37113</w:t>
      </w:r>
      <w:r>
        <w:rPr>
          <w:b/>
          <w:spacing w:val="-4"/>
          <w:sz w:val="20"/>
        </w:rPr>
        <w:t> </w:t>
      </w:r>
      <w:r>
        <w:rPr>
          <w:b/>
          <w:sz w:val="20"/>
        </w:rPr>
        <w:t>Integrated</w:t>
      </w:r>
      <w:r>
        <w:rPr>
          <w:b/>
          <w:spacing w:val="-4"/>
          <w:sz w:val="20"/>
        </w:rPr>
        <w:t> </w:t>
      </w:r>
      <w:r>
        <w:rPr>
          <w:b/>
          <w:sz w:val="20"/>
        </w:rPr>
        <w:t>Math</w:t>
      </w:r>
      <w:r>
        <w:rPr>
          <w:b/>
          <w:spacing w:val="-4"/>
          <w:sz w:val="20"/>
        </w:rPr>
        <w:t> </w:t>
      </w:r>
      <w:r>
        <w:rPr>
          <w:b/>
          <w:sz w:val="20"/>
        </w:rPr>
        <w:t>I</w:t>
      </w:r>
      <w:r>
        <w:rPr>
          <w:b/>
          <w:spacing w:val="-4"/>
          <w:sz w:val="20"/>
        </w:rPr>
        <w:t> </w:t>
      </w:r>
      <w:r>
        <w:rPr>
          <w:b/>
          <w:sz w:val="20"/>
        </w:rPr>
        <w:t>C </w:t>
      </w:r>
      <w:r>
        <w:rPr>
          <w:sz w:val="20"/>
        </w:rPr>
        <w:t>Prerequisite:</w:t>
      </w:r>
      <w:r>
        <w:rPr>
          <w:spacing w:val="-9"/>
          <w:sz w:val="20"/>
        </w:rPr>
        <w:t> </w:t>
      </w:r>
      <w:r>
        <w:rPr>
          <w:sz w:val="20"/>
        </w:rPr>
        <w:t>Math</w:t>
      </w:r>
      <w:r>
        <w:rPr>
          <w:spacing w:val="-8"/>
          <w:sz w:val="20"/>
        </w:rPr>
        <w:t> </w:t>
      </w:r>
      <w:r>
        <w:rPr>
          <w:sz w:val="20"/>
        </w:rPr>
        <w:t>8</w:t>
      </w:r>
      <w:r>
        <w:rPr>
          <w:spacing w:val="-8"/>
          <w:sz w:val="20"/>
        </w:rPr>
        <w:t> </w:t>
      </w:r>
      <w:r>
        <w:rPr>
          <w:spacing w:val="-2"/>
          <w:sz w:val="20"/>
        </w:rPr>
        <w:t>A/B/C</w:t>
      </w:r>
    </w:p>
    <w:p>
      <w:pPr>
        <w:pStyle w:val="BodyText"/>
        <w:ind w:right="857"/>
      </w:pPr>
      <w:r>
        <w:rPr/>
        <w:t>Integrated</w:t>
      </w:r>
      <w:r>
        <w:rPr>
          <w:spacing w:val="-2"/>
        </w:rPr>
        <w:t> </w:t>
      </w:r>
      <w:r>
        <w:rPr/>
        <w:t>Mathematics</w:t>
      </w:r>
      <w:r>
        <w:rPr>
          <w:spacing w:val="-2"/>
        </w:rPr>
        <w:t> </w:t>
      </w:r>
      <w:r>
        <w:rPr/>
        <w:t>I</w:t>
      </w:r>
      <w:r>
        <w:rPr>
          <w:spacing w:val="-2"/>
        </w:rPr>
        <w:t> </w:t>
      </w:r>
      <w:r>
        <w:rPr/>
        <w:t>is</w:t>
      </w:r>
      <w:r>
        <w:rPr>
          <w:spacing w:val="-2"/>
        </w:rPr>
        <w:t> </w:t>
      </w:r>
      <w:r>
        <w:rPr/>
        <w:t>the</w:t>
      </w:r>
      <w:r>
        <w:rPr>
          <w:spacing w:val="-2"/>
        </w:rPr>
        <w:t> </w:t>
      </w:r>
      <w:r>
        <w:rPr/>
        <w:t>first</w:t>
      </w:r>
      <w:r>
        <w:rPr>
          <w:spacing w:val="-2"/>
        </w:rPr>
        <w:t> </w:t>
      </w:r>
      <w:r>
        <w:rPr/>
        <w:t>of</w:t>
      </w:r>
      <w:r>
        <w:rPr>
          <w:spacing w:val="-2"/>
        </w:rPr>
        <w:t> </w:t>
      </w:r>
      <w:r>
        <w:rPr/>
        <w:t>three</w:t>
      </w:r>
      <w:r>
        <w:rPr>
          <w:spacing w:val="-2"/>
        </w:rPr>
        <w:t> </w:t>
      </w:r>
      <w:r>
        <w:rPr/>
        <w:t>high</w:t>
      </w:r>
      <w:r>
        <w:rPr>
          <w:spacing w:val="-2"/>
        </w:rPr>
        <w:t> </w:t>
      </w:r>
      <w:r>
        <w:rPr/>
        <w:t>school–level</w:t>
      </w:r>
      <w:r>
        <w:rPr>
          <w:spacing w:val="-2"/>
        </w:rPr>
        <w:t> </w:t>
      </w:r>
      <w:r>
        <w:rPr/>
        <w:t>courses</w:t>
      </w:r>
      <w:r>
        <w:rPr>
          <w:spacing w:val="-2"/>
        </w:rPr>
        <w:t> </w:t>
      </w:r>
      <w:r>
        <w:rPr/>
        <w:t>that</w:t>
      </w:r>
      <w:r>
        <w:rPr>
          <w:spacing w:val="-2"/>
        </w:rPr>
        <w:t> </w:t>
      </w:r>
      <w:r>
        <w:rPr/>
        <w:t>integrate</w:t>
      </w:r>
      <w:r>
        <w:rPr>
          <w:spacing w:val="-2"/>
        </w:rPr>
        <w:t> </w:t>
      </w:r>
      <w:r>
        <w:rPr/>
        <w:t>algebra,</w:t>
      </w:r>
      <w:r>
        <w:rPr>
          <w:spacing w:val="-2"/>
        </w:rPr>
        <w:t> </w:t>
      </w:r>
      <w:r>
        <w:rPr/>
        <w:t>geometry,</w:t>
      </w:r>
      <w:r>
        <w:rPr>
          <w:spacing w:val="-2"/>
        </w:rPr>
        <w:t> </w:t>
      </w:r>
      <w:r>
        <w:rPr/>
        <w:t>trigonometry,</w:t>
      </w:r>
      <w:r>
        <w:rPr>
          <w:spacing w:val="-2"/>
        </w:rPr>
        <w:t> </w:t>
      </w:r>
      <w:r>
        <w:rPr/>
        <w:t>and statistics</w:t>
      </w:r>
      <w:r>
        <w:rPr>
          <w:spacing w:val="-1"/>
        </w:rPr>
        <w:t> </w:t>
      </w:r>
      <w:r>
        <w:rPr/>
        <w:t>aligned</w:t>
      </w:r>
      <w:r>
        <w:rPr>
          <w:spacing w:val="-1"/>
        </w:rPr>
        <w:t> </w:t>
      </w:r>
      <w:r>
        <w:rPr/>
        <w:t>to</w:t>
      </w:r>
      <w:r>
        <w:rPr>
          <w:spacing w:val="-1"/>
        </w:rPr>
        <w:t> </w:t>
      </w:r>
      <w:r>
        <w:rPr/>
        <w:t>the</w:t>
      </w:r>
      <w:r>
        <w:rPr>
          <w:spacing w:val="-1"/>
        </w:rPr>
        <w:t> </w:t>
      </w:r>
      <w:r>
        <w:rPr/>
        <w:t>Idaho</w:t>
      </w:r>
      <w:r>
        <w:rPr>
          <w:spacing w:val="-1"/>
        </w:rPr>
        <w:t> </w:t>
      </w:r>
      <w:r>
        <w:rPr/>
        <w:t>Content</w:t>
      </w:r>
      <w:r>
        <w:rPr>
          <w:spacing w:val="-1"/>
        </w:rPr>
        <w:t> </w:t>
      </w:r>
      <w:r>
        <w:rPr/>
        <w:t>Standards</w:t>
      </w:r>
      <w:r>
        <w:rPr>
          <w:spacing w:val="-1"/>
        </w:rPr>
        <w:t> </w:t>
      </w:r>
      <w:r>
        <w:rPr/>
        <w:t>and</w:t>
      </w:r>
      <w:r>
        <w:rPr>
          <w:spacing w:val="-1"/>
        </w:rPr>
        <w:t> </w:t>
      </w:r>
      <w:r>
        <w:rPr/>
        <w:t>the</w:t>
      </w:r>
      <w:r>
        <w:rPr>
          <w:spacing w:val="-1"/>
        </w:rPr>
        <w:t> </w:t>
      </w:r>
      <w:r>
        <w:rPr/>
        <w:t>SAT.</w:t>
      </w:r>
      <w:r>
        <w:rPr>
          <w:spacing w:val="-1"/>
        </w:rPr>
        <w:t> </w:t>
      </w:r>
      <w:r>
        <w:rPr/>
        <w:t>This</w:t>
      </w:r>
      <w:r>
        <w:rPr>
          <w:spacing w:val="-1"/>
        </w:rPr>
        <w:t> </w:t>
      </w:r>
      <w:r>
        <w:rPr/>
        <w:t>course</w:t>
      </w:r>
      <w:r>
        <w:rPr>
          <w:spacing w:val="-1"/>
        </w:rPr>
        <w:t> </w:t>
      </w:r>
      <w:r>
        <w:rPr/>
        <w:t>formalizes</w:t>
      </w:r>
      <w:r>
        <w:rPr>
          <w:spacing w:val="-1"/>
        </w:rPr>
        <w:t> </w:t>
      </w:r>
      <w:r>
        <w:rPr/>
        <w:t>and</w:t>
      </w:r>
      <w:r>
        <w:rPr>
          <w:spacing w:val="-1"/>
        </w:rPr>
        <w:t> </w:t>
      </w:r>
      <w:r>
        <w:rPr/>
        <w:t>extends</w:t>
      </w:r>
      <w:r>
        <w:rPr>
          <w:spacing w:val="-1"/>
        </w:rPr>
        <w:t> </w:t>
      </w:r>
      <w:r>
        <w:rPr/>
        <w:t>the</w:t>
      </w:r>
      <w:r>
        <w:rPr>
          <w:spacing w:val="-1"/>
        </w:rPr>
        <w:t> </w:t>
      </w:r>
      <w:r>
        <w:rPr/>
        <w:t>mathematics</w:t>
      </w:r>
      <w:r>
        <w:rPr>
          <w:spacing w:val="-1"/>
        </w:rPr>
        <w:t> </w:t>
      </w:r>
      <w:r>
        <w:rPr/>
        <w:t>that students learned in middle school. This course includes much of the content of an Algebra I course as well as geometry and statistics.</w:t>
      </w:r>
      <w:r>
        <w:rPr>
          <w:spacing w:val="-7"/>
        </w:rPr>
        <w:t> </w:t>
      </w:r>
      <w:r>
        <w:rPr/>
        <w:t>Integrated</w:t>
      </w:r>
      <w:r>
        <w:rPr>
          <w:spacing w:val="-7"/>
        </w:rPr>
        <w:t> </w:t>
      </w:r>
      <w:r>
        <w:rPr/>
        <w:t>Mathematics</w:t>
      </w:r>
      <w:r>
        <w:rPr>
          <w:spacing w:val="-7"/>
        </w:rPr>
        <w:t> </w:t>
      </w:r>
      <w:r>
        <w:rPr/>
        <w:t>I</w:t>
      </w:r>
      <w:r>
        <w:rPr>
          <w:spacing w:val="-7"/>
        </w:rPr>
        <w:t> </w:t>
      </w:r>
      <w:r>
        <w:rPr/>
        <w:t>focuses</w:t>
      </w:r>
      <w:r>
        <w:rPr>
          <w:spacing w:val="-7"/>
        </w:rPr>
        <w:t> </w:t>
      </w:r>
      <w:r>
        <w:rPr/>
        <w:t>on</w:t>
      </w:r>
      <w:r>
        <w:rPr>
          <w:spacing w:val="-7"/>
        </w:rPr>
        <w:t> </w:t>
      </w:r>
      <w:r>
        <w:rPr/>
        <w:t>linear</w:t>
      </w:r>
      <w:r>
        <w:rPr>
          <w:spacing w:val="-7"/>
        </w:rPr>
        <w:t> </w:t>
      </w:r>
      <w:r>
        <w:rPr/>
        <w:t>and</w:t>
      </w:r>
      <w:r>
        <w:rPr>
          <w:spacing w:val="-7"/>
        </w:rPr>
        <w:t> </w:t>
      </w:r>
      <w:r>
        <w:rPr/>
        <w:t>exponential</w:t>
      </w:r>
      <w:r>
        <w:rPr>
          <w:spacing w:val="-7"/>
        </w:rPr>
        <w:t> </w:t>
      </w:r>
      <w:r>
        <w:rPr/>
        <w:t>expressions,</w:t>
      </w:r>
      <w:r>
        <w:rPr>
          <w:spacing w:val="-7"/>
        </w:rPr>
        <w:t> </w:t>
      </w:r>
      <w:r>
        <w:rPr/>
        <w:t>equations,</w:t>
      </w:r>
      <w:r>
        <w:rPr>
          <w:spacing w:val="-7"/>
        </w:rPr>
        <w:t> </w:t>
      </w:r>
      <w:r>
        <w:rPr/>
        <w:t>and</w:t>
      </w:r>
      <w:r>
        <w:rPr>
          <w:spacing w:val="-7"/>
        </w:rPr>
        <w:t> </w:t>
      </w:r>
      <w:r>
        <w:rPr/>
        <w:t>functions.</w:t>
      </w:r>
      <w:r>
        <w:rPr>
          <w:spacing w:val="-7"/>
        </w:rPr>
        <w:t> </w:t>
      </w:r>
      <w:r>
        <w:rPr/>
        <w:t>Students</w:t>
      </w:r>
      <w:r>
        <w:rPr>
          <w:spacing w:val="-7"/>
        </w:rPr>
        <w:t> </w:t>
      </w:r>
      <w:r>
        <w:rPr/>
        <w:t>graph and</w:t>
      </w:r>
      <w:r>
        <w:rPr>
          <w:spacing w:val="-2"/>
        </w:rPr>
        <w:t> </w:t>
      </w:r>
      <w:r>
        <w:rPr/>
        <w:t>analyze</w:t>
      </w:r>
      <w:r>
        <w:rPr>
          <w:spacing w:val="-2"/>
        </w:rPr>
        <w:t> </w:t>
      </w:r>
      <w:r>
        <w:rPr/>
        <w:t>data</w:t>
      </w:r>
      <w:r>
        <w:rPr>
          <w:spacing w:val="-2"/>
        </w:rPr>
        <w:t> </w:t>
      </w:r>
      <w:r>
        <w:rPr/>
        <w:t>throughout</w:t>
      </w:r>
      <w:r>
        <w:rPr>
          <w:spacing w:val="-2"/>
        </w:rPr>
        <w:t> </w:t>
      </w:r>
      <w:r>
        <w:rPr/>
        <w:t>the</w:t>
      </w:r>
      <w:r>
        <w:rPr>
          <w:spacing w:val="-2"/>
        </w:rPr>
        <w:t> </w:t>
      </w:r>
      <w:r>
        <w:rPr/>
        <w:t>course</w:t>
      </w:r>
      <w:r>
        <w:rPr>
          <w:spacing w:val="-2"/>
        </w:rPr>
        <w:t> </w:t>
      </w:r>
      <w:r>
        <w:rPr/>
        <w:t>to</w:t>
      </w:r>
      <w:r>
        <w:rPr>
          <w:spacing w:val="-2"/>
        </w:rPr>
        <w:t> </w:t>
      </w:r>
      <w:r>
        <w:rPr/>
        <w:t>make</w:t>
      </w:r>
      <w:r>
        <w:rPr>
          <w:spacing w:val="-2"/>
        </w:rPr>
        <w:t> </w:t>
      </w:r>
      <w:r>
        <w:rPr/>
        <w:t>real</w:t>
      </w:r>
      <w:r>
        <w:rPr>
          <w:spacing w:val="-2"/>
        </w:rPr>
        <w:t> </w:t>
      </w:r>
      <w:r>
        <w:rPr/>
        <w:t>life</w:t>
      </w:r>
      <w:r>
        <w:rPr>
          <w:spacing w:val="-2"/>
        </w:rPr>
        <w:t> </w:t>
      </w:r>
      <w:r>
        <w:rPr/>
        <w:t>connections.</w:t>
      </w:r>
      <w:r>
        <w:rPr>
          <w:spacing w:val="-2"/>
        </w:rPr>
        <w:t> </w:t>
      </w:r>
      <w:r>
        <w:rPr/>
        <w:t>Transformations,</w:t>
      </w:r>
      <w:r>
        <w:rPr>
          <w:spacing w:val="-2"/>
        </w:rPr>
        <w:t> </w:t>
      </w:r>
      <w:r>
        <w:rPr/>
        <w:t>congruence,</w:t>
      </w:r>
      <w:r>
        <w:rPr>
          <w:spacing w:val="-2"/>
        </w:rPr>
        <w:t> </w:t>
      </w:r>
      <w:r>
        <w:rPr/>
        <w:t>coordinate</w:t>
      </w:r>
      <w:r>
        <w:rPr>
          <w:spacing w:val="-2"/>
        </w:rPr>
        <w:t> </w:t>
      </w:r>
      <w:r>
        <w:rPr/>
        <w:t>geometry, and basic constructions are incorporated to deepen students’ understanding of mathematical relationships.</w:t>
      </w:r>
    </w:p>
    <w:p>
      <w:pPr>
        <w:tabs>
          <w:tab w:pos="10773" w:val="right" w:leader="none"/>
        </w:tabs>
        <w:spacing w:before="244"/>
        <w:ind w:left="820" w:right="0" w:firstLine="0"/>
        <w:jc w:val="left"/>
        <w:rPr>
          <w:sz w:val="20"/>
        </w:rPr>
      </w:pPr>
      <w:r>
        <w:rPr>
          <w:b/>
          <w:sz w:val="20"/>
        </w:rPr>
        <w:t>37151</w:t>
      </w:r>
      <w:r>
        <w:rPr>
          <w:b/>
          <w:spacing w:val="-8"/>
          <w:sz w:val="20"/>
        </w:rPr>
        <w:t> </w:t>
      </w:r>
      <w:r>
        <w:rPr>
          <w:b/>
          <w:sz w:val="20"/>
        </w:rPr>
        <w:t>Honors</w:t>
      </w:r>
      <w:r>
        <w:rPr>
          <w:b/>
          <w:spacing w:val="-8"/>
          <w:sz w:val="20"/>
        </w:rPr>
        <w:t> </w:t>
      </w:r>
      <w:r>
        <w:rPr>
          <w:b/>
          <w:sz w:val="20"/>
        </w:rPr>
        <w:t>Integrated</w:t>
      </w:r>
      <w:r>
        <w:rPr>
          <w:b/>
          <w:spacing w:val="-8"/>
          <w:sz w:val="20"/>
        </w:rPr>
        <w:t> </w:t>
      </w:r>
      <w:r>
        <w:rPr>
          <w:b/>
          <w:sz w:val="20"/>
        </w:rPr>
        <w:t>Math</w:t>
      </w:r>
      <w:r>
        <w:rPr>
          <w:b/>
          <w:spacing w:val="-8"/>
          <w:sz w:val="20"/>
        </w:rPr>
        <w:t> </w:t>
      </w:r>
      <w:r>
        <w:rPr>
          <w:b/>
          <w:sz w:val="20"/>
        </w:rPr>
        <w:t>IA</w:t>
      </w:r>
      <w:r>
        <w:rPr>
          <w:b/>
          <w:spacing w:val="-8"/>
          <w:sz w:val="20"/>
        </w:rPr>
        <w:t> </w:t>
      </w:r>
      <w:r>
        <w:rPr>
          <w:sz w:val="20"/>
        </w:rPr>
        <w:t>-</w:t>
      </w:r>
      <w:r>
        <w:rPr>
          <w:spacing w:val="-8"/>
          <w:sz w:val="20"/>
        </w:rPr>
        <w:t> </w:t>
      </w:r>
      <w:r>
        <w:rPr>
          <w:sz w:val="20"/>
        </w:rPr>
        <w:t>3</w:t>
      </w:r>
      <w:r>
        <w:rPr>
          <w:spacing w:val="-8"/>
          <w:sz w:val="20"/>
        </w:rPr>
        <w:t> </w:t>
      </w:r>
      <w:r>
        <w:rPr>
          <w:sz w:val="20"/>
        </w:rPr>
        <w:t>Trimesters</w:t>
      </w:r>
      <w:r>
        <w:rPr>
          <w:spacing w:val="-8"/>
          <w:sz w:val="20"/>
        </w:rPr>
        <w:t> </w:t>
      </w:r>
      <w:r>
        <w:rPr>
          <w:sz w:val="20"/>
        </w:rPr>
        <w:t>–</w:t>
      </w:r>
      <w:r>
        <w:rPr>
          <w:spacing w:val="-8"/>
          <w:sz w:val="20"/>
        </w:rPr>
        <w:t> </w:t>
      </w:r>
      <w:r>
        <w:rPr>
          <w:spacing w:val="-2"/>
          <w:sz w:val="20"/>
        </w:rPr>
        <w:t>CHS/HHS/NHHS/PHS</w:t>
      </w:r>
      <w:r>
        <w:rPr>
          <w:rFonts w:ascii="Times New Roman" w:hAnsi="Times New Roman"/>
          <w:sz w:val="20"/>
        </w:rPr>
        <w:tab/>
      </w:r>
      <w:r>
        <w:rPr>
          <w:spacing w:val="-10"/>
          <w:sz w:val="20"/>
        </w:rPr>
        <w:t>9</w:t>
      </w:r>
    </w:p>
    <w:p>
      <w:pPr>
        <w:spacing w:before="0"/>
        <w:ind w:left="820" w:right="8180" w:firstLine="0"/>
        <w:jc w:val="both"/>
        <w:rPr>
          <w:sz w:val="20"/>
        </w:rPr>
      </w:pPr>
      <w:r>
        <w:rPr>
          <w:b/>
          <w:sz w:val="20"/>
        </w:rPr>
        <w:t>37152</w:t>
      </w:r>
      <w:r>
        <w:rPr>
          <w:b/>
          <w:spacing w:val="-12"/>
          <w:sz w:val="20"/>
        </w:rPr>
        <w:t> </w:t>
      </w:r>
      <w:r>
        <w:rPr>
          <w:b/>
          <w:sz w:val="20"/>
        </w:rPr>
        <w:t>Honors</w:t>
      </w:r>
      <w:r>
        <w:rPr>
          <w:b/>
          <w:spacing w:val="-11"/>
          <w:sz w:val="20"/>
        </w:rPr>
        <w:t> </w:t>
      </w:r>
      <w:r>
        <w:rPr>
          <w:b/>
          <w:sz w:val="20"/>
        </w:rPr>
        <w:t>Integrated</w:t>
      </w:r>
      <w:r>
        <w:rPr>
          <w:b/>
          <w:spacing w:val="-11"/>
          <w:sz w:val="20"/>
        </w:rPr>
        <w:t> </w:t>
      </w:r>
      <w:r>
        <w:rPr>
          <w:b/>
          <w:sz w:val="20"/>
        </w:rPr>
        <w:t>Math</w:t>
      </w:r>
      <w:r>
        <w:rPr>
          <w:b/>
          <w:spacing w:val="-12"/>
          <w:sz w:val="20"/>
        </w:rPr>
        <w:t> </w:t>
      </w:r>
      <w:r>
        <w:rPr>
          <w:b/>
          <w:sz w:val="20"/>
        </w:rPr>
        <w:t>IB 37153</w:t>
      </w:r>
      <w:r>
        <w:rPr>
          <w:b/>
          <w:spacing w:val="-12"/>
          <w:sz w:val="20"/>
        </w:rPr>
        <w:t> </w:t>
      </w:r>
      <w:r>
        <w:rPr>
          <w:b/>
          <w:sz w:val="20"/>
        </w:rPr>
        <w:t>Honors</w:t>
      </w:r>
      <w:r>
        <w:rPr>
          <w:b/>
          <w:spacing w:val="-11"/>
          <w:sz w:val="20"/>
        </w:rPr>
        <w:t> </w:t>
      </w:r>
      <w:r>
        <w:rPr>
          <w:b/>
          <w:sz w:val="20"/>
        </w:rPr>
        <w:t>Integrated</w:t>
      </w:r>
      <w:r>
        <w:rPr>
          <w:b/>
          <w:spacing w:val="-11"/>
          <w:sz w:val="20"/>
        </w:rPr>
        <w:t> </w:t>
      </w:r>
      <w:r>
        <w:rPr>
          <w:b/>
          <w:sz w:val="20"/>
        </w:rPr>
        <w:t>Math</w:t>
      </w:r>
      <w:r>
        <w:rPr>
          <w:b/>
          <w:spacing w:val="-12"/>
          <w:sz w:val="20"/>
        </w:rPr>
        <w:t> </w:t>
      </w:r>
      <w:r>
        <w:rPr>
          <w:b/>
          <w:sz w:val="20"/>
        </w:rPr>
        <w:t>IC </w:t>
      </w:r>
      <w:r>
        <w:rPr>
          <w:sz w:val="20"/>
        </w:rPr>
        <w:t>Prerequisite: Math 8 A/B/C</w:t>
      </w:r>
    </w:p>
    <w:p>
      <w:pPr>
        <w:pStyle w:val="BodyText"/>
        <w:spacing w:line="235" w:lineRule="auto" w:before="4"/>
        <w:ind w:right="1185"/>
        <w:jc w:val="both"/>
        <w:rPr>
          <w:rFonts w:ascii="Arial"/>
          <w:sz w:val="21"/>
        </w:rPr>
      </w:pPr>
      <w:r>
        <w:rPr/>
        <w:t>This</w:t>
      </w:r>
      <w:r>
        <w:rPr>
          <w:spacing w:val="-5"/>
        </w:rPr>
        <w:t> </w:t>
      </w:r>
      <w:r>
        <w:rPr/>
        <w:t>is</w:t>
      </w:r>
      <w:r>
        <w:rPr>
          <w:spacing w:val="-5"/>
        </w:rPr>
        <w:t> </w:t>
      </w:r>
      <w:r>
        <w:rPr/>
        <w:t>a</w:t>
      </w:r>
      <w:r>
        <w:rPr>
          <w:spacing w:val="-5"/>
        </w:rPr>
        <w:t> </w:t>
      </w:r>
      <w:r>
        <w:rPr/>
        <w:t>course</w:t>
      </w:r>
      <w:r>
        <w:rPr>
          <w:spacing w:val="-5"/>
        </w:rPr>
        <w:t> </w:t>
      </w:r>
      <w:r>
        <w:rPr/>
        <w:t>intended</w:t>
      </w:r>
      <w:r>
        <w:rPr>
          <w:spacing w:val="-5"/>
        </w:rPr>
        <w:t> </w:t>
      </w:r>
      <w:r>
        <w:rPr/>
        <w:t>for</w:t>
      </w:r>
      <w:r>
        <w:rPr>
          <w:spacing w:val="-5"/>
        </w:rPr>
        <w:t> </w:t>
      </w:r>
      <w:r>
        <w:rPr/>
        <w:t>a</w:t>
      </w:r>
      <w:r>
        <w:rPr>
          <w:spacing w:val="-5"/>
        </w:rPr>
        <w:t> </w:t>
      </w:r>
      <w:r>
        <w:rPr/>
        <w:t>student</w:t>
      </w:r>
      <w:r>
        <w:rPr>
          <w:spacing w:val="-5"/>
        </w:rPr>
        <w:t> </w:t>
      </w:r>
      <w:r>
        <w:rPr/>
        <w:t>who</w:t>
      </w:r>
      <w:r>
        <w:rPr>
          <w:spacing w:val="-5"/>
        </w:rPr>
        <w:t> </w:t>
      </w:r>
      <w:r>
        <w:rPr/>
        <w:t>can</w:t>
      </w:r>
      <w:r>
        <w:rPr>
          <w:spacing w:val="-5"/>
        </w:rPr>
        <w:t> </w:t>
      </w:r>
      <w:r>
        <w:rPr/>
        <w:t>successfully</w:t>
      </w:r>
      <w:r>
        <w:rPr>
          <w:spacing w:val="-5"/>
        </w:rPr>
        <w:t> </w:t>
      </w:r>
      <w:r>
        <w:rPr/>
        <w:t>complete</w:t>
      </w:r>
      <w:r>
        <w:rPr>
          <w:spacing w:val="-5"/>
        </w:rPr>
        <w:t> </w:t>
      </w:r>
      <w:r>
        <w:rPr/>
        <w:t>the</w:t>
      </w:r>
      <w:r>
        <w:rPr>
          <w:spacing w:val="-5"/>
        </w:rPr>
        <w:t> </w:t>
      </w:r>
      <w:r>
        <w:rPr/>
        <w:t>Integrated</w:t>
      </w:r>
      <w:r>
        <w:rPr>
          <w:spacing w:val="-5"/>
        </w:rPr>
        <w:t> </w:t>
      </w:r>
      <w:r>
        <w:rPr/>
        <w:t>Mathematics</w:t>
      </w:r>
      <w:r>
        <w:rPr>
          <w:spacing w:val="-5"/>
        </w:rPr>
        <w:t> </w:t>
      </w:r>
      <w:r>
        <w:rPr/>
        <w:t>I</w:t>
      </w:r>
      <w:r>
        <w:rPr>
          <w:spacing w:val="-5"/>
        </w:rPr>
        <w:t> </w:t>
      </w:r>
      <w:r>
        <w:rPr/>
        <w:t>topics,</w:t>
      </w:r>
      <w:r>
        <w:rPr>
          <w:spacing w:val="-5"/>
        </w:rPr>
        <w:t> </w:t>
      </w:r>
      <w:r>
        <w:rPr/>
        <w:t>but</w:t>
      </w:r>
      <w:r>
        <w:rPr>
          <w:spacing w:val="-5"/>
        </w:rPr>
        <w:t> </w:t>
      </w:r>
      <w:r>
        <w:rPr/>
        <w:t>in</w:t>
      </w:r>
      <w:r>
        <w:rPr>
          <w:spacing w:val="-5"/>
        </w:rPr>
        <w:t> </w:t>
      </w:r>
      <w:r>
        <w:rPr/>
        <w:t>greater depth and acceleratio</w:t>
      </w:r>
      <w:r>
        <w:rPr>
          <w:rFonts w:ascii="Arial"/>
          <w:sz w:val="21"/>
        </w:rPr>
        <w:t>n.</w:t>
      </w:r>
    </w:p>
    <w:p>
      <w:pPr>
        <w:tabs>
          <w:tab w:pos="10879" w:val="right" w:leader="none"/>
        </w:tabs>
        <w:spacing w:before="246"/>
        <w:ind w:left="820" w:right="0" w:firstLine="0"/>
        <w:jc w:val="left"/>
        <w:rPr>
          <w:sz w:val="20"/>
        </w:rPr>
      </w:pPr>
      <w:r>
        <w:rPr>
          <w:b/>
          <w:sz w:val="20"/>
        </w:rPr>
        <w:t>37121</w:t>
      </w:r>
      <w:r>
        <w:rPr>
          <w:b/>
          <w:spacing w:val="-10"/>
          <w:sz w:val="20"/>
        </w:rPr>
        <w:t> </w:t>
      </w:r>
      <w:r>
        <w:rPr>
          <w:b/>
          <w:sz w:val="20"/>
        </w:rPr>
        <w:t>Integrated</w:t>
      </w:r>
      <w:r>
        <w:rPr>
          <w:b/>
          <w:spacing w:val="-7"/>
          <w:sz w:val="20"/>
        </w:rPr>
        <w:t> </w:t>
      </w:r>
      <w:r>
        <w:rPr>
          <w:b/>
          <w:sz w:val="20"/>
        </w:rPr>
        <w:t>Math</w:t>
      </w:r>
      <w:r>
        <w:rPr>
          <w:b/>
          <w:spacing w:val="-7"/>
          <w:sz w:val="20"/>
        </w:rPr>
        <w:t> </w:t>
      </w:r>
      <w:r>
        <w:rPr>
          <w:b/>
          <w:sz w:val="20"/>
        </w:rPr>
        <w:t>II</w:t>
      </w:r>
      <w:r>
        <w:rPr>
          <w:b/>
          <w:spacing w:val="-7"/>
          <w:sz w:val="20"/>
        </w:rPr>
        <w:t> </w:t>
      </w:r>
      <w:r>
        <w:rPr>
          <w:b/>
          <w:sz w:val="20"/>
        </w:rPr>
        <w:t>A</w:t>
      </w:r>
      <w:r>
        <w:rPr>
          <w:b/>
          <w:spacing w:val="-8"/>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pacing w:val="-5"/>
          <w:sz w:val="20"/>
        </w:rPr>
        <w:t>10</w:t>
      </w:r>
    </w:p>
    <w:p>
      <w:pPr>
        <w:pStyle w:val="Heading5"/>
        <w:ind w:right="8668"/>
      </w:pPr>
      <w:r>
        <w:rPr/>
        <w:t>37122</w:t>
      </w:r>
      <w:r>
        <w:rPr>
          <w:spacing w:val="-12"/>
        </w:rPr>
        <w:t> </w:t>
      </w:r>
      <w:r>
        <w:rPr/>
        <w:t>Integrated</w:t>
      </w:r>
      <w:r>
        <w:rPr>
          <w:spacing w:val="-11"/>
        </w:rPr>
        <w:t> </w:t>
      </w:r>
      <w:r>
        <w:rPr/>
        <w:t>Math</w:t>
      </w:r>
      <w:r>
        <w:rPr>
          <w:spacing w:val="-11"/>
        </w:rPr>
        <w:t> </w:t>
      </w:r>
      <w:r>
        <w:rPr/>
        <w:t>II</w:t>
      </w:r>
      <w:r>
        <w:rPr>
          <w:spacing w:val="-12"/>
        </w:rPr>
        <w:t> </w:t>
      </w:r>
      <w:r>
        <w:rPr/>
        <w:t>B 37123</w:t>
      </w:r>
      <w:r>
        <w:rPr>
          <w:spacing w:val="-8"/>
        </w:rPr>
        <w:t> </w:t>
      </w:r>
      <w:r>
        <w:rPr/>
        <w:t>Integrated</w:t>
      </w:r>
      <w:r>
        <w:rPr>
          <w:spacing w:val="-8"/>
        </w:rPr>
        <w:t> </w:t>
      </w:r>
      <w:r>
        <w:rPr/>
        <w:t>Math</w:t>
      </w:r>
      <w:r>
        <w:rPr>
          <w:spacing w:val="-8"/>
        </w:rPr>
        <w:t> </w:t>
      </w:r>
      <w:r>
        <w:rPr/>
        <w:t>II</w:t>
      </w:r>
      <w:r>
        <w:rPr>
          <w:spacing w:val="-8"/>
        </w:rPr>
        <w:t> </w:t>
      </w:r>
      <w:r>
        <w:rPr>
          <w:spacing w:val="-10"/>
        </w:rPr>
        <w:t>C</w:t>
      </w:r>
    </w:p>
    <w:p>
      <w:pPr>
        <w:pStyle w:val="BodyText"/>
      </w:pPr>
      <w:r>
        <w:rPr/>
        <w:t>Prerequisite:</w:t>
      </w:r>
      <w:r>
        <w:rPr>
          <w:spacing w:val="-12"/>
        </w:rPr>
        <w:t> </w:t>
      </w:r>
      <w:r>
        <w:rPr/>
        <w:t>Integrated</w:t>
      </w:r>
      <w:r>
        <w:rPr>
          <w:spacing w:val="-11"/>
        </w:rPr>
        <w:t> </w:t>
      </w:r>
      <w:r>
        <w:rPr/>
        <w:t>Math</w:t>
      </w:r>
      <w:r>
        <w:rPr>
          <w:spacing w:val="-11"/>
        </w:rPr>
        <w:t> </w:t>
      </w:r>
      <w:r>
        <w:rPr/>
        <w:t>I</w:t>
      </w:r>
      <w:r>
        <w:rPr>
          <w:spacing w:val="-11"/>
        </w:rPr>
        <w:t> </w:t>
      </w:r>
      <w:r>
        <w:rPr>
          <w:spacing w:val="-2"/>
        </w:rPr>
        <w:t>A/B/C</w:t>
      </w:r>
    </w:p>
    <w:p>
      <w:pPr>
        <w:pStyle w:val="BodyText"/>
        <w:ind w:right="948"/>
      </w:pPr>
      <w:r>
        <w:rPr/>
        <w:t>Integrated</w:t>
      </w:r>
      <w:r>
        <w:rPr>
          <w:spacing w:val="-1"/>
        </w:rPr>
        <w:t> </w:t>
      </w:r>
      <w:r>
        <w:rPr/>
        <w:t>Mathematics</w:t>
      </w:r>
      <w:r>
        <w:rPr>
          <w:spacing w:val="-1"/>
        </w:rPr>
        <w:t> </w:t>
      </w:r>
      <w:r>
        <w:rPr/>
        <w:t>II</w:t>
      </w:r>
      <w:r>
        <w:rPr>
          <w:spacing w:val="-1"/>
        </w:rPr>
        <w:t> </w:t>
      </w:r>
      <w:r>
        <w:rPr/>
        <w:t>is</w:t>
      </w:r>
      <w:r>
        <w:rPr>
          <w:spacing w:val="-1"/>
        </w:rPr>
        <w:t> </w:t>
      </w:r>
      <w:r>
        <w:rPr/>
        <w:t>the</w:t>
      </w:r>
      <w:r>
        <w:rPr>
          <w:spacing w:val="-1"/>
        </w:rPr>
        <w:t> </w:t>
      </w:r>
      <w:r>
        <w:rPr/>
        <w:t>second</w:t>
      </w:r>
      <w:r>
        <w:rPr>
          <w:spacing w:val="-1"/>
        </w:rPr>
        <w:t> </w:t>
      </w:r>
      <w:r>
        <w:rPr/>
        <w:t>of</w:t>
      </w:r>
      <w:r>
        <w:rPr>
          <w:spacing w:val="-1"/>
        </w:rPr>
        <w:t> </w:t>
      </w:r>
      <w:r>
        <w:rPr/>
        <w:t>three</w:t>
      </w:r>
      <w:r>
        <w:rPr>
          <w:spacing w:val="-1"/>
        </w:rPr>
        <w:t> </w:t>
      </w:r>
      <w:r>
        <w:rPr/>
        <w:t>high</w:t>
      </w:r>
      <w:r>
        <w:rPr>
          <w:spacing w:val="-1"/>
        </w:rPr>
        <w:t> </w:t>
      </w:r>
      <w:r>
        <w:rPr/>
        <w:t>school–level</w:t>
      </w:r>
      <w:r>
        <w:rPr>
          <w:spacing w:val="-1"/>
        </w:rPr>
        <w:t> </w:t>
      </w:r>
      <w:r>
        <w:rPr/>
        <w:t>courses</w:t>
      </w:r>
      <w:r>
        <w:rPr>
          <w:spacing w:val="-1"/>
        </w:rPr>
        <w:t> </w:t>
      </w:r>
      <w:r>
        <w:rPr/>
        <w:t>that</w:t>
      </w:r>
      <w:r>
        <w:rPr>
          <w:spacing w:val="-1"/>
        </w:rPr>
        <w:t> </w:t>
      </w:r>
      <w:r>
        <w:rPr/>
        <w:t>integrate</w:t>
      </w:r>
      <w:r>
        <w:rPr>
          <w:spacing w:val="-1"/>
        </w:rPr>
        <w:t> </w:t>
      </w:r>
      <w:r>
        <w:rPr/>
        <w:t>algebra,</w:t>
      </w:r>
      <w:r>
        <w:rPr>
          <w:spacing w:val="-1"/>
        </w:rPr>
        <w:t> </w:t>
      </w:r>
      <w:r>
        <w:rPr/>
        <w:t>geometry,</w:t>
      </w:r>
      <w:r>
        <w:rPr>
          <w:spacing w:val="-1"/>
        </w:rPr>
        <w:t> </w:t>
      </w:r>
      <w:r>
        <w:rPr/>
        <w:t>trigonometry, and</w:t>
      </w:r>
      <w:r>
        <w:rPr>
          <w:spacing w:val="-7"/>
        </w:rPr>
        <w:t> </w:t>
      </w:r>
      <w:r>
        <w:rPr/>
        <w:t>statistics</w:t>
      </w:r>
      <w:r>
        <w:rPr>
          <w:spacing w:val="-7"/>
        </w:rPr>
        <w:t> </w:t>
      </w:r>
      <w:r>
        <w:rPr/>
        <w:t>aligned</w:t>
      </w:r>
      <w:r>
        <w:rPr>
          <w:spacing w:val="-7"/>
        </w:rPr>
        <w:t> </w:t>
      </w:r>
      <w:r>
        <w:rPr/>
        <w:t>to</w:t>
      </w:r>
      <w:r>
        <w:rPr>
          <w:spacing w:val="-7"/>
        </w:rPr>
        <w:t> </w:t>
      </w:r>
      <w:r>
        <w:rPr/>
        <w:t>the</w:t>
      </w:r>
      <w:r>
        <w:rPr>
          <w:spacing w:val="-7"/>
        </w:rPr>
        <w:t> </w:t>
      </w:r>
      <w:r>
        <w:rPr/>
        <w:t>Idaho</w:t>
      </w:r>
      <w:r>
        <w:rPr>
          <w:spacing w:val="-7"/>
        </w:rPr>
        <w:t> </w:t>
      </w:r>
      <w:r>
        <w:rPr/>
        <w:t>Content</w:t>
      </w:r>
      <w:r>
        <w:rPr>
          <w:spacing w:val="-7"/>
        </w:rPr>
        <w:t> </w:t>
      </w:r>
      <w:r>
        <w:rPr/>
        <w:t>Standards</w:t>
      </w:r>
      <w:r>
        <w:rPr>
          <w:spacing w:val="-7"/>
        </w:rPr>
        <w:t> </w:t>
      </w:r>
      <w:r>
        <w:rPr/>
        <w:t>and</w:t>
      </w:r>
      <w:r>
        <w:rPr>
          <w:spacing w:val="-7"/>
        </w:rPr>
        <w:t> </w:t>
      </w:r>
      <w:r>
        <w:rPr/>
        <w:t>the</w:t>
      </w:r>
      <w:r>
        <w:rPr>
          <w:spacing w:val="-7"/>
        </w:rPr>
        <w:t> </w:t>
      </w:r>
      <w:r>
        <w:rPr/>
        <w:t>SAT.</w:t>
      </w:r>
      <w:r>
        <w:rPr>
          <w:spacing w:val="-7"/>
        </w:rPr>
        <w:t> </w:t>
      </w:r>
      <w:r>
        <w:rPr/>
        <w:t>This</w:t>
      </w:r>
      <w:r>
        <w:rPr>
          <w:spacing w:val="-7"/>
        </w:rPr>
        <w:t> </w:t>
      </w:r>
      <w:r>
        <w:rPr/>
        <w:t>course</w:t>
      </w:r>
      <w:r>
        <w:rPr>
          <w:spacing w:val="-7"/>
        </w:rPr>
        <w:t> </w:t>
      </w:r>
      <w:r>
        <w:rPr/>
        <w:t>continues</w:t>
      </w:r>
      <w:r>
        <w:rPr>
          <w:spacing w:val="-7"/>
        </w:rPr>
        <w:t> </w:t>
      </w:r>
      <w:r>
        <w:rPr/>
        <w:t>an</w:t>
      </w:r>
      <w:r>
        <w:rPr>
          <w:spacing w:val="-7"/>
        </w:rPr>
        <w:t> </w:t>
      </w:r>
      <w:r>
        <w:rPr/>
        <w:t>emphasis</w:t>
      </w:r>
      <w:r>
        <w:rPr>
          <w:spacing w:val="-7"/>
        </w:rPr>
        <w:t> </w:t>
      </w:r>
      <w:r>
        <w:rPr/>
        <w:t>on</w:t>
      </w:r>
      <w:r>
        <w:rPr>
          <w:spacing w:val="-7"/>
        </w:rPr>
        <w:t> </w:t>
      </w:r>
      <w:r>
        <w:rPr/>
        <w:t>exploring</w:t>
      </w:r>
      <w:r>
        <w:rPr>
          <w:spacing w:val="-7"/>
        </w:rPr>
        <w:t> </w:t>
      </w:r>
      <w:r>
        <w:rPr/>
        <w:t>algebraic and geometric relationships. Integrated Mathematics II focuses on quadratic expressions, equations, and functions while comparing their characteristics and behavior to those of linear and exponential relationships as encountered in Integrated Mathematics I. A study of polygons, circles, right triangle trigonometry, data analysis, and probability further deepens students’ understanding of mathematical concepts.</w:t>
      </w:r>
    </w:p>
    <w:p>
      <w:pPr>
        <w:tabs>
          <w:tab w:pos="10845" w:val="right" w:leader="none"/>
        </w:tabs>
        <w:spacing w:before="245"/>
        <w:ind w:left="820" w:right="0" w:firstLine="0"/>
        <w:jc w:val="left"/>
        <w:rPr>
          <w:sz w:val="20"/>
        </w:rPr>
      </w:pPr>
      <w:r>
        <w:rPr>
          <w:b/>
          <w:sz w:val="20"/>
        </w:rPr>
        <w:t>37161</w:t>
      </w:r>
      <w:r>
        <w:rPr>
          <w:b/>
          <w:spacing w:val="-10"/>
          <w:sz w:val="20"/>
        </w:rPr>
        <w:t> </w:t>
      </w:r>
      <w:r>
        <w:rPr>
          <w:b/>
          <w:sz w:val="20"/>
        </w:rPr>
        <w:t>Honors</w:t>
      </w:r>
      <w:r>
        <w:rPr>
          <w:b/>
          <w:spacing w:val="-7"/>
          <w:sz w:val="20"/>
        </w:rPr>
        <w:t> </w:t>
      </w:r>
      <w:r>
        <w:rPr>
          <w:b/>
          <w:sz w:val="20"/>
        </w:rPr>
        <w:t>Integrated</w:t>
      </w:r>
      <w:r>
        <w:rPr>
          <w:b/>
          <w:spacing w:val="-7"/>
          <w:sz w:val="20"/>
        </w:rPr>
        <w:t> </w:t>
      </w:r>
      <w:r>
        <w:rPr>
          <w:b/>
          <w:sz w:val="20"/>
        </w:rPr>
        <w:t>Math</w:t>
      </w:r>
      <w:r>
        <w:rPr>
          <w:b/>
          <w:spacing w:val="-8"/>
          <w:sz w:val="20"/>
        </w:rPr>
        <w:t> </w:t>
      </w:r>
      <w:r>
        <w:rPr>
          <w:b/>
          <w:sz w:val="20"/>
        </w:rPr>
        <w:t>II</w:t>
      </w:r>
      <w:r>
        <w:rPr>
          <w:b/>
          <w:spacing w:val="-7"/>
          <w:sz w:val="20"/>
        </w:rPr>
        <w:t> </w:t>
      </w:r>
      <w:r>
        <w:rPr>
          <w:b/>
          <w:sz w:val="20"/>
        </w:rPr>
        <w:t>A</w:t>
      </w:r>
      <w:r>
        <w:rPr>
          <w:b/>
          <w:spacing w:val="-7"/>
          <w:sz w:val="20"/>
        </w:rPr>
        <w:t> </w:t>
      </w:r>
      <w:r>
        <w:rPr>
          <w:sz w:val="20"/>
        </w:rPr>
        <w:t>–</w:t>
      </w:r>
      <w:r>
        <w:rPr>
          <w:spacing w:val="-8"/>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pacing w:val="-10"/>
          <w:sz w:val="20"/>
        </w:rPr>
        <w:t>9</w:t>
      </w:r>
      <w:r>
        <w:rPr>
          <w:sz w:val="20"/>
        </w:rPr>
        <w:t> </w:t>
      </w:r>
      <w:r>
        <w:rPr>
          <w:spacing w:val="-2"/>
          <w:sz w:val="20"/>
        </w:rPr>
        <w:t>10</w:t>
      </w:r>
    </w:p>
    <w:p>
      <w:pPr>
        <w:pStyle w:val="Heading5"/>
        <w:ind w:right="7946"/>
      </w:pPr>
      <w:r>
        <w:rPr/>
        <w:t>37162</w:t>
      </w:r>
      <w:r>
        <w:rPr>
          <w:spacing w:val="-12"/>
        </w:rPr>
        <w:t> </w:t>
      </w:r>
      <w:r>
        <w:rPr/>
        <w:t>Honors</w:t>
      </w:r>
      <w:r>
        <w:rPr>
          <w:spacing w:val="-11"/>
        </w:rPr>
        <w:t> </w:t>
      </w:r>
      <w:r>
        <w:rPr/>
        <w:t>Integrated</w:t>
      </w:r>
      <w:r>
        <w:rPr>
          <w:spacing w:val="-11"/>
        </w:rPr>
        <w:t> </w:t>
      </w:r>
      <w:r>
        <w:rPr/>
        <w:t>Math</w:t>
      </w:r>
      <w:r>
        <w:rPr>
          <w:spacing w:val="-12"/>
        </w:rPr>
        <w:t> </w:t>
      </w:r>
      <w:r>
        <w:rPr/>
        <w:t>II</w:t>
      </w:r>
      <w:r>
        <w:rPr>
          <w:spacing w:val="-11"/>
        </w:rPr>
        <w:t> </w:t>
      </w:r>
      <w:r>
        <w:rPr/>
        <w:t>B 37163</w:t>
      </w:r>
      <w:r>
        <w:rPr>
          <w:spacing w:val="-8"/>
        </w:rPr>
        <w:t> </w:t>
      </w:r>
      <w:r>
        <w:rPr/>
        <w:t>Honors</w:t>
      </w:r>
      <w:r>
        <w:rPr>
          <w:spacing w:val="-8"/>
        </w:rPr>
        <w:t> </w:t>
      </w:r>
      <w:r>
        <w:rPr/>
        <w:t>Integrated</w:t>
      </w:r>
      <w:r>
        <w:rPr>
          <w:spacing w:val="-8"/>
        </w:rPr>
        <w:t> </w:t>
      </w:r>
      <w:r>
        <w:rPr/>
        <w:t>Math</w:t>
      </w:r>
      <w:r>
        <w:rPr>
          <w:spacing w:val="-8"/>
        </w:rPr>
        <w:t> </w:t>
      </w:r>
      <w:r>
        <w:rPr/>
        <w:t>II</w:t>
      </w:r>
      <w:r>
        <w:rPr>
          <w:spacing w:val="-8"/>
        </w:rPr>
        <w:t> </w:t>
      </w:r>
      <w:r>
        <w:rPr>
          <w:spacing w:val="-10"/>
        </w:rPr>
        <w:t>C</w:t>
      </w:r>
    </w:p>
    <w:p>
      <w:pPr>
        <w:pStyle w:val="BodyText"/>
      </w:pPr>
      <w:r>
        <w:rPr/>
        <w:t>Prerequisite:</w:t>
      </w:r>
      <w:r>
        <w:rPr>
          <w:spacing w:val="-11"/>
        </w:rPr>
        <w:t> </w:t>
      </w:r>
      <w:r>
        <w:rPr/>
        <w:t>Honors</w:t>
      </w:r>
      <w:r>
        <w:rPr>
          <w:spacing w:val="-11"/>
        </w:rPr>
        <w:t> </w:t>
      </w:r>
      <w:r>
        <w:rPr/>
        <w:t>Integrated</w:t>
      </w:r>
      <w:r>
        <w:rPr>
          <w:spacing w:val="-11"/>
        </w:rPr>
        <w:t> </w:t>
      </w:r>
      <w:r>
        <w:rPr/>
        <w:t>Math</w:t>
      </w:r>
      <w:r>
        <w:rPr>
          <w:spacing w:val="-11"/>
        </w:rPr>
        <w:t> </w:t>
      </w:r>
      <w:r>
        <w:rPr/>
        <w:t>I</w:t>
      </w:r>
      <w:r>
        <w:rPr>
          <w:spacing w:val="-10"/>
        </w:rPr>
        <w:t> </w:t>
      </w:r>
      <w:r>
        <w:rPr>
          <w:spacing w:val="-2"/>
        </w:rPr>
        <w:t>A/B/C</w:t>
      </w:r>
    </w:p>
    <w:p>
      <w:pPr>
        <w:pStyle w:val="BodyText"/>
        <w:ind w:right="948"/>
      </w:pPr>
      <w:r>
        <w:rPr/>
        <w:t>This</w:t>
      </w:r>
      <w:r>
        <w:rPr>
          <w:spacing w:val="-5"/>
        </w:rPr>
        <w:t> </w:t>
      </w:r>
      <w:r>
        <w:rPr/>
        <w:t>is</w:t>
      </w:r>
      <w:r>
        <w:rPr>
          <w:spacing w:val="-5"/>
        </w:rPr>
        <w:t> </w:t>
      </w:r>
      <w:r>
        <w:rPr/>
        <w:t>a</w:t>
      </w:r>
      <w:r>
        <w:rPr>
          <w:spacing w:val="-5"/>
        </w:rPr>
        <w:t> </w:t>
      </w:r>
      <w:r>
        <w:rPr/>
        <w:t>course</w:t>
      </w:r>
      <w:r>
        <w:rPr>
          <w:spacing w:val="-5"/>
        </w:rPr>
        <w:t> </w:t>
      </w:r>
      <w:r>
        <w:rPr/>
        <w:t>intended</w:t>
      </w:r>
      <w:r>
        <w:rPr>
          <w:spacing w:val="-5"/>
        </w:rPr>
        <w:t> </w:t>
      </w:r>
      <w:r>
        <w:rPr/>
        <w:t>for</w:t>
      </w:r>
      <w:r>
        <w:rPr>
          <w:spacing w:val="-5"/>
        </w:rPr>
        <w:t> </w:t>
      </w:r>
      <w:r>
        <w:rPr/>
        <w:t>the</w:t>
      </w:r>
      <w:r>
        <w:rPr>
          <w:spacing w:val="-5"/>
        </w:rPr>
        <w:t> </w:t>
      </w:r>
      <w:r>
        <w:rPr/>
        <w:t>student</w:t>
      </w:r>
      <w:r>
        <w:rPr>
          <w:spacing w:val="-5"/>
        </w:rPr>
        <w:t> </w:t>
      </w:r>
      <w:r>
        <w:rPr/>
        <w:t>who</w:t>
      </w:r>
      <w:r>
        <w:rPr>
          <w:spacing w:val="-5"/>
        </w:rPr>
        <w:t> </w:t>
      </w:r>
      <w:r>
        <w:rPr/>
        <w:t>can</w:t>
      </w:r>
      <w:r>
        <w:rPr>
          <w:spacing w:val="-5"/>
        </w:rPr>
        <w:t> </w:t>
      </w:r>
      <w:r>
        <w:rPr/>
        <w:t>successfully</w:t>
      </w:r>
      <w:r>
        <w:rPr>
          <w:spacing w:val="-5"/>
        </w:rPr>
        <w:t> </w:t>
      </w:r>
      <w:r>
        <w:rPr/>
        <w:t>complete</w:t>
      </w:r>
      <w:r>
        <w:rPr>
          <w:spacing w:val="-5"/>
        </w:rPr>
        <w:t> </w:t>
      </w:r>
      <w:r>
        <w:rPr/>
        <w:t>the</w:t>
      </w:r>
      <w:r>
        <w:rPr>
          <w:spacing w:val="-5"/>
        </w:rPr>
        <w:t> </w:t>
      </w:r>
      <w:r>
        <w:rPr/>
        <w:t>Integrated</w:t>
      </w:r>
      <w:r>
        <w:rPr>
          <w:spacing w:val="-5"/>
        </w:rPr>
        <w:t> </w:t>
      </w:r>
      <w:r>
        <w:rPr/>
        <w:t>Mathematics</w:t>
      </w:r>
      <w:r>
        <w:rPr>
          <w:spacing w:val="-5"/>
        </w:rPr>
        <w:t> </w:t>
      </w:r>
      <w:r>
        <w:rPr/>
        <w:t>II</w:t>
      </w:r>
      <w:r>
        <w:rPr>
          <w:spacing w:val="-5"/>
        </w:rPr>
        <w:t> </w:t>
      </w:r>
      <w:r>
        <w:rPr/>
        <w:t>topics,</w:t>
      </w:r>
      <w:r>
        <w:rPr>
          <w:spacing w:val="-5"/>
        </w:rPr>
        <w:t> </w:t>
      </w:r>
      <w:r>
        <w:rPr/>
        <w:t>but</w:t>
      </w:r>
      <w:r>
        <w:rPr>
          <w:spacing w:val="-5"/>
        </w:rPr>
        <w:t> </w:t>
      </w:r>
      <w:r>
        <w:rPr/>
        <w:t>in</w:t>
      </w:r>
      <w:r>
        <w:rPr>
          <w:spacing w:val="-5"/>
        </w:rPr>
        <w:t> </w:t>
      </w:r>
      <w:r>
        <w:rPr/>
        <w:t>greater depth and acceleration.</w:t>
      </w:r>
    </w:p>
    <w:p>
      <w:pPr>
        <w:tabs>
          <w:tab w:pos="10856" w:val="right" w:leader="none"/>
        </w:tabs>
        <w:spacing w:before="244"/>
        <w:ind w:left="820" w:right="0" w:firstLine="0"/>
        <w:jc w:val="left"/>
        <w:rPr>
          <w:sz w:val="20"/>
        </w:rPr>
      </w:pPr>
      <w:r>
        <w:rPr>
          <w:b/>
          <w:sz w:val="20"/>
        </w:rPr>
        <w:t>37131</w:t>
      </w:r>
      <w:r>
        <w:rPr>
          <w:b/>
          <w:spacing w:val="-10"/>
          <w:sz w:val="20"/>
        </w:rPr>
        <w:t> </w:t>
      </w:r>
      <w:r>
        <w:rPr>
          <w:b/>
          <w:sz w:val="20"/>
        </w:rPr>
        <w:t>Integrated</w:t>
      </w:r>
      <w:r>
        <w:rPr>
          <w:b/>
          <w:spacing w:val="-7"/>
          <w:sz w:val="20"/>
        </w:rPr>
        <w:t> </w:t>
      </w:r>
      <w:r>
        <w:rPr>
          <w:b/>
          <w:sz w:val="20"/>
        </w:rPr>
        <w:t>Math</w:t>
      </w:r>
      <w:r>
        <w:rPr>
          <w:b/>
          <w:spacing w:val="-7"/>
          <w:sz w:val="20"/>
        </w:rPr>
        <w:t> </w:t>
      </w:r>
      <w:r>
        <w:rPr>
          <w:b/>
          <w:sz w:val="20"/>
        </w:rPr>
        <w:t>III</w:t>
      </w:r>
      <w:r>
        <w:rPr>
          <w:b/>
          <w:spacing w:val="-8"/>
          <w:sz w:val="20"/>
        </w:rPr>
        <w:t> </w:t>
      </w:r>
      <w:r>
        <w:rPr>
          <w:b/>
          <w:sz w:val="20"/>
        </w:rPr>
        <w:t>A</w:t>
      </w:r>
      <w:r>
        <w:rPr>
          <w:b/>
          <w:spacing w:val="-7"/>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pacing w:val="-5"/>
          <w:sz w:val="20"/>
        </w:rPr>
        <w:t>11 </w:t>
      </w:r>
      <w:r>
        <w:rPr>
          <w:sz w:val="20"/>
        </w:rPr>
        <w:t>12</w:t>
      </w:r>
    </w:p>
    <w:p>
      <w:pPr>
        <w:pStyle w:val="Heading5"/>
      </w:pPr>
      <w:r>
        <w:rPr/>
        <w:t>37132</w:t>
      </w:r>
      <w:r>
        <w:rPr>
          <w:spacing w:val="-9"/>
        </w:rPr>
        <w:t> </w:t>
      </w:r>
      <w:r>
        <w:rPr/>
        <w:t>Integrated</w:t>
      </w:r>
      <w:r>
        <w:rPr>
          <w:spacing w:val="-8"/>
        </w:rPr>
        <w:t> </w:t>
      </w:r>
      <w:r>
        <w:rPr/>
        <w:t>Math</w:t>
      </w:r>
      <w:r>
        <w:rPr>
          <w:spacing w:val="-8"/>
        </w:rPr>
        <w:t> </w:t>
      </w:r>
      <w:r>
        <w:rPr/>
        <w:t>III</w:t>
      </w:r>
      <w:r>
        <w:rPr>
          <w:spacing w:val="-8"/>
        </w:rPr>
        <w:t> </w:t>
      </w:r>
      <w:r>
        <w:rPr>
          <w:spacing w:val="-10"/>
        </w:rPr>
        <w:t>B</w:t>
      </w:r>
    </w:p>
    <w:p>
      <w:pPr>
        <w:pStyle w:val="BodyText"/>
      </w:pPr>
      <w:r>
        <w:rPr>
          <w:spacing w:val="-2"/>
        </w:rPr>
        <w:t>Prerequisite:</w:t>
      </w:r>
      <w:r>
        <w:rPr>
          <w:spacing w:val="3"/>
        </w:rPr>
        <w:t> </w:t>
      </w:r>
      <w:r>
        <w:rPr>
          <w:spacing w:val="-2"/>
        </w:rPr>
        <w:t>Integrated</w:t>
      </w:r>
      <w:r>
        <w:rPr>
          <w:spacing w:val="3"/>
        </w:rPr>
        <w:t> </w:t>
      </w:r>
      <w:r>
        <w:rPr>
          <w:spacing w:val="-2"/>
        </w:rPr>
        <w:t>Math</w:t>
      </w:r>
      <w:r>
        <w:rPr>
          <w:spacing w:val="3"/>
        </w:rPr>
        <w:t> </w:t>
      </w:r>
      <w:r>
        <w:rPr>
          <w:spacing w:val="-2"/>
        </w:rPr>
        <w:t>II</w:t>
      </w:r>
      <w:r>
        <w:rPr>
          <w:spacing w:val="3"/>
        </w:rPr>
        <w:t> </w:t>
      </w:r>
      <w:r>
        <w:rPr>
          <w:spacing w:val="-4"/>
        </w:rPr>
        <w:t>A/B/C</w:t>
      </w:r>
    </w:p>
    <w:p>
      <w:pPr>
        <w:pStyle w:val="BodyText"/>
        <w:ind w:right="857"/>
      </w:pPr>
      <w:r>
        <w:rPr/>
        <w:t>Integrated</w:t>
      </w:r>
      <w:r>
        <w:rPr>
          <w:spacing w:val="-8"/>
        </w:rPr>
        <w:t> </w:t>
      </w:r>
      <w:r>
        <w:rPr/>
        <w:t>Mathematics</w:t>
      </w:r>
      <w:r>
        <w:rPr>
          <w:spacing w:val="-8"/>
        </w:rPr>
        <w:t> </w:t>
      </w:r>
      <w:r>
        <w:rPr/>
        <w:t>III</w:t>
      </w:r>
      <w:r>
        <w:rPr>
          <w:spacing w:val="-8"/>
        </w:rPr>
        <w:t> </w:t>
      </w:r>
      <w:r>
        <w:rPr/>
        <w:t>is</w:t>
      </w:r>
      <w:r>
        <w:rPr>
          <w:spacing w:val="-8"/>
        </w:rPr>
        <w:t> </w:t>
      </w:r>
      <w:r>
        <w:rPr/>
        <w:t>the</w:t>
      </w:r>
      <w:r>
        <w:rPr>
          <w:spacing w:val="-8"/>
        </w:rPr>
        <w:t> </w:t>
      </w:r>
      <w:r>
        <w:rPr/>
        <w:t>third</w:t>
      </w:r>
      <w:r>
        <w:rPr>
          <w:spacing w:val="-8"/>
        </w:rPr>
        <w:t> </w:t>
      </w:r>
      <w:r>
        <w:rPr/>
        <w:t>of</w:t>
      </w:r>
      <w:r>
        <w:rPr>
          <w:spacing w:val="-8"/>
        </w:rPr>
        <w:t> </w:t>
      </w:r>
      <w:r>
        <w:rPr/>
        <w:t>three</w:t>
      </w:r>
      <w:r>
        <w:rPr>
          <w:spacing w:val="-8"/>
        </w:rPr>
        <w:t> </w:t>
      </w:r>
      <w:r>
        <w:rPr/>
        <w:t>high</w:t>
      </w:r>
      <w:r>
        <w:rPr>
          <w:spacing w:val="-8"/>
        </w:rPr>
        <w:t> </w:t>
      </w:r>
      <w:r>
        <w:rPr/>
        <w:t>school-level</w:t>
      </w:r>
      <w:r>
        <w:rPr>
          <w:spacing w:val="-8"/>
        </w:rPr>
        <w:t> </w:t>
      </w:r>
      <w:r>
        <w:rPr/>
        <w:t>courses</w:t>
      </w:r>
      <w:r>
        <w:rPr>
          <w:spacing w:val="-8"/>
        </w:rPr>
        <w:t> </w:t>
      </w:r>
      <w:r>
        <w:rPr/>
        <w:t>that</w:t>
      </w:r>
      <w:r>
        <w:rPr>
          <w:spacing w:val="-8"/>
        </w:rPr>
        <w:t> </w:t>
      </w:r>
      <w:r>
        <w:rPr/>
        <w:t>integrate</w:t>
      </w:r>
      <w:r>
        <w:rPr>
          <w:spacing w:val="-8"/>
        </w:rPr>
        <w:t> </w:t>
      </w:r>
      <w:r>
        <w:rPr/>
        <w:t>algebra,</w:t>
      </w:r>
      <w:r>
        <w:rPr>
          <w:spacing w:val="-8"/>
        </w:rPr>
        <w:t> </w:t>
      </w:r>
      <w:r>
        <w:rPr/>
        <w:t>geometry,</w:t>
      </w:r>
      <w:r>
        <w:rPr>
          <w:spacing w:val="-8"/>
        </w:rPr>
        <w:t> </w:t>
      </w:r>
      <w:r>
        <w:rPr/>
        <w:t>trigonometry,</w:t>
      </w:r>
      <w:r>
        <w:rPr>
          <w:spacing w:val="-8"/>
        </w:rPr>
        <w:t> </w:t>
      </w:r>
      <w:r>
        <w:rPr/>
        <w:t>and statistics</w:t>
      </w:r>
      <w:r>
        <w:rPr>
          <w:spacing w:val="-1"/>
        </w:rPr>
        <w:t> </w:t>
      </w:r>
      <w:r>
        <w:rPr/>
        <w:t>aligned</w:t>
      </w:r>
      <w:r>
        <w:rPr>
          <w:spacing w:val="-1"/>
        </w:rPr>
        <w:t> </w:t>
      </w:r>
      <w:r>
        <w:rPr/>
        <w:t>to</w:t>
      </w:r>
      <w:r>
        <w:rPr>
          <w:spacing w:val="-1"/>
        </w:rPr>
        <w:t> </w:t>
      </w:r>
      <w:r>
        <w:rPr/>
        <w:t>the</w:t>
      </w:r>
      <w:r>
        <w:rPr>
          <w:spacing w:val="-1"/>
        </w:rPr>
        <w:t> </w:t>
      </w:r>
      <w:r>
        <w:rPr/>
        <w:t>Idaho</w:t>
      </w:r>
      <w:r>
        <w:rPr>
          <w:spacing w:val="-1"/>
        </w:rPr>
        <w:t> </w:t>
      </w:r>
      <w:r>
        <w:rPr/>
        <w:t>Content</w:t>
      </w:r>
      <w:r>
        <w:rPr>
          <w:spacing w:val="-1"/>
        </w:rPr>
        <w:t> </w:t>
      </w:r>
      <w:r>
        <w:rPr/>
        <w:t>Standards</w:t>
      </w:r>
      <w:r>
        <w:rPr>
          <w:spacing w:val="-1"/>
        </w:rPr>
        <w:t> </w:t>
      </w:r>
      <w:r>
        <w:rPr/>
        <w:t>and</w:t>
      </w:r>
      <w:r>
        <w:rPr>
          <w:spacing w:val="-1"/>
        </w:rPr>
        <w:t> </w:t>
      </w:r>
      <w:r>
        <w:rPr/>
        <w:t>the</w:t>
      </w:r>
      <w:r>
        <w:rPr>
          <w:spacing w:val="-1"/>
        </w:rPr>
        <w:t> </w:t>
      </w:r>
      <w:r>
        <w:rPr/>
        <w:t>SAT.</w:t>
      </w:r>
      <w:r>
        <w:rPr>
          <w:spacing w:val="-1"/>
        </w:rPr>
        <w:t> </w:t>
      </w:r>
      <w:r>
        <w:rPr/>
        <w:t>This</w:t>
      </w:r>
      <w:r>
        <w:rPr>
          <w:spacing w:val="-1"/>
        </w:rPr>
        <w:t> </w:t>
      </w:r>
      <w:r>
        <w:rPr/>
        <w:t>course</w:t>
      </w:r>
      <w:r>
        <w:rPr>
          <w:spacing w:val="-1"/>
        </w:rPr>
        <w:t> </w:t>
      </w:r>
      <w:r>
        <w:rPr/>
        <w:t>extends</w:t>
      </w:r>
      <w:r>
        <w:rPr>
          <w:spacing w:val="-1"/>
        </w:rPr>
        <w:t> </w:t>
      </w:r>
      <w:r>
        <w:rPr/>
        <w:t>the</w:t>
      </w:r>
      <w:r>
        <w:rPr>
          <w:spacing w:val="-1"/>
        </w:rPr>
        <w:t> </w:t>
      </w:r>
      <w:r>
        <w:rPr/>
        <w:t>mathematical</w:t>
      </w:r>
      <w:r>
        <w:rPr>
          <w:spacing w:val="-1"/>
        </w:rPr>
        <w:t> </w:t>
      </w:r>
      <w:r>
        <w:rPr/>
        <w:t>concepts</w:t>
      </w:r>
      <w:r>
        <w:rPr>
          <w:spacing w:val="-1"/>
        </w:rPr>
        <w:t> </w:t>
      </w:r>
      <w:r>
        <w:rPr/>
        <w:t>students learned in Integrated Mathematics II. Students expand their repertoire of functions to include polynomial, rational, radical, logarithm and trigonometric functions. The study of right-triangle trigonometry is expanded to include general triangles.</w:t>
      </w:r>
    </w:p>
    <w:p>
      <w:pPr>
        <w:pStyle w:val="BodyText"/>
      </w:pPr>
      <w:r>
        <w:rPr/>
        <w:t>Students</w:t>
      </w:r>
      <w:r>
        <w:rPr>
          <w:spacing w:val="-11"/>
        </w:rPr>
        <w:t> </w:t>
      </w:r>
      <w:r>
        <w:rPr/>
        <w:t>combine</w:t>
      </w:r>
      <w:r>
        <w:rPr>
          <w:spacing w:val="-8"/>
        </w:rPr>
        <w:t> </w:t>
      </w:r>
      <w:r>
        <w:rPr/>
        <w:t>understanding</w:t>
      </w:r>
      <w:r>
        <w:rPr>
          <w:spacing w:val="-8"/>
        </w:rPr>
        <w:t> </w:t>
      </w:r>
      <w:r>
        <w:rPr/>
        <w:t>of</w:t>
      </w:r>
      <w:r>
        <w:rPr>
          <w:spacing w:val="-8"/>
        </w:rPr>
        <w:t> </w:t>
      </w:r>
      <w:r>
        <w:rPr/>
        <w:t>data,</w:t>
      </w:r>
      <w:r>
        <w:rPr>
          <w:spacing w:val="-8"/>
        </w:rPr>
        <w:t> </w:t>
      </w:r>
      <w:r>
        <w:rPr/>
        <w:t>functions,</w:t>
      </w:r>
      <w:r>
        <w:rPr>
          <w:spacing w:val="-8"/>
        </w:rPr>
        <w:t> </w:t>
      </w:r>
      <w:r>
        <w:rPr/>
        <w:t>and</w:t>
      </w:r>
      <w:r>
        <w:rPr>
          <w:spacing w:val="-8"/>
        </w:rPr>
        <w:t> </w:t>
      </w:r>
      <w:r>
        <w:rPr/>
        <w:t>geometry</w:t>
      </w:r>
      <w:r>
        <w:rPr>
          <w:spacing w:val="-9"/>
        </w:rPr>
        <w:t> </w:t>
      </w:r>
      <w:r>
        <w:rPr/>
        <w:t>to</w:t>
      </w:r>
      <w:r>
        <w:rPr>
          <w:spacing w:val="-8"/>
        </w:rPr>
        <w:t> </w:t>
      </w:r>
      <w:r>
        <w:rPr/>
        <w:t>create</w:t>
      </w:r>
      <w:r>
        <w:rPr>
          <w:spacing w:val="-8"/>
        </w:rPr>
        <w:t> </w:t>
      </w:r>
      <w:r>
        <w:rPr/>
        <w:t>models</w:t>
      </w:r>
      <w:r>
        <w:rPr>
          <w:spacing w:val="-8"/>
        </w:rPr>
        <w:t> </w:t>
      </w:r>
      <w:r>
        <w:rPr/>
        <w:t>and</w:t>
      </w:r>
      <w:r>
        <w:rPr>
          <w:spacing w:val="-8"/>
        </w:rPr>
        <w:t> </w:t>
      </w:r>
      <w:r>
        <w:rPr/>
        <w:t>solve</w:t>
      </w:r>
      <w:r>
        <w:rPr>
          <w:spacing w:val="-8"/>
        </w:rPr>
        <w:t> </w:t>
      </w:r>
      <w:r>
        <w:rPr/>
        <w:t>contextual</w:t>
      </w:r>
      <w:r>
        <w:rPr>
          <w:spacing w:val="-8"/>
        </w:rPr>
        <w:t> </w:t>
      </w:r>
      <w:r>
        <w:rPr>
          <w:spacing w:val="-2"/>
        </w:rPr>
        <w:t>problems</w:t>
      </w:r>
    </w:p>
    <w:p>
      <w:pPr>
        <w:spacing w:after="0"/>
        <w:sectPr>
          <w:headerReference w:type="default" r:id="rId161"/>
          <w:footerReference w:type="default" r:id="rId162"/>
          <w:pgSz w:w="12240" w:h="15840"/>
          <w:pgMar w:header="725" w:footer="676" w:top="1120" w:bottom="860" w:left="260" w:right="220"/>
        </w:sectPr>
      </w:pPr>
    </w:p>
    <w:p>
      <w:pPr>
        <w:pStyle w:val="BodyText"/>
        <w:spacing w:before="188"/>
        <w:ind w:left="0"/>
      </w:pPr>
    </w:p>
    <w:p>
      <w:pPr>
        <w:tabs>
          <w:tab w:pos="10405" w:val="left" w:leader="none"/>
        </w:tabs>
        <w:spacing w:before="1"/>
        <w:ind w:left="820" w:right="0" w:firstLine="0"/>
        <w:jc w:val="left"/>
        <w:rPr>
          <w:sz w:val="20"/>
        </w:rPr>
      </w:pPr>
      <w:r>
        <w:rPr>
          <w:b/>
          <w:sz w:val="20"/>
        </w:rPr>
        <w:t>37171</w:t>
      </w:r>
      <w:r>
        <w:rPr>
          <w:b/>
          <w:spacing w:val="-10"/>
          <w:sz w:val="20"/>
        </w:rPr>
        <w:t> </w:t>
      </w:r>
      <w:r>
        <w:rPr>
          <w:b/>
          <w:sz w:val="20"/>
        </w:rPr>
        <w:t>Honors</w:t>
      </w:r>
      <w:r>
        <w:rPr>
          <w:b/>
          <w:spacing w:val="-7"/>
          <w:sz w:val="20"/>
        </w:rPr>
        <w:t> </w:t>
      </w:r>
      <w:r>
        <w:rPr>
          <w:b/>
          <w:sz w:val="20"/>
        </w:rPr>
        <w:t>Integrated</w:t>
      </w:r>
      <w:r>
        <w:rPr>
          <w:b/>
          <w:spacing w:val="-8"/>
          <w:sz w:val="20"/>
        </w:rPr>
        <w:t> </w:t>
      </w:r>
      <w:r>
        <w:rPr>
          <w:b/>
          <w:sz w:val="20"/>
        </w:rPr>
        <w:t>Math</w:t>
      </w:r>
      <w:r>
        <w:rPr>
          <w:b/>
          <w:spacing w:val="-7"/>
          <w:sz w:val="20"/>
        </w:rPr>
        <w:t> </w:t>
      </w:r>
      <w:r>
        <w:rPr>
          <w:b/>
          <w:sz w:val="20"/>
        </w:rPr>
        <w:t>III</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z w:val="20"/>
        </w:rPr>
        <w:t>10</w:t>
      </w:r>
      <w:r>
        <w:rPr>
          <w:spacing w:val="-4"/>
          <w:sz w:val="20"/>
        </w:rPr>
        <w:t> </w:t>
      </w:r>
      <w:r>
        <w:rPr>
          <w:spacing w:val="-5"/>
          <w:sz w:val="20"/>
        </w:rPr>
        <w:t>11</w:t>
      </w:r>
    </w:p>
    <w:p>
      <w:pPr>
        <w:pStyle w:val="Heading5"/>
        <w:ind w:right="7946"/>
      </w:pPr>
      <w:r>
        <w:rPr/>
        <w:t>37172</w:t>
      </w:r>
      <w:r>
        <w:rPr>
          <w:spacing w:val="-12"/>
        </w:rPr>
        <w:t> </w:t>
      </w:r>
      <w:r>
        <w:rPr/>
        <w:t>Honors</w:t>
      </w:r>
      <w:r>
        <w:rPr>
          <w:spacing w:val="-11"/>
        </w:rPr>
        <w:t> </w:t>
      </w:r>
      <w:r>
        <w:rPr/>
        <w:t>Integrated</w:t>
      </w:r>
      <w:r>
        <w:rPr>
          <w:spacing w:val="-11"/>
        </w:rPr>
        <w:t> </w:t>
      </w:r>
      <w:r>
        <w:rPr/>
        <w:t>Math</w:t>
      </w:r>
      <w:r>
        <w:rPr>
          <w:spacing w:val="-12"/>
        </w:rPr>
        <w:t> </w:t>
      </w:r>
      <w:r>
        <w:rPr/>
        <w:t>III</w:t>
      </w:r>
      <w:r>
        <w:rPr>
          <w:spacing w:val="-11"/>
        </w:rPr>
        <w:t> </w:t>
      </w:r>
      <w:r>
        <w:rPr/>
        <w:t>B 37173</w:t>
      </w:r>
      <w:r>
        <w:rPr>
          <w:spacing w:val="-9"/>
        </w:rPr>
        <w:t> </w:t>
      </w:r>
      <w:r>
        <w:rPr/>
        <w:t>Honors</w:t>
      </w:r>
      <w:r>
        <w:rPr>
          <w:spacing w:val="-8"/>
        </w:rPr>
        <w:t> </w:t>
      </w:r>
      <w:r>
        <w:rPr/>
        <w:t>Integrated</w:t>
      </w:r>
      <w:r>
        <w:rPr>
          <w:spacing w:val="-8"/>
        </w:rPr>
        <w:t> </w:t>
      </w:r>
      <w:r>
        <w:rPr/>
        <w:t>Math</w:t>
      </w:r>
      <w:r>
        <w:rPr>
          <w:spacing w:val="-8"/>
        </w:rPr>
        <w:t> </w:t>
      </w:r>
      <w:r>
        <w:rPr/>
        <w:t>III</w:t>
      </w:r>
      <w:r>
        <w:rPr>
          <w:spacing w:val="-8"/>
        </w:rPr>
        <w:t> </w:t>
      </w:r>
      <w:r>
        <w:rPr>
          <w:spacing w:val="-10"/>
        </w:rPr>
        <w:t>C</w:t>
      </w:r>
    </w:p>
    <w:p>
      <w:pPr>
        <w:pStyle w:val="BodyText"/>
      </w:pPr>
      <w:r>
        <w:rPr/>
        <w:t>Prerequisite:</w:t>
      </w:r>
      <w:r>
        <w:rPr>
          <w:spacing w:val="-11"/>
        </w:rPr>
        <w:t> </w:t>
      </w:r>
      <w:r>
        <w:rPr/>
        <w:t>Honors</w:t>
      </w:r>
      <w:r>
        <w:rPr>
          <w:spacing w:val="-11"/>
        </w:rPr>
        <w:t> </w:t>
      </w:r>
      <w:r>
        <w:rPr/>
        <w:t>Integrated</w:t>
      </w:r>
      <w:r>
        <w:rPr>
          <w:spacing w:val="-11"/>
        </w:rPr>
        <w:t> </w:t>
      </w:r>
      <w:r>
        <w:rPr/>
        <w:t>Math</w:t>
      </w:r>
      <w:r>
        <w:rPr>
          <w:spacing w:val="-11"/>
        </w:rPr>
        <w:t> </w:t>
      </w:r>
      <w:r>
        <w:rPr/>
        <w:t>II</w:t>
      </w:r>
      <w:r>
        <w:rPr>
          <w:spacing w:val="-11"/>
        </w:rPr>
        <w:t> </w:t>
      </w:r>
      <w:r>
        <w:rPr>
          <w:spacing w:val="-2"/>
        </w:rPr>
        <w:t>A/B/C</w:t>
      </w:r>
    </w:p>
    <w:p>
      <w:pPr>
        <w:pStyle w:val="BodyText"/>
        <w:ind w:right="857"/>
      </w:pPr>
      <w:r>
        <w:rPr/>
        <w:t>This</w:t>
      </w:r>
      <w:r>
        <w:rPr>
          <w:spacing w:val="-5"/>
        </w:rPr>
        <w:t> </w:t>
      </w:r>
      <w:r>
        <w:rPr/>
        <w:t>is</w:t>
      </w:r>
      <w:r>
        <w:rPr>
          <w:spacing w:val="-5"/>
        </w:rPr>
        <w:t> </w:t>
      </w:r>
      <w:r>
        <w:rPr/>
        <w:t>a</w:t>
      </w:r>
      <w:r>
        <w:rPr>
          <w:spacing w:val="-5"/>
        </w:rPr>
        <w:t> </w:t>
      </w:r>
      <w:r>
        <w:rPr/>
        <w:t>course</w:t>
      </w:r>
      <w:r>
        <w:rPr>
          <w:spacing w:val="-5"/>
        </w:rPr>
        <w:t> </w:t>
      </w:r>
      <w:r>
        <w:rPr/>
        <w:t>intended</w:t>
      </w:r>
      <w:r>
        <w:rPr>
          <w:spacing w:val="-5"/>
        </w:rPr>
        <w:t> </w:t>
      </w:r>
      <w:r>
        <w:rPr/>
        <w:t>for</w:t>
      </w:r>
      <w:r>
        <w:rPr>
          <w:spacing w:val="-5"/>
        </w:rPr>
        <w:t> </w:t>
      </w:r>
      <w:r>
        <w:rPr/>
        <w:t>the</w:t>
      </w:r>
      <w:r>
        <w:rPr>
          <w:spacing w:val="-5"/>
        </w:rPr>
        <w:t> </w:t>
      </w:r>
      <w:r>
        <w:rPr/>
        <w:t>student</w:t>
      </w:r>
      <w:r>
        <w:rPr>
          <w:spacing w:val="-5"/>
        </w:rPr>
        <w:t> </w:t>
      </w:r>
      <w:r>
        <w:rPr/>
        <w:t>who</w:t>
      </w:r>
      <w:r>
        <w:rPr>
          <w:spacing w:val="-5"/>
        </w:rPr>
        <w:t> </w:t>
      </w:r>
      <w:r>
        <w:rPr/>
        <w:t>can</w:t>
      </w:r>
      <w:r>
        <w:rPr>
          <w:spacing w:val="-5"/>
        </w:rPr>
        <w:t> </w:t>
      </w:r>
      <w:r>
        <w:rPr/>
        <w:t>successfully</w:t>
      </w:r>
      <w:r>
        <w:rPr>
          <w:spacing w:val="-5"/>
        </w:rPr>
        <w:t> </w:t>
      </w:r>
      <w:r>
        <w:rPr/>
        <w:t>complete</w:t>
      </w:r>
      <w:r>
        <w:rPr>
          <w:spacing w:val="-5"/>
        </w:rPr>
        <w:t> </w:t>
      </w:r>
      <w:r>
        <w:rPr/>
        <w:t>the</w:t>
      </w:r>
      <w:r>
        <w:rPr>
          <w:spacing w:val="-5"/>
        </w:rPr>
        <w:t> </w:t>
      </w:r>
      <w:r>
        <w:rPr/>
        <w:t>Integrated</w:t>
      </w:r>
      <w:r>
        <w:rPr>
          <w:spacing w:val="-5"/>
        </w:rPr>
        <w:t> </w:t>
      </w:r>
      <w:r>
        <w:rPr/>
        <w:t>Mathematics</w:t>
      </w:r>
      <w:r>
        <w:rPr>
          <w:spacing w:val="-5"/>
        </w:rPr>
        <w:t> </w:t>
      </w:r>
      <w:r>
        <w:rPr/>
        <w:t>III</w:t>
      </w:r>
      <w:r>
        <w:rPr>
          <w:spacing w:val="-5"/>
        </w:rPr>
        <w:t> </w:t>
      </w:r>
      <w:r>
        <w:rPr/>
        <w:t>topics,</w:t>
      </w:r>
      <w:r>
        <w:rPr>
          <w:spacing w:val="-5"/>
        </w:rPr>
        <w:t> </w:t>
      </w:r>
      <w:r>
        <w:rPr/>
        <w:t>but</w:t>
      </w:r>
      <w:r>
        <w:rPr>
          <w:spacing w:val="-5"/>
        </w:rPr>
        <w:t> </w:t>
      </w:r>
      <w:r>
        <w:rPr/>
        <w:t>in</w:t>
      </w:r>
      <w:r>
        <w:rPr>
          <w:spacing w:val="-5"/>
        </w:rPr>
        <w:t> </w:t>
      </w:r>
      <w:r>
        <w:rPr/>
        <w:t>greater depth and acceleration.</w:t>
      </w:r>
    </w:p>
    <w:p>
      <w:pPr>
        <w:spacing w:before="0"/>
        <w:ind w:left="820" w:right="0" w:firstLine="0"/>
        <w:jc w:val="left"/>
        <w:rPr>
          <w:sz w:val="20"/>
        </w:rPr>
      </w:pPr>
      <w:r>
        <w:rPr>
          <w:spacing w:val="-10"/>
          <w:sz w:val="20"/>
        </w:rPr>
        <w:t>.</w:t>
      </w:r>
    </w:p>
    <w:p>
      <w:pPr>
        <w:tabs>
          <w:tab w:pos="10378" w:val="left" w:leader="none"/>
        </w:tabs>
        <w:spacing w:before="0"/>
        <w:ind w:left="820" w:right="0" w:firstLine="0"/>
        <w:jc w:val="left"/>
        <w:rPr>
          <w:sz w:val="20"/>
        </w:rPr>
      </w:pPr>
      <w:r>
        <w:rPr>
          <w:b/>
          <w:sz w:val="20"/>
        </w:rPr>
        <w:t>37352</w:t>
      </w:r>
      <w:r>
        <w:rPr>
          <w:b/>
          <w:spacing w:val="-6"/>
          <w:sz w:val="20"/>
        </w:rPr>
        <w:t> </w:t>
      </w:r>
      <w:r>
        <w:rPr>
          <w:b/>
          <w:sz w:val="20"/>
        </w:rPr>
        <w:t>Applied</w:t>
      </w:r>
      <w:r>
        <w:rPr>
          <w:b/>
          <w:spacing w:val="-6"/>
          <w:sz w:val="20"/>
        </w:rPr>
        <w:t> </w:t>
      </w:r>
      <w:r>
        <w:rPr>
          <w:b/>
          <w:sz w:val="20"/>
        </w:rPr>
        <w:t>Math</w:t>
      </w:r>
      <w:r>
        <w:rPr>
          <w:b/>
          <w:spacing w:val="-6"/>
          <w:sz w:val="20"/>
        </w:rPr>
        <w:t> </w:t>
      </w:r>
      <w:r>
        <w:rPr>
          <w:b/>
          <w:sz w:val="20"/>
        </w:rPr>
        <w:t>A</w:t>
      </w:r>
      <w:r>
        <w:rPr>
          <w:b/>
          <w:spacing w:val="-5"/>
          <w:sz w:val="20"/>
        </w:rPr>
        <w:t> </w:t>
      </w:r>
      <w:r>
        <w:rPr>
          <w:b/>
          <w:sz w:val="20"/>
        </w:rPr>
        <w:t>-</w:t>
      </w:r>
      <w:r>
        <w:rPr>
          <w:b/>
          <w:spacing w:val="-6"/>
          <w:sz w:val="20"/>
        </w:rPr>
        <w:t> </w:t>
      </w:r>
      <w:r>
        <w:rPr>
          <w:sz w:val="20"/>
        </w:rPr>
        <w:t>1</w:t>
      </w:r>
      <w:r>
        <w:rPr>
          <w:spacing w:val="-6"/>
          <w:sz w:val="20"/>
        </w:rPr>
        <w:t> </w:t>
      </w:r>
      <w:r>
        <w:rPr>
          <w:sz w:val="20"/>
        </w:rPr>
        <w:t>Trimester</w:t>
      </w:r>
      <w:r>
        <w:rPr>
          <w:spacing w:val="-6"/>
          <w:sz w:val="20"/>
        </w:rPr>
        <w:t> </w:t>
      </w:r>
      <w:r>
        <w:rPr>
          <w:sz w:val="20"/>
        </w:rPr>
        <w:t>-</w:t>
      </w:r>
      <w:r>
        <w:rPr>
          <w:spacing w:val="-5"/>
          <w:sz w:val="20"/>
        </w:rPr>
        <w:t> </w:t>
      </w:r>
      <w:r>
        <w:rPr>
          <w:spacing w:val="-2"/>
          <w:sz w:val="20"/>
        </w:rPr>
        <w:t>CHS/HHS/NHHS</w:t>
      </w:r>
      <w:r>
        <w:rPr>
          <w:rFonts w:ascii="Times New Roman"/>
          <w:sz w:val="20"/>
        </w:rPr>
        <w:tab/>
      </w:r>
      <w:r>
        <w:rPr>
          <w:sz w:val="20"/>
        </w:rPr>
        <w:t>11</w:t>
      </w:r>
      <w:r>
        <w:rPr>
          <w:spacing w:val="-4"/>
          <w:sz w:val="20"/>
        </w:rPr>
        <w:t> </w:t>
      </w:r>
      <w:r>
        <w:rPr>
          <w:spacing w:val="-5"/>
          <w:sz w:val="20"/>
        </w:rPr>
        <w:t>12</w:t>
      </w:r>
    </w:p>
    <w:p>
      <w:pPr>
        <w:pStyle w:val="BodyText"/>
      </w:pPr>
      <w:r>
        <w:rPr/>
        <w:t>Pre</w:t>
      </w:r>
      <w:r>
        <w:rPr>
          <w:spacing w:val="-11"/>
        </w:rPr>
        <w:t> </w:t>
      </w:r>
      <w:r>
        <w:rPr/>
        <w:t>or</w:t>
      </w:r>
      <w:r>
        <w:rPr>
          <w:spacing w:val="-8"/>
        </w:rPr>
        <w:t> </w:t>
      </w:r>
      <w:r>
        <w:rPr/>
        <w:t>Co-requisite:</w:t>
      </w:r>
      <w:r>
        <w:rPr>
          <w:spacing w:val="-9"/>
        </w:rPr>
        <w:t> </w:t>
      </w:r>
      <w:r>
        <w:rPr/>
        <w:t>Integrated</w:t>
      </w:r>
      <w:r>
        <w:rPr>
          <w:spacing w:val="-8"/>
        </w:rPr>
        <w:t> </w:t>
      </w:r>
      <w:r>
        <w:rPr/>
        <w:t>Math</w:t>
      </w:r>
      <w:r>
        <w:rPr>
          <w:spacing w:val="-9"/>
        </w:rPr>
        <w:t> </w:t>
      </w:r>
      <w:r>
        <w:rPr/>
        <w:t>II</w:t>
      </w:r>
      <w:r>
        <w:rPr>
          <w:spacing w:val="-8"/>
        </w:rPr>
        <w:t> </w:t>
      </w:r>
      <w:r>
        <w:rPr>
          <w:spacing w:val="-2"/>
        </w:rPr>
        <w:t>A/B/C</w:t>
      </w:r>
    </w:p>
    <w:p>
      <w:pPr>
        <w:spacing w:before="0"/>
        <w:ind w:left="820" w:right="857" w:firstLine="0"/>
        <w:jc w:val="left"/>
        <w:rPr>
          <w:b/>
          <w:sz w:val="20"/>
        </w:rPr>
      </w:pPr>
      <w:r>
        <w:rPr>
          <w:sz w:val="20"/>
        </w:rPr>
        <w:t>This</w:t>
      </w:r>
      <w:r>
        <w:rPr>
          <w:spacing w:val="-4"/>
          <w:sz w:val="20"/>
        </w:rPr>
        <w:t> </w:t>
      </w:r>
      <w:r>
        <w:rPr>
          <w:sz w:val="20"/>
        </w:rPr>
        <w:t>course</w:t>
      </w:r>
      <w:r>
        <w:rPr>
          <w:spacing w:val="-4"/>
          <w:sz w:val="20"/>
        </w:rPr>
        <w:t> </w:t>
      </w:r>
      <w:r>
        <w:rPr>
          <w:sz w:val="20"/>
        </w:rPr>
        <w:t>is</w:t>
      </w:r>
      <w:r>
        <w:rPr>
          <w:spacing w:val="-4"/>
          <w:sz w:val="20"/>
        </w:rPr>
        <w:t> </w:t>
      </w:r>
      <w:r>
        <w:rPr>
          <w:sz w:val="20"/>
        </w:rPr>
        <w:t>designed</w:t>
      </w:r>
      <w:r>
        <w:rPr>
          <w:spacing w:val="-4"/>
          <w:sz w:val="20"/>
        </w:rPr>
        <w:t> </w:t>
      </w:r>
      <w:r>
        <w:rPr>
          <w:sz w:val="20"/>
        </w:rPr>
        <w:t>to</w:t>
      </w:r>
      <w:r>
        <w:rPr>
          <w:spacing w:val="-4"/>
          <w:sz w:val="20"/>
        </w:rPr>
        <w:t> </w:t>
      </w:r>
      <w:r>
        <w:rPr>
          <w:sz w:val="20"/>
        </w:rPr>
        <w:t>provide</w:t>
      </w:r>
      <w:r>
        <w:rPr>
          <w:spacing w:val="-4"/>
          <w:sz w:val="20"/>
        </w:rPr>
        <w:t> </w:t>
      </w:r>
      <w:r>
        <w:rPr>
          <w:sz w:val="20"/>
        </w:rPr>
        <w:t>students</w:t>
      </w:r>
      <w:r>
        <w:rPr>
          <w:spacing w:val="-4"/>
          <w:sz w:val="20"/>
        </w:rPr>
        <w:t> </w:t>
      </w:r>
      <w:r>
        <w:rPr>
          <w:sz w:val="20"/>
        </w:rPr>
        <w:t>with</w:t>
      </w:r>
      <w:r>
        <w:rPr>
          <w:spacing w:val="-4"/>
          <w:sz w:val="20"/>
        </w:rPr>
        <w:t> </w:t>
      </w:r>
      <w:r>
        <w:rPr>
          <w:sz w:val="20"/>
        </w:rPr>
        <w:t>an</w:t>
      </w:r>
      <w:r>
        <w:rPr>
          <w:spacing w:val="-4"/>
          <w:sz w:val="20"/>
        </w:rPr>
        <w:t> </w:t>
      </w:r>
      <w:r>
        <w:rPr>
          <w:sz w:val="20"/>
        </w:rPr>
        <w:t>understanding</w:t>
      </w:r>
      <w:r>
        <w:rPr>
          <w:spacing w:val="-4"/>
          <w:sz w:val="20"/>
        </w:rPr>
        <w:t> </w:t>
      </w:r>
      <w:r>
        <w:rPr>
          <w:sz w:val="20"/>
        </w:rPr>
        <w:t>of</w:t>
      </w:r>
      <w:r>
        <w:rPr>
          <w:spacing w:val="-4"/>
          <w:sz w:val="20"/>
        </w:rPr>
        <w:t> </w:t>
      </w:r>
      <w:r>
        <w:rPr>
          <w:sz w:val="20"/>
        </w:rPr>
        <w:t>essential</w:t>
      </w:r>
      <w:r>
        <w:rPr>
          <w:spacing w:val="-4"/>
          <w:sz w:val="20"/>
        </w:rPr>
        <w:t> </w:t>
      </w:r>
      <w:r>
        <w:rPr>
          <w:sz w:val="20"/>
        </w:rPr>
        <w:t>business</w:t>
      </w:r>
      <w:r>
        <w:rPr>
          <w:spacing w:val="-4"/>
          <w:sz w:val="20"/>
        </w:rPr>
        <w:t> </w:t>
      </w:r>
      <w:r>
        <w:rPr>
          <w:sz w:val="20"/>
        </w:rPr>
        <w:t>mathematical</w:t>
      </w:r>
      <w:r>
        <w:rPr>
          <w:spacing w:val="-4"/>
          <w:sz w:val="20"/>
        </w:rPr>
        <w:t> </w:t>
      </w:r>
      <w:r>
        <w:rPr>
          <w:sz w:val="20"/>
        </w:rPr>
        <w:t>concepts.</w:t>
      </w:r>
      <w:r>
        <w:rPr>
          <w:spacing w:val="-4"/>
          <w:sz w:val="20"/>
        </w:rPr>
        <w:t> </w:t>
      </w:r>
      <w:r>
        <w:rPr>
          <w:sz w:val="20"/>
        </w:rPr>
        <w:t>Basic</w:t>
      </w:r>
      <w:r>
        <w:rPr>
          <w:spacing w:val="-4"/>
          <w:sz w:val="20"/>
        </w:rPr>
        <w:t> </w:t>
      </w:r>
      <w:r>
        <w:rPr>
          <w:sz w:val="20"/>
        </w:rPr>
        <w:t>math and</w:t>
      </w:r>
      <w:r>
        <w:rPr>
          <w:spacing w:val="-5"/>
          <w:sz w:val="20"/>
        </w:rPr>
        <w:t> </w:t>
      </w:r>
      <w:r>
        <w:rPr>
          <w:sz w:val="20"/>
        </w:rPr>
        <w:t>algebraic</w:t>
      </w:r>
      <w:r>
        <w:rPr>
          <w:spacing w:val="-5"/>
          <w:sz w:val="20"/>
        </w:rPr>
        <w:t> </w:t>
      </w:r>
      <w:r>
        <w:rPr>
          <w:sz w:val="20"/>
        </w:rPr>
        <w:t>operations</w:t>
      </w:r>
      <w:r>
        <w:rPr>
          <w:spacing w:val="-5"/>
          <w:sz w:val="20"/>
        </w:rPr>
        <w:t> </w:t>
      </w:r>
      <w:r>
        <w:rPr>
          <w:sz w:val="20"/>
        </w:rPr>
        <w:t>will</w:t>
      </w:r>
      <w:r>
        <w:rPr>
          <w:spacing w:val="-5"/>
          <w:sz w:val="20"/>
        </w:rPr>
        <w:t> </w:t>
      </w:r>
      <w:r>
        <w:rPr>
          <w:sz w:val="20"/>
        </w:rPr>
        <w:t>be</w:t>
      </w:r>
      <w:r>
        <w:rPr>
          <w:spacing w:val="-5"/>
          <w:sz w:val="20"/>
        </w:rPr>
        <w:t> </w:t>
      </w:r>
      <w:r>
        <w:rPr>
          <w:sz w:val="20"/>
        </w:rPr>
        <w:t>taught,</w:t>
      </w:r>
      <w:r>
        <w:rPr>
          <w:spacing w:val="-5"/>
          <w:sz w:val="20"/>
        </w:rPr>
        <w:t> </w:t>
      </w:r>
      <w:r>
        <w:rPr>
          <w:sz w:val="20"/>
        </w:rPr>
        <w:t>as</w:t>
      </w:r>
      <w:r>
        <w:rPr>
          <w:spacing w:val="-5"/>
          <w:sz w:val="20"/>
        </w:rPr>
        <w:t> </w:t>
      </w:r>
      <w:r>
        <w:rPr>
          <w:sz w:val="20"/>
        </w:rPr>
        <w:t>well</w:t>
      </w:r>
      <w:r>
        <w:rPr>
          <w:spacing w:val="-5"/>
          <w:sz w:val="20"/>
        </w:rPr>
        <w:t> </w:t>
      </w:r>
      <w:r>
        <w:rPr>
          <w:sz w:val="20"/>
        </w:rPr>
        <w:t>as</w:t>
      </w:r>
      <w:r>
        <w:rPr>
          <w:spacing w:val="-5"/>
          <w:sz w:val="20"/>
        </w:rPr>
        <w:t> </w:t>
      </w:r>
      <w:r>
        <w:rPr>
          <w:sz w:val="20"/>
        </w:rPr>
        <w:t>statistical</w:t>
      </w:r>
      <w:r>
        <w:rPr>
          <w:spacing w:val="-5"/>
          <w:sz w:val="20"/>
        </w:rPr>
        <w:t> </w:t>
      </w:r>
      <w:r>
        <w:rPr>
          <w:sz w:val="20"/>
        </w:rPr>
        <w:t>procedures</w:t>
      </w:r>
      <w:r>
        <w:rPr>
          <w:spacing w:val="-5"/>
          <w:sz w:val="20"/>
        </w:rPr>
        <w:t> </w:t>
      </w:r>
      <w:r>
        <w:rPr>
          <w:sz w:val="20"/>
        </w:rPr>
        <w:t>that</w:t>
      </w:r>
      <w:r>
        <w:rPr>
          <w:spacing w:val="-5"/>
          <w:sz w:val="20"/>
        </w:rPr>
        <w:t> </w:t>
      </w:r>
      <w:r>
        <w:rPr>
          <w:sz w:val="20"/>
        </w:rPr>
        <w:t>are</w:t>
      </w:r>
      <w:r>
        <w:rPr>
          <w:spacing w:val="-5"/>
          <w:sz w:val="20"/>
        </w:rPr>
        <w:t> </w:t>
      </w:r>
      <w:r>
        <w:rPr>
          <w:sz w:val="20"/>
        </w:rPr>
        <w:t>used</w:t>
      </w:r>
      <w:r>
        <w:rPr>
          <w:spacing w:val="-5"/>
          <w:sz w:val="20"/>
        </w:rPr>
        <w:t> </w:t>
      </w:r>
      <w:r>
        <w:rPr>
          <w:sz w:val="20"/>
        </w:rPr>
        <w:t>to</w:t>
      </w:r>
      <w:r>
        <w:rPr>
          <w:spacing w:val="-5"/>
          <w:sz w:val="20"/>
        </w:rPr>
        <w:t> </w:t>
      </w:r>
      <w:r>
        <w:rPr>
          <w:sz w:val="20"/>
        </w:rPr>
        <w:t>analyze</w:t>
      </w:r>
      <w:r>
        <w:rPr>
          <w:spacing w:val="-5"/>
          <w:sz w:val="20"/>
        </w:rPr>
        <w:t> </w:t>
      </w:r>
      <w:r>
        <w:rPr>
          <w:sz w:val="20"/>
        </w:rPr>
        <w:t>and</w:t>
      </w:r>
      <w:r>
        <w:rPr>
          <w:spacing w:val="-5"/>
          <w:sz w:val="20"/>
        </w:rPr>
        <w:t> </w:t>
      </w:r>
      <w:r>
        <w:rPr>
          <w:sz w:val="20"/>
        </w:rPr>
        <w:t>solve</w:t>
      </w:r>
      <w:r>
        <w:rPr>
          <w:spacing w:val="-5"/>
          <w:sz w:val="20"/>
        </w:rPr>
        <w:t> </w:t>
      </w:r>
      <w:r>
        <w:rPr>
          <w:sz w:val="20"/>
        </w:rPr>
        <w:t>realistic</w:t>
      </w:r>
      <w:r>
        <w:rPr>
          <w:spacing w:val="-5"/>
          <w:sz w:val="20"/>
        </w:rPr>
        <w:t> </w:t>
      </w:r>
      <w:r>
        <w:rPr>
          <w:sz w:val="20"/>
        </w:rPr>
        <w:t>business and money management problems. </w:t>
      </w:r>
      <w:r>
        <w:rPr>
          <w:b/>
          <w:sz w:val="20"/>
        </w:rPr>
        <w:t>This course is not NCAA Eligibility Center approved, but will count for math credit toward graduation in the Pocatello/Chubbuck School District.</w:t>
      </w:r>
    </w:p>
    <w:p>
      <w:pPr>
        <w:pStyle w:val="BodyText"/>
        <w:ind w:left="0"/>
        <w:rPr>
          <w:b/>
        </w:rPr>
      </w:pPr>
    </w:p>
    <w:p>
      <w:pPr>
        <w:tabs>
          <w:tab w:pos="10409" w:val="left" w:leader="none"/>
        </w:tabs>
        <w:spacing w:before="0"/>
        <w:ind w:left="820" w:right="0" w:firstLine="0"/>
        <w:jc w:val="left"/>
        <w:rPr>
          <w:sz w:val="20"/>
        </w:rPr>
      </w:pPr>
      <w:r>
        <w:rPr>
          <w:b/>
          <w:sz w:val="20"/>
        </w:rPr>
        <w:t>37363</w:t>
      </w:r>
      <w:r>
        <w:rPr>
          <w:b/>
          <w:spacing w:val="-6"/>
          <w:sz w:val="20"/>
        </w:rPr>
        <w:t> </w:t>
      </w:r>
      <w:r>
        <w:rPr>
          <w:b/>
          <w:sz w:val="20"/>
        </w:rPr>
        <w:t>Applied</w:t>
      </w:r>
      <w:r>
        <w:rPr>
          <w:b/>
          <w:spacing w:val="-6"/>
          <w:sz w:val="20"/>
        </w:rPr>
        <w:t> </w:t>
      </w:r>
      <w:r>
        <w:rPr>
          <w:b/>
          <w:sz w:val="20"/>
        </w:rPr>
        <w:t>Math</w:t>
      </w:r>
      <w:r>
        <w:rPr>
          <w:b/>
          <w:spacing w:val="-6"/>
          <w:sz w:val="20"/>
        </w:rPr>
        <w:t> </w:t>
      </w:r>
      <w:r>
        <w:rPr>
          <w:b/>
          <w:sz w:val="20"/>
        </w:rPr>
        <w:t>B</w:t>
      </w:r>
      <w:r>
        <w:rPr>
          <w:b/>
          <w:spacing w:val="-5"/>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5"/>
          <w:sz w:val="20"/>
        </w:rPr>
        <w:t> </w:t>
      </w:r>
      <w:r>
        <w:rPr>
          <w:spacing w:val="-2"/>
          <w:sz w:val="20"/>
        </w:rPr>
        <w:t>CHS/HHS/NHHS</w:t>
      </w:r>
      <w:r>
        <w:rPr>
          <w:rFonts w:ascii="Times New Roman"/>
          <w:sz w:val="20"/>
        </w:rPr>
        <w:tab/>
      </w:r>
      <w:r>
        <w:rPr>
          <w:sz w:val="20"/>
        </w:rPr>
        <w:t>11</w:t>
      </w:r>
      <w:r>
        <w:rPr>
          <w:spacing w:val="-4"/>
          <w:sz w:val="20"/>
        </w:rPr>
        <w:t> </w:t>
      </w:r>
      <w:r>
        <w:rPr>
          <w:spacing w:val="-5"/>
          <w:sz w:val="20"/>
        </w:rPr>
        <w:t>12</w:t>
      </w:r>
    </w:p>
    <w:p>
      <w:pPr>
        <w:pStyle w:val="BodyText"/>
      </w:pPr>
      <w:r>
        <w:rPr/>
        <w:t>Prerequisite:</w:t>
      </w:r>
      <w:r>
        <w:rPr>
          <w:spacing w:val="-11"/>
        </w:rPr>
        <w:t> </w:t>
      </w:r>
      <w:r>
        <w:rPr/>
        <w:t>Applied</w:t>
      </w:r>
      <w:r>
        <w:rPr>
          <w:spacing w:val="-10"/>
        </w:rPr>
        <w:t> </w:t>
      </w:r>
      <w:r>
        <w:rPr/>
        <w:t>Math</w:t>
      </w:r>
      <w:r>
        <w:rPr>
          <w:spacing w:val="-10"/>
        </w:rPr>
        <w:t> A</w:t>
      </w:r>
    </w:p>
    <w:p>
      <w:pPr>
        <w:spacing w:before="0"/>
        <w:ind w:left="820" w:right="857" w:firstLine="0"/>
        <w:jc w:val="left"/>
        <w:rPr>
          <w:b/>
          <w:sz w:val="20"/>
        </w:rPr>
      </w:pPr>
      <w:r>
        <w:rPr>
          <w:sz w:val="20"/>
        </w:rPr>
        <w:t>This</w:t>
      </w:r>
      <w:r>
        <w:rPr>
          <w:spacing w:val="-4"/>
          <w:sz w:val="20"/>
        </w:rPr>
        <w:t> </w:t>
      </w:r>
      <w:r>
        <w:rPr>
          <w:sz w:val="20"/>
        </w:rPr>
        <w:t>course</w:t>
      </w:r>
      <w:r>
        <w:rPr>
          <w:spacing w:val="-4"/>
          <w:sz w:val="20"/>
        </w:rPr>
        <w:t> </w:t>
      </w:r>
      <w:r>
        <w:rPr>
          <w:sz w:val="20"/>
        </w:rPr>
        <w:t>would</w:t>
      </w:r>
      <w:r>
        <w:rPr>
          <w:spacing w:val="-4"/>
          <w:sz w:val="20"/>
        </w:rPr>
        <w:t> </w:t>
      </w:r>
      <w:r>
        <w:rPr>
          <w:sz w:val="20"/>
        </w:rPr>
        <w:t>be</w:t>
      </w:r>
      <w:r>
        <w:rPr>
          <w:spacing w:val="-4"/>
          <w:sz w:val="20"/>
        </w:rPr>
        <w:t> </w:t>
      </w:r>
      <w:r>
        <w:rPr>
          <w:sz w:val="20"/>
        </w:rPr>
        <w:t>good</w:t>
      </w:r>
      <w:r>
        <w:rPr>
          <w:spacing w:val="-4"/>
          <w:sz w:val="20"/>
        </w:rPr>
        <w:t> </w:t>
      </w:r>
      <w:r>
        <w:rPr>
          <w:sz w:val="20"/>
        </w:rPr>
        <w:t>for</w:t>
      </w:r>
      <w:r>
        <w:rPr>
          <w:spacing w:val="-4"/>
          <w:sz w:val="20"/>
        </w:rPr>
        <w:t> </w:t>
      </w:r>
      <w:r>
        <w:rPr>
          <w:sz w:val="20"/>
        </w:rPr>
        <w:t>a</w:t>
      </w:r>
      <w:r>
        <w:rPr>
          <w:spacing w:val="-4"/>
          <w:sz w:val="20"/>
        </w:rPr>
        <w:t> </w:t>
      </w:r>
      <w:r>
        <w:rPr>
          <w:sz w:val="20"/>
        </w:rPr>
        <w:t>variety</w:t>
      </w:r>
      <w:r>
        <w:rPr>
          <w:spacing w:val="-4"/>
          <w:sz w:val="20"/>
        </w:rPr>
        <w:t> </w:t>
      </w:r>
      <w:r>
        <w:rPr>
          <w:sz w:val="20"/>
        </w:rPr>
        <w:t>of</w:t>
      </w:r>
      <w:r>
        <w:rPr>
          <w:spacing w:val="-4"/>
          <w:sz w:val="20"/>
        </w:rPr>
        <w:t> </w:t>
      </w:r>
      <w:r>
        <w:rPr>
          <w:sz w:val="20"/>
        </w:rPr>
        <w:t>students</w:t>
      </w:r>
      <w:r>
        <w:rPr>
          <w:spacing w:val="-4"/>
          <w:sz w:val="20"/>
        </w:rPr>
        <w:t> </w:t>
      </w:r>
      <w:r>
        <w:rPr>
          <w:sz w:val="20"/>
        </w:rPr>
        <w:t>including</w:t>
      </w:r>
      <w:r>
        <w:rPr>
          <w:spacing w:val="-4"/>
          <w:sz w:val="20"/>
        </w:rPr>
        <w:t> </w:t>
      </w:r>
      <w:r>
        <w:rPr>
          <w:sz w:val="20"/>
        </w:rPr>
        <w:t>those</w:t>
      </w:r>
      <w:r>
        <w:rPr>
          <w:spacing w:val="-4"/>
          <w:sz w:val="20"/>
        </w:rPr>
        <w:t> </w:t>
      </w:r>
      <w:r>
        <w:rPr>
          <w:sz w:val="20"/>
        </w:rPr>
        <w:t>who</w:t>
      </w:r>
      <w:r>
        <w:rPr>
          <w:spacing w:val="-4"/>
          <w:sz w:val="20"/>
        </w:rPr>
        <w:t> </w:t>
      </w:r>
      <w:r>
        <w:rPr>
          <w:sz w:val="20"/>
        </w:rPr>
        <w:t>want</w:t>
      </w:r>
      <w:r>
        <w:rPr>
          <w:spacing w:val="-4"/>
          <w:sz w:val="20"/>
        </w:rPr>
        <w:t> </w:t>
      </w:r>
      <w:r>
        <w:rPr>
          <w:sz w:val="20"/>
        </w:rPr>
        <w:t>to</w:t>
      </w:r>
      <w:r>
        <w:rPr>
          <w:spacing w:val="-4"/>
          <w:sz w:val="20"/>
        </w:rPr>
        <w:t> </w:t>
      </w:r>
      <w:r>
        <w:rPr>
          <w:sz w:val="20"/>
        </w:rPr>
        <w:t>acquire</w:t>
      </w:r>
      <w:r>
        <w:rPr>
          <w:spacing w:val="-4"/>
          <w:sz w:val="20"/>
        </w:rPr>
        <w:t> </w:t>
      </w:r>
      <w:r>
        <w:rPr>
          <w:sz w:val="20"/>
        </w:rPr>
        <w:t>consumer</w:t>
      </w:r>
      <w:r>
        <w:rPr>
          <w:spacing w:val="-4"/>
          <w:sz w:val="20"/>
        </w:rPr>
        <w:t> </w:t>
      </w:r>
      <w:r>
        <w:rPr>
          <w:sz w:val="20"/>
        </w:rPr>
        <w:t>math</w:t>
      </w:r>
      <w:r>
        <w:rPr>
          <w:spacing w:val="-4"/>
          <w:sz w:val="20"/>
        </w:rPr>
        <w:t> </w:t>
      </w:r>
      <w:r>
        <w:rPr>
          <w:sz w:val="20"/>
        </w:rPr>
        <w:t>skills,</w:t>
      </w:r>
      <w:r>
        <w:rPr>
          <w:spacing w:val="-4"/>
          <w:sz w:val="20"/>
        </w:rPr>
        <w:t> </w:t>
      </w:r>
      <w:r>
        <w:rPr>
          <w:sz w:val="20"/>
        </w:rPr>
        <w:t>students</w:t>
      </w:r>
      <w:r>
        <w:rPr>
          <w:spacing w:val="-4"/>
          <w:sz w:val="20"/>
        </w:rPr>
        <w:t> </w:t>
      </w:r>
      <w:r>
        <w:rPr>
          <w:sz w:val="20"/>
        </w:rPr>
        <w:t>who wish to attend a technical school, and those who want to major in business in college. </w:t>
      </w:r>
      <w:r>
        <w:rPr>
          <w:b/>
          <w:sz w:val="20"/>
        </w:rPr>
        <w:t>This course is not NCAA Eligibility Center approved, but will count for math credit toward graduation in the Pocatello/Chubbuck School District.</w:t>
      </w:r>
    </w:p>
    <w:p>
      <w:pPr>
        <w:tabs>
          <w:tab w:pos="10697" w:val="left" w:leader="none"/>
        </w:tabs>
        <w:spacing w:before="244"/>
        <w:ind w:left="820" w:right="0" w:firstLine="0"/>
        <w:jc w:val="left"/>
        <w:rPr>
          <w:sz w:val="20"/>
        </w:rPr>
      </w:pPr>
      <w:r>
        <w:rPr>
          <w:b/>
          <w:sz w:val="20"/>
        </w:rPr>
        <w:t>37601</w:t>
      </w:r>
      <w:r>
        <w:rPr>
          <w:b/>
          <w:spacing w:val="-8"/>
          <w:sz w:val="20"/>
        </w:rPr>
        <w:t> </w:t>
      </w:r>
      <w:r>
        <w:rPr>
          <w:b/>
          <w:sz w:val="20"/>
        </w:rPr>
        <w:t>AP</w:t>
      </w:r>
      <w:r>
        <w:rPr>
          <w:b/>
          <w:spacing w:val="-5"/>
          <w:sz w:val="20"/>
        </w:rPr>
        <w:t> </w:t>
      </w:r>
      <w:r>
        <w:rPr>
          <w:b/>
          <w:sz w:val="20"/>
        </w:rPr>
        <w:t>Calculus</w:t>
      </w:r>
      <w:r>
        <w:rPr>
          <w:b/>
          <w:spacing w:val="-6"/>
          <w:sz w:val="20"/>
        </w:rPr>
        <w:t> </w:t>
      </w:r>
      <w:r>
        <w:rPr>
          <w:b/>
          <w:sz w:val="20"/>
        </w:rPr>
        <w:t>A</w:t>
      </w:r>
      <w:r>
        <w:rPr>
          <w:b/>
          <w:spacing w:val="-5"/>
          <w:sz w:val="20"/>
        </w:rPr>
        <w:t> </w:t>
      </w:r>
      <w:r>
        <w:rPr>
          <w:sz w:val="20"/>
        </w:rPr>
        <w:t>-</w:t>
      </w:r>
      <w:r>
        <w:rPr>
          <w:spacing w:val="-6"/>
          <w:sz w:val="20"/>
        </w:rPr>
        <w:t> </w:t>
      </w:r>
      <w:r>
        <w:rPr>
          <w:sz w:val="20"/>
        </w:rPr>
        <w:t>3</w:t>
      </w:r>
      <w:r>
        <w:rPr>
          <w:spacing w:val="-5"/>
          <w:sz w:val="20"/>
        </w:rPr>
        <w:t> </w:t>
      </w:r>
      <w:r>
        <w:rPr>
          <w:sz w:val="20"/>
        </w:rPr>
        <w:t>Trimesters</w:t>
      </w:r>
      <w:r>
        <w:rPr>
          <w:spacing w:val="-5"/>
          <w:sz w:val="20"/>
        </w:rPr>
        <w:t> </w:t>
      </w:r>
      <w:r>
        <w:rPr>
          <w:sz w:val="20"/>
        </w:rPr>
        <w:t>-</w:t>
      </w:r>
      <w:r>
        <w:rPr>
          <w:spacing w:val="-6"/>
          <w:sz w:val="20"/>
        </w:rPr>
        <w:t> </w:t>
      </w:r>
      <w:r>
        <w:rPr>
          <w:sz w:val="20"/>
        </w:rPr>
        <w:t>College</w:t>
      </w:r>
      <w:r>
        <w:rPr>
          <w:spacing w:val="-5"/>
          <w:sz w:val="20"/>
        </w:rPr>
        <w:t> </w:t>
      </w:r>
      <w:r>
        <w:rPr>
          <w:sz w:val="20"/>
        </w:rPr>
        <w:t>Prep</w:t>
      </w:r>
      <w:r>
        <w:rPr>
          <w:spacing w:val="-6"/>
          <w:sz w:val="20"/>
        </w:rPr>
        <w:t> </w:t>
      </w:r>
      <w:r>
        <w:rPr>
          <w:sz w:val="20"/>
        </w:rPr>
        <w:t>-</w:t>
      </w:r>
      <w:r>
        <w:rPr>
          <w:spacing w:val="-5"/>
          <w:sz w:val="20"/>
        </w:rPr>
        <w:t> </w:t>
      </w:r>
      <w:r>
        <w:rPr>
          <w:sz w:val="20"/>
        </w:rPr>
        <w:t>CHS/HHS/PHS</w:t>
      </w:r>
      <w:r>
        <w:rPr>
          <w:spacing w:val="76"/>
          <w:sz w:val="20"/>
        </w:rPr>
        <w:t> </w:t>
      </w:r>
      <w:r>
        <w:rPr>
          <w:spacing w:val="-4"/>
          <w:sz w:val="20"/>
        </w:rPr>
        <w:t>(DC)</w:t>
      </w:r>
      <w:r>
        <w:rPr>
          <w:rFonts w:ascii="Times New Roman"/>
          <w:sz w:val="20"/>
        </w:rPr>
        <w:tab/>
      </w:r>
      <w:r>
        <w:rPr>
          <w:spacing w:val="-5"/>
          <w:sz w:val="20"/>
        </w:rPr>
        <w:t>12</w:t>
      </w:r>
    </w:p>
    <w:p>
      <w:pPr>
        <w:pStyle w:val="Heading5"/>
        <w:ind w:right="8904"/>
      </w:pPr>
      <w:r>
        <w:rPr/>
        <w:t>37602</w:t>
      </w:r>
      <w:r>
        <w:rPr>
          <w:spacing w:val="-12"/>
        </w:rPr>
        <w:t> </w:t>
      </w:r>
      <w:r>
        <w:rPr/>
        <w:t>AP</w:t>
      </w:r>
      <w:r>
        <w:rPr>
          <w:spacing w:val="-11"/>
        </w:rPr>
        <w:t> </w:t>
      </w:r>
      <w:r>
        <w:rPr/>
        <w:t>Calculus</w:t>
      </w:r>
      <w:r>
        <w:rPr>
          <w:spacing w:val="-11"/>
        </w:rPr>
        <w:t> </w:t>
      </w:r>
      <w:r>
        <w:rPr/>
        <w:t>B 37603</w:t>
      </w:r>
      <w:r>
        <w:rPr>
          <w:spacing w:val="-5"/>
        </w:rPr>
        <w:t> </w:t>
      </w:r>
      <w:r>
        <w:rPr/>
        <w:t>AP</w:t>
      </w:r>
      <w:r>
        <w:rPr>
          <w:spacing w:val="-5"/>
        </w:rPr>
        <w:t> </w:t>
      </w:r>
      <w:r>
        <w:rPr/>
        <w:t>Calculus</w:t>
      </w:r>
      <w:r>
        <w:rPr>
          <w:spacing w:val="-5"/>
        </w:rPr>
        <w:t> </w:t>
      </w:r>
      <w:r>
        <w:rPr>
          <w:spacing w:val="-10"/>
        </w:rPr>
        <w:t>C</w:t>
      </w:r>
    </w:p>
    <w:p>
      <w:pPr>
        <w:pStyle w:val="BodyText"/>
        <w:spacing w:before="30"/>
      </w:pPr>
      <w:r>
        <w:rPr/>
        <w:t>Prerequisite:</w:t>
      </w:r>
      <w:r>
        <w:rPr>
          <w:spacing w:val="-11"/>
        </w:rPr>
        <w:t> </w:t>
      </w:r>
      <w:r>
        <w:rPr/>
        <w:t>Honors</w:t>
      </w:r>
      <w:r>
        <w:rPr>
          <w:spacing w:val="-9"/>
        </w:rPr>
        <w:t> </w:t>
      </w:r>
      <w:r>
        <w:rPr/>
        <w:t>Calculus</w:t>
      </w:r>
      <w:r>
        <w:rPr>
          <w:spacing w:val="-9"/>
        </w:rPr>
        <w:t> </w:t>
      </w:r>
      <w:r>
        <w:rPr/>
        <w:t>at</w:t>
      </w:r>
      <w:r>
        <w:rPr>
          <w:spacing w:val="-9"/>
        </w:rPr>
        <w:t> </w:t>
      </w:r>
      <w:r>
        <w:rPr/>
        <w:t>CHS.</w:t>
      </w:r>
      <w:r>
        <w:rPr>
          <w:spacing w:val="-9"/>
        </w:rPr>
        <w:t> </w:t>
      </w:r>
      <w:r>
        <w:rPr/>
        <w:t>Honors</w:t>
      </w:r>
      <w:r>
        <w:rPr>
          <w:spacing w:val="-9"/>
        </w:rPr>
        <w:t> </w:t>
      </w:r>
      <w:r>
        <w:rPr/>
        <w:t>Trigonometry</w:t>
      </w:r>
      <w:r>
        <w:rPr>
          <w:spacing w:val="-8"/>
        </w:rPr>
        <w:t> </w:t>
      </w:r>
      <w:r>
        <w:rPr/>
        <w:t>at</w:t>
      </w:r>
      <w:r>
        <w:rPr>
          <w:spacing w:val="-9"/>
        </w:rPr>
        <w:t> </w:t>
      </w:r>
      <w:r>
        <w:rPr/>
        <w:t>HHS.</w:t>
      </w:r>
      <w:r>
        <w:rPr>
          <w:spacing w:val="-9"/>
        </w:rPr>
        <w:t> </w:t>
      </w:r>
      <w:r>
        <w:rPr/>
        <w:t>Honors</w:t>
      </w:r>
      <w:r>
        <w:rPr>
          <w:spacing w:val="-9"/>
        </w:rPr>
        <w:t> </w:t>
      </w:r>
      <w:r>
        <w:rPr/>
        <w:t>Integrated</w:t>
      </w:r>
      <w:r>
        <w:rPr>
          <w:spacing w:val="-9"/>
        </w:rPr>
        <w:t> </w:t>
      </w:r>
      <w:r>
        <w:rPr/>
        <w:t>Math</w:t>
      </w:r>
      <w:r>
        <w:rPr>
          <w:spacing w:val="-9"/>
        </w:rPr>
        <w:t> </w:t>
      </w:r>
      <w:r>
        <w:rPr/>
        <w:t>III</w:t>
      </w:r>
      <w:r>
        <w:rPr>
          <w:spacing w:val="-9"/>
        </w:rPr>
        <w:t> </w:t>
      </w:r>
      <w:r>
        <w:rPr/>
        <w:t>at</w:t>
      </w:r>
      <w:r>
        <w:rPr>
          <w:spacing w:val="-8"/>
        </w:rPr>
        <w:t> </w:t>
      </w:r>
      <w:r>
        <w:rPr>
          <w:spacing w:val="-4"/>
        </w:rPr>
        <w:t>PHS.</w:t>
      </w:r>
    </w:p>
    <w:p>
      <w:pPr>
        <w:pStyle w:val="BodyText"/>
        <w:spacing w:before="2"/>
        <w:ind w:right="948"/>
      </w:pPr>
      <w:r>
        <w:rPr/>
        <w:t>This advanced placement (AP) course in calculus consists of work that is comparable to a semester calculus course in colleges</w:t>
      </w:r>
      <w:r>
        <w:rPr>
          <w:spacing w:val="-3"/>
        </w:rPr>
        <w:t> </w:t>
      </w:r>
      <w:r>
        <w:rPr/>
        <w:t>and</w:t>
      </w:r>
      <w:r>
        <w:rPr>
          <w:spacing w:val="-3"/>
        </w:rPr>
        <w:t> </w:t>
      </w:r>
      <w:r>
        <w:rPr/>
        <w:t>universities.</w:t>
      </w:r>
      <w:r>
        <w:rPr>
          <w:spacing w:val="-3"/>
        </w:rPr>
        <w:t> </w:t>
      </w:r>
      <w:r>
        <w:rPr/>
        <w:t>Topics</w:t>
      </w:r>
      <w:r>
        <w:rPr>
          <w:spacing w:val="-3"/>
        </w:rPr>
        <w:t> </w:t>
      </w:r>
      <w:r>
        <w:rPr/>
        <w:t>of</w:t>
      </w:r>
      <w:r>
        <w:rPr>
          <w:spacing w:val="-3"/>
        </w:rPr>
        <w:t> </w:t>
      </w:r>
      <w:r>
        <w:rPr/>
        <w:t>the</w:t>
      </w:r>
      <w:r>
        <w:rPr>
          <w:spacing w:val="-3"/>
        </w:rPr>
        <w:t> </w:t>
      </w:r>
      <w:r>
        <w:rPr/>
        <w:t>course</w:t>
      </w:r>
      <w:r>
        <w:rPr>
          <w:spacing w:val="-3"/>
        </w:rPr>
        <w:t> </w:t>
      </w:r>
      <w:r>
        <w:rPr/>
        <w:t>include</w:t>
      </w:r>
      <w:r>
        <w:rPr>
          <w:spacing w:val="-3"/>
        </w:rPr>
        <w:t> </w:t>
      </w:r>
      <w:r>
        <w:rPr/>
        <w:t>limits</w:t>
      </w:r>
      <w:r>
        <w:rPr>
          <w:spacing w:val="-3"/>
        </w:rPr>
        <w:t> </w:t>
      </w:r>
      <w:r>
        <w:rPr/>
        <w:t>and</w:t>
      </w:r>
      <w:r>
        <w:rPr>
          <w:spacing w:val="-3"/>
        </w:rPr>
        <w:t> </w:t>
      </w:r>
      <w:r>
        <w:rPr/>
        <w:t>continuity,</w:t>
      </w:r>
      <w:r>
        <w:rPr>
          <w:spacing w:val="-3"/>
        </w:rPr>
        <w:t> </w:t>
      </w:r>
      <w:r>
        <w:rPr/>
        <w:t>derivatives,</w:t>
      </w:r>
      <w:r>
        <w:rPr>
          <w:spacing w:val="-3"/>
        </w:rPr>
        <w:t> </w:t>
      </w:r>
      <w:r>
        <w:rPr/>
        <w:t>integrals</w:t>
      </w:r>
      <w:r>
        <w:rPr>
          <w:spacing w:val="-3"/>
        </w:rPr>
        <w:t> </w:t>
      </w:r>
      <w:r>
        <w:rPr/>
        <w:t>and</w:t>
      </w:r>
      <w:r>
        <w:rPr>
          <w:spacing w:val="-3"/>
        </w:rPr>
        <w:t> </w:t>
      </w:r>
      <w:r>
        <w:rPr/>
        <w:t>their</w:t>
      </w:r>
      <w:r>
        <w:rPr>
          <w:spacing w:val="-3"/>
        </w:rPr>
        <w:t> </w:t>
      </w:r>
      <w:r>
        <w:rPr/>
        <w:t>practical</w:t>
      </w:r>
      <w:r>
        <w:rPr>
          <w:spacing w:val="-3"/>
        </w:rPr>
        <w:t> </w:t>
      </w:r>
      <w:r>
        <w:rPr/>
        <w:t>uses. Each</w:t>
      </w:r>
      <w:r>
        <w:rPr>
          <w:spacing w:val="-1"/>
        </w:rPr>
        <w:t> </w:t>
      </w:r>
      <w:r>
        <w:rPr/>
        <w:t>topic</w:t>
      </w:r>
      <w:r>
        <w:rPr>
          <w:spacing w:val="-1"/>
        </w:rPr>
        <w:t> </w:t>
      </w:r>
      <w:r>
        <w:rPr/>
        <w:t>will</w:t>
      </w:r>
      <w:r>
        <w:rPr>
          <w:spacing w:val="-1"/>
        </w:rPr>
        <w:t> </w:t>
      </w:r>
      <w:r>
        <w:rPr/>
        <w:t>be</w:t>
      </w:r>
      <w:r>
        <w:rPr>
          <w:spacing w:val="-1"/>
        </w:rPr>
        <w:t> </w:t>
      </w:r>
      <w:r>
        <w:rPr/>
        <w:t>studied</w:t>
      </w:r>
      <w:r>
        <w:rPr>
          <w:spacing w:val="-1"/>
        </w:rPr>
        <w:t> </w:t>
      </w:r>
      <w:r>
        <w:rPr/>
        <w:t>using</w:t>
      </w:r>
      <w:r>
        <w:rPr>
          <w:spacing w:val="-1"/>
        </w:rPr>
        <w:t> </w:t>
      </w:r>
      <w:r>
        <w:rPr/>
        <w:t>the</w:t>
      </w:r>
      <w:r>
        <w:rPr>
          <w:spacing w:val="-1"/>
        </w:rPr>
        <w:t> </w:t>
      </w:r>
      <w:r>
        <w:rPr/>
        <w:t>Rule</w:t>
      </w:r>
      <w:r>
        <w:rPr>
          <w:spacing w:val="-1"/>
        </w:rPr>
        <w:t> </w:t>
      </w:r>
      <w:r>
        <w:rPr/>
        <w:t>of</w:t>
      </w:r>
      <w:r>
        <w:rPr>
          <w:spacing w:val="-1"/>
        </w:rPr>
        <w:t> </w:t>
      </w:r>
      <w:r>
        <w:rPr/>
        <w:t>Four</w:t>
      </w:r>
      <w:r>
        <w:rPr>
          <w:spacing w:val="-1"/>
        </w:rPr>
        <w:t> </w:t>
      </w:r>
      <w:r>
        <w:rPr/>
        <w:t>(graphically,</w:t>
      </w:r>
      <w:r>
        <w:rPr>
          <w:spacing w:val="-1"/>
        </w:rPr>
        <w:t> </w:t>
      </w:r>
      <w:r>
        <w:rPr/>
        <w:t>numerically,</w:t>
      </w:r>
      <w:r>
        <w:rPr>
          <w:spacing w:val="-1"/>
        </w:rPr>
        <w:t> </w:t>
      </w:r>
      <w:r>
        <w:rPr/>
        <w:t>analytically,</w:t>
      </w:r>
      <w:r>
        <w:rPr>
          <w:spacing w:val="-1"/>
        </w:rPr>
        <w:t> </w:t>
      </w:r>
      <w:r>
        <w:rPr/>
        <w:t>and</w:t>
      </w:r>
      <w:r>
        <w:rPr>
          <w:spacing w:val="-1"/>
        </w:rPr>
        <w:t> </w:t>
      </w:r>
      <w:r>
        <w:rPr/>
        <w:t>verbally).</w:t>
      </w:r>
      <w:r>
        <w:rPr>
          <w:spacing w:val="-1"/>
        </w:rPr>
        <w:t> </w:t>
      </w:r>
      <w:r>
        <w:rPr/>
        <w:t>It</w:t>
      </w:r>
      <w:r>
        <w:rPr>
          <w:spacing w:val="-1"/>
        </w:rPr>
        <w:t> </w:t>
      </w:r>
      <w:r>
        <w:rPr/>
        <w:t>is</w:t>
      </w:r>
      <w:r>
        <w:rPr>
          <w:spacing w:val="-1"/>
        </w:rPr>
        <w:t> </w:t>
      </w:r>
      <w:r>
        <w:rPr/>
        <w:t>expected</w:t>
      </w:r>
      <w:r>
        <w:rPr>
          <w:spacing w:val="-1"/>
        </w:rPr>
        <w:t> </w:t>
      </w:r>
      <w:r>
        <w:rPr/>
        <w:t>that students</w:t>
      </w:r>
      <w:r>
        <w:rPr>
          <w:spacing w:val="-4"/>
        </w:rPr>
        <w:t> </w:t>
      </w:r>
      <w:r>
        <w:rPr/>
        <w:t>taking</w:t>
      </w:r>
      <w:r>
        <w:rPr>
          <w:spacing w:val="-4"/>
        </w:rPr>
        <w:t> </w:t>
      </w:r>
      <w:r>
        <w:rPr/>
        <w:t>this</w:t>
      </w:r>
      <w:r>
        <w:rPr>
          <w:spacing w:val="-4"/>
        </w:rPr>
        <w:t> </w:t>
      </w:r>
      <w:r>
        <w:rPr/>
        <w:t>course</w:t>
      </w:r>
      <w:r>
        <w:rPr>
          <w:spacing w:val="-4"/>
        </w:rPr>
        <w:t> </w:t>
      </w:r>
      <w:r>
        <w:rPr/>
        <w:t>will</w:t>
      </w:r>
      <w:r>
        <w:rPr>
          <w:spacing w:val="-4"/>
        </w:rPr>
        <w:t> </w:t>
      </w:r>
      <w:r>
        <w:rPr/>
        <w:t>seek</w:t>
      </w:r>
      <w:r>
        <w:rPr>
          <w:spacing w:val="-4"/>
        </w:rPr>
        <w:t> </w:t>
      </w:r>
      <w:r>
        <w:rPr/>
        <w:t>college</w:t>
      </w:r>
      <w:r>
        <w:rPr>
          <w:spacing w:val="-4"/>
        </w:rPr>
        <w:t> </w:t>
      </w:r>
      <w:r>
        <w:rPr/>
        <w:t>credit,</w:t>
      </w:r>
      <w:r>
        <w:rPr>
          <w:spacing w:val="-4"/>
        </w:rPr>
        <w:t> </w:t>
      </w:r>
      <w:r>
        <w:rPr/>
        <w:t>college</w:t>
      </w:r>
      <w:r>
        <w:rPr>
          <w:spacing w:val="-4"/>
        </w:rPr>
        <w:t> </w:t>
      </w:r>
      <w:r>
        <w:rPr/>
        <w:t>placement,</w:t>
      </w:r>
      <w:r>
        <w:rPr>
          <w:spacing w:val="-4"/>
        </w:rPr>
        <w:t> </w:t>
      </w:r>
      <w:r>
        <w:rPr/>
        <w:t>or</w:t>
      </w:r>
      <w:r>
        <w:rPr>
          <w:spacing w:val="-4"/>
        </w:rPr>
        <w:t> </w:t>
      </w:r>
      <w:r>
        <w:rPr/>
        <w:t>both.</w:t>
      </w:r>
      <w:r>
        <w:rPr>
          <w:spacing w:val="-4"/>
        </w:rPr>
        <w:t> </w:t>
      </w:r>
      <w:r>
        <w:rPr/>
        <w:t>Passing</w:t>
      </w:r>
      <w:r>
        <w:rPr>
          <w:spacing w:val="-4"/>
        </w:rPr>
        <w:t> </w:t>
      </w:r>
      <w:r>
        <w:rPr/>
        <w:t>the</w:t>
      </w:r>
      <w:r>
        <w:rPr>
          <w:spacing w:val="-4"/>
        </w:rPr>
        <w:t> </w:t>
      </w:r>
      <w:r>
        <w:rPr/>
        <w:t>AP</w:t>
      </w:r>
      <w:r>
        <w:rPr>
          <w:spacing w:val="-4"/>
        </w:rPr>
        <w:t> </w:t>
      </w:r>
      <w:r>
        <w:rPr/>
        <w:t>exam</w:t>
      </w:r>
      <w:r>
        <w:rPr>
          <w:spacing w:val="-4"/>
        </w:rPr>
        <w:t> </w:t>
      </w:r>
      <w:r>
        <w:rPr/>
        <w:t>should</w:t>
      </w:r>
      <w:r>
        <w:rPr>
          <w:spacing w:val="-4"/>
        </w:rPr>
        <w:t> </w:t>
      </w:r>
      <w:r>
        <w:rPr/>
        <w:t>be</w:t>
      </w:r>
      <w:r>
        <w:rPr>
          <w:spacing w:val="-4"/>
        </w:rPr>
        <w:t> </w:t>
      </w:r>
      <w:r>
        <w:rPr/>
        <w:t>the</w:t>
      </w:r>
      <w:r>
        <w:rPr>
          <w:spacing w:val="-4"/>
        </w:rPr>
        <w:t> </w:t>
      </w:r>
      <w:r>
        <w:rPr/>
        <w:t>goal</w:t>
      </w:r>
      <w:r>
        <w:rPr>
          <w:spacing w:val="-4"/>
        </w:rPr>
        <w:t> </w:t>
      </w:r>
      <w:r>
        <w:rPr/>
        <w:t>of every student taking this course. GEM Area 3</w:t>
      </w:r>
    </w:p>
    <w:p>
      <w:pPr>
        <w:tabs>
          <w:tab w:pos="10437" w:val="left" w:leader="none"/>
        </w:tabs>
        <w:spacing w:before="244"/>
        <w:ind w:left="820" w:right="0" w:firstLine="0"/>
        <w:jc w:val="left"/>
        <w:rPr>
          <w:sz w:val="20"/>
        </w:rPr>
      </w:pPr>
      <w:r>
        <w:rPr>
          <w:b/>
          <w:sz w:val="20"/>
        </w:rPr>
        <w:t>37631</w:t>
      </w:r>
      <w:r>
        <w:rPr>
          <w:b/>
          <w:spacing w:val="-9"/>
          <w:sz w:val="20"/>
        </w:rPr>
        <w:t> </w:t>
      </w:r>
      <w:r>
        <w:rPr>
          <w:b/>
          <w:sz w:val="20"/>
        </w:rPr>
        <w:t>AP</w:t>
      </w:r>
      <w:r>
        <w:rPr>
          <w:b/>
          <w:spacing w:val="-7"/>
          <w:sz w:val="20"/>
        </w:rPr>
        <w:t> </w:t>
      </w:r>
      <w:r>
        <w:rPr>
          <w:b/>
          <w:sz w:val="20"/>
        </w:rPr>
        <w:t>Statistics</w:t>
      </w:r>
      <w:r>
        <w:rPr>
          <w:b/>
          <w:spacing w:val="-7"/>
          <w:sz w:val="20"/>
        </w:rPr>
        <w:t> </w:t>
      </w:r>
      <w:r>
        <w:rPr>
          <w:b/>
          <w:sz w:val="20"/>
        </w:rPr>
        <w:t>A</w:t>
      </w:r>
      <w:r>
        <w:rPr>
          <w:b/>
          <w:spacing w:val="-6"/>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6"/>
          <w:sz w:val="20"/>
        </w:rPr>
        <w:t> </w:t>
      </w:r>
      <w:r>
        <w:rPr>
          <w:spacing w:val="-2"/>
          <w:sz w:val="20"/>
        </w:rPr>
        <w:t>CHS/PHS</w:t>
      </w:r>
      <w:r>
        <w:rPr>
          <w:rFonts w:ascii="Times New Roman"/>
          <w:sz w:val="20"/>
        </w:rPr>
        <w:tab/>
      </w:r>
      <w:r>
        <w:rPr>
          <w:sz w:val="20"/>
        </w:rPr>
        <w:t>11</w:t>
      </w:r>
      <w:r>
        <w:rPr>
          <w:spacing w:val="-4"/>
          <w:sz w:val="20"/>
        </w:rPr>
        <w:t> </w:t>
      </w:r>
      <w:r>
        <w:rPr>
          <w:spacing w:val="-5"/>
          <w:sz w:val="20"/>
        </w:rPr>
        <w:t>12</w:t>
      </w:r>
    </w:p>
    <w:p>
      <w:pPr>
        <w:pStyle w:val="Heading5"/>
        <w:ind w:right="8904"/>
      </w:pPr>
      <w:r>
        <w:rPr/>
        <w:t>37632</w:t>
      </w:r>
      <w:r>
        <w:rPr>
          <w:spacing w:val="-12"/>
        </w:rPr>
        <w:t> </w:t>
      </w:r>
      <w:r>
        <w:rPr/>
        <w:t>AP</w:t>
      </w:r>
      <w:r>
        <w:rPr>
          <w:spacing w:val="-11"/>
        </w:rPr>
        <w:t> </w:t>
      </w:r>
      <w:r>
        <w:rPr/>
        <w:t>Statistics</w:t>
      </w:r>
      <w:r>
        <w:rPr>
          <w:spacing w:val="-11"/>
        </w:rPr>
        <w:t> </w:t>
      </w:r>
      <w:r>
        <w:rPr/>
        <w:t>B 37633</w:t>
      </w:r>
      <w:r>
        <w:rPr>
          <w:spacing w:val="-7"/>
        </w:rPr>
        <w:t> </w:t>
      </w:r>
      <w:r>
        <w:rPr/>
        <w:t>AP</w:t>
      </w:r>
      <w:r>
        <w:rPr>
          <w:spacing w:val="-7"/>
        </w:rPr>
        <w:t> </w:t>
      </w:r>
      <w:r>
        <w:rPr/>
        <w:t>Statistics</w:t>
      </w:r>
      <w:r>
        <w:rPr>
          <w:spacing w:val="-7"/>
        </w:rPr>
        <w:t> </w:t>
      </w:r>
      <w:r>
        <w:rPr>
          <w:spacing w:val="-10"/>
        </w:rPr>
        <w:t>C</w:t>
      </w:r>
    </w:p>
    <w:p>
      <w:pPr>
        <w:spacing w:before="0"/>
        <w:ind w:left="820" w:right="0" w:firstLine="0"/>
        <w:jc w:val="left"/>
        <w:rPr>
          <w:sz w:val="20"/>
        </w:rPr>
      </w:pPr>
      <w:r>
        <w:rPr>
          <w:b/>
          <w:sz w:val="20"/>
        </w:rPr>
        <w:t>37634</w:t>
      </w:r>
      <w:r>
        <w:rPr>
          <w:b/>
          <w:spacing w:val="-10"/>
          <w:sz w:val="20"/>
        </w:rPr>
        <w:t> </w:t>
      </w:r>
      <w:r>
        <w:rPr>
          <w:b/>
          <w:sz w:val="20"/>
        </w:rPr>
        <w:t>Statistics</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7"/>
          <w:sz w:val="20"/>
        </w:rPr>
        <w:t> </w:t>
      </w:r>
      <w:r>
        <w:rPr>
          <w:spacing w:val="-5"/>
          <w:sz w:val="20"/>
        </w:rPr>
        <w:t>HHS</w:t>
      </w:r>
    </w:p>
    <w:p>
      <w:pPr>
        <w:pStyle w:val="Heading5"/>
      </w:pPr>
      <w:r>
        <w:rPr/>
        <w:t>37635</w:t>
      </w:r>
      <w:r>
        <w:rPr>
          <w:spacing w:val="-10"/>
        </w:rPr>
        <w:t> </w:t>
      </w:r>
      <w:r>
        <w:rPr/>
        <w:t>Statistics</w:t>
      </w:r>
      <w:r>
        <w:rPr>
          <w:spacing w:val="-9"/>
        </w:rPr>
        <w:t> </w:t>
      </w:r>
      <w:r>
        <w:rPr>
          <w:spacing w:val="-10"/>
        </w:rPr>
        <w:t>B</w:t>
      </w:r>
    </w:p>
    <w:p>
      <w:pPr>
        <w:spacing w:before="0"/>
        <w:ind w:left="820" w:right="0" w:firstLine="0"/>
        <w:jc w:val="left"/>
        <w:rPr>
          <w:sz w:val="20"/>
        </w:rPr>
      </w:pPr>
      <w:r>
        <w:rPr>
          <w:b/>
          <w:sz w:val="20"/>
        </w:rPr>
        <w:t>87631</w:t>
      </w:r>
      <w:r>
        <w:rPr>
          <w:b/>
          <w:spacing w:val="-9"/>
          <w:sz w:val="20"/>
        </w:rPr>
        <w:t> </w:t>
      </w:r>
      <w:r>
        <w:rPr>
          <w:b/>
          <w:sz w:val="20"/>
        </w:rPr>
        <w:t>Statistics</w:t>
      </w:r>
      <w:r>
        <w:rPr>
          <w:b/>
          <w:spacing w:val="-7"/>
          <w:sz w:val="20"/>
        </w:rPr>
        <w:t> </w:t>
      </w:r>
      <w:r>
        <w:rPr>
          <w:b/>
          <w:sz w:val="20"/>
        </w:rPr>
        <w:t>A</w:t>
      </w:r>
      <w:r>
        <w:rPr>
          <w:b/>
          <w:spacing w:val="-7"/>
          <w:sz w:val="20"/>
        </w:rPr>
        <w:t> </w:t>
      </w:r>
      <w:r>
        <w:rPr>
          <w:b/>
          <w:sz w:val="20"/>
        </w:rPr>
        <w:t>DC</w:t>
      </w:r>
      <w:r>
        <w:rPr>
          <w:b/>
          <w:spacing w:val="-6"/>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5"/>
          <w:sz w:val="20"/>
        </w:rPr>
        <w:t>HHS</w:t>
      </w:r>
    </w:p>
    <w:p>
      <w:pPr>
        <w:pStyle w:val="Heading5"/>
      </w:pPr>
      <w:r>
        <w:rPr/>
        <w:t>87632</w:t>
      </w:r>
      <w:r>
        <w:rPr>
          <w:spacing w:val="-9"/>
        </w:rPr>
        <w:t> </w:t>
      </w:r>
      <w:r>
        <w:rPr/>
        <w:t>Statistics</w:t>
      </w:r>
      <w:r>
        <w:rPr>
          <w:spacing w:val="-7"/>
        </w:rPr>
        <w:t> </w:t>
      </w:r>
      <w:r>
        <w:rPr/>
        <w:t>B</w:t>
      </w:r>
      <w:r>
        <w:rPr>
          <w:spacing w:val="-6"/>
        </w:rPr>
        <w:t> </w:t>
      </w:r>
      <w:r>
        <w:rPr>
          <w:spacing w:val="-5"/>
        </w:rPr>
        <w:t>DC</w:t>
      </w:r>
    </w:p>
    <w:p>
      <w:pPr>
        <w:pStyle w:val="BodyText"/>
      </w:pPr>
      <w:r>
        <w:rPr/>
        <w:t>Prerequisite:</w:t>
      </w:r>
      <w:r>
        <w:rPr>
          <w:spacing w:val="-8"/>
        </w:rPr>
        <w:t> </w:t>
      </w:r>
      <w:r>
        <w:rPr/>
        <w:t>“C”</w:t>
      </w:r>
      <w:r>
        <w:rPr>
          <w:spacing w:val="-8"/>
        </w:rPr>
        <w:t> </w:t>
      </w:r>
      <w:r>
        <w:rPr/>
        <w:t>or</w:t>
      </w:r>
      <w:r>
        <w:rPr>
          <w:spacing w:val="-7"/>
        </w:rPr>
        <w:t> </w:t>
      </w:r>
      <w:r>
        <w:rPr/>
        <w:t>better</w:t>
      </w:r>
      <w:r>
        <w:rPr>
          <w:spacing w:val="-8"/>
        </w:rPr>
        <w:t> </w:t>
      </w:r>
      <w:r>
        <w:rPr/>
        <w:t>in</w:t>
      </w:r>
      <w:r>
        <w:rPr>
          <w:spacing w:val="-7"/>
        </w:rPr>
        <w:t> </w:t>
      </w:r>
      <w:r>
        <w:rPr/>
        <w:t>Integrated</w:t>
      </w:r>
      <w:r>
        <w:rPr>
          <w:spacing w:val="-8"/>
        </w:rPr>
        <w:t> </w:t>
      </w:r>
      <w:r>
        <w:rPr/>
        <w:t>Math</w:t>
      </w:r>
      <w:r>
        <w:rPr>
          <w:spacing w:val="-7"/>
        </w:rPr>
        <w:t> </w:t>
      </w:r>
      <w:r>
        <w:rPr>
          <w:spacing w:val="-4"/>
        </w:rPr>
        <w:t>IIIB</w:t>
      </w:r>
    </w:p>
    <w:p>
      <w:pPr>
        <w:pStyle w:val="BodyText"/>
        <w:ind w:right="857"/>
      </w:pPr>
      <w:r>
        <w:rPr/>
        <w:t>In this course, the student will be introduced to the major concepts of probability distributions, and tools for collecting, analyzing,</w:t>
      </w:r>
      <w:r>
        <w:rPr>
          <w:spacing w:val="-6"/>
        </w:rPr>
        <w:t> </w:t>
      </w:r>
      <w:r>
        <w:rPr/>
        <w:t>and</w:t>
      </w:r>
      <w:r>
        <w:rPr>
          <w:spacing w:val="-6"/>
        </w:rPr>
        <w:t> </w:t>
      </w:r>
      <w:r>
        <w:rPr/>
        <w:t>drawing</w:t>
      </w:r>
      <w:r>
        <w:rPr>
          <w:spacing w:val="-6"/>
        </w:rPr>
        <w:t> </w:t>
      </w:r>
      <w:r>
        <w:rPr/>
        <w:t>conclusions</w:t>
      </w:r>
      <w:r>
        <w:rPr>
          <w:spacing w:val="-6"/>
        </w:rPr>
        <w:t> </w:t>
      </w:r>
      <w:r>
        <w:rPr/>
        <w:t>from</w:t>
      </w:r>
      <w:r>
        <w:rPr>
          <w:spacing w:val="-6"/>
        </w:rPr>
        <w:t> </w:t>
      </w:r>
      <w:r>
        <w:rPr/>
        <w:t>data.</w:t>
      </w:r>
      <w:r>
        <w:rPr>
          <w:spacing w:val="-6"/>
        </w:rPr>
        <w:t> </w:t>
      </w:r>
      <w:r>
        <w:rPr/>
        <w:t>Students</w:t>
      </w:r>
      <w:r>
        <w:rPr>
          <w:spacing w:val="-6"/>
        </w:rPr>
        <w:t> </w:t>
      </w:r>
      <w:r>
        <w:rPr/>
        <w:t>who</w:t>
      </w:r>
      <w:r>
        <w:rPr>
          <w:spacing w:val="-6"/>
        </w:rPr>
        <w:t> </w:t>
      </w:r>
      <w:r>
        <w:rPr/>
        <w:t>successfully</w:t>
      </w:r>
      <w:r>
        <w:rPr>
          <w:spacing w:val="-6"/>
        </w:rPr>
        <w:t> </w:t>
      </w:r>
      <w:r>
        <w:rPr/>
        <w:t>complete</w:t>
      </w:r>
      <w:r>
        <w:rPr>
          <w:spacing w:val="-6"/>
        </w:rPr>
        <w:t> </w:t>
      </w:r>
      <w:r>
        <w:rPr/>
        <w:t>the</w:t>
      </w:r>
      <w:r>
        <w:rPr>
          <w:spacing w:val="-6"/>
        </w:rPr>
        <w:t> </w:t>
      </w:r>
      <w:r>
        <w:rPr/>
        <w:t>course</w:t>
      </w:r>
      <w:r>
        <w:rPr>
          <w:spacing w:val="-6"/>
        </w:rPr>
        <w:t> </w:t>
      </w:r>
      <w:r>
        <w:rPr/>
        <w:t>and</w:t>
      </w:r>
      <w:r>
        <w:rPr>
          <w:spacing w:val="-6"/>
        </w:rPr>
        <w:t> </w:t>
      </w:r>
      <w:r>
        <w:rPr/>
        <w:t>examination</w:t>
      </w:r>
      <w:r>
        <w:rPr>
          <w:spacing w:val="-6"/>
        </w:rPr>
        <w:t> </w:t>
      </w:r>
      <w:r>
        <w:rPr/>
        <w:t>may</w:t>
      </w:r>
      <w:r>
        <w:rPr>
          <w:spacing w:val="-6"/>
        </w:rPr>
        <w:t> </w:t>
      </w:r>
      <w:r>
        <w:rPr/>
        <w:t>receive dual enrollment or advanced placement credit for college. This course requires a qualifying math test score (ALEKS, ACT, or SAT) for dual credit. GEM Area 3</w:t>
      </w:r>
    </w:p>
    <w:p>
      <w:pPr>
        <w:pStyle w:val="BodyText"/>
        <w:ind w:left="0"/>
      </w:pPr>
    </w:p>
    <w:p>
      <w:pPr>
        <w:tabs>
          <w:tab w:pos="10449" w:val="left" w:leader="none"/>
        </w:tabs>
        <w:spacing w:before="0"/>
        <w:ind w:left="820" w:right="0" w:firstLine="0"/>
        <w:jc w:val="left"/>
        <w:rPr>
          <w:sz w:val="20"/>
        </w:rPr>
      </w:pPr>
      <w:r>
        <w:rPr>
          <w:b/>
          <w:sz w:val="20"/>
        </w:rPr>
        <w:t>37541</w:t>
      </w:r>
      <w:r>
        <w:rPr>
          <w:b/>
          <w:spacing w:val="-9"/>
          <w:sz w:val="20"/>
        </w:rPr>
        <w:t> </w:t>
      </w:r>
      <w:r>
        <w:rPr>
          <w:b/>
          <w:sz w:val="20"/>
        </w:rPr>
        <w:t>College</w:t>
      </w:r>
      <w:r>
        <w:rPr>
          <w:b/>
          <w:spacing w:val="-7"/>
          <w:sz w:val="20"/>
        </w:rPr>
        <w:t> </w:t>
      </w:r>
      <w:r>
        <w:rPr>
          <w:b/>
          <w:sz w:val="20"/>
        </w:rPr>
        <w:t>Algebra</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College</w:t>
      </w:r>
      <w:r>
        <w:rPr>
          <w:spacing w:val="-7"/>
          <w:sz w:val="20"/>
        </w:rPr>
        <w:t> </w:t>
      </w:r>
      <w:r>
        <w:rPr>
          <w:sz w:val="20"/>
        </w:rPr>
        <w:t>Prep</w:t>
      </w:r>
      <w:r>
        <w:rPr>
          <w:spacing w:val="-7"/>
          <w:sz w:val="20"/>
        </w:rPr>
        <w:t> </w:t>
      </w:r>
      <w:r>
        <w:rPr>
          <w:sz w:val="20"/>
        </w:rPr>
        <w:t>-</w:t>
      </w:r>
      <w:r>
        <w:rPr>
          <w:spacing w:val="-7"/>
          <w:sz w:val="20"/>
        </w:rPr>
        <w:t> </w:t>
      </w:r>
      <w:r>
        <w:rPr>
          <w:spacing w:val="-2"/>
          <w:sz w:val="20"/>
        </w:rPr>
        <w:t>CHS/PHS</w:t>
      </w:r>
      <w:r>
        <w:rPr>
          <w:rFonts w:ascii="Times New Roman"/>
          <w:sz w:val="20"/>
        </w:rPr>
        <w:tab/>
      </w:r>
      <w:r>
        <w:rPr>
          <w:sz w:val="20"/>
        </w:rPr>
        <w:t>11</w:t>
      </w:r>
      <w:r>
        <w:rPr>
          <w:spacing w:val="-4"/>
          <w:sz w:val="20"/>
        </w:rPr>
        <w:t> </w:t>
      </w:r>
      <w:r>
        <w:rPr>
          <w:spacing w:val="-5"/>
          <w:sz w:val="20"/>
        </w:rPr>
        <w:t>12</w:t>
      </w:r>
    </w:p>
    <w:p>
      <w:pPr>
        <w:spacing w:before="0"/>
        <w:ind w:left="820" w:right="8224" w:firstLine="0"/>
        <w:jc w:val="left"/>
        <w:rPr>
          <w:sz w:val="20"/>
        </w:rPr>
      </w:pPr>
      <w:r>
        <w:rPr>
          <w:b/>
          <w:sz w:val="20"/>
        </w:rPr>
        <w:t>87541 College Algebra DC </w:t>
      </w:r>
      <w:r>
        <w:rPr>
          <w:sz w:val="20"/>
        </w:rPr>
        <w:t>– CHS Prerequisite:</w:t>
      </w:r>
      <w:r>
        <w:rPr>
          <w:spacing w:val="-12"/>
          <w:sz w:val="20"/>
        </w:rPr>
        <w:t> </w:t>
      </w:r>
      <w:r>
        <w:rPr>
          <w:sz w:val="20"/>
        </w:rPr>
        <w:t>Integrated</w:t>
      </w:r>
      <w:r>
        <w:rPr>
          <w:spacing w:val="-11"/>
          <w:sz w:val="20"/>
        </w:rPr>
        <w:t> </w:t>
      </w:r>
      <w:r>
        <w:rPr>
          <w:sz w:val="20"/>
        </w:rPr>
        <w:t>Math</w:t>
      </w:r>
      <w:r>
        <w:rPr>
          <w:spacing w:val="-11"/>
          <w:sz w:val="20"/>
        </w:rPr>
        <w:t> </w:t>
      </w:r>
      <w:r>
        <w:rPr>
          <w:sz w:val="20"/>
        </w:rPr>
        <w:t>IIIB</w:t>
      </w:r>
    </w:p>
    <w:p>
      <w:pPr>
        <w:pStyle w:val="BodyText"/>
        <w:ind w:right="857"/>
      </w:pPr>
      <w:r>
        <w:rPr/>
        <w:t>This class is designed to give students a strong background for college mathematics. Course emphasis is advanced algebraic manipulations</w:t>
      </w:r>
      <w:r>
        <w:rPr>
          <w:spacing w:val="-6"/>
        </w:rPr>
        <w:t> </w:t>
      </w:r>
      <w:r>
        <w:rPr/>
        <w:t>and</w:t>
      </w:r>
      <w:r>
        <w:rPr>
          <w:spacing w:val="-6"/>
        </w:rPr>
        <w:t> </w:t>
      </w:r>
      <w:r>
        <w:rPr/>
        <w:t>functions.</w:t>
      </w:r>
      <w:r>
        <w:rPr>
          <w:spacing w:val="-6"/>
        </w:rPr>
        <w:t> </w:t>
      </w:r>
      <w:r>
        <w:rPr/>
        <w:t>This</w:t>
      </w:r>
      <w:r>
        <w:rPr>
          <w:spacing w:val="-6"/>
        </w:rPr>
        <w:t> </w:t>
      </w:r>
      <w:r>
        <w:rPr/>
        <w:t>course</w:t>
      </w:r>
      <w:r>
        <w:rPr>
          <w:spacing w:val="-6"/>
        </w:rPr>
        <w:t> </w:t>
      </w:r>
      <w:r>
        <w:rPr/>
        <w:t>requires</w:t>
      </w:r>
      <w:r>
        <w:rPr>
          <w:spacing w:val="-6"/>
        </w:rPr>
        <w:t> </w:t>
      </w:r>
      <w:r>
        <w:rPr/>
        <w:t>a</w:t>
      </w:r>
      <w:r>
        <w:rPr>
          <w:spacing w:val="-6"/>
        </w:rPr>
        <w:t> </w:t>
      </w:r>
      <w:r>
        <w:rPr/>
        <w:t>qualifying</w:t>
      </w:r>
      <w:r>
        <w:rPr>
          <w:spacing w:val="-6"/>
        </w:rPr>
        <w:t> </w:t>
      </w:r>
      <w:r>
        <w:rPr/>
        <w:t>math</w:t>
      </w:r>
      <w:r>
        <w:rPr>
          <w:spacing w:val="-6"/>
        </w:rPr>
        <w:t> </w:t>
      </w:r>
      <w:r>
        <w:rPr/>
        <w:t>test</w:t>
      </w:r>
      <w:r>
        <w:rPr>
          <w:spacing w:val="-6"/>
        </w:rPr>
        <w:t> </w:t>
      </w:r>
      <w:r>
        <w:rPr/>
        <w:t>score</w:t>
      </w:r>
      <w:r>
        <w:rPr>
          <w:spacing w:val="-6"/>
        </w:rPr>
        <w:t> </w:t>
      </w:r>
      <w:r>
        <w:rPr/>
        <w:t>(ALEKS,</w:t>
      </w:r>
      <w:r>
        <w:rPr>
          <w:spacing w:val="-6"/>
        </w:rPr>
        <w:t> </w:t>
      </w:r>
      <w:r>
        <w:rPr/>
        <w:t>ACT,</w:t>
      </w:r>
      <w:r>
        <w:rPr>
          <w:spacing w:val="-6"/>
        </w:rPr>
        <w:t> </w:t>
      </w:r>
      <w:r>
        <w:rPr/>
        <w:t>or</w:t>
      </w:r>
      <w:r>
        <w:rPr>
          <w:spacing w:val="-6"/>
        </w:rPr>
        <w:t> </w:t>
      </w:r>
      <w:r>
        <w:rPr/>
        <w:t>SAT)</w:t>
      </w:r>
      <w:r>
        <w:rPr>
          <w:spacing w:val="-6"/>
        </w:rPr>
        <w:t> </w:t>
      </w:r>
      <w:r>
        <w:rPr/>
        <w:t>for</w:t>
      </w:r>
      <w:r>
        <w:rPr>
          <w:spacing w:val="-6"/>
        </w:rPr>
        <w:t> </w:t>
      </w:r>
      <w:r>
        <w:rPr/>
        <w:t>dual</w:t>
      </w:r>
      <w:r>
        <w:rPr>
          <w:spacing w:val="-6"/>
        </w:rPr>
        <w:t> </w:t>
      </w:r>
      <w:r>
        <w:rPr/>
        <w:t>credit.</w:t>
      </w:r>
      <w:r>
        <w:rPr>
          <w:spacing w:val="-6"/>
        </w:rPr>
        <w:t> </w:t>
      </w:r>
      <w:r>
        <w:rPr/>
        <w:t>GEM</w:t>
      </w:r>
      <w:r>
        <w:rPr>
          <w:spacing w:val="-6"/>
        </w:rPr>
        <w:t> </w:t>
      </w:r>
      <w:r>
        <w:rPr/>
        <w:t>Area </w:t>
      </w:r>
      <w:r>
        <w:rPr>
          <w:spacing w:val="-10"/>
        </w:rPr>
        <w:t>3</w:t>
      </w:r>
    </w:p>
    <w:p>
      <w:pPr>
        <w:spacing w:after="0"/>
        <w:sectPr>
          <w:pgSz w:w="12240" w:h="15840"/>
          <w:pgMar w:header="725" w:footer="676" w:top="1120" w:bottom="860" w:left="260" w:right="220"/>
        </w:sectPr>
      </w:pPr>
    </w:p>
    <w:p>
      <w:pPr>
        <w:tabs>
          <w:tab w:pos="10899" w:val="right" w:leader="none"/>
        </w:tabs>
        <w:spacing w:before="189"/>
        <w:ind w:left="820" w:right="0" w:firstLine="0"/>
        <w:jc w:val="left"/>
        <w:rPr>
          <w:sz w:val="20"/>
        </w:rPr>
      </w:pPr>
      <w:r>
        <w:rPr>
          <w:b/>
          <w:sz w:val="20"/>
        </w:rPr>
        <w:t>37661</w:t>
      </w:r>
      <w:r>
        <w:rPr>
          <w:b/>
          <w:spacing w:val="-10"/>
          <w:sz w:val="20"/>
        </w:rPr>
        <w:t> </w:t>
      </w:r>
      <w:r>
        <w:rPr>
          <w:b/>
          <w:sz w:val="20"/>
        </w:rPr>
        <w:t>College</w:t>
      </w:r>
      <w:r>
        <w:rPr>
          <w:b/>
          <w:spacing w:val="-7"/>
          <w:sz w:val="20"/>
        </w:rPr>
        <w:t> </w:t>
      </w:r>
      <w:r>
        <w:rPr>
          <w:b/>
          <w:sz w:val="20"/>
        </w:rPr>
        <w:t>Math</w:t>
      </w:r>
      <w:r>
        <w:rPr>
          <w:b/>
          <w:spacing w:val="-7"/>
          <w:sz w:val="20"/>
        </w:rPr>
        <w:t> </w:t>
      </w:r>
      <w:r>
        <w:rPr>
          <w:b/>
          <w:sz w:val="20"/>
        </w:rPr>
        <w:t>Readiness</w:t>
      </w:r>
      <w:r>
        <w:rPr>
          <w:b/>
          <w:spacing w:val="-8"/>
          <w:sz w:val="20"/>
        </w:rPr>
        <w:t> </w:t>
      </w:r>
      <w:r>
        <w:rPr>
          <w:b/>
          <w:sz w:val="20"/>
        </w:rPr>
        <w:t>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8"/>
          <w:sz w:val="20"/>
        </w:rPr>
        <w:t> </w:t>
      </w:r>
      <w:r>
        <w:rPr>
          <w:sz w:val="20"/>
        </w:rPr>
        <w:t>-</w:t>
      </w:r>
      <w:r>
        <w:rPr>
          <w:spacing w:val="-7"/>
          <w:sz w:val="20"/>
        </w:rPr>
        <w:t> </w:t>
      </w:r>
      <w:r>
        <w:rPr>
          <w:sz w:val="20"/>
        </w:rPr>
        <w:t>Repeatable</w:t>
      </w:r>
      <w:r>
        <w:rPr>
          <w:spacing w:val="-7"/>
          <w:sz w:val="20"/>
        </w:rPr>
        <w:t> </w:t>
      </w:r>
      <w:r>
        <w:rPr>
          <w:sz w:val="20"/>
        </w:rPr>
        <w:t>-</w:t>
      </w:r>
      <w:r>
        <w:rPr>
          <w:spacing w:val="-7"/>
          <w:sz w:val="20"/>
        </w:rPr>
        <w:t> </w:t>
      </w:r>
      <w:r>
        <w:rPr>
          <w:spacing w:val="-2"/>
          <w:sz w:val="20"/>
        </w:rPr>
        <w:t>CHS/NHHS/PHS</w:t>
      </w:r>
      <w:r>
        <w:rPr>
          <w:rFonts w:ascii="Times New Roman"/>
          <w:sz w:val="20"/>
        </w:rPr>
        <w:tab/>
      </w:r>
      <w:r>
        <w:rPr>
          <w:spacing w:val="-5"/>
          <w:sz w:val="20"/>
        </w:rPr>
        <w:t>11 </w:t>
      </w:r>
      <w:r>
        <w:rPr>
          <w:sz w:val="20"/>
        </w:rPr>
        <w:t>12</w:t>
      </w:r>
    </w:p>
    <w:p>
      <w:pPr>
        <w:pStyle w:val="Heading5"/>
      </w:pPr>
      <w:r>
        <w:rPr/>
        <w:t>37662</w:t>
      </w:r>
      <w:r>
        <w:rPr>
          <w:spacing w:val="-8"/>
        </w:rPr>
        <w:t> </w:t>
      </w:r>
      <w:r>
        <w:rPr/>
        <w:t>College</w:t>
      </w:r>
      <w:r>
        <w:rPr>
          <w:spacing w:val="-7"/>
        </w:rPr>
        <w:t> </w:t>
      </w:r>
      <w:r>
        <w:rPr/>
        <w:t>Math</w:t>
      </w:r>
      <w:r>
        <w:rPr>
          <w:spacing w:val="-8"/>
        </w:rPr>
        <w:t> </w:t>
      </w:r>
      <w:r>
        <w:rPr/>
        <w:t>Readiness</w:t>
      </w:r>
      <w:r>
        <w:rPr>
          <w:spacing w:val="-7"/>
        </w:rPr>
        <w:t> </w:t>
      </w:r>
      <w:r>
        <w:rPr>
          <w:spacing w:val="-10"/>
        </w:rPr>
        <w:t>B</w:t>
      </w:r>
    </w:p>
    <w:p>
      <w:pPr>
        <w:pStyle w:val="BodyText"/>
      </w:pPr>
      <w:r>
        <w:rPr>
          <w:spacing w:val="-2"/>
        </w:rPr>
        <w:t>Prerequisite:</w:t>
      </w:r>
      <w:r>
        <w:rPr>
          <w:spacing w:val="3"/>
        </w:rPr>
        <w:t> </w:t>
      </w:r>
      <w:r>
        <w:rPr>
          <w:spacing w:val="-2"/>
        </w:rPr>
        <w:t>Integrated</w:t>
      </w:r>
      <w:r>
        <w:rPr>
          <w:spacing w:val="3"/>
        </w:rPr>
        <w:t> </w:t>
      </w:r>
      <w:r>
        <w:rPr>
          <w:spacing w:val="-2"/>
        </w:rPr>
        <w:t>Math</w:t>
      </w:r>
      <w:r>
        <w:rPr>
          <w:spacing w:val="4"/>
        </w:rPr>
        <w:t> </w:t>
      </w:r>
      <w:r>
        <w:rPr>
          <w:spacing w:val="-2"/>
        </w:rPr>
        <w:t>IIA/B/C</w:t>
      </w:r>
    </w:p>
    <w:p>
      <w:pPr>
        <w:pStyle w:val="BodyText"/>
        <w:ind w:right="857"/>
      </w:pPr>
      <w:r>
        <w:rPr/>
        <w:t>This</w:t>
      </w:r>
      <w:r>
        <w:rPr>
          <w:spacing w:val="-6"/>
        </w:rPr>
        <w:t> </w:t>
      </w:r>
      <w:r>
        <w:rPr/>
        <w:t>course</w:t>
      </w:r>
      <w:r>
        <w:rPr>
          <w:spacing w:val="-6"/>
        </w:rPr>
        <w:t> </w:t>
      </w:r>
      <w:r>
        <w:rPr/>
        <w:t>uses</w:t>
      </w:r>
      <w:r>
        <w:rPr>
          <w:spacing w:val="-6"/>
        </w:rPr>
        <w:t> </w:t>
      </w:r>
      <w:r>
        <w:rPr/>
        <w:t>the</w:t>
      </w:r>
      <w:r>
        <w:rPr>
          <w:spacing w:val="-6"/>
        </w:rPr>
        <w:t> </w:t>
      </w:r>
      <w:r>
        <w:rPr/>
        <w:t>ALEKS</w:t>
      </w:r>
      <w:r>
        <w:rPr>
          <w:spacing w:val="-6"/>
        </w:rPr>
        <w:t> </w:t>
      </w:r>
      <w:r>
        <w:rPr/>
        <w:t>program</w:t>
      </w:r>
      <w:r>
        <w:rPr>
          <w:spacing w:val="-6"/>
        </w:rPr>
        <w:t> </w:t>
      </w:r>
      <w:r>
        <w:rPr/>
        <w:t>to</w:t>
      </w:r>
      <w:r>
        <w:rPr>
          <w:spacing w:val="-6"/>
        </w:rPr>
        <w:t> </w:t>
      </w:r>
      <w:r>
        <w:rPr/>
        <w:t>prepare</w:t>
      </w:r>
      <w:r>
        <w:rPr>
          <w:spacing w:val="-6"/>
        </w:rPr>
        <w:t> </w:t>
      </w:r>
      <w:r>
        <w:rPr/>
        <w:t>learners</w:t>
      </w:r>
      <w:r>
        <w:rPr>
          <w:spacing w:val="-6"/>
        </w:rPr>
        <w:t> </w:t>
      </w:r>
      <w:r>
        <w:rPr/>
        <w:t>for</w:t>
      </w:r>
      <w:r>
        <w:rPr>
          <w:spacing w:val="-6"/>
        </w:rPr>
        <w:t> </w:t>
      </w:r>
      <w:r>
        <w:rPr/>
        <w:t>college</w:t>
      </w:r>
      <w:r>
        <w:rPr>
          <w:spacing w:val="-6"/>
        </w:rPr>
        <w:t> </w:t>
      </w:r>
      <w:r>
        <w:rPr/>
        <w:t>level</w:t>
      </w:r>
      <w:r>
        <w:rPr>
          <w:spacing w:val="-6"/>
        </w:rPr>
        <w:t> </w:t>
      </w:r>
      <w:r>
        <w:rPr/>
        <w:t>mathematics</w:t>
      </w:r>
      <w:r>
        <w:rPr>
          <w:spacing w:val="-6"/>
        </w:rPr>
        <w:t> </w:t>
      </w:r>
      <w:r>
        <w:rPr/>
        <w:t>by</w:t>
      </w:r>
      <w:r>
        <w:rPr>
          <w:spacing w:val="-6"/>
        </w:rPr>
        <w:t> </w:t>
      </w:r>
      <w:r>
        <w:rPr/>
        <w:t>diagnosing</w:t>
      </w:r>
      <w:r>
        <w:rPr>
          <w:spacing w:val="-6"/>
        </w:rPr>
        <w:t> </w:t>
      </w:r>
      <w:r>
        <w:rPr/>
        <w:t>and</w:t>
      </w:r>
      <w:r>
        <w:rPr>
          <w:spacing w:val="-6"/>
        </w:rPr>
        <w:t> </w:t>
      </w:r>
      <w:r>
        <w:rPr/>
        <w:t>remediating</w:t>
      </w:r>
      <w:r>
        <w:rPr>
          <w:spacing w:val="-6"/>
        </w:rPr>
        <w:t> </w:t>
      </w:r>
      <w:r>
        <w:rPr/>
        <w:t>gaps</w:t>
      </w:r>
      <w:r>
        <w:rPr>
          <w:spacing w:val="-6"/>
        </w:rPr>
        <w:t> </w:t>
      </w:r>
      <w:r>
        <w:rPr/>
        <w:t>in learning. Students will work at their own pace on a personalized learning plan. The course is a Web-based course (meaning you can access it from home) and is designed to find your weak areas in math, and improve them by working through modules set forth by the ALEKS program.</w:t>
      </w:r>
    </w:p>
    <w:p>
      <w:pPr>
        <w:tabs>
          <w:tab w:pos="10869" w:val="right" w:leader="none"/>
        </w:tabs>
        <w:spacing w:before="293"/>
        <w:ind w:left="820" w:right="0" w:firstLine="0"/>
        <w:jc w:val="left"/>
        <w:rPr>
          <w:sz w:val="20"/>
        </w:rPr>
      </w:pPr>
      <w:r>
        <w:rPr>
          <w:b/>
          <w:sz w:val="20"/>
        </w:rPr>
        <w:t>37664</w:t>
      </w:r>
      <w:r>
        <w:rPr>
          <w:b/>
          <w:spacing w:val="-10"/>
          <w:sz w:val="20"/>
        </w:rPr>
        <w:t> </w:t>
      </w:r>
      <w:r>
        <w:rPr>
          <w:b/>
          <w:sz w:val="20"/>
        </w:rPr>
        <w:t>College</w:t>
      </w:r>
      <w:r>
        <w:rPr>
          <w:b/>
          <w:spacing w:val="-8"/>
          <w:sz w:val="20"/>
        </w:rPr>
        <w:t> </w:t>
      </w:r>
      <w:r>
        <w:rPr>
          <w:b/>
          <w:sz w:val="20"/>
        </w:rPr>
        <w:t>Prep</w:t>
      </w:r>
      <w:r>
        <w:rPr>
          <w:b/>
          <w:spacing w:val="-7"/>
          <w:sz w:val="20"/>
        </w:rPr>
        <w:t> </w:t>
      </w:r>
      <w:r>
        <w:rPr>
          <w:b/>
          <w:sz w:val="20"/>
        </w:rPr>
        <w:t>Mathematics</w:t>
      </w:r>
      <w:r>
        <w:rPr>
          <w:b/>
          <w:spacing w:val="-8"/>
          <w:sz w:val="20"/>
        </w:rPr>
        <w:t> </w:t>
      </w:r>
      <w:r>
        <w:rPr>
          <w:b/>
          <w:sz w:val="20"/>
        </w:rPr>
        <w:t>A</w:t>
      </w:r>
      <w:r>
        <w:rPr>
          <w:b/>
          <w:spacing w:val="-7"/>
          <w:sz w:val="20"/>
        </w:rPr>
        <w:t> </w:t>
      </w:r>
      <w:r>
        <w:rPr>
          <w:sz w:val="20"/>
        </w:rPr>
        <w:t>-</w:t>
      </w:r>
      <w:r>
        <w:rPr>
          <w:spacing w:val="-8"/>
          <w:sz w:val="20"/>
        </w:rPr>
        <w:t> </w:t>
      </w:r>
      <w:r>
        <w:rPr>
          <w:sz w:val="20"/>
        </w:rPr>
        <w:t>2</w:t>
      </w:r>
      <w:r>
        <w:rPr>
          <w:spacing w:val="-7"/>
          <w:sz w:val="20"/>
        </w:rPr>
        <w:t> </w:t>
      </w:r>
      <w:r>
        <w:rPr>
          <w:sz w:val="20"/>
        </w:rPr>
        <w:t>Trimesters</w:t>
      </w:r>
      <w:r>
        <w:rPr>
          <w:spacing w:val="-8"/>
          <w:sz w:val="20"/>
        </w:rPr>
        <w:t> </w:t>
      </w:r>
      <w:r>
        <w:rPr>
          <w:sz w:val="20"/>
        </w:rPr>
        <w:t>-</w:t>
      </w:r>
      <w:r>
        <w:rPr>
          <w:spacing w:val="-7"/>
          <w:sz w:val="20"/>
        </w:rPr>
        <w:t> </w:t>
      </w:r>
      <w:r>
        <w:rPr>
          <w:sz w:val="20"/>
        </w:rPr>
        <w:t>Repeatable</w:t>
      </w:r>
      <w:r>
        <w:rPr>
          <w:spacing w:val="-8"/>
          <w:sz w:val="20"/>
        </w:rPr>
        <w:t> </w:t>
      </w:r>
      <w:r>
        <w:rPr>
          <w:sz w:val="20"/>
        </w:rPr>
        <w:t>-</w:t>
      </w:r>
      <w:r>
        <w:rPr>
          <w:spacing w:val="-7"/>
          <w:sz w:val="20"/>
        </w:rPr>
        <w:t> </w:t>
      </w:r>
      <w:r>
        <w:rPr>
          <w:spacing w:val="-2"/>
          <w:sz w:val="20"/>
        </w:rPr>
        <w:t>CHS/HHS/NHHS/PHS</w:t>
      </w:r>
      <w:r>
        <w:rPr>
          <w:rFonts w:ascii="Times New Roman"/>
          <w:sz w:val="20"/>
        </w:rPr>
        <w:tab/>
      </w:r>
      <w:r>
        <w:rPr>
          <w:spacing w:val="-5"/>
          <w:sz w:val="20"/>
        </w:rPr>
        <w:t>11 </w:t>
      </w:r>
      <w:r>
        <w:rPr>
          <w:sz w:val="20"/>
        </w:rPr>
        <w:t>12</w:t>
      </w:r>
    </w:p>
    <w:p>
      <w:pPr>
        <w:pStyle w:val="Heading5"/>
        <w:spacing w:before="48"/>
      </w:pPr>
      <w:r>
        <w:rPr/>
        <w:t>37665</w:t>
      </w:r>
      <w:r>
        <w:rPr>
          <w:spacing w:val="-9"/>
        </w:rPr>
        <w:t> </w:t>
      </w:r>
      <w:r>
        <w:rPr/>
        <w:t>College</w:t>
      </w:r>
      <w:r>
        <w:rPr>
          <w:spacing w:val="-8"/>
        </w:rPr>
        <w:t> </w:t>
      </w:r>
      <w:r>
        <w:rPr/>
        <w:t>Prep</w:t>
      </w:r>
      <w:r>
        <w:rPr>
          <w:spacing w:val="-8"/>
        </w:rPr>
        <w:t> </w:t>
      </w:r>
      <w:r>
        <w:rPr/>
        <w:t>Mathematics</w:t>
      </w:r>
      <w:r>
        <w:rPr>
          <w:spacing w:val="-8"/>
        </w:rPr>
        <w:t> </w:t>
      </w:r>
      <w:r>
        <w:rPr>
          <w:spacing w:val="-10"/>
        </w:rPr>
        <w:t>B</w:t>
      </w:r>
    </w:p>
    <w:p>
      <w:pPr>
        <w:pStyle w:val="BodyText"/>
        <w:spacing w:before="49"/>
      </w:pPr>
      <w:r>
        <w:rPr>
          <w:color w:val="212121"/>
          <w:spacing w:val="-2"/>
        </w:rPr>
        <w:t>Prerequisite:</w:t>
      </w:r>
      <w:r>
        <w:rPr>
          <w:color w:val="212121"/>
          <w:spacing w:val="3"/>
        </w:rPr>
        <w:t> </w:t>
      </w:r>
      <w:r>
        <w:rPr>
          <w:spacing w:val="-2"/>
        </w:rPr>
        <w:t>Integrated</w:t>
      </w:r>
      <w:r>
        <w:rPr>
          <w:spacing w:val="3"/>
        </w:rPr>
        <w:t> </w:t>
      </w:r>
      <w:r>
        <w:rPr>
          <w:spacing w:val="-2"/>
        </w:rPr>
        <w:t>Math</w:t>
      </w:r>
      <w:r>
        <w:rPr>
          <w:spacing w:val="3"/>
        </w:rPr>
        <w:t> </w:t>
      </w:r>
      <w:r>
        <w:rPr>
          <w:spacing w:val="-2"/>
        </w:rPr>
        <w:t>II</w:t>
      </w:r>
      <w:r>
        <w:rPr>
          <w:spacing w:val="3"/>
        </w:rPr>
        <w:t> </w:t>
      </w:r>
      <w:r>
        <w:rPr>
          <w:spacing w:val="-4"/>
        </w:rPr>
        <w:t>A/B/C</w:t>
      </w:r>
    </w:p>
    <w:p>
      <w:pPr>
        <w:pStyle w:val="BodyText"/>
        <w:ind w:right="857"/>
      </w:pPr>
      <w:r>
        <w:rPr>
          <w:color w:val="212121"/>
        </w:rPr>
        <w:t>This course is intended to provide a basic foundation for students to prepare for general education math requirements at</w:t>
      </w:r>
      <w:r>
        <w:rPr>
          <w:color w:val="212121"/>
        </w:rPr>
        <w:t> the</w:t>
      </w:r>
      <w:r>
        <w:rPr>
          <w:color w:val="212121"/>
          <w:spacing w:val="-2"/>
        </w:rPr>
        <w:t> </w:t>
      </w:r>
      <w:r>
        <w:rPr>
          <w:color w:val="212121"/>
        </w:rPr>
        <w:t>college</w:t>
      </w:r>
      <w:r>
        <w:rPr>
          <w:color w:val="212121"/>
          <w:spacing w:val="-2"/>
        </w:rPr>
        <w:t> </w:t>
      </w:r>
      <w:r>
        <w:rPr>
          <w:color w:val="212121"/>
        </w:rPr>
        <w:t>level.</w:t>
      </w:r>
      <w:r>
        <w:rPr>
          <w:color w:val="212121"/>
          <w:spacing w:val="-2"/>
        </w:rPr>
        <w:t> </w:t>
      </w:r>
      <w:r>
        <w:rPr>
          <w:color w:val="212121"/>
        </w:rPr>
        <w:t>The</w:t>
      </w:r>
      <w:r>
        <w:rPr>
          <w:color w:val="212121"/>
          <w:spacing w:val="-2"/>
        </w:rPr>
        <w:t> </w:t>
      </w:r>
      <w:r>
        <w:rPr>
          <w:color w:val="212121"/>
        </w:rPr>
        <w:t>course</w:t>
      </w:r>
      <w:r>
        <w:rPr>
          <w:color w:val="212121"/>
          <w:spacing w:val="-2"/>
        </w:rPr>
        <w:t> </w:t>
      </w:r>
      <w:r>
        <w:rPr>
          <w:color w:val="212121"/>
        </w:rPr>
        <w:t>will</w:t>
      </w:r>
      <w:r>
        <w:rPr>
          <w:color w:val="212121"/>
          <w:spacing w:val="-2"/>
        </w:rPr>
        <w:t> </w:t>
      </w:r>
      <w:r>
        <w:rPr>
          <w:color w:val="212121"/>
        </w:rPr>
        <w:t>extend</w:t>
      </w:r>
      <w:r>
        <w:rPr>
          <w:color w:val="212121"/>
          <w:spacing w:val="-2"/>
        </w:rPr>
        <w:t> </w:t>
      </w:r>
      <w:r>
        <w:rPr>
          <w:color w:val="212121"/>
        </w:rPr>
        <w:t>on</w:t>
      </w:r>
      <w:r>
        <w:rPr>
          <w:color w:val="212121"/>
          <w:spacing w:val="-2"/>
        </w:rPr>
        <w:t> </w:t>
      </w:r>
      <w:r>
        <w:rPr>
          <w:color w:val="212121"/>
        </w:rPr>
        <w:t>concepts</w:t>
      </w:r>
      <w:r>
        <w:rPr>
          <w:color w:val="212121"/>
          <w:spacing w:val="-2"/>
        </w:rPr>
        <w:t> </w:t>
      </w:r>
      <w:r>
        <w:rPr>
          <w:color w:val="212121"/>
        </w:rPr>
        <w:t>from</w:t>
      </w:r>
      <w:r>
        <w:rPr>
          <w:color w:val="212121"/>
          <w:spacing w:val="-2"/>
        </w:rPr>
        <w:t> </w:t>
      </w:r>
      <w:r>
        <w:rPr>
          <w:color w:val="212121"/>
        </w:rPr>
        <w:t>Math</w:t>
      </w:r>
      <w:r>
        <w:rPr>
          <w:color w:val="212121"/>
          <w:spacing w:val="-2"/>
        </w:rPr>
        <w:t> </w:t>
      </w:r>
      <w:r>
        <w:rPr>
          <w:color w:val="212121"/>
        </w:rPr>
        <w:t>I</w:t>
      </w:r>
      <w:r>
        <w:rPr>
          <w:color w:val="212121"/>
          <w:spacing w:val="-2"/>
        </w:rPr>
        <w:t> </w:t>
      </w:r>
      <w:r>
        <w:rPr>
          <w:color w:val="212121"/>
        </w:rPr>
        <w:t>and</w:t>
      </w:r>
      <w:r>
        <w:rPr>
          <w:color w:val="212121"/>
          <w:spacing w:val="-2"/>
        </w:rPr>
        <w:t> </w:t>
      </w:r>
      <w:r>
        <w:rPr>
          <w:color w:val="212121"/>
        </w:rPr>
        <w:t>Math</w:t>
      </w:r>
      <w:r>
        <w:rPr>
          <w:color w:val="212121"/>
          <w:spacing w:val="-2"/>
        </w:rPr>
        <w:t> </w:t>
      </w:r>
      <w:r>
        <w:rPr>
          <w:color w:val="212121"/>
        </w:rPr>
        <w:t>II</w:t>
      </w:r>
      <w:r>
        <w:rPr>
          <w:color w:val="212121"/>
          <w:spacing w:val="-2"/>
        </w:rPr>
        <w:t> </w:t>
      </w:r>
      <w:r>
        <w:rPr>
          <w:color w:val="212121"/>
        </w:rPr>
        <w:t>including</w:t>
      </w:r>
      <w:r>
        <w:rPr>
          <w:color w:val="212121"/>
          <w:spacing w:val="-2"/>
        </w:rPr>
        <w:t> </w:t>
      </w:r>
      <w:r>
        <w:rPr>
          <w:color w:val="212121"/>
        </w:rPr>
        <w:t>a</w:t>
      </w:r>
      <w:r>
        <w:rPr>
          <w:color w:val="212121"/>
          <w:spacing w:val="-2"/>
        </w:rPr>
        <w:t> </w:t>
      </w:r>
      <w:r>
        <w:rPr>
          <w:color w:val="212121"/>
        </w:rPr>
        <w:t>study</w:t>
      </w:r>
      <w:r>
        <w:rPr>
          <w:color w:val="212121"/>
          <w:spacing w:val="-2"/>
        </w:rPr>
        <w:t> </w:t>
      </w:r>
      <w:r>
        <w:rPr>
          <w:color w:val="212121"/>
        </w:rPr>
        <w:t>of</w:t>
      </w:r>
      <w:r>
        <w:rPr>
          <w:color w:val="212121"/>
          <w:spacing w:val="-2"/>
        </w:rPr>
        <w:t> </w:t>
      </w:r>
      <w:r>
        <w:rPr>
          <w:color w:val="212121"/>
        </w:rPr>
        <w:t>the</w:t>
      </w:r>
      <w:r>
        <w:rPr>
          <w:color w:val="212121"/>
          <w:spacing w:val="-2"/>
        </w:rPr>
        <w:t> </w:t>
      </w:r>
      <w:r>
        <w:rPr>
          <w:color w:val="212121"/>
        </w:rPr>
        <w:t>fundamental</w:t>
      </w:r>
      <w:r>
        <w:rPr>
          <w:color w:val="212121"/>
          <w:spacing w:val="-2"/>
        </w:rPr>
        <w:t> </w:t>
      </w:r>
      <w:r>
        <w:rPr>
          <w:color w:val="212121"/>
        </w:rPr>
        <w:t>concepts and</w:t>
      </w:r>
      <w:r>
        <w:rPr>
          <w:color w:val="212121"/>
          <w:spacing w:val="-7"/>
        </w:rPr>
        <w:t> </w:t>
      </w:r>
      <w:r>
        <w:rPr>
          <w:color w:val="212121"/>
        </w:rPr>
        <w:t>operations</w:t>
      </w:r>
      <w:r>
        <w:rPr>
          <w:color w:val="212121"/>
          <w:spacing w:val="-7"/>
        </w:rPr>
        <w:t> </w:t>
      </w:r>
      <w:r>
        <w:rPr>
          <w:color w:val="212121"/>
        </w:rPr>
        <w:t>of</w:t>
      </w:r>
      <w:r>
        <w:rPr>
          <w:color w:val="212121"/>
          <w:spacing w:val="-7"/>
        </w:rPr>
        <w:t> </w:t>
      </w:r>
      <w:r>
        <w:rPr>
          <w:color w:val="212121"/>
        </w:rPr>
        <w:t>algebra,</w:t>
      </w:r>
      <w:r>
        <w:rPr>
          <w:color w:val="212121"/>
          <w:spacing w:val="-7"/>
        </w:rPr>
        <w:t> </w:t>
      </w:r>
      <w:r>
        <w:rPr>
          <w:color w:val="212121"/>
        </w:rPr>
        <w:t>functions,</w:t>
      </w:r>
      <w:r>
        <w:rPr>
          <w:color w:val="212121"/>
          <w:spacing w:val="-7"/>
        </w:rPr>
        <w:t> </w:t>
      </w:r>
      <w:r>
        <w:rPr>
          <w:color w:val="212121"/>
        </w:rPr>
        <w:t>polynomials,</w:t>
      </w:r>
      <w:r>
        <w:rPr>
          <w:color w:val="212121"/>
          <w:spacing w:val="-7"/>
        </w:rPr>
        <w:t> </w:t>
      </w:r>
      <w:r>
        <w:rPr>
          <w:color w:val="212121"/>
        </w:rPr>
        <w:t>factoring,</w:t>
      </w:r>
      <w:r>
        <w:rPr>
          <w:color w:val="212121"/>
          <w:spacing w:val="-7"/>
        </w:rPr>
        <w:t> </w:t>
      </w:r>
      <w:r>
        <w:rPr>
          <w:color w:val="212121"/>
        </w:rPr>
        <w:t>graphing,</w:t>
      </w:r>
      <w:r>
        <w:rPr>
          <w:color w:val="212121"/>
          <w:spacing w:val="-7"/>
        </w:rPr>
        <w:t> </w:t>
      </w:r>
      <w:r>
        <w:rPr>
          <w:color w:val="212121"/>
        </w:rPr>
        <w:t>systems</w:t>
      </w:r>
      <w:r>
        <w:rPr>
          <w:color w:val="212121"/>
          <w:spacing w:val="-7"/>
        </w:rPr>
        <w:t> </w:t>
      </w:r>
      <w:r>
        <w:rPr>
          <w:color w:val="212121"/>
        </w:rPr>
        <w:t>of</w:t>
      </w:r>
      <w:r>
        <w:rPr>
          <w:color w:val="212121"/>
          <w:spacing w:val="-7"/>
        </w:rPr>
        <w:t> </w:t>
      </w:r>
      <w:r>
        <w:rPr>
          <w:color w:val="212121"/>
        </w:rPr>
        <w:t>equations,</w:t>
      </w:r>
      <w:r>
        <w:rPr>
          <w:color w:val="212121"/>
          <w:spacing w:val="-7"/>
        </w:rPr>
        <w:t> </w:t>
      </w:r>
      <w:r>
        <w:rPr>
          <w:color w:val="212121"/>
        </w:rPr>
        <w:t>exponents,</w:t>
      </w:r>
      <w:r>
        <w:rPr>
          <w:color w:val="212121"/>
          <w:spacing w:val="-7"/>
        </w:rPr>
        <w:t> </w:t>
      </w:r>
      <w:r>
        <w:rPr>
          <w:color w:val="212121"/>
        </w:rPr>
        <w:t>radicals,</w:t>
      </w:r>
      <w:r>
        <w:rPr>
          <w:color w:val="212121"/>
          <w:spacing w:val="-7"/>
        </w:rPr>
        <w:t> </w:t>
      </w:r>
      <w:r>
        <w:rPr>
          <w:color w:val="212121"/>
        </w:rPr>
        <w:t>quadratics, exponential and logarithmic functions, and practical applications.</w:t>
      </w:r>
    </w:p>
    <w:p>
      <w:pPr>
        <w:tabs>
          <w:tab w:pos="10899" w:val="right" w:leader="none"/>
        </w:tabs>
        <w:spacing w:before="244"/>
        <w:ind w:left="820" w:right="0" w:firstLine="0"/>
        <w:jc w:val="left"/>
        <w:rPr>
          <w:sz w:val="20"/>
        </w:rPr>
      </w:pPr>
      <w:r>
        <w:rPr>
          <w:b/>
          <w:sz w:val="20"/>
        </w:rPr>
        <w:t>37581</w:t>
      </w:r>
      <w:r>
        <w:rPr>
          <w:b/>
          <w:spacing w:val="-9"/>
          <w:sz w:val="20"/>
        </w:rPr>
        <w:t> </w:t>
      </w:r>
      <w:r>
        <w:rPr>
          <w:b/>
          <w:sz w:val="20"/>
        </w:rPr>
        <w:t>Honors</w:t>
      </w:r>
      <w:r>
        <w:rPr>
          <w:b/>
          <w:spacing w:val="-6"/>
          <w:sz w:val="20"/>
        </w:rPr>
        <w:t> </w:t>
      </w:r>
      <w:r>
        <w:rPr>
          <w:b/>
          <w:sz w:val="20"/>
        </w:rPr>
        <w:t>Calculus</w:t>
      </w:r>
      <w:r>
        <w:rPr>
          <w:b/>
          <w:spacing w:val="-7"/>
          <w:sz w:val="20"/>
        </w:rPr>
        <w:t> </w:t>
      </w:r>
      <w:r>
        <w:rPr>
          <w:sz w:val="20"/>
        </w:rPr>
        <w:t>-</w:t>
      </w:r>
      <w:r>
        <w:rPr>
          <w:spacing w:val="-6"/>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z w:val="20"/>
        </w:rPr>
        <w:t>College</w:t>
      </w:r>
      <w:r>
        <w:rPr>
          <w:spacing w:val="-7"/>
          <w:sz w:val="20"/>
        </w:rPr>
        <w:t> </w:t>
      </w:r>
      <w:r>
        <w:rPr>
          <w:sz w:val="20"/>
        </w:rPr>
        <w:t>Prep</w:t>
      </w:r>
      <w:r>
        <w:rPr>
          <w:spacing w:val="-6"/>
          <w:sz w:val="20"/>
        </w:rPr>
        <w:t> </w:t>
      </w:r>
      <w:r>
        <w:rPr>
          <w:sz w:val="20"/>
        </w:rPr>
        <w:t>-</w:t>
      </w:r>
      <w:r>
        <w:rPr>
          <w:spacing w:val="-6"/>
          <w:sz w:val="20"/>
        </w:rPr>
        <w:t> </w:t>
      </w:r>
      <w:r>
        <w:rPr>
          <w:spacing w:val="-5"/>
          <w:sz w:val="20"/>
        </w:rPr>
        <w:t>CHS</w:t>
      </w:r>
      <w:r>
        <w:rPr>
          <w:rFonts w:ascii="Times New Roman"/>
          <w:sz w:val="20"/>
        </w:rPr>
        <w:tab/>
      </w:r>
      <w:r>
        <w:rPr>
          <w:spacing w:val="-5"/>
          <w:sz w:val="20"/>
        </w:rPr>
        <w:t>11 </w:t>
      </w:r>
      <w:r>
        <w:rPr>
          <w:sz w:val="20"/>
        </w:rPr>
        <w:t>12</w:t>
      </w:r>
    </w:p>
    <w:p>
      <w:pPr>
        <w:pStyle w:val="BodyText"/>
        <w:ind w:right="6781"/>
      </w:pPr>
      <w:r>
        <w:rPr/>
        <w:t>Prerequisite:</w:t>
      </w:r>
      <w:r>
        <w:rPr>
          <w:spacing w:val="-1"/>
        </w:rPr>
        <w:t> </w:t>
      </w:r>
      <w:r>
        <w:rPr/>
        <w:t>Trigonometry</w:t>
      </w:r>
      <w:r>
        <w:rPr>
          <w:spacing w:val="-1"/>
        </w:rPr>
        <w:t> </w:t>
      </w:r>
      <w:r>
        <w:rPr/>
        <w:t>or</w:t>
      </w:r>
      <w:r>
        <w:rPr>
          <w:spacing w:val="-1"/>
        </w:rPr>
        <w:t> </w:t>
      </w:r>
      <w:r>
        <w:rPr/>
        <w:t>Integrated</w:t>
      </w:r>
      <w:r>
        <w:rPr>
          <w:spacing w:val="-1"/>
        </w:rPr>
        <w:t> </w:t>
      </w:r>
      <w:r>
        <w:rPr/>
        <w:t>Math</w:t>
      </w:r>
      <w:r>
        <w:rPr>
          <w:spacing w:val="-1"/>
        </w:rPr>
        <w:t> </w:t>
      </w:r>
      <w:r>
        <w:rPr/>
        <w:t>IIIB This</w:t>
      </w:r>
      <w:r>
        <w:rPr>
          <w:spacing w:val="-9"/>
        </w:rPr>
        <w:t> </w:t>
      </w:r>
      <w:r>
        <w:rPr/>
        <w:t>class</w:t>
      </w:r>
      <w:r>
        <w:rPr>
          <w:spacing w:val="-9"/>
        </w:rPr>
        <w:t> </w:t>
      </w:r>
      <w:r>
        <w:rPr/>
        <w:t>covers</w:t>
      </w:r>
      <w:r>
        <w:rPr>
          <w:spacing w:val="-9"/>
        </w:rPr>
        <w:t> </w:t>
      </w:r>
      <w:r>
        <w:rPr/>
        <w:t>the</w:t>
      </w:r>
      <w:r>
        <w:rPr>
          <w:spacing w:val="-9"/>
        </w:rPr>
        <w:t> </w:t>
      </w:r>
      <w:r>
        <w:rPr/>
        <w:t>derivative</w:t>
      </w:r>
      <w:r>
        <w:rPr>
          <w:spacing w:val="-9"/>
        </w:rPr>
        <w:t> </w:t>
      </w:r>
      <w:r>
        <w:rPr/>
        <w:t>and</w:t>
      </w:r>
      <w:r>
        <w:rPr>
          <w:spacing w:val="-9"/>
        </w:rPr>
        <w:t> </w:t>
      </w:r>
      <w:r>
        <w:rPr/>
        <w:t>its</w:t>
      </w:r>
      <w:r>
        <w:rPr>
          <w:spacing w:val="-9"/>
        </w:rPr>
        <w:t> </w:t>
      </w:r>
      <w:r>
        <w:rPr/>
        <w:t>applications.</w:t>
      </w:r>
    </w:p>
    <w:p>
      <w:pPr>
        <w:tabs>
          <w:tab w:pos="10899" w:val="right" w:leader="none"/>
        </w:tabs>
        <w:spacing w:before="245"/>
        <w:ind w:left="820" w:right="0" w:firstLine="0"/>
        <w:jc w:val="left"/>
        <w:rPr>
          <w:sz w:val="20"/>
        </w:rPr>
      </w:pPr>
      <w:r>
        <w:rPr>
          <w:b/>
          <w:sz w:val="20"/>
        </w:rPr>
        <w:t>37551</w:t>
      </w:r>
      <w:r>
        <w:rPr>
          <w:b/>
          <w:spacing w:val="-10"/>
          <w:sz w:val="20"/>
        </w:rPr>
        <w:t> </w:t>
      </w:r>
      <w:r>
        <w:rPr>
          <w:b/>
          <w:sz w:val="20"/>
        </w:rPr>
        <w:t>Honors</w:t>
      </w:r>
      <w:r>
        <w:rPr>
          <w:b/>
          <w:spacing w:val="-7"/>
          <w:sz w:val="20"/>
        </w:rPr>
        <w:t> </w:t>
      </w:r>
      <w:r>
        <w:rPr>
          <w:b/>
          <w:sz w:val="20"/>
        </w:rPr>
        <w:t>College</w:t>
      </w:r>
      <w:r>
        <w:rPr>
          <w:b/>
          <w:spacing w:val="-7"/>
          <w:sz w:val="20"/>
        </w:rPr>
        <w:t> </w:t>
      </w:r>
      <w:r>
        <w:rPr>
          <w:b/>
          <w:sz w:val="20"/>
        </w:rPr>
        <w:t>Algebra</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College</w:t>
      </w:r>
      <w:r>
        <w:rPr>
          <w:spacing w:val="-7"/>
          <w:sz w:val="20"/>
        </w:rPr>
        <w:t> </w:t>
      </w:r>
      <w:r>
        <w:rPr>
          <w:sz w:val="20"/>
        </w:rPr>
        <w:t>Prep</w:t>
      </w:r>
      <w:r>
        <w:rPr>
          <w:spacing w:val="-7"/>
          <w:sz w:val="20"/>
        </w:rPr>
        <w:t> </w:t>
      </w:r>
      <w:r>
        <w:rPr>
          <w:sz w:val="20"/>
        </w:rPr>
        <w:t>–</w:t>
      </w:r>
      <w:r>
        <w:rPr>
          <w:spacing w:val="-7"/>
          <w:sz w:val="20"/>
        </w:rPr>
        <w:t> </w:t>
      </w:r>
      <w:r>
        <w:rPr>
          <w:spacing w:val="-2"/>
          <w:sz w:val="20"/>
        </w:rPr>
        <w:t>CHS/HHS</w:t>
      </w:r>
      <w:r>
        <w:rPr>
          <w:rFonts w:ascii="Times New Roman" w:hAnsi="Times New Roman"/>
          <w:sz w:val="20"/>
        </w:rPr>
        <w:tab/>
      </w:r>
      <w:r>
        <w:rPr>
          <w:spacing w:val="-5"/>
          <w:sz w:val="20"/>
        </w:rPr>
        <w:t>11 </w:t>
      </w:r>
      <w:r>
        <w:rPr>
          <w:sz w:val="20"/>
        </w:rPr>
        <w:t>12</w:t>
      </w:r>
    </w:p>
    <w:p>
      <w:pPr>
        <w:spacing w:before="0"/>
        <w:ind w:left="820" w:right="6852" w:firstLine="0"/>
        <w:jc w:val="both"/>
        <w:rPr>
          <w:sz w:val="20"/>
        </w:rPr>
      </w:pPr>
      <w:r>
        <w:rPr>
          <w:b/>
          <w:sz w:val="20"/>
        </w:rPr>
        <w:t>87551</w:t>
      </w:r>
      <w:r>
        <w:rPr>
          <w:b/>
          <w:spacing w:val="-9"/>
          <w:sz w:val="20"/>
        </w:rPr>
        <w:t> </w:t>
      </w:r>
      <w:r>
        <w:rPr>
          <w:b/>
          <w:sz w:val="20"/>
        </w:rPr>
        <w:t>Honors</w:t>
      </w:r>
      <w:r>
        <w:rPr>
          <w:b/>
          <w:spacing w:val="-9"/>
          <w:sz w:val="20"/>
        </w:rPr>
        <w:t> </w:t>
      </w:r>
      <w:r>
        <w:rPr>
          <w:b/>
          <w:sz w:val="20"/>
        </w:rPr>
        <w:t>College</w:t>
      </w:r>
      <w:r>
        <w:rPr>
          <w:b/>
          <w:spacing w:val="-9"/>
          <w:sz w:val="20"/>
        </w:rPr>
        <w:t> </w:t>
      </w:r>
      <w:r>
        <w:rPr>
          <w:b/>
          <w:sz w:val="20"/>
        </w:rPr>
        <w:t>Algebra</w:t>
      </w:r>
      <w:r>
        <w:rPr>
          <w:b/>
          <w:spacing w:val="-9"/>
          <w:sz w:val="20"/>
        </w:rPr>
        <w:t> </w:t>
      </w:r>
      <w:r>
        <w:rPr>
          <w:b/>
          <w:sz w:val="20"/>
        </w:rPr>
        <w:t>DC</w:t>
      </w:r>
      <w:r>
        <w:rPr>
          <w:b/>
          <w:spacing w:val="-9"/>
          <w:sz w:val="20"/>
        </w:rPr>
        <w:t> </w:t>
      </w:r>
      <w:r>
        <w:rPr>
          <w:b/>
          <w:sz w:val="20"/>
        </w:rPr>
        <w:t>–</w:t>
      </w:r>
      <w:r>
        <w:rPr>
          <w:b/>
          <w:spacing w:val="-9"/>
          <w:sz w:val="20"/>
        </w:rPr>
        <w:t> </w:t>
      </w:r>
      <w:r>
        <w:rPr>
          <w:sz w:val="20"/>
        </w:rPr>
        <w:t>CHS/HHS/PHS Prerequisite: Integrated Math IIIB</w:t>
      </w:r>
    </w:p>
    <w:p>
      <w:pPr>
        <w:pStyle w:val="BodyText"/>
        <w:ind w:right="947"/>
        <w:jc w:val="both"/>
      </w:pPr>
      <w:r>
        <w:rPr/>
        <w:t>This</w:t>
      </w:r>
      <w:r>
        <w:rPr>
          <w:spacing w:val="-6"/>
        </w:rPr>
        <w:t> </w:t>
      </w:r>
      <w:r>
        <w:rPr/>
        <w:t>course</w:t>
      </w:r>
      <w:r>
        <w:rPr>
          <w:spacing w:val="-6"/>
        </w:rPr>
        <w:t> </w:t>
      </w:r>
      <w:r>
        <w:rPr/>
        <w:t>covers</w:t>
      </w:r>
      <w:r>
        <w:rPr>
          <w:spacing w:val="-6"/>
        </w:rPr>
        <w:t> </w:t>
      </w:r>
      <w:r>
        <w:rPr/>
        <w:t>the</w:t>
      </w:r>
      <w:r>
        <w:rPr>
          <w:spacing w:val="-6"/>
        </w:rPr>
        <w:t> </w:t>
      </w:r>
      <w:r>
        <w:rPr/>
        <w:t>topics</w:t>
      </w:r>
      <w:r>
        <w:rPr>
          <w:spacing w:val="-6"/>
        </w:rPr>
        <w:t> </w:t>
      </w:r>
      <w:r>
        <w:rPr/>
        <w:t>in</w:t>
      </w:r>
      <w:r>
        <w:rPr>
          <w:spacing w:val="-6"/>
        </w:rPr>
        <w:t> </w:t>
      </w:r>
      <w:r>
        <w:rPr/>
        <w:t>a</w:t>
      </w:r>
      <w:r>
        <w:rPr>
          <w:spacing w:val="-6"/>
        </w:rPr>
        <w:t> </w:t>
      </w:r>
      <w:r>
        <w:rPr/>
        <w:t>traditional</w:t>
      </w:r>
      <w:r>
        <w:rPr>
          <w:spacing w:val="-6"/>
        </w:rPr>
        <w:t> </w:t>
      </w:r>
      <w:r>
        <w:rPr/>
        <w:t>College</w:t>
      </w:r>
      <w:r>
        <w:rPr>
          <w:spacing w:val="-6"/>
        </w:rPr>
        <w:t> </w:t>
      </w:r>
      <w:r>
        <w:rPr/>
        <w:t>Algebra</w:t>
      </w:r>
      <w:r>
        <w:rPr>
          <w:spacing w:val="-6"/>
        </w:rPr>
        <w:t> </w:t>
      </w:r>
      <w:r>
        <w:rPr/>
        <w:t>course</w:t>
      </w:r>
      <w:r>
        <w:rPr>
          <w:spacing w:val="-6"/>
        </w:rPr>
        <w:t> </w:t>
      </w:r>
      <w:r>
        <w:rPr/>
        <w:t>at</w:t>
      </w:r>
      <w:r>
        <w:rPr>
          <w:spacing w:val="-6"/>
        </w:rPr>
        <w:t> </w:t>
      </w:r>
      <w:r>
        <w:rPr/>
        <w:t>an</w:t>
      </w:r>
      <w:r>
        <w:rPr>
          <w:spacing w:val="-6"/>
        </w:rPr>
        <w:t> </w:t>
      </w:r>
      <w:r>
        <w:rPr/>
        <w:t>accelerated</w:t>
      </w:r>
      <w:r>
        <w:rPr>
          <w:spacing w:val="-6"/>
        </w:rPr>
        <w:t> </w:t>
      </w:r>
      <w:r>
        <w:rPr/>
        <w:t>rate</w:t>
      </w:r>
      <w:r>
        <w:rPr>
          <w:spacing w:val="-6"/>
        </w:rPr>
        <w:t> </w:t>
      </w:r>
      <w:r>
        <w:rPr/>
        <w:t>emphasizing</w:t>
      </w:r>
      <w:r>
        <w:rPr>
          <w:spacing w:val="-6"/>
        </w:rPr>
        <w:t> </w:t>
      </w:r>
      <w:r>
        <w:rPr/>
        <w:t>the</w:t>
      </w:r>
      <w:r>
        <w:rPr>
          <w:spacing w:val="-6"/>
        </w:rPr>
        <w:t> </w:t>
      </w:r>
      <w:r>
        <w:rPr/>
        <w:t>topics</w:t>
      </w:r>
      <w:r>
        <w:rPr>
          <w:spacing w:val="-6"/>
        </w:rPr>
        <w:t> </w:t>
      </w:r>
      <w:r>
        <w:rPr/>
        <w:t>necessary to</w:t>
      </w:r>
      <w:r>
        <w:rPr>
          <w:spacing w:val="-4"/>
        </w:rPr>
        <w:t> </w:t>
      </w:r>
      <w:r>
        <w:rPr/>
        <w:t>be</w:t>
      </w:r>
      <w:r>
        <w:rPr>
          <w:spacing w:val="-4"/>
        </w:rPr>
        <w:t> </w:t>
      </w:r>
      <w:r>
        <w:rPr/>
        <w:t>successful</w:t>
      </w:r>
      <w:r>
        <w:rPr>
          <w:spacing w:val="-4"/>
        </w:rPr>
        <w:t> </w:t>
      </w:r>
      <w:r>
        <w:rPr/>
        <w:t>in</w:t>
      </w:r>
      <w:r>
        <w:rPr>
          <w:spacing w:val="-4"/>
        </w:rPr>
        <w:t> </w:t>
      </w:r>
      <w:r>
        <w:rPr/>
        <w:t>Calculus.</w:t>
      </w:r>
      <w:r>
        <w:rPr>
          <w:spacing w:val="-4"/>
        </w:rPr>
        <w:t> </w:t>
      </w:r>
      <w:r>
        <w:rPr/>
        <w:t>This</w:t>
      </w:r>
      <w:r>
        <w:rPr>
          <w:spacing w:val="-4"/>
        </w:rPr>
        <w:t> </w:t>
      </w:r>
      <w:r>
        <w:rPr/>
        <w:t>course</w:t>
      </w:r>
      <w:r>
        <w:rPr>
          <w:spacing w:val="-4"/>
        </w:rPr>
        <w:t> </w:t>
      </w:r>
      <w:r>
        <w:rPr/>
        <w:t>requires</w:t>
      </w:r>
      <w:r>
        <w:rPr>
          <w:spacing w:val="-4"/>
        </w:rPr>
        <w:t> </w:t>
      </w:r>
      <w:r>
        <w:rPr/>
        <w:t>a</w:t>
      </w:r>
      <w:r>
        <w:rPr>
          <w:spacing w:val="-4"/>
        </w:rPr>
        <w:t> </w:t>
      </w:r>
      <w:r>
        <w:rPr/>
        <w:t>qualifying</w:t>
      </w:r>
      <w:r>
        <w:rPr>
          <w:spacing w:val="-4"/>
        </w:rPr>
        <w:t> </w:t>
      </w:r>
      <w:r>
        <w:rPr/>
        <w:t>math</w:t>
      </w:r>
      <w:r>
        <w:rPr>
          <w:spacing w:val="-4"/>
        </w:rPr>
        <w:t> </w:t>
      </w:r>
      <w:r>
        <w:rPr/>
        <w:t>test</w:t>
      </w:r>
      <w:r>
        <w:rPr>
          <w:spacing w:val="-4"/>
        </w:rPr>
        <w:t> </w:t>
      </w:r>
      <w:r>
        <w:rPr/>
        <w:t>score</w:t>
      </w:r>
      <w:r>
        <w:rPr>
          <w:spacing w:val="-4"/>
        </w:rPr>
        <w:t> </w:t>
      </w:r>
      <w:r>
        <w:rPr/>
        <w:t>(ALEKS,</w:t>
      </w:r>
      <w:r>
        <w:rPr>
          <w:spacing w:val="-4"/>
        </w:rPr>
        <w:t> </w:t>
      </w:r>
      <w:r>
        <w:rPr/>
        <w:t>ACT,</w:t>
      </w:r>
      <w:r>
        <w:rPr>
          <w:spacing w:val="-4"/>
        </w:rPr>
        <w:t> </w:t>
      </w:r>
      <w:r>
        <w:rPr/>
        <w:t>or</w:t>
      </w:r>
      <w:r>
        <w:rPr>
          <w:spacing w:val="-4"/>
        </w:rPr>
        <w:t> </w:t>
      </w:r>
      <w:r>
        <w:rPr/>
        <w:t>SAT)</w:t>
      </w:r>
      <w:r>
        <w:rPr>
          <w:spacing w:val="-4"/>
        </w:rPr>
        <w:t> </w:t>
      </w:r>
      <w:r>
        <w:rPr/>
        <w:t>for</w:t>
      </w:r>
      <w:r>
        <w:rPr>
          <w:spacing w:val="-4"/>
        </w:rPr>
        <w:t> </w:t>
      </w:r>
      <w:r>
        <w:rPr/>
        <w:t>dual</w:t>
      </w:r>
      <w:r>
        <w:rPr>
          <w:spacing w:val="-4"/>
        </w:rPr>
        <w:t> </w:t>
      </w:r>
      <w:r>
        <w:rPr/>
        <w:t>credit.</w:t>
      </w:r>
      <w:r>
        <w:rPr>
          <w:spacing w:val="-4"/>
        </w:rPr>
        <w:t> </w:t>
      </w:r>
      <w:r>
        <w:rPr/>
        <w:t>GEM</w:t>
      </w:r>
      <w:r>
        <w:rPr>
          <w:spacing w:val="-4"/>
        </w:rPr>
        <w:t> </w:t>
      </w:r>
      <w:r>
        <w:rPr/>
        <w:t>Area </w:t>
      </w:r>
      <w:r>
        <w:rPr>
          <w:spacing w:val="-10"/>
        </w:rPr>
        <w:t>3</w:t>
      </w:r>
    </w:p>
    <w:p>
      <w:pPr>
        <w:tabs>
          <w:tab w:pos="10899" w:val="right" w:leader="none"/>
        </w:tabs>
        <w:spacing w:before="244"/>
        <w:ind w:left="820" w:right="0" w:firstLine="0"/>
        <w:jc w:val="left"/>
        <w:rPr>
          <w:sz w:val="20"/>
        </w:rPr>
      </w:pPr>
      <w:r>
        <w:rPr>
          <w:b/>
          <w:sz w:val="20"/>
        </w:rPr>
        <w:t>37521</w:t>
      </w:r>
      <w:r>
        <w:rPr>
          <w:b/>
          <w:spacing w:val="-9"/>
          <w:sz w:val="20"/>
        </w:rPr>
        <w:t> </w:t>
      </w:r>
      <w:r>
        <w:rPr>
          <w:b/>
          <w:sz w:val="20"/>
        </w:rPr>
        <w:t>Honors</w:t>
      </w:r>
      <w:r>
        <w:rPr>
          <w:b/>
          <w:spacing w:val="-7"/>
          <w:sz w:val="20"/>
        </w:rPr>
        <w:t> </w:t>
      </w:r>
      <w:r>
        <w:rPr>
          <w:b/>
          <w:sz w:val="20"/>
        </w:rPr>
        <w:t>Trigonometry</w:t>
      </w:r>
      <w:r>
        <w:rPr>
          <w:b/>
          <w:spacing w:val="-7"/>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7"/>
          <w:sz w:val="20"/>
        </w:rPr>
        <w:t> </w:t>
      </w:r>
      <w:r>
        <w:rPr>
          <w:sz w:val="20"/>
        </w:rPr>
        <w:t>College</w:t>
      </w:r>
      <w:r>
        <w:rPr>
          <w:spacing w:val="-7"/>
          <w:sz w:val="20"/>
        </w:rPr>
        <w:t> </w:t>
      </w:r>
      <w:r>
        <w:rPr>
          <w:sz w:val="20"/>
        </w:rPr>
        <w:t>Prep</w:t>
      </w:r>
      <w:r>
        <w:rPr>
          <w:spacing w:val="-6"/>
          <w:sz w:val="20"/>
        </w:rPr>
        <w:t> </w:t>
      </w:r>
      <w:r>
        <w:rPr>
          <w:sz w:val="20"/>
        </w:rPr>
        <w:t>-</w:t>
      </w:r>
      <w:r>
        <w:rPr>
          <w:spacing w:val="-7"/>
          <w:sz w:val="20"/>
        </w:rPr>
        <w:t> </w:t>
      </w:r>
      <w:r>
        <w:rPr>
          <w:sz w:val="20"/>
        </w:rPr>
        <w:t>CHS/HHS</w:t>
      </w:r>
      <w:r>
        <w:rPr>
          <w:spacing w:val="72"/>
          <w:sz w:val="20"/>
        </w:rPr>
        <w:t> </w:t>
      </w:r>
      <w:r>
        <w:rPr>
          <w:spacing w:val="-4"/>
          <w:sz w:val="20"/>
        </w:rPr>
        <w:t>(DC)</w:t>
      </w:r>
      <w:r>
        <w:rPr>
          <w:rFonts w:ascii="Times New Roman"/>
          <w:sz w:val="20"/>
        </w:rPr>
        <w:tab/>
      </w:r>
      <w:r>
        <w:rPr>
          <w:spacing w:val="-5"/>
          <w:sz w:val="20"/>
        </w:rPr>
        <w:t>11 </w:t>
      </w:r>
      <w:r>
        <w:rPr>
          <w:sz w:val="20"/>
        </w:rPr>
        <w:t>12</w:t>
      </w:r>
    </w:p>
    <w:p>
      <w:pPr>
        <w:pStyle w:val="BodyText"/>
      </w:pPr>
      <w:r>
        <w:rPr>
          <w:spacing w:val="-2"/>
        </w:rPr>
        <w:t>Prerequisite:</w:t>
      </w:r>
      <w:r>
        <w:rPr>
          <w:spacing w:val="3"/>
        </w:rPr>
        <w:t> </w:t>
      </w:r>
      <w:r>
        <w:rPr>
          <w:spacing w:val="-2"/>
        </w:rPr>
        <w:t>Integrated</w:t>
      </w:r>
      <w:r>
        <w:rPr>
          <w:spacing w:val="3"/>
        </w:rPr>
        <w:t> </w:t>
      </w:r>
      <w:r>
        <w:rPr>
          <w:spacing w:val="-2"/>
        </w:rPr>
        <w:t>Math</w:t>
      </w:r>
      <w:r>
        <w:rPr>
          <w:spacing w:val="4"/>
        </w:rPr>
        <w:t> </w:t>
      </w:r>
      <w:r>
        <w:rPr>
          <w:spacing w:val="-4"/>
        </w:rPr>
        <w:t>IIIB</w:t>
      </w:r>
    </w:p>
    <w:p>
      <w:pPr>
        <w:pStyle w:val="BodyText"/>
        <w:ind w:right="948"/>
      </w:pPr>
      <w:r>
        <w:rPr/>
        <w:t>This</w:t>
      </w:r>
      <w:r>
        <w:rPr>
          <w:spacing w:val="-6"/>
        </w:rPr>
        <w:t> </w:t>
      </w:r>
      <w:r>
        <w:rPr/>
        <w:t>course</w:t>
      </w:r>
      <w:r>
        <w:rPr>
          <w:spacing w:val="-6"/>
        </w:rPr>
        <w:t> </w:t>
      </w:r>
      <w:r>
        <w:rPr/>
        <w:t>covers</w:t>
      </w:r>
      <w:r>
        <w:rPr>
          <w:spacing w:val="-6"/>
        </w:rPr>
        <w:t> </w:t>
      </w:r>
      <w:r>
        <w:rPr/>
        <w:t>the</w:t>
      </w:r>
      <w:r>
        <w:rPr>
          <w:spacing w:val="-6"/>
        </w:rPr>
        <w:t> </w:t>
      </w:r>
      <w:r>
        <w:rPr/>
        <w:t>topics</w:t>
      </w:r>
      <w:r>
        <w:rPr>
          <w:spacing w:val="-6"/>
        </w:rPr>
        <w:t> </w:t>
      </w:r>
      <w:r>
        <w:rPr/>
        <w:t>in</w:t>
      </w:r>
      <w:r>
        <w:rPr>
          <w:spacing w:val="-6"/>
        </w:rPr>
        <w:t> </w:t>
      </w:r>
      <w:r>
        <w:rPr/>
        <w:t>trigonometry</w:t>
      </w:r>
      <w:r>
        <w:rPr>
          <w:spacing w:val="-6"/>
        </w:rPr>
        <w:t> </w:t>
      </w:r>
      <w:r>
        <w:rPr/>
        <w:t>at</w:t>
      </w:r>
      <w:r>
        <w:rPr>
          <w:spacing w:val="-6"/>
        </w:rPr>
        <w:t> </w:t>
      </w:r>
      <w:r>
        <w:rPr/>
        <w:t>an</w:t>
      </w:r>
      <w:r>
        <w:rPr>
          <w:spacing w:val="-6"/>
        </w:rPr>
        <w:t> </w:t>
      </w:r>
      <w:r>
        <w:rPr/>
        <w:t>accelerated</w:t>
      </w:r>
      <w:r>
        <w:rPr>
          <w:spacing w:val="-6"/>
        </w:rPr>
        <w:t> </w:t>
      </w:r>
      <w:r>
        <w:rPr/>
        <w:t>rate</w:t>
      </w:r>
      <w:r>
        <w:rPr>
          <w:spacing w:val="-6"/>
        </w:rPr>
        <w:t> </w:t>
      </w:r>
      <w:r>
        <w:rPr/>
        <w:t>emphasizing</w:t>
      </w:r>
      <w:r>
        <w:rPr>
          <w:spacing w:val="-6"/>
        </w:rPr>
        <w:t> </w:t>
      </w:r>
      <w:r>
        <w:rPr/>
        <w:t>identities</w:t>
      </w:r>
      <w:r>
        <w:rPr>
          <w:spacing w:val="-6"/>
        </w:rPr>
        <w:t> </w:t>
      </w:r>
      <w:r>
        <w:rPr/>
        <w:t>and</w:t>
      </w:r>
      <w:r>
        <w:rPr>
          <w:spacing w:val="-6"/>
        </w:rPr>
        <w:t> </w:t>
      </w:r>
      <w:r>
        <w:rPr/>
        <w:t>inverse</w:t>
      </w:r>
      <w:r>
        <w:rPr>
          <w:spacing w:val="-6"/>
        </w:rPr>
        <w:t> </w:t>
      </w:r>
      <w:r>
        <w:rPr/>
        <w:t>relations.</w:t>
      </w:r>
      <w:r>
        <w:rPr>
          <w:spacing w:val="-6"/>
        </w:rPr>
        <w:t> </w:t>
      </w:r>
      <w:r>
        <w:rPr/>
        <w:t>Polar coordinates and graphing are also included.</w:t>
      </w:r>
    </w:p>
    <w:p>
      <w:pPr>
        <w:tabs>
          <w:tab w:pos="10879" w:val="right" w:leader="none"/>
        </w:tabs>
        <w:spacing w:before="274"/>
        <w:ind w:left="820" w:right="0" w:firstLine="0"/>
        <w:jc w:val="both"/>
        <w:rPr>
          <w:sz w:val="20"/>
        </w:rPr>
      </w:pPr>
      <w:r>
        <w:rPr>
          <w:b/>
          <w:sz w:val="20"/>
        </w:rPr>
        <w:t>37751</w:t>
      </w:r>
      <w:r>
        <w:rPr>
          <w:b/>
          <w:spacing w:val="-6"/>
          <w:sz w:val="20"/>
        </w:rPr>
        <w:t> </w:t>
      </w:r>
      <w:r>
        <w:rPr>
          <w:b/>
          <w:sz w:val="20"/>
        </w:rPr>
        <w:t>Math</w:t>
      </w:r>
      <w:r>
        <w:rPr>
          <w:b/>
          <w:spacing w:val="-5"/>
          <w:sz w:val="20"/>
        </w:rPr>
        <w:t> </w:t>
      </w:r>
      <w:r>
        <w:rPr>
          <w:b/>
          <w:sz w:val="20"/>
        </w:rPr>
        <w:t>123</w:t>
      </w:r>
      <w:r>
        <w:rPr>
          <w:b/>
          <w:spacing w:val="8"/>
          <w:sz w:val="20"/>
        </w:rPr>
        <w:t> </w:t>
      </w:r>
      <w:r>
        <w:rPr>
          <w:b/>
          <w:sz w:val="20"/>
        </w:rPr>
        <w:t>Math</w:t>
      </w:r>
      <w:r>
        <w:rPr>
          <w:b/>
          <w:spacing w:val="-6"/>
          <w:sz w:val="20"/>
        </w:rPr>
        <w:t> </w:t>
      </w:r>
      <w:r>
        <w:rPr>
          <w:b/>
          <w:sz w:val="20"/>
        </w:rPr>
        <w:t>in</w:t>
      </w:r>
      <w:r>
        <w:rPr>
          <w:b/>
          <w:spacing w:val="-5"/>
          <w:sz w:val="20"/>
        </w:rPr>
        <w:t> </w:t>
      </w:r>
      <w:r>
        <w:rPr>
          <w:b/>
          <w:sz w:val="20"/>
        </w:rPr>
        <w:t>Modern</w:t>
      </w:r>
      <w:r>
        <w:rPr>
          <w:b/>
          <w:spacing w:val="-6"/>
          <w:sz w:val="20"/>
        </w:rPr>
        <w:t> </w:t>
      </w:r>
      <w:r>
        <w:rPr>
          <w:b/>
          <w:sz w:val="20"/>
        </w:rPr>
        <w:t>Society</w:t>
      </w:r>
      <w:r>
        <w:rPr>
          <w:b/>
          <w:spacing w:val="-5"/>
          <w:sz w:val="20"/>
        </w:rPr>
        <w:t> </w:t>
      </w:r>
      <w:r>
        <w:rPr>
          <w:b/>
          <w:sz w:val="20"/>
        </w:rPr>
        <w:t>A</w:t>
      </w:r>
      <w:r>
        <w:rPr>
          <w:b/>
          <w:spacing w:val="-6"/>
          <w:sz w:val="20"/>
        </w:rPr>
        <w:t> </w:t>
      </w:r>
      <w:r>
        <w:rPr>
          <w:sz w:val="20"/>
        </w:rPr>
        <w:t>-</w:t>
      </w:r>
      <w:r>
        <w:rPr>
          <w:spacing w:val="-5"/>
          <w:sz w:val="20"/>
        </w:rPr>
        <w:t> </w:t>
      </w:r>
      <w:r>
        <w:rPr>
          <w:sz w:val="20"/>
        </w:rPr>
        <w:t>2</w:t>
      </w:r>
      <w:r>
        <w:rPr>
          <w:spacing w:val="-6"/>
          <w:sz w:val="20"/>
        </w:rPr>
        <w:t> </w:t>
      </w:r>
      <w:r>
        <w:rPr>
          <w:sz w:val="20"/>
        </w:rPr>
        <w:t>Trimesters</w:t>
      </w:r>
      <w:r>
        <w:rPr>
          <w:spacing w:val="-5"/>
          <w:sz w:val="20"/>
        </w:rPr>
        <w:t> </w:t>
      </w:r>
      <w:r>
        <w:rPr>
          <w:sz w:val="20"/>
        </w:rPr>
        <w:t>-</w:t>
      </w:r>
      <w:r>
        <w:rPr>
          <w:spacing w:val="-5"/>
          <w:sz w:val="20"/>
        </w:rPr>
        <w:t> </w:t>
      </w:r>
      <w:r>
        <w:rPr>
          <w:spacing w:val="-2"/>
          <w:sz w:val="20"/>
        </w:rPr>
        <w:t>CHS/HHS/NHHS/PHS</w:t>
      </w:r>
      <w:r>
        <w:rPr>
          <w:rFonts w:ascii="Times New Roman"/>
          <w:sz w:val="20"/>
        </w:rPr>
        <w:tab/>
      </w:r>
      <w:r>
        <w:rPr>
          <w:spacing w:val="-5"/>
          <w:sz w:val="20"/>
        </w:rPr>
        <w:t>12</w:t>
      </w:r>
    </w:p>
    <w:p>
      <w:pPr>
        <w:spacing w:before="2"/>
        <w:ind w:left="820" w:right="948" w:firstLine="0"/>
        <w:jc w:val="left"/>
        <w:rPr>
          <w:sz w:val="20"/>
        </w:rPr>
      </w:pPr>
      <w:r>
        <w:rPr>
          <w:b/>
          <w:sz w:val="20"/>
        </w:rPr>
        <w:t>37752</w:t>
      </w:r>
      <w:r>
        <w:rPr>
          <w:b/>
          <w:spacing w:val="-3"/>
          <w:sz w:val="20"/>
        </w:rPr>
        <w:t> </w:t>
      </w:r>
      <w:r>
        <w:rPr>
          <w:b/>
          <w:sz w:val="20"/>
        </w:rPr>
        <w:t>Math</w:t>
      </w:r>
      <w:r>
        <w:rPr>
          <w:b/>
          <w:spacing w:val="-3"/>
          <w:sz w:val="20"/>
        </w:rPr>
        <w:t> </w:t>
      </w:r>
      <w:r>
        <w:rPr>
          <w:b/>
          <w:sz w:val="20"/>
        </w:rPr>
        <w:t>123</w:t>
      </w:r>
      <w:r>
        <w:rPr>
          <w:b/>
          <w:spacing w:val="-3"/>
          <w:sz w:val="20"/>
        </w:rPr>
        <w:t> </w:t>
      </w:r>
      <w:r>
        <w:rPr>
          <w:b/>
          <w:sz w:val="20"/>
        </w:rPr>
        <w:t>Math</w:t>
      </w:r>
      <w:r>
        <w:rPr>
          <w:b/>
          <w:spacing w:val="-3"/>
          <w:sz w:val="20"/>
        </w:rPr>
        <w:t> </w:t>
      </w:r>
      <w:r>
        <w:rPr>
          <w:b/>
          <w:sz w:val="20"/>
        </w:rPr>
        <w:t>in</w:t>
      </w:r>
      <w:r>
        <w:rPr>
          <w:b/>
          <w:spacing w:val="-3"/>
          <w:sz w:val="20"/>
        </w:rPr>
        <w:t> </w:t>
      </w:r>
      <w:r>
        <w:rPr>
          <w:b/>
          <w:sz w:val="20"/>
        </w:rPr>
        <w:t>Modern</w:t>
      </w:r>
      <w:r>
        <w:rPr>
          <w:b/>
          <w:spacing w:val="-3"/>
          <w:sz w:val="20"/>
        </w:rPr>
        <w:t> </w:t>
      </w:r>
      <w:r>
        <w:rPr>
          <w:b/>
          <w:sz w:val="20"/>
        </w:rPr>
        <w:t>Society</w:t>
      </w:r>
      <w:r>
        <w:rPr>
          <w:b/>
          <w:spacing w:val="-3"/>
          <w:sz w:val="20"/>
        </w:rPr>
        <w:t> </w:t>
      </w:r>
      <w:r>
        <w:rPr>
          <w:b/>
          <w:sz w:val="20"/>
        </w:rPr>
        <w:t>B</w:t>
      </w:r>
      <w:r>
        <w:rPr>
          <w:b/>
          <w:spacing w:val="-3"/>
          <w:sz w:val="20"/>
        </w:rPr>
        <w:t> </w:t>
      </w:r>
      <w:r>
        <w:rPr>
          <w:sz w:val="20"/>
        </w:rPr>
        <w:t>(DC@CHS/HHS/PHS</w:t>
      </w:r>
      <w:r>
        <w:rPr>
          <w:spacing w:val="-3"/>
          <w:sz w:val="20"/>
        </w:rPr>
        <w:t> </w:t>
      </w:r>
      <w:r>
        <w:rPr>
          <w:sz w:val="20"/>
        </w:rPr>
        <w:t>available</w:t>
      </w:r>
      <w:r>
        <w:rPr>
          <w:spacing w:val="-3"/>
          <w:sz w:val="20"/>
        </w:rPr>
        <w:t> </w:t>
      </w:r>
      <w:r>
        <w:rPr>
          <w:sz w:val="20"/>
        </w:rPr>
        <w:t>if</w:t>
      </w:r>
      <w:r>
        <w:rPr>
          <w:spacing w:val="-3"/>
          <w:sz w:val="20"/>
        </w:rPr>
        <w:t> </w:t>
      </w:r>
      <w:r>
        <w:rPr>
          <w:sz w:val="20"/>
        </w:rPr>
        <w:t>both</w:t>
      </w:r>
      <w:r>
        <w:rPr>
          <w:spacing w:val="-3"/>
          <w:sz w:val="20"/>
        </w:rPr>
        <w:t> </w:t>
      </w:r>
      <w:r>
        <w:rPr>
          <w:sz w:val="20"/>
        </w:rPr>
        <w:t>Math</w:t>
      </w:r>
      <w:r>
        <w:rPr>
          <w:spacing w:val="-3"/>
          <w:sz w:val="20"/>
        </w:rPr>
        <w:t> </w:t>
      </w:r>
      <w:r>
        <w:rPr>
          <w:sz w:val="20"/>
        </w:rPr>
        <w:t>in</w:t>
      </w:r>
      <w:r>
        <w:rPr>
          <w:spacing w:val="-3"/>
          <w:sz w:val="20"/>
        </w:rPr>
        <w:t> </w:t>
      </w:r>
      <w:r>
        <w:rPr>
          <w:sz w:val="20"/>
        </w:rPr>
        <w:t>Modern</w:t>
      </w:r>
      <w:r>
        <w:rPr>
          <w:spacing w:val="-3"/>
          <w:sz w:val="20"/>
        </w:rPr>
        <w:t> </w:t>
      </w:r>
      <w:r>
        <w:rPr>
          <w:sz w:val="20"/>
        </w:rPr>
        <w:t>Society</w:t>
      </w:r>
      <w:r>
        <w:rPr>
          <w:spacing w:val="-3"/>
          <w:sz w:val="20"/>
        </w:rPr>
        <w:t> </w:t>
      </w:r>
      <w:r>
        <w:rPr>
          <w:sz w:val="20"/>
        </w:rPr>
        <w:t>123</w:t>
      </w:r>
      <w:r>
        <w:rPr>
          <w:spacing w:val="-3"/>
          <w:sz w:val="20"/>
        </w:rPr>
        <w:t> </w:t>
      </w:r>
      <w:r>
        <w:rPr>
          <w:sz w:val="20"/>
        </w:rPr>
        <w:t>A</w:t>
      </w:r>
      <w:r>
        <w:rPr>
          <w:spacing w:val="-3"/>
          <w:sz w:val="20"/>
        </w:rPr>
        <w:t> </w:t>
      </w:r>
      <w:r>
        <w:rPr>
          <w:sz w:val="20"/>
        </w:rPr>
        <w:t>&amp;</w:t>
      </w:r>
      <w:r>
        <w:rPr>
          <w:spacing w:val="-3"/>
          <w:sz w:val="20"/>
        </w:rPr>
        <w:t> </w:t>
      </w:r>
      <w:r>
        <w:rPr>
          <w:sz w:val="20"/>
        </w:rPr>
        <w:t>B</w:t>
      </w:r>
      <w:r>
        <w:rPr>
          <w:spacing w:val="-3"/>
          <w:sz w:val="20"/>
        </w:rPr>
        <w:t> </w:t>
      </w:r>
      <w:r>
        <w:rPr>
          <w:sz w:val="20"/>
        </w:rPr>
        <w:t>are </w:t>
      </w:r>
      <w:r>
        <w:rPr>
          <w:spacing w:val="-2"/>
          <w:sz w:val="20"/>
        </w:rPr>
        <w:t>taken)</w:t>
      </w:r>
    </w:p>
    <w:p>
      <w:pPr>
        <w:pStyle w:val="BodyText"/>
      </w:pPr>
      <w:r>
        <w:rPr/>
        <w:t>Prerequisite:</w:t>
      </w:r>
      <w:r>
        <w:rPr>
          <w:spacing w:val="-10"/>
        </w:rPr>
        <w:t> </w:t>
      </w:r>
      <w:r>
        <w:rPr/>
        <w:t>Integrated</w:t>
      </w:r>
      <w:r>
        <w:rPr>
          <w:spacing w:val="-8"/>
        </w:rPr>
        <w:t> </w:t>
      </w:r>
      <w:r>
        <w:rPr/>
        <w:t>Math</w:t>
      </w:r>
      <w:r>
        <w:rPr>
          <w:spacing w:val="-7"/>
        </w:rPr>
        <w:t> </w:t>
      </w:r>
      <w:r>
        <w:rPr/>
        <w:t>III</w:t>
      </w:r>
      <w:r>
        <w:rPr>
          <w:spacing w:val="-8"/>
        </w:rPr>
        <w:t> </w:t>
      </w:r>
      <w:r>
        <w:rPr/>
        <w:t>A/B;</w:t>
      </w:r>
      <w:r>
        <w:rPr>
          <w:spacing w:val="-7"/>
        </w:rPr>
        <w:t> </w:t>
      </w:r>
      <w:r>
        <w:rPr/>
        <w:t>ALEKS</w:t>
      </w:r>
      <w:r>
        <w:rPr>
          <w:spacing w:val="-8"/>
        </w:rPr>
        <w:t> </w:t>
      </w:r>
      <w:r>
        <w:rPr/>
        <w:t>Score</w:t>
      </w:r>
      <w:r>
        <w:rPr>
          <w:spacing w:val="-7"/>
        </w:rPr>
        <w:t> </w:t>
      </w:r>
      <w:r>
        <w:rPr/>
        <w:t>of</w:t>
      </w:r>
      <w:r>
        <w:rPr>
          <w:spacing w:val="-8"/>
        </w:rPr>
        <w:t> </w:t>
      </w:r>
      <w:r>
        <w:rPr/>
        <w:t>30,</w:t>
      </w:r>
      <w:r>
        <w:rPr>
          <w:spacing w:val="-8"/>
        </w:rPr>
        <w:t> </w:t>
      </w:r>
      <w:r>
        <w:rPr/>
        <w:t>or</w:t>
      </w:r>
      <w:r>
        <w:rPr>
          <w:spacing w:val="-7"/>
        </w:rPr>
        <w:t> </w:t>
      </w:r>
      <w:r>
        <w:rPr/>
        <w:t>SAT</w:t>
      </w:r>
      <w:r>
        <w:rPr>
          <w:spacing w:val="-8"/>
        </w:rPr>
        <w:t> </w:t>
      </w:r>
      <w:r>
        <w:rPr/>
        <w:t>Math</w:t>
      </w:r>
      <w:r>
        <w:rPr>
          <w:spacing w:val="-7"/>
        </w:rPr>
        <w:t> </w:t>
      </w:r>
      <w:r>
        <w:rPr/>
        <w:t>Score</w:t>
      </w:r>
      <w:r>
        <w:rPr>
          <w:spacing w:val="-8"/>
        </w:rPr>
        <w:t> </w:t>
      </w:r>
      <w:r>
        <w:rPr/>
        <w:t>of</w:t>
      </w:r>
      <w:r>
        <w:rPr>
          <w:spacing w:val="-7"/>
        </w:rPr>
        <w:t> </w:t>
      </w:r>
      <w:r>
        <w:rPr>
          <w:spacing w:val="-5"/>
        </w:rPr>
        <w:t>500</w:t>
      </w:r>
    </w:p>
    <w:p>
      <w:pPr>
        <w:pStyle w:val="BodyText"/>
        <w:ind w:right="948"/>
      </w:pPr>
      <w:r>
        <w:rPr/>
        <w:t>This</w:t>
      </w:r>
      <w:r>
        <w:rPr>
          <w:spacing w:val="-5"/>
        </w:rPr>
        <w:t> </w:t>
      </w:r>
      <w:r>
        <w:rPr/>
        <w:t>course</w:t>
      </w:r>
      <w:r>
        <w:rPr>
          <w:spacing w:val="-5"/>
        </w:rPr>
        <w:t> </w:t>
      </w:r>
      <w:r>
        <w:rPr/>
        <w:t>provides</w:t>
      </w:r>
      <w:r>
        <w:rPr>
          <w:spacing w:val="-5"/>
        </w:rPr>
        <w:t> </w:t>
      </w:r>
      <w:r>
        <w:rPr/>
        <w:t>an</w:t>
      </w:r>
      <w:r>
        <w:rPr>
          <w:spacing w:val="-5"/>
        </w:rPr>
        <w:t> </w:t>
      </w:r>
      <w:r>
        <w:rPr/>
        <w:t>opportunity</w:t>
      </w:r>
      <w:r>
        <w:rPr>
          <w:spacing w:val="-5"/>
        </w:rPr>
        <w:t> </w:t>
      </w:r>
      <w:r>
        <w:rPr/>
        <w:t>to</w:t>
      </w:r>
      <w:r>
        <w:rPr>
          <w:spacing w:val="-5"/>
        </w:rPr>
        <w:t> </w:t>
      </w:r>
      <w:r>
        <w:rPr/>
        <w:t>acquire</w:t>
      </w:r>
      <w:r>
        <w:rPr>
          <w:spacing w:val="-5"/>
        </w:rPr>
        <w:t> </w:t>
      </w:r>
      <w:r>
        <w:rPr/>
        <w:t>an</w:t>
      </w:r>
      <w:r>
        <w:rPr>
          <w:spacing w:val="-5"/>
        </w:rPr>
        <w:t> </w:t>
      </w:r>
      <w:r>
        <w:rPr/>
        <w:t>appreciation</w:t>
      </w:r>
      <w:r>
        <w:rPr>
          <w:spacing w:val="-5"/>
        </w:rPr>
        <w:t> </w:t>
      </w:r>
      <w:r>
        <w:rPr/>
        <w:t>of</w:t>
      </w:r>
      <w:r>
        <w:rPr>
          <w:spacing w:val="-5"/>
        </w:rPr>
        <w:t> </w:t>
      </w:r>
      <w:r>
        <w:rPr/>
        <w:t>the</w:t>
      </w:r>
      <w:r>
        <w:rPr>
          <w:spacing w:val="-5"/>
        </w:rPr>
        <w:t> </w:t>
      </w:r>
      <w:r>
        <w:rPr/>
        <w:t>nature</w:t>
      </w:r>
      <w:r>
        <w:rPr>
          <w:spacing w:val="-5"/>
        </w:rPr>
        <w:t> </w:t>
      </w:r>
      <w:r>
        <w:rPr/>
        <w:t>of</w:t>
      </w:r>
      <w:r>
        <w:rPr>
          <w:spacing w:val="-5"/>
        </w:rPr>
        <w:t> </w:t>
      </w:r>
      <w:r>
        <w:rPr/>
        <w:t>mathematics</w:t>
      </w:r>
      <w:r>
        <w:rPr>
          <w:spacing w:val="-5"/>
        </w:rPr>
        <w:t> </w:t>
      </w:r>
      <w:r>
        <w:rPr/>
        <w:t>and</w:t>
      </w:r>
      <w:r>
        <w:rPr>
          <w:spacing w:val="-5"/>
        </w:rPr>
        <w:t> </w:t>
      </w:r>
      <w:r>
        <w:rPr/>
        <w:t>its</w:t>
      </w:r>
      <w:r>
        <w:rPr>
          <w:spacing w:val="-5"/>
        </w:rPr>
        <w:t> </w:t>
      </w:r>
      <w:r>
        <w:rPr/>
        <w:t>relationship</w:t>
      </w:r>
      <w:r>
        <w:rPr>
          <w:spacing w:val="-5"/>
        </w:rPr>
        <w:t> </w:t>
      </w:r>
      <w:r>
        <w:rPr/>
        <w:t>to</w:t>
      </w:r>
      <w:r>
        <w:rPr>
          <w:spacing w:val="-5"/>
        </w:rPr>
        <w:t> </w:t>
      </w:r>
      <w:r>
        <w:rPr/>
        <w:t>other aspects of our culture. This course is rigorous but not rigid and applies mathematics to real-world problems.</w:t>
      </w:r>
    </w:p>
    <w:p>
      <w:pPr>
        <w:tabs>
          <w:tab w:pos="10899" w:val="right" w:leader="none"/>
        </w:tabs>
        <w:spacing w:before="244"/>
        <w:ind w:left="820" w:right="0" w:firstLine="0"/>
        <w:jc w:val="both"/>
        <w:rPr>
          <w:sz w:val="20"/>
        </w:rPr>
      </w:pPr>
      <w:r>
        <w:rPr>
          <w:b/>
          <w:sz w:val="20"/>
        </w:rPr>
        <w:t>37501</w:t>
      </w:r>
      <w:r>
        <w:rPr>
          <w:b/>
          <w:spacing w:val="-5"/>
          <w:sz w:val="20"/>
        </w:rPr>
        <w:t> </w:t>
      </w:r>
      <w:r>
        <w:rPr>
          <w:b/>
          <w:sz w:val="20"/>
        </w:rPr>
        <w:t>Trigonometry</w:t>
      </w:r>
      <w:r>
        <w:rPr>
          <w:b/>
          <w:spacing w:val="-5"/>
          <w:sz w:val="20"/>
        </w:rPr>
        <w:t> </w:t>
      </w:r>
      <w:r>
        <w:rPr>
          <w:sz w:val="20"/>
        </w:rPr>
        <w:t>-</w:t>
      </w:r>
      <w:r>
        <w:rPr>
          <w:spacing w:val="-5"/>
          <w:sz w:val="20"/>
        </w:rPr>
        <w:t> </w:t>
      </w:r>
      <w:r>
        <w:rPr>
          <w:sz w:val="20"/>
        </w:rPr>
        <w:t>1</w:t>
      </w:r>
      <w:r>
        <w:rPr>
          <w:spacing w:val="-4"/>
          <w:sz w:val="20"/>
        </w:rPr>
        <w:t> </w:t>
      </w:r>
      <w:r>
        <w:rPr>
          <w:sz w:val="20"/>
        </w:rPr>
        <w:t>Trimester</w:t>
      </w:r>
      <w:r>
        <w:rPr>
          <w:spacing w:val="-5"/>
          <w:sz w:val="20"/>
        </w:rPr>
        <w:t> </w:t>
      </w:r>
      <w:r>
        <w:rPr>
          <w:sz w:val="20"/>
        </w:rPr>
        <w:t>-</w:t>
      </w:r>
      <w:r>
        <w:rPr>
          <w:spacing w:val="-5"/>
          <w:sz w:val="20"/>
        </w:rPr>
        <w:t> </w:t>
      </w:r>
      <w:r>
        <w:rPr>
          <w:sz w:val="20"/>
        </w:rPr>
        <w:t>CHS/HHS/PHS</w:t>
      </w:r>
      <w:r>
        <w:rPr>
          <w:spacing w:val="70"/>
          <w:sz w:val="20"/>
        </w:rPr>
        <w:t>   </w:t>
      </w:r>
      <w:r>
        <w:rPr>
          <w:sz w:val="20"/>
        </w:rPr>
        <w:t>(DC</w:t>
      </w:r>
      <w:r>
        <w:rPr>
          <w:spacing w:val="-4"/>
          <w:sz w:val="20"/>
        </w:rPr>
        <w:t> </w:t>
      </w:r>
      <w:r>
        <w:rPr>
          <w:sz w:val="20"/>
        </w:rPr>
        <w:t>@</w:t>
      </w:r>
      <w:r>
        <w:rPr>
          <w:spacing w:val="-5"/>
          <w:sz w:val="20"/>
        </w:rPr>
        <w:t> </w:t>
      </w:r>
      <w:r>
        <w:rPr>
          <w:spacing w:val="-4"/>
          <w:sz w:val="20"/>
        </w:rPr>
        <w:t>CHS)</w:t>
      </w:r>
      <w:r>
        <w:rPr>
          <w:rFonts w:ascii="Times New Roman"/>
          <w:sz w:val="20"/>
        </w:rPr>
        <w:tab/>
      </w:r>
      <w:r>
        <w:rPr>
          <w:spacing w:val="-5"/>
          <w:sz w:val="20"/>
        </w:rPr>
        <w:t>11 </w:t>
      </w:r>
      <w:r>
        <w:rPr>
          <w:sz w:val="20"/>
        </w:rPr>
        <w:t>12</w:t>
      </w:r>
    </w:p>
    <w:p>
      <w:pPr>
        <w:pStyle w:val="BodyText"/>
      </w:pPr>
      <w:r>
        <w:rPr>
          <w:spacing w:val="-2"/>
        </w:rPr>
        <w:t>Prerequisite:</w:t>
      </w:r>
      <w:r>
        <w:rPr>
          <w:spacing w:val="3"/>
        </w:rPr>
        <w:t> </w:t>
      </w:r>
      <w:r>
        <w:rPr>
          <w:spacing w:val="-2"/>
        </w:rPr>
        <w:t>Integrated</w:t>
      </w:r>
      <w:r>
        <w:rPr>
          <w:spacing w:val="3"/>
        </w:rPr>
        <w:t> </w:t>
      </w:r>
      <w:r>
        <w:rPr>
          <w:spacing w:val="-2"/>
        </w:rPr>
        <w:t>Math</w:t>
      </w:r>
      <w:r>
        <w:rPr>
          <w:spacing w:val="4"/>
        </w:rPr>
        <w:t> </w:t>
      </w:r>
      <w:r>
        <w:rPr>
          <w:spacing w:val="-4"/>
        </w:rPr>
        <w:t>IIIB</w:t>
      </w:r>
    </w:p>
    <w:p>
      <w:pPr>
        <w:pStyle w:val="BodyText"/>
        <w:ind w:right="857"/>
      </w:pPr>
      <w:r>
        <w:rPr/>
        <w:t>This course is very beneficial for juniors and seniors interested in engineering and science. Right and oblique triangle trigonometric</w:t>
      </w:r>
      <w:r>
        <w:rPr>
          <w:spacing w:val="-5"/>
        </w:rPr>
        <w:t> </w:t>
      </w:r>
      <w:r>
        <w:rPr/>
        <w:t>properties</w:t>
      </w:r>
      <w:r>
        <w:rPr>
          <w:spacing w:val="-5"/>
        </w:rPr>
        <w:t> </w:t>
      </w:r>
      <w:r>
        <w:rPr/>
        <w:t>as</w:t>
      </w:r>
      <w:r>
        <w:rPr>
          <w:spacing w:val="-5"/>
        </w:rPr>
        <w:t> </w:t>
      </w:r>
      <w:r>
        <w:rPr/>
        <w:t>well</w:t>
      </w:r>
      <w:r>
        <w:rPr>
          <w:spacing w:val="-5"/>
        </w:rPr>
        <w:t> </w:t>
      </w:r>
      <w:r>
        <w:rPr/>
        <w:t>as</w:t>
      </w:r>
      <w:r>
        <w:rPr>
          <w:spacing w:val="-5"/>
        </w:rPr>
        <w:t> </w:t>
      </w:r>
      <w:r>
        <w:rPr/>
        <w:t>identities</w:t>
      </w:r>
      <w:r>
        <w:rPr>
          <w:spacing w:val="-5"/>
        </w:rPr>
        <w:t> </w:t>
      </w:r>
      <w:r>
        <w:rPr/>
        <w:t>are</w:t>
      </w:r>
      <w:r>
        <w:rPr>
          <w:spacing w:val="-5"/>
        </w:rPr>
        <w:t> </w:t>
      </w:r>
      <w:r>
        <w:rPr/>
        <w:t>used</w:t>
      </w:r>
      <w:r>
        <w:rPr>
          <w:spacing w:val="-5"/>
        </w:rPr>
        <w:t> </w:t>
      </w:r>
      <w:r>
        <w:rPr/>
        <w:t>in</w:t>
      </w:r>
      <w:r>
        <w:rPr>
          <w:spacing w:val="-5"/>
        </w:rPr>
        <w:t> </w:t>
      </w:r>
      <w:r>
        <w:rPr/>
        <w:t>working</w:t>
      </w:r>
      <w:r>
        <w:rPr>
          <w:spacing w:val="-5"/>
        </w:rPr>
        <w:t> </w:t>
      </w:r>
      <w:r>
        <w:rPr/>
        <w:t>problems.</w:t>
      </w:r>
      <w:r>
        <w:rPr>
          <w:spacing w:val="-5"/>
        </w:rPr>
        <w:t> </w:t>
      </w:r>
      <w:r>
        <w:rPr/>
        <w:t>This</w:t>
      </w:r>
      <w:r>
        <w:rPr>
          <w:spacing w:val="-5"/>
        </w:rPr>
        <w:t> </w:t>
      </w:r>
      <w:r>
        <w:rPr/>
        <w:t>course</w:t>
      </w:r>
      <w:r>
        <w:rPr>
          <w:spacing w:val="-5"/>
        </w:rPr>
        <w:t> </w:t>
      </w:r>
      <w:r>
        <w:rPr/>
        <w:t>requires</w:t>
      </w:r>
      <w:r>
        <w:rPr>
          <w:spacing w:val="-5"/>
        </w:rPr>
        <w:t> </w:t>
      </w:r>
      <w:r>
        <w:rPr/>
        <w:t>a</w:t>
      </w:r>
      <w:r>
        <w:rPr>
          <w:spacing w:val="-5"/>
        </w:rPr>
        <w:t> </w:t>
      </w:r>
      <w:r>
        <w:rPr/>
        <w:t>qualifying</w:t>
      </w:r>
      <w:r>
        <w:rPr>
          <w:spacing w:val="-5"/>
        </w:rPr>
        <w:t> </w:t>
      </w:r>
      <w:r>
        <w:rPr/>
        <w:t>math</w:t>
      </w:r>
      <w:r>
        <w:rPr>
          <w:spacing w:val="-5"/>
        </w:rPr>
        <w:t> </w:t>
      </w:r>
      <w:r>
        <w:rPr/>
        <w:t>test</w:t>
      </w:r>
      <w:r>
        <w:rPr>
          <w:spacing w:val="-5"/>
        </w:rPr>
        <w:t> </w:t>
      </w:r>
      <w:r>
        <w:rPr/>
        <w:t>score (ALEKS, ACT, or SAT) for dual credit.</w:t>
      </w:r>
    </w:p>
    <w:p>
      <w:pPr>
        <w:spacing w:after="0"/>
        <w:sectPr>
          <w:pgSz w:w="12240" w:h="15840"/>
          <w:pgMar w:header="725" w:footer="676" w:top="1120" w:bottom="860" w:left="260" w:right="220"/>
        </w:sectPr>
      </w:pPr>
    </w:p>
    <w:p>
      <w:pPr>
        <w:pStyle w:val="Heading2"/>
        <w:rPr>
          <w:u w:val="none"/>
        </w:rPr>
      </w:pPr>
      <w:bookmarkStart w:name="_TOC_250010" w:id="168"/>
      <w:bookmarkEnd w:id="168"/>
      <w:r>
        <w:rPr>
          <w:spacing w:val="-2"/>
          <w:u w:val="thick"/>
        </w:rPr>
        <w:t>JOURNALISM</w:t>
      </w:r>
    </w:p>
    <w:p>
      <w:pPr>
        <w:tabs>
          <w:tab w:pos="10055" w:val="left" w:leader="none"/>
        </w:tabs>
        <w:spacing w:before="230"/>
        <w:ind w:left="820" w:right="0" w:firstLine="0"/>
        <w:jc w:val="left"/>
        <w:rPr>
          <w:sz w:val="20"/>
        </w:rPr>
      </w:pPr>
      <w:r>
        <w:rPr>
          <w:b/>
          <w:sz w:val="20"/>
        </w:rPr>
        <w:t>32711</w:t>
      </w:r>
      <w:r>
        <w:rPr>
          <w:b/>
          <w:spacing w:val="-9"/>
          <w:sz w:val="20"/>
        </w:rPr>
        <w:t> </w:t>
      </w:r>
      <w:r>
        <w:rPr>
          <w:b/>
          <w:sz w:val="20"/>
        </w:rPr>
        <w:t>Beginning</w:t>
      </w:r>
      <w:r>
        <w:rPr>
          <w:b/>
          <w:spacing w:val="-7"/>
          <w:sz w:val="20"/>
        </w:rPr>
        <w:t> </w:t>
      </w:r>
      <w:r>
        <w:rPr>
          <w:b/>
          <w:sz w:val="20"/>
        </w:rPr>
        <w:t>Journalism</w:t>
      </w:r>
      <w:r>
        <w:rPr>
          <w:b/>
          <w:spacing w:val="-6"/>
          <w:sz w:val="20"/>
        </w:rPr>
        <w:t> </w:t>
      </w:r>
      <w:r>
        <w:rPr>
          <w:b/>
          <w:sz w:val="20"/>
        </w:rPr>
        <w:t>A</w:t>
      </w:r>
      <w:r>
        <w:rPr>
          <w:b/>
          <w:spacing w:val="-7"/>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pacing w:val="-5"/>
          <w:sz w:val="20"/>
        </w:rPr>
        <w:t>HHS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t>(Seniors</w:t>
      </w:r>
      <w:r>
        <w:rPr>
          <w:spacing w:val="-9"/>
        </w:rPr>
        <w:t> </w:t>
      </w:r>
      <w:r>
        <w:rPr/>
        <w:t>will</w:t>
      </w:r>
      <w:r>
        <w:rPr>
          <w:spacing w:val="-8"/>
        </w:rPr>
        <w:t> </w:t>
      </w:r>
      <w:r>
        <w:rPr/>
        <w:t>be</w:t>
      </w:r>
      <w:r>
        <w:rPr>
          <w:spacing w:val="-9"/>
        </w:rPr>
        <w:t> </w:t>
      </w:r>
      <w:r>
        <w:rPr/>
        <w:t>admitted</w:t>
      </w:r>
      <w:r>
        <w:rPr>
          <w:spacing w:val="-8"/>
        </w:rPr>
        <w:t> </w:t>
      </w:r>
      <w:r>
        <w:rPr/>
        <w:t>with</w:t>
      </w:r>
      <w:r>
        <w:rPr>
          <w:spacing w:val="-9"/>
        </w:rPr>
        <w:t> </w:t>
      </w:r>
      <w:r>
        <w:rPr/>
        <w:t>Instructor’s</w:t>
      </w:r>
      <w:r>
        <w:rPr>
          <w:spacing w:val="-8"/>
        </w:rPr>
        <w:t> </w:t>
      </w:r>
      <w:r>
        <w:rPr>
          <w:spacing w:val="-2"/>
        </w:rPr>
        <w:t>permission)</w:t>
      </w:r>
    </w:p>
    <w:p>
      <w:pPr>
        <w:pStyle w:val="BodyText"/>
        <w:ind w:right="948"/>
      </w:pPr>
      <w:r>
        <w:rPr/>
        <w:t>This course is an entry-level course, which provides instruction in the basic skills and techniques needed in the field of journalism.</w:t>
      </w:r>
      <w:r>
        <w:rPr>
          <w:spacing w:val="-5"/>
        </w:rPr>
        <w:t> </w:t>
      </w:r>
      <w:r>
        <w:rPr/>
        <w:t>The</w:t>
      </w:r>
      <w:r>
        <w:rPr>
          <w:spacing w:val="-5"/>
        </w:rPr>
        <w:t> </w:t>
      </w:r>
      <w:r>
        <w:rPr/>
        <w:t>content</w:t>
      </w:r>
      <w:r>
        <w:rPr>
          <w:spacing w:val="-5"/>
        </w:rPr>
        <w:t> </w:t>
      </w:r>
      <w:r>
        <w:rPr/>
        <w:t>includes</w:t>
      </w:r>
      <w:r>
        <w:rPr>
          <w:spacing w:val="-5"/>
        </w:rPr>
        <w:t> </w:t>
      </w:r>
      <w:r>
        <w:rPr/>
        <w:t>recognition</w:t>
      </w:r>
      <w:r>
        <w:rPr>
          <w:spacing w:val="-5"/>
        </w:rPr>
        <w:t> </w:t>
      </w:r>
      <w:r>
        <w:rPr/>
        <w:t>of</w:t>
      </w:r>
      <w:r>
        <w:rPr>
          <w:spacing w:val="-5"/>
        </w:rPr>
        <w:t> </w:t>
      </w:r>
      <w:r>
        <w:rPr/>
        <w:t>and</w:t>
      </w:r>
      <w:r>
        <w:rPr>
          <w:spacing w:val="-5"/>
        </w:rPr>
        <w:t> </w:t>
      </w:r>
      <w:r>
        <w:rPr/>
        <w:t>writing</w:t>
      </w:r>
      <w:r>
        <w:rPr>
          <w:spacing w:val="-5"/>
        </w:rPr>
        <w:t> </w:t>
      </w:r>
      <w:r>
        <w:rPr/>
        <w:t>news;</w:t>
      </w:r>
      <w:r>
        <w:rPr>
          <w:spacing w:val="-5"/>
        </w:rPr>
        <w:t> </w:t>
      </w:r>
      <w:r>
        <w:rPr/>
        <w:t>development</w:t>
      </w:r>
      <w:r>
        <w:rPr>
          <w:spacing w:val="-5"/>
        </w:rPr>
        <w:t> </w:t>
      </w:r>
      <w:r>
        <w:rPr/>
        <w:t>of</w:t>
      </w:r>
      <w:r>
        <w:rPr>
          <w:spacing w:val="-5"/>
        </w:rPr>
        <w:t> </w:t>
      </w:r>
      <w:r>
        <w:rPr/>
        <w:t>editorials,</w:t>
      </w:r>
      <w:r>
        <w:rPr>
          <w:spacing w:val="-5"/>
        </w:rPr>
        <w:t> </w:t>
      </w:r>
      <w:r>
        <w:rPr/>
        <w:t>sport</w:t>
      </w:r>
      <w:r>
        <w:rPr>
          <w:spacing w:val="-5"/>
        </w:rPr>
        <w:t> </w:t>
      </w:r>
      <w:r>
        <w:rPr/>
        <w:t>articles,</w:t>
      </w:r>
      <w:r>
        <w:rPr>
          <w:spacing w:val="-5"/>
        </w:rPr>
        <w:t> </w:t>
      </w:r>
      <w:r>
        <w:rPr/>
        <w:t>and</w:t>
      </w:r>
      <w:r>
        <w:rPr>
          <w:spacing w:val="-5"/>
        </w:rPr>
        <w:t> </w:t>
      </w:r>
      <w:r>
        <w:rPr/>
        <w:t>feature stories; workshop experience in photography, layouts, advertising, printing, and other practical aspects of journalistic enterprise. TI 0710</w:t>
      </w:r>
    </w:p>
    <w:p>
      <w:pPr>
        <w:pStyle w:val="BodyText"/>
        <w:ind w:left="0"/>
      </w:pPr>
    </w:p>
    <w:p>
      <w:pPr>
        <w:tabs>
          <w:tab w:pos="10055" w:val="left" w:leader="none"/>
        </w:tabs>
        <w:spacing w:before="0"/>
        <w:ind w:left="820" w:right="0" w:firstLine="0"/>
        <w:jc w:val="left"/>
        <w:rPr>
          <w:sz w:val="20"/>
        </w:rPr>
      </w:pPr>
      <w:r>
        <w:rPr>
          <w:b/>
          <w:sz w:val="20"/>
        </w:rPr>
        <w:t>32761</w:t>
      </w:r>
      <w:r>
        <w:rPr>
          <w:b/>
          <w:spacing w:val="-7"/>
          <w:sz w:val="20"/>
        </w:rPr>
        <w:t> </w:t>
      </w:r>
      <w:r>
        <w:rPr>
          <w:b/>
          <w:sz w:val="20"/>
        </w:rPr>
        <w:t>Journalism</w:t>
      </w:r>
      <w:r>
        <w:rPr>
          <w:b/>
          <w:spacing w:val="-6"/>
          <w:sz w:val="20"/>
        </w:rPr>
        <w:t> </w:t>
      </w:r>
      <w:r>
        <w:rPr>
          <w:b/>
          <w:sz w:val="20"/>
        </w:rPr>
        <w:t>I</w:t>
      </w:r>
      <w:r>
        <w:rPr>
          <w:b/>
          <w:spacing w:val="-6"/>
          <w:sz w:val="20"/>
        </w:rPr>
        <w:t> </w:t>
      </w:r>
      <w:r>
        <w:rPr>
          <w:b/>
          <w:sz w:val="20"/>
        </w:rPr>
        <w:t>-</w:t>
      </w:r>
      <w:r>
        <w:rPr>
          <w:b/>
          <w:spacing w:val="-7"/>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5"/>
          <w:sz w:val="20"/>
        </w:rPr>
        <w:t>HHS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t>Prerequisite:</w:t>
      </w:r>
      <w:r>
        <w:rPr>
          <w:spacing w:val="24"/>
        </w:rPr>
        <w:t> </w:t>
      </w:r>
      <w:r>
        <w:rPr/>
        <w:t>Beginning</w:t>
      </w:r>
      <w:r>
        <w:rPr>
          <w:spacing w:val="-10"/>
        </w:rPr>
        <w:t> </w:t>
      </w:r>
      <w:r>
        <w:rPr/>
        <w:t>Journalism</w:t>
      </w:r>
      <w:r>
        <w:rPr>
          <w:spacing w:val="-9"/>
        </w:rPr>
        <w:t> </w:t>
      </w:r>
      <w:r>
        <w:rPr>
          <w:spacing w:val="-10"/>
        </w:rPr>
        <w:t>A</w:t>
      </w:r>
    </w:p>
    <w:p>
      <w:pPr>
        <w:pStyle w:val="BodyText"/>
        <w:ind w:right="948"/>
      </w:pPr>
      <w:r>
        <w:rPr/>
        <w:t>A course which provides students with actual hands-on experiences associated with publishing a newspaper: Highland Rampage.</w:t>
      </w:r>
      <w:r>
        <w:rPr>
          <w:spacing w:val="-2"/>
        </w:rPr>
        <w:t> </w:t>
      </w:r>
      <w:r>
        <w:rPr/>
        <w:t>Writing,</w:t>
      </w:r>
      <w:r>
        <w:rPr>
          <w:spacing w:val="-2"/>
        </w:rPr>
        <w:t> </w:t>
      </w:r>
      <w:r>
        <w:rPr/>
        <w:t>editing,</w:t>
      </w:r>
      <w:r>
        <w:rPr>
          <w:spacing w:val="-2"/>
        </w:rPr>
        <w:t> </w:t>
      </w:r>
      <w:r>
        <w:rPr/>
        <w:t>photographic</w:t>
      </w:r>
      <w:r>
        <w:rPr>
          <w:spacing w:val="-2"/>
        </w:rPr>
        <w:t> </w:t>
      </w:r>
      <w:r>
        <w:rPr/>
        <w:t>layout,</w:t>
      </w:r>
      <w:r>
        <w:rPr>
          <w:spacing w:val="-2"/>
        </w:rPr>
        <w:t> </w:t>
      </w:r>
      <w:r>
        <w:rPr/>
        <w:t>desktop</w:t>
      </w:r>
      <w:r>
        <w:rPr>
          <w:spacing w:val="-2"/>
        </w:rPr>
        <w:t> </w:t>
      </w:r>
      <w:r>
        <w:rPr/>
        <w:t>publishing,</w:t>
      </w:r>
      <w:r>
        <w:rPr>
          <w:spacing w:val="-2"/>
        </w:rPr>
        <w:t> </w:t>
      </w:r>
      <w:r>
        <w:rPr/>
        <w:t>legal</w:t>
      </w:r>
      <w:r>
        <w:rPr>
          <w:spacing w:val="-2"/>
        </w:rPr>
        <w:t> </w:t>
      </w:r>
      <w:r>
        <w:rPr/>
        <w:t>and</w:t>
      </w:r>
      <w:r>
        <w:rPr>
          <w:spacing w:val="-2"/>
        </w:rPr>
        <w:t> </w:t>
      </w:r>
      <w:r>
        <w:rPr/>
        <w:t>ethical</w:t>
      </w:r>
      <w:r>
        <w:rPr>
          <w:spacing w:val="-2"/>
        </w:rPr>
        <w:t> </w:t>
      </w:r>
      <w:r>
        <w:rPr/>
        <w:t>issues,</w:t>
      </w:r>
      <w:r>
        <w:rPr>
          <w:spacing w:val="-2"/>
        </w:rPr>
        <w:t> </w:t>
      </w:r>
      <w:r>
        <w:rPr/>
        <w:t>and</w:t>
      </w:r>
      <w:r>
        <w:rPr>
          <w:spacing w:val="-2"/>
        </w:rPr>
        <w:t> </w:t>
      </w:r>
      <w:r>
        <w:rPr/>
        <w:t>business</w:t>
      </w:r>
      <w:r>
        <w:rPr>
          <w:spacing w:val="-2"/>
        </w:rPr>
        <w:t> </w:t>
      </w:r>
      <w:r>
        <w:rPr/>
        <w:t>management skills</w:t>
      </w:r>
      <w:r>
        <w:rPr>
          <w:spacing w:val="-6"/>
        </w:rPr>
        <w:t> </w:t>
      </w:r>
      <w:r>
        <w:rPr/>
        <w:t>are</w:t>
      </w:r>
      <w:r>
        <w:rPr>
          <w:spacing w:val="-6"/>
        </w:rPr>
        <w:t> </w:t>
      </w:r>
      <w:r>
        <w:rPr/>
        <w:t>emphasized.</w:t>
      </w:r>
      <w:r>
        <w:rPr>
          <w:spacing w:val="-6"/>
        </w:rPr>
        <w:t> </w:t>
      </w:r>
      <w:r>
        <w:rPr/>
        <w:t>Students</w:t>
      </w:r>
      <w:r>
        <w:rPr>
          <w:spacing w:val="-6"/>
        </w:rPr>
        <w:t> </w:t>
      </w:r>
      <w:r>
        <w:rPr/>
        <w:t>actually</w:t>
      </w:r>
      <w:r>
        <w:rPr>
          <w:spacing w:val="-6"/>
        </w:rPr>
        <w:t> </w:t>
      </w:r>
      <w:r>
        <w:rPr/>
        <w:t>perform</w:t>
      </w:r>
      <w:r>
        <w:rPr>
          <w:spacing w:val="-6"/>
        </w:rPr>
        <w:t> </w:t>
      </w:r>
      <w:r>
        <w:rPr/>
        <w:t>all</w:t>
      </w:r>
      <w:r>
        <w:rPr>
          <w:spacing w:val="-6"/>
        </w:rPr>
        <w:t> </w:t>
      </w:r>
      <w:r>
        <w:rPr/>
        <w:t>the</w:t>
      </w:r>
      <w:r>
        <w:rPr>
          <w:spacing w:val="-6"/>
        </w:rPr>
        <w:t> </w:t>
      </w:r>
      <w:r>
        <w:rPr/>
        <w:t>skills</w:t>
      </w:r>
      <w:r>
        <w:rPr>
          <w:spacing w:val="-6"/>
        </w:rPr>
        <w:t> </w:t>
      </w:r>
      <w:r>
        <w:rPr/>
        <w:t>necessary</w:t>
      </w:r>
      <w:r>
        <w:rPr>
          <w:spacing w:val="-6"/>
        </w:rPr>
        <w:t> </w:t>
      </w:r>
      <w:r>
        <w:rPr/>
        <w:t>to</w:t>
      </w:r>
      <w:r>
        <w:rPr>
          <w:spacing w:val="-6"/>
        </w:rPr>
        <w:t> </w:t>
      </w:r>
      <w:r>
        <w:rPr/>
        <w:t>produce</w:t>
      </w:r>
      <w:r>
        <w:rPr>
          <w:spacing w:val="-6"/>
        </w:rPr>
        <w:t> </w:t>
      </w:r>
      <w:r>
        <w:rPr/>
        <w:t>a</w:t>
      </w:r>
      <w:r>
        <w:rPr>
          <w:spacing w:val="-6"/>
        </w:rPr>
        <w:t> </w:t>
      </w:r>
      <w:r>
        <w:rPr/>
        <w:t>school</w:t>
      </w:r>
      <w:r>
        <w:rPr>
          <w:spacing w:val="-6"/>
        </w:rPr>
        <w:t> </w:t>
      </w:r>
      <w:r>
        <w:rPr/>
        <w:t>newspaper.</w:t>
      </w:r>
      <w:r>
        <w:rPr>
          <w:spacing w:val="-6"/>
        </w:rPr>
        <w:t> </w:t>
      </w:r>
      <w:r>
        <w:rPr/>
        <w:t>Students</w:t>
      </w:r>
      <w:r>
        <w:rPr>
          <w:spacing w:val="-6"/>
        </w:rPr>
        <w:t> </w:t>
      </w:r>
      <w:r>
        <w:rPr/>
        <w:t>pursue independently</w:t>
      </w:r>
      <w:r>
        <w:rPr>
          <w:spacing w:val="-3"/>
        </w:rPr>
        <w:t> </w:t>
      </w:r>
      <w:r>
        <w:rPr/>
        <w:t>developed</w:t>
      </w:r>
      <w:r>
        <w:rPr>
          <w:spacing w:val="-3"/>
        </w:rPr>
        <w:t> </w:t>
      </w:r>
      <w:r>
        <w:rPr/>
        <w:t>projects</w:t>
      </w:r>
      <w:r>
        <w:rPr>
          <w:spacing w:val="-3"/>
        </w:rPr>
        <w:t> </w:t>
      </w:r>
      <w:r>
        <w:rPr/>
        <w:t>related</w:t>
      </w:r>
      <w:r>
        <w:rPr>
          <w:spacing w:val="-3"/>
        </w:rPr>
        <w:t> </w:t>
      </w:r>
      <w:r>
        <w:rPr/>
        <w:t>to</w:t>
      </w:r>
      <w:r>
        <w:rPr>
          <w:spacing w:val="-3"/>
        </w:rPr>
        <w:t> </w:t>
      </w:r>
      <w:r>
        <w:rPr/>
        <w:t>traditional</w:t>
      </w:r>
      <w:r>
        <w:rPr>
          <w:spacing w:val="-3"/>
        </w:rPr>
        <w:t> </w:t>
      </w:r>
      <w:r>
        <w:rPr/>
        <w:t>print</w:t>
      </w:r>
      <w:r>
        <w:rPr>
          <w:spacing w:val="-3"/>
        </w:rPr>
        <w:t> </w:t>
      </w:r>
      <w:r>
        <w:rPr/>
        <w:t>and</w:t>
      </w:r>
      <w:r>
        <w:rPr>
          <w:spacing w:val="-3"/>
        </w:rPr>
        <w:t> </w:t>
      </w:r>
      <w:r>
        <w:rPr/>
        <w:t>online</w:t>
      </w:r>
      <w:r>
        <w:rPr>
          <w:spacing w:val="-3"/>
        </w:rPr>
        <w:t> </w:t>
      </w:r>
      <w:r>
        <w:rPr/>
        <w:t>publishing</w:t>
      </w:r>
      <w:r>
        <w:rPr>
          <w:spacing w:val="-3"/>
        </w:rPr>
        <w:t> </w:t>
      </w:r>
      <w:r>
        <w:rPr/>
        <w:t>–</w:t>
      </w:r>
      <w:r>
        <w:rPr>
          <w:spacing w:val="-3"/>
        </w:rPr>
        <w:t> </w:t>
      </w:r>
      <w:r>
        <w:rPr/>
        <w:t>video</w:t>
      </w:r>
      <w:r>
        <w:rPr>
          <w:spacing w:val="-3"/>
        </w:rPr>
        <w:t> </w:t>
      </w:r>
      <w:r>
        <w:rPr/>
        <w:t>clips</w:t>
      </w:r>
      <w:r>
        <w:rPr>
          <w:spacing w:val="-3"/>
        </w:rPr>
        <w:t> </w:t>
      </w:r>
      <w:r>
        <w:rPr/>
        <w:t>and</w:t>
      </w:r>
      <w:r>
        <w:rPr>
          <w:spacing w:val="-3"/>
        </w:rPr>
        <w:t> </w:t>
      </w:r>
      <w:r>
        <w:rPr/>
        <w:t>websites.</w:t>
      </w:r>
      <w:r>
        <w:rPr>
          <w:spacing w:val="-3"/>
        </w:rPr>
        <w:t> </w:t>
      </w:r>
      <w:r>
        <w:rPr/>
        <w:t>Students develop leadership skills necessary to meet deadlines, manage staff members, and work with the community.</w:t>
      </w:r>
    </w:p>
    <w:p>
      <w:pPr>
        <w:pStyle w:val="BodyText"/>
        <w:ind w:left="0"/>
      </w:pPr>
    </w:p>
    <w:p>
      <w:pPr>
        <w:tabs>
          <w:tab w:pos="10055" w:val="left" w:leader="none"/>
        </w:tabs>
        <w:spacing w:before="0"/>
        <w:ind w:left="820" w:right="0" w:firstLine="0"/>
        <w:jc w:val="left"/>
        <w:rPr>
          <w:sz w:val="20"/>
        </w:rPr>
      </w:pPr>
      <w:r>
        <w:rPr>
          <w:b/>
          <w:sz w:val="20"/>
        </w:rPr>
        <w:t>37762</w:t>
      </w:r>
      <w:r>
        <w:rPr>
          <w:b/>
          <w:spacing w:val="-7"/>
          <w:sz w:val="20"/>
        </w:rPr>
        <w:t> </w:t>
      </w:r>
      <w:r>
        <w:rPr>
          <w:b/>
          <w:sz w:val="20"/>
        </w:rPr>
        <w:t>Journalism</w:t>
      </w:r>
      <w:r>
        <w:rPr>
          <w:b/>
          <w:spacing w:val="-6"/>
          <w:sz w:val="20"/>
        </w:rPr>
        <w:t> </w:t>
      </w:r>
      <w:r>
        <w:rPr>
          <w:b/>
          <w:sz w:val="20"/>
        </w:rPr>
        <w:t>II</w:t>
      </w:r>
      <w:r>
        <w:rPr>
          <w:b/>
          <w:spacing w:val="-7"/>
          <w:sz w:val="20"/>
        </w:rPr>
        <w:t> </w:t>
      </w:r>
      <w:r>
        <w:rPr>
          <w:b/>
          <w:sz w:val="20"/>
        </w:rPr>
        <w:t>-</w:t>
      </w:r>
      <w:r>
        <w:rPr>
          <w:b/>
          <w:spacing w:val="-6"/>
          <w:sz w:val="20"/>
        </w:rPr>
        <w:t> </w:t>
      </w:r>
      <w:r>
        <w:rPr>
          <w:sz w:val="20"/>
        </w:rPr>
        <w:t>1</w:t>
      </w:r>
      <w:r>
        <w:rPr>
          <w:spacing w:val="-7"/>
          <w:sz w:val="20"/>
        </w:rPr>
        <w:t> </w:t>
      </w:r>
      <w:r>
        <w:rPr>
          <w:sz w:val="20"/>
        </w:rPr>
        <w:t>Trimester</w:t>
      </w:r>
      <w:r>
        <w:rPr>
          <w:spacing w:val="-6"/>
          <w:sz w:val="20"/>
        </w:rPr>
        <w:t> </w:t>
      </w:r>
      <w:r>
        <w:rPr>
          <w:sz w:val="20"/>
        </w:rPr>
        <w:t>-</w:t>
      </w:r>
      <w:r>
        <w:rPr>
          <w:spacing w:val="-6"/>
          <w:sz w:val="20"/>
        </w:rPr>
        <w:t> </w:t>
      </w:r>
      <w:r>
        <w:rPr>
          <w:spacing w:val="-5"/>
          <w:sz w:val="20"/>
        </w:rPr>
        <w:t>HHS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pPr>
      <w:r>
        <w:rPr>
          <w:spacing w:val="-2"/>
        </w:rPr>
        <w:t>Prerequisite:</w:t>
      </w:r>
      <w:r>
        <w:rPr>
          <w:spacing w:val="8"/>
        </w:rPr>
        <w:t> </w:t>
      </w:r>
      <w:r>
        <w:rPr>
          <w:spacing w:val="-2"/>
        </w:rPr>
        <w:t>Journalism</w:t>
      </w:r>
      <w:r>
        <w:rPr>
          <w:spacing w:val="9"/>
        </w:rPr>
        <w:t> </w:t>
      </w:r>
      <w:r>
        <w:rPr>
          <w:spacing w:val="-10"/>
        </w:rPr>
        <w:t>I</w:t>
      </w:r>
    </w:p>
    <w:p>
      <w:pPr>
        <w:pStyle w:val="BodyText"/>
        <w:ind w:right="948"/>
      </w:pPr>
      <w:r>
        <w:rPr/>
        <w:t>A course which provides students with actual hands-on experiences associated with publishing a newspaper: Highland Rampage.</w:t>
      </w:r>
      <w:r>
        <w:rPr>
          <w:spacing w:val="-2"/>
        </w:rPr>
        <w:t> </w:t>
      </w:r>
      <w:r>
        <w:rPr/>
        <w:t>Writing,</w:t>
      </w:r>
      <w:r>
        <w:rPr>
          <w:spacing w:val="-2"/>
        </w:rPr>
        <w:t> </w:t>
      </w:r>
      <w:r>
        <w:rPr/>
        <w:t>editing,</w:t>
      </w:r>
      <w:r>
        <w:rPr>
          <w:spacing w:val="-2"/>
        </w:rPr>
        <w:t> </w:t>
      </w:r>
      <w:r>
        <w:rPr/>
        <w:t>photographic</w:t>
      </w:r>
      <w:r>
        <w:rPr>
          <w:spacing w:val="-2"/>
        </w:rPr>
        <w:t> </w:t>
      </w:r>
      <w:r>
        <w:rPr/>
        <w:t>layout,</w:t>
      </w:r>
      <w:r>
        <w:rPr>
          <w:spacing w:val="-2"/>
        </w:rPr>
        <w:t> </w:t>
      </w:r>
      <w:r>
        <w:rPr/>
        <w:t>desktop</w:t>
      </w:r>
      <w:r>
        <w:rPr>
          <w:spacing w:val="-2"/>
        </w:rPr>
        <w:t> </w:t>
      </w:r>
      <w:r>
        <w:rPr/>
        <w:t>publishing,</w:t>
      </w:r>
      <w:r>
        <w:rPr>
          <w:spacing w:val="-2"/>
        </w:rPr>
        <w:t> </w:t>
      </w:r>
      <w:r>
        <w:rPr/>
        <w:t>legal</w:t>
      </w:r>
      <w:r>
        <w:rPr>
          <w:spacing w:val="-2"/>
        </w:rPr>
        <w:t> </w:t>
      </w:r>
      <w:r>
        <w:rPr/>
        <w:t>and</w:t>
      </w:r>
      <w:r>
        <w:rPr>
          <w:spacing w:val="-2"/>
        </w:rPr>
        <w:t> </w:t>
      </w:r>
      <w:r>
        <w:rPr/>
        <w:t>ethical</w:t>
      </w:r>
      <w:r>
        <w:rPr>
          <w:spacing w:val="-2"/>
        </w:rPr>
        <w:t> </w:t>
      </w:r>
      <w:r>
        <w:rPr/>
        <w:t>issues,</w:t>
      </w:r>
      <w:r>
        <w:rPr>
          <w:spacing w:val="-2"/>
        </w:rPr>
        <w:t> </w:t>
      </w:r>
      <w:r>
        <w:rPr/>
        <w:t>and</w:t>
      </w:r>
      <w:r>
        <w:rPr>
          <w:spacing w:val="-2"/>
        </w:rPr>
        <w:t> </w:t>
      </w:r>
      <w:r>
        <w:rPr/>
        <w:t>business</w:t>
      </w:r>
      <w:r>
        <w:rPr>
          <w:spacing w:val="-2"/>
        </w:rPr>
        <w:t> </w:t>
      </w:r>
      <w:r>
        <w:rPr/>
        <w:t>management skills</w:t>
      </w:r>
      <w:r>
        <w:rPr>
          <w:spacing w:val="-6"/>
        </w:rPr>
        <w:t> </w:t>
      </w:r>
      <w:r>
        <w:rPr/>
        <w:t>are</w:t>
      </w:r>
      <w:r>
        <w:rPr>
          <w:spacing w:val="-6"/>
        </w:rPr>
        <w:t> </w:t>
      </w:r>
      <w:r>
        <w:rPr/>
        <w:t>emphasized.</w:t>
      </w:r>
      <w:r>
        <w:rPr>
          <w:spacing w:val="-6"/>
        </w:rPr>
        <w:t> </w:t>
      </w:r>
      <w:r>
        <w:rPr/>
        <w:t>Students</w:t>
      </w:r>
      <w:r>
        <w:rPr>
          <w:spacing w:val="-6"/>
        </w:rPr>
        <w:t> </w:t>
      </w:r>
      <w:r>
        <w:rPr/>
        <w:t>actually</w:t>
      </w:r>
      <w:r>
        <w:rPr>
          <w:spacing w:val="-6"/>
        </w:rPr>
        <w:t> </w:t>
      </w:r>
      <w:r>
        <w:rPr/>
        <w:t>perform</w:t>
      </w:r>
      <w:r>
        <w:rPr>
          <w:spacing w:val="-6"/>
        </w:rPr>
        <w:t> </w:t>
      </w:r>
      <w:r>
        <w:rPr/>
        <w:t>all</w:t>
      </w:r>
      <w:r>
        <w:rPr>
          <w:spacing w:val="-6"/>
        </w:rPr>
        <w:t> </w:t>
      </w:r>
      <w:r>
        <w:rPr/>
        <w:t>the</w:t>
      </w:r>
      <w:r>
        <w:rPr>
          <w:spacing w:val="-6"/>
        </w:rPr>
        <w:t> </w:t>
      </w:r>
      <w:r>
        <w:rPr/>
        <w:t>skills</w:t>
      </w:r>
      <w:r>
        <w:rPr>
          <w:spacing w:val="-6"/>
        </w:rPr>
        <w:t> </w:t>
      </w:r>
      <w:r>
        <w:rPr/>
        <w:t>necessary</w:t>
      </w:r>
      <w:r>
        <w:rPr>
          <w:spacing w:val="-6"/>
        </w:rPr>
        <w:t> </w:t>
      </w:r>
      <w:r>
        <w:rPr/>
        <w:t>to</w:t>
      </w:r>
      <w:r>
        <w:rPr>
          <w:spacing w:val="-6"/>
        </w:rPr>
        <w:t> </w:t>
      </w:r>
      <w:r>
        <w:rPr/>
        <w:t>produce</w:t>
      </w:r>
      <w:r>
        <w:rPr>
          <w:spacing w:val="-6"/>
        </w:rPr>
        <w:t> </w:t>
      </w:r>
      <w:r>
        <w:rPr/>
        <w:t>a</w:t>
      </w:r>
      <w:r>
        <w:rPr>
          <w:spacing w:val="-6"/>
        </w:rPr>
        <w:t> </w:t>
      </w:r>
      <w:r>
        <w:rPr/>
        <w:t>school</w:t>
      </w:r>
      <w:r>
        <w:rPr>
          <w:spacing w:val="-6"/>
        </w:rPr>
        <w:t> </w:t>
      </w:r>
      <w:r>
        <w:rPr/>
        <w:t>newspaper.</w:t>
      </w:r>
      <w:r>
        <w:rPr>
          <w:spacing w:val="-6"/>
        </w:rPr>
        <w:t> </w:t>
      </w:r>
      <w:r>
        <w:rPr/>
        <w:t>Students</w:t>
      </w:r>
      <w:r>
        <w:rPr>
          <w:spacing w:val="-6"/>
        </w:rPr>
        <w:t> </w:t>
      </w:r>
      <w:r>
        <w:rPr/>
        <w:t>pursue independently</w:t>
      </w:r>
      <w:r>
        <w:rPr>
          <w:spacing w:val="-3"/>
        </w:rPr>
        <w:t> </w:t>
      </w:r>
      <w:r>
        <w:rPr/>
        <w:t>developed</w:t>
      </w:r>
      <w:r>
        <w:rPr>
          <w:spacing w:val="-3"/>
        </w:rPr>
        <w:t> </w:t>
      </w:r>
      <w:r>
        <w:rPr/>
        <w:t>projects</w:t>
      </w:r>
      <w:r>
        <w:rPr>
          <w:spacing w:val="-3"/>
        </w:rPr>
        <w:t> </w:t>
      </w:r>
      <w:r>
        <w:rPr/>
        <w:t>related</w:t>
      </w:r>
      <w:r>
        <w:rPr>
          <w:spacing w:val="-3"/>
        </w:rPr>
        <w:t> </w:t>
      </w:r>
      <w:r>
        <w:rPr/>
        <w:t>to</w:t>
      </w:r>
      <w:r>
        <w:rPr>
          <w:spacing w:val="-3"/>
        </w:rPr>
        <w:t> </w:t>
      </w:r>
      <w:r>
        <w:rPr/>
        <w:t>traditional</w:t>
      </w:r>
      <w:r>
        <w:rPr>
          <w:spacing w:val="-3"/>
        </w:rPr>
        <w:t> </w:t>
      </w:r>
      <w:r>
        <w:rPr/>
        <w:t>print</w:t>
      </w:r>
      <w:r>
        <w:rPr>
          <w:spacing w:val="-3"/>
        </w:rPr>
        <w:t> </w:t>
      </w:r>
      <w:r>
        <w:rPr/>
        <w:t>and</w:t>
      </w:r>
      <w:r>
        <w:rPr>
          <w:spacing w:val="-3"/>
        </w:rPr>
        <w:t> </w:t>
      </w:r>
      <w:r>
        <w:rPr/>
        <w:t>online</w:t>
      </w:r>
      <w:r>
        <w:rPr>
          <w:spacing w:val="-3"/>
        </w:rPr>
        <w:t> </w:t>
      </w:r>
      <w:r>
        <w:rPr/>
        <w:t>publishing</w:t>
      </w:r>
      <w:r>
        <w:rPr>
          <w:spacing w:val="-3"/>
        </w:rPr>
        <w:t> </w:t>
      </w:r>
      <w:r>
        <w:rPr/>
        <w:t>–</w:t>
      </w:r>
      <w:r>
        <w:rPr>
          <w:spacing w:val="-3"/>
        </w:rPr>
        <w:t> </w:t>
      </w:r>
      <w:r>
        <w:rPr/>
        <w:t>video</w:t>
      </w:r>
      <w:r>
        <w:rPr>
          <w:spacing w:val="-3"/>
        </w:rPr>
        <w:t> </w:t>
      </w:r>
      <w:r>
        <w:rPr/>
        <w:t>clips</w:t>
      </w:r>
      <w:r>
        <w:rPr>
          <w:spacing w:val="-3"/>
        </w:rPr>
        <w:t> </w:t>
      </w:r>
      <w:r>
        <w:rPr/>
        <w:t>and</w:t>
      </w:r>
      <w:r>
        <w:rPr>
          <w:spacing w:val="-3"/>
        </w:rPr>
        <w:t> </w:t>
      </w:r>
      <w:r>
        <w:rPr/>
        <w:t>websites.</w:t>
      </w:r>
      <w:r>
        <w:rPr>
          <w:spacing w:val="-3"/>
        </w:rPr>
        <w:t> </w:t>
      </w:r>
      <w:r>
        <w:rPr/>
        <w:t>Students develop leadership skills necessary to meet deadlines, manage staff members, and work with the community.</w:t>
      </w:r>
    </w:p>
    <w:p>
      <w:pPr>
        <w:pStyle w:val="BodyText"/>
        <w:ind w:left="0"/>
      </w:pPr>
    </w:p>
    <w:p>
      <w:pPr>
        <w:tabs>
          <w:tab w:pos="10201" w:val="left" w:leader="none"/>
        </w:tabs>
        <w:spacing w:before="0"/>
        <w:ind w:left="820" w:right="0" w:firstLine="0"/>
        <w:jc w:val="left"/>
        <w:rPr>
          <w:sz w:val="20"/>
        </w:rPr>
      </w:pPr>
      <w:r>
        <w:rPr>
          <w:b/>
          <w:sz w:val="20"/>
        </w:rPr>
        <w:t>32763</w:t>
      </w:r>
      <w:r>
        <w:rPr>
          <w:b/>
          <w:spacing w:val="-9"/>
          <w:sz w:val="20"/>
        </w:rPr>
        <w:t> </w:t>
      </w:r>
      <w:r>
        <w:rPr>
          <w:b/>
          <w:sz w:val="20"/>
        </w:rPr>
        <w:t>Journalism</w:t>
      </w:r>
      <w:r>
        <w:rPr>
          <w:b/>
          <w:spacing w:val="-7"/>
          <w:sz w:val="20"/>
        </w:rPr>
        <w:t> </w:t>
      </w:r>
      <w:r>
        <w:rPr>
          <w:b/>
          <w:sz w:val="20"/>
        </w:rPr>
        <w:t>III</w:t>
      </w:r>
      <w:r>
        <w:rPr>
          <w:b/>
          <w:spacing w:val="-7"/>
          <w:sz w:val="20"/>
        </w:rPr>
        <w:t> </w:t>
      </w:r>
      <w:r>
        <w:rPr>
          <w:b/>
          <w:sz w:val="20"/>
        </w:rPr>
        <w:t>-</w:t>
      </w:r>
      <w:r>
        <w:rPr>
          <w:b/>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Repeatable</w:t>
      </w:r>
      <w:r>
        <w:rPr>
          <w:spacing w:val="-7"/>
          <w:sz w:val="20"/>
        </w:rPr>
        <w:t> </w:t>
      </w:r>
      <w:r>
        <w:rPr>
          <w:sz w:val="20"/>
        </w:rPr>
        <w:t>–</w:t>
      </w:r>
      <w:r>
        <w:rPr>
          <w:spacing w:val="-7"/>
          <w:sz w:val="20"/>
        </w:rPr>
        <w:t> </w:t>
      </w:r>
      <w:r>
        <w:rPr>
          <w:spacing w:val="-5"/>
          <w:sz w:val="20"/>
        </w:rPr>
        <w:t>HHS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Prerequisite:</w:t>
      </w:r>
      <w:r>
        <w:rPr>
          <w:spacing w:val="8"/>
        </w:rPr>
        <w:t> </w:t>
      </w:r>
      <w:r>
        <w:rPr>
          <w:spacing w:val="-2"/>
        </w:rPr>
        <w:t>Journalism</w:t>
      </w:r>
      <w:r>
        <w:rPr>
          <w:spacing w:val="9"/>
        </w:rPr>
        <w:t> </w:t>
      </w:r>
      <w:r>
        <w:rPr>
          <w:spacing w:val="-5"/>
        </w:rPr>
        <w:t>II</w:t>
      </w:r>
    </w:p>
    <w:p>
      <w:pPr>
        <w:pStyle w:val="BodyText"/>
        <w:ind w:right="948"/>
      </w:pPr>
      <w:r>
        <w:rPr/>
        <w:t>A course which provides students with actual hands-on experiences associated with publishing a newspaper: Highland Rampage.</w:t>
      </w:r>
      <w:r>
        <w:rPr>
          <w:spacing w:val="-2"/>
        </w:rPr>
        <w:t> </w:t>
      </w:r>
      <w:r>
        <w:rPr/>
        <w:t>Writing,</w:t>
      </w:r>
      <w:r>
        <w:rPr>
          <w:spacing w:val="-2"/>
        </w:rPr>
        <w:t> </w:t>
      </w:r>
      <w:r>
        <w:rPr/>
        <w:t>editing,</w:t>
      </w:r>
      <w:r>
        <w:rPr>
          <w:spacing w:val="-2"/>
        </w:rPr>
        <w:t> </w:t>
      </w:r>
      <w:r>
        <w:rPr/>
        <w:t>photographic</w:t>
      </w:r>
      <w:r>
        <w:rPr>
          <w:spacing w:val="-2"/>
        </w:rPr>
        <w:t> </w:t>
      </w:r>
      <w:r>
        <w:rPr/>
        <w:t>layout,</w:t>
      </w:r>
      <w:r>
        <w:rPr>
          <w:spacing w:val="-2"/>
        </w:rPr>
        <w:t> </w:t>
      </w:r>
      <w:r>
        <w:rPr/>
        <w:t>desktop</w:t>
      </w:r>
      <w:r>
        <w:rPr>
          <w:spacing w:val="-2"/>
        </w:rPr>
        <w:t> </w:t>
      </w:r>
      <w:r>
        <w:rPr/>
        <w:t>publishing,</w:t>
      </w:r>
      <w:r>
        <w:rPr>
          <w:spacing w:val="-2"/>
        </w:rPr>
        <w:t> </w:t>
      </w:r>
      <w:r>
        <w:rPr/>
        <w:t>legal</w:t>
      </w:r>
      <w:r>
        <w:rPr>
          <w:spacing w:val="-2"/>
        </w:rPr>
        <w:t> </w:t>
      </w:r>
      <w:r>
        <w:rPr/>
        <w:t>and</w:t>
      </w:r>
      <w:r>
        <w:rPr>
          <w:spacing w:val="-2"/>
        </w:rPr>
        <w:t> </w:t>
      </w:r>
      <w:r>
        <w:rPr/>
        <w:t>ethical</w:t>
      </w:r>
      <w:r>
        <w:rPr>
          <w:spacing w:val="-2"/>
        </w:rPr>
        <w:t> </w:t>
      </w:r>
      <w:r>
        <w:rPr/>
        <w:t>issues,</w:t>
      </w:r>
      <w:r>
        <w:rPr>
          <w:spacing w:val="-2"/>
        </w:rPr>
        <w:t> </w:t>
      </w:r>
      <w:r>
        <w:rPr/>
        <w:t>and</w:t>
      </w:r>
      <w:r>
        <w:rPr>
          <w:spacing w:val="-2"/>
        </w:rPr>
        <w:t> </w:t>
      </w:r>
      <w:r>
        <w:rPr/>
        <w:t>business</w:t>
      </w:r>
      <w:r>
        <w:rPr>
          <w:spacing w:val="-2"/>
        </w:rPr>
        <w:t> </w:t>
      </w:r>
      <w:r>
        <w:rPr/>
        <w:t>management skills</w:t>
      </w:r>
      <w:r>
        <w:rPr>
          <w:spacing w:val="-6"/>
        </w:rPr>
        <w:t> </w:t>
      </w:r>
      <w:r>
        <w:rPr/>
        <w:t>are</w:t>
      </w:r>
      <w:r>
        <w:rPr>
          <w:spacing w:val="-6"/>
        </w:rPr>
        <w:t> </w:t>
      </w:r>
      <w:r>
        <w:rPr/>
        <w:t>emphasized.</w:t>
      </w:r>
      <w:r>
        <w:rPr>
          <w:spacing w:val="-6"/>
        </w:rPr>
        <w:t> </w:t>
      </w:r>
      <w:r>
        <w:rPr/>
        <w:t>Students</w:t>
      </w:r>
      <w:r>
        <w:rPr>
          <w:spacing w:val="-6"/>
        </w:rPr>
        <w:t> </w:t>
      </w:r>
      <w:r>
        <w:rPr/>
        <w:t>actually</w:t>
      </w:r>
      <w:r>
        <w:rPr>
          <w:spacing w:val="-6"/>
        </w:rPr>
        <w:t> </w:t>
      </w:r>
      <w:r>
        <w:rPr/>
        <w:t>perform</w:t>
      </w:r>
      <w:r>
        <w:rPr>
          <w:spacing w:val="-6"/>
        </w:rPr>
        <w:t> </w:t>
      </w:r>
      <w:r>
        <w:rPr/>
        <w:t>all</w:t>
      </w:r>
      <w:r>
        <w:rPr>
          <w:spacing w:val="-6"/>
        </w:rPr>
        <w:t> </w:t>
      </w:r>
      <w:r>
        <w:rPr/>
        <w:t>the</w:t>
      </w:r>
      <w:r>
        <w:rPr>
          <w:spacing w:val="-6"/>
        </w:rPr>
        <w:t> </w:t>
      </w:r>
      <w:r>
        <w:rPr/>
        <w:t>skills</w:t>
      </w:r>
      <w:r>
        <w:rPr>
          <w:spacing w:val="-6"/>
        </w:rPr>
        <w:t> </w:t>
      </w:r>
      <w:r>
        <w:rPr/>
        <w:t>necessary</w:t>
      </w:r>
      <w:r>
        <w:rPr>
          <w:spacing w:val="-6"/>
        </w:rPr>
        <w:t> </w:t>
      </w:r>
      <w:r>
        <w:rPr/>
        <w:t>to</w:t>
      </w:r>
      <w:r>
        <w:rPr>
          <w:spacing w:val="-6"/>
        </w:rPr>
        <w:t> </w:t>
      </w:r>
      <w:r>
        <w:rPr/>
        <w:t>produce</w:t>
      </w:r>
      <w:r>
        <w:rPr>
          <w:spacing w:val="-6"/>
        </w:rPr>
        <w:t> </w:t>
      </w:r>
      <w:r>
        <w:rPr/>
        <w:t>a</w:t>
      </w:r>
      <w:r>
        <w:rPr>
          <w:spacing w:val="-6"/>
        </w:rPr>
        <w:t> </w:t>
      </w:r>
      <w:r>
        <w:rPr/>
        <w:t>school</w:t>
      </w:r>
      <w:r>
        <w:rPr>
          <w:spacing w:val="-6"/>
        </w:rPr>
        <w:t> </w:t>
      </w:r>
      <w:r>
        <w:rPr/>
        <w:t>newspaper.</w:t>
      </w:r>
      <w:r>
        <w:rPr>
          <w:spacing w:val="-6"/>
        </w:rPr>
        <w:t> </w:t>
      </w:r>
      <w:r>
        <w:rPr/>
        <w:t>Students</w:t>
      </w:r>
      <w:r>
        <w:rPr>
          <w:spacing w:val="-6"/>
        </w:rPr>
        <w:t> </w:t>
      </w:r>
      <w:r>
        <w:rPr/>
        <w:t>pursue independently</w:t>
      </w:r>
      <w:r>
        <w:rPr>
          <w:spacing w:val="-3"/>
        </w:rPr>
        <w:t> </w:t>
      </w:r>
      <w:r>
        <w:rPr/>
        <w:t>developed</w:t>
      </w:r>
      <w:r>
        <w:rPr>
          <w:spacing w:val="-3"/>
        </w:rPr>
        <w:t> </w:t>
      </w:r>
      <w:r>
        <w:rPr/>
        <w:t>projects</w:t>
      </w:r>
      <w:r>
        <w:rPr>
          <w:spacing w:val="-3"/>
        </w:rPr>
        <w:t> </w:t>
      </w:r>
      <w:r>
        <w:rPr/>
        <w:t>related</w:t>
      </w:r>
      <w:r>
        <w:rPr>
          <w:spacing w:val="-3"/>
        </w:rPr>
        <w:t> </w:t>
      </w:r>
      <w:r>
        <w:rPr/>
        <w:t>to</w:t>
      </w:r>
      <w:r>
        <w:rPr>
          <w:spacing w:val="-3"/>
        </w:rPr>
        <w:t> </w:t>
      </w:r>
      <w:r>
        <w:rPr/>
        <w:t>traditional</w:t>
      </w:r>
      <w:r>
        <w:rPr>
          <w:spacing w:val="-3"/>
        </w:rPr>
        <w:t> </w:t>
      </w:r>
      <w:r>
        <w:rPr/>
        <w:t>print</w:t>
      </w:r>
      <w:r>
        <w:rPr>
          <w:spacing w:val="-3"/>
        </w:rPr>
        <w:t> </w:t>
      </w:r>
      <w:r>
        <w:rPr/>
        <w:t>and</w:t>
      </w:r>
      <w:r>
        <w:rPr>
          <w:spacing w:val="-3"/>
        </w:rPr>
        <w:t> </w:t>
      </w:r>
      <w:r>
        <w:rPr/>
        <w:t>online</w:t>
      </w:r>
      <w:r>
        <w:rPr>
          <w:spacing w:val="-3"/>
        </w:rPr>
        <w:t> </w:t>
      </w:r>
      <w:r>
        <w:rPr/>
        <w:t>publishing</w:t>
      </w:r>
      <w:r>
        <w:rPr>
          <w:spacing w:val="-3"/>
        </w:rPr>
        <w:t> </w:t>
      </w:r>
      <w:r>
        <w:rPr/>
        <w:t>–</w:t>
      </w:r>
      <w:r>
        <w:rPr>
          <w:spacing w:val="-3"/>
        </w:rPr>
        <w:t> </w:t>
      </w:r>
      <w:r>
        <w:rPr/>
        <w:t>video</w:t>
      </w:r>
      <w:r>
        <w:rPr>
          <w:spacing w:val="-3"/>
        </w:rPr>
        <w:t> </w:t>
      </w:r>
      <w:r>
        <w:rPr/>
        <w:t>clips</w:t>
      </w:r>
      <w:r>
        <w:rPr>
          <w:spacing w:val="-3"/>
        </w:rPr>
        <w:t> </w:t>
      </w:r>
      <w:r>
        <w:rPr/>
        <w:t>and</w:t>
      </w:r>
      <w:r>
        <w:rPr>
          <w:spacing w:val="-3"/>
        </w:rPr>
        <w:t> </w:t>
      </w:r>
      <w:r>
        <w:rPr/>
        <w:t>websites.</w:t>
      </w:r>
      <w:r>
        <w:rPr>
          <w:spacing w:val="-3"/>
        </w:rPr>
        <w:t> </w:t>
      </w:r>
      <w:r>
        <w:rPr/>
        <w:t>Students develop leadership skills necessary to meet deadlines, manage staff members, and work with the community.</w:t>
      </w:r>
    </w:p>
    <w:p>
      <w:pPr>
        <w:spacing w:after="0"/>
        <w:sectPr>
          <w:headerReference w:type="default" r:id="rId163"/>
          <w:footerReference w:type="default" r:id="rId164"/>
          <w:pgSz w:w="12240" w:h="15840"/>
          <w:pgMar w:header="725" w:footer="676" w:top="1120" w:bottom="860" w:left="260" w:right="220"/>
        </w:sectPr>
      </w:pPr>
    </w:p>
    <w:p>
      <w:pPr>
        <w:pStyle w:val="Heading2"/>
        <w:spacing w:line="481" w:lineRule="exact" w:before="396"/>
        <w:rPr>
          <w:u w:val="none"/>
        </w:rPr>
      </w:pPr>
      <w:bookmarkStart w:name="_TOC_250009" w:id="169"/>
      <w:bookmarkEnd w:id="169"/>
      <w:r>
        <w:rPr>
          <w:spacing w:val="-2"/>
          <w:u w:val="thick"/>
        </w:rPr>
        <w:t>YEARBOOK</w:t>
      </w:r>
    </w:p>
    <w:p>
      <w:pPr>
        <w:pStyle w:val="Heading5"/>
        <w:spacing w:line="237" w:lineRule="exact"/>
        <w:ind w:left="2420" w:right="2457"/>
        <w:jc w:val="center"/>
      </w:pPr>
      <w:r>
        <w:rPr/>
        <w:t>Yearbook</w:t>
      </w:r>
      <w:r>
        <w:rPr>
          <w:spacing w:val="-9"/>
        </w:rPr>
        <w:t> </w:t>
      </w:r>
      <w:r>
        <w:rPr/>
        <w:t>offered</w:t>
      </w:r>
      <w:r>
        <w:rPr>
          <w:spacing w:val="-8"/>
        </w:rPr>
        <w:t> </w:t>
      </w:r>
      <w:r>
        <w:rPr/>
        <w:t>as</w:t>
      </w:r>
      <w:r>
        <w:rPr>
          <w:spacing w:val="-8"/>
        </w:rPr>
        <w:t> </w:t>
      </w:r>
      <w:r>
        <w:rPr/>
        <w:t>publishing</w:t>
      </w:r>
      <w:r>
        <w:rPr>
          <w:spacing w:val="-8"/>
        </w:rPr>
        <w:t> </w:t>
      </w:r>
      <w:r>
        <w:rPr/>
        <w:t>at</w:t>
      </w:r>
      <w:r>
        <w:rPr>
          <w:spacing w:val="-8"/>
        </w:rPr>
        <w:t> </w:t>
      </w:r>
      <w:r>
        <w:rPr/>
        <w:t>CHS</w:t>
      </w:r>
      <w:r>
        <w:rPr>
          <w:spacing w:val="-8"/>
        </w:rPr>
        <w:t> </w:t>
      </w:r>
      <w:r>
        <w:rPr/>
        <w:t>and</w:t>
      </w:r>
      <w:r>
        <w:rPr>
          <w:spacing w:val="-8"/>
        </w:rPr>
        <w:t> </w:t>
      </w:r>
      <w:r>
        <w:rPr>
          <w:spacing w:val="-4"/>
        </w:rPr>
        <w:t>PHS.</w:t>
      </w:r>
    </w:p>
    <w:p>
      <w:pPr>
        <w:pStyle w:val="BodyText"/>
        <w:ind w:left="0"/>
        <w:rPr>
          <w:b/>
        </w:rPr>
      </w:pPr>
    </w:p>
    <w:p>
      <w:pPr>
        <w:tabs>
          <w:tab w:pos="10292" w:val="left" w:leader="none"/>
        </w:tabs>
        <w:spacing w:before="0"/>
        <w:ind w:left="820" w:right="0" w:firstLine="0"/>
        <w:jc w:val="left"/>
        <w:rPr>
          <w:sz w:val="20"/>
        </w:rPr>
      </w:pPr>
      <w:r>
        <w:rPr>
          <w:b/>
          <w:sz w:val="20"/>
        </w:rPr>
        <w:t>42301</w:t>
      </w:r>
      <w:r>
        <w:rPr>
          <w:b/>
          <w:spacing w:val="-9"/>
          <w:sz w:val="20"/>
        </w:rPr>
        <w:t> </w:t>
      </w:r>
      <w:r>
        <w:rPr>
          <w:b/>
          <w:sz w:val="20"/>
        </w:rPr>
        <w:t>Yearbook</w:t>
      </w:r>
      <w:r>
        <w:rPr>
          <w:b/>
          <w:spacing w:val="-8"/>
          <w:sz w:val="20"/>
        </w:rPr>
        <w:t> </w:t>
      </w:r>
      <w:r>
        <w:rPr>
          <w:b/>
          <w:sz w:val="20"/>
        </w:rPr>
        <w:t>I</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HHS</w:t>
      </w:r>
      <w:r>
        <w:rPr>
          <w:rFonts w:ascii="Times New Roman" w:hAnsi="Times New Roman"/>
          <w:sz w:val="20"/>
        </w:rPr>
        <w:tab/>
      </w:r>
      <w:r>
        <w:rPr>
          <w:sz w:val="20"/>
        </w:rPr>
        <w:t>9</w:t>
      </w:r>
      <w:r>
        <w:rPr>
          <w:spacing w:val="-4"/>
          <w:sz w:val="20"/>
        </w:rPr>
        <w:t> </w:t>
      </w:r>
      <w:r>
        <w:rPr>
          <w:sz w:val="20"/>
        </w:rPr>
        <w:t>10</w:t>
      </w:r>
      <w:r>
        <w:rPr>
          <w:spacing w:val="-1"/>
          <w:sz w:val="20"/>
        </w:rPr>
        <w:t> </w:t>
      </w:r>
      <w:r>
        <w:rPr>
          <w:spacing w:val="-5"/>
          <w:sz w:val="20"/>
        </w:rPr>
        <w:t>11</w:t>
      </w:r>
    </w:p>
    <w:p>
      <w:pPr>
        <w:pStyle w:val="BodyText"/>
        <w:ind w:right="948"/>
      </w:pPr>
      <w:r>
        <w:rPr/>
        <w:t>Students are introduced to basic layout and design concepts. They consider current trends in design and learn basic elements</w:t>
      </w:r>
      <w:r>
        <w:rPr>
          <w:spacing w:val="-5"/>
        </w:rPr>
        <w:t> </w:t>
      </w:r>
      <w:r>
        <w:rPr/>
        <w:t>and</w:t>
      </w:r>
      <w:r>
        <w:rPr>
          <w:spacing w:val="-5"/>
        </w:rPr>
        <w:t> </w:t>
      </w:r>
      <w:r>
        <w:rPr/>
        <w:t>principles</w:t>
      </w:r>
      <w:r>
        <w:rPr>
          <w:spacing w:val="-5"/>
        </w:rPr>
        <w:t> </w:t>
      </w:r>
      <w:r>
        <w:rPr/>
        <w:t>of</w:t>
      </w:r>
      <w:r>
        <w:rPr>
          <w:spacing w:val="-5"/>
        </w:rPr>
        <w:t> </w:t>
      </w:r>
      <w:r>
        <w:rPr/>
        <w:t>design.</w:t>
      </w:r>
      <w:r>
        <w:rPr>
          <w:spacing w:val="-5"/>
        </w:rPr>
        <w:t> </w:t>
      </w:r>
      <w:r>
        <w:rPr/>
        <w:t>Students</w:t>
      </w:r>
      <w:r>
        <w:rPr>
          <w:spacing w:val="-5"/>
        </w:rPr>
        <w:t> </w:t>
      </w:r>
      <w:r>
        <w:rPr/>
        <w:t>get</w:t>
      </w:r>
      <w:r>
        <w:rPr>
          <w:spacing w:val="-5"/>
        </w:rPr>
        <w:t> </w:t>
      </w:r>
      <w:r>
        <w:rPr/>
        <w:t>hands-on</w:t>
      </w:r>
      <w:r>
        <w:rPr>
          <w:spacing w:val="-5"/>
        </w:rPr>
        <w:t> </w:t>
      </w:r>
      <w:r>
        <w:rPr/>
        <w:t>training</w:t>
      </w:r>
      <w:r>
        <w:rPr>
          <w:spacing w:val="-5"/>
        </w:rPr>
        <w:t> </w:t>
      </w:r>
      <w:r>
        <w:rPr/>
        <w:t>in</w:t>
      </w:r>
      <w:r>
        <w:rPr>
          <w:spacing w:val="-5"/>
        </w:rPr>
        <w:t> </w:t>
      </w:r>
      <w:r>
        <w:rPr/>
        <w:t>photography</w:t>
      </w:r>
      <w:r>
        <w:rPr>
          <w:spacing w:val="-5"/>
        </w:rPr>
        <w:t> </w:t>
      </w:r>
      <w:r>
        <w:rPr/>
        <w:t>and</w:t>
      </w:r>
      <w:r>
        <w:rPr>
          <w:spacing w:val="-5"/>
        </w:rPr>
        <w:t> </w:t>
      </w:r>
      <w:r>
        <w:rPr/>
        <w:t>using</w:t>
      </w:r>
      <w:r>
        <w:rPr>
          <w:spacing w:val="-5"/>
        </w:rPr>
        <w:t> </w:t>
      </w:r>
      <w:r>
        <w:rPr/>
        <w:t>industry</w:t>
      </w:r>
      <w:r>
        <w:rPr>
          <w:spacing w:val="-5"/>
        </w:rPr>
        <w:t> </w:t>
      </w:r>
      <w:r>
        <w:rPr/>
        <w:t>design</w:t>
      </w:r>
      <w:r>
        <w:rPr>
          <w:spacing w:val="-5"/>
        </w:rPr>
        <w:t> </w:t>
      </w:r>
      <w:r>
        <w:rPr/>
        <w:t>software.</w:t>
      </w:r>
    </w:p>
    <w:p>
      <w:pPr>
        <w:pStyle w:val="BodyText"/>
        <w:ind w:left="0"/>
      </w:pPr>
    </w:p>
    <w:p>
      <w:pPr>
        <w:tabs>
          <w:tab w:pos="10196" w:val="left" w:leader="none"/>
        </w:tabs>
        <w:spacing w:before="0"/>
        <w:ind w:left="820" w:right="0" w:firstLine="0"/>
        <w:jc w:val="left"/>
        <w:rPr>
          <w:sz w:val="20"/>
        </w:rPr>
      </w:pPr>
      <w:r>
        <w:rPr>
          <w:b/>
          <w:sz w:val="20"/>
        </w:rPr>
        <w:t>42302</w:t>
      </w:r>
      <w:r>
        <w:rPr>
          <w:b/>
          <w:spacing w:val="-12"/>
          <w:sz w:val="20"/>
        </w:rPr>
        <w:t> </w:t>
      </w:r>
      <w:r>
        <w:rPr>
          <w:b/>
          <w:sz w:val="20"/>
        </w:rPr>
        <w:t>Yearbook</w:t>
      </w:r>
      <w:r>
        <w:rPr>
          <w:b/>
          <w:spacing w:val="-9"/>
          <w:sz w:val="20"/>
        </w:rPr>
        <w:t> </w:t>
      </w:r>
      <w:r>
        <w:rPr>
          <w:b/>
          <w:sz w:val="20"/>
        </w:rPr>
        <w:t>IIA</w:t>
      </w:r>
      <w:r>
        <w:rPr>
          <w:b/>
          <w:spacing w:val="-9"/>
          <w:sz w:val="20"/>
        </w:rPr>
        <w:t> </w:t>
      </w:r>
      <w:r>
        <w:rPr>
          <w:b/>
          <w:sz w:val="20"/>
        </w:rPr>
        <w:t>-</w:t>
      </w:r>
      <w:r>
        <w:rPr>
          <w:b/>
          <w:spacing w:val="-9"/>
          <w:sz w:val="20"/>
        </w:rPr>
        <w:t> </w:t>
      </w:r>
      <w:r>
        <w:rPr>
          <w:sz w:val="20"/>
        </w:rPr>
        <w:t>3</w:t>
      </w:r>
      <w:r>
        <w:rPr>
          <w:spacing w:val="-9"/>
          <w:sz w:val="20"/>
        </w:rPr>
        <w:t> </w:t>
      </w:r>
      <w:r>
        <w:rPr>
          <w:sz w:val="20"/>
        </w:rPr>
        <w:t>Trimesters</w:t>
      </w:r>
      <w:r>
        <w:rPr>
          <w:spacing w:val="-9"/>
          <w:sz w:val="20"/>
        </w:rPr>
        <w:t> </w:t>
      </w:r>
      <w:r>
        <w:rPr>
          <w:sz w:val="20"/>
        </w:rPr>
        <w:t>–</w:t>
      </w:r>
      <w:r>
        <w:rPr>
          <w:spacing w:val="-9"/>
          <w:sz w:val="20"/>
        </w:rPr>
        <w:t> </w:t>
      </w:r>
      <w:r>
        <w:rPr>
          <w:spacing w:val="-5"/>
          <w:sz w:val="20"/>
        </w:rPr>
        <w:t>HHS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spacing w:val="-2"/>
        </w:rPr>
        <w:t>42303 Yearbook</w:t>
      </w:r>
      <w:r>
        <w:rPr>
          <w:spacing w:val="-1"/>
        </w:rPr>
        <w:t> </w:t>
      </w:r>
      <w:r>
        <w:rPr>
          <w:spacing w:val="-5"/>
        </w:rPr>
        <w:t>IIB</w:t>
      </w:r>
    </w:p>
    <w:p>
      <w:pPr>
        <w:pStyle w:val="Heading5"/>
      </w:pPr>
      <w:r>
        <w:rPr>
          <w:spacing w:val="-2"/>
        </w:rPr>
        <w:t>42304 Yearbook</w:t>
      </w:r>
      <w:r>
        <w:rPr>
          <w:spacing w:val="-1"/>
        </w:rPr>
        <w:t> </w:t>
      </w:r>
      <w:r>
        <w:rPr>
          <w:spacing w:val="-5"/>
        </w:rPr>
        <w:t>IIC</w:t>
      </w:r>
    </w:p>
    <w:p>
      <w:pPr>
        <w:pStyle w:val="BodyText"/>
      </w:pPr>
      <w:r>
        <w:rPr>
          <w:spacing w:val="-2"/>
        </w:rPr>
        <w:t>Prerequisite:</w:t>
      </w:r>
      <w:r>
        <w:rPr>
          <w:spacing w:val="1"/>
        </w:rPr>
        <w:t> </w:t>
      </w:r>
      <w:r>
        <w:rPr>
          <w:spacing w:val="-2"/>
        </w:rPr>
        <w:t>Yearbook</w:t>
      </w:r>
      <w:r>
        <w:rPr>
          <w:spacing w:val="1"/>
        </w:rPr>
        <w:t> </w:t>
      </w:r>
      <w:r>
        <w:rPr>
          <w:spacing w:val="-2"/>
        </w:rPr>
        <w:t>I</w:t>
      </w:r>
      <w:r>
        <w:rPr>
          <w:spacing w:val="1"/>
        </w:rPr>
        <w:t> </w:t>
      </w:r>
      <w:r>
        <w:rPr>
          <w:spacing w:val="-2"/>
        </w:rPr>
        <w:t>and/or</w:t>
      </w:r>
      <w:r>
        <w:rPr>
          <w:spacing w:val="2"/>
        </w:rPr>
        <w:t> </w:t>
      </w:r>
      <w:r>
        <w:rPr>
          <w:spacing w:val="-2"/>
        </w:rPr>
        <w:t>application</w:t>
      </w:r>
    </w:p>
    <w:p>
      <w:pPr>
        <w:pStyle w:val="BodyText"/>
        <w:ind w:right="948"/>
      </w:pPr>
      <w:r>
        <w:rPr/>
        <w:t>Students</w:t>
      </w:r>
      <w:r>
        <w:rPr>
          <w:spacing w:val="-5"/>
        </w:rPr>
        <w:t> </w:t>
      </w:r>
      <w:r>
        <w:rPr/>
        <w:t>continue</w:t>
      </w:r>
      <w:r>
        <w:rPr>
          <w:spacing w:val="-5"/>
        </w:rPr>
        <w:t> </w:t>
      </w:r>
      <w:r>
        <w:rPr/>
        <w:t>to</w:t>
      </w:r>
      <w:r>
        <w:rPr>
          <w:spacing w:val="-5"/>
        </w:rPr>
        <w:t> </w:t>
      </w:r>
      <w:r>
        <w:rPr/>
        <w:t>increase</w:t>
      </w:r>
      <w:r>
        <w:rPr>
          <w:spacing w:val="-5"/>
        </w:rPr>
        <w:t> </w:t>
      </w:r>
      <w:r>
        <w:rPr/>
        <w:t>their</w:t>
      </w:r>
      <w:r>
        <w:rPr>
          <w:spacing w:val="-5"/>
        </w:rPr>
        <w:t> </w:t>
      </w:r>
      <w:r>
        <w:rPr/>
        <w:t>understanding</w:t>
      </w:r>
      <w:r>
        <w:rPr>
          <w:spacing w:val="-5"/>
        </w:rPr>
        <w:t> </w:t>
      </w:r>
      <w:r>
        <w:rPr/>
        <w:t>of</w:t>
      </w:r>
      <w:r>
        <w:rPr>
          <w:spacing w:val="-5"/>
        </w:rPr>
        <w:t> </w:t>
      </w:r>
      <w:r>
        <w:rPr/>
        <w:t>layout</w:t>
      </w:r>
      <w:r>
        <w:rPr>
          <w:spacing w:val="-5"/>
        </w:rPr>
        <w:t> </w:t>
      </w:r>
      <w:r>
        <w:rPr/>
        <w:t>and</w:t>
      </w:r>
      <w:r>
        <w:rPr>
          <w:spacing w:val="-5"/>
        </w:rPr>
        <w:t> </w:t>
      </w:r>
      <w:r>
        <w:rPr/>
        <w:t>design</w:t>
      </w:r>
      <w:r>
        <w:rPr>
          <w:spacing w:val="-5"/>
        </w:rPr>
        <w:t> </w:t>
      </w:r>
      <w:r>
        <w:rPr/>
        <w:t>concepts.</w:t>
      </w:r>
      <w:r>
        <w:rPr>
          <w:spacing w:val="-5"/>
        </w:rPr>
        <w:t> </w:t>
      </w:r>
      <w:r>
        <w:rPr/>
        <w:t>They</w:t>
      </w:r>
      <w:r>
        <w:rPr>
          <w:spacing w:val="-5"/>
        </w:rPr>
        <w:t> </w:t>
      </w:r>
      <w:r>
        <w:rPr/>
        <w:t>apply</w:t>
      </w:r>
      <w:r>
        <w:rPr>
          <w:spacing w:val="-5"/>
        </w:rPr>
        <w:t> </w:t>
      </w:r>
      <w:r>
        <w:rPr/>
        <w:t>what</w:t>
      </w:r>
      <w:r>
        <w:rPr>
          <w:spacing w:val="-5"/>
        </w:rPr>
        <w:t> </w:t>
      </w:r>
      <w:r>
        <w:rPr/>
        <w:t>they</w:t>
      </w:r>
      <w:r>
        <w:rPr>
          <w:spacing w:val="-5"/>
        </w:rPr>
        <w:t> </w:t>
      </w:r>
      <w:r>
        <w:rPr/>
        <w:t>learn</w:t>
      </w:r>
      <w:r>
        <w:rPr>
          <w:spacing w:val="-5"/>
        </w:rPr>
        <w:t> </w:t>
      </w:r>
      <w:r>
        <w:rPr/>
        <w:t>from</w:t>
      </w:r>
      <w:r>
        <w:rPr>
          <w:spacing w:val="-5"/>
        </w:rPr>
        <w:t> </w:t>
      </w:r>
      <w:r>
        <w:rPr/>
        <w:t>the current trends in design to the development of yearbook spreads for publication. They increase their knowledge in photography and the industry design software.</w:t>
      </w:r>
    </w:p>
    <w:p>
      <w:pPr>
        <w:tabs>
          <w:tab w:pos="10854" w:val="right" w:leader="none"/>
        </w:tabs>
        <w:spacing w:before="244"/>
        <w:ind w:left="820" w:right="0" w:firstLine="0"/>
        <w:jc w:val="left"/>
        <w:rPr>
          <w:sz w:val="20"/>
        </w:rPr>
      </w:pPr>
      <w:r>
        <w:rPr>
          <w:b/>
          <w:sz w:val="20"/>
        </w:rPr>
        <w:t>42305</w:t>
      </w:r>
      <w:r>
        <w:rPr>
          <w:b/>
          <w:spacing w:val="-12"/>
          <w:sz w:val="20"/>
        </w:rPr>
        <w:t> </w:t>
      </w:r>
      <w:r>
        <w:rPr>
          <w:b/>
          <w:sz w:val="20"/>
        </w:rPr>
        <w:t>Yearbook</w:t>
      </w:r>
      <w:r>
        <w:rPr>
          <w:b/>
          <w:spacing w:val="-9"/>
          <w:sz w:val="20"/>
        </w:rPr>
        <w:t> </w:t>
      </w:r>
      <w:r>
        <w:rPr>
          <w:b/>
          <w:sz w:val="20"/>
        </w:rPr>
        <w:t>IIIA</w:t>
      </w:r>
      <w:r>
        <w:rPr>
          <w:b/>
          <w:spacing w:val="-9"/>
          <w:sz w:val="20"/>
        </w:rPr>
        <w:t> </w:t>
      </w:r>
      <w:r>
        <w:rPr>
          <w:b/>
          <w:sz w:val="20"/>
        </w:rPr>
        <w:t>-</w:t>
      </w:r>
      <w:r>
        <w:rPr>
          <w:b/>
          <w:spacing w:val="-9"/>
          <w:sz w:val="20"/>
        </w:rPr>
        <w:t> </w:t>
      </w:r>
      <w:r>
        <w:rPr>
          <w:sz w:val="20"/>
        </w:rPr>
        <w:t>3</w:t>
      </w:r>
      <w:r>
        <w:rPr>
          <w:spacing w:val="-9"/>
          <w:sz w:val="20"/>
        </w:rPr>
        <w:t> </w:t>
      </w:r>
      <w:r>
        <w:rPr>
          <w:sz w:val="20"/>
        </w:rPr>
        <w:t>Trimesters</w:t>
      </w:r>
      <w:r>
        <w:rPr>
          <w:spacing w:val="-9"/>
          <w:sz w:val="20"/>
        </w:rPr>
        <w:t> </w:t>
      </w:r>
      <w:r>
        <w:rPr>
          <w:sz w:val="20"/>
        </w:rPr>
        <w:t>–</w:t>
      </w:r>
      <w:r>
        <w:rPr>
          <w:spacing w:val="-9"/>
          <w:sz w:val="20"/>
        </w:rPr>
        <w:t> </w:t>
      </w:r>
      <w:r>
        <w:rPr>
          <w:sz w:val="20"/>
        </w:rPr>
        <w:t>Repeatable</w:t>
      </w:r>
      <w:r>
        <w:rPr>
          <w:spacing w:val="-9"/>
          <w:sz w:val="20"/>
        </w:rPr>
        <w:t> </w:t>
      </w:r>
      <w:r>
        <w:rPr>
          <w:sz w:val="20"/>
        </w:rPr>
        <w:t>–</w:t>
      </w:r>
      <w:r>
        <w:rPr>
          <w:spacing w:val="-9"/>
          <w:sz w:val="20"/>
        </w:rPr>
        <w:t> </w:t>
      </w:r>
      <w:r>
        <w:rPr>
          <w:spacing w:val="-5"/>
          <w:sz w:val="20"/>
        </w:rPr>
        <w:t>HHS</w:t>
      </w:r>
      <w:r>
        <w:rPr>
          <w:rFonts w:ascii="Times New Roman" w:hAnsi="Times New Roman"/>
          <w:sz w:val="20"/>
        </w:rPr>
        <w:tab/>
      </w:r>
      <w:r>
        <w:rPr>
          <w:spacing w:val="-7"/>
          <w:sz w:val="20"/>
        </w:rPr>
        <w:t>11</w:t>
      </w:r>
      <w:r>
        <w:rPr>
          <w:sz w:val="20"/>
        </w:rPr>
        <w:t> 12</w:t>
      </w:r>
    </w:p>
    <w:p>
      <w:pPr>
        <w:pStyle w:val="Heading5"/>
      </w:pPr>
      <w:r>
        <w:rPr>
          <w:spacing w:val="-2"/>
        </w:rPr>
        <w:t>42306 Yearbook</w:t>
      </w:r>
      <w:r>
        <w:rPr>
          <w:spacing w:val="-1"/>
        </w:rPr>
        <w:t> </w:t>
      </w:r>
      <w:r>
        <w:rPr>
          <w:spacing w:val="-4"/>
        </w:rPr>
        <w:t>IIIB</w:t>
      </w:r>
    </w:p>
    <w:p>
      <w:pPr>
        <w:pStyle w:val="Heading5"/>
      </w:pPr>
      <w:r>
        <w:rPr>
          <w:spacing w:val="-2"/>
        </w:rPr>
        <w:t>42307 Yearbook</w:t>
      </w:r>
      <w:r>
        <w:rPr>
          <w:spacing w:val="-1"/>
        </w:rPr>
        <w:t> </w:t>
      </w:r>
      <w:r>
        <w:rPr>
          <w:spacing w:val="-4"/>
        </w:rPr>
        <w:t>IIIC</w:t>
      </w:r>
    </w:p>
    <w:p>
      <w:pPr>
        <w:pStyle w:val="BodyText"/>
      </w:pPr>
      <w:r>
        <w:rPr>
          <w:spacing w:val="-2"/>
        </w:rPr>
        <w:t>Prerequisite:</w:t>
      </w:r>
      <w:r>
        <w:rPr>
          <w:spacing w:val="1"/>
        </w:rPr>
        <w:t> </w:t>
      </w:r>
      <w:r>
        <w:rPr>
          <w:spacing w:val="-2"/>
        </w:rPr>
        <w:t>Yearbook</w:t>
      </w:r>
      <w:r>
        <w:rPr>
          <w:spacing w:val="1"/>
        </w:rPr>
        <w:t> </w:t>
      </w:r>
      <w:r>
        <w:rPr>
          <w:spacing w:val="-2"/>
        </w:rPr>
        <w:t>II</w:t>
      </w:r>
      <w:r>
        <w:rPr>
          <w:spacing w:val="1"/>
        </w:rPr>
        <w:t> </w:t>
      </w:r>
      <w:r>
        <w:rPr>
          <w:spacing w:val="-10"/>
        </w:rPr>
        <w:t>C</w:t>
      </w:r>
    </w:p>
    <w:p>
      <w:pPr>
        <w:pStyle w:val="BodyText"/>
        <w:ind w:right="948"/>
      </w:pPr>
      <w:r>
        <w:rPr/>
        <w:t>This</w:t>
      </w:r>
      <w:r>
        <w:rPr>
          <w:spacing w:val="-6"/>
        </w:rPr>
        <w:t> </w:t>
      </w:r>
      <w:r>
        <w:rPr/>
        <w:t>course</w:t>
      </w:r>
      <w:r>
        <w:rPr>
          <w:spacing w:val="-6"/>
        </w:rPr>
        <w:t> </w:t>
      </w:r>
      <w:r>
        <w:rPr/>
        <w:t>provides</w:t>
      </w:r>
      <w:r>
        <w:rPr>
          <w:spacing w:val="-6"/>
        </w:rPr>
        <w:t> </w:t>
      </w:r>
      <w:r>
        <w:rPr/>
        <w:t>students</w:t>
      </w:r>
      <w:r>
        <w:rPr>
          <w:spacing w:val="-6"/>
        </w:rPr>
        <w:t> </w:t>
      </w:r>
      <w:r>
        <w:rPr/>
        <w:t>with</w:t>
      </w:r>
      <w:r>
        <w:rPr>
          <w:spacing w:val="-6"/>
        </w:rPr>
        <w:t> </w:t>
      </w:r>
      <w:r>
        <w:rPr/>
        <w:t>actual</w:t>
      </w:r>
      <w:r>
        <w:rPr>
          <w:spacing w:val="-6"/>
        </w:rPr>
        <w:t> </w:t>
      </w:r>
      <w:r>
        <w:rPr/>
        <w:t>hand-on</w:t>
      </w:r>
      <w:r>
        <w:rPr>
          <w:spacing w:val="-6"/>
        </w:rPr>
        <w:t> </w:t>
      </w:r>
      <w:r>
        <w:rPr/>
        <w:t>experience</w:t>
      </w:r>
      <w:r>
        <w:rPr>
          <w:spacing w:val="-6"/>
        </w:rPr>
        <w:t> </w:t>
      </w:r>
      <w:r>
        <w:rPr/>
        <w:t>associated</w:t>
      </w:r>
      <w:r>
        <w:rPr>
          <w:spacing w:val="-6"/>
        </w:rPr>
        <w:t> </w:t>
      </w:r>
      <w:r>
        <w:rPr/>
        <w:t>with</w:t>
      </w:r>
      <w:r>
        <w:rPr>
          <w:spacing w:val="-6"/>
        </w:rPr>
        <w:t> </w:t>
      </w:r>
      <w:r>
        <w:rPr/>
        <w:t>producing</w:t>
      </w:r>
      <w:r>
        <w:rPr>
          <w:spacing w:val="-6"/>
        </w:rPr>
        <w:t> </w:t>
      </w:r>
      <w:r>
        <w:rPr/>
        <w:t>a</w:t>
      </w:r>
      <w:r>
        <w:rPr>
          <w:spacing w:val="-6"/>
        </w:rPr>
        <w:t> </w:t>
      </w:r>
      <w:r>
        <w:rPr/>
        <w:t>conventional</w:t>
      </w:r>
      <w:r>
        <w:rPr>
          <w:spacing w:val="-6"/>
        </w:rPr>
        <w:t> </w:t>
      </w:r>
      <w:r>
        <w:rPr/>
        <w:t>student</w:t>
      </w:r>
      <w:r>
        <w:rPr>
          <w:spacing w:val="-6"/>
        </w:rPr>
        <w:t> </w:t>
      </w:r>
      <w:r>
        <w:rPr/>
        <w:t>yearbook and/or video yearbook. Writing, editing, photographic layout, desktop publishing, and business management skills are emphasized. Students perform all the skills necessary to produce a school yearbook.</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5"/>
        <w:ind w:left="0"/>
      </w:pPr>
    </w:p>
    <w:p>
      <w:pPr>
        <w:pStyle w:val="BodyText"/>
        <w:tabs>
          <w:tab w:pos="9459" w:val="left" w:leader="none"/>
        </w:tabs>
        <w:ind w:left="6580"/>
      </w:pPr>
      <w:r>
        <w:rPr>
          <w:spacing w:val="-5"/>
        </w:rPr>
        <w:t>112</w:t>
      </w:r>
      <w:r>
        <w:rPr/>
        <w:tab/>
      </w:r>
      <w:r>
        <w:rPr>
          <w:spacing w:val="-2"/>
        </w:rPr>
        <w:t>YEARBOOK</w:t>
      </w:r>
    </w:p>
    <w:p>
      <w:pPr>
        <w:spacing w:after="0"/>
        <w:sectPr>
          <w:headerReference w:type="default" r:id="rId165"/>
          <w:footerReference w:type="default" r:id="rId166"/>
          <w:pgSz w:w="12240" w:h="15840"/>
          <w:pgMar w:header="725" w:footer="0" w:top="1120" w:bottom="280" w:left="260" w:right="220"/>
        </w:sectPr>
      </w:pPr>
    </w:p>
    <w:p>
      <w:pPr>
        <w:pStyle w:val="Heading2"/>
        <w:rPr>
          <w:u w:val="none"/>
        </w:rPr>
      </w:pPr>
      <w:bookmarkStart w:name="_TOC_250008" w:id="170"/>
      <w:r>
        <w:rPr>
          <w:u w:val="thick"/>
        </w:rPr>
        <w:t>PHYSICAL</w:t>
      </w:r>
      <w:r>
        <w:rPr>
          <w:spacing w:val="-20"/>
          <w:u w:val="thick"/>
        </w:rPr>
        <w:t> </w:t>
      </w:r>
      <w:r>
        <w:rPr>
          <w:u w:val="thick"/>
        </w:rPr>
        <w:t>EDUCATION</w:t>
      </w:r>
      <w:r>
        <w:rPr>
          <w:spacing w:val="-18"/>
          <w:u w:val="thick"/>
        </w:rPr>
        <w:t> </w:t>
      </w:r>
      <w:r>
        <w:rPr>
          <w:u w:val="thick"/>
        </w:rPr>
        <w:t>&amp;</w:t>
      </w:r>
      <w:r>
        <w:rPr>
          <w:spacing w:val="-18"/>
          <w:u w:val="thick"/>
        </w:rPr>
        <w:t> </w:t>
      </w:r>
      <w:bookmarkEnd w:id="170"/>
      <w:r>
        <w:rPr>
          <w:spacing w:val="-2"/>
          <w:u w:val="thick"/>
        </w:rPr>
        <w:t>HEALTH</w:t>
      </w:r>
    </w:p>
    <w:p>
      <w:pPr>
        <w:pStyle w:val="Heading3"/>
        <w:spacing w:before="228"/>
        <w:rPr>
          <w:u w:val="none"/>
        </w:rPr>
      </w:pPr>
      <w:bookmarkStart w:name="_TOC_250007" w:id="171"/>
      <w:r>
        <w:rPr>
          <w:u w:val="single"/>
        </w:rPr>
        <w:t>Physical</w:t>
      </w:r>
      <w:r>
        <w:rPr>
          <w:spacing w:val="-16"/>
          <w:u w:val="single"/>
        </w:rPr>
        <w:t> </w:t>
      </w:r>
      <w:bookmarkEnd w:id="171"/>
      <w:r>
        <w:rPr>
          <w:spacing w:val="-2"/>
          <w:u w:val="single"/>
        </w:rPr>
        <w:t>Education</w:t>
      </w:r>
    </w:p>
    <w:p>
      <w:pPr>
        <w:pStyle w:val="Heading5"/>
        <w:spacing w:before="58"/>
        <w:ind w:left="2453" w:right="2491"/>
        <w:jc w:val="center"/>
      </w:pPr>
      <w:r>
        <w:rPr/>
        <w:t>Courses</w:t>
      </w:r>
      <w:r>
        <w:rPr>
          <w:spacing w:val="-7"/>
        </w:rPr>
        <w:t> </w:t>
      </w:r>
      <w:r>
        <w:rPr/>
        <w:t>are</w:t>
      </w:r>
      <w:r>
        <w:rPr>
          <w:spacing w:val="-7"/>
        </w:rPr>
        <w:t> </w:t>
      </w:r>
      <w:r>
        <w:rPr/>
        <w:t>offered</w:t>
      </w:r>
      <w:r>
        <w:rPr>
          <w:spacing w:val="-7"/>
        </w:rPr>
        <w:t> </w:t>
      </w:r>
      <w:r>
        <w:rPr/>
        <w:t>based</w:t>
      </w:r>
      <w:r>
        <w:rPr>
          <w:spacing w:val="-7"/>
        </w:rPr>
        <w:t> </w:t>
      </w:r>
      <w:r>
        <w:rPr/>
        <w:t>on</w:t>
      </w:r>
      <w:r>
        <w:rPr>
          <w:spacing w:val="-7"/>
        </w:rPr>
        <w:t> </w:t>
      </w:r>
      <w:r>
        <w:rPr/>
        <w:t>demand,</w:t>
      </w:r>
      <w:r>
        <w:rPr>
          <w:spacing w:val="-7"/>
        </w:rPr>
        <w:t> </w:t>
      </w:r>
      <w:r>
        <w:rPr/>
        <w:t>teacher</w:t>
      </w:r>
      <w:r>
        <w:rPr>
          <w:spacing w:val="-7"/>
        </w:rPr>
        <w:t> </w:t>
      </w:r>
      <w:r>
        <w:rPr/>
        <w:t>availability</w:t>
      </w:r>
      <w:r>
        <w:rPr>
          <w:spacing w:val="-7"/>
        </w:rPr>
        <w:t> </w:t>
      </w:r>
      <w:r>
        <w:rPr/>
        <w:t>and</w:t>
      </w:r>
      <w:r>
        <w:rPr>
          <w:spacing w:val="-7"/>
        </w:rPr>
        <w:t> </w:t>
      </w:r>
      <w:r>
        <w:rPr/>
        <w:t>certification. Athletic</w:t>
      </w:r>
      <w:r>
        <w:rPr>
          <w:spacing w:val="-10"/>
        </w:rPr>
        <w:t> </w:t>
      </w:r>
      <w:r>
        <w:rPr/>
        <w:t>shoes</w:t>
      </w:r>
      <w:r>
        <w:rPr>
          <w:spacing w:val="-7"/>
        </w:rPr>
        <w:t> </w:t>
      </w:r>
      <w:r>
        <w:rPr/>
        <w:t>and</w:t>
      </w:r>
      <w:r>
        <w:rPr>
          <w:spacing w:val="-7"/>
        </w:rPr>
        <w:t> </w:t>
      </w:r>
      <w:r>
        <w:rPr/>
        <w:t>dress</w:t>
      </w:r>
      <w:r>
        <w:rPr>
          <w:spacing w:val="-8"/>
        </w:rPr>
        <w:t> </w:t>
      </w:r>
      <w:r>
        <w:rPr/>
        <w:t>code</w:t>
      </w:r>
      <w:r>
        <w:rPr>
          <w:spacing w:val="-7"/>
        </w:rPr>
        <w:t> </w:t>
      </w:r>
      <w:r>
        <w:rPr/>
        <w:t>compliant</w:t>
      </w:r>
      <w:r>
        <w:rPr>
          <w:spacing w:val="-7"/>
        </w:rPr>
        <w:t> </w:t>
      </w:r>
      <w:r>
        <w:rPr/>
        <w:t>workout</w:t>
      </w:r>
      <w:r>
        <w:rPr>
          <w:spacing w:val="-8"/>
        </w:rPr>
        <w:t> </w:t>
      </w:r>
      <w:r>
        <w:rPr/>
        <w:t>clothing</w:t>
      </w:r>
      <w:r>
        <w:rPr>
          <w:spacing w:val="-7"/>
        </w:rPr>
        <w:t> </w:t>
      </w:r>
      <w:r>
        <w:rPr/>
        <w:t>may</w:t>
      </w:r>
      <w:r>
        <w:rPr>
          <w:spacing w:val="-7"/>
        </w:rPr>
        <w:t> </w:t>
      </w:r>
      <w:r>
        <w:rPr/>
        <w:t>be</w:t>
      </w:r>
      <w:r>
        <w:rPr>
          <w:spacing w:val="-7"/>
        </w:rPr>
        <w:t> </w:t>
      </w:r>
      <w:r>
        <w:rPr>
          <w:spacing w:val="-2"/>
        </w:rPr>
        <w:t>required.</w:t>
      </w:r>
    </w:p>
    <w:p>
      <w:pPr>
        <w:pStyle w:val="BodyText"/>
        <w:ind w:left="0"/>
        <w:rPr>
          <w:b/>
        </w:rPr>
      </w:pPr>
    </w:p>
    <w:p>
      <w:pPr>
        <w:pStyle w:val="BodyText"/>
        <w:spacing w:before="49"/>
        <w:ind w:left="0"/>
        <w:rPr>
          <w:b/>
        </w:rPr>
      </w:pPr>
    </w:p>
    <w:p>
      <w:pPr>
        <w:pStyle w:val="BodyText"/>
        <w:tabs>
          <w:tab w:pos="10055" w:val="left" w:leader="none"/>
        </w:tabs>
        <w:ind w:right="857"/>
      </w:pPr>
      <w:r>
        <w:rPr>
          <w:b/>
        </w:rPr>
        <w:t>35051 Beginning Yoga </w:t>
      </w:r>
      <w:r>
        <w:rPr/>
        <w:t>- 1 Trimester - Repeatable – HHS/PHS</w:t>
      </w:r>
      <w:r>
        <w:rPr>
          <w:rFonts w:ascii="Times New Roman" w:hAnsi="Times New Roman"/>
        </w:rPr>
        <w:tab/>
      </w:r>
      <w:r>
        <w:rPr/>
        <w:t>9</w:t>
      </w:r>
      <w:r>
        <w:rPr>
          <w:spacing w:val="-12"/>
        </w:rPr>
        <w:t> </w:t>
      </w:r>
      <w:r>
        <w:rPr/>
        <w:t>10</w:t>
      </w:r>
      <w:r>
        <w:rPr>
          <w:spacing w:val="-11"/>
        </w:rPr>
        <w:t> </w:t>
      </w:r>
      <w:r>
        <w:rPr/>
        <w:t>11</w:t>
      </w:r>
      <w:r>
        <w:rPr>
          <w:spacing w:val="-11"/>
        </w:rPr>
        <w:t> </w:t>
      </w:r>
      <w:r>
        <w:rPr/>
        <w:t>12 This course is designed to help students improve muscular strength and flexibility, posture, balance, concentration, focus and relaxation. Techniques to improve students’ overall health, wellness, feelings, emotions and inner peace will be taught.</w:t>
      </w:r>
    </w:p>
    <w:p>
      <w:pPr>
        <w:pStyle w:val="BodyText"/>
        <w:tabs>
          <w:tab w:pos="10011" w:val="left" w:leader="none"/>
        </w:tabs>
        <w:spacing w:before="244"/>
        <w:ind w:right="901"/>
      </w:pPr>
      <w:r>
        <w:rPr>
          <w:b/>
        </w:rPr>
        <w:t>35521 Fitness &amp; Team Sports </w:t>
      </w:r>
      <w:r>
        <w:rPr/>
        <w:t>- 1 Trimester - Repeatable - CHS/HHS/PHS</w:t>
      </w:r>
      <w:r>
        <w:rPr>
          <w:rFonts w:ascii="Times New Roman" w:hAnsi="Times New Roman"/>
        </w:rPr>
        <w:tab/>
      </w:r>
      <w:r>
        <w:rPr/>
        <w:t>9</w:t>
      </w:r>
      <w:r>
        <w:rPr>
          <w:spacing w:val="-12"/>
        </w:rPr>
        <w:t> </w:t>
      </w:r>
      <w:r>
        <w:rPr/>
        <w:t>10</w:t>
      </w:r>
      <w:r>
        <w:rPr>
          <w:spacing w:val="-11"/>
        </w:rPr>
        <w:t> </w:t>
      </w:r>
      <w:r>
        <w:rPr/>
        <w:t>11</w:t>
      </w:r>
      <w:r>
        <w:rPr>
          <w:spacing w:val="-11"/>
        </w:rPr>
        <w:t> </w:t>
      </w:r>
      <w:r>
        <w:rPr/>
        <w:t>12 Team Sports is a class in which individuals will work with others, as well as face opponents in friendly competition. The objective</w:t>
      </w:r>
      <w:r>
        <w:rPr>
          <w:spacing w:val="-4"/>
        </w:rPr>
        <w:t> </w:t>
      </w:r>
      <w:r>
        <w:rPr/>
        <w:t>of</w:t>
      </w:r>
      <w:r>
        <w:rPr>
          <w:spacing w:val="-4"/>
        </w:rPr>
        <w:t> </w:t>
      </w:r>
      <w:r>
        <w:rPr/>
        <w:t>this</w:t>
      </w:r>
      <w:r>
        <w:rPr>
          <w:spacing w:val="-4"/>
        </w:rPr>
        <w:t> </w:t>
      </w:r>
      <w:r>
        <w:rPr/>
        <w:t>program</w:t>
      </w:r>
      <w:r>
        <w:rPr>
          <w:spacing w:val="-4"/>
        </w:rPr>
        <w:t> </w:t>
      </w:r>
      <w:r>
        <w:rPr/>
        <w:t>is</w:t>
      </w:r>
      <w:r>
        <w:rPr>
          <w:spacing w:val="-4"/>
        </w:rPr>
        <w:t> </w:t>
      </w:r>
      <w:r>
        <w:rPr/>
        <w:t>to</w:t>
      </w:r>
      <w:r>
        <w:rPr>
          <w:spacing w:val="-4"/>
        </w:rPr>
        <w:t> </w:t>
      </w:r>
      <w:r>
        <w:rPr/>
        <w:t>improve</w:t>
      </w:r>
      <w:r>
        <w:rPr>
          <w:spacing w:val="-4"/>
        </w:rPr>
        <w:t> </w:t>
      </w:r>
      <w:r>
        <w:rPr/>
        <w:t>students’</w:t>
      </w:r>
      <w:r>
        <w:rPr>
          <w:spacing w:val="-4"/>
        </w:rPr>
        <w:t> </w:t>
      </w:r>
      <w:r>
        <w:rPr/>
        <w:t>overall</w:t>
      </w:r>
      <w:r>
        <w:rPr>
          <w:spacing w:val="-4"/>
        </w:rPr>
        <w:t> </w:t>
      </w:r>
      <w:r>
        <w:rPr/>
        <w:t>fitness</w:t>
      </w:r>
      <w:r>
        <w:rPr>
          <w:spacing w:val="-4"/>
        </w:rPr>
        <w:t> </w:t>
      </w:r>
      <w:r>
        <w:rPr/>
        <w:t>through</w:t>
      </w:r>
      <w:r>
        <w:rPr>
          <w:spacing w:val="-4"/>
        </w:rPr>
        <w:t> </w:t>
      </w:r>
      <w:r>
        <w:rPr/>
        <w:t>a</w:t>
      </w:r>
      <w:r>
        <w:rPr>
          <w:spacing w:val="-4"/>
        </w:rPr>
        <w:t> </w:t>
      </w:r>
      <w:r>
        <w:rPr/>
        <w:t>variety</w:t>
      </w:r>
      <w:r>
        <w:rPr>
          <w:spacing w:val="-4"/>
        </w:rPr>
        <w:t> </w:t>
      </w:r>
      <w:r>
        <w:rPr/>
        <w:t>of</w:t>
      </w:r>
      <w:r>
        <w:rPr>
          <w:spacing w:val="-4"/>
        </w:rPr>
        <w:t> </w:t>
      </w:r>
      <w:r>
        <w:rPr/>
        <w:t>activities.</w:t>
      </w:r>
      <w:r>
        <w:rPr>
          <w:spacing w:val="-4"/>
        </w:rPr>
        <w:t> </w:t>
      </w:r>
      <w:r>
        <w:rPr/>
        <w:t>Each</w:t>
      </w:r>
      <w:r>
        <w:rPr>
          <w:spacing w:val="-4"/>
        </w:rPr>
        <w:t> </w:t>
      </w:r>
      <w:r>
        <w:rPr/>
        <w:t>class</w:t>
      </w:r>
      <w:r>
        <w:rPr>
          <w:spacing w:val="-4"/>
        </w:rPr>
        <w:t> </w:t>
      </w:r>
      <w:r>
        <w:rPr/>
        <w:t>is</w:t>
      </w:r>
      <w:r>
        <w:rPr>
          <w:spacing w:val="-4"/>
        </w:rPr>
        <w:t> </w:t>
      </w:r>
      <w:r>
        <w:rPr/>
        <w:t>designed</w:t>
      </w:r>
      <w:r>
        <w:rPr>
          <w:spacing w:val="-4"/>
        </w:rPr>
        <w:t> </w:t>
      </w:r>
      <w:r>
        <w:rPr/>
        <w:t>to</w:t>
      </w:r>
      <w:r>
        <w:rPr>
          <w:spacing w:val="-4"/>
        </w:rPr>
        <w:t> </w:t>
      </w:r>
      <w:r>
        <w:rPr/>
        <w:t>build cardiovascular</w:t>
      </w:r>
      <w:r>
        <w:rPr>
          <w:spacing w:val="-1"/>
        </w:rPr>
        <w:t> </w:t>
      </w:r>
      <w:r>
        <w:rPr/>
        <w:t>fitness,</w:t>
      </w:r>
      <w:r>
        <w:rPr>
          <w:spacing w:val="-1"/>
        </w:rPr>
        <w:t> </w:t>
      </w:r>
      <w:r>
        <w:rPr/>
        <w:t>flexibility,</w:t>
      </w:r>
      <w:r>
        <w:rPr>
          <w:spacing w:val="-1"/>
        </w:rPr>
        <w:t> </w:t>
      </w:r>
      <w:r>
        <w:rPr/>
        <w:t>and</w:t>
      </w:r>
      <w:r>
        <w:rPr>
          <w:spacing w:val="-1"/>
        </w:rPr>
        <w:t> </w:t>
      </w:r>
      <w:r>
        <w:rPr/>
        <w:t>strength,</w:t>
      </w:r>
      <w:r>
        <w:rPr>
          <w:spacing w:val="-1"/>
        </w:rPr>
        <w:t> </w:t>
      </w:r>
      <w:r>
        <w:rPr/>
        <w:t>as</w:t>
      </w:r>
      <w:r>
        <w:rPr>
          <w:spacing w:val="-1"/>
        </w:rPr>
        <w:t> </w:t>
      </w:r>
      <w:r>
        <w:rPr/>
        <w:t>well</w:t>
      </w:r>
      <w:r>
        <w:rPr>
          <w:spacing w:val="-1"/>
        </w:rPr>
        <w:t> </w:t>
      </w:r>
      <w:r>
        <w:rPr/>
        <w:t>as</w:t>
      </w:r>
      <w:r>
        <w:rPr>
          <w:spacing w:val="-1"/>
        </w:rPr>
        <w:t> </w:t>
      </w:r>
      <w:r>
        <w:rPr/>
        <w:t>incorporate</w:t>
      </w:r>
      <w:r>
        <w:rPr>
          <w:spacing w:val="-1"/>
        </w:rPr>
        <w:t> </w:t>
      </w:r>
      <w:r>
        <w:rPr/>
        <w:t>activities</w:t>
      </w:r>
      <w:r>
        <w:rPr>
          <w:spacing w:val="-1"/>
        </w:rPr>
        <w:t> </w:t>
      </w:r>
      <w:r>
        <w:rPr/>
        <w:t>students</w:t>
      </w:r>
      <w:r>
        <w:rPr>
          <w:spacing w:val="-1"/>
        </w:rPr>
        <w:t> </w:t>
      </w:r>
      <w:r>
        <w:rPr/>
        <w:t>will</w:t>
      </w:r>
      <w:r>
        <w:rPr>
          <w:spacing w:val="-1"/>
        </w:rPr>
        <w:t> </w:t>
      </w:r>
      <w:r>
        <w:rPr/>
        <w:t>continue</w:t>
      </w:r>
      <w:r>
        <w:rPr>
          <w:spacing w:val="-1"/>
        </w:rPr>
        <w:t> </w:t>
      </w:r>
      <w:r>
        <w:rPr/>
        <w:t>throughout</w:t>
      </w:r>
      <w:r>
        <w:rPr>
          <w:spacing w:val="-1"/>
        </w:rPr>
        <w:t> </w:t>
      </w:r>
      <w:r>
        <w:rPr/>
        <w:t>life</w:t>
      </w:r>
      <w:r>
        <w:rPr>
          <w:spacing w:val="-1"/>
        </w:rPr>
        <w:t> </w:t>
      </w:r>
      <w:r>
        <w:rPr/>
        <w:t>to maintain a healthy lifestyle.</w:t>
      </w:r>
    </w:p>
    <w:p>
      <w:pPr>
        <w:pStyle w:val="BodyText"/>
        <w:ind w:left="0"/>
      </w:pPr>
    </w:p>
    <w:p>
      <w:pPr>
        <w:pStyle w:val="BodyText"/>
        <w:tabs>
          <w:tab w:pos="10055" w:val="left" w:leader="none"/>
        </w:tabs>
        <w:ind w:right="857"/>
      </w:pPr>
      <w:r>
        <w:rPr>
          <w:b/>
        </w:rPr>
        <w:t>35001 Lifetime Sports &amp; Fitness </w:t>
      </w:r>
      <w:r>
        <w:rPr/>
        <w:t>- 1 Trimester - Repeatable - NHHS</w:t>
      </w:r>
      <w:r>
        <w:rPr>
          <w:rFonts w:ascii="Times New Roman" w:hAnsi="Times New Roman"/>
        </w:rPr>
        <w:tab/>
      </w:r>
      <w:r>
        <w:rPr/>
        <w:t>9</w:t>
      </w:r>
      <w:r>
        <w:rPr>
          <w:spacing w:val="-12"/>
        </w:rPr>
        <w:t> </w:t>
      </w:r>
      <w:r>
        <w:rPr/>
        <w:t>10</w:t>
      </w:r>
      <w:r>
        <w:rPr>
          <w:spacing w:val="-11"/>
        </w:rPr>
        <w:t> </w:t>
      </w:r>
      <w:r>
        <w:rPr/>
        <w:t>11</w:t>
      </w:r>
      <w:r>
        <w:rPr>
          <w:spacing w:val="-11"/>
        </w:rPr>
        <w:t> </w:t>
      </w:r>
      <w:r>
        <w:rPr/>
        <w:t>12 This course will consist of four 3-week activity blocks each trimester. Course emphasis will stress the development of each student’s lifetime fitness through lifetime leisure, recreational and physical fitness activities. All physical education classes are co-educational. Some activities are offered off campus and may require a fee.</w:t>
      </w:r>
    </w:p>
    <w:p>
      <w:pPr>
        <w:pStyle w:val="BodyText"/>
        <w:ind w:left="0"/>
      </w:pPr>
    </w:p>
    <w:p>
      <w:pPr>
        <w:tabs>
          <w:tab w:pos="10201" w:val="left" w:leader="none"/>
        </w:tabs>
        <w:spacing w:before="0"/>
        <w:ind w:left="820" w:right="0" w:firstLine="0"/>
        <w:jc w:val="left"/>
        <w:rPr>
          <w:sz w:val="20"/>
        </w:rPr>
      </w:pPr>
      <w:r>
        <w:rPr>
          <w:b/>
          <w:sz w:val="20"/>
        </w:rPr>
        <w:t>35081</w:t>
      </w:r>
      <w:r>
        <w:rPr>
          <w:b/>
          <w:spacing w:val="-10"/>
          <w:sz w:val="20"/>
        </w:rPr>
        <w:t> </w:t>
      </w:r>
      <w:r>
        <w:rPr>
          <w:b/>
          <w:sz w:val="20"/>
        </w:rPr>
        <w:t>Outdoor</w:t>
      </w:r>
      <w:r>
        <w:rPr>
          <w:b/>
          <w:spacing w:val="-8"/>
          <w:sz w:val="20"/>
        </w:rPr>
        <w:t> </w:t>
      </w:r>
      <w:r>
        <w:rPr>
          <w:b/>
          <w:sz w:val="20"/>
        </w:rPr>
        <w:t>Education</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7"/>
          <w:sz w:val="20"/>
        </w:rPr>
        <w:t> </w:t>
      </w:r>
      <w:r>
        <w:rPr>
          <w:spacing w:val="-5"/>
          <w:sz w:val="20"/>
        </w:rPr>
        <w:t>CHS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85081</w:t>
      </w:r>
      <w:r>
        <w:rPr>
          <w:spacing w:val="-9"/>
        </w:rPr>
        <w:t> </w:t>
      </w:r>
      <w:r>
        <w:rPr/>
        <w:t>Outdoor</w:t>
      </w:r>
      <w:r>
        <w:rPr>
          <w:spacing w:val="-9"/>
        </w:rPr>
        <w:t> </w:t>
      </w:r>
      <w:r>
        <w:rPr/>
        <w:t>Education</w:t>
      </w:r>
      <w:r>
        <w:rPr>
          <w:spacing w:val="-9"/>
        </w:rPr>
        <w:t> </w:t>
      </w:r>
      <w:r>
        <w:rPr>
          <w:spacing w:val="-5"/>
        </w:rPr>
        <w:t>DC</w:t>
      </w:r>
    </w:p>
    <w:p>
      <w:pPr>
        <w:pStyle w:val="BodyText"/>
        <w:ind w:right="857"/>
      </w:pPr>
      <w:r>
        <w:rPr/>
        <w:t>This</w:t>
      </w:r>
      <w:r>
        <w:rPr>
          <w:spacing w:val="-5"/>
        </w:rPr>
        <w:t> </w:t>
      </w:r>
      <w:r>
        <w:rPr/>
        <w:t>course</w:t>
      </w:r>
      <w:r>
        <w:rPr>
          <w:spacing w:val="-5"/>
        </w:rPr>
        <w:t> </w:t>
      </w:r>
      <w:r>
        <w:rPr/>
        <w:t>will</w:t>
      </w:r>
      <w:r>
        <w:rPr>
          <w:spacing w:val="-5"/>
        </w:rPr>
        <w:t> </w:t>
      </w:r>
      <w:r>
        <w:rPr/>
        <w:t>involve</w:t>
      </w:r>
      <w:r>
        <w:rPr>
          <w:spacing w:val="-5"/>
        </w:rPr>
        <w:t> </w:t>
      </w:r>
      <w:r>
        <w:rPr/>
        <w:t>students</w:t>
      </w:r>
      <w:r>
        <w:rPr>
          <w:spacing w:val="-5"/>
        </w:rPr>
        <w:t> </w:t>
      </w:r>
      <w:r>
        <w:rPr/>
        <w:t>in</w:t>
      </w:r>
      <w:r>
        <w:rPr>
          <w:spacing w:val="-5"/>
        </w:rPr>
        <w:t> </w:t>
      </w:r>
      <w:r>
        <w:rPr/>
        <w:t>various</w:t>
      </w:r>
      <w:r>
        <w:rPr>
          <w:spacing w:val="-5"/>
        </w:rPr>
        <w:t> </w:t>
      </w:r>
      <w:r>
        <w:rPr/>
        <w:t>aspects</w:t>
      </w:r>
      <w:r>
        <w:rPr>
          <w:spacing w:val="-5"/>
        </w:rPr>
        <w:t> </w:t>
      </w:r>
      <w:r>
        <w:rPr/>
        <w:t>of</w:t>
      </w:r>
      <w:r>
        <w:rPr>
          <w:spacing w:val="-5"/>
        </w:rPr>
        <w:t> </w:t>
      </w:r>
      <w:r>
        <w:rPr/>
        <w:t>personal</w:t>
      </w:r>
      <w:r>
        <w:rPr>
          <w:spacing w:val="-5"/>
        </w:rPr>
        <w:t> </w:t>
      </w:r>
      <w:r>
        <w:rPr/>
        <w:t>survival</w:t>
      </w:r>
      <w:r>
        <w:rPr>
          <w:spacing w:val="-5"/>
        </w:rPr>
        <w:t> </w:t>
      </w:r>
      <w:r>
        <w:rPr/>
        <w:t>techniques</w:t>
      </w:r>
      <w:r>
        <w:rPr>
          <w:spacing w:val="-5"/>
        </w:rPr>
        <w:t> </w:t>
      </w:r>
      <w:r>
        <w:rPr/>
        <w:t>for</w:t>
      </w:r>
      <w:r>
        <w:rPr>
          <w:spacing w:val="-5"/>
        </w:rPr>
        <w:t> </w:t>
      </w:r>
      <w:r>
        <w:rPr/>
        <w:t>a</w:t>
      </w:r>
      <w:r>
        <w:rPr>
          <w:spacing w:val="-5"/>
        </w:rPr>
        <w:t> </w:t>
      </w:r>
      <w:r>
        <w:rPr/>
        <w:t>wilderness</w:t>
      </w:r>
      <w:r>
        <w:rPr>
          <w:spacing w:val="-5"/>
        </w:rPr>
        <w:t> </w:t>
      </w:r>
      <w:r>
        <w:rPr/>
        <w:t>setting.</w:t>
      </w:r>
      <w:r>
        <w:rPr>
          <w:spacing w:val="-5"/>
        </w:rPr>
        <w:t> </w:t>
      </w:r>
      <w:r>
        <w:rPr/>
        <w:t>The</w:t>
      </w:r>
      <w:r>
        <w:rPr>
          <w:spacing w:val="-5"/>
        </w:rPr>
        <w:t> </w:t>
      </w:r>
      <w:r>
        <w:rPr/>
        <w:t>students</w:t>
      </w:r>
      <w:r>
        <w:rPr>
          <w:spacing w:val="-5"/>
        </w:rPr>
        <w:t> </w:t>
      </w:r>
      <w:r>
        <w:rPr/>
        <w:t>will experience lessons in basic human physiology, backcountry first aid, survival shelters, fire building, animal behaviors, hydration and nutrition issues, SAR (search &amp; rescue) protocols and simple orienteering.</w:t>
      </w:r>
    </w:p>
    <w:p>
      <w:pPr>
        <w:pStyle w:val="BodyText"/>
        <w:ind w:left="0"/>
      </w:pPr>
    </w:p>
    <w:p>
      <w:pPr>
        <w:pStyle w:val="BodyText"/>
        <w:tabs>
          <w:tab w:pos="10055" w:val="left" w:leader="none"/>
        </w:tabs>
        <w:ind w:right="857"/>
      </w:pPr>
      <w:r>
        <w:rPr>
          <w:b/>
        </w:rPr>
        <w:t>35021 Strength and Conditioning I </w:t>
      </w:r>
      <w:r>
        <w:rPr/>
        <w:t>- 1 Trimester - Repeatable - CHS/HHS/NHHS/PHS</w:t>
      </w:r>
      <w:r>
        <w:rPr>
          <w:rFonts w:ascii="Times New Roman"/>
        </w:rPr>
        <w:tab/>
      </w:r>
      <w:r>
        <w:rPr/>
        <w:t>9</w:t>
      </w:r>
      <w:r>
        <w:rPr>
          <w:spacing w:val="-12"/>
        </w:rPr>
        <w:t> </w:t>
      </w:r>
      <w:r>
        <w:rPr/>
        <w:t>10</w:t>
      </w:r>
      <w:r>
        <w:rPr>
          <w:spacing w:val="-11"/>
        </w:rPr>
        <w:t> </w:t>
      </w:r>
      <w:r>
        <w:rPr/>
        <w:t>11</w:t>
      </w:r>
      <w:r>
        <w:rPr>
          <w:spacing w:val="-11"/>
        </w:rPr>
        <w:t> </w:t>
      </w:r>
      <w:r>
        <w:rPr/>
        <w:t>12 More</w:t>
      </w:r>
      <w:r>
        <w:rPr>
          <w:spacing w:val="-3"/>
        </w:rPr>
        <w:t> </w:t>
      </w:r>
      <w:r>
        <w:rPr/>
        <w:t>than</w:t>
      </w:r>
      <w:r>
        <w:rPr>
          <w:spacing w:val="-3"/>
        </w:rPr>
        <w:t> </w:t>
      </w:r>
      <w:r>
        <w:rPr/>
        <w:t>just</w:t>
      </w:r>
      <w:r>
        <w:rPr>
          <w:spacing w:val="-3"/>
        </w:rPr>
        <w:t> </w:t>
      </w:r>
      <w:r>
        <w:rPr/>
        <w:t>a</w:t>
      </w:r>
      <w:r>
        <w:rPr>
          <w:spacing w:val="-3"/>
        </w:rPr>
        <w:t> </w:t>
      </w:r>
      <w:r>
        <w:rPr/>
        <w:t>weights</w:t>
      </w:r>
      <w:r>
        <w:rPr>
          <w:spacing w:val="-3"/>
        </w:rPr>
        <w:t> </w:t>
      </w:r>
      <w:r>
        <w:rPr/>
        <w:t>class,</w:t>
      </w:r>
      <w:r>
        <w:rPr>
          <w:spacing w:val="-3"/>
        </w:rPr>
        <w:t> </w:t>
      </w:r>
      <w:r>
        <w:rPr/>
        <w:t>this</w:t>
      </w:r>
      <w:r>
        <w:rPr>
          <w:spacing w:val="-3"/>
        </w:rPr>
        <w:t> </w:t>
      </w:r>
      <w:r>
        <w:rPr/>
        <w:t>course</w:t>
      </w:r>
      <w:r>
        <w:rPr>
          <w:spacing w:val="-3"/>
        </w:rPr>
        <w:t> </w:t>
      </w:r>
      <w:r>
        <w:rPr/>
        <w:t>will</w:t>
      </w:r>
      <w:r>
        <w:rPr>
          <w:spacing w:val="-3"/>
        </w:rPr>
        <w:t> </w:t>
      </w:r>
      <w:r>
        <w:rPr/>
        <w:t>include</w:t>
      </w:r>
      <w:r>
        <w:rPr>
          <w:spacing w:val="-3"/>
        </w:rPr>
        <w:t> </w:t>
      </w:r>
      <w:r>
        <w:rPr/>
        <w:t>instruction</w:t>
      </w:r>
      <w:r>
        <w:rPr>
          <w:spacing w:val="-3"/>
        </w:rPr>
        <w:t> </w:t>
      </w:r>
      <w:r>
        <w:rPr/>
        <w:t>in</w:t>
      </w:r>
      <w:r>
        <w:rPr>
          <w:spacing w:val="-3"/>
        </w:rPr>
        <w:t> </w:t>
      </w:r>
      <w:r>
        <w:rPr/>
        <w:t>exercising</w:t>
      </w:r>
      <w:r>
        <w:rPr>
          <w:spacing w:val="-3"/>
        </w:rPr>
        <w:t> </w:t>
      </w:r>
      <w:r>
        <w:rPr/>
        <w:t>with</w:t>
      </w:r>
      <w:r>
        <w:rPr>
          <w:spacing w:val="-3"/>
        </w:rPr>
        <w:t> </w:t>
      </w:r>
      <w:r>
        <w:rPr/>
        <w:t>free</w:t>
      </w:r>
      <w:r>
        <w:rPr>
          <w:spacing w:val="-3"/>
        </w:rPr>
        <w:t> </w:t>
      </w:r>
      <w:r>
        <w:rPr/>
        <w:t>weights,</w:t>
      </w:r>
      <w:r>
        <w:rPr>
          <w:spacing w:val="-3"/>
        </w:rPr>
        <w:t> </w:t>
      </w:r>
      <w:r>
        <w:rPr/>
        <w:t>aerobic</w:t>
      </w:r>
      <w:r>
        <w:rPr>
          <w:spacing w:val="-3"/>
        </w:rPr>
        <w:t> </w:t>
      </w:r>
      <w:r>
        <w:rPr/>
        <w:t>fitness,</w:t>
      </w:r>
      <w:r>
        <w:rPr>
          <w:spacing w:val="-3"/>
        </w:rPr>
        <w:t> </w:t>
      </w:r>
      <w:r>
        <w:rPr/>
        <w:t>agility,</w:t>
      </w:r>
      <w:r>
        <w:rPr>
          <w:spacing w:val="-3"/>
        </w:rPr>
        <w:t> </w:t>
      </w:r>
      <w:r>
        <w:rPr/>
        <w:t>and plyometric. Emphasis will be placed on increasing core body strength, learning and applying proper lifting and spotting techniques in the weight room, nutritional guidance and increasing overall level of fitness.</w:t>
      </w:r>
    </w:p>
    <w:p>
      <w:pPr>
        <w:pStyle w:val="BodyText"/>
        <w:ind w:left="0"/>
      </w:pPr>
    </w:p>
    <w:p>
      <w:pPr>
        <w:tabs>
          <w:tab w:pos="10055" w:val="left" w:leader="none"/>
        </w:tabs>
        <w:spacing w:before="0"/>
        <w:ind w:left="820" w:right="857" w:firstLine="0"/>
        <w:jc w:val="left"/>
        <w:rPr>
          <w:sz w:val="20"/>
        </w:rPr>
      </w:pPr>
      <w:r>
        <w:rPr>
          <w:b/>
          <w:sz w:val="20"/>
        </w:rPr>
        <w:t>35041 Strength and Conditioning II </w:t>
      </w:r>
      <w:r>
        <w:rPr>
          <w:sz w:val="20"/>
        </w:rPr>
        <w:t>- 1 Trimester - Repeatable - CHS/PHS</w:t>
      </w:r>
      <w:r>
        <w:rPr>
          <w:rFonts w:asci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Prerequisite: Strength and Conditioning I</w:t>
      </w:r>
    </w:p>
    <w:p>
      <w:pPr>
        <w:pStyle w:val="BodyText"/>
        <w:ind w:right="857"/>
      </w:pPr>
      <w:r>
        <w:rPr/>
        <w:t>This</w:t>
      </w:r>
      <w:r>
        <w:rPr>
          <w:spacing w:val="-6"/>
        </w:rPr>
        <w:t> </w:t>
      </w:r>
      <w:r>
        <w:rPr/>
        <w:t>class</w:t>
      </w:r>
      <w:r>
        <w:rPr>
          <w:spacing w:val="-6"/>
        </w:rPr>
        <w:t> </w:t>
      </w:r>
      <w:r>
        <w:rPr/>
        <w:t>is</w:t>
      </w:r>
      <w:r>
        <w:rPr>
          <w:spacing w:val="-6"/>
        </w:rPr>
        <w:t> </w:t>
      </w:r>
      <w:r>
        <w:rPr/>
        <w:t>designed</w:t>
      </w:r>
      <w:r>
        <w:rPr>
          <w:spacing w:val="-6"/>
        </w:rPr>
        <w:t> </w:t>
      </w:r>
      <w:r>
        <w:rPr/>
        <w:t>to</w:t>
      </w:r>
      <w:r>
        <w:rPr>
          <w:spacing w:val="-6"/>
        </w:rPr>
        <w:t> </w:t>
      </w:r>
      <w:r>
        <w:rPr/>
        <w:t>prepare</w:t>
      </w:r>
      <w:r>
        <w:rPr>
          <w:spacing w:val="-6"/>
        </w:rPr>
        <w:t> </w:t>
      </w:r>
      <w:r>
        <w:rPr/>
        <w:t>athletes</w:t>
      </w:r>
      <w:r>
        <w:rPr>
          <w:spacing w:val="-6"/>
        </w:rPr>
        <w:t> </w:t>
      </w:r>
      <w:r>
        <w:rPr/>
        <w:t>by</w:t>
      </w:r>
      <w:r>
        <w:rPr>
          <w:spacing w:val="-6"/>
        </w:rPr>
        <w:t> </w:t>
      </w:r>
      <w:r>
        <w:rPr/>
        <w:t>providing</w:t>
      </w:r>
      <w:r>
        <w:rPr>
          <w:spacing w:val="-6"/>
        </w:rPr>
        <w:t> </w:t>
      </w:r>
      <w:r>
        <w:rPr/>
        <w:t>strength</w:t>
      </w:r>
      <w:r>
        <w:rPr>
          <w:spacing w:val="-6"/>
        </w:rPr>
        <w:t> </w:t>
      </w:r>
      <w:r>
        <w:rPr/>
        <w:t>training</w:t>
      </w:r>
      <w:r>
        <w:rPr>
          <w:spacing w:val="-6"/>
        </w:rPr>
        <w:t> </w:t>
      </w:r>
      <w:r>
        <w:rPr/>
        <w:t>and</w:t>
      </w:r>
      <w:r>
        <w:rPr>
          <w:spacing w:val="-6"/>
        </w:rPr>
        <w:t> </w:t>
      </w:r>
      <w:r>
        <w:rPr/>
        <w:t>injury</w:t>
      </w:r>
      <w:r>
        <w:rPr>
          <w:spacing w:val="-6"/>
        </w:rPr>
        <w:t> </w:t>
      </w:r>
      <w:r>
        <w:rPr/>
        <w:t>prevention</w:t>
      </w:r>
      <w:r>
        <w:rPr>
          <w:spacing w:val="-6"/>
        </w:rPr>
        <w:t> </w:t>
      </w:r>
      <w:r>
        <w:rPr/>
        <w:t>to</w:t>
      </w:r>
      <w:r>
        <w:rPr>
          <w:spacing w:val="-6"/>
        </w:rPr>
        <w:t> </w:t>
      </w:r>
      <w:r>
        <w:rPr/>
        <w:t>students.</w:t>
      </w:r>
      <w:r>
        <w:rPr>
          <w:spacing w:val="-6"/>
        </w:rPr>
        <w:t> </w:t>
      </w:r>
      <w:r>
        <w:rPr/>
        <w:t>The</w:t>
      </w:r>
      <w:r>
        <w:rPr>
          <w:spacing w:val="-6"/>
        </w:rPr>
        <w:t> </w:t>
      </w:r>
      <w:r>
        <w:rPr/>
        <w:t>class</w:t>
      </w:r>
      <w:r>
        <w:rPr>
          <w:spacing w:val="-6"/>
        </w:rPr>
        <w:t> </w:t>
      </w:r>
      <w:r>
        <w:rPr/>
        <w:t>involves four days per week of lifting and one day of cardiovascular workout. This course is extremely demanding and requires a</w:t>
      </w:r>
      <w:r>
        <w:rPr/>
        <w:t> great deal of individual discipline. Emphasis will be placed on increasing core body strength, lifting and spotting techniques in the weight room, nutritional guidance and increasing level of fitness.</w:t>
      </w:r>
    </w:p>
    <w:p>
      <w:pPr>
        <w:pStyle w:val="BodyText"/>
        <w:ind w:left="0"/>
      </w:pPr>
    </w:p>
    <w:p>
      <w:pPr>
        <w:pStyle w:val="BodyText"/>
        <w:tabs>
          <w:tab w:pos="10170" w:val="left" w:leader="none"/>
        </w:tabs>
        <w:ind w:right="889"/>
      </w:pPr>
      <w:r>
        <w:rPr>
          <w:b/>
        </w:rPr>
        <w:t>35011 Advanced Fitness &amp; Weights – </w:t>
      </w:r>
      <w:r>
        <w:rPr/>
        <w:t>1 Trimester – Repeatable - HHS</w:t>
      </w:r>
      <w:r>
        <w:rPr>
          <w:rFonts w:ascii="Times New Roman" w:hAnsi="Times New Roman"/>
        </w:rPr>
        <w:tab/>
      </w:r>
      <w:r>
        <w:rPr/>
        <w:t>10</w:t>
      </w:r>
      <w:r>
        <w:rPr>
          <w:spacing w:val="-12"/>
        </w:rPr>
        <w:t> </w:t>
      </w:r>
      <w:r>
        <w:rPr/>
        <w:t>11</w:t>
      </w:r>
      <w:r>
        <w:rPr>
          <w:spacing w:val="-11"/>
        </w:rPr>
        <w:t> </w:t>
      </w:r>
      <w:r>
        <w:rPr/>
        <w:t>12 This course is geared towards the full athletic experience and specializes in building foundational skills for the all-around athlete. It will focus on strength, speed, agility and mobility with advanced free weight instruction along with specialized speed and mobility training.</w:t>
      </w:r>
    </w:p>
    <w:p>
      <w:pPr>
        <w:pStyle w:val="BodyText"/>
        <w:ind w:left="0"/>
      </w:pPr>
    </w:p>
    <w:p>
      <w:pPr>
        <w:pStyle w:val="BodyText"/>
        <w:tabs>
          <w:tab w:pos="10013" w:val="left" w:leader="none"/>
        </w:tabs>
        <w:ind w:right="899"/>
      </w:pPr>
      <w:r>
        <w:rPr>
          <w:b/>
        </w:rPr>
        <w:t>35004 Walking and Wellness </w:t>
      </w:r>
      <w:r>
        <w:rPr/>
        <w:t>- 1 Trimester - Repeatable - HHS</w:t>
      </w:r>
      <w:r>
        <w:rPr>
          <w:rFonts w:ascii="Times New Roman"/>
        </w:rPr>
        <w:tab/>
      </w:r>
      <w:r>
        <w:rPr/>
        <w:t>9</w:t>
      </w:r>
      <w:r>
        <w:rPr>
          <w:spacing w:val="-12"/>
        </w:rPr>
        <w:t> </w:t>
      </w:r>
      <w:r>
        <w:rPr/>
        <w:t>10</w:t>
      </w:r>
      <w:r>
        <w:rPr>
          <w:spacing w:val="-11"/>
        </w:rPr>
        <w:t> </w:t>
      </w:r>
      <w:r>
        <w:rPr/>
        <w:t>11</w:t>
      </w:r>
      <w:r>
        <w:rPr>
          <w:spacing w:val="-11"/>
        </w:rPr>
        <w:t> </w:t>
      </w:r>
      <w:r>
        <w:rPr/>
        <w:t>12 Walking is appropriate for students of all fitness levels and is a great way to maintain a moderately active lifestyle. In addition to reviewing fundamental principles of fitness, students learn about goals and motivation, training levels, walking mechanics, safety and injury prevention, appropriate attire, walking in the elements, good nutrition and hydration, and effective cross-training. Students take a pre- and post-fitness assessment. Throughout the course, students also participate in a weekly fitness program involving walking, as well as elements of resistance training and flexibility. They also log a diet for the trimester.</w:t>
      </w:r>
    </w:p>
    <w:p>
      <w:pPr>
        <w:spacing w:after="0"/>
        <w:sectPr>
          <w:headerReference w:type="default" r:id="rId167"/>
          <w:footerReference w:type="default" r:id="rId168"/>
          <w:pgSz w:w="12240" w:h="15840"/>
          <w:pgMar w:header="725" w:footer="676" w:top="1120" w:bottom="860" w:left="260" w:right="220"/>
          <w:pgNumType w:start="113"/>
        </w:sectPr>
      </w:pPr>
    </w:p>
    <w:p>
      <w:pPr>
        <w:pStyle w:val="Heading3"/>
        <w:rPr>
          <w:u w:val="none"/>
        </w:rPr>
      </w:pPr>
      <w:bookmarkStart w:name="_TOC_250006" w:id="172"/>
      <w:bookmarkEnd w:id="172"/>
      <w:r>
        <w:rPr>
          <w:spacing w:val="-2"/>
          <w:u w:val="single"/>
        </w:rPr>
        <w:t>Health</w:t>
      </w:r>
    </w:p>
    <w:p>
      <w:pPr>
        <w:pStyle w:val="Heading5"/>
        <w:spacing w:before="58"/>
        <w:ind w:left="2420" w:right="2457"/>
        <w:jc w:val="center"/>
      </w:pPr>
      <w:r>
        <w:rPr/>
        <w:t>High</w:t>
      </w:r>
      <w:r>
        <w:rPr>
          <w:spacing w:val="-7"/>
        </w:rPr>
        <w:t> </w:t>
      </w:r>
      <w:r>
        <w:rPr/>
        <w:t>School</w:t>
      </w:r>
      <w:r>
        <w:rPr>
          <w:spacing w:val="-7"/>
        </w:rPr>
        <w:t> </w:t>
      </w:r>
      <w:r>
        <w:rPr/>
        <w:t>Graduation:</w:t>
      </w:r>
      <w:r>
        <w:rPr>
          <w:spacing w:val="-7"/>
        </w:rPr>
        <w:t> </w:t>
      </w:r>
      <w:r>
        <w:rPr/>
        <w:t>1</w:t>
      </w:r>
      <w:r>
        <w:rPr>
          <w:spacing w:val="-7"/>
        </w:rPr>
        <w:t> </w:t>
      </w:r>
      <w:r>
        <w:rPr/>
        <w:t>credit</w:t>
      </w:r>
      <w:r>
        <w:rPr>
          <w:spacing w:val="-7"/>
        </w:rPr>
        <w:t> </w:t>
      </w:r>
      <w:r>
        <w:rPr>
          <w:spacing w:val="-2"/>
        </w:rPr>
        <w:t>required</w:t>
      </w:r>
    </w:p>
    <w:p>
      <w:pPr>
        <w:pStyle w:val="BodyText"/>
        <w:ind w:left="0"/>
        <w:rPr>
          <w:b/>
        </w:rPr>
      </w:pPr>
    </w:p>
    <w:p>
      <w:pPr>
        <w:tabs>
          <w:tab w:pos="5229" w:val="left" w:leader="none"/>
        </w:tabs>
        <w:spacing w:before="0"/>
        <w:ind w:left="820" w:right="0" w:firstLine="0"/>
        <w:jc w:val="left"/>
        <w:rPr>
          <w:sz w:val="20"/>
        </w:rPr>
      </w:pPr>
      <w:r>
        <w:rPr>
          <w:b/>
          <w:sz w:val="20"/>
        </w:rPr>
        <w:t>35201</w:t>
      </w:r>
      <w:r>
        <w:rPr>
          <w:b/>
          <w:spacing w:val="-7"/>
          <w:sz w:val="20"/>
        </w:rPr>
        <w:t> </w:t>
      </w:r>
      <w:r>
        <w:rPr>
          <w:b/>
          <w:sz w:val="20"/>
        </w:rPr>
        <w:t>Health</w:t>
      </w:r>
      <w:r>
        <w:rPr>
          <w:b/>
          <w:spacing w:val="-6"/>
          <w:sz w:val="20"/>
        </w:rPr>
        <w:t> </w:t>
      </w:r>
      <w:r>
        <w:rPr>
          <w:sz w:val="20"/>
        </w:rPr>
        <w:t>-</w:t>
      </w:r>
      <w:r>
        <w:rPr>
          <w:spacing w:val="-7"/>
          <w:sz w:val="20"/>
        </w:rPr>
        <w:t> </w:t>
      </w:r>
      <w:r>
        <w:rPr>
          <w:sz w:val="20"/>
        </w:rPr>
        <w:t>1</w:t>
      </w:r>
      <w:r>
        <w:rPr>
          <w:spacing w:val="-6"/>
          <w:sz w:val="20"/>
        </w:rPr>
        <w:t> </w:t>
      </w:r>
      <w:r>
        <w:rPr>
          <w:sz w:val="20"/>
        </w:rPr>
        <w:t>Trimester</w:t>
      </w:r>
      <w:r>
        <w:rPr>
          <w:spacing w:val="-7"/>
          <w:sz w:val="20"/>
        </w:rPr>
        <w:t> </w:t>
      </w:r>
      <w:r>
        <w:rPr>
          <w:sz w:val="20"/>
        </w:rPr>
        <w:t>-</w:t>
      </w:r>
      <w:r>
        <w:rPr>
          <w:spacing w:val="-6"/>
          <w:sz w:val="20"/>
        </w:rPr>
        <w:t> </w:t>
      </w:r>
      <w:r>
        <w:rPr>
          <w:spacing w:val="-2"/>
          <w:sz w:val="20"/>
        </w:rPr>
        <w:t>CHS/HHS/NHHS/PHS</w:t>
      </w:r>
      <w:r>
        <w:rPr>
          <w:sz w:val="20"/>
        </w:rPr>
        <w:tab/>
      </w:r>
      <w:r>
        <w:rPr>
          <w:spacing w:val="-2"/>
          <w:sz w:val="20"/>
        </w:rPr>
        <w:t>(DC@CHS)</w:t>
      </w:r>
    </w:p>
    <w:p>
      <w:pPr>
        <w:tabs>
          <w:tab w:pos="10201" w:val="left" w:leader="none"/>
        </w:tabs>
        <w:spacing w:before="0"/>
        <w:ind w:left="820" w:right="0" w:firstLine="0"/>
        <w:jc w:val="left"/>
        <w:rPr>
          <w:sz w:val="20"/>
        </w:rPr>
      </w:pPr>
      <w:r>
        <w:rPr>
          <w:b/>
          <w:sz w:val="20"/>
        </w:rPr>
        <w:t>85201</w:t>
      </w:r>
      <w:r>
        <w:rPr>
          <w:b/>
          <w:spacing w:val="-6"/>
          <w:sz w:val="20"/>
        </w:rPr>
        <w:t> </w:t>
      </w:r>
      <w:r>
        <w:rPr>
          <w:b/>
          <w:sz w:val="20"/>
        </w:rPr>
        <w:t>Health</w:t>
      </w:r>
      <w:r>
        <w:rPr>
          <w:b/>
          <w:spacing w:val="-5"/>
          <w:sz w:val="20"/>
        </w:rPr>
        <w:t> DC</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ind w:right="857"/>
      </w:pPr>
      <w:r>
        <w:rPr/>
        <w:t>Health</w:t>
      </w:r>
      <w:r>
        <w:rPr>
          <w:spacing w:val="-4"/>
        </w:rPr>
        <w:t> </w:t>
      </w:r>
      <w:r>
        <w:rPr/>
        <w:t>has</w:t>
      </w:r>
      <w:r>
        <w:rPr>
          <w:spacing w:val="-4"/>
        </w:rPr>
        <w:t> </w:t>
      </w:r>
      <w:r>
        <w:rPr/>
        <w:t>two</w:t>
      </w:r>
      <w:r>
        <w:rPr>
          <w:spacing w:val="-4"/>
        </w:rPr>
        <w:t> </w:t>
      </w:r>
      <w:r>
        <w:rPr/>
        <w:t>principal</w:t>
      </w:r>
      <w:r>
        <w:rPr>
          <w:spacing w:val="-4"/>
        </w:rPr>
        <w:t> </w:t>
      </w:r>
      <w:r>
        <w:rPr/>
        <w:t>aims.</w:t>
      </w:r>
      <w:r>
        <w:rPr>
          <w:spacing w:val="-4"/>
        </w:rPr>
        <w:t> </w:t>
      </w:r>
      <w:r>
        <w:rPr/>
        <w:t>The</w:t>
      </w:r>
      <w:r>
        <w:rPr>
          <w:spacing w:val="-4"/>
        </w:rPr>
        <w:t> </w:t>
      </w:r>
      <w:r>
        <w:rPr/>
        <w:t>first</w:t>
      </w:r>
      <w:r>
        <w:rPr>
          <w:spacing w:val="-4"/>
        </w:rPr>
        <w:t> </w:t>
      </w:r>
      <w:r>
        <w:rPr/>
        <w:t>is</w:t>
      </w:r>
      <w:r>
        <w:rPr>
          <w:spacing w:val="-4"/>
        </w:rPr>
        <w:t> </w:t>
      </w:r>
      <w:r>
        <w:rPr/>
        <w:t>to</w:t>
      </w:r>
      <w:r>
        <w:rPr>
          <w:spacing w:val="-4"/>
        </w:rPr>
        <w:t> </w:t>
      </w:r>
      <w:r>
        <w:rPr/>
        <w:t>help</w:t>
      </w:r>
      <w:r>
        <w:rPr>
          <w:spacing w:val="-4"/>
        </w:rPr>
        <w:t> </w:t>
      </w:r>
      <w:r>
        <w:rPr/>
        <w:t>the</w:t>
      </w:r>
      <w:r>
        <w:rPr>
          <w:spacing w:val="-4"/>
        </w:rPr>
        <w:t> </w:t>
      </w:r>
      <w:r>
        <w:rPr/>
        <w:t>student</w:t>
      </w:r>
      <w:r>
        <w:rPr>
          <w:spacing w:val="-4"/>
        </w:rPr>
        <w:t> </w:t>
      </w:r>
      <w:r>
        <w:rPr/>
        <w:t>appreciate</w:t>
      </w:r>
      <w:r>
        <w:rPr>
          <w:spacing w:val="-4"/>
        </w:rPr>
        <w:t> </w:t>
      </w:r>
      <w:r>
        <w:rPr/>
        <w:t>the</w:t>
      </w:r>
      <w:r>
        <w:rPr>
          <w:spacing w:val="-4"/>
        </w:rPr>
        <w:t> </w:t>
      </w:r>
      <w:r>
        <w:rPr/>
        <w:t>value</w:t>
      </w:r>
      <w:r>
        <w:rPr>
          <w:spacing w:val="-4"/>
        </w:rPr>
        <w:t> </w:t>
      </w:r>
      <w:r>
        <w:rPr/>
        <w:t>of</w:t>
      </w:r>
      <w:r>
        <w:rPr>
          <w:spacing w:val="-4"/>
        </w:rPr>
        <w:t> </w:t>
      </w:r>
      <w:r>
        <w:rPr/>
        <w:t>physical,</w:t>
      </w:r>
      <w:r>
        <w:rPr>
          <w:spacing w:val="-4"/>
        </w:rPr>
        <w:t> </w:t>
      </w:r>
      <w:r>
        <w:rPr/>
        <w:t>mental</w:t>
      </w:r>
      <w:r>
        <w:rPr>
          <w:spacing w:val="-4"/>
        </w:rPr>
        <w:t> </w:t>
      </w:r>
      <w:r>
        <w:rPr/>
        <w:t>and</w:t>
      </w:r>
      <w:r>
        <w:rPr>
          <w:spacing w:val="-4"/>
        </w:rPr>
        <w:t> </w:t>
      </w:r>
      <w:r>
        <w:rPr/>
        <w:t>social</w:t>
      </w:r>
      <w:r>
        <w:rPr>
          <w:spacing w:val="-4"/>
        </w:rPr>
        <w:t> </w:t>
      </w:r>
      <w:r>
        <w:rPr/>
        <w:t>health.</w:t>
      </w:r>
      <w:r>
        <w:rPr>
          <w:spacing w:val="-4"/>
        </w:rPr>
        <w:t> </w:t>
      </w:r>
      <w:r>
        <w:rPr/>
        <w:t>The second is to help the student acquire the knowledge needed to achieve and maintain a healthy lifestyle and a state of</w:t>
      </w:r>
    </w:p>
    <w:p>
      <w:pPr>
        <w:pStyle w:val="BodyText"/>
        <w:ind w:right="857"/>
      </w:pPr>
      <w:r>
        <w:rPr/>
        <w:t>well-being. This course covers the core health topics of mental health, social health, nutrition, physical fitness, substance abuse, human development, preventing disease, and community health and safety. This course is designed to promote effective</w:t>
      </w:r>
      <w:r>
        <w:rPr>
          <w:spacing w:val="-6"/>
        </w:rPr>
        <w:t> </w:t>
      </w:r>
      <w:r>
        <w:rPr/>
        <w:t>decision-making</w:t>
      </w:r>
      <w:r>
        <w:rPr>
          <w:spacing w:val="-6"/>
        </w:rPr>
        <w:t> </w:t>
      </w:r>
      <w:r>
        <w:rPr/>
        <w:t>skills</w:t>
      </w:r>
      <w:r>
        <w:rPr>
          <w:spacing w:val="-6"/>
        </w:rPr>
        <w:t> </w:t>
      </w:r>
      <w:r>
        <w:rPr/>
        <w:t>and</w:t>
      </w:r>
      <w:r>
        <w:rPr>
          <w:spacing w:val="-6"/>
        </w:rPr>
        <w:t> </w:t>
      </w:r>
      <w:r>
        <w:rPr/>
        <w:t>positive,</w:t>
      </w:r>
      <w:r>
        <w:rPr>
          <w:spacing w:val="-6"/>
        </w:rPr>
        <w:t> </w:t>
      </w:r>
      <w:r>
        <w:rPr/>
        <w:t>healthy</w:t>
      </w:r>
      <w:r>
        <w:rPr>
          <w:spacing w:val="-6"/>
        </w:rPr>
        <w:t> </w:t>
      </w:r>
      <w:r>
        <w:rPr/>
        <w:t>attitudes</w:t>
      </w:r>
      <w:r>
        <w:rPr>
          <w:spacing w:val="-6"/>
        </w:rPr>
        <w:t> </w:t>
      </w:r>
      <w:r>
        <w:rPr/>
        <w:t>with</w:t>
      </w:r>
      <w:r>
        <w:rPr>
          <w:spacing w:val="-6"/>
        </w:rPr>
        <w:t> </w:t>
      </w:r>
      <w:r>
        <w:rPr/>
        <w:t>emphasis</w:t>
      </w:r>
      <w:r>
        <w:rPr>
          <w:spacing w:val="-6"/>
        </w:rPr>
        <w:t> </w:t>
      </w:r>
      <w:r>
        <w:rPr/>
        <w:t>placed</w:t>
      </w:r>
      <w:r>
        <w:rPr>
          <w:spacing w:val="-6"/>
        </w:rPr>
        <w:t> </w:t>
      </w:r>
      <w:r>
        <w:rPr/>
        <w:t>on</w:t>
      </w:r>
      <w:r>
        <w:rPr>
          <w:spacing w:val="-6"/>
        </w:rPr>
        <w:t> </w:t>
      </w:r>
      <w:r>
        <w:rPr/>
        <w:t>prevention</w:t>
      </w:r>
      <w:r>
        <w:rPr>
          <w:spacing w:val="-6"/>
        </w:rPr>
        <w:t> </w:t>
      </w:r>
      <w:r>
        <w:rPr/>
        <w:t>of</w:t>
      </w:r>
      <w:r>
        <w:rPr>
          <w:spacing w:val="-6"/>
        </w:rPr>
        <w:t> </w:t>
      </w:r>
      <w:r>
        <w:rPr/>
        <w:t>destructive</w:t>
      </w:r>
      <w:r>
        <w:rPr>
          <w:spacing w:val="-6"/>
        </w:rPr>
        <w:t> </w:t>
      </w:r>
      <w:r>
        <w:rPr/>
        <w:t>behaviors.</w:t>
      </w:r>
    </w:p>
    <w:p>
      <w:pPr>
        <w:pStyle w:val="BodyText"/>
        <w:ind w:left="0"/>
      </w:pPr>
    </w:p>
    <w:p>
      <w:pPr>
        <w:pStyle w:val="BodyText"/>
      </w:pPr>
      <w:r>
        <w:rPr/>
        <w:t>Health</w:t>
      </w:r>
      <w:r>
        <w:rPr>
          <w:spacing w:val="-8"/>
        </w:rPr>
        <w:t> </w:t>
      </w:r>
      <w:r>
        <w:rPr/>
        <w:t>Professions</w:t>
      </w:r>
      <w:r>
        <w:rPr>
          <w:spacing w:val="-7"/>
        </w:rPr>
        <w:t> </w:t>
      </w:r>
      <w:r>
        <w:rPr>
          <w:color w:val="1154CC"/>
          <w:u w:val="thick" w:color="1154CC"/>
        </w:rPr>
        <w:t>See</w:t>
      </w:r>
      <w:r>
        <w:rPr>
          <w:color w:val="1154CC"/>
          <w:spacing w:val="-7"/>
          <w:u w:val="thick" w:color="1154CC"/>
        </w:rPr>
        <w:t> </w:t>
      </w:r>
      <w:r>
        <w:rPr>
          <w:color w:val="1154CC"/>
          <w:u w:val="thick" w:color="1154CC"/>
        </w:rPr>
        <w:t>CTE</w:t>
      </w:r>
      <w:r>
        <w:rPr>
          <w:color w:val="1154CC"/>
          <w:spacing w:val="-7"/>
          <w:u w:val="thick" w:color="1154CC"/>
        </w:rPr>
        <w:t> </w:t>
      </w:r>
      <w:r>
        <w:rPr>
          <w:color w:val="1154CC"/>
          <w:spacing w:val="-2"/>
          <w:u w:val="thick" w:color="1154CC"/>
        </w:rPr>
        <w:t>Pathways</w:t>
      </w:r>
    </w:p>
    <w:p>
      <w:pPr>
        <w:spacing w:after="0"/>
        <w:sectPr>
          <w:pgSz w:w="12240" w:h="15840"/>
          <w:pgMar w:header="725" w:footer="676" w:top="1120" w:bottom="860" w:left="260" w:right="220"/>
        </w:sectPr>
      </w:pPr>
    </w:p>
    <w:p>
      <w:pPr>
        <w:pStyle w:val="Heading2"/>
        <w:spacing w:line="462" w:lineRule="exact"/>
        <w:rPr>
          <w:u w:val="none"/>
        </w:rPr>
      </w:pPr>
      <w:bookmarkStart w:name="_TOC_250005" w:id="173"/>
      <w:bookmarkEnd w:id="173"/>
      <w:r>
        <w:rPr>
          <w:spacing w:val="-2"/>
          <w:u w:val="thick"/>
        </w:rPr>
        <w:t>SCIENCE</w:t>
      </w:r>
    </w:p>
    <w:p>
      <w:pPr>
        <w:pStyle w:val="Heading5"/>
        <w:spacing w:line="193" w:lineRule="exact"/>
        <w:ind w:left="2420" w:right="2457"/>
        <w:jc w:val="center"/>
      </w:pPr>
      <w:r>
        <w:rPr/>
        <w:t>High</w:t>
      </w:r>
      <w:r>
        <w:rPr>
          <w:spacing w:val="-7"/>
        </w:rPr>
        <w:t> </w:t>
      </w:r>
      <w:r>
        <w:rPr/>
        <w:t>School</w:t>
      </w:r>
      <w:r>
        <w:rPr>
          <w:spacing w:val="-6"/>
        </w:rPr>
        <w:t> </w:t>
      </w:r>
      <w:r>
        <w:rPr/>
        <w:t>Graduation:</w:t>
      </w:r>
      <w:r>
        <w:rPr>
          <w:spacing w:val="34"/>
        </w:rPr>
        <w:t> </w:t>
      </w:r>
      <w:r>
        <w:rPr/>
        <w:t>6</w:t>
      </w:r>
      <w:r>
        <w:rPr>
          <w:spacing w:val="-6"/>
        </w:rPr>
        <w:t> </w:t>
      </w:r>
      <w:r>
        <w:rPr/>
        <w:t>credits</w:t>
      </w:r>
      <w:r>
        <w:rPr>
          <w:spacing w:val="-6"/>
        </w:rPr>
        <w:t> </w:t>
      </w:r>
      <w:r>
        <w:rPr>
          <w:spacing w:val="-2"/>
        </w:rPr>
        <w:t>required</w:t>
      </w:r>
    </w:p>
    <w:p>
      <w:pPr>
        <w:pStyle w:val="Heading5"/>
        <w:spacing w:line="220"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tabs>
          <w:tab w:pos="10871" w:val="right" w:leader="none"/>
        </w:tabs>
        <w:spacing w:before="234"/>
        <w:ind w:left="820" w:right="0" w:firstLine="0"/>
        <w:jc w:val="left"/>
        <w:rPr>
          <w:sz w:val="20"/>
        </w:rPr>
      </w:pPr>
      <w:r>
        <w:rPr>
          <w:b/>
          <w:sz w:val="20"/>
        </w:rPr>
        <w:t>38641</w:t>
      </w:r>
      <w:r>
        <w:rPr>
          <w:b/>
          <w:spacing w:val="-10"/>
          <w:sz w:val="20"/>
        </w:rPr>
        <w:t> </w:t>
      </w:r>
      <w:r>
        <w:rPr>
          <w:b/>
          <w:sz w:val="20"/>
        </w:rPr>
        <w:t>Physical</w:t>
      </w:r>
      <w:r>
        <w:rPr>
          <w:b/>
          <w:spacing w:val="-7"/>
          <w:sz w:val="20"/>
        </w:rPr>
        <w:t> </w:t>
      </w:r>
      <w:r>
        <w:rPr>
          <w:b/>
          <w:sz w:val="20"/>
        </w:rPr>
        <w:t>Science</w:t>
      </w:r>
      <w:r>
        <w:rPr>
          <w:b/>
          <w:spacing w:val="-7"/>
          <w:sz w:val="20"/>
        </w:rPr>
        <w:t> </w:t>
      </w:r>
      <w:r>
        <w:rPr>
          <w:b/>
          <w:sz w:val="20"/>
        </w:rPr>
        <w:t>-</w:t>
      </w:r>
      <w:r>
        <w:rPr>
          <w:b/>
          <w:spacing w:val="-7"/>
          <w:sz w:val="20"/>
        </w:rPr>
        <w:t> </w:t>
      </w:r>
      <w:r>
        <w:rPr>
          <w:b/>
          <w:sz w:val="20"/>
        </w:rPr>
        <w:t>Physics</w:t>
      </w:r>
      <w:r>
        <w:rPr>
          <w:b/>
          <w:spacing w:val="-8"/>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b/>
          <w:sz w:val="20"/>
        </w:rPr>
        <w:t>-</w:t>
      </w:r>
      <w:r>
        <w:rPr>
          <w:b/>
          <w:spacing w:val="-7"/>
          <w:sz w:val="20"/>
        </w:rPr>
        <w:t> </w:t>
      </w:r>
      <w:r>
        <w:rPr>
          <w:spacing w:val="-2"/>
          <w:sz w:val="20"/>
        </w:rPr>
        <w:t>CHS/HHS/NHHS/PHS</w:t>
      </w:r>
      <w:r>
        <w:rPr>
          <w:rFonts w:ascii="Times New Roman"/>
          <w:sz w:val="20"/>
        </w:rPr>
        <w:tab/>
      </w:r>
      <w:r>
        <w:rPr>
          <w:spacing w:val="-10"/>
          <w:sz w:val="20"/>
        </w:rPr>
        <w:t>9</w:t>
      </w:r>
    </w:p>
    <w:p>
      <w:pPr>
        <w:pStyle w:val="BodyText"/>
      </w:pPr>
      <w:r>
        <w:rPr/>
        <w:t>Students</w:t>
      </w:r>
      <w:r>
        <w:rPr>
          <w:spacing w:val="-9"/>
        </w:rPr>
        <w:t> </w:t>
      </w:r>
      <w:r>
        <w:rPr/>
        <w:t>in</w:t>
      </w:r>
      <w:r>
        <w:rPr>
          <w:spacing w:val="-7"/>
        </w:rPr>
        <w:t> </w:t>
      </w:r>
      <w:r>
        <w:rPr/>
        <w:t>this</w:t>
      </w:r>
      <w:r>
        <w:rPr>
          <w:spacing w:val="-6"/>
        </w:rPr>
        <w:t> </w:t>
      </w:r>
      <w:r>
        <w:rPr/>
        <w:t>course</w:t>
      </w:r>
      <w:r>
        <w:rPr>
          <w:spacing w:val="-7"/>
        </w:rPr>
        <w:t> </w:t>
      </w:r>
      <w:r>
        <w:rPr/>
        <w:t>will</w:t>
      </w:r>
      <w:r>
        <w:rPr>
          <w:spacing w:val="-6"/>
        </w:rPr>
        <w:t> </w:t>
      </w:r>
      <w:r>
        <w:rPr/>
        <w:t>use</w:t>
      </w:r>
      <w:r>
        <w:rPr>
          <w:spacing w:val="-7"/>
        </w:rPr>
        <w:t> </w:t>
      </w:r>
      <w:r>
        <w:rPr/>
        <w:t>research</w:t>
      </w:r>
      <w:r>
        <w:rPr>
          <w:spacing w:val="-7"/>
        </w:rPr>
        <w:t> </w:t>
      </w:r>
      <w:r>
        <w:rPr/>
        <w:t>and</w:t>
      </w:r>
      <w:r>
        <w:rPr>
          <w:spacing w:val="-6"/>
        </w:rPr>
        <w:t> </w:t>
      </w:r>
      <w:r>
        <w:rPr/>
        <w:t>inquiry</w:t>
      </w:r>
      <w:r>
        <w:rPr>
          <w:spacing w:val="-7"/>
        </w:rPr>
        <w:t> </w:t>
      </w:r>
      <w:r>
        <w:rPr/>
        <w:t>to</w:t>
      </w:r>
      <w:r>
        <w:rPr>
          <w:spacing w:val="-6"/>
        </w:rPr>
        <w:t> </w:t>
      </w:r>
      <w:r>
        <w:rPr/>
        <w:t>examine</w:t>
      </w:r>
      <w:r>
        <w:rPr>
          <w:spacing w:val="-7"/>
        </w:rPr>
        <w:t> </w:t>
      </w:r>
      <w:r>
        <w:rPr/>
        <w:t>the</w:t>
      </w:r>
      <w:r>
        <w:rPr>
          <w:spacing w:val="-7"/>
        </w:rPr>
        <w:t> </w:t>
      </w:r>
      <w:r>
        <w:rPr/>
        <w:t>intriguing</w:t>
      </w:r>
      <w:r>
        <w:rPr>
          <w:spacing w:val="-6"/>
        </w:rPr>
        <w:t> </w:t>
      </w:r>
      <w:r>
        <w:rPr/>
        <w:t>and</w:t>
      </w:r>
      <w:r>
        <w:rPr>
          <w:spacing w:val="-7"/>
        </w:rPr>
        <w:t> </w:t>
      </w:r>
      <w:r>
        <w:rPr/>
        <w:t>practical</w:t>
      </w:r>
      <w:r>
        <w:rPr>
          <w:spacing w:val="-6"/>
        </w:rPr>
        <w:t> </w:t>
      </w:r>
      <w:r>
        <w:rPr/>
        <w:t>principles</w:t>
      </w:r>
      <w:r>
        <w:rPr>
          <w:spacing w:val="-7"/>
        </w:rPr>
        <w:t> </w:t>
      </w:r>
      <w:r>
        <w:rPr/>
        <w:t>of</w:t>
      </w:r>
      <w:r>
        <w:rPr>
          <w:spacing w:val="-6"/>
        </w:rPr>
        <w:t> </w:t>
      </w:r>
      <w:r>
        <w:rPr>
          <w:spacing w:val="-2"/>
        </w:rPr>
        <w:t>physics.</w:t>
      </w:r>
    </w:p>
    <w:p>
      <w:pPr>
        <w:spacing w:before="0"/>
        <w:ind w:left="820" w:right="948" w:firstLine="0"/>
        <w:jc w:val="left"/>
        <w:rPr>
          <w:b/>
          <w:sz w:val="20"/>
        </w:rPr>
      </w:pPr>
      <w:r>
        <w:rPr>
          <w:sz w:val="20"/>
        </w:rPr>
        <w:t>This</w:t>
      </w:r>
      <w:r>
        <w:rPr>
          <w:spacing w:val="-5"/>
          <w:sz w:val="20"/>
        </w:rPr>
        <w:t> </w:t>
      </w:r>
      <w:r>
        <w:rPr>
          <w:sz w:val="20"/>
        </w:rPr>
        <w:t>course</w:t>
      </w:r>
      <w:r>
        <w:rPr>
          <w:spacing w:val="-5"/>
          <w:sz w:val="20"/>
        </w:rPr>
        <w:t> </w:t>
      </w:r>
      <w:r>
        <w:rPr>
          <w:sz w:val="20"/>
        </w:rPr>
        <w:t>introduces</w:t>
      </w:r>
      <w:r>
        <w:rPr>
          <w:spacing w:val="-5"/>
          <w:sz w:val="20"/>
        </w:rPr>
        <w:t> </w:t>
      </w:r>
      <w:r>
        <w:rPr>
          <w:sz w:val="20"/>
        </w:rPr>
        <w:t>the</w:t>
      </w:r>
      <w:r>
        <w:rPr>
          <w:spacing w:val="-5"/>
          <w:sz w:val="20"/>
        </w:rPr>
        <w:t> </w:t>
      </w:r>
      <w:r>
        <w:rPr>
          <w:sz w:val="20"/>
        </w:rPr>
        <w:t>basics</w:t>
      </w:r>
      <w:r>
        <w:rPr>
          <w:spacing w:val="-5"/>
          <w:sz w:val="20"/>
        </w:rPr>
        <w:t> </w:t>
      </w:r>
      <w:r>
        <w:rPr>
          <w:sz w:val="20"/>
        </w:rPr>
        <w:t>in</w:t>
      </w:r>
      <w:r>
        <w:rPr>
          <w:spacing w:val="-5"/>
          <w:sz w:val="20"/>
        </w:rPr>
        <w:t> </w:t>
      </w:r>
      <w:r>
        <w:rPr>
          <w:sz w:val="20"/>
        </w:rPr>
        <w:t>a</w:t>
      </w:r>
      <w:r>
        <w:rPr>
          <w:spacing w:val="-5"/>
          <w:sz w:val="20"/>
        </w:rPr>
        <w:t> </w:t>
      </w:r>
      <w:r>
        <w:rPr>
          <w:sz w:val="20"/>
        </w:rPr>
        <w:t>variety</w:t>
      </w:r>
      <w:r>
        <w:rPr>
          <w:spacing w:val="-5"/>
          <w:sz w:val="20"/>
        </w:rPr>
        <w:t> </w:t>
      </w:r>
      <w:r>
        <w:rPr>
          <w:sz w:val="20"/>
        </w:rPr>
        <w:t>of</w:t>
      </w:r>
      <w:r>
        <w:rPr>
          <w:spacing w:val="-5"/>
          <w:sz w:val="20"/>
        </w:rPr>
        <w:t> </w:t>
      </w:r>
      <w:r>
        <w:rPr>
          <w:sz w:val="20"/>
        </w:rPr>
        <w:t>scientific</w:t>
      </w:r>
      <w:r>
        <w:rPr>
          <w:spacing w:val="-5"/>
          <w:sz w:val="20"/>
        </w:rPr>
        <w:t> </w:t>
      </w:r>
      <w:r>
        <w:rPr>
          <w:sz w:val="20"/>
        </w:rPr>
        <w:t>disciplines</w:t>
      </w:r>
      <w:r>
        <w:rPr>
          <w:spacing w:val="-5"/>
          <w:sz w:val="20"/>
        </w:rPr>
        <w:t> </w:t>
      </w:r>
      <w:r>
        <w:rPr>
          <w:sz w:val="20"/>
        </w:rPr>
        <w:t>to</w:t>
      </w:r>
      <w:r>
        <w:rPr>
          <w:spacing w:val="-5"/>
          <w:sz w:val="20"/>
        </w:rPr>
        <w:t> </w:t>
      </w:r>
      <w:r>
        <w:rPr>
          <w:sz w:val="20"/>
        </w:rPr>
        <w:t>include:</w:t>
      </w:r>
      <w:r>
        <w:rPr>
          <w:spacing w:val="-5"/>
          <w:sz w:val="20"/>
        </w:rPr>
        <w:t> </w:t>
      </w:r>
      <w:r>
        <w:rPr>
          <w:sz w:val="20"/>
        </w:rPr>
        <w:t>motion</w:t>
      </w:r>
      <w:r>
        <w:rPr>
          <w:spacing w:val="-5"/>
          <w:sz w:val="20"/>
        </w:rPr>
        <w:t> </w:t>
      </w:r>
      <w:r>
        <w:rPr>
          <w:sz w:val="20"/>
        </w:rPr>
        <w:t>and</w:t>
      </w:r>
      <w:r>
        <w:rPr>
          <w:spacing w:val="-5"/>
          <w:sz w:val="20"/>
        </w:rPr>
        <w:t> </w:t>
      </w:r>
      <w:r>
        <w:rPr>
          <w:sz w:val="20"/>
        </w:rPr>
        <w:t>speed,</w:t>
      </w:r>
      <w:r>
        <w:rPr>
          <w:spacing w:val="-5"/>
          <w:sz w:val="20"/>
        </w:rPr>
        <w:t> </w:t>
      </w:r>
      <w:r>
        <w:rPr>
          <w:sz w:val="20"/>
        </w:rPr>
        <w:t>forces,</w:t>
      </w:r>
      <w:r>
        <w:rPr>
          <w:spacing w:val="-5"/>
          <w:sz w:val="20"/>
        </w:rPr>
        <w:t> </w:t>
      </w:r>
      <w:r>
        <w:rPr>
          <w:sz w:val="20"/>
        </w:rPr>
        <w:t>energy,</w:t>
      </w:r>
      <w:r>
        <w:rPr>
          <w:spacing w:val="-5"/>
          <w:sz w:val="20"/>
        </w:rPr>
        <w:t> </w:t>
      </w:r>
      <w:r>
        <w:rPr>
          <w:sz w:val="20"/>
        </w:rPr>
        <w:t>work. Optional</w:t>
      </w:r>
      <w:r>
        <w:rPr>
          <w:spacing w:val="-2"/>
          <w:sz w:val="20"/>
        </w:rPr>
        <w:t> </w:t>
      </w:r>
      <w:r>
        <w:rPr>
          <w:sz w:val="20"/>
        </w:rPr>
        <w:t>topics</w:t>
      </w:r>
      <w:r>
        <w:rPr>
          <w:spacing w:val="-2"/>
          <w:sz w:val="20"/>
        </w:rPr>
        <w:t> </w:t>
      </w:r>
      <w:r>
        <w:rPr>
          <w:sz w:val="20"/>
        </w:rPr>
        <w:t>including</w:t>
      </w:r>
      <w:r>
        <w:rPr>
          <w:spacing w:val="-2"/>
          <w:sz w:val="20"/>
        </w:rPr>
        <w:t> </w:t>
      </w:r>
      <w:r>
        <w:rPr>
          <w:sz w:val="20"/>
        </w:rPr>
        <w:t>waves,</w:t>
      </w:r>
      <w:r>
        <w:rPr>
          <w:spacing w:val="-2"/>
          <w:sz w:val="20"/>
        </w:rPr>
        <w:t> </w:t>
      </w:r>
      <w:r>
        <w:rPr>
          <w:sz w:val="20"/>
        </w:rPr>
        <w:t>electricity,</w:t>
      </w:r>
      <w:r>
        <w:rPr>
          <w:spacing w:val="-2"/>
          <w:sz w:val="20"/>
        </w:rPr>
        <w:t> </w:t>
      </w:r>
      <w:r>
        <w:rPr>
          <w:sz w:val="20"/>
        </w:rPr>
        <w:t>and</w:t>
      </w:r>
      <w:r>
        <w:rPr>
          <w:spacing w:val="-2"/>
          <w:sz w:val="20"/>
        </w:rPr>
        <w:t> </w:t>
      </w:r>
      <w:r>
        <w:rPr>
          <w:sz w:val="20"/>
        </w:rPr>
        <w:t>magnetism</w:t>
      </w:r>
      <w:r>
        <w:rPr>
          <w:spacing w:val="-2"/>
          <w:sz w:val="20"/>
        </w:rPr>
        <w:t> </w:t>
      </w:r>
      <w:r>
        <w:rPr>
          <w:sz w:val="20"/>
        </w:rPr>
        <w:t>can</w:t>
      </w:r>
      <w:r>
        <w:rPr>
          <w:spacing w:val="-2"/>
          <w:sz w:val="20"/>
        </w:rPr>
        <w:t> </w:t>
      </w:r>
      <w:r>
        <w:rPr>
          <w:sz w:val="20"/>
        </w:rPr>
        <w:t>be</w:t>
      </w:r>
      <w:r>
        <w:rPr>
          <w:spacing w:val="-2"/>
          <w:sz w:val="20"/>
        </w:rPr>
        <w:t> </w:t>
      </w:r>
      <w:r>
        <w:rPr>
          <w:sz w:val="20"/>
        </w:rPr>
        <w:t>added</w:t>
      </w:r>
      <w:r>
        <w:rPr>
          <w:spacing w:val="-2"/>
          <w:sz w:val="20"/>
        </w:rPr>
        <w:t> </w:t>
      </w:r>
      <w:r>
        <w:rPr>
          <w:sz w:val="20"/>
        </w:rPr>
        <w:t>to</w:t>
      </w:r>
      <w:r>
        <w:rPr>
          <w:spacing w:val="-2"/>
          <w:sz w:val="20"/>
        </w:rPr>
        <w:t> </w:t>
      </w:r>
      <w:r>
        <w:rPr>
          <w:sz w:val="20"/>
        </w:rPr>
        <w:t>help</w:t>
      </w:r>
      <w:r>
        <w:rPr>
          <w:spacing w:val="-2"/>
          <w:sz w:val="20"/>
        </w:rPr>
        <w:t> </w:t>
      </w:r>
      <w:r>
        <w:rPr>
          <w:sz w:val="20"/>
        </w:rPr>
        <w:t>tie</w:t>
      </w:r>
      <w:r>
        <w:rPr>
          <w:spacing w:val="-2"/>
          <w:sz w:val="20"/>
        </w:rPr>
        <w:t> </w:t>
      </w:r>
      <w:r>
        <w:rPr>
          <w:sz w:val="20"/>
        </w:rPr>
        <w:t>main</w:t>
      </w:r>
      <w:r>
        <w:rPr>
          <w:spacing w:val="-2"/>
          <w:sz w:val="20"/>
        </w:rPr>
        <w:t> </w:t>
      </w:r>
      <w:r>
        <w:rPr>
          <w:sz w:val="20"/>
        </w:rPr>
        <w:t>topics</w:t>
      </w:r>
      <w:r>
        <w:rPr>
          <w:spacing w:val="-2"/>
          <w:sz w:val="20"/>
        </w:rPr>
        <w:t> </w:t>
      </w:r>
      <w:r>
        <w:rPr>
          <w:sz w:val="20"/>
        </w:rPr>
        <w:t>together.</w:t>
      </w:r>
      <w:r>
        <w:rPr>
          <w:spacing w:val="-2"/>
          <w:sz w:val="20"/>
        </w:rPr>
        <w:t> </w:t>
      </w:r>
      <w:r>
        <w:rPr>
          <w:b/>
          <w:sz w:val="20"/>
        </w:rPr>
        <w:t>Ninth</w:t>
      </w:r>
      <w:r>
        <w:rPr>
          <w:b/>
          <w:spacing w:val="-2"/>
          <w:sz w:val="20"/>
        </w:rPr>
        <w:t> </w:t>
      </w:r>
      <w:r>
        <w:rPr>
          <w:b/>
          <w:sz w:val="20"/>
        </w:rPr>
        <w:t>grade students must be enrolled in either physical science or honors physical science.</w:t>
      </w:r>
    </w:p>
    <w:p>
      <w:pPr>
        <w:tabs>
          <w:tab w:pos="10871" w:val="right" w:leader="none"/>
        </w:tabs>
        <w:spacing w:before="244"/>
        <w:ind w:left="820" w:right="0" w:firstLine="0"/>
        <w:jc w:val="left"/>
        <w:rPr>
          <w:sz w:val="20"/>
        </w:rPr>
      </w:pPr>
      <w:r>
        <w:rPr>
          <w:b/>
          <w:sz w:val="20"/>
        </w:rPr>
        <w:t>38642</w:t>
      </w:r>
      <w:r>
        <w:rPr>
          <w:b/>
          <w:spacing w:val="-10"/>
          <w:sz w:val="20"/>
        </w:rPr>
        <w:t> </w:t>
      </w:r>
      <w:r>
        <w:rPr>
          <w:b/>
          <w:sz w:val="20"/>
        </w:rPr>
        <w:t>Physical</w:t>
      </w:r>
      <w:r>
        <w:rPr>
          <w:b/>
          <w:spacing w:val="-7"/>
          <w:sz w:val="20"/>
        </w:rPr>
        <w:t> </w:t>
      </w:r>
      <w:r>
        <w:rPr>
          <w:b/>
          <w:sz w:val="20"/>
        </w:rPr>
        <w:t>Science</w:t>
      </w:r>
      <w:r>
        <w:rPr>
          <w:b/>
          <w:spacing w:val="-7"/>
          <w:sz w:val="20"/>
        </w:rPr>
        <w:t> </w:t>
      </w:r>
      <w:r>
        <w:rPr>
          <w:b/>
          <w:sz w:val="20"/>
        </w:rPr>
        <w:t>-</w:t>
      </w:r>
      <w:r>
        <w:rPr>
          <w:b/>
          <w:spacing w:val="-7"/>
          <w:sz w:val="20"/>
        </w:rPr>
        <w:t> </w:t>
      </w:r>
      <w:r>
        <w:rPr>
          <w:b/>
          <w:sz w:val="20"/>
        </w:rPr>
        <w:t>Chemistry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2"/>
          <w:sz w:val="20"/>
        </w:rPr>
        <w:t>CHS/HHS/NHHS/PHS</w:t>
      </w:r>
      <w:r>
        <w:rPr>
          <w:rFonts w:ascii="Times New Roman"/>
          <w:sz w:val="20"/>
        </w:rPr>
        <w:tab/>
      </w:r>
      <w:r>
        <w:rPr>
          <w:spacing w:val="-10"/>
          <w:sz w:val="20"/>
        </w:rPr>
        <w:t>9</w:t>
      </w:r>
    </w:p>
    <w:p>
      <w:pPr>
        <w:spacing w:before="0"/>
        <w:ind w:left="820" w:right="857" w:firstLine="0"/>
        <w:jc w:val="left"/>
        <w:rPr>
          <w:b/>
          <w:sz w:val="20"/>
        </w:rPr>
      </w:pPr>
      <w:r>
        <w:rPr>
          <w:sz w:val="20"/>
        </w:rPr>
        <w:t>Students in this course will be introduced to the basics of chemistry. Several labs are incorporated into the curriculum. Topics</w:t>
      </w:r>
      <w:r>
        <w:rPr>
          <w:spacing w:val="-2"/>
          <w:sz w:val="20"/>
        </w:rPr>
        <w:t> </w:t>
      </w:r>
      <w:r>
        <w:rPr>
          <w:sz w:val="20"/>
        </w:rPr>
        <w:t>covered</w:t>
      </w:r>
      <w:r>
        <w:rPr>
          <w:spacing w:val="-2"/>
          <w:sz w:val="20"/>
        </w:rPr>
        <w:t> </w:t>
      </w:r>
      <w:r>
        <w:rPr>
          <w:sz w:val="20"/>
        </w:rPr>
        <w:t>in</w:t>
      </w:r>
      <w:r>
        <w:rPr>
          <w:spacing w:val="-2"/>
          <w:sz w:val="20"/>
        </w:rPr>
        <w:t> </w:t>
      </w:r>
      <w:r>
        <w:rPr>
          <w:sz w:val="20"/>
        </w:rPr>
        <w:t>the</w:t>
      </w:r>
      <w:r>
        <w:rPr>
          <w:spacing w:val="-2"/>
          <w:sz w:val="20"/>
        </w:rPr>
        <w:t> </w:t>
      </w:r>
      <w:r>
        <w:rPr>
          <w:sz w:val="20"/>
        </w:rPr>
        <w:t>chemistry</w:t>
      </w:r>
      <w:r>
        <w:rPr>
          <w:spacing w:val="-2"/>
          <w:sz w:val="20"/>
        </w:rPr>
        <w:t> </w:t>
      </w:r>
      <w:r>
        <w:rPr>
          <w:sz w:val="20"/>
        </w:rPr>
        <w:t>trimester</w:t>
      </w:r>
      <w:r>
        <w:rPr>
          <w:spacing w:val="-2"/>
          <w:sz w:val="20"/>
        </w:rPr>
        <w:t> </w:t>
      </w:r>
      <w:r>
        <w:rPr>
          <w:sz w:val="20"/>
        </w:rPr>
        <w:t>will</w:t>
      </w:r>
      <w:r>
        <w:rPr>
          <w:spacing w:val="-2"/>
          <w:sz w:val="20"/>
        </w:rPr>
        <w:t> </w:t>
      </w:r>
      <w:r>
        <w:rPr>
          <w:sz w:val="20"/>
        </w:rPr>
        <w:t>include:</w:t>
      </w:r>
      <w:r>
        <w:rPr>
          <w:spacing w:val="-2"/>
          <w:sz w:val="20"/>
        </w:rPr>
        <w:t> </w:t>
      </w:r>
      <w:r>
        <w:rPr>
          <w:sz w:val="20"/>
        </w:rPr>
        <w:t>the</w:t>
      </w:r>
      <w:r>
        <w:rPr>
          <w:spacing w:val="-2"/>
          <w:sz w:val="20"/>
        </w:rPr>
        <w:t> </w:t>
      </w:r>
      <w:r>
        <w:rPr>
          <w:sz w:val="20"/>
        </w:rPr>
        <w:t>nature</w:t>
      </w:r>
      <w:r>
        <w:rPr>
          <w:spacing w:val="-2"/>
          <w:sz w:val="20"/>
        </w:rPr>
        <w:t> </w:t>
      </w:r>
      <w:r>
        <w:rPr>
          <w:sz w:val="20"/>
        </w:rPr>
        <w:t>of</w:t>
      </w:r>
      <w:r>
        <w:rPr>
          <w:spacing w:val="-2"/>
          <w:sz w:val="20"/>
        </w:rPr>
        <w:t> </w:t>
      </w:r>
      <w:r>
        <w:rPr>
          <w:sz w:val="20"/>
        </w:rPr>
        <w:t>science,</w:t>
      </w:r>
      <w:r>
        <w:rPr>
          <w:spacing w:val="-2"/>
          <w:sz w:val="20"/>
        </w:rPr>
        <w:t> </w:t>
      </w:r>
      <w:r>
        <w:rPr>
          <w:sz w:val="20"/>
        </w:rPr>
        <w:t>classification</w:t>
      </w:r>
      <w:r>
        <w:rPr>
          <w:spacing w:val="-2"/>
          <w:sz w:val="20"/>
        </w:rPr>
        <w:t> </w:t>
      </w:r>
      <w:r>
        <w:rPr>
          <w:sz w:val="20"/>
        </w:rPr>
        <w:t>of</w:t>
      </w:r>
      <w:r>
        <w:rPr>
          <w:spacing w:val="-2"/>
          <w:sz w:val="20"/>
        </w:rPr>
        <w:t> </w:t>
      </w:r>
      <w:r>
        <w:rPr>
          <w:sz w:val="20"/>
        </w:rPr>
        <w:t>matter,</w:t>
      </w:r>
      <w:r>
        <w:rPr>
          <w:spacing w:val="-2"/>
          <w:sz w:val="20"/>
        </w:rPr>
        <w:t> </w:t>
      </w:r>
      <w:r>
        <w:rPr>
          <w:sz w:val="20"/>
        </w:rPr>
        <w:t>phases</w:t>
      </w:r>
      <w:r>
        <w:rPr>
          <w:spacing w:val="-2"/>
          <w:sz w:val="20"/>
        </w:rPr>
        <w:t> </w:t>
      </w:r>
      <w:r>
        <w:rPr>
          <w:sz w:val="20"/>
        </w:rPr>
        <w:t>of</w:t>
      </w:r>
      <w:r>
        <w:rPr>
          <w:spacing w:val="-2"/>
          <w:sz w:val="20"/>
        </w:rPr>
        <w:t> </w:t>
      </w:r>
      <w:r>
        <w:rPr>
          <w:sz w:val="20"/>
        </w:rPr>
        <w:t>matter,</w:t>
      </w:r>
      <w:r>
        <w:rPr>
          <w:spacing w:val="-2"/>
          <w:sz w:val="20"/>
        </w:rPr>
        <w:t> </w:t>
      </w:r>
      <w:r>
        <w:rPr>
          <w:sz w:val="20"/>
        </w:rPr>
        <w:t>the periodic</w:t>
      </w:r>
      <w:r>
        <w:rPr>
          <w:spacing w:val="-5"/>
          <w:sz w:val="20"/>
        </w:rPr>
        <w:t> </w:t>
      </w:r>
      <w:r>
        <w:rPr>
          <w:sz w:val="20"/>
        </w:rPr>
        <w:t>table,</w:t>
      </w:r>
      <w:r>
        <w:rPr>
          <w:spacing w:val="-5"/>
          <w:sz w:val="20"/>
        </w:rPr>
        <w:t> </w:t>
      </w:r>
      <w:r>
        <w:rPr>
          <w:sz w:val="20"/>
        </w:rPr>
        <w:t>chemical</w:t>
      </w:r>
      <w:r>
        <w:rPr>
          <w:spacing w:val="-5"/>
          <w:sz w:val="20"/>
        </w:rPr>
        <w:t> </w:t>
      </w:r>
      <w:r>
        <w:rPr>
          <w:sz w:val="20"/>
        </w:rPr>
        <w:t>bonds,</w:t>
      </w:r>
      <w:r>
        <w:rPr>
          <w:spacing w:val="-5"/>
          <w:sz w:val="20"/>
        </w:rPr>
        <w:t> </w:t>
      </w:r>
      <w:r>
        <w:rPr>
          <w:sz w:val="20"/>
        </w:rPr>
        <w:t>chemical</w:t>
      </w:r>
      <w:r>
        <w:rPr>
          <w:spacing w:val="-5"/>
          <w:sz w:val="20"/>
        </w:rPr>
        <w:t> </w:t>
      </w:r>
      <w:r>
        <w:rPr>
          <w:sz w:val="20"/>
        </w:rPr>
        <w:t>reactions,</w:t>
      </w:r>
      <w:r>
        <w:rPr>
          <w:spacing w:val="-5"/>
          <w:sz w:val="20"/>
        </w:rPr>
        <w:t> </w:t>
      </w:r>
      <w:r>
        <w:rPr>
          <w:sz w:val="20"/>
        </w:rPr>
        <w:t>and</w:t>
      </w:r>
      <w:r>
        <w:rPr>
          <w:spacing w:val="-5"/>
          <w:sz w:val="20"/>
        </w:rPr>
        <w:t> </w:t>
      </w:r>
      <w:r>
        <w:rPr>
          <w:sz w:val="20"/>
        </w:rPr>
        <w:t>nuclear</w:t>
      </w:r>
      <w:r>
        <w:rPr>
          <w:spacing w:val="-5"/>
          <w:sz w:val="20"/>
        </w:rPr>
        <w:t> </w:t>
      </w:r>
      <w:r>
        <w:rPr>
          <w:sz w:val="20"/>
        </w:rPr>
        <w:t>chemistry.</w:t>
      </w:r>
      <w:r>
        <w:rPr>
          <w:spacing w:val="-5"/>
          <w:sz w:val="20"/>
        </w:rPr>
        <w:t> </w:t>
      </w:r>
      <w:r>
        <w:rPr>
          <w:b/>
          <w:sz w:val="20"/>
        </w:rPr>
        <w:t>Ninth</w:t>
      </w:r>
      <w:r>
        <w:rPr>
          <w:b/>
          <w:spacing w:val="-5"/>
          <w:sz w:val="20"/>
        </w:rPr>
        <w:t> </w:t>
      </w:r>
      <w:r>
        <w:rPr>
          <w:b/>
          <w:sz w:val="20"/>
        </w:rPr>
        <w:t>grade</w:t>
      </w:r>
      <w:r>
        <w:rPr>
          <w:b/>
          <w:spacing w:val="-5"/>
          <w:sz w:val="20"/>
        </w:rPr>
        <w:t> </w:t>
      </w:r>
      <w:r>
        <w:rPr>
          <w:b/>
          <w:sz w:val="20"/>
        </w:rPr>
        <w:t>students</w:t>
      </w:r>
      <w:r>
        <w:rPr>
          <w:b/>
          <w:spacing w:val="-5"/>
          <w:sz w:val="20"/>
        </w:rPr>
        <w:t> </w:t>
      </w:r>
      <w:r>
        <w:rPr>
          <w:b/>
          <w:sz w:val="20"/>
        </w:rPr>
        <w:t>must</w:t>
      </w:r>
      <w:r>
        <w:rPr>
          <w:b/>
          <w:spacing w:val="-5"/>
          <w:sz w:val="20"/>
        </w:rPr>
        <w:t> </w:t>
      </w:r>
      <w:r>
        <w:rPr>
          <w:b/>
          <w:sz w:val="20"/>
        </w:rPr>
        <w:t>be</w:t>
      </w:r>
      <w:r>
        <w:rPr>
          <w:b/>
          <w:spacing w:val="-5"/>
          <w:sz w:val="20"/>
        </w:rPr>
        <w:t> </w:t>
      </w:r>
      <w:r>
        <w:rPr>
          <w:b/>
          <w:sz w:val="20"/>
        </w:rPr>
        <w:t>enrolled</w:t>
      </w:r>
      <w:r>
        <w:rPr>
          <w:b/>
          <w:spacing w:val="-5"/>
          <w:sz w:val="20"/>
        </w:rPr>
        <w:t> </w:t>
      </w:r>
      <w:r>
        <w:rPr>
          <w:b/>
          <w:sz w:val="20"/>
        </w:rPr>
        <w:t>in</w:t>
      </w:r>
      <w:r>
        <w:rPr>
          <w:b/>
          <w:spacing w:val="-5"/>
          <w:sz w:val="20"/>
        </w:rPr>
        <w:t> </w:t>
      </w:r>
      <w:r>
        <w:rPr>
          <w:b/>
          <w:sz w:val="20"/>
        </w:rPr>
        <w:t>either physical science or honors physical science.</w:t>
      </w:r>
    </w:p>
    <w:p>
      <w:pPr>
        <w:tabs>
          <w:tab w:pos="10868" w:val="right" w:leader="none"/>
        </w:tabs>
        <w:spacing w:before="244"/>
        <w:ind w:left="820" w:right="0" w:firstLine="0"/>
        <w:jc w:val="left"/>
        <w:rPr>
          <w:sz w:val="20"/>
        </w:rPr>
      </w:pPr>
      <w:r>
        <w:rPr>
          <w:b/>
          <w:sz w:val="20"/>
        </w:rPr>
        <w:t>38611</w:t>
      </w:r>
      <w:r>
        <w:rPr>
          <w:b/>
          <w:spacing w:val="-8"/>
          <w:sz w:val="20"/>
        </w:rPr>
        <w:t> </w:t>
      </w:r>
      <w:r>
        <w:rPr>
          <w:b/>
          <w:sz w:val="20"/>
        </w:rPr>
        <w:t>Honors</w:t>
      </w:r>
      <w:r>
        <w:rPr>
          <w:b/>
          <w:spacing w:val="-8"/>
          <w:sz w:val="20"/>
        </w:rPr>
        <w:t> </w:t>
      </w:r>
      <w:r>
        <w:rPr>
          <w:b/>
          <w:sz w:val="20"/>
        </w:rPr>
        <w:t>Physical</w:t>
      </w:r>
      <w:r>
        <w:rPr>
          <w:b/>
          <w:spacing w:val="-8"/>
          <w:sz w:val="20"/>
        </w:rPr>
        <w:t> </w:t>
      </w:r>
      <w:r>
        <w:rPr>
          <w:b/>
          <w:sz w:val="20"/>
        </w:rPr>
        <w:t>Science</w:t>
      </w:r>
      <w:r>
        <w:rPr>
          <w:b/>
          <w:spacing w:val="-7"/>
          <w:sz w:val="20"/>
        </w:rPr>
        <w:t> </w:t>
      </w:r>
      <w:r>
        <w:rPr>
          <w:b/>
          <w:sz w:val="20"/>
        </w:rPr>
        <w:t>-</w:t>
      </w:r>
      <w:r>
        <w:rPr>
          <w:b/>
          <w:spacing w:val="-8"/>
          <w:sz w:val="20"/>
        </w:rPr>
        <w:t> </w:t>
      </w:r>
      <w:r>
        <w:rPr>
          <w:b/>
          <w:sz w:val="20"/>
        </w:rPr>
        <w:t>Physics</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8"/>
          <w:sz w:val="20"/>
        </w:rPr>
        <w:t> </w:t>
      </w:r>
      <w:r>
        <w:rPr>
          <w:sz w:val="20"/>
        </w:rPr>
        <w:t>-</w:t>
      </w:r>
      <w:r>
        <w:rPr>
          <w:spacing w:val="-7"/>
          <w:sz w:val="20"/>
        </w:rPr>
        <w:t> </w:t>
      </w:r>
      <w:r>
        <w:rPr>
          <w:spacing w:val="-2"/>
          <w:sz w:val="20"/>
        </w:rPr>
        <w:t>CHS/HHS/PHS</w:t>
      </w:r>
      <w:r>
        <w:rPr>
          <w:rFonts w:ascii="Times New Roman"/>
          <w:sz w:val="20"/>
        </w:rPr>
        <w:tab/>
      </w:r>
      <w:r>
        <w:rPr>
          <w:spacing w:val="-10"/>
          <w:sz w:val="20"/>
        </w:rPr>
        <w:t>9</w:t>
      </w:r>
    </w:p>
    <w:p>
      <w:pPr>
        <w:pStyle w:val="Heading5"/>
        <w:spacing w:before="1"/>
      </w:pPr>
      <w:r>
        <w:rPr/>
        <w:t>38612</w:t>
      </w:r>
      <w:r>
        <w:rPr>
          <w:spacing w:val="-7"/>
        </w:rPr>
        <w:t> </w:t>
      </w:r>
      <w:r>
        <w:rPr/>
        <w:t>Honors</w:t>
      </w:r>
      <w:r>
        <w:rPr>
          <w:spacing w:val="-7"/>
        </w:rPr>
        <w:t> </w:t>
      </w:r>
      <w:r>
        <w:rPr/>
        <w:t>Physical</w:t>
      </w:r>
      <w:r>
        <w:rPr>
          <w:spacing w:val="-7"/>
        </w:rPr>
        <w:t> </w:t>
      </w:r>
      <w:r>
        <w:rPr/>
        <w:t>Science</w:t>
      </w:r>
      <w:r>
        <w:rPr>
          <w:spacing w:val="-7"/>
        </w:rPr>
        <w:t> </w:t>
      </w:r>
      <w:r>
        <w:rPr/>
        <w:t>-</w:t>
      </w:r>
      <w:r>
        <w:rPr>
          <w:spacing w:val="-6"/>
        </w:rPr>
        <w:t> </w:t>
      </w:r>
      <w:r>
        <w:rPr>
          <w:spacing w:val="-2"/>
        </w:rPr>
        <w:t>Chemistry</w:t>
      </w:r>
    </w:p>
    <w:p>
      <w:pPr>
        <w:pStyle w:val="BodyText"/>
        <w:spacing w:line="247" w:lineRule="auto"/>
        <w:ind w:right="1084"/>
        <w:rPr>
          <w:rFonts w:ascii="Georgia"/>
          <w:b/>
          <w:sz w:val="24"/>
        </w:rPr>
      </w:pPr>
      <w:r>
        <w:rPr/>
        <w:t>In</w:t>
      </w:r>
      <w:r>
        <w:rPr>
          <w:spacing w:val="-6"/>
        </w:rPr>
        <w:t> </w:t>
      </w:r>
      <w:r>
        <w:rPr/>
        <w:t>addition</w:t>
      </w:r>
      <w:r>
        <w:rPr>
          <w:spacing w:val="-6"/>
        </w:rPr>
        <w:t> </w:t>
      </w:r>
      <w:r>
        <w:rPr/>
        <w:t>to</w:t>
      </w:r>
      <w:r>
        <w:rPr>
          <w:spacing w:val="-6"/>
        </w:rPr>
        <w:t> </w:t>
      </w:r>
      <w:r>
        <w:rPr/>
        <w:t>the</w:t>
      </w:r>
      <w:r>
        <w:rPr>
          <w:spacing w:val="-6"/>
        </w:rPr>
        <w:t> </w:t>
      </w:r>
      <w:r>
        <w:rPr/>
        <w:t>physical</w:t>
      </w:r>
      <w:r>
        <w:rPr>
          <w:spacing w:val="-6"/>
        </w:rPr>
        <w:t> </w:t>
      </w:r>
      <w:r>
        <w:rPr/>
        <w:t>science</w:t>
      </w:r>
      <w:r>
        <w:rPr>
          <w:spacing w:val="-6"/>
        </w:rPr>
        <w:t> </w:t>
      </w:r>
      <w:r>
        <w:rPr/>
        <w:t>course</w:t>
      </w:r>
      <w:r>
        <w:rPr>
          <w:spacing w:val="-6"/>
        </w:rPr>
        <w:t> </w:t>
      </w:r>
      <w:r>
        <w:rPr/>
        <w:t>descriptions</w:t>
      </w:r>
      <w:r>
        <w:rPr>
          <w:spacing w:val="-6"/>
        </w:rPr>
        <w:t> </w:t>
      </w:r>
      <w:r>
        <w:rPr/>
        <w:t>below,</w:t>
      </w:r>
      <w:r>
        <w:rPr>
          <w:spacing w:val="-6"/>
        </w:rPr>
        <w:t> </w:t>
      </w:r>
      <w:r>
        <w:rPr/>
        <w:t>this</w:t>
      </w:r>
      <w:r>
        <w:rPr>
          <w:spacing w:val="-6"/>
        </w:rPr>
        <w:t> </w:t>
      </w:r>
      <w:r>
        <w:rPr/>
        <w:t>class</w:t>
      </w:r>
      <w:r>
        <w:rPr>
          <w:spacing w:val="-6"/>
        </w:rPr>
        <w:t> </w:t>
      </w:r>
      <w:r>
        <w:rPr/>
        <w:t>will</w:t>
      </w:r>
      <w:r>
        <w:rPr>
          <w:spacing w:val="-6"/>
        </w:rPr>
        <w:t> </w:t>
      </w:r>
      <w:r>
        <w:rPr/>
        <w:t>expand</w:t>
      </w:r>
      <w:r>
        <w:rPr>
          <w:spacing w:val="-6"/>
        </w:rPr>
        <w:t> </w:t>
      </w:r>
      <w:r>
        <w:rPr/>
        <w:t>the</w:t>
      </w:r>
      <w:r>
        <w:rPr>
          <w:spacing w:val="-6"/>
        </w:rPr>
        <w:t> </w:t>
      </w:r>
      <w:r>
        <w:rPr/>
        <w:t>concepts</w:t>
      </w:r>
      <w:r>
        <w:rPr>
          <w:spacing w:val="-6"/>
        </w:rPr>
        <w:t> </w:t>
      </w:r>
      <w:r>
        <w:rPr/>
        <w:t>taught</w:t>
      </w:r>
      <w:r>
        <w:rPr>
          <w:spacing w:val="-6"/>
        </w:rPr>
        <w:t> </w:t>
      </w:r>
      <w:r>
        <w:rPr/>
        <w:t>in</w:t>
      </w:r>
      <w:r>
        <w:rPr>
          <w:spacing w:val="-6"/>
        </w:rPr>
        <w:t> </w:t>
      </w:r>
      <w:r>
        <w:rPr/>
        <w:t>physical</w:t>
      </w:r>
      <w:r>
        <w:rPr>
          <w:spacing w:val="-6"/>
        </w:rPr>
        <w:t> </w:t>
      </w:r>
      <w:r>
        <w:rPr/>
        <w:t>science so that the students will be provided an in-depth and strong basic foundation in physics and chemistry. The class will use inquiry based processes and will help students to integrate the sciences and develop critical thinking skills. This course is recommended for students who have a keen interest in science or want a more challenging experience. </w:t>
      </w:r>
      <w:r>
        <w:rPr>
          <w:b/>
        </w:rPr>
        <w:t>Ninth grade students must be enrolled in either physical science or honors physical science</w:t>
      </w:r>
      <w:r>
        <w:rPr>
          <w:rFonts w:ascii="Georgia"/>
          <w:b/>
          <w:sz w:val="24"/>
        </w:rPr>
        <w:t>.</w:t>
      </w:r>
    </w:p>
    <w:p>
      <w:pPr>
        <w:tabs>
          <w:tab w:pos="10899" w:val="right" w:leader="none"/>
        </w:tabs>
        <w:spacing w:before="217"/>
        <w:ind w:left="820" w:right="0" w:firstLine="0"/>
        <w:jc w:val="left"/>
        <w:rPr>
          <w:sz w:val="20"/>
        </w:rPr>
      </w:pPr>
      <w:r>
        <w:rPr>
          <w:b/>
          <w:sz w:val="20"/>
        </w:rPr>
        <w:t>38401</w:t>
      </w:r>
      <w:r>
        <w:rPr>
          <w:b/>
          <w:spacing w:val="-7"/>
          <w:sz w:val="20"/>
        </w:rPr>
        <w:t> </w:t>
      </w:r>
      <w:r>
        <w:rPr>
          <w:b/>
          <w:sz w:val="20"/>
        </w:rPr>
        <w:t>AP</w:t>
      </w:r>
      <w:r>
        <w:rPr>
          <w:b/>
          <w:spacing w:val="-6"/>
          <w:sz w:val="20"/>
        </w:rPr>
        <w:t> </w:t>
      </w:r>
      <w:r>
        <w:rPr>
          <w:b/>
          <w:sz w:val="20"/>
        </w:rPr>
        <w:t>Physics</w:t>
      </w:r>
      <w:r>
        <w:rPr>
          <w:b/>
          <w:spacing w:val="-6"/>
          <w:sz w:val="20"/>
        </w:rPr>
        <w:t> </w:t>
      </w:r>
      <w:r>
        <w:rPr>
          <w:b/>
          <w:sz w:val="20"/>
        </w:rPr>
        <w:t>A</w:t>
      </w:r>
      <w:r>
        <w:rPr>
          <w:b/>
          <w:spacing w:val="-6"/>
          <w:sz w:val="20"/>
        </w:rPr>
        <w:t> </w:t>
      </w:r>
      <w:r>
        <w:rPr>
          <w:sz w:val="20"/>
        </w:rPr>
        <w:t>1-3</w:t>
      </w:r>
      <w:r>
        <w:rPr>
          <w:spacing w:val="-6"/>
          <w:sz w:val="20"/>
        </w:rPr>
        <w:t> </w:t>
      </w:r>
      <w:r>
        <w:rPr>
          <w:sz w:val="20"/>
        </w:rPr>
        <w:t>Trimesters</w:t>
      </w:r>
      <w:r>
        <w:rPr>
          <w:spacing w:val="-6"/>
          <w:sz w:val="20"/>
        </w:rPr>
        <w:t> </w:t>
      </w:r>
      <w:r>
        <w:rPr>
          <w:sz w:val="20"/>
        </w:rPr>
        <w:t>-</w:t>
      </w:r>
      <w:r>
        <w:rPr>
          <w:spacing w:val="-6"/>
          <w:sz w:val="20"/>
        </w:rPr>
        <w:t> </w:t>
      </w:r>
      <w:r>
        <w:rPr>
          <w:sz w:val="20"/>
        </w:rPr>
        <w:t>College</w:t>
      </w:r>
      <w:r>
        <w:rPr>
          <w:spacing w:val="-7"/>
          <w:sz w:val="20"/>
        </w:rPr>
        <w:t> </w:t>
      </w:r>
      <w:r>
        <w:rPr>
          <w:sz w:val="20"/>
        </w:rPr>
        <w:t>Prep</w:t>
      </w:r>
      <w:r>
        <w:rPr>
          <w:spacing w:val="-6"/>
          <w:sz w:val="20"/>
        </w:rPr>
        <w:t> </w:t>
      </w:r>
      <w:r>
        <w:rPr>
          <w:sz w:val="20"/>
        </w:rPr>
        <w:t>-</w:t>
      </w:r>
      <w:r>
        <w:rPr>
          <w:spacing w:val="-6"/>
          <w:sz w:val="20"/>
        </w:rPr>
        <w:t> </w:t>
      </w:r>
      <w:r>
        <w:rPr>
          <w:sz w:val="20"/>
        </w:rPr>
        <w:t>CHS/HHS/PHS</w:t>
      </w:r>
      <w:r>
        <w:rPr>
          <w:spacing w:val="74"/>
          <w:sz w:val="20"/>
        </w:rPr>
        <w:t> </w:t>
      </w:r>
      <w:r>
        <w:rPr>
          <w:spacing w:val="-4"/>
          <w:sz w:val="20"/>
        </w:rPr>
        <w:t>(DC)</w:t>
      </w:r>
      <w:r>
        <w:rPr>
          <w:rFonts w:ascii="Times New Roman"/>
          <w:sz w:val="20"/>
        </w:rPr>
        <w:tab/>
      </w:r>
      <w:r>
        <w:rPr>
          <w:spacing w:val="-5"/>
          <w:sz w:val="20"/>
        </w:rPr>
        <w:t>11 </w:t>
      </w:r>
      <w:r>
        <w:rPr>
          <w:sz w:val="20"/>
        </w:rPr>
        <w:t>12</w:t>
      </w:r>
    </w:p>
    <w:p>
      <w:pPr>
        <w:pStyle w:val="Heading5"/>
        <w:ind w:right="8904"/>
      </w:pPr>
      <w:r>
        <w:rPr/>
        <w:t>38402</w:t>
      </w:r>
      <w:r>
        <w:rPr>
          <w:spacing w:val="-12"/>
        </w:rPr>
        <w:t> </w:t>
      </w:r>
      <w:r>
        <w:rPr/>
        <w:t>AP</w:t>
      </w:r>
      <w:r>
        <w:rPr>
          <w:spacing w:val="-11"/>
        </w:rPr>
        <w:t> </w:t>
      </w:r>
      <w:r>
        <w:rPr/>
        <w:t>Physics</w:t>
      </w:r>
      <w:r>
        <w:rPr>
          <w:spacing w:val="-11"/>
        </w:rPr>
        <w:t> </w:t>
      </w:r>
      <w:r>
        <w:rPr/>
        <w:t>B 38403</w:t>
      </w:r>
      <w:r>
        <w:rPr>
          <w:spacing w:val="-6"/>
        </w:rPr>
        <w:t> </w:t>
      </w:r>
      <w:r>
        <w:rPr/>
        <w:t>AP</w:t>
      </w:r>
      <w:r>
        <w:rPr>
          <w:spacing w:val="-6"/>
        </w:rPr>
        <w:t> </w:t>
      </w:r>
      <w:r>
        <w:rPr/>
        <w:t>Physics</w:t>
      </w:r>
      <w:r>
        <w:rPr>
          <w:spacing w:val="-6"/>
        </w:rPr>
        <w:t> </w:t>
      </w:r>
      <w:r>
        <w:rPr>
          <w:spacing w:val="-10"/>
        </w:rPr>
        <w:t>C</w:t>
      </w:r>
    </w:p>
    <w:p>
      <w:pPr>
        <w:pStyle w:val="BodyText"/>
      </w:pPr>
      <w:r>
        <w:rPr>
          <w:spacing w:val="-2"/>
        </w:rPr>
        <w:t>Prerequisite</w:t>
      </w:r>
      <w:r>
        <w:rPr>
          <w:spacing w:val="4"/>
        </w:rPr>
        <w:t> </w:t>
      </w:r>
      <w:r>
        <w:rPr>
          <w:spacing w:val="-2"/>
        </w:rPr>
        <w:t>or</w:t>
      </w:r>
      <w:r>
        <w:rPr>
          <w:spacing w:val="4"/>
        </w:rPr>
        <w:t> </w:t>
      </w:r>
      <w:r>
        <w:rPr>
          <w:spacing w:val="-2"/>
        </w:rPr>
        <w:t>Co-requisite:</w:t>
      </w:r>
      <w:r>
        <w:rPr>
          <w:spacing w:val="4"/>
        </w:rPr>
        <w:t> </w:t>
      </w:r>
      <w:r>
        <w:rPr>
          <w:spacing w:val="-2"/>
        </w:rPr>
        <w:t>Integrated</w:t>
      </w:r>
      <w:r>
        <w:rPr>
          <w:spacing w:val="4"/>
        </w:rPr>
        <w:t> </w:t>
      </w:r>
      <w:r>
        <w:rPr>
          <w:spacing w:val="-2"/>
        </w:rPr>
        <w:t>Math</w:t>
      </w:r>
      <w:r>
        <w:rPr>
          <w:spacing w:val="4"/>
        </w:rPr>
        <w:t> </w:t>
      </w:r>
      <w:r>
        <w:rPr>
          <w:spacing w:val="-5"/>
        </w:rPr>
        <w:t>III</w:t>
      </w:r>
    </w:p>
    <w:p>
      <w:pPr>
        <w:pStyle w:val="BodyText"/>
        <w:ind w:right="948"/>
      </w:pPr>
      <w:r>
        <w:rPr/>
        <w:t>AP</w:t>
      </w:r>
      <w:r>
        <w:rPr>
          <w:spacing w:val="-4"/>
        </w:rPr>
        <w:t> </w:t>
      </w:r>
      <w:r>
        <w:rPr/>
        <w:t>Physics</w:t>
      </w:r>
      <w:r>
        <w:rPr>
          <w:spacing w:val="-4"/>
        </w:rPr>
        <w:t> </w:t>
      </w:r>
      <w:r>
        <w:rPr/>
        <w:t>is</w:t>
      </w:r>
      <w:r>
        <w:rPr>
          <w:spacing w:val="-4"/>
        </w:rPr>
        <w:t> </w:t>
      </w:r>
      <w:r>
        <w:rPr/>
        <w:t>a</w:t>
      </w:r>
      <w:r>
        <w:rPr>
          <w:spacing w:val="-4"/>
        </w:rPr>
        <w:t> </w:t>
      </w:r>
      <w:r>
        <w:rPr/>
        <w:t>college</w:t>
      </w:r>
      <w:r>
        <w:rPr>
          <w:spacing w:val="-4"/>
        </w:rPr>
        <w:t> </w:t>
      </w:r>
      <w:r>
        <w:rPr/>
        <w:t>level</w:t>
      </w:r>
      <w:r>
        <w:rPr>
          <w:spacing w:val="-4"/>
        </w:rPr>
        <w:t> </w:t>
      </w:r>
      <w:r>
        <w:rPr/>
        <w:t>course</w:t>
      </w:r>
      <w:r>
        <w:rPr>
          <w:spacing w:val="-4"/>
        </w:rPr>
        <w:t> </w:t>
      </w:r>
      <w:r>
        <w:rPr/>
        <w:t>that</w:t>
      </w:r>
      <w:r>
        <w:rPr>
          <w:spacing w:val="-4"/>
        </w:rPr>
        <w:t> </w:t>
      </w:r>
      <w:r>
        <w:rPr/>
        <w:t>will</w:t>
      </w:r>
      <w:r>
        <w:rPr>
          <w:spacing w:val="-4"/>
        </w:rPr>
        <w:t> </w:t>
      </w:r>
      <w:r>
        <w:rPr/>
        <w:t>cover</w:t>
      </w:r>
      <w:r>
        <w:rPr>
          <w:spacing w:val="-4"/>
        </w:rPr>
        <w:t> </w:t>
      </w:r>
      <w:r>
        <w:rPr/>
        <w:t>motion,</w:t>
      </w:r>
      <w:r>
        <w:rPr>
          <w:spacing w:val="-4"/>
        </w:rPr>
        <w:t> </w:t>
      </w:r>
      <w:r>
        <w:rPr/>
        <w:t>dynamics,</w:t>
      </w:r>
      <w:r>
        <w:rPr>
          <w:spacing w:val="-4"/>
        </w:rPr>
        <w:t> </w:t>
      </w:r>
      <w:r>
        <w:rPr/>
        <w:t>mechanics,</w:t>
      </w:r>
      <w:r>
        <w:rPr>
          <w:spacing w:val="-4"/>
        </w:rPr>
        <w:t> </w:t>
      </w:r>
      <w:r>
        <w:rPr/>
        <w:t>sound</w:t>
      </w:r>
      <w:r>
        <w:rPr>
          <w:spacing w:val="-4"/>
        </w:rPr>
        <w:t> </w:t>
      </w:r>
      <w:r>
        <w:rPr/>
        <w:t>and</w:t>
      </w:r>
      <w:r>
        <w:rPr>
          <w:spacing w:val="-4"/>
        </w:rPr>
        <w:t> </w:t>
      </w:r>
      <w:r>
        <w:rPr/>
        <w:t>waves,</w:t>
      </w:r>
      <w:r>
        <w:rPr>
          <w:spacing w:val="-4"/>
        </w:rPr>
        <w:t> </w:t>
      </w:r>
      <w:r>
        <w:rPr/>
        <w:t>and</w:t>
      </w:r>
      <w:r>
        <w:rPr>
          <w:spacing w:val="-4"/>
        </w:rPr>
        <w:t> </w:t>
      </w:r>
      <w:r>
        <w:rPr/>
        <w:t>electric</w:t>
      </w:r>
      <w:r>
        <w:rPr>
          <w:spacing w:val="-4"/>
        </w:rPr>
        <w:t> </w:t>
      </w:r>
      <w:r>
        <w:rPr/>
        <w:t>circuits.</w:t>
      </w:r>
      <w:r>
        <w:rPr>
          <w:spacing w:val="-4"/>
        </w:rPr>
        <w:t> </w:t>
      </w:r>
      <w:r>
        <w:rPr/>
        <w:t>It</w:t>
      </w:r>
      <w:r>
        <w:rPr>
          <w:spacing w:val="-4"/>
        </w:rPr>
        <w:t> </w:t>
      </w:r>
      <w:r>
        <w:rPr/>
        <w:t>is intended to prepare the student for the AP Physics I exam. A background in trigonometry is recommended. Students have time</w:t>
      </w:r>
      <w:r>
        <w:rPr>
          <w:spacing w:val="-1"/>
        </w:rPr>
        <w:t> </w:t>
      </w:r>
      <w:r>
        <w:rPr/>
        <w:t>to</w:t>
      </w:r>
      <w:r>
        <w:rPr>
          <w:spacing w:val="-1"/>
        </w:rPr>
        <w:t> </w:t>
      </w:r>
      <w:r>
        <w:rPr/>
        <w:t>master</w:t>
      </w:r>
      <w:r>
        <w:rPr>
          <w:spacing w:val="-1"/>
        </w:rPr>
        <w:t> </w:t>
      </w:r>
      <w:r>
        <w:rPr/>
        <w:t>foundational</w:t>
      </w:r>
      <w:r>
        <w:rPr>
          <w:spacing w:val="-1"/>
        </w:rPr>
        <w:t> </w:t>
      </w:r>
      <w:r>
        <w:rPr/>
        <w:t>physics</w:t>
      </w:r>
      <w:r>
        <w:rPr>
          <w:spacing w:val="-1"/>
        </w:rPr>
        <w:t> </w:t>
      </w:r>
      <w:r>
        <w:rPr/>
        <w:t>principles</w:t>
      </w:r>
      <w:r>
        <w:rPr>
          <w:spacing w:val="-1"/>
        </w:rPr>
        <w:t> </w:t>
      </w:r>
      <w:r>
        <w:rPr/>
        <w:t>while</w:t>
      </w:r>
      <w:r>
        <w:rPr>
          <w:spacing w:val="-1"/>
        </w:rPr>
        <w:t> </w:t>
      </w:r>
      <w:r>
        <w:rPr/>
        <w:t>engaging</w:t>
      </w:r>
      <w:r>
        <w:rPr>
          <w:spacing w:val="-1"/>
        </w:rPr>
        <w:t> </w:t>
      </w:r>
      <w:r>
        <w:rPr/>
        <w:t>in</w:t>
      </w:r>
      <w:r>
        <w:rPr>
          <w:spacing w:val="-1"/>
        </w:rPr>
        <w:t> </w:t>
      </w:r>
      <w:r>
        <w:rPr/>
        <w:t>science</w:t>
      </w:r>
      <w:r>
        <w:rPr>
          <w:spacing w:val="-1"/>
        </w:rPr>
        <w:t> </w:t>
      </w:r>
      <w:r>
        <w:rPr/>
        <w:t>practices</w:t>
      </w:r>
      <w:r>
        <w:rPr>
          <w:spacing w:val="-1"/>
        </w:rPr>
        <w:t> </w:t>
      </w:r>
      <w:r>
        <w:rPr/>
        <w:t>to</w:t>
      </w:r>
      <w:r>
        <w:rPr>
          <w:spacing w:val="-1"/>
        </w:rPr>
        <w:t> </w:t>
      </w:r>
      <w:r>
        <w:rPr/>
        <w:t>earn</w:t>
      </w:r>
      <w:r>
        <w:rPr>
          <w:spacing w:val="-1"/>
        </w:rPr>
        <w:t> </w:t>
      </w:r>
      <w:r>
        <w:rPr/>
        <w:t>credit</w:t>
      </w:r>
      <w:r>
        <w:rPr>
          <w:spacing w:val="-1"/>
        </w:rPr>
        <w:t> </w:t>
      </w:r>
      <w:r>
        <w:rPr/>
        <w:t>or</w:t>
      </w:r>
      <w:r>
        <w:rPr>
          <w:spacing w:val="-1"/>
        </w:rPr>
        <w:t> </w:t>
      </w:r>
      <w:r>
        <w:rPr/>
        <w:t>placement.</w:t>
      </w:r>
      <w:r>
        <w:rPr>
          <w:spacing w:val="-1"/>
        </w:rPr>
        <w:t> </w:t>
      </w:r>
      <w:r>
        <w:rPr/>
        <w:t>This</w:t>
      </w:r>
      <w:r>
        <w:rPr>
          <w:spacing w:val="-1"/>
        </w:rPr>
        <w:t> </w:t>
      </w:r>
      <w:r>
        <w:rPr/>
        <w:t>course requires a qualifying math test score (ALEKS, ACT, or SAT) for dual credit. GEM Area 4</w:t>
      </w:r>
    </w:p>
    <w:p>
      <w:pPr>
        <w:tabs>
          <w:tab w:pos="10879" w:val="right" w:leader="none"/>
        </w:tabs>
        <w:spacing w:before="244"/>
        <w:ind w:left="820" w:right="0" w:firstLine="0"/>
        <w:jc w:val="left"/>
        <w:rPr>
          <w:sz w:val="20"/>
        </w:rPr>
      </w:pPr>
      <w:r>
        <w:rPr>
          <w:b/>
          <w:sz w:val="20"/>
        </w:rPr>
        <w:t>38103</w:t>
      </w:r>
      <w:r>
        <w:rPr>
          <w:b/>
          <w:spacing w:val="-10"/>
          <w:sz w:val="20"/>
        </w:rPr>
        <w:t> </w:t>
      </w:r>
      <w:r>
        <w:rPr>
          <w:b/>
          <w:sz w:val="20"/>
        </w:rPr>
        <w:t>Biology</w:t>
      </w:r>
      <w:r>
        <w:rPr>
          <w:b/>
          <w:spacing w:val="-7"/>
          <w:sz w:val="20"/>
        </w:rPr>
        <w:t> </w:t>
      </w:r>
      <w:r>
        <w:rPr>
          <w:b/>
          <w:sz w:val="20"/>
        </w:rPr>
        <w:t>–</w:t>
      </w:r>
      <w:r>
        <w:rPr>
          <w:b/>
          <w:spacing w:val="-8"/>
          <w:sz w:val="20"/>
        </w:rPr>
        <w:t> </w:t>
      </w:r>
      <w:r>
        <w:rPr>
          <w:b/>
          <w:sz w:val="20"/>
        </w:rPr>
        <w:t>Processes</w:t>
      </w:r>
      <w:r>
        <w:rPr>
          <w:b/>
          <w:spacing w:val="-7"/>
          <w:sz w:val="20"/>
        </w:rPr>
        <w:t> </w:t>
      </w:r>
      <w:r>
        <w:rPr>
          <w:b/>
          <w:sz w:val="20"/>
        </w:rPr>
        <w:t>and</w:t>
      </w:r>
      <w:r>
        <w:rPr>
          <w:b/>
          <w:spacing w:val="-7"/>
          <w:sz w:val="20"/>
        </w:rPr>
        <w:t> </w:t>
      </w:r>
      <w:r>
        <w:rPr>
          <w:b/>
          <w:sz w:val="20"/>
        </w:rPr>
        <w:t>Interactions</w:t>
      </w:r>
      <w:r>
        <w:rPr>
          <w:b/>
          <w:spacing w:val="-8"/>
          <w:sz w:val="20"/>
        </w:rPr>
        <w:t> </w:t>
      </w:r>
      <w:r>
        <w:rPr>
          <w:sz w:val="20"/>
        </w:rPr>
        <w:t>-</w:t>
      </w:r>
      <w:r>
        <w:rPr>
          <w:spacing w:val="-7"/>
          <w:sz w:val="20"/>
        </w:rPr>
        <w:t> </w:t>
      </w:r>
      <w:r>
        <w:rPr>
          <w:sz w:val="20"/>
        </w:rPr>
        <w:t>1</w:t>
      </w:r>
      <w:r>
        <w:rPr>
          <w:spacing w:val="-8"/>
          <w:sz w:val="20"/>
        </w:rPr>
        <w:t> </w:t>
      </w:r>
      <w:r>
        <w:rPr>
          <w:sz w:val="20"/>
        </w:rPr>
        <w:t>Trimester</w:t>
      </w:r>
      <w:r>
        <w:rPr>
          <w:spacing w:val="-7"/>
          <w:sz w:val="20"/>
        </w:rPr>
        <w:t> </w:t>
      </w:r>
      <w:r>
        <w:rPr>
          <w:sz w:val="20"/>
        </w:rPr>
        <w:t>-</w:t>
      </w:r>
      <w:r>
        <w:rPr>
          <w:spacing w:val="-7"/>
          <w:sz w:val="20"/>
        </w:rPr>
        <w:t> </w:t>
      </w:r>
      <w:r>
        <w:rPr>
          <w:spacing w:val="-2"/>
          <w:sz w:val="20"/>
        </w:rPr>
        <w:t>CHS/HHS/NHHS/PHS</w:t>
      </w:r>
      <w:r>
        <w:rPr>
          <w:rFonts w:ascii="Times New Roman" w:hAnsi="Times New Roman"/>
          <w:sz w:val="20"/>
        </w:rPr>
        <w:tab/>
      </w:r>
      <w:r>
        <w:rPr>
          <w:spacing w:val="-5"/>
          <w:sz w:val="20"/>
        </w:rPr>
        <w:t>10</w:t>
      </w:r>
    </w:p>
    <w:p>
      <w:pPr>
        <w:spacing w:before="0"/>
        <w:ind w:left="820" w:right="948" w:firstLine="0"/>
        <w:jc w:val="left"/>
        <w:rPr>
          <w:b/>
          <w:sz w:val="20"/>
        </w:rPr>
      </w:pPr>
      <w:r>
        <w:rPr>
          <w:sz w:val="20"/>
        </w:rPr>
        <w:t>Biology</w:t>
      </w:r>
      <w:r>
        <w:rPr>
          <w:spacing w:val="-4"/>
          <w:sz w:val="20"/>
        </w:rPr>
        <w:t> </w:t>
      </w:r>
      <w:r>
        <w:rPr>
          <w:sz w:val="20"/>
        </w:rPr>
        <w:t>is</w:t>
      </w:r>
      <w:r>
        <w:rPr>
          <w:spacing w:val="-4"/>
          <w:sz w:val="20"/>
        </w:rPr>
        <w:t> </w:t>
      </w:r>
      <w:r>
        <w:rPr>
          <w:sz w:val="20"/>
        </w:rPr>
        <w:t>an</w:t>
      </w:r>
      <w:r>
        <w:rPr>
          <w:spacing w:val="-4"/>
          <w:sz w:val="20"/>
        </w:rPr>
        <w:t> </w:t>
      </w:r>
      <w:r>
        <w:rPr>
          <w:sz w:val="20"/>
        </w:rPr>
        <w:t>introduction</w:t>
      </w:r>
      <w:r>
        <w:rPr>
          <w:spacing w:val="-4"/>
          <w:sz w:val="20"/>
        </w:rPr>
        <w:t> </w:t>
      </w:r>
      <w:r>
        <w:rPr>
          <w:sz w:val="20"/>
        </w:rPr>
        <w:t>to</w:t>
      </w:r>
      <w:r>
        <w:rPr>
          <w:spacing w:val="-4"/>
          <w:sz w:val="20"/>
        </w:rPr>
        <w:t> </w:t>
      </w:r>
      <w:r>
        <w:rPr>
          <w:sz w:val="20"/>
        </w:rPr>
        <w:t>life</w:t>
      </w:r>
      <w:r>
        <w:rPr>
          <w:spacing w:val="-4"/>
          <w:sz w:val="20"/>
        </w:rPr>
        <w:t> </w:t>
      </w:r>
      <w:r>
        <w:rPr>
          <w:sz w:val="20"/>
        </w:rPr>
        <w:t>sciences</w:t>
      </w:r>
      <w:r>
        <w:rPr>
          <w:spacing w:val="-4"/>
          <w:sz w:val="20"/>
        </w:rPr>
        <w:t> </w:t>
      </w:r>
      <w:r>
        <w:rPr>
          <w:sz w:val="20"/>
        </w:rPr>
        <w:t>and</w:t>
      </w:r>
      <w:r>
        <w:rPr>
          <w:spacing w:val="-4"/>
          <w:sz w:val="20"/>
        </w:rPr>
        <w:t> </w:t>
      </w:r>
      <w:r>
        <w:rPr>
          <w:sz w:val="20"/>
        </w:rPr>
        <w:t>scientific</w:t>
      </w:r>
      <w:r>
        <w:rPr>
          <w:spacing w:val="-4"/>
          <w:sz w:val="20"/>
        </w:rPr>
        <w:t> </w:t>
      </w:r>
      <w:r>
        <w:rPr>
          <w:sz w:val="20"/>
        </w:rPr>
        <w:t>problem-solving.</w:t>
      </w:r>
      <w:r>
        <w:rPr>
          <w:spacing w:val="-4"/>
          <w:sz w:val="20"/>
        </w:rPr>
        <w:t> </w:t>
      </w:r>
      <w:r>
        <w:rPr>
          <w:sz w:val="20"/>
        </w:rPr>
        <w:t>This</w:t>
      </w:r>
      <w:r>
        <w:rPr>
          <w:spacing w:val="-4"/>
          <w:sz w:val="20"/>
        </w:rPr>
        <w:t> </w:t>
      </w:r>
      <w:r>
        <w:rPr>
          <w:sz w:val="20"/>
        </w:rPr>
        <w:t>class</w:t>
      </w:r>
      <w:r>
        <w:rPr>
          <w:spacing w:val="-4"/>
          <w:sz w:val="20"/>
        </w:rPr>
        <w:t> </w:t>
      </w:r>
      <w:r>
        <w:rPr>
          <w:sz w:val="20"/>
        </w:rPr>
        <w:t>will</w:t>
      </w:r>
      <w:r>
        <w:rPr>
          <w:spacing w:val="-4"/>
          <w:sz w:val="20"/>
        </w:rPr>
        <w:t> </w:t>
      </w:r>
      <w:r>
        <w:rPr>
          <w:sz w:val="20"/>
        </w:rPr>
        <w:t>focus</w:t>
      </w:r>
      <w:r>
        <w:rPr>
          <w:spacing w:val="-4"/>
          <w:sz w:val="20"/>
        </w:rPr>
        <w:t> </w:t>
      </w:r>
      <w:r>
        <w:rPr>
          <w:sz w:val="20"/>
        </w:rPr>
        <w:t>on</w:t>
      </w:r>
      <w:r>
        <w:rPr>
          <w:spacing w:val="-4"/>
          <w:sz w:val="20"/>
        </w:rPr>
        <w:t> </w:t>
      </w:r>
      <w:r>
        <w:rPr>
          <w:sz w:val="20"/>
        </w:rPr>
        <w:t>the</w:t>
      </w:r>
      <w:r>
        <w:rPr>
          <w:spacing w:val="-4"/>
          <w:sz w:val="20"/>
        </w:rPr>
        <w:t> </w:t>
      </w:r>
      <w:r>
        <w:rPr>
          <w:sz w:val="20"/>
        </w:rPr>
        <w:t>following</w:t>
      </w:r>
      <w:r>
        <w:rPr>
          <w:spacing w:val="-4"/>
          <w:sz w:val="20"/>
        </w:rPr>
        <w:t> </w:t>
      </w:r>
      <w:r>
        <w:rPr>
          <w:sz w:val="20"/>
        </w:rPr>
        <w:t>aspects</w:t>
      </w:r>
      <w:r>
        <w:rPr>
          <w:spacing w:val="-4"/>
          <w:sz w:val="20"/>
        </w:rPr>
        <w:t> </w:t>
      </w:r>
      <w:r>
        <w:rPr>
          <w:sz w:val="20"/>
        </w:rPr>
        <w:t>of</w:t>
      </w:r>
      <w:r>
        <w:rPr>
          <w:spacing w:val="-4"/>
          <w:sz w:val="20"/>
        </w:rPr>
        <w:t> </w:t>
      </w:r>
      <w:r>
        <w:rPr>
          <w:sz w:val="20"/>
        </w:rPr>
        <w:t>the life</w:t>
      </w:r>
      <w:r>
        <w:rPr>
          <w:spacing w:val="-1"/>
          <w:sz w:val="20"/>
        </w:rPr>
        <w:t> </w:t>
      </w:r>
      <w:r>
        <w:rPr>
          <w:sz w:val="20"/>
        </w:rPr>
        <w:t>sciences:</w:t>
      </w:r>
      <w:r>
        <w:rPr>
          <w:spacing w:val="40"/>
          <w:sz w:val="20"/>
        </w:rPr>
        <w:t> </w:t>
      </w:r>
      <w:r>
        <w:rPr>
          <w:sz w:val="20"/>
        </w:rPr>
        <w:t>biochemistry,</w:t>
      </w:r>
      <w:r>
        <w:rPr>
          <w:spacing w:val="-1"/>
          <w:sz w:val="20"/>
        </w:rPr>
        <w:t> </w:t>
      </w:r>
      <w:r>
        <w:rPr>
          <w:sz w:val="20"/>
        </w:rPr>
        <w:t>cellular</w:t>
      </w:r>
      <w:r>
        <w:rPr>
          <w:spacing w:val="-1"/>
          <w:sz w:val="20"/>
        </w:rPr>
        <w:t> </w:t>
      </w:r>
      <w:r>
        <w:rPr>
          <w:sz w:val="20"/>
        </w:rPr>
        <w:t>processes,</w:t>
      </w:r>
      <w:r>
        <w:rPr>
          <w:spacing w:val="-1"/>
          <w:sz w:val="20"/>
        </w:rPr>
        <w:t> </w:t>
      </w:r>
      <w:r>
        <w:rPr>
          <w:sz w:val="20"/>
        </w:rPr>
        <w:t>and</w:t>
      </w:r>
      <w:r>
        <w:rPr>
          <w:spacing w:val="-1"/>
          <w:sz w:val="20"/>
        </w:rPr>
        <w:t> </w:t>
      </w:r>
      <w:r>
        <w:rPr>
          <w:sz w:val="20"/>
        </w:rPr>
        <w:t>ecology.</w:t>
      </w:r>
      <w:r>
        <w:rPr>
          <w:spacing w:val="-1"/>
          <w:sz w:val="20"/>
        </w:rPr>
        <w:t> </w:t>
      </w:r>
      <w:r>
        <w:rPr>
          <w:b/>
          <w:sz w:val="20"/>
        </w:rPr>
        <w:t>Tenth</w:t>
      </w:r>
      <w:r>
        <w:rPr>
          <w:b/>
          <w:spacing w:val="-1"/>
          <w:sz w:val="20"/>
        </w:rPr>
        <w:t> </w:t>
      </w:r>
      <w:r>
        <w:rPr>
          <w:b/>
          <w:sz w:val="20"/>
        </w:rPr>
        <w:t>grade</w:t>
      </w:r>
      <w:r>
        <w:rPr>
          <w:b/>
          <w:spacing w:val="-1"/>
          <w:sz w:val="20"/>
        </w:rPr>
        <w:t> </w:t>
      </w:r>
      <w:r>
        <w:rPr>
          <w:b/>
          <w:sz w:val="20"/>
        </w:rPr>
        <w:t>students</w:t>
      </w:r>
      <w:r>
        <w:rPr>
          <w:b/>
          <w:spacing w:val="-1"/>
          <w:sz w:val="20"/>
        </w:rPr>
        <w:t> </w:t>
      </w:r>
      <w:r>
        <w:rPr>
          <w:b/>
          <w:sz w:val="20"/>
        </w:rPr>
        <w:t>must</w:t>
      </w:r>
      <w:r>
        <w:rPr>
          <w:b/>
          <w:spacing w:val="-1"/>
          <w:sz w:val="20"/>
        </w:rPr>
        <w:t> </w:t>
      </w:r>
      <w:r>
        <w:rPr>
          <w:b/>
          <w:sz w:val="20"/>
        </w:rPr>
        <w:t>be</w:t>
      </w:r>
      <w:r>
        <w:rPr>
          <w:b/>
          <w:spacing w:val="-1"/>
          <w:sz w:val="20"/>
        </w:rPr>
        <w:t> </w:t>
      </w:r>
      <w:r>
        <w:rPr>
          <w:b/>
          <w:sz w:val="20"/>
        </w:rPr>
        <w:t>enrolled</w:t>
      </w:r>
      <w:r>
        <w:rPr>
          <w:b/>
          <w:spacing w:val="-1"/>
          <w:sz w:val="20"/>
        </w:rPr>
        <w:t> </w:t>
      </w:r>
      <w:r>
        <w:rPr>
          <w:b/>
          <w:sz w:val="20"/>
        </w:rPr>
        <w:t>in</w:t>
      </w:r>
      <w:r>
        <w:rPr>
          <w:b/>
          <w:spacing w:val="-1"/>
          <w:sz w:val="20"/>
        </w:rPr>
        <w:t> </w:t>
      </w:r>
      <w:r>
        <w:rPr>
          <w:b/>
          <w:sz w:val="20"/>
        </w:rPr>
        <w:t>either</w:t>
      </w:r>
      <w:r>
        <w:rPr>
          <w:b/>
          <w:spacing w:val="-1"/>
          <w:sz w:val="20"/>
        </w:rPr>
        <w:t> </w:t>
      </w:r>
      <w:r>
        <w:rPr>
          <w:b/>
          <w:sz w:val="20"/>
        </w:rPr>
        <w:t>biology</w:t>
      </w:r>
      <w:r>
        <w:rPr>
          <w:b/>
          <w:spacing w:val="-1"/>
          <w:sz w:val="20"/>
        </w:rPr>
        <w:t> </w:t>
      </w:r>
      <w:r>
        <w:rPr>
          <w:b/>
          <w:sz w:val="20"/>
        </w:rPr>
        <w:t>or honors biology.</w:t>
      </w:r>
    </w:p>
    <w:p>
      <w:pPr>
        <w:tabs>
          <w:tab w:pos="10886" w:val="right" w:leader="none"/>
        </w:tabs>
        <w:spacing w:before="244"/>
        <w:ind w:left="820" w:right="0" w:firstLine="0"/>
        <w:jc w:val="left"/>
        <w:rPr>
          <w:sz w:val="20"/>
        </w:rPr>
      </w:pPr>
      <w:r>
        <w:rPr>
          <w:b/>
          <w:sz w:val="20"/>
        </w:rPr>
        <w:t>38104</w:t>
      </w:r>
      <w:r>
        <w:rPr>
          <w:b/>
          <w:spacing w:val="-9"/>
          <w:sz w:val="20"/>
        </w:rPr>
        <w:t> </w:t>
      </w:r>
      <w:r>
        <w:rPr>
          <w:b/>
          <w:sz w:val="20"/>
        </w:rPr>
        <w:t>Biology</w:t>
      </w:r>
      <w:r>
        <w:rPr>
          <w:b/>
          <w:spacing w:val="-7"/>
          <w:sz w:val="20"/>
        </w:rPr>
        <w:t> </w:t>
      </w:r>
      <w:r>
        <w:rPr>
          <w:b/>
          <w:sz w:val="20"/>
        </w:rPr>
        <w:t>–</w:t>
      </w:r>
      <w:r>
        <w:rPr>
          <w:b/>
          <w:spacing w:val="-7"/>
          <w:sz w:val="20"/>
        </w:rPr>
        <w:t> </w:t>
      </w:r>
      <w:r>
        <w:rPr>
          <w:b/>
          <w:sz w:val="20"/>
        </w:rPr>
        <w:t>Inheritance</w:t>
      </w:r>
      <w:r>
        <w:rPr>
          <w:b/>
          <w:spacing w:val="-7"/>
          <w:sz w:val="20"/>
        </w:rPr>
        <w:t> </w:t>
      </w:r>
      <w:r>
        <w:rPr>
          <w:b/>
          <w:sz w:val="20"/>
        </w:rPr>
        <w:t>and</w:t>
      </w:r>
      <w:r>
        <w:rPr>
          <w:b/>
          <w:spacing w:val="-6"/>
          <w:sz w:val="20"/>
        </w:rPr>
        <w:t> </w:t>
      </w:r>
      <w:r>
        <w:rPr>
          <w:b/>
          <w:sz w:val="20"/>
        </w:rPr>
        <w:t>Diversity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2"/>
          <w:sz w:val="20"/>
        </w:rPr>
        <w:t>CHS/HHS/NHHS/PHS</w:t>
      </w:r>
      <w:r>
        <w:rPr>
          <w:rFonts w:ascii="Times New Roman" w:hAnsi="Times New Roman"/>
          <w:sz w:val="20"/>
        </w:rPr>
        <w:tab/>
      </w:r>
      <w:r>
        <w:rPr>
          <w:spacing w:val="-5"/>
          <w:sz w:val="20"/>
        </w:rPr>
        <w:t>10</w:t>
      </w:r>
    </w:p>
    <w:p>
      <w:pPr>
        <w:spacing w:before="0"/>
        <w:ind w:left="820" w:right="948" w:firstLine="0"/>
        <w:jc w:val="left"/>
        <w:rPr>
          <w:b/>
          <w:sz w:val="20"/>
        </w:rPr>
      </w:pPr>
      <w:r>
        <w:rPr>
          <w:sz w:val="20"/>
        </w:rPr>
        <w:t>Biology</w:t>
      </w:r>
      <w:r>
        <w:rPr>
          <w:spacing w:val="-4"/>
          <w:sz w:val="20"/>
        </w:rPr>
        <w:t> </w:t>
      </w:r>
      <w:r>
        <w:rPr>
          <w:sz w:val="20"/>
        </w:rPr>
        <w:t>is</w:t>
      </w:r>
      <w:r>
        <w:rPr>
          <w:spacing w:val="-4"/>
          <w:sz w:val="20"/>
        </w:rPr>
        <w:t> </w:t>
      </w:r>
      <w:r>
        <w:rPr>
          <w:sz w:val="20"/>
        </w:rPr>
        <w:t>an</w:t>
      </w:r>
      <w:r>
        <w:rPr>
          <w:spacing w:val="-4"/>
          <w:sz w:val="20"/>
        </w:rPr>
        <w:t> </w:t>
      </w:r>
      <w:r>
        <w:rPr>
          <w:sz w:val="20"/>
        </w:rPr>
        <w:t>introduction</w:t>
      </w:r>
      <w:r>
        <w:rPr>
          <w:spacing w:val="-4"/>
          <w:sz w:val="20"/>
        </w:rPr>
        <w:t> </w:t>
      </w:r>
      <w:r>
        <w:rPr>
          <w:sz w:val="20"/>
        </w:rPr>
        <w:t>to</w:t>
      </w:r>
      <w:r>
        <w:rPr>
          <w:spacing w:val="-4"/>
          <w:sz w:val="20"/>
        </w:rPr>
        <w:t> </w:t>
      </w:r>
      <w:r>
        <w:rPr>
          <w:sz w:val="20"/>
        </w:rPr>
        <w:t>life</w:t>
      </w:r>
      <w:r>
        <w:rPr>
          <w:spacing w:val="-4"/>
          <w:sz w:val="20"/>
        </w:rPr>
        <w:t> </w:t>
      </w:r>
      <w:r>
        <w:rPr>
          <w:sz w:val="20"/>
        </w:rPr>
        <w:t>sciences</w:t>
      </w:r>
      <w:r>
        <w:rPr>
          <w:spacing w:val="-4"/>
          <w:sz w:val="20"/>
        </w:rPr>
        <w:t> </w:t>
      </w:r>
      <w:r>
        <w:rPr>
          <w:sz w:val="20"/>
        </w:rPr>
        <w:t>and</w:t>
      </w:r>
      <w:r>
        <w:rPr>
          <w:spacing w:val="-4"/>
          <w:sz w:val="20"/>
        </w:rPr>
        <w:t> </w:t>
      </w:r>
      <w:r>
        <w:rPr>
          <w:sz w:val="20"/>
        </w:rPr>
        <w:t>scientific</w:t>
      </w:r>
      <w:r>
        <w:rPr>
          <w:spacing w:val="-4"/>
          <w:sz w:val="20"/>
        </w:rPr>
        <w:t> </w:t>
      </w:r>
      <w:r>
        <w:rPr>
          <w:sz w:val="20"/>
        </w:rPr>
        <w:t>problem-solving.</w:t>
      </w:r>
      <w:r>
        <w:rPr>
          <w:spacing w:val="-4"/>
          <w:sz w:val="20"/>
        </w:rPr>
        <w:t> </w:t>
      </w:r>
      <w:r>
        <w:rPr>
          <w:sz w:val="20"/>
        </w:rPr>
        <w:t>This</w:t>
      </w:r>
      <w:r>
        <w:rPr>
          <w:spacing w:val="-4"/>
          <w:sz w:val="20"/>
        </w:rPr>
        <w:t> </w:t>
      </w:r>
      <w:r>
        <w:rPr>
          <w:sz w:val="20"/>
        </w:rPr>
        <w:t>class</w:t>
      </w:r>
      <w:r>
        <w:rPr>
          <w:spacing w:val="-4"/>
          <w:sz w:val="20"/>
        </w:rPr>
        <w:t> </w:t>
      </w:r>
      <w:r>
        <w:rPr>
          <w:sz w:val="20"/>
        </w:rPr>
        <w:t>will</w:t>
      </w:r>
      <w:r>
        <w:rPr>
          <w:spacing w:val="-4"/>
          <w:sz w:val="20"/>
        </w:rPr>
        <w:t> </w:t>
      </w:r>
      <w:r>
        <w:rPr>
          <w:sz w:val="20"/>
        </w:rPr>
        <w:t>focus</w:t>
      </w:r>
      <w:r>
        <w:rPr>
          <w:spacing w:val="-4"/>
          <w:sz w:val="20"/>
        </w:rPr>
        <w:t> </w:t>
      </w:r>
      <w:r>
        <w:rPr>
          <w:sz w:val="20"/>
        </w:rPr>
        <w:t>on</w:t>
      </w:r>
      <w:r>
        <w:rPr>
          <w:spacing w:val="-4"/>
          <w:sz w:val="20"/>
        </w:rPr>
        <w:t> </w:t>
      </w:r>
      <w:r>
        <w:rPr>
          <w:sz w:val="20"/>
        </w:rPr>
        <w:t>the</w:t>
      </w:r>
      <w:r>
        <w:rPr>
          <w:spacing w:val="-4"/>
          <w:sz w:val="20"/>
        </w:rPr>
        <w:t> </w:t>
      </w:r>
      <w:r>
        <w:rPr>
          <w:sz w:val="20"/>
        </w:rPr>
        <w:t>following</w:t>
      </w:r>
      <w:r>
        <w:rPr>
          <w:spacing w:val="-4"/>
          <w:sz w:val="20"/>
        </w:rPr>
        <w:t> </w:t>
      </w:r>
      <w:r>
        <w:rPr>
          <w:sz w:val="20"/>
        </w:rPr>
        <w:t>aspects</w:t>
      </w:r>
      <w:r>
        <w:rPr>
          <w:spacing w:val="-4"/>
          <w:sz w:val="20"/>
        </w:rPr>
        <w:t> </w:t>
      </w:r>
      <w:r>
        <w:rPr>
          <w:sz w:val="20"/>
        </w:rPr>
        <w:t>of</w:t>
      </w:r>
      <w:r>
        <w:rPr>
          <w:spacing w:val="-4"/>
          <w:sz w:val="20"/>
        </w:rPr>
        <w:t> </w:t>
      </w:r>
      <w:r>
        <w:rPr>
          <w:sz w:val="20"/>
        </w:rPr>
        <w:t>the life sciences: evolution, heredity, and molecular genetics. </w:t>
      </w:r>
      <w:r>
        <w:rPr>
          <w:b/>
          <w:sz w:val="20"/>
        </w:rPr>
        <w:t>Tenth grade students must be enrolled in either biology or honors biology.</w:t>
      </w:r>
    </w:p>
    <w:p>
      <w:pPr>
        <w:tabs>
          <w:tab w:pos="10879" w:val="right" w:leader="none"/>
        </w:tabs>
        <w:spacing w:before="244"/>
        <w:ind w:left="820" w:right="0" w:firstLine="0"/>
        <w:jc w:val="left"/>
        <w:rPr>
          <w:sz w:val="20"/>
        </w:rPr>
      </w:pPr>
      <w:r>
        <w:rPr>
          <w:b/>
          <w:sz w:val="20"/>
        </w:rPr>
        <w:t>38123</w:t>
      </w:r>
      <w:r>
        <w:rPr>
          <w:b/>
          <w:spacing w:val="-10"/>
          <w:sz w:val="20"/>
        </w:rPr>
        <w:t> </w:t>
      </w:r>
      <w:r>
        <w:rPr>
          <w:b/>
          <w:sz w:val="20"/>
        </w:rPr>
        <w:t>Honors</w:t>
      </w:r>
      <w:r>
        <w:rPr>
          <w:b/>
          <w:spacing w:val="-8"/>
          <w:sz w:val="20"/>
        </w:rPr>
        <w:t> </w:t>
      </w:r>
      <w:r>
        <w:rPr>
          <w:b/>
          <w:sz w:val="20"/>
        </w:rPr>
        <w:t>Biology</w:t>
      </w:r>
      <w:r>
        <w:rPr>
          <w:b/>
          <w:spacing w:val="-8"/>
          <w:sz w:val="20"/>
        </w:rPr>
        <w:t> </w:t>
      </w:r>
      <w:r>
        <w:rPr>
          <w:b/>
          <w:sz w:val="20"/>
        </w:rPr>
        <w:t>Processes</w:t>
      </w:r>
      <w:r>
        <w:rPr>
          <w:b/>
          <w:spacing w:val="-7"/>
          <w:sz w:val="20"/>
        </w:rPr>
        <w:t> </w:t>
      </w:r>
      <w:r>
        <w:rPr>
          <w:b/>
          <w:sz w:val="20"/>
        </w:rPr>
        <w:t>and</w:t>
      </w:r>
      <w:r>
        <w:rPr>
          <w:b/>
          <w:spacing w:val="-8"/>
          <w:sz w:val="20"/>
        </w:rPr>
        <w:t> </w:t>
      </w:r>
      <w:r>
        <w:rPr>
          <w:b/>
          <w:sz w:val="20"/>
        </w:rPr>
        <w:t>Interactions</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8"/>
          <w:sz w:val="20"/>
        </w:rPr>
        <w:t> </w:t>
      </w:r>
      <w:r>
        <w:rPr>
          <w:sz w:val="20"/>
        </w:rPr>
        <w:t>-</w:t>
      </w:r>
      <w:r>
        <w:rPr>
          <w:spacing w:val="-7"/>
          <w:sz w:val="20"/>
        </w:rPr>
        <w:t> </w:t>
      </w:r>
      <w:r>
        <w:rPr>
          <w:sz w:val="20"/>
        </w:rPr>
        <w:t>College</w:t>
      </w:r>
      <w:r>
        <w:rPr>
          <w:spacing w:val="-8"/>
          <w:sz w:val="20"/>
        </w:rPr>
        <w:t> </w:t>
      </w:r>
      <w:r>
        <w:rPr>
          <w:sz w:val="20"/>
        </w:rPr>
        <w:t>Prep</w:t>
      </w:r>
      <w:r>
        <w:rPr>
          <w:spacing w:val="-8"/>
          <w:sz w:val="20"/>
        </w:rPr>
        <w:t> </w:t>
      </w:r>
      <w:r>
        <w:rPr>
          <w:sz w:val="20"/>
        </w:rPr>
        <w:t>-</w:t>
      </w:r>
      <w:r>
        <w:rPr>
          <w:spacing w:val="-7"/>
          <w:sz w:val="20"/>
        </w:rPr>
        <w:t> </w:t>
      </w:r>
      <w:r>
        <w:rPr>
          <w:spacing w:val="-2"/>
          <w:sz w:val="20"/>
        </w:rPr>
        <w:t>CHS/HHS/NHHS/PHS</w:t>
      </w:r>
      <w:r>
        <w:rPr>
          <w:rFonts w:ascii="Times New Roman"/>
          <w:sz w:val="20"/>
        </w:rPr>
        <w:tab/>
      </w:r>
      <w:r>
        <w:rPr>
          <w:spacing w:val="-5"/>
          <w:sz w:val="20"/>
        </w:rPr>
        <w:t>10</w:t>
      </w:r>
    </w:p>
    <w:p>
      <w:pPr>
        <w:pStyle w:val="Heading5"/>
      </w:pPr>
      <w:r>
        <w:rPr/>
        <w:t>38124</w:t>
      </w:r>
      <w:r>
        <w:rPr>
          <w:spacing w:val="-7"/>
        </w:rPr>
        <w:t> </w:t>
      </w:r>
      <w:r>
        <w:rPr/>
        <w:t>Honors</w:t>
      </w:r>
      <w:r>
        <w:rPr>
          <w:spacing w:val="-7"/>
        </w:rPr>
        <w:t> </w:t>
      </w:r>
      <w:r>
        <w:rPr/>
        <w:t>Biology</w:t>
      </w:r>
      <w:r>
        <w:rPr>
          <w:spacing w:val="-7"/>
        </w:rPr>
        <w:t> </w:t>
      </w:r>
      <w:r>
        <w:rPr/>
        <w:t>Inheritance</w:t>
      </w:r>
      <w:r>
        <w:rPr>
          <w:spacing w:val="-7"/>
        </w:rPr>
        <w:t> </w:t>
      </w:r>
      <w:r>
        <w:rPr/>
        <w:t>and</w:t>
      </w:r>
      <w:r>
        <w:rPr>
          <w:spacing w:val="-7"/>
        </w:rPr>
        <w:t> </w:t>
      </w:r>
      <w:r>
        <w:rPr>
          <w:spacing w:val="-2"/>
        </w:rPr>
        <w:t>Diversity</w:t>
      </w:r>
    </w:p>
    <w:p>
      <w:pPr>
        <w:pStyle w:val="BodyText"/>
        <w:ind w:right="948"/>
      </w:pPr>
      <w:r>
        <w:rPr/>
        <w:t>This</w:t>
      </w:r>
      <w:r>
        <w:rPr>
          <w:spacing w:val="-2"/>
        </w:rPr>
        <w:t> </w:t>
      </w:r>
      <w:r>
        <w:rPr/>
        <w:t>course</w:t>
      </w:r>
      <w:r>
        <w:rPr>
          <w:spacing w:val="-2"/>
        </w:rPr>
        <w:t> </w:t>
      </w:r>
      <w:r>
        <w:rPr/>
        <w:t>is</w:t>
      </w:r>
      <w:r>
        <w:rPr>
          <w:spacing w:val="-2"/>
        </w:rPr>
        <w:t> </w:t>
      </w:r>
      <w:r>
        <w:rPr/>
        <w:t>recommended</w:t>
      </w:r>
      <w:r>
        <w:rPr>
          <w:spacing w:val="-2"/>
        </w:rPr>
        <w:t> </w:t>
      </w:r>
      <w:r>
        <w:rPr/>
        <w:t>for</w:t>
      </w:r>
      <w:r>
        <w:rPr>
          <w:spacing w:val="-2"/>
        </w:rPr>
        <w:t> </w:t>
      </w:r>
      <w:r>
        <w:rPr/>
        <w:t>students</w:t>
      </w:r>
      <w:r>
        <w:rPr>
          <w:spacing w:val="-2"/>
        </w:rPr>
        <w:t> </w:t>
      </w:r>
      <w:r>
        <w:rPr/>
        <w:t>who</w:t>
      </w:r>
      <w:r>
        <w:rPr>
          <w:spacing w:val="-2"/>
        </w:rPr>
        <w:t> </w:t>
      </w:r>
      <w:r>
        <w:rPr/>
        <w:t>have</w:t>
      </w:r>
      <w:r>
        <w:rPr>
          <w:spacing w:val="-2"/>
        </w:rPr>
        <w:t> </w:t>
      </w:r>
      <w:r>
        <w:rPr/>
        <w:t>a</w:t>
      </w:r>
      <w:r>
        <w:rPr>
          <w:spacing w:val="-2"/>
        </w:rPr>
        <w:t> </w:t>
      </w:r>
      <w:r>
        <w:rPr/>
        <w:t>very</w:t>
      </w:r>
      <w:r>
        <w:rPr>
          <w:spacing w:val="-2"/>
        </w:rPr>
        <w:t> </w:t>
      </w:r>
      <w:r>
        <w:rPr/>
        <w:t>keen</w:t>
      </w:r>
      <w:r>
        <w:rPr>
          <w:spacing w:val="-2"/>
        </w:rPr>
        <w:t> </w:t>
      </w:r>
      <w:r>
        <w:rPr/>
        <w:t>interest</w:t>
      </w:r>
      <w:r>
        <w:rPr>
          <w:spacing w:val="-2"/>
        </w:rPr>
        <w:t> </w:t>
      </w:r>
      <w:r>
        <w:rPr/>
        <w:t>in</w:t>
      </w:r>
      <w:r>
        <w:rPr>
          <w:spacing w:val="-2"/>
        </w:rPr>
        <w:t> </w:t>
      </w:r>
      <w:r>
        <w:rPr/>
        <w:t>science,</w:t>
      </w:r>
      <w:r>
        <w:rPr>
          <w:spacing w:val="-2"/>
        </w:rPr>
        <w:t> </w:t>
      </w:r>
      <w:r>
        <w:rPr/>
        <w:t>want</w:t>
      </w:r>
      <w:r>
        <w:rPr>
          <w:spacing w:val="-2"/>
        </w:rPr>
        <w:t> </w:t>
      </w:r>
      <w:r>
        <w:rPr/>
        <w:t>a</w:t>
      </w:r>
      <w:r>
        <w:rPr>
          <w:spacing w:val="-2"/>
        </w:rPr>
        <w:t> </w:t>
      </w:r>
      <w:r>
        <w:rPr/>
        <w:t>more</w:t>
      </w:r>
      <w:r>
        <w:rPr>
          <w:spacing w:val="-2"/>
        </w:rPr>
        <w:t> </w:t>
      </w:r>
      <w:r>
        <w:rPr/>
        <w:t>challenging</w:t>
      </w:r>
      <w:r>
        <w:rPr>
          <w:spacing w:val="-2"/>
        </w:rPr>
        <w:t> </w:t>
      </w:r>
      <w:r>
        <w:rPr/>
        <w:t>experience,</w:t>
      </w:r>
      <w:r>
        <w:rPr>
          <w:spacing w:val="-2"/>
        </w:rPr>
        <w:t> </w:t>
      </w:r>
      <w:r>
        <w:rPr/>
        <w:t>or are considering a career in life science or a career-related field. In addition to the content offered in regular Biology, a primary</w:t>
      </w:r>
      <w:r>
        <w:rPr>
          <w:spacing w:val="-5"/>
        </w:rPr>
        <w:t> </w:t>
      </w:r>
      <w:r>
        <w:rPr/>
        <w:t>goal</w:t>
      </w:r>
      <w:r>
        <w:rPr>
          <w:spacing w:val="-5"/>
        </w:rPr>
        <w:t> </w:t>
      </w:r>
      <w:r>
        <w:rPr/>
        <w:t>of</w:t>
      </w:r>
      <w:r>
        <w:rPr>
          <w:spacing w:val="-5"/>
        </w:rPr>
        <w:t> </w:t>
      </w:r>
      <w:r>
        <w:rPr/>
        <w:t>honors</w:t>
      </w:r>
      <w:r>
        <w:rPr>
          <w:spacing w:val="-5"/>
        </w:rPr>
        <w:t> </w:t>
      </w:r>
      <w:r>
        <w:rPr/>
        <w:t>course</w:t>
      </w:r>
      <w:r>
        <w:rPr>
          <w:spacing w:val="-5"/>
        </w:rPr>
        <w:t> </w:t>
      </w:r>
      <w:r>
        <w:rPr/>
        <w:t>work</w:t>
      </w:r>
      <w:r>
        <w:rPr>
          <w:spacing w:val="-5"/>
        </w:rPr>
        <w:t> </w:t>
      </w:r>
      <w:r>
        <w:rPr/>
        <w:t>is</w:t>
      </w:r>
      <w:r>
        <w:rPr>
          <w:spacing w:val="-5"/>
        </w:rPr>
        <w:t> </w:t>
      </w:r>
      <w:r>
        <w:rPr/>
        <w:t>to</w:t>
      </w:r>
      <w:r>
        <w:rPr>
          <w:spacing w:val="-5"/>
        </w:rPr>
        <w:t> </w:t>
      </w:r>
      <w:r>
        <w:rPr/>
        <w:t>provide</w:t>
      </w:r>
      <w:r>
        <w:rPr>
          <w:spacing w:val="-5"/>
        </w:rPr>
        <w:t> </w:t>
      </w:r>
      <w:r>
        <w:rPr/>
        <w:t>experiences</w:t>
      </w:r>
      <w:r>
        <w:rPr>
          <w:spacing w:val="-5"/>
        </w:rPr>
        <w:t> </w:t>
      </w:r>
      <w:r>
        <w:rPr/>
        <w:t>that</w:t>
      </w:r>
      <w:r>
        <w:rPr>
          <w:spacing w:val="-5"/>
        </w:rPr>
        <w:t> </w:t>
      </w:r>
      <w:r>
        <w:rPr/>
        <w:t>will</w:t>
      </w:r>
      <w:r>
        <w:rPr>
          <w:spacing w:val="-5"/>
        </w:rPr>
        <w:t> </w:t>
      </w:r>
      <w:r>
        <w:rPr/>
        <w:t>stimulate</w:t>
      </w:r>
      <w:r>
        <w:rPr>
          <w:spacing w:val="-5"/>
        </w:rPr>
        <w:t> </w:t>
      </w:r>
      <w:r>
        <w:rPr/>
        <w:t>scientific</w:t>
      </w:r>
      <w:r>
        <w:rPr>
          <w:spacing w:val="-5"/>
        </w:rPr>
        <w:t> </w:t>
      </w:r>
      <w:r>
        <w:rPr/>
        <w:t>learning</w:t>
      </w:r>
      <w:r>
        <w:rPr>
          <w:spacing w:val="-5"/>
        </w:rPr>
        <w:t> </w:t>
      </w:r>
      <w:r>
        <w:rPr/>
        <w:t>through</w:t>
      </w:r>
      <w:r>
        <w:rPr>
          <w:spacing w:val="-5"/>
        </w:rPr>
        <w:t> </w:t>
      </w:r>
      <w:r>
        <w:rPr/>
        <w:t>an</w:t>
      </w:r>
      <w:r>
        <w:rPr>
          <w:spacing w:val="-5"/>
        </w:rPr>
        <w:t> </w:t>
      </w:r>
      <w:r>
        <w:rPr/>
        <w:t>interaction</w:t>
      </w:r>
      <w:r>
        <w:rPr>
          <w:spacing w:val="-5"/>
        </w:rPr>
        <w:t> </w:t>
      </w:r>
      <w:r>
        <w:rPr/>
        <w:t>of experiments and ideas. The process of inquiry based science using various laboratory methods and techniques will be emphasized. Students will pursue an individual research project culminating in a poster session presented to their peers.</w:t>
      </w:r>
    </w:p>
    <w:p>
      <w:pPr>
        <w:spacing w:before="0"/>
        <w:ind w:left="820" w:right="948" w:firstLine="0"/>
        <w:jc w:val="left"/>
        <w:rPr>
          <w:b/>
          <w:sz w:val="20"/>
        </w:rPr>
      </w:pPr>
      <w:r>
        <w:rPr>
          <w:sz w:val="20"/>
        </w:rPr>
        <w:t>Honors</w:t>
      </w:r>
      <w:r>
        <w:rPr>
          <w:spacing w:val="-6"/>
          <w:sz w:val="20"/>
        </w:rPr>
        <w:t> </w:t>
      </w:r>
      <w:r>
        <w:rPr>
          <w:sz w:val="20"/>
        </w:rPr>
        <w:t>Biology</w:t>
      </w:r>
      <w:r>
        <w:rPr>
          <w:spacing w:val="-6"/>
          <w:sz w:val="20"/>
        </w:rPr>
        <w:t> </w:t>
      </w:r>
      <w:r>
        <w:rPr>
          <w:sz w:val="20"/>
        </w:rPr>
        <w:t>is</w:t>
      </w:r>
      <w:r>
        <w:rPr>
          <w:spacing w:val="-6"/>
          <w:sz w:val="20"/>
        </w:rPr>
        <w:t> </w:t>
      </w:r>
      <w:r>
        <w:rPr>
          <w:sz w:val="20"/>
        </w:rPr>
        <w:t>meant</w:t>
      </w:r>
      <w:r>
        <w:rPr>
          <w:spacing w:val="-6"/>
          <w:sz w:val="20"/>
        </w:rPr>
        <w:t> </w:t>
      </w:r>
      <w:r>
        <w:rPr>
          <w:sz w:val="20"/>
        </w:rPr>
        <w:t>to</w:t>
      </w:r>
      <w:r>
        <w:rPr>
          <w:spacing w:val="-6"/>
          <w:sz w:val="20"/>
        </w:rPr>
        <w:t> </w:t>
      </w:r>
      <w:r>
        <w:rPr>
          <w:sz w:val="20"/>
        </w:rPr>
        <w:t>be</w:t>
      </w:r>
      <w:r>
        <w:rPr>
          <w:spacing w:val="-6"/>
          <w:sz w:val="20"/>
        </w:rPr>
        <w:t> </w:t>
      </w:r>
      <w:r>
        <w:rPr>
          <w:sz w:val="20"/>
        </w:rPr>
        <w:t>rewarding,</w:t>
      </w:r>
      <w:r>
        <w:rPr>
          <w:spacing w:val="-6"/>
          <w:sz w:val="20"/>
        </w:rPr>
        <w:t> </w:t>
      </w:r>
      <w:r>
        <w:rPr>
          <w:sz w:val="20"/>
        </w:rPr>
        <w:t>challenging,</w:t>
      </w:r>
      <w:r>
        <w:rPr>
          <w:spacing w:val="-6"/>
          <w:sz w:val="20"/>
        </w:rPr>
        <w:t> </w:t>
      </w:r>
      <w:r>
        <w:rPr>
          <w:sz w:val="20"/>
        </w:rPr>
        <w:t>and</w:t>
      </w:r>
      <w:r>
        <w:rPr>
          <w:spacing w:val="-6"/>
          <w:sz w:val="20"/>
        </w:rPr>
        <w:t> </w:t>
      </w:r>
      <w:r>
        <w:rPr>
          <w:sz w:val="20"/>
        </w:rPr>
        <w:t>demanding.</w:t>
      </w:r>
      <w:r>
        <w:rPr>
          <w:spacing w:val="-6"/>
          <w:sz w:val="20"/>
        </w:rPr>
        <w:t> </w:t>
      </w:r>
      <w:r>
        <w:rPr>
          <w:b/>
          <w:sz w:val="20"/>
        </w:rPr>
        <w:t>Tenth</w:t>
      </w:r>
      <w:r>
        <w:rPr>
          <w:b/>
          <w:spacing w:val="-6"/>
          <w:sz w:val="20"/>
        </w:rPr>
        <w:t> </w:t>
      </w:r>
      <w:r>
        <w:rPr>
          <w:b/>
          <w:sz w:val="20"/>
        </w:rPr>
        <w:t>grade</w:t>
      </w:r>
      <w:r>
        <w:rPr>
          <w:b/>
          <w:spacing w:val="-6"/>
          <w:sz w:val="20"/>
        </w:rPr>
        <w:t> </w:t>
      </w:r>
      <w:r>
        <w:rPr>
          <w:b/>
          <w:sz w:val="20"/>
        </w:rPr>
        <w:t>students</w:t>
      </w:r>
      <w:r>
        <w:rPr>
          <w:b/>
          <w:spacing w:val="-6"/>
          <w:sz w:val="20"/>
        </w:rPr>
        <w:t> </w:t>
      </w:r>
      <w:r>
        <w:rPr>
          <w:b/>
          <w:sz w:val="20"/>
        </w:rPr>
        <w:t>must</w:t>
      </w:r>
      <w:r>
        <w:rPr>
          <w:b/>
          <w:spacing w:val="-6"/>
          <w:sz w:val="20"/>
        </w:rPr>
        <w:t> </w:t>
      </w:r>
      <w:r>
        <w:rPr>
          <w:b/>
          <w:sz w:val="20"/>
        </w:rPr>
        <w:t>be</w:t>
      </w:r>
      <w:r>
        <w:rPr>
          <w:b/>
          <w:spacing w:val="-6"/>
          <w:sz w:val="20"/>
        </w:rPr>
        <w:t> </w:t>
      </w:r>
      <w:r>
        <w:rPr>
          <w:b/>
          <w:sz w:val="20"/>
        </w:rPr>
        <w:t>enrolled</w:t>
      </w:r>
      <w:r>
        <w:rPr>
          <w:b/>
          <w:spacing w:val="-6"/>
          <w:sz w:val="20"/>
        </w:rPr>
        <w:t> </w:t>
      </w:r>
      <w:r>
        <w:rPr>
          <w:b/>
          <w:sz w:val="20"/>
        </w:rPr>
        <w:t>in</w:t>
      </w:r>
      <w:r>
        <w:rPr>
          <w:b/>
          <w:spacing w:val="-6"/>
          <w:sz w:val="20"/>
        </w:rPr>
        <w:t> </w:t>
      </w:r>
      <w:r>
        <w:rPr>
          <w:b/>
          <w:sz w:val="20"/>
        </w:rPr>
        <w:t>either biology or honors biology.</w:t>
      </w:r>
    </w:p>
    <w:p>
      <w:pPr>
        <w:spacing w:after="0"/>
        <w:jc w:val="left"/>
        <w:rPr>
          <w:sz w:val="20"/>
        </w:rPr>
        <w:sectPr>
          <w:headerReference w:type="default" r:id="rId169"/>
          <w:footerReference w:type="default" r:id="rId170"/>
          <w:pgSz w:w="12240" w:h="15840"/>
          <w:pgMar w:header="725" w:footer="676" w:top="1120" w:bottom="860" w:left="260" w:right="220"/>
        </w:sectPr>
      </w:pPr>
    </w:p>
    <w:p>
      <w:pPr>
        <w:tabs>
          <w:tab w:pos="10856" w:val="right" w:leader="none"/>
        </w:tabs>
        <w:spacing w:before="189"/>
        <w:ind w:left="820" w:right="0" w:firstLine="0"/>
        <w:jc w:val="left"/>
        <w:rPr>
          <w:sz w:val="20"/>
        </w:rPr>
      </w:pPr>
      <w:r>
        <w:rPr>
          <w:b/>
          <w:sz w:val="20"/>
        </w:rPr>
        <w:t>38181</w:t>
      </w:r>
      <w:r>
        <w:rPr>
          <w:b/>
          <w:spacing w:val="-6"/>
          <w:sz w:val="20"/>
        </w:rPr>
        <w:t> </w:t>
      </w:r>
      <w:r>
        <w:rPr>
          <w:b/>
          <w:sz w:val="20"/>
        </w:rPr>
        <w:t>AP</w:t>
      </w:r>
      <w:r>
        <w:rPr>
          <w:b/>
          <w:spacing w:val="-6"/>
          <w:sz w:val="20"/>
        </w:rPr>
        <w:t> </w:t>
      </w:r>
      <w:r>
        <w:rPr>
          <w:b/>
          <w:sz w:val="20"/>
        </w:rPr>
        <w:t>Biology</w:t>
      </w:r>
      <w:r>
        <w:rPr>
          <w:b/>
          <w:spacing w:val="-5"/>
          <w:sz w:val="20"/>
        </w:rPr>
        <w:t> </w:t>
      </w:r>
      <w:r>
        <w:rPr>
          <w:b/>
          <w:sz w:val="20"/>
        </w:rPr>
        <w:t>A</w:t>
      </w:r>
      <w:r>
        <w:rPr>
          <w:b/>
          <w:spacing w:val="-6"/>
          <w:sz w:val="20"/>
        </w:rPr>
        <w:t> </w:t>
      </w:r>
      <w:r>
        <w:rPr>
          <w:sz w:val="20"/>
        </w:rPr>
        <w:t>-</w:t>
      </w:r>
      <w:r>
        <w:rPr>
          <w:spacing w:val="-6"/>
          <w:sz w:val="20"/>
        </w:rPr>
        <w:t> </w:t>
      </w:r>
      <w:r>
        <w:rPr>
          <w:sz w:val="20"/>
        </w:rPr>
        <w:t>3</w:t>
      </w:r>
      <w:r>
        <w:rPr>
          <w:spacing w:val="-5"/>
          <w:sz w:val="20"/>
        </w:rPr>
        <w:t> </w:t>
      </w:r>
      <w:r>
        <w:rPr>
          <w:sz w:val="20"/>
        </w:rPr>
        <w:t>Trimesters</w:t>
      </w:r>
      <w:r>
        <w:rPr>
          <w:spacing w:val="-6"/>
          <w:sz w:val="20"/>
        </w:rPr>
        <w:t> </w:t>
      </w:r>
      <w:r>
        <w:rPr>
          <w:sz w:val="20"/>
        </w:rPr>
        <w:t>-</w:t>
      </w:r>
      <w:r>
        <w:rPr>
          <w:spacing w:val="-6"/>
          <w:sz w:val="20"/>
        </w:rPr>
        <w:t> </w:t>
      </w:r>
      <w:r>
        <w:rPr>
          <w:sz w:val="20"/>
        </w:rPr>
        <w:t>College</w:t>
      </w:r>
      <w:r>
        <w:rPr>
          <w:spacing w:val="-5"/>
          <w:sz w:val="20"/>
        </w:rPr>
        <w:t> </w:t>
      </w:r>
      <w:r>
        <w:rPr>
          <w:sz w:val="20"/>
        </w:rPr>
        <w:t>Prep</w:t>
      </w:r>
      <w:r>
        <w:rPr>
          <w:spacing w:val="-6"/>
          <w:sz w:val="20"/>
        </w:rPr>
        <w:t> </w:t>
      </w:r>
      <w:r>
        <w:rPr>
          <w:sz w:val="20"/>
        </w:rPr>
        <w:t>-</w:t>
      </w:r>
      <w:r>
        <w:rPr>
          <w:spacing w:val="-5"/>
          <w:sz w:val="20"/>
        </w:rPr>
        <w:t> </w:t>
      </w:r>
      <w:r>
        <w:rPr>
          <w:spacing w:val="-2"/>
          <w:sz w:val="20"/>
        </w:rPr>
        <w:t>CHS/HHS/PHS</w:t>
      </w:r>
      <w:r>
        <w:rPr>
          <w:rFonts w:ascii="Times New Roman"/>
          <w:sz w:val="20"/>
        </w:rPr>
        <w:tab/>
      </w:r>
      <w:r>
        <w:rPr>
          <w:spacing w:val="-5"/>
          <w:sz w:val="20"/>
        </w:rPr>
        <w:t>11 </w:t>
      </w:r>
      <w:r>
        <w:rPr>
          <w:sz w:val="20"/>
        </w:rPr>
        <w:t>12</w:t>
      </w:r>
    </w:p>
    <w:p>
      <w:pPr>
        <w:pStyle w:val="Heading5"/>
        <w:ind w:right="8904"/>
      </w:pPr>
      <w:r>
        <w:rPr/>
        <w:t>38182</w:t>
      </w:r>
      <w:r>
        <w:rPr>
          <w:spacing w:val="-12"/>
        </w:rPr>
        <w:t> </w:t>
      </w:r>
      <w:r>
        <w:rPr/>
        <w:t>AP</w:t>
      </w:r>
      <w:r>
        <w:rPr>
          <w:spacing w:val="-11"/>
        </w:rPr>
        <w:t> </w:t>
      </w:r>
      <w:r>
        <w:rPr/>
        <w:t>Biology</w:t>
      </w:r>
      <w:r>
        <w:rPr>
          <w:spacing w:val="-11"/>
        </w:rPr>
        <w:t> </w:t>
      </w:r>
      <w:r>
        <w:rPr/>
        <w:t>B 38183</w:t>
      </w:r>
      <w:r>
        <w:rPr>
          <w:spacing w:val="-5"/>
        </w:rPr>
        <w:t> </w:t>
      </w:r>
      <w:r>
        <w:rPr/>
        <w:t>AP</w:t>
      </w:r>
      <w:r>
        <w:rPr>
          <w:spacing w:val="-5"/>
        </w:rPr>
        <w:t> </w:t>
      </w:r>
      <w:r>
        <w:rPr/>
        <w:t>Biology</w:t>
      </w:r>
      <w:r>
        <w:rPr>
          <w:spacing w:val="-4"/>
        </w:rPr>
        <w:t> </w:t>
      </w:r>
      <w:r>
        <w:rPr>
          <w:spacing w:val="-10"/>
        </w:rPr>
        <w:t>C</w:t>
      </w:r>
    </w:p>
    <w:p>
      <w:pPr>
        <w:spacing w:before="0"/>
        <w:ind w:left="820" w:right="0" w:firstLine="0"/>
        <w:jc w:val="left"/>
        <w:rPr>
          <w:sz w:val="20"/>
        </w:rPr>
      </w:pPr>
      <w:r>
        <w:rPr>
          <w:b/>
          <w:sz w:val="20"/>
        </w:rPr>
        <w:t>88181</w:t>
      </w:r>
      <w:r>
        <w:rPr>
          <w:b/>
          <w:spacing w:val="-3"/>
          <w:sz w:val="20"/>
        </w:rPr>
        <w:t> </w:t>
      </w:r>
      <w:r>
        <w:rPr>
          <w:b/>
          <w:sz w:val="20"/>
        </w:rPr>
        <w:t>AP</w:t>
      </w:r>
      <w:r>
        <w:rPr>
          <w:b/>
          <w:spacing w:val="-3"/>
          <w:sz w:val="20"/>
        </w:rPr>
        <w:t> </w:t>
      </w:r>
      <w:r>
        <w:rPr>
          <w:b/>
          <w:sz w:val="20"/>
        </w:rPr>
        <w:t>Biology</w:t>
      </w:r>
      <w:r>
        <w:rPr>
          <w:b/>
          <w:spacing w:val="-3"/>
          <w:sz w:val="20"/>
        </w:rPr>
        <w:t> </w:t>
      </w:r>
      <w:r>
        <w:rPr>
          <w:b/>
          <w:sz w:val="20"/>
        </w:rPr>
        <w:t>A</w:t>
      </w:r>
      <w:r>
        <w:rPr>
          <w:b/>
          <w:spacing w:val="-3"/>
          <w:sz w:val="20"/>
        </w:rPr>
        <w:t> </w:t>
      </w:r>
      <w:r>
        <w:rPr>
          <w:b/>
          <w:sz w:val="20"/>
        </w:rPr>
        <w:t>DC</w:t>
      </w:r>
      <w:r>
        <w:rPr>
          <w:b/>
          <w:spacing w:val="-3"/>
          <w:sz w:val="20"/>
        </w:rPr>
        <w:t> </w:t>
      </w:r>
      <w:r>
        <w:rPr>
          <w:b/>
          <w:sz w:val="20"/>
        </w:rPr>
        <w:t>–</w:t>
      </w:r>
      <w:r>
        <w:rPr>
          <w:b/>
          <w:spacing w:val="-3"/>
          <w:sz w:val="20"/>
        </w:rPr>
        <w:t> </w:t>
      </w:r>
      <w:r>
        <w:rPr>
          <w:spacing w:val="-2"/>
          <w:sz w:val="20"/>
        </w:rPr>
        <w:t>HHS/PHS</w:t>
      </w:r>
    </w:p>
    <w:p>
      <w:pPr>
        <w:pStyle w:val="Heading5"/>
        <w:ind w:right="8668"/>
      </w:pPr>
      <w:r>
        <w:rPr/>
        <w:t>88182</w:t>
      </w:r>
      <w:r>
        <w:rPr>
          <w:spacing w:val="-10"/>
        </w:rPr>
        <w:t> </w:t>
      </w:r>
      <w:r>
        <w:rPr/>
        <w:t>AP</w:t>
      </w:r>
      <w:r>
        <w:rPr>
          <w:spacing w:val="-10"/>
        </w:rPr>
        <w:t> </w:t>
      </w:r>
      <w:r>
        <w:rPr/>
        <w:t>Biology</w:t>
      </w:r>
      <w:r>
        <w:rPr>
          <w:spacing w:val="-10"/>
        </w:rPr>
        <w:t> </w:t>
      </w:r>
      <w:r>
        <w:rPr/>
        <w:t>B</w:t>
      </w:r>
      <w:r>
        <w:rPr>
          <w:spacing w:val="-10"/>
        </w:rPr>
        <w:t> </w:t>
      </w:r>
      <w:r>
        <w:rPr/>
        <w:t>DC 88183</w:t>
      </w:r>
      <w:r>
        <w:rPr>
          <w:spacing w:val="-4"/>
        </w:rPr>
        <w:t> </w:t>
      </w:r>
      <w:r>
        <w:rPr/>
        <w:t>AP</w:t>
      </w:r>
      <w:r>
        <w:rPr>
          <w:spacing w:val="-4"/>
        </w:rPr>
        <w:t> </w:t>
      </w:r>
      <w:r>
        <w:rPr/>
        <w:t>Biology</w:t>
      </w:r>
      <w:r>
        <w:rPr>
          <w:spacing w:val="-4"/>
        </w:rPr>
        <w:t> </w:t>
      </w:r>
      <w:r>
        <w:rPr/>
        <w:t>C</w:t>
      </w:r>
      <w:r>
        <w:rPr>
          <w:spacing w:val="-3"/>
        </w:rPr>
        <w:t> </w:t>
      </w:r>
      <w:r>
        <w:rPr>
          <w:spacing w:val="-5"/>
        </w:rPr>
        <w:t>DC</w:t>
      </w:r>
    </w:p>
    <w:p>
      <w:pPr>
        <w:pStyle w:val="BodyText"/>
      </w:pPr>
      <w:r>
        <w:rPr/>
        <w:t>This</w:t>
      </w:r>
      <w:r>
        <w:rPr>
          <w:spacing w:val="-10"/>
        </w:rPr>
        <w:t> </w:t>
      </w:r>
      <w:r>
        <w:rPr/>
        <w:t>course</w:t>
      </w:r>
      <w:r>
        <w:rPr>
          <w:spacing w:val="-8"/>
        </w:rPr>
        <w:t> </w:t>
      </w:r>
      <w:r>
        <w:rPr/>
        <w:t>emphasizes</w:t>
      </w:r>
      <w:r>
        <w:rPr>
          <w:spacing w:val="-8"/>
        </w:rPr>
        <w:t> </w:t>
      </w:r>
      <w:r>
        <w:rPr/>
        <w:t>the</w:t>
      </w:r>
      <w:r>
        <w:rPr>
          <w:spacing w:val="-7"/>
        </w:rPr>
        <w:t> </w:t>
      </w:r>
      <w:r>
        <w:rPr/>
        <w:t>principle</w:t>
      </w:r>
      <w:r>
        <w:rPr>
          <w:spacing w:val="-8"/>
        </w:rPr>
        <w:t> </w:t>
      </w:r>
      <w:r>
        <w:rPr/>
        <w:t>topics</w:t>
      </w:r>
      <w:r>
        <w:rPr>
          <w:spacing w:val="-8"/>
        </w:rPr>
        <w:t> </w:t>
      </w:r>
      <w:r>
        <w:rPr/>
        <w:t>covered</w:t>
      </w:r>
      <w:r>
        <w:rPr>
          <w:spacing w:val="-8"/>
        </w:rPr>
        <w:t> </w:t>
      </w:r>
      <w:r>
        <w:rPr/>
        <w:t>in</w:t>
      </w:r>
      <w:r>
        <w:rPr>
          <w:spacing w:val="-7"/>
        </w:rPr>
        <w:t> </w:t>
      </w:r>
      <w:r>
        <w:rPr/>
        <w:t>an</w:t>
      </w:r>
      <w:r>
        <w:rPr>
          <w:spacing w:val="-8"/>
        </w:rPr>
        <w:t> </w:t>
      </w:r>
      <w:r>
        <w:rPr/>
        <w:t>introductory</w:t>
      </w:r>
      <w:r>
        <w:rPr>
          <w:spacing w:val="-8"/>
        </w:rPr>
        <w:t> </w:t>
      </w:r>
      <w:r>
        <w:rPr/>
        <w:t>college</w:t>
      </w:r>
      <w:r>
        <w:rPr>
          <w:spacing w:val="-8"/>
        </w:rPr>
        <w:t> </w:t>
      </w:r>
      <w:r>
        <w:rPr/>
        <w:t>biology</w:t>
      </w:r>
      <w:r>
        <w:rPr>
          <w:spacing w:val="-7"/>
        </w:rPr>
        <w:t> </w:t>
      </w:r>
      <w:r>
        <w:rPr/>
        <w:t>course,</w:t>
      </w:r>
      <w:r>
        <w:rPr>
          <w:spacing w:val="-8"/>
        </w:rPr>
        <w:t> </w:t>
      </w:r>
      <w:r>
        <w:rPr/>
        <w:t>including</w:t>
      </w:r>
      <w:r>
        <w:rPr>
          <w:spacing w:val="-8"/>
        </w:rPr>
        <w:t> </w:t>
      </w:r>
      <w:r>
        <w:rPr/>
        <w:t>the</w:t>
      </w:r>
      <w:r>
        <w:rPr>
          <w:spacing w:val="-8"/>
        </w:rPr>
        <w:t> </w:t>
      </w:r>
      <w:r>
        <w:rPr/>
        <w:t>study</w:t>
      </w:r>
      <w:r>
        <w:rPr>
          <w:spacing w:val="-7"/>
        </w:rPr>
        <w:t> </w:t>
      </w:r>
      <w:r>
        <w:rPr>
          <w:spacing w:val="-5"/>
        </w:rPr>
        <w:t>of</w:t>
      </w:r>
    </w:p>
    <w:p>
      <w:pPr>
        <w:pStyle w:val="BodyText"/>
        <w:ind w:right="857"/>
      </w:pPr>
      <w:r>
        <w:rPr/>
        <w:t>bio-macro molecules, cells, organisms, and populations. Considerable effort and study time is required. Students taking AP Biology</w:t>
      </w:r>
      <w:r>
        <w:rPr>
          <w:spacing w:val="-5"/>
        </w:rPr>
        <w:t> </w:t>
      </w:r>
      <w:r>
        <w:rPr/>
        <w:t>will</w:t>
      </w:r>
      <w:r>
        <w:rPr>
          <w:spacing w:val="-5"/>
        </w:rPr>
        <w:t> </w:t>
      </w:r>
      <w:r>
        <w:rPr/>
        <w:t>be</w:t>
      </w:r>
      <w:r>
        <w:rPr>
          <w:spacing w:val="-5"/>
        </w:rPr>
        <w:t> </w:t>
      </w:r>
      <w:r>
        <w:rPr/>
        <w:t>encouraged</w:t>
      </w:r>
      <w:r>
        <w:rPr>
          <w:spacing w:val="-5"/>
        </w:rPr>
        <w:t> </w:t>
      </w:r>
      <w:r>
        <w:rPr/>
        <w:t>and</w:t>
      </w:r>
      <w:r>
        <w:rPr>
          <w:spacing w:val="-5"/>
        </w:rPr>
        <w:t> </w:t>
      </w:r>
      <w:r>
        <w:rPr/>
        <w:t>prepared</w:t>
      </w:r>
      <w:r>
        <w:rPr>
          <w:spacing w:val="-5"/>
        </w:rPr>
        <w:t> </w:t>
      </w:r>
      <w:r>
        <w:rPr/>
        <w:t>to</w:t>
      </w:r>
      <w:r>
        <w:rPr>
          <w:spacing w:val="-5"/>
        </w:rPr>
        <w:t> </w:t>
      </w:r>
      <w:r>
        <w:rPr/>
        <w:t>take</w:t>
      </w:r>
      <w:r>
        <w:rPr>
          <w:spacing w:val="-5"/>
        </w:rPr>
        <w:t> </w:t>
      </w:r>
      <w:r>
        <w:rPr/>
        <w:t>the</w:t>
      </w:r>
      <w:r>
        <w:rPr>
          <w:spacing w:val="-5"/>
        </w:rPr>
        <w:t> </w:t>
      </w:r>
      <w:r>
        <w:rPr/>
        <w:t>nationally</w:t>
      </w:r>
      <w:r>
        <w:rPr>
          <w:spacing w:val="-5"/>
        </w:rPr>
        <w:t> </w:t>
      </w:r>
      <w:r>
        <w:rPr/>
        <w:t>administered</w:t>
      </w:r>
      <w:r>
        <w:rPr>
          <w:spacing w:val="-5"/>
        </w:rPr>
        <w:t> </w:t>
      </w:r>
      <w:r>
        <w:rPr/>
        <w:t>AP</w:t>
      </w:r>
      <w:r>
        <w:rPr>
          <w:spacing w:val="-5"/>
        </w:rPr>
        <w:t> </w:t>
      </w:r>
      <w:r>
        <w:rPr/>
        <w:t>examination</w:t>
      </w:r>
      <w:r>
        <w:rPr>
          <w:spacing w:val="-5"/>
        </w:rPr>
        <w:t> </w:t>
      </w:r>
      <w:r>
        <w:rPr/>
        <w:t>with</w:t>
      </w:r>
      <w:r>
        <w:rPr>
          <w:spacing w:val="-5"/>
        </w:rPr>
        <w:t> </w:t>
      </w:r>
      <w:r>
        <w:rPr/>
        <w:t>the</w:t>
      </w:r>
      <w:r>
        <w:rPr>
          <w:spacing w:val="-5"/>
        </w:rPr>
        <w:t> </w:t>
      </w:r>
      <w:r>
        <w:rPr/>
        <w:t>possibility</w:t>
      </w:r>
      <w:r>
        <w:rPr>
          <w:spacing w:val="-5"/>
        </w:rPr>
        <w:t> </w:t>
      </w:r>
      <w:r>
        <w:rPr/>
        <w:t>of</w:t>
      </w:r>
      <w:r>
        <w:rPr>
          <w:spacing w:val="-5"/>
        </w:rPr>
        <w:t> </w:t>
      </w:r>
      <w:r>
        <w:rPr/>
        <w:t>receiving college or university credit. Scoring on the national exam will not affect the student’s grade in class. College credit with a letter grade is available through ISU for HHS and PHS and through CSI for CHS. See your counselor. This course requires a qualifying math test score (ALEKS, ACT, or SAT) for dual credit. GEM Area 4</w:t>
      </w:r>
    </w:p>
    <w:p>
      <w:pPr>
        <w:tabs>
          <w:tab w:pos="10179" w:val="left" w:leader="none"/>
        </w:tabs>
        <w:spacing w:before="244"/>
        <w:ind w:left="820" w:right="0" w:firstLine="0"/>
        <w:jc w:val="left"/>
        <w:rPr>
          <w:sz w:val="20"/>
        </w:rPr>
      </w:pPr>
      <w:r>
        <w:rPr>
          <w:b/>
          <w:sz w:val="20"/>
        </w:rPr>
        <w:t>38301</w:t>
      </w:r>
      <w:r>
        <w:rPr>
          <w:b/>
          <w:spacing w:val="-9"/>
          <w:sz w:val="20"/>
        </w:rPr>
        <w:t> </w:t>
      </w:r>
      <w:r>
        <w:rPr>
          <w:b/>
          <w:sz w:val="20"/>
        </w:rPr>
        <w:t>Chemistry</w:t>
      </w:r>
      <w:r>
        <w:rPr>
          <w:b/>
          <w:spacing w:val="-6"/>
          <w:sz w:val="20"/>
        </w:rPr>
        <w:t> </w:t>
      </w:r>
      <w:r>
        <w:rPr>
          <w:b/>
          <w:sz w:val="20"/>
        </w:rPr>
        <w:t>A</w:t>
      </w:r>
      <w:r>
        <w:rPr>
          <w:b/>
          <w:spacing w:val="-6"/>
          <w:sz w:val="20"/>
        </w:rPr>
        <w:t> </w:t>
      </w:r>
      <w:r>
        <w:rPr>
          <w:sz w:val="20"/>
        </w:rPr>
        <w:t>-</w:t>
      </w:r>
      <w:r>
        <w:rPr>
          <w:spacing w:val="-7"/>
          <w:sz w:val="20"/>
        </w:rPr>
        <w:t> </w:t>
      </w:r>
      <w:r>
        <w:rPr>
          <w:sz w:val="20"/>
        </w:rPr>
        <w:t>2</w:t>
      </w:r>
      <w:r>
        <w:rPr>
          <w:spacing w:val="-6"/>
          <w:sz w:val="20"/>
        </w:rPr>
        <w:t> </w:t>
      </w:r>
      <w:r>
        <w:rPr>
          <w:sz w:val="20"/>
        </w:rPr>
        <w:t>Trimesters</w:t>
      </w:r>
      <w:r>
        <w:rPr>
          <w:spacing w:val="-6"/>
          <w:sz w:val="20"/>
        </w:rPr>
        <w:t> </w:t>
      </w:r>
      <w:r>
        <w:rPr>
          <w:sz w:val="20"/>
        </w:rPr>
        <w:t>-</w:t>
      </w:r>
      <w:r>
        <w:rPr>
          <w:spacing w:val="-7"/>
          <w:sz w:val="20"/>
        </w:rPr>
        <w:t> </w:t>
      </w:r>
      <w:r>
        <w:rPr>
          <w:sz w:val="20"/>
        </w:rPr>
        <w:t>College</w:t>
      </w:r>
      <w:r>
        <w:rPr>
          <w:spacing w:val="-6"/>
          <w:sz w:val="20"/>
        </w:rPr>
        <w:t> </w:t>
      </w:r>
      <w:r>
        <w:rPr>
          <w:sz w:val="20"/>
        </w:rPr>
        <w:t>Prep</w:t>
      </w:r>
      <w:r>
        <w:rPr>
          <w:spacing w:val="-6"/>
          <w:sz w:val="20"/>
        </w:rPr>
        <w:t> </w:t>
      </w:r>
      <w:r>
        <w:rPr>
          <w:sz w:val="20"/>
        </w:rPr>
        <w:t>-</w:t>
      </w:r>
      <w:r>
        <w:rPr>
          <w:spacing w:val="-6"/>
          <w:sz w:val="20"/>
        </w:rPr>
        <w:t> </w:t>
      </w:r>
      <w:r>
        <w:rPr>
          <w:spacing w:val="-2"/>
          <w:sz w:val="20"/>
        </w:rPr>
        <w:t>CHS/NHHS/PHS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38302</w:t>
      </w:r>
      <w:r>
        <w:rPr>
          <w:spacing w:val="-8"/>
        </w:rPr>
        <w:t> </w:t>
      </w:r>
      <w:r>
        <w:rPr/>
        <w:t>Chemistry</w:t>
      </w:r>
      <w:r>
        <w:rPr>
          <w:spacing w:val="-7"/>
        </w:rPr>
        <w:t> </w:t>
      </w:r>
      <w:r>
        <w:rPr>
          <w:spacing w:val="-10"/>
        </w:rPr>
        <w:t>B</w:t>
      </w:r>
    </w:p>
    <w:p>
      <w:pPr>
        <w:pStyle w:val="BodyText"/>
      </w:pPr>
      <w:r>
        <w:rPr/>
        <w:t>Prerequisite:</w:t>
      </w:r>
      <w:r>
        <w:rPr>
          <w:spacing w:val="-10"/>
        </w:rPr>
        <w:t> </w:t>
      </w:r>
      <w:r>
        <w:rPr/>
        <w:t>Must</w:t>
      </w:r>
      <w:r>
        <w:rPr>
          <w:spacing w:val="-8"/>
        </w:rPr>
        <w:t> </w:t>
      </w:r>
      <w:r>
        <w:rPr/>
        <w:t>be</w:t>
      </w:r>
      <w:r>
        <w:rPr>
          <w:spacing w:val="-8"/>
        </w:rPr>
        <w:t> </w:t>
      </w:r>
      <w:r>
        <w:rPr/>
        <w:t>enrolled</w:t>
      </w:r>
      <w:r>
        <w:rPr>
          <w:spacing w:val="-8"/>
        </w:rPr>
        <w:t> </w:t>
      </w:r>
      <w:r>
        <w:rPr/>
        <w:t>in</w:t>
      </w:r>
      <w:r>
        <w:rPr>
          <w:spacing w:val="-7"/>
        </w:rPr>
        <w:t> </w:t>
      </w:r>
      <w:r>
        <w:rPr/>
        <w:t>Integrated</w:t>
      </w:r>
      <w:r>
        <w:rPr>
          <w:spacing w:val="-8"/>
        </w:rPr>
        <w:t> </w:t>
      </w:r>
      <w:r>
        <w:rPr/>
        <w:t>Math</w:t>
      </w:r>
      <w:r>
        <w:rPr>
          <w:spacing w:val="-8"/>
        </w:rPr>
        <w:t> </w:t>
      </w:r>
      <w:r>
        <w:rPr/>
        <w:t>III</w:t>
      </w:r>
      <w:r>
        <w:rPr>
          <w:spacing w:val="-8"/>
        </w:rPr>
        <w:t> </w:t>
      </w:r>
      <w:r>
        <w:rPr/>
        <w:t>or</w:t>
      </w:r>
      <w:r>
        <w:rPr>
          <w:spacing w:val="-7"/>
        </w:rPr>
        <w:t> </w:t>
      </w:r>
      <w:r>
        <w:rPr>
          <w:spacing w:val="-4"/>
        </w:rPr>
        <w:t>above</w:t>
      </w:r>
    </w:p>
    <w:p>
      <w:pPr>
        <w:pStyle w:val="BodyText"/>
        <w:ind w:right="857"/>
      </w:pPr>
      <w:r>
        <w:rPr/>
        <w:t>Students who plan to major in a health science or science field are required to take general chemistry in college. Students who have taken chemistry in high school are better prepared for this course. Chemistry is the study of matter and the changes it undergoes. Students will learn to work safely and efficiently in the lab. They will be able to make measurements and</w:t>
      </w:r>
      <w:r>
        <w:rPr>
          <w:spacing w:val="-5"/>
        </w:rPr>
        <w:t> </w:t>
      </w:r>
      <w:r>
        <w:rPr/>
        <w:t>calculations</w:t>
      </w:r>
      <w:r>
        <w:rPr>
          <w:spacing w:val="-5"/>
        </w:rPr>
        <w:t> </w:t>
      </w:r>
      <w:r>
        <w:rPr/>
        <w:t>as</w:t>
      </w:r>
      <w:r>
        <w:rPr>
          <w:spacing w:val="-5"/>
        </w:rPr>
        <w:t> </w:t>
      </w:r>
      <w:r>
        <w:rPr/>
        <w:t>they</w:t>
      </w:r>
      <w:r>
        <w:rPr>
          <w:spacing w:val="-5"/>
        </w:rPr>
        <w:t> </w:t>
      </w:r>
      <w:r>
        <w:rPr/>
        <w:t>relate</w:t>
      </w:r>
      <w:r>
        <w:rPr>
          <w:spacing w:val="-5"/>
        </w:rPr>
        <w:t> </w:t>
      </w:r>
      <w:r>
        <w:rPr/>
        <w:t>to</w:t>
      </w:r>
      <w:r>
        <w:rPr>
          <w:spacing w:val="-5"/>
        </w:rPr>
        <w:t> </w:t>
      </w:r>
      <w:r>
        <w:rPr/>
        <w:t>chemical</w:t>
      </w:r>
      <w:r>
        <w:rPr>
          <w:spacing w:val="-5"/>
        </w:rPr>
        <w:t> </w:t>
      </w:r>
      <w:r>
        <w:rPr/>
        <w:t>reactions.</w:t>
      </w:r>
      <w:r>
        <w:rPr>
          <w:spacing w:val="-5"/>
        </w:rPr>
        <w:t> </w:t>
      </w:r>
      <w:r>
        <w:rPr/>
        <w:t>They</w:t>
      </w:r>
      <w:r>
        <w:rPr>
          <w:spacing w:val="-5"/>
        </w:rPr>
        <w:t> </w:t>
      </w:r>
      <w:r>
        <w:rPr/>
        <w:t>will</w:t>
      </w:r>
      <w:r>
        <w:rPr>
          <w:spacing w:val="-5"/>
        </w:rPr>
        <w:t> </w:t>
      </w:r>
      <w:r>
        <w:rPr/>
        <w:t>understand</w:t>
      </w:r>
      <w:r>
        <w:rPr>
          <w:spacing w:val="-5"/>
        </w:rPr>
        <w:t> </w:t>
      </w:r>
      <w:r>
        <w:rPr/>
        <w:t>how</w:t>
      </w:r>
      <w:r>
        <w:rPr>
          <w:spacing w:val="-5"/>
        </w:rPr>
        <w:t> </w:t>
      </w:r>
      <w:r>
        <w:rPr/>
        <w:t>chemistry</w:t>
      </w:r>
      <w:r>
        <w:rPr>
          <w:spacing w:val="-5"/>
        </w:rPr>
        <w:t> </w:t>
      </w:r>
      <w:r>
        <w:rPr/>
        <w:t>is</w:t>
      </w:r>
      <w:r>
        <w:rPr>
          <w:spacing w:val="-5"/>
        </w:rPr>
        <w:t> </w:t>
      </w:r>
      <w:r>
        <w:rPr/>
        <w:t>related</w:t>
      </w:r>
      <w:r>
        <w:rPr>
          <w:spacing w:val="-5"/>
        </w:rPr>
        <w:t> </w:t>
      </w:r>
      <w:r>
        <w:rPr/>
        <w:t>to</w:t>
      </w:r>
      <w:r>
        <w:rPr>
          <w:spacing w:val="-5"/>
        </w:rPr>
        <w:t> </w:t>
      </w:r>
      <w:r>
        <w:rPr/>
        <w:t>their</w:t>
      </w:r>
      <w:r>
        <w:rPr>
          <w:spacing w:val="-5"/>
        </w:rPr>
        <w:t> </w:t>
      </w:r>
      <w:r>
        <w:rPr/>
        <w:t>everyday</w:t>
      </w:r>
      <w:r>
        <w:rPr>
          <w:spacing w:val="-5"/>
        </w:rPr>
        <w:t> </w:t>
      </w:r>
      <w:r>
        <w:rPr/>
        <w:t>world. Students with health concerns are encouraged to consult their physician prior to enrolling in a Chemistry course.</w:t>
      </w:r>
    </w:p>
    <w:p>
      <w:pPr>
        <w:tabs>
          <w:tab w:pos="10179" w:val="left" w:leader="none"/>
        </w:tabs>
        <w:spacing w:before="195"/>
        <w:ind w:left="820" w:right="0" w:firstLine="0"/>
        <w:jc w:val="left"/>
        <w:rPr>
          <w:sz w:val="20"/>
        </w:rPr>
      </w:pPr>
      <w:r>
        <w:rPr>
          <w:b/>
          <w:sz w:val="20"/>
        </w:rPr>
        <w:t>38321</w:t>
      </w:r>
      <w:r>
        <w:rPr>
          <w:b/>
          <w:spacing w:val="-6"/>
          <w:sz w:val="20"/>
        </w:rPr>
        <w:t> </w:t>
      </w:r>
      <w:r>
        <w:rPr>
          <w:b/>
          <w:sz w:val="20"/>
        </w:rPr>
        <w:t>Honors</w:t>
      </w:r>
      <w:r>
        <w:rPr>
          <w:b/>
          <w:spacing w:val="-6"/>
          <w:sz w:val="20"/>
        </w:rPr>
        <w:t> </w:t>
      </w:r>
      <w:r>
        <w:rPr>
          <w:b/>
          <w:sz w:val="20"/>
        </w:rPr>
        <w:t>Chemistry</w:t>
      </w:r>
      <w:r>
        <w:rPr>
          <w:b/>
          <w:spacing w:val="-6"/>
          <w:sz w:val="20"/>
        </w:rPr>
        <w:t> </w:t>
      </w:r>
      <w:r>
        <w:rPr>
          <w:b/>
          <w:sz w:val="20"/>
        </w:rPr>
        <w:t>A</w:t>
      </w:r>
      <w:r>
        <w:rPr>
          <w:b/>
          <w:spacing w:val="-6"/>
          <w:sz w:val="20"/>
        </w:rPr>
        <w:t> </w:t>
      </w:r>
      <w:r>
        <w:rPr>
          <w:sz w:val="20"/>
        </w:rPr>
        <w:t>-</w:t>
      </w:r>
      <w:r>
        <w:rPr>
          <w:spacing w:val="-6"/>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z w:val="20"/>
        </w:rPr>
        <w:t>HHS/PHS</w:t>
      </w:r>
      <w:r>
        <w:rPr>
          <w:spacing w:val="75"/>
          <w:sz w:val="20"/>
        </w:rPr>
        <w:t> </w:t>
      </w:r>
      <w:r>
        <w:rPr>
          <w:spacing w:val="-4"/>
          <w:sz w:val="20"/>
        </w:rPr>
        <w:t>(DC)</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38322</w:t>
      </w:r>
      <w:r>
        <w:rPr>
          <w:spacing w:val="-10"/>
        </w:rPr>
        <w:t> </w:t>
      </w:r>
      <w:r>
        <w:rPr/>
        <w:t>Honors</w:t>
      </w:r>
      <w:r>
        <w:rPr>
          <w:spacing w:val="-8"/>
        </w:rPr>
        <w:t> </w:t>
      </w:r>
      <w:r>
        <w:rPr/>
        <w:t>Chemistry</w:t>
      </w:r>
      <w:r>
        <w:rPr>
          <w:spacing w:val="-7"/>
        </w:rPr>
        <w:t> </w:t>
      </w:r>
      <w:r>
        <w:rPr>
          <w:spacing w:val="-10"/>
        </w:rPr>
        <w:t>B</w:t>
      </w:r>
    </w:p>
    <w:p>
      <w:pPr>
        <w:pStyle w:val="BodyText"/>
      </w:pPr>
      <w:r>
        <w:rPr/>
        <w:t>Prerequisite:</w:t>
      </w:r>
      <w:r>
        <w:rPr>
          <w:spacing w:val="-10"/>
        </w:rPr>
        <w:t> </w:t>
      </w:r>
      <w:r>
        <w:rPr/>
        <w:t>Must</w:t>
      </w:r>
      <w:r>
        <w:rPr>
          <w:spacing w:val="-8"/>
        </w:rPr>
        <w:t> </w:t>
      </w:r>
      <w:r>
        <w:rPr/>
        <w:t>be</w:t>
      </w:r>
      <w:r>
        <w:rPr>
          <w:spacing w:val="-8"/>
        </w:rPr>
        <w:t> </w:t>
      </w:r>
      <w:r>
        <w:rPr/>
        <w:t>enrolled</w:t>
      </w:r>
      <w:r>
        <w:rPr>
          <w:spacing w:val="-8"/>
        </w:rPr>
        <w:t> </w:t>
      </w:r>
      <w:r>
        <w:rPr/>
        <w:t>in</w:t>
      </w:r>
      <w:r>
        <w:rPr>
          <w:spacing w:val="-7"/>
        </w:rPr>
        <w:t> </w:t>
      </w:r>
      <w:r>
        <w:rPr/>
        <w:t>Integrated</w:t>
      </w:r>
      <w:r>
        <w:rPr>
          <w:spacing w:val="-8"/>
        </w:rPr>
        <w:t> </w:t>
      </w:r>
      <w:r>
        <w:rPr/>
        <w:t>Math</w:t>
      </w:r>
      <w:r>
        <w:rPr>
          <w:spacing w:val="-8"/>
        </w:rPr>
        <w:t> </w:t>
      </w:r>
      <w:r>
        <w:rPr/>
        <w:t>III</w:t>
      </w:r>
      <w:r>
        <w:rPr>
          <w:spacing w:val="-8"/>
        </w:rPr>
        <w:t> </w:t>
      </w:r>
      <w:r>
        <w:rPr/>
        <w:t>or</w:t>
      </w:r>
      <w:r>
        <w:rPr>
          <w:spacing w:val="-7"/>
        </w:rPr>
        <w:t> </w:t>
      </w:r>
      <w:r>
        <w:rPr>
          <w:spacing w:val="-4"/>
        </w:rPr>
        <w:t>above</w:t>
      </w:r>
    </w:p>
    <w:p>
      <w:pPr>
        <w:pStyle w:val="BodyText"/>
        <w:ind w:right="857"/>
      </w:pPr>
      <w:r>
        <w:rPr/>
        <w:t>Honors</w:t>
      </w:r>
      <w:r>
        <w:rPr>
          <w:spacing w:val="-7"/>
        </w:rPr>
        <w:t> </w:t>
      </w:r>
      <w:r>
        <w:rPr/>
        <w:t>chemistry</w:t>
      </w:r>
      <w:r>
        <w:rPr>
          <w:spacing w:val="-7"/>
        </w:rPr>
        <w:t> </w:t>
      </w:r>
      <w:r>
        <w:rPr/>
        <w:t>is</w:t>
      </w:r>
      <w:r>
        <w:rPr>
          <w:spacing w:val="-7"/>
        </w:rPr>
        <w:t> </w:t>
      </w:r>
      <w:r>
        <w:rPr/>
        <w:t>a</w:t>
      </w:r>
      <w:r>
        <w:rPr>
          <w:spacing w:val="-7"/>
        </w:rPr>
        <w:t> </w:t>
      </w:r>
      <w:r>
        <w:rPr/>
        <w:t>rigorous</w:t>
      </w:r>
      <w:r>
        <w:rPr>
          <w:spacing w:val="-7"/>
        </w:rPr>
        <w:t> </w:t>
      </w:r>
      <w:r>
        <w:rPr/>
        <w:t>class,</w:t>
      </w:r>
      <w:r>
        <w:rPr>
          <w:spacing w:val="-7"/>
        </w:rPr>
        <w:t> </w:t>
      </w:r>
      <w:r>
        <w:rPr/>
        <w:t>designed</w:t>
      </w:r>
      <w:r>
        <w:rPr>
          <w:spacing w:val="-7"/>
        </w:rPr>
        <w:t> </w:t>
      </w:r>
      <w:r>
        <w:rPr/>
        <w:t>for</w:t>
      </w:r>
      <w:r>
        <w:rPr>
          <w:spacing w:val="-7"/>
        </w:rPr>
        <w:t> </w:t>
      </w:r>
      <w:r>
        <w:rPr/>
        <w:t>students</w:t>
      </w:r>
      <w:r>
        <w:rPr>
          <w:spacing w:val="-7"/>
        </w:rPr>
        <w:t> </w:t>
      </w:r>
      <w:r>
        <w:rPr/>
        <w:t>interested</w:t>
      </w:r>
      <w:r>
        <w:rPr>
          <w:spacing w:val="-7"/>
        </w:rPr>
        <w:t> </w:t>
      </w:r>
      <w:r>
        <w:rPr/>
        <w:t>in</w:t>
      </w:r>
      <w:r>
        <w:rPr>
          <w:spacing w:val="-7"/>
        </w:rPr>
        <w:t> </w:t>
      </w:r>
      <w:r>
        <w:rPr/>
        <w:t>careers</w:t>
      </w:r>
      <w:r>
        <w:rPr>
          <w:spacing w:val="-7"/>
        </w:rPr>
        <w:t> </w:t>
      </w:r>
      <w:r>
        <w:rPr/>
        <w:t>related</w:t>
      </w:r>
      <w:r>
        <w:rPr>
          <w:spacing w:val="-7"/>
        </w:rPr>
        <w:t> </w:t>
      </w:r>
      <w:r>
        <w:rPr/>
        <w:t>to</w:t>
      </w:r>
      <w:r>
        <w:rPr>
          <w:spacing w:val="-7"/>
        </w:rPr>
        <w:t> </w:t>
      </w:r>
      <w:r>
        <w:rPr/>
        <w:t>the</w:t>
      </w:r>
      <w:r>
        <w:rPr>
          <w:spacing w:val="-7"/>
        </w:rPr>
        <w:t> </w:t>
      </w:r>
      <w:r>
        <w:rPr/>
        <w:t>sciences</w:t>
      </w:r>
      <w:r>
        <w:rPr>
          <w:spacing w:val="-7"/>
        </w:rPr>
        <w:t> </w:t>
      </w:r>
      <w:r>
        <w:rPr/>
        <w:t>(medicine,</w:t>
      </w:r>
      <w:r>
        <w:rPr>
          <w:spacing w:val="-7"/>
        </w:rPr>
        <w:t> </w:t>
      </w:r>
      <w:r>
        <w:rPr/>
        <w:t>dentistry, veterinarian, engineering, pharmacy, chemistry, nursing, etc.). The class will help students gain an appreciation and understanding of the scientific theories as they relate to the regularities found in nature. Students will learn to work safely and efficiently in the lab. Students with health concerns are encouraged to consult their physician prior to enrolling in a Chemistry</w:t>
      </w:r>
      <w:r>
        <w:rPr>
          <w:spacing w:val="-1"/>
        </w:rPr>
        <w:t> </w:t>
      </w:r>
      <w:r>
        <w:rPr/>
        <w:t>course.</w:t>
      </w:r>
      <w:r>
        <w:rPr>
          <w:spacing w:val="-1"/>
        </w:rPr>
        <w:t> </w:t>
      </w:r>
      <w:r>
        <w:rPr/>
        <w:t>This</w:t>
      </w:r>
      <w:r>
        <w:rPr>
          <w:spacing w:val="-1"/>
        </w:rPr>
        <w:t> </w:t>
      </w:r>
      <w:r>
        <w:rPr/>
        <w:t>course</w:t>
      </w:r>
      <w:r>
        <w:rPr>
          <w:spacing w:val="-1"/>
        </w:rPr>
        <w:t> </w:t>
      </w:r>
      <w:r>
        <w:rPr/>
        <w:t>requires</w:t>
      </w:r>
      <w:r>
        <w:rPr>
          <w:spacing w:val="-1"/>
        </w:rPr>
        <w:t> </w:t>
      </w:r>
      <w:r>
        <w:rPr/>
        <w:t>a</w:t>
      </w:r>
      <w:r>
        <w:rPr>
          <w:spacing w:val="-1"/>
        </w:rPr>
        <w:t> </w:t>
      </w:r>
      <w:r>
        <w:rPr/>
        <w:t>qualifying</w:t>
      </w:r>
      <w:r>
        <w:rPr>
          <w:spacing w:val="-1"/>
        </w:rPr>
        <w:t> </w:t>
      </w:r>
      <w:r>
        <w:rPr/>
        <w:t>math</w:t>
      </w:r>
      <w:r>
        <w:rPr>
          <w:spacing w:val="-1"/>
        </w:rPr>
        <w:t> </w:t>
      </w:r>
      <w:r>
        <w:rPr/>
        <w:t>test</w:t>
      </w:r>
      <w:r>
        <w:rPr>
          <w:spacing w:val="-1"/>
        </w:rPr>
        <w:t> </w:t>
      </w:r>
      <w:r>
        <w:rPr/>
        <w:t>score</w:t>
      </w:r>
      <w:r>
        <w:rPr>
          <w:spacing w:val="-1"/>
        </w:rPr>
        <w:t> </w:t>
      </w:r>
      <w:r>
        <w:rPr/>
        <w:t>(ALEKS,</w:t>
      </w:r>
      <w:r>
        <w:rPr>
          <w:spacing w:val="-1"/>
        </w:rPr>
        <w:t> </w:t>
      </w:r>
      <w:r>
        <w:rPr/>
        <w:t>ACT,</w:t>
      </w:r>
      <w:r>
        <w:rPr>
          <w:spacing w:val="-1"/>
        </w:rPr>
        <w:t> </w:t>
      </w:r>
      <w:r>
        <w:rPr/>
        <w:t>or</w:t>
      </w:r>
      <w:r>
        <w:rPr>
          <w:spacing w:val="-1"/>
        </w:rPr>
        <w:t> </w:t>
      </w:r>
      <w:r>
        <w:rPr/>
        <w:t>SAT)</w:t>
      </w:r>
      <w:r>
        <w:rPr>
          <w:spacing w:val="-1"/>
        </w:rPr>
        <w:t> </w:t>
      </w:r>
      <w:r>
        <w:rPr/>
        <w:t>for</w:t>
      </w:r>
      <w:r>
        <w:rPr>
          <w:spacing w:val="-1"/>
        </w:rPr>
        <w:t> </w:t>
      </w:r>
      <w:r>
        <w:rPr/>
        <w:t>dual</w:t>
      </w:r>
      <w:r>
        <w:rPr>
          <w:spacing w:val="-1"/>
        </w:rPr>
        <w:t> </w:t>
      </w:r>
      <w:r>
        <w:rPr/>
        <w:t>credit.</w:t>
      </w:r>
      <w:r>
        <w:rPr>
          <w:spacing w:val="-1"/>
        </w:rPr>
        <w:t> </w:t>
      </w:r>
      <w:r>
        <w:rPr/>
        <w:t>GEM</w:t>
      </w:r>
      <w:r>
        <w:rPr>
          <w:spacing w:val="-1"/>
        </w:rPr>
        <w:t> </w:t>
      </w:r>
      <w:r>
        <w:rPr/>
        <w:t>Area</w:t>
      </w:r>
      <w:r>
        <w:rPr>
          <w:spacing w:val="-1"/>
        </w:rPr>
        <w:t> </w:t>
      </w:r>
      <w:r>
        <w:rPr/>
        <w:t>4</w:t>
      </w:r>
    </w:p>
    <w:p>
      <w:pPr>
        <w:tabs>
          <w:tab w:pos="10412" w:val="left" w:leader="none"/>
        </w:tabs>
        <w:spacing w:before="195"/>
        <w:ind w:left="820" w:right="0" w:firstLine="0"/>
        <w:jc w:val="left"/>
        <w:rPr>
          <w:sz w:val="20"/>
        </w:rPr>
      </w:pPr>
      <w:r>
        <w:rPr>
          <w:b/>
          <w:sz w:val="20"/>
        </w:rPr>
        <w:t>38291</w:t>
      </w:r>
      <w:r>
        <w:rPr>
          <w:b/>
          <w:spacing w:val="-8"/>
          <w:sz w:val="20"/>
        </w:rPr>
        <w:t> </w:t>
      </w:r>
      <w:r>
        <w:rPr>
          <w:b/>
          <w:sz w:val="20"/>
        </w:rPr>
        <w:t>AP</w:t>
      </w:r>
      <w:r>
        <w:rPr>
          <w:b/>
          <w:spacing w:val="-6"/>
          <w:sz w:val="20"/>
        </w:rPr>
        <w:t> </w:t>
      </w:r>
      <w:r>
        <w:rPr>
          <w:b/>
          <w:sz w:val="20"/>
        </w:rPr>
        <w:t>Chemistry</w:t>
      </w:r>
      <w:r>
        <w:rPr>
          <w:b/>
          <w:spacing w:val="-6"/>
          <w:sz w:val="20"/>
        </w:rPr>
        <w:t> </w:t>
      </w:r>
      <w:r>
        <w:rPr>
          <w:b/>
          <w:sz w:val="20"/>
        </w:rPr>
        <w:t>A</w:t>
      </w:r>
      <w:r>
        <w:rPr>
          <w:b/>
          <w:spacing w:val="-6"/>
          <w:sz w:val="20"/>
        </w:rPr>
        <w:t> </w:t>
      </w:r>
      <w:r>
        <w:rPr>
          <w:sz w:val="20"/>
        </w:rPr>
        <w:t>-</w:t>
      </w:r>
      <w:r>
        <w:rPr>
          <w:spacing w:val="-6"/>
          <w:sz w:val="20"/>
        </w:rPr>
        <w:t> </w:t>
      </w:r>
      <w:r>
        <w:rPr>
          <w:sz w:val="20"/>
        </w:rPr>
        <w:t>3</w:t>
      </w:r>
      <w:r>
        <w:rPr>
          <w:spacing w:val="-6"/>
          <w:sz w:val="20"/>
        </w:rPr>
        <w:t> </w:t>
      </w:r>
      <w:r>
        <w:rPr>
          <w:sz w:val="20"/>
        </w:rPr>
        <w:t>Trimesters</w:t>
      </w:r>
      <w:r>
        <w:rPr>
          <w:spacing w:val="-6"/>
          <w:sz w:val="20"/>
        </w:rPr>
        <w:t> </w:t>
      </w:r>
      <w:r>
        <w:rPr>
          <w:sz w:val="20"/>
        </w:rPr>
        <w:t>-</w:t>
      </w:r>
      <w:r>
        <w:rPr>
          <w:spacing w:val="-6"/>
          <w:sz w:val="20"/>
        </w:rPr>
        <w:t> </w:t>
      </w:r>
      <w:r>
        <w:rPr>
          <w:sz w:val="20"/>
        </w:rPr>
        <w:t>College</w:t>
      </w:r>
      <w:r>
        <w:rPr>
          <w:spacing w:val="-6"/>
          <w:sz w:val="20"/>
        </w:rPr>
        <w:t> </w:t>
      </w:r>
      <w:r>
        <w:rPr>
          <w:sz w:val="20"/>
        </w:rPr>
        <w:t>Prep</w:t>
      </w:r>
      <w:r>
        <w:rPr>
          <w:spacing w:val="-6"/>
          <w:sz w:val="20"/>
        </w:rPr>
        <w:t> </w:t>
      </w:r>
      <w:r>
        <w:rPr>
          <w:sz w:val="20"/>
        </w:rPr>
        <w:t>-</w:t>
      </w:r>
      <w:r>
        <w:rPr>
          <w:spacing w:val="-5"/>
          <w:sz w:val="20"/>
        </w:rPr>
        <w:t> </w:t>
      </w:r>
      <w:r>
        <w:rPr>
          <w:spacing w:val="-2"/>
          <w:sz w:val="20"/>
        </w:rPr>
        <w:t>CHS/HHS/PHS</w:t>
      </w:r>
      <w:r>
        <w:rPr>
          <w:rFonts w:ascii="Times New Roman"/>
          <w:sz w:val="20"/>
        </w:rPr>
        <w:tab/>
      </w:r>
      <w:r>
        <w:rPr>
          <w:sz w:val="20"/>
        </w:rPr>
        <w:t>11</w:t>
      </w:r>
      <w:r>
        <w:rPr>
          <w:spacing w:val="-4"/>
          <w:sz w:val="20"/>
        </w:rPr>
        <w:t> </w:t>
      </w:r>
      <w:r>
        <w:rPr>
          <w:spacing w:val="-5"/>
          <w:sz w:val="20"/>
        </w:rPr>
        <w:t>12</w:t>
      </w:r>
    </w:p>
    <w:p>
      <w:pPr>
        <w:pStyle w:val="Heading5"/>
        <w:ind w:right="8668"/>
      </w:pPr>
      <w:r>
        <w:rPr/>
        <w:t>38292</w:t>
      </w:r>
      <w:r>
        <w:rPr>
          <w:spacing w:val="-12"/>
        </w:rPr>
        <w:t> </w:t>
      </w:r>
      <w:r>
        <w:rPr/>
        <w:t>AP</w:t>
      </w:r>
      <w:r>
        <w:rPr>
          <w:spacing w:val="-11"/>
        </w:rPr>
        <w:t> </w:t>
      </w:r>
      <w:r>
        <w:rPr/>
        <w:t>Chemistry</w:t>
      </w:r>
      <w:r>
        <w:rPr>
          <w:spacing w:val="-11"/>
        </w:rPr>
        <w:t> </w:t>
      </w:r>
      <w:r>
        <w:rPr/>
        <w:t>B 38293</w:t>
      </w:r>
      <w:r>
        <w:rPr>
          <w:spacing w:val="-6"/>
        </w:rPr>
        <w:t> </w:t>
      </w:r>
      <w:r>
        <w:rPr/>
        <w:t>AP</w:t>
      </w:r>
      <w:r>
        <w:rPr>
          <w:spacing w:val="-6"/>
        </w:rPr>
        <w:t> </w:t>
      </w:r>
      <w:r>
        <w:rPr/>
        <w:t>Chemistry</w:t>
      </w:r>
      <w:r>
        <w:rPr>
          <w:spacing w:val="-5"/>
        </w:rPr>
        <w:t> </w:t>
      </w:r>
      <w:r>
        <w:rPr>
          <w:spacing w:val="-10"/>
        </w:rPr>
        <w:t>C</w:t>
      </w:r>
    </w:p>
    <w:p>
      <w:pPr>
        <w:pStyle w:val="BodyText"/>
      </w:pPr>
      <w:r>
        <w:rPr/>
        <w:t>Prerequisite:</w:t>
      </w:r>
      <w:r>
        <w:rPr>
          <w:spacing w:val="-9"/>
        </w:rPr>
        <w:t> </w:t>
      </w:r>
      <w:r>
        <w:rPr/>
        <w:t>Integrated</w:t>
      </w:r>
      <w:r>
        <w:rPr>
          <w:spacing w:val="-7"/>
        </w:rPr>
        <w:t> </w:t>
      </w:r>
      <w:r>
        <w:rPr/>
        <w:t>Math</w:t>
      </w:r>
      <w:r>
        <w:rPr>
          <w:spacing w:val="-7"/>
        </w:rPr>
        <w:t> </w:t>
      </w:r>
      <w:r>
        <w:rPr/>
        <w:t>III,</w:t>
      </w:r>
      <w:r>
        <w:rPr>
          <w:spacing w:val="-7"/>
        </w:rPr>
        <w:t> </w:t>
      </w:r>
      <w:r>
        <w:rPr/>
        <w:t>a</w:t>
      </w:r>
      <w:r>
        <w:rPr>
          <w:spacing w:val="-7"/>
        </w:rPr>
        <w:t> </w:t>
      </w:r>
      <w:r>
        <w:rPr/>
        <w:t>“C”</w:t>
      </w:r>
      <w:r>
        <w:rPr>
          <w:spacing w:val="-7"/>
        </w:rPr>
        <w:t> </w:t>
      </w:r>
      <w:r>
        <w:rPr/>
        <w:t>or</w:t>
      </w:r>
      <w:r>
        <w:rPr>
          <w:spacing w:val="-7"/>
        </w:rPr>
        <w:t> </w:t>
      </w:r>
      <w:r>
        <w:rPr/>
        <w:t>better</w:t>
      </w:r>
      <w:r>
        <w:rPr>
          <w:spacing w:val="-7"/>
        </w:rPr>
        <w:t> </w:t>
      </w:r>
      <w:r>
        <w:rPr/>
        <w:t>in</w:t>
      </w:r>
      <w:r>
        <w:rPr>
          <w:spacing w:val="-7"/>
        </w:rPr>
        <w:t> </w:t>
      </w:r>
      <w:r>
        <w:rPr/>
        <w:t>previous</w:t>
      </w:r>
      <w:r>
        <w:rPr>
          <w:spacing w:val="-7"/>
        </w:rPr>
        <w:t> </w:t>
      </w:r>
      <w:r>
        <w:rPr/>
        <w:t>science</w:t>
      </w:r>
      <w:r>
        <w:rPr>
          <w:spacing w:val="-6"/>
        </w:rPr>
        <w:t> </w:t>
      </w:r>
      <w:r>
        <w:rPr>
          <w:spacing w:val="-2"/>
        </w:rPr>
        <w:t>courses</w:t>
      </w:r>
    </w:p>
    <w:p>
      <w:pPr>
        <w:pStyle w:val="BodyText"/>
        <w:ind w:right="903"/>
      </w:pPr>
      <w:r>
        <w:rPr/>
        <w:t>AP Chemistry is taught as a college level class. It is designed to meet the goals of a first year general chemistry course as outlined by the College Board. The course may be taken by first or second year chemistry students. First-year students can do</w:t>
      </w:r>
      <w:r>
        <w:rPr>
          <w:spacing w:val="-3"/>
        </w:rPr>
        <w:t> </w:t>
      </w:r>
      <w:r>
        <w:rPr/>
        <w:t>as</w:t>
      </w:r>
      <w:r>
        <w:rPr>
          <w:spacing w:val="-3"/>
        </w:rPr>
        <w:t> </w:t>
      </w:r>
      <w:r>
        <w:rPr/>
        <w:t>well</w:t>
      </w:r>
      <w:r>
        <w:rPr>
          <w:spacing w:val="-3"/>
        </w:rPr>
        <w:t> </w:t>
      </w:r>
      <w:r>
        <w:rPr/>
        <w:t>as</w:t>
      </w:r>
      <w:r>
        <w:rPr>
          <w:spacing w:val="-3"/>
        </w:rPr>
        <w:t> </w:t>
      </w:r>
      <w:r>
        <w:rPr/>
        <w:t>second-year</w:t>
      </w:r>
      <w:r>
        <w:rPr>
          <w:spacing w:val="-3"/>
        </w:rPr>
        <w:t> </w:t>
      </w:r>
      <w:r>
        <w:rPr/>
        <w:t>students</w:t>
      </w:r>
      <w:r>
        <w:rPr>
          <w:spacing w:val="-3"/>
        </w:rPr>
        <w:t> </w:t>
      </w:r>
      <w:r>
        <w:rPr/>
        <w:t>if</w:t>
      </w:r>
      <w:r>
        <w:rPr>
          <w:spacing w:val="-3"/>
        </w:rPr>
        <w:t> </w:t>
      </w:r>
      <w:r>
        <w:rPr/>
        <w:t>they</w:t>
      </w:r>
      <w:r>
        <w:rPr>
          <w:spacing w:val="-3"/>
        </w:rPr>
        <w:t> </w:t>
      </w:r>
      <w:r>
        <w:rPr/>
        <w:t>study</w:t>
      </w:r>
      <w:r>
        <w:rPr>
          <w:spacing w:val="-3"/>
        </w:rPr>
        <w:t> </w:t>
      </w:r>
      <w:r>
        <w:rPr/>
        <w:t>regularly.</w:t>
      </w:r>
      <w:r>
        <w:rPr>
          <w:spacing w:val="-3"/>
        </w:rPr>
        <w:t> </w:t>
      </w:r>
      <w:r>
        <w:rPr/>
        <w:t>The</w:t>
      </w:r>
      <w:r>
        <w:rPr>
          <w:spacing w:val="-3"/>
        </w:rPr>
        <w:t> </w:t>
      </w:r>
      <w:r>
        <w:rPr/>
        <w:t>primary</w:t>
      </w:r>
      <w:r>
        <w:rPr>
          <w:spacing w:val="-3"/>
        </w:rPr>
        <w:t> </w:t>
      </w:r>
      <w:r>
        <w:rPr/>
        <w:t>goal</w:t>
      </w:r>
      <w:r>
        <w:rPr>
          <w:spacing w:val="-3"/>
        </w:rPr>
        <w:t> </w:t>
      </w:r>
      <w:r>
        <w:rPr/>
        <w:t>of</w:t>
      </w:r>
      <w:r>
        <w:rPr>
          <w:spacing w:val="-3"/>
        </w:rPr>
        <w:t> </w:t>
      </w:r>
      <w:r>
        <w:rPr/>
        <w:t>the</w:t>
      </w:r>
      <w:r>
        <w:rPr>
          <w:spacing w:val="-3"/>
        </w:rPr>
        <w:t> </w:t>
      </w:r>
      <w:r>
        <w:rPr/>
        <w:t>course</w:t>
      </w:r>
      <w:r>
        <w:rPr>
          <w:spacing w:val="-3"/>
        </w:rPr>
        <w:t> </w:t>
      </w:r>
      <w:r>
        <w:rPr/>
        <w:t>is</w:t>
      </w:r>
      <w:r>
        <w:rPr>
          <w:spacing w:val="-3"/>
        </w:rPr>
        <w:t> </w:t>
      </w:r>
      <w:r>
        <w:rPr/>
        <w:t>for</w:t>
      </w:r>
      <w:r>
        <w:rPr>
          <w:spacing w:val="-3"/>
        </w:rPr>
        <w:t> </w:t>
      </w:r>
      <w:r>
        <w:rPr/>
        <w:t>students</w:t>
      </w:r>
      <w:r>
        <w:rPr>
          <w:spacing w:val="-3"/>
        </w:rPr>
        <w:t> </w:t>
      </w:r>
      <w:r>
        <w:rPr/>
        <w:t>to</w:t>
      </w:r>
      <w:r>
        <w:rPr>
          <w:spacing w:val="-3"/>
        </w:rPr>
        <w:t> </w:t>
      </w:r>
      <w:r>
        <w:rPr/>
        <w:t>attain</w:t>
      </w:r>
      <w:r>
        <w:rPr>
          <w:spacing w:val="-3"/>
        </w:rPr>
        <w:t> </w:t>
      </w:r>
      <w:r>
        <w:rPr/>
        <w:t>a</w:t>
      </w:r>
      <w:r>
        <w:rPr>
          <w:spacing w:val="-3"/>
        </w:rPr>
        <w:t> </w:t>
      </w:r>
      <w:r>
        <w:rPr/>
        <w:t>depth</w:t>
      </w:r>
      <w:r>
        <w:rPr>
          <w:spacing w:val="-3"/>
        </w:rPr>
        <w:t> </w:t>
      </w:r>
      <w:r>
        <w:rPr/>
        <w:t>of understanding of fundamental concepts and to be competent in dealing with general chemistry problems. The College</w:t>
      </w:r>
      <w:r>
        <w:rPr/>
        <w:t> Board recommends one year of high school chemistry prior to enrolling in this class. Each student’s goal is to pass the AP Chemistry</w:t>
      </w:r>
      <w:r>
        <w:rPr>
          <w:spacing w:val="-6"/>
        </w:rPr>
        <w:t> </w:t>
      </w:r>
      <w:r>
        <w:rPr/>
        <w:t>examination</w:t>
      </w:r>
      <w:r>
        <w:rPr>
          <w:spacing w:val="-6"/>
        </w:rPr>
        <w:t> </w:t>
      </w:r>
      <w:r>
        <w:rPr/>
        <w:t>in</w:t>
      </w:r>
      <w:r>
        <w:rPr>
          <w:spacing w:val="-6"/>
        </w:rPr>
        <w:t> </w:t>
      </w:r>
      <w:r>
        <w:rPr/>
        <w:t>May.</w:t>
      </w:r>
      <w:r>
        <w:rPr>
          <w:spacing w:val="-6"/>
        </w:rPr>
        <w:t> </w:t>
      </w:r>
      <w:r>
        <w:rPr/>
        <w:t>Students</w:t>
      </w:r>
      <w:r>
        <w:rPr>
          <w:spacing w:val="-6"/>
        </w:rPr>
        <w:t> </w:t>
      </w:r>
      <w:r>
        <w:rPr/>
        <w:t>with</w:t>
      </w:r>
      <w:r>
        <w:rPr>
          <w:spacing w:val="-6"/>
        </w:rPr>
        <w:t> </w:t>
      </w:r>
      <w:r>
        <w:rPr/>
        <w:t>health</w:t>
      </w:r>
      <w:r>
        <w:rPr>
          <w:spacing w:val="-6"/>
        </w:rPr>
        <w:t> </w:t>
      </w:r>
      <w:r>
        <w:rPr/>
        <w:t>concerns</w:t>
      </w:r>
      <w:r>
        <w:rPr>
          <w:spacing w:val="-6"/>
        </w:rPr>
        <w:t> </w:t>
      </w:r>
      <w:r>
        <w:rPr/>
        <w:t>are</w:t>
      </w:r>
      <w:r>
        <w:rPr>
          <w:spacing w:val="-6"/>
        </w:rPr>
        <w:t> </w:t>
      </w:r>
      <w:r>
        <w:rPr/>
        <w:t>encouraged</w:t>
      </w:r>
      <w:r>
        <w:rPr>
          <w:spacing w:val="-6"/>
        </w:rPr>
        <w:t> </w:t>
      </w:r>
      <w:r>
        <w:rPr/>
        <w:t>to</w:t>
      </w:r>
      <w:r>
        <w:rPr>
          <w:spacing w:val="-6"/>
        </w:rPr>
        <w:t> </w:t>
      </w:r>
      <w:r>
        <w:rPr/>
        <w:t>consult</w:t>
      </w:r>
      <w:r>
        <w:rPr>
          <w:spacing w:val="-6"/>
        </w:rPr>
        <w:t> </w:t>
      </w:r>
      <w:r>
        <w:rPr/>
        <w:t>their</w:t>
      </w:r>
      <w:r>
        <w:rPr>
          <w:spacing w:val="-6"/>
        </w:rPr>
        <w:t> </w:t>
      </w:r>
      <w:r>
        <w:rPr/>
        <w:t>physician</w:t>
      </w:r>
      <w:r>
        <w:rPr>
          <w:spacing w:val="-6"/>
        </w:rPr>
        <w:t> </w:t>
      </w:r>
      <w:r>
        <w:rPr/>
        <w:t>prior</w:t>
      </w:r>
      <w:r>
        <w:rPr>
          <w:spacing w:val="-6"/>
        </w:rPr>
        <w:t> </w:t>
      </w:r>
      <w:r>
        <w:rPr/>
        <w:t>to</w:t>
      </w:r>
      <w:r>
        <w:rPr>
          <w:spacing w:val="-6"/>
        </w:rPr>
        <w:t> </w:t>
      </w:r>
      <w:r>
        <w:rPr/>
        <w:t>enrolling</w:t>
      </w:r>
      <w:r>
        <w:rPr>
          <w:spacing w:val="-6"/>
        </w:rPr>
        <w:t> </w:t>
      </w:r>
      <w:r>
        <w:rPr/>
        <w:t>in a Chemistry course. GEM Area 4</w:t>
      </w:r>
    </w:p>
    <w:p>
      <w:pPr>
        <w:pStyle w:val="BodyText"/>
        <w:ind w:left="0"/>
      </w:pPr>
    </w:p>
    <w:p>
      <w:pPr>
        <w:tabs>
          <w:tab w:pos="10449" w:val="left" w:leader="none"/>
        </w:tabs>
        <w:spacing w:before="0"/>
        <w:ind w:left="820" w:right="0" w:firstLine="0"/>
        <w:jc w:val="left"/>
        <w:rPr>
          <w:sz w:val="20"/>
        </w:rPr>
      </w:pPr>
      <w:r>
        <w:rPr>
          <w:b/>
          <w:sz w:val="20"/>
        </w:rPr>
        <w:t>38541</w:t>
      </w:r>
      <w:r>
        <w:rPr>
          <w:b/>
          <w:spacing w:val="-8"/>
          <w:sz w:val="20"/>
        </w:rPr>
        <w:t> </w:t>
      </w:r>
      <w:r>
        <w:rPr>
          <w:b/>
          <w:sz w:val="20"/>
        </w:rPr>
        <w:t>Anatomy</w:t>
      </w:r>
      <w:r>
        <w:rPr>
          <w:b/>
          <w:spacing w:val="-6"/>
          <w:sz w:val="20"/>
        </w:rPr>
        <w:t> </w:t>
      </w:r>
      <w:r>
        <w:rPr>
          <w:b/>
          <w:sz w:val="20"/>
        </w:rPr>
        <w:t>and</w:t>
      </w:r>
      <w:r>
        <w:rPr>
          <w:b/>
          <w:spacing w:val="-6"/>
          <w:sz w:val="20"/>
        </w:rPr>
        <w:t> </w:t>
      </w:r>
      <w:r>
        <w:rPr>
          <w:b/>
          <w:sz w:val="20"/>
        </w:rPr>
        <w:t>Physiology</w:t>
      </w:r>
      <w:r>
        <w:rPr>
          <w:b/>
          <w:spacing w:val="-5"/>
          <w:sz w:val="20"/>
        </w:rPr>
        <w:t> </w:t>
      </w:r>
      <w:r>
        <w:rPr>
          <w:b/>
          <w:sz w:val="20"/>
        </w:rPr>
        <w:t>Honors</w:t>
      </w:r>
      <w:r>
        <w:rPr>
          <w:b/>
          <w:spacing w:val="-6"/>
          <w:sz w:val="20"/>
        </w:rPr>
        <w:t> </w:t>
      </w:r>
      <w:r>
        <w:rPr>
          <w:b/>
          <w:sz w:val="20"/>
        </w:rPr>
        <w:t>A</w:t>
      </w:r>
      <w:r>
        <w:rPr>
          <w:b/>
          <w:spacing w:val="-6"/>
          <w:sz w:val="20"/>
        </w:rPr>
        <w:t> </w:t>
      </w:r>
      <w:r>
        <w:rPr>
          <w:sz w:val="20"/>
        </w:rPr>
        <w:t>-</w:t>
      </w:r>
      <w:r>
        <w:rPr>
          <w:spacing w:val="-5"/>
          <w:sz w:val="20"/>
        </w:rPr>
        <w:t> </w:t>
      </w:r>
      <w:r>
        <w:rPr>
          <w:sz w:val="20"/>
        </w:rPr>
        <w:t>1</w:t>
      </w:r>
      <w:r>
        <w:rPr>
          <w:spacing w:val="-6"/>
          <w:sz w:val="20"/>
        </w:rPr>
        <w:t> </w:t>
      </w:r>
      <w:r>
        <w:rPr>
          <w:sz w:val="20"/>
        </w:rPr>
        <w:t>or</w:t>
      </w:r>
      <w:r>
        <w:rPr>
          <w:spacing w:val="-6"/>
          <w:sz w:val="20"/>
        </w:rPr>
        <w:t> </w:t>
      </w:r>
      <w:r>
        <w:rPr>
          <w:sz w:val="20"/>
        </w:rPr>
        <w:t>2</w:t>
      </w:r>
      <w:r>
        <w:rPr>
          <w:spacing w:val="-6"/>
          <w:sz w:val="20"/>
        </w:rPr>
        <w:t> </w:t>
      </w:r>
      <w:r>
        <w:rPr>
          <w:sz w:val="20"/>
        </w:rPr>
        <w:t>Trimesters</w:t>
      </w:r>
      <w:r>
        <w:rPr>
          <w:spacing w:val="-5"/>
          <w:sz w:val="20"/>
        </w:rPr>
        <w:t> </w:t>
      </w:r>
      <w:r>
        <w:rPr>
          <w:sz w:val="20"/>
        </w:rPr>
        <w:t>-</w:t>
      </w:r>
      <w:r>
        <w:rPr>
          <w:spacing w:val="-6"/>
          <w:sz w:val="20"/>
        </w:rPr>
        <w:t> </w:t>
      </w:r>
      <w:r>
        <w:rPr>
          <w:sz w:val="20"/>
        </w:rPr>
        <w:t>CHS/HHS/PHS</w:t>
      </w:r>
      <w:r>
        <w:rPr>
          <w:spacing w:val="-6"/>
          <w:sz w:val="20"/>
        </w:rPr>
        <w:t> </w:t>
      </w:r>
      <w:r>
        <w:rPr>
          <w:sz w:val="20"/>
        </w:rPr>
        <w:t>(DC</w:t>
      </w:r>
      <w:r>
        <w:rPr>
          <w:spacing w:val="-5"/>
          <w:sz w:val="20"/>
        </w:rPr>
        <w:t> </w:t>
      </w:r>
      <w:r>
        <w:rPr>
          <w:sz w:val="20"/>
        </w:rPr>
        <w:t>available</w:t>
      </w:r>
      <w:r>
        <w:rPr>
          <w:spacing w:val="-6"/>
          <w:sz w:val="20"/>
        </w:rPr>
        <w:t> </w:t>
      </w:r>
      <w:r>
        <w:rPr>
          <w:sz w:val="20"/>
        </w:rPr>
        <w:t>if</w:t>
      </w:r>
      <w:r>
        <w:rPr>
          <w:spacing w:val="-6"/>
          <w:sz w:val="20"/>
        </w:rPr>
        <w:t> </w:t>
      </w:r>
      <w:r>
        <w:rPr>
          <w:sz w:val="20"/>
        </w:rPr>
        <w:t>both</w:t>
      </w:r>
      <w:r>
        <w:rPr>
          <w:spacing w:val="-6"/>
          <w:sz w:val="20"/>
        </w:rPr>
        <w:t> </w:t>
      </w:r>
      <w:r>
        <w:rPr>
          <w:sz w:val="20"/>
        </w:rPr>
        <w:t>A</w:t>
      </w:r>
      <w:r>
        <w:rPr>
          <w:spacing w:val="-5"/>
          <w:sz w:val="20"/>
        </w:rPr>
        <w:t> </w:t>
      </w:r>
      <w:r>
        <w:rPr>
          <w:sz w:val="20"/>
        </w:rPr>
        <w:t>&amp;</w:t>
      </w:r>
      <w:r>
        <w:rPr>
          <w:spacing w:val="-6"/>
          <w:sz w:val="20"/>
        </w:rPr>
        <w:t> </w:t>
      </w:r>
      <w:r>
        <w:rPr>
          <w:sz w:val="20"/>
        </w:rPr>
        <w:t>B</w:t>
      </w:r>
      <w:r>
        <w:rPr>
          <w:spacing w:val="-6"/>
          <w:sz w:val="20"/>
        </w:rPr>
        <w:t> </w:t>
      </w:r>
      <w:r>
        <w:rPr>
          <w:sz w:val="20"/>
        </w:rPr>
        <w:t>are</w:t>
      </w:r>
      <w:r>
        <w:rPr>
          <w:spacing w:val="-5"/>
          <w:sz w:val="20"/>
        </w:rPr>
        <w:t> </w:t>
      </w:r>
      <w:r>
        <w:rPr>
          <w:spacing w:val="-2"/>
          <w:sz w:val="20"/>
        </w:rPr>
        <w:t>taken)</w:t>
      </w:r>
      <w:r>
        <w:rPr>
          <w:rFonts w:ascii="Times New Roman"/>
          <w:sz w:val="20"/>
        </w:rPr>
        <w:tab/>
      </w:r>
      <w:r>
        <w:rPr>
          <w:sz w:val="20"/>
        </w:rPr>
        <w:t>11</w:t>
      </w:r>
      <w:r>
        <w:rPr>
          <w:spacing w:val="-4"/>
          <w:sz w:val="20"/>
        </w:rPr>
        <w:t> </w:t>
      </w:r>
      <w:r>
        <w:rPr>
          <w:spacing w:val="-5"/>
          <w:sz w:val="20"/>
        </w:rPr>
        <w:t>12</w:t>
      </w:r>
    </w:p>
    <w:p>
      <w:pPr>
        <w:pStyle w:val="Heading5"/>
      </w:pPr>
      <w:r>
        <w:rPr/>
        <w:t>38542</w:t>
      </w:r>
      <w:r>
        <w:rPr>
          <w:spacing w:val="-9"/>
        </w:rPr>
        <w:t> </w:t>
      </w:r>
      <w:r>
        <w:rPr/>
        <w:t>Anatomy</w:t>
      </w:r>
      <w:r>
        <w:rPr>
          <w:spacing w:val="-8"/>
        </w:rPr>
        <w:t> </w:t>
      </w:r>
      <w:r>
        <w:rPr/>
        <w:t>and</w:t>
      </w:r>
      <w:r>
        <w:rPr>
          <w:spacing w:val="-9"/>
        </w:rPr>
        <w:t> </w:t>
      </w:r>
      <w:r>
        <w:rPr/>
        <w:t>Physiology</w:t>
      </w:r>
      <w:r>
        <w:rPr>
          <w:spacing w:val="-8"/>
        </w:rPr>
        <w:t> </w:t>
      </w:r>
      <w:r>
        <w:rPr/>
        <w:t>Honors</w:t>
      </w:r>
      <w:r>
        <w:rPr>
          <w:spacing w:val="-8"/>
        </w:rPr>
        <w:t> </w:t>
      </w:r>
      <w:r>
        <w:rPr>
          <w:spacing w:val="-10"/>
        </w:rPr>
        <w:t>B</w:t>
      </w:r>
    </w:p>
    <w:p>
      <w:pPr>
        <w:pStyle w:val="BodyText"/>
        <w:spacing w:before="1"/>
      </w:pPr>
      <w:r>
        <w:rPr/>
        <w:t>Prerequisite:</w:t>
      </w:r>
      <w:r>
        <w:rPr>
          <w:spacing w:val="-6"/>
        </w:rPr>
        <w:t> </w:t>
      </w:r>
      <w:r>
        <w:rPr/>
        <w:t>Biology</w:t>
      </w:r>
      <w:r>
        <w:rPr>
          <w:spacing w:val="-5"/>
        </w:rPr>
        <w:t> </w:t>
      </w:r>
      <w:r>
        <w:rPr/>
        <w:t>or</w:t>
      </w:r>
      <w:r>
        <w:rPr>
          <w:spacing w:val="-5"/>
        </w:rPr>
        <w:t> </w:t>
      </w:r>
      <w:r>
        <w:rPr/>
        <w:t>“C”</w:t>
      </w:r>
      <w:r>
        <w:rPr>
          <w:spacing w:val="-5"/>
        </w:rPr>
        <w:t> </w:t>
      </w:r>
      <w:r>
        <w:rPr/>
        <w:t>in</w:t>
      </w:r>
      <w:r>
        <w:rPr>
          <w:spacing w:val="-5"/>
        </w:rPr>
        <w:t> </w:t>
      </w:r>
      <w:r>
        <w:rPr/>
        <w:t>prior</w:t>
      </w:r>
      <w:r>
        <w:rPr>
          <w:spacing w:val="-5"/>
        </w:rPr>
        <w:t> </w:t>
      </w:r>
      <w:r>
        <w:rPr/>
        <w:t>science</w:t>
      </w:r>
      <w:r>
        <w:rPr>
          <w:spacing w:val="-5"/>
        </w:rPr>
        <w:t> </w:t>
      </w:r>
      <w:r>
        <w:rPr>
          <w:spacing w:val="-2"/>
        </w:rPr>
        <w:t>class</w:t>
      </w:r>
    </w:p>
    <w:p>
      <w:pPr>
        <w:pStyle w:val="BodyText"/>
        <w:ind w:right="948"/>
      </w:pPr>
      <w:r>
        <w:rPr/>
        <w:t>This</w:t>
      </w:r>
      <w:r>
        <w:rPr>
          <w:spacing w:val="-6"/>
        </w:rPr>
        <w:t> </w:t>
      </w:r>
      <w:r>
        <w:rPr/>
        <w:t>course</w:t>
      </w:r>
      <w:r>
        <w:rPr>
          <w:spacing w:val="-6"/>
        </w:rPr>
        <w:t> </w:t>
      </w:r>
      <w:r>
        <w:rPr/>
        <w:t>may</w:t>
      </w:r>
      <w:r>
        <w:rPr>
          <w:spacing w:val="-6"/>
        </w:rPr>
        <w:t> </w:t>
      </w:r>
      <w:r>
        <w:rPr/>
        <w:t>be</w:t>
      </w:r>
      <w:r>
        <w:rPr>
          <w:spacing w:val="-6"/>
        </w:rPr>
        <w:t> </w:t>
      </w:r>
      <w:r>
        <w:rPr/>
        <w:t>taken</w:t>
      </w:r>
      <w:r>
        <w:rPr>
          <w:spacing w:val="-6"/>
        </w:rPr>
        <w:t> </w:t>
      </w:r>
      <w:r>
        <w:rPr/>
        <w:t>one</w:t>
      </w:r>
      <w:r>
        <w:rPr>
          <w:spacing w:val="-6"/>
        </w:rPr>
        <w:t> </w:t>
      </w:r>
      <w:r>
        <w:rPr/>
        <w:t>or</w:t>
      </w:r>
      <w:r>
        <w:rPr>
          <w:spacing w:val="-6"/>
        </w:rPr>
        <w:t> </w:t>
      </w:r>
      <w:r>
        <w:rPr/>
        <w:t>two</w:t>
      </w:r>
      <w:r>
        <w:rPr>
          <w:spacing w:val="-6"/>
        </w:rPr>
        <w:t> </w:t>
      </w:r>
      <w:r>
        <w:rPr/>
        <w:t>trimesters.</w:t>
      </w:r>
      <w:r>
        <w:rPr>
          <w:spacing w:val="-6"/>
        </w:rPr>
        <w:t> </w:t>
      </w:r>
      <w:r>
        <w:rPr/>
        <w:t>The</w:t>
      </w:r>
      <w:r>
        <w:rPr>
          <w:spacing w:val="-6"/>
        </w:rPr>
        <w:t> </w:t>
      </w:r>
      <w:r>
        <w:rPr/>
        <w:t>course</w:t>
      </w:r>
      <w:r>
        <w:rPr>
          <w:spacing w:val="-6"/>
        </w:rPr>
        <w:t> </w:t>
      </w:r>
      <w:r>
        <w:rPr/>
        <w:t>will</w:t>
      </w:r>
      <w:r>
        <w:rPr>
          <w:spacing w:val="-6"/>
        </w:rPr>
        <w:t> </w:t>
      </w:r>
      <w:r>
        <w:rPr/>
        <w:t>be</w:t>
      </w:r>
      <w:r>
        <w:rPr>
          <w:spacing w:val="-6"/>
        </w:rPr>
        <w:t> </w:t>
      </w:r>
      <w:r>
        <w:rPr/>
        <w:t>divided</w:t>
      </w:r>
      <w:r>
        <w:rPr>
          <w:spacing w:val="-6"/>
        </w:rPr>
        <w:t> </w:t>
      </w:r>
      <w:r>
        <w:rPr/>
        <w:t>between</w:t>
      </w:r>
      <w:r>
        <w:rPr>
          <w:spacing w:val="-6"/>
        </w:rPr>
        <w:t> </w:t>
      </w:r>
      <w:r>
        <w:rPr/>
        <w:t>laboratory</w:t>
      </w:r>
      <w:r>
        <w:rPr>
          <w:spacing w:val="-6"/>
        </w:rPr>
        <w:t> </w:t>
      </w:r>
      <w:r>
        <w:rPr/>
        <w:t>and</w:t>
      </w:r>
      <w:r>
        <w:rPr>
          <w:spacing w:val="-6"/>
        </w:rPr>
        <w:t> </w:t>
      </w:r>
      <w:r>
        <w:rPr/>
        <w:t>conventional</w:t>
      </w:r>
      <w:r>
        <w:rPr>
          <w:spacing w:val="-6"/>
        </w:rPr>
        <w:t> </w:t>
      </w:r>
      <w:r>
        <w:rPr/>
        <w:t>classroom teaching methods. The laboratory work will revolve around dissecting organs and learning various system anatomy and related</w:t>
      </w:r>
      <w:r>
        <w:rPr>
          <w:spacing w:val="-1"/>
        </w:rPr>
        <w:t> </w:t>
      </w:r>
      <w:r>
        <w:rPr/>
        <w:t>physiology.</w:t>
      </w:r>
      <w:r>
        <w:rPr>
          <w:spacing w:val="-1"/>
        </w:rPr>
        <w:t> </w:t>
      </w:r>
      <w:r>
        <w:rPr/>
        <w:t>Anatomy</w:t>
      </w:r>
      <w:r>
        <w:rPr>
          <w:spacing w:val="-1"/>
        </w:rPr>
        <w:t> </w:t>
      </w:r>
      <w:r>
        <w:rPr/>
        <w:t>and</w:t>
      </w:r>
      <w:r>
        <w:rPr>
          <w:spacing w:val="-1"/>
        </w:rPr>
        <w:t> </w:t>
      </w:r>
      <w:r>
        <w:rPr/>
        <w:t>Physiology</w:t>
      </w:r>
      <w:r>
        <w:rPr>
          <w:spacing w:val="-1"/>
        </w:rPr>
        <w:t> </w:t>
      </w:r>
      <w:r>
        <w:rPr/>
        <w:t>A</w:t>
      </w:r>
      <w:r>
        <w:rPr>
          <w:spacing w:val="-1"/>
        </w:rPr>
        <w:t> </w:t>
      </w:r>
      <w:r>
        <w:rPr/>
        <w:t>will</w:t>
      </w:r>
      <w:r>
        <w:rPr>
          <w:spacing w:val="-1"/>
        </w:rPr>
        <w:t> </w:t>
      </w:r>
      <w:r>
        <w:rPr/>
        <w:t>cover</w:t>
      </w:r>
      <w:r>
        <w:rPr>
          <w:spacing w:val="-1"/>
        </w:rPr>
        <w:t> </w:t>
      </w:r>
      <w:r>
        <w:rPr/>
        <w:t>tissues,</w:t>
      </w:r>
      <w:r>
        <w:rPr>
          <w:spacing w:val="-1"/>
        </w:rPr>
        <w:t> </w:t>
      </w:r>
      <w:r>
        <w:rPr/>
        <w:t>integumentary,</w:t>
      </w:r>
      <w:r>
        <w:rPr>
          <w:spacing w:val="-1"/>
        </w:rPr>
        <w:t> </w:t>
      </w:r>
      <w:r>
        <w:rPr/>
        <w:t>skeletal,</w:t>
      </w:r>
      <w:r>
        <w:rPr>
          <w:spacing w:val="-1"/>
        </w:rPr>
        <w:t> </w:t>
      </w:r>
      <w:r>
        <w:rPr/>
        <w:t>nervous</w:t>
      </w:r>
      <w:r>
        <w:rPr>
          <w:spacing w:val="-1"/>
        </w:rPr>
        <w:t> </w:t>
      </w:r>
      <w:r>
        <w:rPr/>
        <w:t>and</w:t>
      </w:r>
      <w:r>
        <w:rPr>
          <w:spacing w:val="-1"/>
        </w:rPr>
        <w:t> </w:t>
      </w:r>
      <w:r>
        <w:rPr/>
        <w:t>muscular</w:t>
      </w:r>
      <w:r>
        <w:rPr>
          <w:spacing w:val="-1"/>
        </w:rPr>
        <w:t> </w:t>
      </w:r>
      <w:r>
        <w:rPr/>
        <w:t>systems.</w:t>
      </w:r>
    </w:p>
    <w:p>
      <w:pPr>
        <w:pStyle w:val="BodyText"/>
        <w:ind w:right="948"/>
      </w:pPr>
      <w:r>
        <w:rPr/>
        <w:t>Anatomy</w:t>
      </w:r>
      <w:r>
        <w:rPr>
          <w:spacing w:val="-7"/>
        </w:rPr>
        <w:t> </w:t>
      </w:r>
      <w:r>
        <w:rPr/>
        <w:t>and</w:t>
      </w:r>
      <w:r>
        <w:rPr>
          <w:spacing w:val="-7"/>
        </w:rPr>
        <w:t> </w:t>
      </w:r>
      <w:r>
        <w:rPr/>
        <w:t>Physiology</w:t>
      </w:r>
      <w:r>
        <w:rPr>
          <w:spacing w:val="-7"/>
        </w:rPr>
        <w:t> </w:t>
      </w:r>
      <w:r>
        <w:rPr/>
        <w:t>B</w:t>
      </w:r>
      <w:r>
        <w:rPr>
          <w:spacing w:val="-7"/>
        </w:rPr>
        <w:t> </w:t>
      </w:r>
      <w:r>
        <w:rPr/>
        <w:t>will</w:t>
      </w:r>
      <w:r>
        <w:rPr>
          <w:spacing w:val="-7"/>
        </w:rPr>
        <w:t> </w:t>
      </w:r>
      <w:r>
        <w:rPr/>
        <w:t>cover</w:t>
      </w:r>
      <w:r>
        <w:rPr>
          <w:spacing w:val="-7"/>
        </w:rPr>
        <w:t> </w:t>
      </w:r>
      <w:r>
        <w:rPr/>
        <w:t>blood</w:t>
      </w:r>
      <w:r>
        <w:rPr>
          <w:spacing w:val="-7"/>
        </w:rPr>
        <w:t> </w:t>
      </w:r>
      <w:r>
        <w:rPr/>
        <w:t>and</w:t>
      </w:r>
      <w:r>
        <w:rPr>
          <w:spacing w:val="-7"/>
        </w:rPr>
        <w:t> </w:t>
      </w:r>
      <w:r>
        <w:rPr/>
        <w:t>the</w:t>
      </w:r>
      <w:r>
        <w:rPr>
          <w:spacing w:val="-7"/>
        </w:rPr>
        <w:t> </w:t>
      </w:r>
      <w:r>
        <w:rPr/>
        <w:t>cardiovascular</w:t>
      </w:r>
      <w:r>
        <w:rPr>
          <w:spacing w:val="-7"/>
        </w:rPr>
        <w:t> </w:t>
      </w:r>
      <w:r>
        <w:rPr/>
        <w:t>system,</w:t>
      </w:r>
      <w:r>
        <w:rPr>
          <w:spacing w:val="-7"/>
        </w:rPr>
        <w:t> </w:t>
      </w:r>
      <w:r>
        <w:rPr/>
        <w:t>in</w:t>
      </w:r>
      <w:r>
        <w:rPr>
          <w:spacing w:val="-7"/>
        </w:rPr>
        <w:t> </w:t>
      </w:r>
      <w:r>
        <w:rPr/>
        <w:t>addition</w:t>
      </w:r>
      <w:r>
        <w:rPr>
          <w:spacing w:val="-7"/>
        </w:rPr>
        <w:t> </w:t>
      </w:r>
      <w:r>
        <w:rPr/>
        <w:t>to</w:t>
      </w:r>
      <w:r>
        <w:rPr>
          <w:spacing w:val="-7"/>
        </w:rPr>
        <w:t> </w:t>
      </w:r>
      <w:r>
        <w:rPr/>
        <w:t>the</w:t>
      </w:r>
      <w:r>
        <w:rPr>
          <w:spacing w:val="-7"/>
        </w:rPr>
        <w:t> </w:t>
      </w:r>
      <w:r>
        <w:rPr/>
        <w:t>respiratory,</w:t>
      </w:r>
      <w:r>
        <w:rPr>
          <w:spacing w:val="-7"/>
        </w:rPr>
        <w:t> </w:t>
      </w:r>
      <w:r>
        <w:rPr/>
        <w:t>digestive,</w:t>
      </w:r>
      <w:r>
        <w:rPr>
          <w:spacing w:val="-7"/>
        </w:rPr>
        <w:t> </w:t>
      </w:r>
      <w:r>
        <w:rPr/>
        <w:t>urinary and reproductive systems. Students will dissect a pig and may take a trip to the ISU Cadaver Lab.</w:t>
      </w:r>
    </w:p>
    <w:p>
      <w:pPr>
        <w:spacing w:after="0"/>
        <w:sectPr>
          <w:pgSz w:w="12240" w:h="15840"/>
          <w:pgMar w:header="725" w:footer="676" w:top="1120" w:bottom="860" w:left="260" w:right="220"/>
        </w:sectPr>
      </w:pPr>
    </w:p>
    <w:p>
      <w:pPr>
        <w:pStyle w:val="BodyText"/>
        <w:tabs>
          <w:tab w:pos="10899" w:val="right" w:leader="none"/>
        </w:tabs>
        <w:spacing w:before="189"/>
      </w:pPr>
      <w:r>
        <w:rPr>
          <w:b/>
        </w:rPr>
        <w:t>38501</w:t>
      </w:r>
      <w:r>
        <w:rPr>
          <w:b/>
          <w:spacing w:val="-7"/>
        </w:rPr>
        <w:t> </w:t>
      </w:r>
      <w:r>
        <w:rPr>
          <w:b/>
        </w:rPr>
        <w:t>Astronomy</w:t>
      </w:r>
      <w:r>
        <w:rPr>
          <w:b/>
          <w:spacing w:val="-6"/>
        </w:rPr>
        <w:t> </w:t>
      </w:r>
      <w:r>
        <w:rPr>
          <w:b/>
        </w:rPr>
        <w:t>A</w:t>
      </w:r>
      <w:r>
        <w:rPr>
          <w:b/>
          <w:spacing w:val="-6"/>
        </w:rPr>
        <w:t> </w:t>
      </w:r>
      <w:r>
        <w:rPr/>
        <w:t>-</w:t>
      </w:r>
      <w:r>
        <w:rPr>
          <w:spacing w:val="-6"/>
        </w:rPr>
        <w:t> </w:t>
      </w:r>
      <w:r>
        <w:rPr/>
        <w:t>1</w:t>
      </w:r>
      <w:r>
        <w:rPr>
          <w:spacing w:val="-7"/>
        </w:rPr>
        <w:t> </w:t>
      </w:r>
      <w:r>
        <w:rPr/>
        <w:t>Trimester</w:t>
      </w:r>
      <w:r>
        <w:rPr>
          <w:spacing w:val="-6"/>
        </w:rPr>
        <w:t> </w:t>
      </w:r>
      <w:r>
        <w:rPr/>
        <w:t>–</w:t>
      </w:r>
      <w:r>
        <w:rPr>
          <w:spacing w:val="-6"/>
        </w:rPr>
        <w:t> </w:t>
      </w:r>
      <w:r>
        <w:rPr/>
        <w:t>CHS/HHS/NHHS/PHS</w:t>
      </w:r>
      <w:r>
        <w:rPr>
          <w:spacing w:val="-6"/>
        </w:rPr>
        <w:t> </w:t>
      </w:r>
      <w:r>
        <w:rPr/>
        <w:t>(DC</w:t>
      </w:r>
      <w:r>
        <w:rPr>
          <w:spacing w:val="-6"/>
        </w:rPr>
        <w:t> </w:t>
      </w:r>
      <w:r>
        <w:rPr/>
        <w:t>@</w:t>
      </w:r>
      <w:r>
        <w:rPr>
          <w:spacing w:val="-7"/>
        </w:rPr>
        <w:t> </w:t>
      </w:r>
      <w:r>
        <w:rPr/>
        <w:t>CHS</w:t>
      </w:r>
      <w:r>
        <w:rPr>
          <w:spacing w:val="-6"/>
        </w:rPr>
        <w:t> </w:t>
      </w:r>
      <w:r>
        <w:rPr/>
        <w:t>available</w:t>
      </w:r>
      <w:r>
        <w:rPr>
          <w:spacing w:val="-6"/>
        </w:rPr>
        <w:t> </w:t>
      </w:r>
      <w:r>
        <w:rPr/>
        <w:t>if</w:t>
      </w:r>
      <w:r>
        <w:rPr>
          <w:spacing w:val="-6"/>
        </w:rPr>
        <w:t> </w:t>
      </w:r>
      <w:r>
        <w:rPr/>
        <w:t>both</w:t>
      </w:r>
      <w:r>
        <w:rPr>
          <w:spacing w:val="-6"/>
        </w:rPr>
        <w:t> </w:t>
      </w:r>
      <w:r>
        <w:rPr/>
        <w:t>Astronomy</w:t>
      </w:r>
      <w:r>
        <w:rPr>
          <w:spacing w:val="-7"/>
        </w:rPr>
        <w:t> </w:t>
      </w:r>
      <w:r>
        <w:rPr/>
        <w:t>A</w:t>
      </w:r>
      <w:r>
        <w:rPr>
          <w:spacing w:val="-6"/>
        </w:rPr>
        <w:t> </w:t>
      </w:r>
      <w:r>
        <w:rPr/>
        <w:t>&amp;</w:t>
      </w:r>
      <w:r>
        <w:rPr>
          <w:spacing w:val="-6"/>
        </w:rPr>
        <w:t> </w:t>
      </w:r>
      <w:r>
        <w:rPr/>
        <w:t>B</w:t>
      </w:r>
      <w:r>
        <w:rPr>
          <w:spacing w:val="-6"/>
        </w:rPr>
        <w:t> </w:t>
      </w:r>
      <w:r>
        <w:rPr/>
        <w:t>are</w:t>
      </w:r>
      <w:r>
        <w:rPr>
          <w:spacing w:val="-6"/>
        </w:rPr>
        <w:t> </w:t>
      </w:r>
      <w:r>
        <w:rPr>
          <w:spacing w:val="-2"/>
        </w:rPr>
        <w:t>taken)</w:t>
      </w:r>
      <w:r>
        <w:rPr>
          <w:rFonts w:ascii="Times New Roman" w:hAnsi="Times New Roman"/>
        </w:rPr>
        <w:tab/>
      </w:r>
      <w:r>
        <w:rPr>
          <w:spacing w:val="-5"/>
        </w:rPr>
        <w:t>11 </w:t>
      </w:r>
      <w:r>
        <w:rPr/>
        <w:t>12</w:t>
      </w:r>
    </w:p>
    <w:p>
      <w:pPr>
        <w:pStyle w:val="BodyText"/>
      </w:pPr>
      <w:r>
        <w:rPr>
          <w:spacing w:val="-2"/>
        </w:rPr>
        <w:t>Prerequisite:</w:t>
      </w:r>
      <w:r>
        <w:rPr>
          <w:spacing w:val="3"/>
        </w:rPr>
        <w:t> </w:t>
      </w:r>
      <w:r>
        <w:rPr>
          <w:spacing w:val="-2"/>
        </w:rPr>
        <w:t>Integrated</w:t>
      </w:r>
      <w:r>
        <w:rPr>
          <w:spacing w:val="3"/>
        </w:rPr>
        <w:t> </w:t>
      </w:r>
      <w:r>
        <w:rPr>
          <w:spacing w:val="-2"/>
        </w:rPr>
        <w:t>Math</w:t>
      </w:r>
      <w:r>
        <w:rPr>
          <w:spacing w:val="4"/>
        </w:rPr>
        <w:t> </w:t>
      </w:r>
      <w:r>
        <w:rPr>
          <w:spacing w:val="-5"/>
        </w:rPr>
        <w:t>II</w:t>
      </w:r>
    </w:p>
    <w:p>
      <w:pPr>
        <w:pStyle w:val="BodyText"/>
        <w:ind w:right="948"/>
      </w:pPr>
      <w:r>
        <w:rPr/>
        <w:t>This course is designed to give students a basic understanding of one of the oldest yet most rapidly advancing fields of science</w:t>
      </w:r>
      <w:r>
        <w:rPr>
          <w:spacing w:val="-6"/>
        </w:rPr>
        <w:t> </w:t>
      </w:r>
      <w:r>
        <w:rPr/>
        <w:t>today.</w:t>
      </w:r>
      <w:r>
        <w:rPr>
          <w:spacing w:val="-6"/>
        </w:rPr>
        <w:t> </w:t>
      </w:r>
      <w:r>
        <w:rPr/>
        <w:t>Astronomy</w:t>
      </w:r>
      <w:r>
        <w:rPr>
          <w:spacing w:val="-6"/>
        </w:rPr>
        <w:t> </w:t>
      </w:r>
      <w:r>
        <w:rPr/>
        <w:t>is</w:t>
      </w:r>
      <w:r>
        <w:rPr>
          <w:spacing w:val="-6"/>
        </w:rPr>
        <w:t> </w:t>
      </w:r>
      <w:r>
        <w:rPr/>
        <w:t>the</w:t>
      </w:r>
      <w:r>
        <w:rPr>
          <w:spacing w:val="-6"/>
        </w:rPr>
        <w:t> </w:t>
      </w:r>
      <w:r>
        <w:rPr/>
        <w:t>study</w:t>
      </w:r>
      <w:r>
        <w:rPr>
          <w:spacing w:val="-6"/>
        </w:rPr>
        <w:t> </w:t>
      </w:r>
      <w:r>
        <w:rPr/>
        <w:t>of</w:t>
      </w:r>
      <w:r>
        <w:rPr>
          <w:spacing w:val="-6"/>
        </w:rPr>
        <w:t> </w:t>
      </w:r>
      <w:r>
        <w:rPr/>
        <w:t>the</w:t>
      </w:r>
      <w:r>
        <w:rPr>
          <w:spacing w:val="-6"/>
        </w:rPr>
        <w:t> </w:t>
      </w:r>
      <w:r>
        <w:rPr/>
        <w:t>physical</w:t>
      </w:r>
      <w:r>
        <w:rPr>
          <w:spacing w:val="-6"/>
        </w:rPr>
        <w:t> </w:t>
      </w:r>
      <w:r>
        <w:rPr/>
        <w:t>universe</w:t>
      </w:r>
      <w:r>
        <w:rPr>
          <w:spacing w:val="-6"/>
        </w:rPr>
        <w:t> </w:t>
      </w:r>
      <w:r>
        <w:rPr/>
        <w:t>and</w:t>
      </w:r>
      <w:r>
        <w:rPr>
          <w:spacing w:val="-6"/>
        </w:rPr>
        <w:t> </w:t>
      </w:r>
      <w:r>
        <w:rPr/>
        <w:t>its</w:t>
      </w:r>
      <w:r>
        <w:rPr>
          <w:spacing w:val="-6"/>
        </w:rPr>
        <w:t> </w:t>
      </w:r>
      <w:r>
        <w:rPr/>
        <w:t>relationship</w:t>
      </w:r>
      <w:r>
        <w:rPr>
          <w:spacing w:val="-6"/>
        </w:rPr>
        <w:t> </w:t>
      </w:r>
      <w:r>
        <w:rPr/>
        <w:t>to</w:t>
      </w:r>
      <w:r>
        <w:rPr>
          <w:spacing w:val="-6"/>
        </w:rPr>
        <w:t> </w:t>
      </w:r>
      <w:r>
        <w:rPr/>
        <w:t>humankind.</w:t>
      </w:r>
      <w:r>
        <w:rPr>
          <w:spacing w:val="-6"/>
        </w:rPr>
        <w:t> </w:t>
      </w:r>
      <w:r>
        <w:rPr/>
        <w:t>Although</w:t>
      </w:r>
      <w:r>
        <w:rPr>
          <w:spacing w:val="-6"/>
        </w:rPr>
        <w:t> </w:t>
      </w:r>
      <w:r>
        <w:rPr/>
        <w:t>mathematics</w:t>
      </w:r>
      <w:r>
        <w:rPr>
          <w:spacing w:val="-6"/>
        </w:rPr>
        <w:t> </w:t>
      </w:r>
      <w:r>
        <w:rPr/>
        <w:t>is the</w:t>
      </w:r>
      <w:r>
        <w:rPr>
          <w:spacing w:val="-2"/>
        </w:rPr>
        <w:t> </w:t>
      </w:r>
      <w:r>
        <w:rPr/>
        <w:t>backbone</w:t>
      </w:r>
      <w:r>
        <w:rPr>
          <w:spacing w:val="-2"/>
        </w:rPr>
        <w:t> </w:t>
      </w:r>
      <w:r>
        <w:rPr/>
        <w:t>of</w:t>
      </w:r>
      <w:r>
        <w:rPr>
          <w:spacing w:val="-2"/>
        </w:rPr>
        <w:t> </w:t>
      </w:r>
      <w:r>
        <w:rPr/>
        <w:t>this</w:t>
      </w:r>
      <w:r>
        <w:rPr>
          <w:spacing w:val="-2"/>
        </w:rPr>
        <w:t> </w:t>
      </w:r>
      <w:r>
        <w:rPr/>
        <w:t>course,</w:t>
      </w:r>
      <w:r>
        <w:rPr>
          <w:spacing w:val="-2"/>
        </w:rPr>
        <w:t> </w:t>
      </w:r>
      <w:r>
        <w:rPr/>
        <w:t>a</w:t>
      </w:r>
      <w:r>
        <w:rPr>
          <w:spacing w:val="-2"/>
        </w:rPr>
        <w:t> </w:t>
      </w:r>
      <w:r>
        <w:rPr/>
        <w:t>wide</w:t>
      </w:r>
      <w:r>
        <w:rPr>
          <w:spacing w:val="-2"/>
        </w:rPr>
        <w:t> </w:t>
      </w:r>
      <w:r>
        <w:rPr/>
        <w:t>range</w:t>
      </w:r>
      <w:r>
        <w:rPr>
          <w:spacing w:val="-2"/>
        </w:rPr>
        <w:t> </w:t>
      </w:r>
      <w:r>
        <w:rPr/>
        <w:t>of</w:t>
      </w:r>
      <w:r>
        <w:rPr>
          <w:spacing w:val="-2"/>
        </w:rPr>
        <w:t> </w:t>
      </w:r>
      <w:r>
        <w:rPr/>
        <w:t>topics</w:t>
      </w:r>
      <w:r>
        <w:rPr>
          <w:spacing w:val="-2"/>
        </w:rPr>
        <w:t> </w:t>
      </w:r>
      <w:r>
        <w:rPr/>
        <w:t>is</w:t>
      </w:r>
      <w:r>
        <w:rPr>
          <w:spacing w:val="-2"/>
        </w:rPr>
        <w:t> </w:t>
      </w:r>
      <w:r>
        <w:rPr/>
        <w:t>covered,</w:t>
      </w:r>
      <w:r>
        <w:rPr>
          <w:spacing w:val="-2"/>
        </w:rPr>
        <w:t> </w:t>
      </w:r>
      <w:r>
        <w:rPr/>
        <w:t>which</w:t>
      </w:r>
      <w:r>
        <w:rPr>
          <w:spacing w:val="-2"/>
        </w:rPr>
        <w:t> </w:t>
      </w:r>
      <w:r>
        <w:rPr/>
        <w:t>help</w:t>
      </w:r>
      <w:r>
        <w:rPr>
          <w:spacing w:val="-2"/>
        </w:rPr>
        <w:t> </w:t>
      </w:r>
      <w:r>
        <w:rPr/>
        <w:t>students</w:t>
      </w:r>
      <w:r>
        <w:rPr>
          <w:spacing w:val="-2"/>
        </w:rPr>
        <w:t> </w:t>
      </w:r>
      <w:r>
        <w:rPr/>
        <w:t>learn</w:t>
      </w:r>
      <w:r>
        <w:rPr>
          <w:spacing w:val="-2"/>
        </w:rPr>
        <w:t> </w:t>
      </w:r>
      <w:r>
        <w:rPr/>
        <w:t>about</w:t>
      </w:r>
      <w:r>
        <w:rPr>
          <w:spacing w:val="-2"/>
        </w:rPr>
        <w:t> </w:t>
      </w:r>
      <w:r>
        <w:rPr/>
        <w:t>our</w:t>
      </w:r>
      <w:r>
        <w:rPr>
          <w:spacing w:val="-2"/>
        </w:rPr>
        <w:t> </w:t>
      </w:r>
      <w:r>
        <w:rPr/>
        <w:t>local</w:t>
      </w:r>
      <w:r>
        <w:rPr>
          <w:spacing w:val="-2"/>
        </w:rPr>
        <w:t> </w:t>
      </w:r>
      <w:r>
        <w:rPr/>
        <w:t>solar</w:t>
      </w:r>
      <w:r>
        <w:rPr>
          <w:spacing w:val="-2"/>
        </w:rPr>
        <w:t> </w:t>
      </w:r>
      <w:r>
        <w:rPr/>
        <w:t>system</w:t>
      </w:r>
      <w:r>
        <w:rPr>
          <w:spacing w:val="-2"/>
        </w:rPr>
        <w:t> </w:t>
      </w:r>
      <w:r>
        <w:rPr/>
        <w:t>and the</w:t>
      </w:r>
      <w:r>
        <w:rPr>
          <w:spacing w:val="-1"/>
        </w:rPr>
        <w:t> </w:t>
      </w:r>
      <w:r>
        <w:rPr/>
        <w:t>neighborhood</w:t>
      </w:r>
      <w:r>
        <w:rPr>
          <w:spacing w:val="-1"/>
        </w:rPr>
        <w:t> </w:t>
      </w:r>
      <w:r>
        <w:rPr/>
        <w:t>of</w:t>
      </w:r>
      <w:r>
        <w:rPr>
          <w:spacing w:val="-1"/>
        </w:rPr>
        <w:t> </w:t>
      </w:r>
      <w:r>
        <w:rPr/>
        <w:t>stars</w:t>
      </w:r>
      <w:r>
        <w:rPr>
          <w:spacing w:val="-1"/>
        </w:rPr>
        <w:t> </w:t>
      </w:r>
      <w:r>
        <w:rPr/>
        <w:t>which</w:t>
      </w:r>
      <w:r>
        <w:rPr>
          <w:spacing w:val="-1"/>
        </w:rPr>
        <w:t> </w:t>
      </w:r>
      <w:r>
        <w:rPr/>
        <w:t>surrounds</w:t>
      </w:r>
      <w:r>
        <w:rPr>
          <w:spacing w:val="-1"/>
        </w:rPr>
        <w:t> </w:t>
      </w:r>
      <w:r>
        <w:rPr/>
        <w:t>us.</w:t>
      </w:r>
      <w:r>
        <w:rPr>
          <w:spacing w:val="-1"/>
        </w:rPr>
        <w:t> </w:t>
      </w:r>
      <w:r>
        <w:rPr/>
        <w:t>Topics</w:t>
      </w:r>
      <w:r>
        <w:rPr>
          <w:spacing w:val="-1"/>
        </w:rPr>
        <w:t> </w:t>
      </w:r>
      <w:r>
        <w:rPr/>
        <w:t>include</w:t>
      </w:r>
      <w:r>
        <w:rPr>
          <w:spacing w:val="-1"/>
        </w:rPr>
        <w:t> </w:t>
      </w:r>
      <w:r>
        <w:rPr/>
        <w:t>the</w:t>
      </w:r>
      <w:r>
        <w:rPr>
          <w:spacing w:val="-1"/>
        </w:rPr>
        <w:t> </w:t>
      </w:r>
      <w:r>
        <w:rPr/>
        <w:t>Earth-moon</w:t>
      </w:r>
      <w:r>
        <w:rPr>
          <w:spacing w:val="-1"/>
        </w:rPr>
        <w:t> </w:t>
      </w:r>
      <w:r>
        <w:rPr/>
        <w:t>system,</w:t>
      </w:r>
      <w:r>
        <w:rPr>
          <w:spacing w:val="-1"/>
        </w:rPr>
        <w:t> </w:t>
      </w:r>
      <w:r>
        <w:rPr/>
        <w:t>terrestrial</w:t>
      </w:r>
      <w:r>
        <w:rPr>
          <w:spacing w:val="-1"/>
        </w:rPr>
        <w:t> </w:t>
      </w:r>
      <w:r>
        <w:rPr/>
        <w:t>geography,</w:t>
      </w:r>
      <w:r>
        <w:rPr>
          <w:spacing w:val="-1"/>
        </w:rPr>
        <w:t> </w:t>
      </w:r>
      <w:r>
        <w:rPr/>
        <w:t>celestial positioning, seasons, solar and planetary formation, interplanetary debris, telescopes, stars and constellations,</w:t>
      </w:r>
    </w:p>
    <w:p>
      <w:pPr>
        <w:pStyle w:val="BodyText"/>
      </w:pPr>
      <w:r>
        <w:rPr>
          <w:spacing w:val="-2"/>
        </w:rPr>
        <w:t>archaeo-astronomy,</w:t>
      </w:r>
      <w:r>
        <w:rPr/>
        <w:t> </w:t>
      </w:r>
      <w:r>
        <w:rPr>
          <w:spacing w:val="-2"/>
        </w:rPr>
        <w:t>NASA</w:t>
      </w:r>
      <w:r>
        <w:rPr>
          <w:spacing w:val="1"/>
        </w:rPr>
        <w:t> </w:t>
      </w:r>
      <w:r>
        <w:rPr>
          <w:spacing w:val="-2"/>
        </w:rPr>
        <w:t>and</w:t>
      </w:r>
      <w:r>
        <w:rPr>
          <w:spacing w:val="1"/>
        </w:rPr>
        <w:t> </w:t>
      </w:r>
      <w:r>
        <w:rPr>
          <w:spacing w:val="-2"/>
        </w:rPr>
        <w:t>space</w:t>
      </w:r>
      <w:r>
        <w:rPr>
          <w:spacing w:val="1"/>
        </w:rPr>
        <w:t> </w:t>
      </w:r>
      <w:r>
        <w:rPr>
          <w:spacing w:val="-2"/>
        </w:rPr>
        <w:t>technology.</w:t>
      </w:r>
      <w:r>
        <w:rPr>
          <w:spacing w:val="1"/>
        </w:rPr>
        <w:t> </w:t>
      </w:r>
      <w:r>
        <w:rPr>
          <w:spacing w:val="-2"/>
        </w:rPr>
        <w:t>GEM</w:t>
      </w:r>
      <w:r>
        <w:rPr>
          <w:spacing w:val="1"/>
        </w:rPr>
        <w:t> </w:t>
      </w:r>
      <w:r>
        <w:rPr>
          <w:spacing w:val="-2"/>
        </w:rPr>
        <w:t>Area</w:t>
      </w:r>
      <w:r>
        <w:rPr>
          <w:spacing w:val="1"/>
        </w:rPr>
        <w:t> </w:t>
      </w:r>
      <w:r>
        <w:rPr>
          <w:spacing w:val="-10"/>
        </w:rPr>
        <w:t>4</w:t>
      </w:r>
    </w:p>
    <w:p>
      <w:pPr>
        <w:pStyle w:val="BodyText"/>
        <w:tabs>
          <w:tab w:pos="10896" w:val="right" w:leader="none"/>
        </w:tabs>
        <w:spacing w:before="244"/>
      </w:pPr>
      <w:r>
        <w:rPr>
          <w:b/>
        </w:rPr>
        <w:t>38511</w:t>
      </w:r>
      <w:r>
        <w:rPr>
          <w:b/>
          <w:spacing w:val="-7"/>
        </w:rPr>
        <w:t> </w:t>
      </w:r>
      <w:r>
        <w:rPr>
          <w:b/>
        </w:rPr>
        <w:t>Astronomy</w:t>
      </w:r>
      <w:r>
        <w:rPr>
          <w:b/>
          <w:spacing w:val="-7"/>
        </w:rPr>
        <w:t> </w:t>
      </w:r>
      <w:r>
        <w:rPr>
          <w:b/>
        </w:rPr>
        <w:t>B</w:t>
      </w:r>
      <w:r>
        <w:rPr>
          <w:b/>
          <w:spacing w:val="-7"/>
        </w:rPr>
        <w:t> </w:t>
      </w:r>
      <w:r>
        <w:rPr/>
        <w:t>-</w:t>
      </w:r>
      <w:r>
        <w:rPr>
          <w:spacing w:val="-7"/>
        </w:rPr>
        <w:t> </w:t>
      </w:r>
      <w:r>
        <w:rPr/>
        <w:t>1</w:t>
      </w:r>
      <w:r>
        <w:rPr>
          <w:spacing w:val="-7"/>
        </w:rPr>
        <w:t> </w:t>
      </w:r>
      <w:r>
        <w:rPr/>
        <w:t>Trimester</w:t>
      </w:r>
      <w:r>
        <w:rPr>
          <w:spacing w:val="-7"/>
        </w:rPr>
        <w:t> </w:t>
      </w:r>
      <w:r>
        <w:rPr/>
        <w:t>-</w:t>
      </w:r>
      <w:r>
        <w:rPr>
          <w:spacing w:val="-7"/>
        </w:rPr>
        <w:t> </w:t>
      </w:r>
      <w:r>
        <w:rPr/>
        <w:t>CHS/HHS/NHHS/PHS</w:t>
      </w:r>
      <w:r>
        <w:rPr>
          <w:spacing w:val="-7"/>
        </w:rPr>
        <w:t> </w:t>
      </w:r>
      <w:r>
        <w:rPr/>
        <w:t>(DC@CHS</w:t>
      </w:r>
      <w:r>
        <w:rPr>
          <w:spacing w:val="-7"/>
        </w:rPr>
        <w:t> </w:t>
      </w:r>
      <w:r>
        <w:rPr/>
        <w:t>available</w:t>
      </w:r>
      <w:r>
        <w:rPr>
          <w:spacing w:val="-7"/>
        </w:rPr>
        <w:t> </w:t>
      </w:r>
      <w:r>
        <w:rPr/>
        <w:t>if</w:t>
      </w:r>
      <w:r>
        <w:rPr>
          <w:spacing w:val="-7"/>
        </w:rPr>
        <w:t> </w:t>
      </w:r>
      <w:r>
        <w:rPr/>
        <w:t>both</w:t>
      </w:r>
      <w:r>
        <w:rPr>
          <w:spacing w:val="-7"/>
        </w:rPr>
        <w:t> </w:t>
      </w:r>
      <w:r>
        <w:rPr/>
        <w:t>Astronomy</w:t>
      </w:r>
      <w:r>
        <w:rPr>
          <w:spacing w:val="-7"/>
        </w:rPr>
        <w:t> </w:t>
      </w:r>
      <w:r>
        <w:rPr/>
        <w:t>A</w:t>
      </w:r>
      <w:r>
        <w:rPr>
          <w:spacing w:val="-7"/>
        </w:rPr>
        <w:t> </w:t>
      </w:r>
      <w:r>
        <w:rPr/>
        <w:t>&amp;</w:t>
      </w:r>
      <w:r>
        <w:rPr>
          <w:spacing w:val="-7"/>
        </w:rPr>
        <w:t> </w:t>
      </w:r>
      <w:r>
        <w:rPr/>
        <w:t>B</w:t>
      </w:r>
      <w:r>
        <w:rPr>
          <w:spacing w:val="-7"/>
        </w:rPr>
        <w:t> </w:t>
      </w:r>
      <w:r>
        <w:rPr/>
        <w:t>are</w:t>
      </w:r>
      <w:r>
        <w:rPr>
          <w:spacing w:val="-6"/>
        </w:rPr>
        <w:t> </w:t>
      </w:r>
      <w:r>
        <w:rPr>
          <w:spacing w:val="-2"/>
        </w:rPr>
        <w:t>taken)</w:t>
      </w:r>
      <w:r>
        <w:rPr>
          <w:rFonts w:ascii="Times New Roman"/>
        </w:rPr>
        <w:tab/>
      </w:r>
      <w:r>
        <w:rPr>
          <w:spacing w:val="-5"/>
        </w:rPr>
        <w:t>11 </w:t>
      </w:r>
      <w:r>
        <w:rPr/>
        <w:t>12</w:t>
      </w:r>
    </w:p>
    <w:p>
      <w:pPr>
        <w:pStyle w:val="BodyText"/>
      </w:pPr>
      <w:r>
        <w:rPr>
          <w:spacing w:val="-2"/>
        </w:rPr>
        <w:t>Prerequisite:</w:t>
      </w:r>
      <w:r>
        <w:rPr>
          <w:spacing w:val="3"/>
        </w:rPr>
        <w:t> </w:t>
      </w:r>
      <w:r>
        <w:rPr>
          <w:spacing w:val="-2"/>
        </w:rPr>
        <w:t>Integrated</w:t>
      </w:r>
      <w:r>
        <w:rPr>
          <w:spacing w:val="3"/>
        </w:rPr>
        <w:t> </w:t>
      </w:r>
      <w:r>
        <w:rPr>
          <w:spacing w:val="-2"/>
        </w:rPr>
        <w:t>Math</w:t>
      </w:r>
      <w:r>
        <w:rPr>
          <w:spacing w:val="4"/>
        </w:rPr>
        <w:t> </w:t>
      </w:r>
      <w:r>
        <w:rPr>
          <w:spacing w:val="-5"/>
        </w:rPr>
        <w:t>II</w:t>
      </w:r>
    </w:p>
    <w:p>
      <w:pPr>
        <w:pStyle w:val="BodyText"/>
        <w:ind w:right="857"/>
      </w:pPr>
      <w:r>
        <w:rPr/>
        <w:t>This course gives students the opportunity to learn about the universe and its relationship to humankind; specifically, the information</w:t>
      </w:r>
      <w:r>
        <w:rPr>
          <w:spacing w:val="-6"/>
        </w:rPr>
        <w:t> </w:t>
      </w:r>
      <w:r>
        <w:rPr/>
        <w:t>presented</w:t>
      </w:r>
      <w:r>
        <w:rPr>
          <w:spacing w:val="-6"/>
        </w:rPr>
        <w:t> </w:t>
      </w:r>
      <w:r>
        <w:rPr/>
        <w:t>details</w:t>
      </w:r>
      <w:r>
        <w:rPr>
          <w:spacing w:val="-6"/>
        </w:rPr>
        <w:t> </w:t>
      </w:r>
      <w:r>
        <w:rPr/>
        <w:t>important</w:t>
      </w:r>
      <w:r>
        <w:rPr>
          <w:spacing w:val="-6"/>
        </w:rPr>
        <w:t> </w:t>
      </w:r>
      <w:r>
        <w:rPr/>
        <w:t>concepts</w:t>
      </w:r>
      <w:r>
        <w:rPr>
          <w:spacing w:val="-6"/>
        </w:rPr>
        <w:t> </w:t>
      </w:r>
      <w:r>
        <w:rPr/>
        <w:t>beginning</w:t>
      </w:r>
      <w:r>
        <w:rPr>
          <w:spacing w:val="-6"/>
        </w:rPr>
        <w:t> </w:t>
      </w:r>
      <w:r>
        <w:rPr/>
        <w:t>with</w:t>
      </w:r>
      <w:r>
        <w:rPr>
          <w:spacing w:val="-6"/>
        </w:rPr>
        <w:t> </w:t>
      </w:r>
      <w:r>
        <w:rPr/>
        <w:t>our</w:t>
      </w:r>
      <w:r>
        <w:rPr>
          <w:spacing w:val="-6"/>
        </w:rPr>
        <w:t> </w:t>
      </w:r>
      <w:r>
        <w:rPr/>
        <w:t>local</w:t>
      </w:r>
      <w:r>
        <w:rPr>
          <w:spacing w:val="-6"/>
        </w:rPr>
        <w:t> </w:t>
      </w:r>
      <w:r>
        <w:rPr/>
        <w:t>star</w:t>
      </w:r>
      <w:r>
        <w:rPr>
          <w:spacing w:val="-6"/>
        </w:rPr>
        <w:t> </w:t>
      </w:r>
      <w:r>
        <w:rPr/>
        <w:t>system,</w:t>
      </w:r>
      <w:r>
        <w:rPr>
          <w:spacing w:val="-6"/>
        </w:rPr>
        <w:t> </w:t>
      </w:r>
      <w:r>
        <w:rPr/>
        <w:t>moving</w:t>
      </w:r>
      <w:r>
        <w:rPr>
          <w:spacing w:val="-6"/>
        </w:rPr>
        <w:t> </w:t>
      </w:r>
      <w:r>
        <w:rPr/>
        <w:t>outward</w:t>
      </w:r>
      <w:r>
        <w:rPr>
          <w:spacing w:val="-6"/>
        </w:rPr>
        <w:t> </w:t>
      </w:r>
      <w:r>
        <w:rPr/>
        <w:t>toward</w:t>
      </w:r>
      <w:r>
        <w:rPr>
          <w:spacing w:val="-6"/>
        </w:rPr>
        <w:t> </w:t>
      </w:r>
      <w:r>
        <w:rPr/>
        <w:t>the</w:t>
      </w:r>
      <w:r>
        <w:rPr>
          <w:spacing w:val="-6"/>
        </w:rPr>
        <w:t> </w:t>
      </w:r>
      <w:r>
        <w:rPr/>
        <w:t>farthest reaches</w:t>
      </w:r>
      <w:r>
        <w:rPr>
          <w:spacing w:val="-3"/>
        </w:rPr>
        <w:t> </w:t>
      </w:r>
      <w:r>
        <w:rPr/>
        <w:t>of</w:t>
      </w:r>
      <w:r>
        <w:rPr>
          <w:spacing w:val="-3"/>
        </w:rPr>
        <w:t> </w:t>
      </w:r>
      <w:r>
        <w:rPr/>
        <w:t>space</w:t>
      </w:r>
      <w:r>
        <w:rPr>
          <w:spacing w:val="-3"/>
        </w:rPr>
        <w:t> </w:t>
      </w:r>
      <w:r>
        <w:rPr/>
        <w:t>and</w:t>
      </w:r>
      <w:r>
        <w:rPr>
          <w:spacing w:val="-3"/>
        </w:rPr>
        <w:t> </w:t>
      </w:r>
      <w:r>
        <w:rPr/>
        <w:t>culminating</w:t>
      </w:r>
      <w:r>
        <w:rPr>
          <w:spacing w:val="-3"/>
        </w:rPr>
        <w:t> </w:t>
      </w:r>
      <w:r>
        <w:rPr/>
        <w:t>in</w:t>
      </w:r>
      <w:r>
        <w:rPr>
          <w:spacing w:val="-3"/>
        </w:rPr>
        <w:t> </w:t>
      </w:r>
      <w:r>
        <w:rPr/>
        <w:t>discussions</w:t>
      </w:r>
      <w:r>
        <w:rPr>
          <w:spacing w:val="-3"/>
        </w:rPr>
        <w:t> </w:t>
      </w:r>
      <w:r>
        <w:rPr/>
        <w:t>of</w:t>
      </w:r>
      <w:r>
        <w:rPr>
          <w:spacing w:val="-3"/>
        </w:rPr>
        <w:t> </w:t>
      </w:r>
      <w:r>
        <w:rPr/>
        <w:t>the</w:t>
      </w:r>
      <w:r>
        <w:rPr>
          <w:spacing w:val="-3"/>
        </w:rPr>
        <w:t> </w:t>
      </w:r>
      <w:r>
        <w:rPr/>
        <w:t>universe</w:t>
      </w:r>
      <w:r>
        <w:rPr>
          <w:spacing w:val="-3"/>
        </w:rPr>
        <w:t> </w:t>
      </w:r>
      <w:r>
        <w:rPr/>
        <w:t>as</w:t>
      </w:r>
      <w:r>
        <w:rPr>
          <w:spacing w:val="-3"/>
        </w:rPr>
        <w:t> </w:t>
      </w:r>
      <w:r>
        <w:rPr/>
        <w:t>a</w:t>
      </w:r>
      <w:r>
        <w:rPr>
          <w:spacing w:val="-3"/>
        </w:rPr>
        <w:t> </w:t>
      </w:r>
      <w:r>
        <w:rPr/>
        <w:t>whole.</w:t>
      </w:r>
      <w:r>
        <w:rPr>
          <w:spacing w:val="-3"/>
        </w:rPr>
        <w:t> </w:t>
      </w:r>
      <w:r>
        <w:rPr/>
        <w:t>Important</w:t>
      </w:r>
      <w:r>
        <w:rPr>
          <w:spacing w:val="-3"/>
        </w:rPr>
        <w:t> </w:t>
      </w:r>
      <w:r>
        <w:rPr/>
        <w:t>topics</w:t>
      </w:r>
      <w:r>
        <w:rPr>
          <w:spacing w:val="-3"/>
        </w:rPr>
        <w:t> </w:t>
      </w:r>
      <w:r>
        <w:rPr/>
        <w:t>include:</w:t>
      </w:r>
      <w:r>
        <w:rPr>
          <w:spacing w:val="-3"/>
        </w:rPr>
        <w:t> </w:t>
      </w:r>
      <w:r>
        <w:rPr/>
        <w:t>types</w:t>
      </w:r>
      <w:r>
        <w:rPr>
          <w:spacing w:val="-3"/>
        </w:rPr>
        <w:t> </w:t>
      </w:r>
      <w:r>
        <w:rPr/>
        <w:t>of</w:t>
      </w:r>
      <w:r>
        <w:rPr>
          <w:spacing w:val="-3"/>
        </w:rPr>
        <w:t> </w:t>
      </w:r>
      <w:r>
        <w:rPr/>
        <w:t>stars</w:t>
      </w:r>
      <w:r>
        <w:rPr>
          <w:spacing w:val="-3"/>
        </w:rPr>
        <w:t> </w:t>
      </w:r>
      <w:r>
        <w:rPr/>
        <w:t>and</w:t>
      </w:r>
      <w:r>
        <w:rPr>
          <w:spacing w:val="-3"/>
        </w:rPr>
        <w:t> </w:t>
      </w:r>
      <w:r>
        <w:rPr/>
        <w:t>their development,</w:t>
      </w:r>
      <w:r>
        <w:rPr>
          <w:spacing w:val="-4"/>
        </w:rPr>
        <w:t> </w:t>
      </w:r>
      <w:r>
        <w:rPr/>
        <w:t>star</w:t>
      </w:r>
      <w:r>
        <w:rPr>
          <w:spacing w:val="-4"/>
        </w:rPr>
        <w:t> </w:t>
      </w:r>
      <w:r>
        <w:rPr/>
        <w:t>motion</w:t>
      </w:r>
      <w:r>
        <w:rPr>
          <w:spacing w:val="-4"/>
        </w:rPr>
        <w:t> </w:t>
      </w:r>
      <w:r>
        <w:rPr/>
        <w:t>and</w:t>
      </w:r>
      <w:r>
        <w:rPr>
          <w:spacing w:val="-4"/>
        </w:rPr>
        <w:t> </w:t>
      </w:r>
      <w:r>
        <w:rPr/>
        <w:t>age,</w:t>
      </w:r>
      <w:r>
        <w:rPr>
          <w:spacing w:val="-4"/>
        </w:rPr>
        <w:t> </w:t>
      </w:r>
      <w:r>
        <w:rPr/>
        <w:t>our</w:t>
      </w:r>
      <w:r>
        <w:rPr>
          <w:spacing w:val="-4"/>
        </w:rPr>
        <w:t> </w:t>
      </w:r>
      <w:r>
        <w:rPr/>
        <w:t>local</w:t>
      </w:r>
      <w:r>
        <w:rPr>
          <w:spacing w:val="-4"/>
        </w:rPr>
        <w:t> </w:t>
      </w:r>
      <w:r>
        <w:rPr/>
        <w:t>neighborhood,</w:t>
      </w:r>
      <w:r>
        <w:rPr>
          <w:spacing w:val="-4"/>
        </w:rPr>
        <w:t> </w:t>
      </w:r>
      <w:r>
        <w:rPr/>
        <w:t>novae</w:t>
      </w:r>
      <w:r>
        <w:rPr>
          <w:spacing w:val="-4"/>
        </w:rPr>
        <w:t> </w:t>
      </w:r>
      <w:r>
        <w:rPr/>
        <w:t>and</w:t>
      </w:r>
      <w:r>
        <w:rPr>
          <w:spacing w:val="-4"/>
        </w:rPr>
        <w:t> </w:t>
      </w:r>
      <w:r>
        <w:rPr/>
        <w:t>nebulae,</w:t>
      </w:r>
      <w:r>
        <w:rPr>
          <w:spacing w:val="-4"/>
        </w:rPr>
        <w:t> </w:t>
      </w:r>
      <w:r>
        <w:rPr/>
        <w:t>pulsars</w:t>
      </w:r>
      <w:r>
        <w:rPr>
          <w:spacing w:val="-4"/>
        </w:rPr>
        <w:t> </w:t>
      </w:r>
      <w:r>
        <w:rPr/>
        <w:t>and</w:t>
      </w:r>
      <w:r>
        <w:rPr>
          <w:spacing w:val="-4"/>
        </w:rPr>
        <w:t> </w:t>
      </w:r>
      <w:r>
        <w:rPr/>
        <w:t>variables,</w:t>
      </w:r>
      <w:r>
        <w:rPr>
          <w:spacing w:val="-4"/>
        </w:rPr>
        <w:t> </w:t>
      </w:r>
      <w:r>
        <w:rPr/>
        <w:t>black</w:t>
      </w:r>
      <w:r>
        <w:rPr>
          <w:spacing w:val="-4"/>
        </w:rPr>
        <w:t> </w:t>
      </w:r>
      <w:r>
        <w:rPr/>
        <w:t>holes,</w:t>
      </w:r>
      <w:r>
        <w:rPr>
          <w:spacing w:val="-4"/>
        </w:rPr>
        <w:t> </w:t>
      </w:r>
      <w:r>
        <w:rPr/>
        <w:t>the</w:t>
      </w:r>
      <w:r>
        <w:rPr>
          <w:spacing w:val="-4"/>
        </w:rPr>
        <w:t> </w:t>
      </w:r>
      <w:r>
        <w:rPr/>
        <w:t>Milky Way,</w:t>
      </w:r>
      <w:r>
        <w:rPr>
          <w:spacing w:val="-5"/>
        </w:rPr>
        <w:t> </w:t>
      </w:r>
      <w:r>
        <w:rPr/>
        <w:t>galaxies</w:t>
      </w:r>
      <w:r>
        <w:rPr>
          <w:spacing w:val="-5"/>
        </w:rPr>
        <w:t> </w:t>
      </w:r>
      <w:r>
        <w:rPr/>
        <w:t>and</w:t>
      </w:r>
      <w:r>
        <w:rPr>
          <w:spacing w:val="-5"/>
        </w:rPr>
        <w:t> </w:t>
      </w:r>
      <w:r>
        <w:rPr/>
        <w:t>clusters,</w:t>
      </w:r>
      <w:r>
        <w:rPr>
          <w:spacing w:val="-5"/>
        </w:rPr>
        <w:t> </w:t>
      </w:r>
      <w:r>
        <w:rPr/>
        <w:t>quasars,</w:t>
      </w:r>
      <w:r>
        <w:rPr>
          <w:spacing w:val="-5"/>
        </w:rPr>
        <w:t> </w:t>
      </w:r>
      <w:r>
        <w:rPr/>
        <w:t>research</w:t>
      </w:r>
      <w:r>
        <w:rPr>
          <w:spacing w:val="-5"/>
        </w:rPr>
        <w:t> </w:t>
      </w:r>
      <w:r>
        <w:rPr/>
        <w:t>and</w:t>
      </w:r>
      <w:r>
        <w:rPr>
          <w:spacing w:val="-5"/>
        </w:rPr>
        <w:t> </w:t>
      </w:r>
      <w:r>
        <w:rPr/>
        <w:t>technology,</w:t>
      </w:r>
      <w:r>
        <w:rPr>
          <w:spacing w:val="-5"/>
        </w:rPr>
        <w:t> </w:t>
      </w:r>
      <w:r>
        <w:rPr/>
        <w:t>other</w:t>
      </w:r>
      <w:r>
        <w:rPr>
          <w:spacing w:val="-5"/>
        </w:rPr>
        <w:t> </w:t>
      </w:r>
      <w:r>
        <w:rPr/>
        <w:t>solar</w:t>
      </w:r>
      <w:r>
        <w:rPr>
          <w:spacing w:val="-5"/>
        </w:rPr>
        <w:t> </w:t>
      </w:r>
      <w:r>
        <w:rPr/>
        <w:t>systems</w:t>
      </w:r>
      <w:r>
        <w:rPr>
          <w:spacing w:val="-5"/>
        </w:rPr>
        <w:t> </w:t>
      </w:r>
      <w:r>
        <w:rPr/>
        <w:t>and</w:t>
      </w:r>
      <w:r>
        <w:rPr>
          <w:spacing w:val="-5"/>
        </w:rPr>
        <w:t> </w:t>
      </w:r>
      <w:r>
        <w:rPr/>
        <w:t>S.E.T.I.,</w:t>
      </w:r>
      <w:r>
        <w:rPr>
          <w:spacing w:val="-5"/>
        </w:rPr>
        <w:t> </w:t>
      </w:r>
      <w:r>
        <w:rPr/>
        <w:t>the</w:t>
      </w:r>
      <w:r>
        <w:rPr>
          <w:spacing w:val="-5"/>
        </w:rPr>
        <w:t> </w:t>
      </w:r>
      <w:r>
        <w:rPr/>
        <w:t>Big</w:t>
      </w:r>
      <w:r>
        <w:rPr>
          <w:spacing w:val="-5"/>
        </w:rPr>
        <w:t> </w:t>
      </w:r>
      <w:r>
        <w:rPr/>
        <w:t>Bang!,</w:t>
      </w:r>
      <w:r>
        <w:rPr>
          <w:spacing w:val="-5"/>
        </w:rPr>
        <w:t> </w:t>
      </w:r>
      <w:r>
        <w:rPr/>
        <w:t>and</w:t>
      </w:r>
      <w:r>
        <w:rPr>
          <w:spacing w:val="-5"/>
        </w:rPr>
        <w:t> </w:t>
      </w:r>
      <w:r>
        <w:rPr/>
        <w:t>cosmology. Includes use of astronomical equipment and telescopes. Note: Previous astronomy courses are not a prerequisite.</w:t>
      </w:r>
    </w:p>
    <w:p>
      <w:pPr>
        <w:pStyle w:val="BodyText"/>
      </w:pPr>
      <w:r>
        <w:rPr/>
        <w:t>GEM</w:t>
      </w:r>
      <w:r>
        <w:rPr>
          <w:spacing w:val="-5"/>
        </w:rPr>
        <w:t> </w:t>
      </w:r>
      <w:r>
        <w:rPr/>
        <w:t>Area</w:t>
      </w:r>
      <w:r>
        <w:rPr>
          <w:spacing w:val="-4"/>
        </w:rPr>
        <w:t> </w:t>
      </w:r>
      <w:r>
        <w:rPr>
          <w:spacing w:val="-10"/>
        </w:rPr>
        <w:t>4</w:t>
      </w:r>
    </w:p>
    <w:p>
      <w:pPr>
        <w:tabs>
          <w:tab w:pos="10899" w:val="right" w:leader="none"/>
        </w:tabs>
        <w:spacing w:before="244"/>
        <w:ind w:left="820" w:right="0" w:firstLine="0"/>
        <w:jc w:val="left"/>
        <w:rPr>
          <w:sz w:val="20"/>
        </w:rPr>
      </w:pPr>
      <w:r>
        <w:rPr>
          <w:b/>
          <w:sz w:val="20"/>
        </w:rPr>
        <w:t>38551</w:t>
      </w:r>
      <w:r>
        <w:rPr>
          <w:b/>
          <w:spacing w:val="-8"/>
          <w:sz w:val="20"/>
        </w:rPr>
        <w:t> </w:t>
      </w:r>
      <w:r>
        <w:rPr>
          <w:b/>
          <w:sz w:val="20"/>
        </w:rPr>
        <w:t>Botany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5"/>
          <w:sz w:val="20"/>
        </w:rPr>
        <w:t>HHS</w:t>
      </w:r>
      <w:r>
        <w:rPr>
          <w:rFonts w:ascii="Times New Roman" w:hAnsi="Times New Roman"/>
          <w:sz w:val="20"/>
        </w:rPr>
        <w:tab/>
      </w:r>
      <w:r>
        <w:rPr>
          <w:spacing w:val="-5"/>
          <w:sz w:val="20"/>
        </w:rPr>
        <w:t>11 </w:t>
      </w:r>
      <w:r>
        <w:rPr>
          <w:sz w:val="20"/>
        </w:rPr>
        <w:t>12</w:t>
      </w:r>
    </w:p>
    <w:p>
      <w:pPr>
        <w:pStyle w:val="BodyText"/>
        <w:ind w:right="885"/>
      </w:pPr>
      <w:r>
        <w:rPr/>
        <w:t>The course objectives will be to survey the plant kingdom. A taxonomical approach will be used. Laboratory time will be used</w:t>
      </w:r>
      <w:r>
        <w:rPr>
          <w:spacing w:val="-5"/>
        </w:rPr>
        <w:t> </w:t>
      </w:r>
      <w:r>
        <w:rPr/>
        <w:t>to</w:t>
      </w:r>
      <w:r>
        <w:rPr>
          <w:spacing w:val="-5"/>
        </w:rPr>
        <w:t> </w:t>
      </w:r>
      <w:r>
        <w:rPr/>
        <w:t>study</w:t>
      </w:r>
      <w:r>
        <w:rPr>
          <w:spacing w:val="-5"/>
        </w:rPr>
        <w:t> </w:t>
      </w:r>
      <w:r>
        <w:rPr/>
        <w:t>the</w:t>
      </w:r>
      <w:r>
        <w:rPr>
          <w:spacing w:val="-5"/>
        </w:rPr>
        <w:t> </w:t>
      </w:r>
      <w:r>
        <w:rPr/>
        <w:t>differences</w:t>
      </w:r>
      <w:r>
        <w:rPr>
          <w:spacing w:val="-5"/>
        </w:rPr>
        <w:t> </w:t>
      </w:r>
      <w:r>
        <w:rPr/>
        <w:t>in</w:t>
      </w:r>
      <w:r>
        <w:rPr>
          <w:spacing w:val="-5"/>
        </w:rPr>
        <w:t> </w:t>
      </w:r>
      <w:r>
        <w:rPr/>
        <w:t>roots,</w:t>
      </w:r>
      <w:r>
        <w:rPr>
          <w:spacing w:val="-5"/>
        </w:rPr>
        <w:t> </w:t>
      </w:r>
      <w:r>
        <w:rPr/>
        <w:t>stems,</w:t>
      </w:r>
      <w:r>
        <w:rPr>
          <w:spacing w:val="-5"/>
        </w:rPr>
        <w:t> </w:t>
      </w:r>
      <w:r>
        <w:rPr/>
        <w:t>leaves</w:t>
      </w:r>
      <w:r>
        <w:rPr>
          <w:spacing w:val="-5"/>
        </w:rPr>
        <w:t> </w:t>
      </w:r>
      <w:r>
        <w:rPr/>
        <w:t>and</w:t>
      </w:r>
      <w:r>
        <w:rPr>
          <w:spacing w:val="-5"/>
        </w:rPr>
        <w:t> </w:t>
      </w:r>
      <w:r>
        <w:rPr/>
        <w:t>flowers.</w:t>
      </w:r>
      <w:r>
        <w:rPr>
          <w:spacing w:val="-5"/>
        </w:rPr>
        <w:t> </w:t>
      </w:r>
      <w:r>
        <w:rPr/>
        <w:t>Laboratory</w:t>
      </w:r>
      <w:r>
        <w:rPr>
          <w:spacing w:val="-5"/>
        </w:rPr>
        <w:t> </w:t>
      </w:r>
      <w:r>
        <w:rPr/>
        <w:t>time</w:t>
      </w:r>
      <w:r>
        <w:rPr>
          <w:spacing w:val="-5"/>
        </w:rPr>
        <w:t> </w:t>
      </w:r>
      <w:r>
        <w:rPr/>
        <w:t>will</w:t>
      </w:r>
      <w:r>
        <w:rPr>
          <w:spacing w:val="-5"/>
        </w:rPr>
        <w:t> </w:t>
      </w:r>
      <w:r>
        <w:rPr/>
        <w:t>be</w:t>
      </w:r>
      <w:r>
        <w:rPr>
          <w:spacing w:val="-5"/>
        </w:rPr>
        <w:t> </w:t>
      </w:r>
      <w:r>
        <w:rPr/>
        <w:t>used</w:t>
      </w:r>
      <w:r>
        <w:rPr>
          <w:spacing w:val="-5"/>
        </w:rPr>
        <w:t> </w:t>
      </w:r>
      <w:r>
        <w:rPr/>
        <w:t>making</w:t>
      </w:r>
      <w:r>
        <w:rPr>
          <w:spacing w:val="-5"/>
        </w:rPr>
        <w:t> </w:t>
      </w:r>
      <w:r>
        <w:rPr/>
        <w:t>a</w:t>
      </w:r>
      <w:r>
        <w:rPr>
          <w:spacing w:val="-5"/>
        </w:rPr>
        <w:t> </w:t>
      </w:r>
      <w:r>
        <w:rPr/>
        <w:t>plant</w:t>
      </w:r>
      <w:r>
        <w:rPr>
          <w:spacing w:val="-5"/>
        </w:rPr>
        <w:t> </w:t>
      </w:r>
      <w:r>
        <w:rPr/>
        <w:t>collection</w:t>
      </w:r>
      <w:r>
        <w:rPr>
          <w:spacing w:val="-5"/>
        </w:rPr>
        <w:t> </w:t>
      </w:r>
      <w:r>
        <w:rPr/>
        <w:t>and studying other aspects related to plants.</w:t>
      </w:r>
    </w:p>
    <w:p>
      <w:pPr>
        <w:pStyle w:val="BodyText"/>
        <w:ind w:left="0"/>
      </w:pPr>
    </w:p>
    <w:p>
      <w:pPr>
        <w:pStyle w:val="BodyText"/>
        <w:tabs>
          <w:tab w:pos="10201" w:val="left" w:leader="none"/>
        </w:tabs>
        <w:ind w:right="857"/>
      </w:pPr>
      <w:r>
        <w:rPr>
          <w:b/>
        </w:rPr>
        <w:t>38241 Forensic Science I </w:t>
      </w:r>
      <w:r>
        <w:rPr/>
        <w:t>- 1 Trimester – CHS/HHS/NHHS/PHS</w:t>
      </w:r>
      <w:r>
        <w:rPr>
          <w:rFonts w:ascii="Times New Roman" w:hAnsi="Times New Roman"/>
        </w:rPr>
        <w:tab/>
      </w:r>
      <w:r>
        <w:rPr/>
        <w:t>10</w:t>
      </w:r>
      <w:r>
        <w:rPr>
          <w:spacing w:val="-12"/>
        </w:rPr>
        <w:t> </w:t>
      </w:r>
      <w:r>
        <w:rPr/>
        <w:t>11</w:t>
      </w:r>
      <w:r>
        <w:rPr>
          <w:spacing w:val="-11"/>
        </w:rPr>
        <w:t> </w:t>
      </w:r>
      <w:r>
        <w:rPr/>
        <w:t>12 Prerequisite: Passing grade in one trimester of Biology or Honors Biology</w:t>
      </w:r>
    </w:p>
    <w:p>
      <w:pPr>
        <w:pStyle w:val="BodyText"/>
        <w:ind w:right="857"/>
      </w:pPr>
      <w:r>
        <w:rPr/>
        <w:t>Forensic</w:t>
      </w:r>
      <w:r>
        <w:rPr>
          <w:spacing w:val="-4"/>
        </w:rPr>
        <w:t> </w:t>
      </w:r>
      <w:r>
        <w:rPr/>
        <w:t>Science</w:t>
      </w:r>
      <w:r>
        <w:rPr>
          <w:spacing w:val="-4"/>
        </w:rPr>
        <w:t> </w:t>
      </w:r>
      <w:r>
        <w:rPr/>
        <w:t>I</w:t>
      </w:r>
      <w:r>
        <w:rPr>
          <w:spacing w:val="-4"/>
        </w:rPr>
        <w:t> </w:t>
      </w:r>
      <w:r>
        <w:rPr/>
        <w:t>is</w:t>
      </w:r>
      <w:r>
        <w:rPr>
          <w:spacing w:val="-4"/>
        </w:rPr>
        <w:t> </w:t>
      </w:r>
      <w:r>
        <w:rPr/>
        <w:t>a</w:t>
      </w:r>
      <w:r>
        <w:rPr>
          <w:spacing w:val="-4"/>
        </w:rPr>
        <w:t> </w:t>
      </w:r>
      <w:r>
        <w:rPr/>
        <w:t>course</w:t>
      </w:r>
      <w:r>
        <w:rPr>
          <w:spacing w:val="-4"/>
        </w:rPr>
        <w:t> </w:t>
      </w:r>
      <w:r>
        <w:rPr/>
        <w:t>that</w:t>
      </w:r>
      <w:r>
        <w:rPr>
          <w:spacing w:val="-4"/>
        </w:rPr>
        <w:t> </w:t>
      </w:r>
      <w:r>
        <w:rPr/>
        <w:t>focuses</w:t>
      </w:r>
      <w:r>
        <w:rPr>
          <w:spacing w:val="-4"/>
        </w:rPr>
        <w:t> </w:t>
      </w:r>
      <w:r>
        <w:rPr/>
        <w:t>on</w:t>
      </w:r>
      <w:r>
        <w:rPr>
          <w:spacing w:val="-4"/>
        </w:rPr>
        <w:t> </w:t>
      </w:r>
      <w:r>
        <w:rPr/>
        <w:t>the</w:t>
      </w:r>
      <w:r>
        <w:rPr>
          <w:spacing w:val="-4"/>
        </w:rPr>
        <w:t> </w:t>
      </w:r>
      <w:r>
        <w:rPr/>
        <w:t>analysis</w:t>
      </w:r>
      <w:r>
        <w:rPr>
          <w:spacing w:val="-4"/>
        </w:rPr>
        <w:t> </w:t>
      </w:r>
      <w:r>
        <w:rPr/>
        <w:t>of</w:t>
      </w:r>
      <w:r>
        <w:rPr>
          <w:spacing w:val="-4"/>
        </w:rPr>
        <w:t> </w:t>
      </w:r>
      <w:r>
        <w:rPr/>
        <w:t>physical</w:t>
      </w:r>
      <w:r>
        <w:rPr>
          <w:spacing w:val="-4"/>
        </w:rPr>
        <w:t> </w:t>
      </w:r>
      <w:r>
        <w:rPr/>
        <w:t>and</w:t>
      </w:r>
      <w:r>
        <w:rPr>
          <w:spacing w:val="-4"/>
        </w:rPr>
        <w:t> </w:t>
      </w:r>
      <w:r>
        <w:rPr/>
        <w:t>biological</w:t>
      </w:r>
      <w:r>
        <w:rPr>
          <w:spacing w:val="-4"/>
        </w:rPr>
        <w:t> </w:t>
      </w:r>
      <w:r>
        <w:rPr/>
        <w:t>evidence</w:t>
      </w:r>
      <w:r>
        <w:rPr>
          <w:spacing w:val="-4"/>
        </w:rPr>
        <w:t> </w:t>
      </w:r>
      <w:r>
        <w:rPr/>
        <w:t>found</w:t>
      </w:r>
      <w:r>
        <w:rPr>
          <w:spacing w:val="-4"/>
        </w:rPr>
        <w:t> </w:t>
      </w:r>
      <w:r>
        <w:rPr/>
        <w:t>at</w:t>
      </w:r>
      <w:r>
        <w:rPr>
          <w:spacing w:val="-4"/>
        </w:rPr>
        <w:t> </w:t>
      </w:r>
      <w:r>
        <w:rPr/>
        <w:t>crime</w:t>
      </w:r>
      <w:r>
        <w:rPr>
          <w:spacing w:val="-4"/>
        </w:rPr>
        <w:t> </w:t>
      </w:r>
      <w:r>
        <w:rPr/>
        <w:t>scenes.</w:t>
      </w:r>
      <w:r>
        <w:rPr>
          <w:spacing w:val="-4"/>
        </w:rPr>
        <w:t> </w:t>
      </w:r>
      <w:r>
        <w:rPr/>
        <w:t>Students will be expected to use scientific procedures and logical thinking to explore this real-world application of science. Specific topics explored in Forensic Science I will include examination of human hair and blood, questioned documents, tool marks, crime</w:t>
      </w:r>
      <w:r>
        <w:rPr>
          <w:spacing w:val="-1"/>
        </w:rPr>
        <w:t> </w:t>
      </w:r>
      <w:r>
        <w:rPr/>
        <w:t>scene</w:t>
      </w:r>
      <w:r>
        <w:rPr>
          <w:spacing w:val="-1"/>
        </w:rPr>
        <w:t> </w:t>
      </w:r>
      <w:r>
        <w:rPr/>
        <w:t>diagrams,</w:t>
      </w:r>
      <w:r>
        <w:rPr>
          <w:spacing w:val="-1"/>
        </w:rPr>
        <w:t> </w:t>
      </w:r>
      <w:r>
        <w:rPr/>
        <w:t>and</w:t>
      </w:r>
      <w:r>
        <w:rPr>
          <w:spacing w:val="-1"/>
        </w:rPr>
        <w:t> </w:t>
      </w:r>
      <w:r>
        <w:rPr/>
        <w:t>more.</w:t>
      </w:r>
      <w:r>
        <w:rPr>
          <w:spacing w:val="-1"/>
        </w:rPr>
        <w:t> </w:t>
      </w:r>
      <w:r>
        <w:rPr/>
        <w:t>The</w:t>
      </w:r>
      <w:r>
        <w:rPr>
          <w:spacing w:val="-1"/>
        </w:rPr>
        <w:t> </w:t>
      </w:r>
      <w:r>
        <w:rPr/>
        <w:t>trimester</w:t>
      </w:r>
      <w:r>
        <w:rPr>
          <w:spacing w:val="-1"/>
        </w:rPr>
        <w:t> </w:t>
      </w:r>
      <w:r>
        <w:rPr/>
        <w:t>will</w:t>
      </w:r>
      <w:r>
        <w:rPr>
          <w:spacing w:val="-1"/>
        </w:rPr>
        <w:t> </w:t>
      </w:r>
      <w:r>
        <w:rPr/>
        <w:t>end</w:t>
      </w:r>
      <w:r>
        <w:rPr>
          <w:spacing w:val="-1"/>
        </w:rPr>
        <w:t> </w:t>
      </w:r>
      <w:r>
        <w:rPr/>
        <w:t>with</w:t>
      </w:r>
      <w:r>
        <w:rPr>
          <w:spacing w:val="-1"/>
        </w:rPr>
        <w:t> </w:t>
      </w:r>
      <w:r>
        <w:rPr/>
        <w:t>an</w:t>
      </w:r>
      <w:r>
        <w:rPr>
          <w:spacing w:val="-1"/>
        </w:rPr>
        <w:t> </w:t>
      </w:r>
      <w:r>
        <w:rPr/>
        <w:t>investigation</w:t>
      </w:r>
      <w:r>
        <w:rPr>
          <w:spacing w:val="-1"/>
        </w:rPr>
        <w:t> </w:t>
      </w:r>
      <w:r>
        <w:rPr/>
        <w:t>of</w:t>
      </w:r>
      <w:r>
        <w:rPr>
          <w:spacing w:val="-1"/>
        </w:rPr>
        <w:t> </w:t>
      </w:r>
      <w:r>
        <w:rPr/>
        <w:t>a</w:t>
      </w:r>
      <w:r>
        <w:rPr>
          <w:spacing w:val="-1"/>
        </w:rPr>
        <w:t> </w:t>
      </w:r>
      <w:r>
        <w:rPr/>
        <w:t>mock</w:t>
      </w:r>
      <w:r>
        <w:rPr>
          <w:spacing w:val="-1"/>
        </w:rPr>
        <w:t> </w:t>
      </w:r>
      <w:r>
        <w:rPr/>
        <w:t>crime</w:t>
      </w:r>
      <w:r>
        <w:rPr>
          <w:spacing w:val="-1"/>
        </w:rPr>
        <w:t> </w:t>
      </w:r>
      <w:r>
        <w:rPr/>
        <w:t>scene.</w:t>
      </w:r>
      <w:r>
        <w:rPr>
          <w:spacing w:val="-1"/>
        </w:rPr>
        <w:t> </w:t>
      </w:r>
      <w:r>
        <w:rPr/>
        <w:t>Students</w:t>
      </w:r>
      <w:r>
        <w:rPr>
          <w:spacing w:val="-1"/>
        </w:rPr>
        <w:t> </w:t>
      </w:r>
      <w:r>
        <w:rPr/>
        <w:t>may</w:t>
      </w:r>
      <w:r>
        <w:rPr>
          <w:spacing w:val="-1"/>
        </w:rPr>
        <w:t> </w:t>
      </w:r>
      <w:r>
        <w:rPr/>
        <w:t>take</w:t>
      </w:r>
      <w:r>
        <w:rPr>
          <w:spacing w:val="-1"/>
        </w:rPr>
        <w:t> </w:t>
      </w:r>
      <w:r>
        <w:rPr/>
        <w:t>the Forensic Science courses individually or in any combination or order.</w:t>
      </w:r>
    </w:p>
    <w:p>
      <w:pPr>
        <w:pStyle w:val="BodyText"/>
        <w:ind w:left="0"/>
      </w:pPr>
    </w:p>
    <w:p>
      <w:pPr>
        <w:tabs>
          <w:tab w:pos="10201" w:val="left" w:leader="none"/>
        </w:tabs>
        <w:spacing w:before="0"/>
        <w:ind w:left="820" w:right="0" w:firstLine="0"/>
        <w:jc w:val="left"/>
        <w:rPr>
          <w:sz w:val="20"/>
        </w:rPr>
      </w:pPr>
      <w:r>
        <w:rPr>
          <w:b/>
          <w:sz w:val="20"/>
        </w:rPr>
        <w:t>38242</w:t>
      </w:r>
      <w:r>
        <w:rPr>
          <w:b/>
          <w:spacing w:val="-9"/>
          <w:sz w:val="20"/>
        </w:rPr>
        <w:t> </w:t>
      </w:r>
      <w:r>
        <w:rPr>
          <w:b/>
          <w:sz w:val="20"/>
        </w:rPr>
        <w:t>Forensic</w:t>
      </w:r>
      <w:r>
        <w:rPr>
          <w:b/>
          <w:spacing w:val="-7"/>
          <w:sz w:val="20"/>
        </w:rPr>
        <w:t> </w:t>
      </w:r>
      <w:r>
        <w:rPr>
          <w:b/>
          <w:sz w:val="20"/>
        </w:rPr>
        <w:t>Science</w:t>
      </w:r>
      <w:r>
        <w:rPr>
          <w:b/>
          <w:spacing w:val="-7"/>
          <w:sz w:val="20"/>
        </w:rPr>
        <w:t> </w:t>
      </w:r>
      <w:r>
        <w:rPr>
          <w:b/>
          <w:sz w:val="20"/>
        </w:rPr>
        <w:t>II</w:t>
      </w:r>
      <w:r>
        <w:rPr>
          <w:b/>
          <w:spacing w:val="-6"/>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5"/>
          <w:sz w:val="20"/>
        </w:rPr>
        <w:t>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t>Prerequisite:</w:t>
      </w:r>
      <w:r>
        <w:rPr>
          <w:spacing w:val="-10"/>
        </w:rPr>
        <w:t> </w:t>
      </w:r>
      <w:r>
        <w:rPr/>
        <w:t>Passing</w:t>
      </w:r>
      <w:r>
        <w:rPr>
          <w:spacing w:val="-8"/>
        </w:rPr>
        <w:t> </w:t>
      </w:r>
      <w:r>
        <w:rPr/>
        <w:t>grade</w:t>
      </w:r>
      <w:r>
        <w:rPr>
          <w:spacing w:val="-8"/>
        </w:rPr>
        <w:t> </w:t>
      </w:r>
      <w:r>
        <w:rPr/>
        <w:t>in</w:t>
      </w:r>
      <w:r>
        <w:rPr>
          <w:spacing w:val="-7"/>
        </w:rPr>
        <w:t> </w:t>
      </w:r>
      <w:r>
        <w:rPr/>
        <w:t>one</w:t>
      </w:r>
      <w:r>
        <w:rPr>
          <w:spacing w:val="-8"/>
        </w:rPr>
        <w:t> </w:t>
      </w:r>
      <w:r>
        <w:rPr/>
        <w:t>trimester</w:t>
      </w:r>
      <w:r>
        <w:rPr>
          <w:spacing w:val="-8"/>
        </w:rPr>
        <w:t> </w:t>
      </w:r>
      <w:r>
        <w:rPr/>
        <w:t>of</w:t>
      </w:r>
      <w:r>
        <w:rPr>
          <w:spacing w:val="-7"/>
        </w:rPr>
        <w:t> </w:t>
      </w:r>
      <w:r>
        <w:rPr/>
        <w:t>Biology</w:t>
      </w:r>
      <w:r>
        <w:rPr>
          <w:spacing w:val="-8"/>
        </w:rPr>
        <w:t> </w:t>
      </w:r>
      <w:r>
        <w:rPr/>
        <w:t>or</w:t>
      </w:r>
      <w:r>
        <w:rPr>
          <w:spacing w:val="-8"/>
        </w:rPr>
        <w:t> </w:t>
      </w:r>
      <w:r>
        <w:rPr/>
        <w:t>Honors</w:t>
      </w:r>
      <w:r>
        <w:rPr>
          <w:spacing w:val="-7"/>
        </w:rPr>
        <w:t> </w:t>
      </w:r>
      <w:r>
        <w:rPr>
          <w:spacing w:val="-2"/>
        </w:rPr>
        <w:t>Biology</w:t>
      </w:r>
    </w:p>
    <w:p>
      <w:pPr>
        <w:pStyle w:val="BodyText"/>
        <w:ind w:right="857"/>
      </w:pPr>
      <w:r>
        <w:rPr/>
        <w:t>Forensic Science II is a course that focuses on the analysis of physical and biological evidence found at crime scenes.</w:t>
      </w:r>
      <w:r>
        <w:rPr/>
        <w:t> Students will be expected to use scientific procedures and logical thinking to explore this real-world application of science. Specific</w:t>
      </w:r>
      <w:r>
        <w:rPr>
          <w:spacing w:val="-5"/>
        </w:rPr>
        <w:t> </w:t>
      </w:r>
      <w:r>
        <w:rPr/>
        <w:t>topics</w:t>
      </w:r>
      <w:r>
        <w:rPr>
          <w:spacing w:val="-5"/>
        </w:rPr>
        <w:t> </w:t>
      </w:r>
      <w:r>
        <w:rPr/>
        <w:t>explored</w:t>
      </w:r>
      <w:r>
        <w:rPr>
          <w:spacing w:val="-5"/>
        </w:rPr>
        <w:t> </w:t>
      </w:r>
      <w:r>
        <w:rPr/>
        <w:t>in</w:t>
      </w:r>
      <w:r>
        <w:rPr>
          <w:spacing w:val="-5"/>
        </w:rPr>
        <w:t> </w:t>
      </w:r>
      <w:r>
        <w:rPr/>
        <w:t>Forensic</w:t>
      </w:r>
      <w:r>
        <w:rPr>
          <w:spacing w:val="-5"/>
        </w:rPr>
        <w:t> </w:t>
      </w:r>
      <w:r>
        <w:rPr/>
        <w:t>Science</w:t>
      </w:r>
      <w:r>
        <w:rPr>
          <w:spacing w:val="-5"/>
        </w:rPr>
        <w:t> </w:t>
      </w:r>
      <w:r>
        <w:rPr/>
        <w:t>II</w:t>
      </w:r>
      <w:r>
        <w:rPr>
          <w:spacing w:val="-5"/>
        </w:rPr>
        <w:t> </w:t>
      </w:r>
      <w:r>
        <w:rPr/>
        <w:t>include</w:t>
      </w:r>
      <w:r>
        <w:rPr>
          <w:spacing w:val="-5"/>
        </w:rPr>
        <w:t> </w:t>
      </w:r>
      <w:r>
        <w:rPr/>
        <w:t>examination</w:t>
      </w:r>
      <w:r>
        <w:rPr>
          <w:spacing w:val="-5"/>
        </w:rPr>
        <w:t> </w:t>
      </w:r>
      <w:r>
        <w:rPr/>
        <w:t>of</w:t>
      </w:r>
      <w:r>
        <w:rPr>
          <w:spacing w:val="-5"/>
        </w:rPr>
        <w:t> </w:t>
      </w:r>
      <w:r>
        <w:rPr/>
        <w:t>animal</w:t>
      </w:r>
      <w:r>
        <w:rPr>
          <w:spacing w:val="-5"/>
        </w:rPr>
        <w:t> </w:t>
      </w:r>
      <w:r>
        <w:rPr/>
        <w:t>hairs,</w:t>
      </w:r>
      <w:r>
        <w:rPr>
          <w:spacing w:val="-5"/>
        </w:rPr>
        <w:t> </w:t>
      </w:r>
      <w:r>
        <w:rPr/>
        <w:t>ballistics,</w:t>
      </w:r>
      <w:r>
        <w:rPr>
          <w:spacing w:val="-5"/>
        </w:rPr>
        <w:t> </w:t>
      </w:r>
      <w:r>
        <w:rPr/>
        <w:t>fibers,</w:t>
      </w:r>
      <w:r>
        <w:rPr>
          <w:spacing w:val="-5"/>
        </w:rPr>
        <w:t> </w:t>
      </w:r>
      <w:r>
        <w:rPr/>
        <w:t>soil,</w:t>
      </w:r>
      <w:r>
        <w:rPr>
          <w:spacing w:val="-5"/>
        </w:rPr>
        <w:t> </w:t>
      </w:r>
      <w:r>
        <w:rPr/>
        <w:t>bones</w:t>
      </w:r>
      <w:r>
        <w:rPr>
          <w:spacing w:val="-5"/>
        </w:rPr>
        <w:t> </w:t>
      </w:r>
      <w:r>
        <w:rPr/>
        <w:t>and</w:t>
      </w:r>
      <w:r>
        <w:rPr>
          <w:spacing w:val="-5"/>
        </w:rPr>
        <w:t> </w:t>
      </w:r>
      <w:r>
        <w:rPr/>
        <w:t>more.</w:t>
      </w:r>
      <w:r>
        <w:rPr>
          <w:spacing w:val="-5"/>
        </w:rPr>
        <w:t> </w:t>
      </w:r>
      <w:r>
        <w:rPr/>
        <w:t>The trimester will end with an investigation of a mock crime scene. Students may take the Forensic Science courses individually or in any combination or order.</w:t>
      </w:r>
    </w:p>
    <w:p>
      <w:pPr>
        <w:pStyle w:val="BodyText"/>
        <w:ind w:left="0"/>
      </w:pPr>
    </w:p>
    <w:p>
      <w:pPr>
        <w:tabs>
          <w:tab w:pos="10201" w:val="left" w:leader="none"/>
        </w:tabs>
        <w:spacing w:before="0"/>
        <w:ind w:left="820" w:right="0" w:firstLine="0"/>
        <w:jc w:val="left"/>
        <w:rPr>
          <w:sz w:val="20"/>
        </w:rPr>
      </w:pPr>
      <w:r>
        <w:rPr>
          <w:b/>
          <w:sz w:val="20"/>
        </w:rPr>
        <w:t>38243</w:t>
      </w:r>
      <w:r>
        <w:rPr>
          <w:b/>
          <w:spacing w:val="-9"/>
          <w:sz w:val="20"/>
        </w:rPr>
        <w:t> </w:t>
      </w:r>
      <w:r>
        <w:rPr>
          <w:b/>
          <w:sz w:val="20"/>
        </w:rPr>
        <w:t>Forensic</w:t>
      </w:r>
      <w:r>
        <w:rPr>
          <w:b/>
          <w:spacing w:val="-7"/>
          <w:sz w:val="20"/>
        </w:rPr>
        <w:t> </w:t>
      </w:r>
      <w:r>
        <w:rPr>
          <w:b/>
          <w:sz w:val="20"/>
        </w:rPr>
        <w:t>Science</w:t>
      </w:r>
      <w:r>
        <w:rPr>
          <w:b/>
          <w:spacing w:val="-7"/>
          <w:sz w:val="20"/>
        </w:rPr>
        <w:t> </w:t>
      </w:r>
      <w:r>
        <w:rPr>
          <w:b/>
          <w:sz w:val="20"/>
        </w:rPr>
        <w:t>III</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6"/>
          <w:sz w:val="20"/>
        </w:rPr>
        <w:t> </w:t>
      </w:r>
      <w:r>
        <w:rPr>
          <w:spacing w:val="-5"/>
          <w:sz w:val="20"/>
        </w:rPr>
        <w:t>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t>Prerequisite:</w:t>
      </w:r>
      <w:r>
        <w:rPr>
          <w:spacing w:val="-10"/>
        </w:rPr>
        <w:t> </w:t>
      </w:r>
      <w:r>
        <w:rPr/>
        <w:t>Passing</w:t>
      </w:r>
      <w:r>
        <w:rPr>
          <w:spacing w:val="-8"/>
        </w:rPr>
        <w:t> </w:t>
      </w:r>
      <w:r>
        <w:rPr/>
        <w:t>grade</w:t>
      </w:r>
      <w:r>
        <w:rPr>
          <w:spacing w:val="-8"/>
        </w:rPr>
        <w:t> </w:t>
      </w:r>
      <w:r>
        <w:rPr/>
        <w:t>in</w:t>
      </w:r>
      <w:r>
        <w:rPr>
          <w:spacing w:val="-7"/>
        </w:rPr>
        <w:t> </w:t>
      </w:r>
      <w:r>
        <w:rPr/>
        <w:t>one</w:t>
      </w:r>
      <w:r>
        <w:rPr>
          <w:spacing w:val="-8"/>
        </w:rPr>
        <w:t> </w:t>
      </w:r>
      <w:r>
        <w:rPr/>
        <w:t>trimester</w:t>
      </w:r>
      <w:r>
        <w:rPr>
          <w:spacing w:val="-8"/>
        </w:rPr>
        <w:t> </w:t>
      </w:r>
      <w:r>
        <w:rPr/>
        <w:t>of</w:t>
      </w:r>
      <w:r>
        <w:rPr>
          <w:spacing w:val="-7"/>
        </w:rPr>
        <w:t> </w:t>
      </w:r>
      <w:r>
        <w:rPr/>
        <w:t>Biology</w:t>
      </w:r>
      <w:r>
        <w:rPr>
          <w:spacing w:val="-8"/>
        </w:rPr>
        <w:t> </w:t>
      </w:r>
      <w:r>
        <w:rPr/>
        <w:t>or</w:t>
      </w:r>
      <w:r>
        <w:rPr>
          <w:spacing w:val="-8"/>
        </w:rPr>
        <w:t> </w:t>
      </w:r>
      <w:r>
        <w:rPr/>
        <w:t>Honors</w:t>
      </w:r>
      <w:r>
        <w:rPr>
          <w:spacing w:val="-7"/>
        </w:rPr>
        <w:t> </w:t>
      </w:r>
      <w:r>
        <w:rPr>
          <w:spacing w:val="-2"/>
        </w:rPr>
        <w:t>Biology</w:t>
      </w:r>
    </w:p>
    <w:p>
      <w:pPr>
        <w:pStyle w:val="BodyText"/>
        <w:ind w:right="948"/>
      </w:pPr>
      <w:r>
        <w:rPr/>
        <w:t>Forensic Science III is a course that focuses on the analysis of physical and biological evidence found at crime scenes. Students</w:t>
      </w:r>
      <w:r>
        <w:rPr>
          <w:spacing w:val="-2"/>
        </w:rPr>
        <w:t> </w:t>
      </w:r>
      <w:r>
        <w:rPr/>
        <w:t>will</w:t>
      </w:r>
      <w:r>
        <w:rPr>
          <w:spacing w:val="-2"/>
        </w:rPr>
        <w:t> </w:t>
      </w:r>
      <w:r>
        <w:rPr/>
        <w:t>be</w:t>
      </w:r>
      <w:r>
        <w:rPr>
          <w:spacing w:val="-2"/>
        </w:rPr>
        <w:t> </w:t>
      </w:r>
      <w:r>
        <w:rPr/>
        <w:t>expected</w:t>
      </w:r>
      <w:r>
        <w:rPr>
          <w:spacing w:val="-2"/>
        </w:rPr>
        <w:t> </w:t>
      </w:r>
      <w:r>
        <w:rPr/>
        <w:t>to</w:t>
      </w:r>
      <w:r>
        <w:rPr>
          <w:spacing w:val="-2"/>
        </w:rPr>
        <w:t> </w:t>
      </w:r>
      <w:r>
        <w:rPr/>
        <w:t>use</w:t>
      </w:r>
      <w:r>
        <w:rPr>
          <w:spacing w:val="-2"/>
        </w:rPr>
        <w:t> </w:t>
      </w:r>
      <w:r>
        <w:rPr/>
        <w:t>scientific</w:t>
      </w:r>
      <w:r>
        <w:rPr>
          <w:spacing w:val="-2"/>
        </w:rPr>
        <w:t> </w:t>
      </w:r>
      <w:r>
        <w:rPr/>
        <w:t>procedures</w:t>
      </w:r>
      <w:r>
        <w:rPr>
          <w:spacing w:val="-2"/>
        </w:rPr>
        <w:t> </w:t>
      </w:r>
      <w:r>
        <w:rPr/>
        <w:t>and</w:t>
      </w:r>
      <w:r>
        <w:rPr>
          <w:spacing w:val="-2"/>
        </w:rPr>
        <w:t> </w:t>
      </w:r>
      <w:r>
        <w:rPr/>
        <w:t>logical</w:t>
      </w:r>
      <w:r>
        <w:rPr>
          <w:spacing w:val="-2"/>
        </w:rPr>
        <w:t> </w:t>
      </w:r>
      <w:r>
        <w:rPr/>
        <w:t>thinking</w:t>
      </w:r>
      <w:r>
        <w:rPr>
          <w:spacing w:val="-2"/>
        </w:rPr>
        <w:t> </w:t>
      </w:r>
      <w:r>
        <w:rPr/>
        <w:t>to</w:t>
      </w:r>
      <w:r>
        <w:rPr>
          <w:spacing w:val="-2"/>
        </w:rPr>
        <w:t> </w:t>
      </w:r>
      <w:r>
        <w:rPr/>
        <w:t>explore</w:t>
      </w:r>
      <w:r>
        <w:rPr>
          <w:spacing w:val="-2"/>
        </w:rPr>
        <w:t> </w:t>
      </w:r>
      <w:r>
        <w:rPr/>
        <w:t>this</w:t>
      </w:r>
      <w:r>
        <w:rPr>
          <w:spacing w:val="-2"/>
        </w:rPr>
        <w:t> </w:t>
      </w:r>
      <w:r>
        <w:rPr/>
        <w:t>real-world</w:t>
      </w:r>
      <w:r>
        <w:rPr>
          <w:spacing w:val="-2"/>
        </w:rPr>
        <w:t> </w:t>
      </w:r>
      <w:r>
        <w:rPr/>
        <w:t>application</w:t>
      </w:r>
      <w:r>
        <w:rPr>
          <w:spacing w:val="-2"/>
        </w:rPr>
        <w:t> </w:t>
      </w:r>
      <w:r>
        <w:rPr/>
        <w:t>of</w:t>
      </w:r>
      <w:r>
        <w:rPr>
          <w:spacing w:val="-2"/>
        </w:rPr>
        <w:t> </w:t>
      </w:r>
      <w:r>
        <w:rPr/>
        <w:t>science. Specific</w:t>
      </w:r>
      <w:r>
        <w:rPr>
          <w:spacing w:val="-5"/>
        </w:rPr>
        <w:t> </w:t>
      </w:r>
      <w:r>
        <w:rPr/>
        <w:t>topics</w:t>
      </w:r>
      <w:r>
        <w:rPr>
          <w:spacing w:val="-5"/>
        </w:rPr>
        <w:t> </w:t>
      </w:r>
      <w:r>
        <w:rPr/>
        <w:t>explored</w:t>
      </w:r>
      <w:r>
        <w:rPr>
          <w:spacing w:val="-5"/>
        </w:rPr>
        <w:t> </w:t>
      </w:r>
      <w:r>
        <w:rPr/>
        <w:t>in</w:t>
      </w:r>
      <w:r>
        <w:rPr>
          <w:spacing w:val="-5"/>
        </w:rPr>
        <w:t> </w:t>
      </w:r>
      <w:r>
        <w:rPr/>
        <w:t>Forensic</w:t>
      </w:r>
      <w:r>
        <w:rPr>
          <w:spacing w:val="-5"/>
        </w:rPr>
        <w:t> </w:t>
      </w:r>
      <w:r>
        <w:rPr/>
        <w:t>Science</w:t>
      </w:r>
      <w:r>
        <w:rPr>
          <w:spacing w:val="-5"/>
        </w:rPr>
        <w:t> </w:t>
      </w:r>
      <w:r>
        <w:rPr/>
        <w:t>III</w:t>
      </w:r>
      <w:r>
        <w:rPr>
          <w:spacing w:val="-5"/>
        </w:rPr>
        <w:t> </w:t>
      </w:r>
      <w:r>
        <w:rPr/>
        <w:t>include</w:t>
      </w:r>
      <w:r>
        <w:rPr>
          <w:spacing w:val="-5"/>
        </w:rPr>
        <w:t> </w:t>
      </w:r>
      <w:r>
        <w:rPr/>
        <w:t>examination</w:t>
      </w:r>
      <w:r>
        <w:rPr>
          <w:spacing w:val="-5"/>
        </w:rPr>
        <w:t> </w:t>
      </w:r>
      <w:r>
        <w:rPr/>
        <w:t>of</w:t>
      </w:r>
      <w:r>
        <w:rPr>
          <w:spacing w:val="-5"/>
        </w:rPr>
        <w:t> </w:t>
      </w:r>
      <w:r>
        <w:rPr/>
        <w:t>bite</w:t>
      </w:r>
      <w:r>
        <w:rPr>
          <w:spacing w:val="-5"/>
        </w:rPr>
        <w:t> </w:t>
      </w:r>
      <w:r>
        <w:rPr/>
        <w:t>marks,</w:t>
      </w:r>
      <w:r>
        <w:rPr>
          <w:spacing w:val="-5"/>
        </w:rPr>
        <w:t> </w:t>
      </w:r>
      <w:r>
        <w:rPr/>
        <w:t>DNA,</w:t>
      </w:r>
      <w:r>
        <w:rPr>
          <w:spacing w:val="-5"/>
        </w:rPr>
        <w:t> </w:t>
      </w:r>
      <w:r>
        <w:rPr/>
        <w:t>tire</w:t>
      </w:r>
      <w:r>
        <w:rPr>
          <w:spacing w:val="-5"/>
        </w:rPr>
        <w:t> </w:t>
      </w:r>
      <w:r>
        <w:rPr/>
        <w:t>tracks,</w:t>
      </w:r>
      <w:r>
        <w:rPr>
          <w:spacing w:val="-5"/>
        </w:rPr>
        <w:t> </w:t>
      </w:r>
      <w:r>
        <w:rPr/>
        <w:t>insects,</w:t>
      </w:r>
      <w:r>
        <w:rPr>
          <w:spacing w:val="-5"/>
        </w:rPr>
        <w:t> </w:t>
      </w:r>
      <w:r>
        <w:rPr/>
        <w:t>and</w:t>
      </w:r>
      <w:r>
        <w:rPr>
          <w:spacing w:val="-5"/>
        </w:rPr>
        <w:t> </w:t>
      </w:r>
      <w:r>
        <w:rPr/>
        <w:t>more.</w:t>
      </w:r>
      <w:r>
        <w:rPr>
          <w:spacing w:val="-5"/>
        </w:rPr>
        <w:t> </w:t>
      </w:r>
      <w:r>
        <w:rPr/>
        <w:t>In</w:t>
      </w:r>
      <w:r>
        <w:rPr>
          <w:spacing w:val="-5"/>
        </w:rPr>
        <w:t> </w:t>
      </w:r>
      <w:r>
        <w:rPr/>
        <w:t>this course, students will also explore the use of technology in solving crimes. The trimester will end with an investigation of a mock crime scene. Students may take the Forensic Science courses individually or in any combination or order.</w:t>
      </w:r>
    </w:p>
    <w:p>
      <w:pPr>
        <w:pStyle w:val="BodyText"/>
        <w:ind w:left="0"/>
      </w:pPr>
    </w:p>
    <w:p>
      <w:pPr>
        <w:pStyle w:val="BodyText"/>
        <w:tabs>
          <w:tab w:pos="10449" w:val="left" w:leader="none"/>
        </w:tabs>
      </w:pPr>
      <w:r>
        <w:rPr>
          <w:b/>
        </w:rPr>
        <w:t>38591</w:t>
      </w:r>
      <w:r>
        <w:rPr>
          <w:b/>
          <w:spacing w:val="-8"/>
        </w:rPr>
        <w:t> </w:t>
      </w:r>
      <w:r>
        <w:rPr>
          <w:b/>
        </w:rPr>
        <w:t>Geology</w:t>
      </w:r>
      <w:r>
        <w:rPr>
          <w:b/>
          <w:spacing w:val="-5"/>
        </w:rPr>
        <w:t> </w:t>
      </w:r>
      <w:r>
        <w:rPr>
          <w:b/>
        </w:rPr>
        <w:t>A</w:t>
      </w:r>
      <w:r>
        <w:rPr>
          <w:b/>
          <w:spacing w:val="-5"/>
        </w:rPr>
        <w:t> </w:t>
      </w:r>
      <w:r>
        <w:rPr/>
        <w:t>-</w:t>
      </w:r>
      <w:r>
        <w:rPr>
          <w:spacing w:val="-5"/>
        </w:rPr>
        <w:t> </w:t>
      </w:r>
      <w:r>
        <w:rPr/>
        <w:t>1</w:t>
      </w:r>
      <w:r>
        <w:rPr>
          <w:spacing w:val="-6"/>
        </w:rPr>
        <w:t> </w:t>
      </w:r>
      <w:r>
        <w:rPr/>
        <w:t>Trimester</w:t>
      </w:r>
      <w:r>
        <w:rPr>
          <w:spacing w:val="-5"/>
        </w:rPr>
        <w:t> </w:t>
      </w:r>
      <w:r>
        <w:rPr/>
        <w:t>-</w:t>
      </w:r>
      <w:r>
        <w:rPr>
          <w:spacing w:val="-5"/>
        </w:rPr>
        <w:t> </w:t>
      </w:r>
      <w:r>
        <w:rPr/>
        <w:t>CHS/NHHS/PHS</w:t>
      </w:r>
      <w:r>
        <w:rPr>
          <w:spacing w:val="-5"/>
        </w:rPr>
        <w:t> </w:t>
      </w:r>
      <w:r>
        <w:rPr/>
        <w:t>(DC</w:t>
      </w:r>
      <w:r>
        <w:rPr>
          <w:spacing w:val="-5"/>
        </w:rPr>
        <w:t> </w:t>
      </w:r>
      <w:r>
        <w:rPr/>
        <w:t>@</w:t>
      </w:r>
      <w:r>
        <w:rPr>
          <w:spacing w:val="-6"/>
        </w:rPr>
        <w:t> </w:t>
      </w:r>
      <w:r>
        <w:rPr/>
        <w:t>CHS/PHS</w:t>
      </w:r>
      <w:r>
        <w:rPr>
          <w:spacing w:val="-5"/>
        </w:rPr>
        <w:t> </w:t>
      </w:r>
      <w:r>
        <w:rPr/>
        <w:t>available</w:t>
      </w:r>
      <w:r>
        <w:rPr>
          <w:spacing w:val="-5"/>
        </w:rPr>
        <w:t> </w:t>
      </w:r>
      <w:r>
        <w:rPr/>
        <w:t>if</w:t>
      </w:r>
      <w:r>
        <w:rPr>
          <w:spacing w:val="-5"/>
        </w:rPr>
        <w:t> </w:t>
      </w:r>
      <w:r>
        <w:rPr/>
        <w:t>both</w:t>
      </w:r>
      <w:r>
        <w:rPr>
          <w:spacing w:val="-5"/>
        </w:rPr>
        <w:t> </w:t>
      </w:r>
      <w:r>
        <w:rPr/>
        <w:t>Geology</w:t>
      </w:r>
      <w:r>
        <w:rPr>
          <w:spacing w:val="-6"/>
        </w:rPr>
        <w:t> </w:t>
      </w:r>
      <w:r>
        <w:rPr/>
        <w:t>A</w:t>
      </w:r>
      <w:r>
        <w:rPr>
          <w:spacing w:val="-5"/>
        </w:rPr>
        <w:t> </w:t>
      </w:r>
      <w:r>
        <w:rPr/>
        <w:t>&amp;</w:t>
      </w:r>
      <w:r>
        <w:rPr>
          <w:spacing w:val="-5"/>
        </w:rPr>
        <w:t> </w:t>
      </w:r>
      <w:r>
        <w:rPr/>
        <w:t>B</w:t>
      </w:r>
      <w:r>
        <w:rPr>
          <w:spacing w:val="-5"/>
        </w:rPr>
        <w:t> </w:t>
      </w:r>
      <w:r>
        <w:rPr/>
        <w:t>are</w:t>
      </w:r>
      <w:r>
        <w:rPr>
          <w:spacing w:val="-5"/>
        </w:rPr>
        <w:t> </w:t>
      </w:r>
      <w:r>
        <w:rPr>
          <w:spacing w:val="-2"/>
        </w:rPr>
        <w:t>taken)</w:t>
      </w:r>
      <w:r>
        <w:rPr>
          <w:rFonts w:ascii="Times New Roman"/>
        </w:rPr>
        <w:tab/>
      </w:r>
      <w:r>
        <w:rPr/>
        <w:t>11</w:t>
      </w:r>
      <w:r>
        <w:rPr>
          <w:spacing w:val="-4"/>
        </w:rPr>
        <w:t> </w:t>
      </w:r>
      <w:r>
        <w:rPr>
          <w:spacing w:val="-5"/>
        </w:rPr>
        <w:t>12</w:t>
      </w:r>
    </w:p>
    <w:p>
      <w:pPr>
        <w:pStyle w:val="BodyText"/>
      </w:pPr>
      <w:r>
        <w:rPr/>
        <w:t>Prerequisite:</w:t>
      </w:r>
      <w:r>
        <w:rPr>
          <w:spacing w:val="-10"/>
        </w:rPr>
        <w:t> </w:t>
      </w:r>
      <w:r>
        <w:rPr/>
        <w:t>Biology</w:t>
      </w:r>
      <w:r>
        <w:rPr>
          <w:spacing w:val="-9"/>
        </w:rPr>
        <w:t> </w:t>
      </w:r>
      <w:r>
        <w:rPr/>
        <w:t>or</w:t>
      </w:r>
      <w:r>
        <w:rPr>
          <w:spacing w:val="-9"/>
        </w:rPr>
        <w:t> </w:t>
      </w:r>
      <w:r>
        <w:rPr/>
        <w:t>Honors</w:t>
      </w:r>
      <w:r>
        <w:rPr>
          <w:spacing w:val="-9"/>
        </w:rPr>
        <w:t> </w:t>
      </w:r>
      <w:r>
        <w:rPr>
          <w:spacing w:val="-2"/>
        </w:rPr>
        <w:t>Biology</w:t>
      </w:r>
    </w:p>
    <w:p>
      <w:pPr>
        <w:pStyle w:val="BodyText"/>
        <w:ind w:right="948"/>
      </w:pPr>
      <w:r>
        <w:rPr/>
        <w:t>Geology</w:t>
      </w:r>
      <w:r>
        <w:rPr>
          <w:spacing w:val="-4"/>
        </w:rPr>
        <w:t> </w:t>
      </w:r>
      <w:r>
        <w:rPr/>
        <w:t>A</w:t>
      </w:r>
      <w:r>
        <w:rPr>
          <w:spacing w:val="-4"/>
        </w:rPr>
        <w:t> </w:t>
      </w:r>
      <w:r>
        <w:rPr/>
        <w:t>includes</w:t>
      </w:r>
      <w:r>
        <w:rPr>
          <w:spacing w:val="-4"/>
        </w:rPr>
        <w:t> </w:t>
      </w:r>
      <w:r>
        <w:rPr/>
        <w:t>study</w:t>
      </w:r>
      <w:r>
        <w:rPr>
          <w:spacing w:val="-4"/>
        </w:rPr>
        <w:t> </w:t>
      </w:r>
      <w:r>
        <w:rPr/>
        <w:t>of</w:t>
      </w:r>
      <w:r>
        <w:rPr>
          <w:spacing w:val="-4"/>
        </w:rPr>
        <w:t> </w:t>
      </w:r>
      <w:r>
        <w:rPr/>
        <w:t>the</w:t>
      </w:r>
      <w:r>
        <w:rPr>
          <w:spacing w:val="-4"/>
        </w:rPr>
        <w:t> </w:t>
      </w:r>
      <w:r>
        <w:rPr/>
        <w:t>theories</w:t>
      </w:r>
      <w:r>
        <w:rPr>
          <w:spacing w:val="-4"/>
        </w:rPr>
        <w:t> </w:t>
      </w:r>
      <w:r>
        <w:rPr/>
        <w:t>of</w:t>
      </w:r>
      <w:r>
        <w:rPr>
          <w:spacing w:val="-4"/>
        </w:rPr>
        <w:t> </w:t>
      </w:r>
      <w:r>
        <w:rPr/>
        <w:t>the</w:t>
      </w:r>
      <w:r>
        <w:rPr>
          <w:spacing w:val="-4"/>
        </w:rPr>
        <w:t> </w:t>
      </w:r>
      <w:r>
        <w:rPr/>
        <w:t>origin</w:t>
      </w:r>
      <w:r>
        <w:rPr>
          <w:spacing w:val="-4"/>
        </w:rPr>
        <w:t> </w:t>
      </w:r>
      <w:r>
        <w:rPr/>
        <w:t>of</w:t>
      </w:r>
      <w:r>
        <w:rPr>
          <w:spacing w:val="-4"/>
        </w:rPr>
        <w:t> </w:t>
      </w:r>
      <w:r>
        <w:rPr/>
        <w:t>the</w:t>
      </w:r>
      <w:r>
        <w:rPr>
          <w:spacing w:val="-4"/>
        </w:rPr>
        <w:t> </w:t>
      </w:r>
      <w:r>
        <w:rPr/>
        <w:t>universe</w:t>
      </w:r>
      <w:r>
        <w:rPr>
          <w:spacing w:val="-4"/>
        </w:rPr>
        <w:t> </w:t>
      </w:r>
      <w:r>
        <w:rPr/>
        <w:t>and</w:t>
      </w:r>
      <w:r>
        <w:rPr>
          <w:spacing w:val="-4"/>
        </w:rPr>
        <w:t> </w:t>
      </w:r>
      <w:r>
        <w:rPr/>
        <w:t>the</w:t>
      </w:r>
      <w:r>
        <w:rPr>
          <w:spacing w:val="-4"/>
        </w:rPr>
        <w:t> </w:t>
      </w:r>
      <w:r>
        <w:rPr/>
        <w:t>solar</w:t>
      </w:r>
      <w:r>
        <w:rPr>
          <w:spacing w:val="-4"/>
        </w:rPr>
        <w:t> </w:t>
      </w:r>
      <w:r>
        <w:rPr/>
        <w:t>system</w:t>
      </w:r>
      <w:r>
        <w:rPr>
          <w:spacing w:val="-4"/>
        </w:rPr>
        <w:t> </w:t>
      </w:r>
      <w:r>
        <w:rPr/>
        <w:t>and</w:t>
      </w:r>
      <w:r>
        <w:rPr>
          <w:spacing w:val="-4"/>
        </w:rPr>
        <w:t> </w:t>
      </w:r>
      <w:r>
        <w:rPr/>
        <w:t>the</w:t>
      </w:r>
      <w:r>
        <w:rPr>
          <w:spacing w:val="-4"/>
        </w:rPr>
        <w:t> </w:t>
      </w:r>
      <w:r>
        <w:rPr/>
        <w:t>Earth</w:t>
      </w:r>
      <w:r>
        <w:rPr>
          <w:spacing w:val="-4"/>
        </w:rPr>
        <w:t> </w:t>
      </w:r>
      <w:r>
        <w:rPr/>
        <w:t>within</w:t>
      </w:r>
      <w:r>
        <w:rPr>
          <w:spacing w:val="-4"/>
        </w:rPr>
        <w:t> </w:t>
      </w:r>
      <w:r>
        <w:rPr/>
        <w:t>the</w:t>
      </w:r>
      <w:r>
        <w:rPr>
          <w:spacing w:val="-4"/>
        </w:rPr>
        <w:t> </w:t>
      </w:r>
      <w:r>
        <w:rPr/>
        <w:t>system. Topics include identification of minerals, rock composition, the rock cycle, geologic time, plate tectonics, and volcanic activity. GEM Area 4</w:t>
      </w:r>
    </w:p>
    <w:p>
      <w:pPr>
        <w:spacing w:after="0"/>
        <w:sectPr>
          <w:pgSz w:w="12240" w:h="15840"/>
          <w:pgMar w:header="725" w:footer="676" w:top="1120" w:bottom="860" w:left="260" w:right="220"/>
        </w:sectPr>
      </w:pPr>
    </w:p>
    <w:p>
      <w:pPr>
        <w:pStyle w:val="BodyText"/>
        <w:tabs>
          <w:tab w:pos="10856" w:val="right" w:leader="none"/>
        </w:tabs>
        <w:spacing w:before="189"/>
      </w:pPr>
      <w:r>
        <w:rPr>
          <w:b/>
        </w:rPr>
        <w:t>38592</w:t>
      </w:r>
      <w:r>
        <w:rPr>
          <w:b/>
          <w:spacing w:val="-8"/>
        </w:rPr>
        <w:t> </w:t>
      </w:r>
      <w:r>
        <w:rPr>
          <w:b/>
        </w:rPr>
        <w:t>Geology</w:t>
      </w:r>
      <w:r>
        <w:rPr>
          <w:b/>
          <w:spacing w:val="-5"/>
        </w:rPr>
        <w:t> </w:t>
      </w:r>
      <w:r>
        <w:rPr>
          <w:b/>
        </w:rPr>
        <w:t>B</w:t>
      </w:r>
      <w:r>
        <w:rPr>
          <w:b/>
          <w:spacing w:val="-5"/>
        </w:rPr>
        <w:t> </w:t>
      </w:r>
      <w:r>
        <w:rPr/>
        <w:t>-</w:t>
      </w:r>
      <w:r>
        <w:rPr>
          <w:spacing w:val="-5"/>
        </w:rPr>
        <w:t> </w:t>
      </w:r>
      <w:r>
        <w:rPr/>
        <w:t>1</w:t>
      </w:r>
      <w:r>
        <w:rPr>
          <w:spacing w:val="-6"/>
        </w:rPr>
        <w:t> </w:t>
      </w:r>
      <w:r>
        <w:rPr/>
        <w:t>Trimester</w:t>
      </w:r>
      <w:r>
        <w:rPr>
          <w:spacing w:val="-5"/>
        </w:rPr>
        <w:t> </w:t>
      </w:r>
      <w:r>
        <w:rPr/>
        <w:t>-</w:t>
      </w:r>
      <w:r>
        <w:rPr>
          <w:spacing w:val="-5"/>
        </w:rPr>
        <w:t> </w:t>
      </w:r>
      <w:r>
        <w:rPr/>
        <w:t>CHS/NHHS/PHS</w:t>
      </w:r>
      <w:r>
        <w:rPr>
          <w:spacing w:val="-5"/>
        </w:rPr>
        <w:t> </w:t>
      </w:r>
      <w:r>
        <w:rPr/>
        <w:t>(DC</w:t>
      </w:r>
      <w:r>
        <w:rPr>
          <w:spacing w:val="-5"/>
        </w:rPr>
        <w:t> </w:t>
      </w:r>
      <w:r>
        <w:rPr/>
        <w:t>@</w:t>
      </w:r>
      <w:r>
        <w:rPr>
          <w:spacing w:val="-6"/>
        </w:rPr>
        <w:t> </w:t>
      </w:r>
      <w:r>
        <w:rPr/>
        <w:t>CHS/PHS</w:t>
      </w:r>
      <w:r>
        <w:rPr>
          <w:spacing w:val="-5"/>
        </w:rPr>
        <w:t> </w:t>
      </w:r>
      <w:r>
        <w:rPr/>
        <w:t>available</w:t>
      </w:r>
      <w:r>
        <w:rPr>
          <w:spacing w:val="-5"/>
        </w:rPr>
        <w:t> </w:t>
      </w:r>
      <w:r>
        <w:rPr/>
        <w:t>if</w:t>
      </w:r>
      <w:r>
        <w:rPr>
          <w:spacing w:val="-5"/>
        </w:rPr>
        <w:t> </w:t>
      </w:r>
      <w:r>
        <w:rPr/>
        <w:t>both</w:t>
      </w:r>
      <w:r>
        <w:rPr>
          <w:spacing w:val="-5"/>
        </w:rPr>
        <w:t> </w:t>
      </w:r>
      <w:r>
        <w:rPr/>
        <w:t>Geology</w:t>
      </w:r>
      <w:r>
        <w:rPr>
          <w:spacing w:val="-6"/>
        </w:rPr>
        <w:t> </w:t>
      </w:r>
      <w:r>
        <w:rPr/>
        <w:t>A</w:t>
      </w:r>
      <w:r>
        <w:rPr>
          <w:spacing w:val="-5"/>
        </w:rPr>
        <w:t> </w:t>
      </w:r>
      <w:r>
        <w:rPr/>
        <w:t>&amp;</w:t>
      </w:r>
      <w:r>
        <w:rPr>
          <w:spacing w:val="-5"/>
        </w:rPr>
        <w:t> </w:t>
      </w:r>
      <w:r>
        <w:rPr/>
        <w:t>B</w:t>
      </w:r>
      <w:r>
        <w:rPr>
          <w:spacing w:val="-5"/>
        </w:rPr>
        <w:t> </w:t>
      </w:r>
      <w:r>
        <w:rPr/>
        <w:t>are</w:t>
      </w:r>
      <w:r>
        <w:rPr>
          <w:spacing w:val="-5"/>
        </w:rPr>
        <w:t> </w:t>
      </w:r>
      <w:r>
        <w:rPr>
          <w:spacing w:val="-2"/>
        </w:rPr>
        <w:t>taken)</w:t>
      </w:r>
      <w:r>
        <w:rPr>
          <w:rFonts w:ascii="Times New Roman"/>
        </w:rPr>
        <w:tab/>
      </w:r>
      <w:r>
        <w:rPr>
          <w:spacing w:val="-5"/>
        </w:rPr>
        <w:t>11 </w:t>
      </w:r>
      <w:r>
        <w:rPr/>
        <w:t>12</w:t>
      </w:r>
    </w:p>
    <w:p>
      <w:pPr>
        <w:pStyle w:val="BodyText"/>
      </w:pPr>
      <w:r>
        <w:rPr/>
        <w:t>Dual</w:t>
      </w:r>
      <w:r>
        <w:rPr>
          <w:spacing w:val="-8"/>
        </w:rPr>
        <w:t> </w:t>
      </w:r>
      <w:r>
        <w:rPr/>
        <w:t>Credit</w:t>
      </w:r>
      <w:r>
        <w:rPr>
          <w:spacing w:val="-8"/>
        </w:rPr>
        <w:t> </w:t>
      </w:r>
      <w:r>
        <w:rPr/>
        <w:t>Prerequisite</w:t>
      </w:r>
      <w:r>
        <w:rPr>
          <w:spacing w:val="-8"/>
        </w:rPr>
        <w:t> </w:t>
      </w:r>
      <w:r>
        <w:rPr/>
        <w:t>at</w:t>
      </w:r>
      <w:r>
        <w:rPr>
          <w:spacing w:val="-8"/>
        </w:rPr>
        <w:t> </w:t>
      </w:r>
      <w:r>
        <w:rPr/>
        <w:t>CHS/PHS:</w:t>
      </w:r>
      <w:r>
        <w:rPr>
          <w:spacing w:val="-8"/>
        </w:rPr>
        <w:t> </w:t>
      </w:r>
      <w:r>
        <w:rPr/>
        <w:t>Geology</w:t>
      </w:r>
      <w:r>
        <w:rPr>
          <w:spacing w:val="-8"/>
        </w:rPr>
        <w:t> </w:t>
      </w:r>
      <w:r>
        <w:rPr>
          <w:spacing w:val="-10"/>
        </w:rPr>
        <w:t>A</w:t>
      </w:r>
    </w:p>
    <w:p>
      <w:pPr>
        <w:pStyle w:val="BodyText"/>
        <w:ind w:right="948"/>
      </w:pPr>
      <w:r>
        <w:rPr/>
        <w:t>Geology</w:t>
      </w:r>
      <w:r>
        <w:rPr>
          <w:spacing w:val="-6"/>
        </w:rPr>
        <w:t> </w:t>
      </w:r>
      <w:r>
        <w:rPr/>
        <w:t>B</w:t>
      </w:r>
      <w:r>
        <w:rPr>
          <w:spacing w:val="-6"/>
        </w:rPr>
        <w:t> </w:t>
      </w:r>
      <w:r>
        <w:rPr/>
        <w:t>includes</w:t>
      </w:r>
      <w:r>
        <w:rPr>
          <w:spacing w:val="-6"/>
        </w:rPr>
        <w:t> </w:t>
      </w:r>
      <w:r>
        <w:rPr/>
        <w:t>the</w:t>
      </w:r>
      <w:r>
        <w:rPr>
          <w:spacing w:val="-6"/>
        </w:rPr>
        <w:t> </w:t>
      </w:r>
      <w:r>
        <w:rPr/>
        <w:t>study</w:t>
      </w:r>
      <w:r>
        <w:rPr>
          <w:spacing w:val="-6"/>
        </w:rPr>
        <w:t> </w:t>
      </w:r>
      <w:r>
        <w:rPr/>
        <w:t>of</w:t>
      </w:r>
      <w:r>
        <w:rPr>
          <w:spacing w:val="-6"/>
        </w:rPr>
        <w:t> </w:t>
      </w:r>
      <w:r>
        <w:rPr/>
        <w:t>seismic</w:t>
      </w:r>
      <w:r>
        <w:rPr>
          <w:spacing w:val="-6"/>
        </w:rPr>
        <w:t> </w:t>
      </w:r>
      <w:r>
        <w:rPr/>
        <w:t>activity,</w:t>
      </w:r>
      <w:r>
        <w:rPr>
          <w:spacing w:val="-6"/>
        </w:rPr>
        <w:t> </w:t>
      </w:r>
      <w:r>
        <w:rPr/>
        <w:t>earthquake</w:t>
      </w:r>
      <w:r>
        <w:rPr>
          <w:spacing w:val="-6"/>
        </w:rPr>
        <w:t> </w:t>
      </w:r>
      <w:r>
        <w:rPr/>
        <w:t>activity,</w:t>
      </w:r>
      <w:r>
        <w:rPr>
          <w:spacing w:val="-6"/>
        </w:rPr>
        <w:t> </w:t>
      </w:r>
      <w:r>
        <w:rPr/>
        <w:t>and</w:t>
      </w:r>
      <w:r>
        <w:rPr>
          <w:spacing w:val="-6"/>
        </w:rPr>
        <w:t> </w:t>
      </w:r>
      <w:r>
        <w:rPr/>
        <w:t>plate</w:t>
      </w:r>
      <w:r>
        <w:rPr>
          <w:spacing w:val="-6"/>
        </w:rPr>
        <w:t> </w:t>
      </w:r>
      <w:r>
        <w:rPr/>
        <w:t>motion.</w:t>
      </w:r>
      <w:r>
        <w:rPr>
          <w:spacing w:val="-6"/>
        </w:rPr>
        <w:t> </w:t>
      </w:r>
      <w:r>
        <w:rPr/>
        <w:t>Earthquake</w:t>
      </w:r>
      <w:r>
        <w:rPr>
          <w:spacing w:val="-6"/>
        </w:rPr>
        <w:t> </w:t>
      </w:r>
      <w:r>
        <w:rPr/>
        <w:t>data</w:t>
      </w:r>
      <w:r>
        <w:rPr>
          <w:spacing w:val="-6"/>
        </w:rPr>
        <w:t> </w:t>
      </w:r>
      <w:r>
        <w:rPr/>
        <w:t>is</w:t>
      </w:r>
      <w:r>
        <w:rPr>
          <w:spacing w:val="-6"/>
        </w:rPr>
        <w:t> </w:t>
      </w:r>
      <w:r>
        <w:rPr/>
        <w:t>used</w:t>
      </w:r>
      <w:r>
        <w:rPr>
          <w:spacing w:val="-6"/>
        </w:rPr>
        <w:t> </w:t>
      </w:r>
      <w:r>
        <w:rPr/>
        <w:t>as</w:t>
      </w:r>
      <w:r>
        <w:rPr>
          <w:spacing w:val="-6"/>
        </w:rPr>
        <w:t> </w:t>
      </w:r>
      <w:r>
        <w:rPr/>
        <w:t>evidence in</w:t>
      </w:r>
      <w:r>
        <w:rPr>
          <w:spacing w:val="-3"/>
        </w:rPr>
        <w:t> </w:t>
      </w:r>
      <w:r>
        <w:rPr/>
        <w:t>support</w:t>
      </w:r>
      <w:r>
        <w:rPr>
          <w:spacing w:val="-3"/>
        </w:rPr>
        <w:t> </w:t>
      </w:r>
      <w:r>
        <w:rPr/>
        <w:t>of</w:t>
      </w:r>
      <w:r>
        <w:rPr>
          <w:spacing w:val="-3"/>
        </w:rPr>
        <w:t> </w:t>
      </w:r>
      <w:r>
        <w:rPr/>
        <w:t>plate</w:t>
      </w:r>
      <w:r>
        <w:rPr>
          <w:spacing w:val="-3"/>
        </w:rPr>
        <w:t> </w:t>
      </w:r>
      <w:r>
        <w:rPr/>
        <w:t>tectonics.</w:t>
      </w:r>
      <w:r>
        <w:rPr>
          <w:spacing w:val="-3"/>
        </w:rPr>
        <w:t> </w:t>
      </w:r>
      <w:r>
        <w:rPr/>
        <w:t>Topics</w:t>
      </w:r>
      <w:r>
        <w:rPr>
          <w:spacing w:val="-3"/>
        </w:rPr>
        <w:t> </w:t>
      </w:r>
      <w:r>
        <w:rPr/>
        <w:t>include</w:t>
      </w:r>
      <w:r>
        <w:rPr>
          <w:spacing w:val="-3"/>
        </w:rPr>
        <w:t> </w:t>
      </w:r>
      <w:r>
        <w:rPr/>
        <w:t>groundwater,</w:t>
      </w:r>
      <w:r>
        <w:rPr>
          <w:spacing w:val="-3"/>
        </w:rPr>
        <w:t> </w:t>
      </w:r>
      <w:r>
        <w:rPr/>
        <w:t>aquifer</w:t>
      </w:r>
      <w:r>
        <w:rPr>
          <w:spacing w:val="-3"/>
        </w:rPr>
        <w:t> </w:t>
      </w:r>
      <w:r>
        <w:rPr/>
        <w:t>systems,</w:t>
      </w:r>
      <w:r>
        <w:rPr>
          <w:spacing w:val="-3"/>
        </w:rPr>
        <w:t> </w:t>
      </w:r>
      <w:r>
        <w:rPr/>
        <w:t>rivers</w:t>
      </w:r>
      <w:r>
        <w:rPr>
          <w:spacing w:val="-3"/>
        </w:rPr>
        <w:t> </w:t>
      </w:r>
      <w:r>
        <w:rPr/>
        <w:t>systems,</w:t>
      </w:r>
      <w:r>
        <w:rPr>
          <w:spacing w:val="-3"/>
        </w:rPr>
        <w:t> </w:t>
      </w:r>
      <w:r>
        <w:rPr/>
        <w:t>oceans,</w:t>
      </w:r>
      <w:r>
        <w:rPr>
          <w:spacing w:val="-3"/>
        </w:rPr>
        <w:t> </w:t>
      </w:r>
      <w:r>
        <w:rPr/>
        <w:t>glaciers,</w:t>
      </w:r>
      <w:r>
        <w:rPr>
          <w:spacing w:val="-3"/>
        </w:rPr>
        <w:t> </w:t>
      </w:r>
      <w:r>
        <w:rPr/>
        <w:t>and</w:t>
      </w:r>
      <w:r>
        <w:rPr>
          <w:spacing w:val="-3"/>
        </w:rPr>
        <w:t> </w:t>
      </w:r>
      <w:r>
        <w:rPr/>
        <w:t>the</w:t>
      </w:r>
      <w:r>
        <w:rPr>
          <w:spacing w:val="-3"/>
        </w:rPr>
        <w:t> </w:t>
      </w:r>
      <w:r>
        <w:rPr/>
        <w:t>Earth’s natural resources. GEM Area 4</w:t>
      </w:r>
    </w:p>
    <w:p>
      <w:pPr>
        <w:tabs>
          <w:tab w:pos="10862" w:val="right" w:leader="none"/>
        </w:tabs>
        <w:spacing w:before="244"/>
        <w:ind w:left="820" w:right="0" w:firstLine="0"/>
        <w:jc w:val="left"/>
        <w:rPr>
          <w:sz w:val="20"/>
        </w:rPr>
      </w:pPr>
      <w:r>
        <w:rPr>
          <w:b/>
          <w:sz w:val="20"/>
        </w:rPr>
        <w:t>38951</w:t>
      </w:r>
      <w:r>
        <w:rPr>
          <w:b/>
          <w:spacing w:val="-10"/>
          <w:sz w:val="20"/>
        </w:rPr>
        <w:t> </w:t>
      </w:r>
      <w:r>
        <w:rPr>
          <w:b/>
          <w:sz w:val="20"/>
        </w:rPr>
        <w:t>Introduction</w:t>
      </w:r>
      <w:r>
        <w:rPr>
          <w:b/>
          <w:spacing w:val="-7"/>
          <w:sz w:val="20"/>
        </w:rPr>
        <w:t> </w:t>
      </w:r>
      <w:r>
        <w:rPr>
          <w:b/>
          <w:sz w:val="20"/>
        </w:rPr>
        <w:t>to</w:t>
      </w:r>
      <w:r>
        <w:rPr>
          <w:b/>
          <w:spacing w:val="-8"/>
          <w:sz w:val="20"/>
        </w:rPr>
        <w:t> </w:t>
      </w:r>
      <w:r>
        <w:rPr>
          <w:b/>
          <w:sz w:val="20"/>
        </w:rPr>
        <w:t>Engineering</w:t>
      </w:r>
      <w:r>
        <w:rPr>
          <w:b/>
          <w:spacing w:val="-7"/>
          <w:sz w:val="20"/>
        </w:rPr>
        <w:t> </w:t>
      </w:r>
      <w:r>
        <w:rPr>
          <w:b/>
          <w:sz w:val="20"/>
        </w:rPr>
        <w:t>A</w:t>
      </w:r>
      <w:r>
        <w:rPr>
          <w:b/>
          <w:spacing w:val="-8"/>
          <w:sz w:val="20"/>
        </w:rPr>
        <w:t> </w:t>
      </w:r>
      <w:r>
        <w:rPr>
          <w:sz w:val="20"/>
        </w:rPr>
        <w:t>-</w:t>
      </w:r>
      <w:r>
        <w:rPr>
          <w:spacing w:val="-7"/>
          <w:sz w:val="20"/>
        </w:rPr>
        <w:t> </w:t>
      </w:r>
      <w:r>
        <w:rPr>
          <w:sz w:val="20"/>
        </w:rPr>
        <w:t>2</w:t>
      </w:r>
      <w:r>
        <w:rPr>
          <w:spacing w:val="-8"/>
          <w:sz w:val="20"/>
        </w:rPr>
        <w:t> </w:t>
      </w:r>
      <w:r>
        <w:rPr>
          <w:sz w:val="20"/>
        </w:rPr>
        <w:t>Trimesters</w:t>
      </w:r>
      <w:r>
        <w:rPr>
          <w:spacing w:val="-7"/>
          <w:sz w:val="20"/>
        </w:rPr>
        <w:t> </w:t>
      </w:r>
      <w:r>
        <w:rPr>
          <w:sz w:val="20"/>
        </w:rPr>
        <w:t>-</w:t>
      </w:r>
      <w:r>
        <w:rPr>
          <w:spacing w:val="-7"/>
          <w:sz w:val="20"/>
        </w:rPr>
        <w:t> </w:t>
      </w:r>
      <w:r>
        <w:rPr>
          <w:spacing w:val="-5"/>
          <w:sz w:val="20"/>
        </w:rPr>
        <w:t>CHS</w:t>
      </w:r>
      <w:r>
        <w:rPr>
          <w:rFonts w:ascii="Times New Roman"/>
          <w:sz w:val="20"/>
        </w:rPr>
        <w:tab/>
      </w:r>
      <w:r>
        <w:rPr>
          <w:spacing w:val="-5"/>
          <w:sz w:val="20"/>
        </w:rPr>
        <w:t>11 </w:t>
      </w:r>
      <w:r>
        <w:rPr>
          <w:sz w:val="20"/>
        </w:rPr>
        <w:t>12</w:t>
      </w:r>
    </w:p>
    <w:p>
      <w:pPr>
        <w:pStyle w:val="Heading5"/>
      </w:pPr>
      <w:r>
        <w:rPr/>
        <w:t>38952</w:t>
      </w:r>
      <w:r>
        <w:rPr>
          <w:spacing w:val="-9"/>
        </w:rPr>
        <w:t> </w:t>
      </w:r>
      <w:r>
        <w:rPr/>
        <w:t>Introduction</w:t>
      </w:r>
      <w:r>
        <w:rPr>
          <w:spacing w:val="-8"/>
        </w:rPr>
        <w:t> </w:t>
      </w:r>
      <w:r>
        <w:rPr/>
        <w:t>to</w:t>
      </w:r>
      <w:r>
        <w:rPr>
          <w:spacing w:val="-9"/>
        </w:rPr>
        <w:t> </w:t>
      </w:r>
      <w:r>
        <w:rPr/>
        <w:t>Engineering</w:t>
      </w:r>
      <w:r>
        <w:rPr>
          <w:spacing w:val="-8"/>
        </w:rPr>
        <w:t> </w:t>
      </w:r>
      <w:r>
        <w:rPr>
          <w:spacing w:val="-10"/>
        </w:rPr>
        <w:t>B</w:t>
      </w:r>
    </w:p>
    <w:p>
      <w:pPr>
        <w:pStyle w:val="BodyText"/>
      </w:pPr>
      <w:r>
        <w:rPr>
          <w:spacing w:val="-2"/>
        </w:rPr>
        <w:t>Prerequisites:</w:t>
      </w:r>
      <w:r>
        <w:rPr>
          <w:spacing w:val="3"/>
        </w:rPr>
        <w:t> </w:t>
      </w:r>
      <w:r>
        <w:rPr>
          <w:spacing w:val="-2"/>
        </w:rPr>
        <w:t>Integrated</w:t>
      </w:r>
      <w:r>
        <w:rPr>
          <w:spacing w:val="4"/>
        </w:rPr>
        <w:t> </w:t>
      </w:r>
      <w:r>
        <w:rPr>
          <w:spacing w:val="-2"/>
        </w:rPr>
        <w:t>Math</w:t>
      </w:r>
      <w:r>
        <w:rPr>
          <w:spacing w:val="4"/>
        </w:rPr>
        <w:t> </w:t>
      </w:r>
      <w:r>
        <w:rPr>
          <w:spacing w:val="-5"/>
        </w:rPr>
        <w:t>II</w:t>
      </w:r>
    </w:p>
    <w:p>
      <w:pPr>
        <w:spacing w:before="0"/>
        <w:ind w:left="820" w:right="948" w:firstLine="0"/>
        <w:jc w:val="left"/>
        <w:rPr>
          <w:b/>
          <w:sz w:val="20"/>
        </w:rPr>
      </w:pPr>
      <w:r>
        <w:rPr>
          <w:sz w:val="20"/>
        </w:rPr>
        <w:t>Introduction to Engineering is designed to introduce students to the field of engineering. The course will integrate teamwork,</w:t>
      </w:r>
      <w:r>
        <w:rPr>
          <w:spacing w:val="-5"/>
          <w:sz w:val="20"/>
        </w:rPr>
        <w:t> </w:t>
      </w:r>
      <w:r>
        <w:rPr>
          <w:sz w:val="20"/>
        </w:rPr>
        <w:t>problem</w:t>
      </w:r>
      <w:r>
        <w:rPr>
          <w:spacing w:val="-5"/>
          <w:sz w:val="20"/>
        </w:rPr>
        <w:t> </w:t>
      </w:r>
      <w:r>
        <w:rPr>
          <w:sz w:val="20"/>
        </w:rPr>
        <w:t>solving</w:t>
      </w:r>
      <w:r>
        <w:rPr>
          <w:spacing w:val="-5"/>
          <w:sz w:val="20"/>
        </w:rPr>
        <w:t> </w:t>
      </w:r>
      <w:r>
        <w:rPr>
          <w:sz w:val="20"/>
        </w:rPr>
        <w:t>and</w:t>
      </w:r>
      <w:r>
        <w:rPr>
          <w:spacing w:val="-5"/>
          <w:sz w:val="20"/>
        </w:rPr>
        <w:t> </w:t>
      </w:r>
      <w:r>
        <w:rPr>
          <w:sz w:val="20"/>
        </w:rPr>
        <w:t>verbal</w:t>
      </w:r>
      <w:r>
        <w:rPr>
          <w:spacing w:val="-5"/>
          <w:sz w:val="20"/>
        </w:rPr>
        <w:t> </w:t>
      </w:r>
      <w:r>
        <w:rPr>
          <w:sz w:val="20"/>
        </w:rPr>
        <w:t>communication</w:t>
      </w:r>
      <w:r>
        <w:rPr>
          <w:spacing w:val="-5"/>
          <w:sz w:val="20"/>
        </w:rPr>
        <w:t> </w:t>
      </w:r>
      <w:r>
        <w:rPr>
          <w:sz w:val="20"/>
        </w:rPr>
        <w:t>skills</w:t>
      </w:r>
      <w:r>
        <w:rPr>
          <w:spacing w:val="-5"/>
          <w:sz w:val="20"/>
        </w:rPr>
        <w:t> </w:t>
      </w:r>
      <w:r>
        <w:rPr>
          <w:sz w:val="20"/>
        </w:rPr>
        <w:t>into</w:t>
      </w:r>
      <w:r>
        <w:rPr>
          <w:spacing w:val="-5"/>
          <w:sz w:val="20"/>
        </w:rPr>
        <w:t> </w:t>
      </w:r>
      <w:r>
        <w:rPr>
          <w:sz w:val="20"/>
        </w:rPr>
        <w:t>several</w:t>
      </w:r>
      <w:r>
        <w:rPr>
          <w:spacing w:val="-5"/>
          <w:sz w:val="20"/>
        </w:rPr>
        <w:t> </w:t>
      </w:r>
      <w:r>
        <w:rPr>
          <w:sz w:val="20"/>
        </w:rPr>
        <w:t>design</w:t>
      </w:r>
      <w:r>
        <w:rPr>
          <w:spacing w:val="-5"/>
          <w:sz w:val="20"/>
        </w:rPr>
        <w:t> </w:t>
      </w:r>
      <w:r>
        <w:rPr>
          <w:sz w:val="20"/>
        </w:rPr>
        <w:t>projects.</w:t>
      </w:r>
      <w:r>
        <w:rPr>
          <w:spacing w:val="-5"/>
          <w:sz w:val="20"/>
        </w:rPr>
        <w:t> </w:t>
      </w:r>
      <w:r>
        <w:rPr>
          <w:sz w:val="20"/>
        </w:rPr>
        <w:t>These</w:t>
      </w:r>
      <w:r>
        <w:rPr>
          <w:spacing w:val="-5"/>
          <w:sz w:val="20"/>
        </w:rPr>
        <w:t> </w:t>
      </w:r>
      <w:r>
        <w:rPr>
          <w:sz w:val="20"/>
        </w:rPr>
        <w:t>skills</w:t>
      </w:r>
      <w:r>
        <w:rPr>
          <w:spacing w:val="-5"/>
          <w:sz w:val="20"/>
        </w:rPr>
        <w:t> </w:t>
      </w:r>
      <w:r>
        <w:rPr>
          <w:sz w:val="20"/>
        </w:rPr>
        <w:t>will</w:t>
      </w:r>
      <w:r>
        <w:rPr>
          <w:spacing w:val="-5"/>
          <w:sz w:val="20"/>
        </w:rPr>
        <w:t> </w:t>
      </w:r>
      <w:r>
        <w:rPr>
          <w:sz w:val="20"/>
        </w:rPr>
        <w:t>assist</w:t>
      </w:r>
      <w:r>
        <w:rPr>
          <w:spacing w:val="-5"/>
          <w:sz w:val="20"/>
        </w:rPr>
        <w:t> </w:t>
      </w:r>
      <w:r>
        <w:rPr>
          <w:sz w:val="20"/>
        </w:rPr>
        <w:t>students</w:t>
      </w:r>
      <w:r>
        <w:rPr>
          <w:spacing w:val="-5"/>
          <w:sz w:val="20"/>
        </w:rPr>
        <w:t> </w:t>
      </w:r>
      <w:r>
        <w:rPr>
          <w:sz w:val="20"/>
        </w:rPr>
        <w:t>in attaining the knowledge needed to be successful in a science and engineering field. </w:t>
      </w:r>
      <w:r>
        <w:rPr>
          <w:b/>
          <w:sz w:val="20"/>
        </w:rPr>
        <w:t>This course is not NCAA Eligibility Center approved, but will count for science credit toward graduation in the Pocatello/Chubbuck School District.</w:t>
      </w:r>
    </w:p>
    <w:p>
      <w:pPr>
        <w:pStyle w:val="BodyText"/>
        <w:ind w:left="0"/>
        <w:rPr>
          <w:b/>
        </w:rPr>
      </w:pPr>
    </w:p>
    <w:p>
      <w:pPr>
        <w:tabs>
          <w:tab w:pos="10201" w:val="left" w:leader="none"/>
        </w:tabs>
        <w:spacing w:before="0"/>
        <w:ind w:left="820" w:right="0" w:firstLine="0"/>
        <w:jc w:val="left"/>
        <w:rPr>
          <w:sz w:val="20"/>
        </w:rPr>
      </w:pPr>
      <w:r>
        <w:rPr>
          <w:b/>
          <w:sz w:val="20"/>
        </w:rPr>
        <w:t>38691</w:t>
      </w:r>
      <w:r>
        <w:rPr>
          <w:b/>
          <w:spacing w:val="-10"/>
          <w:sz w:val="20"/>
        </w:rPr>
        <w:t> </w:t>
      </w:r>
      <w:r>
        <w:rPr>
          <w:b/>
          <w:sz w:val="20"/>
        </w:rPr>
        <w:t>Microbiology</w:t>
      </w:r>
      <w:r>
        <w:rPr>
          <w:b/>
          <w:spacing w:val="-7"/>
          <w:sz w:val="20"/>
        </w:rPr>
        <w:t> </w:t>
      </w:r>
      <w:r>
        <w:rPr>
          <w:b/>
          <w:sz w:val="20"/>
        </w:rPr>
        <w:t>Research</w:t>
      </w:r>
      <w:r>
        <w:rPr>
          <w:b/>
          <w:spacing w:val="-8"/>
          <w:sz w:val="20"/>
        </w:rPr>
        <w:t> </w:t>
      </w:r>
      <w:r>
        <w:rPr>
          <w:b/>
          <w:sz w:val="20"/>
        </w:rPr>
        <w:t>A</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pacing w:val="-5"/>
          <w:sz w:val="20"/>
        </w:rPr>
        <w:t>PHS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pPr>
      <w:r>
        <w:rPr/>
        <w:t>38692</w:t>
      </w:r>
      <w:r>
        <w:rPr>
          <w:spacing w:val="-11"/>
        </w:rPr>
        <w:t> </w:t>
      </w:r>
      <w:r>
        <w:rPr/>
        <w:t>Microbiology</w:t>
      </w:r>
      <w:r>
        <w:rPr>
          <w:spacing w:val="-10"/>
        </w:rPr>
        <w:t> </w:t>
      </w:r>
      <w:r>
        <w:rPr/>
        <w:t>Research</w:t>
      </w:r>
      <w:r>
        <w:rPr>
          <w:spacing w:val="-10"/>
        </w:rPr>
        <w:t> B</w:t>
      </w:r>
    </w:p>
    <w:p>
      <w:pPr>
        <w:pStyle w:val="BodyText"/>
      </w:pPr>
      <w:r>
        <w:rPr>
          <w:spacing w:val="-2"/>
        </w:rPr>
        <w:t>Prerequisite: Teacher</w:t>
      </w:r>
      <w:r>
        <w:rPr>
          <w:spacing w:val="-1"/>
        </w:rPr>
        <w:t> </w:t>
      </w:r>
      <w:r>
        <w:rPr>
          <w:spacing w:val="-2"/>
        </w:rPr>
        <w:t>Recommendation</w:t>
      </w:r>
    </w:p>
    <w:p>
      <w:pPr>
        <w:pStyle w:val="BodyText"/>
        <w:ind w:right="857"/>
      </w:pPr>
      <w:r>
        <w:rPr/>
        <w:t>In</w:t>
      </w:r>
      <w:r>
        <w:rPr>
          <w:spacing w:val="-5"/>
        </w:rPr>
        <w:t> </w:t>
      </w:r>
      <w:r>
        <w:rPr/>
        <w:t>this</w:t>
      </w:r>
      <w:r>
        <w:rPr>
          <w:spacing w:val="-5"/>
        </w:rPr>
        <w:t> </w:t>
      </w:r>
      <w:r>
        <w:rPr/>
        <w:t>course,</w:t>
      </w:r>
      <w:r>
        <w:rPr>
          <w:spacing w:val="-5"/>
        </w:rPr>
        <w:t> </w:t>
      </w:r>
      <w:r>
        <w:rPr/>
        <w:t>learners</w:t>
      </w:r>
      <w:r>
        <w:rPr>
          <w:spacing w:val="-5"/>
        </w:rPr>
        <w:t> </w:t>
      </w:r>
      <w:r>
        <w:rPr/>
        <w:t>will</w:t>
      </w:r>
      <w:r>
        <w:rPr>
          <w:spacing w:val="-5"/>
        </w:rPr>
        <w:t> </w:t>
      </w:r>
      <w:r>
        <w:rPr/>
        <w:t>be</w:t>
      </w:r>
      <w:r>
        <w:rPr>
          <w:spacing w:val="-5"/>
        </w:rPr>
        <w:t> </w:t>
      </w:r>
      <w:r>
        <w:rPr/>
        <w:t>conducting</w:t>
      </w:r>
      <w:r>
        <w:rPr>
          <w:spacing w:val="-5"/>
        </w:rPr>
        <w:t> </w:t>
      </w:r>
      <w:r>
        <w:rPr/>
        <w:t>real</w:t>
      </w:r>
      <w:r>
        <w:rPr>
          <w:spacing w:val="-5"/>
        </w:rPr>
        <w:t> </w:t>
      </w:r>
      <w:r>
        <w:rPr/>
        <w:t>world</w:t>
      </w:r>
      <w:r>
        <w:rPr>
          <w:spacing w:val="-5"/>
        </w:rPr>
        <w:t> </w:t>
      </w:r>
      <w:r>
        <w:rPr/>
        <w:t>research</w:t>
      </w:r>
      <w:r>
        <w:rPr>
          <w:spacing w:val="-5"/>
        </w:rPr>
        <w:t> </w:t>
      </w:r>
      <w:r>
        <w:rPr/>
        <w:t>into</w:t>
      </w:r>
      <w:r>
        <w:rPr>
          <w:spacing w:val="-5"/>
        </w:rPr>
        <w:t> </w:t>
      </w:r>
      <w:r>
        <w:rPr/>
        <w:t>the</w:t>
      </w:r>
      <w:r>
        <w:rPr>
          <w:spacing w:val="-5"/>
        </w:rPr>
        <w:t> </w:t>
      </w:r>
      <w:r>
        <w:rPr/>
        <w:t>next</w:t>
      </w:r>
      <w:r>
        <w:rPr>
          <w:spacing w:val="-5"/>
        </w:rPr>
        <w:t> </w:t>
      </w:r>
      <w:r>
        <w:rPr/>
        <w:t>antibiotic</w:t>
      </w:r>
      <w:r>
        <w:rPr>
          <w:spacing w:val="-5"/>
        </w:rPr>
        <w:t> </w:t>
      </w:r>
      <w:r>
        <w:rPr/>
        <w:t>for</w:t>
      </w:r>
      <w:r>
        <w:rPr>
          <w:spacing w:val="-5"/>
        </w:rPr>
        <w:t> </w:t>
      </w:r>
      <w:r>
        <w:rPr/>
        <w:t>human</w:t>
      </w:r>
      <w:r>
        <w:rPr>
          <w:spacing w:val="-5"/>
        </w:rPr>
        <w:t> </w:t>
      </w:r>
      <w:r>
        <w:rPr/>
        <w:t>consumption.</w:t>
      </w:r>
      <w:r>
        <w:rPr>
          <w:spacing w:val="-5"/>
        </w:rPr>
        <w:t> </w:t>
      </w:r>
      <w:r>
        <w:rPr/>
        <w:t>They</w:t>
      </w:r>
      <w:r>
        <w:rPr>
          <w:spacing w:val="-5"/>
        </w:rPr>
        <w:t> </w:t>
      </w:r>
      <w:r>
        <w:rPr/>
        <w:t>will</w:t>
      </w:r>
      <w:r>
        <w:rPr>
          <w:spacing w:val="-5"/>
        </w:rPr>
        <w:t> </w:t>
      </w:r>
      <w:r>
        <w:rPr/>
        <w:t>test soil bacteria against safe relatives of human pathogens to find bacteria that produce antibiotics. Once a learner or pair of learners has found a possible antibiotic, they will do chemical extraction to have the possible antibiotic tested for chemical composition. This could lead to the development of a new antibiotic to fight the antimicrobial resistance epidemic.</w:t>
      </w:r>
    </w:p>
    <w:p>
      <w:pPr>
        <w:pStyle w:val="BodyText"/>
        <w:ind w:left="0"/>
      </w:pPr>
    </w:p>
    <w:p>
      <w:pPr>
        <w:tabs>
          <w:tab w:pos="10405" w:val="left" w:leader="none"/>
        </w:tabs>
        <w:spacing w:before="0"/>
        <w:ind w:left="820" w:right="0" w:firstLine="0"/>
        <w:jc w:val="left"/>
        <w:rPr>
          <w:sz w:val="20"/>
        </w:rPr>
      </w:pPr>
      <w:r>
        <w:rPr>
          <w:b/>
          <w:sz w:val="20"/>
        </w:rPr>
        <w:t>38701</w:t>
      </w:r>
      <w:r>
        <w:rPr>
          <w:b/>
          <w:spacing w:val="-8"/>
          <w:sz w:val="20"/>
        </w:rPr>
        <w:t> </w:t>
      </w:r>
      <w:r>
        <w:rPr>
          <w:b/>
          <w:sz w:val="20"/>
        </w:rPr>
        <w:t>Science</w:t>
      </w:r>
      <w:r>
        <w:rPr>
          <w:b/>
          <w:spacing w:val="-6"/>
          <w:sz w:val="20"/>
        </w:rPr>
        <w:t> </w:t>
      </w:r>
      <w:r>
        <w:rPr>
          <w:b/>
          <w:sz w:val="20"/>
        </w:rPr>
        <w:t>of</w:t>
      </w:r>
      <w:r>
        <w:rPr>
          <w:b/>
          <w:spacing w:val="-6"/>
          <w:sz w:val="20"/>
        </w:rPr>
        <w:t> </w:t>
      </w:r>
      <w:r>
        <w:rPr>
          <w:b/>
          <w:sz w:val="20"/>
        </w:rPr>
        <w:t>Sport</w:t>
      </w:r>
      <w:r>
        <w:rPr>
          <w:b/>
          <w:spacing w:val="-6"/>
          <w:sz w:val="20"/>
        </w:rPr>
        <w:t> </w:t>
      </w:r>
      <w:r>
        <w:rPr>
          <w:sz w:val="20"/>
        </w:rPr>
        <w:t>–</w:t>
      </w:r>
      <w:r>
        <w:rPr>
          <w:spacing w:val="-6"/>
          <w:sz w:val="20"/>
        </w:rPr>
        <w:t> </w:t>
      </w:r>
      <w:r>
        <w:rPr>
          <w:sz w:val="20"/>
        </w:rPr>
        <w:t>1</w:t>
      </w:r>
      <w:r>
        <w:rPr>
          <w:spacing w:val="-6"/>
          <w:sz w:val="20"/>
        </w:rPr>
        <w:t> </w:t>
      </w:r>
      <w:r>
        <w:rPr>
          <w:sz w:val="20"/>
        </w:rPr>
        <w:t>Trimester</w:t>
      </w:r>
      <w:r>
        <w:rPr>
          <w:spacing w:val="-6"/>
          <w:sz w:val="20"/>
        </w:rPr>
        <w:t> </w:t>
      </w:r>
      <w:r>
        <w:rPr>
          <w:sz w:val="20"/>
        </w:rPr>
        <w:t>–</w:t>
      </w:r>
      <w:r>
        <w:rPr>
          <w:spacing w:val="-5"/>
          <w:sz w:val="20"/>
        </w:rPr>
        <w:t> HHS</w:t>
      </w:r>
      <w:r>
        <w:rPr>
          <w:rFonts w:ascii="Times New Roman" w:hAnsi="Times New Roman"/>
          <w:sz w:val="20"/>
        </w:rPr>
        <w:tab/>
      </w:r>
      <w:r>
        <w:rPr>
          <w:sz w:val="20"/>
        </w:rPr>
        <w:t>11</w:t>
      </w:r>
      <w:r>
        <w:rPr>
          <w:spacing w:val="-4"/>
          <w:sz w:val="20"/>
        </w:rPr>
        <w:t> </w:t>
      </w:r>
      <w:r>
        <w:rPr>
          <w:spacing w:val="-5"/>
          <w:sz w:val="20"/>
        </w:rPr>
        <w:t>12</w:t>
      </w:r>
    </w:p>
    <w:p>
      <w:pPr>
        <w:pStyle w:val="BodyText"/>
      </w:pPr>
      <w:r>
        <w:rPr/>
        <w:t>Prerequisite:</w:t>
      </w:r>
      <w:r>
        <w:rPr>
          <w:spacing w:val="-11"/>
        </w:rPr>
        <w:t> </w:t>
      </w:r>
      <w:r>
        <w:rPr/>
        <w:t>Physical</w:t>
      </w:r>
      <w:r>
        <w:rPr>
          <w:spacing w:val="-8"/>
        </w:rPr>
        <w:t> </w:t>
      </w:r>
      <w:r>
        <w:rPr/>
        <w:t>Science</w:t>
      </w:r>
      <w:r>
        <w:rPr>
          <w:spacing w:val="-8"/>
        </w:rPr>
        <w:t> </w:t>
      </w:r>
      <w:r>
        <w:rPr/>
        <w:t>or</w:t>
      </w:r>
      <w:r>
        <w:rPr>
          <w:spacing w:val="-9"/>
        </w:rPr>
        <w:t> </w:t>
      </w:r>
      <w:r>
        <w:rPr/>
        <w:t>Honors</w:t>
      </w:r>
      <w:r>
        <w:rPr>
          <w:spacing w:val="-8"/>
        </w:rPr>
        <w:t> </w:t>
      </w:r>
      <w:r>
        <w:rPr/>
        <w:t>Physical</w:t>
      </w:r>
      <w:r>
        <w:rPr>
          <w:spacing w:val="-8"/>
        </w:rPr>
        <w:t> </w:t>
      </w:r>
      <w:r>
        <w:rPr/>
        <w:t>Science</w:t>
      </w:r>
      <w:r>
        <w:rPr>
          <w:spacing w:val="-8"/>
        </w:rPr>
        <w:t> </w:t>
      </w:r>
      <w:r>
        <w:rPr/>
        <w:t>and</w:t>
      </w:r>
      <w:r>
        <w:rPr>
          <w:spacing w:val="-9"/>
        </w:rPr>
        <w:t> </w:t>
      </w:r>
      <w:r>
        <w:rPr/>
        <w:t>Biology</w:t>
      </w:r>
      <w:r>
        <w:rPr>
          <w:spacing w:val="-8"/>
        </w:rPr>
        <w:t> </w:t>
      </w:r>
      <w:r>
        <w:rPr/>
        <w:t>or</w:t>
      </w:r>
      <w:r>
        <w:rPr>
          <w:spacing w:val="-8"/>
        </w:rPr>
        <w:t> </w:t>
      </w:r>
      <w:r>
        <w:rPr/>
        <w:t>Honors</w:t>
      </w:r>
      <w:r>
        <w:rPr>
          <w:spacing w:val="-8"/>
        </w:rPr>
        <w:t> </w:t>
      </w:r>
      <w:r>
        <w:rPr>
          <w:spacing w:val="-2"/>
        </w:rPr>
        <w:t>Biology</w:t>
      </w:r>
    </w:p>
    <w:p>
      <w:pPr>
        <w:pStyle w:val="BodyText"/>
        <w:ind w:right="948"/>
      </w:pPr>
      <w:r>
        <w:rPr/>
        <w:t>In this class, learners will explore topics from physics, biology, and chemistry through the scope of application in sports. Learners will analyze text to explore phenomenon and summarize information in its relationship with sport. Learners will conduct</w:t>
      </w:r>
      <w:r>
        <w:rPr>
          <w:spacing w:val="-6"/>
        </w:rPr>
        <w:t> </w:t>
      </w:r>
      <w:r>
        <w:rPr/>
        <w:t>research,</w:t>
      </w:r>
      <w:r>
        <w:rPr>
          <w:spacing w:val="-6"/>
        </w:rPr>
        <w:t> </w:t>
      </w:r>
      <w:r>
        <w:rPr/>
        <w:t>collect</w:t>
      </w:r>
      <w:r>
        <w:rPr>
          <w:spacing w:val="-6"/>
        </w:rPr>
        <w:t> </w:t>
      </w:r>
      <w:r>
        <w:rPr/>
        <w:t>data,</w:t>
      </w:r>
      <w:r>
        <w:rPr>
          <w:spacing w:val="-6"/>
        </w:rPr>
        <w:t> </w:t>
      </w:r>
      <w:r>
        <w:rPr/>
        <w:t>and</w:t>
      </w:r>
      <w:r>
        <w:rPr>
          <w:spacing w:val="-6"/>
        </w:rPr>
        <w:t> </w:t>
      </w:r>
      <w:r>
        <w:rPr/>
        <w:t>write</w:t>
      </w:r>
      <w:r>
        <w:rPr>
          <w:spacing w:val="-6"/>
        </w:rPr>
        <w:t> </w:t>
      </w:r>
      <w:r>
        <w:rPr/>
        <w:t>conclusions</w:t>
      </w:r>
      <w:r>
        <w:rPr>
          <w:spacing w:val="-6"/>
        </w:rPr>
        <w:t> </w:t>
      </w:r>
      <w:r>
        <w:rPr/>
        <w:t>that</w:t>
      </w:r>
      <w:r>
        <w:rPr>
          <w:spacing w:val="-6"/>
        </w:rPr>
        <w:t> </w:t>
      </w:r>
      <w:r>
        <w:rPr/>
        <w:t>demonstrate</w:t>
      </w:r>
      <w:r>
        <w:rPr>
          <w:spacing w:val="-6"/>
        </w:rPr>
        <w:t> </w:t>
      </w:r>
      <w:r>
        <w:rPr/>
        <w:t>the</w:t>
      </w:r>
      <w:r>
        <w:rPr>
          <w:spacing w:val="-6"/>
        </w:rPr>
        <w:t> </w:t>
      </w:r>
      <w:r>
        <w:rPr/>
        <w:t>natural</w:t>
      </w:r>
      <w:r>
        <w:rPr>
          <w:spacing w:val="-6"/>
        </w:rPr>
        <w:t> </w:t>
      </w:r>
      <w:r>
        <w:rPr/>
        <w:t>connection</w:t>
      </w:r>
      <w:r>
        <w:rPr>
          <w:spacing w:val="-6"/>
        </w:rPr>
        <w:t> </w:t>
      </w:r>
      <w:r>
        <w:rPr/>
        <w:t>between</w:t>
      </w:r>
      <w:r>
        <w:rPr>
          <w:spacing w:val="-6"/>
        </w:rPr>
        <w:t> </w:t>
      </w:r>
      <w:r>
        <w:rPr/>
        <w:t>sports</w:t>
      </w:r>
      <w:r>
        <w:rPr>
          <w:spacing w:val="-6"/>
        </w:rPr>
        <w:t> </w:t>
      </w:r>
      <w:r>
        <w:rPr/>
        <w:t>and</w:t>
      </w:r>
      <w:r>
        <w:rPr>
          <w:spacing w:val="-6"/>
        </w:rPr>
        <w:t> </w:t>
      </w:r>
      <w:r>
        <w:rPr/>
        <w:t>science.</w:t>
      </w:r>
    </w:p>
    <w:p>
      <w:pPr>
        <w:pStyle w:val="BodyText"/>
        <w:ind w:left="0"/>
      </w:pPr>
    </w:p>
    <w:p>
      <w:pPr>
        <w:tabs>
          <w:tab w:pos="10449" w:val="left" w:leader="none"/>
        </w:tabs>
        <w:spacing w:before="0"/>
        <w:ind w:left="820" w:right="0" w:firstLine="0"/>
        <w:jc w:val="left"/>
        <w:rPr>
          <w:sz w:val="20"/>
        </w:rPr>
      </w:pPr>
      <w:r>
        <w:rPr>
          <w:b/>
          <w:sz w:val="20"/>
        </w:rPr>
        <w:t>38681</w:t>
      </w:r>
      <w:r>
        <w:rPr>
          <w:b/>
          <w:spacing w:val="-9"/>
          <w:sz w:val="20"/>
        </w:rPr>
        <w:t> </w:t>
      </w:r>
      <w:r>
        <w:rPr>
          <w:b/>
          <w:sz w:val="20"/>
        </w:rPr>
        <w:t>STEM</w:t>
      </w:r>
      <w:r>
        <w:rPr>
          <w:b/>
          <w:spacing w:val="-7"/>
          <w:sz w:val="20"/>
        </w:rPr>
        <w:t> </w:t>
      </w:r>
      <w:r>
        <w:rPr>
          <w:b/>
          <w:sz w:val="20"/>
        </w:rPr>
        <w:t>Research</w:t>
      </w:r>
      <w:r>
        <w:rPr>
          <w:b/>
          <w:spacing w:val="-7"/>
          <w:sz w:val="20"/>
        </w:rPr>
        <w:t> </w:t>
      </w:r>
      <w:r>
        <w:rPr>
          <w:b/>
          <w:sz w:val="20"/>
        </w:rPr>
        <w:t>I</w:t>
      </w:r>
      <w:r>
        <w:rPr>
          <w:b/>
          <w:spacing w:val="-7"/>
          <w:sz w:val="20"/>
        </w:rPr>
        <w:t> </w:t>
      </w:r>
      <w:r>
        <w:rPr>
          <w:sz w:val="20"/>
        </w:rPr>
        <w:t>-</w:t>
      </w:r>
      <w:r>
        <w:rPr>
          <w:spacing w:val="-6"/>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z w:val="20"/>
        </w:rPr>
        <w:t>Repeatable</w:t>
      </w:r>
      <w:r>
        <w:rPr>
          <w:spacing w:val="-7"/>
          <w:sz w:val="20"/>
        </w:rPr>
        <w:t> </w:t>
      </w:r>
      <w:r>
        <w:rPr>
          <w:sz w:val="20"/>
        </w:rPr>
        <w:t>-</w:t>
      </w:r>
      <w:r>
        <w:rPr>
          <w:spacing w:val="-6"/>
          <w:sz w:val="20"/>
        </w:rPr>
        <w:t> </w:t>
      </w:r>
      <w:r>
        <w:rPr>
          <w:spacing w:val="-5"/>
          <w:sz w:val="20"/>
        </w:rPr>
        <w:t>PHS</w:t>
      </w:r>
      <w:r>
        <w:rPr>
          <w:rFonts w:ascii="Times New Roman" w:hAnsi="Times New Roman"/>
          <w:sz w:val="20"/>
        </w:rPr>
        <w:tab/>
      </w:r>
      <w:r>
        <w:rPr>
          <w:sz w:val="20"/>
        </w:rPr>
        <w:t>11</w:t>
      </w:r>
      <w:r>
        <w:rPr>
          <w:spacing w:val="-4"/>
          <w:sz w:val="20"/>
        </w:rPr>
        <w:t> </w:t>
      </w:r>
      <w:r>
        <w:rPr>
          <w:spacing w:val="-5"/>
          <w:sz w:val="20"/>
        </w:rPr>
        <w:t>12</w:t>
      </w:r>
    </w:p>
    <w:p>
      <w:pPr>
        <w:pStyle w:val="Heading5"/>
      </w:pPr>
      <w:r>
        <w:rPr/>
        <w:t>38682</w:t>
      </w:r>
      <w:r>
        <w:rPr>
          <w:spacing w:val="-8"/>
        </w:rPr>
        <w:t> </w:t>
      </w:r>
      <w:r>
        <w:rPr/>
        <w:t>STEM</w:t>
      </w:r>
      <w:r>
        <w:rPr>
          <w:spacing w:val="-7"/>
        </w:rPr>
        <w:t> </w:t>
      </w:r>
      <w:r>
        <w:rPr/>
        <w:t>Research</w:t>
      </w:r>
      <w:r>
        <w:rPr>
          <w:spacing w:val="-7"/>
        </w:rPr>
        <w:t> </w:t>
      </w:r>
      <w:r>
        <w:rPr>
          <w:spacing w:val="-5"/>
        </w:rPr>
        <w:t>II</w:t>
      </w:r>
    </w:p>
    <w:p>
      <w:pPr>
        <w:pStyle w:val="BodyText"/>
      </w:pPr>
      <w:r>
        <w:rPr/>
        <w:t>Prerequisite:</w:t>
      </w:r>
      <w:r>
        <w:rPr>
          <w:spacing w:val="-10"/>
        </w:rPr>
        <w:t> </w:t>
      </w:r>
      <w:r>
        <w:rPr/>
        <w:t>Biology</w:t>
      </w:r>
      <w:r>
        <w:rPr>
          <w:spacing w:val="-9"/>
        </w:rPr>
        <w:t> </w:t>
      </w:r>
      <w:r>
        <w:rPr/>
        <w:t>or</w:t>
      </w:r>
      <w:r>
        <w:rPr>
          <w:spacing w:val="-9"/>
        </w:rPr>
        <w:t> </w:t>
      </w:r>
      <w:r>
        <w:rPr/>
        <w:t>Honors</w:t>
      </w:r>
      <w:r>
        <w:rPr>
          <w:spacing w:val="-9"/>
        </w:rPr>
        <w:t> </w:t>
      </w:r>
      <w:r>
        <w:rPr>
          <w:spacing w:val="-2"/>
        </w:rPr>
        <w:t>Biology</w:t>
      </w:r>
    </w:p>
    <w:p>
      <w:pPr>
        <w:pStyle w:val="BodyText"/>
        <w:ind w:right="948"/>
      </w:pPr>
      <w:r>
        <w:rPr/>
        <w:t>Honors</w:t>
      </w:r>
      <w:r>
        <w:rPr>
          <w:spacing w:val="-7"/>
        </w:rPr>
        <w:t> </w:t>
      </w:r>
      <w:r>
        <w:rPr/>
        <w:t>independent</w:t>
      </w:r>
      <w:r>
        <w:rPr>
          <w:spacing w:val="-7"/>
        </w:rPr>
        <w:t> </w:t>
      </w:r>
      <w:r>
        <w:rPr/>
        <w:t>science</w:t>
      </w:r>
      <w:r>
        <w:rPr>
          <w:spacing w:val="-7"/>
        </w:rPr>
        <w:t> </w:t>
      </w:r>
      <w:r>
        <w:rPr/>
        <w:t>research</w:t>
      </w:r>
      <w:r>
        <w:rPr>
          <w:spacing w:val="-7"/>
        </w:rPr>
        <w:t> </w:t>
      </w:r>
      <w:r>
        <w:rPr/>
        <w:t>offers</w:t>
      </w:r>
      <w:r>
        <w:rPr>
          <w:spacing w:val="-7"/>
        </w:rPr>
        <w:t> </w:t>
      </w:r>
      <w:r>
        <w:rPr/>
        <w:t>motivated</w:t>
      </w:r>
      <w:r>
        <w:rPr>
          <w:spacing w:val="-7"/>
        </w:rPr>
        <w:t> </w:t>
      </w:r>
      <w:r>
        <w:rPr/>
        <w:t>students</w:t>
      </w:r>
      <w:r>
        <w:rPr>
          <w:spacing w:val="-7"/>
        </w:rPr>
        <w:t> </w:t>
      </w:r>
      <w:r>
        <w:rPr/>
        <w:t>of</w:t>
      </w:r>
      <w:r>
        <w:rPr>
          <w:spacing w:val="-7"/>
        </w:rPr>
        <w:t> </w:t>
      </w:r>
      <w:r>
        <w:rPr/>
        <w:t>various</w:t>
      </w:r>
      <w:r>
        <w:rPr>
          <w:spacing w:val="-7"/>
        </w:rPr>
        <w:t> </w:t>
      </w:r>
      <w:r>
        <w:rPr/>
        <w:t>achievement</w:t>
      </w:r>
      <w:r>
        <w:rPr>
          <w:spacing w:val="-7"/>
        </w:rPr>
        <w:t> </w:t>
      </w:r>
      <w:r>
        <w:rPr/>
        <w:t>levels</w:t>
      </w:r>
      <w:r>
        <w:rPr>
          <w:spacing w:val="-7"/>
        </w:rPr>
        <w:t> </w:t>
      </w:r>
      <w:r>
        <w:rPr/>
        <w:t>an</w:t>
      </w:r>
      <w:r>
        <w:rPr>
          <w:spacing w:val="-7"/>
        </w:rPr>
        <w:t> </w:t>
      </w:r>
      <w:r>
        <w:rPr/>
        <w:t>opportunity</w:t>
      </w:r>
      <w:r>
        <w:rPr>
          <w:spacing w:val="-7"/>
        </w:rPr>
        <w:t> </w:t>
      </w:r>
      <w:r>
        <w:rPr/>
        <w:t>to</w:t>
      </w:r>
      <w:r>
        <w:rPr>
          <w:spacing w:val="-7"/>
        </w:rPr>
        <w:t> </w:t>
      </w:r>
      <w:r>
        <w:rPr/>
        <w:t>complete original and independent scientific research of their choosing. Students will generate a research question, conduct a literature</w:t>
      </w:r>
      <w:r>
        <w:rPr>
          <w:spacing w:val="-2"/>
        </w:rPr>
        <w:t> </w:t>
      </w:r>
      <w:r>
        <w:rPr/>
        <w:t>review,</w:t>
      </w:r>
      <w:r>
        <w:rPr>
          <w:spacing w:val="-2"/>
        </w:rPr>
        <w:t> </w:t>
      </w:r>
      <w:r>
        <w:rPr/>
        <w:t>collaborate</w:t>
      </w:r>
      <w:r>
        <w:rPr>
          <w:spacing w:val="-2"/>
        </w:rPr>
        <w:t> </w:t>
      </w:r>
      <w:r>
        <w:rPr/>
        <w:t>with</w:t>
      </w:r>
      <w:r>
        <w:rPr>
          <w:spacing w:val="-2"/>
        </w:rPr>
        <w:t> </w:t>
      </w:r>
      <w:r>
        <w:rPr/>
        <w:t>content-area</w:t>
      </w:r>
      <w:r>
        <w:rPr>
          <w:spacing w:val="-2"/>
        </w:rPr>
        <w:t> </w:t>
      </w:r>
      <w:r>
        <w:rPr/>
        <w:t>experts,</w:t>
      </w:r>
      <w:r>
        <w:rPr>
          <w:spacing w:val="-2"/>
        </w:rPr>
        <w:t> </w:t>
      </w:r>
      <w:r>
        <w:rPr/>
        <w:t>develop</w:t>
      </w:r>
      <w:r>
        <w:rPr>
          <w:spacing w:val="-2"/>
        </w:rPr>
        <w:t> </w:t>
      </w:r>
      <w:r>
        <w:rPr/>
        <w:t>a</w:t>
      </w:r>
      <w:r>
        <w:rPr>
          <w:spacing w:val="-2"/>
        </w:rPr>
        <w:t> </w:t>
      </w:r>
      <w:r>
        <w:rPr/>
        <w:t>hypothesis,</w:t>
      </w:r>
      <w:r>
        <w:rPr>
          <w:spacing w:val="-2"/>
        </w:rPr>
        <w:t> </w:t>
      </w:r>
      <w:r>
        <w:rPr/>
        <w:t>collect</w:t>
      </w:r>
      <w:r>
        <w:rPr>
          <w:spacing w:val="-2"/>
        </w:rPr>
        <w:t> </w:t>
      </w:r>
      <w:r>
        <w:rPr/>
        <w:t>and</w:t>
      </w:r>
      <w:r>
        <w:rPr>
          <w:spacing w:val="-2"/>
        </w:rPr>
        <w:t> </w:t>
      </w:r>
      <w:r>
        <w:rPr/>
        <w:t>analyze</w:t>
      </w:r>
      <w:r>
        <w:rPr>
          <w:spacing w:val="-2"/>
        </w:rPr>
        <w:t> </w:t>
      </w:r>
      <w:r>
        <w:rPr/>
        <w:t>data,</w:t>
      </w:r>
      <w:r>
        <w:rPr>
          <w:spacing w:val="-2"/>
        </w:rPr>
        <w:t> </w:t>
      </w:r>
      <w:r>
        <w:rPr/>
        <w:t>and</w:t>
      </w:r>
      <w:r>
        <w:rPr>
          <w:spacing w:val="-2"/>
        </w:rPr>
        <w:t> </w:t>
      </w:r>
      <w:r>
        <w:rPr/>
        <w:t>present</w:t>
      </w:r>
      <w:r>
        <w:rPr>
          <w:spacing w:val="-2"/>
        </w:rPr>
        <w:t> </w:t>
      </w:r>
      <w:r>
        <w:rPr/>
        <w:t>their original research at an annual Student Independent Research Symposium and state science fairs or some formal setting.</w:t>
      </w:r>
    </w:p>
    <w:p>
      <w:pPr>
        <w:pStyle w:val="BodyText"/>
      </w:pPr>
      <w:r>
        <w:rPr/>
        <w:t>Students</w:t>
      </w:r>
      <w:r>
        <w:rPr>
          <w:spacing w:val="-9"/>
        </w:rPr>
        <w:t> </w:t>
      </w:r>
      <w:r>
        <w:rPr/>
        <w:t>will</w:t>
      </w:r>
      <w:r>
        <w:rPr>
          <w:spacing w:val="-6"/>
        </w:rPr>
        <w:t> </w:t>
      </w:r>
      <w:r>
        <w:rPr/>
        <w:t>perform</w:t>
      </w:r>
      <w:r>
        <w:rPr>
          <w:spacing w:val="-7"/>
        </w:rPr>
        <w:t> </w:t>
      </w:r>
      <w:r>
        <w:rPr/>
        <w:t>their</w:t>
      </w:r>
      <w:r>
        <w:rPr>
          <w:spacing w:val="-6"/>
        </w:rPr>
        <w:t> </w:t>
      </w:r>
      <w:r>
        <w:rPr/>
        <w:t>research</w:t>
      </w:r>
      <w:r>
        <w:rPr>
          <w:spacing w:val="-6"/>
        </w:rPr>
        <w:t> </w:t>
      </w:r>
      <w:r>
        <w:rPr/>
        <w:t>under</w:t>
      </w:r>
      <w:r>
        <w:rPr>
          <w:spacing w:val="-7"/>
        </w:rPr>
        <w:t> </w:t>
      </w:r>
      <w:r>
        <w:rPr/>
        <w:t>the</w:t>
      </w:r>
      <w:r>
        <w:rPr>
          <w:spacing w:val="-6"/>
        </w:rPr>
        <w:t> </w:t>
      </w:r>
      <w:r>
        <w:rPr/>
        <w:t>supervision</w:t>
      </w:r>
      <w:r>
        <w:rPr>
          <w:spacing w:val="-6"/>
        </w:rPr>
        <w:t> </w:t>
      </w:r>
      <w:r>
        <w:rPr/>
        <w:t>of</w:t>
      </w:r>
      <w:r>
        <w:rPr>
          <w:spacing w:val="-7"/>
        </w:rPr>
        <w:t> </w:t>
      </w:r>
      <w:r>
        <w:rPr/>
        <w:t>a</w:t>
      </w:r>
      <w:r>
        <w:rPr>
          <w:spacing w:val="-6"/>
        </w:rPr>
        <w:t> </w:t>
      </w:r>
      <w:r>
        <w:rPr/>
        <w:t>qualified</w:t>
      </w:r>
      <w:r>
        <w:rPr>
          <w:spacing w:val="-6"/>
        </w:rPr>
        <w:t> </w:t>
      </w:r>
      <w:r>
        <w:rPr>
          <w:spacing w:val="-2"/>
        </w:rPr>
        <w:t>mentor.</w:t>
      </w:r>
    </w:p>
    <w:p>
      <w:pPr>
        <w:pStyle w:val="BodyText"/>
        <w:ind w:left="0"/>
      </w:pPr>
    </w:p>
    <w:p>
      <w:pPr>
        <w:tabs>
          <w:tab w:pos="10449" w:val="left" w:leader="none"/>
        </w:tabs>
        <w:spacing w:before="0"/>
        <w:ind w:left="820" w:right="0" w:firstLine="0"/>
        <w:jc w:val="left"/>
        <w:rPr>
          <w:sz w:val="20"/>
        </w:rPr>
      </w:pPr>
      <w:r>
        <w:rPr>
          <w:b/>
          <w:sz w:val="20"/>
        </w:rPr>
        <w:t>38801</w:t>
      </w:r>
      <w:r>
        <w:rPr>
          <w:b/>
          <w:spacing w:val="-7"/>
          <w:sz w:val="20"/>
        </w:rPr>
        <w:t> </w:t>
      </w:r>
      <w:r>
        <w:rPr>
          <w:b/>
          <w:sz w:val="20"/>
        </w:rPr>
        <w:t>Zoology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2"/>
          <w:sz w:val="20"/>
        </w:rPr>
        <w:t>CHS/HHS/PHS</w:t>
      </w:r>
      <w:r>
        <w:rPr>
          <w:rFonts w:ascii="Times New Roman"/>
          <w:sz w:val="20"/>
        </w:rPr>
        <w:tab/>
      </w:r>
      <w:r>
        <w:rPr>
          <w:sz w:val="20"/>
        </w:rPr>
        <w:t>11</w:t>
      </w:r>
      <w:r>
        <w:rPr>
          <w:spacing w:val="-4"/>
          <w:sz w:val="20"/>
        </w:rPr>
        <w:t> </w:t>
      </w:r>
      <w:r>
        <w:rPr>
          <w:spacing w:val="-5"/>
          <w:sz w:val="20"/>
        </w:rPr>
        <w:t>12</w:t>
      </w:r>
    </w:p>
    <w:p>
      <w:pPr>
        <w:pStyle w:val="BodyText"/>
      </w:pPr>
      <w:r>
        <w:rPr/>
        <w:t>Prerequisite:</w:t>
      </w:r>
      <w:r>
        <w:rPr>
          <w:spacing w:val="-10"/>
        </w:rPr>
        <w:t> </w:t>
      </w:r>
      <w:r>
        <w:rPr/>
        <w:t>Biology</w:t>
      </w:r>
      <w:r>
        <w:rPr>
          <w:spacing w:val="-9"/>
        </w:rPr>
        <w:t> </w:t>
      </w:r>
      <w:r>
        <w:rPr/>
        <w:t>or</w:t>
      </w:r>
      <w:r>
        <w:rPr>
          <w:spacing w:val="-9"/>
        </w:rPr>
        <w:t> </w:t>
      </w:r>
      <w:r>
        <w:rPr/>
        <w:t>Honors</w:t>
      </w:r>
      <w:r>
        <w:rPr>
          <w:spacing w:val="-9"/>
        </w:rPr>
        <w:t> </w:t>
      </w:r>
      <w:r>
        <w:rPr>
          <w:spacing w:val="-2"/>
        </w:rPr>
        <w:t>Biology</w:t>
      </w:r>
    </w:p>
    <w:p>
      <w:pPr>
        <w:pStyle w:val="BodyText"/>
        <w:ind w:right="948"/>
      </w:pPr>
      <w:r>
        <w:rPr/>
        <w:t>This</w:t>
      </w:r>
      <w:r>
        <w:rPr>
          <w:spacing w:val="-4"/>
        </w:rPr>
        <w:t> </w:t>
      </w:r>
      <w:r>
        <w:rPr/>
        <w:t>course</w:t>
      </w:r>
      <w:r>
        <w:rPr>
          <w:spacing w:val="-4"/>
        </w:rPr>
        <w:t> </w:t>
      </w:r>
      <w:r>
        <w:rPr/>
        <w:t>will</w:t>
      </w:r>
      <w:r>
        <w:rPr>
          <w:spacing w:val="-4"/>
        </w:rPr>
        <w:t> </w:t>
      </w:r>
      <w:r>
        <w:rPr/>
        <w:t>be</w:t>
      </w:r>
      <w:r>
        <w:rPr>
          <w:spacing w:val="-4"/>
        </w:rPr>
        <w:t> </w:t>
      </w:r>
      <w:r>
        <w:rPr/>
        <w:t>a</w:t>
      </w:r>
      <w:r>
        <w:rPr>
          <w:spacing w:val="-4"/>
        </w:rPr>
        <w:t> </w:t>
      </w:r>
      <w:r>
        <w:rPr/>
        <w:t>survey</w:t>
      </w:r>
      <w:r>
        <w:rPr>
          <w:spacing w:val="-4"/>
        </w:rPr>
        <w:t> </w:t>
      </w:r>
      <w:r>
        <w:rPr/>
        <w:t>of</w:t>
      </w:r>
      <w:r>
        <w:rPr>
          <w:spacing w:val="-4"/>
        </w:rPr>
        <w:t> </w:t>
      </w:r>
      <w:r>
        <w:rPr/>
        <w:t>the</w:t>
      </w:r>
      <w:r>
        <w:rPr>
          <w:spacing w:val="-4"/>
        </w:rPr>
        <w:t> </w:t>
      </w:r>
      <w:r>
        <w:rPr/>
        <w:t>animal</w:t>
      </w:r>
      <w:r>
        <w:rPr>
          <w:spacing w:val="-4"/>
        </w:rPr>
        <w:t> </w:t>
      </w:r>
      <w:r>
        <w:rPr/>
        <w:t>kingdom</w:t>
      </w:r>
      <w:r>
        <w:rPr>
          <w:spacing w:val="-4"/>
        </w:rPr>
        <w:t> </w:t>
      </w:r>
      <w:r>
        <w:rPr/>
        <w:t>from</w:t>
      </w:r>
      <w:r>
        <w:rPr>
          <w:spacing w:val="-4"/>
        </w:rPr>
        <w:t> </w:t>
      </w:r>
      <w:r>
        <w:rPr/>
        <w:t>lower</w:t>
      </w:r>
      <w:r>
        <w:rPr>
          <w:spacing w:val="-4"/>
        </w:rPr>
        <w:t> </w:t>
      </w:r>
      <w:r>
        <w:rPr/>
        <w:t>invertebrates</w:t>
      </w:r>
      <w:r>
        <w:rPr>
          <w:spacing w:val="-4"/>
        </w:rPr>
        <w:t> </w:t>
      </w:r>
      <w:r>
        <w:rPr/>
        <w:t>to</w:t>
      </w:r>
      <w:r>
        <w:rPr>
          <w:spacing w:val="-4"/>
        </w:rPr>
        <w:t> </w:t>
      </w:r>
      <w:r>
        <w:rPr/>
        <w:t>mammals.</w:t>
      </w:r>
      <w:r>
        <w:rPr>
          <w:spacing w:val="-4"/>
        </w:rPr>
        <w:t> </w:t>
      </w:r>
      <w:r>
        <w:rPr/>
        <w:t>Lab</w:t>
      </w:r>
      <w:r>
        <w:rPr>
          <w:spacing w:val="-4"/>
        </w:rPr>
        <w:t> </w:t>
      </w:r>
      <w:r>
        <w:rPr/>
        <w:t>time</w:t>
      </w:r>
      <w:r>
        <w:rPr>
          <w:spacing w:val="-4"/>
        </w:rPr>
        <w:t> </w:t>
      </w:r>
      <w:r>
        <w:rPr/>
        <w:t>will</w:t>
      </w:r>
      <w:r>
        <w:rPr>
          <w:spacing w:val="-4"/>
        </w:rPr>
        <w:t> </w:t>
      </w:r>
      <w:r>
        <w:rPr/>
        <w:t>be</w:t>
      </w:r>
      <w:r>
        <w:rPr>
          <w:spacing w:val="-4"/>
        </w:rPr>
        <w:t> </w:t>
      </w:r>
      <w:r>
        <w:rPr/>
        <w:t>used</w:t>
      </w:r>
      <w:r>
        <w:rPr>
          <w:spacing w:val="-4"/>
        </w:rPr>
        <w:t> </w:t>
      </w:r>
      <w:r>
        <w:rPr/>
        <w:t>to</w:t>
      </w:r>
      <w:r>
        <w:rPr>
          <w:spacing w:val="-4"/>
        </w:rPr>
        <w:t> </w:t>
      </w:r>
      <w:r>
        <w:rPr/>
        <w:t>dissect various animals along with additional activities and projects. Scientific classification, taxonomy and systems will be </w:t>
      </w:r>
      <w:r>
        <w:rPr>
          <w:spacing w:val="-2"/>
        </w:rPr>
        <w:t>emphasized.</w:t>
      </w:r>
    </w:p>
    <w:p>
      <w:pPr>
        <w:spacing w:after="0"/>
        <w:sectPr>
          <w:pgSz w:w="12240" w:h="15840"/>
          <w:pgMar w:header="725" w:footer="676" w:top="1120" w:bottom="860" w:left="260" w:right="220"/>
        </w:sectPr>
      </w:pPr>
    </w:p>
    <w:p>
      <w:pPr>
        <w:pStyle w:val="Heading2"/>
        <w:rPr>
          <w:u w:val="none"/>
        </w:rPr>
      </w:pPr>
      <w:bookmarkStart w:name="_TOC_250004" w:id="174"/>
      <w:r>
        <w:rPr>
          <w:u w:val="thick"/>
        </w:rPr>
        <w:t>SOCIAL</w:t>
      </w:r>
      <w:r>
        <w:rPr>
          <w:spacing w:val="-6"/>
          <w:u w:val="thick"/>
        </w:rPr>
        <w:t> </w:t>
      </w:r>
      <w:bookmarkEnd w:id="174"/>
      <w:r>
        <w:rPr>
          <w:spacing w:val="-2"/>
          <w:u w:val="thick"/>
        </w:rPr>
        <w:t>STUDIES</w:t>
      </w:r>
    </w:p>
    <w:p>
      <w:pPr>
        <w:pStyle w:val="Heading3"/>
        <w:spacing w:before="228"/>
        <w:rPr>
          <w:u w:val="none"/>
        </w:rPr>
      </w:pPr>
      <w:bookmarkStart w:name="_TOC_250003" w:id="175"/>
      <w:bookmarkEnd w:id="175"/>
      <w:r>
        <w:rPr>
          <w:spacing w:val="-2"/>
          <w:u w:val="single"/>
        </w:rPr>
        <w:t>History/Government/Economics</w:t>
      </w:r>
    </w:p>
    <w:p>
      <w:pPr>
        <w:pStyle w:val="Heading5"/>
        <w:spacing w:before="58"/>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tabs>
          <w:tab w:pos="10871" w:val="right" w:leader="none"/>
        </w:tabs>
        <w:spacing w:before="244"/>
        <w:ind w:left="820" w:right="0" w:firstLine="0"/>
        <w:jc w:val="left"/>
        <w:rPr>
          <w:sz w:val="20"/>
        </w:rPr>
      </w:pPr>
      <w:r>
        <w:rPr>
          <w:b/>
          <w:sz w:val="20"/>
        </w:rPr>
        <w:t>39021</w:t>
      </w:r>
      <w:r>
        <w:rPr>
          <w:b/>
          <w:spacing w:val="-9"/>
          <w:sz w:val="20"/>
        </w:rPr>
        <w:t> </w:t>
      </w:r>
      <w:r>
        <w:rPr>
          <w:b/>
          <w:sz w:val="20"/>
        </w:rPr>
        <w:t>U.S.</w:t>
      </w:r>
      <w:r>
        <w:rPr>
          <w:b/>
          <w:spacing w:val="-7"/>
          <w:sz w:val="20"/>
        </w:rPr>
        <w:t> </w:t>
      </w:r>
      <w:r>
        <w:rPr>
          <w:b/>
          <w:sz w:val="20"/>
        </w:rPr>
        <w:t>History</w:t>
      </w:r>
      <w:r>
        <w:rPr>
          <w:b/>
          <w:spacing w:val="-7"/>
          <w:sz w:val="20"/>
        </w:rPr>
        <w:t> </w:t>
      </w:r>
      <w:r>
        <w:rPr>
          <w:b/>
          <w:sz w:val="20"/>
        </w:rPr>
        <w:t>IA</w:t>
      </w:r>
      <w:r>
        <w:rPr>
          <w:b/>
          <w:spacing w:val="-6"/>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2"/>
          <w:sz w:val="20"/>
        </w:rPr>
        <w:t>CHS/HHS/NHHS/PHS</w:t>
      </w:r>
      <w:r>
        <w:rPr>
          <w:rFonts w:ascii="Times New Roman"/>
          <w:sz w:val="20"/>
        </w:rPr>
        <w:tab/>
      </w:r>
      <w:r>
        <w:rPr>
          <w:spacing w:val="-10"/>
          <w:sz w:val="20"/>
        </w:rPr>
        <w:t>9</w:t>
      </w:r>
    </w:p>
    <w:p>
      <w:pPr>
        <w:pStyle w:val="Heading5"/>
      </w:pPr>
      <w:r>
        <w:rPr/>
        <w:t>39022</w:t>
      </w:r>
      <w:r>
        <w:rPr>
          <w:spacing w:val="-7"/>
        </w:rPr>
        <w:t> </w:t>
      </w:r>
      <w:r>
        <w:rPr/>
        <w:t>U.S.</w:t>
      </w:r>
      <w:r>
        <w:rPr>
          <w:spacing w:val="-7"/>
        </w:rPr>
        <w:t> </w:t>
      </w:r>
      <w:r>
        <w:rPr/>
        <w:t>History</w:t>
      </w:r>
      <w:r>
        <w:rPr>
          <w:spacing w:val="-6"/>
        </w:rPr>
        <w:t> </w:t>
      </w:r>
      <w:r>
        <w:rPr>
          <w:spacing w:val="-5"/>
        </w:rPr>
        <w:t>IB</w:t>
      </w:r>
    </w:p>
    <w:p>
      <w:pPr>
        <w:pStyle w:val="BodyText"/>
        <w:ind w:right="948"/>
      </w:pPr>
      <w:r>
        <w:rPr/>
        <w:t>U.S.</w:t>
      </w:r>
      <w:r>
        <w:rPr>
          <w:spacing w:val="-4"/>
        </w:rPr>
        <w:t> </w:t>
      </w:r>
      <w:r>
        <w:rPr/>
        <w:t>History</w:t>
      </w:r>
      <w:r>
        <w:rPr>
          <w:spacing w:val="-5"/>
        </w:rPr>
        <w:t> </w:t>
      </w:r>
      <w:r>
        <w:rPr/>
        <w:t>IA</w:t>
      </w:r>
      <w:r>
        <w:rPr>
          <w:spacing w:val="-4"/>
        </w:rPr>
        <w:t> </w:t>
      </w:r>
      <w:r>
        <w:rPr/>
        <w:t>covers</w:t>
      </w:r>
      <w:r>
        <w:rPr>
          <w:spacing w:val="-5"/>
        </w:rPr>
        <w:t> </w:t>
      </w:r>
      <w:r>
        <w:rPr/>
        <w:t>from</w:t>
      </w:r>
      <w:r>
        <w:rPr>
          <w:spacing w:val="-4"/>
        </w:rPr>
        <w:t> </w:t>
      </w:r>
      <w:r>
        <w:rPr/>
        <w:t>Pre-Columbian</w:t>
      </w:r>
      <w:r>
        <w:rPr>
          <w:spacing w:val="-5"/>
        </w:rPr>
        <w:t> </w:t>
      </w:r>
      <w:r>
        <w:rPr/>
        <w:t>to</w:t>
      </w:r>
      <w:r>
        <w:rPr>
          <w:spacing w:val="-4"/>
        </w:rPr>
        <w:t> </w:t>
      </w:r>
      <w:r>
        <w:rPr/>
        <w:t>Age</w:t>
      </w:r>
      <w:r>
        <w:rPr>
          <w:spacing w:val="-5"/>
        </w:rPr>
        <w:t> </w:t>
      </w:r>
      <w:r>
        <w:rPr/>
        <w:t>of</w:t>
      </w:r>
      <w:r>
        <w:rPr>
          <w:spacing w:val="-4"/>
        </w:rPr>
        <w:t> </w:t>
      </w:r>
      <w:r>
        <w:rPr/>
        <w:t>Jackson,</w:t>
      </w:r>
      <w:r>
        <w:rPr>
          <w:spacing w:val="-5"/>
        </w:rPr>
        <w:t> </w:t>
      </w:r>
      <w:r>
        <w:rPr/>
        <w:t>with</w:t>
      </w:r>
      <w:r>
        <w:rPr>
          <w:spacing w:val="-4"/>
        </w:rPr>
        <w:t> </w:t>
      </w:r>
      <w:r>
        <w:rPr/>
        <w:t>an</w:t>
      </w:r>
      <w:r>
        <w:rPr>
          <w:spacing w:val="-5"/>
        </w:rPr>
        <w:t> </w:t>
      </w:r>
      <w:r>
        <w:rPr/>
        <w:t>emphasis</w:t>
      </w:r>
      <w:r>
        <w:rPr>
          <w:spacing w:val="-4"/>
        </w:rPr>
        <w:t> </w:t>
      </w:r>
      <w:r>
        <w:rPr/>
        <w:t>on</w:t>
      </w:r>
      <w:r>
        <w:rPr>
          <w:spacing w:val="-5"/>
        </w:rPr>
        <w:t> </w:t>
      </w:r>
      <w:r>
        <w:rPr/>
        <w:t>basic</w:t>
      </w:r>
      <w:r>
        <w:rPr>
          <w:spacing w:val="-4"/>
        </w:rPr>
        <w:t> </w:t>
      </w:r>
      <w:r>
        <w:rPr/>
        <w:t>social</w:t>
      </w:r>
      <w:r>
        <w:rPr>
          <w:spacing w:val="-5"/>
        </w:rPr>
        <w:t> </w:t>
      </w:r>
      <w:r>
        <w:rPr/>
        <w:t>studies</w:t>
      </w:r>
      <w:r>
        <w:rPr>
          <w:spacing w:val="-4"/>
        </w:rPr>
        <w:t> </w:t>
      </w:r>
      <w:r>
        <w:rPr/>
        <w:t>skills,</w:t>
      </w:r>
      <w:r>
        <w:rPr>
          <w:spacing w:val="-5"/>
        </w:rPr>
        <w:t> </w:t>
      </w:r>
      <w:r>
        <w:rPr/>
        <w:t>responsibilities of citizenship, and on economics factors, which have influenced historical outcomes. Focus will be placed on the Constitution and the Founding fathers. Years 1492 to 1860</w:t>
      </w:r>
    </w:p>
    <w:p>
      <w:pPr>
        <w:pStyle w:val="BodyText"/>
        <w:ind w:right="857"/>
      </w:pPr>
      <w:r>
        <w:rPr/>
        <w:t>U.S. History IB covers from Age of Jackson to the Age of Imperialism, with an emphasis on basic social studies skills, responsibilities</w:t>
      </w:r>
      <w:r>
        <w:rPr>
          <w:spacing w:val="-5"/>
        </w:rPr>
        <w:t> </w:t>
      </w:r>
      <w:r>
        <w:rPr/>
        <w:t>of</w:t>
      </w:r>
      <w:r>
        <w:rPr>
          <w:spacing w:val="-5"/>
        </w:rPr>
        <w:t> </w:t>
      </w:r>
      <w:r>
        <w:rPr/>
        <w:t>citizenship,</w:t>
      </w:r>
      <w:r>
        <w:rPr>
          <w:spacing w:val="-5"/>
        </w:rPr>
        <w:t> </w:t>
      </w:r>
      <w:r>
        <w:rPr/>
        <w:t>and</w:t>
      </w:r>
      <w:r>
        <w:rPr>
          <w:spacing w:val="-5"/>
        </w:rPr>
        <w:t> </w:t>
      </w:r>
      <w:r>
        <w:rPr/>
        <w:t>on</w:t>
      </w:r>
      <w:r>
        <w:rPr>
          <w:spacing w:val="-5"/>
        </w:rPr>
        <w:t> </w:t>
      </w:r>
      <w:r>
        <w:rPr/>
        <w:t>economics</w:t>
      </w:r>
      <w:r>
        <w:rPr>
          <w:spacing w:val="-5"/>
        </w:rPr>
        <w:t> </w:t>
      </w:r>
      <w:r>
        <w:rPr/>
        <w:t>factors,</w:t>
      </w:r>
      <w:r>
        <w:rPr>
          <w:spacing w:val="-5"/>
        </w:rPr>
        <w:t> </w:t>
      </w:r>
      <w:r>
        <w:rPr/>
        <w:t>which</w:t>
      </w:r>
      <w:r>
        <w:rPr>
          <w:spacing w:val="-5"/>
        </w:rPr>
        <w:t> </w:t>
      </w:r>
      <w:r>
        <w:rPr/>
        <w:t>have</w:t>
      </w:r>
      <w:r>
        <w:rPr>
          <w:spacing w:val="-5"/>
        </w:rPr>
        <w:t> </w:t>
      </w:r>
      <w:r>
        <w:rPr/>
        <w:t>influenced</w:t>
      </w:r>
      <w:r>
        <w:rPr>
          <w:spacing w:val="-5"/>
        </w:rPr>
        <w:t> </w:t>
      </w:r>
      <w:r>
        <w:rPr/>
        <w:t>historical</w:t>
      </w:r>
      <w:r>
        <w:rPr>
          <w:spacing w:val="-5"/>
        </w:rPr>
        <w:t> </w:t>
      </w:r>
      <w:r>
        <w:rPr/>
        <w:t>outcomes.</w:t>
      </w:r>
      <w:r>
        <w:rPr>
          <w:spacing w:val="-5"/>
        </w:rPr>
        <w:t> </w:t>
      </w:r>
      <w:r>
        <w:rPr/>
        <w:t>Focus</w:t>
      </w:r>
      <w:r>
        <w:rPr>
          <w:spacing w:val="-5"/>
        </w:rPr>
        <w:t> </w:t>
      </w:r>
      <w:r>
        <w:rPr/>
        <w:t>will</w:t>
      </w:r>
      <w:r>
        <w:rPr>
          <w:spacing w:val="-5"/>
        </w:rPr>
        <w:t> </w:t>
      </w:r>
      <w:r>
        <w:rPr/>
        <w:t>be</w:t>
      </w:r>
      <w:r>
        <w:rPr>
          <w:spacing w:val="-5"/>
        </w:rPr>
        <w:t> </w:t>
      </w:r>
      <w:r>
        <w:rPr/>
        <w:t>placed</w:t>
      </w:r>
      <w:r>
        <w:rPr>
          <w:spacing w:val="-5"/>
        </w:rPr>
        <w:t> </w:t>
      </w:r>
      <w:r>
        <w:rPr/>
        <w:t>on the Civil War as a shaping factor of our country. Years 1861 to 1890</w:t>
      </w:r>
    </w:p>
    <w:p>
      <w:pPr>
        <w:tabs>
          <w:tab w:pos="10882" w:val="right" w:leader="none"/>
        </w:tabs>
        <w:spacing w:before="244"/>
        <w:ind w:left="820" w:right="0" w:firstLine="0"/>
        <w:jc w:val="left"/>
        <w:rPr>
          <w:sz w:val="20"/>
        </w:rPr>
      </w:pPr>
      <w:r>
        <w:rPr>
          <w:b/>
          <w:sz w:val="20"/>
        </w:rPr>
        <w:t>39101</w:t>
      </w:r>
      <w:r>
        <w:rPr>
          <w:b/>
          <w:spacing w:val="-9"/>
          <w:sz w:val="20"/>
        </w:rPr>
        <w:t> </w:t>
      </w:r>
      <w:r>
        <w:rPr>
          <w:b/>
          <w:sz w:val="20"/>
        </w:rPr>
        <w:t>U.S.</w:t>
      </w:r>
      <w:r>
        <w:rPr>
          <w:b/>
          <w:spacing w:val="-7"/>
          <w:sz w:val="20"/>
        </w:rPr>
        <w:t> </w:t>
      </w:r>
      <w:r>
        <w:rPr>
          <w:b/>
          <w:sz w:val="20"/>
        </w:rPr>
        <w:t>History</w:t>
      </w:r>
      <w:r>
        <w:rPr>
          <w:b/>
          <w:spacing w:val="-7"/>
          <w:sz w:val="20"/>
        </w:rPr>
        <w:t> </w:t>
      </w:r>
      <w:r>
        <w:rPr>
          <w:b/>
          <w:sz w:val="20"/>
        </w:rPr>
        <w:t>IIA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pacing w:val="-2"/>
          <w:sz w:val="20"/>
        </w:rPr>
        <w:t>CHS/HHS/NHHS/PHS</w:t>
      </w:r>
      <w:r>
        <w:rPr>
          <w:rFonts w:ascii="Times New Roman"/>
          <w:sz w:val="20"/>
        </w:rPr>
        <w:tab/>
      </w:r>
      <w:r>
        <w:rPr>
          <w:spacing w:val="-5"/>
          <w:sz w:val="20"/>
        </w:rPr>
        <w:t>11</w:t>
      </w:r>
    </w:p>
    <w:p>
      <w:pPr>
        <w:pStyle w:val="Heading5"/>
      </w:pPr>
      <w:r>
        <w:rPr/>
        <w:t>39102</w:t>
      </w:r>
      <w:r>
        <w:rPr>
          <w:spacing w:val="-7"/>
        </w:rPr>
        <w:t> </w:t>
      </w:r>
      <w:r>
        <w:rPr/>
        <w:t>U.S.</w:t>
      </w:r>
      <w:r>
        <w:rPr>
          <w:spacing w:val="-7"/>
        </w:rPr>
        <w:t> </w:t>
      </w:r>
      <w:r>
        <w:rPr/>
        <w:t>History</w:t>
      </w:r>
      <w:r>
        <w:rPr>
          <w:spacing w:val="-6"/>
        </w:rPr>
        <w:t> </w:t>
      </w:r>
      <w:r>
        <w:rPr>
          <w:spacing w:val="-5"/>
        </w:rPr>
        <w:t>IIB</w:t>
      </w:r>
    </w:p>
    <w:p>
      <w:pPr>
        <w:pStyle w:val="BodyText"/>
        <w:ind w:right="1106"/>
        <w:jc w:val="both"/>
      </w:pPr>
      <w:r>
        <w:rPr/>
        <w:t>U.S.</w:t>
      </w:r>
      <w:r>
        <w:rPr>
          <w:spacing w:val="-5"/>
        </w:rPr>
        <w:t> </w:t>
      </w:r>
      <w:r>
        <w:rPr/>
        <w:t>History</w:t>
      </w:r>
      <w:r>
        <w:rPr>
          <w:spacing w:val="-5"/>
        </w:rPr>
        <w:t> </w:t>
      </w:r>
      <w:r>
        <w:rPr/>
        <w:t>IIA</w:t>
      </w:r>
      <w:r>
        <w:rPr>
          <w:spacing w:val="-5"/>
        </w:rPr>
        <w:t> </w:t>
      </w:r>
      <w:r>
        <w:rPr/>
        <w:t>covers</w:t>
      </w:r>
      <w:r>
        <w:rPr>
          <w:spacing w:val="-5"/>
        </w:rPr>
        <w:t> </w:t>
      </w:r>
      <w:r>
        <w:rPr/>
        <w:t>Imperialism</w:t>
      </w:r>
      <w:r>
        <w:rPr>
          <w:spacing w:val="-5"/>
        </w:rPr>
        <w:t> </w:t>
      </w:r>
      <w:r>
        <w:rPr/>
        <w:t>through</w:t>
      </w:r>
      <w:r>
        <w:rPr>
          <w:spacing w:val="-5"/>
        </w:rPr>
        <w:t> </w:t>
      </w:r>
      <w:r>
        <w:rPr/>
        <w:t>World</w:t>
      </w:r>
      <w:r>
        <w:rPr>
          <w:spacing w:val="-5"/>
        </w:rPr>
        <w:t> </w:t>
      </w:r>
      <w:r>
        <w:rPr/>
        <w:t>War</w:t>
      </w:r>
      <w:r>
        <w:rPr>
          <w:spacing w:val="-5"/>
        </w:rPr>
        <w:t> </w:t>
      </w:r>
      <w:r>
        <w:rPr/>
        <w:t>II,</w:t>
      </w:r>
      <w:r>
        <w:rPr>
          <w:spacing w:val="-5"/>
        </w:rPr>
        <w:t> </w:t>
      </w:r>
      <w:r>
        <w:rPr/>
        <w:t>with</w:t>
      </w:r>
      <w:r>
        <w:rPr>
          <w:spacing w:val="-5"/>
        </w:rPr>
        <w:t> </w:t>
      </w:r>
      <w:r>
        <w:rPr/>
        <w:t>an</w:t>
      </w:r>
      <w:r>
        <w:rPr>
          <w:spacing w:val="-5"/>
        </w:rPr>
        <w:t> </w:t>
      </w:r>
      <w:r>
        <w:rPr/>
        <w:t>emphasis</w:t>
      </w:r>
      <w:r>
        <w:rPr>
          <w:spacing w:val="-5"/>
        </w:rPr>
        <w:t> </w:t>
      </w:r>
      <w:r>
        <w:rPr/>
        <w:t>on</w:t>
      </w:r>
      <w:r>
        <w:rPr>
          <w:spacing w:val="-5"/>
        </w:rPr>
        <w:t> </w:t>
      </w:r>
      <w:r>
        <w:rPr/>
        <w:t>basic</w:t>
      </w:r>
      <w:r>
        <w:rPr>
          <w:spacing w:val="-5"/>
        </w:rPr>
        <w:t> </w:t>
      </w:r>
      <w:r>
        <w:rPr/>
        <w:t>social</w:t>
      </w:r>
      <w:r>
        <w:rPr>
          <w:spacing w:val="-5"/>
        </w:rPr>
        <w:t> </w:t>
      </w:r>
      <w:r>
        <w:rPr/>
        <w:t>studies</w:t>
      </w:r>
      <w:r>
        <w:rPr>
          <w:spacing w:val="-5"/>
        </w:rPr>
        <w:t> </w:t>
      </w:r>
      <w:r>
        <w:rPr/>
        <w:t>skills,</w:t>
      </w:r>
      <w:r>
        <w:rPr>
          <w:spacing w:val="-5"/>
        </w:rPr>
        <w:t> </w:t>
      </w:r>
      <w:r>
        <w:rPr/>
        <w:t>responsibilities</w:t>
      </w:r>
      <w:r>
        <w:rPr>
          <w:spacing w:val="-5"/>
        </w:rPr>
        <w:t> </w:t>
      </w:r>
      <w:r>
        <w:rPr/>
        <w:t>of citizenship,</w:t>
      </w:r>
      <w:r>
        <w:rPr>
          <w:spacing w:val="-3"/>
        </w:rPr>
        <w:t> </w:t>
      </w:r>
      <w:r>
        <w:rPr/>
        <w:t>and</w:t>
      </w:r>
      <w:r>
        <w:rPr>
          <w:spacing w:val="-3"/>
        </w:rPr>
        <w:t> </w:t>
      </w:r>
      <w:r>
        <w:rPr/>
        <w:t>on</w:t>
      </w:r>
      <w:r>
        <w:rPr>
          <w:spacing w:val="-3"/>
        </w:rPr>
        <w:t> </w:t>
      </w:r>
      <w:r>
        <w:rPr/>
        <w:t>economics</w:t>
      </w:r>
      <w:r>
        <w:rPr>
          <w:spacing w:val="-3"/>
        </w:rPr>
        <w:t> </w:t>
      </w:r>
      <w:r>
        <w:rPr/>
        <w:t>factors,</w:t>
      </w:r>
      <w:r>
        <w:rPr>
          <w:spacing w:val="-3"/>
        </w:rPr>
        <w:t> </w:t>
      </w:r>
      <w:r>
        <w:rPr/>
        <w:t>which</w:t>
      </w:r>
      <w:r>
        <w:rPr>
          <w:spacing w:val="-3"/>
        </w:rPr>
        <w:t> </w:t>
      </w:r>
      <w:r>
        <w:rPr/>
        <w:t>have</w:t>
      </w:r>
      <w:r>
        <w:rPr>
          <w:spacing w:val="-3"/>
        </w:rPr>
        <w:t> </w:t>
      </w:r>
      <w:r>
        <w:rPr/>
        <w:t>influenced</w:t>
      </w:r>
      <w:r>
        <w:rPr>
          <w:spacing w:val="-3"/>
        </w:rPr>
        <w:t> </w:t>
      </w:r>
      <w:r>
        <w:rPr/>
        <w:t>historical</w:t>
      </w:r>
      <w:r>
        <w:rPr>
          <w:spacing w:val="-3"/>
        </w:rPr>
        <w:t> </w:t>
      </w:r>
      <w:r>
        <w:rPr/>
        <w:t>outcomes.</w:t>
      </w:r>
      <w:r>
        <w:rPr>
          <w:spacing w:val="-3"/>
        </w:rPr>
        <w:t> </w:t>
      </w:r>
      <w:r>
        <w:rPr/>
        <w:t>Focus</w:t>
      </w:r>
      <w:r>
        <w:rPr>
          <w:spacing w:val="-3"/>
        </w:rPr>
        <w:t> </w:t>
      </w:r>
      <w:r>
        <w:rPr/>
        <w:t>will</w:t>
      </w:r>
      <w:r>
        <w:rPr>
          <w:spacing w:val="-3"/>
        </w:rPr>
        <w:t> </w:t>
      </w:r>
      <w:r>
        <w:rPr/>
        <w:t>be</w:t>
      </w:r>
      <w:r>
        <w:rPr>
          <w:spacing w:val="-3"/>
        </w:rPr>
        <w:t> </w:t>
      </w:r>
      <w:r>
        <w:rPr/>
        <w:t>placed</w:t>
      </w:r>
      <w:r>
        <w:rPr>
          <w:spacing w:val="-3"/>
        </w:rPr>
        <w:t> </w:t>
      </w:r>
      <w:r>
        <w:rPr/>
        <w:t>on</w:t>
      </w:r>
      <w:r>
        <w:rPr>
          <w:spacing w:val="-3"/>
        </w:rPr>
        <w:t> </w:t>
      </w:r>
      <w:r>
        <w:rPr/>
        <w:t>the</w:t>
      </w:r>
      <w:r>
        <w:rPr>
          <w:spacing w:val="-3"/>
        </w:rPr>
        <w:t> </w:t>
      </w:r>
      <w:r>
        <w:rPr/>
        <w:t>world</w:t>
      </w:r>
      <w:r>
        <w:rPr>
          <w:spacing w:val="-3"/>
        </w:rPr>
        <w:t> </w:t>
      </w:r>
      <w:r>
        <w:rPr/>
        <w:t>wars and the 20’s and 30’s which shaped the United States into a world entity. Years 1890 to 1945</w:t>
      </w:r>
    </w:p>
    <w:p>
      <w:pPr>
        <w:pStyle w:val="BodyText"/>
        <w:ind w:right="948"/>
      </w:pPr>
      <w:r>
        <w:rPr/>
        <w:t>U.S.</w:t>
      </w:r>
      <w:r>
        <w:rPr>
          <w:spacing w:val="-5"/>
        </w:rPr>
        <w:t> </w:t>
      </w:r>
      <w:r>
        <w:rPr/>
        <w:t>History</w:t>
      </w:r>
      <w:r>
        <w:rPr>
          <w:spacing w:val="-5"/>
        </w:rPr>
        <w:t> </w:t>
      </w:r>
      <w:r>
        <w:rPr/>
        <w:t>IIB</w:t>
      </w:r>
      <w:r>
        <w:rPr>
          <w:spacing w:val="-5"/>
        </w:rPr>
        <w:t> </w:t>
      </w:r>
      <w:r>
        <w:rPr/>
        <w:t>covers</w:t>
      </w:r>
      <w:r>
        <w:rPr>
          <w:spacing w:val="-5"/>
        </w:rPr>
        <w:t> </w:t>
      </w:r>
      <w:r>
        <w:rPr/>
        <w:t>the</w:t>
      </w:r>
      <w:r>
        <w:rPr>
          <w:spacing w:val="-5"/>
        </w:rPr>
        <w:t> </w:t>
      </w:r>
      <w:r>
        <w:rPr/>
        <w:t>Cold</w:t>
      </w:r>
      <w:r>
        <w:rPr>
          <w:spacing w:val="-5"/>
        </w:rPr>
        <w:t> </w:t>
      </w:r>
      <w:r>
        <w:rPr/>
        <w:t>War</w:t>
      </w:r>
      <w:r>
        <w:rPr>
          <w:spacing w:val="-5"/>
        </w:rPr>
        <w:t> </w:t>
      </w:r>
      <w:r>
        <w:rPr/>
        <w:t>to</w:t>
      </w:r>
      <w:r>
        <w:rPr>
          <w:spacing w:val="-5"/>
        </w:rPr>
        <w:t> </w:t>
      </w:r>
      <w:r>
        <w:rPr/>
        <w:t>the</w:t>
      </w:r>
      <w:r>
        <w:rPr>
          <w:spacing w:val="-5"/>
        </w:rPr>
        <w:t> </w:t>
      </w:r>
      <w:r>
        <w:rPr/>
        <w:t>War</w:t>
      </w:r>
      <w:r>
        <w:rPr>
          <w:spacing w:val="-5"/>
        </w:rPr>
        <w:t> </w:t>
      </w:r>
      <w:r>
        <w:rPr/>
        <w:t>on</w:t>
      </w:r>
      <w:r>
        <w:rPr>
          <w:spacing w:val="-5"/>
        </w:rPr>
        <w:t> </w:t>
      </w:r>
      <w:r>
        <w:rPr/>
        <w:t>Terrorism,</w:t>
      </w:r>
      <w:r>
        <w:rPr>
          <w:spacing w:val="-5"/>
        </w:rPr>
        <w:t> </w:t>
      </w:r>
      <w:r>
        <w:rPr/>
        <w:t>with</w:t>
      </w:r>
      <w:r>
        <w:rPr>
          <w:spacing w:val="-5"/>
        </w:rPr>
        <w:t> </w:t>
      </w:r>
      <w:r>
        <w:rPr/>
        <w:t>an</w:t>
      </w:r>
      <w:r>
        <w:rPr>
          <w:spacing w:val="-5"/>
        </w:rPr>
        <w:t> </w:t>
      </w:r>
      <w:r>
        <w:rPr/>
        <w:t>emphasis</w:t>
      </w:r>
      <w:r>
        <w:rPr>
          <w:spacing w:val="-5"/>
        </w:rPr>
        <w:t> </w:t>
      </w:r>
      <w:r>
        <w:rPr/>
        <w:t>on</w:t>
      </w:r>
      <w:r>
        <w:rPr>
          <w:spacing w:val="-5"/>
        </w:rPr>
        <w:t> </w:t>
      </w:r>
      <w:r>
        <w:rPr/>
        <w:t>basic</w:t>
      </w:r>
      <w:r>
        <w:rPr>
          <w:spacing w:val="-5"/>
        </w:rPr>
        <w:t> </w:t>
      </w:r>
      <w:r>
        <w:rPr/>
        <w:t>social</w:t>
      </w:r>
      <w:r>
        <w:rPr>
          <w:spacing w:val="-5"/>
        </w:rPr>
        <w:t> </w:t>
      </w:r>
      <w:r>
        <w:rPr/>
        <w:t>studies</w:t>
      </w:r>
      <w:r>
        <w:rPr>
          <w:spacing w:val="-5"/>
        </w:rPr>
        <w:t> </w:t>
      </w:r>
      <w:r>
        <w:rPr/>
        <w:t>skills,</w:t>
      </w:r>
      <w:r>
        <w:rPr>
          <w:spacing w:val="-5"/>
        </w:rPr>
        <w:t> </w:t>
      </w:r>
      <w:r>
        <w:rPr/>
        <w:t>responsibilities of citizenship, and on economics factors, which have influenced historical outcomes. Focus will be placed on cold war conflicts of Korea and Vietnam, which shaped the United States into a world superpower. Years 1946 to present</w:t>
      </w:r>
    </w:p>
    <w:p>
      <w:pPr>
        <w:tabs>
          <w:tab w:pos="10886" w:val="right" w:leader="none"/>
        </w:tabs>
        <w:spacing w:before="244"/>
        <w:ind w:left="820" w:right="0" w:firstLine="0"/>
        <w:jc w:val="left"/>
        <w:rPr>
          <w:sz w:val="20"/>
        </w:rPr>
      </w:pPr>
      <w:r>
        <w:rPr>
          <w:b/>
          <w:sz w:val="20"/>
        </w:rPr>
        <w:t>39121</w:t>
      </w:r>
      <w:r>
        <w:rPr>
          <w:b/>
          <w:spacing w:val="-8"/>
          <w:sz w:val="20"/>
        </w:rPr>
        <w:t> </w:t>
      </w:r>
      <w:r>
        <w:rPr>
          <w:b/>
          <w:sz w:val="20"/>
        </w:rPr>
        <w:t>AP</w:t>
      </w:r>
      <w:r>
        <w:rPr>
          <w:b/>
          <w:spacing w:val="-5"/>
          <w:sz w:val="20"/>
        </w:rPr>
        <w:t> </w:t>
      </w:r>
      <w:r>
        <w:rPr>
          <w:b/>
          <w:sz w:val="20"/>
        </w:rPr>
        <w:t>U.S.</w:t>
      </w:r>
      <w:r>
        <w:rPr>
          <w:b/>
          <w:spacing w:val="-5"/>
          <w:sz w:val="20"/>
        </w:rPr>
        <w:t> </w:t>
      </w:r>
      <w:r>
        <w:rPr>
          <w:b/>
          <w:sz w:val="20"/>
        </w:rPr>
        <w:t>History</w:t>
      </w:r>
      <w:r>
        <w:rPr>
          <w:b/>
          <w:spacing w:val="-5"/>
          <w:sz w:val="20"/>
        </w:rPr>
        <w:t> </w:t>
      </w:r>
      <w:r>
        <w:rPr>
          <w:b/>
          <w:sz w:val="20"/>
        </w:rPr>
        <w:t>111</w:t>
      </w:r>
      <w:r>
        <w:rPr>
          <w:b/>
          <w:spacing w:val="-5"/>
          <w:sz w:val="20"/>
        </w:rPr>
        <w:t> </w:t>
      </w:r>
      <w:r>
        <w:rPr>
          <w:b/>
          <w:sz w:val="20"/>
        </w:rPr>
        <w:t>and</w:t>
      </w:r>
      <w:r>
        <w:rPr>
          <w:b/>
          <w:spacing w:val="-5"/>
          <w:sz w:val="20"/>
        </w:rPr>
        <w:t> </w:t>
      </w:r>
      <w:r>
        <w:rPr>
          <w:b/>
          <w:sz w:val="20"/>
        </w:rPr>
        <w:t>112</w:t>
      </w:r>
      <w:r>
        <w:rPr>
          <w:b/>
          <w:spacing w:val="-5"/>
          <w:sz w:val="20"/>
        </w:rPr>
        <w:t> </w:t>
      </w:r>
      <w:r>
        <w:rPr>
          <w:b/>
          <w:sz w:val="20"/>
        </w:rPr>
        <w:t>A</w:t>
      </w:r>
      <w:r>
        <w:rPr>
          <w:b/>
          <w:spacing w:val="-5"/>
          <w:sz w:val="20"/>
        </w:rPr>
        <w:t> </w:t>
      </w:r>
      <w:r>
        <w:rPr>
          <w:sz w:val="20"/>
        </w:rPr>
        <w:t>-</w:t>
      </w:r>
      <w:r>
        <w:rPr>
          <w:spacing w:val="-5"/>
          <w:sz w:val="20"/>
        </w:rPr>
        <w:t> </w:t>
      </w:r>
      <w:r>
        <w:rPr>
          <w:sz w:val="20"/>
        </w:rPr>
        <w:t>3</w:t>
      </w:r>
      <w:r>
        <w:rPr>
          <w:spacing w:val="-6"/>
          <w:sz w:val="20"/>
        </w:rPr>
        <w:t> </w:t>
      </w:r>
      <w:r>
        <w:rPr>
          <w:sz w:val="20"/>
        </w:rPr>
        <w:t>Trimesters</w:t>
      </w:r>
      <w:r>
        <w:rPr>
          <w:spacing w:val="-5"/>
          <w:sz w:val="20"/>
        </w:rPr>
        <w:t> </w:t>
      </w:r>
      <w:r>
        <w:rPr>
          <w:sz w:val="20"/>
        </w:rPr>
        <w:t>-</w:t>
      </w:r>
      <w:r>
        <w:rPr>
          <w:spacing w:val="-5"/>
          <w:sz w:val="20"/>
        </w:rPr>
        <w:t> </w:t>
      </w:r>
      <w:r>
        <w:rPr>
          <w:sz w:val="20"/>
        </w:rPr>
        <w:t>College</w:t>
      </w:r>
      <w:r>
        <w:rPr>
          <w:spacing w:val="-5"/>
          <w:sz w:val="20"/>
        </w:rPr>
        <w:t> </w:t>
      </w:r>
      <w:r>
        <w:rPr>
          <w:sz w:val="20"/>
        </w:rPr>
        <w:t>Prep</w:t>
      </w:r>
      <w:r>
        <w:rPr>
          <w:spacing w:val="-5"/>
          <w:sz w:val="20"/>
        </w:rPr>
        <w:t> </w:t>
      </w:r>
      <w:r>
        <w:rPr>
          <w:sz w:val="20"/>
        </w:rPr>
        <w:t>-</w:t>
      </w:r>
      <w:r>
        <w:rPr>
          <w:spacing w:val="-5"/>
          <w:sz w:val="20"/>
        </w:rPr>
        <w:t> </w:t>
      </w:r>
      <w:r>
        <w:rPr>
          <w:sz w:val="20"/>
        </w:rPr>
        <w:t>CHS/HHS/PHS</w:t>
      </w:r>
      <w:r>
        <w:rPr>
          <w:spacing w:val="77"/>
          <w:sz w:val="20"/>
        </w:rPr>
        <w:t> </w:t>
      </w:r>
      <w:r>
        <w:rPr>
          <w:spacing w:val="-4"/>
          <w:sz w:val="20"/>
        </w:rPr>
        <w:t>(DC)</w:t>
      </w:r>
      <w:r>
        <w:rPr>
          <w:rFonts w:ascii="Times New Roman"/>
          <w:sz w:val="20"/>
        </w:rPr>
        <w:tab/>
      </w:r>
      <w:r>
        <w:rPr>
          <w:spacing w:val="-5"/>
          <w:sz w:val="20"/>
        </w:rPr>
        <w:t>11</w:t>
      </w:r>
    </w:p>
    <w:p>
      <w:pPr>
        <w:pStyle w:val="Heading5"/>
      </w:pPr>
      <w:r>
        <w:rPr/>
        <w:t>39122</w:t>
      </w:r>
      <w:r>
        <w:rPr>
          <w:spacing w:val="-5"/>
        </w:rPr>
        <w:t> </w:t>
      </w:r>
      <w:r>
        <w:rPr/>
        <w:t>AP</w:t>
      </w:r>
      <w:r>
        <w:rPr>
          <w:spacing w:val="-4"/>
        </w:rPr>
        <w:t> </w:t>
      </w:r>
      <w:r>
        <w:rPr/>
        <w:t>U.S.</w:t>
      </w:r>
      <w:r>
        <w:rPr>
          <w:spacing w:val="-5"/>
        </w:rPr>
        <w:t> </w:t>
      </w:r>
      <w:r>
        <w:rPr/>
        <w:t>History</w:t>
      </w:r>
      <w:r>
        <w:rPr>
          <w:spacing w:val="-4"/>
        </w:rPr>
        <w:t> </w:t>
      </w:r>
      <w:r>
        <w:rPr/>
        <w:t>111</w:t>
      </w:r>
      <w:r>
        <w:rPr>
          <w:spacing w:val="-5"/>
        </w:rPr>
        <w:t> </w:t>
      </w:r>
      <w:r>
        <w:rPr/>
        <w:t>and</w:t>
      </w:r>
      <w:r>
        <w:rPr>
          <w:spacing w:val="-4"/>
        </w:rPr>
        <w:t> </w:t>
      </w:r>
      <w:r>
        <w:rPr/>
        <w:t>112</w:t>
      </w:r>
      <w:r>
        <w:rPr>
          <w:spacing w:val="-4"/>
        </w:rPr>
        <w:t> </w:t>
      </w:r>
      <w:r>
        <w:rPr>
          <w:spacing w:val="-10"/>
        </w:rPr>
        <w:t>B</w:t>
      </w:r>
    </w:p>
    <w:p>
      <w:pPr>
        <w:pStyle w:val="Heading5"/>
        <w:spacing w:line="244" w:lineRule="exact"/>
      </w:pPr>
      <w:r>
        <w:rPr/>
        <w:t>39123</w:t>
      </w:r>
      <w:r>
        <w:rPr>
          <w:spacing w:val="-5"/>
        </w:rPr>
        <w:t> </w:t>
      </w:r>
      <w:r>
        <w:rPr/>
        <w:t>AP</w:t>
      </w:r>
      <w:r>
        <w:rPr>
          <w:spacing w:val="-4"/>
        </w:rPr>
        <w:t> </w:t>
      </w:r>
      <w:r>
        <w:rPr/>
        <w:t>U.S.</w:t>
      </w:r>
      <w:r>
        <w:rPr>
          <w:spacing w:val="-5"/>
        </w:rPr>
        <w:t> </w:t>
      </w:r>
      <w:r>
        <w:rPr/>
        <w:t>History</w:t>
      </w:r>
      <w:r>
        <w:rPr>
          <w:spacing w:val="-4"/>
        </w:rPr>
        <w:t> </w:t>
      </w:r>
      <w:r>
        <w:rPr/>
        <w:t>111</w:t>
      </w:r>
      <w:r>
        <w:rPr>
          <w:spacing w:val="-5"/>
        </w:rPr>
        <w:t> </w:t>
      </w:r>
      <w:r>
        <w:rPr/>
        <w:t>and</w:t>
      </w:r>
      <w:r>
        <w:rPr>
          <w:spacing w:val="-4"/>
        </w:rPr>
        <w:t> </w:t>
      </w:r>
      <w:r>
        <w:rPr/>
        <w:t>112</w:t>
      </w:r>
      <w:r>
        <w:rPr>
          <w:spacing w:val="-4"/>
        </w:rPr>
        <w:t> </w:t>
      </w:r>
      <w:r>
        <w:rPr>
          <w:spacing w:val="-10"/>
        </w:rPr>
        <w:t>C</w:t>
      </w:r>
    </w:p>
    <w:p>
      <w:pPr>
        <w:pStyle w:val="BodyText"/>
        <w:ind w:right="885"/>
      </w:pPr>
      <w:r>
        <w:rPr/>
        <w:t>This is a course in American History that covers from early exploration and colonization to present day. The course will include the following activities: book reviews from supplemental list of historical novels; annotated bibliographies on historical documents from outside reading; expository writing indicating the student understands situations and emotions</w:t>
      </w:r>
      <w:r>
        <w:rPr/>
        <w:t> of</w:t>
      </w:r>
      <w:r>
        <w:rPr>
          <w:spacing w:val="-1"/>
        </w:rPr>
        <w:t> </w:t>
      </w:r>
      <w:r>
        <w:rPr/>
        <w:t>a</w:t>
      </w:r>
      <w:r>
        <w:rPr>
          <w:spacing w:val="-1"/>
        </w:rPr>
        <w:t> </w:t>
      </w:r>
      <w:r>
        <w:rPr/>
        <w:t>given</w:t>
      </w:r>
      <w:r>
        <w:rPr>
          <w:spacing w:val="-1"/>
        </w:rPr>
        <w:t> </w:t>
      </w:r>
      <w:r>
        <w:rPr/>
        <w:t>period;</w:t>
      </w:r>
      <w:r>
        <w:rPr>
          <w:spacing w:val="-1"/>
        </w:rPr>
        <w:t> </w:t>
      </w:r>
      <w:r>
        <w:rPr/>
        <w:t>map</w:t>
      </w:r>
      <w:r>
        <w:rPr>
          <w:spacing w:val="-1"/>
        </w:rPr>
        <w:t> </w:t>
      </w:r>
      <w:r>
        <w:rPr/>
        <w:t>exercises</w:t>
      </w:r>
      <w:r>
        <w:rPr>
          <w:spacing w:val="-1"/>
        </w:rPr>
        <w:t> </w:t>
      </w:r>
      <w:r>
        <w:rPr/>
        <w:t>for</w:t>
      </w:r>
      <w:r>
        <w:rPr>
          <w:spacing w:val="-1"/>
        </w:rPr>
        <w:t> </w:t>
      </w:r>
      <w:r>
        <w:rPr/>
        <w:t>geography</w:t>
      </w:r>
      <w:r>
        <w:rPr>
          <w:spacing w:val="-1"/>
        </w:rPr>
        <w:t> </w:t>
      </w:r>
      <w:r>
        <w:rPr/>
        <w:t>skills</w:t>
      </w:r>
      <w:r>
        <w:rPr>
          <w:spacing w:val="-1"/>
        </w:rPr>
        <w:t> </w:t>
      </w:r>
      <w:r>
        <w:rPr/>
        <w:t>and</w:t>
      </w:r>
      <w:r>
        <w:rPr>
          <w:spacing w:val="-1"/>
        </w:rPr>
        <w:t> </w:t>
      </w:r>
      <w:r>
        <w:rPr/>
        <w:t>sequence,</w:t>
      </w:r>
      <w:r>
        <w:rPr>
          <w:spacing w:val="-1"/>
        </w:rPr>
        <w:t> </w:t>
      </w:r>
      <w:r>
        <w:rPr/>
        <w:t>graph,</w:t>
      </w:r>
      <w:r>
        <w:rPr>
          <w:spacing w:val="-1"/>
        </w:rPr>
        <w:t> </w:t>
      </w:r>
      <w:r>
        <w:rPr/>
        <w:t>and</w:t>
      </w:r>
      <w:r>
        <w:rPr>
          <w:spacing w:val="-1"/>
        </w:rPr>
        <w:t> </w:t>
      </w:r>
      <w:r>
        <w:rPr/>
        <w:t>vocabulary</w:t>
      </w:r>
      <w:r>
        <w:rPr>
          <w:spacing w:val="-1"/>
        </w:rPr>
        <w:t> </w:t>
      </w:r>
      <w:r>
        <w:rPr/>
        <w:t>activities.</w:t>
      </w:r>
      <w:r>
        <w:rPr>
          <w:spacing w:val="-1"/>
        </w:rPr>
        <w:t> </w:t>
      </w:r>
      <w:r>
        <w:rPr/>
        <w:t>This</w:t>
      </w:r>
      <w:r>
        <w:rPr>
          <w:spacing w:val="-1"/>
        </w:rPr>
        <w:t> </w:t>
      </w:r>
      <w:r>
        <w:rPr/>
        <w:t>course</w:t>
      </w:r>
      <w:r>
        <w:rPr>
          <w:spacing w:val="-1"/>
        </w:rPr>
        <w:t> </w:t>
      </w:r>
      <w:r>
        <w:rPr/>
        <w:t>is</w:t>
      </w:r>
      <w:r>
        <w:rPr>
          <w:spacing w:val="-1"/>
        </w:rPr>
        <w:t> </w:t>
      </w:r>
      <w:r>
        <w:rPr/>
        <w:t>designed to</w:t>
      </w:r>
      <w:r>
        <w:rPr>
          <w:spacing w:val="-6"/>
        </w:rPr>
        <w:t> </w:t>
      </w:r>
      <w:r>
        <w:rPr/>
        <w:t>prepare</w:t>
      </w:r>
      <w:r>
        <w:rPr>
          <w:spacing w:val="-6"/>
        </w:rPr>
        <w:t> </w:t>
      </w:r>
      <w:r>
        <w:rPr/>
        <w:t>students</w:t>
      </w:r>
      <w:r>
        <w:rPr>
          <w:spacing w:val="-6"/>
        </w:rPr>
        <w:t> </w:t>
      </w:r>
      <w:r>
        <w:rPr/>
        <w:t>for</w:t>
      </w:r>
      <w:r>
        <w:rPr>
          <w:spacing w:val="-6"/>
        </w:rPr>
        <w:t> </w:t>
      </w:r>
      <w:r>
        <w:rPr/>
        <w:t>the</w:t>
      </w:r>
      <w:r>
        <w:rPr>
          <w:spacing w:val="-6"/>
        </w:rPr>
        <w:t> </w:t>
      </w:r>
      <w:r>
        <w:rPr/>
        <w:t>Advanced</w:t>
      </w:r>
      <w:r>
        <w:rPr>
          <w:spacing w:val="-6"/>
        </w:rPr>
        <w:t> </w:t>
      </w:r>
      <w:r>
        <w:rPr/>
        <w:t>Placement</w:t>
      </w:r>
      <w:r>
        <w:rPr>
          <w:spacing w:val="-6"/>
        </w:rPr>
        <w:t> </w:t>
      </w:r>
      <w:r>
        <w:rPr/>
        <w:t>test</w:t>
      </w:r>
      <w:r>
        <w:rPr>
          <w:spacing w:val="-6"/>
        </w:rPr>
        <w:t> </w:t>
      </w:r>
      <w:r>
        <w:rPr/>
        <w:t>in</w:t>
      </w:r>
      <w:r>
        <w:rPr>
          <w:spacing w:val="-6"/>
        </w:rPr>
        <w:t> </w:t>
      </w:r>
      <w:r>
        <w:rPr/>
        <w:t>U.S.</w:t>
      </w:r>
      <w:r>
        <w:rPr>
          <w:spacing w:val="-6"/>
        </w:rPr>
        <w:t> </w:t>
      </w:r>
      <w:r>
        <w:rPr/>
        <w:t>History.</w:t>
      </w:r>
      <w:r>
        <w:rPr>
          <w:spacing w:val="-6"/>
        </w:rPr>
        <w:t> </w:t>
      </w:r>
      <w:r>
        <w:rPr/>
        <w:t>An</w:t>
      </w:r>
      <w:r>
        <w:rPr>
          <w:spacing w:val="-6"/>
        </w:rPr>
        <w:t> </w:t>
      </w:r>
      <w:r>
        <w:rPr/>
        <w:t>average</w:t>
      </w:r>
      <w:r>
        <w:rPr>
          <w:spacing w:val="-6"/>
        </w:rPr>
        <w:t> </w:t>
      </w:r>
      <w:r>
        <w:rPr/>
        <w:t>of</w:t>
      </w:r>
      <w:r>
        <w:rPr>
          <w:spacing w:val="-6"/>
        </w:rPr>
        <w:t> </w:t>
      </w:r>
      <w:r>
        <w:rPr/>
        <w:t>one</w:t>
      </w:r>
      <w:r>
        <w:rPr>
          <w:spacing w:val="-6"/>
        </w:rPr>
        <w:t> </w:t>
      </w:r>
      <w:r>
        <w:rPr/>
        <w:t>hour</w:t>
      </w:r>
      <w:r>
        <w:rPr>
          <w:spacing w:val="-6"/>
        </w:rPr>
        <w:t> </w:t>
      </w:r>
      <w:r>
        <w:rPr/>
        <w:t>per</w:t>
      </w:r>
      <w:r>
        <w:rPr>
          <w:spacing w:val="-6"/>
        </w:rPr>
        <w:t> </w:t>
      </w:r>
      <w:r>
        <w:rPr/>
        <w:t>evening</w:t>
      </w:r>
      <w:r>
        <w:rPr>
          <w:spacing w:val="-6"/>
        </w:rPr>
        <w:t> </w:t>
      </w:r>
      <w:r>
        <w:rPr/>
        <w:t>should</w:t>
      </w:r>
      <w:r>
        <w:rPr>
          <w:spacing w:val="-6"/>
        </w:rPr>
        <w:t> </w:t>
      </w:r>
      <w:r>
        <w:rPr/>
        <w:t>be</w:t>
      </w:r>
      <w:r>
        <w:rPr>
          <w:spacing w:val="-6"/>
        </w:rPr>
        <w:t> </w:t>
      </w:r>
      <w:r>
        <w:rPr/>
        <w:t>reserved for</w:t>
      </w:r>
      <w:r>
        <w:rPr>
          <w:spacing w:val="-2"/>
        </w:rPr>
        <w:t> </w:t>
      </w:r>
      <w:r>
        <w:rPr/>
        <w:t>reading</w:t>
      </w:r>
      <w:r>
        <w:rPr>
          <w:spacing w:val="-2"/>
        </w:rPr>
        <w:t> </w:t>
      </w:r>
      <w:r>
        <w:rPr/>
        <w:t>and</w:t>
      </w:r>
      <w:r>
        <w:rPr>
          <w:spacing w:val="-2"/>
        </w:rPr>
        <w:t> </w:t>
      </w:r>
      <w:r>
        <w:rPr/>
        <w:t>assignment</w:t>
      </w:r>
      <w:r>
        <w:rPr>
          <w:spacing w:val="-2"/>
        </w:rPr>
        <w:t> </w:t>
      </w:r>
      <w:r>
        <w:rPr/>
        <w:t>preparation.</w:t>
      </w:r>
      <w:r>
        <w:rPr>
          <w:spacing w:val="-2"/>
        </w:rPr>
        <w:t> </w:t>
      </w:r>
      <w:r>
        <w:rPr/>
        <w:t>Beginning</w:t>
      </w:r>
      <w:r>
        <w:rPr>
          <w:spacing w:val="-2"/>
        </w:rPr>
        <w:t> </w:t>
      </w:r>
      <w:r>
        <w:rPr/>
        <w:t>with</w:t>
      </w:r>
      <w:r>
        <w:rPr>
          <w:spacing w:val="-2"/>
        </w:rPr>
        <w:t> </w:t>
      </w:r>
      <w:r>
        <w:rPr/>
        <w:t>the</w:t>
      </w:r>
      <w:r>
        <w:rPr>
          <w:spacing w:val="-2"/>
        </w:rPr>
        <w:t> </w:t>
      </w:r>
      <w:r>
        <w:rPr/>
        <w:t>Class</w:t>
      </w:r>
      <w:r>
        <w:rPr>
          <w:spacing w:val="-2"/>
        </w:rPr>
        <w:t> </w:t>
      </w:r>
      <w:r>
        <w:rPr/>
        <w:t>of</w:t>
      </w:r>
      <w:r>
        <w:rPr>
          <w:spacing w:val="-2"/>
        </w:rPr>
        <w:t> </w:t>
      </w:r>
      <w:r>
        <w:rPr/>
        <w:t>2021,</w:t>
      </w:r>
      <w:r>
        <w:rPr>
          <w:spacing w:val="-2"/>
        </w:rPr>
        <w:t> </w:t>
      </w:r>
      <w:r>
        <w:rPr/>
        <w:t>AP</w:t>
      </w:r>
      <w:r>
        <w:rPr>
          <w:spacing w:val="-2"/>
        </w:rPr>
        <w:t> </w:t>
      </w:r>
      <w:r>
        <w:rPr/>
        <w:t>US</w:t>
      </w:r>
      <w:r>
        <w:rPr>
          <w:spacing w:val="-2"/>
        </w:rPr>
        <w:t> </w:t>
      </w:r>
      <w:r>
        <w:rPr/>
        <w:t>History</w:t>
      </w:r>
      <w:r>
        <w:rPr>
          <w:spacing w:val="-2"/>
        </w:rPr>
        <w:t> </w:t>
      </w:r>
      <w:r>
        <w:rPr/>
        <w:t>A</w:t>
      </w:r>
      <w:r>
        <w:rPr>
          <w:spacing w:val="-2"/>
        </w:rPr>
        <w:t> </w:t>
      </w:r>
      <w:r>
        <w:rPr/>
        <w:t>will</w:t>
      </w:r>
      <w:r>
        <w:rPr>
          <w:spacing w:val="-2"/>
        </w:rPr>
        <w:t> </w:t>
      </w:r>
      <w:r>
        <w:rPr/>
        <w:t>be</w:t>
      </w:r>
      <w:r>
        <w:rPr>
          <w:spacing w:val="-2"/>
        </w:rPr>
        <w:t> </w:t>
      </w:r>
      <w:r>
        <w:rPr/>
        <w:t>offered</w:t>
      </w:r>
      <w:r>
        <w:rPr>
          <w:spacing w:val="-2"/>
        </w:rPr>
        <w:t> </w:t>
      </w:r>
      <w:r>
        <w:rPr/>
        <w:t>for</w:t>
      </w:r>
      <w:r>
        <w:rPr>
          <w:spacing w:val="-2"/>
        </w:rPr>
        <w:t> </w:t>
      </w:r>
      <w:r>
        <w:rPr/>
        <w:t>elective</w:t>
      </w:r>
      <w:r>
        <w:rPr>
          <w:spacing w:val="-2"/>
        </w:rPr>
        <w:t> </w:t>
      </w:r>
      <w:r>
        <w:rPr/>
        <w:t>credit and does not satisfy the history graduation requirement. AP US History B and C will be offered for history credit and will satisfy the graduation requirements. GEM Area 6</w:t>
      </w:r>
    </w:p>
    <w:p>
      <w:pPr>
        <w:tabs>
          <w:tab w:pos="10882" w:val="right" w:leader="none"/>
        </w:tabs>
        <w:spacing w:before="244"/>
        <w:ind w:left="820" w:right="0" w:firstLine="0"/>
        <w:jc w:val="left"/>
        <w:rPr>
          <w:sz w:val="20"/>
        </w:rPr>
      </w:pPr>
      <w:r>
        <w:rPr>
          <w:b/>
          <w:sz w:val="20"/>
        </w:rPr>
        <w:t>39401</w:t>
      </w:r>
      <w:r>
        <w:rPr>
          <w:b/>
          <w:spacing w:val="-9"/>
          <w:sz w:val="20"/>
        </w:rPr>
        <w:t> </w:t>
      </w:r>
      <w:r>
        <w:rPr>
          <w:b/>
          <w:sz w:val="20"/>
        </w:rPr>
        <w:t>U.S.</w:t>
      </w:r>
      <w:r>
        <w:rPr>
          <w:b/>
          <w:spacing w:val="-7"/>
          <w:sz w:val="20"/>
        </w:rPr>
        <w:t> </w:t>
      </w:r>
      <w:r>
        <w:rPr>
          <w:b/>
          <w:sz w:val="20"/>
        </w:rPr>
        <w:t>Government</w:t>
      </w:r>
      <w:r>
        <w:rPr>
          <w:b/>
          <w:spacing w:val="-7"/>
          <w:sz w:val="20"/>
        </w:rPr>
        <w:t> </w:t>
      </w:r>
      <w:r>
        <w:rPr>
          <w:b/>
          <w:sz w:val="20"/>
        </w:rPr>
        <w:t>A</w:t>
      </w:r>
      <w:r>
        <w:rPr>
          <w:b/>
          <w:spacing w:val="-7"/>
          <w:sz w:val="20"/>
        </w:rPr>
        <w:t> </w:t>
      </w:r>
      <w:r>
        <w:rPr>
          <w:sz w:val="20"/>
        </w:rPr>
        <w:t>-</w:t>
      </w:r>
      <w:r>
        <w:rPr>
          <w:spacing w:val="-7"/>
          <w:sz w:val="20"/>
        </w:rPr>
        <w:t> </w:t>
      </w:r>
      <w:r>
        <w:rPr>
          <w:sz w:val="20"/>
        </w:rPr>
        <w:t>2</w:t>
      </w:r>
      <w:r>
        <w:rPr>
          <w:spacing w:val="-7"/>
          <w:sz w:val="20"/>
        </w:rPr>
        <w:t> </w:t>
      </w:r>
      <w:r>
        <w:rPr>
          <w:sz w:val="20"/>
        </w:rPr>
        <w:t>Trimesters</w:t>
      </w:r>
      <w:r>
        <w:rPr>
          <w:spacing w:val="-7"/>
          <w:sz w:val="20"/>
        </w:rPr>
        <w:t> </w:t>
      </w:r>
      <w:r>
        <w:rPr>
          <w:sz w:val="20"/>
        </w:rPr>
        <w:t>-</w:t>
      </w:r>
      <w:r>
        <w:rPr>
          <w:spacing w:val="-7"/>
          <w:sz w:val="20"/>
        </w:rPr>
        <w:t> </w:t>
      </w:r>
      <w:r>
        <w:rPr>
          <w:spacing w:val="-2"/>
          <w:sz w:val="20"/>
        </w:rPr>
        <w:t>CHS/HHS/NHHS/PHS</w:t>
      </w:r>
      <w:r>
        <w:rPr>
          <w:rFonts w:ascii="Times New Roman"/>
          <w:sz w:val="20"/>
        </w:rPr>
        <w:tab/>
      </w:r>
      <w:r>
        <w:rPr>
          <w:spacing w:val="-5"/>
          <w:sz w:val="20"/>
        </w:rPr>
        <w:t>12</w:t>
      </w:r>
    </w:p>
    <w:p>
      <w:pPr>
        <w:pStyle w:val="Heading5"/>
        <w:spacing w:before="1"/>
      </w:pPr>
      <w:r>
        <w:rPr/>
        <w:t>39402</w:t>
      </w:r>
      <w:r>
        <w:rPr>
          <w:spacing w:val="-8"/>
        </w:rPr>
        <w:t> </w:t>
      </w:r>
      <w:r>
        <w:rPr/>
        <w:t>U.S.</w:t>
      </w:r>
      <w:r>
        <w:rPr>
          <w:spacing w:val="-8"/>
        </w:rPr>
        <w:t> </w:t>
      </w:r>
      <w:r>
        <w:rPr/>
        <w:t>Government</w:t>
      </w:r>
      <w:r>
        <w:rPr>
          <w:spacing w:val="-7"/>
        </w:rPr>
        <w:t> </w:t>
      </w:r>
      <w:r>
        <w:rPr>
          <w:spacing w:val="-10"/>
        </w:rPr>
        <w:t>B</w:t>
      </w:r>
    </w:p>
    <w:p>
      <w:pPr>
        <w:pStyle w:val="BodyText"/>
        <w:spacing w:line="244" w:lineRule="exact"/>
      </w:pPr>
      <w:r>
        <w:rPr>
          <w:spacing w:val="-2"/>
        </w:rPr>
        <w:t>Prerequisite/Co-requisite:</w:t>
      </w:r>
      <w:r>
        <w:rPr>
          <w:spacing w:val="5"/>
        </w:rPr>
        <w:t> </w:t>
      </w:r>
      <w:r>
        <w:rPr>
          <w:spacing w:val="-2"/>
        </w:rPr>
        <w:t>U.S.</w:t>
      </w:r>
      <w:r>
        <w:rPr>
          <w:spacing w:val="7"/>
        </w:rPr>
        <w:t> </w:t>
      </w:r>
      <w:r>
        <w:rPr>
          <w:spacing w:val="-2"/>
        </w:rPr>
        <w:t>History</w:t>
      </w:r>
      <w:r>
        <w:rPr>
          <w:spacing w:val="8"/>
        </w:rPr>
        <w:t> </w:t>
      </w:r>
      <w:r>
        <w:rPr>
          <w:spacing w:val="-5"/>
        </w:rPr>
        <w:t>II</w:t>
      </w:r>
    </w:p>
    <w:p>
      <w:pPr>
        <w:pStyle w:val="BodyText"/>
        <w:ind w:right="857"/>
      </w:pPr>
      <w:r>
        <w:rPr/>
        <w:t>This course is a study of the American Constitution; the processes of government; and powers and procedures of the legislative, judicial and executive branches, including structure and operation of the state and local governments. The relationships of the lobbyists, political parties, voters, and current affairs in our government system are also stressed. The students</w:t>
      </w:r>
      <w:r>
        <w:rPr>
          <w:spacing w:val="-5"/>
        </w:rPr>
        <w:t> </w:t>
      </w:r>
      <w:r>
        <w:rPr/>
        <w:t>should</w:t>
      </w:r>
      <w:r>
        <w:rPr>
          <w:spacing w:val="-5"/>
        </w:rPr>
        <w:t> </w:t>
      </w:r>
      <w:r>
        <w:rPr/>
        <w:t>acquire</w:t>
      </w:r>
      <w:r>
        <w:rPr>
          <w:spacing w:val="-5"/>
        </w:rPr>
        <w:t> </w:t>
      </w:r>
      <w:r>
        <w:rPr/>
        <w:t>a</w:t>
      </w:r>
      <w:r>
        <w:rPr>
          <w:spacing w:val="-5"/>
        </w:rPr>
        <w:t> </w:t>
      </w:r>
      <w:r>
        <w:rPr/>
        <w:t>working</w:t>
      </w:r>
      <w:r>
        <w:rPr>
          <w:spacing w:val="-5"/>
        </w:rPr>
        <w:t> </w:t>
      </w:r>
      <w:r>
        <w:rPr/>
        <w:t>knowledge</w:t>
      </w:r>
      <w:r>
        <w:rPr>
          <w:spacing w:val="-5"/>
        </w:rPr>
        <w:t> </w:t>
      </w:r>
      <w:r>
        <w:rPr/>
        <w:t>of</w:t>
      </w:r>
      <w:r>
        <w:rPr>
          <w:spacing w:val="-5"/>
        </w:rPr>
        <w:t> </w:t>
      </w:r>
      <w:r>
        <w:rPr/>
        <w:t>their</w:t>
      </w:r>
      <w:r>
        <w:rPr>
          <w:spacing w:val="-5"/>
        </w:rPr>
        <w:t> </w:t>
      </w:r>
      <w:r>
        <w:rPr/>
        <w:t>role</w:t>
      </w:r>
      <w:r>
        <w:rPr>
          <w:spacing w:val="-5"/>
        </w:rPr>
        <w:t> </w:t>
      </w:r>
      <w:r>
        <w:rPr/>
        <w:t>in</w:t>
      </w:r>
      <w:r>
        <w:rPr>
          <w:spacing w:val="-5"/>
        </w:rPr>
        <w:t> </w:t>
      </w:r>
      <w:r>
        <w:rPr/>
        <w:t>local,</w:t>
      </w:r>
      <w:r>
        <w:rPr>
          <w:spacing w:val="-5"/>
        </w:rPr>
        <w:t> </w:t>
      </w:r>
      <w:r>
        <w:rPr/>
        <w:t>national</w:t>
      </w:r>
      <w:r>
        <w:rPr>
          <w:spacing w:val="-5"/>
        </w:rPr>
        <w:t> </w:t>
      </w:r>
      <w:r>
        <w:rPr/>
        <w:t>and</w:t>
      </w:r>
      <w:r>
        <w:rPr>
          <w:spacing w:val="-5"/>
        </w:rPr>
        <w:t> </w:t>
      </w:r>
      <w:r>
        <w:rPr/>
        <w:t>international</w:t>
      </w:r>
      <w:r>
        <w:rPr>
          <w:spacing w:val="-5"/>
        </w:rPr>
        <w:t> </w:t>
      </w:r>
      <w:r>
        <w:rPr/>
        <w:t>political</w:t>
      </w:r>
      <w:r>
        <w:rPr>
          <w:spacing w:val="-5"/>
        </w:rPr>
        <w:t> </w:t>
      </w:r>
      <w:r>
        <w:rPr/>
        <w:t>and</w:t>
      </w:r>
      <w:r>
        <w:rPr>
          <w:spacing w:val="-5"/>
        </w:rPr>
        <w:t> </w:t>
      </w:r>
      <w:r>
        <w:rPr/>
        <w:t>economic</w:t>
      </w:r>
      <w:r>
        <w:rPr>
          <w:spacing w:val="-5"/>
        </w:rPr>
        <w:t> </w:t>
      </w:r>
      <w:r>
        <w:rPr/>
        <w:t>affairs.</w:t>
      </w:r>
    </w:p>
    <w:p>
      <w:pPr>
        <w:tabs>
          <w:tab w:pos="10889" w:val="right" w:leader="none"/>
        </w:tabs>
        <w:spacing w:before="244"/>
        <w:ind w:left="820" w:right="0" w:firstLine="0"/>
        <w:jc w:val="left"/>
        <w:rPr>
          <w:sz w:val="20"/>
        </w:rPr>
      </w:pPr>
      <w:r>
        <w:rPr>
          <w:b/>
          <w:sz w:val="20"/>
        </w:rPr>
        <w:t>39421</w:t>
      </w:r>
      <w:r>
        <w:rPr>
          <w:b/>
          <w:spacing w:val="-9"/>
          <w:sz w:val="20"/>
        </w:rPr>
        <w:t> </w:t>
      </w:r>
      <w:r>
        <w:rPr>
          <w:b/>
          <w:sz w:val="20"/>
        </w:rPr>
        <w:t>AP</w:t>
      </w:r>
      <w:r>
        <w:rPr>
          <w:b/>
          <w:spacing w:val="-7"/>
          <w:sz w:val="20"/>
        </w:rPr>
        <w:t> </w:t>
      </w:r>
      <w:r>
        <w:rPr>
          <w:b/>
          <w:sz w:val="20"/>
        </w:rPr>
        <w:t>U.S.</w:t>
      </w:r>
      <w:r>
        <w:rPr>
          <w:b/>
          <w:spacing w:val="-7"/>
          <w:sz w:val="20"/>
        </w:rPr>
        <w:t> </w:t>
      </w:r>
      <w:r>
        <w:rPr>
          <w:b/>
          <w:sz w:val="20"/>
        </w:rPr>
        <w:t>Government</w:t>
      </w:r>
      <w:r>
        <w:rPr>
          <w:b/>
          <w:spacing w:val="-7"/>
          <w:sz w:val="20"/>
        </w:rPr>
        <w:t> </w:t>
      </w:r>
      <w:r>
        <w:rPr>
          <w:b/>
          <w:sz w:val="20"/>
        </w:rPr>
        <w:t>and</w:t>
      </w:r>
      <w:r>
        <w:rPr>
          <w:b/>
          <w:spacing w:val="-7"/>
          <w:sz w:val="20"/>
        </w:rPr>
        <w:t> </w:t>
      </w:r>
      <w:r>
        <w:rPr>
          <w:b/>
          <w:sz w:val="20"/>
        </w:rPr>
        <w:t>Politics</w:t>
      </w:r>
      <w:r>
        <w:rPr>
          <w:b/>
          <w:spacing w:val="-7"/>
          <w:sz w:val="20"/>
        </w:rPr>
        <w:t> </w:t>
      </w:r>
      <w:r>
        <w:rPr>
          <w:b/>
          <w:sz w:val="20"/>
        </w:rPr>
        <w:t>A</w:t>
      </w:r>
      <w:r>
        <w:rPr>
          <w:b/>
          <w:spacing w:val="-7"/>
          <w:sz w:val="20"/>
        </w:rPr>
        <w:t> </w:t>
      </w:r>
      <w:r>
        <w:rPr>
          <w:sz w:val="20"/>
        </w:rPr>
        <w:t>-</w:t>
      </w:r>
      <w:r>
        <w:rPr>
          <w:spacing w:val="-7"/>
          <w:sz w:val="20"/>
        </w:rPr>
        <w:t> </w:t>
      </w:r>
      <w:r>
        <w:rPr>
          <w:sz w:val="20"/>
        </w:rPr>
        <w:t>3</w:t>
      </w:r>
      <w:r>
        <w:rPr>
          <w:spacing w:val="-7"/>
          <w:sz w:val="20"/>
        </w:rPr>
        <w:t> </w:t>
      </w:r>
      <w:r>
        <w:rPr>
          <w:sz w:val="20"/>
        </w:rPr>
        <w:t>Trimesters</w:t>
      </w:r>
      <w:r>
        <w:rPr>
          <w:spacing w:val="-7"/>
          <w:sz w:val="20"/>
        </w:rPr>
        <w:t> </w:t>
      </w:r>
      <w:r>
        <w:rPr>
          <w:sz w:val="20"/>
        </w:rPr>
        <w:t>-</w:t>
      </w:r>
      <w:r>
        <w:rPr>
          <w:spacing w:val="-7"/>
          <w:sz w:val="20"/>
        </w:rPr>
        <w:t> </w:t>
      </w:r>
      <w:r>
        <w:rPr>
          <w:sz w:val="20"/>
        </w:rPr>
        <w:t>CHS/HHS/PHS</w:t>
      </w:r>
      <w:r>
        <w:rPr>
          <w:spacing w:val="-6"/>
          <w:sz w:val="20"/>
        </w:rPr>
        <w:t> </w:t>
      </w:r>
      <w:r>
        <w:rPr>
          <w:spacing w:val="-4"/>
          <w:sz w:val="20"/>
        </w:rPr>
        <w:t>(DC)</w:t>
      </w:r>
      <w:r>
        <w:rPr>
          <w:rFonts w:ascii="Times New Roman"/>
          <w:sz w:val="20"/>
        </w:rPr>
        <w:tab/>
      </w:r>
      <w:r>
        <w:rPr>
          <w:spacing w:val="-5"/>
          <w:sz w:val="20"/>
        </w:rPr>
        <w:t>12</w:t>
      </w:r>
    </w:p>
    <w:p>
      <w:pPr>
        <w:pStyle w:val="Heading5"/>
        <w:ind w:right="7159"/>
      </w:pPr>
      <w:r>
        <w:rPr/>
        <w:t>39422 AP U.S. Government and Politics B 39423 AP U.S. Government and Politics C 89423</w:t>
      </w:r>
      <w:r>
        <w:rPr>
          <w:spacing w:val="-9"/>
        </w:rPr>
        <w:t> </w:t>
      </w:r>
      <w:r>
        <w:rPr/>
        <w:t>POLS</w:t>
      </w:r>
      <w:r>
        <w:rPr>
          <w:spacing w:val="-9"/>
        </w:rPr>
        <w:t> </w:t>
      </w:r>
      <w:r>
        <w:rPr/>
        <w:t>1102:</w:t>
      </w:r>
      <w:r>
        <w:rPr>
          <w:spacing w:val="-9"/>
        </w:rPr>
        <w:t> </w:t>
      </w:r>
      <w:r>
        <w:rPr/>
        <w:t>Introduction</w:t>
      </w:r>
      <w:r>
        <w:rPr>
          <w:spacing w:val="-9"/>
        </w:rPr>
        <w:t> </w:t>
      </w:r>
      <w:r>
        <w:rPr/>
        <w:t>to</w:t>
      </w:r>
      <w:r>
        <w:rPr>
          <w:spacing w:val="-9"/>
        </w:rPr>
        <w:t> </w:t>
      </w:r>
      <w:r>
        <w:rPr/>
        <w:t>Politics</w:t>
      </w:r>
      <w:r>
        <w:rPr>
          <w:spacing w:val="-9"/>
        </w:rPr>
        <w:t> </w:t>
      </w:r>
      <w:r>
        <w:rPr/>
        <w:t>DC</w:t>
      </w:r>
    </w:p>
    <w:p>
      <w:pPr>
        <w:pStyle w:val="BodyText"/>
        <w:ind w:right="857"/>
      </w:pPr>
      <w:r>
        <w:rPr/>
        <w:t>This AP course in the U.S. Government will give students an analytical perspective on government and politics in the United States.</w:t>
      </w:r>
      <w:r>
        <w:rPr>
          <w:spacing w:val="-5"/>
        </w:rPr>
        <w:t> </w:t>
      </w:r>
      <w:r>
        <w:rPr/>
        <w:t>This</w:t>
      </w:r>
      <w:r>
        <w:rPr>
          <w:spacing w:val="-5"/>
        </w:rPr>
        <w:t> </w:t>
      </w:r>
      <w:r>
        <w:rPr/>
        <w:t>course</w:t>
      </w:r>
      <w:r>
        <w:rPr>
          <w:spacing w:val="-5"/>
        </w:rPr>
        <w:t> </w:t>
      </w:r>
      <w:r>
        <w:rPr/>
        <w:t>involves</w:t>
      </w:r>
      <w:r>
        <w:rPr>
          <w:spacing w:val="-5"/>
        </w:rPr>
        <w:t> </w:t>
      </w:r>
      <w:r>
        <w:rPr/>
        <w:t>both</w:t>
      </w:r>
      <w:r>
        <w:rPr>
          <w:spacing w:val="-5"/>
        </w:rPr>
        <w:t> </w:t>
      </w:r>
      <w:r>
        <w:rPr/>
        <w:t>the</w:t>
      </w:r>
      <w:r>
        <w:rPr>
          <w:spacing w:val="-5"/>
        </w:rPr>
        <w:t> </w:t>
      </w:r>
      <w:r>
        <w:rPr/>
        <w:t>study</w:t>
      </w:r>
      <w:r>
        <w:rPr>
          <w:spacing w:val="-5"/>
        </w:rPr>
        <w:t> </w:t>
      </w:r>
      <w:r>
        <w:rPr/>
        <w:t>of</w:t>
      </w:r>
      <w:r>
        <w:rPr>
          <w:spacing w:val="-5"/>
        </w:rPr>
        <w:t> </w:t>
      </w:r>
      <w:r>
        <w:rPr/>
        <w:t>general</w:t>
      </w:r>
      <w:r>
        <w:rPr>
          <w:spacing w:val="-5"/>
        </w:rPr>
        <w:t> </w:t>
      </w:r>
      <w:r>
        <w:rPr/>
        <w:t>concepts</w:t>
      </w:r>
      <w:r>
        <w:rPr>
          <w:spacing w:val="-5"/>
        </w:rPr>
        <w:t> </w:t>
      </w:r>
      <w:r>
        <w:rPr/>
        <w:t>used</w:t>
      </w:r>
      <w:r>
        <w:rPr>
          <w:spacing w:val="-5"/>
        </w:rPr>
        <w:t> </w:t>
      </w:r>
      <w:r>
        <w:rPr/>
        <w:t>to</w:t>
      </w:r>
      <w:r>
        <w:rPr>
          <w:spacing w:val="-5"/>
        </w:rPr>
        <w:t> </w:t>
      </w:r>
      <w:r>
        <w:rPr/>
        <w:t>interpret</w:t>
      </w:r>
      <w:r>
        <w:rPr>
          <w:spacing w:val="-5"/>
        </w:rPr>
        <w:t> </w:t>
      </w:r>
      <w:r>
        <w:rPr/>
        <w:t>U.S.</w:t>
      </w:r>
      <w:r>
        <w:rPr>
          <w:spacing w:val="-5"/>
        </w:rPr>
        <w:t> </w:t>
      </w:r>
      <w:r>
        <w:rPr/>
        <w:t>politics</w:t>
      </w:r>
      <w:r>
        <w:rPr>
          <w:spacing w:val="-5"/>
        </w:rPr>
        <w:t> </w:t>
      </w:r>
      <w:r>
        <w:rPr/>
        <w:t>and</w:t>
      </w:r>
      <w:r>
        <w:rPr>
          <w:spacing w:val="-5"/>
        </w:rPr>
        <w:t> </w:t>
      </w:r>
      <w:r>
        <w:rPr/>
        <w:t>the</w:t>
      </w:r>
      <w:r>
        <w:rPr>
          <w:spacing w:val="-5"/>
        </w:rPr>
        <w:t> </w:t>
      </w:r>
      <w:r>
        <w:rPr/>
        <w:t>analysis</w:t>
      </w:r>
      <w:r>
        <w:rPr>
          <w:spacing w:val="-5"/>
        </w:rPr>
        <w:t> </w:t>
      </w:r>
      <w:r>
        <w:rPr/>
        <w:t>of</w:t>
      </w:r>
      <w:r>
        <w:rPr>
          <w:spacing w:val="-5"/>
        </w:rPr>
        <w:t> </w:t>
      </w:r>
      <w:r>
        <w:rPr/>
        <w:t>specific</w:t>
      </w:r>
      <w:r>
        <w:rPr>
          <w:spacing w:val="-5"/>
        </w:rPr>
        <w:t> </w:t>
      </w:r>
      <w:r>
        <w:rPr/>
        <w:t>case studies.</w:t>
      </w:r>
      <w:r>
        <w:rPr>
          <w:spacing w:val="-6"/>
        </w:rPr>
        <w:t> </w:t>
      </w:r>
      <w:r>
        <w:rPr/>
        <w:t>It</w:t>
      </w:r>
      <w:r>
        <w:rPr>
          <w:spacing w:val="-6"/>
        </w:rPr>
        <w:t> </w:t>
      </w:r>
      <w:r>
        <w:rPr/>
        <w:t>also</w:t>
      </w:r>
      <w:r>
        <w:rPr>
          <w:spacing w:val="-6"/>
        </w:rPr>
        <w:t> </w:t>
      </w:r>
      <w:r>
        <w:rPr/>
        <w:t>requires</w:t>
      </w:r>
      <w:r>
        <w:rPr>
          <w:spacing w:val="-6"/>
        </w:rPr>
        <w:t> </w:t>
      </w:r>
      <w:r>
        <w:rPr/>
        <w:t>familiarity</w:t>
      </w:r>
      <w:r>
        <w:rPr>
          <w:spacing w:val="-6"/>
        </w:rPr>
        <w:t> </w:t>
      </w:r>
      <w:r>
        <w:rPr/>
        <w:t>with</w:t>
      </w:r>
      <w:r>
        <w:rPr>
          <w:spacing w:val="-6"/>
        </w:rPr>
        <w:t> </w:t>
      </w:r>
      <w:r>
        <w:rPr/>
        <w:t>the</w:t>
      </w:r>
      <w:r>
        <w:rPr>
          <w:spacing w:val="-6"/>
        </w:rPr>
        <w:t> </w:t>
      </w:r>
      <w:r>
        <w:rPr/>
        <w:t>various</w:t>
      </w:r>
      <w:r>
        <w:rPr>
          <w:spacing w:val="-6"/>
        </w:rPr>
        <w:t> </w:t>
      </w:r>
      <w:r>
        <w:rPr/>
        <w:t>institutions,</w:t>
      </w:r>
      <w:r>
        <w:rPr>
          <w:spacing w:val="-6"/>
        </w:rPr>
        <w:t> </w:t>
      </w:r>
      <w:r>
        <w:rPr/>
        <w:t>groups,</w:t>
      </w:r>
      <w:r>
        <w:rPr>
          <w:spacing w:val="-6"/>
        </w:rPr>
        <w:t> </w:t>
      </w:r>
      <w:r>
        <w:rPr/>
        <w:t>beliefs,</w:t>
      </w:r>
      <w:r>
        <w:rPr>
          <w:spacing w:val="-6"/>
        </w:rPr>
        <w:t> </w:t>
      </w:r>
      <w:r>
        <w:rPr/>
        <w:t>and</w:t>
      </w:r>
      <w:r>
        <w:rPr>
          <w:spacing w:val="-6"/>
        </w:rPr>
        <w:t> </w:t>
      </w:r>
      <w:r>
        <w:rPr/>
        <w:t>ideas</w:t>
      </w:r>
      <w:r>
        <w:rPr>
          <w:spacing w:val="-6"/>
        </w:rPr>
        <w:t> </w:t>
      </w:r>
      <w:r>
        <w:rPr/>
        <w:t>that</w:t>
      </w:r>
      <w:r>
        <w:rPr>
          <w:spacing w:val="-6"/>
        </w:rPr>
        <w:t> </w:t>
      </w:r>
      <w:r>
        <w:rPr/>
        <w:t>constitute</w:t>
      </w:r>
      <w:r>
        <w:rPr>
          <w:spacing w:val="-6"/>
        </w:rPr>
        <w:t> </w:t>
      </w:r>
      <w:r>
        <w:rPr/>
        <w:t>U.S.</w:t>
      </w:r>
      <w:r>
        <w:rPr>
          <w:spacing w:val="-6"/>
        </w:rPr>
        <w:t> </w:t>
      </w:r>
      <w:r>
        <w:rPr/>
        <w:t>political</w:t>
      </w:r>
      <w:r>
        <w:rPr>
          <w:spacing w:val="-6"/>
        </w:rPr>
        <w:t> </w:t>
      </w:r>
      <w:r>
        <w:rPr/>
        <w:t>reality. This is a college-level course that a student may take instead of the standard government class. Students can take the AP exam in May and may receive college credit. Beginning with the Class of 2021, AP Government A and B will be offered for government credit and will satisfy the graduation requirements. AP Government C will be offered for elective credit and</w:t>
      </w:r>
      <w:r>
        <w:rPr/>
        <w:t> does not satisfy the government graduation requirement. GEM Area 7</w:t>
      </w:r>
    </w:p>
    <w:p>
      <w:pPr>
        <w:spacing w:after="0"/>
        <w:sectPr>
          <w:headerReference w:type="default" r:id="rId171"/>
          <w:footerReference w:type="default" r:id="rId172"/>
          <w:pgSz w:w="12240" w:h="15840"/>
          <w:pgMar w:header="725" w:footer="675" w:top="1120" w:bottom="860" w:left="260" w:right="220"/>
        </w:sectPr>
      </w:pPr>
    </w:p>
    <w:p>
      <w:pPr>
        <w:tabs>
          <w:tab w:pos="10192" w:val="left" w:leader="none"/>
        </w:tabs>
        <w:spacing w:before="189"/>
        <w:ind w:left="820" w:right="0" w:firstLine="0"/>
        <w:jc w:val="left"/>
        <w:rPr>
          <w:sz w:val="20"/>
        </w:rPr>
      </w:pPr>
      <w:r>
        <w:rPr>
          <w:b/>
          <w:sz w:val="20"/>
        </w:rPr>
        <w:t>39601</w:t>
      </w:r>
      <w:r>
        <w:rPr>
          <w:b/>
          <w:spacing w:val="-8"/>
          <w:sz w:val="20"/>
        </w:rPr>
        <w:t> </w:t>
      </w:r>
      <w:r>
        <w:rPr>
          <w:b/>
          <w:sz w:val="20"/>
        </w:rPr>
        <w:t>Economics</w:t>
      </w:r>
      <w:r>
        <w:rPr>
          <w:b/>
          <w:spacing w:val="-7"/>
          <w:sz w:val="20"/>
        </w:rPr>
        <w:t> </w:t>
      </w:r>
      <w:r>
        <w:rPr>
          <w:sz w:val="20"/>
        </w:rPr>
        <w:t>-</w:t>
      </w:r>
      <w:r>
        <w:rPr>
          <w:spacing w:val="-7"/>
          <w:sz w:val="20"/>
        </w:rPr>
        <w:t> </w:t>
      </w:r>
      <w:r>
        <w:rPr>
          <w:sz w:val="20"/>
        </w:rPr>
        <w:t>1</w:t>
      </w:r>
      <w:r>
        <w:rPr>
          <w:spacing w:val="-8"/>
          <w:sz w:val="20"/>
        </w:rPr>
        <w:t> </w:t>
      </w:r>
      <w:r>
        <w:rPr>
          <w:sz w:val="20"/>
        </w:rPr>
        <w:t>Trimester</w:t>
      </w:r>
      <w:r>
        <w:rPr>
          <w:spacing w:val="-7"/>
          <w:sz w:val="20"/>
        </w:rPr>
        <w:t> </w:t>
      </w:r>
      <w:r>
        <w:rPr>
          <w:sz w:val="20"/>
        </w:rPr>
        <w:t>-</w:t>
      </w:r>
      <w:r>
        <w:rPr>
          <w:spacing w:val="-7"/>
          <w:sz w:val="20"/>
        </w:rPr>
        <w:t> </w:t>
      </w:r>
      <w:r>
        <w:rPr>
          <w:spacing w:val="-2"/>
          <w:sz w:val="20"/>
        </w:rPr>
        <w:t>CHS/HHS/PHS/NHHS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ind w:right="857"/>
      </w:pPr>
      <w:r>
        <w:rPr/>
        <w:t>The</w:t>
      </w:r>
      <w:r>
        <w:rPr>
          <w:spacing w:val="-2"/>
        </w:rPr>
        <w:t> </w:t>
      </w:r>
      <w:r>
        <w:rPr/>
        <w:t>scope</w:t>
      </w:r>
      <w:r>
        <w:rPr>
          <w:spacing w:val="-2"/>
        </w:rPr>
        <w:t> </w:t>
      </w:r>
      <w:r>
        <w:rPr/>
        <w:t>of</w:t>
      </w:r>
      <w:r>
        <w:rPr>
          <w:spacing w:val="-2"/>
        </w:rPr>
        <w:t> </w:t>
      </w:r>
      <w:r>
        <w:rPr/>
        <w:t>this</w:t>
      </w:r>
      <w:r>
        <w:rPr>
          <w:spacing w:val="-2"/>
        </w:rPr>
        <w:t> </w:t>
      </w:r>
      <w:r>
        <w:rPr/>
        <w:t>course</w:t>
      </w:r>
      <w:r>
        <w:rPr>
          <w:spacing w:val="-2"/>
        </w:rPr>
        <w:t> </w:t>
      </w:r>
      <w:r>
        <w:rPr/>
        <w:t>endeavors</w:t>
      </w:r>
      <w:r>
        <w:rPr>
          <w:spacing w:val="-2"/>
        </w:rPr>
        <w:t> </w:t>
      </w:r>
      <w:r>
        <w:rPr/>
        <w:t>to</w:t>
      </w:r>
      <w:r>
        <w:rPr>
          <w:spacing w:val="-2"/>
        </w:rPr>
        <w:t> </w:t>
      </w:r>
      <w:r>
        <w:rPr/>
        <w:t>present</w:t>
      </w:r>
      <w:r>
        <w:rPr>
          <w:spacing w:val="-2"/>
        </w:rPr>
        <w:t> </w:t>
      </w:r>
      <w:r>
        <w:rPr/>
        <w:t>basic</w:t>
      </w:r>
      <w:r>
        <w:rPr>
          <w:spacing w:val="-2"/>
        </w:rPr>
        <w:t> </w:t>
      </w:r>
      <w:r>
        <w:rPr/>
        <w:t>economic</w:t>
      </w:r>
      <w:r>
        <w:rPr>
          <w:spacing w:val="-2"/>
        </w:rPr>
        <w:t> </w:t>
      </w:r>
      <w:r>
        <w:rPr/>
        <w:t>concepts</w:t>
      </w:r>
      <w:r>
        <w:rPr>
          <w:spacing w:val="-2"/>
        </w:rPr>
        <w:t> </w:t>
      </w:r>
      <w:r>
        <w:rPr/>
        <w:t>necessary</w:t>
      </w:r>
      <w:r>
        <w:rPr>
          <w:spacing w:val="-2"/>
        </w:rPr>
        <w:t> </w:t>
      </w:r>
      <w:r>
        <w:rPr/>
        <w:t>to</w:t>
      </w:r>
      <w:r>
        <w:rPr>
          <w:spacing w:val="-2"/>
        </w:rPr>
        <w:t> </w:t>
      </w:r>
      <w:r>
        <w:rPr/>
        <w:t>understand</w:t>
      </w:r>
      <w:r>
        <w:rPr>
          <w:spacing w:val="-2"/>
        </w:rPr>
        <w:t> </w:t>
      </w:r>
      <w:r>
        <w:rPr/>
        <w:t>the</w:t>
      </w:r>
      <w:r>
        <w:rPr>
          <w:spacing w:val="-2"/>
        </w:rPr>
        <w:t> </w:t>
      </w:r>
      <w:r>
        <w:rPr/>
        <w:t>way</w:t>
      </w:r>
      <w:r>
        <w:rPr>
          <w:spacing w:val="-2"/>
        </w:rPr>
        <w:t> </w:t>
      </w:r>
      <w:r>
        <w:rPr/>
        <w:t>society</w:t>
      </w:r>
      <w:r>
        <w:rPr>
          <w:spacing w:val="-2"/>
        </w:rPr>
        <w:t> </w:t>
      </w:r>
      <w:r>
        <w:rPr/>
        <w:t>deals</w:t>
      </w:r>
      <w:r>
        <w:rPr>
          <w:spacing w:val="-2"/>
        </w:rPr>
        <w:t> </w:t>
      </w:r>
      <w:r>
        <w:rPr/>
        <w:t>with the problem of scarcity, to help students become more aware of the role of the free enterprise economic system of the United States, to understand the ways they as individuals and consumers affect the economy, how it affects them, and to help</w:t>
      </w:r>
      <w:r>
        <w:rPr>
          <w:spacing w:val="-1"/>
        </w:rPr>
        <w:t> </w:t>
      </w:r>
      <w:r>
        <w:rPr/>
        <w:t>equip</w:t>
      </w:r>
      <w:r>
        <w:rPr>
          <w:spacing w:val="-1"/>
        </w:rPr>
        <w:t> </w:t>
      </w:r>
      <w:r>
        <w:rPr/>
        <w:t>them</w:t>
      </w:r>
      <w:r>
        <w:rPr>
          <w:spacing w:val="-1"/>
        </w:rPr>
        <w:t> </w:t>
      </w:r>
      <w:r>
        <w:rPr/>
        <w:t>with</w:t>
      </w:r>
      <w:r>
        <w:rPr>
          <w:spacing w:val="-1"/>
        </w:rPr>
        <w:t> </w:t>
      </w:r>
      <w:r>
        <w:rPr/>
        <w:t>skills</w:t>
      </w:r>
      <w:r>
        <w:rPr>
          <w:spacing w:val="-1"/>
        </w:rPr>
        <w:t> </w:t>
      </w:r>
      <w:r>
        <w:rPr/>
        <w:t>and</w:t>
      </w:r>
      <w:r>
        <w:rPr>
          <w:spacing w:val="-1"/>
        </w:rPr>
        <w:t> </w:t>
      </w:r>
      <w:r>
        <w:rPr/>
        <w:t>tools</w:t>
      </w:r>
      <w:r>
        <w:rPr>
          <w:spacing w:val="-1"/>
        </w:rPr>
        <w:t> </w:t>
      </w:r>
      <w:r>
        <w:rPr/>
        <w:t>that</w:t>
      </w:r>
      <w:r>
        <w:rPr>
          <w:spacing w:val="-1"/>
        </w:rPr>
        <w:t> </w:t>
      </w:r>
      <w:r>
        <w:rPr/>
        <w:t>will</w:t>
      </w:r>
      <w:r>
        <w:rPr>
          <w:spacing w:val="-1"/>
        </w:rPr>
        <w:t> </w:t>
      </w:r>
      <w:r>
        <w:rPr/>
        <w:t>enable</w:t>
      </w:r>
      <w:r>
        <w:rPr>
          <w:spacing w:val="-1"/>
        </w:rPr>
        <w:t> </w:t>
      </w:r>
      <w:r>
        <w:rPr/>
        <w:t>them</w:t>
      </w:r>
      <w:r>
        <w:rPr>
          <w:spacing w:val="-1"/>
        </w:rPr>
        <w:t> </w:t>
      </w:r>
      <w:r>
        <w:rPr/>
        <w:t>to</w:t>
      </w:r>
      <w:r>
        <w:rPr>
          <w:spacing w:val="-1"/>
        </w:rPr>
        <w:t> </w:t>
      </w:r>
      <w:r>
        <w:rPr/>
        <w:t>make</w:t>
      </w:r>
      <w:r>
        <w:rPr>
          <w:spacing w:val="-1"/>
        </w:rPr>
        <w:t> </w:t>
      </w:r>
      <w:r>
        <w:rPr/>
        <w:t>reasoned</w:t>
      </w:r>
      <w:r>
        <w:rPr>
          <w:spacing w:val="-1"/>
        </w:rPr>
        <w:t> </w:t>
      </w:r>
      <w:r>
        <w:rPr/>
        <w:t>objective</w:t>
      </w:r>
      <w:r>
        <w:rPr>
          <w:spacing w:val="-1"/>
        </w:rPr>
        <w:t> </w:t>
      </w:r>
      <w:r>
        <w:rPr/>
        <w:t>judgment</w:t>
      </w:r>
      <w:r>
        <w:rPr>
          <w:spacing w:val="-1"/>
        </w:rPr>
        <w:t> </w:t>
      </w:r>
      <w:r>
        <w:rPr/>
        <w:t>about</w:t>
      </w:r>
      <w:r>
        <w:rPr>
          <w:spacing w:val="-1"/>
        </w:rPr>
        <w:t> </w:t>
      </w:r>
      <w:r>
        <w:rPr/>
        <w:t>economic</w:t>
      </w:r>
      <w:r>
        <w:rPr>
          <w:spacing w:val="-1"/>
        </w:rPr>
        <w:t> </w:t>
      </w:r>
      <w:r>
        <w:rPr/>
        <w:t>issues.</w:t>
      </w:r>
      <w:r>
        <w:rPr>
          <w:spacing w:val="-1"/>
        </w:rPr>
        <w:t> </w:t>
      </w:r>
      <w:r>
        <w:rPr/>
        <w:t>In addition, emphasis will be placed on the development of knowledge and skills necessary to act as responsible consumers in the</w:t>
      </w:r>
      <w:r>
        <w:rPr>
          <w:spacing w:val="-6"/>
        </w:rPr>
        <w:t> </w:t>
      </w:r>
      <w:r>
        <w:rPr/>
        <w:t>American</w:t>
      </w:r>
      <w:r>
        <w:rPr>
          <w:spacing w:val="-6"/>
        </w:rPr>
        <w:t> </w:t>
      </w:r>
      <w:r>
        <w:rPr/>
        <w:t>economy.</w:t>
      </w:r>
      <w:r>
        <w:rPr>
          <w:spacing w:val="-6"/>
        </w:rPr>
        <w:t> </w:t>
      </w:r>
      <w:r>
        <w:rPr/>
        <w:t>This</w:t>
      </w:r>
      <w:r>
        <w:rPr>
          <w:spacing w:val="-6"/>
        </w:rPr>
        <w:t> </w:t>
      </w:r>
      <w:r>
        <w:rPr/>
        <w:t>course</w:t>
      </w:r>
      <w:r>
        <w:rPr>
          <w:spacing w:val="-6"/>
        </w:rPr>
        <w:t> </w:t>
      </w:r>
      <w:r>
        <w:rPr/>
        <w:t>will</w:t>
      </w:r>
      <w:r>
        <w:rPr>
          <w:spacing w:val="-6"/>
        </w:rPr>
        <w:t> </w:t>
      </w:r>
      <w:r>
        <w:rPr/>
        <w:t>also</w:t>
      </w:r>
      <w:r>
        <w:rPr>
          <w:spacing w:val="-6"/>
        </w:rPr>
        <w:t> </w:t>
      </w:r>
      <w:r>
        <w:rPr/>
        <w:t>provide</w:t>
      </w:r>
      <w:r>
        <w:rPr>
          <w:spacing w:val="-6"/>
        </w:rPr>
        <w:t> </w:t>
      </w:r>
      <w:r>
        <w:rPr/>
        <w:t>students</w:t>
      </w:r>
      <w:r>
        <w:rPr>
          <w:spacing w:val="-6"/>
        </w:rPr>
        <w:t> </w:t>
      </w:r>
      <w:r>
        <w:rPr/>
        <w:t>with</w:t>
      </w:r>
      <w:r>
        <w:rPr>
          <w:spacing w:val="-6"/>
        </w:rPr>
        <w:t> </w:t>
      </w:r>
      <w:r>
        <w:rPr/>
        <w:t>an</w:t>
      </w:r>
      <w:r>
        <w:rPr>
          <w:spacing w:val="-6"/>
        </w:rPr>
        <w:t> </w:t>
      </w:r>
      <w:r>
        <w:rPr/>
        <w:t>understanding</w:t>
      </w:r>
      <w:r>
        <w:rPr>
          <w:spacing w:val="-6"/>
        </w:rPr>
        <w:t> </w:t>
      </w:r>
      <w:r>
        <w:rPr/>
        <w:t>of</w:t>
      </w:r>
      <w:r>
        <w:rPr>
          <w:spacing w:val="-6"/>
        </w:rPr>
        <w:t> </w:t>
      </w:r>
      <w:r>
        <w:rPr/>
        <w:t>the</w:t>
      </w:r>
      <w:r>
        <w:rPr>
          <w:spacing w:val="-6"/>
        </w:rPr>
        <w:t> </w:t>
      </w:r>
      <w:r>
        <w:rPr/>
        <w:t>concepts</w:t>
      </w:r>
      <w:r>
        <w:rPr>
          <w:spacing w:val="-6"/>
        </w:rPr>
        <w:t> </w:t>
      </w:r>
      <w:r>
        <w:rPr/>
        <w:t>and</w:t>
      </w:r>
      <w:r>
        <w:rPr>
          <w:spacing w:val="-6"/>
        </w:rPr>
        <w:t> </w:t>
      </w:r>
      <w:r>
        <w:rPr/>
        <w:t>principles</w:t>
      </w:r>
      <w:r>
        <w:rPr>
          <w:spacing w:val="-6"/>
        </w:rPr>
        <w:t> </w:t>
      </w:r>
      <w:r>
        <w:rPr/>
        <w:t>involved in managing one’s personal finances.</w:t>
      </w:r>
    </w:p>
    <w:p>
      <w:pPr>
        <w:tabs>
          <w:tab w:pos="10418" w:val="left" w:leader="none"/>
        </w:tabs>
        <w:spacing w:before="244"/>
        <w:ind w:left="820" w:right="0" w:firstLine="0"/>
        <w:jc w:val="left"/>
        <w:rPr>
          <w:sz w:val="20"/>
        </w:rPr>
      </w:pPr>
      <w:r>
        <w:rPr>
          <w:b/>
          <w:sz w:val="20"/>
        </w:rPr>
        <w:t>30734</w:t>
      </w:r>
      <w:r>
        <w:rPr>
          <w:b/>
          <w:spacing w:val="-10"/>
          <w:sz w:val="20"/>
        </w:rPr>
        <w:t> </w:t>
      </w:r>
      <w:r>
        <w:rPr>
          <w:b/>
          <w:sz w:val="20"/>
        </w:rPr>
        <w:t>Personal</w:t>
      </w:r>
      <w:r>
        <w:rPr>
          <w:b/>
          <w:spacing w:val="-8"/>
          <w:sz w:val="20"/>
        </w:rPr>
        <w:t> </w:t>
      </w:r>
      <w:r>
        <w:rPr>
          <w:b/>
          <w:sz w:val="20"/>
        </w:rPr>
        <w:t>Business</w:t>
      </w:r>
      <w:r>
        <w:rPr>
          <w:b/>
          <w:spacing w:val="-8"/>
          <w:sz w:val="20"/>
        </w:rPr>
        <w:t> </w:t>
      </w:r>
      <w:r>
        <w:rPr>
          <w:b/>
          <w:sz w:val="20"/>
        </w:rPr>
        <w:t>Finance</w:t>
      </w:r>
      <w:r>
        <w:rPr>
          <w:b/>
          <w:spacing w:val="-8"/>
          <w:sz w:val="20"/>
        </w:rPr>
        <w:t> </w:t>
      </w:r>
      <w:r>
        <w:rPr>
          <w:b/>
          <w:sz w:val="20"/>
        </w:rPr>
        <w:t>Economics</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HHS</w:t>
      </w:r>
      <w:r>
        <w:rPr>
          <w:rFonts w:ascii="Times New Roman" w:hAnsi="Times New Roman"/>
          <w:sz w:val="20"/>
        </w:rPr>
        <w:tab/>
      </w:r>
      <w:r>
        <w:rPr>
          <w:sz w:val="20"/>
        </w:rPr>
        <w:t>11</w:t>
      </w:r>
      <w:r>
        <w:rPr>
          <w:spacing w:val="-4"/>
          <w:sz w:val="20"/>
        </w:rPr>
        <w:t> </w:t>
      </w:r>
      <w:r>
        <w:rPr>
          <w:spacing w:val="-5"/>
          <w:sz w:val="20"/>
        </w:rPr>
        <w:t>12</w:t>
      </w:r>
    </w:p>
    <w:p>
      <w:pPr>
        <w:pStyle w:val="Heading5"/>
        <w:spacing w:line="244" w:lineRule="exact"/>
      </w:pPr>
      <w:r>
        <w:rPr/>
        <w:t>80734</w:t>
      </w:r>
      <w:r>
        <w:rPr>
          <w:spacing w:val="-9"/>
        </w:rPr>
        <w:t> </w:t>
      </w:r>
      <w:r>
        <w:rPr/>
        <w:t>Personal</w:t>
      </w:r>
      <w:r>
        <w:rPr>
          <w:spacing w:val="-9"/>
        </w:rPr>
        <w:t> </w:t>
      </w:r>
      <w:r>
        <w:rPr/>
        <w:t>Business</w:t>
      </w:r>
      <w:r>
        <w:rPr>
          <w:spacing w:val="-9"/>
        </w:rPr>
        <w:t> </w:t>
      </w:r>
      <w:r>
        <w:rPr/>
        <w:t>Finance</w:t>
      </w:r>
      <w:r>
        <w:rPr>
          <w:spacing w:val="-9"/>
        </w:rPr>
        <w:t> </w:t>
      </w:r>
      <w:r>
        <w:rPr/>
        <w:t>Economics</w:t>
      </w:r>
      <w:r>
        <w:rPr>
          <w:spacing w:val="-8"/>
        </w:rPr>
        <w:t> </w:t>
      </w:r>
      <w:r>
        <w:rPr>
          <w:spacing w:val="-5"/>
        </w:rPr>
        <w:t>DC</w:t>
      </w:r>
    </w:p>
    <w:p>
      <w:pPr>
        <w:pStyle w:val="BodyText"/>
        <w:ind w:right="948"/>
      </w:pPr>
      <w:r>
        <w:rPr/>
        <w:t>A</w:t>
      </w:r>
      <w:r>
        <w:rPr>
          <w:spacing w:val="-5"/>
        </w:rPr>
        <w:t> </w:t>
      </w:r>
      <w:r>
        <w:rPr/>
        <w:t>course</w:t>
      </w:r>
      <w:r>
        <w:rPr>
          <w:spacing w:val="-5"/>
        </w:rPr>
        <w:t> </w:t>
      </w:r>
      <w:r>
        <w:rPr/>
        <w:t>designed</w:t>
      </w:r>
      <w:r>
        <w:rPr>
          <w:spacing w:val="-5"/>
        </w:rPr>
        <w:t> </w:t>
      </w:r>
      <w:r>
        <w:rPr/>
        <w:t>to</w:t>
      </w:r>
      <w:r>
        <w:rPr>
          <w:spacing w:val="-5"/>
        </w:rPr>
        <w:t> </w:t>
      </w:r>
      <w:r>
        <w:rPr/>
        <w:t>provide</w:t>
      </w:r>
      <w:r>
        <w:rPr>
          <w:spacing w:val="-5"/>
        </w:rPr>
        <w:t> </w:t>
      </w:r>
      <w:r>
        <w:rPr/>
        <w:t>students</w:t>
      </w:r>
      <w:r>
        <w:rPr>
          <w:spacing w:val="-5"/>
        </w:rPr>
        <w:t> </w:t>
      </w:r>
      <w:r>
        <w:rPr/>
        <w:t>personal</w:t>
      </w:r>
      <w:r>
        <w:rPr>
          <w:spacing w:val="-5"/>
        </w:rPr>
        <w:t> </w:t>
      </w:r>
      <w:r>
        <w:rPr/>
        <w:t>finance</w:t>
      </w:r>
      <w:r>
        <w:rPr>
          <w:spacing w:val="-5"/>
        </w:rPr>
        <w:t> </w:t>
      </w:r>
      <w:r>
        <w:rPr/>
        <w:t>skills</w:t>
      </w:r>
      <w:r>
        <w:rPr>
          <w:spacing w:val="-5"/>
        </w:rPr>
        <w:t> </w:t>
      </w:r>
      <w:r>
        <w:rPr/>
        <w:t>and</w:t>
      </w:r>
      <w:r>
        <w:rPr>
          <w:spacing w:val="-5"/>
        </w:rPr>
        <w:t> </w:t>
      </w:r>
      <w:r>
        <w:rPr/>
        <w:t>knowledge;</w:t>
      </w:r>
      <w:r>
        <w:rPr>
          <w:spacing w:val="-5"/>
        </w:rPr>
        <w:t> </w:t>
      </w:r>
      <w:r>
        <w:rPr/>
        <w:t>to</w:t>
      </w:r>
      <w:r>
        <w:rPr>
          <w:spacing w:val="-5"/>
        </w:rPr>
        <w:t> </w:t>
      </w:r>
      <w:r>
        <w:rPr/>
        <w:t>include</w:t>
      </w:r>
      <w:r>
        <w:rPr>
          <w:spacing w:val="-5"/>
        </w:rPr>
        <w:t> </w:t>
      </w:r>
      <w:r>
        <w:rPr/>
        <w:t>goal</w:t>
      </w:r>
      <w:r>
        <w:rPr>
          <w:spacing w:val="-5"/>
        </w:rPr>
        <w:t> </w:t>
      </w:r>
      <w:r>
        <w:rPr/>
        <w:t>setting,</w:t>
      </w:r>
      <w:r>
        <w:rPr>
          <w:spacing w:val="-5"/>
        </w:rPr>
        <w:t> </w:t>
      </w:r>
      <w:r>
        <w:rPr/>
        <w:t>budgeting,</w:t>
      </w:r>
      <w:r>
        <w:rPr>
          <w:spacing w:val="-5"/>
        </w:rPr>
        <w:t> </w:t>
      </w:r>
      <w:r>
        <w:rPr/>
        <w:t>saving, investing, borrowing, insuring, identity protection and retirement planning. BE 0190 GEM Area 8</w:t>
      </w:r>
    </w:p>
    <w:p>
      <w:pPr>
        <w:tabs>
          <w:tab w:pos="10405" w:val="left" w:leader="none"/>
        </w:tabs>
        <w:spacing w:before="244"/>
        <w:ind w:left="820" w:right="0" w:firstLine="0"/>
        <w:jc w:val="left"/>
        <w:rPr>
          <w:sz w:val="20"/>
        </w:rPr>
      </w:pPr>
      <w:r>
        <w:rPr>
          <w:b/>
          <w:sz w:val="20"/>
        </w:rPr>
        <w:t>30721</w:t>
      </w:r>
      <w:r>
        <w:rPr>
          <w:b/>
          <w:spacing w:val="-10"/>
          <w:sz w:val="20"/>
        </w:rPr>
        <w:t> </w:t>
      </w:r>
      <w:r>
        <w:rPr>
          <w:b/>
          <w:sz w:val="20"/>
        </w:rPr>
        <w:t>Personal</w:t>
      </w:r>
      <w:r>
        <w:rPr>
          <w:b/>
          <w:spacing w:val="-8"/>
          <w:sz w:val="20"/>
        </w:rPr>
        <w:t> </w:t>
      </w:r>
      <w:r>
        <w:rPr>
          <w:b/>
          <w:sz w:val="20"/>
        </w:rPr>
        <w:t>Finance</w:t>
      </w:r>
      <w:r>
        <w:rPr>
          <w:b/>
          <w:spacing w:val="-8"/>
          <w:sz w:val="20"/>
        </w:rPr>
        <w:t> </w:t>
      </w:r>
      <w:r>
        <w:rPr>
          <w:b/>
          <w:sz w:val="20"/>
        </w:rPr>
        <w:t>Economics</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PHS</w:t>
      </w:r>
      <w:r>
        <w:rPr>
          <w:rFonts w:ascii="Times New Roman"/>
          <w:sz w:val="20"/>
        </w:rPr>
        <w:tab/>
      </w:r>
      <w:r>
        <w:rPr>
          <w:sz w:val="20"/>
        </w:rPr>
        <w:t>11</w:t>
      </w:r>
      <w:r>
        <w:rPr>
          <w:spacing w:val="-4"/>
          <w:sz w:val="20"/>
        </w:rPr>
        <w:t> </w:t>
      </w:r>
      <w:r>
        <w:rPr>
          <w:spacing w:val="-5"/>
          <w:sz w:val="20"/>
        </w:rPr>
        <w:t>12</w:t>
      </w:r>
    </w:p>
    <w:p>
      <w:pPr>
        <w:pStyle w:val="Heading5"/>
      </w:pPr>
      <w:r>
        <w:rPr/>
        <w:t>80721</w:t>
      </w:r>
      <w:r>
        <w:rPr>
          <w:spacing w:val="-9"/>
        </w:rPr>
        <w:t> </w:t>
      </w:r>
      <w:r>
        <w:rPr/>
        <w:t>Personal</w:t>
      </w:r>
      <w:r>
        <w:rPr>
          <w:spacing w:val="-9"/>
        </w:rPr>
        <w:t> </w:t>
      </w:r>
      <w:r>
        <w:rPr/>
        <w:t>Finance</w:t>
      </w:r>
      <w:r>
        <w:rPr>
          <w:spacing w:val="-9"/>
        </w:rPr>
        <w:t> </w:t>
      </w:r>
      <w:r>
        <w:rPr/>
        <w:t>Economics</w:t>
      </w:r>
      <w:r>
        <w:rPr>
          <w:spacing w:val="-9"/>
        </w:rPr>
        <w:t> </w:t>
      </w:r>
      <w:r>
        <w:rPr>
          <w:spacing w:val="-5"/>
        </w:rPr>
        <w:t>DC</w:t>
      </w:r>
    </w:p>
    <w:p>
      <w:pPr>
        <w:pStyle w:val="BodyText"/>
        <w:ind w:right="857"/>
      </w:pPr>
      <w:r>
        <w:rPr/>
        <w:t>This course provides students with an understanding of the concepts and principles involved in managing one’s personal finances.</w:t>
      </w:r>
      <w:r>
        <w:rPr>
          <w:spacing w:val="-8"/>
        </w:rPr>
        <w:t> </w:t>
      </w:r>
      <w:r>
        <w:rPr/>
        <w:t>Topics</w:t>
      </w:r>
      <w:r>
        <w:rPr>
          <w:spacing w:val="-8"/>
        </w:rPr>
        <w:t> </w:t>
      </w:r>
      <w:r>
        <w:rPr/>
        <w:t>may</w:t>
      </w:r>
      <w:r>
        <w:rPr>
          <w:spacing w:val="-8"/>
        </w:rPr>
        <w:t> </w:t>
      </w:r>
      <w:r>
        <w:rPr/>
        <w:t>include</w:t>
      </w:r>
      <w:r>
        <w:rPr>
          <w:spacing w:val="-8"/>
        </w:rPr>
        <w:t> </w:t>
      </w:r>
      <w:r>
        <w:rPr/>
        <w:t>savings</w:t>
      </w:r>
      <w:r>
        <w:rPr>
          <w:spacing w:val="-8"/>
        </w:rPr>
        <w:t> </w:t>
      </w:r>
      <w:r>
        <w:rPr/>
        <w:t>and</w:t>
      </w:r>
      <w:r>
        <w:rPr>
          <w:spacing w:val="-8"/>
        </w:rPr>
        <w:t> </w:t>
      </w:r>
      <w:r>
        <w:rPr/>
        <w:t>investing,</w:t>
      </w:r>
      <w:r>
        <w:rPr>
          <w:spacing w:val="-8"/>
        </w:rPr>
        <w:t> </w:t>
      </w:r>
      <w:r>
        <w:rPr/>
        <w:t>credit,</w:t>
      </w:r>
      <w:r>
        <w:rPr>
          <w:spacing w:val="-8"/>
        </w:rPr>
        <w:t> </w:t>
      </w:r>
      <w:r>
        <w:rPr/>
        <w:t>insurance,</w:t>
      </w:r>
      <w:r>
        <w:rPr>
          <w:spacing w:val="-8"/>
        </w:rPr>
        <w:t> </w:t>
      </w:r>
      <w:r>
        <w:rPr/>
        <w:t>taxes</w:t>
      </w:r>
      <w:r>
        <w:rPr>
          <w:spacing w:val="-8"/>
        </w:rPr>
        <w:t> </w:t>
      </w:r>
      <w:r>
        <w:rPr/>
        <w:t>and</w:t>
      </w:r>
      <w:r>
        <w:rPr>
          <w:spacing w:val="-8"/>
        </w:rPr>
        <w:t> </w:t>
      </w:r>
      <w:r>
        <w:rPr/>
        <w:t>social</w:t>
      </w:r>
      <w:r>
        <w:rPr>
          <w:spacing w:val="-8"/>
        </w:rPr>
        <w:t> </w:t>
      </w:r>
      <w:r>
        <w:rPr/>
        <w:t>security,</w:t>
      </w:r>
      <w:r>
        <w:rPr>
          <w:spacing w:val="-8"/>
        </w:rPr>
        <w:t> </w:t>
      </w:r>
      <w:r>
        <w:rPr/>
        <w:t>spending</w:t>
      </w:r>
      <w:r>
        <w:rPr>
          <w:spacing w:val="-8"/>
        </w:rPr>
        <w:t> </w:t>
      </w:r>
      <w:r>
        <w:rPr/>
        <w:t>patterns</w:t>
      </w:r>
      <w:r>
        <w:rPr>
          <w:spacing w:val="-8"/>
        </w:rPr>
        <w:t> </w:t>
      </w:r>
      <w:r>
        <w:rPr/>
        <w:t>and</w:t>
      </w:r>
      <w:r>
        <w:rPr>
          <w:spacing w:val="-8"/>
        </w:rPr>
        <w:t> </w:t>
      </w:r>
      <w:r>
        <w:rPr/>
        <w:t>budget planning,</w:t>
      </w:r>
      <w:r>
        <w:rPr>
          <w:spacing w:val="-3"/>
        </w:rPr>
        <w:t> </w:t>
      </w:r>
      <w:r>
        <w:rPr/>
        <w:t>contracts,</w:t>
      </w:r>
      <w:r>
        <w:rPr>
          <w:spacing w:val="-3"/>
        </w:rPr>
        <w:t> </w:t>
      </w:r>
      <w:r>
        <w:rPr/>
        <w:t>and</w:t>
      </w:r>
      <w:r>
        <w:rPr>
          <w:spacing w:val="-3"/>
        </w:rPr>
        <w:t> </w:t>
      </w:r>
      <w:r>
        <w:rPr/>
        <w:t>consumer</w:t>
      </w:r>
      <w:r>
        <w:rPr>
          <w:spacing w:val="-3"/>
        </w:rPr>
        <w:t> </w:t>
      </w:r>
      <w:r>
        <w:rPr/>
        <w:t>protection.</w:t>
      </w:r>
      <w:r>
        <w:rPr>
          <w:spacing w:val="-3"/>
        </w:rPr>
        <w:t> </w:t>
      </w:r>
      <w:r>
        <w:rPr/>
        <w:t>These</w:t>
      </w:r>
      <w:r>
        <w:rPr>
          <w:spacing w:val="-3"/>
        </w:rPr>
        <w:t> </w:t>
      </w:r>
      <w:r>
        <w:rPr/>
        <w:t>courses</w:t>
      </w:r>
      <w:r>
        <w:rPr>
          <w:spacing w:val="-3"/>
        </w:rPr>
        <w:t> </w:t>
      </w:r>
      <w:r>
        <w:rPr/>
        <w:t>may</w:t>
      </w:r>
      <w:r>
        <w:rPr>
          <w:spacing w:val="-3"/>
        </w:rPr>
        <w:t> </w:t>
      </w:r>
      <w:r>
        <w:rPr/>
        <w:t>also</w:t>
      </w:r>
      <w:r>
        <w:rPr>
          <w:spacing w:val="-3"/>
        </w:rPr>
        <w:t> </w:t>
      </w:r>
      <w:r>
        <w:rPr/>
        <w:t>provide</w:t>
      </w:r>
      <w:r>
        <w:rPr>
          <w:spacing w:val="-3"/>
        </w:rPr>
        <w:t> </w:t>
      </w:r>
      <w:r>
        <w:rPr/>
        <w:t>an</w:t>
      </w:r>
      <w:r>
        <w:rPr>
          <w:spacing w:val="-3"/>
        </w:rPr>
        <w:t> </w:t>
      </w:r>
      <w:r>
        <w:rPr/>
        <w:t>overview</w:t>
      </w:r>
      <w:r>
        <w:rPr>
          <w:spacing w:val="-3"/>
        </w:rPr>
        <w:t> </w:t>
      </w:r>
      <w:r>
        <w:rPr/>
        <w:t>of</w:t>
      </w:r>
      <w:r>
        <w:rPr>
          <w:spacing w:val="-3"/>
        </w:rPr>
        <w:t> </w:t>
      </w:r>
      <w:r>
        <w:rPr/>
        <w:t>the</w:t>
      </w:r>
      <w:r>
        <w:rPr>
          <w:spacing w:val="-3"/>
        </w:rPr>
        <w:t> </w:t>
      </w:r>
      <w:r>
        <w:rPr/>
        <w:t>American</w:t>
      </w:r>
      <w:r>
        <w:rPr>
          <w:spacing w:val="-3"/>
        </w:rPr>
        <w:t> </w:t>
      </w:r>
      <w:r>
        <w:rPr/>
        <w:t>economy.</w:t>
      </w:r>
      <w:r>
        <w:rPr>
          <w:spacing w:val="-3"/>
        </w:rPr>
        <w:t> </w:t>
      </w:r>
      <w:r>
        <w:rPr/>
        <w:t>GEM Area 8</w:t>
      </w:r>
    </w:p>
    <w:p>
      <w:pPr>
        <w:pStyle w:val="BodyText"/>
        <w:ind w:left="0"/>
      </w:pPr>
    </w:p>
    <w:p>
      <w:pPr>
        <w:pStyle w:val="BodyText"/>
        <w:tabs>
          <w:tab w:pos="10055" w:val="left" w:leader="none"/>
        </w:tabs>
        <w:ind w:right="857"/>
      </w:pPr>
      <w:r>
        <w:rPr>
          <w:b/>
        </w:rPr>
        <w:t>39311 Ancient Greece and Rome </w:t>
      </w:r>
      <w:r>
        <w:rPr/>
        <w:t>- 1 Trimester - CHS</w:t>
      </w:r>
      <w:r>
        <w:rPr>
          <w:rFonts w:ascii="Times New Roman"/>
        </w:rPr>
        <w:tab/>
      </w:r>
      <w:r>
        <w:rPr/>
        <w:t>9</w:t>
      </w:r>
      <w:r>
        <w:rPr>
          <w:spacing w:val="-12"/>
        </w:rPr>
        <w:t> </w:t>
      </w:r>
      <w:r>
        <w:rPr/>
        <w:t>10</w:t>
      </w:r>
      <w:r>
        <w:rPr>
          <w:spacing w:val="-11"/>
        </w:rPr>
        <w:t> </w:t>
      </w:r>
      <w:r>
        <w:rPr/>
        <w:t>11</w:t>
      </w:r>
      <w:r>
        <w:rPr>
          <w:spacing w:val="-11"/>
        </w:rPr>
        <w:t> </w:t>
      </w:r>
      <w:r>
        <w:rPr/>
        <w:t>12 This course will survey the history of the Greco-Roman world from the Greek Bronze Age (~1,200 BCE) through the Reign of Constantine the Great (337 CE). Particular attention will be paid to major political developments, the development of philosophical thought, transformations in the organization of labor and society, and the evolution of cultural perspective.</w:t>
      </w:r>
    </w:p>
    <w:p>
      <w:pPr>
        <w:pStyle w:val="BodyText"/>
        <w:ind w:left="0"/>
      </w:pPr>
    </w:p>
    <w:p>
      <w:pPr>
        <w:tabs>
          <w:tab w:pos="10050" w:val="left" w:leader="none"/>
        </w:tabs>
        <w:spacing w:before="0"/>
        <w:ind w:left="820" w:right="0" w:firstLine="0"/>
        <w:jc w:val="left"/>
        <w:rPr>
          <w:sz w:val="20"/>
        </w:rPr>
      </w:pPr>
      <w:r>
        <w:rPr>
          <w:b/>
          <w:sz w:val="20"/>
        </w:rPr>
        <w:t>39304</w:t>
      </w:r>
      <w:r>
        <w:rPr>
          <w:b/>
          <w:spacing w:val="-9"/>
          <w:sz w:val="20"/>
        </w:rPr>
        <w:t> </w:t>
      </w:r>
      <w:r>
        <w:rPr>
          <w:b/>
          <w:sz w:val="20"/>
        </w:rPr>
        <w:t>British</w:t>
      </w:r>
      <w:r>
        <w:rPr>
          <w:b/>
          <w:spacing w:val="-7"/>
          <w:sz w:val="20"/>
        </w:rPr>
        <w:t> </w:t>
      </w:r>
      <w:r>
        <w:rPr>
          <w:b/>
          <w:sz w:val="20"/>
        </w:rPr>
        <w:t>History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5"/>
          <w:sz w:val="20"/>
        </w:rPr>
        <w:t>CHS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ind w:right="857"/>
      </w:pPr>
      <w:r>
        <w:rPr/>
        <w:t>This</w:t>
      </w:r>
      <w:r>
        <w:rPr>
          <w:spacing w:val="-4"/>
        </w:rPr>
        <w:t> </w:t>
      </w:r>
      <w:r>
        <w:rPr/>
        <w:t>course</w:t>
      </w:r>
      <w:r>
        <w:rPr>
          <w:spacing w:val="-4"/>
        </w:rPr>
        <w:t> </w:t>
      </w:r>
      <w:r>
        <w:rPr/>
        <w:t>will</w:t>
      </w:r>
      <w:r>
        <w:rPr>
          <w:spacing w:val="-4"/>
        </w:rPr>
        <w:t> </w:t>
      </w:r>
      <w:r>
        <w:rPr/>
        <w:t>survey</w:t>
      </w:r>
      <w:r>
        <w:rPr>
          <w:spacing w:val="-4"/>
        </w:rPr>
        <w:t> </w:t>
      </w:r>
      <w:r>
        <w:rPr/>
        <w:t>the</w:t>
      </w:r>
      <w:r>
        <w:rPr>
          <w:spacing w:val="-4"/>
        </w:rPr>
        <w:t> </w:t>
      </w:r>
      <w:r>
        <w:rPr/>
        <w:t>history</w:t>
      </w:r>
      <w:r>
        <w:rPr>
          <w:spacing w:val="-4"/>
        </w:rPr>
        <w:t> </w:t>
      </w:r>
      <w:r>
        <w:rPr/>
        <w:t>of</w:t>
      </w:r>
      <w:r>
        <w:rPr>
          <w:spacing w:val="-4"/>
        </w:rPr>
        <w:t> </w:t>
      </w:r>
      <w:r>
        <w:rPr/>
        <w:t>early</w:t>
      </w:r>
      <w:r>
        <w:rPr>
          <w:spacing w:val="-4"/>
        </w:rPr>
        <w:t> </w:t>
      </w:r>
      <w:r>
        <w:rPr/>
        <w:t>modern</w:t>
      </w:r>
      <w:r>
        <w:rPr>
          <w:spacing w:val="-4"/>
        </w:rPr>
        <w:t> </w:t>
      </w:r>
      <w:r>
        <w:rPr/>
        <w:t>England,</w:t>
      </w:r>
      <w:r>
        <w:rPr>
          <w:spacing w:val="-4"/>
        </w:rPr>
        <w:t> </w:t>
      </w:r>
      <w:r>
        <w:rPr/>
        <w:t>from</w:t>
      </w:r>
      <w:r>
        <w:rPr>
          <w:spacing w:val="-4"/>
        </w:rPr>
        <w:t> </w:t>
      </w:r>
      <w:r>
        <w:rPr/>
        <w:t>approximately</w:t>
      </w:r>
      <w:r>
        <w:rPr>
          <w:spacing w:val="-4"/>
        </w:rPr>
        <w:t> </w:t>
      </w:r>
      <w:r>
        <w:rPr/>
        <w:t>1200</w:t>
      </w:r>
      <w:r>
        <w:rPr>
          <w:spacing w:val="-4"/>
        </w:rPr>
        <w:t> </w:t>
      </w:r>
      <w:r>
        <w:rPr/>
        <w:t>CE</w:t>
      </w:r>
      <w:r>
        <w:rPr>
          <w:spacing w:val="-4"/>
        </w:rPr>
        <w:t> </w:t>
      </w:r>
      <w:r>
        <w:rPr/>
        <w:t>to</w:t>
      </w:r>
      <w:r>
        <w:rPr>
          <w:spacing w:val="-4"/>
        </w:rPr>
        <w:t> </w:t>
      </w:r>
      <w:r>
        <w:rPr/>
        <w:t>170</w:t>
      </w:r>
      <w:r>
        <w:rPr>
          <w:spacing w:val="-4"/>
        </w:rPr>
        <w:t> </w:t>
      </w:r>
      <w:r>
        <w:rPr/>
        <w:t>CE,</w:t>
      </w:r>
      <w:r>
        <w:rPr>
          <w:spacing w:val="-4"/>
        </w:rPr>
        <w:t> </w:t>
      </w:r>
      <w:r>
        <w:rPr/>
        <w:t>with</w:t>
      </w:r>
      <w:r>
        <w:rPr>
          <w:spacing w:val="-4"/>
        </w:rPr>
        <w:t> </w:t>
      </w:r>
      <w:r>
        <w:rPr/>
        <w:t>particular</w:t>
      </w:r>
      <w:r>
        <w:rPr>
          <w:spacing w:val="-4"/>
        </w:rPr>
        <w:t> </w:t>
      </w:r>
      <w:r>
        <w:rPr/>
        <w:t>emphasis on critical moments of British History, especially as they pertain to the political development of the United States. As such, the class will pay special attention to such developments as the Magna Carta, the English Reformation, of English Bill of Rights, and Petition of Rights, and the Glorious Revolution of 1688.</w:t>
      </w:r>
    </w:p>
    <w:p>
      <w:pPr>
        <w:pStyle w:val="BodyText"/>
        <w:ind w:left="0"/>
      </w:pPr>
    </w:p>
    <w:p>
      <w:pPr>
        <w:pStyle w:val="BodyText"/>
        <w:tabs>
          <w:tab w:pos="10055" w:val="left" w:leader="none"/>
        </w:tabs>
        <w:ind w:right="857"/>
        <w:jc w:val="both"/>
      </w:pPr>
      <w:r>
        <w:rPr>
          <w:b/>
        </w:rPr>
        <w:t>39501 Current Events </w:t>
      </w:r>
      <w:r>
        <w:rPr/>
        <w:t>- 1 Trimester - Repeatable - CHS/HHS/NHHS</w:t>
      </w:r>
      <w:r>
        <w:rPr>
          <w:rFonts w:ascii="Times New Roman"/>
        </w:rPr>
        <w:tab/>
      </w:r>
      <w:r>
        <w:rPr/>
        <w:t>9</w:t>
      </w:r>
      <w:r>
        <w:rPr>
          <w:spacing w:val="-12"/>
        </w:rPr>
        <w:t> </w:t>
      </w:r>
      <w:r>
        <w:rPr/>
        <w:t>10</w:t>
      </w:r>
      <w:r>
        <w:rPr>
          <w:spacing w:val="-11"/>
        </w:rPr>
        <w:t> </w:t>
      </w:r>
      <w:r>
        <w:rPr/>
        <w:t>11</w:t>
      </w:r>
      <w:r>
        <w:rPr>
          <w:spacing w:val="-11"/>
        </w:rPr>
        <w:t> </w:t>
      </w:r>
      <w:r>
        <w:rPr/>
        <w:t>12 This</w:t>
      </w:r>
      <w:r>
        <w:rPr>
          <w:spacing w:val="-2"/>
        </w:rPr>
        <w:t> </w:t>
      </w:r>
      <w:r>
        <w:rPr/>
        <w:t>is</w:t>
      </w:r>
      <w:r>
        <w:rPr>
          <w:spacing w:val="-2"/>
        </w:rPr>
        <w:t> </w:t>
      </w:r>
      <w:r>
        <w:rPr/>
        <w:t>a</w:t>
      </w:r>
      <w:r>
        <w:rPr>
          <w:spacing w:val="-2"/>
        </w:rPr>
        <w:t> </w:t>
      </w:r>
      <w:r>
        <w:rPr/>
        <w:t>research</w:t>
      </w:r>
      <w:r>
        <w:rPr>
          <w:spacing w:val="-2"/>
        </w:rPr>
        <w:t> </w:t>
      </w:r>
      <w:r>
        <w:rPr/>
        <w:t>and</w:t>
      </w:r>
      <w:r>
        <w:rPr>
          <w:spacing w:val="-2"/>
        </w:rPr>
        <w:t> </w:t>
      </w:r>
      <w:r>
        <w:rPr/>
        <w:t>discussion</w:t>
      </w:r>
      <w:r>
        <w:rPr>
          <w:spacing w:val="-2"/>
        </w:rPr>
        <w:t> </w:t>
      </w:r>
      <w:r>
        <w:rPr/>
        <w:t>class.</w:t>
      </w:r>
      <w:r>
        <w:rPr>
          <w:spacing w:val="-2"/>
        </w:rPr>
        <w:t> </w:t>
      </w:r>
      <w:r>
        <w:rPr/>
        <w:t>The</w:t>
      </w:r>
      <w:r>
        <w:rPr>
          <w:spacing w:val="-2"/>
        </w:rPr>
        <w:t> </w:t>
      </w:r>
      <w:r>
        <w:rPr/>
        <w:t>student</w:t>
      </w:r>
      <w:r>
        <w:rPr>
          <w:spacing w:val="-2"/>
        </w:rPr>
        <w:t> </w:t>
      </w:r>
      <w:r>
        <w:rPr/>
        <w:t>is</w:t>
      </w:r>
      <w:r>
        <w:rPr>
          <w:spacing w:val="-2"/>
        </w:rPr>
        <w:t> </w:t>
      </w:r>
      <w:r>
        <w:rPr/>
        <w:t>to</w:t>
      </w:r>
      <w:r>
        <w:rPr>
          <w:spacing w:val="-2"/>
        </w:rPr>
        <w:t> </w:t>
      </w:r>
      <w:r>
        <w:rPr/>
        <w:t>learn</w:t>
      </w:r>
      <w:r>
        <w:rPr>
          <w:spacing w:val="-2"/>
        </w:rPr>
        <w:t> </w:t>
      </w:r>
      <w:r>
        <w:rPr/>
        <w:t>what</w:t>
      </w:r>
      <w:r>
        <w:rPr>
          <w:spacing w:val="-2"/>
        </w:rPr>
        <w:t> </w:t>
      </w:r>
      <w:r>
        <w:rPr/>
        <w:t>is</w:t>
      </w:r>
      <w:r>
        <w:rPr>
          <w:spacing w:val="-2"/>
        </w:rPr>
        <w:t> </w:t>
      </w:r>
      <w:r>
        <w:rPr/>
        <w:t>going</w:t>
      </w:r>
      <w:r>
        <w:rPr>
          <w:spacing w:val="-2"/>
        </w:rPr>
        <w:t> </w:t>
      </w:r>
      <w:r>
        <w:rPr/>
        <w:t>on</w:t>
      </w:r>
      <w:r>
        <w:rPr>
          <w:spacing w:val="-2"/>
        </w:rPr>
        <w:t> </w:t>
      </w:r>
      <w:r>
        <w:rPr/>
        <w:t>in</w:t>
      </w:r>
      <w:r>
        <w:rPr>
          <w:spacing w:val="-2"/>
        </w:rPr>
        <w:t> </w:t>
      </w:r>
      <w:r>
        <w:rPr/>
        <w:t>the</w:t>
      </w:r>
      <w:r>
        <w:rPr>
          <w:spacing w:val="-2"/>
        </w:rPr>
        <w:t> </w:t>
      </w:r>
      <w:r>
        <w:rPr/>
        <w:t>world,</w:t>
      </w:r>
      <w:r>
        <w:rPr>
          <w:spacing w:val="-2"/>
        </w:rPr>
        <w:t> </w:t>
      </w:r>
      <w:r>
        <w:rPr/>
        <w:t>nation,</w:t>
      </w:r>
      <w:r>
        <w:rPr>
          <w:spacing w:val="-2"/>
        </w:rPr>
        <w:t> </w:t>
      </w:r>
      <w:r>
        <w:rPr/>
        <w:t>state</w:t>
      </w:r>
      <w:r>
        <w:rPr>
          <w:spacing w:val="-2"/>
        </w:rPr>
        <w:t> </w:t>
      </w:r>
      <w:r>
        <w:rPr/>
        <w:t>and</w:t>
      </w:r>
      <w:r>
        <w:rPr>
          <w:spacing w:val="-2"/>
        </w:rPr>
        <w:t> </w:t>
      </w:r>
      <w:r>
        <w:rPr/>
        <w:t>area.</w:t>
      </w:r>
      <w:r>
        <w:rPr>
          <w:spacing w:val="-2"/>
        </w:rPr>
        <w:t> </w:t>
      </w:r>
      <w:r>
        <w:rPr/>
        <w:t>Daily</w:t>
      </w:r>
      <w:r>
        <w:rPr>
          <w:spacing w:val="-2"/>
        </w:rPr>
        <w:t> </w:t>
      </w:r>
      <w:r>
        <w:rPr/>
        <w:t>and weekly news publications will be the basic sources, and other sources such as radio and television will be used.</w:t>
      </w:r>
    </w:p>
    <w:p>
      <w:pPr>
        <w:pStyle w:val="BodyText"/>
        <w:ind w:left="0"/>
      </w:pPr>
    </w:p>
    <w:p>
      <w:pPr>
        <w:tabs>
          <w:tab w:pos="10053" w:val="left" w:leader="none"/>
        </w:tabs>
        <w:spacing w:before="0"/>
        <w:ind w:left="820" w:right="859" w:firstLine="0"/>
        <w:jc w:val="left"/>
        <w:rPr>
          <w:sz w:val="20"/>
        </w:rPr>
      </w:pPr>
      <w:r>
        <w:rPr>
          <w:b/>
          <w:sz w:val="20"/>
        </w:rPr>
        <w:t>42091 History of Rock and Roll </w:t>
      </w:r>
      <w:r>
        <w:rPr>
          <w:sz w:val="20"/>
        </w:rPr>
        <w:t>- 1 Trimester - CHS/HHS/PHS</w:t>
      </w:r>
      <w:r>
        <w:rPr>
          <w:rFonts w:ascii="Times New Roman"/>
          <w:sz w:val="20"/>
        </w:rPr>
        <w:tab/>
      </w:r>
      <w:r>
        <w:rPr>
          <w:sz w:val="20"/>
        </w:rPr>
        <w:t>9</w:t>
      </w:r>
      <w:r>
        <w:rPr>
          <w:spacing w:val="-12"/>
          <w:sz w:val="20"/>
        </w:rPr>
        <w:t> </w:t>
      </w:r>
      <w:r>
        <w:rPr>
          <w:sz w:val="20"/>
        </w:rPr>
        <w:t>10</w:t>
      </w:r>
      <w:r>
        <w:rPr>
          <w:spacing w:val="-11"/>
          <w:sz w:val="20"/>
        </w:rPr>
        <w:t> </w:t>
      </w:r>
      <w:r>
        <w:rPr>
          <w:sz w:val="20"/>
        </w:rPr>
        <w:t>11</w:t>
      </w:r>
      <w:r>
        <w:rPr>
          <w:spacing w:val="-11"/>
          <w:sz w:val="20"/>
        </w:rPr>
        <w:t> </w:t>
      </w:r>
      <w:r>
        <w:rPr>
          <w:sz w:val="20"/>
        </w:rPr>
        <w:t>12 Recommended Prerequisite: U.S. History IA</w:t>
      </w:r>
    </w:p>
    <w:p>
      <w:pPr>
        <w:pStyle w:val="BodyText"/>
        <w:ind w:right="857"/>
      </w:pPr>
      <w:r>
        <w:rPr/>
        <w:t>This course will look at the origins of a style of music that was developed in the 1950's by merging country music with rhythm and blues and gospel style harmonies. Rock 'n' Roll was an inevitable outgrowth of the social and musical interactions between blacks and whites in the South and Southwest. Its roots are a complex tangle. Bedrock black church music influenced blues, rural blues influenced white folk song and the black popular music of the Northern ghettos, blues and black pop influenced jazz, and so on. But the single most important process was the influence of black music on white. Students</w:t>
      </w:r>
      <w:r>
        <w:rPr>
          <w:spacing w:val="-1"/>
        </w:rPr>
        <w:t> </w:t>
      </w:r>
      <w:r>
        <w:rPr/>
        <w:t>will</w:t>
      </w:r>
      <w:r>
        <w:rPr>
          <w:spacing w:val="-1"/>
        </w:rPr>
        <w:t> </w:t>
      </w:r>
      <w:r>
        <w:rPr/>
        <w:t>learn</w:t>
      </w:r>
      <w:r>
        <w:rPr>
          <w:spacing w:val="-1"/>
        </w:rPr>
        <w:t> </w:t>
      </w:r>
      <w:r>
        <w:rPr/>
        <w:t>of</w:t>
      </w:r>
      <w:r>
        <w:rPr>
          <w:spacing w:val="-1"/>
        </w:rPr>
        <w:t> </w:t>
      </w:r>
      <w:r>
        <w:rPr/>
        <w:t>the</w:t>
      </w:r>
      <w:r>
        <w:rPr>
          <w:spacing w:val="-1"/>
        </w:rPr>
        <w:t> </w:t>
      </w:r>
      <w:r>
        <w:rPr/>
        <w:t>intermix</w:t>
      </w:r>
      <w:r>
        <w:rPr>
          <w:spacing w:val="-1"/>
        </w:rPr>
        <w:t> </w:t>
      </w:r>
      <w:r>
        <w:rPr/>
        <w:t>of</w:t>
      </w:r>
      <w:r>
        <w:rPr>
          <w:spacing w:val="-1"/>
        </w:rPr>
        <w:t> </w:t>
      </w:r>
      <w:r>
        <w:rPr/>
        <w:t>cultures</w:t>
      </w:r>
      <w:r>
        <w:rPr>
          <w:spacing w:val="-1"/>
        </w:rPr>
        <w:t> </w:t>
      </w:r>
      <w:r>
        <w:rPr/>
        <w:t>and</w:t>
      </w:r>
      <w:r>
        <w:rPr>
          <w:spacing w:val="-1"/>
        </w:rPr>
        <w:t> </w:t>
      </w:r>
      <w:r>
        <w:rPr/>
        <w:t>societies</w:t>
      </w:r>
      <w:r>
        <w:rPr>
          <w:spacing w:val="-1"/>
        </w:rPr>
        <w:t> </w:t>
      </w:r>
      <w:r>
        <w:rPr/>
        <w:t>in</w:t>
      </w:r>
      <w:r>
        <w:rPr>
          <w:spacing w:val="-1"/>
        </w:rPr>
        <w:t> </w:t>
      </w:r>
      <w:r>
        <w:rPr/>
        <w:t>the</w:t>
      </w:r>
      <w:r>
        <w:rPr>
          <w:spacing w:val="-1"/>
        </w:rPr>
        <w:t> </w:t>
      </w:r>
      <w:r>
        <w:rPr/>
        <w:t>United</w:t>
      </w:r>
      <w:r>
        <w:rPr>
          <w:spacing w:val="-1"/>
        </w:rPr>
        <w:t> </w:t>
      </w:r>
      <w:r>
        <w:rPr/>
        <w:t>States</w:t>
      </w:r>
      <w:r>
        <w:rPr>
          <w:spacing w:val="-1"/>
        </w:rPr>
        <w:t> </w:t>
      </w:r>
      <w:r>
        <w:rPr/>
        <w:t>and</w:t>
      </w:r>
      <w:r>
        <w:rPr>
          <w:spacing w:val="-1"/>
        </w:rPr>
        <w:t> </w:t>
      </w:r>
      <w:r>
        <w:rPr/>
        <w:t>Europe</w:t>
      </w:r>
      <w:r>
        <w:rPr>
          <w:spacing w:val="-1"/>
        </w:rPr>
        <w:t> </w:t>
      </w:r>
      <w:r>
        <w:rPr/>
        <w:t>that</w:t>
      </w:r>
      <w:r>
        <w:rPr>
          <w:spacing w:val="-1"/>
        </w:rPr>
        <w:t> </w:t>
      </w:r>
      <w:r>
        <w:rPr/>
        <w:t>brings</w:t>
      </w:r>
      <w:r>
        <w:rPr>
          <w:spacing w:val="-1"/>
        </w:rPr>
        <w:t> </w:t>
      </w:r>
      <w:r>
        <w:rPr/>
        <w:t>this</w:t>
      </w:r>
      <w:r>
        <w:rPr>
          <w:spacing w:val="-1"/>
        </w:rPr>
        <w:t> </w:t>
      </w:r>
      <w:r>
        <w:rPr/>
        <w:t>musical</w:t>
      </w:r>
      <w:r>
        <w:rPr>
          <w:spacing w:val="-1"/>
        </w:rPr>
        <w:t> </w:t>
      </w:r>
      <w:r>
        <w:rPr/>
        <w:t>style</w:t>
      </w:r>
      <w:r>
        <w:rPr>
          <w:spacing w:val="-1"/>
        </w:rPr>
        <w:t> </w:t>
      </w:r>
      <w:r>
        <w:rPr/>
        <w:t>to popularity</w:t>
      </w:r>
      <w:r>
        <w:rPr>
          <w:spacing w:val="-5"/>
        </w:rPr>
        <w:t> </w:t>
      </w:r>
      <w:r>
        <w:rPr/>
        <w:t>worldwide</w:t>
      </w:r>
      <w:r>
        <w:rPr>
          <w:spacing w:val="-5"/>
        </w:rPr>
        <w:t> </w:t>
      </w:r>
      <w:r>
        <w:rPr/>
        <w:t>through</w:t>
      </w:r>
      <w:r>
        <w:rPr>
          <w:spacing w:val="-5"/>
        </w:rPr>
        <w:t> </w:t>
      </w:r>
      <w:r>
        <w:rPr/>
        <w:t>the</w:t>
      </w:r>
      <w:r>
        <w:rPr>
          <w:spacing w:val="-5"/>
        </w:rPr>
        <w:t> </w:t>
      </w:r>
      <w:r>
        <w:rPr/>
        <w:t>end</w:t>
      </w:r>
      <w:r>
        <w:rPr>
          <w:spacing w:val="-5"/>
        </w:rPr>
        <w:t> </w:t>
      </w:r>
      <w:r>
        <w:rPr/>
        <w:t>of</w:t>
      </w:r>
      <w:r>
        <w:rPr>
          <w:spacing w:val="-5"/>
        </w:rPr>
        <w:t> </w:t>
      </w:r>
      <w:r>
        <w:rPr/>
        <w:t>the</w:t>
      </w:r>
      <w:r>
        <w:rPr>
          <w:spacing w:val="-5"/>
        </w:rPr>
        <w:t> </w:t>
      </w:r>
      <w:r>
        <w:rPr/>
        <w:t>20th</w:t>
      </w:r>
      <w:r>
        <w:rPr>
          <w:spacing w:val="-5"/>
        </w:rPr>
        <w:t> </w:t>
      </w:r>
      <w:r>
        <w:rPr/>
        <w:t>Century</w:t>
      </w:r>
      <w:r>
        <w:rPr>
          <w:spacing w:val="-5"/>
        </w:rPr>
        <w:t> </w:t>
      </w:r>
      <w:r>
        <w:rPr/>
        <w:t>and</w:t>
      </w:r>
      <w:r>
        <w:rPr>
          <w:spacing w:val="-5"/>
        </w:rPr>
        <w:t> </w:t>
      </w:r>
      <w:r>
        <w:rPr/>
        <w:t>into</w:t>
      </w:r>
      <w:r>
        <w:rPr>
          <w:spacing w:val="-5"/>
        </w:rPr>
        <w:t> </w:t>
      </w:r>
      <w:r>
        <w:rPr/>
        <w:t>the</w:t>
      </w:r>
      <w:r>
        <w:rPr>
          <w:spacing w:val="-5"/>
        </w:rPr>
        <w:t> </w:t>
      </w:r>
      <w:r>
        <w:rPr/>
        <w:t>21st</w:t>
      </w:r>
      <w:r>
        <w:rPr>
          <w:spacing w:val="-5"/>
        </w:rPr>
        <w:t> </w:t>
      </w:r>
      <w:r>
        <w:rPr/>
        <w:t>Century.</w:t>
      </w:r>
      <w:r>
        <w:rPr>
          <w:spacing w:val="-5"/>
        </w:rPr>
        <w:t> </w:t>
      </w:r>
      <w:r>
        <w:rPr/>
        <w:t>Prominent</w:t>
      </w:r>
      <w:r>
        <w:rPr>
          <w:spacing w:val="-5"/>
        </w:rPr>
        <w:t> </w:t>
      </w:r>
      <w:r>
        <w:rPr/>
        <w:t>players</w:t>
      </w:r>
      <w:r>
        <w:rPr>
          <w:spacing w:val="-5"/>
        </w:rPr>
        <w:t> </w:t>
      </w:r>
      <w:r>
        <w:rPr/>
        <w:t>and</w:t>
      </w:r>
      <w:r>
        <w:rPr>
          <w:spacing w:val="-5"/>
        </w:rPr>
        <w:t> </w:t>
      </w:r>
      <w:r>
        <w:rPr/>
        <w:t>groups</w:t>
      </w:r>
      <w:r>
        <w:rPr>
          <w:spacing w:val="-5"/>
        </w:rPr>
        <w:t> </w:t>
      </w:r>
      <w:r>
        <w:rPr/>
        <w:t>of</w:t>
      </w:r>
      <w:r>
        <w:rPr>
          <w:spacing w:val="-5"/>
        </w:rPr>
        <w:t> </w:t>
      </w:r>
      <w:r>
        <w:rPr/>
        <w:t>each era will be covered, as well as sociological, economic and cultural factors that shaped the many styles of Rock music.</w:t>
      </w:r>
    </w:p>
    <w:p>
      <w:pPr>
        <w:pStyle w:val="BodyText"/>
        <w:ind w:left="0"/>
      </w:pPr>
    </w:p>
    <w:p>
      <w:pPr>
        <w:pStyle w:val="BodyText"/>
        <w:tabs>
          <w:tab w:pos="10201" w:val="left" w:leader="none"/>
        </w:tabs>
        <w:ind w:right="857"/>
      </w:pPr>
      <w:r>
        <w:rPr>
          <w:b/>
        </w:rPr>
        <w:t>39901 Human Rights </w:t>
      </w:r>
      <w:r>
        <w:rPr/>
        <w:t>- 1 Trimester – CHS/HHS/PHS/NHHS</w:t>
      </w:r>
      <w:r>
        <w:rPr>
          <w:rFonts w:ascii="Times New Roman" w:hAnsi="Times New Roman"/>
        </w:rPr>
        <w:tab/>
      </w:r>
      <w:r>
        <w:rPr/>
        <w:t>10</w:t>
      </w:r>
      <w:r>
        <w:rPr>
          <w:spacing w:val="-12"/>
        </w:rPr>
        <w:t> </w:t>
      </w:r>
      <w:r>
        <w:rPr/>
        <w:t>11</w:t>
      </w:r>
      <w:r>
        <w:rPr>
          <w:spacing w:val="-11"/>
        </w:rPr>
        <w:t> </w:t>
      </w:r>
      <w:r>
        <w:rPr/>
        <w:t>12 This course offers a study of the Universal Declaration of Human Rights document. The students will learn about twentieth century human rights violations such as the Holocaust during World War II, the civil rights movement in the United States, and human rights abuses in Rwanda and Darfur.</w:t>
      </w:r>
    </w:p>
    <w:p>
      <w:pPr>
        <w:spacing w:after="0"/>
        <w:sectPr>
          <w:pgSz w:w="12240" w:h="15840"/>
          <w:pgMar w:header="725" w:footer="675" w:top="1120" w:bottom="860" w:left="260" w:right="220"/>
        </w:sectPr>
      </w:pPr>
    </w:p>
    <w:p>
      <w:pPr>
        <w:tabs>
          <w:tab w:pos="10201" w:val="left" w:leader="none"/>
        </w:tabs>
        <w:spacing w:before="189"/>
        <w:ind w:left="820" w:right="0" w:firstLine="0"/>
        <w:jc w:val="left"/>
        <w:rPr>
          <w:sz w:val="20"/>
        </w:rPr>
      </w:pPr>
      <w:r>
        <w:rPr>
          <w:b/>
          <w:sz w:val="20"/>
        </w:rPr>
        <w:t>39331</w:t>
      </w:r>
      <w:r>
        <w:rPr>
          <w:b/>
          <w:spacing w:val="-11"/>
          <w:sz w:val="20"/>
        </w:rPr>
        <w:t> </w:t>
      </w:r>
      <w:r>
        <w:rPr>
          <w:b/>
          <w:sz w:val="20"/>
        </w:rPr>
        <w:t>Introduction</w:t>
      </w:r>
      <w:r>
        <w:rPr>
          <w:b/>
          <w:spacing w:val="-8"/>
          <w:sz w:val="20"/>
        </w:rPr>
        <w:t> </w:t>
      </w:r>
      <w:r>
        <w:rPr>
          <w:b/>
          <w:sz w:val="20"/>
        </w:rPr>
        <w:t>to</w:t>
      </w:r>
      <w:r>
        <w:rPr>
          <w:b/>
          <w:spacing w:val="-8"/>
          <w:sz w:val="20"/>
        </w:rPr>
        <w:t> </w:t>
      </w:r>
      <w:r>
        <w:rPr>
          <w:b/>
          <w:sz w:val="20"/>
        </w:rPr>
        <w:t>Anthropology</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5"/>
          <w:sz w:val="20"/>
        </w:rPr>
        <w:t>CHS</w:t>
      </w:r>
      <w:r>
        <w:rPr>
          <w:rFonts w:ascii="Times New Roman" w:hAns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spacing w:line="244" w:lineRule="exact"/>
      </w:pPr>
      <w:r>
        <w:rPr/>
        <w:t>89331</w:t>
      </w:r>
      <w:r>
        <w:rPr>
          <w:spacing w:val="-10"/>
        </w:rPr>
        <w:t> </w:t>
      </w:r>
      <w:r>
        <w:rPr/>
        <w:t>Introduction</w:t>
      </w:r>
      <w:r>
        <w:rPr>
          <w:spacing w:val="-9"/>
        </w:rPr>
        <w:t> </w:t>
      </w:r>
      <w:r>
        <w:rPr/>
        <w:t>to</w:t>
      </w:r>
      <w:r>
        <w:rPr>
          <w:spacing w:val="-10"/>
        </w:rPr>
        <w:t> </w:t>
      </w:r>
      <w:r>
        <w:rPr/>
        <w:t>Anthropology</w:t>
      </w:r>
      <w:r>
        <w:rPr>
          <w:spacing w:val="-9"/>
        </w:rPr>
        <w:t> </w:t>
      </w:r>
      <w:r>
        <w:rPr>
          <w:spacing w:val="-5"/>
        </w:rPr>
        <w:t>DC</w:t>
      </w:r>
    </w:p>
    <w:p>
      <w:pPr>
        <w:pStyle w:val="BodyText"/>
        <w:ind w:right="948"/>
      </w:pPr>
      <w:r>
        <w:rPr/>
        <w:t>This</w:t>
      </w:r>
      <w:r>
        <w:rPr>
          <w:spacing w:val="-5"/>
        </w:rPr>
        <w:t> </w:t>
      </w:r>
      <w:r>
        <w:rPr/>
        <w:t>course</w:t>
      </w:r>
      <w:r>
        <w:rPr>
          <w:spacing w:val="-5"/>
        </w:rPr>
        <w:t> </w:t>
      </w:r>
      <w:r>
        <w:rPr/>
        <w:t>is</w:t>
      </w:r>
      <w:r>
        <w:rPr>
          <w:spacing w:val="-5"/>
        </w:rPr>
        <w:t> </w:t>
      </w:r>
      <w:r>
        <w:rPr/>
        <w:t>designed</w:t>
      </w:r>
      <w:r>
        <w:rPr>
          <w:spacing w:val="-5"/>
        </w:rPr>
        <w:t> </w:t>
      </w:r>
      <w:r>
        <w:rPr/>
        <w:t>to</w:t>
      </w:r>
      <w:r>
        <w:rPr>
          <w:spacing w:val="-5"/>
        </w:rPr>
        <w:t> </w:t>
      </w:r>
      <w:r>
        <w:rPr/>
        <w:t>introduce</w:t>
      </w:r>
      <w:r>
        <w:rPr>
          <w:spacing w:val="-5"/>
        </w:rPr>
        <w:t> </w:t>
      </w:r>
      <w:r>
        <w:rPr/>
        <w:t>the</w:t>
      </w:r>
      <w:r>
        <w:rPr>
          <w:spacing w:val="-5"/>
        </w:rPr>
        <w:t> </w:t>
      </w:r>
      <w:r>
        <w:rPr/>
        <w:t>student</w:t>
      </w:r>
      <w:r>
        <w:rPr>
          <w:spacing w:val="-5"/>
        </w:rPr>
        <w:t> </w:t>
      </w:r>
      <w:r>
        <w:rPr/>
        <w:t>to</w:t>
      </w:r>
      <w:r>
        <w:rPr>
          <w:spacing w:val="-5"/>
        </w:rPr>
        <w:t> </w:t>
      </w:r>
      <w:r>
        <w:rPr/>
        <w:t>topics</w:t>
      </w:r>
      <w:r>
        <w:rPr>
          <w:spacing w:val="-5"/>
        </w:rPr>
        <w:t> </w:t>
      </w:r>
      <w:r>
        <w:rPr/>
        <w:t>in</w:t>
      </w:r>
      <w:r>
        <w:rPr>
          <w:spacing w:val="-5"/>
        </w:rPr>
        <w:t> </w:t>
      </w:r>
      <w:r>
        <w:rPr/>
        <w:t>Anthropology</w:t>
      </w:r>
      <w:r>
        <w:rPr>
          <w:spacing w:val="-5"/>
        </w:rPr>
        <w:t> </w:t>
      </w:r>
      <w:r>
        <w:rPr/>
        <w:t>and</w:t>
      </w:r>
      <w:r>
        <w:rPr>
          <w:spacing w:val="-5"/>
        </w:rPr>
        <w:t> </w:t>
      </w:r>
      <w:r>
        <w:rPr/>
        <w:t>the</w:t>
      </w:r>
      <w:r>
        <w:rPr>
          <w:spacing w:val="-5"/>
        </w:rPr>
        <w:t> </w:t>
      </w:r>
      <w:r>
        <w:rPr/>
        <w:t>sub-disciplines</w:t>
      </w:r>
      <w:r>
        <w:rPr>
          <w:spacing w:val="-5"/>
        </w:rPr>
        <w:t> </w:t>
      </w:r>
      <w:r>
        <w:rPr/>
        <w:t>of</w:t>
      </w:r>
      <w:r>
        <w:rPr>
          <w:spacing w:val="-5"/>
        </w:rPr>
        <w:t> </w:t>
      </w:r>
      <w:r>
        <w:rPr/>
        <w:t>anthropology:</w:t>
      </w:r>
      <w:r>
        <w:rPr>
          <w:spacing w:val="-5"/>
        </w:rPr>
        <w:t> </w:t>
      </w:r>
      <w:r>
        <w:rPr/>
        <w:t>Cultural Anthropology,</w:t>
      </w:r>
      <w:r>
        <w:rPr>
          <w:spacing w:val="-1"/>
        </w:rPr>
        <w:t> </w:t>
      </w:r>
      <w:r>
        <w:rPr/>
        <w:t>Physical</w:t>
      </w:r>
      <w:r>
        <w:rPr>
          <w:spacing w:val="-1"/>
        </w:rPr>
        <w:t> </w:t>
      </w:r>
      <w:r>
        <w:rPr/>
        <w:t>Anthropology,</w:t>
      </w:r>
      <w:r>
        <w:rPr>
          <w:spacing w:val="-1"/>
        </w:rPr>
        <w:t> </w:t>
      </w:r>
      <w:r>
        <w:rPr/>
        <w:t>Archaeology,</w:t>
      </w:r>
      <w:r>
        <w:rPr>
          <w:spacing w:val="-1"/>
        </w:rPr>
        <w:t> </w:t>
      </w:r>
      <w:r>
        <w:rPr/>
        <w:t>and</w:t>
      </w:r>
      <w:r>
        <w:rPr>
          <w:spacing w:val="-1"/>
        </w:rPr>
        <w:t> </w:t>
      </w:r>
      <w:r>
        <w:rPr/>
        <w:t>Linguistics.</w:t>
      </w:r>
      <w:r>
        <w:rPr>
          <w:spacing w:val="-1"/>
        </w:rPr>
        <w:t> </w:t>
      </w:r>
      <w:r>
        <w:rPr/>
        <w:t>The</w:t>
      </w:r>
      <w:r>
        <w:rPr>
          <w:spacing w:val="-1"/>
        </w:rPr>
        <w:t> </w:t>
      </w:r>
      <w:r>
        <w:rPr/>
        <w:t>concept</w:t>
      </w:r>
      <w:r>
        <w:rPr>
          <w:spacing w:val="-1"/>
        </w:rPr>
        <w:t> </w:t>
      </w:r>
      <w:r>
        <w:rPr/>
        <w:t>of</w:t>
      </w:r>
      <w:r>
        <w:rPr>
          <w:spacing w:val="-1"/>
        </w:rPr>
        <w:t> </w:t>
      </w:r>
      <w:r>
        <w:rPr/>
        <w:t>culture</w:t>
      </w:r>
      <w:r>
        <w:rPr>
          <w:spacing w:val="-1"/>
        </w:rPr>
        <w:t> </w:t>
      </w:r>
      <w:r>
        <w:rPr/>
        <w:t>will</w:t>
      </w:r>
      <w:r>
        <w:rPr>
          <w:spacing w:val="-1"/>
        </w:rPr>
        <w:t> </w:t>
      </w:r>
      <w:r>
        <w:rPr/>
        <w:t>be</w:t>
      </w:r>
      <w:r>
        <w:rPr>
          <w:spacing w:val="-1"/>
        </w:rPr>
        <w:t> </w:t>
      </w:r>
      <w:r>
        <w:rPr/>
        <w:t>introduced</w:t>
      </w:r>
      <w:r>
        <w:rPr>
          <w:spacing w:val="-1"/>
        </w:rPr>
        <w:t> </w:t>
      </w:r>
      <w:r>
        <w:rPr/>
        <w:t>as</w:t>
      </w:r>
      <w:r>
        <w:rPr>
          <w:spacing w:val="-1"/>
        </w:rPr>
        <w:t> </w:t>
      </w:r>
      <w:r>
        <w:rPr/>
        <w:t>an overarching</w:t>
      </w:r>
      <w:r>
        <w:rPr>
          <w:spacing w:val="-2"/>
        </w:rPr>
        <w:t> </w:t>
      </w:r>
      <w:r>
        <w:rPr/>
        <w:t>approach</w:t>
      </w:r>
      <w:r>
        <w:rPr>
          <w:spacing w:val="-2"/>
        </w:rPr>
        <w:t> </w:t>
      </w:r>
      <w:r>
        <w:rPr/>
        <w:t>to</w:t>
      </w:r>
      <w:r>
        <w:rPr>
          <w:spacing w:val="-2"/>
        </w:rPr>
        <w:t> </w:t>
      </w:r>
      <w:r>
        <w:rPr/>
        <w:t>understanding</w:t>
      </w:r>
      <w:r>
        <w:rPr>
          <w:spacing w:val="-2"/>
        </w:rPr>
        <w:t> </w:t>
      </w:r>
      <w:r>
        <w:rPr/>
        <w:t>human</w:t>
      </w:r>
      <w:r>
        <w:rPr>
          <w:spacing w:val="-2"/>
        </w:rPr>
        <w:t> </w:t>
      </w:r>
      <w:r>
        <w:rPr/>
        <w:t>behavior.</w:t>
      </w:r>
      <w:r>
        <w:rPr>
          <w:spacing w:val="-2"/>
        </w:rPr>
        <w:t> </w:t>
      </w:r>
      <w:r>
        <w:rPr/>
        <w:t>Students</w:t>
      </w:r>
      <w:r>
        <w:rPr>
          <w:spacing w:val="-2"/>
        </w:rPr>
        <w:t> </w:t>
      </w:r>
      <w:r>
        <w:rPr/>
        <w:t>will</w:t>
      </w:r>
      <w:r>
        <w:rPr>
          <w:spacing w:val="-2"/>
        </w:rPr>
        <w:t> </w:t>
      </w:r>
      <w:r>
        <w:rPr/>
        <w:t>explore</w:t>
      </w:r>
      <w:r>
        <w:rPr>
          <w:spacing w:val="-2"/>
        </w:rPr>
        <w:t> </w:t>
      </w:r>
      <w:r>
        <w:rPr/>
        <w:t>key</w:t>
      </w:r>
      <w:r>
        <w:rPr>
          <w:spacing w:val="-2"/>
        </w:rPr>
        <w:t> </w:t>
      </w:r>
      <w:r>
        <w:rPr/>
        <w:t>questions</w:t>
      </w:r>
      <w:r>
        <w:rPr>
          <w:spacing w:val="-2"/>
        </w:rPr>
        <w:t> </w:t>
      </w:r>
      <w:r>
        <w:rPr/>
        <w:t>about</w:t>
      </w:r>
      <w:r>
        <w:rPr>
          <w:spacing w:val="-2"/>
        </w:rPr>
        <w:t> </w:t>
      </w:r>
      <w:r>
        <w:rPr/>
        <w:t>human</w:t>
      </w:r>
      <w:r>
        <w:rPr>
          <w:spacing w:val="-2"/>
        </w:rPr>
        <w:t> </w:t>
      </w:r>
      <w:r>
        <w:rPr/>
        <w:t>diversity</w:t>
      </w:r>
      <w:r>
        <w:rPr>
          <w:spacing w:val="-2"/>
        </w:rPr>
        <w:t> </w:t>
      </w:r>
      <w:r>
        <w:rPr/>
        <w:t>in</w:t>
      </w:r>
      <w:r>
        <w:rPr>
          <w:spacing w:val="-2"/>
        </w:rPr>
        <w:t> </w:t>
      </w:r>
      <w:r>
        <w:rPr/>
        <w:t>the past, present and future. GEM Area 4</w:t>
      </w:r>
    </w:p>
    <w:p>
      <w:pPr>
        <w:pStyle w:val="BodyText"/>
        <w:ind w:left="0"/>
      </w:pPr>
    </w:p>
    <w:p>
      <w:pPr>
        <w:tabs>
          <w:tab w:pos="10179" w:val="left" w:leader="none"/>
        </w:tabs>
        <w:spacing w:before="0"/>
        <w:ind w:left="820" w:right="0" w:firstLine="0"/>
        <w:jc w:val="both"/>
        <w:rPr>
          <w:sz w:val="20"/>
        </w:rPr>
      </w:pPr>
      <w:r>
        <w:rPr>
          <w:b/>
          <w:sz w:val="20"/>
        </w:rPr>
        <w:t>39531</w:t>
      </w:r>
      <w:r>
        <w:rPr>
          <w:b/>
          <w:spacing w:val="-9"/>
          <w:sz w:val="20"/>
        </w:rPr>
        <w:t> </w:t>
      </w:r>
      <w:r>
        <w:rPr>
          <w:b/>
          <w:sz w:val="20"/>
        </w:rPr>
        <w:t>Politics</w:t>
      </w:r>
      <w:r>
        <w:rPr>
          <w:b/>
          <w:spacing w:val="-6"/>
          <w:sz w:val="20"/>
        </w:rPr>
        <w:t> </w:t>
      </w:r>
      <w:r>
        <w:rPr>
          <w:b/>
          <w:sz w:val="20"/>
        </w:rPr>
        <w:t>in</w:t>
      </w:r>
      <w:r>
        <w:rPr>
          <w:b/>
          <w:spacing w:val="-6"/>
          <w:sz w:val="20"/>
        </w:rPr>
        <w:t> </w:t>
      </w:r>
      <w:r>
        <w:rPr>
          <w:b/>
          <w:sz w:val="20"/>
        </w:rPr>
        <w:t>Film</w:t>
      </w:r>
      <w:r>
        <w:rPr>
          <w:b/>
          <w:spacing w:val="-6"/>
          <w:sz w:val="20"/>
        </w:rPr>
        <w:t> </w:t>
      </w:r>
      <w:r>
        <w:rPr>
          <w:sz w:val="20"/>
        </w:rPr>
        <w:t>-</w:t>
      </w:r>
      <w:r>
        <w:rPr>
          <w:spacing w:val="-7"/>
          <w:sz w:val="20"/>
        </w:rPr>
        <w:t> </w:t>
      </w:r>
      <w:r>
        <w:rPr>
          <w:sz w:val="20"/>
        </w:rPr>
        <w:t>1</w:t>
      </w:r>
      <w:r>
        <w:rPr>
          <w:spacing w:val="-6"/>
          <w:sz w:val="20"/>
        </w:rPr>
        <w:t> </w:t>
      </w:r>
      <w:r>
        <w:rPr>
          <w:sz w:val="20"/>
        </w:rPr>
        <w:t>Trimester</w:t>
      </w:r>
      <w:r>
        <w:rPr>
          <w:spacing w:val="-6"/>
          <w:sz w:val="20"/>
        </w:rPr>
        <w:t> </w:t>
      </w:r>
      <w:r>
        <w:rPr>
          <w:sz w:val="20"/>
        </w:rPr>
        <w:t>-</w:t>
      </w:r>
      <w:r>
        <w:rPr>
          <w:spacing w:val="-6"/>
          <w:sz w:val="20"/>
        </w:rPr>
        <w:t> </w:t>
      </w:r>
      <w:r>
        <w:rPr>
          <w:spacing w:val="-2"/>
          <w:sz w:val="20"/>
        </w:rPr>
        <w:t>HHS/PHS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ind w:right="1061"/>
        <w:jc w:val="both"/>
      </w:pPr>
      <w:r>
        <w:rPr/>
        <w:t>This</w:t>
      </w:r>
      <w:r>
        <w:rPr>
          <w:spacing w:val="-3"/>
        </w:rPr>
        <w:t> </w:t>
      </w:r>
      <w:r>
        <w:rPr/>
        <w:t>course</w:t>
      </w:r>
      <w:r>
        <w:rPr>
          <w:spacing w:val="-3"/>
        </w:rPr>
        <w:t> </w:t>
      </w:r>
      <w:r>
        <w:rPr/>
        <w:t>is</w:t>
      </w:r>
      <w:r>
        <w:rPr>
          <w:spacing w:val="-3"/>
        </w:rPr>
        <w:t> </w:t>
      </w:r>
      <w:r>
        <w:rPr/>
        <w:t>intended</w:t>
      </w:r>
      <w:r>
        <w:rPr>
          <w:spacing w:val="-3"/>
        </w:rPr>
        <w:t> </w:t>
      </w:r>
      <w:r>
        <w:rPr/>
        <w:t>to</w:t>
      </w:r>
      <w:r>
        <w:rPr>
          <w:spacing w:val="-3"/>
        </w:rPr>
        <w:t> </w:t>
      </w:r>
      <w:r>
        <w:rPr/>
        <w:t>be</w:t>
      </w:r>
      <w:r>
        <w:rPr>
          <w:spacing w:val="-3"/>
        </w:rPr>
        <w:t> </w:t>
      </w:r>
      <w:r>
        <w:rPr/>
        <w:t>an</w:t>
      </w:r>
      <w:r>
        <w:rPr>
          <w:spacing w:val="-3"/>
        </w:rPr>
        <w:t> </w:t>
      </w:r>
      <w:r>
        <w:rPr/>
        <w:t>introduction</w:t>
      </w:r>
      <w:r>
        <w:rPr>
          <w:spacing w:val="-3"/>
        </w:rPr>
        <w:t> </w:t>
      </w:r>
      <w:r>
        <w:rPr/>
        <w:t>to</w:t>
      </w:r>
      <w:r>
        <w:rPr>
          <w:spacing w:val="-3"/>
        </w:rPr>
        <w:t> </w:t>
      </w:r>
      <w:r>
        <w:rPr/>
        <w:t>the</w:t>
      </w:r>
      <w:r>
        <w:rPr>
          <w:spacing w:val="-3"/>
        </w:rPr>
        <w:t> </w:t>
      </w:r>
      <w:r>
        <w:rPr/>
        <w:t>world</w:t>
      </w:r>
      <w:r>
        <w:rPr>
          <w:spacing w:val="-3"/>
        </w:rPr>
        <w:t> </w:t>
      </w:r>
      <w:r>
        <w:rPr/>
        <w:t>of</w:t>
      </w:r>
      <w:r>
        <w:rPr>
          <w:spacing w:val="-3"/>
        </w:rPr>
        <w:t> </w:t>
      </w:r>
      <w:r>
        <w:rPr/>
        <w:t>politics,</w:t>
      </w:r>
      <w:r>
        <w:rPr>
          <w:spacing w:val="-3"/>
        </w:rPr>
        <w:t> </w:t>
      </w:r>
      <w:r>
        <w:rPr/>
        <w:t>government,</w:t>
      </w:r>
      <w:r>
        <w:rPr>
          <w:spacing w:val="-3"/>
        </w:rPr>
        <w:t> </w:t>
      </w:r>
      <w:r>
        <w:rPr/>
        <w:t>and</w:t>
      </w:r>
      <w:r>
        <w:rPr>
          <w:spacing w:val="-3"/>
        </w:rPr>
        <w:t> </w:t>
      </w:r>
      <w:r>
        <w:rPr/>
        <w:t>international</w:t>
      </w:r>
      <w:r>
        <w:rPr>
          <w:spacing w:val="-3"/>
        </w:rPr>
        <w:t> </w:t>
      </w:r>
      <w:r>
        <w:rPr/>
        <w:t>relations</w:t>
      </w:r>
      <w:r>
        <w:rPr>
          <w:spacing w:val="-3"/>
        </w:rPr>
        <w:t> </w:t>
      </w:r>
      <w:r>
        <w:rPr/>
        <w:t>through</w:t>
      </w:r>
      <w:r>
        <w:rPr>
          <w:spacing w:val="-3"/>
        </w:rPr>
        <w:t> </w:t>
      </w:r>
      <w:r>
        <w:rPr/>
        <w:t>the use of film as a medium. The art form can influence beliefs and experiences and can be used as propaganda. Films can be used</w:t>
      </w:r>
      <w:r>
        <w:rPr>
          <w:spacing w:val="-4"/>
        </w:rPr>
        <w:t> </w:t>
      </w:r>
      <w:r>
        <w:rPr/>
        <w:t>to</w:t>
      </w:r>
      <w:r>
        <w:rPr>
          <w:spacing w:val="-4"/>
        </w:rPr>
        <w:t> </w:t>
      </w:r>
      <w:r>
        <w:rPr/>
        <w:t>reveal</w:t>
      </w:r>
      <w:r>
        <w:rPr>
          <w:spacing w:val="-4"/>
        </w:rPr>
        <w:t> </w:t>
      </w:r>
      <w:r>
        <w:rPr/>
        <w:t>the</w:t>
      </w:r>
      <w:r>
        <w:rPr>
          <w:spacing w:val="-4"/>
        </w:rPr>
        <w:t> </w:t>
      </w:r>
      <w:r>
        <w:rPr/>
        <w:t>character</w:t>
      </w:r>
      <w:r>
        <w:rPr>
          <w:spacing w:val="-4"/>
        </w:rPr>
        <w:t> </w:t>
      </w:r>
      <w:r>
        <w:rPr/>
        <w:t>of</w:t>
      </w:r>
      <w:r>
        <w:rPr>
          <w:spacing w:val="-4"/>
        </w:rPr>
        <w:t> </w:t>
      </w:r>
      <w:r>
        <w:rPr/>
        <w:t>a</w:t>
      </w:r>
      <w:r>
        <w:rPr>
          <w:spacing w:val="-4"/>
        </w:rPr>
        <w:t> </w:t>
      </w:r>
      <w:r>
        <w:rPr/>
        <w:t>nation</w:t>
      </w:r>
      <w:r>
        <w:rPr>
          <w:spacing w:val="-4"/>
        </w:rPr>
        <w:t> </w:t>
      </w:r>
      <w:r>
        <w:rPr/>
        <w:t>and</w:t>
      </w:r>
      <w:r>
        <w:rPr>
          <w:spacing w:val="-4"/>
        </w:rPr>
        <w:t> </w:t>
      </w:r>
      <w:r>
        <w:rPr/>
        <w:t>its</w:t>
      </w:r>
      <w:r>
        <w:rPr>
          <w:spacing w:val="-4"/>
        </w:rPr>
        <w:t> </w:t>
      </w:r>
      <w:r>
        <w:rPr/>
        <w:t>culture</w:t>
      </w:r>
      <w:r>
        <w:rPr>
          <w:spacing w:val="-4"/>
        </w:rPr>
        <w:t> </w:t>
      </w:r>
      <w:r>
        <w:rPr/>
        <w:t>and</w:t>
      </w:r>
      <w:r>
        <w:rPr>
          <w:spacing w:val="-4"/>
        </w:rPr>
        <w:t> </w:t>
      </w:r>
      <w:r>
        <w:rPr/>
        <w:t>serve</w:t>
      </w:r>
      <w:r>
        <w:rPr>
          <w:spacing w:val="-4"/>
        </w:rPr>
        <w:t> </w:t>
      </w:r>
      <w:r>
        <w:rPr/>
        <w:t>as</w:t>
      </w:r>
      <w:r>
        <w:rPr>
          <w:spacing w:val="-4"/>
        </w:rPr>
        <w:t> </w:t>
      </w:r>
      <w:r>
        <w:rPr/>
        <w:t>the</w:t>
      </w:r>
      <w:r>
        <w:rPr>
          <w:spacing w:val="-4"/>
        </w:rPr>
        <w:t> </w:t>
      </w:r>
      <w:r>
        <w:rPr/>
        <w:t>principal</w:t>
      </w:r>
      <w:r>
        <w:rPr>
          <w:spacing w:val="-4"/>
        </w:rPr>
        <w:t> </w:t>
      </w:r>
      <w:r>
        <w:rPr/>
        <w:t>means</w:t>
      </w:r>
      <w:r>
        <w:rPr>
          <w:spacing w:val="-4"/>
        </w:rPr>
        <w:t> </w:t>
      </w:r>
      <w:r>
        <w:rPr/>
        <w:t>for</w:t>
      </w:r>
      <w:r>
        <w:rPr>
          <w:spacing w:val="-4"/>
        </w:rPr>
        <w:t> </w:t>
      </w:r>
      <w:r>
        <w:rPr/>
        <w:t>socialization</w:t>
      </w:r>
      <w:r>
        <w:rPr>
          <w:spacing w:val="-4"/>
        </w:rPr>
        <w:t> </w:t>
      </w:r>
      <w:r>
        <w:rPr/>
        <w:t>in</w:t>
      </w:r>
      <w:r>
        <w:rPr>
          <w:spacing w:val="-4"/>
        </w:rPr>
        <w:t> </w:t>
      </w:r>
      <w:r>
        <w:rPr/>
        <w:t>society</w:t>
      </w:r>
      <w:r>
        <w:rPr>
          <w:spacing w:val="-4"/>
        </w:rPr>
        <w:t> </w:t>
      </w:r>
      <w:r>
        <w:rPr/>
        <w:t>outside the</w:t>
      </w:r>
      <w:r>
        <w:rPr>
          <w:spacing w:val="-4"/>
        </w:rPr>
        <w:t> </w:t>
      </w:r>
      <w:r>
        <w:rPr/>
        <w:t>family</w:t>
      </w:r>
      <w:r>
        <w:rPr>
          <w:spacing w:val="-4"/>
        </w:rPr>
        <w:t> </w:t>
      </w:r>
      <w:r>
        <w:rPr/>
        <w:t>and</w:t>
      </w:r>
      <w:r>
        <w:rPr>
          <w:spacing w:val="-4"/>
        </w:rPr>
        <w:t> </w:t>
      </w:r>
      <w:r>
        <w:rPr/>
        <w:t>school.</w:t>
      </w:r>
      <w:r>
        <w:rPr>
          <w:spacing w:val="-4"/>
        </w:rPr>
        <w:t> </w:t>
      </w:r>
      <w:r>
        <w:rPr/>
        <w:t>Films</w:t>
      </w:r>
      <w:r>
        <w:rPr>
          <w:spacing w:val="-4"/>
        </w:rPr>
        <w:t> </w:t>
      </w:r>
      <w:r>
        <w:rPr/>
        <w:t>will</w:t>
      </w:r>
      <w:r>
        <w:rPr>
          <w:spacing w:val="-4"/>
        </w:rPr>
        <w:t> </w:t>
      </w:r>
      <w:r>
        <w:rPr/>
        <w:t>be</w:t>
      </w:r>
      <w:r>
        <w:rPr>
          <w:spacing w:val="-4"/>
        </w:rPr>
        <w:t> </w:t>
      </w:r>
      <w:r>
        <w:rPr/>
        <w:t>edited</w:t>
      </w:r>
      <w:r>
        <w:rPr>
          <w:spacing w:val="-4"/>
        </w:rPr>
        <w:t> </w:t>
      </w:r>
      <w:r>
        <w:rPr/>
        <w:t>for</w:t>
      </w:r>
      <w:r>
        <w:rPr>
          <w:spacing w:val="-4"/>
        </w:rPr>
        <w:t> </w:t>
      </w:r>
      <w:r>
        <w:rPr/>
        <w:t>time</w:t>
      </w:r>
      <w:r>
        <w:rPr>
          <w:spacing w:val="-4"/>
        </w:rPr>
        <w:t> </w:t>
      </w:r>
      <w:r>
        <w:rPr/>
        <w:t>and</w:t>
      </w:r>
      <w:r>
        <w:rPr>
          <w:spacing w:val="-4"/>
        </w:rPr>
        <w:t> </w:t>
      </w:r>
      <w:r>
        <w:rPr/>
        <w:t>content.</w:t>
      </w:r>
      <w:r>
        <w:rPr>
          <w:spacing w:val="-4"/>
        </w:rPr>
        <w:t> </w:t>
      </w:r>
      <w:r>
        <w:rPr/>
        <w:t>Students</w:t>
      </w:r>
      <w:r>
        <w:rPr>
          <w:spacing w:val="-4"/>
        </w:rPr>
        <w:t> </w:t>
      </w:r>
      <w:r>
        <w:rPr/>
        <w:t>will</w:t>
      </w:r>
      <w:r>
        <w:rPr>
          <w:spacing w:val="-4"/>
        </w:rPr>
        <w:t> </w:t>
      </w:r>
      <w:r>
        <w:rPr/>
        <w:t>be</w:t>
      </w:r>
      <w:r>
        <w:rPr>
          <w:spacing w:val="-4"/>
        </w:rPr>
        <w:t> </w:t>
      </w:r>
      <w:r>
        <w:rPr/>
        <w:t>asked</w:t>
      </w:r>
      <w:r>
        <w:rPr>
          <w:spacing w:val="-4"/>
        </w:rPr>
        <w:t> </w:t>
      </w:r>
      <w:r>
        <w:rPr/>
        <w:t>to</w:t>
      </w:r>
      <w:r>
        <w:rPr>
          <w:spacing w:val="-4"/>
        </w:rPr>
        <w:t> </w:t>
      </w:r>
      <w:r>
        <w:rPr/>
        <w:t>think</w:t>
      </w:r>
      <w:r>
        <w:rPr>
          <w:spacing w:val="-4"/>
        </w:rPr>
        <w:t> </w:t>
      </w:r>
      <w:r>
        <w:rPr/>
        <w:t>critically</w:t>
      </w:r>
      <w:r>
        <w:rPr>
          <w:spacing w:val="-4"/>
        </w:rPr>
        <w:t> </w:t>
      </w:r>
      <w:r>
        <w:rPr/>
        <w:t>and</w:t>
      </w:r>
      <w:r>
        <w:rPr>
          <w:spacing w:val="-4"/>
        </w:rPr>
        <w:t> </w:t>
      </w:r>
      <w:r>
        <w:rPr/>
        <w:t>participate</w:t>
      </w:r>
      <w:r>
        <w:rPr>
          <w:spacing w:val="-4"/>
        </w:rPr>
        <w:t> </w:t>
      </w:r>
      <w:r>
        <w:rPr/>
        <w:t>in discussions on divisive issues.</w:t>
      </w:r>
    </w:p>
    <w:p>
      <w:pPr>
        <w:tabs>
          <w:tab w:pos="10014" w:val="left" w:leader="none"/>
        </w:tabs>
        <w:spacing w:before="244"/>
        <w:ind w:left="820" w:right="0" w:firstLine="0"/>
        <w:jc w:val="left"/>
        <w:rPr>
          <w:sz w:val="20"/>
        </w:rPr>
      </w:pPr>
      <w:r>
        <w:rPr>
          <w:b/>
          <w:sz w:val="20"/>
        </w:rPr>
        <w:t>39211</w:t>
      </w:r>
      <w:r>
        <w:rPr>
          <w:b/>
          <w:spacing w:val="-7"/>
          <w:sz w:val="20"/>
        </w:rPr>
        <w:t> </w:t>
      </w:r>
      <w:r>
        <w:rPr>
          <w:b/>
          <w:sz w:val="20"/>
        </w:rPr>
        <w:t>World</w:t>
      </w:r>
      <w:r>
        <w:rPr>
          <w:b/>
          <w:spacing w:val="-6"/>
          <w:sz w:val="20"/>
        </w:rPr>
        <w:t> </w:t>
      </w:r>
      <w:r>
        <w:rPr>
          <w:b/>
          <w:sz w:val="20"/>
        </w:rPr>
        <w:t>History</w:t>
      </w:r>
      <w:r>
        <w:rPr>
          <w:b/>
          <w:spacing w:val="-6"/>
          <w:sz w:val="20"/>
        </w:rPr>
        <w:t> </w:t>
      </w:r>
      <w:r>
        <w:rPr>
          <w:b/>
          <w:sz w:val="20"/>
        </w:rPr>
        <w:t>A</w:t>
      </w:r>
      <w:r>
        <w:rPr>
          <w:b/>
          <w:spacing w:val="-6"/>
          <w:sz w:val="20"/>
        </w:rPr>
        <w:t> </w:t>
      </w:r>
      <w:r>
        <w:rPr>
          <w:sz w:val="20"/>
        </w:rPr>
        <w:t>-</w:t>
      </w:r>
      <w:r>
        <w:rPr>
          <w:spacing w:val="-6"/>
          <w:sz w:val="20"/>
        </w:rPr>
        <w:t> </w:t>
      </w:r>
      <w:r>
        <w:rPr>
          <w:sz w:val="20"/>
        </w:rPr>
        <w:t>1</w:t>
      </w:r>
      <w:r>
        <w:rPr>
          <w:spacing w:val="-7"/>
          <w:sz w:val="20"/>
        </w:rPr>
        <w:t> </w:t>
      </w:r>
      <w:r>
        <w:rPr>
          <w:sz w:val="20"/>
        </w:rPr>
        <w:t>or</w:t>
      </w:r>
      <w:r>
        <w:rPr>
          <w:spacing w:val="-6"/>
          <w:sz w:val="20"/>
        </w:rPr>
        <w:t> </w:t>
      </w:r>
      <w:r>
        <w:rPr>
          <w:sz w:val="20"/>
        </w:rPr>
        <w:t>2</w:t>
      </w:r>
      <w:r>
        <w:rPr>
          <w:spacing w:val="-6"/>
          <w:sz w:val="20"/>
        </w:rPr>
        <w:t> </w:t>
      </w:r>
      <w:r>
        <w:rPr>
          <w:sz w:val="20"/>
        </w:rPr>
        <w:t>Trimesters</w:t>
      </w:r>
      <w:r>
        <w:rPr>
          <w:spacing w:val="-6"/>
          <w:sz w:val="20"/>
        </w:rPr>
        <w:t> </w:t>
      </w:r>
      <w:r>
        <w:rPr>
          <w:sz w:val="20"/>
        </w:rPr>
        <w:t>-</w:t>
      </w:r>
      <w:r>
        <w:rPr>
          <w:spacing w:val="-6"/>
          <w:sz w:val="20"/>
        </w:rPr>
        <w:t> </w:t>
      </w:r>
      <w:r>
        <w:rPr>
          <w:spacing w:val="-5"/>
          <w:sz w:val="20"/>
        </w:rPr>
        <w:t>HHS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Heading5"/>
      </w:pPr>
      <w:r>
        <w:rPr/>
        <w:t>39212</w:t>
      </w:r>
      <w:r>
        <w:rPr>
          <w:spacing w:val="-9"/>
        </w:rPr>
        <w:t> </w:t>
      </w:r>
      <w:r>
        <w:rPr/>
        <w:t>World</w:t>
      </w:r>
      <w:r>
        <w:rPr>
          <w:spacing w:val="-9"/>
        </w:rPr>
        <w:t> </w:t>
      </w:r>
      <w:r>
        <w:rPr/>
        <w:t>History</w:t>
      </w:r>
      <w:r>
        <w:rPr>
          <w:spacing w:val="-8"/>
        </w:rPr>
        <w:t> </w:t>
      </w:r>
      <w:r>
        <w:rPr>
          <w:spacing w:val="-10"/>
        </w:rPr>
        <w:t>B</w:t>
      </w:r>
    </w:p>
    <w:p>
      <w:pPr>
        <w:pStyle w:val="BodyText"/>
        <w:ind w:right="948"/>
      </w:pPr>
      <w:r>
        <w:rPr/>
        <w:t>This</w:t>
      </w:r>
      <w:r>
        <w:rPr>
          <w:spacing w:val="-6"/>
        </w:rPr>
        <w:t> </w:t>
      </w:r>
      <w:r>
        <w:rPr/>
        <w:t>course</w:t>
      </w:r>
      <w:r>
        <w:rPr>
          <w:spacing w:val="-6"/>
        </w:rPr>
        <w:t> </w:t>
      </w:r>
      <w:r>
        <w:rPr/>
        <w:t>examines</w:t>
      </w:r>
      <w:r>
        <w:rPr>
          <w:spacing w:val="-6"/>
        </w:rPr>
        <w:t> </w:t>
      </w:r>
      <w:r>
        <w:rPr/>
        <w:t>the</w:t>
      </w:r>
      <w:r>
        <w:rPr>
          <w:spacing w:val="-6"/>
        </w:rPr>
        <w:t> </w:t>
      </w:r>
      <w:r>
        <w:rPr/>
        <w:t>events</w:t>
      </w:r>
      <w:r>
        <w:rPr>
          <w:spacing w:val="-6"/>
        </w:rPr>
        <w:t> </w:t>
      </w:r>
      <w:r>
        <w:rPr/>
        <w:t>and</w:t>
      </w:r>
      <w:r>
        <w:rPr>
          <w:spacing w:val="-6"/>
        </w:rPr>
        <w:t> </w:t>
      </w:r>
      <w:r>
        <w:rPr/>
        <w:t>ideas</w:t>
      </w:r>
      <w:r>
        <w:rPr>
          <w:spacing w:val="-6"/>
        </w:rPr>
        <w:t> </w:t>
      </w:r>
      <w:r>
        <w:rPr/>
        <w:t>of</w:t>
      </w:r>
      <w:r>
        <w:rPr>
          <w:spacing w:val="-6"/>
        </w:rPr>
        <w:t> </w:t>
      </w:r>
      <w:r>
        <w:rPr/>
        <w:t>the</w:t>
      </w:r>
      <w:r>
        <w:rPr>
          <w:spacing w:val="-6"/>
        </w:rPr>
        <w:t> </w:t>
      </w:r>
      <w:r>
        <w:rPr/>
        <w:t>past</w:t>
      </w:r>
      <w:r>
        <w:rPr>
          <w:spacing w:val="-6"/>
        </w:rPr>
        <w:t> </w:t>
      </w:r>
      <w:r>
        <w:rPr/>
        <w:t>that</w:t>
      </w:r>
      <w:r>
        <w:rPr>
          <w:spacing w:val="-6"/>
        </w:rPr>
        <w:t> </w:t>
      </w:r>
      <w:r>
        <w:rPr/>
        <w:t>have</w:t>
      </w:r>
      <w:r>
        <w:rPr>
          <w:spacing w:val="-6"/>
        </w:rPr>
        <w:t> </w:t>
      </w:r>
      <w:r>
        <w:rPr/>
        <w:t>most</w:t>
      </w:r>
      <w:r>
        <w:rPr>
          <w:spacing w:val="-6"/>
        </w:rPr>
        <w:t> </w:t>
      </w:r>
      <w:r>
        <w:rPr/>
        <w:t>significantly</w:t>
      </w:r>
      <w:r>
        <w:rPr>
          <w:spacing w:val="-6"/>
        </w:rPr>
        <w:t> </w:t>
      </w:r>
      <w:r>
        <w:rPr/>
        <w:t>affected</w:t>
      </w:r>
      <w:r>
        <w:rPr>
          <w:spacing w:val="-6"/>
        </w:rPr>
        <w:t> </w:t>
      </w:r>
      <w:r>
        <w:rPr/>
        <w:t>the</w:t>
      </w:r>
      <w:r>
        <w:rPr>
          <w:spacing w:val="-6"/>
        </w:rPr>
        <w:t> </w:t>
      </w:r>
      <w:r>
        <w:rPr/>
        <w:t>course</w:t>
      </w:r>
      <w:r>
        <w:rPr>
          <w:spacing w:val="-6"/>
        </w:rPr>
        <w:t> </w:t>
      </w:r>
      <w:r>
        <w:rPr/>
        <w:t>of</w:t>
      </w:r>
      <w:r>
        <w:rPr>
          <w:spacing w:val="-6"/>
        </w:rPr>
        <w:t> </w:t>
      </w:r>
      <w:r>
        <w:rPr/>
        <w:t>man’s</w:t>
      </w:r>
      <w:r>
        <w:rPr>
          <w:spacing w:val="-6"/>
        </w:rPr>
        <w:t> </w:t>
      </w:r>
      <w:r>
        <w:rPr/>
        <w:t>life</w:t>
      </w:r>
      <w:r>
        <w:rPr>
          <w:spacing w:val="-6"/>
        </w:rPr>
        <w:t> </w:t>
      </w:r>
      <w:r>
        <w:rPr/>
        <w:t>on</w:t>
      </w:r>
      <w:r>
        <w:rPr>
          <w:spacing w:val="-6"/>
        </w:rPr>
        <w:t> </w:t>
      </w:r>
      <w:r>
        <w:rPr/>
        <w:t>Earth with special emphasis on the contribution of western civilization and an understanding and appreciation of the various cultures of the world today.</w:t>
      </w:r>
    </w:p>
    <w:p>
      <w:pPr>
        <w:pStyle w:val="BodyText"/>
        <w:ind w:left="0"/>
      </w:pPr>
    </w:p>
    <w:p>
      <w:pPr>
        <w:tabs>
          <w:tab w:pos="10195" w:val="left" w:leader="none"/>
        </w:tabs>
        <w:spacing w:before="0"/>
        <w:ind w:left="820" w:right="0" w:firstLine="0"/>
        <w:jc w:val="both"/>
        <w:rPr>
          <w:sz w:val="20"/>
        </w:rPr>
      </w:pPr>
      <w:r>
        <w:rPr>
          <w:b/>
          <w:sz w:val="20"/>
        </w:rPr>
        <w:t>39291</w:t>
      </w:r>
      <w:r>
        <w:rPr>
          <w:b/>
          <w:spacing w:val="-6"/>
          <w:sz w:val="20"/>
        </w:rPr>
        <w:t> </w:t>
      </w:r>
      <w:r>
        <w:rPr>
          <w:b/>
          <w:sz w:val="20"/>
        </w:rPr>
        <w:t>AP</w:t>
      </w:r>
      <w:r>
        <w:rPr>
          <w:b/>
          <w:spacing w:val="-5"/>
          <w:sz w:val="20"/>
        </w:rPr>
        <w:t> </w:t>
      </w:r>
      <w:r>
        <w:rPr>
          <w:b/>
          <w:sz w:val="20"/>
        </w:rPr>
        <w:t>World</w:t>
      </w:r>
      <w:r>
        <w:rPr>
          <w:b/>
          <w:spacing w:val="-5"/>
          <w:sz w:val="20"/>
        </w:rPr>
        <w:t> </w:t>
      </w:r>
      <w:r>
        <w:rPr>
          <w:b/>
          <w:sz w:val="20"/>
        </w:rPr>
        <w:t>History</w:t>
      </w:r>
      <w:r>
        <w:rPr>
          <w:b/>
          <w:spacing w:val="-5"/>
          <w:sz w:val="20"/>
        </w:rPr>
        <w:t> </w:t>
      </w:r>
      <w:r>
        <w:rPr>
          <w:b/>
          <w:sz w:val="20"/>
        </w:rPr>
        <w:t>A</w:t>
      </w:r>
      <w:r>
        <w:rPr>
          <w:b/>
          <w:spacing w:val="-5"/>
          <w:sz w:val="20"/>
        </w:rPr>
        <w:t> </w:t>
      </w:r>
      <w:r>
        <w:rPr>
          <w:sz w:val="20"/>
        </w:rPr>
        <w:t>-</w:t>
      </w:r>
      <w:r>
        <w:rPr>
          <w:spacing w:val="-6"/>
          <w:sz w:val="20"/>
        </w:rPr>
        <w:t> </w:t>
      </w:r>
      <w:r>
        <w:rPr>
          <w:sz w:val="20"/>
        </w:rPr>
        <w:t>3</w:t>
      </w:r>
      <w:r>
        <w:rPr>
          <w:spacing w:val="-5"/>
          <w:sz w:val="20"/>
        </w:rPr>
        <w:t> </w:t>
      </w:r>
      <w:r>
        <w:rPr>
          <w:sz w:val="20"/>
        </w:rPr>
        <w:t>Trimesters</w:t>
      </w:r>
      <w:r>
        <w:rPr>
          <w:spacing w:val="-5"/>
          <w:sz w:val="20"/>
        </w:rPr>
        <w:t> </w:t>
      </w:r>
      <w:r>
        <w:rPr>
          <w:sz w:val="20"/>
        </w:rPr>
        <w:t>-</w:t>
      </w:r>
      <w:r>
        <w:rPr>
          <w:spacing w:val="-5"/>
          <w:sz w:val="20"/>
        </w:rPr>
        <w:t> </w:t>
      </w:r>
      <w:r>
        <w:rPr>
          <w:sz w:val="20"/>
        </w:rPr>
        <w:t>CHS/HHS</w:t>
      </w:r>
      <w:r>
        <w:rPr>
          <w:spacing w:val="63"/>
          <w:w w:val="150"/>
          <w:sz w:val="20"/>
        </w:rPr>
        <w:t> </w:t>
      </w:r>
      <w:r>
        <w:rPr>
          <w:sz w:val="20"/>
        </w:rPr>
        <w:t>(DC</w:t>
      </w:r>
      <w:r>
        <w:rPr>
          <w:spacing w:val="-5"/>
          <w:sz w:val="20"/>
        </w:rPr>
        <w:t> </w:t>
      </w:r>
      <w:r>
        <w:rPr>
          <w:sz w:val="20"/>
        </w:rPr>
        <w:t>@</w:t>
      </w:r>
      <w:r>
        <w:rPr>
          <w:spacing w:val="-5"/>
          <w:sz w:val="20"/>
        </w:rPr>
        <w:t> </w:t>
      </w:r>
      <w:r>
        <w:rPr>
          <w:spacing w:val="-4"/>
          <w:sz w:val="20"/>
        </w:rPr>
        <w:t>CHS)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Heading5"/>
        <w:ind w:right="8668"/>
      </w:pPr>
      <w:r>
        <w:rPr/>
        <w:t>39292</w:t>
      </w:r>
      <w:r>
        <w:rPr>
          <w:spacing w:val="-12"/>
        </w:rPr>
        <w:t> </w:t>
      </w:r>
      <w:r>
        <w:rPr/>
        <w:t>AP</w:t>
      </w:r>
      <w:r>
        <w:rPr>
          <w:spacing w:val="-11"/>
        </w:rPr>
        <w:t> </w:t>
      </w:r>
      <w:r>
        <w:rPr/>
        <w:t>World</w:t>
      </w:r>
      <w:r>
        <w:rPr>
          <w:spacing w:val="-11"/>
        </w:rPr>
        <w:t> </w:t>
      </w:r>
      <w:r>
        <w:rPr/>
        <w:t>History</w:t>
      </w:r>
      <w:r>
        <w:rPr>
          <w:spacing w:val="-12"/>
        </w:rPr>
        <w:t> </w:t>
      </w:r>
      <w:r>
        <w:rPr/>
        <w:t>B 39293</w:t>
      </w:r>
      <w:r>
        <w:rPr>
          <w:spacing w:val="-7"/>
        </w:rPr>
        <w:t> </w:t>
      </w:r>
      <w:r>
        <w:rPr/>
        <w:t>AP</w:t>
      </w:r>
      <w:r>
        <w:rPr>
          <w:spacing w:val="-7"/>
        </w:rPr>
        <w:t> </w:t>
      </w:r>
      <w:r>
        <w:rPr/>
        <w:t>World</w:t>
      </w:r>
      <w:r>
        <w:rPr>
          <w:spacing w:val="-7"/>
        </w:rPr>
        <w:t> </w:t>
      </w:r>
      <w:r>
        <w:rPr/>
        <w:t>History</w:t>
      </w:r>
      <w:r>
        <w:rPr>
          <w:spacing w:val="-7"/>
        </w:rPr>
        <w:t> </w:t>
      </w:r>
      <w:r>
        <w:rPr>
          <w:spacing w:val="-10"/>
        </w:rPr>
        <w:t>C</w:t>
      </w:r>
    </w:p>
    <w:p>
      <w:pPr>
        <w:pStyle w:val="BodyText"/>
        <w:ind w:right="857"/>
      </w:pPr>
      <w:r>
        <w:rPr>
          <w:color w:val="252525"/>
        </w:rPr>
        <w:t>In</w:t>
      </w:r>
      <w:r>
        <w:rPr>
          <w:color w:val="252525"/>
          <w:spacing w:val="-7"/>
        </w:rPr>
        <w:t> </w:t>
      </w:r>
      <w:r>
        <w:rPr>
          <w:color w:val="252525"/>
        </w:rPr>
        <w:t>AP</w:t>
      </w:r>
      <w:r>
        <w:rPr>
          <w:color w:val="252525"/>
          <w:spacing w:val="-7"/>
        </w:rPr>
        <w:t> </w:t>
      </w:r>
      <w:r>
        <w:rPr>
          <w:color w:val="252525"/>
        </w:rPr>
        <w:t>World</w:t>
      </w:r>
      <w:r>
        <w:rPr>
          <w:color w:val="252525"/>
          <w:spacing w:val="-7"/>
        </w:rPr>
        <w:t> </w:t>
      </w:r>
      <w:r>
        <w:rPr>
          <w:color w:val="252525"/>
        </w:rPr>
        <w:t>History:</w:t>
      </w:r>
      <w:r>
        <w:rPr>
          <w:color w:val="252525"/>
          <w:spacing w:val="-7"/>
        </w:rPr>
        <w:t> </w:t>
      </w:r>
      <w:r>
        <w:rPr>
          <w:color w:val="252525"/>
        </w:rPr>
        <w:t>Modern,</w:t>
      </w:r>
      <w:r>
        <w:rPr>
          <w:color w:val="252525"/>
          <w:spacing w:val="-7"/>
        </w:rPr>
        <w:t> </w:t>
      </w:r>
      <w:r>
        <w:rPr>
          <w:color w:val="252525"/>
        </w:rPr>
        <w:t>students</w:t>
      </w:r>
      <w:r>
        <w:rPr>
          <w:color w:val="252525"/>
          <w:spacing w:val="-7"/>
        </w:rPr>
        <w:t> </w:t>
      </w:r>
      <w:r>
        <w:rPr>
          <w:color w:val="252525"/>
        </w:rPr>
        <w:t>investigate</w:t>
      </w:r>
      <w:r>
        <w:rPr>
          <w:color w:val="252525"/>
          <w:spacing w:val="-7"/>
        </w:rPr>
        <w:t> </w:t>
      </w:r>
      <w:r>
        <w:rPr>
          <w:color w:val="252525"/>
        </w:rPr>
        <w:t>significant</w:t>
      </w:r>
      <w:r>
        <w:rPr>
          <w:color w:val="252525"/>
          <w:spacing w:val="-7"/>
        </w:rPr>
        <w:t> </w:t>
      </w:r>
      <w:r>
        <w:rPr>
          <w:color w:val="252525"/>
        </w:rPr>
        <w:t>events,</w:t>
      </w:r>
      <w:r>
        <w:rPr>
          <w:color w:val="252525"/>
          <w:spacing w:val="-7"/>
        </w:rPr>
        <w:t> </w:t>
      </w:r>
      <w:r>
        <w:rPr>
          <w:color w:val="252525"/>
        </w:rPr>
        <w:t>individuals,</w:t>
      </w:r>
      <w:r>
        <w:rPr>
          <w:color w:val="252525"/>
          <w:spacing w:val="-7"/>
        </w:rPr>
        <w:t> </w:t>
      </w:r>
      <w:r>
        <w:rPr>
          <w:color w:val="252525"/>
        </w:rPr>
        <w:t>developments,</w:t>
      </w:r>
      <w:r>
        <w:rPr>
          <w:color w:val="252525"/>
          <w:spacing w:val="-7"/>
        </w:rPr>
        <w:t> </w:t>
      </w:r>
      <w:r>
        <w:rPr>
          <w:color w:val="252525"/>
        </w:rPr>
        <w:t>and</w:t>
      </w:r>
      <w:r>
        <w:rPr>
          <w:color w:val="252525"/>
          <w:spacing w:val="-7"/>
        </w:rPr>
        <w:t> </w:t>
      </w:r>
      <w:r>
        <w:rPr>
          <w:color w:val="252525"/>
        </w:rPr>
        <w:t>processes</w:t>
      </w:r>
      <w:r>
        <w:rPr>
          <w:color w:val="252525"/>
          <w:spacing w:val="-7"/>
        </w:rPr>
        <w:t> </w:t>
      </w:r>
      <w:r>
        <w:rPr>
          <w:color w:val="252525"/>
        </w:rPr>
        <w:t>from</w:t>
      </w:r>
      <w:r>
        <w:rPr>
          <w:color w:val="252525"/>
          <w:spacing w:val="-7"/>
        </w:rPr>
        <w:t> </w:t>
      </w:r>
      <w:r>
        <w:rPr>
          <w:color w:val="252525"/>
        </w:rPr>
        <w:t>1200</w:t>
      </w:r>
      <w:r>
        <w:rPr>
          <w:color w:val="252525"/>
          <w:spacing w:val="-7"/>
        </w:rPr>
        <w:t> </w:t>
      </w:r>
      <w:r>
        <w:rPr>
          <w:color w:val="252525"/>
        </w:rPr>
        <w:t>to the present. Students develop and use the same skills, practices, and methods employed by historians: analyzing primary</w:t>
      </w:r>
      <w:r>
        <w:rPr>
          <w:color w:val="252525"/>
        </w:rPr>
        <w:t> and secondary sources; developing historical arguments; making historical connections; and utilizing reasoning about comparison, causation, and continuity and change over time. The course provides six themes that students explore throughout the course in order to make connections among historical developments in different times and places: humans and the environment, cultural developments and interactions, governance, economic systems, social interactions and organization, and technology and innovation. </w:t>
      </w:r>
      <w:r>
        <w:rPr/>
        <w:t>Students should expect to do work outside of class. GEM Area 6</w:t>
      </w:r>
    </w:p>
    <w:p>
      <w:pPr>
        <w:pStyle w:val="Heading3"/>
        <w:spacing w:before="242"/>
        <w:rPr>
          <w:u w:val="none"/>
        </w:rPr>
      </w:pPr>
      <w:bookmarkStart w:name="_TOC_250002" w:id="176"/>
      <w:bookmarkEnd w:id="176"/>
      <w:r>
        <w:rPr>
          <w:spacing w:val="-2"/>
          <w:u w:val="single"/>
        </w:rPr>
        <w:t>Psychology/Sociology</w:t>
      </w:r>
    </w:p>
    <w:p>
      <w:pPr>
        <w:pStyle w:val="Heading5"/>
        <w:spacing w:before="58"/>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tabs>
          <w:tab w:pos="10055" w:val="left" w:leader="none"/>
        </w:tabs>
        <w:spacing w:before="195"/>
        <w:ind w:right="857"/>
      </w:pPr>
      <w:r>
        <w:rPr>
          <w:b/>
        </w:rPr>
        <w:t>39701 Psychology </w:t>
      </w:r>
      <w:r>
        <w:rPr/>
        <w:t>- 1 Trimester - CHS/HHS/NHHS/PHS</w:t>
      </w:r>
      <w:r>
        <w:rPr>
          <w:rFonts w:ascii="Times New Roman"/>
        </w:rPr>
        <w:tab/>
      </w:r>
      <w:r>
        <w:rPr/>
        <w:t>9</w:t>
      </w:r>
      <w:r>
        <w:rPr>
          <w:spacing w:val="-12"/>
        </w:rPr>
        <w:t> </w:t>
      </w:r>
      <w:r>
        <w:rPr/>
        <w:t>10</w:t>
      </w:r>
      <w:r>
        <w:rPr>
          <w:spacing w:val="-11"/>
        </w:rPr>
        <w:t> </w:t>
      </w:r>
      <w:r>
        <w:rPr/>
        <w:t>11</w:t>
      </w:r>
      <w:r>
        <w:rPr>
          <w:spacing w:val="-11"/>
        </w:rPr>
        <w:t> </w:t>
      </w:r>
      <w:r>
        <w:rPr/>
        <w:t>12 Psychology is the systematic study of behaviors and mental processes. This introductory course includes surveys of the history of psychology and methods of scientific research in psychology. Students will study the structures and functions of the brain and nervous system, sensation and perception, consciousness, sleep and dreaming, learning, memory, problem solving, intelligence, motivation and emotion, and social interactions.</w:t>
      </w:r>
    </w:p>
    <w:p>
      <w:pPr>
        <w:pStyle w:val="BodyText"/>
        <w:ind w:left="0"/>
      </w:pPr>
    </w:p>
    <w:p>
      <w:pPr>
        <w:tabs>
          <w:tab w:pos="10201" w:val="left" w:leader="none"/>
        </w:tabs>
        <w:spacing w:line="244" w:lineRule="exact" w:before="0"/>
        <w:ind w:left="820" w:right="0" w:firstLine="0"/>
        <w:jc w:val="left"/>
        <w:rPr>
          <w:sz w:val="20"/>
        </w:rPr>
      </w:pPr>
      <w:r>
        <w:rPr>
          <w:b/>
          <w:sz w:val="20"/>
        </w:rPr>
        <w:t>39721</w:t>
      </w:r>
      <w:r>
        <w:rPr>
          <w:b/>
          <w:spacing w:val="-11"/>
          <w:sz w:val="20"/>
        </w:rPr>
        <w:t> </w:t>
      </w:r>
      <w:r>
        <w:rPr>
          <w:b/>
          <w:sz w:val="20"/>
        </w:rPr>
        <w:t>Advanced</w:t>
      </w:r>
      <w:r>
        <w:rPr>
          <w:b/>
          <w:spacing w:val="-9"/>
          <w:sz w:val="20"/>
        </w:rPr>
        <w:t> </w:t>
      </w:r>
      <w:r>
        <w:rPr>
          <w:b/>
          <w:sz w:val="20"/>
        </w:rPr>
        <w:t>Psychology</w:t>
      </w:r>
      <w:r>
        <w:rPr>
          <w:b/>
          <w:spacing w:val="-8"/>
          <w:sz w:val="20"/>
        </w:rPr>
        <w:t> </w:t>
      </w:r>
      <w:r>
        <w:rPr>
          <w:sz w:val="20"/>
        </w:rPr>
        <w:t>-</w:t>
      </w:r>
      <w:r>
        <w:rPr>
          <w:spacing w:val="-9"/>
          <w:sz w:val="20"/>
        </w:rPr>
        <w:t> </w:t>
      </w:r>
      <w:r>
        <w:rPr>
          <w:sz w:val="20"/>
        </w:rPr>
        <w:t>1</w:t>
      </w:r>
      <w:r>
        <w:rPr>
          <w:spacing w:val="-8"/>
          <w:sz w:val="20"/>
        </w:rPr>
        <w:t> </w:t>
      </w:r>
      <w:r>
        <w:rPr>
          <w:sz w:val="20"/>
        </w:rPr>
        <w:t>Trimester</w:t>
      </w:r>
      <w:r>
        <w:rPr>
          <w:spacing w:val="-9"/>
          <w:sz w:val="20"/>
        </w:rPr>
        <w:t> </w:t>
      </w:r>
      <w:r>
        <w:rPr>
          <w:sz w:val="20"/>
        </w:rPr>
        <w:t>-</w:t>
      </w:r>
      <w:r>
        <w:rPr>
          <w:spacing w:val="-8"/>
          <w:sz w:val="20"/>
        </w:rPr>
        <w:t> </w:t>
      </w:r>
      <w:r>
        <w:rPr>
          <w:spacing w:val="-5"/>
          <w:sz w:val="20"/>
        </w:rPr>
        <w:t>HHS</w:t>
      </w:r>
      <w:r>
        <w:rPr>
          <w:rFonts w:ascii="Times New Roman"/>
          <w:sz w:val="20"/>
        </w:rPr>
        <w:tab/>
      </w:r>
      <w:r>
        <w:rPr>
          <w:sz w:val="20"/>
        </w:rPr>
        <w:t>10</w:t>
      </w:r>
      <w:r>
        <w:rPr>
          <w:spacing w:val="-4"/>
          <w:sz w:val="20"/>
        </w:rPr>
        <w:t> </w:t>
      </w:r>
      <w:r>
        <w:rPr>
          <w:sz w:val="20"/>
        </w:rPr>
        <w:t>11</w:t>
      </w:r>
      <w:r>
        <w:rPr>
          <w:spacing w:val="-2"/>
          <w:sz w:val="20"/>
        </w:rPr>
        <w:t> </w:t>
      </w:r>
      <w:r>
        <w:rPr>
          <w:spacing w:val="-5"/>
          <w:sz w:val="20"/>
        </w:rPr>
        <w:t>12</w:t>
      </w:r>
    </w:p>
    <w:p>
      <w:pPr>
        <w:pStyle w:val="BodyText"/>
      </w:pPr>
      <w:r>
        <w:rPr>
          <w:spacing w:val="-2"/>
        </w:rPr>
        <w:t>Prerequisite:</w:t>
      </w:r>
      <w:r>
        <w:rPr>
          <w:spacing w:val="7"/>
        </w:rPr>
        <w:t> </w:t>
      </w:r>
      <w:r>
        <w:rPr>
          <w:spacing w:val="-2"/>
        </w:rPr>
        <w:t>Psychology</w:t>
      </w:r>
    </w:p>
    <w:p>
      <w:pPr>
        <w:pStyle w:val="BodyText"/>
        <w:ind w:right="948"/>
      </w:pPr>
      <w:r>
        <w:rPr/>
        <w:t>This</w:t>
      </w:r>
      <w:r>
        <w:rPr>
          <w:spacing w:val="-7"/>
        </w:rPr>
        <w:t> </w:t>
      </w:r>
      <w:r>
        <w:rPr/>
        <w:t>course</w:t>
      </w:r>
      <w:r>
        <w:rPr>
          <w:spacing w:val="-7"/>
        </w:rPr>
        <w:t> </w:t>
      </w:r>
      <w:r>
        <w:rPr/>
        <w:t>involves</w:t>
      </w:r>
      <w:r>
        <w:rPr>
          <w:spacing w:val="-7"/>
        </w:rPr>
        <w:t> </w:t>
      </w:r>
      <w:r>
        <w:rPr/>
        <w:t>an</w:t>
      </w:r>
      <w:r>
        <w:rPr>
          <w:spacing w:val="-7"/>
        </w:rPr>
        <w:t> </w:t>
      </w:r>
      <w:r>
        <w:rPr/>
        <w:t>in-depth</w:t>
      </w:r>
      <w:r>
        <w:rPr>
          <w:spacing w:val="-7"/>
        </w:rPr>
        <w:t> </w:t>
      </w:r>
      <w:r>
        <w:rPr/>
        <w:t>view</w:t>
      </w:r>
      <w:r>
        <w:rPr>
          <w:spacing w:val="-7"/>
        </w:rPr>
        <w:t> </w:t>
      </w:r>
      <w:r>
        <w:rPr/>
        <w:t>of</w:t>
      </w:r>
      <w:r>
        <w:rPr>
          <w:spacing w:val="-7"/>
        </w:rPr>
        <w:t> </w:t>
      </w:r>
      <w:r>
        <w:rPr/>
        <w:t>certain</w:t>
      </w:r>
      <w:r>
        <w:rPr>
          <w:spacing w:val="-7"/>
        </w:rPr>
        <w:t> </w:t>
      </w:r>
      <w:r>
        <w:rPr/>
        <w:t>aspects</w:t>
      </w:r>
      <w:r>
        <w:rPr>
          <w:spacing w:val="-7"/>
        </w:rPr>
        <w:t> </w:t>
      </w:r>
      <w:r>
        <w:rPr/>
        <w:t>of</w:t>
      </w:r>
      <w:r>
        <w:rPr>
          <w:spacing w:val="-7"/>
        </w:rPr>
        <w:t> </w:t>
      </w:r>
      <w:r>
        <w:rPr/>
        <w:t>behavior.</w:t>
      </w:r>
      <w:r>
        <w:rPr>
          <w:spacing w:val="-7"/>
        </w:rPr>
        <w:t> </w:t>
      </w:r>
      <w:r>
        <w:rPr/>
        <w:t>Topics</w:t>
      </w:r>
      <w:r>
        <w:rPr>
          <w:spacing w:val="-7"/>
        </w:rPr>
        <w:t> </w:t>
      </w:r>
      <w:r>
        <w:rPr/>
        <w:t>covered</w:t>
      </w:r>
      <w:r>
        <w:rPr>
          <w:spacing w:val="-7"/>
        </w:rPr>
        <w:t> </w:t>
      </w:r>
      <w:r>
        <w:rPr/>
        <w:t>include</w:t>
      </w:r>
      <w:r>
        <w:rPr>
          <w:spacing w:val="-7"/>
        </w:rPr>
        <w:t> </w:t>
      </w:r>
      <w:r>
        <w:rPr/>
        <w:t>human</w:t>
      </w:r>
      <w:r>
        <w:rPr>
          <w:spacing w:val="-7"/>
        </w:rPr>
        <w:t> </w:t>
      </w:r>
      <w:r>
        <w:rPr/>
        <w:t>developmental</w:t>
      </w:r>
      <w:r>
        <w:rPr>
          <w:spacing w:val="-7"/>
        </w:rPr>
        <w:t> </w:t>
      </w:r>
      <w:r>
        <w:rPr/>
        <w:t>changes in</w:t>
      </w:r>
      <w:r>
        <w:rPr>
          <w:spacing w:val="-6"/>
        </w:rPr>
        <w:t> </w:t>
      </w:r>
      <w:r>
        <w:rPr/>
        <w:t>infancy,</w:t>
      </w:r>
      <w:r>
        <w:rPr>
          <w:spacing w:val="-6"/>
        </w:rPr>
        <w:t> </w:t>
      </w:r>
      <w:r>
        <w:rPr/>
        <w:t>childhood,</w:t>
      </w:r>
      <w:r>
        <w:rPr>
          <w:spacing w:val="-6"/>
        </w:rPr>
        <w:t> </w:t>
      </w:r>
      <w:r>
        <w:rPr/>
        <w:t>adolescence</w:t>
      </w:r>
      <w:r>
        <w:rPr>
          <w:spacing w:val="-6"/>
        </w:rPr>
        <w:t> </w:t>
      </w:r>
      <w:r>
        <w:rPr/>
        <w:t>and</w:t>
      </w:r>
      <w:r>
        <w:rPr>
          <w:spacing w:val="-6"/>
        </w:rPr>
        <w:t> </w:t>
      </w:r>
      <w:r>
        <w:rPr/>
        <w:t>adulthood.</w:t>
      </w:r>
      <w:r>
        <w:rPr>
          <w:spacing w:val="-6"/>
        </w:rPr>
        <w:t> </w:t>
      </w:r>
      <w:r>
        <w:rPr/>
        <w:t>Theories</w:t>
      </w:r>
      <w:r>
        <w:rPr>
          <w:spacing w:val="-6"/>
        </w:rPr>
        <w:t> </w:t>
      </w:r>
      <w:r>
        <w:rPr/>
        <w:t>of</w:t>
      </w:r>
      <w:r>
        <w:rPr>
          <w:spacing w:val="-6"/>
        </w:rPr>
        <w:t> </w:t>
      </w:r>
      <w:r>
        <w:rPr/>
        <w:t>personality</w:t>
      </w:r>
      <w:r>
        <w:rPr>
          <w:spacing w:val="-6"/>
        </w:rPr>
        <w:t> </w:t>
      </w:r>
      <w:r>
        <w:rPr/>
        <w:t>and</w:t>
      </w:r>
      <w:r>
        <w:rPr>
          <w:spacing w:val="-6"/>
        </w:rPr>
        <w:t> </w:t>
      </w:r>
      <w:r>
        <w:rPr/>
        <w:t>psychological</w:t>
      </w:r>
      <w:r>
        <w:rPr>
          <w:spacing w:val="-6"/>
        </w:rPr>
        <w:t> </w:t>
      </w:r>
      <w:r>
        <w:rPr/>
        <w:t>testing,</w:t>
      </w:r>
      <w:r>
        <w:rPr>
          <w:spacing w:val="-6"/>
        </w:rPr>
        <w:t> </w:t>
      </w:r>
      <w:r>
        <w:rPr/>
        <w:t>the</w:t>
      </w:r>
      <w:r>
        <w:rPr>
          <w:spacing w:val="-6"/>
        </w:rPr>
        <w:t> </w:t>
      </w:r>
      <w:r>
        <w:rPr/>
        <w:t>effects</w:t>
      </w:r>
      <w:r>
        <w:rPr>
          <w:spacing w:val="-6"/>
        </w:rPr>
        <w:t> </w:t>
      </w:r>
      <w:r>
        <w:rPr/>
        <w:t>of</w:t>
      </w:r>
      <w:r>
        <w:rPr>
          <w:spacing w:val="-6"/>
        </w:rPr>
        <w:t> </w:t>
      </w:r>
      <w:r>
        <w:rPr/>
        <w:t>stress</w:t>
      </w:r>
      <w:r>
        <w:rPr>
          <w:spacing w:val="-6"/>
        </w:rPr>
        <w:t> </w:t>
      </w:r>
      <w:r>
        <w:rPr/>
        <w:t>on health, psychological disorders and methods of therapy will be covered. Statistical measures and current topics in psychology will also be addressed.</w:t>
      </w:r>
    </w:p>
    <w:p>
      <w:pPr>
        <w:pStyle w:val="BodyText"/>
        <w:ind w:left="0"/>
      </w:pPr>
    </w:p>
    <w:p>
      <w:pPr>
        <w:spacing w:before="0"/>
        <w:ind w:left="820" w:right="0" w:firstLine="0"/>
        <w:jc w:val="left"/>
        <w:rPr>
          <w:sz w:val="20"/>
        </w:rPr>
      </w:pPr>
      <w:r>
        <w:rPr>
          <w:b/>
          <w:sz w:val="20"/>
        </w:rPr>
        <w:t>39821</w:t>
      </w:r>
      <w:r>
        <w:rPr>
          <w:b/>
          <w:spacing w:val="-7"/>
          <w:sz w:val="20"/>
        </w:rPr>
        <w:t> </w:t>
      </w:r>
      <w:r>
        <w:rPr>
          <w:b/>
          <w:sz w:val="20"/>
        </w:rPr>
        <w:t>Sociology</w:t>
      </w:r>
      <w:r>
        <w:rPr>
          <w:b/>
          <w:spacing w:val="-7"/>
          <w:sz w:val="20"/>
        </w:rPr>
        <w:t> </w:t>
      </w:r>
      <w:r>
        <w:rPr>
          <w:sz w:val="20"/>
        </w:rPr>
        <w:t>-</w:t>
      </w:r>
      <w:r>
        <w:rPr>
          <w:spacing w:val="-7"/>
          <w:sz w:val="20"/>
        </w:rPr>
        <w:t> </w:t>
      </w:r>
      <w:r>
        <w:rPr>
          <w:sz w:val="20"/>
        </w:rPr>
        <w:t>1</w:t>
      </w:r>
      <w:r>
        <w:rPr>
          <w:spacing w:val="-7"/>
          <w:sz w:val="20"/>
        </w:rPr>
        <w:t> </w:t>
      </w:r>
      <w:r>
        <w:rPr>
          <w:sz w:val="20"/>
        </w:rPr>
        <w:t>Trimester</w:t>
      </w:r>
      <w:r>
        <w:rPr>
          <w:spacing w:val="-7"/>
          <w:sz w:val="20"/>
        </w:rPr>
        <w:t> </w:t>
      </w:r>
      <w:r>
        <w:rPr>
          <w:sz w:val="20"/>
        </w:rPr>
        <w:t>-</w:t>
      </w:r>
      <w:r>
        <w:rPr>
          <w:spacing w:val="-7"/>
          <w:sz w:val="20"/>
        </w:rPr>
        <w:t> </w:t>
      </w:r>
      <w:r>
        <w:rPr>
          <w:spacing w:val="-2"/>
          <w:sz w:val="20"/>
        </w:rPr>
        <w:t>CHS/HHS/PHS</w:t>
      </w:r>
    </w:p>
    <w:p>
      <w:pPr>
        <w:tabs>
          <w:tab w:pos="10020" w:val="left" w:leader="none"/>
        </w:tabs>
        <w:spacing w:before="0"/>
        <w:ind w:left="820" w:right="0" w:firstLine="0"/>
        <w:jc w:val="left"/>
        <w:rPr>
          <w:sz w:val="20"/>
        </w:rPr>
      </w:pPr>
      <w:r>
        <w:rPr>
          <w:b/>
          <w:sz w:val="20"/>
        </w:rPr>
        <w:t>89821</w:t>
      </w:r>
      <w:r>
        <w:rPr>
          <w:b/>
          <w:spacing w:val="-5"/>
          <w:sz w:val="20"/>
        </w:rPr>
        <w:t> </w:t>
      </w:r>
      <w:r>
        <w:rPr>
          <w:b/>
          <w:sz w:val="20"/>
        </w:rPr>
        <w:t>Sociology</w:t>
      </w:r>
      <w:r>
        <w:rPr>
          <w:b/>
          <w:spacing w:val="-4"/>
          <w:sz w:val="20"/>
        </w:rPr>
        <w:t> </w:t>
      </w:r>
      <w:r>
        <w:rPr>
          <w:b/>
          <w:sz w:val="20"/>
        </w:rPr>
        <w:t>DC</w:t>
      </w:r>
      <w:r>
        <w:rPr>
          <w:b/>
          <w:spacing w:val="-4"/>
          <w:sz w:val="20"/>
        </w:rPr>
        <w:t> </w:t>
      </w:r>
      <w:r>
        <w:rPr>
          <w:sz w:val="20"/>
        </w:rPr>
        <w:t>-</w:t>
      </w:r>
      <w:r>
        <w:rPr>
          <w:spacing w:val="-4"/>
          <w:sz w:val="20"/>
        </w:rPr>
        <w:t> </w:t>
      </w:r>
      <w:r>
        <w:rPr>
          <w:spacing w:val="-5"/>
          <w:sz w:val="20"/>
        </w:rPr>
        <w:t>CHS</w:t>
      </w:r>
      <w:r>
        <w:rPr>
          <w:rFonts w:asci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spacing w:before="1"/>
        <w:ind w:right="948"/>
      </w:pPr>
      <w:r>
        <w:rPr/>
        <w:t>Sociology</w:t>
      </w:r>
      <w:r>
        <w:rPr>
          <w:spacing w:val="-4"/>
        </w:rPr>
        <w:t> </w:t>
      </w:r>
      <w:r>
        <w:rPr/>
        <w:t>is</w:t>
      </w:r>
      <w:r>
        <w:rPr>
          <w:spacing w:val="-4"/>
        </w:rPr>
        <w:t> </w:t>
      </w:r>
      <w:r>
        <w:rPr/>
        <w:t>the</w:t>
      </w:r>
      <w:r>
        <w:rPr>
          <w:spacing w:val="-4"/>
        </w:rPr>
        <w:t> </w:t>
      </w:r>
      <w:r>
        <w:rPr/>
        <w:t>study</w:t>
      </w:r>
      <w:r>
        <w:rPr>
          <w:spacing w:val="-4"/>
        </w:rPr>
        <w:t> </w:t>
      </w:r>
      <w:r>
        <w:rPr/>
        <w:t>of</w:t>
      </w:r>
      <w:r>
        <w:rPr>
          <w:spacing w:val="-4"/>
        </w:rPr>
        <w:t> </w:t>
      </w:r>
      <w:r>
        <w:rPr/>
        <w:t>social</w:t>
      </w:r>
      <w:r>
        <w:rPr>
          <w:spacing w:val="-4"/>
        </w:rPr>
        <w:t> </w:t>
      </w:r>
      <w:r>
        <w:rPr/>
        <w:t>behavior</w:t>
      </w:r>
      <w:r>
        <w:rPr>
          <w:spacing w:val="-4"/>
        </w:rPr>
        <w:t> </w:t>
      </w:r>
      <w:r>
        <w:rPr/>
        <w:t>and</w:t>
      </w:r>
      <w:r>
        <w:rPr>
          <w:spacing w:val="-4"/>
        </w:rPr>
        <w:t> </w:t>
      </w:r>
      <w:r>
        <w:rPr/>
        <w:t>social</w:t>
      </w:r>
      <w:r>
        <w:rPr>
          <w:spacing w:val="-4"/>
        </w:rPr>
        <w:t> </w:t>
      </w:r>
      <w:r>
        <w:rPr/>
        <w:t>issues.</w:t>
      </w:r>
      <w:r>
        <w:rPr>
          <w:spacing w:val="-4"/>
        </w:rPr>
        <w:t> </w:t>
      </w:r>
      <w:r>
        <w:rPr/>
        <w:t>Students</w:t>
      </w:r>
      <w:r>
        <w:rPr>
          <w:spacing w:val="-4"/>
        </w:rPr>
        <w:t> </w:t>
      </w:r>
      <w:r>
        <w:rPr/>
        <w:t>will</w:t>
      </w:r>
      <w:r>
        <w:rPr>
          <w:spacing w:val="-4"/>
        </w:rPr>
        <w:t> </w:t>
      </w:r>
      <w:r>
        <w:rPr/>
        <w:t>learn</w:t>
      </w:r>
      <w:r>
        <w:rPr>
          <w:spacing w:val="-4"/>
        </w:rPr>
        <w:t> </w:t>
      </w:r>
      <w:r>
        <w:rPr/>
        <w:t>about</w:t>
      </w:r>
      <w:r>
        <w:rPr>
          <w:spacing w:val="-4"/>
        </w:rPr>
        <w:t> </w:t>
      </w:r>
      <w:r>
        <w:rPr/>
        <w:t>values</w:t>
      </w:r>
      <w:r>
        <w:rPr>
          <w:spacing w:val="-4"/>
        </w:rPr>
        <w:t> </w:t>
      </w:r>
      <w:r>
        <w:rPr/>
        <w:t>and</w:t>
      </w:r>
      <w:r>
        <w:rPr>
          <w:spacing w:val="-4"/>
        </w:rPr>
        <w:t> </w:t>
      </w:r>
      <w:r>
        <w:rPr/>
        <w:t>norms,</w:t>
      </w:r>
      <w:r>
        <w:rPr>
          <w:spacing w:val="-4"/>
        </w:rPr>
        <w:t> </w:t>
      </w:r>
      <w:r>
        <w:rPr/>
        <w:t>roles,</w:t>
      </w:r>
      <w:r>
        <w:rPr>
          <w:spacing w:val="-4"/>
        </w:rPr>
        <w:t> </w:t>
      </w:r>
      <w:r>
        <w:rPr/>
        <w:t>relationships and</w:t>
      </w:r>
      <w:r>
        <w:rPr>
          <w:spacing w:val="-1"/>
        </w:rPr>
        <w:t> </w:t>
      </w:r>
      <w:r>
        <w:rPr/>
        <w:t>groups,</w:t>
      </w:r>
      <w:r>
        <w:rPr>
          <w:spacing w:val="-1"/>
        </w:rPr>
        <w:t> </w:t>
      </w:r>
      <w:r>
        <w:rPr/>
        <w:t>culture,</w:t>
      </w:r>
      <w:r>
        <w:rPr>
          <w:spacing w:val="-1"/>
        </w:rPr>
        <w:t> </w:t>
      </w:r>
      <w:r>
        <w:rPr/>
        <w:t>the</w:t>
      </w:r>
      <w:r>
        <w:rPr>
          <w:spacing w:val="-1"/>
        </w:rPr>
        <w:t> </w:t>
      </w:r>
      <w:r>
        <w:rPr/>
        <w:t>family,</w:t>
      </w:r>
      <w:r>
        <w:rPr>
          <w:spacing w:val="-1"/>
        </w:rPr>
        <w:t> </w:t>
      </w:r>
      <w:r>
        <w:rPr/>
        <w:t>adolescence,</w:t>
      </w:r>
      <w:r>
        <w:rPr>
          <w:spacing w:val="-1"/>
        </w:rPr>
        <w:t> </w:t>
      </w:r>
      <w:r>
        <w:rPr/>
        <w:t>child</w:t>
      </w:r>
      <w:r>
        <w:rPr>
          <w:spacing w:val="-1"/>
        </w:rPr>
        <w:t> </w:t>
      </w:r>
      <w:r>
        <w:rPr/>
        <w:t>abuse,</w:t>
      </w:r>
      <w:r>
        <w:rPr>
          <w:spacing w:val="-1"/>
        </w:rPr>
        <w:t> </w:t>
      </w:r>
      <w:r>
        <w:rPr/>
        <w:t>drugs,</w:t>
      </w:r>
      <w:r>
        <w:rPr>
          <w:spacing w:val="-1"/>
        </w:rPr>
        <w:t> </w:t>
      </w:r>
      <w:r>
        <w:rPr/>
        <w:t>the</w:t>
      </w:r>
      <w:r>
        <w:rPr>
          <w:spacing w:val="-1"/>
        </w:rPr>
        <w:t> </w:t>
      </w:r>
      <w:r>
        <w:rPr/>
        <w:t>adult</w:t>
      </w:r>
      <w:r>
        <w:rPr>
          <w:spacing w:val="-1"/>
        </w:rPr>
        <w:t> </w:t>
      </w:r>
      <w:r>
        <w:rPr/>
        <w:t>years,</w:t>
      </w:r>
      <w:r>
        <w:rPr>
          <w:spacing w:val="-1"/>
        </w:rPr>
        <w:t> </w:t>
      </w:r>
      <w:r>
        <w:rPr/>
        <w:t>how</w:t>
      </w:r>
      <w:r>
        <w:rPr>
          <w:spacing w:val="-1"/>
        </w:rPr>
        <w:t> </w:t>
      </w:r>
      <w:r>
        <w:rPr/>
        <w:t>and</w:t>
      </w:r>
      <w:r>
        <w:rPr>
          <w:spacing w:val="-1"/>
        </w:rPr>
        <w:t> </w:t>
      </w:r>
      <w:r>
        <w:rPr/>
        <w:t>why</w:t>
      </w:r>
      <w:r>
        <w:rPr>
          <w:spacing w:val="-1"/>
        </w:rPr>
        <w:t> </w:t>
      </w:r>
      <w:r>
        <w:rPr/>
        <w:t>societies</w:t>
      </w:r>
      <w:r>
        <w:rPr>
          <w:spacing w:val="-1"/>
        </w:rPr>
        <w:t> </w:t>
      </w:r>
      <w:r>
        <w:rPr/>
        <w:t>change,</w:t>
      </w:r>
      <w:r>
        <w:rPr>
          <w:spacing w:val="-1"/>
        </w:rPr>
        <w:t> </w:t>
      </w:r>
      <w:r>
        <w:rPr/>
        <w:t>poverty, crime, organized crime and gangs. Students will learn more about themselves and the society in which they live.</w:t>
      </w:r>
    </w:p>
    <w:p>
      <w:pPr>
        <w:spacing w:after="0"/>
        <w:sectPr>
          <w:pgSz w:w="12240" w:h="15840"/>
          <w:pgMar w:header="725" w:footer="675" w:top="1120" w:bottom="860" w:left="260" w:right="220"/>
        </w:sectPr>
      </w:pPr>
    </w:p>
    <w:p>
      <w:pPr>
        <w:tabs>
          <w:tab w:pos="10020" w:val="left" w:leader="none"/>
        </w:tabs>
        <w:spacing w:before="189"/>
        <w:ind w:left="820" w:right="0" w:firstLine="0"/>
        <w:jc w:val="left"/>
        <w:rPr>
          <w:sz w:val="20"/>
        </w:rPr>
      </w:pPr>
      <w:r>
        <w:rPr>
          <w:b/>
          <w:sz w:val="20"/>
        </w:rPr>
        <w:t>39711</w:t>
      </w:r>
      <w:r>
        <w:rPr>
          <w:b/>
          <w:spacing w:val="-10"/>
          <w:sz w:val="20"/>
        </w:rPr>
        <w:t> </w:t>
      </w:r>
      <w:r>
        <w:rPr>
          <w:b/>
          <w:sz w:val="20"/>
        </w:rPr>
        <w:t>Sports</w:t>
      </w:r>
      <w:r>
        <w:rPr>
          <w:b/>
          <w:spacing w:val="-8"/>
          <w:sz w:val="20"/>
        </w:rPr>
        <w:t> </w:t>
      </w:r>
      <w:r>
        <w:rPr>
          <w:b/>
          <w:sz w:val="20"/>
        </w:rPr>
        <w:t>Psychology</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2"/>
          <w:sz w:val="20"/>
        </w:rPr>
        <w:t>HHS/PHS</w:t>
      </w:r>
      <w:r>
        <w:rPr>
          <w:rFonts w:ascii="Times New Roman" w:hAnsi="Times New Roman"/>
          <w:sz w:val="20"/>
        </w:rPr>
        <w:tab/>
      </w:r>
      <w:r>
        <w:rPr>
          <w:sz w:val="20"/>
        </w:rPr>
        <w:t>9</w:t>
      </w:r>
      <w:r>
        <w:rPr>
          <w:spacing w:val="-4"/>
          <w:sz w:val="20"/>
        </w:rPr>
        <w:t> </w:t>
      </w:r>
      <w:r>
        <w:rPr>
          <w:sz w:val="20"/>
        </w:rPr>
        <w:t>10</w:t>
      </w:r>
      <w:r>
        <w:rPr>
          <w:spacing w:val="-2"/>
          <w:sz w:val="20"/>
        </w:rPr>
        <w:t> </w:t>
      </w:r>
      <w:r>
        <w:rPr>
          <w:sz w:val="20"/>
        </w:rPr>
        <w:t>11</w:t>
      </w:r>
      <w:r>
        <w:rPr>
          <w:spacing w:val="-1"/>
          <w:sz w:val="20"/>
        </w:rPr>
        <w:t> </w:t>
      </w:r>
      <w:r>
        <w:rPr>
          <w:spacing w:val="-5"/>
          <w:sz w:val="20"/>
        </w:rPr>
        <w:t>12</w:t>
      </w:r>
    </w:p>
    <w:p>
      <w:pPr>
        <w:pStyle w:val="BodyText"/>
        <w:ind w:right="857"/>
      </w:pPr>
      <w:r>
        <w:rPr/>
        <w:t>Sports and Performance Psychology is a branch of psychology which deals with the study and application of the psychological</w:t>
      </w:r>
      <w:r>
        <w:rPr>
          <w:spacing w:val="-6"/>
        </w:rPr>
        <w:t> </w:t>
      </w:r>
      <w:r>
        <w:rPr/>
        <w:t>principles</w:t>
      </w:r>
      <w:r>
        <w:rPr>
          <w:spacing w:val="-6"/>
        </w:rPr>
        <w:t> </w:t>
      </w:r>
      <w:r>
        <w:rPr/>
        <w:t>that</w:t>
      </w:r>
      <w:r>
        <w:rPr>
          <w:spacing w:val="-6"/>
        </w:rPr>
        <w:t> </w:t>
      </w:r>
      <w:r>
        <w:rPr/>
        <w:t>enhance</w:t>
      </w:r>
      <w:r>
        <w:rPr>
          <w:spacing w:val="-6"/>
        </w:rPr>
        <w:t> </w:t>
      </w:r>
      <w:r>
        <w:rPr/>
        <w:t>performance.</w:t>
      </w:r>
      <w:r>
        <w:rPr>
          <w:spacing w:val="-6"/>
        </w:rPr>
        <w:t> </w:t>
      </w:r>
      <w:r>
        <w:rPr/>
        <w:t>This</w:t>
      </w:r>
      <w:r>
        <w:rPr>
          <w:spacing w:val="-6"/>
        </w:rPr>
        <w:t> </w:t>
      </w:r>
      <w:r>
        <w:rPr/>
        <w:t>course</w:t>
      </w:r>
      <w:r>
        <w:rPr>
          <w:spacing w:val="-6"/>
        </w:rPr>
        <w:t> </w:t>
      </w:r>
      <w:r>
        <w:rPr/>
        <w:t>will</w:t>
      </w:r>
      <w:r>
        <w:rPr>
          <w:spacing w:val="-6"/>
        </w:rPr>
        <w:t> </w:t>
      </w:r>
      <w:r>
        <w:rPr/>
        <w:t>teach</w:t>
      </w:r>
      <w:r>
        <w:rPr>
          <w:spacing w:val="-6"/>
        </w:rPr>
        <w:t> </w:t>
      </w:r>
      <w:r>
        <w:rPr/>
        <w:t>students</w:t>
      </w:r>
      <w:r>
        <w:rPr>
          <w:spacing w:val="-6"/>
        </w:rPr>
        <w:t> </w:t>
      </w:r>
      <w:r>
        <w:rPr/>
        <w:t>the</w:t>
      </w:r>
      <w:r>
        <w:rPr>
          <w:spacing w:val="-6"/>
        </w:rPr>
        <w:t> </w:t>
      </w:r>
      <w:r>
        <w:rPr/>
        <w:t>psychology</w:t>
      </w:r>
      <w:r>
        <w:rPr>
          <w:spacing w:val="-6"/>
        </w:rPr>
        <w:t> </w:t>
      </w:r>
      <w:r>
        <w:rPr/>
        <w:t>behind</w:t>
      </w:r>
      <w:r>
        <w:rPr>
          <w:spacing w:val="-6"/>
        </w:rPr>
        <w:t> </w:t>
      </w:r>
      <w:r>
        <w:rPr/>
        <w:t>the</w:t>
      </w:r>
      <w:r>
        <w:rPr>
          <w:spacing w:val="-6"/>
        </w:rPr>
        <w:t> </w:t>
      </w:r>
      <w:r>
        <w:rPr/>
        <w:t>development of</w:t>
      </w:r>
      <w:r>
        <w:rPr>
          <w:spacing w:val="-1"/>
        </w:rPr>
        <w:t> </w:t>
      </w:r>
      <w:r>
        <w:rPr/>
        <w:t>optimal</w:t>
      </w:r>
      <w:r>
        <w:rPr>
          <w:spacing w:val="-1"/>
        </w:rPr>
        <w:t> </w:t>
      </w:r>
      <w:r>
        <w:rPr/>
        <w:t>performance</w:t>
      </w:r>
      <w:r>
        <w:rPr>
          <w:spacing w:val="-1"/>
        </w:rPr>
        <w:t> </w:t>
      </w:r>
      <w:r>
        <w:rPr/>
        <w:t>in</w:t>
      </w:r>
      <w:r>
        <w:rPr>
          <w:spacing w:val="-1"/>
        </w:rPr>
        <w:t> </w:t>
      </w:r>
      <w:r>
        <w:rPr/>
        <w:t>a</w:t>
      </w:r>
      <w:r>
        <w:rPr>
          <w:spacing w:val="-1"/>
        </w:rPr>
        <w:t> </w:t>
      </w:r>
      <w:r>
        <w:rPr/>
        <w:t>variety</w:t>
      </w:r>
      <w:r>
        <w:rPr>
          <w:spacing w:val="-1"/>
        </w:rPr>
        <w:t> </w:t>
      </w:r>
      <w:r>
        <w:rPr/>
        <w:t>of</w:t>
      </w:r>
      <w:r>
        <w:rPr>
          <w:spacing w:val="-1"/>
        </w:rPr>
        <w:t> </w:t>
      </w:r>
      <w:r>
        <w:rPr/>
        <w:t>genres.</w:t>
      </w:r>
      <w:r>
        <w:rPr>
          <w:spacing w:val="-1"/>
        </w:rPr>
        <w:t> </w:t>
      </w:r>
      <w:r>
        <w:rPr/>
        <w:t>Students</w:t>
      </w:r>
      <w:r>
        <w:rPr>
          <w:spacing w:val="-1"/>
        </w:rPr>
        <w:t> </w:t>
      </w:r>
      <w:r>
        <w:rPr/>
        <w:t>will</w:t>
      </w:r>
      <w:r>
        <w:rPr>
          <w:spacing w:val="-1"/>
        </w:rPr>
        <w:t> </w:t>
      </w:r>
      <w:r>
        <w:rPr/>
        <w:t>understand</w:t>
      </w:r>
      <w:r>
        <w:rPr>
          <w:spacing w:val="-1"/>
        </w:rPr>
        <w:t> </w:t>
      </w:r>
      <w:r>
        <w:rPr/>
        <w:t>the</w:t>
      </w:r>
      <w:r>
        <w:rPr>
          <w:spacing w:val="-1"/>
        </w:rPr>
        <w:t> </w:t>
      </w:r>
      <w:r>
        <w:rPr/>
        <w:t>psychological</w:t>
      </w:r>
      <w:r>
        <w:rPr>
          <w:spacing w:val="-1"/>
        </w:rPr>
        <w:t> </w:t>
      </w:r>
      <w:r>
        <w:rPr/>
        <w:t>underpinnings</w:t>
      </w:r>
      <w:r>
        <w:rPr>
          <w:spacing w:val="-1"/>
        </w:rPr>
        <w:t> </w:t>
      </w:r>
      <w:r>
        <w:rPr/>
        <w:t>of</w:t>
      </w:r>
      <w:r>
        <w:rPr>
          <w:spacing w:val="-1"/>
        </w:rPr>
        <w:t> </w:t>
      </w:r>
      <w:r>
        <w:rPr/>
        <w:t>effective</w:t>
      </w:r>
      <w:r>
        <w:rPr>
          <w:spacing w:val="-1"/>
        </w:rPr>
        <w:t> </w:t>
      </w:r>
      <w:r>
        <w:rPr/>
        <w:t>teams and strategies to enhance physical and mental well-being.</w:t>
      </w:r>
    </w:p>
    <w:p>
      <w:pPr>
        <w:spacing w:after="0"/>
        <w:sectPr>
          <w:pgSz w:w="12240" w:h="15840"/>
          <w:pgMar w:header="725" w:footer="675" w:top="1120" w:bottom="860" w:left="260" w:right="220"/>
        </w:sectPr>
      </w:pPr>
    </w:p>
    <w:p>
      <w:pPr>
        <w:pStyle w:val="Heading2"/>
        <w:spacing w:line="481" w:lineRule="exact"/>
        <w:rPr>
          <w:u w:val="none"/>
        </w:rPr>
      </w:pPr>
      <w:bookmarkStart w:name="_TOC_250001" w:id="177"/>
      <w:r>
        <w:rPr>
          <w:u w:val="thick"/>
        </w:rPr>
        <w:t>ADDITIONAL</w:t>
      </w:r>
      <w:r>
        <w:rPr>
          <w:spacing w:val="-10"/>
          <w:u w:val="thick"/>
        </w:rPr>
        <w:t> </w:t>
      </w:r>
      <w:bookmarkEnd w:id="177"/>
      <w:r>
        <w:rPr>
          <w:spacing w:val="-2"/>
          <w:u w:val="thick"/>
        </w:rPr>
        <w:t>OFFERINGS</w:t>
      </w:r>
    </w:p>
    <w:p>
      <w:pPr>
        <w:pStyle w:val="Heading5"/>
        <w:spacing w:line="237" w:lineRule="exact"/>
        <w:ind w:left="2420" w:right="2457"/>
        <w:jc w:val="center"/>
      </w:pPr>
      <w:r>
        <w:rPr/>
        <w:t>Courses</w:t>
      </w:r>
      <w:r>
        <w:rPr>
          <w:spacing w:val="-10"/>
        </w:rPr>
        <w:t> </w:t>
      </w:r>
      <w:r>
        <w:rPr/>
        <w:t>are</w:t>
      </w:r>
      <w:r>
        <w:rPr>
          <w:spacing w:val="-8"/>
        </w:rPr>
        <w:t> </w:t>
      </w:r>
      <w:r>
        <w:rPr/>
        <w:t>offered</w:t>
      </w:r>
      <w:r>
        <w:rPr>
          <w:spacing w:val="-7"/>
        </w:rPr>
        <w:t> </w:t>
      </w:r>
      <w:r>
        <w:rPr/>
        <w:t>based</w:t>
      </w:r>
      <w:r>
        <w:rPr>
          <w:spacing w:val="-8"/>
        </w:rPr>
        <w:t> </w:t>
      </w:r>
      <w:r>
        <w:rPr/>
        <w:t>on</w:t>
      </w:r>
      <w:r>
        <w:rPr>
          <w:spacing w:val="-7"/>
        </w:rPr>
        <w:t> </w:t>
      </w:r>
      <w:r>
        <w:rPr/>
        <w:t>demand,</w:t>
      </w:r>
      <w:r>
        <w:rPr>
          <w:spacing w:val="-8"/>
        </w:rPr>
        <w:t> </w:t>
      </w:r>
      <w:r>
        <w:rPr/>
        <w:t>teacher</w:t>
      </w:r>
      <w:r>
        <w:rPr>
          <w:spacing w:val="-7"/>
        </w:rPr>
        <w:t> </w:t>
      </w:r>
      <w:r>
        <w:rPr/>
        <w:t>availability</w:t>
      </w:r>
      <w:r>
        <w:rPr>
          <w:spacing w:val="-8"/>
        </w:rPr>
        <w:t> </w:t>
      </w:r>
      <w:r>
        <w:rPr/>
        <w:t>and</w:t>
      </w:r>
      <w:r>
        <w:rPr>
          <w:spacing w:val="-7"/>
        </w:rPr>
        <w:t> </w:t>
      </w:r>
      <w:r>
        <w:rPr>
          <w:spacing w:val="-2"/>
        </w:rPr>
        <w:t>certification.</w:t>
      </w:r>
    </w:p>
    <w:p>
      <w:pPr>
        <w:pStyle w:val="BodyText"/>
        <w:ind w:left="0"/>
        <w:rPr>
          <w:b/>
        </w:rPr>
      </w:pPr>
    </w:p>
    <w:p>
      <w:pPr>
        <w:pStyle w:val="BodyText"/>
        <w:ind w:left="0"/>
        <w:rPr>
          <w:b/>
        </w:rPr>
      </w:pPr>
    </w:p>
    <w:p>
      <w:pPr>
        <w:pStyle w:val="BodyText"/>
        <w:tabs>
          <w:tab w:pos="10047" w:val="left" w:leader="none"/>
        </w:tabs>
        <w:ind w:right="865"/>
      </w:pPr>
      <w:r>
        <w:rPr>
          <w:b/>
        </w:rPr>
        <w:t>31271 Employment Preparation A </w:t>
      </w:r>
      <w:r>
        <w:rPr/>
        <w:t>- 1 Trimester – CHS/HHS/NHHS/PHS (non-CTE)</w:t>
      </w:r>
      <w:r>
        <w:rPr>
          <w:rFonts w:ascii="Times New Roman" w:hAnsi="Times New Roman"/>
        </w:rPr>
        <w:tab/>
      </w:r>
      <w:r>
        <w:rPr/>
        <w:t>9</w:t>
      </w:r>
      <w:r>
        <w:rPr>
          <w:spacing w:val="-12"/>
        </w:rPr>
        <w:t> </w:t>
      </w:r>
      <w:r>
        <w:rPr/>
        <w:t>10</w:t>
      </w:r>
      <w:r>
        <w:rPr>
          <w:spacing w:val="-11"/>
        </w:rPr>
        <w:t> </w:t>
      </w:r>
      <w:r>
        <w:rPr/>
        <w:t>11</w:t>
      </w:r>
      <w:r>
        <w:rPr>
          <w:spacing w:val="-11"/>
        </w:rPr>
        <w:t> </w:t>
      </w:r>
      <w:r>
        <w:rPr/>
        <w:t>12 This course will help students identify and evaluate personal goals, priorities, aptitudes, and interests with the goal of helping them make informed decisions about their careers. This course will expose students to various sources of information on career and training options and will also assist them in developing job search and employability skills.</w:t>
      </w:r>
    </w:p>
    <w:p>
      <w:pPr>
        <w:tabs>
          <w:tab w:pos="10868" w:val="right" w:leader="none"/>
        </w:tabs>
        <w:spacing w:before="244"/>
        <w:ind w:left="820" w:right="0" w:firstLine="0"/>
        <w:jc w:val="left"/>
        <w:rPr>
          <w:sz w:val="20"/>
        </w:rPr>
      </w:pPr>
      <w:r>
        <w:rPr>
          <w:b/>
          <w:sz w:val="20"/>
        </w:rPr>
        <w:t>31251-31256</w:t>
      </w:r>
      <w:r>
        <w:rPr>
          <w:b/>
          <w:spacing w:val="-10"/>
          <w:sz w:val="20"/>
        </w:rPr>
        <w:t> </w:t>
      </w:r>
      <w:r>
        <w:rPr>
          <w:b/>
          <w:sz w:val="20"/>
        </w:rPr>
        <w:t>Employment</w:t>
      </w:r>
      <w:r>
        <w:rPr>
          <w:b/>
          <w:spacing w:val="-8"/>
          <w:sz w:val="20"/>
        </w:rPr>
        <w:t> </w:t>
      </w:r>
      <w:r>
        <w:rPr>
          <w:b/>
          <w:sz w:val="20"/>
        </w:rPr>
        <w:t>Experience</w:t>
      </w:r>
      <w:r>
        <w:rPr>
          <w:b/>
          <w:spacing w:val="-8"/>
          <w:sz w:val="20"/>
        </w:rPr>
        <w:t> </w:t>
      </w:r>
      <w:r>
        <w:rPr>
          <w:b/>
          <w:sz w:val="20"/>
        </w:rPr>
        <w:t>1-6</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pacing w:val="-2"/>
          <w:sz w:val="20"/>
        </w:rPr>
        <w:t>CHS/HHS/NHHS/PHS</w:t>
      </w:r>
      <w:r>
        <w:rPr>
          <w:rFonts w:ascii="Times New Roman"/>
          <w:sz w:val="20"/>
        </w:rPr>
        <w:tab/>
      </w:r>
      <w:r>
        <w:rPr>
          <w:spacing w:val="-5"/>
          <w:sz w:val="20"/>
        </w:rPr>
        <w:t>11 </w:t>
      </w:r>
      <w:r>
        <w:rPr>
          <w:sz w:val="20"/>
        </w:rPr>
        <w:t>12</w:t>
      </w:r>
    </w:p>
    <w:p>
      <w:pPr>
        <w:pStyle w:val="BodyText"/>
        <w:ind w:right="948"/>
      </w:pPr>
      <w:r>
        <w:rPr/>
        <w:t>This</w:t>
      </w:r>
      <w:r>
        <w:rPr>
          <w:spacing w:val="-2"/>
        </w:rPr>
        <w:t> </w:t>
      </w:r>
      <w:r>
        <w:rPr/>
        <w:t>course</w:t>
      </w:r>
      <w:r>
        <w:rPr>
          <w:spacing w:val="-2"/>
        </w:rPr>
        <w:t> </w:t>
      </w:r>
      <w:r>
        <w:rPr/>
        <w:t>is</w:t>
      </w:r>
      <w:r>
        <w:rPr>
          <w:spacing w:val="-2"/>
        </w:rPr>
        <w:t> </w:t>
      </w:r>
      <w:r>
        <w:rPr/>
        <w:t>designed</w:t>
      </w:r>
      <w:r>
        <w:rPr>
          <w:spacing w:val="-2"/>
        </w:rPr>
        <w:t> </w:t>
      </w:r>
      <w:r>
        <w:rPr/>
        <w:t>to</w:t>
      </w:r>
      <w:r>
        <w:rPr>
          <w:spacing w:val="-2"/>
        </w:rPr>
        <w:t> </w:t>
      </w:r>
      <w:r>
        <w:rPr/>
        <w:t>support</w:t>
      </w:r>
      <w:r>
        <w:rPr>
          <w:spacing w:val="-2"/>
        </w:rPr>
        <w:t> </w:t>
      </w:r>
      <w:r>
        <w:rPr/>
        <w:t>students</w:t>
      </w:r>
      <w:r>
        <w:rPr>
          <w:spacing w:val="-2"/>
        </w:rPr>
        <w:t> </w:t>
      </w:r>
      <w:r>
        <w:rPr/>
        <w:t>as</w:t>
      </w:r>
      <w:r>
        <w:rPr>
          <w:spacing w:val="-2"/>
        </w:rPr>
        <w:t> </w:t>
      </w:r>
      <w:r>
        <w:rPr/>
        <w:t>they</w:t>
      </w:r>
      <w:r>
        <w:rPr>
          <w:spacing w:val="-2"/>
        </w:rPr>
        <w:t> </w:t>
      </w:r>
      <w:r>
        <w:rPr/>
        <w:t>enter</w:t>
      </w:r>
      <w:r>
        <w:rPr>
          <w:spacing w:val="-2"/>
        </w:rPr>
        <w:t> </w:t>
      </w:r>
      <w:r>
        <w:rPr/>
        <w:t>the</w:t>
      </w:r>
      <w:r>
        <w:rPr>
          <w:spacing w:val="-2"/>
        </w:rPr>
        <w:t> </w:t>
      </w:r>
      <w:r>
        <w:rPr/>
        <w:t>workforce.</w:t>
      </w:r>
      <w:r>
        <w:rPr>
          <w:spacing w:val="-2"/>
        </w:rPr>
        <w:t> </w:t>
      </w:r>
      <w:r>
        <w:rPr/>
        <w:t>Students</w:t>
      </w:r>
      <w:r>
        <w:rPr>
          <w:spacing w:val="-2"/>
        </w:rPr>
        <w:t> </w:t>
      </w:r>
      <w:r>
        <w:rPr/>
        <w:t>must</w:t>
      </w:r>
      <w:r>
        <w:rPr>
          <w:spacing w:val="-2"/>
        </w:rPr>
        <w:t> </w:t>
      </w:r>
      <w:r>
        <w:rPr/>
        <w:t>provide</w:t>
      </w:r>
      <w:r>
        <w:rPr>
          <w:spacing w:val="-2"/>
        </w:rPr>
        <w:t> </w:t>
      </w:r>
      <w:r>
        <w:rPr/>
        <w:t>proof</w:t>
      </w:r>
      <w:r>
        <w:rPr>
          <w:spacing w:val="-2"/>
        </w:rPr>
        <w:t> </w:t>
      </w:r>
      <w:r>
        <w:rPr/>
        <w:t>of</w:t>
      </w:r>
      <w:r>
        <w:rPr>
          <w:spacing w:val="-2"/>
        </w:rPr>
        <w:t> </w:t>
      </w:r>
      <w:r>
        <w:rPr/>
        <w:t>employment</w:t>
      </w:r>
      <w:r>
        <w:rPr>
          <w:spacing w:val="-2"/>
        </w:rPr>
        <w:t> </w:t>
      </w:r>
      <w:r>
        <w:rPr/>
        <w:t>and liability waiver. Pay stubs are submitted to verify 70 hours per credit hour issued. There is a limit of 2 work experience credits</w:t>
      </w:r>
      <w:r>
        <w:rPr>
          <w:spacing w:val="-4"/>
        </w:rPr>
        <w:t> </w:t>
      </w:r>
      <w:r>
        <w:rPr/>
        <w:t>per</w:t>
      </w:r>
      <w:r>
        <w:rPr>
          <w:spacing w:val="-4"/>
        </w:rPr>
        <w:t> </w:t>
      </w:r>
      <w:r>
        <w:rPr/>
        <w:t>trimester</w:t>
      </w:r>
      <w:r>
        <w:rPr>
          <w:spacing w:val="-4"/>
        </w:rPr>
        <w:t> </w:t>
      </w:r>
      <w:r>
        <w:rPr/>
        <w:t>with</w:t>
      </w:r>
      <w:r>
        <w:rPr>
          <w:spacing w:val="-4"/>
        </w:rPr>
        <w:t> </w:t>
      </w:r>
      <w:r>
        <w:rPr/>
        <w:t>a</w:t>
      </w:r>
      <w:r>
        <w:rPr>
          <w:spacing w:val="-4"/>
        </w:rPr>
        <w:t> </w:t>
      </w:r>
      <w:r>
        <w:rPr/>
        <w:t>maximum</w:t>
      </w:r>
      <w:r>
        <w:rPr>
          <w:spacing w:val="-4"/>
        </w:rPr>
        <w:t> </w:t>
      </w:r>
      <w:r>
        <w:rPr/>
        <w:t>of</w:t>
      </w:r>
      <w:r>
        <w:rPr>
          <w:spacing w:val="-4"/>
        </w:rPr>
        <w:t> </w:t>
      </w:r>
      <w:r>
        <w:rPr/>
        <w:t>6</w:t>
      </w:r>
      <w:r>
        <w:rPr>
          <w:spacing w:val="-4"/>
        </w:rPr>
        <w:t> </w:t>
      </w:r>
      <w:r>
        <w:rPr/>
        <w:t>Employment</w:t>
      </w:r>
      <w:r>
        <w:rPr>
          <w:spacing w:val="-4"/>
        </w:rPr>
        <w:t> </w:t>
      </w:r>
      <w:r>
        <w:rPr/>
        <w:t>Education</w:t>
      </w:r>
      <w:r>
        <w:rPr>
          <w:spacing w:val="-4"/>
        </w:rPr>
        <w:t> </w:t>
      </w:r>
      <w:r>
        <w:rPr/>
        <w:t>credits</w:t>
      </w:r>
      <w:r>
        <w:rPr>
          <w:spacing w:val="-4"/>
        </w:rPr>
        <w:t> </w:t>
      </w:r>
      <w:r>
        <w:rPr/>
        <w:t>earned</w:t>
      </w:r>
      <w:r>
        <w:rPr>
          <w:spacing w:val="-4"/>
        </w:rPr>
        <w:t> </w:t>
      </w:r>
      <w:r>
        <w:rPr/>
        <w:t>in</w:t>
      </w:r>
      <w:r>
        <w:rPr>
          <w:spacing w:val="-4"/>
        </w:rPr>
        <w:t> </w:t>
      </w:r>
      <w:r>
        <w:rPr/>
        <w:t>high</w:t>
      </w:r>
      <w:r>
        <w:rPr>
          <w:spacing w:val="-4"/>
        </w:rPr>
        <w:t> </w:t>
      </w:r>
      <w:r>
        <w:rPr/>
        <w:t>school.</w:t>
      </w:r>
      <w:r>
        <w:rPr>
          <w:spacing w:val="-4"/>
        </w:rPr>
        <w:t> </w:t>
      </w:r>
      <w:r>
        <w:rPr/>
        <w:t>This</w:t>
      </w:r>
      <w:r>
        <w:rPr>
          <w:spacing w:val="-4"/>
        </w:rPr>
        <w:t> </w:t>
      </w:r>
      <w:r>
        <w:rPr/>
        <w:t>course</w:t>
      </w:r>
      <w:r>
        <w:rPr>
          <w:spacing w:val="-4"/>
        </w:rPr>
        <w:t> </w:t>
      </w:r>
      <w:r>
        <w:rPr/>
        <w:t>is</w:t>
      </w:r>
      <w:r>
        <w:rPr>
          <w:spacing w:val="-4"/>
        </w:rPr>
        <w:t> </w:t>
      </w:r>
      <w:r>
        <w:rPr/>
        <w:t>graded</w:t>
      </w:r>
      <w:r>
        <w:rPr>
          <w:spacing w:val="-4"/>
        </w:rPr>
        <w:t> </w:t>
      </w:r>
      <w:r>
        <w:rPr/>
        <w:t>on</w:t>
      </w:r>
      <w:r>
        <w:rPr>
          <w:spacing w:val="-4"/>
        </w:rPr>
        <w:t> </w:t>
      </w:r>
      <w:r>
        <w:rPr/>
        <w:t>a pass/unsatisfactory grading system.</w:t>
      </w:r>
    </w:p>
    <w:p>
      <w:pPr>
        <w:pStyle w:val="BodyText"/>
        <w:tabs>
          <w:tab w:pos="10055" w:val="left" w:leader="none"/>
        </w:tabs>
        <w:spacing w:before="244"/>
        <w:ind w:right="857"/>
      </w:pPr>
      <w:r>
        <w:rPr>
          <w:b/>
        </w:rPr>
        <w:t>32141 Creative Writing </w:t>
      </w:r>
      <w:r>
        <w:rPr/>
        <w:t>- 1 Trimester - Repeatable – CHS/HHS</w:t>
      </w:r>
      <w:r>
        <w:rPr>
          <w:rFonts w:ascii="Times New Roman" w:hAnsi="Times New Roman"/>
        </w:rPr>
        <w:tab/>
      </w:r>
      <w:r>
        <w:rPr/>
        <w:t>9</w:t>
      </w:r>
      <w:r>
        <w:rPr>
          <w:spacing w:val="-12"/>
        </w:rPr>
        <w:t> </w:t>
      </w:r>
      <w:r>
        <w:rPr/>
        <w:t>10</w:t>
      </w:r>
      <w:r>
        <w:rPr>
          <w:spacing w:val="-11"/>
        </w:rPr>
        <w:t> </w:t>
      </w:r>
      <w:r>
        <w:rPr/>
        <w:t>11</w:t>
      </w:r>
      <w:r>
        <w:rPr>
          <w:spacing w:val="-11"/>
        </w:rPr>
        <w:t> </w:t>
      </w:r>
      <w:r>
        <w:rPr/>
        <w:t>12 Students</w:t>
      </w:r>
      <w:r>
        <w:rPr>
          <w:spacing w:val="-1"/>
        </w:rPr>
        <w:t> </w:t>
      </w:r>
      <w:r>
        <w:rPr/>
        <w:t>will</w:t>
      </w:r>
      <w:r>
        <w:rPr>
          <w:spacing w:val="-1"/>
        </w:rPr>
        <w:t> </w:t>
      </w:r>
      <w:r>
        <w:rPr/>
        <w:t>read,</w:t>
      </w:r>
      <w:r>
        <w:rPr>
          <w:spacing w:val="-1"/>
        </w:rPr>
        <w:t> </w:t>
      </w:r>
      <w:r>
        <w:rPr/>
        <w:t>analyze</w:t>
      </w:r>
      <w:r>
        <w:rPr>
          <w:spacing w:val="-1"/>
        </w:rPr>
        <w:t> </w:t>
      </w:r>
      <w:r>
        <w:rPr/>
        <w:t>and</w:t>
      </w:r>
      <w:r>
        <w:rPr>
          <w:spacing w:val="-1"/>
        </w:rPr>
        <w:t> </w:t>
      </w:r>
      <w:r>
        <w:rPr/>
        <w:t>write</w:t>
      </w:r>
      <w:r>
        <w:rPr>
          <w:spacing w:val="-1"/>
        </w:rPr>
        <w:t> </w:t>
      </w:r>
      <w:r>
        <w:rPr/>
        <w:t>various</w:t>
      </w:r>
      <w:r>
        <w:rPr>
          <w:spacing w:val="-1"/>
        </w:rPr>
        <w:t> </w:t>
      </w:r>
      <w:r>
        <w:rPr/>
        <w:t>forms</w:t>
      </w:r>
      <w:r>
        <w:rPr>
          <w:spacing w:val="-1"/>
        </w:rPr>
        <w:t> </w:t>
      </w:r>
      <w:r>
        <w:rPr/>
        <w:t>of</w:t>
      </w:r>
      <w:r>
        <w:rPr>
          <w:spacing w:val="-1"/>
        </w:rPr>
        <w:t> </w:t>
      </w:r>
      <w:r>
        <w:rPr/>
        <w:t>narrative</w:t>
      </w:r>
      <w:r>
        <w:rPr>
          <w:spacing w:val="-1"/>
        </w:rPr>
        <w:t> </w:t>
      </w:r>
      <w:r>
        <w:rPr/>
        <w:t>including</w:t>
      </w:r>
      <w:r>
        <w:rPr>
          <w:spacing w:val="-1"/>
        </w:rPr>
        <w:t> </w:t>
      </w:r>
      <w:r>
        <w:rPr/>
        <w:t>poetry,</w:t>
      </w:r>
      <w:r>
        <w:rPr>
          <w:spacing w:val="-1"/>
        </w:rPr>
        <w:t> </w:t>
      </w:r>
      <w:r>
        <w:rPr/>
        <w:t>prose,</w:t>
      </w:r>
      <w:r>
        <w:rPr>
          <w:spacing w:val="-1"/>
        </w:rPr>
        <w:t> </w:t>
      </w:r>
      <w:r>
        <w:rPr/>
        <w:t>drama,</w:t>
      </w:r>
      <w:r>
        <w:rPr>
          <w:spacing w:val="-1"/>
        </w:rPr>
        <w:t> </w:t>
      </w:r>
      <w:r>
        <w:rPr/>
        <w:t>and</w:t>
      </w:r>
      <w:r>
        <w:rPr>
          <w:spacing w:val="-1"/>
        </w:rPr>
        <w:t> </w:t>
      </w:r>
      <w:r>
        <w:rPr/>
        <w:t>non-fiction.</w:t>
      </w:r>
      <w:r>
        <w:rPr>
          <w:spacing w:val="-1"/>
        </w:rPr>
        <w:t> </w:t>
      </w:r>
      <w:r>
        <w:rPr/>
        <w:t>In</w:t>
      </w:r>
      <w:r>
        <w:rPr>
          <w:spacing w:val="-1"/>
        </w:rPr>
        <w:t> </w:t>
      </w:r>
      <w:r>
        <w:rPr/>
        <w:t>doing</w:t>
      </w:r>
      <w:r>
        <w:rPr>
          <w:spacing w:val="-1"/>
        </w:rPr>
        <w:t> </w:t>
      </w:r>
      <w:r>
        <w:rPr/>
        <w:t>so, students</w:t>
      </w:r>
      <w:r>
        <w:rPr>
          <w:spacing w:val="-3"/>
        </w:rPr>
        <w:t> </w:t>
      </w:r>
      <w:r>
        <w:rPr/>
        <w:t>will</w:t>
      </w:r>
      <w:r>
        <w:rPr>
          <w:spacing w:val="-3"/>
        </w:rPr>
        <w:t> </w:t>
      </w:r>
      <w:r>
        <w:rPr/>
        <w:t>exercise</w:t>
      </w:r>
      <w:r>
        <w:rPr>
          <w:spacing w:val="-3"/>
        </w:rPr>
        <w:t> </w:t>
      </w:r>
      <w:r>
        <w:rPr/>
        <w:t>writing</w:t>
      </w:r>
      <w:r>
        <w:rPr>
          <w:spacing w:val="-3"/>
        </w:rPr>
        <w:t> </w:t>
      </w:r>
      <w:r>
        <w:rPr/>
        <w:t>skills,</w:t>
      </w:r>
      <w:r>
        <w:rPr>
          <w:spacing w:val="-3"/>
        </w:rPr>
        <w:t> </w:t>
      </w:r>
      <w:r>
        <w:rPr/>
        <w:t>grammar</w:t>
      </w:r>
      <w:r>
        <w:rPr>
          <w:spacing w:val="-3"/>
        </w:rPr>
        <w:t> </w:t>
      </w:r>
      <w:r>
        <w:rPr/>
        <w:t>competency,</w:t>
      </w:r>
      <w:r>
        <w:rPr>
          <w:spacing w:val="-3"/>
        </w:rPr>
        <w:t> </w:t>
      </w:r>
      <w:r>
        <w:rPr/>
        <w:t>and</w:t>
      </w:r>
      <w:r>
        <w:rPr>
          <w:spacing w:val="-3"/>
        </w:rPr>
        <w:t> </w:t>
      </w:r>
      <w:r>
        <w:rPr/>
        <w:t>critical</w:t>
      </w:r>
      <w:r>
        <w:rPr>
          <w:spacing w:val="-3"/>
        </w:rPr>
        <w:t> </w:t>
      </w:r>
      <w:r>
        <w:rPr/>
        <w:t>thinking.</w:t>
      </w:r>
      <w:r>
        <w:rPr>
          <w:spacing w:val="-3"/>
        </w:rPr>
        <w:t> </w:t>
      </w:r>
      <w:r>
        <w:rPr/>
        <w:t>Students</w:t>
      </w:r>
      <w:r>
        <w:rPr>
          <w:spacing w:val="-3"/>
        </w:rPr>
        <w:t> </w:t>
      </w:r>
      <w:r>
        <w:rPr/>
        <w:t>will</w:t>
      </w:r>
      <w:r>
        <w:rPr>
          <w:spacing w:val="-3"/>
        </w:rPr>
        <w:t> </w:t>
      </w:r>
      <w:r>
        <w:rPr/>
        <w:t>also</w:t>
      </w:r>
      <w:r>
        <w:rPr>
          <w:spacing w:val="-3"/>
        </w:rPr>
        <w:t> </w:t>
      </w:r>
      <w:r>
        <w:rPr/>
        <w:t>exercise</w:t>
      </w:r>
      <w:r>
        <w:rPr>
          <w:spacing w:val="-3"/>
        </w:rPr>
        <w:t> </w:t>
      </w:r>
      <w:r>
        <w:rPr/>
        <w:t>and</w:t>
      </w:r>
      <w:r>
        <w:rPr>
          <w:spacing w:val="-3"/>
        </w:rPr>
        <w:t> </w:t>
      </w:r>
      <w:r>
        <w:rPr/>
        <w:t>improve</w:t>
      </w:r>
      <w:r>
        <w:rPr>
          <w:spacing w:val="-3"/>
        </w:rPr>
        <w:t> </w:t>
      </w:r>
      <w:r>
        <w:rPr/>
        <w:t>their ability to comprehend and analyze a piece of literature using various reading and analysis strategies. The course will enhance</w:t>
      </w:r>
      <w:r>
        <w:rPr>
          <w:spacing w:val="-1"/>
        </w:rPr>
        <w:t> </w:t>
      </w:r>
      <w:r>
        <w:rPr/>
        <w:t>students’</w:t>
      </w:r>
      <w:r>
        <w:rPr>
          <w:spacing w:val="-1"/>
        </w:rPr>
        <w:t> </w:t>
      </w:r>
      <w:r>
        <w:rPr/>
        <w:t>knowledge</w:t>
      </w:r>
      <w:r>
        <w:rPr>
          <w:spacing w:val="-1"/>
        </w:rPr>
        <w:t> </w:t>
      </w:r>
      <w:r>
        <w:rPr/>
        <w:t>of</w:t>
      </w:r>
      <w:r>
        <w:rPr>
          <w:spacing w:val="-1"/>
        </w:rPr>
        <w:t> </w:t>
      </w:r>
      <w:r>
        <w:rPr/>
        <w:t>and</w:t>
      </w:r>
      <w:r>
        <w:rPr>
          <w:spacing w:val="-1"/>
        </w:rPr>
        <w:t> </w:t>
      </w:r>
      <w:r>
        <w:rPr/>
        <w:t>ability</w:t>
      </w:r>
      <w:r>
        <w:rPr>
          <w:spacing w:val="-1"/>
        </w:rPr>
        <w:t> </w:t>
      </w:r>
      <w:r>
        <w:rPr/>
        <w:t>to</w:t>
      </w:r>
      <w:r>
        <w:rPr>
          <w:spacing w:val="-1"/>
        </w:rPr>
        <w:t> </w:t>
      </w:r>
      <w:r>
        <w:rPr/>
        <w:t>understand</w:t>
      </w:r>
      <w:r>
        <w:rPr>
          <w:spacing w:val="-1"/>
        </w:rPr>
        <w:t> </w:t>
      </w:r>
      <w:r>
        <w:rPr/>
        <w:t>and</w:t>
      </w:r>
      <w:r>
        <w:rPr>
          <w:spacing w:val="-1"/>
        </w:rPr>
        <w:t> </w:t>
      </w:r>
      <w:r>
        <w:rPr/>
        <w:t>create</w:t>
      </w:r>
      <w:r>
        <w:rPr>
          <w:spacing w:val="-1"/>
        </w:rPr>
        <w:t> </w:t>
      </w:r>
      <w:r>
        <w:rPr/>
        <w:t>sentence</w:t>
      </w:r>
      <w:r>
        <w:rPr>
          <w:spacing w:val="-1"/>
        </w:rPr>
        <w:t> </w:t>
      </w:r>
      <w:r>
        <w:rPr/>
        <w:t>variety,</w:t>
      </w:r>
      <w:r>
        <w:rPr>
          <w:spacing w:val="-1"/>
        </w:rPr>
        <w:t> </w:t>
      </w:r>
      <w:r>
        <w:rPr/>
        <w:t>figurative</w:t>
      </w:r>
      <w:r>
        <w:rPr>
          <w:spacing w:val="-1"/>
        </w:rPr>
        <w:t> </w:t>
      </w:r>
      <w:r>
        <w:rPr/>
        <w:t>language,</w:t>
      </w:r>
      <w:r>
        <w:rPr>
          <w:spacing w:val="-1"/>
        </w:rPr>
        <w:t> </w:t>
      </w:r>
      <w:r>
        <w:rPr/>
        <w:t>and</w:t>
      </w:r>
      <w:r>
        <w:rPr>
          <w:spacing w:val="-1"/>
        </w:rPr>
        <w:t> </w:t>
      </w:r>
      <w:r>
        <w:rPr/>
        <w:t>the</w:t>
      </w:r>
      <w:r>
        <w:rPr>
          <w:spacing w:val="-1"/>
        </w:rPr>
        <w:t> </w:t>
      </w:r>
      <w:r>
        <w:rPr/>
        <w:t>6</w:t>
      </w:r>
      <w:r>
        <w:rPr>
          <w:spacing w:val="-1"/>
        </w:rPr>
        <w:t> </w:t>
      </w:r>
      <w:r>
        <w:rPr/>
        <w:t>Traits of</w:t>
      </w:r>
      <w:r>
        <w:rPr>
          <w:spacing w:val="-5"/>
        </w:rPr>
        <w:t> </w:t>
      </w:r>
      <w:r>
        <w:rPr/>
        <w:t>Writing</w:t>
      </w:r>
      <w:r>
        <w:rPr>
          <w:spacing w:val="-5"/>
        </w:rPr>
        <w:t> </w:t>
      </w:r>
      <w:r>
        <w:rPr/>
        <w:t>in</w:t>
      </w:r>
      <w:r>
        <w:rPr>
          <w:spacing w:val="-5"/>
        </w:rPr>
        <w:t> </w:t>
      </w:r>
      <w:r>
        <w:rPr/>
        <w:t>written</w:t>
      </w:r>
      <w:r>
        <w:rPr>
          <w:spacing w:val="-5"/>
        </w:rPr>
        <w:t> </w:t>
      </w:r>
      <w:r>
        <w:rPr/>
        <w:t>works.</w:t>
      </w:r>
      <w:r>
        <w:rPr>
          <w:spacing w:val="-5"/>
        </w:rPr>
        <w:t> </w:t>
      </w:r>
      <w:r>
        <w:rPr/>
        <w:t>Students</w:t>
      </w:r>
      <w:r>
        <w:rPr>
          <w:spacing w:val="-5"/>
        </w:rPr>
        <w:t> </w:t>
      </w:r>
      <w:r>
        <w:rPr/>
        <w:t>will</w:t>
      </w:r>
      <w:r>
        <w:rPr>
          <w:spacing w:val="-5"/>
        </w:rPr>
        <w:t> </w:t>
      </w:r>
      <w:r>
        <w:rPr/>
        <w:t>engage</w:t>
      </w:r>
      <w:r>
        <w:rPr>
          <w:spacing w:val="-5"/>
        </w:rPr>
        <w:t> </w:t>
      </w:r>
      <w:r>
        <w:rPr/>
        <w:t>in</w:t>
      </w:r>
      <w:r>
        <w:rPr>
          <w:spacing w:val="-5"/>
        </w:rPr>
        <w:t> </w:t>
      </w:r>
      <w:r>
        <w:rPr/>
        <w:t>the</w:t>
      </w:r>
      <w:r>
        <w:rPr>
          <w:spacing w:val="-5"/>
        </w:rPr>
        <w:t> </w:t>
      </w:r>
      <w:r>
        <w:rPr/>
        <w:t>writing</w:t>
      </w:r>
      <w:r>
        <w:rPr>
          <w:spacing w:val="-5"/>
        </w:rPr>
        <w:t> </w:t>
      </w:r>
      <w:r>
        <w:rPr/>
        <w:t>and</w:t>
      </w:r>
      <w:r>
        <w:rPr>
          <w:spacing w:val="-5"/>
        </w:rPr>
        <w:t> </w:t>
      </w:r>
      <w:r>
        <w:rPr/>
        <w:t>revision/proofreading</w:t>
      </w:r>
      <w:r>
        <w:rPr>
          <w:spacing w:val="-5"/>
        </w:rPr>
        <w:t> </w:t>
      </w:r>
      <w:r>
        <w:rPr/>
        <w:t>processes</w:t>
      </w:r>
      <w:r>
        <w:rPr>
          <w:spacing w:val="-5"/>
        </w:rPr>
        <w:t> </w:t>
      </w:r>
      <w:r>
        <w:rPr/>
        <w:t>(on</w:t>
      </w:r>
      <w:r>
        <w:rPr>
          <w:spacing w:val="-5"/>
        </w:rPr>
        <w:t> </w:t>
      </w:r>
      <w:r>
        <w:rPr/>
        <w:t>an</w:t>
      </w:r>
      <w:r>
        <w:rPr>
          <w:spacing w:val="-5"/>
        </w:rPr>
        <w:t> </w:t>
      </w:r>
      <w:r>
        <w:rPr/>
        <w:t>independent</w:t>
      </w:r>
      <w:r>
        <w:rPr>
          <w:spacing w:val="-5"/>
        </w:rPr>
        <w:t> </w:t>
      </w:r>
      <w:r>
        <w:rPr/>
        <w:t>and collaborative level) and will finish the trimester with a published collection of their work. This course is for elective credit.</w:t>
      </w:r>
    </w:p>
    <w:p>
      <w:pPr>
        <w:tabs>
          <w:tab w:pos="10856" w:val="right" w:leader="none"/>
        </w:tabs>
        <w:spacing w:before="244"/>
        <w:ind w:left="820" w:right="0" w:firstLine="0"/>
        <w:jc w:val="left"/>
        <w:rPr>
          <w:sz w:val="20"/>
        </w:rPr>
      </w:pPr>
      <w:r>
        <w:rPr>
          <w:b/>
          <w:sz w:val="20"/>
        </w:rPr>
        <w:t>37667</w:t>
      </w:r>
      <w:r>
        <w:rPr>
          <w:b/>
          <w:spacing w:val="-9"/>
          <w:sz w:val="20"/>
        </w:rPr>
        <w:t> </w:t>
      </w:r>
      <w:r>
        <w:rPr>
          <w:b/>
          <w:sz w:val="20"/>
        </w:rPr>
        <w:t>Foundations</w:t>
      </w:r>
      <w:r>
        <w:rPr>
          <w:b/>
          <w:spacing w:val="-7"/>
          <w:sz w:val="20"/>
        </w:rPr>
        <w:t> </w:t>
      </w:r>
      <w:r>
        <w:rPr>
          <w:b/>
          <w:sz w:val="20"/>
        </w:rPr>
        <w:t>of</w:t>
      </w:r>
      <w:r>
        <w:rPr>
          <w:b/>
          <w:spacing w:val="-6"/>
          <w:sz w:val="20"/>
        </w:rPr>
        <w:t> </w:t>
      </w:r>
      <w:r>
        <w:rPr>
          <w:b/>
          <w:sz w:val="20"/>
        </w:rPr>
        <w:t>High</w:t>
      </w:r>
      <w:r>
        <w:rPr>
          <w:b/>
          <w:spacing w:val="-7"/>
          <w:sz w:val="20"/>
        </w:rPr>
        <w:t> </w:t>
      </w:r>
      <w:r>
        <w:rPr>
          <w:b/>
          <w:sz w:val="20"/>
        </w:rPr>
        <w:t>School</w:t>
      </w:r>
      <w:r>
        <w:rPr>
          <w:b/>
          <w:spacing w:val="-7"/>
          <w:sz w:val="20"/>
        </w:rPr>
        <w:t> </w:t>
      </w:r>
      <w:r>
        <w:rPr>
          <w:b/>
          <w:sz w:val="20"/>
        </w:rPr>
        <w:t>Math</w:t>
      </w:r>
      <w:r>
        <w:rPr>
          <w:b/>
          <w:spacing w:val="-6"/>
          <w:sz w:val="20"/>
        </w:rPr>
        <w:t> </w:t>
      </w:r>
      <w:r>
        <w:rPr>
          <w:b/>
          <w:sz w:val="20"/>
        </w:rPr>
        <w:t>A</w:t>
      </w:r>
      <w:r>
        <w:rPr>
          <w:b/>
          <w:spacing w:val="-7"/>
          <w:sz w:val="20"/>
        </w:rPr>
        <w:t> </w:t>
      </w:r>
      <w:r>
        <w:rPr>
          <w:sz w:val="20"/>
        </w:rPr>
        <w:t>-</w:t>
      </w:r>
      <w:r>
        <w:rPr>
          <w:spacing w:val="-6"/>
          <w:sz w:val="20"/>
        </w:rPr>
        <w:t> </w:t>
      </w:r>
      <w:r>
        <w:rPr>
          <w:sz w:val="20"/>
        </w:rPr>
        <w:t>2</w:t>
      </w:r>
      <w:r>
        <w:rPr>
          <w:spacing w:val="-7"/>
          <w:sz w:val="20"/>
        </w:rPr>
        <w:t> </w:t>
      </w:r>
      <w:r>
        <w:rPr>
          <w:sz w:val="20"/>
        </w:rPr>
        <w:t>Trimesters</w:t>
      </w:r>
      <w:r>
        <w:rPr>
          <w:spacing w:val="-7"/>
          <w:sz w:val="20"/>
        </w:rPr>
        <w:t> </w:t>
      </w:r>
      <w:r>
        <w:rPr>
          <w:sz w:val="20"/>
        </w:rPr>
        <w:t>-</w:t>
      </w:r>
      <w:r>
        <w:rPr>
          <w:spacing w:val="-6"/>
          <w:sz w:val="20"/>
        </w:rPr>
        <w:t> </w:t>
      </w:r>
      <w:r>
        <w:rPr>
          <w:sz w:val="20"/>
        </w:rPr>
        <w:t>Repeatable</w:t>
      </w:r>
      <w:r>
        <w:rPr>
          <w:spacing w:val="-7"/>
          <w:sz w:val="20"/>
        </w:rPr>
        <w:t> </w:t>
      </w:r>
      <w:r>
        <w:rPr>
          <w:sz w:val="20"/>
        </w:rPr>
        <w:t>-</w:t>
      </w:r>
      <w:r>
        <w:rPr>
          <w:spacing w:val="-6"/>
          <w:sz w:val="20"/>
        </w:rPr>
        <w:t> </w:t>
      </w:r>
      <w:r>
        <w:rPr>
          <w:spacing w:val="-2"/>
          <w:sz w:val="20"/>
        </w:rPr>
        <w:t>CHS/HHS/NHHS/PHS</w:t>
      </w:r>
      <w:r>
        <w:rPr>
          <w:rFonts w:ascii="Times New Roman"/>
          <w:sz w:val="20"/>
        </w:rPr>
        <w:tab/>
      </w:r>
      <w:r>
        <w:rPr>
          <w:spacing w:val="-10"/>
          <w:sz w:val="20"/>
        </w:rPr>
        <w:t>9</w:t>
      </w:r>
      <w:r>
        <w:rPr>
          <w:sz w:val="20"/>
        </w:rPr>
        <w:t> </w:t>
      </w:r>
      <w:r>
        <w:rPr>
          <w:spacing w:val="-2"/>
          <w:sz w:val="20"/>
        </w:rPr>
        <w:t>10</w:t>
      </w:r>
    </w:p>
    <w:p>
      <w:pPr>
        <w:pStyle w:val="Heading5"/>
        <w:spacing w:before="49"/>
      </w:pPr>
      <w:r>
        <w:rPr/>
        <w:t>37668</w:t>
      </w:r>
      <w:r>
        <w:rPr>
          <w:spacing w:val="-8"/>
        </w:rPr>
        <w:t> </w:t>
      </w:r>
      <w:r>
        <w:rPr/>
        <w:t>Foundations</w:t>
      </w:r>
      <w:r>
        <w:rPr>
          <w:spacing w:val="-6"/>
        </w:rPr>
        <w:t> </w:t>
      </w:r>
      <w:r>
        <w:rPr/>
        <w:t>of</w:t>
      </w:r>
      <w:r>
        <w:rPr>
          <w:spacing w:val="-6"/>
        </w:rPr>
        <w:t> </w:t>
      </w:r>
      <w:r>
        <w:rPr/>
        <w:t>High</w:t>
      </w:r>
      <w:r>
        <w:rPr>
          <w:spacing w:val="-6"/>
        </w:rPr>
        <w:t> </w:t>
      </w:r>
      <w:r>
        <w:rPr/>
        <w:t>School</w:t>
      </w:r>
      <w:r>
        <w:rPr>
          <w:spacing w:val="-6"/>
        </w:rPr>
        <w:t> </w:t>
      </w:r>
      <w:r>
        <w:rPr/>
        <w:t>Math</w:t>
      </w:r>
      <w:r>
        <w:rPr>
          <w:spacing w:val="-6"/>
        </w:rPr>
        <w:t> </w:t>
      </w:r>
      <w:r>
        <w:rPr>
          <w:spacing w:val="-10"/>
        </w:rPr>
        <w:t>B</w:t>
      </w:r>
    </w:p>
    <w:p>
      <w:pPr>
        <w:pStyle w:val="BodyText"/>
        <w:spacing w:before="49"/>
      </w:pPr>
      <w:r>
        <w:rPr>
          <w:color w:val="212121"/>
          <w:spacing w:val="-2"/>
        </w:rPr>
        <w:t>Prerequisite: Teacher</w:t>
      </w:r>
      <w:r>
        <w:rPr>
          <w:color w:val="212121"/>
          <w:spacing w:val="-1"/>
        </w:rPr>
        <w:t> </w:t>
      </w:r>
      <w:r>
        <w:rPr>
          <w:color w:val="212121"/>
          <w:spacing w:val="-2"/>
        </w:rPr>
        <w:t>Placement</w:t>
      </w:r>
    </w:p>
    <w:p>
      <w:pPr>
        <w:pStyle w:val="BodyText"/>
        <w:ind w:right="948"/>
      </w:pPr>
      <w:r>
        <w:rPr>
          <w:color w:val="212121"/>
        </w:rPr>
        <w:t>This course utilizes the ALEKS program to assess a learner's current level of math mastery. Learners are then assigned modules</w:t>
      </w:r>
      <w:r>
        <w:rPr>
          <w:color w:val="212121"/>
          <w:spacing w:val="-4"/>
        </w:rPr>
        <w:t> </w:t>
      </w:r>
      <w:r>
        <w:rPr>
          <w:color w:val="212121"/>
        </w:rPr>
        <w:t>specific</w:t>
      </w:r>
      <w:r>
        <w:rPr>
          <w:color w:val="212121"/>
          <w:spacing w:val="-4"/>
        </w:rPr>
        <w:t> </w:t>
      </w:r>
      <w:r>
        <w:rPr>
          <w:color w:val="212121"/>
        </w:rPr>
        <w:t>to</w:t>
      </w:r>
      <w:r>
        <w:rPr>
          <w:color w:val="212121"/>
          <w:spacing w:val="-4"/>
        </w:rPr>
        <w:t> </w:t>
      </w:r>
      <w:r>
        <w:rPr>
          <w:color w:val="212121"/>
        </w:rPr>
        <w:t>their</w:t>
      </w:r>
      <w:r>
        <w:rPr>
          <w:color w:val="212121"/>
          <w:spacing w:val="-4"/>
        </w:rPr>
        <w:t> </w:t>
      </w:r>
      <w:r>
        <w:rPr>
          <w:color w:val="212121"/>
        </w:rPr>
        <w:t>learning</w:t>
      </w:r>
      <w:r>
        <w:rPr>
          <w:color w:val="212121"/>
          <w:spacing w:val="-4"/>
        </w:rPr>
        <w:t> </w:t>
      </w:r>
      <w:r>
        <w:rPr>
          <w:color w:val="212121"/>
        </w:rPr>
        <w:t>needs.</w:t>
      </w:r>
      <w:r>
        <w:rPr>
          <w:color w:val="212121"/>
          <w:spacing w:val="-4"/>
        </w:rPr>
        <w:t> </w:t>
      </w:r>
      <w:r>
        <w:rPr>
          <w:color w:val="212121"/>
        </w:rPr>
        <w:t>As</w:t>
      </w:r>
      <w:r>
        <w:rPr>
          <w:color w:val="212121"/>
          <w:spacing w:val="-4"/>
        </w:rPr>
        <w:t> </w:t>
      </w:r>
      <w:r>
        <w:rPr>
          <w:color w:val="212121"/>
        </w:rPr>
        <w:t>learners</w:t>
      </w:r>
      <w:r>
        <w:rPr>
          <w:color w:val="212121"/>
          <w:spacing w:val="-4"/>
        </w:rPr>
        <w:t> </w:t>
      </w:r>
      <w:r>
        <w:rPr>
          <w:color w:val="212121"/>
        </w:rPr>
        <w:t>work</w:t>
      </w:r>
      <w:r>
        <w:rPr>
          <w:color w:val="212121"/>
          <w:spacing w:val="-4"/>
        </w:rPr>
        <w:t> </w:t>
      </w:r>
      <w:r>
        <w:rPr>
          <w:color w:val="212121"/>
        </w:rPr>
        <w:t>through</w:t>
      </w:r>
      <w:r>
        <w:rPr>
          <w:color w:val="212121"/>
          <w:spacing w:val="-4"/>
        </w:rPr>
        <w:t> </w:t>
      </w:r>
      <w:r>
        <w:rPr>
          <w:color w:val="212121"/>
        </w:rPr>
        <w:t>these</w:t>
      </w:r>
      <w:r>
        <w:rPr>
          <w:color w:val="212121"/>
          <w:spacing w:val="-4"/>
        </w:rPr>
        <w:t> </w:t>
      </w:r>
      <w:r>
        <w:rPr>
          <w:color w:val="212121"/>
        </w:rPr>
        <w:t>modules,</w:t>
      </w:r>
      <w:r>
        <w:rPr>
          <w:color w:val="212121"/>
          <w:spacing w:val="-4"/>
        </w:rPr>
        <w:t> </w:t>
      </w:r>
      <w:r>
        <w:rPr>
          <w:color w:val="212121"/>
        </w:rPr>
        <w:t>they</w:t>
      </w:r>
      <w:r>
        <w:rPr>
          <w:color w:val="212121"/>
          <w:spacing w:val="-4"/>
        </w:rPr>
        <w:t> </w:t>
      </w:r>
      <w:r>
        <w:rPr>
          <w:color w:val="212121"/>
        </w:rPr>
        <w:t>will</w:t>
      </w:r>
      <w:r>
        <w:rPr>
          <w:color w:val="212121"/>
          <w:spacing w:val="-4"/>
        </w:rPr>
        <w:t> </w:t>
      </w:r>
      <w:r>
        <w:rPr>
          <w:color w:val="212121"/>
        </w:rPr>
        <w:t>gain</w:t>
      </w:r>
      <w:r>
        <w:rPr>
          <w:color w:val="212121"/>
          <w:spacing w:val="-4"/>
        </w:rPr>
        <w:t> </w:t>
      </w:r>
      <w:r>
        <w:rPr>
          <w:color w:val="212121"/>
        </w:rPr>
        <w:t>mastery</w:t>
      </w:r>
      <w:r>
        <w:rPr>
          <w:color w:val="212121"/>
          <w:spacing w:val="-4"/>
        </w:rPr>
        <w:t> </w:t>
      </w:r>
      <w:r>
        <w:rPr>
          <w:color w:val="212121"/>
        </w:rPr>
        <w:t>of</w:t>
      </w:r>
      <w:r>
        <w:rPr>
          <w:color w:val="212121"/>
          <w:spacing w:val="-4"/>
        </w:rPr>
        <w:t> </w:t>
      </w:r>
      <w:r>
        <w:rPr>
          <w:color w:val="212121"/>
        </w:rPr>
        <w:t>prerequisite skills needed for success in Integrated Math I.</w:t>
      </w:r>
    </w:p>
    <w:p>
      <w:pPr>
        <w:pStyle w:val="BodyText"/>
        <w:ind w:left="0"/>
      </w:pPr>
    </w:p>
    <w:p>
      <w:pPr>
        <w:pStyle w:val="BodyText"/>
        <w:tabs>
          <w:tab w:pos="10011" w:val="left" w:leader="none"/>
        </w:tabs>
        <w:ind w:right="901"/>
        <w:jc w:val="both"/>
      </w:pPr>
      <w:r>
        <w:rPr>
          <w:b/>
        </w:rPr>
        <w:t>31991 ISAT Math Review </w:t>
      </w:r>
      <w:r>
        <w:rPr/>
        <w:t>- 1 Trimester - Repeatable – HHS/NHHS</w:t>
      </w:r>
      <w:r>
        <w:rPr>
          <w:rFonts w:ascii="Times New Roman" w:hAnsi="Times New Roman"/>
        </w:rPr>
        <w:tab/>
      </w:r>
      <w:r>
        <w:rPr/>
        <w:t>9</w:t>
      </w:r>
      <w:r>
        <w:rPr>
          <w:spacing w:val="-12"/>
        </w:rPr>
        <w:t> </w:t>
      </w:r>
      <w:r>
        <w:rPr/>
        <w:t>10</w:t>
      </w:r>
      <w:r>
        <w:rPr>
          <w:spacing w:val="-11"/>
        </w:rPr>
        <w:t> </w:t>
      </w:r>
      <w:r>
        <w:rPr/>
        <w:t>11</w:t>
      </w:r>
      <w:r>
        <w:rPr>
          <w:spacing w:val="-11"/>
        </w:rPr>
        <w:t> </w:t>
      </w:r>
      <w:r>
        <w:rPr/>
        <w:t>12 Co-requisite: Must be taken concurrently with a math class</w:t>
      </w:r>
    </w:p>
    <w:p>
      <w:pPr>
        <w:pStyle w:val="BodyText"/>
        <w:ind w:right="1262"/>
        <w:jc w:val="both"/>
      </w:pPr>
      <w:r>
        <w:rPr/>
        <w:t>The</w:t>
      </w:r>
      <w:r>
        <w:rPr>
          <w:spacing w:val="-5"/>
        </w:rPr>
        <w:t> </w:t>
      </w:r>
      <w:r>
        <w:rPr/>
        <w:t>objective</w:t>
      </w:r>
      <w:r>
        <w:rPr>
          <w:spacing w:val="-5"/>
        </w:rPr>
        <w:t> </w:t>
      </w:r>
      <w:r>
        <w:rPr/>
        <w:t>of</w:t>
      </w:r>
      <w:r>
        <w:rPr>
          <w:spacing w:val="-5"/>
        </w:rPr>
        <w:t> </w:t>
      </w:r>
      <w:r>
        <w:rPr/>
        <w:t>this</w:t>
      </w:r>
      <w:r>
        <w:rPr>
          <w:spacing w:val="-5"/>
        </w:rPr>
        <w:t> </w:t>
      </w:r>
      <w:r>
        <w:rPr/>
        <w:t>course</w:t>
      </w:r>
      <w:r>
        <w:rPr>
          <w:spacing w:val="-5"/>
        </w:rPr>
        <w:t> </w:t>
      </w:r>
      <w:r>
        <w:rPr/>
        <w:t>is</w:t>
      </w:r>
      <w:r>
        <w:rPr>
          <w:spacing w:val="-5"/>
        </w:rPr>
        <w:t> </w:t>
      </w:r>
      <w:r>
        <w:rPr/>
        <w:t>to</w:t>
      </w:r>
      <w:r>
        <w:rPr>
          <w:spacing w:val="-5"/>
        </w:rPr>
        <w:t> </w:t>
      </w:r>
      <w:r>
        <w:rPr/>
        <w:t>help</w:t>
      </w:r>
      <w:r>
        <w:rPr>
          <w:spacing w:val="-5"/>
        </w:rPr>
        <w:t> </w:t>
      </w:r>
      <w:r>
        <w:rPr/>
        <w:t>students</w:t>
      </w:r>
      <w:r>
        <w:rPr>
          <w:spacing w:val="-5"/>
        </w:rPr>
        <w:t> </w:t>
      </w:r>
      <w:r>
        <w:rPr/>
        <w:t>become</w:t>
      </w:r>
      <w:r>
        <w:rPr>
          <w:spacing w:val="-5"/>
        </w:rPr>
        <w:t> </w:t>
      </w:r>
      <w:r>
        <w:rPr/>
        <w:t>proficient</w:t>
      </w:r>
      <w:r>
        <w:rPr>
          <w:spacing w:val="-5"/>
        </w:rPr>
        <w:t> </w:t>
      </w:r>
      <w:r>
        <w:rPr/>
        <w:t>in</w:t>
      </w:r>
      <w:r>
        <w:rPr>
          <w:spacing w:val="-5"/>
        </w:rPr>
        <w:t> </w:t>
      </w:r>
      <w:r>
        <w:rPr/>
        <w:t>mathematics</w:t>
      </w:r>
      <w:r>
        <w:rPr>
          <w:spacing w:val="-5"/>
        </w:rPr>
        <w:t> </w:t>
      </w:r>
      <w:r>
        <w:rPr/>
        <w:t>This</w:t>
      </w:r>
      <w:r>
        <w:rPr>
          <w:spacing w:val="-5"/>
        </w:rPr>
        <w:t> </w:t>
      </w:r>
      <w:r>
        <w:rPr/>
        <w:t>course</w:t>
      </w:r>
      <w:r>
        <w:rPr>
          <w:spacing w:val="-5"/>
        </w:rPr>
        <w:t> </w:t>
      </w:r>
      <w:r>
        <w:rPr/>
        <w:t>will</w:t>
      </w:r>
      <w:r>
        <w:rPr>
          <w:spacing w:val="-5"/>
        </w:rPr>
        <w:t> </w:t>
      </w:r>
      <w:r>
        <w:rPr/>
        <w:t>present</w:t>
      </w:r>
      <w:r>
        <w:rPr>
          <w:spacing w:val="-5"/>
        </w:rPr>
        <w:t> </w:t>
      </w:r>
      <w:r>
        <w:rPr/>
        <w:t>students</w:t>
      </w:r>
      <w:r>
        <w:rPr>
          <w:spacing w:val="-5"/>
        </w:rPr>
        <w:t> </w:t>
      </w:r>
      <w:r>
        <w:rPr/>
        <w:t>with multi-step</w:t>
      </w:r>
      <w:r>
        <w:rPr>
          <w:spacing w:val="-5"/>
        </w:rPr>
        <w:t> </w:t>
      </w:r>
      <w:r>
        <w:rPr/>
        <w:t>problems,</w:t>
      </w:r>
      <w:r>
        <w:rPr>
          <w:spacing w:val="-5"/>
        </w:rPr>
        <w:t> </w:t>
      </w:r>
      <w:r>
        <w:rPr/>
        <w:t>conceptual</w:t>
      </w:r>
      <w:r>
        <w:rPr>
          <w:spacing w:val="-5"/>
        </w:rPr>
        <w:t> </w:t>
      </w:r>
      <w:r>
        <w:rPr/>
        <w:t>questions,</w:t>
      </w:r>
      <w:r>
        <w:rPr>
          <w:spacing w:val="-5"/>
        </w:rPr>
        <w:t> </w:t>
      </w:r>
      <w:r>
        <w:rPr/>
        <w:t>and</w:t>
      </w:r>
      <w:r>
        <w:rPr>
          <w:spacing w:val="-5"/>
        </w:rPr>
        <w:t> </w:t>
      </w:r>
      <w:r>
        <w:rPr/>
        <w:t>real-world</w:t>
      </w:r>
      <w:r>
        <w:rPr>
          <w:spacing w:val="-5"/>
        </w:rPr>
        <w:t> </w:t>
      </w:r>
      <w:r>
        <w:rPr/>
        <w:t>applications.</w:t>
      </w:r>
      <w:r>
        <w:rPr>
          <w:spacing w:val="-5"/>
        </w:rPr>
        <w:t> </w:t>
      </w:r>
      <w:r>
        <w:rPr>
          <w:b/>
        </w:rPr>
        <w:t>This</w:t>
      </w:r>
      <w:r>
        <w:rPr>
          <w:b/>
          <w:spacing w:val="-5"/>
        </w:rPr>
        <w:t> </w:t>
      </w:r>
      <w:r>
        <w:rPr>
          <w:b/>
        </w:rPr>
        <w:t>class</w:t>
      </w:r>
      <w:r>
        <w:rPr>
          <w:b/>
          <w:spacing w:val="-5"/>
        </w:rPr>
        <w:t> </w:t>
      </w:r>
      <w:r>
        <w:rPr>
          <w:b/>
        </w:rPr>
        <w:t>is</w:t>
      </w:r>
      <w:r>
        <w:rPr>
          <w:b/>
          <w:spacing w:val="-5"/>
        </w:rPr>
        <w:t> </w:t>
      </w:r>
      <w:r>
        <w:rPr>
          <w:b/>
        </w:rPr>
        <w:t>for</w:t>
      </w:r>
      <w:r>
        <w:rPr>
          <w:b/>
          <w:spacing w:val="-5"/>
        </w:rPr>
        <w:t> </w:t>
      </w:r>
      <w:r>
        <w:rPr>
          <w:b/>
        </w:rPr>
        <w:t>elective</w:t>
      </w:r>
      <w:r>
        <w:rPr>
          <w:b/>
          <w:spacing w:val="-5"/>
        </w:rPr>
        <w:t> </w:t>
      </w:r>
      <w:r>
        <w:rPr>
          <w:b/>
        </w:rPr>
        <w:t>credit</w:t>
      </w:r>
      <w:r>
        <w:rPr>
          <w:b/>
          <w:spacing w:val="-5"/>
        </w:rPr>
        <w:t> </w:t>
      </w:r>
      <w:r>
        <w:rPr>
          <w:b/>
        </w:rPr>
        <w:t>only.</w:t>
      </w:r>
      <w:r>
        <w:rPr>
          <w:b/>
          <w:spacing w:val="-5"/>
        </w:rPr>
        <w:t> </w:t>
      </w:r>
      <w:r>
        <w:rPr/>
        <w:t>It</w:t>
      </w:r>
      <w:r>
        <w:rPr>
          <w:spacing w:val="-5"/>
        </w:rPr>
        <w:t> </w:t>
      </w:r>
      <w:r>
        <w:rPr/>
        <w:t>does</w:t>
      </w:r>
      <w:r>
        <w:rPr>
          <w:spacing w:val="-5"/>
        </w:rPr>
        <w:t> </w:t>
      </w:r>
      <w:r>
        <w:rPr/>
        <w:t>not count as a math credit toward graduation.</w:t>
      </w:r>
    </w:p>
    <w:p>
      <w:pPr>
        <w:pStyle w:val="BodyText"/>
        <w:spacing w:before="49"/>
        <w:ind w:left="0"/>
      </w:pPr>
    </w:p>
    <w:p>
      <w:pPr>
        <w:tabs>
          <w:tab w:pos="10424" w:val="left" w:leader="none"/>
        </w:tabs>
        <w:spacing w:line="244" w:lineRule="exact" w:before="0"/>
        <w:ind w:left="820" w:right="0" w:firstLine="0"/>
        <w:jc w:val="both"/>
        <w:rPr>
          <w:sz w:val="20"/>
        </w:rPr>
      </w:pPr>
      <w:r>
        <w:rPr>
          <w:b/>
          <w:sz w:val="20"/>
        </w:rPr>
        <w:t>31941</w:t>
      </w:r>
      <w:r>
        <w:rPr>
          <w:b/>
          <w:spacing w:val="-11"/>
          <w:sz w:val="20"/>
        </w:rPr>
        <w:t> </w:t>
      </w:r>
      <w:r>
        <w:rPr>
          <w:b/>
          <w:sz w:val="20"/>
        </w:rPr>
        <w:t>SAT</w:t>
      </w:r>
      <w:r>
        <w:rPr>
          <w:b/>
          <w:spacing w:val="-10"/>
          <w:sz w:val="20"/>
        </w:rPr>
        <w:t> </w:t>
      </w:r>
      <w:r>
        <w:rPr>
          <w:b/>
          <w:sz w:val="20"/>
        </w:rPr>
        <w:t>Test</w:t>
      </w:r>
      <w:r>
        <w:rPr>
          <w:b/>
          <w:spacing w:val="-10"/>
          <w:sz w:val="20"/>
        </w:rPr>
        <w:t> </w:t>
      </w:r>
      <w:r>
        <w:rPr>
          <w:b/>
          <w:sz w:val="20"/>
        </w:rPr>
        <w:t>Prep</w:t>
      </w:r>
      <w:r>
        <w:rPr>
          <w:b/>
          <w:spacing w:val="-10"/>
          <w:sz w:val="20"/>
        </w:rPr>
        <w:t> </w:t>
      </w:r>
      <w:r>
        <w:rPr>
          <w:sz w:val="20"/>
        </w:rPr>
        <w:t>-</w:t>
      </w:r>
      <w:r>
        <w:rPr>
          <w:spacing w:val="-11"/>
          <w:sz w:val="20"/>
        </w:rPr>
        <w:t> </w:t>
      </w:r>
      <w:r>
        <w:rPr>
          <w:sz w:val="20"/>
        </w:rPr>
        <w:t>1</w:t>
      </w:r>
      <w:r>
        <w:rPr>
          <w:spacing w:val="-10"/>
          <w:sz w:val="20"/>
        </w:rPr>
        <w:t> </w:t>
      </w:r>
      <w:r>
        <w:rPr>
          <w:sz w:val="20"/>
        </w:rPr>
        <w:t>Trimester</w:t>
      </w:r>
      <w:r>
        <w:rPr>
          <w:spacing w:val="-10"/>
          <w:sz w:val="20"/>
        </w:rPr>
        <w:t> </w:t>
      </w:r>
      <w:r>
        <w:rPr>
          <w:sz w:val="20"/>
        </w:rPr>
        <w:t>-</w:t>
      </w:r>
      <w:r>
        <w:rPr>
          <w:spacing w:val="-10"/>
          <w:sz w:val="20"/>
        </w:rPr>
        <w:t> </w:t>
      </w:r>
      <w:r>
        <w:rPr>
          <w:spacing w:val="-2"/>
          <w:sz w:val="20"/>
        </w:rPr>
        <w:t>CHS/NHHS</w:t>
      </w:r>
      <w:r>
        <w:rPr>
          <w:rFonts w:ascii="Times New Roman"/>
          <w:sz w:val="20"/>
        </w:rPr>
        <w:tab/>
      </w:r>
      <w:r>
        <w:rPr>
          <w:sz w:val="20"/>
        </w:rPr>
        <w:t>11</w:t>
      </w:r>
      <w:r>
        <w:rPr>
          <w:spacing w:val="-4"/>
          <w:sz w:val="20"/>
        </w:rPr>
        <w:t> </w:t>
      </w:r>
      <w:r>
        <w:rPr>
          <w:spacing w:val="-5"/>
          <w:sz w:val="20"/>
        </w:rPr>
        <w:t>12</w:t>
      </w:r>
    </w:p>
    <w:p>
      <w:pPr>
        <w:pStyle w:val="BodyText"/>
      </w:pPr>
      <w:r>
        <w:rPr>
          <w:spacing w:val="-2"/>
        </w:rPr>
        <w:t>Prerequisite:</w:t>
      </w:r>
      <w:r>
        <w:rPr>
          <w:spacing w:val="1"/>
        </w:rPr>
        <w:t> </w:t>
      </w:r>
      <w:r>
        <w:rPr>
          <w:spacing w:val="-2"/>
        </w:rPr>
        <w:t>Completion</w:t>
      </w:r>
      <w:r>
        <w:rPr>
          <w:spacing w:val="2"/>
        </w:rPr>
        <w:t> </w:t>
      </w:r>
      <w:r>
        <w:rPr>
          <w:spacing w:val="-2"/>
        </w:rPr>
        <w:t>of</w:t>
      </w:r>
      <w:r>
        <w:rPr>
          <w:spacing w:val="1"/>
        </w:rPr>
        <w:t> </w:t>
      </w:r>
      <w:r>
        <w:rPr>
          <w:spacing w:val="-2"/>
        </w:rPr>
        <w:t>PSAT</w:t>
      </w:r>
      <w:r>
        <w:rPr>
          <w:spacing w:val="2"/>
        </w:rPr>
        <w:t> </w:t>
      </w:r>
      <w:r>
        <w:rPr>
          <w:spacing w:val="-4"/>
        </w:rPr>
        <w:t>exam</w:t>
      </w:r>
    </w:p>
    <w:p>
      <w:pPr>
        <w:pStyle w:val="BodyText"/>
        <w:ind w:right="857"/>
      </w:pPr>
      <w:r>
        <w:rPr/>
        <w:t>This</w:t>
      </w:r>
      <w:r>
        <w:rPr>
          <w:spacing w:val="-1"/>
        </w:rPr>
        <w:t> </w:t>
      </w:r>
      <w:r>
        <w:rPr/>
        <w:t>course</w:t>
      </w:r>
      <w:r>
        <w:rPr>
          <w:spacing w:val="-1"/>
        </w:rPr>
        <w:t> </w:t>
      </w:r>
      <w:r>
        <w:rPr/>
        <w:t>will</w:t>
      </w:r>
      <w:r>
        <w:rPr>
          <w:spacing w:val="-1"/>
        </w:rPr>
        <w:t> </w:t>
      </w:r>
      <w:r>
        <w:rPr/>
        <w:t>utilize</w:t>
      </w:r>
      <w:r>
        <w:rPr>
          <w:spacing w:val="-1"/>
        </w:rPr>
        <w:t> </w:t>
      </w:r>
      <w:r>
        <w:rPr/>
        <w:t>the</w:t>
      </w:r>
      <w:r>
        <w:rPr>
          <w:spacing w:val="-1"/>
        </w:rPr>
        <w:t> </w:t>
      </w:r>
      <w:r>
        <w:rPr/>
        <w:t>individualized</w:t>
      </w:r>
      <w:r>
        <w:rPr>
          <w:spacing w:val="-1"/>
        </w:rPr>
        <w:t> </w:t>
      </w:r>
      <w:r>
        <w:rPr/>
        <w:t>SAT</w:t>
      </w:r>
      <w:r>
        <w:rPr>
          <w:spacing w:val="-1"/>
        </w:rPr>
        <w:t> </w:t>
      </w:r>
      <w:r>
        <w:rPr/>
        <w:t>test</w:t>
      </w:r>
      <w:r>
        <w:rPr>
          <w:spacing w:val="-1"/>
        </w:rPr>
        <w:t> </w:t>
      </w:r>
      <w:r>
        <w:rPr/>
        <w:t>preparation</w:t>
      </w:r>
      <w:r>
        <w:rPr>
          <w:spacing w:val="-1"/>
        </w:rPr>
        <w:t> </w:t>
      </w:r>
      <w:r>
        <w:rPr/>
        <w:t>materials</w:t>
      </w:r>
      <w:r>
        <w:rPr>
          <w:spacing w:val="-1"/>
        </w:rPr>
        <w:t> </w:t>
      </w:r>
      <w:r>
        <w:rPr/>
        <w:t>provided</w:t>
      </w:r>
      <w:r>
        <w:rPr>
          <w:spacing w:val="-1"/>
        </w:rPr>
        <w:t> </w:t>
      </w:r>
      <w:r>
        <w:rPr/>
        <w:t>to</w:t>
      </w:r>
      <w:r>
        <w:rPr>
          <w:spacing w:val="-1"/>
        </w:rPr>
        <w:t> </w:t>
      </w:r>
      <w:r>
        <w:rPr/>
        <w:t>students</w:t>
      </w:r>
      <w:r>
        <w:rPr>
          <w:spacing w:val="-1"/>
        </w:rPr>
        <w:t> </w:t>
      </w:r>
      <w:r>
        <w:rPr/>
        <w:t>who</w:t>
      </w:r>
      <w:r>
        <w:rPr>
          <w:spacing w:val="-1"/>
        </w:rPr>
        <w:t> </w:t>
      </w:r>
      <w:r>
        <w:rPr/>
        <w:t>have</w:t>
      </w:r>
      <w:r>
        <w:rPr>
          <w:spacing w:val="-1"/>
        </w:rPr>
        <w:t> </w:t>
      </w:r>
      <w:r>
        <w:rPr/>
        <w:t>taken</w:t>
      </w:r>
      <w:r>
        <w:rPr>
          <w:spacing w:val="-1"/>
        </w:rPr>
        <w:t> </w:t>
      </w:r>
      <w:r>
        <w:rPr/>
        <w:t>and</w:t>
      </w:r>
      <w:r>
        <w:rPr>
          <w:spacing w:val="-1"/>
        </w:rPr>
        <w:t> </w:t>
      </w:r>
      <w:r>
        <w:rPr/>
        <w:t>received test</w:t>
      </w:r>
      <w:r>
        <w:rPr>
          <w:spacing w:val="-6"/>
        </w:rPr>
        <w:t> </w:t>
      </w:r>
      <w:r>
        <w:rPr/>
        <w:t>results</w:t>
      </w:r>
      <w:r>
        <w:rPr>
          <w:spacing w:val="-6"/>
        </w:rPr>
        <w:t> </w:t>
      </w:r>
      <w:r>
        <w:rPr/>
        <w:t>from</w:t>
      </w:r>
      <w:r>
        <w:rPr>
          <w:spacing w:val="-6"/>
        </w:rPr>
        <w:t> </w:t>
      </w:r>
      <w:r>
        <w:rPr/>
        <w:t>the</w:t>
      </w:r>
      <w:r>
        <w:rPr>
          <w:spacing w:val="-6"/>
        </w:rPr>
        <w:t> </w:t>
      </w:r>
      <w:r>
        <w:rPr/>
        <w:t>PSAT</w:t>
      </w:r>
      <w:r>
        <w:rPr>
          <w:spacing w:val="-6"/>
        </w:rPr>
        <w:t> </w:t>
      </w:r>
      <w:r>
        <w:rPr/>
        <w:t>exam.</w:t>
      </w:r>
      <w:r>
        <w:rPr>
          <w:spacing w:val="-6"/>
        </w:rPr>
        <w:t> </w:t>
      </w:r>
      <w:r>
        <w:rPr/>
        <w:t>Students</w:t>
      </w:r>
      <w:r>
        <w:rPr>
          <w:spacing w:val="-6"/>
        </w:rPr>
        <w:t> </w:t>
      </w:r>
      <w:r>
        <w:rPr/>
        <w:t>will</w:t>
      </w:r>
      <w:r>
        <w:rPr>
          <w:spacing w:val="-6"/>
        </w:rPr>
        <w:t> </w:t>
      </w:r>
      <w:r>
        <w:rPr/>
        <w:t>work</w:t>
      </w:r>
      <w:r>
        <w:rPr>
          <w:spacing w:val="-6"/>
        </w:rPr>
        <w:t> </w:t>
      </w:r>
      <w:r>
        <w:rPr/>
        <w:t>on</w:t>
      </w:r>
      <w:r>
        <w:rPr>
          <w:spacing w:val="-6"/>
        </w:rPr>
        <w:t> </w:t>
      </w:r>
      <w:r>
        <w:rPr/>
        <w:t>a</w:t>
      </w:r>
      <w:r>
        <w:rPr>
          <w:spacing w:val="-6"/>
        </w:rPr>
        <w:t> </w:t>
      </w:r>
      <w:r>
        <w:rPr/>
        <w:t>test</w:t>
      </w:r>
      <w:r>
        <w:rPr>
          <w:spacing w:val="-6"/>
        </w:rPr>
        <w:t> </w:t>
      </w:r>
      <w:r>
        <w:rPr/>
        <w:t>preparation</w:t>
      </w:r>
      <w:r>
        <w:rPr>
          <w:spacing w:val="-6"/>
        </w:rPr>
        <w:t> </w:t>
      </w:r>
      <w:r>
        <w:rPr/>
        <w:t>study</w:t>
      </w:r>
      <w:r>
        <w:rPr>
          <w:spacing w:val="-6"/>
        </w:rPr>
        <w:t> </w:t>
      </w:r>
      <w:r>
        <w:rPr/>
        <w:t>guide</w:t>
      </w:r>
      <w:r>
        <w:rPr>
          <w:spacing w:val="-6"/>
        </w:rPr>
        <w:t> </w:t>
      </w:r>
      <w:r>
        <w:rPr/>
        <w:t>which</w:t>
      </w:r>
      <w:r>
        <w:rPr>
          <w:spacing w:val="-6"/>
        </w:rPr>
        <w:t> </w:t>
      </w:r>
      <w:r>
        <w:rPr/>
        <w:t>has</w:t>
      </w:r>
      <w:r>
        <w:rPr>
          <w:spacing w:val="-6"/>
        </w:rPr>
        <w:t> </w:t>
      </w:r>
      <w:r>
        <w:rPr/>
        <w:t>been</w:t>
      </w:r>
      <w:r>
        <w:rPr>
          <w:spacing w:val="-6"/>
        </w:rPr>
        <w:t> </w:t>
      </w:r>
      <w:r>
        <w:rPr/>
        <w:t>individually</w:t>
      </w:r>
      <w:r>
        <w:rPr>
          <w:spacing w:val="-6"/>
        </w:rPr>
        <w:t> </w:t>
      </w:r>
      <w:r>
        <w:rPr/>
        <w:t>created</w:t>
      </w:r>
      <w:r>
        <w:rPr>
          <w:spacing w:val="-6"/>
        </w:rPr>
        <w:t> </w:t>
      </w:r>
      <w:r>
        <w:rPr/>
        <w:t>by the College Board based on the student’s PSAT test results.</w:t>
      </w:r>
    </w:p>
    <w:p>
      <w:pPr>
        <w:pStyle w:val="BodyText"/>
        <w:ind w:left="0"/>
      </w:pPr>
    </w:p>
    <w:p>
      <w:pPr>
        <w:pStyle w:val="BodyText"/>
        <w:tabs>
          <w:tab w:pos="10131" w:val="left" w:leader="none"/>
        </w:tabs>
        <w:ind w:right="857"/>
      </w:pPr>
      <w:r>
        <w:rPr>
          <w:b/>
        </w:rPr>
        <w:t>42241 Peer Tutor </w:t>
      </w:r>
      <w:r>
        <w:rPr/>
        <w:t>- 1 Trimester - Repeatable - CHS/HHS/PHS</w:t>
        <w:tab/>
        <w:t>10</w:t>
      </w:r>
      <w:r>
        <w:rPr>
          <w:spacing w:val="40"/>
        </w:rPr>
        <w:t> </w:t>
      </w:r>
      <w:r>
        <w:rPr/>
        <w:t>11</w:t>
      </w:r>
      <w:r>
        <w:rPr>
          <w:spacing w:val="-11"/>
        </w:rPr>
        <w:t> </w:t>
      </w:r>
      <w:r>
        <w:rPr/>
        <w:t>12 Prerequisite: Teacher/Administrative Approval</w:t>
      </w:r>
    </w:p>
    <w:p>
      <w:pPr>
        <w:pStyle w:val="BodyText"/>
        <w:ind w:right="948"/>
      </w:pPr>
      <w:r>
        <w:rPr/>
        <w:t>Students</w:t>
      </w:r>
      <w:r>
        <w:rPr>
          <w:spacing w:val="-6"/>
        </w:rPr>
        <w:t> </w:t>
      </w:r>
      <w:r>
        <w:rPr/>
        <w:t>work</w:t>
      </w:r>
      <w:r>
        <w:rPr>
          <w:spacing w:val="-6"/>
        </w:rPr>
        <w:t> </w:t>
      </w:r>
      <w:r>
        <w:rPr/>
        <w:t>with</w:t>
      </w:r>
      <w:r>
        <w:rPr>
          <w:spacing w:val="-6"/>
        </w:rPr>
        <w:t> </w:t>
      </w:r>
      <w:r>
        <w:rPr/>
        <w:t>the</w:t>
      </w:r>
      <w:r>
        <w:rPr>
          <w:spacing w:val="-6"/>
        </w:rPr>
        <w:t> </w:t>
      </w:r>
      <w:r>
        <w:rPr/>
        <w:t>students</w:t>
      </w:r>
      <w:r>
        <w:rPr>
          <w:spacing w:val="-6"/>
        </w:rPr>
        <w:t> </w:t>
      </w:r>
      <w:r>
        <w:rPr/>
        <w:t>in</w:t>
      </w:r>
      <w:r>
        <w:rPr>
          <w:spacing w:val="-6"/>
        </w:rPr>
        <w:t> </w:t>
      </w:r>
      <w:r>
        <w:rPr/>
        <w:t>a</w:t>
      </w:r>
      <w:r>
        <w:rPr>
          <w:spacing w:val="-6"/>
        </w:rPr>
        <w:t> </w:t>
      </w:r>
      <w:r>
        <w:rPr/>
        <w:t>variety</w:t>
      </w:r>
      <w:r>
        <w:rPr>
          <w:spacing w:val="-6"/>
        </w:rPr>
        <w:t> </w:t>
      </w:r>
      <w:r>
        <w:rPr/>
        <w:t>of</w:t>
      </w:r>
      <w:r>
        <w:rPr>
          <w:spacing w:val="-6"/>
        </w:rPr>
        <w:t> </w:t>
      </w:r>
      <w:r>
        <w:rPr/>
        <w:t>educational</w:t>
      </w:r>
      <w:r>
        <w:rPr>
          <w:spacing w:val="-6"/>
        </w:rPr>
        <w:t> </w:t>
      </w:r>
      <w:r>
        <w:rPr/>
        <w:t>settings</w:t>
      </w:r>
      <w:r>
        <w:rPr>
          <w:spacing w:val="-6"/>
        </w:rPr>
        <w:t> </w:t>
      </w:r>
      <w:r>
        <w:rPr/>
        <w:t>on</w:t>
      </w:r>
      <w:r>
        <w:rPr>
          <w:spacing w:val="-6"/>
        </w:rPr>
        <w:t> </w:t>
      </w:r>
      <w:r>
        <w:rPr/>
        <w:t>campus.</w:t>
      </w:r>
      <w:r>
        <w:rPr>
          <w:spacing w:val="-6"/>
        </w:rPr>
        <w:t> </w:t>
      </w:r>
      <w:r>
        <w:rPr/>
        <w:t>This</w:t>
      </w:r>
      <w:r>
        <w:rPr>
          <w:spacing w:val="-6"/>
        </w:rPr>
        <w:t> </w:t>
      </w:r>
      <w:r>
        <w:rPr/>
        <w:t>could</w:t>
      </w:r>
      <w:r>
        <w:rPr>
          <w:spacing w:val="-6"/>
        </w:rPr>
        <w:t> </w:t>
      </w:r>
      <w:r>
        <w:rPr/>
        <w:t>include</w:t>
      </w:r>
      <w:r>
        <w:rPr>
          <w:spacing w:val="-6"/>
        </w:rPr>
        <w:t> </w:t>
      </w:r>
      <w:r>
        <w:rPr/>
        <w:t>P.E.,</w:t>
      </w:r>
      <w:r>
        <w:rPr>
          <w:spacing w:val="-6"/>
        </w:rPr>
        <w:t> </w:t>
      </w:r>
      <w:r>
        <w:rPr/>
        <w:t>cafeteria,</w:t>
      </w:r>
      <w:r>
        <w:rPr>
          <w:spacing w:val="-6"/>
        </w:rPr>
        <w:t> </w:t>
      </w:r>
      <w:r>
        <w:rPr/>
        <w:t>and</w:t>
      </w:r>
      <w:r>
        <w:rPr>
          <w:spacing w:val="-6"/>
        </w:rPr>
        <w:t> </w:t>
      </w:r>
      <w:r>
        <w:rPr/>
        <w:t>other educational settings. All aide credits are limited to one per trimester and will be graded on a pass/unsatisfactory basis.</w:t>
      </w:r>
    </w:p>
    <w:p>
      <w:pPr>
        <w:pStyle w:val="BodyText"/>
        <w:ind w:left="0"/>
      </w:pPr>
    </w:p>
    <w:p>
      <w:pPr>
        <w:tabs>
          <w:tab w:pos="10156" w:val="left" w:leader="none"/>
        </w:tabs>
        <w:spacing w:before="0"/>
        <w:ind w:left="820" w:right="903" w:firstLine="0"/>
        <w:jc w:val="left"/>
        <w:rPr>
          <w:sz w:val="20"/>
        </w:rPr>
      </w:pPr>
      <w:r>
        <w:rPr>
          <w:b/>
          <w:sz w:val="20"/>
        </w:rPr>
        <w:t>50701 Special Needs Peer Tutor </w:t>
      </w:r>
      <w:r>
        <w:rPr>
          <w:sz w:val="20"/>
        </w:rPr>
        <w:t>- 1 Trimester - Repeatable - HHS/PHS</w:t>
      </w:r>
      <w:r>
        <w:rPr>
          <w:rFonts w:ascii="Times New Roman"/>
          <w:sz w:val="20"/>
        </w:rPr>
        <w:tab/>
      </w:r>
      <w:r>
        <w:rPr>
          <w:sz w:val="20"/>
        </w:rPr>
        <w:t>10</w:t>
      </w:r>
      <w:r>
        <w:rPr>
          <w:spacing w:val="-12"/>
          <w:sz w:val="20"/>
        </w:rPr>
        <w:t> </w:t>
      </w:r>
      <w:r>
        <w:rPr>
          <w:sz w:val="20"/>
        </w:rPr>
        <w:t>11</w:t>
      </w:r>
      <w:r>
        <w:rPr>
          <w:spacing w:val="-11"/>
          <w:sz w:val="20"/>
        </w:rPr>
        <w:t> </w:t>
      </w:r>
      <w:r>
        <w:rPr>
          <w:sz w:val="20"/>
        </w:rPr>
        <w:t>12 Prerequisite: Teacher/Administrative Approval</w:t>
      </w:r>
    </w:p>
    <w:p>
      <w:pPr>
        <w:pStyle w:val="BodyText"/>
        <w:ind w:right="857"/>
      </w:pPr>
      <w:r>
        <w:rPr/>
        <w:t>Students</w:t>
      </w:r>
      <w:r>
        <w:rPr>
          <w:spacing w:val="-5"/>
        </w:rPr>
        <w:t> </w:t>
      </w:r>
      <w:r>
        <w:rPr/>
        <w:t>work</w:t>
      </w:r>
      <w:r>
        <w:rPr>
          <w:spacing w:val="-5"/>
        </w:rPr>
        <w:t> </w:t>
      </w:r>
      <w:r>
        <w:rPr/>
        <w:t>with</w:t>
      </w:r>
      <w:r>
        <w:rPr>
          <w:spacing w:val="-5"/>
        </w:rPr>
        <w:t> </w:t>
      </w:r>
      <w:r>
        <w:rPr/>
        <w:t>the</w:t>
      </w:r>
      <w:r>
        <w:rPr>
          <w:spacing w:val="-5"/>
        </w:rPr>
        <w:t> </w:t>
      </w:r>
      <w:r>
        <w:rPr/>
        <w:t>developmentally</w:t>
      </w:r>
      <w:r>
        <w:rPr>
          <w:spacing w:val="-5"/>
        </w:rPr>
        <w:t> </w:t>
      </w:r>
      <w:r>
        <w:rPr/>
        <w:t>disabled</w:t>
      </w:r>
      <w:r>
        <w:rPr>
          <w:spacing w:val="-5"/>
        </w:rPr>
        <w:t> </w:t>
      </w:r>
      <w:r>
        <w:rPr/>
        <w:t>students</w:t>
      </w:r>
      <w:r>
        <w:rPr>
          <w:spacing w:val="-5"/>
        </w:rPr>
        <w:t> </w:t>
      </w:r>
      <w:r>
        <w:rPr/>
        <w:t>in</w:t>
      </w:r>
      <w:r>
        <w:rPr>
          <w:spacing w:val="-5"/>
        </w:rPr>
        <w:t> </w:t>
      </w:r>
      <w:r>
        <w:rPr/>
        <w:t>a</w:t>
      </w:r>
      <w:r>
        <w:rPr>
          <w:spacing w:val="-5"/>
        </w:rPr>
        <w:t> </w:t>
      </w:r>
      <w:r>
        <w:rPr/>
        <w:t>variety</w:t>
      </w:r>
      <w:r>
        <w:rPr>
          <w:spacing w:val="-5"/>
        </w:rPr>
        <w:t> </w:t>
      </w:r>
      <w:r>
        <w:rPr/>
        <w:t>of</w:t>
      </w:r>
      <w:r>
        <w:rPr>
          <w:spacing w:val="-5"/>
        </w:rPr>
        <w:t> </w:t>
      </w:r>
      <w:r>
        <w:rPr/>
        <w:t>educational</w:t>
      </w:r>
      <w:r>
        <w:rPr>
          <w:spacing w:val="-5"/>
        </w:rPr>
        <w:t> </w:t>
      </w:r>
      <w:r>
        <w:rPr/>
        <w:t>settings</w:t>
      </w:r>
      <w:r>
        <w:rPr>
          <w:spacing w:val="-5"/>
        </w:rPr>
        <w:t> </w:t>
      </w:r>
      <w:r>
        <w:rPr/>
        <w:t>on</w:t>
      </w:r>
      <w:r>
        <w:rPr>
          <w:spacing w:val="-5"/>
        </w:rPr>
        <w:t> </w:t>
      </w:r>
      <w:r>
        <w:rPr/>
        <w:t>campus.</w:t>
      </w:r>
      <w:r>
        <w:rPr>
          <w:spacing w:val="-5"/>
        </w:rPr>
        <w:t> </w:t>
      </w:r>
      <w:r>
        <w:rPr/>
        <w:t>This</w:t>
      </w:r>
      <w:r>
        <w:rPr>
          <w:spacing w:val="-5"/>
        </w:rPr>
        <w:t> </w:t>
      </w:r>
      <w:r>
        <w:rPr/>
        <w:t>could</w:t>
      </w:r>
      <w:r>
        <w:rPr>
          <w:spacing w:val="-5"/>
        </w:rPr>
        <w:t> </w:t>
      </w:r>
      <w:r>
        <w:rPr/>
        <w:t>include P.E., cafeteria, and other educational settings. All aide credits are limited to one per trimester and will be graded on a pass/unsatisfactory basis.</w:t>
      </w:r>
    </w:p>
    <w:p>
      <w:pPr>
        <w:pStyle w:val="BodyText"/>
        <w:ind w:left="0"/>
      </w:pPr>
    </w:p>
    <w:p>
      <w:pPr>
        <w:tabs>
          <w:tab w:pos="10449" w:val="left" w:leader="none"/>
        </w:tabs>
        <w:spacing w:before="0"/>
        <w:ind w:left="820" w:right="0" w:firstLine="0"/>
        <w:jc w:val="both"/>
        <w:rPr>
          <w:sz w:val="20"/>
        </w:rPr>
      </w:pPr>
      <w:r>
        <w:rPr>
          <w:b/>
          <w:sz w:val="20"/>
        </w:rPr>
        <w:t>31211</w:t>
      </w:r>
      <w:r>
        <w:rPr>
          <w:b/>
          <w:spacing w:val="-11"/>
          <w:sz w:val="20"/>
        </w:rPr>
        <w:t> </w:t>
      </w:r>
      <w:r>
        <w:rPr>
          <w:b/>
          <w:sz w:val="20"/>
        </w:rPr>
        <w:t>START</w:t>
      </w:r>
      <w:r>
        <w:rPr>
          <w:b/>
          <w:spacing w:val="-8"/>
          <w:sz w:val="20"/>
        </w:rPr>
        <w:t> </w:t>
      </w:r>
      <w:r>
        <w:rPr>
          <w:b/>
          <w:sz w:val="20"/>
        </w:rPr>
        <w:t>-</w:t>
      </w:r>
      <w:r>
        <w:rPr>
          <w:b/>
          <w:spacing w:val="-8"/>
          <w:sz w:val="20"/>
        </w:rPr>
        <w:t> </w:t>
      </w:r>
      <w:r>
        <w:rPr>
          <w:b/>
          <w:sz w:val="20"/>
        </w:rPr>
        <w:t>College</w:t>
      </w:r>
      <w:r>
        <w:rPr>
          <w:b/>
          <w:spacing w:val="-8"/>
          <w:sz w:val="20"/>
        </w:rPr>
        <w:t> </w:t>
      </w:r>
      <w:r>
        <w:rPr>
          <w:b/>
          <w:sz w:val="20"/>
        </w:rPr>
        <w:t>Success</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Repeatable</w:t>
      </w:r>
      <w:r>
        <w:rPr>
          <w:spacing w:val="-8"/>
          <w:sz w:val="20"/>
        </w:rPr>
        <w:t> </w:t>
      </w:r>
      <w:r>
        <w:rPr>
          <w:sz w:val="20"/>
        </w:rPr>
        <w:t>-</w:t>
      </w:r>
      <w:r>
        <w:rPr>
          <w:spacing w:val="-8"/>
          <w:sz w:val="20"/>
        </w:rPr>
        <w:t> </w:t>
      </w:r>
      <w:r>
        <w:rPr>
          <w:spacing w:val="-4"/>
          <w:sz w:val="20"/>
        </w:rPr>
        <w:t>NHHS</w:t>
      </w:r>
      <w:r>
        <w:rPr>
          <w:rFonts w:ascii="Times New Roman"/>
          <w:sz w:val="20"/>
        </w:rPr>
        <w:tab/>
      </w:r>
      <w:r>
        <w:rPr>
          <w:sz w:val="20"/>
        </w:rPr>
        <w:t>11</w:t>
      </w:r>
      <w:r>
        <w:rPr>
          <w:spacing w:val="-4"/>
          <w:sz w:val="20"/>
        </w:rPr>
        <w:t> </w:t>
      </w:r>
      <w:r>
        <w:rPr>
          <w:spacing w:val="-5"/>
          <w:sz w:val="20"/>
        </w:rPr>
        <w:t>12</w:t>
      </w:r>
    </w:p>
    <w:p>
      <w:pPr>
        <w:spacing w:after="0"/>
        <w:jc w:val="both"/>
        <w:rPr>
          <w:sz w:val="20"/>
        </w:rPr>
        <w:sectPr>
          <w:headerReference w:type="default" r:id="rId173"/>
          <w:footerReference w:type="default" r:id="rId174"/>
          <w:pgSz w:w="12240" w:h="15840"/>
          <w:pgMar w:header="725" w:footer="676" w:top="1120" w:bottom="860" w:left="260" w:right="220"/>
        </w:sectPr>
      </w:pPr>
    </w:p>
    <w:p>
      <w:pPr>
        <w:pStyle w:val="BodyText"/>
        <w:spacing w:before="189"/>
        <w:ind w:right="948"/>
      </w:pPr>
      <w:r>
        <w:rPr/>
        <w:t>This</w:t>
      </w:r>
      <w:r>
        <w:rPr>
          <w:spacing w:val="-5"/>
        </w:rPr>
        <w:t> </w:t>
      </w:r>
      <w:r>
        <w:rPr/>
        <w:t>class</w:t>
      </w:r>
      <w:r>
        <w:rPr>
          <w:spacing w:val="-5"/>
        </w:rPr>
        <w:t> </w:t>
      </w:r>
      <w:r>
        <w:rPr/>
        <w:t>helps</w:t>
      </w:r>
      <w:r>
        <w:rPr>
          <w:spacing w:val="-5"/>
        </w:rPr>
        <w:t> </w:t>
      </w:r>
      <w:r>
        <w:rPr/>
        <w:t>bridge</w:t>
      </w:r>
      <w:r>
        <w:rPr>
          <w:spacing w:val="-5"/>
        </w:rPr>
        <w:t> </w:t>
      </w:r>
      <w:r>
        <w:rPr/>
        <w:t>the</w:t>
      </w:r>
      <w:r>
        <w:rPr>
          <w:spacing w:val="-5"/>
        </w:rPr>
        <w:t> </w:t>
      </w:r>
      <w:r>
        <w:rPr/>
        <w:t>gap</w:t>
      </w:r>
      <w:r>
        <w:rPr>
          <w:spacing w:val="-5"/>
        </w:rPr>
        <w:t> </w:t>
      </w:r>
      <w:r>
        <w:rPr/>
        <w:t>between</w:t>
      </w:r>
      <w:r>
        <w:rPr>
          <w:spacing w:val="-5"/>
        </w:rPr>
        <w:t> </w:t>
      </w:r>
      <w:r>
        <w:rPr/>
        <w:t>high</w:t>
      </w:r>
      <w:r>
        <w:rPr>
          <w:spacing w:val="-5"/>
        </w:rPr>
        <w:t> </w:t>
      </w:r>
      <w:r>
        <w:rPr/>
        <w:t>school</w:t>
      </w:r>
      <w:r>
        <w:rPr>
          <w:spacing w:val="-5"/>
        </w:rPr>
        <w:t> </w:t>
      </w:r>
      <w:r>
        <w:rPr/>
        <w:t>and</w:t>
      </w:r>
      <w:r>
        <w:rPr>
          <w:spacing w:val="-5"/>
        </w:rPr>
        <w:t> </w:t>
      </w:r>
      <w:r>
        <w:rPr/>
        <w:t>post-secondary</w:t>
      </w:r>
      <w:r>
        <w:rPr>
          <w:spacing w:val="-5"/>
        </w:rPr>
        <w:t> </w:t>
      </w:r>
      <w:r>
        <w:rPr/>
        <w:t>education.</w:t>
      </w:r>
      <w:r>
        <w:rPr>
          <w:spacing w:val="-5"/>
        </w:rPr>
        <w:t> </w:t>
      </w:r>
      <w:r>
        <w:rPr/>
        <w:t>In</w:t>
      </w:r>
      <w:r>
        <w:rPr>
          <w:spacing w:val="-5"/>
        </w:rPr>
        <w:t> </w:t>
      </w:r>
      <w:r>
        <w:rPr/>
        <w:t>this</w:t>
      </w:r>
      <w:r>
        <w:rPr>
          <w:spacing w:val="-5"/>
        </w:rPr>
        <w:t> </w:t>
      </w:r>
      <w:r>
        <w:rPr/>
        <w:t>course,</w:t>
      </w:r>
      <w:r>
        <w:rPr>
          <w:spacing w:val="-5"/>
        </w:rPr>
        <w:t> </w:t>
      </w:r>
      <w:r>
        <w:rPr/>
        <w:t>students</w:t>
      </w:r>
      <w:r>
        <w:rPr>
          <w:spacing w:val="-5"/>
        </w:rPr>
        <w:t> </w:t>
      </w:r>
      <w:r>
        <w:rPr/>
        <w:t>learn</w:t>
      </w:r>
      <w:r>
        <w:rPr>
          <w:spacing w:val="-5"/>
        </w:rPr>
        <w:t> </w:t>
      </w:r>
      <w:r>
        <w:rPr/>
        <w:t>personal characteristics, traits and values as well as career exploration skills to help them make informed academic and career decisions. Students will become knowledgeable about benefits and barriers to successfully completing post-secondary education and learn how to overcome barriers. Students participate in numerous campus visits, intensive program exploration/observation,</w:t>
      </w:r>
      <w:r>
        <w:rPr>
          <w:spacing w:val="-3"/>
        </w:rPr>
        <w:t> </w:t>
      </w:r>
      <w:r>
        <w:rPr/>
        <w:t>and</w:t>
      </w:r>
      <w:r>
        <w:rPr>
          <w:spacing w:val="-3"/>
        </w:rPr>
        <w:t> </w:t>
      </w:r>
      <w:r>
        <w:rPr/>
        <w:t>workshops</w:t>
      </w:r>
      <w:r>
        <w:rPr>
          <w:spacing w:val="-3"/>
        </w:rPr>
        <w:t> </w:t>
      </w:r>
      <w:r>
        <w:rPr/>
        <w:t>to</w:t>
      </w:r>
      <w:r>
        <w:rPr>
          <w:spacing w:val="-3"/>
        </w:rPr>
        <w:t> </w:t>
      </w:r>
      <w:r>
        <w:rPr/>
        <w:t>help</w:t>
      </w:r>
      <w:r>
        <w:rPr>
          <w:spacing w:val="-3"/>
        </w:rPr>
        <w:t> </w:t>
      </w:r>
      <w:r>
        <w:rPr/>
        <w:t>them</w:t>
      </w:r>
      <w:r>
        <w:rPr>
          <w:spacing w:val="-3"/>
        </w:rPr>
        <w:t> </w:t>
      </w:r>
      <w:r>
        <w:rPr/>
        <w:t>complete</w:t>
      </w:r>
      <w:r>
        <w:rPr>
          <w:spacing w:val="-3"/>
        </w:rPr>
        <w:t> </w:t>
      </w:r>
      <w:r>
        <w:rPr/>
        <w:t>college</w:t>
      </w:r>
      <w:r>
        <w:rPr>
          <w:spacing w:val="-3"/>
        </w:rPr>
        <w:t> </w:t>
      </w:r>
      <w:r>
        <w:rPr/>
        <w:t>application</w:t>
      </w:r>
      <w:r>
        <w:rPr>
          <w:spacing w:val="-3"/>
        </w:rPr>
        <w:t> </w:t>
      </w:r>
      <w:r>
        <w:rPr/>
        <w:t>processes.</w:t>
      </w:r>
      <w:r>
        <w:rPr>
          <w:spacing w:val="-3"/>
        </w:rPr>
        <w:t> </w:t>
      </w:r>
      <w:r>
        <w:rPr/>
        <w:t>Students</w:t>
      </w:r>
      <w:r>
        <w:rPr>
          <w:spacing w:val="-3"/>
        </w:rPr>
        <w:t> </w:t>
      </w:r>
      <w:r>
        <w:rPr/>
        <w:t>who</w:t>
      </w:r>
      <w:r>
        <w:rPr>
          <w:spacing w:val="-3"/>
        </w:rPr>
        <w:t> </w:t>
      </w:r>
      <w:r>
        <w:rPr/>
        <w:t>successfully complete the course are eligible for a scholarship to be used toward ISU’s College of Technology.</w:t>
      </w:r>
    </w:p>
    <w:p>
      <w:pPr>
        <w:pStyle w:val="BodyText"/>
        <w:ind w:left="0"/>
      </w:pPr>
    </w:p>
    <w:p>
      <w:pPr>
        <w:pStyle w:val="BodyText"/>
        <w:tabs>
          <w:tab w:pos="10055" w:val="left" w:leader="none"/>
        </w:tabs>
        <w:ind w:right="857"/>
      </w:pPr>
      <w:r>
        <w:rPr>
          <w:b/>
        </w:rPr>
        <w:t>42401 Student Leadership (Cabinet) </w:t>
      </w:r>
      <w:r>
        <w:rPr/>
        <w:t>- 1 Trimester - Repeatable - CHS/HHS/NHHS/PHS</w:t>
      </w:r>
      <w:r>
        <w:rPr>
          <w:rFonts w:ascii="Times New Roman"/>
        </w:rPr>
        <w:tab/>
      </w:r>
      <w:r>
        <w:rPr/>
        <w:t>9</w:t>
      </w:r>
      <w:r>
        <w:rPr>
          <w:spacing w:val="-12"/>
        </w:rPr>
        <w:t> </w:t>
      </w:r>
      <w:r>
        <w:rPr/>
        <w:t>10</w:t>
      </w:r>
      <w:r>
        <w:rPr>
          <w:spacing w:val="-11"/>
        </w:rPr>
        <w:t> </w:t>
      </w:r>
      <w:r>
        <w:rPr/>
        <w:t>11</w:t>
      </w:r>
      <w:r>
        <w:rPr>
          <w:spacing w:val="-11"/>
        </w:rPr>
        <w:t> </w:t>
      </w:r>
      <w:r>
        <w:rPr/>
        <w:t>12 (Elected officers and class presidents are expected to enroll in this class. Senators, representatives, class officers, club and organization officers are encouraged to enroll.)</w:t>
      </w:r>
    </w:p>
    <w:p>
      <w:pPr>
        <w:pStyle w:val="BodyText"/>
        <w:ind w:right="948"/>
      </w:pPr>
      <w:r>
        <w:rPr/>
        <w:t>Student Leadership is designed to provide potential and active leaders the skills necessary to become successful in their student leadership roles. These skills will also be of significant value to the student in their leadership roles following high school.</w:t>
      </w:r>
      <w:r>
        <w:rPr>
          <w:spacing w:val="-5"/>
        </w:rPr>
        <w:t> </w:t>
      </w:r>
      <w:r>
        <w:rPr/>
        <w:t>The</w:t>
      </w:r>
      <w:r>
        <w:rPr>
          <w:spacing w:val="-5"/>
        </w:rPr>
        <w:t> </w:t>
      </w:r>
      <w:r>
        <w:rPr/>
        <w:t>course</w:t>
      </w:r>
      <w:r>
        <w:rPr>
          <w:spacing w:val="-5"/>
        </w:rPr>
        <w:t> </w:t>
      </w:r>
      <w:r>
        <w:rPr/>
        <w:t>will</w:t>
      </w:r>
      <w:r>
        <w:rPr>
          <w:spacing w:val="-5"/>
        </w:rPr>
        <w:t> </w:t>
      </w:r>
      <w:r>
        <w:rPr/>
        <w:t>provide</w:t>
      </w:r>
      <w:r>
        <w:rPr>
          <w:spacing w:val="-5"/>
        </w:rPr>
        <w:t> </w:t>
      </w:r>
      <w:r>
        <w:rPr/>
        <w:t>directed</w:t>
      </w:r>
      <w:r>
        <w:rPr>
          <w:spacing w:val="-5"/>
        </w:rPr>
        <w:t> </w:t>
      </w:r>
      <w:r>
        <w:rPr/>
        <w:t>time</w:t>
      </w:r>
      <w:r>
        <w:rPr>
          <w:spacing w:val="-5"/>
        </w:rPr>
        <w:t> </w:t>
      </w:r>
      <w:r>
        <w:rPr/>
        <w:t>for</w:t>
      </w:r>
      <w:r>
        <w:rPr>
          <w:spacing w:val="-5"/>
        </w:rPr>
        <w:t> </w:t>
      </w:r>
      <w:r>
        <w:rPr/>
        <w:t>academic</w:t>
      </w:r>
      <w:r>
        <w:rPr>
          <w:spacing w:val="-5"/>
        </w:rPr>
        <w:t> </w:t>
      </w:r>
      <w:r>
        <w:rPr/>
        <w:t>preparation</w:t>
      </w:r>
      <w:r>
        <w:rPr>
          <w:spacing w:val="-5"/>
        </w:rPr>
        <w:t> </w:t>
      </w:r>
      <w:r>
        <w:rPr/>
        <w:t>to</w:t>
      </w:r>
      <w:r>
        <w:rPr>
          <w:spacing w:val="-5"/>
        </w:rPr>
        <w:t> </w:t>
      </w:r>
      <w:r>
        <w:rPr/>
        <w:t>be</w:t>
      </w:r>
      <w:r>
        <w:rPr>
          <w:spacing w:val="-5"/>
        </w:rPr>
        <w:t> </w:t>
      </w:r>
      <w:r>
        <w:rPr/>
        <w:t>an</w:t>
      </w:r>
      <w:r>
        <w:rPr>
          <w:spacing w:val="-5"/>
        </w:rPr>
        <w:t> </w:t>
      </w:r>
      <w:r>
        <w:rPr/>
        <w:t>effective</w:t>
      </w:r>
      <w:r>
        <w:rPr>
          <w:spacing w:val="-5"/>
        </w:rPr>
        <w:t> </w:t>
      </w:r>
      <w:r>
        <w:rPr/>
        <w:t>leader</w:t>
      </w:r>
      <w:r>
        <w:rPr>
          <w:spacing w:val="-5"/>
        </w:rPr>
        <w:t> </w:t>
      </w:r>
      <w:r>
        <w:rPr/>
        <w:t>as</w:t>
      </w:r>
      <w:r>
        <w:rPr>
          <w:spacing w:val="-5"/>
        </w:rPr>
        <w:t> </w:t>
      </w:r>
      <w:r>
        <w:rPr/>
        <w:t>well</w:t>
      </w:r>
      <w:r>
        <w:rPr>
          <w:spacing w:val="-5"/>
        </w:rPr>
        <w:t> </w:t>
      </w:r>
      <w:r>
        <w:rPr/>
        <w:t>as</w:t>
      </w:r>
      <w:r>
        <w:rPr>
          <w:spacing w:val="-5"/>
        </w:rPr>
        <w:t> </w:t>
      </w:r>
      <w:r>
        <w:rPr/>
        <w:t>directed</w:t>
      </w:r>
      <w:r>
        <w:rPr>
          <w:spacing w:val="-5"/>
        </w:rPr>
        <w:t> </w:t>
      </w:r>
      <w:r>
        <w:rPr/>
        <w:t>time</w:t>
      </w:r>
      <w:r>
        <w:rPr>
          <w:spacing w:val="-5"/>
        </w:rPr>
        <w:t> </w:t>
      </w:r>
      <w:r>
        <w:rPr/>
        <w:t>for planning, coordinating and evaluating school projects. Emphasis will be placed on conducting efficient meetings, using Parliamentary Procedure, organizational skills and activity management.</w:t>
      </w:r>
    </w:p>
    <w:p>
      <w:pPr>
        <w:pStyle w:val="BodyText"/>
        <w:ind w:left="0"/>
      </w:pPr>
    </w:p>
    <w:p>
      <w:pPr>
        <w:pStyle w:val="BodyText"/>
        <w:tabs>
          <w:tab w:pos="10055" w:val="left" w:leader="none"/>
        </w:tabs>
        <w:ind w:right="857"/>
      </w:pPr>
      <w:r>
        <w:rPr>
          <w:b/>
        </w:rPr>
        <w:t>42641 Study Hall </w:t>
      </w:r>
      <w:r>
        <w:rPr/>
        <w:t>- 1 Trimester - Repeatable - HHS/NHHS/PHS</w:t>
      </w:r>
      <w:r>
        <w:rPr>
          <w:rFonts w:ascii="Times New Roman"/>
        </w:rPr>
        <w:tab/>
      </w:r>
      <w:r>
        <w:rPr/>
        <w:t>9</w:t>
      </w:r>
      <w:r>
        <w:rPr>
          <w:spacing w:val="-12"/>
        </w:rPr>
        <w:t> </w:t>
      </w:r>
      <w:r>
        <w:rPr/>
        <w:t>10</w:t>
      </w:r>
      <w:r>
        <w:rPr>
          <w:spacing w:val="-11"/>
        </w:rPr>
        <w:t> </w:t>
      </w:r>
      <w:r>
        <w:rPr/>
        <w:t>11</w:t>
      </w:r>
      <w:r>
        <w:rPr>
          <w:spacing w:val="-11"/>
        </w:rPr>
        <w:t> </w:t>
      </w:r>
      <w:r>
        <w:rPr/>
        <w:t>12 Prerequisite: Administrator approval</w:t>
      </w:r>
    </w:p>
    <w:p>
      <w:pPr>
        <w:pStyle w:val="BodyText"/>
      </w:pPr>
      <w:r>
        <w:rPr/>
        <w:t>Students</w:t>
      </w:r>
      <w:r>
        <w:rPr>
          <w:spacing w:val="-8"/>
        </w:rPr>
        <w:t> </w:t>
      </w:r>
      <w:r>
        <w:rPr/>
        <w:t>will</w:t>
      </w:r>
      <w:r>
        <w:rPr>
          <w:spacing w:val="-8"/>
        </w:rPr>
        <w:t> </w:t>
      </w:r>
      <w:r>
        <w:rPr/>
        <w:t>be</w:t>
      </w:r>
      <w:r>
        <w:rPr>
          <w:spacing w:val="-8"/>
        </w:rPr>
        <w:t> </w:t>
      </w:r>
      <w:r>
        <w:rPr/>
        <w:t>graded</w:t>
      </w:r>
      <w:r>
        <w:rPr>
          <w:spacing w:val="-8"/>
        </w:rPr>
        <w:t> </w:t>
      </w:r>
      <w:r>
        <w:rPr/>
        <w:t>on</w:t>
      </w:r>
      <w:r>
        <w:rPr>
          <w:spacing w:val="-8"/>
        </w:rPr>
        <w:t> </w:t>
      </w:r>
      <w:r>
        <w:rPr/>
        <w:t>a</w:t>
      </w:r>
      <w:r>
        <w:rPr>
          <w:spacing w:val="-8"/>
        </w:rPr>
        <w:t> </w:t>
      </w:r>
      <w:r>
        <w:rPr/>
        <w:t>pass/unsatisfactory</w:t>
      </w:r>
      <w:r>
        <w:rPr>
          <w:spacing w:val="-8"/>
        </w:rPr>
        <w:t> </w:t>
      </w:r>
      <w:r>
        <w:rPr/>
        <w:t>grading</w:t>
      </w:r>
      <w:r>
        <w:rPr>
          <w:spacing w:val="-7"/>
        </w:rPr>
        <w:t> </w:t>
      </w:r>
      <w:r>
        <w:rPr>
          <w:spacing w:val="-2"/>
        </w:rPr>
        <w:t>scale.</w:t>
      </w:r>
    </w:p>
    <w:p>
      <w:pPr>
        <w:pStyle w:val="BodyText"/>
        <w:ind w:left="0"/>
      </w:pPr>
    </w:p>
    <w:p>
      <w:pPr>
        <w:pStyle w:val="BodyText"/>
        <w:tabs>
          <w:tab w:pos="10055" w:val="left" w:leader="none"/>
        </w:tabs>
        <w:ind w:right="857"/>
      </w:pPr>
      <w:r>
        <w:rPr>
          <w:b/>
        </w:rPr>
        <w:t>42621 Study Skills </w:t>
      </w:r>
      <w:r>
        <w:rPr/>
        <w:t>- 1 Trimester - Repeatable - CHS/NHHS/PHS</w:t>
      </w:r>
      <w:r>
        <w:rPr>
          <w:rFonts w:ascii="Times New Roman"/>
        </w:rPr>
        <w:tab/>
      </w:r>
      <w:r>
        <w:rPr/>
        <w:t>9</w:t>
      </w:r>
      <w:r>
        <w:rPr>
          <w:spacing w:val="-12"/>
        </w:rPr>
        <w:t> </w:t>
      </w:r>
      <w:r>
        <w:rPr/>
        <w:t>10</w:t>
      </w:r>
      <w:r>
        <w:rPr>
          <w:spacing w:val="-11"/>
        </w:rPr>
        <w:t> </w:t>
      </w:r>
      <w:r>
        <w:rPr/>
        <w:t>11</w:t>
      </w:r>
      <w:r>
        <w:rPr>
          <w:spacing w:val="-11"/>
        </w:rPr>
        <w:t> </w:t>
      </w:r>
      <w:r>
        <w:rPr/>
        <w:t>12 Prerequisite: Administrator approval</w:t>
      </w:r>
    </w:p>
    <w:p>
      <w:pPr>
        <w:pStyle w:val="BodyText"/>
      </w:pPr>
      <w:r>
        <w:rPr/>
        <w:t>Students</w:t>
      </w:r>
      <w:r>
        <w:rPr>
          <w:spacing w:val="-10"/>
        </w:rPr>
        <w:t> </w:t>
      </w:r>
      <w:r>
        <w:rPr/>
        <w:t>will</w:t>
      </w:r>
      <w:r>
        <w:rPr>
          <w:spacing w:val="-7"/>
        </w:rPr>
        <w:t> </w:t>
      </w:r>
      <w:r>
        <w:rPr/>
        <w:t>be</w:t>
      </w:r>
      <w:r>
        <w:rPr>
          <w:spacing w:val="-7"/>
        </w:rPr>
        <w:t> </w:t>
      </w:r>
      <w:r>
        <w:rPr/>
        <w:t>graded</w:t>
      </w:r>
      <w:r>
        <w:rPr>
          <w:spacing w:val="-7"/>
        </w:rPr>
        <w:t> </w:t>
      </w:r>
      <w:r>
        <w:rPr/>
        <w:t>on</w:t>
      </w:r>
      <w:r>
        <w:rPr>
          <w:spacing w:val="-7"/>
        </w:rPr>
        <w:t> </w:t>
      </w:r>
      <w:r>
        <w:rPr/>
        <w:t>a</w:t>
      </w:r>
      <w:r>
        <w:rPr>
          <w:spacing w:val="-7"/>
        </w:rPr>
        <w:t> </w:t>
      </w:r>
      <w:r>
        <w:rPr/>
        <w:t>standard</w:t>
      </w:r>
      <w:r>
        <w:rPr>
          <w:spacing w:val="-7"/>
        </w:rPr>
        <w:t> </w:t>
      </w:r>
      <w:r>
        <w:rPr/>
        <w:t>letter</w:t>
      </w:r>
      <w:r>
        <w:rPr>
          <w:spacing w:val="-7"/>
        </w:rPr>
        <w:t> </w:t>
      </w:r>
      <w:r>
        <w:rPr/>
        <w:t>grading</w:t>
      </w:r>
      <w:r>
        <w:rPr>
          <w:spacing w:val="-7"/>
        </w:rPr>
        <w:t> </w:t>
      </w:r>
      <w:r>
        <w:rPr>
          <w:spacing w:val="-2"/>
        </w:rPr>
        <w:t>system.</w:t>
      </w:r>
    </w:p>
    <w:p>
      <w:pPr>
        <w:pStyle w:val="BodyText"/>
        <w:spacing w:before="228"/>
        <w:ind w:left="0"/>
      </w:pPr>
    </w:p>
    <w:p>
      <w:pPr>
        <w:pStyle w:val="Heading3"/>
        <w:spacing w:before="0"/>
        <w:rPr>
          <w:u w:val="none"/>
        </w:rPr>
      </w:pPr>
      <w:bookmarkStart w:name="_TOC_250000" w:id="178"/>
      <w:r>
        <w:rPr>
          <w:u w:val="single"/>
        </w:rPr>
        <w:t>Student</w:t>
      </w:r>
      <w:r>
        <w:rPr>
          <w:spacing w:val="-10"/>
          <w:u w:val="single"/>
        </w:rPr>
        <w:t> </w:t>
      </w:r>
      <w:bookmarkEnd w:id="178"/>
      <w:r>
        <w:rPr>
          <w:spacing w:val="-4"/>
          <w:u w:val="single"/>
        </w:rPr>
        <w:t>Aids</w:t>
      </w:r>
    </w:p>
    <w:p>
      <w:pPr>
        <w:pStyle w:val="Heading5"/>
        <w:spacing w:before="58"/>
        <w:ind w:right="948"/>
      </w:pPr>
      <w:r>
        <w:rPr/>
        <w:t>The</w:t>
      </w:r>
      <w:r>
        <w:rPr>
          <w:spacing w:val="-4"/>
        </w:rPr>
        <w:t> </w:t>
      </w:r>
      <w:r>
        <w:rPr/>
        <w:t>following</w:t>
      </w:r>
      <w:r>
        <w:rPr>
          <w:spacing w:val="-4"/>
        </w:rPr>
        <w:t> </w:t>
      </w:r>
      <w:r>
        <w:rPr/>
        <w:t>courses</w:t>
      </w:r>
      <w:r>
        <w:rPr>
          <w:spacing w:val="-4"/>
        </w:rPr>
        <w:t> </w:t>
      </w:r>
      <w:r>
        <w:rPr/>
        <w:t>are</w:t>
      </w:r>
      <w:r>
        <w:rPr>
          <w:spacing w:val="-4"/>
        </w:rPr>
        <w:t> </w:t>
      </w:r>
      <w:r>
        <w:rPr/>
        <w:t>limited</w:t>
      </w:r>
      <w:r>
        <w:rPr>
          <w:spacing w:val="-4"/>
        </w:rPr>
        <w:t> </w:t>
      </w:r>
      <w:r>
        <w:rPr/>
        <w:t>to</w:t>
      </w:r>
      <w:r>
        <w:rPr>
          <w:spacing w:val="-4"/>
        </w:rPr>
        <w:t> </w:t>
      </w:r>
      <w:r>
        <w:rPr/>
        <w:t>3</w:t>
      </w:r>
      <w:r>
        <w:rPr>
          <w:spacing w:val="-4"/>
        </w:rPr>
        <w:t> </w:t>
      </w:r>
      <w:r>
        <w:rPr/>
        <w:t>credits</w:t>
      </w:r>
      <w:r>
        <w:rPr>
          <w:spacing w:val="-4"/>
        </w:rPr>
        <w:t> </w:t>
      </w:r>
      <w:r>
        <w:rPr/>
        <w:t>and</w:t>
      </w:r>
      <w:r>
        <w:rPr>
          <w:spacing w:val="-4"/>
        </w:rPr>
        <w:t> </w:t>
      </w:r>
      <w:r>
        <w:rPr/>
        <w:t>are</w:t>
      </w:r>
      <w:r>
        <w:rPr>
          <w:spacing w:val="-4"/>
        </w:rPr>
        <w:t> </w:t>
      </w:r>
      <w:r>
        <w:rPr/>
        <w:t>based</w:t>
      </w:r>
      <w:r>
        <w:rPr>
          <w:spacing w:val="-4"/>
        </w:rPr>
        <w:t> </w:t>
      </w:r>
      <w:r>
        <w:rPr/>
        <w:t>on</w:t>
      </w:r>
      <w:r>
        <w:rPr>
          <w:spacing w:val="-4"/>
        </w:rPr>
        <w:t> </w:t>
      </w:r>
      <w:r>
        <w:rPr/>
        <w:t>a</w:t>
      </w:r>
      <w:r>
        <w:rPr>
          <w:spacing w:val="-4"/>
        </w:rPr>
        <w:t> </w:t>
      </w:r>
      <w:r>
        <w:rPr/>
        <w:t>pass/unsatisfactory</w:t>
      </w:r>
      <w:r>
        <w:rPr>
          <w:spacing w:val="-4"/>
        </w:rPr>
        <w:t> </w:t>
      </w:r>
      <w:r>
        <w:rPr/>
        <w:t>grade.</w:t>
      </w:r>
      <w:r>
        <w:rPr>
          <w:spacing w:val="-4"/>
        </w:rPr>
        <w:t> </w:t>
      </w:r>
      <w:r>
        <w:rPr/>
        <w:t>If</w:t>
      </w:r>
      <w:r>
        <w:rPr>
          <w:spacing w:val="-4"/>
        </w:rPr>
        <w:t> </w:t>
      </w:r>
      <w:r>
        <w:rPr/>
        <w:t>a</w:t>
      </w:r>
      <w:r>
        <w:rPr>
          <w:spacing w:val="-4"/>
        </w:rPr>
        <w:t> </w:t>
      </w:r>
      <w:r>
        <w:rPr/>
        <w:t>student</w:t>
      </w:r>
      <w:r>
        <w:rPr>
          <w:spacing w:val="-4"/>
        </w:rPr>
        <w:t> </w:t>
      </w:r>
      <w:r>
        <w:rPr/>
        <w:t>should</w:t>
      </w:r>
      <w:r>
        <w:rPr>
          <w:spacing w:val="-4"/>
        </w:rPr>
        <w:t> </w:t>
      </w:r>
      <w:r>
        <w:rPr/>
        <w:t>earn</w:t>
      </w:r>
      <w:r>
        <w:rPr>
          <w:spacing w:val="-4"/>
        </w:rPr>
        <w:t> </w:t>
      </w:r>
      <w:r>
        <w:rPr/>
        <w:t>an unsatisfactory grade, they will not be allowed to take additional aide courses.</w:t>
      </w:r>
    </w:p>
    <w:p>
      <w:pPr>
        <w:tabs>
          <w:tab w:pos="10879" w:val="right" w:leader="none"/>
        </w:tabs>
        <w:spacing w:before="244"/>
        <w:ind w:left="820" w:right="0" w:firstLine="0"/>
        <w:jc w:val="left"/>
        <w:rPr>
          <w:sz w:val="20"/>
        </w:rPr>
      </w:pPr>
      <w:r>
        <w:rPr>
          <w:b/>
          <w:sz w:val="20"/>
        </w:rPr>
        <w:t>42081</w:t>
      </w:r>
      <w:r>
        <w:rPr>
          <w:b/>
          <w:spacing w:val="-10"/>
          <w:sz w:val="20"/>
        </w:rPr>
        <w:t> </w:t>
      </w:r>
      <w:r>
        <w:rPr>
          <w:b/>
          <w:sz w:val="20"/>
        </w:rPr>
        <w:t>Math</w:t>
      </w:r>
      <w:r>
        <w:rPr>
          <w:b/>
          <w:spacing w:val="-8"/>
          <w:sz w:val="20"/>
        </w:rPr>
        <w:t> </w:t>
      </w:r>
      <w:r>
        <w:rPr>
          <w:b/>
          <w:sz w:val="20"/>
        </w:rPr>
        <w:t>Assistant</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z w:val="20"/>
        </w:rPr>
        <w:t>Repeatable</w:t>
      </w:r>
      <w:r>
        <w:rPr>
          <w:spacing w:val="-8"/>
          <w:sz w:val="20"/>
        </w:rPr>
        <w:t> </w:t>
      </w:r>
      <w:r>
        <w:rPr>
          <w:sz w:val="20"/>
        </w:rPr>
        <w:t>-</w:t>
      </w:r>
      <w:r>
        <w:rPr>
          <w:spacing w:val="-7"/>
          <w:sz w:val="20"/>
        </w:rPr>
        <w:t> </w:t>
      </w:r>
      <w:r>
        <w:rPr>
          <w:spacing w:val="-5"/>
          <w:sz w:val="20"/>
        </w:rPr>
        <w:t>HHS</w:t>
      </w:r>
      <w:r>
        <w:rPr>
          <w:rFonts w:ascii="Times New Roman" w:hAnsi="Times New Roman"/>
          <w:sz w:val="20"/>
        </w:rPr>
        <w:tab/>
      </w:r>
      <w:r>
        <w:rPr>
          <w:spacing w:val="-5"/>
          <w:sz w:val="20"/>
        </w:rPr>
        <w:t>12</w:t>
      </w:r>
    </w:p>
    <w:p>
      <w:pPr>
        <w:pStyle w:val="BodyText"/>
      </w:pPr>
      <w:r>
        <w:rPr>
          <w:spacing w:val="-2"/>
        </w:rPr>
        <w:t>Prerequisite:</w:t>
      </w:r>
      <w:r>
        <w:rPr>
          <w:spacing w:val="2"/>
        </w:rPr>
        <w:t> </w:t>
      </w:r>
      <w:r>
        <w:rPr>
          <w:spacing w:val="-2"/>
        </w:rPr>
        <w:t>Math</w:t>
      </w:r>
      <w:r>
        <w:rPr>
          <w:spacing w:val="2"/>
        </w:rPr>
        <w:t> </w:t>
      </w:r>
      <w:r>
        <w:rPr>
          <w:spacing w:val="-2"/>
        </w:rPr>
        <w:t>Department</w:t>
      </w:r>
      <w:r>
        <w:rPr>
          <w:spacing w:val="2"/>
        </w:rPr>
        <w:t> </w:t>
      </w:r>
      <w:r>
        <w:rPr>
          <w:spacing w:val="-2"/>
        </w:rPr>
        <w:t>Teacher</w:t>
      </w:r>
      <w:r>
        <w:rPr>
          <w:spacing w:val="3"/>
        </w:rPr>
        <w:t> </w:t>
      </w:r>
      <w:r>
        <w:rPr>
          <w:spacing w:val="-2"/>
        </w:rPr>
        <w:t>Approval</w:t>
      </w:r>
    </w:p>
    <w:p>
      <w:pPr>
        <w:pStyle w:val="BodyText"/>
        <w:ind w:right="948"/>
      </w:pPr>
      <w:r>
        <w:rPr/>
        <w:t>This program will give excelling math students who have the aptitude to teach, first-hand experience in the field of education.</w:t>
      </w:r>
      <w:r>
        <w:rPr>
          <w:spacing w:val="-5"/>
        </w:rPr>
        <w:t> </w:t>
      </w:r>
      <w:r>
        <w:rPr/>
        <w:t>For</w:t>
      </w:r>
      <w:r>
        <w:rPr>
          <w:spacing w:val="-5"/>
        </w:rPr>
        <w:t> </w:t>
      </w:r>
      <w:r>
        <w:rPr/>
        <w:t>one</w:t>
      </w:r>
      <w:r>
        <w:rPr>
          <w:spacing w:val="-5"/>
        </w:rPr>
        <w:t> </w:t>
      </w:r>
      <w:r>
        <w:rPr/>
        <w:t>class</w:t>
      </w:r>
      <w:r>
        <w:rPr>
          <w:spacing w:val="-5"/>
        </w:rPr>
        <w:t> </w:t>
      </w:r>
      <w:r>
        <w:rPr/>
        <w:t>period</w:t>
      </w:r>
      <w:r>
        <w:rPr>
          <w:spacing w:val="-5"/>
        </w:rPr>
        <w:t> </w:t>
      </w:r>
      <w:r>
        <w:rPr/>
        <w:t>per</w:t>
      </w:r>
      <w:r>
        <w:rPr>
          <w:spacing w:val="-5"/>
        </w:rPr>
        <w:t> </w:t>
      </w:r>
      <w:r>
        <w:rPr/>
        <w:t>day,</w:t>
      </w:r>
      <w:r>
        <w:rPr>
          <w:spacing w:val="-5"/>
        </w:rPr>
        <w:t> </w:t>
      </w:r>
      <w:r>
        <w:rPr/>
        <w:t>the</w:t>
      </w:r>
      <w:r>
        <w:rPr>
          <w:spacing w:val="-5"/>
        </w:rPr>
        <w:t> </w:t>
      </w:r>
      <w:r>
        <w:rPr/>
        <w:t>student</w:t>
      </w:r>
      <w:r>
        <w:rPr>
          <w:spacing w:val="-5"/>
        </w:rPr>
        <w:t> </w:t>
      </w:r>
      <w:r>
        <w:rPr/>
        <w:t>will</w:t>
      </w:r>
      <w:r>
        <w:rPr>
          <w:spacing w:val="-5"/>
        </w:rPr>
        <w:t> </w:t>
      </w:r>
      <w:r>
        <w:rPr/>
        <w:t>work</w:t>
      </w:r>
      <w:r>
        <w:rPr>
          <w:spacing w:val="-5"/>
        </w:rPr>
        <w:t> </w:t>
      </w:r>
      <w:r>
        <w:rPr/>
        <w:t>with</w:t>
      </w:r>
      <w:r>
        <w:rPr>
          <w:spacing w:val="-5"/>
        </w:rPr>
        <w:t> </w:t>
      </w:r>
      <w:r>
        <w:rPr/>
        <w:t>struggling</w:t>
      </w:r>
      <w:r>
        <w:rPr>
          <w:spacing w:val="-5"/>
        </w:rPr>
        <w:t> </w:t>
      </w:r>
      <w:r>
        <w:rPr/>
        <w:t>learners</w:t>
      </w:r>
      <w:r>
        <w:rPr>
          <w:spacing w:val="-5"/>
        </w:rPr>
        <w:t> </w:t>
      </w:r>
      <w:r>
        <w:rPr/>
        <w:t>who</w:t>
      </w:r>
      <w:r>
        <w:rPr>
          <w:spacing w:val="-5"/>
        </w:rPr>
        <w:t> </w:t>
      </w:r>
      <w:r>
        <w:rPr/>
        <w:t>need</w:t>
      </w:r>
      <w:r>
        <w:rPr>
          <w:spacing w:val="-5"/>
        </w:rPr>
        <w:t> </w:t>
      </w:r>
      <w:r>
        <w:rPr/>
        <w:t>extra</w:t>
      </w:r>
      <w:r>
        <w:rPr>
          <w:spacing w:val="-5"/>
        </w:rPr>
        <w:t> </w:t>
      </w:r>
      <w:r>
        <w:rPr/>
        <w:t>help</w:t>
      </w:r>
      <w:r>
        <w:rPr>
          <w:spacing w:val="-5"/>
        </w:rPr>
        <w:t> </w:t>
      </w:r>
      <w:r>
        <w:rPr/>
        <w:t>in</w:t>
      </w:r>
      <w:r>
        <w:rPr>
          <w:spacing w:val="-5"/>
        </w:rPr>
        <w:t> </w:t>
      </w:r>
      <w:r>
        <w:rPr/>
        <w:t>the</w:t>
      </w:r>
      <w:r>
        <w:rPr>
          <w:spacing w:val="-5"/>
        </w:rPr>
        <w:t> </w:t>
      </w:r>
      <w:r>
        <w:rPr/>
        <w:t>area</w:t>
      </w:r>
      <w:r>
        <w:rPr>
          <w:spacing w:val="-5"/>
        </w:rPr>
        <w:t> </w:t>
      </w:r>
      <w:r>
        <w:rPr/>
        <w:t>of mathematics during a Study Skills class. The Math Assistant will serve as a peer tutor for 1-5 students at a time.</w:t>
      </w:r>
    </w:p>
    <w:p>
      <w:pPr>
        <w:tabs>
          <w:tab w:pos="10862" w:val="right" w:leader="none"/>
        </w:tabs>
        <w:spacing w:before="244"/>
        <w:ind w:left="820" w:right="0" w:firstLine="0"/>
        <w:jc w:val="left"/>
        <w:rPr>
          <w:sz w:val="20"/>
        </w:rPr>
      </w:pPr>
      <w:r>
        <w:rPr>
          <w:b/>
          <w:sz w:val="20"/>
        </w:rPr>
        <w:t>42221</w:t>
      </w:r>
      <w:r>
        <w:rPr>
          <w:b/>
          <w:spacing w:val="-11"/>
          <w:sz w:val="20"/>
        </w:rPr>
        <w:t> </w:t>
      </w:r>
      <w:r>
        <w:rPr>
          <w:b/>
          <w:sz w:val="20"/>
        </w:rPr>
        <w:t>Media</w:t>
      </w:r>
      <w:r>
        <w:rPr>
          <w:b/>
          <w:spacing w:val="-8"/>
          <w:sz w:val="20"/>
        </w:rPr>
        <w:t> </w:t>
      </w:r>
      <w:r>
        <w:rPr>
          <w:b/>
          <w:sz w:val="20"/>
        </w:rPr>
        <w:t>Center</w:t>
      </w:r>
      <w:r>
        <w:rPr>
          <w:b/>
          <w:spacing w:val="-8"/>
          <w:sz w:val="20"/>
        </w:rPr>
        <w:t> </w:t>
      </w:r>
      <w:r>
        <w:rPr>
          <w:b/>
          <w:sz w:val="20"/>
        </w:rPr>
        <w:t>(Library)</w:t>
      </w:r>
      <w:r>
        <w:rPr>
          <w:b/>
          <w:spacing w:val="-8"/>
          <w:sz w:val="20"/>
        </w:rPr>
        <w:t> </w:t>
      </w:r>
      <w:r>
        <w:rPr>
          <w:b/>
          <w:sz w:val="20"/>
        </w:rPr>
        <w:t>Practicum</w:t>
      </w:r>
      <w:r>
        <w:rPr>
          <w:b/>
          <w:spacing w:val="-8"/>
          <w:sz w:val="20"/>
        </w:rPr>
        <w:t> </w:t>
      </w:r>
      <w:r>
        <w:rPr>
          <w:sz w:val="20"/>
        </w:rPr>
        <w:t>-</w:t>
      </w:r>
      <w:r>
        <w:rPr>
          <w:spacing w:val="-8"/>
          <w:sz w:val="20"/>
        </w:rPr>
        <w:t> </w:t>
      </w:r>
      <w:r>
        <w:rPr>
          <w:sz w:val="20"/>
        </w:rPr>
        <w:t>1</w:t>
      </w:r>
      <w:r>
        <w:rPr>
          <w:spacing w:val="-8"/>
          <w:sz w:val="20"/>
        </w:rPr>
        <w:t> </w:t>
      </w:r>
      <w:r>
        <w:rPr>
          <w:sz w:val="20"/>
        </w:rPr>
        <w:t>Trimester</w:t>
      </w:r>
      <w:r>
        <w:rPr>
          <w:spacing w:val="-8"/>
          <w:sz w:val="20"/>
        </w:rPr>
        <w:t> </w:t>
      </w:r>
      <w:r>
        <w:rPr>
          <w:sz w:val="20"/>
        </w:rPr>
        <w:t>-</w:t>
      </w:r>
      <w:r>
        <w:rPr>
          <w:spacing w:val="-8"/>
          <w:sz w:val="20"/>
        </w:rPr>
        <w:t> </w:t>
      </w:r>
      <w:r>
        <w:rPr>
          <w:sz w:val="20"/>
        </w:rPr>
        <w:t>Repeatable</w:t>
      </w:r>
      <w:r>
        <w:rPr>
          <w:spacing w:val="-8"/>
          <w:sz w:val="20"/>
        </w:rPr>
        <w:t> </w:t>
      </w:r>
      <w:r>
        <w:rPr>
          <w:sz w:val="20"/>
        </w:rPr>
        <w:t>-</w:t>
      </w:r>
      <w:r>
        <w:rPr>
          <w:spacing w:val="-8"/>
          <w:sz w:val="20"/>
        </w:rPr>
        <w:t> </w:t>
      </w:r>
      <w:r>
        <w:rPr>
          <w:spacing w:val="-2"/>
          <w:sz w:val="20"/>
        </w:rPr>
        <w:t>CHS/HHS/PHS</w:t>
      </w:r>
      <w:r>
        <w:rPr>
          <w:rFonts w:ascii="Times New Roman"/>
          <w:sz w:val="20"/>
        </w:rPr>
        <w:tab/>
      </w:r>
      <w:r>
        <w:rPr>
          <w:spacing w:val="-5"/>
          <w:sz w:val="20"/>
        </w:rPr>
        <w:t>11 </w:t>
      </w:r>
      <w:r>
        <w:rPr>
          <w:sz w:val="20"/>
        </w:rPr>
        <w:t>12</w:t>
      </w:r>
    </w:p>
    <w:p>
      <w:pPr>
        <w:pStyle w:val="BodyText"/>
      </w:pPr>
      <w:r>
        <w:rPr>
          <w:spacing w:val="-2"/>
        </w:rPr>
        <w:t>Prerequisite:</w:t>
      </w:r>
      <w:r>
        <w:rPr>
          <w:spacing w:val="6"/>
        </w:rPr>
        <w:t> </w:t>
      </w:r>
      <w:r>
        <w:rPr>
          <w:spacing w:val="-2"/>
        </w:rPr>
        <w:t>Media</w:t>
      </w:r>
      <w:r>
        <w:rPr>
          <w:spacing w:val="6"/>
        </w:rPr>
        <w:t> </w:t>
      </w:r>
      <w:r>
        <w:rPr>
          <w:spacing w:val="-2"/>
        </w:rPr>
        <w:t>Center</w:t>
      </w:r>
      <w:r>
        <w:rPr>
          <w:spacing w:val="6"/>
        </w:rPr>
        <w:t> </w:t>
      </w:r>
      <w:r>
        <w:rPr>
          <w:spacing w:val="-2"/>
        </w:rPr>
        <w:t>Specialist/Administrative</w:t>
      </w:r>
      <w:r>
        <w:rPr>
          <w:spacing w:val="6"/>
        </w:rPr>
        <w:t> </w:t>
      </w:r>
      <w:r>
        <w:rPr>
          <w:spacing w:val="-2"/>
        </w:rPr>
        <w:t>Approval</w:t>
      </w:r>
    </w:p>
    <w:p>
      <w:pPr>
        <w:pStyle w:val="BodyText"/>
        <w:ind w:right="948"/>
      </w:pPr>
      <w:r>
        <w:rPr/>
        <w:t>Students</w:t>
      </w:r>
      <w:r>
        <w:rPr>
          <w:spacing w:val="-2"/>
        </w:rPr>
        <w:t> </w:t>
      </w:r>
      <w:r>
        <w:rPr/>
        <w:t>enrolled</w:t>
      </w:r>
      <w:r>
        <w:rPr>
          <w:spacing w:val="-2"/>
        </w:rPr>
        <w:t> </w:t>
      </w:r>
      <w:r>
        <w:rPr/>
        <w:t>in</w:t>
      </w:r>
      <w:r>
        <w:rPr>
          <w:spacing w:val="-2"/>
        </w:rPr>
        <w:t> </w:t>
      </w:r>
      <w:r>
        <w:rPr/>
        <w:t>this</w:t>
      </w:r>
      <w:r>
        <w:rPr>
          <w:spacing w:val="-2"/>
        </w:rPr>
        <w:t> </w:t>
      </w:r>
      <w:r>
        <w:rPr/>
        <w:t>program</w:t>
      </w:r>
      <w:r>
        <w:rPr>
          <w:spacing w:val="-2"/>
        </w:rPr>
        <w:t> </w:t>
      </w:r>
      <w:r>
        <w:rPr/>
        <w:t>assist</w:t>
      </w:r>
      <w:r>
        <w:rPr>
          <w:spacing w:val="-2"/>
        </w:rPr>
        <w:t> </w:t>
      </w:r>
      <w:r>
        <w:rPr/>
        <w:t>in</w:t>
      </w:r>
      <w:r>
        <w:rPr>
          <w:spacing w:val="-2"/>
        </w:rPr>
        <w:t> </w:t>
      </w:r>
      <w:r>
        <w:rPr/>
        <w:t>maintaining</w:t>
      </w:r>
      <w:r>
        <w:rPr>
          <w:spacing w:val="-2"/>
        </w:rPr>
        <w:t> </w:t>
      </w:r>
      <w:r>
        <w:rPr/>
        <w:t>the</w:t>
      </w:r>
      <w:r>
        <w:rPr>
          <w:spacing w:val="-2"/>
        </w:rPr>
        <w:t> </w:t>
      </w:r>
      <w:r>
        <w:rPr/>
        <w:t>smooth</w:t>
      </w:r>
      <w:r>
        <w:rPr>
          <w:spacing w:val="-2"/>
        </w:rPr>
        <w:t> </w:t>
      </w:r>
      <w:r>
        <w:rPr/>
        <w:t>operation</w:t>
      </w:r>
      <w:r>
        <w:rPr>
          <w:spacing w:val="-2"/>
        </w:rPr>
        <w:t> </w:t>
      </w:r>
      <w:r>
        <w:rPr/>
        <w:t>and</w:t>
      </w:r>
      <w:r>
        <w:rPr>
          <w:spacing w:val="-2"/>
        </w:rPr>
        <w:t> </w:t>
      </w:r>
      <w:r>
        <w:rPr/>
        <w:t>utilization</w:t>
      </w:r>
      <w:r>
        <w:rPr>
          <w:spacing w:val="-2"/>
        </w:rPr>
        <w:t> </w:t>
      </w:r>
      <w:r>
        <w:rPr/>
        <w:t>of</w:t>
      </w:r>
      <w:r>
        <w:rPr>
          <w:spacing w:val="-2"/>
        </w:rPr>
        <w:t> </w:t>
      </w:r>
      <w:r>
        <w:rPr/>
        <w:t>the</w:t>
      </w:r>
      <w:r>
        <w:rPr>
          <w:spacing w:val="-2"/>
        </w:rPr>
        <w:t> </w:t>
      </w:r>
      <w:r>
        <w:rPr/>
        <w:t>Media</w:t>
      </w:r>
      <w:r>
        <w:rPr>
          <w:spacing w:val="-2"/>
        </w:rPr>
        <w:t> </w:t>
      </w:r>
      <w:r>
        <w:rPr/>
        <w:t>Center.</w:t>
      </w:r>
      <w:r>
        <w:rPr>
          <w:spacing w:val="-2"/>
        </w:rPr>
        <w:t> </w:t>
      </w:r>
      <w:r>
        <w:rPr/>
        <w:t>Students will</w:t>
      </w:r>
      <w:r>
        <w:rPr>
          <w:spacing w:val="-6"/>
        </w:rPr>
        <w:t> </w:t>
      </w:r>
      <w:r>
        <w:rPr/>
        <w:t>be</w:t>
      </w:r>
      <w:r>
        <w:rPr>
          <w:spacing w:val="-6"/>
        </w:rPr>
        <w:t> </w:t>
      </w:r>
      <w:r>
        <w:rPr/>
        <w:t>responsible</w:t>
      </w:r>
      <w:r>
        <w:rPr>
          <w:spacing w:val="-6"/>
        </w:rPr>
        <w:t> </w:t>
      </w:r>
      <w:r>
        <w:rPr/>
        <w:t>for</w:t>
      </w:r>
      <w:r>
        <w:rPr>
          <w:spacing w:val="-6"/>
        </w:rPr>
        <w:t> </w:t>
      </w:r>
      <w:r>
        <w:rPr/>
        <w:t>processing</w:t>
      </w:r>
      <w:r>
        <w:rPr>
          <w:spacing w:val="-6"/>
        </w:rPr>
        <w:t> </w:t>
      </w:r>
      <w:r>
        <w:rPr/>
        <w:t>and</w:t>
      </w:r>
      <w:r>
        <w:rPr>
          <w:spacing w:val="-6"/>
        </w:rPr>
        <w:t> </w:t>
      </w:r>
      <w:r>
        <w:rPr/>
        <w:t>maintaining</w:t>
      </w:r>
      <w:r>
        <w:rPr>
          <w:spacing w:val="-6"/>
        </w:rPr>
        <w:t> </w:t>
      </w:r>
      <w:r>
        <w:rPr/>
        <w:t>check-out</w:t>
      </w:r>
      <w:r>
        <w:rPr>
          <w:spacing w:val="-6"/>
        </w:rPr>
        <w:t> </w:t>
      </w:r>
      <w:r>
        <w:rPr/>
        <w:t>systems,</w:t>
      </w:r>
      <w:r>
        <w:rPr>
          <w:spacing w:val="-6"/>
        </w:rPr>
        <w:t> </w:t>
      </w:r>
      <w:r>
        <w:rPr/>
        <w:t>operating</w:t>
      </w:r>
      <w:r>
        <w:rPr>
          <w:spacing w:val="-6"/>
        </w:rPr>
        <w:t> </w:t>
      </w:r>
      <w:r>
        <w:rPr/>
        <w:t>and</w:t>
      </w:r>
      <w:r>
        <w:rPr>
          <w:spacing w:val="-6"/>
        </w:rPr>
        <w:t> </w:t>
      </w:r>
      <w:r>
        <w:rPr/>
        <w:t>delivering</w:t>
      </w:r>
      <w:r>
        <w:rPr>
          <w:spacing w:val="-6"/>
        </w:rPr>
        <w:t> </w:t>
      </w:r>
      <w:r>
        <w:rPr/>
        <w:t>of</w:t>
      </w:r>
      <w:r>
        <w:rPr>
          <w:spacing w:val="-6"/>
        </w:rPr>
        <w:t> </w:t>
      </w:r>
      <w:r>
        <w:rPr/>
        <w:t>equipment</w:t>
      </w:r>
      <w:r>
        <w:rPr>
          <w:spacing w:val="-6"/>
        </w:rPr>
        <w:t> </w:t>
      </w:r>
      <w:r>
        <w:rPr/>
        <w:t>and</w:t>
      </w:r>
      <w:r>
        <w:rPr>
          <w:spacing w:val="-6"/>
        </w:rPr>
        <w:t> </w:t>
      </w:r>
      <w:r>
        <w:rPr/>
        <w:t>providing assistance</w:t>
      </w:r>
      <w:r>
        <w:rPr>
          <w:spacing w:val="-3"/>
        </w:rPr>
        <w:t> </w:t>
      </w:r>
      <w:r>
        <w:rPr/>
        <w:t>to</w:t>
      </w:r>
      <w:r>
        <w:rPr>
          <w:spacing w:val="-3"/>
        </w:rPr>
        <w:t> </w:t>
      </w:r>
      <w:r>
        <w:rPr/>
        <w:t>students</w:t>
      </w:r>
      <w:r>
        <w:rPr>
          <w:spacing w:val="-3"/>
        </w:rPr>
        <w:t> </w:t>
      </w:r>
      <w:r>
        <w:rPr/>
        <w:t>and</w:t>
      </w:r>
      <w:r>
        <w:rPr>
          <w:spacing w:val="-3"/>
        </w:rPr>
        <w:t> </w:t>
      </w:r>
      <w:r>
        <w:rPr/>
        <w:t>teachers</w:t>
      </w:r>
      <w:r>
        <w:rPr>
          <w:spacing w:val="-3"/>
        </w:rPr>
        <w:t> </w:t>
      </w:r>
      <w:r>
        <w:rPr/>
        <w:t>as</w:t>
      </w:r>
      <w:r>
        <w:rPr>
          <w:spacing w:val="-3"/>
        </w:rPr>
        <w:t> </w:t>
      </w:r>
      <w:r>
        <w:rPr/>
        <w:t>well</w:t>
      </w:r>
      <w:r>
        <w:rPr>
          <w:spacing w:val="-3"/>
        </w:rPr>
        <w:t> </w:t>
      </w:r>
      <w:r>
        <w:rPr/>
        <w:t>as</w:t>
      </w:r>
      <w:r>
        <w:rPr>
          <w:spacing w:val="-3"/>
        </w:rPr>
        <w:t> </w:t>
      </w:r>
      <w:r>
        <w:rPr/>
        <w:t>many</w:t>
      </w:r>
      <w:r>
        <w:rPr>
          <w:spacing w:val="-3"/>
        </w:rPr>
        <w:t> </w:t>
      </w:r>
      <w:r>
        <w:rPr/>
        <w:t>other</w:t>
      </w:r>
      <w:r>
        <w:rPr>
          <w:spacing w:val="-3"/>
        </w:rPr>
        <w:t> </w:t>
      </w:r>
      <w:r>
        <w:rPr/>
        <w:t>services.</w:t>
      </w:r>
      <w:r>
        <w:rPr>
          <w:spacing w:val="-3"/>
        </w:rPr>
        <w:t> </w:t>
      </w:r>
      <w:r>
        <w:rPr/>
        <w:t>All</w:t>
      </w:r>
      <w:r>
        <w:rPr>
          <w:spacing w:val="-3"/>
        </w:rPr>
        <w:t> </w:t>
      </w:r>
      <w:r>
        <w:rPr/>
        <w:t>aide</w:t>
      </w:r>
      <w:r>
        <w:rPr>
          <w:spacing w:val="-3"/>
        </w:rPr>
        <w:t> </w:t>
      </w:r>
      <w:r>
        <w:rPr/>
        <w:t>credits</w:t>
      </w:r>
      <w:r>
        <w:rPr>
          <w:spacing w:val="-3"/>
        </w:rPr>
        <w:t> </w:t>
      </w:r>
      <w:r>
        <w:rPr/>
        <w:t>are</w:t>
      </w:r>
      <w:r>
        <w:rPr>
          <w:spacing w:val="-3"/>
        </w:rPr>
        <w:t> </w:t>
      </w:r>
      <w:r>
        <w:rPr/>
        <w:t>limited</w:t>
      </w:r>
      <w:r>
        <w:rPr>
          <w:spacing w:val="-3"/>
        </w:rPr>
        <w:t> </w:t>
      </w:r>
      <w:r>
        <w:rPr/>
        <w:t>to</w:t>
      </w:r>
      <w:r>
        <w:rPr>
          <w:spacing w:val="-3"/>
        </w:rPr>
        <w:t> </w:t>
      </w:r>
      <w:r>
        <w:rPr/>
        <w:t>one</w:t>
      </w:r>
      <w:r>
        <w:rPr>
          <w:spacing w:val="-3"/>
        </w:rPr>
        <w:t> </w:t>
      </w:r>
      <w:r>
        <w:rPr/>
        <w:t>per</w:t>
      </w:r>
      <w:r>
        <w:rPr>
          <w:spacing w:val="-3"/>
        </w:rPr>
        <w:t> </w:t>
      </w:r>
      <w:r>
        <w:rPr/>
        <w:t>trimester</w:t>
      </w:r>
      <w:r>
        <w:rPr>
          <w:spacing w:val="-3"/>
        </w:rPr>
        <w:t> </w:t>
      </w:r>
      <w:r>
        <w:rPr/>
        <w:t>and</w:t>
      </w:r>
      <w:r>
        <w:rPr>
          <w:spacing w:val="-3"/>
        </w:rPr>
        <w:t> </w:t>
      </w:r>
      <w:r>
        <w:rPr/>
        <w:t>will be graded on a pass/unsatisfactory basis. Only three media center practicum credits may be earned toward graduation.</w:t>
      </w:r>
    </w:p>
    <w:p>
      <w:pPr>
        <w:tabs>
          <w:tab w:pos="10862" w:val="right" w:leader="none"/>
        </w:tabs>
        <w:spacing w:before="244"/>
        <w:ind w:left="820" w:right="0" w:firstLine="0"/>
        <w:jc w:val="left"/>
        <w:rPr>
          <w:sz w:val="20"/>
        </w:rPr>
      </w:pPr>
      <w:r>
        <w:rPr>
          <w:b/>
          <w:sz w:val="20"/>
        </w:rPr>
        <w:t>41991</w:t>
      </w:r>
      <w:r>
        <w:rPr>
          <w:b/>
          <w:spacing w:val="-10"/>
          <w:sz w:val="20"/>
        </w:rPr>
        <w:t> </w:t>
      </w:r>
      <w:r>
        <w:rPr>
          <w:b/>
          <w:sz w:val="20"/>
        </w:rPr>
        <w:t>Student</w:t>
      </w:r>
      <w:r>
        <w:rPr>
          <w:b/>
          <w:spacing w:val="-8"/>
          <w:sz w:val="20"/>
        </w:rPr>
        <w:t> </w:t>
      </w:r>
      <w:r>
        <w:rPr>
          <w:b/>
          <w:sz w:val="20"/>
        </w:rPr>
        <w:t>Assistant</w:t>
      </w:r>
      <w:r>
        <w:rPr>
          <w:b/>
          <w:spacing w:val="-7"/>
          <w:sz w:val="20"/>
        </w:rPr>
        <w:t> </w:t>
      </w:r>
      <w:r>
        <w:rPr>
          <w:b/>
          <w:sz w:val="20"/>
        </w:rPr>
        <w:t>(Office</w:t>
      </w:r>
      <w:r>
        <w:rPr>
          <w:b/>
          <w:spacing w:val="-8"/>
          <w:sz w:val="20"/>
        </w:rPr>
        <w:t> </w:t>
      </w:r>
      <w:r>
        <w:rPr>
          <w:b/>
          <w:sz w:val="20"/>
        </w:rPr>
        <w:t>Aide)</w:t>
      </w:r>
      <w:r>
        <w:rPr>
          <w:b/>
          <w:spacing w:val="-7"/>
          <w:sz w:val="20"/>
        </w:rPr>
        <w:t> </w:t>
      </w:r>
      <w:r>
        <w:rPr>
          <w:sz w:val="20"/>
        </w:rPr>
        <w:t>-</w:t>
      </w:r>
      <w:r>
        <w:rPr>
          <w:spacing w:val="-8"/>
          <w:sz w:val="20"/>
        </w:rPr>
        <w:t> </w:t>
      </w:r>
      <w:r>
        <w:rPr>
          <w:sz w:val="20"/>
        </w:rPr>
        <w:t>1</w:t>
      </w:r>
      <w:r>
        <w:rPr>
          <w:spacing w:val="-7"/>
          <w:sz w:val="20"/>
        </w:rPr>
        <w:t> </w:t>
      </w:r>
      <w:r>
        <w:rPr>
          <w:sz w:val="20"/>
        </w:rPr>
        <w:t>Trimester</w:t>
      </w:r>
      <w:r>
        <w:rPr>
          <w:spacing w:val="-8"/>
          <w:sz w:val="20"/>
        </w:rPr>
        <w:t> </w:t>
      </w:r>
      <w:r>
        <w:rPr>
          <w:sz w:val="20"/>
        </w:rPr>
        <w:t>-</w:t>
      </w:r>
      <w:r>
        <w:rPr>
          <w:spacing w:val="-7"/>
          <w:sz w:val="20"/>
        </w:rPr>
        <w:t> </w:t>
      </w:r>
      <w:r>
        <w:rPr>
          <w:sz w:val="20"/>
        </w:rPr>
        <w:t>Repeatable</w:t>
      </w:r>
      <w:r>
        <w:rPr>
          <w:spacing w:val="-8"/>
          <w:sz w:val="20"/>
        </w:rPr>
        <w:t> </w:t>
      </w:r>
      <w:r>
        <w:rPr>
          <w:sz w:val="20"/>
        </w:rPr>
        <w:t>-</w:t>
      </w:r>
      <w:r>
        <w:rPr>
          <w:spacing w:val="-7"/>
          <w:sz w:val="20"/>
        </w:rPr>
        <w:t> </w:t>
      </w:r>
      <w:r>
        <w:rPr>
          <w:spacing w:val="-2"/>
          <w:sz w:val="20"/>
        </w:rPr>
        <w:t>CHS/HHS</w:t>
      </w:r>
      <w:r>
        <w:rPr>
          <w:rFonts w:ascii="Times New Roman"/>
          <w:sz w:val="20"/>
        </w:rPr>
        <w:tab/>
      </w:r>
      <w:r>
        <w:rPr>
          <w:spacing w:val="-5"/>
          <w:sz w:val="20"/>
        </w:rPr>
        <w:t>11 </w:t>
      </w:r>
      <w:r>
        <w:rPr>
          <w:sz w:val="20"/>
        </w:rPr>
        <w:t>12</w:t>
      </w:r>
    </w:p>
    <w:p>
      <w:pPr>
        <w:pStyle w:val="BodyText"/>
      </w:pPr>
      <w:r>
        <w:rPr>
          <w:spacing w:val="-2"/>
        </w:rPr>
        <w:t>Prerequisite:</w:t>
      </w:r>
      <w:r>
        <w:rPr>
          <w:spacing w:val="6"/>
        </w:rPr>
        <w:t> </w:t>
      </w:r>
      <w:r>
        <w:rPr>
          <w:spacing w:val="-2"/>
        </w:rPr>
        <w:t>Administrative</w:t>
      </w:r>
      <w:r>
        <w:rPr>
          <w:spacing w:val="7"/>
        </w:rPr>
        <w:t> </w:t>
      </w:r>
      <w:r>
        <w:rPr>
          <w:spacing w:val="-2"/>
        </w:rPr>
        <w:t>Approval</w:t>
      </w:r>
    </w:p>
    <w:p>
      <w:pPr>
        <w:pStyle w:val="BodyText"/>
        <w:ind w:right="948"/>
      </w:pPr>
      <w:r>
        <w:rPr/>
        <w:t>In this course, students are assigned to assist office personnel in various ways. Students are expected to learn and accept the</w:t>
      </w:r>
      <w:r>
        <w:rPr>
          <w:spacing w:val="-4"/>
        </w:rPr>
        <w:t> </w:t>
      </w:r>
      <w:r>
        <w:rPr/>
        <w:t>procedures</w:t>
      </w:r>
      <w:r>
        <w:rPr>
          <w:spacing w:val="-4"/>
        </w:rPr>
        <w:t> </w:t>
      </w:r>
      <w:r>
        <w:rPr/>
        <w:t>outlined</w:t>
      </w:r>
      <w:r>
        <w:rPr>
          <w:spacing w:val="-4"/>
        </w:rPr>
        <w:t> </w:t>
      </w:r>
      <w:r>
        <w:rPr/>
        <w:t>for</w:t>
      </w:r>
      <w:r>
        <w:rPr>
          <w:spacing w:val="-4"/>
        </w:rPr>
        <w:t> </w:t>
      </w:r>
      <w:r>
        <w:rPr/>
        <w:t>their</w:t>
      </w:r>
      <w:r>
        <w:rPr>
          <w:spacing w:val="-4"/>
        </w:rPr>
        <w:t> </w:t>
      </w:r>
      <w:r>
        <w:rPr/>
        <w:t>particular</w:t>
      </w:r>
      <w:r>
        <w:rPr>
          <w:spacing w:val="-4"/>
        </w:rPr>
        <w:t> </w:t>
      </w:r>
      <w:r>
        <w:rPr/>
        <w:t>assignments.</w:t>
      </w:r>
      <w:r>
        <w:rPr>
          <w:spacing w:val="-4"/>
        </w:rPr>
        <w:t> </w:t>
      </w:r>
      <w:r>
        <w:rPr/>
        <w:t>All</w:t>
      </w:r>
      <w:r>
        <w:rPr>
          <w:spacing w:val="-4"/>
        </w:rPr>
        <w:t> </w:t>
      </w:r>
      <w:r>
        <w:rPr/>
        <w:t>aide</w:t>
      </w:r>
      <w:r>
        <w:rPr>
          <w:spacing w:val="-4"/>
        </w:rPr>
        <w:t> </w:t>
      </w:r>
      <w:r>
        <w:rPr/>
        <w:t>credits</w:t>
      </w:r>
      <w:r>
        <w:rPr>
          <w:spacing w:val="-4"/>
        </w:rPr>
        <w:t> </w:t>
      </w:r>
      <w:r>
        <w:rPr/>
        <w:t>are</w:t>
      </w:r>
      <w:r>
        <w:rPr>
          <w:spacing w:val="-4"/>
        </w:rPr>
        <w:t> </w:t>
      </w:r>
      <w:r>
        <w:rPr/>
        <w:t>limited</w:t>
      </w:r>
      <w:r>
        <w:rPr>
          <w:spacing w:val="-4"/>
        </w:rPr>
        <w:t> </w:t>
      </w:r>
      <w:r>
        <w:rPr/>
        <w:t>to</w:t>
      </w:r>
      <w:r>
        <w:rPr>
          <w:spacing w:val="-4"/>
        </w:rPr>
        <w:t> </w:t>
      </w:r>
      <w:r>
        <w:rPr/>
        <w:t>one</w:t>
      </w:r>
      <w:r>
        <w:rPr>
          <w:spacing w:val="-4"/>
        </w:rPr>
        <w:t> </w:t>
      </w:r>
      <w:r>
        <w:rPr/>
        <w:t>per</w:t>
      </w:r>
      <w:r>
        <w:rPr>
          <w:spacing w:val="-4"/>
        </w:rPr>
        <w:t> </w:t>
      </w:r>
      <w:r>
        <w:rPr/>
        <w:t>trimester</w:t>
      </w:r>
      <w:r>
        <w:rPr>
          <w:spacing w:val="-4"/>
        </w:rPr>
        <w:t> </w:t>
      </w:r>
      <w:r>
        <w:rPr/>
        <w:t>and</w:t>
      </w:r>
      <w:r>
        <w:rPr>
          <w:spacing w:val="-4"/>
        </w:rPr>
        <w:t> </w:t>
      </w:r>
      <w:r>
        <w:rPr/>
        <w:t>will</w:t>
      </w:r>
      <w:r>
        <w:rPr>
          <w:spacing w:val="-4"/>
        </w:rPr>
        <w:t> </w:t>
      </w:r>
      <w:r>
        <w:rPr/>
        <w:t>be</w:t>
      </w:r>
      <w:r>
        <w:rPr>
          <w:spacing w:val="-4"/>
        </w:rPr>
        <w:t> </w:t>
      </w:r>
      <w:r>
        <w:rPr/>
        <w:t>graded on a pass/unsatisfactory basis. Office Aide positions must be arranged with the office. Only three aide credits may be earned toward graduation.</w:t>
      </w:r>
    </w:p>
    <w:p>
      <w:pPr>
        <w:tabs>
          <w:tab w:pos="10802" w:val="right" w:leader="none"/>
        </w:tabs>
        <w:spacing w:line="244" w:lineRule="exact" w:before="244"/>
        <w:ind w:left="820" w:right="0" w:firstLine="0"/>
        <w:jc w:val="both"/>
        <w:rPr>
          <w:sz w:val="20"/>
        </w:rPr>
      </w:pPr>
      <w:r>
        <w:rPr>
          <w:b/>
          <w:sz w:val="20"/>
        </w:rPr>
        <w:t>42021</w:t>
      </w:r>
      <w:r>
        <w:rPr>
          <w:b/>
          <w:spacing w:val="-12"/>
          <w:sz w:val="20"/>
        </w:rPr>
        <w:t> </w:t>
      </w:r>
      <w:r>
        <w:rPr>
          <w:b/>
          <w:sz w:val="20"/>
        </w:rPr>
        <w:t>Student</w:t>
      </w:r>
      <w:r>
        <w:rPr>
          <w:b/>
          <w:spacing w:val="-10"/>
          <w:sz w:val="20"/>
        </w:rPr>
        <w:t> </w:t>
      </w:r>
      <w:r>
        <w:rPr>
          <w:b/>
          <w:sz w:val="20"/>
        </w:rPr>
        <w:t>Assistant</w:t>
      </w:r>
      <w:r>
        <w:rPr>
          <w:b/>
          <w:spacing w:val="-10"/>
          <w:sz w:val="20"/>
        </w:rPr>
        <w:t> </w:t>
      </w:r>
      <w:r>
        <w:rPr>
          <w:b/>
          <w:sz w:val="20"/>
        </w:rPr>
        <w:t>(Teacher)</w:t>
      </w:r>
      <w:r>
        <w:rPr>
          <w:b/>
          <w:spacing w:val="-9"/>
          <w:sz w:val="20"/>
        </w:rPr>
        <w:t> </w:t>
      </w:r>
      <w:r>
        <w:rPr>
          <w:sz w:val="20"/>
        </w:rPr>
        <w:t>-</w:t>
      </w:r>
      <w:r>
        <w:rPr>
          <w:spacing w:val="-10"/>
          <w:sz w:val="20"/>
        </w:rPr>
        <w:t> </w:t>
      </w:r>
      <w:r>
        <w:rPr>
          <w:sz w:val="20"/>
        </w:rPr>
        <w:t>1</w:t>
      </w:r>
      <w:r>
        <w:rPr>
          <w:spacing w:val="-10"/>
          <w:sz w:val="20"/>
        </w:rPr>
        <w:t> </w:t>
      </w:r>
      <w:r>
        <w:rPr>
          <w:sz w:val="20"/>
        </w:rPr>
        <w:t>Trimester</w:t>
      </w:r>
      <w:r>
        <w:rPr>
          <w:spacing w:val="-9"/>
          <w:sz w:val="20"/>
        </w:rPr>
        <w:t> </w:t>
      </w:r>
      <w:r>
        <w:rPr>
          <w:sz w:val="20"/>
        </w:rPr>
        <w:t>–</w:t>
      </w:r>
      <w:r>
        <w:rPr>
          <w:spacing w:val="-10"/>
          <w:sz w:val="20"/>
        </w:rPr>
        <w:t> </w:t>
      </w:r>
      <w:r>
        <w:rPr>
          <w:sz w:val="20"/>
        </w:rPr>
        <w:t>Repeatable</w:t>
      </w:r>
      <w:r>
        <w:rPr>
          <w:spacing w:val="-10"/>
          <w:sz w:val="20"/>
        </w:rPr>
        <w:t> </w:t>
      </w:r>
      <w:r>
        <w:rPr>
          <w:sz w:val="20"/>
        </w:rPr>
        <w:t>-</w:t>
      </w:r>
      <w:r>
        <w:rPr>
          <w:spacing w:val="-9"/>
          <w:sz w:val="20"/>
        </w:rPr>
        <w:t> </w:t>
      </w:r>
      <w:r>
        <w:rPr>
          <w:spacing w:val="-2"/>
          <w:sz w:val="20"/>
        </w:rPr>
        <w:t>CHS/HHS/NHHS/PHS</w:t>
      </w:r>
      <w:r>
        <w:rPr>
          <w:rFonts w:ascii="Times New Roman" w:hAnsi="Times New Roman"/>
          <w:sz w:val="20"/>
        </w:rPr>
        <w:tab/>
      </w:r>
      <w:r>
        <w:rPr>
          <w:spacing w:val="-5"/>
          <w:sz w:val="20"/>
        </w:rPr>
        <w:t>11 </w:t>
      </w:r>
      <w:r>
        <w:rPr>
          <w:sz w:val="20"/>
        </w:rPr>
        <w:t>12</w:t>
      </w:r>
    </w:p>
    <w:p>
      <w:pPr>
        <w:pStyle w:val="BodyText"/>
        <w:jc w:val="both"/>
      </w:pPr>
      <w:r>
        <w:rPr>
          <w:spacing w:val="-2"/>
        </w:rPr>
        <w:t>Prerequisite:</w:t>
      </w:r>
      <w:r>
        <w:rPr>
          <w:spacing w:val="-1"/>
        </w:rPr>
        <w:t> </w:t>
      </w:r>
      <w:r>
        <w:rPr>
          <w:spacing w:val="-2"/>
        </w:rPr>
        <w:t>Teacher/Administrative</w:t>
      </w:r>
      <w:r>
        <w:rPr>
          <w:spacing w:val="-1"/>
        </w:rPr>
        <w:t> </w:t>
      </w:r>
      <w:r>
        <w:rPr>
          <w:spacing w:val="-2"/>
        </w:rPr>
        <w:t>Approval</w:t>
      </w:r>
    </w:p>
    <w:p>
      <w:pPr>
        <w:pStyle w:val="BodyText"/>
        <w:ind w:right="1063"/>
        <w:jc w:val="both"/>
      </w:pPr>
      <w:r>
        <w:rPr/>
        <w:t>Students</w:t>
      </w:r>
      <w:r>
        <w:rPr>
          <w:spacing w:val="-5"/>
        </w:rPr>
        <w:t> </w:t>
      </w:r>
      <w:r>
        <w:rPr/>
        <w:t>are</w:t>
      </w:r>
      <w:r>
        <w:rPr>
          <w:spacing w:val="-5"/>
        </w:rPr>
        <w:t> </w:t>
      </w:r>
      <w:r>
        <w:rPr/>
        <w:t>assigned</w:t>
      </w:r>
      <w:r>
        <w:rPr>
          <w:spacing w:val="-5"/>
        </w:rPr>
        <w:t> </w:t>
      </w:r>
      <w:r>
        <w:rPr/>
        <w:t>to</w:t>
      </w:r>
      <w:r>
        <w:rPr>
          <w:spacing w:val="-5"/>
        </w:rPr>
        <w:t> </w:t>
      </w:r>
      <w:r>
        <w:rPr/>
        <w:t>teachers.</w:t>
      </w:r>
      <w:r>
        <w:rPr>
          <w:spacing w:val="-5"/>
        </w:rPr>
        <w:t> </w:t>
      </w:r>
      <w:r>
        <w:rPr/>
        <w:t>The</w:t>
      </w:r>
      <w:r>
        <w:rPr>
          <w:spacing w:val="-5"/>
        </w:rPr>
        <w:t> </w:t>
      </w:r>
      <w:r>
        <w:rPr/>
        <w:t>individual</w:t>
      </w:r>
      <w:r>
        <w:rPr>
          <w:spacing w:val="-5"/>
        </w:rPr>
        <w:t> </w:t>
      </w:r>
      <w:r>
        <w:rPr/>
        <w:t>teacher</w:t>
      </w:r>
      <w:r>
        <w:rPr>
          <w:spacing w:val="-5"/>
        </w:rPr>
        <w:t> </w:t>
      </w:r>
      <w:r>
        <w:rPr/>
        <w:t>will</w:t>
      </w:r>
      <w:r>
        <w:rPr>
          <w:spacing w:val="-5"/>
        </w:rPr>
        <w:t> </w:t>
      </w:r>
      <w:r>
        <w:rPr/>
        <w:t>assign</w:t>
      </w:r>
      <w:r>
        <w:rPr>
          <w:spacing w:val="-5"/>
        </w:rPr>
        <w:t> </w:t>
      </w:r>
      <w:r>
        <w:rPr/>
        <w:t>duties.</w:t>
      </w:r>
      <w:r>
        <w:rPr>
          <w:spacing w:val="-5"/>
        </w:rPr>
        <w:t> </w:t>
      </w:r>
      <w:r>
        <w:rPr/>
        <w:t>A</w:t>
      </w:r>
      <w:r>
        <w:rPr>
          <w:spacing w:val="-5"/>
        </w:rPr>
        <w:t> </w:t>
      </w:r>
      <w:r>
        <w:rPr/>
        <w:t>teacher</w:t>
      </w:r>
      <w:r>
        <w:rPr>
          <w:spacing w:val="-5"/>
        </w:rPr>
        <w:t> </w:t>
      </w:r>
      <w:r>
        <w:rPr/>
        <w:t>may</w:t>
      </w:r>
      <w:r>
        <w:rPr>
          <w:spacing w:val="-5"/>
        </w:rPr>
        <w:t> </w:t>
      </w:r>
      <w:r>
        <w:rPr/>
        <w:t>have</w:t>
      </w:r>
      <w:r>
        <w:rPr>
          <w:spacing w:val="-5"/>
        </w:rPr>
        <w:t> </w:t>
      </w:r>
      <w:r>
        <w:rPr/>
        <w:t>one</w:t>
      </w:r>
      <w:r>
        <w:rPr>
          <w:spacing w:val="-5"/>
        </w:rPr>
        <w:t> </w:t>
      </w:r>
      <w:r>
        <w:rPr/>
        <w:t>aide</w:t>
      </w:r>
      <w:r>
        <w:rPr>
          <w:spacing w:val="-5"/>
        </w:rPr>
        <w:t> </w:t>
      </w:r>
      <w:r>
        <w:rPr/>
        <w:t>per</w:t>
      </w:r>
      <w:r>
        <w:rPr>
          <w:spacing w:val="-5"/>
        </w:rPr>
        <w:t> </w:t>
      </w:r>
      <w:r>
        <w:rPr/>
        <w:t>trimester.</w:t>
      </w:r>
      <w:r>
        <w:rPr>
          <w:spacing w:val="-5"/>
        </w:rPr>
        <w:t> </w:t>
      </w:r>
      <w:r>
        <w:rPr/>
        <w:t>All aide</w:t>
      </w:r>
      <w:r>
        <w:rPr>
          <w:spacing w:val="-4"/>
        </w:rPr>
        <w:t> </w:t>
      </w:r>
      <w:r>
        <w:rPr/>
        <w:t>credits</w:t>
      </w:r>
      <w:r>
        <w:rPr>
          <w:spacing w:val="-4"/>
        </w:rPr>
        <w:t> </w:t>
      </w:r>
      <w:r>
        <w:rPr/>
        <w:t>are</w:t>
      </w:r>
      <w:r>
        <w:rPr>
          <w:spacing w:val="-4"/>
        </w:rPr>
        <w:t> </w:t>
      </w:r>
      <w:r>
        <w:rPr/>
        <w:t>limited</w:t>
      </w:r>
      <w:r>
        <w:rPr>
          <w:spacing w:val="-4"/>
        </w:rPr>
        <w:t> </w:t>
      </w:r>
      <w:r>
        <w:rPr/>
        <w:t>to</w:t>
      </w:r>
      <w:r>
        <w:rPr>
          <w:spacing w:val="-4"/>
        </w:rPr>
        <w:t> </w:t>
      </w:r>
      <w:r>
        <w:rPr/>
        <w:t>one</w:t>
      </w:r>
      <w:r>
        <w:rPr>
          <w:spacing w:val="-4"/>
        </w:rPr>
        <w:t> </w:t>
      </w:r>
      <w:r>
        <w:rPr/>
        <w:t>per</w:t>
      </w:r>
      <w:r>
        <w:rPr>
          <w:spacing w:val="-4"/>
        </w:rPr>
        <w:t> </w:t>
      </w:r>
      <w:r>
        <w:rPr/>
        <w:t>trimester</w:t>
      </w:r>
      <w:r>
        <w:rPr>
          <w:spacing w:val="-4"/>
        </w:rPr>
        <w:t> </w:t>
      </w:r>
      <w:r>
        <w:rPr/>
        <w:t>and</w:t>
      </w:r>
      <w:r>
        <w:rPr>
          <w:spacing w:val="-4"/>
        </w:rPr>
        <w:t> </w:t>
      </w:r>
      <w:r>
        <w:rPr/>
        <w:t>will</w:t>
      </w:r>
      <w:r>
        <w:rPr>
          <w:spacing w:val="-4"/>
        </w:rPr>
        <w:t> </w:t>
      </w:r>
      <w:r>
        <w:rPr/>
        <w:t>be</w:t>
      </w:r>
      <w:r>
        <w:rPr>
          <w:spacing w:val="-4"/>
        </w:rPr>
        <w:t> </w:t>
      </w:r>
      <w:r>
        <w:rPr/>
        <w:t>graded</w:t>
      </w:r>
      <w:r>
        <w:rPr>
          <w:spacing w:val="-4"/>
        </w:rPr>
        <w:t> </w:t>
      </w:r>
      <w:r>
        <w:rPr/>
        <w:t>on</w:t>
      </w:r>
      <w:r>
        <w:rPr>
          <w:spacing w:val="-4"/>
        </w:rPr>
        <w:t> </w:t>
      </w:r>
      <w:r>
        <w:rPr/>
        <w:t>a</w:t>
      </w:r>
      <w:r>
        <w:rPr>
          <w:spacing w:val="-4"/>
        </w:rPr>
        <w:t> </w:t>
      </w:r>
      <w:r>
        <w:rPr/>
        <w:t>pass/unsatisfactory</w:t>
      </w:r>
      <w:r>
        <w:rPr>
          <w:spacing w:val="-4"/>
        </w:rPr>
        <w:t> </w:t>
      </w:r>
      <w:r>
        <w:rPr/>
        <w:t>basis.</w:t>
      </w:r>
      <w:r>
        <w:rPr>
          <w:spacing w:val="-4"/>
        </w:rPr>
        <w:t> </w:t>
      </w:r>
      <w:r>
        <w:rPr/>
        <w:t>Only</w:t>
      </w:r>
      <w:r>
        <w:rPr>
          <w:spacing w:val="-4"/>
        </w:rPr>
        <w:t> </w:t>
      </w:r>
      <w:r>
        <w:rPr/>
        <w:t>three</w:t>
      </w:r>
      <w:r>
        <w:rPr>
          <w:spacing w:val="-4"/>
        </w:rPr>
        <w:t> </w:t>
      </w:r>
      <w:r>
        <w:rPr/>
        <w:t>aide</w:t>
      </w:r>
      <w:r>
        <w:rPr>
          <w:spacing w:val="-4"/>
        </w:rPr>
        <w:t> </w:t>
      </w:r>
      <w:r>
        <w:rPr/>
        <w:t>credits</w:t>
      </w:r>
      <w:r>
        <w:rPr>
          <w:spacing w:val="-4"/>
        </w:rPr>
        <w:t> </w:t>
      </w:r>
      <w:r>
        <w:rPr/>
        <w:t>may be earned toward graduation.</w:t>
      </w:r>
    </w:p>
    <w:sectPr>
      <w:pgSz w:w="12240" w:h="15840"/>
      <w:pgMar w:header="725" w:footer="676" w:top="1120" w:bottom="860" w:left="26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ook Antiqua">
    <w:altName w:val="Book Antiqua"/>
    <w:charset w:val="0"/>
    <w:family w:val="roman"/>
    <w:pitch w:val="variable"/>
  </w:font>
  <w:font w:name="Calibri">
    <w:altName w:val="Calibri"/>
    <w:charset w:val="0"/>
    <w:family w:val="swiss"/>
    <w:pitch w:val="variable"/>
  </w:font>
  <w:font w:name="MS PGothic">
    <w:altName w:val="MS PGothic"/>
    <w:charset w:val="0"/>
    <w:family w:val="swiss"/>
    <w:pitch w:val="variable"/>
  </w:font>
  <w:font w:name="Arial">
    <w:altName w:val="Arial"/>
    <w:charset w:val="0"/>
    <w:family w:val="swiss"/>
    <w:pitch w:val="variable"/>
  </w:font>
  <w:font w:name="Lucida Sans">
    <w:altName w:val="Lucida Sans"/>
    <w:charset w:val="0"/>
    <w:family w:val="swiss"/>
    <w:pitch w:val="variable"/>
  </w:font>
  <w:font w:name="Georgia">
    <w:altName w:val="Georg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4320">
              <wp:simplePos x="0" y="0"/>
              <wp:positionH relativeFrom="page">
                <wp:posOffset>3885778</wp:posOffset>
              </wp:positionH>
              <wp:positionV relativeFrom="page">
                <wp:posOffset>9306470</wp:posOffset>
              </wp:positionV>
              <wp:extent cx="90170"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90170" cy="152400"/>
                      </a:xfrm>
                      <a:prstGeom prst="rect">
                        <a:avLst/>
                      </a:prstGeom>
                    </wps:spPr>
                    <wps:txbx>
                      <w:txbxContent>
                        <w:p>
                          <w:pPr>
                            <w:pStyle w:val="BodyText"/>
                            <w:spacing w:line="224" w:lineRule="exact"/>
                            <w:ind w:left="20"/>
                          </w:pPr>
                          <w:r>
                            <w:rPr>
                              <w:spacing w:val="-10"/>
                            </w:rPr>
                            <w:t>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966797pt;margin-top:732.792969pt;width:7.1pt;height:12pt;mso-position-horizontal-relative:page;mso-position-vertical-relative:page;z-index:-19292160" type="#_x0000_t202" id="docshape1" filled="false" stroked="false">
              <v:textbox inset="0,0,0,0">
                <w:txbxContent>
                  <w:p>
                    <w:pPr>
                      <w:pStyle w:val="BodyText"/>
                      <w:spacing w:line="224" w:lineRule="exact"/>
                      <w:ind w:left="20"/>
                    </w:pPr>
                    <w:r>
                      <w:rPr>
                        <w:spacing w:val="-10"/>
                      </w:rPr>
                      <w:t>5</w:t>
                    </w:r>
                  </w:p>
                </w:txbxContent>
              </v:textbox>
              <w10:wrap type="none"/>
            </v:shape>
          </w:pict>
        </mc:Fallback>
      </mc:AlternateContent>
    </w:r>
    <w:r>
      <w:rPr/>
      <mc:AlternateContent>
        <mc:Choice Requires="wps">
          <w:drawing>
            <wp:anchor distT="0" distB="0" distL="0" distR="0" allowOverlap="1" layoutInCell="1" locked="0" behindDoc="1" simplePos="0" relativeHeight="484024832">
              <wp:simplePos x="0" y="0"/>
              <wp:positionH relativeFrom="page">
                <wp:posOffset>5870875</wp:posOffset>
              </wp:positionH>
              <wp:positionV relativeFrom="page">
                <wp:posOffset>9461500</wp:posOffset>
              </wp:positionV>
              <wp:extent cx="1292225" cy="1524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292225" cy="152400"/>
                      </a:xfrm>
                      <a:prstGeom prst="rect">
                        <a:avLst/>
                      </a:prstGeom>
                    </wps:spPr>
                    <wps:txbx>
                      <w:txbxContent>
                        <w:p>
                          <w:pPr>
                            <w:pStyle w:val="BodyText"/>
                            <w:spacing w:line="224" w:lineRule="exact"/>
                            <w:ind w:left="20"/>
                          </w:pPr>
                          <w:r>
                            <w:rPr/>
                            <w:t>GENERAL</w:t>
                          </w:r>
                          <w:r>
                            <w:rPr>
                              <w:spacing w:val="-7"/>
                            </w:rPr>
                            <w:t> </w:t>
                          </w:r>
                          <w:r>
                            <w:rPr>
                              <w:spacing w:val="-2"/>
                            </w:rPr>
                            <w:t>INFORMATION</w:t>
                          </w:r>
                        </w:p>
                      </w:txbxContent>
                    </wps:txbx>
                    <wps:bodyPr wrap="square" lIns="0" tIns="0" rIns="0" bIns="0" rtlCol="0">
                      <a:noAutofit/>
                    </wps:bodyPr>
                  </wps:wsp>
                </a:graphicData>
              </a:graphic>
            </wp:anchor>
          </w:drawing>
        </mc:Choice>
        <mc:Fallback>
          <w:pict>
            <v:shape style="position:absolute;margin-left:462.273682pt;margin-top:745pt;width:101.75pt;height:12pt;mso-position-horizontal-relative:page;mso-position-vertical-relative:page;z-index:-19291648" type="#_x0000_t202" id="docshape2" filled="false" stroked="false">
              <v:textbox inset="0,0,0,0">
                <w:txbxContent>
                  <w:p>
                    <w:pPr>
                      <w:pStyle w:val="BodyText"/>
                      <w:spacing w:line="224" w:lineRule="exact"/>
                      <w:ind w:left="20"/>
                    </w:pPr>
                    <w:r>
                      <w:rPr/>
                      <w:t>GENERAL</w:t>
                    </w:r>
                    <w:r>
                      <w:rPr>
                        <w:spacing w:val="-7"/>
                      </w:rPr>
                      <w:t> </w:t>
                    </w:r>
                    <w:r>
                      <w:rPr>
                        <w:spacing w:val="-2"/>
                      </w:rPr>
                      <w:t>INFORMATION</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4560">
              <wp:simplePos x="0" y="0"/>
              <wp:positionH relativeFrom="page">
                <wp:posOffset>3783756</wp:posOffset>
              </wp:positionH>
              <wp:positionV relativeFrom="page">
                <wp:posOffset>9332416</wp:posOffset>
              </wp:positionV>
              <wp:extent cx="217804" cy="1524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4.835938pt;width:17.150pt;height:12pt;mso-position-horizontal-relative:page;mso-position-vertical-relative:page;z-index:-19281920" type="#_x0000_t202" id="docshape75"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35072">
              <wp:simplePos x="0" y="0"/>
              <wp:positionH relativeFrom="page">
                <wp:posOffset>5835144</wp:posOffset>
              </wp:positionH>
              <wp:positionV relativeFrom="page">
                <wp:posOffset>9487445</wp:posOffset>
              </wp:positionV>
              <wp:extent cx="1264285" cy="1524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264285" cy="152400"/>
                      </a:xfrm>
                      <a:prstGeom prst="rect">
                        <a:avLst/>
                      </a:prstGeom>
                    </wps:spPr>
                    <wps:txbx>
                      <w:txbxContent>
                        <w:p>
                          <w:pPr>
                            <w:pStyle w:val="BodyText"/>
                            <w:spacing w:line="224" w:lineRule="exact"/>
                            <w:ind w:left="20"/>
                          </w:pPr>
                          <w:r>
                            <w:rPr/>
                            <w:t>BUSINESS</w:t>
                          </w:r>
                          <w:r>
                            <w:rPr>
                              <w:spacing w:val="-9"/>
                            </w:rPr>
                            <w:t> </w:t>
                          </w:r>
                          <w:r>
                            <w:rPr>
                              <w:spacing w:val="-2"/>
                            </w:rPr>
                            <w:t>TECHNOLOGY</w:t>
                          </w:r>
                        </w:p>
                      </w:txbxContent>
                    </wps:txbx>
                    <wps:bodyPr wrap="square" lIns="0" tIns="0" rIns="0" bIns="0" rtlCol="0">
                      <a:noAutofit/>
                    </wps:bodyPr>
                  </wps:wsp>
                </a:graphicData>
              </a:graphic>
            </wp:anchor>
          </w:drawing>
        </mc:Choice>
        <mc:Fallback>
          <w:pict>
            <v:shape style="position:absolute;margin-left:459.460175pt;margin-top:747.042969pt;width:99.55pt;height:12pt;mso-position-horizontal-relative:page;mso-position-vertical-relative:page;z-index:-19281408" type="#_x0000_t202" id="docshape76" filled="false" stroked="false">
              <v:textbox inset="0,0,0,0">
                <w:txbxContent>
                  <w:p>
                    <w:pPr>
                      <w:pStyle w:val="BodyText"/>
                      <w:spacing w:line="224" w:lineRule="exact"/>
                      <w:ind w:left="20"/>
                    </w:pPr>
                    <w:r>
                      <w:rPr/>
                      <w:t>BUSINESS</w:t>
                    </w:r>
                    <w:r>
                      <w:rPr>
                        <w:spacing w:val="-9"/>
                      </w:rPr>
                      <w:t> </w:t>
                    </w:r>
                    <w:r>
                      <w:rPr>
                        <w:spacing w:val="-2"/>
                      </w:rPr>
                      <w:t>TECHNOLOGY</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6096">
              <wp:simplePos x="0" y="0"/>
              <wp:positionH relativeFrom="page">
                <wp:posOffset>3809156</wp:posOffset>
              </wp:positionH>
              <wp:positionV relativeFrom="page">
                <wp:posOffset>9487445</wp:posOffset>
              </wp:positionV>
              <wp:extent cx="154305" cy="1524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54305" cy="152400"/>
                      </a:xfrm>
                      <a:prstGeom prst="rect">
                        <a:avLst/>
                      </a:prstGeom>
                    </wps:spPr>
                    <wps:txbx>
                      <w:txbxContent>
                        <w:p>
                          <w:pPr>
                            <w:pStyle w:val="BodyText"/>
                            <w:spacing w:line="224" w:lineRule="exact"/>
                            <w:ind w:left="20"/>
                          </w:pPr>
                          <w:r>
                            <w:rPr>
                              <w:spacing w:val="-5"/>
                            </w:rPr>
                            <w:t>53</w:t>
                          </w:r>
                        </w:p>
                      </w:txbxContent>
                    </wps:txbx>
                    <wps:bodyPr wrap="square" lIns="0" tIns="0" rIns="0" bIns="0" rtlCol="0">
                      <a:noAutofit/>
                    </wps:bodyPr>
                  </wps:wsp>
                </a:graphicData>
              </a:graphic>
            </wp:anchor>
          </w:drawing>
        </mc:Choice>
        <mc:Fallback>
          <w:pict>
            <v:shape style="position:absolute;margin-left:299.933594pt;margin-top:747.042969pt;width:12.15pt;height:12pt;mso-position-horizontal-relative:page;mso-position-vertical-relative:page;z-index:-19280384" type="#_x0000_t202" id="docshape106" filled="false" stroked="false">
              <v:textbox inset="0,0,0,0">
                <w:txbxContent>
                  <w:p>
                    <w:pPr>
                      <w:pStyle w:val="BodyText"/>
                      <w:spacing w:line="224" w:lineRule="exact"/>
                      <w:ind w:left="20"/>
                    </w:pPr>
                    <w:r>
                      <w:rPr>
                        <w:spacing w:val="-5"/>
                      </w:rPr>
                      <w:t>53</w:t>
                    </w:r>
                  </w:p>
                </w:txbxContent>
              </v:textbox>
              <w10:wrap type="none"/>
            </v:shape>
          </w:pict>
        </mc:Fallback>
      </mc:AlternateContent>
    </w:r>
    <w:r>
      <w:rPr/>
      <mc:AlternateContent>
        <mc:Choice Requires="wps">
          <w:drawing>
            <wp:anchor distT="0" distB="0" distL="0" distR="0" allowOverlap="1" layoutInCell="1" locked="0" behindDoc="1" simplePos="0" relativeHeight="484036608">
              <wp:simplePos x="0" y="0"/>
              <wp:positionH relativeFrom="page">
                <wp:posOffset>5921805</wp:posOffset>
              </wp:positionH>
              <wp:positionV relativeFrom="page">
                <wp:posOffset>9642475</wp:posOffset>
              </wp:positionV>
              <wp:extent cx="1177925" cy="15240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177925" cy="152400"/>
                      </a:xfrm>
                      <a:prstGeom prst="rect">
                        <a:avLst/>
                      </a:prstGeom>
                    </wps:spPr>
                    <wps:txbx>
                      <w:txbxContent>
                        <w:p>
                          <w:pPr>
                            <w:pStyle w:val="BodyText"/>
                            <w:spacing w:line="224" w:lineRule="exact"/>
                            <w:ind w:left="20"/>
                          </w:pPr>
                          <w:r>
                            <w:rPr/>
                            <w:t>CAREER</w:t>
                          </w:r>
                          <w:r>
                            <w:rPr>
                              <w:spacing w:val="-6"/>
                            </w:rPr>
                            <w:t> </w:t>
                          </w:r>
                          <w:r>
                            <w:rPr>
                              <w:spacing w:val="-2"/>
                            </w:rPr>
                            <w:t>EXPLORATION</w:t>
                          </w:r>
                        </w:p>
                      </w:txbxContent>
                    </wps:txbx>
                    <wps:bodyPr wrap="square" lIns="0" tIns="0" rIns="0" bIns="0" rtlCol="0">
                      <a:noAutofit/>
                    </wps:bodyPr>
                  </wps:wsp>
                </a:graphicData>
              </a:graphic>
            </wp:anchor>
          </w:drawing>
        </mc:Choice>
        <mc:Fallback>
          <w:pict>
            <v:shape style="position:absolute;margin-left:466.283875pt;margin-top:759.25pt;width:92.75pt;height:12pt;mso-position-horizontal-relative:page;mso-position-vertical-relative:page;z-index:-19279872" type="#_x0000_t202" id="docshape107" filled="false" stroked="false">
              <v:textbox inset="0,0,0,0">
                <w:txbxContent>
                  <w:p>
                    <w:pPr>
                      <w:pStyle w:val="BodyText"/>
                      <w:spacing w:line="224" w:lineRule="exact"/>
                      <w:ind w:left="20"/>
                    </w:pPr>
                    <w:r>
                      <w:rPr/>
                      <w:t>CAREER</w:t>
                    </w:r>
                    <w:r>
                      <w:rPr>
                        <w:spacing w:val="-6"/>
                      </w:rPr>
                      <w:t> </w:t>
                    </w:r>
                    <w:r>
                      <w:rPr>
                        <w:spacing w:val="-2"/>
                      </w:rPr>
                      <w:t>EXPLORATION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7632">
              <wp:simplePos x="0" y="0"/>
              <wp:positionH relativeFrom="page">
                <wp:posOffset>3848100</wp:posOffset>
              </wp:positionH>
              <wp:positionV relativeFrom="page">
                <wp:posOffset>9486205</wp:posOffset>
              </wp:positionV>
              <wp:extent cx="217804" cy="1524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6.945313pt;width:17.150pt;height:12pt;mso-position-horizontal-relative:page;mso-position-vertical-relative:page;z-index:-19278848" type="#_x0000_t202" id="docshape112"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38144">
              <wp:simplePos x="0" y="0"/>
              <wp:positionH relativeFrom="page">
                <wp:posOffset>6277239</wp:posOffset>
              </wp:positionH>
              <wp:positionV relativeFrom="page">
                <wp:posOffset>9642475</wp:posOffset>
              </wp:positionV>
              <wp:extent cx="822325" cy="15240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822325" cy="152400"/>
                      </a:xfrm>
                      <a:prstGeom prst="rect">
                        <a:avLst/>
                      </a:prstGeom>
                    </wps:spPr>
                    <wps:txbx>
                      <w:txbxContent>
                        <w:p>
                          <w:pPr>
                            <w:pStyle w:val="BodyText"/>
                            <w:spacing w:line="224" w:lineRule="exact"/>
                            <w:ind w:left="20"/>
                          </w:pPr>
                          <w:r>
                            <w:rPr>
                              <w:spacing w:val="-2"/>
                            </w:rPr>
                            <w:t>PHOTOGRAPHY</w:t>
                          </w:r>
                        </w:p>
                      </w:txbxContent>
                    </wps:txbx>
                    <wps:bodyPr wrap="square" lIns="0" tIns="0" rIns="0" bIns="0" rtlCol="0">
                      <a:noAutofit/>
                    </wps:bodyPr>
                  </wps:wsp>
                </a:graphicData>
              </a:graphic>
            </wp:anchor>
          </w:drawing>
        </mc:Choice>
        <mc:Fallback>
          <w:pict>
            <v:shape style="position:absolute;margin-left:494.270813pt;margin-top:759.25pt;width:64.75pt;height:12pt;mso-position-horizontal-relative:page;mso-position-vertical-relative:page;z-index:-19278336" type="#_x0000_t202" id="docshape113" filled="false" stroked="false">
              <v:textbox inset="0,0,0,0">
                <w:txbxContent>
                  <w:p>
                    <w:pPr>
                      <w:pStyle w:val="BodyText"/>
                      <w:spacing w:line="224" w:lineRule="exact"/>
                      <w:ind w:left="20"/>
                    </w:pPr>
                    <w:r>
                      <w:rPr>
                        <w:spacing w:val="-2"/>
                      </w:rPr>
                      <w:t>PHOTOGRAPHY</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9680">
              <wp:simplePos x="0" y="0"/>
              <wp:positionH relativeFrom="page">
                <wp:posOffset>3783756</wp:posOffset>
              </wp:positionH>
              <wp:positionV relativeFrom="page">
                <wp:posOffset>9487445</wp:posOffset>
              </wp:positionV>
              <wp:extent cx="217804" cy="1524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76800" type="#_x0000_t202" id="docshape138"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0192">
              <wp:simplePos x="0" y="0"/>
              <wp:positionH relativeFrom="page">
                <wp:posOffset>5595312</wp:posOffset>
              </wp:positionH>
              <wp:positionV relativeFrom="page">
                <wp:posOffset>9642524</wp:posOffset>
              </wp:positionV>
              <wp:extent cx="1504315" cy="15240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504315" cy="152400"/>
                      </a:xfrm>
                      <a:prstGeom prst="rect">
                        <a:avLst/>
                      </a:prstGeom>
                    </wps:spPr>
                    <wps:txbx>
                      <w:txbxContent>
                        <w:p>
                          <w:pPr>
                            <w:pStyle w:val="BodyText"/>
                            <w:spacing w:line="224" w:lineRule="exact"/>
                            <w:ind w:left="20"/>
                          </w:pPr>
                          <w:r>
                            <w:rPr/>
                            <w:t>COMPUTER</w:t>
                          </w:r>
                          <w:r>
                            <w:rPr>
                              <w:spacing w:val="-9"/>
                            </w:rPr>
                            <w:t> </w:t>
                          </w:r>
                          <w:r>
                            <w:rPr>
                              <w:spacing w:val="-2"/>
                            </w:rPr>
                            <w:t>PROGRAMMING</w:t>
                          </w:r>
                        </w:p>
                      </w:txbxContent>
                    </wps:txbx>
                    <wps:bodyPr wrap="square" lIns="0" tIns="0" rIns="0" bIns="0" rtlCol="0">
                      <a:noAutofit/>
                    </wps:bodyPr>
                  </wps:wsp>
                </a:graphicData>
              </a:graphic>
            </wp:anchor>
          </w:drawing>
        </mc:Choice>
        <mc:Fallback>
          <w:pict>
            <v:shape style="position:absolute;margin-left:440.575806pt;margin-top:759.253906pt;width:118.45pt;height:12pt;mso-position-horizontal-relative:page;mso-position-vertical-relative:page;z-index:-19276288" type="#_x0000_t202" id="docshape139" filled="false" stroked="false">
              <v:textbox inset="0,0,0,0">
                <w:txbxContent>
                  <w:p>
                    <w:pPr>
                      <w:pStyle w:val="BodyText"/>
                      <w:spacing w:line="224" w:lineRule="exact"/>
                      <w:ind w:left="20"/>
                    </w:pPr>
                    <w:r>
                      <w:rPr/>
                      <w:t>COMPUTER</w:t>
                    </w:r>
                    <w:r>
                      <w:rPr>
                        <w:spacing w:val="-9"/>
                      </w:rPr>
                      <w:t> </w:t>
                    </w:r>
                    <w:r>
                      <w:rPr>
                        <w:spacing w:val="-2"/>
                      </w:rPr>
                      <w:t>PROGRAMMING</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1216">
              <wp:simplePos x="0" y="0"/>
              <wp:positionH relativeFrom="page">
                <wp:posOffset>3783756</wp:posOffset>
              </wp:positionH>
              <wp:positionV relativeFrom="page">
                <wp:posOffset>9487445</wp:posOffset>
              </wp:positionV>
              <wp:extent cx="217804" cy="1524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75264" type="#_x0000_t202" id="docshape147"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1728">
              <wp:simplePos x="0" y="0"/>
              <wp:positionH relativeFrom="page">
                <wp:posOffset>5046430</wp:posOffset>
              </wp:positionH>
              <wp:positionV relativeFrom="page">
                <wp:posOffset>9642524</wp:posOffset>
              </wp:positionV>
              <wp:extent cx="2052955" cy="1524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052955" cy="152400"/>
                      </a:xfrm>
                      <a:prstGeom prst="rect">
                        <a:avLst/>
                      </a:prstGeom>
                    </wps:spPr>
                    <wps:txbx>
                      <w:txbxContent>
                        <w:p>
                          <w:pPr>
                            <w:pStyle w:val="BodyText"/>
                            <w:spacing w:line="224" w:lineRule="exact"/>
                            <w:ind w:left="60"/>
                          </w:pPr>
                          <w:r>
                            <w:rPr/>
                            <w:fldChar w:fldCharType="begin"/>
                          </w:r>
                          <w:r>
                            <w:rPr/>
                            <w:instrText> PAGE </w:instrText>
                          </w:r>
                          <w:r>
                            <w:rPr/>
                            <w:fldChar w:fldCharType="separate"/>
                          </w:r>
                          <w:r>
                            <w:rPr/>
                            <w:t>C</w:t>
                          </w:r>
                          <w:r>
                            <w:rPr/>
                            <w:fldChar w:fldCharType="end"/>
                          </w:r>
                          <w:r>
                            <w:rPr/>
                            <w:t>OMPUTER</w:t>
                          </w:r>
                          <w:r>
                            <w:rPr>
                              <w:spacing w:val="-9"/>
                            </w:rPr>
                            <w:t> </w:t>
                          </w:r>
                          <w:r>
                            <w:rPr/>
                            <w:t>MACHINING</w:t>
                          </w:r>
                          <w:r>
                            <w:rPr>
                              <w:spacing w:val="-8"/>
                            </w:rPr>
                            <w:t> </w:t>
                          </w:r>
                          <w:r>
                            <w:rPr>
                              <w:spacing w:val="-2"/>
                            </w:rPr>
                            <w:t>TECHNOLOGY</w:t>
                          </w:r>
                        </w:p>
                      </w:txbxContent>
                    </wps:txbx>
                    <wps:bodyPr wrap="square" lIns="0" tIns="0" rIns="0" bIns="0" rtlCol="0">
                      <a:noAutofit/>
                    </wps:bodyPr>
                  </wps:wsp>
                </a:graphicData>
              </a:graphic>
            </wp:anchor>
          </w:drawing>
        </mc:Choice>
        <mc:Fallback>
          <w:pict>
            <v:shape style="position:absolute;margin-left:397.35675pt;margin-top:759.253906pt;width:161.65pt;height:12pt;mso-position-horizontal-relative:page;mso-position-vertical-relative:page;z-index:-19274752" type="#_x0000_t202" id="docshape148" filled="false" stroked="false">
              <v:textbox inset="0,0,0,0">
                <w:txbxContent>
                  <w:p>
                    <w:pPr>
                      <w:pStyle w:val="BodyText"/>
                      <w:spacing w:line="224" w:lineRule="exact"/>
                      <w:ind w:left="60"/>
                    </w:pPr>
                    <w:r>
                      <w:rPr/>
                      <w:fldChar w:fldCharType="begin"/>
                    </w:r>
                    <w:r>
                      <w:rPr/>
                      <w:instrText> PAGE </w:instrText>
                    </w:r>
                    <w:r>
                      <w:rPr/>
                      <w:fldChar w:fldCharType="separate"/>
                    </w:r>
                    <w:r>
                      <w:rPr/>
                      <w:t>C</w:t>
                    </w:r>
                    <w:r>
                      <w:rPr/>
                      <w:fldChar w:fldCharType="end"/>
                    </w:r>
                    <w:r>
                      <w:rPr/>
                      <w:t>OMPUTER</w:t>
                    </w:r>
                    <w:r>
                      <w:rPr>
                        <w:spacing w:val="-9"/>
                      </w:rPr>
                      <w:t> </w:t>
                    </w:r>
                    <w:r>
                      <w:rPr/>
                      <w:t>MACHINING</w:t>
                    </w:r>
                    <w:r>
                      <w:rPr>
                        <w:spacing w:val="-8"/>
                      </w:rPr>
                      <w:t> </w:t>
                    </w:r>
                    <w:r>
                      <w:rPr>
                        <w:spacing w:val="-2"/>
                      </w:rPr>
                      <w:t>TECHNOLOGY</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2752">
              <wp:simplePos x="0" y="0"/>
              <wp:positionH relativeFrom="page">
                <wp:posOffset>3809156</wp:posOffset>
              </wp:positionH>
              <wp:positionV relativeFrom="page">
                <wp:posOffset>9328298</wp:posOffset>
              </wp:positionV>
              <wp:extent cx="154305" cy="1524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54305" cy="152400"/>
                      </a:xfrm>
                      <a:prstGeom prst="rect">
                        <a:avLst/>
                      </a:prstGeom>
                    </wps:spPr>
                    <wps:txbx>
                      <w:txbxContent>
                        <w:p>
                          <w:pPr>
                            <w:pStyle w:val="BodyText"/>
                            <w:spacing w:line="224" w:lineRule="exact"/>
                            <w:ind w:left="20"/>
                          </w:pPr>
                          <w:r>
                            <w:rPr>
                              <w:spacing w:val="-5"/>
                            </w:rPr>
                            <w:t>60</w:t>
                          </w:r>
                        </w:p>
                      </w:txbxContent>
                    </wps:txbx>
                    <wps:bodyPr wrap="square" lIns="0" tIns="0" rIns="0" bIns="0" rtlCol="0">
                      <a:noAutofit/>
                    </wps:bodyPr>
                  </wps:wsp>
                </a:graphicData>
              </a:graphic>
            </wp:anchor>
          </w:drawing>
        </mc:Choice>
        <mc:Fallback>
          <w:pict>
            <v:shape style="position:absolute;margin-left:299.933594pt;margin-top:734.511719pt;width:12.15pt;height:12pt;mso-position-horizontal-relative:page;mso-position-vertical-relative:page;z-index:-19273728" type="#_x0000_t202" id="docshape162" filled="false" stroked="false">
              <v:textbox inset="0,0,0,0">
                <w:txbxContent>
                  <w:p>
                    <w:pPr>
                      <w:pStyle w:val="BodyText"/>
                      <w:spacing w:line="224" w:lineRule="exact"/>
                      <w:ind w:left="20"/>
                    </w:pPr>
                    <w:r>
                      <w:rPr>
                        <w:spacing w:val="-5"/>
                      </w:rPr>
                      <w:t>60</w:t>
                    </w:r>
                  </w:p>
                </w:txbxContent>
              </v:textbox>
              <w10:wrap type="none"/>
            </v:shape>
          </w:pict>
        </mc:Fallback>
      </mc:AlternateContent>
    </w:r>
    <w:r>
      <w:rPr/>
      <mc:AlternateContent>
        <mc:Choice Requires="wps">
          <w:drawing>
            <wp:anchor distT="0" distB="0" distL="0" distR="0" allowOverlap="1" layoutInCell="1" locked="0" behindDoc="1" simplePos="0" relativeHeight="484043264">
              <wp:simplePos x="0" y="0"/>
              <wp:positionH relativeFrom="page">
                <wp:posOffset>5813322</wp:posOffset>
              </wp:positionH>
              <wp:positionV relativeFrom="page">
                <wp:posOffset>9470535</wp:posOffset>
              </wp:positionV>
              <wp:extent cx="1286510" cy="1524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286510" cy="152400"/>
                      </a:xfrm>
                      <a:prstGeom prst="rect">
                        <a:avLst/>
                      </a:prstGeom>
                    </wps:spPr>
                    <wps:txbx>
                      <w:txbxContent>
                        <w:p>
                          <w:pPr>
                            <w:pStyle w:val="BodyText"/>
                            <w:spacing w:line="224" w:lineRule="exact"/>
                            <w:ind w:left="20"/>
                          </w:pPr>
                          <w:r>
                            <w:rPr>
                              <w:spacing w:val="-2"/>
                            </w:rPr>
                            <w:t>CONSTRUCTION</w:t>
                          </w:r>
                          <w:r>
                            <w:rPr>
                              <w:spacing w:val="11"/>
                            </w:rPr>
                            <w:t> </w:t>
                          </w:r>
                          <w:r>
                            <w:rPr>
                              <w:spacing w:val="-2"/>
                            </w:rPr>
                            <w:t>TRADES</w:t>
                          </w:r>
                        </w:p>
                      </w:txbxContent>
                    </wps:txbx>
                    <wps:bodyPr wrap="square" lIns="0" tIns="0" rIns="0" bIns="0" rtlCol="0">
                      <a:noAutofit/>
                    </wps:bodyPr>
                  </wps:wsp>
                </a:graphicData>
              </a:graphic>
            </wp:anchor>
          </w:drawing>
        </mc:Choice>
        <mc:Fallback>
          <w:pict>
            <v:shape style="position:absolute;margin-left:457.741943pt;margin-top:745.711487pt;width:101.3pt;height:12pt;mso-position-horizontal-relative:page;mso-position-vertical-relative:page;z-index:-19273216" type="#_x0000_t202" id="docshape163" filled="false" stroked="false">
              <v:textbox inset="0,0,0,0">
                <w:txbxContent>
                  <w:p>
                    <w:pPr>
                      <w:pStyle w:val="BodyText"/>
                      <w:spacing w:line="224" w:lineRule="exact"/>
                      <w:ind w:left="20"/>
                    </w:pPr>
                    <w:r>
                      <w:rPr>
                        <w:spacing w:val="-2"/>
                      </w:rPr>
                      <w:t>CONSTRUCTION</w:t>
                    </w:r>
                    <w:r>
                      <w:rPr>
                        <w:spacing w:val="11"/>
                      </w:rPr>
                      <w:t> </w:t>
                    </w:r>
                    <w:r>
                      <w:rPr>
                        <w:spacing w:val="-2"/>
                      </w:rPr>
                      <w:t>TRADES</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4288">
              <wp:simplePos x="0" y="0"/>
              <wp:positionH relativeFrom="page">
                <wp:posOffset>3783756</wp:posOffset>
              </wp:positionH>
              <wp:positionV relativeFrom="page">
                <wp:posOffset>9348539</wp:posOffset>
              </wp:positionV>
              <wp:extent cx="217804" cy="1524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6.105469pt;width:17.150pt;height:12pt;mso-position-horizontal-relative:page;mso-position-vertical-relative:page;z-index:-19272192" type="#_x0000_t202" id="docshape165"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4800">
              <wp:simplePos x="0" y="0"/>
              <wp:positionH relativeFrom="page">
                <wp:posOffset>6349017</wp:posOffset>
              </wp:positionH>
              <wp:positionV relativeFrom="page">
                <wp:posOffset>9490726</wp:posOffset>
              </wp:positionV>
              <wp:extent cx="750570" cy="1524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750570" cy="152400"/>
                      </a:xfrm>
                      <a:prstGeom prst="rect">
                        <a:avLst/>
                      </a:prstGeom>
                    </wps:spPr>
                    <wps:txbx>
                      <w:txbxContent>
                        <w:p>
                          <w:pPr>
                            <w:pStyle w:val="BodyText"/>
                            <w:spacing w:line="224" w:lineRule="exact"/>
                            <w:ind w:left="20"/>
                          </w:pPr>
                          <w:r>
                            <w:rPr>
                              <w:spacing w:val="-2"/>
                            </w:rPr>
                            <w:t>ENGINEERING</w:t>
                          </w:r>
                        </w:p>
                      </w:txbxContent>
                    </wps:txbx>
                    <wps:bodyPr wrap="square" lIns="0" tIns="0" rIns="0" bIns="0" rtlCol="0">
                      <a:noAutofit/>
                    </wps:bodyPr>
                  </wps:wsp>
                </a:graphicData>
              </a:graphic>
            </wp:anchor>
          </w:drawing>
        </mc:Choice>
        <mc:Fallback>
          <w:pict>
            <v:shape style="position:absolute;margin-left:499.922668pt;margin-top:747.301331pt;width:59.1pt;height:12pt;mso-position-horizontal-relative:page;mso-position-vertical-relative:page;z-index:-19271680" type="#_x0000_t202" id="docshape166" filled="false" stroked="false">
              <v:textbox inset="0,0,0,0">
                <w:txbxContent>
                  <w:p>
                    <w:pPr>
                      <w:pStyle w:val="BodyText"/>
                      <w:spacing w:line="224" w:lineRule="exact"/>
                      <w:ind w:left="20"/>
                    </w:pPr>
                    <w:r>
                      <w:rPr>
                        <w:spacing w:val="-2"/>
                      </w:rPr>
                      <w:t>ENGINEERING</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5824">
              <wp:simplePos x="0" y="0"/>
              <wp:positionH relativeFrom="page">
                <wp:posOffset>3783756</wp:posOffset>
              </wp:positionH>
              <wp:positionV relativeFrom="page">
                <wp:posOffset>9348539</wp:posOffset>
              </wp:positionV>
              <wp:extent cx="217804" cy="1524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6.105469pt;width:17.150pt;height:12pt;mso-position-horizontal-relative:page;mso-position-vertical-relative:page;z-index:-19270656" type="#_x0000_t202" id="docshape186"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6336">
              <wp:simplePos x="0" y="0"/>
              <wp:positionH relativeFrom="page">
                <wp:posOffset>5283708</wp:posOffset>
              </wp:positionH>
              <wp:positionV relativeFrom="page">
                <wp:posOffset>9490726</wp:posOffset>
              </wp:positionV>
              <wp:extent cx="1816100" cy="15240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816100" cy="152400"/>
                      </a:xfrm>
                      <a:prstGeom prst="rect">
                        <a:avLst/>
                      </a:prstGeom>
                    </wps:spPr>
                    <wps:txbx>
                      <w:txbxContent>
                        <w:p>
                          <w:pPr>
                            <w:pStyle w:val="BodyText"/>
                            <w:spacing w:line="224" w:lineRule="exact"/>
                            <w:ind w:left="20"/>
                          </w:pPr>
                          <w:r>
                            <w:rPr>
                              <w:spacing w:val="-2"/>
                            </w:rPr>
                            <w:t>FAMILY</w:t>
                          </w:r>
                          <w:r>
                            <w:rPr>
                              <w:spacing w:val="-4"/>
                            </w:rPr>
                            <w:t> </w:t>
                          </w:r>
                          <w:r>
                            <w:rPr>
                              <w:spacing w:val="-2"/>
                            </w:rPr>
                            <w:t>AND</w:t>
                          </w:r>
                          <w:r>
                            <w:rPr>
                              <w:spacing w:val="-4"/>
                            </w:rPr>
                            <w:t> </w:t>
                          </w:r>
                          <w:r>
                            <w:rPr>
                              <w:spacing w:val="-2"/>
                            </w:rPr>
                            <w:t>CONSUMER</w:t>
                          </w:r>
                          <w:r>
                            <w:rPr>
                              <w:spacing w:val="-3"/>
                            </w:rPr>
                            <w:t> </w:t>
                          </w:r>
                          <w:r>
                            <w:rPr>
                              <w:spacing w:val="-2"/>
                            </w:rPr>
                            <w:t>SCIENCES</w:t>
                          </w:r>
                        </w:p>
                      </w:txbxContent>
                    </wps:txbx>
                    <wps:bodyPr wrap="square" lIns="0" tIns="0" rIns="0" bIns="0" rtlCol="0">
                      <a:noAutofit/>
                    </wps:bodyPr>
                  </wps:wsp>
                </a:graphicData>
              </a:graphic>
            </wp:anchor>
          </w:drawing>
        </mc:Choice>
        <mc:Fallback>
          <w:pict>
            <v:shape style="position:absolute;margin-left:416.040009pt;margin-top:747.301331pt;width:143pt;height:12pt;mso-position-horizontal-relative:page;mso-position-vertical-relative:page;z-index:-19270144" type="#_x0000_t202" id="docshape187" filled="false" stroked="false">
              <v:textbox inset="0,0,0,0">
                <w:txbxContent>
                  <w:p>
                    <w:pPr>
                      <w:pStyle w:val="BodyText"/>
                      <w:spacing w:line="224" w:lineRule="exact"/>
                      <w:ind w:left="20"/>
                    </w:pPr>
                    <w:r>
                      <w:rPr>
                        <w:spacing w:val="-2"/>
                      </w:rPr>
                      <w:t>FAMILY</w:t>
                    </w:r>
                    <w:r>
                      <w:rPr>
                        <w:spacing w:val="-4"/>
                      </w:rPr>
                      <w:t> </w:t>
                    </w:r>
                    <w:r>
                      <w:rPr>
                        <w:spacing w:val="-2"/>
                      </w:rPr>
                      <w:t>AND</w:t>
                    </w:r>
                    <w:r>
                      <w:rPr>
                        <w:spacing w:val="-4"/>
                      </w:rPr>
                      <w:t> </w:t>
                    </w:r>
                    <w:r>
                      <w:rPr>
                        <w:spacing w:val="-2"/>
                      </w:rPr>
                      <w:t>CONSUMER</w:t>
                    </w:r>
                    <w:r>
                      <w:rPr>
                        <w:spacing w:val="-3"/>
                      </w:rPr>
                      <w:t> </w:t>
                    </w:r>
                    <w:r>
                      <w:rPr>
                        <w:spacing w:val="-2"/>
                      </w:rPr>
                      <w:t>SCIENCES</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7360">
              <wp:simplePos x="0" y="0"/>
              <wp:positionH relativeFrom="page">
                <wp:posOffset>3783756</wp:posOffset>
              </wp:positionH>
              <wp:positionV relativeFrom="page">
                <wp:posOffset>9348539</wp:posOffset>
              </wp:positionV>
              <wp:extent cx="217804" cy="1524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6.105469pt;width:17.150pt;height:12pt;mso-position-horizontal-relative:page;mso-position-vertical-relative:page;z-index:-19269120" type="#_x0000_t202" id="docshape213"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7872">
              <wp:simplePos x="0" y="0"/>
              <wp:positionH relativeFrom="page">
                <wp:posOffset>5530165</wp:posOffset>
              </wp:positionH>
              <wp:positionV relativeFrom="page">
                <wp:posOffset>9490726</wp:posOffset>
              </wp:positionV>
              <wp:extent cx="1569720" cy="15240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569720" cy="152400"/>
                      </a:xfrm>
                      <a:prstGeom prst="rect">
                        <a:avLst/>
                      </a:prstGeom>
                    </wps:spPr>
                    <wps:txbx>
                      <w:txbxContent>
                        <w:p>
                          <w:pPr>
                            <w:pStyle w:val="BodyText"/>
                            <w:spacing w:line="224" w:lineRule="exact"/>
                            <w:ind w:left="20"/>
                          </w:pPr>
                          <w:r>
                            <w:rPr/>
                            <w:t>FIRST</w:t>
                          </w:r>
                          <w:r>
                            <w:rPr>
                              <w:spacing w:val="-11"/>
                            </w:rPr>
                            <w:t> </w:t>
                          </w:r>
                          <w:r>
                            <w:rPr/>
                            <w:t>RESPONDERS</w:t>
                          </w:r>
                          <w:r>
                            <w:rPr>
                              <w:spacing w:val="-10"/>
                            </w:rPr>
                            <w:t> </w:t>
                          </w:r>
                          <w:r>
                            <w:rPr>
                              <w:spacing w:val="-2"/>
                            </w:rPr>
                            <w:t>ACADEMY</w:t>
                          </w:r>
                        </w:p>
                      </w:txbxContent>
                    </wps:txbx>
                    <wps:bodyPr wrap="square" lIns="0" tIns="0" rIns="0" bIns="0" rtlCol="0">
                      <a:noAutofit/>
                    </wps:bodyPr>
                  </wps:wsp>
                </a:graphicData>
              </a:graphic>
            </wp:anchor>
          </w:drawing>
        </mc:Choice>
        <mc:Fallback>
          <w:pict>
            <v:shape style="position:absolute;margin-left:435.446075pt;margin-top:747.301331pt;width:123.6pt;height:12pt;mso-position-horizontal-relative:page;mso-position-vertical-relative:page;z-index:-19268608" type="#_x0000_t202" id="docshape214" filled="false" stroked="false">
              <v:textbox inset="0,0,0,0">
                <w:txbxContent>
                  <w:p>
                    <w:pPr>
                      <w:pStyle w:val="BodyText"/>
                      <w:spacing w:line="224" w:lineRule="exact"/>
                      <w:ind w:left="20"/>
                    </w:pPr>
                    <w:r>
                      <w:rPr/>
                      <w:t>FIRST</w:t>
                    </w:r>
                    <w:r>
                      <w:rPr>
                        <w:spacing w:val="-11"/>
                      </w:rPr>
                      <w:t> </w:t>
                    </w:r>
                    <w:r>
                      <w:rPr/>
                      <w:t>RESPONDERS</w:t>
                    </w:r>
                    <w:r>
                      <w:rPr>
                        <w:spacing w:val="-10"/>
                      </w:rPr>
                      <w:t> </w:t>
                    </w:r>
                    <w:r>
                      <w:rPr>
                        <w:spacing w:val="-2"/>
                      </w:rPr>
                      <w:t>ACADEMY</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5344">
              <wp:simplePos x="0" y="0"/>
              <wp:positionH relativeFrom="page">
                <wp:posOffset>3841328</wp:posOffset>
              </wp:positionH>
              <wp:positionV relativeFrom="page">
                <wp:posOffset>9544595</wp:posOffset>
              </wp:positionV>
              <wp:extent cx="90170"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90170" cy="152400"/>
                      </a:xfrm>
                      <a:prstGeom prst="rect">
                        <a:avLst/>
                      </a:prstGeom>
                    </wps:spPr>
                    <wps:txbx>
                      <w:txbxContent>
                        <w:p>
                          <w:pPr>
                            <w:pStyle w:val="BodyText"/>
                            <w:spacing w:line="224" w:lineRule="exact"/>
                            <w:ind w:left="20"/>
                          </w:pPr>
                          <w:r>
                            <w:rPr>
                              <w:spacing w:val="-10"/>
                            </w:rPr>
                            <w:t>6</w:t>
                          </w:r>
                        </w:p>
                      </w:txbxContent>
                    </wps:txbx>
                    <wps:bodyPr wrap="square" lIns="0" tIns="0" rIns="0" bIns="0" rtlCol="0">
                      <a:noAutofit/>
                    </wps:bodyPr>
                  </wps:wsp>
                </a:graphicData>
              </a:graphic>
            </wp:anchor>
          </w:drawing>
        </mc:Choice>
        <mc:Fallback>
          <w:pict>
            <v:shape style="position:absolute;margin-left:302.466797pt;margin-top:751.542969pt;width:7.1pt;height:12pt;mso-position-horizontal-relative:page;mso-position-vertical-relative:page;z-index:-19291136" type="#_x0000_t202" id="docshape3" filled="false" stroked="false">
              <v:textbox inset="0,0,0,0">
                <w:txbxContent>
                  <w:p>
                    <w:pPr>
                      <w:pStyle w:val="BodyText"/>
                      <w:spacing w:line="224" w:lineRule="exact"/>
                      <w:ind w:left="20"/>
                    </w:pPr>
                    <w:r>
                      <w:rPr>
                        <w:spacing w:val="-10"/>
                      </w:rPr>
                      <w:t>6</w:t>
                    </w:r>
                  </w:p>
                </w:txbxContent>
              </v:textbox>
              <w10:wrap type="none"/>
            </v:shape>
          </w:pict>
        </mc:Fallback>
      </mc:AlternateContent>
    </w:r>
    <w:r>
      <w:rPr/>
      <mc:AlternateContent>
        <mc:Choice Requires="wps">
          <w:drawing>
            <wp:anchor distT="0" distB="0" distL="0" distR="0" allowOverlap="1" layoutInCell="1" locked="0" behindDoc="1" simplePos="0" relativeHeight="484025856">
              <wp:simplePos x="0" y="0"/>
              <wp:positionH relativeFrom="page">
                <wp:posOffset>5807375</wp:posOffset>
              </wp:positionH>
              <wp:positionV relativeFrom="page">
                <wp:posOffset>9699625</wp:posOffset>
              </wp:positionV>
              <wp:extent cx="1292225" cy="1524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92225" cy="152400"/>
                      </a:xfrm>
                      <a:prstGeom prst="rect">
                        <a:avLst/>
                      </a:prstGeom>
                    </wps:spPr>
                    <wps:txbx>
                      <w:txbxContent>
                        <w:p>
                          <w:pPr>
                            <w:pStyle w:val="BodyText"/>
                            <w:spacing w:line="224" w:lineRule="exact"/>
                            <w:ind w:left="20"/>
                          </w:pPr>
                          <w:r>
                            <w:rPr/>
                            <w:t>GENERAL</w:t>
                          </w:r>
                          <w:r>
                            <w:rPr>
                              <w:spacing w:val="-7"/>
                            </w:rPr>
                            <w:t> </w:t>
                          </w:r>
                          <w:r>
                            <w:rPr>
                              <w:spacing w:val="-2"/>
                            </w:rPr>
                            <w:t>INFORMATION</w:t>
                          </w:r>
                        </w:p>
                      </w:txbxContent>
                    </wps:txbx>
                    <wps:bodyPr wrap="square" lIns="0" tIns="0" rIns="0" bIns="0" rtlCol="0">
                      <a:noAutofit/>
                    </wps:bodyPr>
                  </wps:wsp>
                </a:graphicData>
              </a:graphic>
            </wp:anchor>
          </w:drawing>
        </mc:Choice>
        <mc:Fallback>
          <w:pict>
            <v:shape style="position:absolute;margin-left:457.273682pt;margin-top:763.75pt;width:101.75pt;height:12pt;mso-position-horizontal-relative:page;mso-position-vertical-relative:page;z-index:-19290624" type="#_x0000_t202" id="docshape4" filled="false" stroked="false">
              <v:textbox inset="0,0,0,0">
                <w:txbxContent>
                  <w:p>
                    <w:pPr>
                      <w:pStyle w:val="BodyText"/>
                      <w:spacing w:line="224" w:lineRule="exact"/>
                      <w:ind w:left="20"/>
                    </w:pPr>
                    <w:r>
                      <w:rPr/>
                      <w:t>GENERAL</w:t>
                    </w:r>
                    <w:r>
                      <w:rPr>
                        <w:spacing w:val="-7"/>
                      </w:rPr>
                      <w:t> </w:t>
                    </w:r>
                    <w:r>
                      <w:rPr>
                        <w:spacing w:val="-2"/>
                      </w:rPr>
                      <w:t>INFORMATION</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8896">
              <wp:simplePos x="0" y="0"/>
              <wp:positionH relativeFrom="page">
                <wp:posOffset>3783756</wp:posOffset>
              </wp:positionH>
              <wp:positionV relativeFrom="page">
                <wp:posOffset>9348539</wp:posOffset>
              </wp:positionV>
              <wp:extent cx="217804" cy="1524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6.105469pt;width:17.150pt;height:12pt;mso-position-horizontal-relative:page;mso-position-vertical-relative:page;z-index:-19267584" type="#_x0000_t202" id="docshape225"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49408">
              <wp:simplePos x="0" y="0"/>
              <wp:positionH relativeFrom="page">
                <wp:posOffset>5530165</wp:posOffset>
              </wp:positionH>
              <wp:positionV relativeFrom="page">
                <wp:posOffset>9490726</wp:posOffset>
              </wp:positionV>
              <wp:extent cx="1569720" cy="152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569720" cy="152400"/>
                      </a:xfrm>
                      <a:prstGeom prst="rect">
                        <a:avLst/>
                      </a:prstGeom>
                    </wps:spPr>
                    <wps:txbx>
                      <w:txbxContent>
                        <w:p>
                          <w:pPr>
                            <w:pStyle w:val="BodyText"/>
                            <w:spacing w:line="224" w:lineRule="exact"/>
                            <w:ind w:left="20"/>
                          </w:pPr>
                          <w:r>
                            <w:rPr/>
                            <w:t>FIRST</w:t>
                          </w:r>
                          <w:r>
                            <w:rPr>
                              <w:spacing w:val="-11"/>
                            </w:rPr>
                            <w:t> </w:t>
                          </w:r>
                          <w:r>
                            <w:rPr/>
                            <w:t>RESPONDERS</w:t>
                          </w:r>
                          <w:r>
                            <w:rPr>
                              <w:spacing w:val="-10"/>
                            </w:rPr>
                            <w:t> </w:t>
                          </w:r>
                          <w:r>
                            <w:rPr>
                              <w:spacing w:val="-2"/>
                            </w:rPr>
                            <w:t>ACADEMY</w:t>
                          </w:r>
                        </w:p>
                      </w:txbxContent>
                    </wps:txbx>
                    <wps:bodyPr wrap="square" lIns="0" tIns="0" rIns="0" bIns="0" rtlCol="0">
                      <a:noAutofit/>
                    </wps:bodyPr>
                  </wps:wsp>
                </a:graphicData>
              </a:graphic>
            </wp:anchor>
          </w:drawing>
        </mc:Choice>
        <mc:Fallback>
          <w:pict>
            <v:shape style="position:absolute;margin-left:435.446075pt;margin-top:747.301331pt;width:123.6pt;height:12pt;mso-position-horizontal-relative:page;mso-position-vertical-relative:page;z-index:-19267072" type="#_x0000_t202" id="docshape226" filled="false" stroked="false">
              <v:textbox inset="0,0,0,0">
                <w:txbxContent>
                  <w:p>
                    <w:pPr>
                      <w:pStyle w:val="BodyText"/>
                      <w:spacing w:line="224" w:lineRule="exact"/>
                      <w:ind w:left="20"/>
                    </w:pPr>
                    <w:r>
                      <w:rPr/>
                      <w:t>FIRST</w:t>
                    </w:r>
                    <w:r>
                      <w:rPr>
                        <w:spacing w:val="-11"/>
                      </w:rPr>
                      <w:t> </w:t>
                    </w:r>
                    <w:r>
                      <w:rPr/>
                      <w:t>RESPONDERS</w:t>
                    </w:r>
                    <w:r>
                      <w:rPr>
                        <w:spacing w:val="-10"/>
                      </w:rPr>
                      <w:t> </w:t>
                    </w:r>
                    <w:r>
                      <w:rPr>
                        <w:spacing w:val="-2"/>
                      </w:rPr>
                      <w:t>ACADEMY</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0432">
              <wp:simplePos x="0" y="0"/>
              <wp:positionH relativeFrom="page">
                <wp:posOffset>3809156</wp:posOffset>
              </wp:positionH>
              <wp:positionV relativeFrom="page">
                <wp:posOffset>9487445</wp:posOffset>
              </wp:positionV>
              <wp:extent cx="154305" cy="15240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54305" cy="152400"/>
                      </a:xfrm>
                      <a:prstGeom prst="rect">
                        <a:avLst/>
                      </a:prstGeom>
                    </wps:spPr>
                    <wps:txbx>
                      <w:txbxContent>
                        <w:p>
                          <w:pPr>
                            <w:pStyle w:val="BodyText"/>
                            <w:spacing w:line="224" w:lineRule="exact"/>
                            <w:ind w:left="20"/>
                          </w:pPr>
                          <w:r>
                            <w:rPr>
                              <w:spacing w:val="-5"/>
                            </w:rPr>
                            <w:t>73</w:t>
                          </w:r>
                        </w:p>
                      </w:txbxContent>
                    </wps:txbx>
                    <wps:bodyPr wrap="square" lIns="0" tIns="0" rIns="0" bIns="0" rtlCol="0">
                      <a:noAutofit/>
                    </wps:bodyPr>
                  </wps:wsp>
                </a:graphicData>
              </a:graphic>
            </wp:anchor>
          </w:drawing>
        </mc:Choice>
        <mc:Fallback>
          <w:pict>
            <v:shape style="position:absolute;margin-left:299.933594pt;margin-top:747.042969pt;width:12.15pt;height:12pt;mso-position-horizontal-relative:page;mso-position-vertical-relative:page;z-index:-19266048" type="#_x0000_t202" id="docshape242" filled="false" stroked="false">
              <v:textbox inset="0,0,0,0">
                <w:txbxContent>
                  <w:p>
                    <w:pPr>
                      <w:pStyle w:val="BodyText"/>
                      <w:spacing w:line="224" w:lineRule="exact"/>
                      <w:ind w:left="20"/>
                    </w:pPr>
                    <w:r>
                      <w:rPr>
                        <w:spacing w:val="-5"/>
                      </w:rPr>
                      <w:t>73</w:t>
                    </w:r>
                  </w:p>
                </w:txbxContent>
              </v:textbox>
              <w10:wrap type="none"/>
            </v:shape>
          </w:pict>
        </mc:Fallback>
      </mc:AlternateContent>
    </w:r>
    <w:r>
      <w:rPr/>
      <mc:AlternateContent>
        <mc:Choice Requires="wps">
          <w:drawing>
            <wp:anchor distT="0" distB="0" distL="0" distR="0" allowOverlap="1" layoutInCell="1" locked="0" behindDoc="1" simplePos="0" relativeHeight="484050944">
              <wp:simplePos x="0" y="0"/>
              <wp:positionH relativeFrom="page">
                <wp:posOffset>6187169</wp:posOffset>
              </wp:positionH>
              <wp:positionV relativeFrom="page">
                <wp:posOffset>9642524</wp:posOffset>
              </wp:positionV>
              <wp:extent cx="912494" cy="1524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912494" cy="152400"/>
                      </a:xfrm>
                      <a:prstGeom prst="rect">
                        <a:avLst/>
                      </a:prstGeom>
                    </wps:spPr>
                    <wps:txbx>
                      <w:txbxContent>
                        <w:p>
                          <w:pPr>
                            <w:pStyle w:val="BodyText"/>
                            <w:spacing w:line="224" w:lineRule="exact"/>
                            <w:ind w:left="20"/>
                          </w:pPr>
                          <w:r>
                            <w:rPr/>
                            <w:t>GRAPHIC</w:t>
                          </w:r>
                          <w:r>
                            <w:rPr>
                              <w:spacing w:val="-7"/>
                            </w:rPr>
                            <w:t> </w:t>
                          </w:r>
                          <w:r>
                            <w:rPr>
                              <w:spacing w:val="-2"/>
                            </w:rPr>
                            <w:t>DESIGN</w:t>
                          </w:r>
                        </w:p>
                      </w:txbxContent>
                    </wps:txbx>
                    <wps:bodyPr wrap="square" lIns="0" tIns="0" rIns="0" bIns="0" rtlCol="0">
                      <a:noAutofit/>
                    </wps:bodyPr>
                  </wps:wsp>
                </a:graphicData>
              </a:graphic>
            </wp:anchor>
          </w:drawing>
        </mc:Choice>
        <mc:Fallback>
          <w:pict>
            <v:shape style="position:absolute;margin-left:487.17868pt;margin-top:759.253906pt;width:71.850pt;height:12pt;mso-position-horizontal-relative:page;mso-position-vertical-relative:page;z-index:-19265536" type="#_x0000_t202" id="docshape243" filled="false" stroked="false">
              <v:textbox inset="0,0,0,0">
                <w:txbxContent>
                  <w:p>
                    <w:pPr>
                      <w:pStyle w:val="BodyText"/>
                      <w:spacing w:line="224" w:lineRule="exact"/>
                      <w:ind w:left="20"/>
                    </w:pPr>
                    <w:r>
                      <w:rPr/>
                      <w:t>GRAPHIC</w:t>
                    </w:r>
                    <w:r>
                      <w:rPr>
                        <w:spacing w:val="-7"/>
                      </w:rPr>
                      <w:t> </w:t>
                    </w:r>
                    <w:r>
                      <w:rPr>
                        <w:spacing w:val="-2"/>
                      </w:rPr>
                      <w:t>DESIGN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1968">
              <wp:simplePos x="0" y="0"/>
              <wp:positionH relativeFrom="page">
                <wp:posOffset>3783756</wp:posOffset>
              </wp:positionH>
              <wp:positionV relativeFrom="page">
                <wp:posOffset>9487445</wp:posOffset>
              </wp:positionV>
              <wp:extent cx="217804" cy="15240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64512" type="#_x0000_t202" id="docshape248"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52480">
              <wp:simplePos x="0" y="0"/>
              <wp:positionH relativeFrom="page">
                <wp:posOffset>5937611</wp:posOffset>
              </wp:positionH>
              <wp:positionV relativeFrom="page">
                <wp:posOffset>9642524</wp:posOffset>
              </wp:positionV>
              <wp:extent cx="1162050" cy="15240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162050" cy="152400"/>
                      </a:xfrm>
                      <a:prstGeom prst="rect">
                        <a:avLst/>
                      </a:prstGeom>
                    </wps:spPr>
                    <wps:txbx>
                      <w:txbxContent>
                        <w:p>
                          <w:pPr>
                            <w:pStyle w:val="BodyText"/>
                            <w:spacing w:line="224" w:lineRule="exact"/>
                            <w:ind w:left="20"/>
                          </w:pPr>
                          <w:r>
                            <w:rPr>
                              <w:spacing w:val="-4"/>
                            </w:rPr>
                            <w:t>HEALTH</w:t>
                          </w:r>
                          <w:r>
                            <w:rPr>
                              <w:spacing w:val="2"/>
                            </w:rPr>
                            <w:t> </w:t>
                          </w:r>
                          <w:r>
                            <w:rPr>
                              <w:spacing w:val="-2"/>
                            </w:rPr>
                            <w:t>PROFESSIONS</w:t>
                          </w:r>
                        </w:p>
                      </w:txbxContent>
                    </wps:txbx>
                    <wps:bodyPr wrap="square" lIns="0" tIns="0" rIns="0" bIns="0" rtlCol="0">
                      <a:noAutofit/>
                    </wps:bodyPr>
                  </wps:wsp>
                </a:graphicData>
              </a:graphic>
            </wp:anchor>
          </w:drawing>
        </mc:Choice>
        <mc:Fallback>
          <w:pict>
            <v:shape style="position:absolute;margin-left:467.528473pt;margin-top:759.253906pt;width:91.5pt;height:12pt;mso-position-horizontal-relative:page;mso-position-vertical-relative:page;z-index:-19264000" type="#_x0000_t202" id="docshape249" filled="false" stroked="false">
              <v:textbox inset="0,0,0,0">
                <w:txbxContent>
                  <w:p>
                    <w:pPr>
                      <w:pStyle w:val="BodyText"/>
                      <w:spacing w:line="224" w:lineRule="exact"/>
                      <w:ind w:left="20"/>
                    </w:pPr>
                    <w:r>
                      <w:rPr>
                        <w:spacing w:val="-4"/>
                      </w:rPr>
                      <w:t>HEALTH</w:t>
                    </w:r>
                    <w:r>
                      <w:rPr>
                        <w:spacing w:val="2"/>
                      </w:rPr>
                      <w:t> </w:t>
                    </w:r>
                    <w:r>
                      <w:rPr>
                        <w:spacing w:val="-2"/>
                      </w:rPr>
                      <w:t>PROFESSIONS</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3504">
              <wp:simplePos x="0" y="0"/>
              <wp:positionH relativeFrom="page">
                <wp:posOffset>3783756</wp:posOffset>
              </wp:positionH>
              <wp:positionV relativeFrom="page">
                <wp:posOffset>9487445</wp:posOffset>
              </wp:positionV>
              <wp:extent cx="217804" cy="15240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62976" type="#_x0000_t202" id="docshape318"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54016">
              <wp:simplePos x="0" y="0"/>
              <wp:positionH relativeFrom="page">
                <wp:posOffset>6481055</wp:posOffset>
              </wp:positionH>
              <wp:positionV relativeFrom="page">
                <wp:posOffset>9642524</wp:posOffset>
              </wp:positionV>
              <wp:extent cx="618490" cy="15240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618490" cy="152400"/>
                      </a:xfrm>
                      <a:prstGeom prst="rect">
                        <a:avLst/>
                      </a:prstGeom>
                    </wps:spPr>
                    <wps:txbx>
                      <w:txbxContent>
                        <w:p>
                          <w:pPr>
                            <w:pStyle w:val="BodyText"/>
                            <w:spacing w:line="224" w:lineRule="exact"/>
                            <w:ind w:left="20"/>
                          </w:pPr>
                          <w:r>
                            <w:rPr>
                              <w:spacing w:val="-2"/>
                            </w:rPr>
                            <w:t>PARALEGAL</w:t>
                          </w:r>
                        </w:p>
                      </w:txbxContent>
                    </wps:txbx>
                    <wps:bodyPr wrap="square" lIns="0" tIns="0" rIns="0" bIns="0" rtlCol="0">
                      <a:noAutofit/>
                    </wps:bodyPr>
                  </wps:wsp>
                </a:graphicData>
              </a:graphic>
            </wp:anchor>
          </w:drawing>
        </mc:Choice>
        <mc:Fallback>
          <w:pict>
            <v:shape style="position:absolute;margin-left:510.319305pt;margin-top:759.253906pt;width:48.7pt;height:12pt;mso-position-horizontal-relative:page;mso-position-vertical-relative:page;z-index:-19262464" type="#_x0000_t202" id="docshape319" filled="false" stroked="false">
              <v:textbox inset="0,0,0,0">
                <w:txbxContent>
                  <w:p>
                    <w:pPr>
                      <w:pStyle w:val="BodyText"/>
                      <w:spacing w:line="224" w:lineRule="exact"/>
                      <w:ind w:left="20"/>
                    </w:pPr>
                    <w:r>
                      <w:rPr>
                        <w:spacing w:val="-2"/>
                      </w:rPr>
                      <w:t>PARALEGAL</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5040">
              <wp:simplePos x="0" y="0"/>
              <wp:positionH relativeFrom="page">
                <wp:posOffset>3783756</wp:posOffset>
              </wp:positionH>
              <wp:positionV relativeFrom="page">
                <wp:posOffset>9487445</wp:posOffset>
              </wp:positionV>
              <wp:extent cx="217804" cy="15240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61440" type="#_x0000_t202" id="docshape336"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55552">
              <wp:simplePos x="0" y="0"/>
              <wp:positionH relativeFrom="page">
                <wp:posOffset>6573474</wp:posOffset>
              </wp:positionH>
              <wp:positionV relativeFrom="page">
                <wp:posOffset>9642524</wp:posOffset>
              </wp:positionV>
              <wp:extent cx="526415" cy="15240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26415" cy="152400"/>
                      </a:xfrm>
                      <a:prstGeom prst="rect">
                        <a:avLst/>
                      </a:prstGeom>
                    </wps:spPr>
                    <wps:txbx>
                      <w:txbxContent>
                        <w:p>
                          <w:pPr>
                            <w:pStyle w:val="BodyText"/>
                            <w:spacing w:line="224" w:lineRule="exact"/>
                            <w:ind w:left="20"/>
                          </w:pPr>
                          <w:r>
                            <w:rPr>
                              <w:spacing w:val="-2"/>
                            </w:rPr>
                            <w:t>WELDING</w:t>
                          </w:r>
                        </w:p>
                      </w:txbxContent>
                    </wps:txbx>
                    <wps:bodyPr wrap="square" lIns="0" tIns="0" rIns="0" bIns="0" rtlCol="0">
                      <a:noAutofit/>
                    </wps:bodyPr>
                  </wps:wsp>
                </a:graphicData>
              </a:graphic>
            </wp:anchor>
          </w:drawing>
        </mc:Choice>
        <mc:Fallback>
          <w:pict>
            <v:shape style="position:absolute;margin-left:517.596436pt;margin-top:759.253906pt;width:41.45pt;height:12pt;mso-position-horizontal-relative:page;mso-position-vertical-relative:page;z-index:-19260928" type="#_x0000_t202" id="docshape337" filled="false" stroked="false">
              <v:textbox inset="0,0,0,0">
                <w:txbxContent>
                  <w:p>
                    <w:pPr>
                      <w:pStyle w:val="BodyText"/>
                      <w:spacing w:line="224" w:lineRule="exact"/>
                      <w:ind w:left="20"/>
                    </w:pPr>
                    <w:r>
                      <w:rPr>
                        <w:spacing w:val="-2"/>
                      </w:rPr>
                      <w:t>WELDING</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6576">
              <wp:simplePos x="0" y="0"/>
              <wp:positionH relativeFrom="page">
                <wp:posOffset>3390900</wp:posOffset>
              </wp:positionH>
              <wp:positionV relativeFrom="page">
                <wp:posOffset>9489330</wp:posOffset>
              </wp:positionV>
              <wp:extent cx="217804" cy="15240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267pt;margin-top:747.191406pt;width:17.150pt;height:12pt;mso-position-horizontal-relative:page;mso-position-vertical-relative:page;z-index:-19259904" type="#_x0000_t202" id="docshape347"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57088">
              <wp:simplePos x="0" y="0"/>
              <wp:positionH relativeFrom="page">
                <wp:posOffset>6159500</wp:posOffset>
              </wp:positionH>
              <wp:positionV relativeFrom="page">
                <wp:posOffset>9644310</wp:posOffset>
              </wp:positionV>
              <wp:extent cx="472440" cy="15240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472440" cy="152400"/>
                      </a:xfrm>
                      <a:prstGeom prst="rect">
                        <a:avLst/>
                      </a:prstGeom>
                    </wps:spPr>
                    <wps:txbx>
                      <w:txbxContent>
                        <w:p>
                          <w:pPr>
                            <w:pStyle w:val="BodyText"/>
                            <w:spacing w:line="224" w:lineRule="exact"/>
                            <w:ind w:left="20"/>
                          </w:pPr>
                          <w:r>
                            <w:rPr>
                              <w:spacing w:val="-2"/>
                            </w:rPr>
                            <w:t>ENGLISH</w:t>
                          </w:r>
                        </w:p>
                      </w:txbxContent>
                    </wps:txbx>
                    <wps:bodyPr wrap="square" lIns="0" tIns="0" rIns="0" bIns="0" rtlCol="0">
                      <a:noAutofit/>
                    </wps:bodyPr>
                  </wps:wsp>
                </a:graphicData>
              </a:graphic>
            </wp:anchor>
          </w:drawing>
        </mc:Choice>
        <mc:Fallback>
          <w:pict>
            <v:shape style="position:absolute;margin-left:485pt;margin-top:759.394531pt;width:37.2pt;height:12pt;mso-position-horizontal-relative:page;mso-position-vertical-relative:page;z-index:-19259392" type="#_x0000_t202" id="docshape348" filled="false" stroked="false">
              <v:textbox inset="0,0,0,0">
                <w:txbxContent>
                  <w:p>
                    <w:pPr>
                      <w:pStyle w:val="BodyText"/>
                      <w:spacing w:line="224" w:lineRule="exact"/>
                      <w:ind w:left="20"/>
                    </w:pPr>
                    <w:r>
                      <w:rPr>
                        <w:spacing w:val="-2"/>
                      </w:rPr>
                      <w:t>ENGLISH</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8112">
              <wp:simplePos x="0" y="0"/>
              <wp:positionH relativeFrom="page">
                <wp:posOffset>3390900</wp:posOffset>
              </wp:positionH>
              <wp:positionV relativeFrom="page">
                <wp:posOffset>9489330</wp:posOffset>
              </wp:positionV>
              <wp:extent cx="282575" cy="15240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67pt;margin-top:747.191406pt;width:22.25pt;height:12pt;mso-position-horizontal-relative:page;mso-position-vertical-relative:page;z-index:-19258368" type="#_x0000_t202" id="docshape350"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58624">
              <wp:simplePos x="0" y="0"/>
              <wp:positionH relativeFrom="page">
                <wp:posOffset>6159500</wp:posOffset>
              </wp:positionH>
              <wp:positionV relativeFrom="page">
                <wp:posOffset>9644310</wp:posOffset>
              </wp:positionV>
              <wp:extent cx="549275" cy="15240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49275" cy="152400"/>
                      </a:xfrm>
                      <a:prstGeom prst="rect">
                        <a:avLst/>
                      </a:prstGeom>
                    </wps:spPr>
                    <wps:txbx>
                      <w:txbxContent>
                        <w:p>
                          <w:pPr>
                            <w:pStyle w:val="BodyText"/>
                            <w:spacing w:line="224" w:lineRule="exact"/>
                            <w:ind w:left="20"/>
                          </w:pPr>
                          <w:r>
                            <w:rPr/>
                            <w:t>FINE</w:t>
                          </w:r>
                          <w:r>
                            <w:rPr>
                              <w:spacing w:val="-4"/>
                            </w:rPr>
                            <w:t> ARTS</w:t>
                          </w:r>
                        </w:p>
                      </w:txbxContent>
                    </wps:txbx>
                    <wps:bodyPr wrap="square" lIns="0" tIns="0" rIns="0" bIns="0" rtlCol="0">
                      <a:noAutofit/>
                    </wps:bodyPr>
                  </wps:wsp>
                </a:graphicData>
              </a:graphic>
            </wp:anchor>
          </w:drawing>
        </mc:Choice>
        <mc:Fallback>
          <w:pict>
            <v:shape style="position:absolute;margin-left:485pt;margin-top:759.394531pt;width:43.25pt;height:12pt;mso-position-horizontal-relative:page;mso-position-vertical-relative:page;z-index:-19257856" type="#_x0000_t202" id="docshape351" filled="false" stroked="false">
              <v:textbox inset="0,0,0,0">
                <w:txbxContent>
                  <w:p>
                    <w:pPr>
                      <w:pStyle w:val="BodyText"/>
                      <w:spacing w:line="224" w:lineRule="exact"/>
                      <w:ind w:left="20"/>
                    </w:pPr>
                    <w:r>
                      <w:rPr/>
                      <w:t>FINE</w:t>
                    </w:r>
                    <w:r>
                      <w:rPr>
                        <w:spacing w:val="-4"/>
                      </w:rPr>
                      <w:t> ARTS</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9648">
              <wp:simplePos x="0" y="0"/>
              <wp:positionH relativeFrom="page">
                <wp:posOffset>3848100</wp:posOffset>
              </wp:positionH>
              <wp:positionV relativeFrom="page">
                <wp:posOffset>9489330</wp:posOffset>
              </wp:positionV>
              <wp:extent cx="282575" cy="15240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56832" type="#_x0000_t202" id="docshape353"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106</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0160">
              <wp:simplePos x="0" y="0"/>
              <wp:positionH relativeFrom="page">
                <wp:posOffset>5702300</wp:posOffset>
              </wp:positionH>
              <wp:positionV relativeFrom="page">
                <wp:posOffset>9644310</wp:posOffset>
              </wp:positionV>
              <wp:extent cx="1102995" cy="15240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1102995" cy="152400"/>
                      </a:xfrm>
                      <a:prstGeom prst="rect">
                        <a:avLst/>
                      </a:prstGeom>
                    </wps:spPr>
                    <wps:txbx>
                      <w:txbxContent>
                        <w:p>
                          <w:pPr>
                            <w:pStyle w:val="BodyText"/>
                            <w:spacing w:line="224" w:lineRule="exact"/>
                            <w:ind w:left="20"/>
                          </w:pPr>
                          <w:r>
                            <w:rPr/>
                            <w:t>FOREIGN</w:t>
                          </w:r>
                          <w:r>
                            <w:rPr>
                              <w:spacing w:val="-8"/>
                            </w:rPr>
                            <w:t> </w:t>
                          </w:r>
                          <w:r>
                            <w:rPr>
                              <w:spacing w:val="-2"/>
                            </w:rPr>
                            <w:t>LANGUAGE</w:t>
                          </w:r>
                        </w:p>
                      </w:txbxContent>
                    </wps:txbx>
                    <wps:bodyPr wrap="square" lIns="0" tIns="0" rIns="0" bIns="0" rtlCol="0">
                      <a:noAutofit/>
                    </wps:bodyPr>
                  </wps:wsp>
                </a:graphicData>
              </a:graphic>
            </wp:anchor>
          </w:drawing>
        </mc:Choice>
        <mc:Fallback>
          <w:pict>
            <v:shape style="position:absolute;margin-left:449pt;margin-top:759.394531pt;width:86.85pt;height:12pt;mso-position-horizontal-relative:page;mso-position-vertical-relative:page;z-index:-19256320" type="#_x0000_t202" id="docshape354" filled="false" stroked="false">
              <v:textbox inset="0,0,0,0">
                <w:txbxContent>
                  <w:p>
                    <w:pPr>
                      <w:pStyle w:val="BodyText"/>
                      <w:spacing w:line="224" w:lineRule="exact"/>
                      <w:ind w:left="20"/>
                    </w:pPr>
                    <w:r>
                      <w:rPr/>
                      <w:t>FOREIGN</w:t>
                    </w:r>
                    <w:r>
                      <w:rPr>
                        <w:spacing w:val="-8"/>
                      </w:rPr>
                      <w:t> </w:t>
                    </w:r>
                    <w:r>
                      <w:rPr>
                        <w:spacing w:val="-2"/>
                      </w:rPr>
                      <w:t>LANGUAGE</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1184">
              <wp:simplePos x="0" y="0"/>
              <wp:positionH relativeFrom="page">
                <wp:posOffset>3848100</wp:posOffset>
              </wp:positionH>
              <wp:positionV relativeFrom="page">
                <wp:posOffset>9489330</wp:posOffset>
              </wp:positionV>
              <wp:extent cx="282575" cy="15240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55296" type="#_x0000_t202" id="docshape356"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108</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1696">
              <wp:simplePos x="0" y="0"/>
              <wp:positionH relativeFrom="page">
                <wp:posOffset>6303001</wp:posOffset>
              </wp:positionH>
              <wp:positionV relativeFrom="page">
                <wp:posOffset>9644310</wp:posOffset>
              </wp:positionV>
              <wp:extent cx="792480" cy="15240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792480" cy="152400"/>
                      </a:xfrm>
                      <a:prstGeom prst="rect">
                        <a:avLst/>
                      </a:prstGeom>
                    </wps:spPr>
                    <wps:txbx>
                      <w:txbxContent>
                        <w:p>
                          <w:pPr>
                            <w:pStyle w:val="BodyText"/>
                            <w:spacing w:line="224" w:lineRule="exact"/>
                            <w:ind w:left="20"/>
                          </w:pPr>
                          <w:r>
                            <w:rPr>
                              <w:spacing w:val="-2"/>
                            </w:rPr>
                            <w:t>MATHEMATICS</w:t>
                          </w:r>
                        </w:p>
                      </w:txbxContent>
                    </wps:txbx>
                    <wps:bodyPr wrap="square" lIns="0" tIns="0" rIns="0" bIns="0" rtlCol="0">
                      <a:noAutofit/>
                    </wps:bodyPr>
                  </wps:wsp>
                </a:graphicData>
              </a:graphic>
            </wp:anchor>
          </w:drawing>
        </mc:Choice>
        <mc:Fallback>
          <w:pict>
            <v:shape style="position:absolute;margin-left:496.299347pt;margin-top:759.394531pt;width:62.4pt;height:12pt;mso-position-horizontal-relative:page;mso-position-vertical-relative:page;z-index:-19254784" type="#_x0000_t202" id="docshape357" filled="false" stroked="false">
              <v:textbox inset="0,0,0,0">
                <w:txbxContent>
                  <w:p>
                    <w:pPr>
                      <w:pStyle w:val="BodyText"/>
                      <w:spacing w:line="224" w:lineRule="exact"/>
                      <w:ind w:left="20"/>
                    </w:pPr>
                    <w:r>
                      <w:rPr>
                        <w:spacing w:val="-2"/>
                      </w:rPr>
                      <w:t>MATHEMATICS</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2720">
              <wp:simplePos x="0" y="0"/>
              <wp:positionH relativeFrom="page">
                <wp:posOffset>3848100</wp:posOffset>
              </wp:positionH>
              <wp:positionV relativeFrom="page">
                <wp:posOffset>9489330</wp:posOffset>
              </wp:positionV>
              <wp:extent cx="282575" cy="15240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53760" type="#_x0000_t202" id="docshape359"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111</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3232">
              <wp:simplePos x="0" y="0"/>
              <wp:positionH relativeFrom="page">
                <wp:posOffset>6389102</wp:posOffset>
              </wp:positionH>
              <wp:positionV relativeFrom="page">
                <wp:posOffset>9644310</wp:posOffset>
              </wp:positionV>
              <wp:extent cx="708025" cy="15240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708025" cy="152400"/>
                      </a:xfrm>
                      <a:prstGeom prst="rect">
                        <a:avLst/>
                      </a:prstGeom>
                    </wps:spPr>
                    <wps:txbx>
                      <w:txbxContent>
                        <w:p>
                          <w:pPr>
                            <w:pStyle w:val="BodyText"/>
                            <w:spacing w:line="224" w:lineRule="exact"/>
                            <w:ind w:left="20"/>
                          </w:pPr>
                          <w:r>
                            <w:rPr>
                              <w:spacing w:val="-2"/>
                            </w:rPr>
                            <w:t>JOURNALISM</w:t>
                          </w:r>
                        </w:p>
                      </w:txbxContent>
                    </wps:txbx>
                    <wps:bodyPr wrap="square" lIns="0" tIns="0" rIns="0" bIns="0" rtlCol="0">
                      <a:noAutofit/>
                    </wps:bodyPr>
                  </wps:wsp>
                </a:graphicData>
              </a:graphic>
            </wp:anchor>
          </w:drawing>
        </mc:Choice>
        <mc:Fallback>
          <w:pict>
            <v:shape style="position:absolute;margin-left:503.078918pt;margin-top:759.394531pt;width:55.75pt;height:12pt;mso-position-horizontal-relative:page;mso-position-vertical-relative:page;z-index:-19253248" type="#_x0000_t202" id="docshape360" filled="false" stroked="false">
              <v:textbox inset="0,0,0,0">
                <w:txbxContent>
                  <w:p>
                    <w:pPr>
                      <w:pStyle w:val="BodyText"/>
                      <w:spacing w:line="224" w:lineRule="exact"/>
                      <w:ind w:left="20"/>
                    </w:pPr>
                    <w:r>
                      <w:rPr>
                        <w:spacing w:val="-2"/>
                      </w:rPr>
                      <w:t>JOURNALISM</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6368">
              <wp:simplePos x="0" y="0"/>
              <wp:positionH relativeFrom="page">
                <wp:posOffset>3815928</wp:posOffset>
              </wp:positionH>
              <wp:positionV relativeFrom="page">
                <wp:posOffset>9544595</wp:posOffset>
              </wp:positionV>
              <wp:extent cx="153670" cy="1524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3670" cy="152400"/>
                      </a:xfrm>
                      <a:prstGeom prst="rect">
                        <a:avLst/>
                      </a:prstGeom>
                    </wps:spPr>
                    <wps:txbx>
                      <w:txbxContent>
                        <w:p>
                          <w:pPr>
                            <w:pStyle w:val="BodyText"/>
                            <w:spacing w:line="224" w:lineRule="exact"/>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300.466797pt;margin-top:751.542969pt;width:12.1pt;height:12pt;mso-position-horizontal-relative:page;mso-position-vertical-relative:page;z-index:-19290112" type="#_x0000_t202" id="docshape5" filled="false" stroked="false">
              <v:textbox inset="0,0,0,0">
                <w:txbxContent>
                  <w:p>
                    <w:pPr>
                      <w:pStyle w:val="BodyText"/>
                      <w:spacing w:line="224" w:lineRule="exact"/>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26880">
              <wp:simplePos x="0" y="0"/>
              <wp:positionH relativeFrom="page">
                <wp:posOffset>5807375</wp:posOffset>
              </wp:positionH>
              <wp:positionV relativeFrom="page">
                <wp:posOffset>9699625</wp:posOffset>
              </wp:positionV>
              <wp:extent cx="1292225" cy="1524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292225" cy="152400"/>
                      </a:xfrm>
                      <a:prstGeom prst="rect">
                        <a:avLst/>
                      </a:prstGeom>
                    </wps:spPr>
                    <wps:txbx>
                      <w:txbxContent>
                        <w:p>
                          <w:pPr>
                            <w:pStyle w:val="BodyText"/>
                            <w:spacing w:line="224" w:lineRule="exact"/>
                            <w:ind w:left="20"/>
                          </w:pPr>
                          <w:r>
                            <w:rPr/>
                            <w:t>GENERAL</w:t>
                          </w:r>
                          <w:r>
                            <w:rPr>
                              <w:spacing w:val="-7"/>
                            </w:rPr>
                            <w:t> </w:t>
                          </w:r>
                          <w:r>
                            <w:rPr>
                              <w:spacing w:val="-2"/>
                            </w:rPr>
                            <w:t>INFORMATION</w:t>
                          </w:r>
                        </w:p>
                      </w:txbxContent>
                    </wps:txbx>
                    <wps:bodyPr wrap="square" lIns="0" tIns="0" rIns="0" bIns="0" rtlCol="0">
                      <a:noAutofit/>
                    </wps:bodyPr>
                  </wps:wsp>
                </a:graphicData>
              </a:graphic>
            </wp:anchor>
          </w:drawing>
        </mc:Choice>
        <mc:Fallback>
          <w:pict>
            <v:shape style="position:absolute;margin-left:457.273682pt;margin-top:763.75pt;width:101.75pt;height:12pt;mso-position-horizontal-relative:page;mso-position-vertical-relative:page;z-index:-19289600" type="#_x0000_t202" id="docshape6" filled="false" stroked="false">
              <v:textbox inset="0,0,0,0">
                <w:txbxContent>
                  <w:p>
                    <w:pPr>
                      <w:pStyle w:val="BodyText"/>
                      <w:spacing w:line="224" w:lineRule="exact"/>
                      <w:ind w:left="20"/>
                    </w:pPr>
                    <w:r>
                      <w:rPr/>
                      <w:t>GENERAL</w:t>
                    </w:r>
                    <w:r>
                      <w:rPr>
                        <w:spacing w:val="-7"/>
                      </w:rPr>
                      <w:t> </w:t>
                    </w:r>
                    <w:r>
                      <w:rPr>
                        <w:spacing w:val="-2"/>
                      </w:rPr>
                      <w:t>INFORMATION</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4768">
              <wp:simplePos x="0" y="0"/>
              <wp:positionH relativeFrom="page">
                <wp:posOffset>3848100</wp:posOffset>
              </wp:positionH>
              <wp:positionV relativeFrom="page">
                <wp:posOffset>9489330</wp:posOffset>
              </wp:positionV>
              <wp:extent cx="282575" cy="15240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51712" type="#_x0000_t202" id="docshape363"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113</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5280">
              <wp:simplePos x="0" y="0"/>
              <wp:positionH relativeFrom="page">
                <wp:posOffset>5245100</wp:posOffset>
              </wp:positionH>
              <wp:positionV relativeFrom="page">
                <wp:posOffset>9644310</wp:posOffset>
              </wp:positionV>
              <wp:extent cx="1699895" cy="1524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699895" cy="152400"/>
                      </a:xfrm>
                      <a:prstGeom prst="rect">
                        <a:avLst/>
                      </a:prstGeom>
                    </wps:spPr>
                    <wps:txbx>
                      <w:txbxContent>
                        <w:p>
                          <w:pPr>
                            <w:pStyle w:val="BodyText"/>
                            <w:spacing w:line="224" w:lineRule="exact"/>
                            <w:ind w:left="20"/>
                          </w:pPr>
                          <w:r>
                            <w:rPr>
                              <w:spacing w:val="-2"/>
                            </w:rPr>
                            <w:t>PHYSICAL</w:t>
                          </w:r>
                          <w:r>
                            <w:rPr/>
                            <w:t> </w:t>
                          </w:r>
                          <w:r>
                            <w:rPr>
                              <w:spacing w:val="-2"/>
                            </w:rPr>
                            <w:t>EDUCATION</w:t>
                          </w:r>
                          <w:r>
                            <w:rPr>
                              <w:spacing w:val="1"/>
                            </w:rPr>
                            <w:t> </w:t>
                          </w:r>
                          <w:r>
                            <w:rPr>
                              <w:spacing w:val="-2"/>
                            </w:rPr>
                            <w:t>&amp;</w:t>
                          </w:r>
                          <w:r>
                            <w:rPr>
                              <w:spacing w:val="1"/>
                            </w:rPr>
                            <w:t> </w:t>
                          </w:r>
                          <w:r>
                            <w:rPr>
                              <w:spacing w:val="-2"/>
                            </w:rPr>
                            <w:t>HEALTH</w:t>
                          </w:r>
                        </w:p>
                      </w:txbxContent>
                    </wps:txbx>
                    <wps:bodyPr wrap="square" lIns="0" tIns="0" rIns="0" bIns="0" rtlCol="0">
                      <a:noAutofit/>
                    </wps:bodyPr>
                  </wps:wsp>
                </a:graphicData>
              </a:graphic>
            </wp:anchor>
          </w:drawing>
        </mc:Choice>
        <mc:Fallback>
          <w:pict>
            <v:shape style="position:absolute;margin-left:413pt;margin-top:759.394531pt;width:133.85pt;height:12pt;mso-position-horizontal-relative:page;mso-position-vertical-relative:page;z-index:-19251200" type="#_x0000_t202" id="docshape364" filled="false" stroked="false">
              <v:textbox inset="0,0,0,0">
                <w:txbxContent>
                  <w:p>
                    <w:pPr>
                      <w:pStyle w:val="BodyText"/>
                      <w:spacing w:line="224" w:lineRule="exact"/>
                      <w:ind w:left="20"/>
                    </w:pPr>
                    <w:r>
                      <w:rPr>
                        <w:spacing w:val="-2"/>
                      </w:rPr>
                      <w:t>PHYSICAL</w:t>
                    </w:r>
                    <w:r>
                      <w:rPr/>
                      <w:t> </w:t>
                    </w:r>
                    <w:r>
                      <w:rPr>
                        <w:spacing w:val="-2"/>
                      </w:rPr>
                      <w:t>EDUCATION</w:t>
                    </w:r>
                    <w:r>
                      <w:rPr>
                        <w:spacing w:val="1"/>
                      </w:rPr>
                      <w:t> </w:t>
                    </w:r>
                    <w:r>
                      <w:rPr>
                        <w:spacing w:val="-2"/>
                      </w:rPr>
                      <w:t>&amp;</w:t>
                    </w:r>
                    <w:r>
                      <w:rPr>
                        <w:spacing w:val="1"/>
                      </w:rPr>
                      <w:t> </w:t>
                    </w:r>
                    <w:r>
                      <w:rPr>
                        <w:spacing w:val="-2"/>
                      </w:rPr>
                      <w:t>HEALTH</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6304">
              <wp:simplePos x="0" y="0"/>
              <wp:positionH relativeFrom="page">
                <wp:posOffset>3848100</wp:posOffset>
              </wp:positionH>
              <wp:positionV relativeFrom="page">
                <wp:posOffset>9489330</wp:posOffset>
              </wp:positionV>
              <wp:extent cx="282575" cy="15240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50176" type="#_x0000_t202" id="docshape366"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115</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6816">
              <wp:simplePos x="0" y="0"/>
              <wp:positionH relativeFrom="page">
                <wp:posOffset>6616700</wp:posOffset>
              </wp:positionH>
              <wp:positionV relativeFrom="page">
                <wp:posOffset>9644310</wp:posOffset>
              </wp:positionV>
              <wp:extent cx="457200" cy="15240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457200" cy="152400"/>
                      </a:xfrm>
                      <a:prstGeom prst="rect">
                        <a:avLst/>
                      </a:prstGeom>
                    </wps:spPr>
                    <wps:txbx>
                      <w:txbxContent>
                        <w:p>
                          <w:pPr>
                            <w:pStyle w:val="BodyText"/>
                            <w:spacing w:line="224" w:lineRule="exact"/>
                            <w:ind w:left="20"/>
                          </w:pPr>
                          <w:r>
                            <w:rPr>
                              <w:spacing w:val="-2"/>
                            </w:rPr>
                            <w:t>SCIENCE</w:t>
                          </w:r>
                        </w:p>
                      </w:txbxContent>
                    </wps:txbx>
                    <wps:bodyPr wrap="square" lIns="0" tIns="0" rIns="0" bIns="0" rtlCol="0">
                      <a:noAutofit/>
                    </wps:bodyPr>
                  </wps:wsp>
                </a:graphicData>
              </a:graphic>
            </wp:anchor>
          </w:drawing>
        </mc:Choice>
        <mc:Fallback>
          <w:pict>
            <v:shape style="position:absolute;margin-left:521pt;margin-top:759.394531pt;width:36pt;height:12pt;mso-position-horizontal-relative:page;mso-position-vertical-relative:page;z-index:-19249664" type="#_x0000_t202" id="docshape367" filled="false" stroked="false">
              <v:textbox inset="0,0,0,0">
                <w:txbxContent>
                  <w:p>
                    <w:pPr>
                      <w:pStyle w:val="BodyText"/>
                      <w:spacing w:line="224" w:lineRule="exact"/>
                      <w:ind w:left="20"/>
                    </w:pPr>
                    <w:r>
                      <w:rPr>
                        <w:spacing w:val="-2"/>
                      </w:rPr>
                      <w:t>SCIENCE</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7840">
              <wp:simplePos x="0" y="0"/>
              <wp:positionH relativeFrom="page">
                <wp:posOffset>3848100</wp:posOffset>
              </wp:positionH>
              <wp:positionV relativeFrom="page">
                <wp:posOffset>9489330</wp:posOffset>
              </wp:positionV>
              <wp:extent cx="282575" cy="1524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48640" type="#_x0000_t202" id="docshape369"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119</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8352">
              <wp:simplePos x="0" y="0"/>
              <wp:positionH relativeFrom="page">
                <wp:posOffset>6245600</wp:posOffset>
              </wp:positionH>
              <wp:positionV relativeFrom="page">
                <wp:posOffset>9644310</wp:posOffset>
              </wp:positionV>
              <wp:extent cx="853440" cy="15240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853440" cy="152400"/>
                      </a:xfrm>
                      <a:prstGeom prst="rect">
                        <a:avLst/>
                      </a:prstGeom>
                    </wps:spPr>
                    <wps:txbx>
                      <w:txbxContent>
                        <w:p>
                          <w:pPr>
                            <w:pStyle w:val="BodyText"/>
                            <w:spacing w:line="224" w:lineRule="exact"/>
                            <w:ind w:left="20"/>
                          </w:pPr>
                          <w:r>
                            <w:rPr/>
                            <w:t>SOCIAL</w:t>
                          </w:r>
                          <w:r>
                            <w:rPr>
                              <w:spacing w:val="-6"/>
                            </w:rPr>
                            <w:t> </w:t>
                          </w:r>
                          <w:r>
                            <w:rPr>
                              <w:spacing w:val="-2"/>
                            </w:rPr>
                            <w:t>STUDIES</w:t>
                          </w:r>
                        </w:p>
                      </w:txbxContent>
                    </wps:txbx>
                    <wps:bodyPr wrap="square" lIns="0" tIns="0" rIns="0" bIns="0" rtlCol="0">
                      <a:noAutofit/>
                    </wps:bodyPr>
                  </wps:wsp>
                </a:graphicData>
              </a:graphic>
            </wp:anchor>
          </w:drawing>
        </mc:Choice>
        <mc:Fallback>
          <w:pict>
            <v:shape style="position:absolute;margin-left:491.779572pt;margin-top:759.394531pt;width:67.2pt;height:12pt;mso-position-horizontal-relative:page;mso-position-vertical-relative:page;z-index:-19248128" type="#_x0000_t202" id="docshape370" filled="false" stroked="false">
              <v:textbox inset="0,0,0,0">
                <w:txbxContent>
                  <w:p>
                    <w:pPr>
                      <w:pStyle w:val="BodyText"/>
                      <w:spacing w:line="224" w:lineRule="exact"/>
                      <w:ind w:left="20"/>
                    </w:pPr>
                    <w:r>
                      <w:rPr/>
                      <w:t>SOCIAL</w:t>
                    </w:r>
                    <w:r>
                      <w:rPr>
                        <w:spacing w:val="-6"/>
                      </w:rPr>
                      <w:t> </w:t>
                    </w:r>
                    <w:r>
                      <w:rPr>
                        <w:spacing w:val="-2"/>
                      </w:rPr>
                      <w:t>STUDIES</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9376">
              <wp:simplePos x="0" y="0"/>
              <wp:positionH relativeFrom="page">
                <wp:posOffset>3848100</wp:posOffset>
              </wp:positionH>
              <wp:positionV relativeFrom="page">
                <wp:posOffset>9489330</wp:posOffset>
              </wp:positionV>
              <wp:extent cx="282575" cy="15240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82575"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 style="position:absolute;margin-left:303pt;margin-top:747.191406pt;width:22.25pt;height:12pt;mso-position-horizontal-relative:page;mso-position-vertical-relative:page;z-index:-19247104" type="#_x0000_t202" id="docshape372"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123</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69888">
              <wp:simplePos x="0" y="0"/>
              <wp:positionH relativeFrom="page">
                <wp:posOffset>5788400</wp:posOffset>
              </wp:positionH>
              <wp:positionV relativeFrom="page">
                <wp:posOffset>9644310</wp:posOffset>
              </wp:positionV>
              <wp:extent cx="1286510" cy="1524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1286510" cy="152400"/>
                      </a:xfrm>
                      <a:prstGeom prst="rect">
                        <a:avLst/>
                      </a:prstGeom>
                    </wps:spPr>
                    <wps:txbx>
                      <w:txbxContent>
                        <w:p>
                          <w:pPr>
                            <w:pStyle w:val="BodyText"/>
                            <w:spacing w:line="224" w:lineRule="exact"/>
                            <w:ind w:left="20"/>
                          </w:pPr>
                          <w:r>
                            <w:rPr/>
                            <w:t>ADDITIONAL</w:t>
                          </w:r>
                          <w:r>
                            <w:rPr>
                              <w:spacing w:val="-10"/>
                            </w:rPr>
                            <w:t> </w:t>
                          </w:r>
                          <w:r>
                            <w:rPr>
                              <w:spacing w:val="-2"/>
                            </w:rPr>
                            <w:t>OFFERINGS</w:t>
                          </w:r>
                        </w:p>
                      </w:txbxContent>
                    </wps:txbx>
                    <wps:bodyPr wrap="square" lIns="0" tIns="0" rIns="0" bIns="0" rtlCol="0">
                      <a:noAutofit/>
                    </wps:bodyPr>
                  </wps:wsp>
                </a:graphicData>
              </a:graphic>
            </wp:anchor>
          </w:drawing>
        </mc:Choice>
        <mc:Fallback>
          <w:pict>
            <v:shape style="position:absolute;margin-left:455.779572pt;margin-top:759.394531pt;width:101.3pt;height:12pt;mso-position-horizontal-relative:page;mso-position-vertical-relative:page;z-index:-19246592" type="#_x0000_t202" id="docshape373" filled="false" stroked="false">
              <v:textbox inset="0,0,0,0">
                <w:txbxContent>
                  <w:p>
                    <w:pPr>
                      <w:pStyle w:val="BodyText"/>
                      <w:spacing w:line="224" w:lineRule="exact"/>
                      <w:ind w:left="20"/>
                    </w:pPr>
                    <w:r>
                      <w:rPr/>
                      <w:t>ADDITIONAL</w:t>
                    </w:r>
                    <w:r>
                      <w:rPr>
                        <w:spacing w:val="-10"/>
                      </w:rPr>
                      <w:t> </w:t>
                    </w:r>
                    <w:r>
                      <w:rPr>
                        <w:spacing w:val="-2"/>
                      </w:rPr>
                      <w:t>OFFERINGS</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7392">
              <wp:simplePos x="0" y="0"/>
              <wp:positionH relativeFrom="page">
                <wp:posOffset>3783756</wp:posOffset>
              </wp:positionH>
              <wp:positionV relativeFrom="page">
                <wp:posOffset>9306470</wp:posOffset>
              </wp:positionV>
              <wp:extent cx="217804" cy="1524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2.792969pt;width:17.150pt;height:12pt;mso-position-horizontal-relative:page;mso-position-vertical-relative:page;z-index:-19289088" type="#_x0000_t202" id="docshape7"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27904">
              <wp:simplePos x="0" y="0"/>
              <wp:positionH relativeFrom="page">
                <wp:posOffset>5807375</wp:posOffset>
              </wp:positionH>
              <wp:positionV relativeFrom="page">
                <wp:posOffset>9461500</wp:posOffset>
              </wp:positionV>
              <wp:extent cx="1292225" cy="1524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292225" cy="152400"/>
                      </a:xfrm>
                      <a:prstGeom prst="rect">
                        <a:avLst/>
                      </a:prstGeom>
                    </wps:spPr>
                    <wps:txbx>
                      <w:txbxContent>
                        <w:p>
                          <w:pPr>
                            <w:pStyle w:val="BodyText"/>
                            <w:spacing w:line="224" w:lineRule="exact"/>
                            <w:ind w:left="20"/>
                          </w:pPr>
                          <w:r>
                            <w:rPr/>
                            <w:t>GENERAL</w:t>
                          </w:r>
                          <w:r>
                            <w:rPr>
                              <w:spacing w:val="-7"/>
                            </w:rPr>
                            <w:t> </w:t>
                          </w:r>
                          <w:r>
                            <w:rPr>
                              <w:spacing w:val="-2"/>
                            </w:rPr>
                            <w:t>INFORMATION</w:t>
                          </w:r>
                        </w:p>
                      </w:txbxContent>
                    </wps:txbx>
                    <wps:bodyPr wrap="square" lIns="0" tIns="0" rIns="0" bIns="0" rtlCol="0">
                      <a:noAutofit/>
                    </wps:bodyPr>
                  </wps:wsp>
                </a:graphicData>
              </a:graphic>
            </wp:anchor>
          </w:drawing>
        </mc:Choice>
        <mc:Fallback>
          <w:pict>
            <v:shape style="position:absolute;margin-left:457.273682pt;margin-top:745pt;width:101.75pt;height:12pt;mso-position-horizontal-relative:page;mso-position-vertical-relative:page;z-index:-19288576" type="#_x0000_t202" id="docshape8" filled="false" stroked="false">
              <v:textbox inset="0,0,0,0">
                <w:txbxContent>
                  <w:p>
                    <w:pPr>
                      <w:pStyle w:val="BodyText"/>
                      <w:spacing w:line="224" w:lineRule="exact"/>
                      <w:ind w:left="20"/>
                    </w:pPr>
                    <w:r>
                      <w:rPr/>
                      <w:t>GENERAL</w:t>
                    </w:r>
                    <w:r>
                      <w:rPr>
                        <w:spacing w:val="-7"/>
                      </w:rPr>
                      <w:t> </w:t>
                    </w:r>
                    <w:r>
                      <w:rPr>
                        <w:spacing w:val="-2"/>
                      </w:rPr>
                      <w:t>INFORMATION</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8416">
              <wp:simplePos x="0" y="0"/>
              <wp:positionH relativeFrom="page">
                <wp:posOffset>3783756</wp:posOffset>
              </wp:positionH>
              <wp:positionV relativeFrom="page">
                <wp:posOffset>9167589</wp:posOffset>
              </wp:positionV>
              <wp:extent cx="217804" cy="1524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21.857422pt;width:17.150pt;height:12pt;mso-position-horizontal-relative:page;mso-position-vertical-relative:page;z-index:-19288064" type="#_x0000_t202" id="docshape14"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28928">
              <wp:simplePos x="0" y="0"/>
              <wp:positionH relativeFrom="page">
                <wp:posOffset>5929116</wp:posOffset>
              </wp:positionH>
              <wp:positionV relativeFrom="page">
                <wp:posOffset>9309801</wp:posOffset>
              </wp:positionV>
              <wp:extent cx="1170305" cy="1524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170305" cy="152400"/>
                      </a:xfrm>
                      <a:prstGeom prst="rect">
                        <a:avLst/>
                      </a:prstGeom>
                    </wps:spPr>
                    <wps:txbx>
                      <w:txbxContent>
                        <w:p>
                          <w:pPr>
                            <w:pStyle w:val="BodyText"/>
                            <w:spacing w:line="224" w:lineRule="exact"/>
                            <w:ind w:left="20"/>
                          </w:pPr>
                          <w:r>
                            <w:rPr/>
                            <w:t>PROGRAMS</w:t>
                          </w:r>
                          <w:r>
                            <w:rPr>
                              <w:spacing w:val="-6"/>
                            </w:rPr>
                            <w:t> </w:t>
                          </w:r>
                          <w:r>
                            <w:rPr/>
                            <w:t>OF</w:t>
                          </w:r>
                          <w:r>
                            <w:rPr>
                              <w:spacing w:val="-5"/>
                            </w:rPr>
                            <w:t> </w:t>
                          </w:r>
                          <w:r>
                            <w:rPr>
                              <w:spacing w:val="-2"/>
                            </w:rPr>
                            <w:t>STUDY</w:t>
                          </w:r>
                        </w:p>
                      </w:txbxContent>
                    </wps:txbx>
                    <wps:bodyPr wrap="square" lIns="0" tIns="0" rIns="0" bIns="0" rtlCol="0">
                      <a:noAutofit/>
                    </wps:bodyPr>
                  </wps:wsp>
                </a:graphicData>
              </a:graphic>
            </wp:anchor>
          </w:drawing>
        </mc:Choice>
        <mc:Fallback>
          <w:pict>
            <v:shape style="position:absolute;margin-left:466.859558pt;margin-top:733.055237pt;width:92.15pt;height:12pt;mso-position-horizontal-relative:page;mso-position-vertical-relative:page;z-index:-19287552" type="#_x0000_t202" id="docshape15" filled="false" stroked="false">
              <v:textbox inset="0,0,0,0">
                <w:txbxContent>
                  <w:p>
                    <w:pPr>
                      <w:pStyle w:val="BodyText"/>
                      <w:spacing w:line="224" w:lineRule="exact"/>
                      <w:ind w:left="20"/>
                    </w:pPr>
                    <w:r>
                      <w:rPr/>
                      <w:t>PROGRAMS</w:t>
                    </w:r>
                    <w:r>
                      <w:rPr>
                        <w:spacing w:val="-6"/>
                      </w:rPr>
                      <w:t> </w:t>
                    </w:r>
                    <w:r>
                      <w:rPr/>
                      <w:t>OF</w:t>
                    </w:r>
                    <w:r>
                      <w:rPr>
                        <w:spacing w:val="-5"/>
                      </w:rPr>
                      <w:t> </w:t>
                    </w:r>
                    <w:r>
                      <w:rPr>
                        <w:spacing w:val="-2"/>
                      </w:rPr>
                      <w:t>STUDY</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9952">
              <wp:simplePos x="0" y="0"/>
              <wp:positionH relativeFrom="page">
                <wp:posOffset>3783756</wp:posOffset>
              </wp:positionH>
              <wp:positionV relativeFrom="page">
                <wp:posOffset>9487445</wp:posOffset>
              </wp:positionV>
              <wp:extent cx="217804" cy="1524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47.042969pt;width:17.150pt;height:12pt;mso-position-horizontal-relative:page;mso-position-vertical-relative:page;z-index:-19286528" type="#_x0000_t202" id="docshape17"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30464">
              <wp:simplePos x="0" y="0"/>
              <wp:positionH relativeFrom="page">
                <wp:posOffset>4826982</wp:posOffset>
              </wp:positionH>
              <wp:positionV relativeFrom="page">
                <wp:posOffset>9642475</wp:posOffset>
              </wp:positionV>
              <wp:extent cx="2272665" cy="1524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272665" cy="152400"/>
                      </a:xfrm>
                      <a:prstGeom prst="rect">
                        <a:avLst/>
                      </a:prstGeom>
                    </wps:spPr>
                    <wps:txbx>
                      <w:txbxContent>
                        <w:p>
                          <w:pPr>
                            <w:pStyle w:val="BodyText"/>
                            <w:spacing w:line="224" w:lineRule="exact"/>
                            <w:ind w:left="20"/>
                          </w:pPr>
                          <w:r>
                            <w:rPr>
                              <w:spacing w:val="-2"/>
                            </w:rPr>
                            <w:t>AGRICULTURAL</w:t>
                          </w:r>
                          <w:r>
                            <w:rPr>
                              <w:spacing w:val="2"/>
                            </w:rPr>
                            <w:t> </w:t>
                          </w:r>
                          <w:r>
                            <w:rPr>
                              <w:spacing w:val="-2"/>
                            </w:rPr>
                            <w:t>SCIENCE</w:t>
                          </w:r>
                          <w:r>
                            <w:rPr>
                              <w:spacing w:val="2"/>
                            </w:rPr>
                            <w:t> </w:t>
                          </w:r>
                          <w:r>
                            <w:rPr>
                              <w:spacing w:val="-2"/>
                            </w:rPr>
                            <w:t>AND</w:t>
                          </w:r>
                          <w:r>
                            <w:rPr>
                              <w:spacing w:val="3"/>
                            </w:rPr>
                            <w:t> </w:t>
                          </w:r>
                          <w:r>
                            <w:rPr>
                              <w:spacing w:val="-2"/>
                            </w:rPr>
                            <w:t>TECHNOLOGY</w:t>
                          </w:r>
                        </w:p>
                      </w:txbxContent>
                    </wps:txbx>
                    <wps:bodyPr wrap="square" lIns="0" tIns="0" rIns="0" bIns="0" rtlCol="0">
                      <a:noAutofit/>
                    </wps:bodyPr>
                  </wps:wsp>
                </a:graphicData>
              </a:graphic>
            </wp:anchor>
          </w:drawing>
        </mc:Choice>
        <mc:Fallback>
          <w:pict>
            <v:shape style="position:absolute;margin-left:380.077393pt;margin-top:759.25pt;width:178.95pt;height:12pt;mso-position-horizontal-relative:page;mso-position-vertical-relative:page;z-index:-19286016" type="#_x0000_t202" id="docshape18" filled="false" stroked="false">
              <v:textbox inset="0,0,0,0">
                <w:txbxContent>
                  <w:p>
                    <w:pPr>
                      <w:pStyle w:val="BodyText"/>
                      <w:spacing w:line="224" w:lineRule="exact"/>
                      <w:ind w:left="20"/>
                    </w:pPr>
                    <w:r>
                      <w:rPr>
                        <w:spacing w:val="-2"/>
                      </w:rPr>
                      <w:t>AGRICULTURAL</w:t>
                    </w:r>
                    <w:r>
                      <w:rPr>
                        <w:spacing w:val="2"/>
                      </w:rPr>
                      <w:t> </w:t>
                    </w:r>
                    <w:r>
                      <w:rPr>
                        <w:spacing w:val="-2"/>
                      </w:rPr>
                      <w:t>SCIENCE</w:t>
                    </w:r>
                    <w:r>
                      <w:rPr>
                        <w:spacing w:val="2"/>
                      </w:rPr>
                      <w:t> </w:t>
                    </w:r>
                    <w:r>
                      <w:rPr>
                        <w:spacing w:val="-2"/>
                      </w:rPr>
                      <w:t>AND</w:t>
                    </w:r>
                    <w:r>
                      <w:rPr>
                        <w:spacing w:val="3"/>
                      </w:rPr>
                      <w:t> </w:t>
                    </w:r>
                    <w:r>
                      <w:rPr>
                        <w:spacing w:val="-2"/>
                      </w:rPr>
                      <w:t>TECHNOLOGY</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1488">
              <wp:simplePos x="0" y="0"/>
              <wp:positionH relativeFrom="page">
                <wp:posOffset>3783756</wp:posOffset>
              </wp:positionH>
              <wp:positionV relativeFrom="page">
                <wp:posOffset>9312225</wp:posOffset>
              </wp:positionV>
              <wp:extent cx="217804" cy="1524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3.246094pt;width:17.150pt;height:12pt;mso-position-horizontal-relative:page;mso-position-vertical-relative:page;z-index:-19284992" type="#_x0000_t202" id="docshape37"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32000">
              <wp:simplePos x="0" y="0"/>
              <wp:positionH relativeFrom="page">
                <wp:posOffset>6361605</wp:posOffset>
              </wp:positionH>
              <wp:positionV relativeFrom="page">
                <wp:posOffset>9467205</wp:posOffset>
              </wp:positionV>
              <wp:extent cx="737870" cy="1524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737870" cy="152400"/>
                      </a:xfrm>
                      <a:prstGeom prst="rect">
                        <a:avLst/>
                      </a:prstGeom>
                    </wps:spPr>
                    <wps:txbx>
                      <w:txbxContent>
                        <w:p>
                          <w:pPr>
                            <w:pStyle w:val="BodyText"/>
                            <w:spacing w:line="224" w:lineRule="exact"/>
                            <w:ind w:left="20"/>
                          </w:pPr>
                          <w:r>
                            <w:rPr>
                              <w:spacing w:val="-2"/>
                            </w:rPr>
                            <w:t>AUTOMOTIVE</w:t>
                          </w:r>
                        </w:p>
                      </w:txbxContent>
                    </wps:txbx>
                    <wps:bodyPr wrap="square" lIns="0" tIns="0" rIns="0" bIns="0" rtlCol="0">
                      <a:noAutofit/>
                    </wps:bodyPr>
                  </wps:wsp>
                </a:graphicData>
              </a:graphic>
            </wp:anchor>
          </w:drawing>
        </mc:Choice>
        <mc:Fallback>
          <w:pict>
            <v:shape style="position:absolute;margin-left:500.913788pt;margin-top:745.449219pt;width:58.1pt;height:12pt;mso-position-horizontal-relative:page;mso-position-vertical-relative:page;z-index:-19284480" type="#_x0000_t202" id="docshape38" filled="false" stroked="false">
              <v:textbox inset="0,0,0,0">
                <w:txbxContent>
                  <w:p>
                    <w:pPr>
                      <w:pStyle w:val="BodyText"/>
                      <w:spacing w:line="224" w:lineRule="exact"/>
                      <w:ind w:left="20"/>
                    </w:pPr>
                    <w:r>
                      <w:rPr>
                        <w:spacing w:val="-2"/>
                      </w:rPr>
                      <w:t>AUTOMOTIVE</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3024">
              <wp:simplePos x="0" y="0"/>
              <wp:positionH relativeFrom="page">
                <wp:posOffset>3783756</wp:posOffset>
              </wp:positionH>
              <wp:positionV relativeFrom="page">
                <wp:posOffset>9312225</wp:posOffset>
              </wp:positionV>
              <wp:extent cx="217804" cy="1524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17804" cy="152400"/>
                      </a:xfrm>
                      <a:prstGeom prst="rect">
                        <a:avLst/>
                      </a:prstGeom>
                    </wps:spPr>
                    <wps:txbx>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297.933594pt;margin-top:733.246094pt;width:17.150pt;height:12pt;mso-position-horizontal-relative:page;mso-position-vertical-relative:page;z-index:-19283456" type="#_x0000_t202" id="docshape72" filled="false" stroked="false">
              <v:textbox inset="0,0,0,0">
                <w:txbxContent>
                  <w:p>
                    <w:pPr>
                      <w:pStyle w:val="BodyText"/>
                      <w:spacing w:line="224" w:lineRule="exact"/>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4033536">
              <wp:simplePos x="0" y="0"/>
              <wp:positionH relativeFrom="page">
                <wp:posOffset>5509896</wp:posOffset>
              </wp:positionH>
              <wp:positionV relativeFrom="page">
                <wp:posOffset>9467205</wp:posOffset>
              </wp:positionV>
              <wp:extent cx="1590040" cy="1524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590040" cy="152400"/>
                      </a:xfrm>
                      <a:prstGeom prst="rect">
                        <a:avLst/>
                      </a:prstGeom>
                    </wps:spPr>
                    <wps:txbx>
                      <w:txbxContent>
                        <w:p>
                          <w:pPr>
                            <w:pStyle w:val="BodyText"/>
                            <w:spacing w:line="224" w:lineRule="exact"/>
                            <w:ind w:left="20"/>
                          </w:pPr>
                          <w:r>
                            <w:rPr>
                              <w:spacing w:val="-2"/>
                            </w:rPr>
                            <w:t>BROADCASTING</w:t>
                          </w:r>
                          <w:r>
                            <w:rPr>
                              <w:spacing w:val="8"/>
                            </w:rPr>
                            <w:t> </w:t>
                          </w:r>
                          <w:r>
                            <w:rPr>
                              <w:spacing w:val="-2"/>
                            </w:rPr>
                            <w:t>TECHNOLOGY</w:t>
                          </w:r>
                        </w:p>
                      </w:txbxContent>
                    </wps:txbx>
                    <wps:bodyPr wrap="square" lIns="0" tIns="0" rIns="0" bIns="0" rtlCol="0">
                      <a:noAutofit/>
                    </wps:bodyPr>
                  </wps:wsp>
                </a:graphicData>
              </a:graphic>
            </wp:anchor>
          </w:drawing>
        </mc:Choice>
        <mc:Fallback>
          <w:pict>
            <v:shape style="position:absolute;margin-left:433.850128pt;margin-top:745.449219pt;width:125.2pt;height:12pt;mso-position-horizontal-relative:page;mso-position-vertical-relative:page;z-index:-19282944" type="#_x0000_t202" id="docshape73" filled="false" stroked="false">
              <v:textbox inset="0,0,0,0">
                <w:txbxContent>
                  <w:p>
                    <w:pPr>
                      <w:pStyle w:val="BodyText"/>
                      <w:spacing w:line="224" w:lineRule="exact"/>
                      <w:ind w:left="20"/>
                    </w:pPr>
                    <w:r>
                      <w:rPr>
                        <w:spacing w:val="-2"/>
                      </w:rPr>
                      <w:t>BROADCASTING</w:t>
                    </w:r>
                    <w:r>
                      <w:rPr>
                        <w:spacing w:val="8"/>
                      </w:rPr>
                      <w:t> </w:t>
                    </w:r>
                    <w:r>
                      <w:rPr>
                        <w:spacing w:val="-2"/>
                      </w:rPr>
                      <w:t>TECHNOLOGY</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29440">
              <wp:simplePos x="0" y="0"/>
              <wp:positionH relativeFrom="page">
                <wp:posOffset>673100</wp:posOffset>
              </wp:positionH>
              <wp:positionV relativeFrom="page">
                <wp:posOffset>447873</wp:posOffset>
              </wp:positionV>
              <wp:extent cx="6396355" cy="27686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87040" type="#_x0000_t202" id="docshape16"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2240">
              <wp:simplePos x="0" y="0"/>
              <wp:positionH relativeFrom="page">
                <wp:posOffset>673100</wp:posOffset>
              </wp:positionH>
              <wp:positionV relativeFrom="page">
                <wp:posOffset>447873</wp:posOffset>
              </wp:positionV>
              <wp:extent cx="6396355" cy="27686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4240" type="#_x0000_t202" id="docshape16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3776">
              <wp:simplePos x="0" y="0"/>
              <wp:positionH relativeFrom="page">
                <wp:posOffset>673100</wp:posOffset>
              </wp:positionH>
              <wp:positionV relativeFrom="page">
                <wp:posOffset>447873</wp:posOffset>
              </wp:positionV>
              <wp:extent cx="6396355" cy="27686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2704" type="#_x0000_t202" id="docshape164"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5312">
              <wp:simplePos x="0" y="0"/>
              <wp:positionH relativeFrom="page">
                <wp:posOffset>673100</wp:posOffset>
              </wp:positionH>
              <wp:positionV relativeFrom="page">
                <wp:posOffset>447873</wp:posOffset>
              </wp:positionV>
              <wp:extent cx="6396355" cy="27686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1168" type="#_x0000_t202" id="docshape185"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6848">
              <wp:simplePos x="0" y="0"/>
              <wp:positionH relativeFrom="page">
                <wp:posOffset>673100</wp:posOffset>
              </wp:positionH>
              <wp:positionV relativeFrom="page">
                <wp:posOffset>447873</wp:posOffset>
              </wp:positionV>
              <wp:extent cx="6396355" cy="27686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9632" type="#_x0000_t202" id="docshape212"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8384">
              <wp:simplePos x="0" y="0"/>
              <wp:positionH relativeFrom="page">
                <wp:posOffset>673100</wp:posOffset>
              </wp:positionH>
              <wp:positionV relativeFrom="page">
                <wp:posOffset>447873</wp:posOffset>
              </wp:positionV>
              <wp:extent cx="6396355" cy="27686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8096" type="#_x0000_t202" id="docshape224"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9920">
              <wp:simplePos x="0" y="0"/>
              <wp:positionH relativeFrom="page">
                <wp:posOffset>673100</wp:posOffset>
              </wp:positionH>
              <wp:positionV relativeFrom="page">
                <wp:posOffset>447873</wp:posOffset>
              </wp:positionV>
              <wp:extent cx="6396355" cy="27686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6560" type="#_x0000_t202" id="docshape24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1456">
              <wp:simplePos x="0" y="0"/>
              <wp:positionH relativeFrom="page">
                <wp:posOffset>673100</wp:posOffset>
              </wp:positionH>
              <wp:positionV relativeFrom="page">
                <wp:posOffset>447873</wp:posOffset>
              </wp:positionV>
              <wp:extent cx="6396355" cy="27686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5024" type="#_x0000_t202" id="docshape247"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2992">
              <wp:simplePos x="0" y="0"/>
              <wp:positionH relativeFrom="page">
                <wp:posOffset>673100</wp:posOffset>
              </wp:positionH>
              <wp:positionV relativeFrom="page">
                <wp:posOffset>447873</wp:posOffset>
              </wp:positionV>
              <wp:extent cx="6396355" cy="27686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3488" type="#_x0000_t202" id="docshape317"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4528">
              <wp:simplePos x="0" y="0"/>
              <wp:positionH relativeFrom="page">
                <wp:posOffset>673100</wp:posOffset>
              </wp:positionH>
              <wp:positionV relativeFrom="page">
                <wp:posOffset>447873</wp:posOffset>
              </wp:positionV>
              <wp:extent cx="6396355" cy="27686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1952" type="#_x0000_t202" id="docshape335"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6064">
              <wp:simplePos x="0" y="0"/>
              <wp:positionH relativeFrom="page">
                <wp:posOffset>673100</wp:posOffset>
              </wp:positionH>
              <wp:positionV relativeFrom="page">
                <wp:posOffset>447873</wp:posOffset>
              </wp:positionV>
              <wp:extent cx="6396355" cy="27686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60416" type="#_x0000_t202" id="docshape346"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0976">
              <wp:simplePos x="0" y="0"/>
              <wp:positionH relativeFrom="page">
                <wp:posOffset>673100</wp:posOffset>
              </wp:positionH>
              <wp:positionV relativeFrom="page">
                <wp:posOffset>447873</wp:posOffset>
              </wp:positionV>
              <wp:extent cx="6396355" cy="2768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85504" type="#_x0000_t202" id="docshape36"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7600">
              <wp:simplePos x="0" y="0"/>
              <wp:positionH relativeFrom="page">
                <wp:posOffset>673100</wp:posOffset>
              </wp:positionH>
              <wp:positionV relativeFrom="page">
                <wp:posOffset>447873</wp:posOffset>
              </wp:positionV>
              <wp:extent cx="6396355" cy="27686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8880" type="#_x0000_t202" id="docshape349"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59136">
              <wp:simplePos x="0" y="0"/>
              <wp:positionH relativeFrom="page">
                <wp:posOffset>673100</wp:posOffset>
              </wp:positionH>
              <wp:positionV relativeFrom="page">
                <wp:posOffset>447873</wp:posOffset>
              </wp:positionV>
              <wp:extent cx="6396355" cy="27686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7344" type="#_x0000_t202" id="docshape352"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0672">
              <wp:simplePos x="0" y="0"/>
              <wp:positionH relativeFrom="page">
                <wp:posOffset>673100</wp:posOffset>
              </wp:positionH>
              <wp:positionV relativeFrom="page">
                <wp:posOffset>447873</wp:posOffset>
              </wp:positionV>
              <wp:extent cx="6396355" cy="27686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5808" type="#_x0000_t202" id="docshape355"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2208">
              <wp:simplePos x="0" y="0"/>
              <wp:positionH relativeFrom="page">
                <wp:posOffset>673100</wp:posOffset>
              </wp:positionH>
              <wp:positionV relativeFrom="page">
                <wp:posOffset>447873</wp:posOffset>
              </wp:positionV>
              <wp:extent cx="6396355" cy="27686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4272" type="#_x0000_t202" id="docshape358"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3744">
              <wp:simplePos x="0" y="0"/>
              <wp:positionH relativeFrom="page">
                <wp:posOffset>673100</wp:posOffset>
              </wp:positionH>
              <wp:positionV relativeFrom="page">
                <wp:posOffset>447873</wp:posOffset>
              </wp:positionV>
              <wp:extent cx="6396355" cy="27686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2736" type="#_x0000_t202" id="docshape36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4256">
              <wp:simplePos x="0" y="0"/>
              <wp:positionH relativeFrom="page">
                <wp:posOffset>673100</wp:posOffset>
              </wp:positionH>
              <wp:positionV relativeFrom="page">
                <wp:posOffset>447873</wp:posOffset>
              </wp:positionV>
              <wp:extent cx="6396355" cy="27686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2224" type="#_x0000_t202" id="docshape362"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5792">
              <wp:simplePos x="0" y="0"/>
              <wp:positionH relativeFrom="page">
                <wp:posOffset>673100</wp:posOffset>
              </wp:positionH>
              <wp:positionV relativeFrom="page">
                <wp:posOffset>447873</wp:posOffset>
              </wp:positionV>
              <wp:extent cx="6396355" cy="27686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50688" type="#_x0000_t202" id="docshape365"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7328">
              <wp:simplePos x="0" y="0"/>
              <wp:positionH relativeFrom="page">
                <wp:posOffset>673100</wp:posOffset>
              </wp:positionH>
              <wp:positionV relativeFrom="page">
                <wp:posOffset>447873</wp:posOffset>
              </wp:positionV>
              <wp:extent cx="6396355" cy="27686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49152" type="#_x0000_t202" id="docshape368"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68864">
              <wp:simplePos x="0" y="0"/>
              <wp:positionH relativeFrom="page">
                <wp:posOffset>673100</wp:posOffset>
              </wp:positionH>
              <wp:positionV relativeFrom="page">
                <wp:posOffset>447873</wp:posOffset>
              </wp:positionV>
              <wp:extent cx="6396355" cy="27686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47616" type="#_x0000_t202" id="docshape37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2512">
              <wp:simplePos x="0" y="0"/>
              <wp:positionH relativeFrom="page">
                <wp:posOffset>673100</wp:posOffset>
              </wp:positionH>
              <wp:positionV relativeFrom="page">
                <wp:posOffset>447873</wp:posOffset>
              </wp:positionV>
              <wp:extent cx="6396355" cy="27686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83968" type="#_x0000_t202" id="docshape7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4048">
              <wp:simplePos x="0" y="0"/>
              <wp:positionH relativeFrom="page">
                <wp:posOffset>673100</wp:posOffset>
              </wp:positionH>
              <wp:positionV relativeFrom="page">
                <wp:posOffset>447873</wp:posOffset>
              </wp:positionV>
              <wp:extent cx="6396355" cy="27686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82432" type="#_x0000_t202" id="docshape74"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5584">
              <wp:simplePos x="0" y="0"/>
              <wp:positionH relativeFrom="page">
                <wp:posOffset>673100</wp:posOffset>
              </wp:positionH>
              <wp:positionV relativeFrom="page">
                <wp:posOffset>447873</wp:posOffset>
              </wp:positionV>
              <wp:extent cx="6396355" cy="27686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80896" type="#_x0000_t202" id="docshape105"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7120">
              <wp:simplePos x="0" y="0"/>
              <wp:positionH relativeFrom="page">
                <wp:posOffset>673100</wp:posOffset>
              </wp:positionH>
              <wp:positionV relativeFrom="page">
                <wp:posOffset>447873</wp:posOffset>
              </wp:positionV>
              <wp:extent cx="6396355" cy="27686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9360" type="#_x0000_t202" id="docshape111"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8656">
              <wp:simplePos x="0" y="0"/>
              <wp:positionH relativeFrom="page">
                <wp:posOffset>673100</wp:posOffset>
              </wp:positionH>
              <wp:positionV relativeFrom="page">
                <wp:posOffset>447873</wp:posOffset>
              </wp:positionV>
              <wp:extent cx="6396355" cy="27686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7824" type="#_x0000_t202" id="docshape124"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39168">
              <wp:simplePos x="0" y="0"/>
              <wp:positionH relativeFrom="page">
                <wp:posOffset>673100</wp:posOffset>
              </wp:positionH>
              <wp:positionV relativeFrom="page">
                <wp:posOffset>447873</wp:posOffset>
              </wp:positionV>
              <wp:extent cx="6396355" cy="27686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7312" type="#_x0000_t202" id="docshape137"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4040704">
              <wp:simplePos x="0" y="0"/>
              <wp:positionH relativeFrom="page">
                <wp:posOffset>673100</wp:posOffset>
              </wp:positionH>
              <wp:positionV relativeFrom="page">
                <wp:posOffset>447873</wp:posOffset>
              </wp:positionV>
              <wp:extent cx="6396355" cy="27686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6396355" cy="276860"/>
                      </a:xfrm>
                      <a:prstGeom prst="rect">
                        <a:avLst/>
                      </a:prstGeom>
                    </wps:spPr>
                    <wps:txbx>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wps:txbx>
                    <wps:bodyPr wrap="square" lIns="0" tIns="0" rIns="0" bIns="0" rtlCol="0">
                      <a:noAutofit/>
                    </wps:bodyPr>
                  </wps:wsp>
                </a:graphicData>
              </a:graphic>
            </wp:anchor>
          </w:drawing>
        </mc:Choice>
        <mc:Fallback>
          <w:pict>
            <v:shape style="position:absolute;margin-left:53pt;margin-top:35.265625pt;width:503.65pt;height:21.8pt;mso-position-horizontal-relative:page;mso-position-vertical-relative:page;z-index:-19275776" type="#_x0000_t202" id="docshape146" filled="false" stroked="false">
              <v:textbox inset="0,0,0,0">
                <w:txbxContent>
                  <w:p>
                    <w:pPr>
                      <w:tabs>
                        <w:tab w:pos="4729" w:val="left" w:leader="none"/>
                        <w:tab w:pos="6304" w:val="left" w:leader="none"/>
                      </w:tabs>
                      <w:spacing w:line="182" w:lineRule="auto" w:before="25"/>
                      <w:ind w:left="2346" w:right="18" w:hanging="2327"/>
                      <w:jc w:val="left"/>
                      <w:rPr>
                        <w:b/>
                        <w:sz w:val="20"/>
                      </w:rPr>
                    </w:pPr>
                    <w:r>
                      <w:rPr>
                        <w:b/>
                        <w:sz w:val="20"/>
                      </w:rPr>
                      <w:t>CHS</w:t>
                    </w:r>
                    <w:r>
                      <w:rPr>
                        <w:b/>
                        <w:spacing w:val="-3"/>
                        <w:sz w:val="20"/>
                      </w:rPr>
                      <w:t> </w:t>
                    </w:r>
                    <w:r>
                      <w:rPr>
                        <w:b/>
                        <w:sz w:val="20"/>
                      </w:rPr>
                      <w:t>=</w:t>
                    </w:r>
                    <w:r>
                      <w:rPr>
                        <w:b/>
                        <w:spacing w:val="-3"/>
                        <w:sz w:val="20"/>
                      </w:rPr>
                      <w:t> </w:t>
                    </w:r>
                    <w:r>
                      <w:rPr>
                        <w:b/>
                        <w:sz w:val="20"/>
                      </w:rPr>
                      <w:t>Century</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HHS</w:t>
                    </w:r>
                    <w:r>
                      <w:rPr>
                        <w:b/>
                        <w:spacing w:val="-3"/>
                        <w:sz w:val="20"/>
                      </w:rPr>
                      <w:t> </w:t>
                    </w:r>
                    <w:r>
                      <w:rPr>
                        <w:b/>
                        <w:sz w:val="20"/>
                      </w:rPr>
                      <w:t>=</w:t>
                    </w:r>
                    <w:r>
                      <w:rPr>
                        <w:b/>
                        <w:spacing w:val="-3"/>
                        <w:sz w:val="20"/>
                      </w:rPr>
                      <w:t> </w:t>
                    </w:r>
                    <w:r>
                      <w:rPr>
                        <w:b/>
                        <w:sz w:val="20"/>
                      </w:rPr>
                      <w:t>Highland</w:t>
                    </w:r>
                    <w:r>
                      <w:rPr>
                        <w:b/>
                        <w:spacing w:val="-3"/>
                        <w:sz w:val="20"/>
                      </w:rPr>
                      <w:t> </w:t>
                    </w:r>
                    <w:r>
                      <w:rPr>
                        <w:b/>
                        <w:sz w:val="20"/>
                      </w:rPr>
                      <w:t>High</w:t>
                    </w:r>
                    <w:r>
                      <w:rPr>
                        <w:b/>
                        <w:spacing w:val="-3"/>
                        <w:sz w:val="20"/>
                      </w:rPr>
                      <w:t> </w:t>
                    </w:r>
                    <w:r>
                      <w:rPr>
                        <w:b/>
                        <w:sz w:val="20"/>
                      </w:rPr>
                      <w:t>School</w:t>
                    </w:r>
                    <w:r>
                      <w:rPr>
                        <w:b/>
                        <w:spacing w:val="80"/>
                        <w:w w:val="150"/>
                        <w:sz w:val="20"/>
                      </w:rPr>
                      <w:t> </w:t>
                    </w:r>
                    <w:r>
                      <w:rPr>
                        <w:b/>
                        <w:sz w:val="20"/>
                      </w:rPr>
                      <w:t>NHHS</w:t>
                    </w:r>
                    <w:r>
                      <w:rPr>
                        <w:b/>
                        <w:spacing w:val="-3"/>
                        <w:sz w:val="20"/>
                      </w:rPr>
                      <w:t> </w:t>
                    </w:r>
                    <w:r>
                      <w:rPr>
                        <w:b/>
                        <w:sz w:val="20"/>
                      </w:rPr>
                      <w:t>=</w:t>
                    </w:r>
                    <w:r>
                      <w:rPr>
                        <w:b/>
                        <w:spacing w:val="-3"/>
                        <w:sz w:val="20"/>
                      </w:rPr>
                      <w:t> </w:t>
                    </w:r>
                    <w:r>
                      <w:rPr>
                        <w:b/>
                        <w:sz w:val="20"/>
                      </w:rPr>
                      <w:t>New</w:t>
                    </w:r>
                    <w:r>
                      <w:rPr>
                        <w:b/>
                        <w:spacing w:val="-3"/>
                        <w:sz w:val="20"/>
                      </w:rPr>
                      <w:t> </w:t>
                    </w:r>
                    <w:r>
                      <w:rPr>
                        <w:b/>
                        <w:sz w:val="20"/>
                      </w:rPr>
                      <w:t>Horizon</w:t>
                    </w:r>
                    <w:r>
                      <w:rPr>
                        <w:b/>
                        <w:spacing w:val="-3"/>
                        <w:sz w:val="20"/>
                      </w:rPr>
                      <w:t> </w:t>
                    </w:r>
                    <w:r>
                      <w:rPr>
                        <w:b/>
                        <w:sz w:val="20"/>
                      </w:rPr>
                      <w:t>High</w:t>
                    </w:r>
                    <w:r>
                      <w:rPr>
                        <w:b/>
                        <w:spacing w:val="-3"/>
                        <w:sz w:val="20"/>
                      </w:rPr>
                      <w:t> </w:t>
                    </w:r>
                    <w:r>
                      <w:rPr>
                        <w:b/>
                        <w:sz w:val="20"/>
                      </w:rPr>
                      <w:t>School</w:t>
                    </w:r>
                    <w:r>
                      <w:rPr>
                        <w:b/>
                        <w:spacing w:val="80"/>
                        <w:sz w:val="20"/>
                      </w:rPr>
                      <w:t> </w:t>
                    </w:r>
                    <w:r>
                      <w:rPr>
                        <w:b/>
                        <w:sz w:val="20"/>
                      </w:rPr>
                      <w:t>PHS</w:t>
                    </w:r>
                    <w:r>
                      <w:rPr>
                        <w:b/>
                        <w:spacing w:val="-3"/>
                        <w:sz w:val="20"/>
                      </w:rPr>
                      <w:t> </w:t>
                    </w:r>
                    <w:r>
                      <w:rPr>
                        <w:b/>
                        <w:sz w:val="20"/>
                      </w:rPr>
                      <w:t>=</w:t>
                    </w:r>
                    <w:r>
                      <w:rPr>
                        <w:b/>
                        <w:spacing w:val="-3"/>
                        <w:sz w:val="20"/>
                      </w:rPr>
                      <w:t> </w:t>
                    </w:r>
                    <w:r>
                      <w:rPr>
                        <w:b/>
                        <w:sz w:val="20"/>
                      </w:rPr>
                      <w:t>Pocatello</w:t>
                    </w:r>
                    <w:r>
                      <w:rPr>
                        <w:b/>
                        <w:spacing w:val="-3"/>
                        <w:sz w:val="20"/>
                      </w:rPr>
                      <w:t> </w:t>
                    </w:r>
                    <w:r>
                      <w:rPr>
                        <w:b/>
                        <w:sz w:val="20"/>
                      </w:rPr>
                      <w:t>High</w:t>
                    </w:r>
                    <w:r>
                      <w:rPr>
                        <w:b/>
                        <w:spacing w:val="-3"/>
                        <w:sz w:val="20"/>
                      </w:rPr>
                      <w:t> </w:t>
                    </w:r>
                    <w:r>
                      <w:rPr>
                        <w:b/>
                        <w:sz w:val="20"/>
                      </w:rPr>
                      <w:t>School AP = Advanced Placement</w:t>
                      <w:tab/>
                      <w:t>DC = Dual Credit</w:t>
                      <w:tab/>
                    </w:r>
                    <w:r>
                      <w:rPr>
                        <w:rFonts w:ascii="MS PGothic" w:hAnsi="MS PGothic"/>
                        <w:sz w:val="20"/>
                      </w:rPr>
                      <w:t>✶</w:t>
                    </w:r>
                    <w:r>
                      <w:rPr>
                        <w:rFonts w:ascii="MS PGothic" w:hAnsi="MS PGothic"/>
                        <w:spacing w:val="-1"/>
                        <w:sz w:val="20"/>
                      </w:rPr>
                      <w:t> </w:t>
                    </w:r>
                    <w:r>
                      <w:rPr>
                        <w:b/>
                        <w:sz w:val="20"/>
                      </w:rPr>
                      <w:t>Capstone Class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2980" w:hanging="720"/>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3858" w:hanging="720"/>
      </w:pPr>
      <w:rPr>
        <w:rFonts w:hint="default"/>
        <w:lang w:val="en-US" w:eastAsia="en-US" w:bidi="ar-SA"/>
      </w:rPr>
    </w:lvl>
    <w:lvl w:ilvl="2">
      <w:start w:val="0"/>
      <w:numFmt w:val="bullet"/>
      <w:lvlText w:val="•"/>
      <w:lvlJc w:val="left"/>
      <w:pPr>
        <w:ind w:left="4736" w:hanging="720"/>
      </w:pPr>
      <w:rPr>
        <w:rFonts w:hint="default"/>
        <w:lang w:val="en-US" w:eastAsia="en-US" w:bidi="ar-SA"/>
      </w:rPr>
    </w:lvl>
    <w:lvl w:ilvl="3">
      <w:start w:val="0"/>
      <w:numFmt w:val="bullet"/>
      <w:lvlText w:val="•"/>
      <w:lvlJc w:val="left"/>
      <w:pPr>
        <w:ind w:left="5614" w:hanging="720"/>
      </w:pPr>
      <w:rPr>
        <w:rFonts w:hint="default"/>
        <w:lang w:val="en-US" w:eastAsia="en-US" w:bidi="ar-SA"/>
      </w:rPr>
    </w:lvl>
    <w:lvl w:ilvl="4">
      <w:start w:val="0"/>
      <w:numFmt w:val="bullet"/>
      <w:lvlText w:val="•"/>
      <w:lvlJc w:val="left"/>
      <w:pPr>
        <w:ind w:left="6492" w:hanging="720"/>
      </w:pPr>
      <w:rPr>
        <w:rFonts w:hint="default"/>
        <w:lang w:val="en-US" w:eastAsia="en-US" w:bidi="ar-SA"/>
      </w:rPr>
    </w:lvl>
    <w:lvl w:ilvl="5">
      <w:start w:val="0"/>
      <w:numFmt w:val="bullet"/>
      <w:lvlText w:val="•"/>
      <w:lvlJc w:val="left"/>
      <w:pPr>
        <w:ind w:left="7370" w:hanging="720"/>
      </w:pPr>
      <w:rPr>
        <w:rFonts w:hint="default"/>
        <w:lang w:val="en-US" w:eastAsia="en-US" w:bidi="ar-SA"/>
      </w:rPr>
    </w:lvl>
    <w:lvl w:ilvl="6">
      <w:start w:val="0"/>
      <w:numFmt w:val="bullet"/>
      <w:lvlText w:val="•"/>
      <w:lvlJc w:val="left"/>
      <w:pPr>
        <w:ind w:left="8248" w:hanging="720"/>
      </w:pPr>
      <w:rPr>
        <w:rFonts w:hint="default"/>
        <w:lang w:val="en-US" w:eastAsia="en-US" w:bidi="ar-SA"/>
      </w:rPr>
    </w:lvl>
    <w:lvl w:ilvl="7">
      <w:start w:val="0"/>
      <w:numFmt w:val="bullet"/>
      <w:lvlText w:val="•"/>
      <w:lvlJc w:val="left"/>
      <w:pPr>
        <w:ind w:left="9126" w:hanging="720"/>
      </w:pPr>
      <w:rPr>
        <w:rFonts w:hint="default"/>
        <w:lang w:val="en-US" w:eastAsia="en-US" w:bidi="ar-SA"/>
      </w:rPr>
    </w:lvl>
    <w:lvl w:ilvl="8">
      <w:start w:val="0"/>
      <w:numFmt w:val="bullet"/>
      <w:lvlText w:val="•"/>
      <w:lvlJc w:val="left"/>
      <w:pPr>
        <w:ind w:left="10004" w:hanging="720"/>
      </w:pPr>
      <w:rPr>
        <w:rFonts w:hint="default"/>
        <w:lang w:val="en-US" w:eastAsia="en-US" w:bidi="ar-SA"/>
      </w:rPr>
    </w:lvl>
  </w:abstractNum>
  <w:abstractNum w:abstractNumId="20">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19">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18">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17">
    <w:multiLevelType w:val="hybridMultilevel"/>
    <w:lvl w:ilvl="0">
      <w:start w:val="0"/>
      <w:numFmt w:val="bullet"/>
      <w:lvlText w:val="●"/>
      <w:lvlJc w:val="left"/>
      <w:pPr>
        <w:ind w:left="1360" w:hanging="166"/>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400" w:hanging="166"/>
      </w:pPr>
      <w:rPr>
        <w:rFonts w:hint="default"/>
        <w:lang w:val="en-US" w:eastAsia="en-US" w:bidi="ar-SA"/>
      </w:rPr>
    </w:lvl>
    <w:lvl w:ilvl="2">
      <w:start w:val="0"/>
      <w:numFmt w:val="bullet"/>
      <w:lvlText w:val="•"/>
      <w:lvlJc w:val="left"/>
      <w:pPr>
        <w:ind w:left="3440" w:hanging="166"/>
      </w:pPr>
      <w:rPr>
        <w:rFonts w:hint="default"/>
        <w:lang w:val="en-US" w:eastAsia="en-US" w:bidi="ar-SA"/>
      </w:rPr>
    </w:lvl>
    <w:lvl w:ilvl="3">
      <w:start w:val="0"/>
      <w:numFmt w:val="bullet"/>
      <w:lvlText w:val="•"/>
      <w:lvlJc w:val="left"/>
      <w:pPr>
        <w:ind w:left="4480" w:hanging="166"/>
      </w:pPr>
      <w:rPr>
        <w:rFonts w:hint="default"/>
        <w:lang w:val="en-US" w:eastAsia="en-US" w:bidi="ar-SA"/>
      </w:rPr>
    </w:lvl>
    <w:lvl w:ilvl="4">
      <w:start w:val="0"/>
      <w:numFmt w:val="bullet"/>
      <w:lvlText w:val="•"/>
      <w:lvlJc w:val="left"/>
      <w:pPr>
        <w:ind w:left="5520" w:hanging="166"/>
      </w:pPr>
      <w:rPr>
        <w:rFonts w:hint="default"/>
        <w:lang w:val="en-US" w:eastAsia="en-US" w:bidi="ar-SA"/>
      </w:rPr>
    </w:lvl>
    <w:lvl w:ilvl="5">
      <w:start w:val="0"/>
      <w:numFmt w:val="bullet"/>
      <w:lvlText w:val="•"/>
      <w:lvlJc w:val="left"/>
      <w:pPr>
        <w:ind w:left="6560" w:hanging="166"/>
      </w:pPr>
      <w:rPr>
        <w:rFonts w:hint="default"/>
        <w:lang w:val="en-US" w:eastAsia="en-US" w:bidi="ar-SA"/>
      </w:rPr>
    </w:lvl>
    <w:lvl w:ilvl="6">
      <w:start w:val="0"/>
      <w:numFmt w:val="bullet"/>
      <w:lvlText w:val="•"/>
      <w:lvlJc w:val="left"/>
      <w:pPr>
        <w:ind w:left="7600" w:hanging="166"/>
      </w:pPr>
      <w:rPr>
        <w:rFonts w:hint="default"/>
        <w:lang w:val="en-US" w:eastAsia="en-US" w:bidi="ar-SA"/>
      </w:rPr>
    </w:lvl>
    <w:lvl w:ilvl="7">
      <w:start w:val="0"/>
      <w:numFmt w:val="bullet"/>
      <w:lvlText w:val="•"/>
      <w:lvlJc w:val="left"/>
      <w:pPr>
        <w:ind w:left="8640" w:hanging="166"/>
      </w:pPr>
      <w:rPr>
        <w:rFonts w:hint="default"/>
        <w:lang w:val="en-US" w:eastAsia="en-US" w:bidi="ar-SA"/>
      </w:rPr>
    </w:lvl>
    <w:lvl w:ilvl="8">
      <w:start w:val="0"/>
      <w:numFmt w:val="bullet"/>
      <w:lvlText w:val="•"/>
      <w:lvlJc w:val="left"/>
      <w:pPr>
        <w:ind w:left="9680" w:hanging="166"/>
      </w:pPr>
      <w:rPr>
        <w:rFonts w:hint="default"/>
        <w:lang w:val="en-US" w:eastAsia="en-US" w:bidi="ar-SA"/>
      </w:rPr>
    </w:lvl>
  </w:abstractNum>
  <w:abstractNum w:abstractNumId="16">
    <w:multiLevelType w:val="hybridMultilevel"/>
    <w:lvl w:ilvl="0">
      <w:start w:val="0"/>
      <w:numFmt w:val="bullet"/>
      <w:lvlText w:val="•"/>
      <w:lvlJc w:val="left"/>
      <w:pPr>
        <w:ind w:left="820" w:hanging="145"/>
      </w:pPr>
      <w:rPr>
        <w:rFonts w:hint="default" w:ascii="Calibri" w:hAnsi="Calibri" w:eastAsia="Calibri" w:cs="Calibri"/>
        <w:b w:val="0"/>
        <w:bCs w:val="0"/>
        <w:i w:val="0"/>
        <w:iCs w:val="0"/>
        <w:spacing w:val="0"/>
        <w:w w:val="100"/>
        <w:sz w:val="20"/>
        <w:szCs w:val="20"/>
        <w:lang w:val="en-US" w:eastAsia="en-US" w:bidi="ar-SA"/>
      </w:rPr>
    </w:lvl>
    <w:lvl w:ilvl="1">
      <w:start w:val="0"/>
      <w:numFmt w:val="bullet"/>
      <w:lvlText w:val="•"/>
      <w:lvlJc w:val="left"/>
      <w:pPr>
        <w:ind w:left="1914" w:hanging="145"/>
      </w:pPr>
      <w:rPr>
        <w:rFonts w:hint="default"/>
        <w:lang w:val="en-US" w:eastAsia="en-US" w:bidi="ar-SA"/>
      </w:rPr>
    </w:lvl>
    <w:lvl w:ilvl="2">
      <w:start w:val="0"/>
      <w:numFmt w:val="bullet"/>
      <w:lvlText w:val="•"/>
      <w:lvlJc w:val="left"/>
      <w:pPr>
        <w:ind w:left="3008" w:hanging="145"/>
      </w:pPr>
      <w:rPr>
        <w:rFonts w:hint="default"/>
        <w:lang w:val="en-US" w:eastAsia="en-US" w:bidi="ar-SA"/>
      </w:rPr>
    </w:lvl>
    <w:lvl w:ilvl="3">
      <w:start w:val="0"/>
      <w:numFmt w:val="bullet"/>
      <w:lvlText w:val="•"/>
      <w:lvlJc w:val="left"/>
      <w:pPr>
        <w:ind w:left="4102" w:hanging="145"/>
      </w:pPr>
      <w:rPr>
        <w:rFonts w:hint="default"/>
        <w:lang w:val="en-US" w:eastAsia="en-US" w:bidi="ar-SA"/>
      </w:rPr>
    </w:lvl>
    <w:lvl w:ilvl="4">
      <w:start w:val="0"/>
      <w:numFmt w:val="bullet"/>
      <w:lvlText w:val="•"/>
      <w:lvlJc w:val="left"/>
      <w:pPr>
        <w:ind w:left="5196" w:hanging="145"/>
      </w:pPr>
      <w:rPr>
        <w:rFonts w:hint="default"/>
        <w:lang w:val="en-US" w:eastAsia="en-US" w:bidi="ar-SA"/>
      </w:rPr>
    </w:lvl>
    <w:lvl w:ilvl="5">
      <w:start w:val="0"/>
      <w:numFmt w:val="bullet"/>
      <w:lvlText w:val="•"/>
      <w:lvlJc w:val="left"/>
      <w:pPr>
        <w:ind w:left="6290" w:hanging="145"/>
      </w:pPr>
      <w:rPr>
        <w:rFonts w:hint="default"/>
        <w:lang w:val="en-US" w:eastAsia="en-US" w:bidi="ar-SA"/>
      </w:rPr>
    </w:lvl>
    <w:lvl w:ilvl="6">
      <w:start w:val="0"/>
      <w:numFmt w:val="bullet"/>
      <w:lvlText w:val="•"/>
      <w:lvlJc w:val="left"/>
      <w:pPr>
        <w:ind w:left="7384" w:hanging="145"/>
      </w:pPr>
      <w:rPr>
        <w:rFonts w:hint="default"/>
        <w:lang w:val="en-US" w:eastAsia="en-US" w:bidi="ar-SA"/>
      </w:rPr>
    </w:lvl>
    <w:lvl w:ilvl="7">
      <w:start w:val="0"/>
      <w:numFmt w:val="bullet"/>
      <w:lvlText w:val="•"/>
      <w:lvlJc w:val="left"/>
      <w:pPr>
        <w:ind w:left="8478" w:hanging="145"/>
      </w:pPr>
      <w:rPr>
        <w:rFonts w:hint="default"/>
        <w:lang w:val="en-US" w:eastAsia="en-US" w:bidi="ar-SA"/>
      </w:rPr>
    </w:lvl>
    <w:lvl w:ilvl="8">
      <w:start w:val="0"/>
      <w:numFmt w:val="bullet"/>
      <w:lvlText w:val="•"/>
      <w:lvlJc w:val="left"/>
      <w:pPr>
        <w:ind w:left="9572" w:hanging="145"/>
      </w:pPr>
      <w:rPr>
        <w:rFonts w:hint="default"/>
        <w:lang w:val="en-US" w:eastAsia="en-US" w:bidi="ar-SA"/>
      </w:rPr>
    </w:lvl>
  </w:abstractNum>
  <w:abstractNum w:abstractNumId="15">
    <w:multiLevelType w:val="hybridMultilevel"/>
    <w:lvl w:ilvl="0">
      <w:start w:val="0"/>
      <w:numFmt w:val="bullet"/>
      <w:lvlText w:val="●"/>
      <w:lvlJc w:val="left"/>
      <w:pPr>
        <w:ind w:left="820" w:hanging="166"/>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914" w:hanging="166"/>
      </w:pPr>
      <w:rPr>
        <w:rFonts w:hint="default"/>
        <w:lang w:val="en-US" w:eastAsia="en-US" w:bidi="ar-SA"/>
      </w:rPr>
    </w:lvl>
    <w:lvl w:ilvl="2">
      <w:start w:val="0"/>
      <w:numFmt w:val="bullet"/>
      <w:lvlText w:val="•"/>
      <w:lvlJc w:val="left"/>
      <w:pPr>
        <w:ind w:left="3008" w:hanging="166"/>
      </w:pPr>
      <w:rPr>
        <w:rFonts w:hint="default"/>
        <w:lang w:val="en-US" w:eastAsia="en-US" w:bidi="ar-SA"/>
      </w:rPr>
    </w:lvl>
    <w:lvl w:ilvl="3">
      <w:start w:val="0"/>
      <w:numFmt w:val="bullet"/>
      <w:lvlText w:val="•"/>
      <w:lvlJc w:val="left"/>
      <w:pPr>
        <w:ind w:left="4102" w:hanging="166"/>
      </w:pPr>
      <w:rPr>
        <w:rFonts w:hint="default"/>
        <w:lang w:val="en-US" w:eastAsia="en-US" w:bidi="ar-SA"/>
      </w:rPr>
    </w:lvl>
    <w:lvl w:ilvl="4">
      <w:start w:val="0"/>
      <w:numFmt w:val="bullet"/>
      <w:lvlText w:val="•"/>
      <w:lvlJc w:val="left"/>
      <w:pPr>
        <w:ind w:left="5196" w:hanging="166"/>
      </w:pPr>
      <w:rPr>
        <w:rFonts w:hint="default"/>
        <w:lang w:val="en-US" w:eastAsia="en-US" w:bidi="ar-SA"/>
      </w:rPr>
    </w:lvl>
    <w:lvl w:ilvl="5">
      <w:start w:val="0"/>
      <w:numFmt w:val="bullet"/>
      <w:lvlText w:val="•"/>
      <w:lvlJc w:val="left"/>
      <w:pPr>
        <w:ind w:left="6290" w:hanging="166"/>
      </w:pPr>
      <w:rPr>
        <w:rFonts w:hint="default"/>
        <w:lang w:val="en-US" w:eastAsia="en-US" w:bidi="ar-SA"/>
      </w:rPr>
    </w:lvl>
    <w:lvl w:ilvl="6">
      <w:start w:val="0"/>
      <w:numFmt w:val="bullet"/>
      <w:lvlText w:val="•"/>
      <w:lvlJc w:val="left"/>
      <w:pPr>
        <w:ind w:left="7384" w:hanging="166"/>
      </w:pPr>
      <w:rPr>
        <w:rFonts w:hint="default"/>
        <w:lang w:val="en-US" w:eastAsia="en-US" w:bidi="ar-SA"/>
      </w:rPr>
    </w:lvl>
    <w:lvl w:ilvl="7">
      <w:start w:val="0"/>
      <w:numFmt w:val="bullet"/>
      <w:lvlText w:val="•"/>
      <w:lvlJc w:val="left"/>
      <w:pPr>
        <w:ind w:left="8478" w:hanging="166"/>
      </w:pPr>
      <w:rPr>
        <w:rFonts w:hint="default"/>
        <w:lang w:val="en-US" w:eastAsia="en-US" w:bidi="ar-SA"/>
      </w:rPr>
    </w:lvl>
    <w:lvl w:ilvl="8">
      <w:start w:val="0"/>
      <w:numFmt w:val="bullet"/>
      <w:lvlText w:val="•"/>
      <w:lvlJc w:val="left"/>
      <w:pPr>
        <w:ind w:left="9572" w:hanging="166"/>
      </w:pPr>
      <w:rPr>
        <w:rFonts w:hint="default"/>
        <w:lang w:val="en-US" w:eastAsia="en-US" w:bidi="ar-SA"/>
      </w:rPr>
    </w:lvl>
  </w:abstractNum>
  <w:abstractNum w:abstractNumId="14">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13">
    <w:multiLevelType w:val="hybridMultilevel"/>
    <w:lvl w:ilvl="0">
      <w:start w:val="1"/>
      <w:numFmt w:val="decimal"/>
      <w:lvlText w:val="%1."/>
      <w:lvlJc w:val="left"/>
      <w:pPr>
        <w:ind w:left="2260" w:hanging="197"/>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3210" w:hanging="197"/>
      </w:pPr>
      <w:rPr>
        <w:rFonts w:hint="default"/>
        <w:lang w:val="en-US" w:eastAsia="en-US" w:bidi="ar-SA"/>
      </w:rPr>
    </w:lvl>
    <w:lvl w:ilvl="2">
      <w:start w:val="0"/>
      <w:numFmt w:val="bullet"/>
      <w:lvlText w:val="•"/>
      <w:lvlJc w:val="left"/>
      <w:pPr>
        <w:ind w:left="4160" w:hanging="197"/>
      </w:pPr>
      <w:rPr>
        <w:rFonts w:hint="default"/>
        <w:lang w:val="en-US" w:eastAsia="en-US" w:bidi="ar-SA"/>
      </w:rPr>
    </w:lvl>
    <w:lvl w:ilvl="3">
      <w:start w:val="0"/>
      <w:numFmt w:val="bullet"/>
      <w:lvlText w:val="•"/>
      <w:lvlJc w:val="left"/>
      <w:pPr>
        <w:ind w:left="5110" w:hanging="197"/>
      </w:pPr>
      <w:rPr>
        <w:rFonts w:hint="default"/>
        <w:lang w:val="en-US" w:eastAsia="en-US" w:bidi="ar-SA"/>
      </w:rPr>
    </w:lvl>
    <w:lvl w:ilvl="4">
      <w:start w:val="0"/>
      <w:numFmt w:val="bullet"/>
      <w:lvlText w:val="•"/>
      <w:lvlJc w:val="left"/>
      <w:pPr>
        <w:ind w:left="6060" w:hanging="197"/>
      </w:pPr>
      <w:rPr>
        <w:rFonts w:hint="default"/>
        <w:lang w:val="en-US" w:eastAsia="en-US" w:bidi="ar-SA"/>
      </w:rPr>
    </w:lvl>
    <w:lvl w:ilvl="5">
      <w:start w:val="0"/>
      <w:numFmt w:val="bullet"/>
      <w:lvlText w:val="•"/>
      <w:lvlJc w:val="left"/>
      <w:pPr>
        <w:ind w:left="7010" w:hanging="197"/>
      </w:pPr>
      <w:rPr>
        <w:rFonts w:hint="default"/>
        <w:lang w:val="en-US" w:eastAsia="en-US" w:bidi="ar-SA"/>
      </w:rPr>
    </w:lvl>
    <w:lvl w:ilvl="6">
      <w:start w:val="0"/>
      <w:numFmt w:val="bullet"/>
      <w:lvlText w:val="•"/>
      <w:lvlJc w:val="left"/>
      <w:pPr>
        <w:ind w:left="7960" w:hanging="197"/>
      </w:pPr>
      <w:rPr>
        <w:rFonts w:hint="default"/>
        <w:lang w:val="en-US" w:eastAsia="en-US" w:bidi="ar-SA"/>
      </w:rPr>
    </w:lvl>
    <w:lvl w:ilvl="7">
      <w:start w:val="0"/>
      <w:numFmt w:val="bullet"/>
      <w:lvlText w:val="•"/>
      <w:lvlJc w:val="left"/>
      <w:pPr>
        <w:ind w:left="8910" w:hanging="197"/>
      </w:pPr>
      <w:rPr>
        <w:rFonts w:hint="default"/>
        <w:lang w:val="en-US" w:eastAsia="en-US" w:bidi="ar-SA"/>
      </w:rPr>
    </w:lvl>
    <w:lvl w:ilvl="8">
      <w:start w:val="0"/>
      <w:numFmt w:val="bullet"/>
      <w:lvlText w:val="•"/>
      <w:lvlJc w:val="left"/>
      <w:pPr>
        <w:ind w:left="9860" w:hanging="197"/>
      </w:pPr>
      <w:rPr>
        <w:rFonts w:hint="default"/>
        <w:lang w:val="en-US" w:eastAsia="en-US" w:bidi="ar-SA"/>
      </w:rPr>
    </w:lvl>
  </w:abstractNum>
  <w:abstractNum w:abstractNumId="12">
    <w:multiLevelType w:val="hybridMultilevel"/>
    <w:lvl w:ilvl="0">
      <w:start w:val="1"/>
      <w:numFmt w:val="decimal"/>
      <w:lvlText w:val="%1."/>
      <w:lvlJc w:val="left"/>
      <w:pPr>
        <w:ind w:left="1900" w:hanging="720"/>
        <w:jc w:val="left"/>
      </w:pPr>
      <w:rPr>
        <w:rFonts w:hint="default" w:ascii="Calibri" w:hAnsi="Calibri" w:eastAsia="Calibri" w:cs="Calibri"/>
        <w:b w:val="0"/>
        <w:bCs w:val="0"/>
        <w:i w:val="0"/>
        <w:iCs w:val="0"/>
        <w:spacing w:val="-1"/>
        <w:w w:val="100"/>
        <w:sz w:val="20"/>
        <w:szCs w:val="20"/>
        <w:lang w:val="en-US" w:eastAsia="en-US" w:bidi="ar-SA"/>
      </w:rPr>
    </w:lvl>
    <w:lvl w:ilvl="1">
      <w:start w:val="1"/>
      <w:numFmt w:val="decimal"/>
      <w:lvlText w:val="%2."/>
      <w:lvlJc w:val="left"/>
      <w:pPr>
        <w:ind w:left="2457" w:hanging="197"/>
        <w:jc w:val="left"/>
      </w:pPr>
      <w:rPr>
        <w:rFonts w:hint="default" w:ascii="Calibri" w:hAnsi="Calibri" w:eastAsia="Calibri" w:cs="Calibri"/>
        <w:b w:val="0"/>
        <w:bCs w:val="0"/>
        <w:i w:val="0"/>
        <w:iCs w:val="0"/>
        <w:spacing w:val="-1"/>
        <w:w w:val="100"/>
        <w:sz w:val="20"/>
        <w:szCs w:val="20"/>
        <w:lang w:val="en-US" w:eastAsia="en-US" w:bidi="ar-SA"/>
      </w:rPr>
    </w:lvl>
    <w:lvl w:ilvl="2">
      <w:start w:val="0"/>
      <w:numFmt w:val="bullet"/>
      <w:lvlText w:val="•"/>
      <w:lvlJc w:val="left"/>
      <w:pPr>
        <w:ind w:left="3493" w:hanging="197"/>
      </w:pPr>
      <w:rPr>
        <w:rFonts w:hint="default"/>
        <w:lang w:val="en-US" w:eastAsia="en-US" w:bidi="ar-SA"/>
      </w:rPr>
    </w:lvl>
    <w:lvl w:ilvl="3">
      <w:start w:val="0"/>
      <w:numFmt w:val="bullet"/>
      <w:lvlText w:val="•"/>
      <w:lvlJc w:val="left"/>
      <w:pPr>
        <w:ind w:left="4526" w:hanging="197"/>
      </w:pPr>
      <w:rPr>
        <w:rFonts w:hint="default"/>
        <w:lang w:val="en-US" w:eastAsia="en-US" w:bidi="ar-SA"/>
      </w:rPr>
    </w:lvl>
    <w:lvl w:ilvl="4">
      <w:start w:val="0"/>
      <w:numFmt w:val="bullet"/>
      <w:lvlText w:val="•"/>
      <w:lvlJc w:val="left"/>
      <w:pPr>
        <w:ind w:left="5560" w:hanging="197"/>
      </w:pPr>
      <w:rPr>
        <w:rFonts w:hint="default"/>
        <w:lang w:val="en-US" w:eastAsia="en-US" w:bidi="ar-SA"/>
      </w:rPr>
    </w:lvl>
    <w:lvl w:ilvl="5">
      <w:start w:val="0"/>
      <w:numFmt w:val="bullet"/>
      <w:lvlText w:val="•"/>
      <w:lvlJc w:val="left"/>
      <w:pPr>
        <w:ind w:left="6593" w:hanging="197"/>
      </w:pPr>
      <w:rPr>
        <w:rFonts w:hint="default"/>
        <w:lang w:val="en-US" w:eastAsia="en-US" w:bidi="ar-SA"/>
      </w:rPr>
    </w:lvl>
    <w:lvl w:ilvl="6">
      <w:start w:val="0"/>
      <w:numFmt w:val="bullet"/>
      <w:lvlText w:val="•"/>
      <w:lvlJc w:val="left"/>
      <w:pPr>
        <w:ind w:left="7626" w:hanging="197"/>
      </w:pPr>
      <w:rPr>
        <w:rFonts w:hint="default"/>
        <w:lang w:val="en-US" w:eastAsia="en-US" w:bidi="ar-SA"/>
      </w:rPr>
    </w:lvl>
    <w:lvl w:ilvl="7">
      <w:start w:val="0"/>
      <w:numFmt w:val="bullet"/>
      <w:lvlText w:val="•"/>
      <w:lvlJc w:val="left"/>
      <w:pPr>
        <w:ind w:left="8660" w:hanging="197"/>
      </w:pPr>
      <w:rPr>
        <w:rFonts w:hint="default"/>
        <w:lang w:val="en-US" w:eastAsia="en-US" w:bidi="ar-SA"/>
      </w:rPr>
    </w:lvl>
    <w:lvl w:ilvl="8">
      <w:start w:val="0"/>
      <w:numFmt w:val="bullet"/>
      <w:lvlText w:val="•"/>
      <w:lvlJc w:val="left"/>
      <w:pPr>
        <w:ind w:left="9693" w:hanging="197"/>
      </w:pPr>
      <w:rPr>
        <w:rFonts w:hint="default"/>
        <w:lang w:val="en-US" w:eastAsia="en-US" w:bidi="ar-SA"/>
      </w:rPr>
    </w:lvl>
  </w:abstractNum>
  <w:abstractNum w:abstractNumId="11">
    <w:multiLevelType w:val="hybridMultilevel"/>
    <w:lvl w:ilvl="0">
      <w:start w:val="1"/>
      <w:numFmt w:val="decimal"/>
      <w:lvlText w:val="%1."/>
      <w:lvlJc w:val="left"/>
      <w:pPr>
        <w:ind w:left="820" w:hanging="257"/>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1914" w:hanging="257"/>
      </w:pPr>
      <w:rPr>
        <w:rFonts w:hint="default"/>
        <w:lang w:val="en-US" w:eastAsia="en-US" w:bidi="ar-SA"/>
      </w:rPr>
    </w:lvl>
    <w:lvl w:ilvl="2">
      <w:start w:val="0"/>
      <w:numFmt w:val="bullet"/>
      <w:lvlText w:val="•"/>
      <w:lvlJc w:val="left"/>
      <w:pPr>
        <w:ind w:left="3008" w:hanging="257"/>
      </w:pPr>
      <w:rPr>
        <w:rFonts w:hint="default"/>
        <w:lang w:val="en-US" w:eastAsia="en-US" w:bidi="ar-SA"/>
      </w:rPr>
    </w:lvl>
    <w:lvl w:ilvl="3">
      <w:start w:val="0"/>
      <w:numFmt w:val="bullet"/>
      <w:lvlText w:val="•"/>
      <w:lvlJc w:val="left"/>
      <w:pPr>
        <w:ind w:left="4102" w:hanging="257"/>
      </w:pPr>
      <w:rPr>
        <w:rFonts w:hint="default"/>
        <w:lang w:val="en-US" w:eastAsia="en-US" w:bidi="ar-SA"/>
      </w:rPr>
    </w:lvl>
    <w:lvl w:ilvl="4">
      <w:start w:val="0"/>
      <w:numFmt w:val="bullet"/>
      <w:lvlText w:val="•"/>
      <w:lvlJc w:val="left"/>
      <w:pPr>
        <w:ind w:left="5196" w:hanging="257"/>
      </w:pPr>
      <w:rPr>
        <w:rFonts w:hint="default"/>
        <w:lang w:val="en-US" w:eastAsia="en-US" w:bidi="ar-SA"/>
      </w:rPr>
    </w:lvl>
    <w:lvl w:ilvl="5">
      <w:start w:val="0"/>
      <w:numFmt w:val="bullet"/>
      <w:lvlText w:val="•"/>
      <w:lvlJc w:val="left"/>
      <w:pPr>
        <w:ind w:left="6290" w:hanging="257"/>
      </w:pPr>
      <w:rPr>
        <w:rFonts w:hint="default"/>
        <w:lang w:val="en-US" w:eastAsia="en-US" w:bidi="ar-SA"/>
      </w:rPr>
    </w:lvl>
    <w:lvl w:ilvl="6">
      <w:start w:val="0"/>
      <w:numFmt w:val="bullet"/>
      <w:lvlText w:val="•"/>
      <w:lvlJc w:val="left"/>
      <w:pPr>
        <w:ind w:left="7384" w:hanging="257"/>
      </w:pPr>
      <w:rPr>
        <w:rFonts w:hint="default"/>
        <w:lang w:val="en-US" w:eastAsia="en-US" w:bidi="ar-SA"/>
      </w:rPr>
    </w:lvl>
    <w:lvl w:ilvl="7">
      <w:start w:val="0"/>
      <w:numFmt w:val="bullet"/>
      <w:lvlText w:val="•"/>
      <w:lvlJc w:val="left"/>
      <w:pPr>
        <w:ind w:left="8478" w:hanging="257"/>
      </w:pPr>
      <w:rPr>
        <w:rFonts w:hint="default"/>
        <w:lang w:val="en-US" w:eastAsia="en-US" w:bidi="ar-SA"/>
      </w:rPr>
    </w:lvl>
    <w:lvl w:ilvl="8">
      <w:start w:val="0"/>
      <w:numFmt w:val="bullet"/>
      <w:lvlText w:val="•"/>
      <w:lvlJc w:val="left"/>
      <w:pPr>
        <w:ind w:left="9572" w:hanging="257"/>
      </w:pPr>
      <w:rPr>
        <w:rFonts w:hint="default"/>
        <w:lang w:val="en-US" w:eastAsia="en-US" w:bidi="ar-SA"/>
      </w:rPr>
    </w:lvl>
  </w:abstractNum>
  <w:abstractNum w:abstractNumId="10">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9">
    <w:multiLevelType w:val="hybridMultilevel"/>
    <w:lvl w:ilvl="0">
      <w:start w:val="0"/>
      <w:numFmt w:val="bullet"/>
      <w:lvlText w:val="●"/>
      <w:lvlJc w:val="left"/>
      <w:pPr>
        <w:ind w:left="226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3210" w:hanging="360"/>
      </w:pPr>
      <w:rPr>
        <w:rFonts w:hint="default"/>
        <w:lang w:val="en-US" w:eastAsia="en-US" w:bidi="ar-SA"/>
      </w:rPr>
    </w:lvl>
    <w:lvl w:ilvl="2">
      <w:start w:val="0"/>
      <w:numFmt w:val="bullet"/>
      <w:lvlText w:val="•"/>
      <w:lvlJc w:val="left"/>
      <w:pPr>
        <w:ind w:left="4160" w:hanging="360"/>
      </w:pPr>
      <w:rPr>
        <w:rFonts w:hint="default"/>
        <w:lang w:val="en-US" w:eastAsia="en-US" w:bidi="ar-SA"/>
      </w:rPr>
    </w:lvl>
    <w:lvl w:ilvl="3">
      <w:start w:val="0"/>
      <w:numFmt w:val="bullet"/>
      <w:lvlText w:val="•"/>
      <w:lvlJc w:val="left"/>
      <w:pPr>
        <w:ind w:left="5110" w:hanging="360"/>
      </w:pPr>
      <w:rPr>
        <w:rFonts w:hint="default"/>
        <w:lang w:val="en-US" w:eastAsia="en-US" w:bidi="ar-SA"/>
      </w:rPr>
    </w:lvl>
    <w:lvl w:ilvl="4">
      <w:start w:val="0"/>
      <w:numFmt w:val="bullet"/>
      <w:lvlText w:val="•"/>
      <w:lvlJc w:val="left"/>
      <w:pPr>
        <w:ind w:left="6060" w:hanging="360"/>
      </w:pPr>
      <w:rPr>
        <w:rFonts w:hint="default"/>
        <w:lang w:val="en-US" w:eastAsia="en-US" w:bidi="ar-SA"/>
      </w:rPr>
    </w:lvl>
    <w:lvl w:ilvl="5">
      <w:start w:val="0"/>
      <w:numFmt w:val="bullet"/>
      <w:lvlText w:val="•"/>
      <w:lvlJc w:val="left"/>
      <w:pPr>
        <w:ind w:left="7010" w:hanging="360"/>
      </w:pPr>
      <w:rPr>
        <w:rFonts w:hint="default"/>
        <w:lang w:val="en-US" w:eastAsia="en-US" w:bidi="ar-SA"/>
      </w:rPr>
    </w:lvl>
    <w:lvl w:ilvl="6">
      <w:start w:val="0"/>
      <w:numFmt w:val="bullet"/>
      <w:lvlText w:val="•"/>
      <w:lvlJc w:val="left"/>
      <w:pPr>
        <w:ind w:left="7960" w:hanging="360"/>
      </w:pPr>
      <w:rPr>
        <w:rFonts w:hint="default"/>
        <w:lang w:val="en-US" w:eastAsia="en-US" w:bidi="ar-SA"/>
      </w:rPr>
    </w:lvl>
    <w:lvl w:ilvl="7">
      <w:start w:val="0"/>
      <w:numFmt w:val="bullet"/>
      <w:lvlText w:val="•"/>
      <w:lvlJc w:val="left"/>
      <w:pPr>
        <w:ind w:left="8910" w:hanging="360"/>
      </w:pPr>
      <w:rPr>
        <w:rFonts w:hint="default"/>
        <w:lang w:val="en-US" w:eastAsia="en-US" w:bidi="ar-SA"/>
      </w:rPr>
    </w:lvl>
    <w:lvl w:ilvl="8">
      <w:start w:val="0"/>
      <w:numFmt w:val="bullet"/>
      <w:lvlText w:val="•"/>
      <w:lvlJc w:val="left"/>
      <w:pPr>
        <w:ind w:left="9860" w:hanging="360"/>
      </w:pPr>
      <w:rPr>
        <w:rFonts w:hint="default"/>
        <w:lang w:val="en-US" w:eastAsia="en-US" w:bidi="ar-SA"/>
      </w:rPr>
    </w:lvl>
  </w:abstractNum>
  <w:abstractNum w:abstractNumId="8">
    <w:multiLevelType w:val="hybridMultilevel"/>
    <w:lvl w:ilvl="0">
      <w:start w:val="0"/>
      <w:numFmt w:val="bullet"/>
      <w:lvlText w:val="●"/>
      <w:lvlJc w:val="left"/>
      <w:pPr>
        <w:ind w:left="2260" w:hanging="72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3210" w:hanging="720"/>
      </w:pPr>
      <w:rPr>
        <w:rFonts w:hint="default"/>
        <w:lang w:val="en-US" w:eastAsia="en-US" w:bidi="ar-SA"/>
      </w:rPr>
    </w:lvl>
    <w:lvl w:ilvl="2">
      <w:start w:val="0"/>
      <w:numFmt w:val="bullet"/>
      <w:lvlText w:val="•"/>
      <w:lvlJc w:val="left"/>
      <w:pPr>
        <w:ind w:left="4160" w:hanging="720"/>
      </w:pPr>
      <w:rPr>
        <w:rFonts w:hint="default"/>
        <w:lang w:val="en-US" w:eastAsia="en-US" w:bidi="ar-SA"/>
      </w:rPr>
    </w:lvl>
    <w:lvl w:ilvl="3">
      <w:start w:val="0"/>
      <w:numFmt w:val="bullet"/>
      <w:lvlText w:val="•"/>
      <w:lvlJc w:val="left"/>
      <w:pPr>
        <w:ind w:left="5110" w:hanging="720"/>
      </w:pPr>
      <w:rPr>
        <w:rFonts w:hint="default"/>
        <w:lang w:val="en-US" w:eastAsia="en-US" w:bidi="ar-SA"/>
      </w:rPr>
    </w:lvl>
    <w:lvl w:ilvl="4">
      <w:start w:val="0"/>
      <w:numFmt w:val="bullet"/>
      <w:lvlText w:val="•"/>
      <w:lvlJc w:val="left"/>
      <w:pPr>
        <w:ind w:left="6060" w:hanging="720"/>
      </w:pPr>
      <w:rPr>
        <w:rFonts w:hint="default"/>
        <w:lang w:val="en-US" w:eastAsia="en-US" w:bidi="ar-SA"/>
      </w:rPr>
    </w:lvl>
    <w:lvl w:ilvl="5">
      <w:start w:val="0"/>
      <w:numFmt w:val="bullet"/>
      <w:lvlText w:val="•"/>
      <w:lvlJc w:val="left"/>
      <w:pPr>
        <w:ind w:left="7010" w:hanging="720"/>
      </w:pPr>
      <w:rPr>
        <w:rFonts w:hint="default"/>
        <w:lang w:val="en-US" w:eastAsia="en-US" w:bidi="ar-SA"/>
      </w:rPr>
    </w:lvl>
    <w:lvl w:ilvl="6">
      <w:start w:val="0"/>
      <w:numFmt w:val="bullet"/>
      <w:lvlText w:val="•"/>
      <w:lvlJc w:val="left"/>
      <w:pPr>
        <w:ind w:left="7960" w:hanging="720"/>
      </w:pPr>
      <w:rPr>
        <w:rFonts w:hint="default"/>
        <w:lang w:val="en-US" w:eastAsia="en-US" w:bidi="ar-SA"/>
      </w:rPr>
    </w:lvl>
    <w:lvl w:ilvl="7">
      <w:start w:val="0"/>
      <w:numFmt w:val="bullet"/>
      <w:lvlText w:val="•"/>
      <w:lvlJc w:val="left"/>
      <w:pPr>
        <w:ind w:left="8910" w:hanging="720"/>
      </w:pPr>
      <w:rPr>
        <w:rFonts w:hint="default"/>
        <w:lang w:val="en-US" w:eastAsia="en-US" w:bidi="ar-SA"/>
      </w:rPr>
    </w:lvl>
    <w:lvl w:ilvl="8">
      <w:start w:val="0"/>
      <w:numFmt w:val="bullet"/>
      <w:lvlText w:val="•"/>
      <w:lvlJc w:val="left"/>
      <w:pPr>
        <w:ind w:left="9860" w:hanging="720"/>
      </w:pPr>
      <w:rPr>
        <w:rFonts w:hint="default"/>
        <w:lang w:val="en-US" w:eastAsia="en-US" w:bidi="ar-SA"/>
      </w:rPr>
    </w:lvl>
  </w:abstractNum>
  <w:abstractNum w:abstractNumId="7">
    <w:multiLevelType w:val="hybridMultilevel"/>
    <w:lvl w:ilvl="0">
      <w:start w:val="1"/>
      <w:numFmt w:val="decimal"/>
      <w:lvlText w:val="%1."/>
      <w:lvlJc w:val="left"/>
      <w:pPr>
        <w:ind w:left="2260" w:hanging="1080"/>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3210" w:hanging="1080"/>
      </w:pPr>
      <w:rPr>
        <w:rFonts w:hint="default"/>
        <w:lang w:val="en-US" w:eastAsia="en-US" w:bidi="ar-SA"/>
      </w:rPr>
    </w:lvl>
    <w:lvl w:ilvl="2">
      <w:start w:val="0"/>
      <w:numFmt w:val="bullet"/>
      <w:lvlText w:val="•"/>
      <w:lvlJc w:val="left"/>
      <w:pPr>
        <w:ind w:left="4160" w:hanging="1080"/>
      </w:pPr>
      <w:rPr>
        <w:rFonts w:hint="default"/>
        <w:lang w:val="en-US" w:eastAsia="en-US" w:bidi="ar-SA"/>
      </w:rPr>
    </w:lvl>
    <w:lvl w:ilvl="3">
      <w:start w:val="0"/>
      <w:numFmt w:val="bullet"/>
      <w:lvlText w:val="•"/>
      <w:lvlJc w:val="left"/>
      <w:pPr>
        <w:ind w:left="5110" w:hanging="1080"/>
      </w:pPr>
      <w:rPr>
        <w:rFonts w:hint="default"/>
        <w:lang w:val="en-US" w:eastAsia="en-US" w:bidi="ar-SA"/>
      </w:rPr>
    </w:lvl>
    <w:lvl w:ilvl="4">
      <w:start w:val="0"/>
      <w:numFmt w:val="bullet"/>
      <w:lvlText w:val="•"/>
      <w:lvlJc w:val="left"/>
      <w:pPr>
        <w:ind w:left="6060" w:hanging="1080"/>
      </w:pPr>
      <w:rPr>
        <w:rFonts w:hint="default"/>
        <w:lang w:val="en-US" w:eastAsia="en-US" w:bidi="ar-SA"/>
      </w:rPr>
    </w:lvl>
    <w:lvl w:ilvl="5">
      <w:start w:val="0"/>
      <w:numFmt w:val="bullet"/>
      <w:lvlText w:val="•"/>
      <w:lvlJc w:val="left"/>
      <w:pPr>
        <w:ind w:left="7010" w:hanging="1080"/>
      </w:pPr>
      <w:rPr>
        <w:rFonts w:hint="default"/>
        <w:lang w:val="en-US" w:eastAsia="en-US" w:bidi="ar-SA"/>
      </w:rPr>
    </w:lvl>
    <w:lvl w:ilvl="6">
      <w:start w:val="0"/>
      <w:numFmt w:val="bullet"/>
      <w:lvlText w:val="•"/>
      <w:lvlJc w:val="left"/>
      <w:pPr>
        <w:ind w:left="7960" w:hanging="1080"/>
      </w:pPr>
      <w:rPr>
        <w:rFonts w:hint="default"/>
        <w:lang w:val="en-US" w:eastAsia="en-US" w:bidi="ar-SA"/>
      </w:rPr>
    </w:lvl>
    <w:lvl w:ilvl="7">
      <w:start w:val="0"/>
      <w:numFmt w:val="bullet"/>
      <w:lvlText w:val="•"/>
      <w:lvlJc w:val="left"/>
      <w:pPr>
        <w:ind w:left="8910" w:hanging="1080"/>
      </w:pPr>
      <w:rPr>
        <w:rFonts w:hint="default"/>
        <w:lang w:val="en-US" w:eastAsia="en-US" w:bidi="ar-SA"/>
      </w:rPr>
    </w:lvl>
    <w:lvl w:ilvl="8">
      <w:start w:val="0"/>
      <w:numFmt w:val="bullet"/>
      <w:lvlText w:val="•"/>
      <w:lvlJc w:val="left"/>
      <w:pPr>
        <w:ind w:left="9860" w:hanging="1080"/>
      </w:pPr>
      <w:rPr>
        <w:rFonts w:hint="default"/>
        <w:lang w:val="en-US" w:eastAsia="en-US" w:bidi="ar-SA"/>
      </w:rPr>
    </w:lvl>
  </w:abstractNum>
  <w:abstractNum w:abstractNumId="6">
    <w:multiLevelType w:val="hybridMultilevel"/>
    <w:lvl w:ilvl="0">
      <w:start w:val="0"/>
      <w:numFmt w:val="bullet"/>
      <w:lvlText w:val="●"/>
      <w:lvlJc w:val="left"/>
      <w:pPr>
        <w:ind w:left="226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3210" w:hanging="360"/>
      </w:pPr>
      <w:rPr>
        <w:rFonts w:hint="default"/>
        <w:lang w:val="en-US" w:eastAsia="en-US" w:bidi="ar-SA"/>
      </w:rPr>
    </w:lvl>
    <w:lvl w:ilvl="2">
      <w:start w:val="0"/>
      <w:numFmt w:val="bullet"/>
      <w:lvlText w:val="•"/>
      <w:lvlJc w:val="left"/>
      <w:pPr>
        <w:ind w:left="4160" w:hanging="360"/>
      </w:pPr>
      <w:rPr>
        <w:rFonts w:hint="default"/>
        <w:lang w:val="en-US" w:eastAsia="en-US" w:bidi="ar-SA"/>
      </w:rPr>
    </w:lvl>
    <w:lvl w:ilvl="3">
      <w:start w:val="0"/>
      <w:numFmt w:val="bullet"/>
      <w:lvlText w:val="•"/>
      <w:lvlJc w:val="left"/>
      <w:pPr>
        <w:ind w:left="5110" w:hanging="360"/>
      </w:pPr>
      <w:rPr>
        <w:rFonts w:hint="default"/>
        <w:lang w:val="en-US" w:eastAsia="en-US" w:bidi="ar-SA"/>
      </w:rPr>
    </w:lvl>
    <w:lvl w:ilvl="4">
      <w:start w:val="0"/>
      <w:numFmt w:val="bullet"/>
      <w:lvlText w:val="•"/>
      <w:lvlJc w:val="left"/>
      <w:pPr>
        <w:ind w:left="6060" w:hanging="360"/>
      </w:pPr>
      <w:rPr>
        <w:rFonts w:hint="default"/>
        <w:lang w:val="en-US" w:eastAsia="en-US" w:bidi="ar-SA"/>
      </w:rPr>
    </w:lvl>
    <w:lvl w:ilvl="5">
      <w:start w:val="0"/>
      <w:numFmt w:val="bullet"/>
      <w:lvlText w:val="•"/>
      <w:lvlJc w:val="left"/>
      <w:pPr>
        <w:ind w:left="7010" w:hanging="360"/>
      </w:pPr>
      <w:rPr>
        <w:rFonts w:hint="default"/>
        <w:lang w:val="en-US" w:eastAsia="en-US" w:bidi="ar-SA"/>
      </w:rPr>
    </w:lvl>
    <w:lvl w:ilvl="6">
      <w:start w:val="0"/>
      <w:numFmt w:val="bullet"/>
      <w:lvlText w:val="•"/>
      <w:lvlJc w:val="left"/>
      <w:pPr>
        <w:ind w:left="7960" w:hanging="360"/>
      </w:pPr>
      <w:rPr>
        <w:rFonts w:hint="default"/>
        <w:lang w:val="en-US" w:eastAsia="en-US" w:bidi="ar-SA"/>
      </w:rPr>
    </w:lvl>
    <w:lvl w:ilvl="7">
      <w:start w:val="0"/>
      <w:numFmt w:val="bullet"/>
      <w:lvlText w:val="•"/>
      <w:lvlJc w:val="left"/>
      <w:pPr>
        <w:ind w:left="8910" w:hanging="360"/>
      </w:pPr>
      <w:rPr>
        <w:rFonts w:hint="default"/>
        <w:lang w:val="en-US" w:eastAsia="en-US" w:bidi="ar-SA"/>
      </w:rPr>
    </w:lvl>
    <w:lvl w:ilvl="8">
      <w:start w:val="0"/>
      <w:numFmt w:val="bullet"/>
      <w:lvlText w:val="•"/>
      <w:lvlJc w:val="left"/>
      <w:pPr>
        <w:ind w:left="9860" w:hanging="360"/>
      </w:pPr>
      <w:rPr>
        <w:rFonts w:hint="default"/>
        <w:lang w:val="en-US" w:eastAsia="en-US" w:bidi="ar-SA"/>
      </w:rPr>
    </w:lvl>
  </w:abstractNum>
  <w:abstractNum w:abstractNumId="5">
    <w:multiLevelType w:val="hybridMultilevel"/>
    <w:lvl w:ilvl="0">
      <w:start w:val="0"/>
      <w:numFmt w:val="bullet"/>
      <w:lvlText w:val="●"/>
      <w:lvlJc w:val="left"/>
      <w:pPr>
        <w:ind w:left="1540" w:hanging="360"/>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5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28"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72" w:hanging="360"/>
      </w:pPr>
      <w:rPr>
        <w:rFonts w:hint="default"/>
        <w:lang w:val="en-US" w:eastAsia="en-US" w:bidi="ar-SA"/>
      </w:rPr>
    </w:lvl>
    <w:lvl w:ilvl="7">
      <w:start w:val="0"/>
      <w:numFmt w:val="bullet"/>
      <w:lvlText w:val="•"/>
      <w:lvlJc w:val="left"/>
      <w:pPr>
        <w:ind w:left="8694" w:hanging="360"/>
      </w:pPr>
      <w:rPr>
        <w:rFonts w:hint="default"/>
        <w:lang w:val="en-US" w:eastAsia="en-US" w:bidi="ar-SA"/>
      </w:rPr>
    </w:lvl>
    <w:lvl w:ilvl="8">
      <w:start w:val="0"/>
      <w:numFmt w:val="bullet"/>
      <w:lvlText w:val="•"/>
      <w:lvlJc w:val="left"/>
      <w:pPr>
        <w:ind w:left="9716" w:hanging="360"/>
      </w:pPr>
      <w:rPr>
        <w:rFonts w:hint="default"/>
        <w:lang w:val="en-US" w:eastAsia="en-US" w:bidi="ar-SA"/>
      </w:rPr>
    </w:lvl>
  </w:abstractNum>
  <w:abstractNum w:abstractNumId="4">
    <w:multiLevelType w:val="hybridMultilevel"/>
    <w:lvl w:ilvl="0">
      <w:start w:val="1"/>
      <w:numFmt w:val="decimal"/>
      <w:lvlText w:val="%1."/>
      <w:lvlJc w:val="left"/>
      <w:pPr>
        <w:ind w:left="2260" w:hanging="360"/>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3210" w:hanging="360"/>
      </w:pPr>
      <w:rPr>
        <w:rFonts w:hint="default"/>
        <w:lang w:val="en-US" w:eastAsia="en-US" w:bidi="ar-SA"/>
      </w:rPr>
    </w:lvl>
    <w:lvl w:ilvl="2">
      <w:start w:val="0"/>
      <w:numFmt w:val="bullet"/>
      <w:lvlText w:val="•"/>
      <w:lvlJc w:val="left"/>
      <w:pPr>
        <w:ind w:left="4160" w:hanging="360"/>
      </w:pPr>
      <w:rPr>
        <w:rFonts w:hint="default"/>
        <w:lang w:val="en-US" w:eastAsia="en-US" w:bidi="ar-SA"/>
      </w:rPr>
    </w:lvl>
    <w:lvl w:ilvl="3">
      <w:start w:val="0"/>
      <w:numFmt w:val="bullet"/>
      <w:lvlText w:val="•"/>
      <w:lvlJc w:val="left"/>
      <w:pPr>
        <w:ind w:left="5110" w:hanging="360"/>
      </w:pPr>
      <w:rPr>
        <w:rFonts w:hint="default"/>
        <w:lang w:val="en-US" w:eastAsia="en-US" w:bidi="ar-SA"/>
      </w:rPr>
    </w:lvl>
    <w:lvl w:ilvl="4">
      <w:start w:val="0"/>
      <w:numFmt w:val="bullet"/>
      <w:lvlText w:val="•"/>
      <w:lvlJc w:val="left"/>
      <w:pPr>
        <w:ind w:left="6060" w:hanging="360"/>
      </w:pPr>
      <w:rPr>
        <w:rFonts w:hint="default"/>
        <w:lang w:val="en-US" w:eastAsia="en-US" w:bidi="ar-SA"/>
      </w:rPr>
    </w:lvl>
    <w:lvl w:ilvl="5">
      <w:start w:val="0"/>
      <w:numFmt w:val="bullet"/>
      <w:lvlText w:val="•"/>
      <w:lvlJc w:val="left"/>
      <w:pPr>
        <w:ind w:left="7010" w:hanging="360"/>
      </w:pPr>
      <w:rPr>
        <w:rFonts w:hint="default"/>
        <w:lang w:val="en-US" w:eastAsia="en-US" w:bidi="ar-SA"/>
      </w:rPr>
    </w:lvl>
    <w:lvl w:ilvl="6">
      <w:start w:val="0"/>
      <w:numFmt w:val="bullet"/>
      <w:lvlText w:val="•"/>
      <w:lvlJc w:val="left"/>
      <w:pPr>
        <w:ind w:left="7960" w:hanging="360"/>
      </w:pPr>
      <w:rPr>
        <w:rFonts w:hint="default"/>
        <w:lang w:val="en-US" w:eastAsia="en-US" w:bidi="ar-SA"/>
      </w:rPr>
    </w:lvl>
    <w:lvl w:ilvl="7">
      <w:start w:val="0"/>
      <w:numFmt w:val="bullet"/>
      <w:lvlText w:val="•"/>
      <w:lvlJc w:val="left"/>
      <w:pPr>
        <w:ind w:left="8910" w:hanging="360"/>
      </w:pPr>
      <w:rPr>
        <w:rFonts w:hint="default"/>
        <w:lang w:val="en-US" w:eastAsia="en-US" w:bidi="ar-SA"/>
      </w:rPr>
    </w:lvl>
    <w:lvl w:ilvl="8">
      <w:start w:val="0"/>
      <w:numFmt w:val="bullet"/>
      <w:lvlText w:val="•"/>
      <w:lvlJc w:val="left"/>
      <w:pPr>
        <w:ind w:left="9860" w:hanging="360"/>
      </w:pPr>
      <w:rPr>
        <w:rFonts w:hint="default"/>
        <w:lang w:val="en-US" w:eastAsia="en-US" w:bidi="ar-SA"/>
      </w:rPr>
    </w:lvl>
  </w:abstractNum>
  <w:abstractNum w:abstractNumId="3">
    <w:multiLevelType w:val="hybridMultilevel"/>
    <w:lvl w:ilvl="0">
      <w:start w:val="1"/>
      <w:numFmt w:val="decimal"/>
      <w:lvlText w:val="%1."/>
      <w:lvlJc w:val="left"/>
      <w:pPr>
        <w:ind w:left="2260" w:hanging="360"/>
        <w:jc w:val="left"/>
      </w:pPr>
      <w:rPr>
        <w:rFonts w:hint="default" w:ascii="Calibri" w:hAnsi="Calibri" w:eastAsia="Calibri" w:cs="Calibri"/>
        <w:b w:val="0"/>
        <w:bCs w:val="0"/>
        <w:i w:val="0"/>
        <w:iCs w:val="0"/>
        <w:spacing w:val="-1"/>
        <w:w w:val="100"/>
        <w:sz w:val="20"/>
        <w:szCs w:val="20"/>
        <w:lang w:val="en-US" w:eastAsia="en-US" w:bidi="ar-SA"/>
      </w:rPr>
    </w:lvl>
    <w:lvl w:ilvl="1">
      <w:start w:val="0"/>
      <w:numFmt w:val="bullet"/>
      <w:lvlText w:val="•"/>
      <w:lvlJc w:val="left"/>
      <w:pPr>
        <w:ind w:left="3210" w:hanging="360"/>
      </w:pPr>
      <w:rPr>
        <w:rFonts w:hint="default"/>
        <w:lang w:val="en-US" w:eastAsia="en-US" w:bidi="ar-SA"/>
      </w:rPr>
    </w:lvl>
    <w:lvl w:ilvl="2">
      <w:start w:val="0"/>
      <w:numFmt w:val="bullet"/>
      <w:lvlText w:val="•"/>
      <w:lvlJc w:val="left"/>
      <w:pPr>
        <w:ind w:left="4160" w:hanging="360"/>
      </w:pPr>
      <w:rPr>
        <w:rFonts w:hint="default"/>
        <w:lang w:val="en-US" w:eastAsia="en-US" w:bidi="ar-SA"/>
      </w:rPr>
    </w:lvl>
    <w:lvl w:ilvl="3">
      <w:start w:val="0"/>
      <w:numFmt w:val="bullet"/>
      <w:lvlText w:val="•"/>
      <w:lvlJc w:val="left"/>
      <w:pPr>
        <w:ind w:left="5110" w:hanging="360"/>
      </w:pPr>
      <w:rPr>
        <w:rFonts w:hint="default"/>
        <w:lang w:val="en-US" w:eastAsia="en-US" w:bidi="ar-SA"/>
      </w:rPr>
    </w:lvl>
    <w:lvl w:ilvl="4">
      <w:start w:val="0"/>
      <w:numFmt w:val="bullet"/>
      <w:lvlText w:val="•"/>
      <w:lvlJc w:val="left"/>
      <w:pPr>
        <w:ind w:left="6060" w:hanging="360"/>
      </w:pPr>
      <w:rPr>
        <w:rFonts w:hint="default"/>
        <w:lang w:val="en-US" w:eastAsia="en-US" w:bidi="ar-SA"/>
      </w:rPr>
    </w:lvl>
    <w:lvl w:ilvl="5">
      <w:start w:val="0"/>
      <w:numFmt w:val="bullet"/>
      <w:lvlText w:val="•"/>
      <w:lvlJc w:val="left"/>
      <w:pPr>
        <w:ind w:left="7010" w:hanging="360"/>
      </w:pPr>
      <w:rPr>
        <w:rFonts w:hint="default"/>
        <w:lang w:val="en-US" w:eastAsia="en-US" w:bidi="ar-SA"/>
      </w:rPr>
    </w:lvl>
    <w:lvl w:ilvl="6">
      <w:start w:val="0"/>
      <w:numFmt w:val="bullet"/>
      <w:lvlText w:val="•"/>
      <w:lvlJc w:val="left"/>
      <w:pPr>
        <w:ind w:left="7960" w:hanging="360"/>
      </w:pPr>
      <w:rPr>
        <w:rFonts w:hint="default"/>
        <w:lang w:val="en-US" w:eastAsia="en-US" w:bidi="ar-SA"/>
      </w:rPr>
    </w:lvl>
    <w:lvl w:ilvl="7">
      <w:start w:val="0"/>
      <w:numFmt w:val="bullet"/>
      <w:lvlText w:val="•"/>
      <w:lvlJc w:val="left"/>
      <w:pPr>
        <w:ind w:left="8910" w:hanging="360"/>
      </w:pPr>
      <w:rPr>
        <w:rFonts w:hint="default"/>
        <w:lang w:val="en-US" w:eastAsia="en-US" w:bidi="ar-SA"/>
      </w:rPr>
    </w:lvl>
    <w:lvl w:ilvl="8">
      <w:start w:val="0"/>
      <w:numFmt w:val="bullet"/>
      <w:lvlText w:val="•"/>
      <w:lvlJc w:val="left"/>
      <w:pPr>
        <w:ind w:left="9860" w:hanging="360"/>
      </w:pPr>
      <w:rPr>
        <w:rFonts w:hint="default"/>
        <w:lang w:val="en-US" w:eastAsia="en-US" w:bidi="ar-SA"/>
      </w:rPr>
    </w:lvl>
  </w:abstractNum>
  <w:abstractNum w:abstractNumId="2">
    <w:multiLevelType w:val="hybridMultilevel"/>
    <w:lvl w:ilvl="0">
      <w:start w:val="1"/>
      <w:numFmt w:val="decimal"/>
      <w:lvlText w:val="%1."/>
      <w:lvlJc w:val="left"/>
      <w:pPr>
        <w:ind w:left="2279" w:hanging="740"/>
        <w:jc w:val="left"/>
      </w:pPr>
      <w:rPr>
        <w:rFonts w:hint="default" w:ascii="Calibri" w:hAnsi="Calibri" w:eastAsia="Calibri" w:cs="Calibri"/>
        <w:b w:val="0"/>
        <w:bCs w:val="0"/>
        <w:i w:val="0"/>
        <w:iCs w:val="0"/>
        <w:color w:val="212121"/>
        <w:spacing w:val="-1"/>
        <w:w w:val="100"/>
        <w:sz w:val="20"/>
        <w:szCs w:val="20"/>
        <w:lang w:val="en-US" w:eastAsia="en-US" w:bidi="ar-SA"/>
      </w:rPr>
    </w:lvl>
    <w:lvl w:ilvl="1">
      <w:start w:val="0"/>
      <w:numFmt w:val="bullet"/>
      <w:lvlText w:val="•"/>
      <w:lvlJc w:val="left"/>
      <w:pPr>
        <w:ind w:left="3228" w:hanging="740"/>
      </w:pPr>
      <w:rPr>
        <w:rFonts w:hint="default"/>
        <w:lang w:val="en-US" w:eastAsia="en-US" w:bidi="ar-SA"/>
      </w:rPr>
    </w:lvl>
    <w:lvl w:ilvl="2">
      <w:start w:val="0"/>
      <w:numFmt w:val="bullet"/>
      <w:lvlText w:val="•"/>
      <w:lvlJc w:val="left"/>
      <w:pPr>
        <w:ind w:left="4176" w:hanging="740"/>
      </w:pPr>
      <w:rPr>
        <w:rFonts w:hint="default"/>
        <w:lang w:val="en-US" w:eastAsia="en-US" w:bidi="ar-SA"/>
      </w:rPr>
    </w:lvl>
    <w:lvl w:ilvl="3">
      <w:start w:val="0"/>
      <w:numFmt w:val="bullet"/>
      <w:lvlText w:val="•"/>
      <w:lvlJc w:val="left"/>
      <w:pPr>
        <w:ind w:left="5124" w:hanging="740"/>
      </w:pPr>
      <w:rPr>
        <w:rFonts w:hint="default"/>
        <w:lang w:val="en-US" w:eastAsia="en-US" w:bidi="ar-SA"/>
      </w:rPr>
    </w:lvl>
    <w:lvl w:ilvl="4">
      <w:start w:val="0"/>
      <w:numFmt w:val="bullet"/>
      <w:lvlText w:val="•"/>
      <w:lvlJc w:val="left"/>
      <w:pPr>
        <w:ind w:left="6072" w:hanging="740"/>
      </w:pPr>
      <w:rPr>
        <w:rFonts w:hint="default"/>
        <w:lang w:val="en-US" w:eastAsia="en-US" w:bidi="ar-SA"/>
      </w:rPr>
    </w:lvl>
    <w:lvl w:ilvl="5">
      <w:start w:val="0"/>
      <w:numFmt w:val="bullet"/>
      <w:lvlText w:val="•"/>
      <w:lvlJc w:val="left"/>
      <w:pPr>
        <w:ind w:left="7020" w:hanging="740"/>
      </w:pPr>
      <w:rPr>
        <w:rFonts w:hint="default"/>
        <w:lang w:val="en-US" w:eastAsia="en-US" w:bidi="ar-SA"/>
      </w:rPr>
    </w:lvl>
    <w:lvl w:ilvl="6">
      <w:start w:val="0"/>
      <w:numFmt w:val="bullet"/>
      <w:lvlText w:val="•"/>
      <w:lvlJc w:val="left"/>
      <w:pPr>
        <w:ind w:left="7968" w:hanging="740"/>
      </w:pPr>
      <w:rPr>
        <w:rFonts w:hint="default"/>
        <w:lang w:val="en-US" w:eastAsia="en-US" w:bidi="ar-SA"/>
      </w:rPr>
    </w:lvl>
    <w:lvl w:ilvl="7">
      <w:start w:val="0"/>
      <w:numFmt w:val="bullet"/>
      <w:lvlText w:val="•"/>
      <w:lvlJc w:val="left"/>
      <w:pPr>
        <w:ind w:left="8916" w:hanging="740"/>
      </w:pPr>
      <w:rPr>
        <w:rFonts w:hint="default"/>
        <w:lang w:val="en-US" w:eastAsia="en-US" w:bidi="ar-SA"/>
      </w:rPr>
    </w:lvl>
    <w:lvl w:ilvl="8">
      <w:start w:val="0"/>
      <w:numFmt w:val="bullet"/>
      <w:lvlText w:val="•"/>
      <w:lvlJc w:val="left"/>
      <w:pPr>
        <w:ind w:left="9864" w:hanging="740"/>
      </w:pPr>
      <w:rPr>
        <w:rFonts w:hint="default"/>
        <w:lang w:val="en-US" w:eastAsia="en-US" w:bidi="ar-SA"/>
      </w:rPr>
    </w:lvl>
  </w:abstractNum>
  <w:abstractNum w:abstractNumId="1">
    <w:multiLevelType w:val="hybridMultilevel"/>
    <w:lvl w:ilvl="0">
      <w:start w:val="1"/>
      <w:numFmt w:val="decimal"/>
      <w:lvlText w:val="%1"/>
      <w:lvlJc w:val="left"/>
      <w:pPr>
        <w:ind w:left="551" w:hanging="15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6" w:hanging="150"/>
      </w:pPr>
      <w:rPr>
        <w:rFonts w:hint="default"/>
        <w:lang w:val="en-US" w:eastAsia="en-US" w:bidi="ar-SA"/>
      </w:rPr>
    </w:lvl>
    <w:lvl w:ilvl="2">
      <w:start w:val="0"/>
      <w:numFmt w:val="bullet"/>
      <w:lvlText w:val="•"/>
      <w:lvlJc w:val="left"/>
      <w:pPr>
        <w:ind w:left="672" w:hanging="150"/>
      </w:pPr>
      <w:rPr>
        <w:rFonts w:hint="default"/>
        <w:lang w:val="en-US" w:eastAsia="en-US" w:bidi="ar-SA"/>
      </w:rPr>
    </w:lvl>
    <w:lvl w:ilvl="3">
      <w:start w:val="0"/>
      <w:numFmt w:val="bullet"/>
      <w:lvlText w:val="•"/>
      <w:lvlJc w:val="left"/>
      <w:pPr>
        <w:ind w:left="728" w:hanging="150"/>
      </w:pPr>
      <w:rPr>
        <w:rFonts w:hint="default"/>
        <w:lang w:val="en-US" w:eastAsia="en-US" w:bidi="ar-SA"/>
      </w:rPr>
    </w:lvl>
    <w:lvl w:ilvl="4">
      <w:start w:val="0"/>
      <w:numFmt w:val="bullet"/>
      <w:lvlText w:val="•"/>
      <w:lvlJc w:val="left"/>
      <w:pPr>
        <w:ind w:left="784" w:hanging="150"/>
      </w:pPr>
      <w:rPr>
        <w:rFonts w:hint="default"/>
        <w:lang w:val="en-US" w:eastAsia="en-US" w:bidi="ar-SA"/>
      </w:rPr>
    </w:lvl>
    <w:lvl w:ilvl="5">
      <w:start w:val="0"/>
      <w:numFmt w:val="bullet"/>
      <w:lvlText w:val="•"/>
      <w:lvlJc w:val="left"/>
      <w:pPr>
        <w:ind w:left="840" w:hanging="150"/>
      </w:pPr>
      <w:rPr>
        <w:rFonts w:hint="default"/>
        <w:lang w:val="en-US" w:eastAsia="en-US" w:bidi="ar-SA"/>
      </w:rPr>
    </w:lvl>
    <w:lvl w:ilvl="6">
      <w:start w:val="0"/>
      <w:numFmt w:val="bullet"/>
      <w:lvlText w:val="•"/>
      <w:lvlJc w:val="left"/>
      <w:pPr>
        <w:ind w:left="896" w:hanging="150"/>
      </w:pPr>
      <w:rPr>
        <w:rFonts w:hint="default"/>
        <w:lang w:val="en-US" w:eastAsia="en-US" w:bidi="ar-SA"/>
      </w:rPr>
    </w:lvl>
    <w:lvl w:ilvl="7">
      <w:start w:val="0"/>
      <w:numFmt w:val="bullet"/>
      <w:lvlText w:val="•"/>
      <w:lvlJc w:val="left"/>
      <w:pPr>
        <w:ind w:left="952" w:hanging="150"/>
      </w:pPr>
      <w:rPr>
        <w:rFonts w:hint="default"/>
        <w:lang w:val="en-US" w:eastAsia="en-US" w:bidi="ar-SA"/>
      </w:rPr>
    </w:lvl>
    <w:lvl w:ilvl="8">
      <w:start w:val="0"/>
      <w:numFmt w:val="bullet"/>
      <w:lvlText w:val="•"/>
      <w:lvlJc w:val="left"/>
      <w:pPr>
        <w:ind w:left="1008" w:hanging="150"/>
      </w:pPr>
      <w:rPr>
        <w:rFonts w:hint="default"/>
        <w:lang w:val="en-US" w:eastAsia="en-US" w:bidi="ar-SA"/>
      </w:rPr>
    </w:lvl>
  </w:abstractNum>
  <w:abstractNum w:abstractNumId="0">
    <w:multiLevelType w:val="hybridMultilevel"/>
    <w:lvl w:ilvl="0">
      <w:start w:val="1"/>
      <w:numFmt w:val="decimal"/>
      <w:lvlText w:val="%1"/>
      <w:lvlJc w:val="left"/>
      <w:pPr>
        <w:ind w:left="551" w:hanging="15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616" w:hanging="150"/>
      </w:pPr>
      <w:rPr>
        <w:rFonts w:hint="default"/>
        <w:lang w:val="en-US" w:eastAsia="en-US" w:bidi="ar-SA"/>
      </w:rPr>
    </w:lvl>
    <w:lvl w:ilvl="2">
      <w:start w:val="0"/>
      <w:numFmt w:val="bullet"/>
      <w:lvlText w:val="•"/>
      <w:lvlJc w:val="left"/>
      <w:pPr>
        <w:ind w:left="672" w:hanging="150"/>
      </w:pPr>
      <w:rPr>
        <w:rFonts w:hint="default"/>
        <w:lang w:val="en-US" w:eastAsia="en-US" w:bidi="ar-SA"/>
      </w:rPr>
    </w:lvl>
    <w:lvl w:ilvl="3">
      <w:start w:val="0"/>
      <w:numFmt w:val="bullet"/>
      <w:lvlText w:val="•"/>
      <w:lvlJc w:val="left"/>
      <w:pPr>
        <w:ind w:left="728" w:hanging="150"/>
      </w:pPr>
      <w:rPr>
        <w:rFonts w:hint="default"/>
        <w:lang w:val="en-US" w:eastAsia="en-US" w:bidi="ar-SA"/>
      </w:rPr>
    </w:lvl>
    <w:lvl w:ilvl="4">
      <w:start w:val="0"/>
      <w:numFmt w:val="bullet"/>
      <w:lvlText w:val="•"/>
      <w:lvlJc w:val="left"/>
      <w:pPr>
        <w:ind w:left="784" w:hanging="150"/>
      </w:pPr>
      <w:rPr>
        <w:rFonts w:hint="default"/>
        <w:lang w:val="en-US" w:eastAsia="en-US" w:bidi="ar-SA"/>
      </w:rPr>
    </w:lvl>
    <w:lvl w:ilvl="5">
      <w:start w:val="0"/>
      <w:numFmt w:val="bullet"/>
      <w:lvlText w:val="•"/>
      <w:lvlJc w:val="left"/>
      <w:pPr>
        <w:ind w:left="840" w:hanging="150"/>
      </w:pPr>
      <w:rPr>
        <w:rFonts w:hint="default"/>
        <w:lang w:val="en-US" w:eastAsia="en-US" w:bidi="ar-SA"/>
      </w:rPr>
    </w:lvl>
    <w:lvl w:ilvl="6">
      <w:start w:val="0"/>
      <w:numFmt w:val="bullet"/>
      <w:lvlText w:val="•"/>
      <w:lvlJc w:val="left"/>
      <w:pPr>
        <w:ind w:left="896" w:hanging="150"/>
      </w:pPr>
      <w:rPr>
        <w:rFonts w:hint="default"/>
        <w:lang w:val="en-US" w:eastAsia="en-US" w:bidi="ar-SA"/>
      </w:rPr>
    </w:lvl>
    <w:lvl w:ilvl="7">
      <w:start w:val="0"/>
      <w:numFmt w:val="bullet"/>
      <w:lvlText w:val="•"/>
      <w:lvlJc w:val="left"/>
      <w:pPr>
        <w:ind w:left="952" w:hanging="150"/>
      </w:pPr>
      <w:rPr>
        <w:rFonts w:hint="default"/>
        <w:lang w:val="en-US" w:eastAsia="en-US" w:bidi="ar-SA"/>
      </w:rPr>
    </w:lvl>
    <w:lvl w:ilvl="8">
      <w:start w:val="0"/>
      <w:numFmt w:val="bullet"/>
      <w:lvlText w:val="•"/>
      <w:lvlJc w:val="left"/>
      <w:pPr>
        <w:ind w:left="1008" w:hanging="150"/>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60"/>
      <w:ind w:left="820"/>
    </w:pPr>
    <w:rPr>
      <w:rFonts w:ascii="Calibri" w:hAnsi="Calibri" w:eastAsia="Calibri" w:cs="Calibri"/>
      <w:sz w:val="20"/>
      <w:szCs w:val="20"/>
      <w:lang w:val="en-US" w:eastAsia="en-US" w:bidi="ar-SA"/>
    </w:rPr>
  </w:style>
  <w:style w:styleId="TOC2" w:type="paragraph">
    <w:name w:val="TOC 2"/>
    <w:basedOn w:val="Normal"/>
    <w:uiPriority w:val="1"/>
    <w:qFormat/>
    <w:pPr>
      <w:spacing w:before="60"/>
      <w:ind w:left="820"/>
    </w:pPr>
    <w:rPr>
      <w:rFonts w:ascii="Calibri" w:hAnsi="Calibri" w:eastAsia="Calibri" w:cs="Calibri"/>
      <w:sz w:val="20"/>
      <w:szCs w:val="20"/>
      <w:lang w:val="en-US" w:eastAsia="en-US" w:bidi="ar-SA"/>
    </w:rPr>
  </w:style>
  <w:style w:styleId="TOC3" w:type="paragraph">
    <w:name w:val="TOC 3"/>
    <w:basedOn w:val="Normal"/>
    <w:uiPriority w:val="1"/>
    <w:qFormat/>
    <w:pPr>
      <w:spacing w:before="60"/>
      <w:ind w:left="1180"/>
    </w:pPr>
    <w:rPr>
      <w:rFonts w:ascii="Calibri" w:hAnsi="Calibri" w:eastAsia="Calibri" w:cs="Calibri"/>
      <w:sz w:val="20"/>
      <w:szCs w:val="20"/>
      <w:lang w:val="en-US" w:eastAsia="en-US" w:bidi="ar-SA"/>
    </w:rPr>
  </w:style>
  <w:style w:styleId="TOC4" w:type="paragraph">
    <w:name w:val="TOC 4"/>
    <w:basedOn w:val="Normal"/>
    <w:uiPriority w:val="1"/>
    <w:qFormat/>
    <w:pPr>
      <w:spacing w:before="60"/>
      <w:ind w:left="1180"/>
    </w:pPr>
    <w:rPr>
      <w:rFonts w:ascii="Calibri" w:hAnsi="Calibri" w:eastAsia="Calibri" w:cs="Calibri"/>
      <w:sz w:val="20"/>
      <w:szCs w:val="20"/>
      <w:lang w:val="en-US" w:eastAsia="en-US" w:bidi="ar-SA"/>
    </w:rPr>
  </w:style>
  <w:style w:styleId="BodyText" w:type="paragraph">
    <w:name w:val="Body Text"/>
    <w:basedOn w:val="Normal"/>
    <w:uiPriority w:val="1"/>
    <w:qFormat/>
    <w:pPr>
      <w:ind w:left="820"/>
    </w:pPr>
    <w:rPr>
      <w:rFonts w:ascii="Calibri" w:hAnsi="Calibri" w:eastAsia="Calibri" w:cs="Calibri"/>
      <w:sz w:val="20"/>
      <w:szCs w:val="20"/>
      <w:lang w:val="en-US" w:eastAsia="en-US" w:bidi="ar-SA"/>
    </w:rPr>
  </w:style>
  <w:style w:styleId="Heading1" w:type="paragraph">
    <w:name w:val="Heading 1"/>
    <w:basedOn w:val="Normal"/>
    <w:uiPriority w:val="1"/>
    <w:qFormat/>
    <w:pPr>
      <w:spacing w:before="142"/>
      <w:ind w:right="37"/>
      <w:jc w:val="center"/>
      <w:outlineLvl w:val="1"/>
    </w:pPr>
    <w:rPr>
      <w:rFonts w:ascii="Calibri" w:hAnsi="Calibri" w:eastAsia="Calibri" w:cs="Calibri"/>
      <w:b/>
      <w:bCs/>
      <w:sz w:val="52"/>
      <w:szCs w:val="52"/>
      <w:u w:val="single" w:color="000000"/>
      <w:lang w:val="en-US" w:eastAsia="en-US" w:bidi="ar-SA"/>
    </w:rPr>
  </w:style>
  <w:style w:styleId="Heading2" w:type="paragraph">
    <w:name w:val="Heading 2"/>
    <w:basedOn w:val="Normal"/>
    <w:uiPriority w:val="1"/>
    <w:qFormat/>
    <w:pPr>
      <w:spacing w:before="152"/>
      <w:ind w:left="2420" w:right="2457"/>
      <w:jc w:val="center"/>
      <w:outlineLvl w:val="2"/>
    </w:pPr>
    <w:rPr>
      <w:rFonts w:ascii="Calibri" w:hAnsi="Calibri" w:eastAsia="Calibri" w:cs="Calibri"/>
      <w:b/>
      <w:bCs/>
      <w:sz w:val="40"/>
      <w:szCs w:val="40"/>
      <w:u w:val="single" w:color="000000"/>
      <w:lang w:val="en-US" w:eastAsia="en-US" w:bidi="ar-SA"/>
    </w:rPr>
  </w:style>
  <w:style w:styleId="Heading3" w:type="paragraph">
    <w:name w:val="Heading 3"/>
    <w:basedOn w:val="Normal"/>
    <w:uiPriority w:val="1"/>
    <w:qFormat/>
    <w:pPr>
      <w:spacing w:before="191"/>
      <w:ind w:left="2420" w:right="2457"/>
      <w:jc w:val="center"/>
      <w:outlineLvl w:val="3"/>
    </w:pPr>
    <w:rPr>
      <w:rFonts w:ascii="Calibri" w:hAnsi="Calibri" w:eastAsia="Calibri" w:cs="Calibri"/>
      <w:b/>
      <w:bCs/>
      <w:sz w:val="32"/>
      <w:szCs w:val="32"/>
      <w:u w:val="single" w:color="000000"/>
      <w:lang w:val="en-US" w:eastAsia="en-US" w:bidi="ar-SA"/>
    </w:rPr>
  </w:style>
  <w:style w:styleId="Heading4" w:type="paragraph">
    <w:name w:val="Heading 4"/>
    <w:basedOn w:val="Normal"/>
    <w:uiPriority w:val="1"/>
    <w:qFormat/>
    <w:pPr>
      <w:ind w:left="2420" w:right="2457"/>
      <w:jc w:val="center"/>
      <w:outlineLvl w:val="4"/>
    </w:pPr>
    <w:rPr>
      <w:rFonts w:ascii="Calibri" w:hAnsi="Calibri" w:eastAsia="Calibri" w:cs="Calibri"/>
      <w:b/>
      <w:bCs/>
      <w:sz w:val="28"/>
      <w:szCs w:val="28"/>
      <w:u w:val="single" w:color="000000"/>
      <w:lang w:val="en-US" w:eastAsia="en-US" w:bidi="ar-SA"/>
    </w:rPr>
  </w:style>
  <w:style w:styleId="Heading5" w:type="paragraph">
    <w:name w:val="Heading 5"/>
    <w:basedOn w:val="Normal"/>
    <w:uiPriority w:val="1"/>
    <w:qFormat/>
    <w:pPr>
      <w:ind w:left="820"/>
      <w:outlineLvl w:val="5"/>
    </w:pPr>
    <w:rPr>
      <w:rFonts w:ascii="Calibri" w:hAnsi="Calibri" w:eastAsia="Calibri" w:cs="Calibri"/>
      <w:b/>
      <w:bCs/>
      <w:sz w:val="20"/>
      <w:szCs w:val="20"/>
      <w:lang w:val="en-US" w:eastAsia="en-US" w:bidi="ar-SA"/>
    </w:rPr>
  </w:style>
  <w:style w:styleId="Title" w:type="paragraph">
    <w:name w:val="Title"/>
    <w:basedOn w:val="Normal"/>
    <w:uiPriority w:val="1"/>
    <w:qFormat/>
    <w:pPr>
      <w:spacing w:before="34"/>
      <w:ind w:right="39"/>
      <w:jc w:val="center"/>
    </w:pPr>
    <w:rPr>
      <w:rFonts w:ascii="Book Antiqua" w:hAnsi="Book Antiqua" w:eastAsia="Book Antiqua" w:cs="Book Antiqua"/>
      <w:i/>
      <w:iCs/>
      <w:sz w:val="72"/>
      <w:szCs w:val="72"/>
      <w:lang w:val="en-US" w:eastAsia="en-US" w:bidi="ar-SA"/>
    </w:rPr>
  </w:style>
  <w:style w:styleId="ListParagraph" w:type="paragraph">
    <w:name w:val="List Paragraph"/>
    <w:basedOn w:val="Normal"/>
    <w:uiPriority w:val="1"/>
    <w:qFormat/>
    <w:pPr>
      <w:ind w:left="2259" w:hanging="359"/>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sd25.us/"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pvtec.sd25.us/" TargetMode="External"/><Relationship Id="rId10" Type="http://schemas.openxmlformats.org/officeDocument/2006/relationships/hyperlink" Target="http://coursetransfer.idaho.gov/GemSearch.aspx" TargetMode="External"/><Relationship Id="rId11" Type="http://schemas.openxmlformats.org/officeDocument/2006/relationships/hyperlink" Target="https://go.boarddocs.com/id/pcsd25/Board.nsf/Public" TargetMode="External"/><Relationship Id="rId12" Type="http://schemas.openxmlformats.org/officeDocument/2006/relationships/hyperlink" Target="https://www.sd25.us/families-learners/high-school-handbook" TargetMode="External"/><Relationship Id="rId13" Type="http://schemas.openxmlformats.org/officeDocument/2006/relationships/hyperlink" Target="https://ic.sd25.us/campus/pocatello.jsp" TargetMode="External"/><Relationship Id="rId14" Type="http://schemas.openxmlformats.org/officeDocument/2006/relationships/hyperlink" Target="https://idaho.portal.cambiumast.com/" TargetMode="External"/><Relationship Id="rId15" Type="http://schemas.openxmlformats.org/officeDocument/2006/relationships/hyperlink" Target="https://nextsteps.idaho.gov/" TargetMode="External"/><Relationship Id="rId16" Type="http://schemas.openxmlformats.org/officeDocument/2006/relationships/hyperlink" Target="https://docs.google.com/document/d/1G10XfDJeIcTEsB0O36qATg3HDQuiQU5MdPzdlXij-YI/edit?usp=sharing" TargetMode="External"/><Relationship Id="rId17" Type="http://schemas.openxmlformats.org/officeDocument/2006/relationships/hyperlink" Target="http://go.boarddocs.com/id/pcsd25/Board.nsf/goto?open&amp;id=BFVMBQ5A7BEB" TargetMode="External"/><Relationship Id="rId18" Type="http://schemas.openxmlformats.org/officeDocument/2006/relationships/footer" Target="footer1.xml"/><Relationship Id="rId19" Type="http://schemas.openxmlformats.org/officeDocument/2006/relationships/image" Target="media/image4.jpe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www.nextsteps.idaho.gov/" TargetMode="External"/><Relationship Id="rId23" Type="http://schemas.openxmlformats.org/officeDocument/2006/relationships/image" Target="media/image7.png"/><Relationship Id="rId24" Type="http://schemas.openxmlformats.org/officeDocument/2006/relationships/footer" Target="footer2.xml"/><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footer" Target="footer3.xml"/><Relationship Id="rId34" Type="http://schemas.openxmlformats.org/officeDocument/2006/relationships/image" Target="media/image16.jpeg"/><Relationship Id="rId35" Type="http://schemas.openxmlformats.org/officeDocument/2006/relationships/image" Target="media/image17.png"/><Relationship Id="rId36" Type="http://schemas.openxmlformats.org/officeDocument/2006/relationships/image" Target="media/image18.jpeg"/><Relationship Id="rId37" Type="http://schemas.openxmlformats.org/officeDocument/2006/relationships/footer" Target="footer4.xml"/><Relationship Id="rId38" Type="http://schemas.openxmlformats.org/officeDocument/2006/relationships/image" Target="media/image19.pn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hyperlink" Target="https://docs.google.com/document/d/18B_KZBqBMchbSMj4blxWwyyTscuWBxQewBPWMggJpTY/edit?usp=share_link" TargetMode="External"/><Relationship Id="rId42" Type="http://schemas.openxmlformats.org/officeDocument/2006/relationships/hyperlink" Target="http://coursetransfer.idaho.gov/APExamEquivalence.aspx" TargetMode="External"/><Relationship Id="rId43" Type="http://schemas.openxmlformats.org/officeDocument/2006/relationships/hyperlink" Target="http://www.boisestate.edu/" TargetMode="External"/><Relationship Id="rId44" Type="http://schemas.openxmlformats.org/officeDocument/2006/relationships/hyperlink" Target="http://www.isu.edu/ctech/" TargetMode="External"/><Relationship Id="rId45" Type="http://schemas.openxmlformats.org/officeDocument/2006/relationships/hyperlink" Target="http://www.csi.edu/" TargetMode="External"/><Relationship Id="rId46" Type="http://schemas.openxmlformats.org/officeDocument/2006/relationships/hyperlink" Target="http://www.lcsc.edu/" TargetMode="External"/><Relationship Id="rId47" Type="http://schemas.openxmlformats.org/officeDocument/2006/relationships/hyperlink" Target="http://cwidaho.cc/" TargetMode="External"/><Relationship Id="rId48" Type="http://schemas.openxmlformats.org/officeDocument/2006/relationships/hyperlink" Target="http://www.nic.edu/" TargetMode="External"/><Relationship Id="rId49" Type="http://schemas.openxmlformats.org/officeDocument/2006/relationships/hyperlink" Target="http://www.cei.edu/" TargetMode="External"/><Relationship Id="rId50" Type="http://schemas.openxmlformats.org/officeDocument/2006/relationships/hyperlink" Target="http://www.uidaho.edu/" TargetMode="External"/><Relationship Id="rId51" Type="http://schemas.openxmlformats.org/officeDocument/2006/relationships/hyperlink" Target="https://sde.idaho.gov/student-engagement/advanced-ops/" TargetMode="External"/><Relationship Id="rId52" Type="http://schemas.openxmlformats.org/officeDocument/2006/relationships/hyperlink" Target="http://www.legislature.idaho.gov/legislation/2016/H0458E1.pdf" TargetMode="External"/><Relationship Id="rId53" Type="http://schemas.openxmlformats.org/officeDocument/2006/relationships/hyperlink" Target="https://nextsteps.idaho.gov/wp-content/uploads/2015/02/OSBE_IACRAO.pdf" TargetMode="External"/><Relationship Id="rId54" Type="http://schemas.openxmlformats.org/officeDocument/2006/relationships/hyperlink" Target="http://www.sde.idaho.gov/student-engagement/advanced-ops/index.html#files" TargetMode="External"/><Relationship Id="rId55" Type="http://schemas.openxmlformats.org/officeDocument/2006/relationships/hyperlink" Target="http://go.boarddocs.com/id/pcsd25/Board.nsf/goto?open&amp;id=BFVMCK5A9BCA" TargetMode="External"/><Relationship Id="rId56" Type="http://schemas.openxmlformats.org/officeDocument/2006/relationships/hyperlink" Target="http://go.boarddocs.com/id/pcsd25/Board.nsf/goto?open&amp;id=BFVMBM5A77B7" TargetMode="External"/><Relationship Id="rId57" Type="http://schemas.openxmlformats.org/officeDocument/2006/relationships/hyperlink" Target="http://go.boarddocs.com/id/pcsd25/Board.nsf/goto?open&amp;id=BFVMB85A68CB" TargetMode="External"/><Relationship Id="rId58" Type="http://schemas.openxmlformats.org/officeDocument/2006/relationships/hyperlink" Target="http://go.boarddocs.com/id/pcsd25/Board.nsf/goto?open&amp;id=BFVMDJ5AC021" TargetMode="External"/><Relationship Id="rId59" Type="http://schemas.openxmlformats.org/officeDocument/2006/relationships/hyperlink" Target="http://go.boarddocs.com/id/pcsd25/Board.nsf/goto?open&amp;id=BFVMCP5AA05C" TargetMode="External"/><Relationship Id="rId60" Type="http://schemas.openxmlformats.org/officeDocument/2006/relationships/hyperlink" Target="http://go.boarddocs.com/id/pcsd25/Board.nsf/goto?open&amp;id=BFVMBS5A7DF0" TargetMode="External"/><Relationship Id="rId61" Type="http://schemas.openxmlformats.org/officeDocument/2006/relationships/hyperlink" Target="http://go.boarddocs.com/id/pcsd25/Board.nsf/goto?open&amp;id=BFVMF55AFB7F" TargetMode="External"/><Relationship Id="rId62" Type="http://schemas.openxmlformats.org/officeDocument/2006/relationships/hyperlink" Target="http://go.boarddocs.com/id/pcsd25/Board.nsf/goto?open&amp;id=BFVMCT5AA513" TargetMode="External"/><Relationship Id="rId63" Type="http://schemas.openxmlformats.org/officeDocument/2006/relationships/hyperlink" Target="http://go.boarddocs.com/id/pcsd25/Board.nsf/goto?open&amp;id=BFVMBA5A6B1E" TargetMode="External"/><Relationship Id="rId64" Type="http://schemas.openxmlformats.org/officeDocument/2006/relationships/hyperlink" Target="http://go.boarddocs.com/id/pcsd25/Board.nsf/goto?open&amp;id=BFVME55AD58D" TargetMode="External"/><Relationship Id="rId65" Type="http://schemas.openxmlformats.org/officeDocument/2006/relationships/hyperlink" Target="https://idhsaa.org/" TargetMode="External"/><Relationship Id="rId66" Type="http://schemas.openxmlformats.org/officeDocument/2006/relationships/hyperlink" Target="http://www.eligibilitycenter.org/" TargetMode="External"/><Relationship Id="rId67" Type="http://schemas.openxmlformats.org/officeDocument/2006/relationships/hyperlink" Target="http://go.boarddocs.com/id/pcsd25/Board.nsf/goto?open&amp;id=BFVMFY5B1AB2" TargetMode="External"/><Relationship Id="rId68" Type="http://schemas.openxmlformats.org/officeDocument/2006/relationships/hyperlink" Target="http://go.boarddocs.com/id/pcsd25/Board.nsf/goto?open&amp;id=BFVMCH5A9956" TargetMode="External"/><Relationship Id="rId69" Type="http://schemas.openxmlformats.org/officeDocument/2006/relationships/hyperlink" Target="https://www.sd25.us/departments/curriculum-testing" TargetMode="External"/><Relationship Id="rId70" Type="http://schemas.openxmlformats.org/officeDocument/2006/relationships/hyperlink" Target="http://go.boarddocs.com/id/pcsd25/Board.nsf/goto?open&amp;id=BFVMBF5A7152" TargetMode="External"/><Relationship Id="rId71" Type="http://schemas.openxmlformats.org/officeDocument/2006/relationships/hyperlink" Target="http://go.boarddocs.com/id/pcsd25/Board.nsf/goto?open&amp;id=BFVMEQ5AEC3E" TargetMode="External"/><Relationship Id="rId72" Type="http://schemas.openxmlformats.org/officeDocument/2006/relationships/hyperlink" Target="https://www.sd25.us/departments/food-services" TargetMode="External"/><Relationship Id="rId73" Type="http://schemas.openxmlformats.org/officeDocument/2006/relationships/hyperlink" Target="http://go.boarddocs.com/id/pcsd25/Board.nsf/goto?open&amp;id=BFVMCM5A9E0F" TargetMode="External"/><Relationship Id="rId74" Type="http://schemas.openxmlformats.org/officeDocument/2006/relationships/hyperlink" Target="https://ic.sd25.us/campus/portal/pocatello.jsp" TargetMode="External"/><Relationship Id="rId75" Type="http://schemas.openxmlformats.org/officeDocument/2006/relationships/hyperlink" Target="http://go.boarddocs.com/id/pcsd25/Board.nsf/goto?open&amp;id=BTSSGW671A36" TargetMode="External"/><Relationship Id="rId76" Type="http://schemas.openxmlformats.org/officeDocument/2006/relationships/hyperlink" Target="http://go.boarddocs.com/id/pcsd25/Board.nsf/goto?open&amp;id=BFVMCR5AA2BF" TargetMode="External"/><Relationship Id="rId77" Type="http://schemas.openxmlformats.org/officeDocument/2006/relationships/hyperlink" Target="http://go.boarddocs.com/id/pcsd25/Board.nsf/goto?open&amp;id=BFVMEL5AE7ED" TargetMode="External"/><Relationship Id="rId78" Type="http://schemas.openxmlformats.org/officeDocument/2006/relationships/hyperlink" Target="http://go.boarddocs.com/id/pcsd25/Board.nsf/goto?open&amp;id=BFVMBZ5A8606" TargetMode="External"/><Relationship Id="rId79" Type="http://schemas.openxmlformats.org/officeDocument/2006/relationships/hyperlink" Target="http://go.boarddocs.com/id/pcsd25/Board.nsf/goto?open&amp;id=BQ7JA64C2FE2" TargetMode="External"/><Relationship Id="rId80" Type="http://schemas.openxmlformats.org/officeDocument/2006/relationships/hyperlink" Target="http://go.boarddocs.com/id/pcsd25/Board.nsf/goto?open&amp;id=BFVMD95AB584" TargetMode="External"/><Relationship Id="rId81" Type="http://schemas.openxmlformats.org/officeDocument/2006/relationships/hyperlink" Target="https://www.sd25.us/Content2/curr-docs-handbooks" TargetMode="External"/><Relationship Id="rId82" Type="http://schemas.openxmlformats.org/officeDocument/2006/relationships/hyperlink" Target="http://go.boarddocs.com/id/pcsd25/Board.nsf/goto?open&amp;id=BWDNDM5F713A" TargetMode="External"/><Relationship Id="rId83" Type="http://schemas.openxmlformats.org/officeDocument/2006/relationships/hyperlink" Target="http://go.boarddocs.com/id/pcsd25/Board.nsf/goto?open&amp;id=BFVMBH5A7391" TargetMode="External"/><Relationship Id="rId84" Type="http://schemas.openxmlformats.org/officeDocument/2006/relationships/hyperlink" Target="http://go.boarddocs.com/id/pcsd25/Board.nsf/goto?open&amp;id=BSPQEG68F2DC" TargetMode="External"/><Relationship Id="rId85" Type="http://schemas.openxmlformats.org/officeDocument/2006/relationships/footer" Target="footer5.xml"/><Relationship Id="rId86" Type="http://schemas.openxmlformats.org/officeDocument/2006/relationships/image" Target="media/image22.jpeg"/><Relationship Id="rId87" Type="http://schemas.openxmlformats.org/officeDocument/2006/relationships/hyperlink" Target="https://pv-tec.sd25.us/" TargetMode="External"/><Relationship Id="rId88" Type="http://schemas.openxmlformats.org/officeDocument/2006/relationships/footer" Target="footer6.xml"/><Relationship Id="rId89" Type="http://schemas.openxmlformats.org/officeDocument/2006/relationships/header" Target="header1.xml"/><Relationship Id="rId90" Type="http://schemas.openxmlformats.org/officeDocument/2006/relationships/footer" Target="footer7.xml"/><Relationship Id="rId91" Type="http://schemas.openxmlformats.org/officeDocument/2006/relationships/image" Target="media/image23.png"/><Relationship Id="rId92" Type="http://schemas.openxmlformats.org/officeDocument/2006/relationships/image" Target="media/image24.jpeg"/><Relationship Id="rId93" Type="http://schemas.openxmlformats.org/officeDocument/2006/relationships/image" Target="media/image25.png"/><Relationship Id="rId94" Type="http://schemas.openxmlformats.org/officeDocument/2006/relationships/image" Target="media/image26.png"/><Relationship Id="rId95" Type="http://schemas.openxmlformats.org/officeDocument/2006/relationships/image" Target="media/image27.png"/><Relationship Id="rId96" Type="http://schemas.openxmlformats.org/officeDocument/2006/relationships/header" Target="header2.xml"/><Relationship Id="rId97" Type="http://schemas.openxmlformats.org/officeDocument/2006/relationships/footer" Target="footer8.xml"/><Relationship Id="rId98" Type="http://schemas.openxmlformats.org/officeDocument/2006/relationships/image" Target="media/image28.png"/><Relationship Id="rId99" Type="http://schemas.openxmlformats.org/officeDocument/2006/relationships/header" Target="header3.xml"/><Relationship Id="rId100" Type="http://schemas.openxmlformats.org/officeDocument/2006/relationships/footer" Target="footer9.xml"/><Relationship Id="rId101" Type="http://schemas.openxmlformats.org/officeDocument/2006/relationships/image" Target="media/image29.png"/><Relationship Id="rId102" Type="http://schemas.openxmlformats.org/officeDocument/2006/relationships/image" Target="media/image30.png"/><Relationship Id="rId103" Type="http://schemas.openxmlformats.org/officeDocument/2006/relationships/header" Target="header4.xml"/><Relationship Id="rId104" Type="http://schemas.openxmlformats.org/officeDocument/2006/relationships/footer" Target="footer10.xml"/><Relationship Id="rId105" Type="http://schemas.openxmlformats.org/officeDocument/2006/relationships/image" Target="media/image31.png"/><Relationship Id="rId106" Type="http://schemas.openxmlformats.org/officeDocument/2006/relationships/header" Target="header5.xml"/><Relationship Id="rId107" Type="http://schemas.openxmlformats.org/officeDocument/2006/relationships/footer" Target="footer11.xml"/><Relationship Id="rId108" Type="http://schemas.openxmlformats.org/officeDocument/2006/relationships/header" Target="header6.xml"/><Relationship Id="rId109" Type="http://schemas.openxmlformats.org/officeDocument/2006/relationships/footer" Target="footer12.xml"/><Relationship Id="rId110" Type="http://schemas.openxmlformats.org/officeDocument/2006/relationships/header" Target="header7.xml"/><Relationship Id="rId111" Type="http://schemas.openxmlformats.org/officeDocument/2006/relationships/footer" Target="footer13.xml"/><Relationship Id="rId112" Type="http://schemas.openxmlformats.org/officeDocument/2006/relationships/header" Target="header8.xml"/><Relationship Id="rId113" Type="http://schemas.openxmlformats.org/officeDocument/2006/relationships/footer" Target="footer14.xml"/><Relationship Id="rId114" Type="http://schemas.openxmlformats.org/officeDocument/2006/relationships/header" Target="header9.xml"/><Relationship Id="rId115" Type="http://schemas.openxmlformats.org/officeDocument/2006/relationships/footer" Target="footer15.xml"/><Relationship Id="rId116" Type="http://schemas.openxmlformats.org/officeDocument/2006/relationships/image" Target="media/image32.png"/><Relationship Id="rId117" Type="http://schemas.openxmlformats.org/officeDocument/2006/relationships/header" Target="header10.xml"/><Relationship Id="rId118" Type="http://schemas.openxmlformats.org/officeDocument/2006/relationships/footer" Target="footer16.xml"/><Relationship Id="rId119" Type="http://schemas.openxmlformats.org/officeDocument/2006/relationships/image" Target="media/image33.png"/><Relationship Id="rId120" Type="http://schemas.openxmlformats.org/officeDocument/2006/relationships/header" Target="header11.xml"/><Relationship Id="rId121" Type="http://schemas.openxmlformats.org/officeDocument/2006/relationships/footer" Target="footer17.xml"/><Relationship Id="rId122" Type="http://schemas.openxmlformats.org/officeDocument/2006/relationships/image" Target="media/image34.png"/><Relationship Id="rId123" Type="http://schemas.openxmlformats.org/officeDocument/2006/relationships/header" Target="header12.xml"/><Relationship Id="rId124" Type="http://schemas.openxmlformats.org/officeDocument/2006/relationships/footer" Target="footer18.xml"/><Relationship Id="rId125" Type="http://schemas.openxmlformats.org/officeDocument/2006/relationships/image" Target="media/image35.jpeg"/><Relationship Id="rId126" Type="http://schemas.openxmlformats.org/officeDocument/2006/relationships/image" Target="media/image36.png"/><Relationship Id="rId127" Type="http://schemas.openxmlformats.org/officeDocument/2006/relationships/header" Target="header13.xml"/><Relationship Id="rId128" Type="http://schemas.openxmlformats.org/officeDocument/2006/relationships/footer" Target="footer19.xml"/><Relationship Id="rId129" Type="http://schemas.openxmlformats.org/officeDocument/2006/relationships/image" Target="media/image37.png"/><Relationship Id="rId130" Type="http://schemas.openxmlformats.org/officeDocument/2006/relationships/image" Target="media/image38.jpeg"/><Relationship Id="rId131" Type="http://schemas.openxmlformats.org/officeDocument/2006/relationships/header" Target="header14.xml"/><Relationship Id="rId132" Type="http://schemas.openxmlformats.org/officeDocument/2006/relationships/footer" Target="footer20.xml"/><Relationship Id="rId133" Type="http://schemas.openxmlformats.org/officeDocument/2006/relationships/header" Target="header15.xml"/><Relationship Id="rId134" Type="http://schemas.openxmlformats.org/officeDocument/2006/relationships/footer" Target="footer21.xml"/><Relationship Id="rId135" Type="http://schemas.openxmlformats.org/officeDocument/2006/relationships/image" Target="media/image39.png"/><Relationship Id="rId136" Type="http://schemas.openxmlformats.org/officeDocument/2006/relationships/header" Target="header16.xml"/><Relationship Id="rId137" Type="http://schemas.openxmlformats.org/officeDocument/2006/relationships/footer" Target="footer22.xml"/><Relationship Id="rId138" Type="http://schemas.openxmlformats.org/officeDocument/2006/relationships/image" Target="media/image40.jpeg"/><Relationship Id="rId139" Type="http://schemas.openxmlformats.org/officeDocument/2006/relationships/image" Target="media/image41.png"/><Relationship Id="rId140" Type="http://schemas.openxmlformats.org/officeDocument/2006/relationships/image" Target="media/image42.png"/><Relationship Id="rId141" Type="http://schemas.openxmlformats.org/officeDocument/2006/relationships/image" Target="media/image43.png"/><Relationship Id="rId142" Type="http://schemas.openxmlformats.org/officeDocument/2006/relationships/image" Target="media/image44.png"/><Relationship Id="rId143" Type="http://schemas.openxmlformats.org/officeDocument/2006/relationships/image" Target="media/image45.png"/><Relationship Id="rId144" Type="http://schemas.openxmlformats.org/officeDocument/2006/relationships/image" Target="media/image46.png"/><Relationship Id="rId145" Type="http://schemas.openxmlformats.org/officeDocument/2006/relationships/image" Target="media/image47.jpeg"/><Relationship Id="rId146" Type="http://schemas.openxmlformats.org/officeDocument/2006/relationships/image" Target="media/image48.png"/><Relationship Id="rId147" Type="http://schemas.openxmlformats.org/officeDocument/2006/relationships/header" Target="header17.xml"/><Relationship Id="rId148" Type="http://schemas.openxmlformats.org/officeDocument/2006/relationships/footer" Target="footer23.xml"/><Relationship Id="rId149" Type="http://schemas.openxmlformats.org/officeDocument/2006/relationships/header" Target="header18.xml"/><Relationship Id="rId150" Type="http://schemas.openxmlformats.org/officeDocument/2006/relationships/footer" Target="footer24.xml"/><Relationship Id="rId151" Type="http://schemas.openxmlformats.org/officeDocument/2006/relationships/image" Target="media/image49.png"/><Relationship Id="rId152" Type="http://schemas.openxmlformats.org/officeDocument/2006/relationships/header" Target="header19.xml"/><Relationship Id="rId153" Type="http://schemas.openxmlformats.org/officeDocument/2006/relationships/footer" Target="footer25.xml"/><Relationship Id="rId154" Type="http://schemas.openxmlformats.org/officeDocument/2006/relationships/hyperlink" Target="https://resources.finalsite.net/files/v1651179945/d25k12idus/woulatqohmt9htpnfu3l/HighSchoolPortfolioandSeniorProject.docx" TargetMode="External"/><Relationship Id="rId155" Type="http://schemas.openxmlformats.org/officeDocument/2006/relationships/image" Target="media/image50.jpeg"/><Relationship Id="rId156" Type="http://schemas.openxmlformats.org/officeDocument/2006/relationships/header" Target="header20.xml"/><Relationship Id="rId157" Type="http://schemas.openxmlformats.org/officeDocument/2006/relationships/footer" Target="footer26.xml"/><Relationship Id="rId158" Type="http://schemas.openxmlformats.org/officeDocument/2006/relationships/image" Target="media/image51.jpeg"/><Relationship Id="rId159" Type="http://schemas.openxmlformats.org/officeDocument/2006/relationships/header" Target="header21.xml"/><Relationship Id="rId160" Type="http://schemas.openxmlformats.org/officeDocument/2006/relationships/footer" Target="footer27.xml"/><Relationship Id="rId161" Type="http://schemas.openxmlformats.org/officeDocument/2006/relationships/header" Target="header22.xml"/><Relationship Id="rId162" Type="http://schemas.openxmlformats.org/officeDocument/2006/relationships/footer" Target="footer28.xml"/><Relationship Id="rId163" Type="http://schemas.openxmlformats.org/officeDocument/2006/relationships/header" Target="header23.xml"/><Relationship Id="rId164" Type="http://schemas.openxmlformats.org/officeDocument/2006/relationships/footer" Target="footer29.xml"/><Relationship Id="rId165" Type="http://schemas.openxmlformats.org/officeDocument/2006/relationships/header" Target="header24.xml"/><Relationship Id="rId166" Type="http://schemas.openxmlformats.org/officeDocument/2006/relationships/footer" Target="footer30.xml"/><Relationship Id="rId167" Type="http://schemas.openxmlformats.org/officeDocument/2006/relationships/header" Target="header25.xml"/><Relationship Id="rId168" Type="http://schemas.openxmlformats.org/officeDocument/2006/relationships/footer" Target="footer31.xml"/><Relationship Id="rId169" Type="http://schemas.openxmlformats.org/officeDocument/2006/relationships/header" Target="header26.xml"/><Relationship Id="rId170" Type="http://schemas.openxmlformats.org/officeDocument/2006/relationships/footer" Target="footer32.xml"/><Relationship Id="rId171" Type="http://schemas.openxmlformats.org/officeDocument/2006/relationships/header" Target="header27.xml"/><Relationship Id="rId172" Type="http://schemas.openxmlformats.org/officeDocument/2006/relationships/footer" Target="footer33.xml"/><Relationship Id="rId173" Type="http://schemas.openxmlformats.org/officeDocument/2006/relationships/header" Target="header28.xml"/><Relationship Id="rId174" Type="http://schemas.openxmlformats.org/officeDocument/2006/relationships/footer" Target="footer34.xml"/><Relationship Id="rId1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24-25HighSchoolHandbookPCSD25</dc:title>
  <dcterms:created xsi:type="dcterms:W3CDTF">2024-02-07T22:11:25Z</dcterms:created>
  <dcterms:modified xsi:type="dcterms:W3CDTF">2024-02-07T22:11:25Z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m123 Google Docs Renderer</vt:lpwstr>
  </property>
</Properties>
</file>