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Western Buckeye ESC </w:t>
        <w:tab/>
        <w:tab/>
        <w:tab/>
        <w:tab/>
        <w:tab/>
        <w:tab/>
        <w:tab/>
        <w:t xml:space="preserve">Regular Meeting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December 20, 2023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Western Buckeye Educational Service Center Governing Board regular meeting was called to order at 5:30 p.m. on December 20, 2023 at the WBESC office with the following members present: Hazen Kennedy, Derek Miller, Vicki Smith, Jerry Zielke and William Poe.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Others Present: Thomas Taylor, Superintendent and Tricia Taylor, Treasurer/CFO, Kevin Wannemacher, Sue Zielke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Motion 1m 12-23 </w:t>
        <w:tab/>
        <w:tab/>
        <w:t xml:space="preserve">Board Agenda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Moved by Jerry Zielke and seconded by Hazen Kennedy to accept the Board Agenda with any additions and/ or changes as presented. Voted yes: Hazen Kennedy, Derek Miller, Vicki Smith, Jerry Zielke and William Poe. Motion passed: 5-0.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Motion 2m 12-23 </w:t>
        <w:tab/>
        <w:tab/>
        <w:t xml:space="preserve">Treasurer’s Consent Agenda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Moved by Vicki Smith and seconded by Derek Miller to approve the Treasurer’s Consent Items A-C.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Voted yes: Hazen Kennedy, Derek Miller, Vicki Smith, Jerry Zielke and William Poe. Motion passed 5-0.</w:t>
      </w:r>
    </w:p>
    <w:p w:rsidR="00000000" w:rsidDel="00000000" w:rsidP="00000000" w:rsidRDefault="00000000" w:rsidRPr="00000000" w14:paraId="0000000D">
      <w:pPr>
        <w:widowControl w:val="0"/>
        <w:spacing w:before="12.7203369140625" w:line="247.90088653564453" w:lineRule="auto"/>
        <w:ind w:left="720" w:right="1125.042724609375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</w:t>
        <w:tab/>
        <w:t xml:space="preserve">Motion to accept the Treasurer’s report, bills, and expenditures, with corrections, if  applicable; </w:t>
      </w:r>
    </w:p>
    <w:p w:rsidR="00000000" w:rsidDel="00000000" w:rsidP="00000000" w:rsidRDefault="00000000" w:rsidRPr="00000000" w14:paraId="0000000E">
      <w:pPr>
        <w:widowControl w:val="0"/>
        <w:spacing w:before="2.4188232421875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 Motion to approve the minutes from the November 15, 2023 regular meeting; </w:t>
      </w:r>
    </w:p>
    <w:p w:rsidR="00000000" w:rsidDel="00000000" w:rsidP="00000000" w:rsidRDefault="00000000" w:rsidRPr="00000000" w14:paraId="0000000F">
      <w:pPr>
        <w:widowControl w:val="0"/>
        <w:spacing w:before="2.4188232421875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C. Motion to approve permanent appropriations and revenue by fund for fiscal year 2024;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2.4188232421875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2.4188232421875" w:line="240" w:lineRule="auto"/>
        <w:ind w:left="9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Motion 3m 12-23 </w:t>
        <w:tab/>
        <w:tab/>
        <w:t xml:space="preserve">Superintendent’s Consent Agenda </w:t>
      </w:r>
    </w:p>
    <w:p w:rsidR="00000000" w:rsidDel="00000000" w:rsidP="00000000" w:rsidRDefault="00000000" w:rsidRPr="00000000" w14:paraId="00000012">
      <w:pPr>
        <w:widowControl w:val="0"/>
        <w:spacing w:before="2.4188232421875" w:line="240" w:lineRule="auto"/>
        <w:ind w:left="9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Moved by Jerry Zielke and Seconded by Hazen Kennedy to approve the Superintendent’s Consent items A- H. Voted yes: Hazen Kennedy, Derek Miller, Vicki Smith, Jerry Zielke and William Poe. Motion passed 5-0.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line="240" w:lineRule="auto"/>
        <w:ind w:left="63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 to approve setting the Organizational Meeting to January 9, 2024 at 5:30 with the regular monthly meeting to follow.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240" w:lineRule="auto"/>
        <w:ind w:left="63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G Times" w:cs="CG Times" w:eastAsia="CG Times" w:hAnsi="CG Times"/>
          <w:color w:val="222222"/>
          <w:highlight w:val="white"/>
          <w:rtl w:val="0"/>
        </w:rPr>
        <w:t xml:space="preserve">Motion to approve the OESCA dues for the calendar year 2024.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240" w:lineRule="auto"/>
        <w:ind w:left="630" w:hanging="360"/>
        <w:rPr>
          <w:rFonts w:ascii="CG Times" w:cs="CG Times" w:eastAsia="CG Times" w:hAnsi="CG Times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 to approve a Copper Membership Level contribution of $150 to Paulding Economic Development for the calendar year 2024.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240" w:lineRule="auto"/>
        <w:ind w:left="63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 to approve a contract with Patrick Henry Schools for ESL services.  Appendix A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40" w:lineRule="auto"/>
        <w:ind w:left="63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 to approve the PCOC tuition reimbursement contract.  Appendix B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240" w:lineRule="auto"/>
        <w:ind w:left="63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 to approve the resignation of Roxanne Utrup as a paraprofessional at Lincolnview Schools effective December 15, 2023.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after="0" w:afterAutospacing="0" w:line="240" w:lineRule="auto"/>
        <w:ind w:left="63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 to approve the resignation of Brittany Schnipke as an aide at Lincolnview Schools effective December 15, 2023.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before="0" w:beforeAutospacing="0" w:line="240" w:lineRule="auto"/>
        <w:ind w:left="63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 to approve the employment of the following, pending proper paperwork and procedures are completed, if applicable;</w:t>
      </w:r>
    </w:p>
    <w:tbl>
      <w:tblPr>
        <w:tblStyle w:val="Table1"/>
        <w:tblW w:w="9150.0" w:type="dxa"/>
        <w:jc w:val="left"/>
        <w:tblInd w:w="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2820"/>
        <w:gridCol w:w="1785"/>
        <w:gridCol w:w="2625"/>
        <w:tblGridChange w:id="0">
          <w:tblGrid>
            <w:gridCol w:w="1920"/>
            <w:gridCol w:w="2820"/>
            <w:gridCol w:w="1785"/>
            <w:gridCol w:w="2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Contract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Salary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Licardie, Julio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ESL Tutor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 Yr. Non-Teaching Limited Contract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highlight w:val="white"/>
                <w:rtl w:val="0"/>
              </w:rPr>
              <w:t xml:space="preserve">Amended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$25,603.25 (165 Days), 131 @6.5 hrs and 34 @7.0 hrs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Licardie, Rita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ESL Tutor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Supplemental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highlight w:val="white"/>
                <w:rtl w:val="0"/>
              </w:rPr>
              <w:t xml:space="preserve">Amended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$25.63/Straight Time, $38.45/Overtime per hour for up to 5.0 hours payable by timesheet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Rhoades, Laura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Paraprofessional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 Yr. Non-Teaching Limited Contract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$11,261.80 (Step 5), 110 Days</w:t>
            </w:r>
          </w:p>
        </w:tc>
      </w:tr>
    </w:tbl>
    <w:p w:rsidR="00000000" w:rsidDel="00000000" w:rsidP="00000000" w:rsidRDefault="00000000" w:rsidRPr="00000000" w14:paraId="0000002D">
      <w:pPr>
        <w:widowControl w:val="0"/>
        <w:shd w:fill="ffffff" w:val="clear"/>
        <w:spacing w:before="15.11962890625" w:line="244.86868858337402" w:lineRule="auto"/>
        <w:ind w:left="0" w:right="570.3198242187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before="2.4188232421875" w:line="240" w:lineRule="auto"/>
        <w:ind w:left="9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Motion 4m 12-23 </w:t>
      </w:r>
    </w:p>
    <w:p w:rsidR="00000000" w:rsidDel="00000000" w:rsidP="00000000" w:rsidRDefault="00000000" w:rsidRPr="00000000" w14:paraId="0000002F">
      <w:pPr>
        <w:widowControl w:val="0"/>
        <w:spacing w:before="2.4188232421875" w:line="240" w:lineRule="auto"/>
        <w:ind w:left="9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Moved by Jerry Zielke and Seconded by Derek Miller to approve the 2023-2024 school year substitute list with changes/additions. Voted yes: Hazen Kennedy, Derek Miller, Jerry Zielke and William Poe. Motion passed 4-0.  Vicki Smith abstained.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3.90263557434082" w:lineRule="auto"/>
        <w:ind w:left="1440" w:right="1669.6801757812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45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ab/>
        <w:tab/>
        <w:tab/>
        <w:t xml:space="preserve">Legislative Report 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Merit Scholarship was reviewed.  Every student in Ohio graduating in the top 5% of their class gets a $5,000 scholarship renewable for 4 years.  The scholarship can be used at any college in Ohio.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HS part of SB 168 was reviewed.  This will eliminate the need to take seniority into consideration when reducing classified staff.</w:t>
      </w:r>
    </w:p>
    <w:p w:rsidR="00000000" w:rsidDel="00000000" w:rsidP="00000000" w:rsidRDefault="00000000" w:rsidRPr="00000000" w14:paraId="00000034">
      <w:pPr>
        <w:ind w:left="45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0" w:line="240" w:lineRule="auto"/>
        <w:ind w:left="45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ab/>
        <w:tab/>
        <w:tab/>
        <w:t xml:space="preserve">Treasurer/Superintendent Discussion Items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3"/>
        </w:numPr>
        <w:spacing w:before="259.1241455078125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Board recognition for retiring board member Jerry Zielke’s 40 years of service</w:t>
      </w:r>
    </w:p>
    <w:p w:rsidR="00000000" w:rsidDel="00000000" w:rsidP="00000000" w:rsidRDefault="00000000" w:rsidRPr="00000000" w14:paraId="00000037">
      <w:pPr>
        <w:ind w:left="45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45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ab/>
        <w:tab/>
        <w:tab/>
        <w:t xml:space="preserve">Executive Session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4"/>
        </w:numPr>
        <w:spacing w:before="310.3204345703125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Board moved to executive session starting at 6:00 p.m. and was out at 6:25 p.m.  The investigation of charges or complaints against a public employee was discussed.  Kevin Wannemacher was also in attendance during this session.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before="2.4188232421875" w:line="240" w:lineRule="auto"/>
        <w:ind w:left="9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before="6.011962890625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Motion 5m 12-23 </w:t>
        <w:tab/>
        <w:t xml:space="preserve">Adjournment </w:t>
      </w:r>
    </w:p>
    <w:p w:rsidR="00000000" w:rsidDel="00000000" w:rsidP="00000000" w:rsidRDefault="00000000" w:rsidRPr="00000000" w14:paraId="0000003C">
      <w:pPr>
        <w:widowControl w:val="0"/>
        <w:spacing w:before="6.011962890625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Moved by Jerry Zielke, and seconded by Hazen Kennedy to adjourn the meeting at 6:25 p.m. Voted yes by: Hazen Kennedy, Derek Miller, Vicki Smith, Jerry Zielke and William Poe. Motion passed 5-0.</w:t>
      </w:r>
    </w:p>
    <w:p w:rsidR="00000000" w:rsidDel="00000000" w:rsidP="00000000" w:rsidRDefault="00000000" w:rsidRPr="00000000" w14:paraId="0000003D">
      <w:pPr>
        <w:widowControl w:val="0"/>
        <w:spacing w:before="6.011962890625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before="6.011962890625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next Board Meeting is scheduled for Tuesday,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January 9, 2023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 the WBESC Office. </w:t>
      </w:r>
    </w:p>
    <w:p w:rsidR="00000000" w:rsidDel="00000000" w:rsidP="00000000" w:rsidRDefault="00000000" w:rsidRPr="00000000" w14:paraId="0000003F">
      <w:pPr>
        <w:widowControl w:val="0"/>
        <w:spacing w:before="6.011962890625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before="6.011962890625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before="6.011962890625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before="6.011962890625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</w:t>
        <w:tab/>
        <w:tab/>
        <w:tab/>
        <w:t xml:space="preserve">________________________________</w:t>
      </w:r>
    </w:p>
    <w:p w:rsidR="00000000" w:rsidDel="00000000" w:rsidP="00000000" w:rsidRDefault="00000000" w:rsidRPr="00000000" w14:paraId="00000043">
      <w:pPr>
        <w:widowControl w:val="0"/>
        <w:spacing w:before="6.011962890625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Treasurer/CFO</w:t>
        <w:tab/>
        <w:tab/>
        <w:tab/>
        <w:tab/>
        <w:tab/>
        <w:tab/>
        <w:t xml:space="preserve">Board President </w:t>
      </w:r>
    </w:p>
    <w:p w:rsidR="00000000" w:rsidDel="00000000" w:rsidP="00000000" w:rsidRDefault="00000000" w:rsidRPr="00000000" w14:paraId="00000044">
      <w:p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G Time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63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GTimes-regular.ttf"/><Relationship Id="rId2" Type="http://schemas.openxmlformats.org/officeDocument/2006/relationships/font" Target="fonts/CGTimes-bold.ttf"/><Relationship Id="rId3" Type="http://schemas.openxmlformats.org/officeDocument/2006/relationships/font" Target="fonts/CGTimes-italic.ttf"/><Relationship Id="rId4" Type="http://schemas.openxmlformats.org/officeDocument/2006/relationships/font" Target="fonts/CGTime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