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774F" w14:textId="77777777" w:rsidR="00EF3C4B" w:rsidRDefault="00EF3C4B" w:rsidP="00EF3C4B">
      <w:pPr>
        <w:jc w:val="center"/>
        <w:rPr>
          <w:b/>
        </w:rPr>
      </w:pPr>
      <w:r>
        <w:rPr>
          <w:b/>
        </w:rPr>
        <w:t>NOTICE TO TAXPAYERS OF ADDITIONAL APPROPRIATION</w:t>
      </w:r>
    </w:p>
    <w:p w14:paraId="37AFE88B" w14:textId="77777777" w:rsidR="00EF3C4B" w:rsidRDefault="00EF3C4B" w:rsidP="00EF3C4B"/>
    <w:p w14:paraId="569C2027" w14:textId="77777777" w:rsidR="003028A3" w:rsidRDefault="00EF3C4B" w:rsidP="00EF3C4B">
      <w:r>
        <w:t xml:space="preserve">Notice is hereby given to the taxpayers of Avon Community School Corporation, Hendricks County, Indiana, that the proper legal officers will consider the following additional appropriations in excess of the budget for the current year at their regular meeting place at, </w:t>
      </w:r>
    </w:p>
    <w:p w14:paraId="7278E3FA" w14:textId="689477E7" w:rsidR="00EF3C4B" w:rsidRDefault="0072251D" w:rsidP="00EF3C4B">
      <w:r>
        <w:t xml:space="preserve">Avon Professional Development Center at White Oak Early Learning Center, </w:t>
      </w:r>
      <w:r w:rsidR="00EF3C4B">
        <w:t>72</w:t>
      </w:r>
      <w:r>
        <w:t>21</w:t>
      </w:r>
      <w:r w:rsidR="00EF3C4B">
        <w:t xml:space="preserve"> East US Highway 36, Avon, IN, 46123, at</w:t>
      </w:r>
      <w:r w:rsidR="00271BC6">
        <w:t xml:space="preserve"> 7:00</w:t>
      </w:r>
      <w:r w:rsidR="00EF3C4B">
        <w:t xml:space="preserve"> p.m. on the </w:t>
      </w:r>
      <w:r w:rsidR="00D57F63">
        <w:t>1</w:t>
      </w:r>
      <w:r>
        <w:t>3</w:t>
      </w:r>
      <w:r w:rsidR="00EF3C4B" w:rsidRPr="003A7C3A">
        <w:rPr>
          <w:vertAlign w:val="superscript"/>
        </w:rPr>
        <w:t>th</w:t>
      </w:r>
      <w:r w:rsidR="00EF3C4B">
        <w:t xml:space="preserve"> day of </w:t>
      </w:r>
      <w:r w:rsidR="003028A3">
        <w:t>November</w:t>
      </w:r>
      <w:r w:rsidR="00271BC6">
        <w:t xml:space="preserve"> 20</w:t>
      </w:r>
      <w:r w:rsidR="00D57F63">
        <w:t>2</w:t>
      </w:r>
      <w:r>
        <w:t>3</w:t>
      </w:r>
      <w:r w:rsidR="00EF3C4B">
        <w:t>.</w:t>
      </w:r>
    </w:p>
    <w:p w14:paraId="22CED29A" w14:textId="77777777" w:rsidR="00EF3C4B" w:rsidRDefault="00EF3C4B" w:rsidP="00EF3C4B"/>
    <w:p w14:paraId="73721D42" w14:textId="335C3230" w:rsidR="00EF3C4B" w:rsidRDefault="00EF3C4B" w:rsidP="00EF3C4B">
      <w:r>
        <w:t xml:space="preserve">Fund Name:  </w:t>
      </w:r>
      <w:r w:rsidR="0072251D">
        <w:t>Education Fund</w:t>
      </w:r>
      <w:r w:rsidR="00D57F63">
        <w:t xml:space="preserve">             </w:t>
      </w:r>
      <w:r>
        <w:tab/>
      </w:r>
      <w:r w:rsidR="00D57F63">
        <w:t xml:space="preserve">   </w:t>
      </w:r>
      <w:r>
        <w:t>AMOUNT</w:t>
      </w:r>
    </w:p>
    <w:p w14:paraId="7BD95978" w14:textId="77777777" w:rsidR="00EF3C4B" w:rsidRDefault="00EF3C4B" w:rsidP="00EF3C4B">
      <w:r>
        <w:t>Major Budget Classification</w:t>
      </w:r>
      <w:r>
        <w:tab/>
      </w:r>
    </w:p>
    <w:p w14:paraId="5C4A5165" w14:textId="6474EE73" w:rsidR="00EF3C4B" w:rsidRDefault="000E5257" w:rsidP="00EF3C4B">
      <w:pPr>
        <w:jc w:val="both"/>
        <w:rPr>
          <w:u w:val="single"/>
        </w:rPr>
      </w:pPr>
      <w:r>
        <w:t xml:space="preserve">Personal Services        </w:t>
      </w:r>
      <w:r w:rsidR="00EF3C4B">
        <w:tab/>
      </w:r>
      <w:r w:rsidR="00EF3C4B">
        <w:tab/>
      </w:r>
      <w:r w:rsidR="00D57F63">
        <w:t xml:space="preserve">            </w:t>
      </w:r>
      <w:r w:rsidR="00EF3C4B">
        <w:rPr>
          <w:u w:val="single"/>
        </w:rPr>
        <w:t xml:space="preserve">    $</w:t>
      </w:r>
      <w:r w:rsidR="008E0417">
        <w:rPr>
          <w:u w:val="single"/>
        </w:rPr>
        <w:t>2,400,000</w:t>
      </w:r>
      <w:r w:rsidR="00EF3C4B">
        <w:rPr>
          <w:u w:val="single"/>
        </w:rPr>
        <w:tab/>
      </w:r>
    </w:p>
    <w:p w14:paraId="7E5CC467" w14:textId="14B7ABF4" w:rsidR="00A408EA" w:rsidRPr="00EF3C80" w:rsidRDefault="00A408EA" w:rsidP="00EF3C4B">
      <w:pPr>
        <w:jc w:val="both"/>
        <w:rPr>
          <w:u w:val="single"/>
        </w:rPr>
      </w:pPr>
      <w:r w:rsidRPr="00A408EA">
        <w:t xml:space="preserve">Instructional Supplies                                    </w:t>
      </w:r>
      <w:r>
        <w:rPr>
          <w:u w:val="single"/>
        </w:rPr>
        <w:t xml:space="preserve">        $631,000_</w:t>
      </w:r>
    </w:p>
    <w:p w14:paraId="2A2172D3" w14:textId="77777777" w:rsidR="00EF3C4B" w:rsidRDefault="00EF3C4B" w:rsidP="00EF3C4B"/>
    <w:p w14:paraId="603EC80A" w14:textId="62EB7612" w:rsidR="00EF3C4B" w:rsidRPr="00EF3C80" w:rsidRDefault="00EF3C4B" w:rsidP="00EF3C4B">
      <w:pPr>
        <w:rPr>
          <w:u w:val="single"/>
        </w:rPr>
      </w:pPr>
      <w:r>
        <w:t xml:space="preserve">TOTAL for </w:t>
      </w:r>
      <w:r w:rsidR="0072251D">
        <w:t>Education</w:t>
      </w:r>
      <w:r>
        <w:t xml:space="preserve"> Fund</w:t>
      </w:r>
      <w:r>
        <w:tab/>
      </w:r>
      <w:r w:rsidR="00D06DCB">
        <w:tab/>
      </w:r>
      <w:r w:rsidR="0072251D">
        <w:t xml:space="preserve">          </w:t>
      </w:r>
      <w:r w:rsidR="008E0417">
        <w:t xml:space="preserve"> </w:t>
      </w:r>
      <w:r w:rsidR="0072251D">
        <w:t xml:space="preserve"> </w:t>
      </w:r>
      <w:r>
        <w:rPr>
          <w:u w:val="single"/>
        </w:rPr>
        <w:t xml:space="preserve">    $</w:t>
      </w:r>
      <w:r w:rsidR="008E0417">
        <w:rPr>
          <w:u w:val="single"/>
        </w:rPr>
        <w:t>3,031,000</w:t>
      </w:r>
      <w:r>
        <w:rPr>
          <w:u w:val="single"/>
        </w:rPr>
        <w:tab/>
      </w:r>
    </w:p>
    <w:p w14:paraId="638D1B18" w14:textId="77777777" w:rsidR="00EF3C4B" w:rsidRDefault="00EF3C4B" w:rsidP="00EF3C4B"/>
    <w:p w14:paraId="37556466" w14:textId="77777777" w:rsidR="00EF3C4B" w:rsidRDefault="00EF3C4B" w:rsidP="00EF3C4B">
      <w:r>
        <w:t>Taxpayers appearing at the meeting shall have a right to be heard.  The additional appropriations as finally made will be referred to the Department of Local Government Finance (DLGF).  The DLGF will make a written determination as to the sufficiency of funds to support the appropriations made within fifteen (15) days of receipt of a Certified Copy of the action taken.</w:t>
      </w:r>
    </w:p>
    <w:p w14:paraId="61F9807C" w14:textId="77777777" w:rsidR="00EF3C4B" w:rsidRDefault="00EF3C4B" w:rsidP="00EF3C4B"/>
    <w:p w14:paraId="3BC2F04F" w14:textId="400EFEAC" w:rsidR="00EF3C4B" w:rsidRDefault="00EF3C4B" w:rsidP="00EF3C4B">
      <w:r>
        <w:t xml:space="preserve">Dated </w:t>
      </w:r>
      <w:r w:rsidR="00D57F63">
        <w:rPr>
          <w:u w:val="single"/>
        </w:rPr>
        <w:t xml:space="preserve">November </w:t>
      </w:r>
      <w:r w:rsidR="0072251D">
        <w:rPr>
          <w:u w:val="single"/>
        </w:rPr>
        <w:t>2</w:t>
      </w:r>
      <w:r w:rsidR="00D06DCB" w:rsidRPr="00D06DCB">
        <w:rPr>
          <w:u w:val="single"/>
        </w:rPr>
        <w:t xml:space="preserve">, </w:t>
      </w:r>
      <w:r w:rsidR="00A408EA" w:rsidRPr="00D06DCB">
        <w:rPr>
          <w:u w:val="single"/>
        </w:rPr>
        <w:t>20</w:t>
      </w:r>
      <w:r w:rsidR="00A408EA">
        <w:rPr>
          <w:u w:val="single"/>
        </w:rPr>
        <w:t>23,</w:t>
      </w:r>
      <w:r w:rsidR="0072251D">
        <w:rPr>
          <w:u w:val="single"/>
        </w:rPr>
        <w:t xml:space="preserve"> </w:t>
      </w:r>
      <w:r>
        <w:tab/>
      </w:r>
      <w:r>
        <w:tab/>
      </w:r>
      <w:r>
        <w:tab/>
      </w:r>
      <w:r w:rsidR="00D57F63">
        <w:rPr>
          <w:u w:val="single"/>
        </w:rPr>
        <w:t>Sheila R Glass</w:t>
      </w:r>
    </w:p>
    <w:p w14:paraId="4089E9AE" w14:textId="77777777" w:rsidR="00FF7B84" w:rsidRDefault="00EF3C4B">
      <w:r>
        <w:tab/>
      </w:r>
      <w:r>
        <w:tab/>
      </w:r>
      <w:r>
        <w:tab/>
      </w:r>
      <w:r>
        <w:tab/>
      </w:r>
      <w:r>
        <w:tab/>
      </w:r>
      <w:r>
        <w:tab/>
        <w:t>Fiscal Officer</w:t>
      </w:r>
    </w:p>
    <w:sectPr w:rsidR="00FF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B"/>
    <w:rsid w:val="000E5257"/>
    <w:rsid w:val="00271BC6"/>
    <w:rsid w:val="003028A3"/>
    <w:rsid w:val="00552B48"/>
    <w:rsid w:val="0072251D"/>
    <w:rsid w:val="008E0417"/>
    <w:rsid w:val="00990B03"/>
    <w:rsid w:val="00A408EA"/>
    <w:rsid w:val="00C87562"/>
    <w:rsid w:val="00D06DCB"/>
    <w:rsid w:val="00D57F63"/>
    <w:rsid w:val="00EF3C4B"/>
    <w:rsid w:val="00FF6C75"/>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31E4"/>
  <w15:chartTrackingRefBased/>
  <w15:docId w15:val="{582C1D1B-3EA0-49D1-AAA5-B9BAD8A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C4B"/>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 Wyndham</dc:creator>
  <cp:keywords/>
  <dc:description/>
  <cp:lastModifiedBy>Cheryl L. Baker</cp:lastModifiedBy>
  <cp:revision>2</cp:revision>
  <cp:lastPrinted>2022-10-28T18:02:00Z</cp:lastPrinted>
  <dcterms:created xsi:type="dcterms:W3CDTF">2023-11-03T17:16:00Z</dcterms:created>
  <dcterms:modified xsi:type="dcterms:W3CDTF">2023-11-03T17:16:00Z</dcterms:modified>
</cp:coreProperties>
</file>