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1A320" w14:textId="0EE3E294" w:rsidR="009949F1" w:rsidRDefault="009949F1" w:rsidP="00C83DA2">
      <w:pPr>
        <w:rPr>
          <w:sz w:val="24"/>
          <w:szCs w:val="24"/>
        </w:rPr>
      </w:pPr>
    </w:p>
    <w:p w14:paraId="7F2833F3" w14:textId="445DE245" w:rsidR="009949F1" w:rsidRPr="009949F1" w:rsidRDefault="009949F1">
      <w:pPr>
        <w:rPr>
          <w:sz w:val="24"/>
          <w:szCs w:val="24"/>
        </w:rPr>
      </w:pPr>
    </w:p>
    <w:p w14:paraId="0F6A5D09" w14:textId="0042CB22" w:rsidR="009949F1" w:rsidRPr="00D01845" w:rsidRDefault="001A0B66">
      <w:pPr>
        <w:rPr>
          <w:sz w:val="72"/>
          <w:szCs w:val="72"/>
        </w:rPr>
      </w:pPr>
      <w:r w:rsidRPr="00D01845">
        <w:rPr>
          <w:color w:val="00B050"/>
          <w:sz w:val="72"/>
          <w:szCs w:val="72"/>
        </w:rPr>
        <w:t xml:space="preserve">“You’re </w:t>
      </w:r>
      <w:r w:rsidR="00D01845" w:rsidRPr="00D01845">
        <w:rPr>
          <w:b/>
          <w:bCs/>
          <w:color w:val="143D8D"/>
          <w:sz w:val="72"/>
          <w:szCs w:val="72"/>
        </w:rPr>
        <w:t>BRAVER</w:t>
      </w:r>
      <w:r w:rsidRPr="00D01845">
        <w:rPr>
          <w:color w:val="00B050"/>
          <w:sz w:val="72"/>
          <w:szCs w:val="72"/>
        </w:rPr>
        <w:t xml:space="preserve"> than you believe, and </w:t>
      </w:r>
      <w:r w:rsidR="00D01845" w:rsidRPr="00D01845">
        <w:rPr>
          <w:b/>
          <w:bCs/>
          <w:color w:val="143D8D"/>
          <w:sz w:val="72"/>
          <w:szCs w:val="72"/>
        </w:rPr>
        <w:t>STRONGER</w:t>
      </w:r>
      <w:r w:rsidRPr="00D01845">
        <w:rPr>
          <w:color w:val="89D4E2"/>
          <w:sz w:val="72"/>
          <w:szCs w:val="72"/>
        </w:rPr>
        <w:t xml:space="preserve"> </w:t>
      </w:r>
      <w:r w:rsidRPr="00D01845">
        <w:rPr>
          <w:color w:val="00B050"/>
          <w:sz w:val="72"/>
          <w:szCs w:val="72"/>
        </w:rPr>
        <w:t xml:space="preserve">than you seem, and </w:t>
      </w:r>
      <w:r w:rsidR="00D01845" w:rsidRPr="00D01845">
        <w:rPr>
          <w:b/>
          <w:bCs/>
          <w:color w:val="143D8D"/>
          <w:sz w:val="72"/>
          <w:szCs w:val="72"/>
        </w:rPr>
        <w:t>SMARTER</w:t>
      </w:r>
      <w:r w:rsidRPr="00D01845">
        <w:rPr>
          <w:color w:val="89D4E2"/>
          <w:sz w:val="72"/>
          <w:szCs w:val="72"/>
        </w:rPr>
        <w:t xml:space="preserve"> </w:t>
      </w:r>
      <w:r w:rsidRPr="00D01845">
        <w:rPr>
          <w:color w:val="00B050"/>
          <w:sz w:val="72"/>
          <w:szCs w:val="72"/>
        </w:rPr>
        <w:t xml:space="preserve">than you think.” </w:t>
      </w:r>
      <w:r w:rsidRPr="00D01845">
        <w:rPr>
          <w:color w:val="89D4E2"/>
          <w:sz w:val="72"/>
          <w:szCs w:val="72"/>
        </w:rPr>
        <w:t>~Christopher Robin</w:t>
      </w:r>
    </w:p>
    <w:p w14:paraId="07914513" w14:textId="6B1394FC" w:rsidR="009949F1" w:rsidRPr="009949F1" w:rsidRDefault="009949F1">
      <w:pPr>
        <w:rPr>
          <w:sz w:val="24"/>
          <w:szCs w:val="24"/>
        </w:rPr>
      </w:pPr>
    </w:p>
    <w:p w14:paraId="69477264" w14:textId="74FC676D" w:rsidR="009949F1" w:rsidRPr="009949F1" w:rsidRDefault="009949F1">
      <w:pPr>
        <w:rPr>
          <w:sz w:val="24"/>
          <w:szCs w:val="24"/>
        </w:rPr>
      </w:pPr>
    </w:p>
    <w:p w14:paraId="5E3B7C24" w14:textId="2B16637F" w:rsidR="00D40EF9" w:rsidRDefault="00D40EF9">
      <w:pPr>
        <w:rPr>
          <w:sz w:val="24"/>
          <w:szCs w:val="24"/>
        </w:rPr>
      </w:pPr>
      <w:bookmarkStart w:id="0" w:name="_GoBack"/>
      <w:bookmarkEnd w:id="0"/>
    </w:p>
    <w:p w14:paraId="14F3C0A1" w14:textId="5DA62B38" w:rsidR="00D40EF9" w:rsidRDefault="00D40EF9">
      <w:pPr>
        <w:rPr>
          <w:sz w:val="24"/>
          <w:szCs w:val="24"/>
        </w:rPr>
      </w:pPr>
    </w:p>
    <w:p w14:paraId="4AD4FD2D" w14:textId="1B290C1A" w:rsidR="000C0AE7" w:rsidRDefault="000C0AE7">
      <w:pPr>
        <w:rPr>
          <w:sz w:val="24"/>
          <w:szCs w:val="24"/>
        </w:rPr>
      </w:pPr>
    </w:p>
    <w:p w14:paraId="10C205A2" w14:textId="77777777" w:rsidR="000C0AE7" w:rsidRDefault="000C0AE7">
      <w:pPr>
        <w:rPr>
          <w:sz w:val="24"/>
          <w:szCs w:val="24"/>
        </w:rPr>
      </w:pPr>
    </w:p>
    <w:p w14:paraId="159C0CB3" w14:textId="1E9FF696" w:rsidR="00D40EF9" w:rsidRDefault="00D40EF9">
      <w:pPr>
        <w:rPr>
          <w:sz w:val="24"/>
          <w:szCs w:val="24"/>
        </w:rPr>
      </w:pPr>
    </w:p>
    <w:p w14:paraId="79C39DDF" w14:textId="608C7BDB" w:rsidR="00D40EF9" w:rsidRDefault="00D40EF9">
      <w:pPr>
        <w:rPr>
          <w:sz w:val="24"/>
          <w:szCs w:val="24"/>
        </w:rPr>
      </w:pPr>
    </w:p>
    <w:p w14:paraId="0878668A" w14:textId="0E0277C7" w:rsidR="00D40EF9" w:rsidRDefault="00D40EF9">
      <w:pPr>
        <w:rPr>
          <w:sz w:val="24"/>
          <w:szCs w:val="24"/>
        </w:rPr>
      </w:pPr>
    </w:p>
    <w:p w14:paraId="0FB9D740" w14:textId="67837070" w:rsidR="00D40EF9" w:rsidRDefault="00D40EF9">
      <w:pPr>
        <w:rPr>
          <w:sz w:val="24"/>
          <w:szCs w:val="24"/>
        </w:rPr>
      </w:pPr>
    </w:p>
    <w:p w14:paraId="387D6FC0" w14:textId="3F34E447" w:rsidR="00D40EF9" w:rsidRDefault="00D40EF9">
      <w:pPr>
        <w:rPr>
          <w:sz w:val="24"/>
          <w:szCs w:val="24"/>
        </w:rPr>
      </w:pPr>
    </w:p>
    <w:p w14:paraId="6B26553A" w14:textId="38A07F51" w:rsidR="00D40EF9" w:rsidRDefault="00D40EF9">
      <w:pPr>
        <w:rPr>
          <w:sz w:val="24"/>
          <w:szCs w:val="24"/>
        </w:rPr>
      </w:pPr>
    </w:p>
    <w:p w14:paraId="004119FA" w14:textId="5C8E2D3D" w:rsidR="00D40EF9" w:rsidRDefault="00D40EF9">
      <w:pPr>
        <w:rPr>
          <w:sz w:val="24"/>
          <w:szCs w:val="24"/>
        </w:rPr>
      </w:pPr>
    </w:p>
    <w:p w14:paraId="556A5773" w14:textId="6BA9BA48" w:rsidR="00D40EF9" w:rsidRDefault="00D40EF9">
      <w:pPr>
        <w:rPr>
          <w:sz w:val="24"/>
          <w:szCs w:val="24"/>
        </w:rPr>
      </w:pPr>
    </w:p>
    <w:p w14:paraId="695C3E63" w14:textId="12D23AE7" w:rsidR="00D40EF9" w:rsidRDefault="00D40EF9">
      <w:pPr>
        <w:rPr>
          <w:sz w:val="24"/>
          <w:szCs w:val="24"/>
        </w:rPr>
      </w:pPr>
    </w:p>
    <w:p w14:paraId="262A68B7" w14:textId="4400022E" w:rsidR="00D40EF9" w:rsidRDefault="00D40EF9">
      <w:pPr>
        <w:rPr>
          <w:sz w:val="24"/>
          <w:szCs w:val="24"/>
        </w:rPr>
      </w:pPr>
    </w:p>
    <w:p w14:paraId="3D713A97" w14:textId="53848A37" w:rsidR="00D40EF9" w:rsidRDefault="00D40EF9">
      <w:pPr>
        <w:rPr>
          <w:sz w:val="24"/>
          <w:szCs w:val="24"/>
        </w:rPr>
      </w:pPr>
    </w:p>
    <w:p w14:paraId="56949DB3" w14:textId="732EF481" w:rsidR="00D40EF9" w:rsidRDefault="00D40EF9">
      <w:pPr>
        <w:rPr>
          <w:sz w:val="24"/>
          <w:szCs w:val="24"/>
        </w:rPr>
      </w:pPr>
    </w:p>
    <w:p w14:paraId="0914E6D6" w14:textId="3DAAD1D0" w:rsidR="00403CE9" w:rsidRDefault="00403CE9" w:rsidP="00403CE9">
      <w:pPr>
        <w:rPr>
          <w:sz w:val="24"/>
          <w:szCs w:val="24"/>
        </w:rPr>
      </w:pPr>
    </w:p>
    <w:p w14:paraId="5D3FF4CC" w14:textId="799F26F3" w:rsidR="00D01845" w:rsidRDefault="00D01845" w:rsidP="00403CE9">
      <w:pPr>
        <w:rPr>
          <w:sz w:val="24"/>
          <w:szCs w:val="24"/>
        </w:rPr>
      </w:pPr>
    </w:p>
    <w:p w14:paraId="69A6273E" w14:textId="263C762D" w:rsidR="00D01845" w:rsidRDefault="00D01845" w:rsidP="00403CE9">
      <w:pPr>
        <w:rPr>
          <w:sz w:val="24"/>
          <w:szCs w:val="24"/>
        </w:rPr>
      </w:pPr>
    </w:p>
    <w:p w14:paraId="788E7177" w14:textId="0BA3C943" w:rsidR="00D01845" w:rsidRDefault="00D01845" w:rsidP="00403CE9">
      <w:pPr>
        <w:rPr>
          <w:sz w:val="24"/>
          <w:szCs w:val="24"/>
        </w:rPr>
      </w:pPr>
    </w:p>
    <w:p w14:paraId="256CB987" w14:textId="57162DA2" w:rsidR="00D01845" w:rsidRDefault="00D01845" w:rsidP="00403CE9">
      <w:pPr>
        <w:rPr>
          <w:sz w:val="24"/>
          <w:szCs w:val="24"/>
        </w:rPr>
      </w:pPr>
    </w:p>
    <w:p w14:paraId="08E18588" w14:textId="4ECC788A" w:rsidR="00D01845" w:rsidRDefault="00D01845" w:rsidP="00403CE9">
      <w:pPr>
        <w:rPr>
          <w:sz w:val="24"/>
          <w:szCs w:val="24"/>
        </w:rPr>
      </w:pPr>
    </w:p>
    <w:p w14:paraId="15392093" w14:textId="4BA36418" w:rsidR="00EB5DD6" w:rsidRPr="00EB5DD6" w:rsidRDefault="00EB5DD6" w:rsidP="00EB5DD6">
      <w:pPr>
        <w:rPr>
          <w:sz w:val="24"/>
          <w:szCs w:val="24"/>
        </w:rPr>
      </w:pPr>
    </w:p>
    <w:p w14:paraId="74ED8E43" w14:textId="01839CBD" w:rsidR="009C39AF" w:rsidRDefault="009C39AF" w:rsidP="00403CE9">
      <w:pPr>
        <w:rPr>
          <w:sz w:val="24"/>
          <w:szCs w:val="24"/>
        </w:rPr>
      </w:pPr>
    </w:p>
    <w:p w14:paraId="5643CB81" w14:textId="6FF98C20" w:rsidR="00D01845" w:rsidRDefault="000B5FF1" w:rsidP="00403CE9">
      <w:pPr>
        <w:rPr>
          <w:sz w:val="24"/>
          <w:szCs w:val="24"/>
        </w:rPr>
      </w:pPr>
      <w:r w:rsidRPr="000B5FF1">
        <w:rPr>
          <w:noProof/>
          <w:sz w:val="24"/>
          <w:szCs w:val="24"/>
        </w:rPr>
        <w:drawing>
          <wp:inline distT="0" distB="0" distL="0" distR="0" wp14:anchorId="11B91C3B" wp14:editId="53D683B7">
            <wp:extent cx="2895600" cy="19329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AC603" w14:textId="2A2D4951" w:rsidR="00EB5DD6" w:rsidRPr="00EB5DD6" w:rsidRDefault="00EB5DD6" w:rsidP="00EB5DD6">
      <w:pPr>
        <w:rPr>
          <w:sz w:val="24"/>
          <w:szCs w:val="24"/>
        </w:rPr>
      </w:pPr>
    </w:p>
    <w:p w14:paraId="2B5DC379" w14:textId="5FCEEF3E" w:rsidR="00264496" w:rsidRPr="00264496" w:rsidRDefault="00264496" w:rsidP="009F2902">
      <w:pPr>
        <w:ind w:left="270"/>
        <w:rPr>
          <w:rFonts w:ascii="Arial" w:hAnsi="Arial" w:cs="Arial"/>
          <w:b/>
          <w:bCs/>
          <w:color w:val="4472C4" w:themeColor="accent1"/>
          <w:sz w:val="72"/>
          <w:szCs w:val="72"/>
        </w:rPr>
      </w:pPr>
      <w:r w:rsidRPr="00DC1734">
        <w:rPr>
          <w:rFonts w:ascii="Arial" w:hAnsi="Arial" w:cs="Arial"/>
          <w:b/>
          <w:bCs/>
          <w:color w:val="143D8D"/>
          <w:sz w:val="72"/>
          <w:szCs w:val="72"/>
        </w:rPr>
        <w:t>C</w:t>
      </w:r>
      <w:r w:rsidRPr="00F95123">
        <w:rPr>
          <w:rFonts w:ascii="Arial" w:hAnsi="Arial" w:cs="Arial"/>
          <w:b/>
          <w:bCs/>
          <w:color w:val="89D4E2"/>
          <w:sz w:val="72"/>
          <w:szCs w:val="72"/>
        </w:rPr>
        <w:t>hildren</w:t>
      </w:r>
      <w:r w:rsidRPr="00264496">
        <w:rPr>
          <w:rFonts w:ascii="Arial" w:hAnsi="Arial" w:cs="Arial"/>
          <w:b/>
          <w:bCs/>
          <w:color w:val="4472C4" w:themeColor="accent1"/>
          <w:sz w:val="72"/>
          <w:szCs w:val="72"/>
        </w:rPr>
        <w:t xml:space="preserve"> </w:t>
      </w:r>
    </w:p>
    <w:p w14:paraId="4720D26C" w14:textId="77777777" w:rsidR="00264496" w:rsidRPr="00264496" w:rsidRDefault="00264496" w:rsidP="009F2902">
      <w:pPr>
        <w:ind w:left="270"/>
        <w:rPr>
          <w:rFonts w:ascii="Arial" w:hAnsi="Arial" w:cs="Arial"/>
          <w:b/>
          <w:bCs/>
          <w:color w:val="4472C4" w:themeColor="accent1"/>
          <w:sz w:val="72"/>
          <w:szCs w:val="72"/>
        </w:rPr>
      </w:pPr>
      <w:r w:rsidRPr="00DC1734">
        <w:rPr>
          <w:rFonts w:ascii="Arial" w:hAnsi="Arial" w:cs="Arial"/>
          <w:b/>
          <w:bCs/>
          <w:color w:val="143D8D"/>
          <w:sz w:val="72"/>
          <w:szCs w:val="72"/>
        </w:rPr>
        <w:t>O</w:t>
      </w:r>
      <w:r w:rsidRPr="00F95123">
        <w:rPr>
          <w:rFonts w:ascii="Arial" w:hAnsi="Arial" w:cs="Arial"/>
          <w:b/>
          <w:bCs/>
          <w:color w:val="89D4E2"/>
          <w:sz w:val="72"/>
          <w:szCs w:val="72"/>
        </w:rPr>
        <w:t>vercoming</w:t>
      </w:r>
      <w:r w:rsidRPr="00264496">
        <w:rPr>
          <w:rFonts w:ascii="Arial" w:hAnsi="Arial" w:cs="Arial"/>
          <w:b/>
          <w:bCs/>
          <w:color w:val="4472C4" w:themeColor="accent1"/>
          <w:sz w:val="72"/>
          <w:szCs w:val="72"/>
        </w:rPr>
        <w:t xml:space="preserve"> </w:t>
      </w:r>
    </w:p>
    <w:p w14:paraId="51354E6D" w14:textId="77777777" w:rsidR="00264496" w:rsidRPr="00264496" w:rsidRDefault="00264496" w:rsidP="009F2902">
      <w:pPr>
        <w:ind w:left="270"/>
        <w:rPr>
          <w:rFonts w:ascii="Arial" w:hAnsi="Arial" w:cs="Arial"/>
          <w:b/>
          <w:bCs/>
          <w:color w:val="4472C4" w:themeColor="accent1"/>
          <w:sz w:val="72"/>
          <w:szCs w:val="72"/>
        </w:rPr>
      </w:pPr>
      <w:r w:rsidRPr="00DC1734">
        <w:rPr>
          <w:rFonts w:ascii="Arial" w:hAnsi="Arial" w:cs="Arial"/>
          <w:b/>
          <w:bCs/>
          <w:color w:val="143D8D"/>
          <w:sz w:val="72"/>
          <w:szCs w:val="72"/>
        </w:rPr>
        <w:t>P</w:t>
      </w:r>
      <w:r w:rsidRPr="00F95123">
        <w:rPr>
          <w:rFonts w:ascii="Arial" w:hAnsi="Arial" w:cs="Arial"/>
          <w:b/>
          <w:bCs/>
          <w:color w:val="89D4E2"/>
          <w:sz w:val="72"/>
          <w:szCs w:val="72"/>
        </w:rPr>
        <w:t>roblems</w:t>
      </w:r>
      <w:r w:rsidRPr="00264496">
        <w:rPr>
          <w:rFonts w:ascii="Arial" w:hAnsi="Arial" w:cs="Arial"/>
          <w:b/>
          <w:bCs/>
          <w:color w:val="4472C4" w:themeColor="accent1"/>
          <w:sz w:val="72"/>
          <w:szCs w:val="72"/>
        </w:rPr>
        <w:t xml:space="preserve"> </w:t>
      </w:r>
    </w:p>
    <w:p w14:paraId="050E9999" w14:textId="77777777" w:rsidR="00264496" w:rsidRPr="00264496" w:rsidRDefault="00264496" w:rsidP="009F2902">
      <w:pPr>
        <w:ind w:left="270"/>
        <w:rPr>
          <w:rFonts w:ascii="Arial" w:hAnsi="Arial" w:cs="Arial"/>
          <w:b/>
          <w:bCs/>
          <w:color w:val="4472C4" w:themeColor="accent1"/>
          <w:sz w:val="72"/>
          <w:szCs w:val="72"/>
        </w:rPr>
      </w:pPr>
      <w:r w:rsidRPr="00DC1734">
        <w:rPr>
          <w:rFonts w:ascii="Arial" w:hAnsi="Arial" w:cs="Arial"/>
          <w:b/>
          <w:bCs/>
          <w:color w:val="143D8D"/>
          <w:sz w:val="72"/>
          <w:szCs w:val="72"/>
        </w:rPr>
        <w:t>E</w:t>
      </w:r>
      <w:r w:rsidRPr="00F95123">
        <w:rPr>
          <w:rFonts w:ascii="Arial" w:hAnsi="Arial" w:cs="Arial"/>
          <w:b/>
          <w:bCs/>
          <w:color w:val="89D4E2"/>
          <w:sz w:val="72"/>
          <w:szCs w:val="72"/>
        </w:rPr>
        <w:t>veryday</w:t>
      </w:r>
    </w:p>
    <w:p w14:paraId="19441602" w14:textId="1D8C5320" w:rsidR="00D40EF9" w:rsidRDefault="00D40EF9">
      <w:pPr>
        <w:rPr>
          <w:sz w:val="24"/>
          <w:szCs w:val="24"/>
        </w:rPr>
      </w:pPr>
    </w:p>
    <w:p w14:paraId="059D22E8" w14:textId="7850D3DA" w:rsidR="00D40EF9" w:rsidRDefault="00D40EF9">
      <w:pPr>
        <w:rPr>
          <w:sz w:val="24"/>
          <w:szCs w:val="24"/>
        </w:rPr>
      </w:pPr>
    </w:p>
    <w:p w14:paraId="4FDC4D87" w14:textId="51970D48" w:rsidR="00D40EF9" w:rsidRDefault="00D40EF9">
      <w:pPr>
        <w:rPr>
          <w:sz w:val="24"/>
          <w:szCs w:val="24"/>
        </w:rPr>
      </w:pPr>
    </w:p>
    <w:p w14:paraId="2AE569CF" w14:textId="2117F0E2" w:rsidR="00D40EF9" w:rsidRDefault="0092379E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E80DE20" wp14:editId="1F356C1E">
            <wp:extent cx="2895600" cy="781050"/>
            <wp:effectExtent l="0" t="0" r="0" b="0"/>
            <wp:docPr id="1" name="Picture 1" descr="St Clair County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Clair County Schools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C8F64" w14:textId="2B75D741" w:rsidR="00D40EF9" w:rsidRDefault="00D40EF9">
      <w:pPr>
        <w:rPr>
          <w:sz w:val="24"/>
          <w:szCs w:val="24"/>
        </w:rPr>
      </w:pPr>
    </w:p>
    <w:p w14:paraId="731FA78F" w14:textId="64E62587" w:rsidR="00D40EF9" w:rsidRPr="00E75108" w:rsidRDefault="0075477B">
      <w:pPr>
        <w:rPr>
          <w:color w:val="143D8D"/>
          <w:sz w:val="24"/>
          <w:szCs w:val="24"/>
        </w:rPr>
      </w:pPr>
      <w:r w:rsidRPr="00E75108">
        <w:rPr>
          <w:b/>
          <w:bCs/>
          <w:color w:val="143D8D"/>
          <w:sz w:val="24"/>
          <w:szCs w:val="24"/>
        </w:rPr>
        <w:lastRenderedPageBreak/>
        <w:t>What is Project C</w:t>
      </w:r>
      <w:r w:rsidR="00C2235F" w:rsidRPr="00E75108">
        <w:rPr>
          <w:b/>
          <w:bCs/>
          <w:color w:val="143D8D"/>
          <w:sz w:val="24"/>
          <w:szCs w:val="24"/>
        </w:rPr>
        <w:t>.O.P.E.?</w:t>
      </w:r>
    </w:p>
    <w:p w14:paraId="4DBCE182" w14:textId="77777777" w:rsidR="005D3E72" w:rsidRDefault="00575AD8" w:rsidP="00841E1D">
      <w:pPr>
        <w:spacing w:line="360" w:lineRule="auto"/>
        <w:jc w:val="both"/>
        <w:rPr>
          <w:sz w:val="24"/>
          <w:szCs w:val="24"/>
        </w:rPr>
      </w:pPr>
      <w:r w:rsidRPr="00575AD8">
        <w:rPr>
          <w:sz w:val="24"/>
          <w:szCs w:val="24"/>
        </w:rPr>
        <w:t xml:space="preserve">C.O.P.E. stands for Children Overcoming Problems </w:t>
      </w:r>
      <w:proofErr w:type="spellStart"/>
      <w:r w:rsidRPr="00575AD8">
        <w:rPr>
          <w:sz w:val="24"/>
          <w:szCs w:val="24"/>
        </w:rPr>
        <w:t>Everyday</w:t>
      </w:r>
      <w:proofErr w:type="spellEnd"/>
      <w:r w:rsidRPr="00575AD8">
        <w:rPr>
          <w:sz w:val="24"/>
          <w:szCs w:val="24"/>
        </w:rPr>
        <w:t xml:space="preserve">. It is a partnership with JBS Mental Health Authority and the St. Clair County Schools. </w:t>
      </w:r>
    </w:p>
    <w:p w14:paraId="59643CA0" w14:textId="2BA1068C" w:rsidR="00D40EF9" w:rsidRDefault="007E77C5" w:rsidP="008F7B66">
      <w:pPr>
        <w:spacing w:line="360" w:lineRule="auto"/>
        <w:jc w:val="both"/>
        <w:rPr>
          <w:sz w:val="24"/>
          <w:szCs w:val="24"/>
        </w:rPr>
      </w:pPr>
      <w:r w:rsidRPr="00E75108">
        <w:rPr>
          <w:b/>
          <w:bCs/>
          <w:color w:val="143D8D"/>
          <w:sz w:val="24"/>
          <w:szCs w:val="24"/>
        </w:rPr>
        <w:t>Project C.O.P.E</w:t>
      </w:r>
      <w:r>
        <w:rPr>
          <w:sz w:val="24"/>
          <w:szCs w:val="24"/>
        </w:rPr>
        <w:t xml:space="preserve">. </w:t>
      </w:r>
      <w:r w:rsidR="005D3E72">
        <w:rPr>
          <w:sz w:val="24"/>
          <w:szCs w:val="24"/>
        </w:rPr>
        <w:t xml:space="preserve">connects children </w:t>
      </w:r>
      <w:r w:rsidR="00681B24" w:rsidRPr="00681B24">
        <w:rPr>
          <w:sz w:val="24"/>
          <w:szCs w:val="24"/>
        </w:rPr>
        <w:t>between the ages of 5-18 years</w:t>
      </w:r>
      <w:r w:rsidR="003E48D9">
        <w:rPr>
          <w:sz w:val="24"/>
          <w:szCs w:val="24"/>
        </w:rPr>
        <w:t>,</w:t>
      </w:r>
      <w:r w:rsidR="00384A64">
        <w:rPr>
          <w:sz w:val="24"/>
          <w:szCs w:val="24"/>
        </w:rPr>
        <w:t xml:space="preserve"> whose struggles are negatively impacting their school experience</w:t>
      </w:r>
      <w:r w:rsidR="00420965">
        <w:rPr>
          <w:sz w:val="24"/>
          <w:szCs w:val="24"/>
        </w:rPr>
        <w:t>,</w:t>
      </w:r>
      <w:r w:rsidR="00384A64">
        <w:rPr>
          <w:sz w:val="24"/>
          <w:szCs w:val="24"/>
        </w:rPr>
        <w:t xml:space="preserve"> with mental health </w:t>
      </w:r>
      <w:r w:rsidR="004050DF">
        <w:rPr>
          <w:sz w:val="24"/>
          <w:szCs w:val="24"/>
        </w:rPr>
        <w:t>services</w:t>
      </w:r>
      <w:r w:rsidR="00384A64">
        <w:rPr>
          <w:sz w:val="24"/>
          <w:szCs w:val="24"/>
        </w:rPr>
        <w:t xml:space="preserve"> that will </w:t>
      </w:r>
      <w:r w:rsidR="00344F58">
        <w:rPr>
          <w:sz w:val="24"/>
          <w:szCs w:val="24"/>
        </w:rPr>
        <w:t xml:space="preserve">create the potential to </w:t>
      </w:r>
      <w:r w:rsidR="00D12BF7">
        <w:rPr>
          <w:sz w:val="24"/>
          <w:szCs w:val="24"/>
        </w:rPr>
        <w:t>over</w:t>
      </w:r>
      <w:r w:rsidR="00420965">
        <w:rPr>
          <w:sz w:val="24"/>
          <w:szCs w:val="24"/>
        </w:rPr>
        <w:t xml:space="preserve">come their everyday problems. </w:t>
      </w:r>
    </w:p>
    <w:p w14:paraId="00DABDEB" w14:textId="77777777" w:rsidR="00EB30D0" w:rsidRPr="00E75108" w:rsidRDefault="00EB30D0" w:rsidP="00EB30D0">
      <w:pPr>
        <w:rPr>
          <w:b/>
          <w:bCs/>
          <w:color w:val="143D8D"/>
          <w:sz w:val="24"/>
          <w:szCs w:val="24"/>
        </w:rPr>
      </w:pPr>
      <w:r w:rsidRPr="00E75108">
        <w:rPr>
          <w:b/>
          <w:bCs/>
          <w:color w:val="143D8D"/>
          <w:sz w:val="24"/>
          <w:szCs w:val="24"/>
        </w:rPr>
        <w:t>Who is JBS?</w:t>
      </w:r>
    </w:p>
    <w:p w14:paraId="79C0F061" w14:textId="19A86EC5" w:rsidR="00EB30D0" w:rsidRDefault="001F7886" w:rsidP="00841E1D">
      <w:pPr>
        <w:spacing w:line="360" w:lineRule="auto"/>
        <w:jc w:val="both"/>
        <w:rPr>
          <w:sz w:val="24"/>
          <w:szCs w:val="24"/>
        </w:rPr>
      </w:pPr>
      <w:r w:rsidRPr="001F7886">
        <w:rPr>
          <w:sz w:val="24"/>
          <w:szCs w:val="24"/>
        </w:rPr>
        <w:t xml:space="preserve">JBS is a regional, public, nonprofit corporation established under Act 310 of the 1967 Alabama Legislature. </w:t>
      </w:r>
      <w:r w:rsidR="00083DBE">
        <w:rPr>
          <w:sz w:val="24"/>
          <w:szCs w:val="24"/>
        </w:rPr>
        <w:t>JBS provides</w:t>
      </w:r>
      <w:r w:rsidR="00083DBE" w:rsidRPr="00083DBE">
        <w:rPr>
          <w:sz w:val="24"/>
          <w:szCs w:val="24"/>
        </w:rPr>
        <w:t xml:space="preserve"> individualized mental health services to children, youth and adults in a manner that encourages resilience and wellness. </w:t>
      </w:r>
      <w:r w:rsidR="00454777">
        <w:rPr>
          <w:sz w:val="24"/>
          <w:szCs w:val="24"/>
        </w:rPr>
        <w:t>Their</w:t>
      </w:r>
      <w:r w:rsidR="00083DBE" w:rsidRPr="00083DBE">
        <w:rPr>
          <w:sz w:val="24"/>
          <w:szCs w:val="24"/>
        </w:rPr>
        <w:t xml:space="preserve"> goal through education, treatment, and support, is for each person to live a meaningful and productive life of their choice.</w:t>
      </w:r>
    </w:p>
    <w:p w14:paraId="6647B158" w14:textId="01BE3D44" w:rsidR="00D40EF9" w:rsidRDefault="00EB30D0">
      <w:pPr>
        <w:rPr>
          <w:sz w:val="24"/>
          <w:szCs w:val="24"/>
        </w:rPr>
      </w:pPr>
      <w:r w:rsidRPr="009D4DC1">
        <w:rPr>
          <w:noProof/>
          <w:sz w:val="24"/>
          <w:szCs w:val="24"/>
        </w:rPr>
        <w:drawing>
          <wp:inline distT="0" distB="0" distL="0" distR="0" wp14:anchorId="20BFBCCD" wp14:editId="76BAD252">
            <wp:extent cx="2895600" cy="675640"/>
            <wp:effectExtent l="0" t="0" r="0" b="0"/>
            <wp:docPr id="2" name="Picture 2" descr="JBS Mental Health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BS Mental Health Authorit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115DE" w14:textId="406EFB07" w:rsidR="00B8720C" w:rsidRDefault="00B8720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2B21D31" wp14:editId="2EB7135F">
            <wp:extent cx="2895600" cy="19069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00165" w14:textId="77777777" w:rsidR="00B8720C" w:rsidRPr="0057014C" w:rsidRDefault="00B8720C">
      <w:pPr>
        <w:rPr>
          <w:sz w:val="24"/>
          <w:szCs w:val="24"/>
        </w:rPr>
      </w:pPr>
    </w:p>
    <w:p w14:paraId="2A841A8B" w14:textId="2ED0D414" w:rsidR="00D40EF9" w:rsidRPr="0057014C" w:rsidRDefault="00FA100A">
      <w:pPr>
        <w:rPr>
          <w:b/>
          <w:bCs/>
          <w:color w:val="143D8D"/>
          <w:sz w:val="24"/>
          <w:szCs w:val="24"/>
        </w:rPr>
      </w:pPr>
      <w:r w:rsidRPr="0057014C">
        <w:rPr>
          <w:b/>
          <w:bCs/>
          <w:color w:val="143D8D"/>
          <w:sz w:val="24"/>
          <w:szCs w:val="24"/>
        </w:rPr>
        <w:t>How do</w:t>
      </w:r>
      <w:r w:rsidR="004B2511" w:rsidRPr="0057014C">
        <w:rPr>
          <w:b/>
          <w:bCs/>
          <w:color w:val="143D8D"/>
          <w:sz w:val="24"/>
          <w:szCs w:val="24"/>
        </w:rPr>
        <w:t xml:space="preserve">es my child get these services? </w:t>
      </w:r>
    </w:p>
    <w:p w14:paraId="43B6E679" w14:textId="77777777" w:rsidR="003C2F1B" w:rsidRDefault="00ED4E09" w:rsidP="00ED4E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175B21">
        <w:rPr>
          <w:sz w:val="24"/>
          <w:szCs w:val="24"/>
        </w:rPr>
        <w:t>participate in Project C.O.P.E.</w:t>
      </w:r>
      <w:r w:rsidR="0072507F">
        <w:rPr>
          <w:sz w:val="24"/>
          <w:szCs w:val="24"/>
        </w:rPr>
        <w:t xml:space="preserve"> a student </w:t>
      </w:r>
      <w:r w:rsidR="003C2F1B">
        <w:rPr>
          <w:sz w:val="24"/>
          <w:szCs w:val="24"/>
        </w:rPr>
        <w:t>will follow an easy process that is outlined below:</w:t>
      </w:r>
    </w:p>
    <w:p w14:paraId="0A7DC2C0" w14:textId="62DE2A60" w:rsidR="000D29AD" w:rsidRDefault="000D29AD" w:rsidP="009B51A3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student must be </w:t>
      </w:r>
      <w:r w:rsidR="0072507F" w:rsidRPr="003C2F1B">
        <w:rPr>
          <w:sz w:val="24"/>
          <w:szCs w:val="24"/>
        </w:rPr>
        <w:t xml:space="preserve">referred to JBS by </w:t>
      </w:r>
      <w:r w:rsidR="00FD153A">
        <w:rPr>
          <w:sz w:val="24"/>
          <w:szCs w:val="24"/>
        </w:rPr>
        <w:t>the school’s guidance</w:t>
      </w:r>
      <w:r w:rsidR="0072507F" w:rsidRPr="003C2F1B">
        <w:rPr>
          <w:sz w:val="24"/>
          <w:szCs w:val="24"/>
        </w:rPr>
        <w:t xml:space="preserve"> counselor.</w:t>
      </w:r>
    </w:p>
    <w:p w14:paraId="508E74C7" w14:textId="3A9E905F" w:rsidR="00FB0E64" w:rsidRDefault="000D29AD" w:rsidP="005870FE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D29AD">
        <w:rPr>
          <w:sz w:val="24"/>
          <w:szCs w:val="24"/>
        </w:rPr>
        <w:t>A student</w:t>
      </w:r>
      <w:r w:rsidR="00464B04">
        <w:rPr>
          <w:sz w:val="24"/>
          <w:szCs w:val="24"/>
        </w:rPr>
        <w:t xml:space="preserve"> will have</w:t>
      </w:r>
      <w:r w:rsidRPr="000D29AD">
        <w:rPr>
          <w:sz w:val="24"/>
          <w:szCs w:val="24"/>
        </w:rPr>
        <w:t xml:space="preserve"> an i</w:t>
      </w:r>
      <w:r w:rsidR="009B51A3" w:rsidRPr="000D29AD">
        <w:rPr>
          <w:sz w:val="24"/>
          <w:szCs w:val="24"/>
        </w:rPr>
        <w:t>nformation release</w:t>
      </w:r>
      <w:r w:rsidR="00464B04">
        <w:rPr>
          <w:sz w:val="24"/>
          <w:szCs w:val="24"/>
        </w:rPr>
        <w:t xml:space="preserve"> completed</w:t>
      </w:r>
      <w:r w:rsidR="000C2132">
        <w:rPr>
          <w:sz w:val="24"/>
          <w:szCs w:val="24"/>
        </w:rPr>
        <w:t>.</w:t>
      </w:r>
      <w:r w:rsidR="009B51A3" w:rsidRPr="000D29AD">
        <w:rPr>
          <w:sz w:val="24"/>
          <w:szCs w:val="24"/>
        </w:rPr>
        <w:t xml:space="preserve"> </w:t>
      </w:r>
      <w:r w:rsidR="00464B04">
        <w:rPr>
          <w:sz w:val="24"/>
          <w:szCs w:val="24"/>
        </w:rPr>
        <w:t xml:space="preserve">An information release allows for the school system to send information to JBS. </w:t>
      </w:r>
      <w:r w:rsidRPr="000D29AD">
        <w:rPr>
          <w:sz w:val="24"/>
          <w:szCs w:val="24"/>
        </w:rPr>
        <w:t>Students under the age of 14 will have the release complete</w:t>
      </w:r>
      <w:r w:rsidR="00530CEC">
        <w:rPr>
          <w:sz w:val="24"/>
          <w:szCs w:val="24"/>
        </w:rPr>
        <w:t>d</w:t>
      </w:r>
      <w:r w:rsidRPr="000D29AD">
        <w:rPr>
          <w:sz w:val="24"/>
          <w:szCs w:val="24"/>
        </w:rPr>
        <w:t xml:space="preserve"> </w:t>
      </w:r>
      <w:r w:rsidR="009B51A3" w:rsidRPr="000D29AD">
        <w:rPr>
          <w:sz w:val="24"/>
          <w:szCs w:val="24"/>
        </w:rPr>
        <w:t xml:space="preserve">by </w:t>
      </w:r>
      <w:r w:rsidR="00530CEC">
        <w:rPr>
          <w:sz w:val="24"/>
          <w:szCs w:val="24"/>
        </w:rPr>
        <w:t>a</w:t>
      </w:r>
      <w:r w:rsidRPr="000D29AD">
        <w:rPr>
          <w:sz w:val="24"/>
          <w:szCs w:val="24"/>
        </w:rPr>
        <w:t xml:space="preserve"> legal </w:t>
      </w:r>
      <w:r w:rsidR="00FB0E64" w:rsidRPr="000D29AD">
        <w:rPr>
          <w:sz w:val="24"/>
          <w:szCs w:val="24"/>
        </w:rPr>
        <w:t>guardian</w:t>
      </w:r>
      <w:r w:rsidRPr="000D29AD">
        <w:rPr>
          <w:sz w:val="24"/>
          <w:szCs w:val="24"/>
        </w:rPr>
        <w:t xml:space="preserve">. Students 14 and older will </w:t>
      </w:r>
      <w:r w:rsidR="00530CEC">
        <w:rPr>
          <w:sz w:val="24"/>
          <w:szCs w:val="24"/>
        </w:rPr>
        <w:t>complete</w:t>
      </w:r>
      <w:r w:rsidRPr="000D29AD">
        <w:rPr>
          <w:sz w:val="24"/>
          <w:szCs w:val="24"/>
        </w:rPr>
        <w:t xml:space="preserve"> </w:t>
      </w:r>
      <w:r w:rsidR="00560BF2">
        <w:rPr>
          <w:sz w:val="24"/>
          <w:szCs w:val="24"/>
        </w:rPr>
        <w:t>th</w:t>
      </w:r>
      <w:r w:rsidRPr="000D29AD">
        <w:rPr>
          <w:sz w:val="24"/>
          <w:szCs w:val="24"/>
        </w:rPr>
        <w:t>e release themselves.</w:t>
      </w:r>
      <w:r w:rsidR="009B51A3" w:rsidRPr="000D29AD">
        <w:rPr>
          <w:sz w:val="24"/>
          <w:szCs w:val="24"/>
        </w:rPr>
        <w:t xml:space="preserve"> </w:t>
      </w:r>
    </w:p>
    <w:p w14:paraId="5B314B9A" w14:textId="50F00C61" w:rsidR="00D40EF9" w:rsidRPr="000D29AD" w:rsidRDefault="00FB0E64" w:rsidP="005870FE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D153A">
        <w:rPr>
          <w:sz w:val="24"/>
          <w:szCs w:val="24"/>
        </w:rPr>
        <w:t xml:space="preserve">guidance </w:t>
      </w:r>
      <w:r w:rsidR="00530CEC">
        <w:rPr>
          <w:sz w:val="24"/>
          <w:szCs w:val="24"/>
        </w:rPr>
        <w:t>counsel</w:t>
      </w:r>
      <w:r w:rsidR="0086464F">
        <w:rPr>
          <w:sz w:val="24"/>
          <w:szCs w:val="24"/>
        </w:rPr>
        <w:t>or</w:t>
      </w:r>
      <w:r w:rsidR="00530CEC">
        <w:rPr>
          <w:sz w:val="24"/>
          <w:szCs w:val="24"/>
        </w:rPr>
        <w:t xml:space="preserve"> will send the </w:t>
      </w:r>
      <w:r>
        <w:rPr>
          <w:sz w:val="24"/>
          <w:szCs w:val="24"/>
        </w:rPr>
        <w:t>referral and release form to JBS</w:t>
      </w:r>
      <w:r w:rsidR="00530CEC">
        <w:rPr>
          <w:sz w:val="24"/>
          <w:szCs w:val="24"/>
        </w:rPr>
        <w:t xml:space="preserve"> for review</w:t>
      </w:r>
      <w:r w:rsidR="00E84FC9">
        <w:rPr>
          <w:sz w:val="24"/>
          <w:szCs w:val="24"/>
        </w:rPr>
        <w:t>.</w:t>
      </w:r>
    </w:p>
    <w:p w14:paraId="402E048B" w14:textId="54F75BCD" w:rsidR="00D40EF9" w:rsidRDefault="00D40EF9">
      <w:pPr>
        <w:rPr>
          <w:sz w:val="24"/>
          <w:szCs w:val="24"/>
        </w:rPr>
      </w:pPr>
    </w:p>
    <w:p w14:paraId="7B42CF2E" w14:textId="0281A515" w:rsidR="009949F1" w:rsidRPr="0057014C" w:rsidRDefault="0057014C" w:rsidP="00FD3DA7">
      <w:pPr>
        <w:jc w:val="both"/>
        <w:rPr>
          <w:b/>
          <w:bCs/>
          <w:color w:val="143D8D"/>
          <w:sz w:val="24"/>
          <w:szCs w:val="24"/>
        </w:rPr>
      </w:pPr>
      <w:r w:rsidRPr="0057014C">
        <w:rPr>
          <w:b/>
          <w:bCs/>
          <w:color w:val="143D8D"/>
          <w:sz w:val="24"/>
          <w:szCs w:val="24"/>
        </w:rPr>
        <w:t xml:space="preserve">What happens next? </w:t>
      </w:r>
    </w:p>
    <w:p w14:paraId="158E6B81" w14:textId="6E44F4F8" w:rsidR="009949F1" w:rsidRPr="009949F1" w:rsidRDefault="00603B7F" w:rsidP="008F7B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JBS will contact </w:t>
      </w:r>
      <w:r w:rsidR="0024605A">
        <w:rPr>
          <w:sz w:val="24"/>
          <w:szCs w:val="24"/>
        </w:rPr>
        <w:t xml:space="preserve">the </w:t>
      </w:r>
      <w:r w:rsidR="007F1CAF">
        <w:rPr>
          <w:sz w:val="24"/>
          <w:szCs w:val="24"/>
        </w:rPr>
        <w:t xml:space="preserve">student’s family and set up a time for an </w:t>
      </w:r>
      <w:r w:rsidR="008C5A69">
        <w:rPr>
          <w:sz w:val="24"/>
          <w:szCs w:val="24"/>
        </w:rPr>
        <w:t>initial evaluation</w:t>
      </w:r>
      <w:r w:rsidR="00E30242">
        <w:rPr>
          <w:sz w:val="24"/>
          <w:szCs w:val="24"/>
        </w:rPr>
        <w:t xml:space="preserve"> to </w:t>
      </w:r>
      <w:r w:rsidR="00E71D6F">
        <w:rPr>
          <w:sz w:val="24"/>
          <w:szCs w:val="24"/>
        </w:rPr>
        <w:t xml:space="preserve">assess their mental health challenges. </w:t>
      </w:r>
      <w:r w:rsidR="00E30242">
        <w:rPr>
          <w:sz w:val="24"/>
          <w:szCs w:val="24"/>
        </w:rPr>
        <w:t>After the student’s</w:t>
      </w:r>
      <w:r w:rsidR="000F23E4">
        <w:rPr>
          <w:sz w:val="24"/>
          <w:szCs w:val="24"/>
        </w:rPr>
        <w:t xml:space="preserve"> evaluat</w:t>
      </w:r>
      <w:r w:rsidR="00E30242">
        <w:rPr>
          <w:sz w:val="24"/>
          <w:szCs w:val="24"/>
        </w:rPr>
        <w:t>ion,</w:t>
      </w:r>
      <w:r w:rsidR="000F23E4">
        <w:rPr>
          <w:sz w:val="24"/>
          <w:szCs w:val="24"/>
        </w:rPr>
        <w:t xml:space="preserve"> </w:t>
      </w:r>
      <w:r w:rsidR="00E71D6F">
        <w:rPr>
          <w:sz w:val="24"/>
          <w:szCs w:val="24"/>
        </w:rPr>
        <w:t>JBS will</w:t>
      </w:r>
      <w:r w:rsidR="000F23E4">
        <w:rPr>
          <w:sz w:val="24"/>
          <w:szCs w:val="24"/>
        </w:rPr>
        <w:t xml:space="preserve"> </w:t>
      </w:r>
      <w:r w:rsidR="00543B1E">
        <w:rPr>
          <w:sz w:val="24"/>
          <w:szCs w:val="24"/>
        </w:rPr>
        <w:t>create a</w:t>
      </w:r>
      <w:r w:rsidR="00EC1E39">
        <w:rPr>
          <w:sz w:val="24"/>
          <w:szCs w:val="24"/>
        </w:rPr>
        <w:t>n individualized treatment plan that fits their specific needs.</w:t>
      </w:r>
      <w:r w:rsidR="00B65C1E">
        <w:rPr>
          <w:sz w:val="24"/>
          <w:szCs w:val="24"/>
        </w:rPr>
        <w:t xml:space="preserve"> </w:t>
      </w:r>
      <w:r w:rsidR="00257A16">
        <w:rPr>
          <w:sz w:val="24"/>
          <w:szCs w:val="24"/>
        </w:rPr>
        <w:t xml:space="preserve">JBS </w:t>
      </w:r>
      <w:r w:rsidR="00EB02BB" w:rsidRPr="00EB02BB">
        <w:rPr>
          <w:sz w:val="24"/>
          <w:szCs w:val="24"/>
        </w:rPr>
        <w:t>provide</w:t>
      </w:r>
      <w:r w:rsidR="00EB02BB">
        <w:rPr>
          <w:sz w:val="24"/>
          <w:szCs w:val="24"/>
        </w:rPr>
        <w:t>s</w:t>
      </w:r>
      <w:r w:rsidR="00EB02BB" w:rsidRPr="00EB02BB">
        <w:rPr>
          <w:sz w:val="24"/>
          <w:szCs w:val="24"/>
        </w:rPr>
        <w:t xml:space="preserve"> services in the school, home and community</w:t>
      </w:r>
    </w:p>
    <w:p w14:paraId="20C3037E" w14:textId="37F833B1" w:rsidR="009949F1" w:rsidRPr="00265FF3" w:rsidRDefault="001F2410" w:rsidP="008F7B66">
      <w:pPr>
        <w:spacing w:line="360" w:lineRule="auto"/>
        <w:rPr>
          <w:b/>
          <w:bCs/>
          <w:color w:val="143D8D"/>
          <w:sz w:val="24"/>
          <w:szCs w:val="24"/>
        </w:rPr>
      </w:pPr>
      <w:r w:rsidRPr="00265FF3">
        <w:rPr>
          <w:b/>
          <w:bCs/>
          <w:color w:val="143D8D"/>
          <w:sz w:val="24"/>
          <w:szCs w:val="24"/>
        </w:rPr>
        <w:t>Why is mental health important?</w:t>
      </w:r>
    </w:p>
    <w:p w14:paraId="3E953240" w14:textId="0AB14EB8" w:rsidR="009949F1" w:rsidRPr="009949F1" w:rsidRDefault="00954D08" w:rsidP="00FD3D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Mental health can be defined as </w:t>
      </w:r>
      <w:r w:rsidR="003E570A">
        <w:rPr>
          <w:sz w:val="24"/>
          <w:szCs w:val="24"/>
        </w:rPr>
        <w:t>“a state of well-</w:t>
      </w:r>
      <w:r w:rsidR="00AE0C2C">
        <w:rPr>
          <w:sz w:val="24"/>
          <w:szCs w:val="24"/>
        </w:rPr>
        <w:t>being in w</w:t>
      </w:r>
      <w:r w:rsidR="0032256B">
        <w:rPr>
          <w:sz w:val="24"/>
          <w:szCs w:val="24"/>
        </w:rPr>
        <w:t>hich</w:t>
      </w:r>
      <w:r w:rsidR="00AE0C2C">
        <w:rPr>
          <w:sz w:val="24"/>
          <w:szCs w:val="24"/>
        </w:rPr>
        <w:t xml:space="preserve"> the individual realizes their own </w:t>
      </w:r>
      <w:r w:rsidR="0032256B">
        <w:rPr>
          <w:sz w:val="24"/>
          <w:szCs w:val="24"/>
        </w:rPr>
        <w:t>abilities</w:t>
      </w:r>
      <w:r w:rsidR="00AE0C2C">
        <w:rPr>
          <w:sz w:val="24"/>
          <w:szCs w:val="24"/>
        </w:rPr>
        <w:t xml:space="preserve">, which the individual realizes their own abilities, </w:t>
      </w:r>
      <w:r w:rsidR="0032256B">
        <w:rPr>
          <w:sz w:val="24"/>
          <w:szCs w:val="24"/>
        </w:rPr>
        <w:t xml:space="preserve">can  cope with normal stresses of life, can </w:t>
      </w:r>
      <w:r w:rsidR="00B65C1E">
        <w:rPr>
          <w:sz w:val="24"/>
          <w:szCs w:val="24"/>
        </w:rPr>
        <w:t>work productively and fruitfully</w:t>
      </w:r>
      <w:r w:rsidR="00824BA5">
        <w:rPr>
          <w:sz w:val="24"/>
          <w:szCs w:val="24"/>
        </w:rPr>
        <w:t xml:space="preserve">” (WHO, 2007). </w:t>
      </w:r>
      <w:r w:rsidR="00AB74BD">
        <w:rPr>
          <w:sz w:val="24"/>
          <w:szCs w:val="24"/>
        </w:rPr>
        <w:t>Poor mental health can hinder a child’s ability to thrive</w:t>
      </w:r>
      <w:r w:rsidR="00846874">
        <w:rPr>
          <w:sz w:val="24"/>
          <w:szCs w:val="24"/>
        </w:rPr>
        <w:t xml:space="preserve">, and its effects can </w:t>
      </w:r>
      <w:r w:rsidR="0057404C">
        <w:rPr>
          <w:sz w:val="24"/>
          <w:szCs w:val="24"/>
        </w:rPr>
        <w:t xml:space="preserve">last into adulthood. </w:t>
      </w:r>
    </w:p>
    <w:p w14:paraId="775E1688" w14:textId="5655AFD6" w:rsidR="008F7B66" w:rsidRPr="009949F1" w:rsidRDefault="00C661D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CDB1521" wp14:editId="37169987">
            <wp:extent cx="2895600" cy="19278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7B66" w:rsidRPr="009949F1" w:rsidSect="009537EA">
      <w:pgSz w:w="15840" w:h="12240" w:orient="landscape"/>
      <w:pgMar w:top="360" w:right="360" w:bottom="360" w:left="36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50F4E"/>
    <w:multiLevelType w:val="hybridMultilevel"/>
    <w:tmpl w:val="C0784FA4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EA"/>
    <w:rsid w:val="000346DA"/>
    <w:rsid w:val="000619EF"/>
    <w:rsid w:val="00083DBE"/>
    <w:rsid w:val="000A3C71"/>
    <w:rsid w:val="000B5FF1"/>
    <w:rsid w:val="000C0AE7"/>
    <w:rsid w:val="000C2132"/>
    <w:rsid w:val="000D00F1"/>
    <w:rsid w:val="000D29AD"/>
    <w:rsid w:val="000F23E4"/>
    <w:rsid w:val="00174872"/>
    <w:rsid w:val="00175B21"/>
    <w:rsid w:val="001A0B66"/>
    <w:rsid w:val="001D5342"/>
    <w:rsid w:val="001F125F"/>
    <w:rsid w:val="001F2410"/>
    <w:rsid w:val="001F7886"/>
    <w:rsid w:val="0020645D"/>
    <w:rsid w:val="00215C6E"/>
    <w:rsid w:val="00232714"/>
    <w:rsid w:val="0024605A"/>
    <w:rsid w:val="00257A16"/>
    <w:rsid w:val="00264496"/>
    <w:rsid w:val="002658CF"/>
    <w:rsid w:val="00265FF3"/>
    <w:rsid w:val="002A7933"/>
    <w:rsid w:val="002B202F"/>
    <w:rsid w:val="003166B3"/>
    <w:rsid w:val="0032256B"/>
    <w:rsid w:val="00344F58"/>
    <w:rsid w:val="00370869"/>
    <w:rsid w:val="00384A64"/>
    <w:rsid w:val="003C2F1B"/>
    <w:rsid w:val="003E48D9"/>
    <w:rsid w:val="003E570A"/>
    <w:rsid w:val="00403CE9"/>
    <w:rsid w:val="004050DF"/>
    <w:rsid w:val="00420965"/>
    <w:rsid w:val="00421339"/>
    <w:rsid w:val="004335C1"/>
    <w:rsid w:val="00435E5D"/>
    <w:rsid w:val="00454777"/>
    <w:rsid w:val="00464B04"/>
    <w:rsid w:val="004872EA"/>
    <w:rsid w:val="004B0385"/>
    <w:rsid w:val="004B10E1"/>
    <w:rsid w:val="004B2511"/>
    <w:rsid w:val="004B423C"/>
    <w:rsid w:val="00530CEC"/>
    <w:rsid w:val="00543B1E"/>
    <w:rsid w:val="00560768"/>
    <w:rsid w:val="00560BF2"/>
    <w:rsid w:val="0057014C"/>
    <w:rsid w:val="00573FE2"/>
    <w:rsid w:val="0057404C"/>
    <w:rsid w:val="00575AD8"/>
    <w:rsid w:val="005870FE"/>
    <w:rsid w:val="005D3E72"/>
    <w:rsid w:val="00603B7F"/>
    <w:rsid w:val="00606F2B"/>
    <w:rsid w:val="00655178"/>
    <w:rsid w:val="00681B24"/>
    <w:rsid w:val="006C4E91"/>
    <w:rsid w:val="006E5138"/>
    <w:rsid w:val="006F1EFA"/>
    <w:rsid w:val="0072507F"/>
    <w:rsid w:val="00740B23"/>
    <w:rsid w:val="0075477B"/>
    <w:rsid w:val="007C57FE"/>
    <w:rsid w:val="007D0104"/>
    <w:rsid w:val="007E77C5"/>
    <w:rsid w:val="007F1CAF"/>
    <w:rsid w:val="00800CD0"/>
    <w:rsid w:val="00824BA5"/>
    <w:rsid w:val="00841E1D"/>
    <w:rsid w:val="00846874"/>
    <w:rsid w:val="0086464F"/>
    <w:rsid w:val="00866699"/>
    <w:rsid w:val="008B4F05"/>
    <w:rsid w:val="008C5A69"/>
    <w:rsid w:val="008F7B66"/>
    <w:rsid w:val="0092379E"/>
    <w:rsid w:val="009537EA"/>
    <w:rsid w:val="00954D08"/>
    <w:rsid w:val="009949F1"/>
    <w:rsid w:val="009A2716"/>
    <w:rsid w:val="009B51A3"/>
    <w:rsid w:val="009C135B"/>
    <w:rsid w:val="009C39AF"/>
    <w:rsid w:val="009D4DC1"/>
    <w:rsid w:val="009F2902"/>
    <w:rsid w:val="00A471B4"/>
    <w:rsid w:val="00A80E70"/>
    <w:rsid w:val="00AB74BD"/>
    <w:rsid w:val="00AE0C2C"/>
    <w:rsid w:val="00B24E3E"/>
    <w:rsid w:val="00B6458A"/>
    <w:rsid w:val="00B65C1E"/>
    <w:rsid w:val="00B8720C"/>
    <w:rsid w:val="00BD1842"/>
    <w:rsid w:val="00BF7E0D"/>
    <w:rsid w:val="00C2235F"/>
    <w:rsid w:val="00C5685E"/>
    <w:rsid w:val="00C60795"/>
    <w:rsid w:val="00C661DB"/>
    <w:rsid w:val="00C7735B"/>
    <w:rsid w:val="00C779B9"/>
    <w:rsid w:val="00C83DA2"/>
    <w:rsid w:val="00C97332"/>
    <w:rsid w:val="00CA6606"/>
    <w:rsid w:val="00CE2B78"/>
    <w:rsid w:val="00D01845"/>
    <w:rsid w:val="00D12BF7"/>
    <w:rsid w:val="00D40EF9"/>
    <w:rsid w:val="00D62261"/>
    <w:rsid w:val="00D67630"/>
    <w:rsid w:val="00D77049"/>
    <w:rsid w:val="00DC1734"/>
    <w:rsid w:val="00E010F5"/>
    <w:rsid w:val="00E21BFE"/>
    <w:rsid w:val="00E24FA4"/>
    <w:rsid w:val="00E30242"/>
    <w:rsid w:val="00E4269F"/>
    <w:rsid w:val="00E71D6F"/>
    <w:rsid w:val="00E75108"/>
    <w:rsid w:val="00E80BF0"/>
    <w:rsid w:val="00E84FC9"/>
    <w:rsid w:val="00E97B34"/>
    <w:rsid w:val="00EB02BB"/>
    <w:rsid w:val="00EB30D0"/>
    <w:rsid w:val="00EB5DD6"/>
    <w:rsid w:val="00EC1E39"/>
    <w:rsid w:val="00ED4E09"/>
    <w:rsid w:val="00EE0B67"/>
    <w:rsid w:val="00F133C8"/>
    <w:rsid w:val="00F230D5"/>
    <w:rsid w:val="00F32E88"/>
    <w:rsid w:val="00F471B2"/>
    <w:rsid w:val="00F845DB"/>
    <w:rsid w:val="00F95123"/>
    <w:rsid w:val="00FA100A"/>
    <w:rsid w:val="00FB0E64"/>
    <w:rsid w:val="00FC5B5F"/>
    <w:rsid w:val="00FD153A"/>
    <w:rsid w:val="00F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24F6D"/>
  <w15:chartTrackingRefBased/>
  <w15:docId w15:val="{C271A0E1-219C-4042-9EC5-49807947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3DD2A65820441A5E90840722D3DA9" ma:contentTypeVersion="2" ma:contentTypeDescription="Create a new document." ma:contentTypeScope="" ma:versionID="91c877640c49567021c35f741a79a6f6">
  <xsd:schema xmlns:xsd="http://www.w3.org/2001/XMLSchema" xmlns:xs="http://www.w3.org/2001/XMLSchema" xmlns:p="http://schemas.microsoft.com/office/2006/metadata/properties" xmlns:ns3="42fea16d-13c4-4c20-a319-a143cb69cbea" targetNamespace="http://schemas.microsoft.com/office/2006/metadata/properties" ma:root="true" ma:fieldsID="e3903842d8c441a7127477765401ff60" ns3:_="">
    <xsd:import namespace="42fea16d-13c4-4c20-a319-a143cb69c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ea16d-13c4-4c20-a319-a143cb69c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5CC3AD-D3EF-45C2-A463-354920205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ea16d-13c4-4c20-a319-a143cb69c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B4A008-4A3D-4024-B0B7-017DDE8A7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EEC3A-D308-4302-AA6D-E009B5E590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Winslett, Joshua</dc:creator>
  <cp:keywords/>
  <dc:description/>
  <cp:lastModifiedBy>Winslett, Joshua</cp:lastModifiedBy>
  <cp:revision>134</cp:revision>
  <cp:lastPrinted>2020-09-28T18:28:00Z</cp:lastPrinted>
  <dcterms:created xsi:type="dcterms:W3CDTF">2020-09-21T21:00:00Z</dcterms:created>
  <dcterms:modified xsi:type="dcterms:W3CDTF">2020-09-28T19:46:00Z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0x010100C353DD2A65820441A5E90840722D3DA9</vt:lpwstr>
  </property>
</Properties>
</file>