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February 7th, 2023 Meeting</w:t>
      </w:r>
    </w:p>
    <w:p w:rsidR="00000000" w:rsidDel="00000000" w:rsidP="00000000" w:rsidRDefault="00000000" w:rsidRPr="00000000" w14:paraId="00000004">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Meeting called to order at: 5:05 pm</w:t>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Steven Richey, Erin Richey, Caitlin Johnson, Jaycie Eberling, Kiersi Cross, Shirley Fickel, Joe Goldman, Jennifer Goldman and Micki Gonzales</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Natalie Ortega, Megan Dunn, Debra Wald, Muna McCaughan, Amy Gerhard</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Lamb Caro, Barb Kruse, Julie Lindsay, Mary Bowman</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09">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Steven Richey</w:t>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w:t>
      </w:r>
      <w:r w:rsidDel="00000000" w:rsidR="00000000" w:rsidRPr="00000000">
        <w:rPr>
          <w:rFonts w:ascii="Verdana" w:cs="Verdana" w:eastAsia="Verdana" w:hAnsi="Verdana"/>
          <w:sz w:val="24"/>
          <w:szCs w:val="24"/>
          <w:rtl w:val="0"/>
        </w:rPr>
        <w:t xml:space="preserve"> Julie Lindsay</w:t>
      </w:r>
    </w:p>
    <w:p w:rsidR="00000000" w:rsidDel="00000000" w:rsidP="00000000" w:rsidRDefault="00000000" w:rsidRPr="00000000" w14:paraId="0000000C">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 Social Emotional </w:t>
      </w:r>
      <w:r w:rsidDel="00000000" w:rsidR="00000000" w:rsidRPr="00000000">
        <w:rPr>
          <w:rFonts w:ascii="Verdana" w:cs="Verdana" w:eastAsia="Verdana" w:hAnsi="Verdana"/>
          <w:sz w:val="24"/>
          <w:szCs w:val="24"/>
          <w:rtl w:val="0"/>
        </w:rPr>
        <w:t xml:space="preserve">(Mary Bowman)</w:t>
      </w:r>
    </w:p>
    <w:p w:rsidR="00000000" w:rsidDel="00000000" w:rsidP="00000000" w:rsidRDefault="00000000" w:rsidRPr="00000000" w14:paraId="0000000D">
      <w:pPr>
        <w:numPr>
          <w:ilvl w:val="0"/>
          <w:numId w:val="1"/>
        </w:numPr>
        <w:spacing w:after="0" w:afterAutospacing="0" w:befor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Pyramid is what we use in Early Childhood (PBIS is used in K-12) for social-emotional strategies. Tier 1 - supports all children and emphasizes positive relationships. 85-90% of students do well with these strategies in place. Tier 2 - strategies for some children needing extra support. Examples include a social story, cube chair, and picture schedule. 10-15% of students may need these strategies. Tier 3 - intensive interventions and 1:1 support for a few students. Examples include needing an iPad to communicate or needing a behavior plan. All new staff receive Pyramid training and current staff receive periodic refresher training. We have implemented more direct coaching to new staff after initial training</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Second Step is our Social Emotional Curriculum we teach students. We use puppets and situation cards to promote discussion among students. Examples include Fair Ways to Play, Calming Down strategies and Identifying Feelings</w:t>
      </w:r>
    </w:p>
    <w:p w:rsidR="00000000" w:rsidDel="00000000" w:rsidP="00000000" w:rsidRDefault="00000000" w:rsidRPr="00000000" w14:paraId="0000000F">
      <w:pPr>
        <w:numPr>
          <w:ilvl w:val="0"/>
          <w:numId w:val="1"/>
        </w:numPr>
        <w:spacing w:after="24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Program leaders attended a cohort to learn more about trauma informed classroom practices. This information has been integrated into our staff professional development</w:t>
      </w:r>
      <w:r w:rsidDel="00000000" w:rsidR="00000000" w:rsidRPr="00000000">
        <w:rPr>
          <w:rtl w:val="0"/>
        </w:rPr>
      </w:r>
    </w:p>
    <w:p w:rsidR="00000000" w:rsidDel="00000000" w:rsidP="00000000" w:rsidRDefault="00000000" w:rsidRPr="00000000" w14:paraId="0000001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1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12">
      <w:pP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_________________________________________</w:t>
      </w:r>
    </w:p>
    <w:p w:rsidR="00000000" w:rsidDel="00000000" w:rsidP="00000000" w:rsidRDefault="00000000" w:rsidRPr="00000000" w14:paraId="0000001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Mikki Gonzales</w:t>
        <w:tab/>
        <w:t xml:space="preserve"> </w:t>
        <w:tab/>
        <w:t xml:space="preserve">Second: Erin Richey</w:t>
      </w:r>
    </w:p>
    <w:p w:rsidR="00000000" w:rsidDel="00000000" w:rsidP="00000000" w:rsidRDefault="00000000" w:rsidRPr="00000000" w14:paraId="0000001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r w:rsidDel="00000000" w:rsidR="00000000" w:rsidRPr="00000000">
        <w:rPr>
          <w:rtl w:val="0"/>
        </w:rPr>
      </w:r>
    </w:p>
    <w:p w:rsidR="00000000" w:rsidDel="00000000" w:rsidP="00000000" w:rsidRDefault="00000000" w:rsidRPr="00000000" w14:paraId="00000015">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befor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ab/>
      </w:r>
      <w:r w:rsidDel="00000000" w:rsidR="00000000" w:rsidRPr="00000000">
        <w:rPr>
          <w:rFonts w:ascii="Verdana" w:cs="Verdana" w:eastAsia="Verdana" w:hAnsi="Verdana"/>
          <w:rtl w:val="0"/>
        </w:rPr>
        <w:t xml:space="preserve">Discussion: ______________________________________________</w:t>
      </w:r>
      <w:r w:rsidDel="00000000" w:rsidR="00000000" w:rsidRPr="00000000">
        <w:rPr>
          <w:rtl w:val="0"/>
        </w:rPr>
      </w:r>
    </w:p>
    <w:p w:rsidR="00000000" w:rsidDel="00000000" w:rsidP="00000000" w:rsidRDefault="00000000" w:rsidRPr="00000000" w14:paraId="0000001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Jaycie Eberling</w:t>
        <w:tab/>
        <w:tab/>
        <w:t xml:space="preserve">Second: Kiersi Cross</w:t>
      </w:r>
    </w:p>
    <w:p w:rsidR="00000000" w:rsidDel="00000000" w:rsidP="00000000" w:rsidRDefault="00000000" w:rsidRPr="00000000" w14:paraId="00000018">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 </w:t>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C">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_________________________________________</w:t>
      </w:r>
    </w:p>
    <w:p w:rsidR="00000000" w:rsidDel="00000000" w:rsidP="00000000" w:rsidRDefault="00000000" w:rsidRPr="00000000" w14:paraId="0000001D">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w:t>
        <w:tab/>
        <w:t xml:space="preserve">Joe Goldman</w:t>
        <w:tab/>
        <w:tab/>
        <w:t xml:space="preserve">Second: Jaycie Eberling</w:t>
      </w:r>
    </w:p>
    <w:p w:rsidR="00000000" w:rsidDel="00000000" w:rsidP="00000000" w:rsidRDefault="00000000" w:rsidRPr="00000000" w14:paraId="0000001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F">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0">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w:t>
      </w:r>
    </w:p>
    <w:p w:rsidR="00000000" w:rsidDel="00000000" w:rsidP="00000000" w:rsidRDefault="00000000" w:rsidRPr="00000000" w14:paraId="00000021">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_________________________________________</w:t>
      </w:r>
      <w:r w:rsidDel="00000000" w:rsidR="00000000" w:rsidRPr="00000000">
        <w:rPr>
          <w:rtl w:val="0"/>
        </w:rPr>
      </w:r>
    </w:p>
    <w:p w:rsidR="00000000" w:rsidDel="00000000" w:rsidP="00000000" w:rsidRDefault="00000000" w:rsidRPr="00000000" w14:paraId="00000022">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Shirley Fickle </w:t>
        <w:tab/>
        <w:tab/>
        <w:tab/>
        <w:t xml:space="preserve">Second: Mikki Gonzales</w:t>
      </w:r>
    </w:p>
    <w:p w:rsidR="00000000" w:rsidDel="00000000" w:rsidP="00000000" w:rsidRDefault="00000000" w:rsidRPr="00000000" w14:paraId="0000002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r w:rsidDel="00000000" w:rsidR="00000000" w:rsidRPr="00000000">
        <w:rPr>
          <w:rtl w:val="0"/>
        </w:rPr>
      </w:r>
    </w:p>
    <w:p w:rsidR="00000000" w:rsidDel="00000000" w:rsidP="00000000" w:rsidRDefault="00000000" w:rsidRPr="00000000" w14:paraId="00000024">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spacing w:before="240" w:lineRule="auto"/>
        <w:rPr>
          <w:rFonts w:ascii="Verdana" w:cs="Verdana" w:eastAsia="Verdana" w:hAnsi="Verdana"/>
          <w:b w:val="1"/>
          <w:sz w:val="26"/>
          <w:szCs w:val="26"/>
        </w:rPr>
      </w:pPr>
      <w:r w:rsidDel="00000000" w:rsidR="00000000" w:rsidRPr="00000000">
        <w:rPr>
          <w:rFonts w:ascii="Verdana" w:cs="Verdana" w:eastAsia="Verdana" w:hAnsi="Verdana"/>
          <w:b w:val="1"/>
          <w:sz w:val="24"/>
          <w:szCs w:val="24"/>
          <w:rtl w:val="0"/>
        </w:rPr>
        <w:t xml:space="preserve">5.  Removal of Family PIE/Policy Council Members:</w:t>
      </w:r>
      <w:r w:rsidDel="00000000" w:rsidR="00000000" w:rsidRPr="00000000">
        <w:rPr>
          <w:rtl w:val="0"/>
        </w:rPr>
      </w:r>
    </w:p>
    <w:p w:rsidR="00000000" w:rsidDel="00000000" w:rsidP="00000000" w:rsidRDefault="00000000" w:rsidRPr="00000000" w14:paraId="00000026">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_________________________________________</w:t>
      </w:r>
    </w:p>
    <w:p w:rsidR="00000000" w:rsidDel="00000000" w:rsidP="00000000" w:rsidRDefault="00000000" w:rsidRPr="00000000" w14:paraId="0000002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Shirley Fickle</w:t>
        <w:tab/>
        <w:tab/>
        <w:tab/>
        <w:t xml:space="preserve">Second: Kiersi Cross</w:t>
      </w:r>
    </w:p>
    <w:p w:rsidR="00000000" w:rsidDel="00000000" w:rsidP="00000000" w:rsidRDefault="00000000" w:rsidRPr="00000000" w14:paraId="0000002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9">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B">
      <w:pPr>
        <w:widowControl w:val="0"/>
        <w:numPr>
          <w:ilvl w:val="0"/>
          <w:numId w:val="3"/>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Head Start Regional Specialist Change. Samantha Lyon will be replaced by Anne Keire who has been reassigned to our program</w:t>
      </w:r>
    </w:p>
    <w:p w:rsidR="00000000" w:rsidDel="00000000" w:rsidP="00000000" w:rsidRDefault="00000000" w:rsidRPr="00000000" w14:paraId="0000002C">
      <w:pPr>
        <w:widowControl w:val="0"/>
        <w:numPr>
          <w:ilvl w:val="0"/>
          <w:numId w:val="3"/>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Head Start will conduct a fiscal visit next week- Feb. 14 - 16, 2023</w:t>
      </w:r>
    </w:p>
    <w:p w:rsidR="00000000" w:rsidDel="00000000" w:rsidP="00000000" w:rsidRDefault="00000000" w:rsidRPr="00000000" w14:paraId="0000002D">
      <w:pPr>
        <w:widowControl w:val="0"/>
        <w:numPr>
          <w:ilvl w:val="0"/>
          <w:numId w:val="3"/>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UPK - Lamb explained that currently families can’t edit their UPK application. He suggested that families complete a new application if they need to edit their application. Jennifer Goldman asked if current HS families need to fill out a UPK application. Lamb explained that Head Start families still need to fill out the application, but they will automatically qualify again next year. Beginning Feb. 14th we will begin receiving the completed UPK applications. We will send notification about acceptance into the program to families after Feb. 14th. Actual placement notification will happen later in the school year. Lamb advised families to notify Wendy if wanting a change in the current preschool location. We have already posted positions for staff to fill the extra positions created by UPK we anticipate for next year. </w:t>
      </w:r>
    </w:p>
    <w:p w:rsidR="00000000" w:rsidDel="00000000" w:rsidP="00000000" w:rsidRDefault="00000000" w:rsidRPr="00000000" w14:paraId="0000002E">
      <w:pPr>
        <w:widowControl w:val="0"/>
        <w:numPr>
          <w:ilvl w:val="0"/>
          <w:numId w:val="3"/>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Teachers completed the TS GOLD marking on Feb. 3. Families will receive individual reports about their child’s progress at Parent teacher conferences.</w:t>
      </w:r>
    </w:p>
    <w:p w:rsidR="00000000" w:rsidDel="00000000" w:rsidP="00000000" w:rsidRDefault="00000000" w:rsidRPr="00000000" w14:paraId="0000002F">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0">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31">
      <w:pPr>
        <w:numPr>
          <w:ilvl w:val="0"/>
          <w:numId w:val="2"/>
        </w:numPr>
        <w:spacing w:after="0" w:afterAutospacing="0" w:befor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Jaycie won door prize</w:t>
      </w:r>
    </w:p>
    <w:p w:rsidR="00000000" w:rsidDel="00000000" w:rsidP="00000000" w:rsidRDefault="00000000" w:rsidRPr="00000000" w14:paraId="00000032">
      <w:pPr>
        <w:numPr>
          <w:ilvl w:val="0"/>
          <w:numId w:val="2"/>
        </w:numPr>
        <w:spacing w:after="0" w:afterAutospacing="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Kiersi talked about the upcoming Stansberry family night next Wednesday - </w:t>
      </w:r>
      <w:r w:rsidDel="00000000" w:rsidR="00000000" w:rsidRPr="00000000">
        <w:rPr>
          <w:rFonts w:ascii="Verdana" w:cs="Verdana" w:eastAsia="Verdana" w:hAnsi="Verdana"/>
          <w:i w:val="1"/>
          <w:sz w:val="24"/>
          <w:szCs w:val="24"/>
          <w:rtl w:val="0"/>
        </w:rPr>
        <w:t xml:space="preserve">Tacky the Penguin</w:t>
      </w:r>
      <w:r w:rsidDel="00000000" w:rsidR="00000000" w:rsidRPr="00000000">
        <w:rPr>
          <w:rFonts w:ascii="Verdana" w:cs="Verdana" w:eastAsia="Verdana" w:hAnsi="Verdana"/>
          <w:sz w:val="24"/>
          <w:szCs w:val="24"/>
          <w:rtl w:val="0"/>
        </w:rPr>
        <w:t xml:space="preserve"> theme</w:t>
      </w:r>
    </w:p>
    <w:p w:rsidR="00000000" w:rsidDel="00000000" w:rsidP="00000000" w:rsidRDefault="00000000" w:rsidRPr="00000000" w14:paraId="00000033">
      <w:pPr>
        <w:numPr>
          <w:ilvl w:val="0"/>
          <w:numId w:val="2"/>
        </w:numPr>
        <w:spacing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Julie filled families in on upcoming family events</w:t>
      </w:r>
      <w:r w:rsidDel="00000000" w:rsidR="00000000" w:rsidRPr="00000000">
        <w:rPr>
          <w:rtl w:val="0"/>
        </w:rPr>
      </w:r>
    </w:p>
    <w:p w:rsidR="00000000" w:rsidDel="00000000" w:rsidP="00000000" w:rsidRDefault="00000000" w:rsidRPr="00000000" w14:paraId="00000034">
      <w:pPr>
        <w:spacing w:befor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__5:56 pm____</w:t>
      </w:r>
    </w:p>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Julie Lindsay</w:t>
      </w:r>
    </w:p>
    <w:p w:rsidR="00000000" w:rsidDel="00000000" w:rsidP="00000000" w:rsidRDefault="00000000" w:rsidRPr="00000000" w14:paraId="0000003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 March 7th, 2023 at 5:00 pm</w:t>
      </w:r>
    </w:p>
    <w:p w:rsidR="00000000" w:rsidDel="00000000" w:rsidP="00000000" w:rsidRDefault="00000000" w:rsidRPr="00000000" w14:paraId="00000038">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