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BCF" w:rsidRDefault="004A5A3D" w:rsidP="004A5A3D">
      <w:pPr>
        <w:pStyle w:val="Default"/>
        <w:spacing w:after="200"/>
        <w:contextualSpacing/>
        <w:jc w:val="center"/>
        <w:rPr>
          <w:b/>
          <w:bCs/>
          <w:sz w:val="26"/>
          <w:szCs w:val="26"/>
        </w:rPr>
      </w:pPr>
      <w:bookmarkStart w:id="0" w:name="_GoBack"/>
      <w:bookmarkEnd w:id="0"/>
      <w:r>
        <w:rPr>
          <w:b/>
          <w:bCs/>
          <w:sz w:val="26"/>
          <w:szCs w:val="26"/>
        </w:rPr>
        <w:t xml:space="preserve">Summer Feeding </w:t>
      </w:r>
      <w:r w:rsidR="00980BCF">
        <w:rPr>
          <w:b/>
          <w:bCs/>
          <w:sz w:val="26"/>
          <w:szCs w:val="26"/>
        </w:rPr>
        <w:t>Open Sites</w:t>
      </w:r>
    </w:p>
    <w:p w:rsidR="004A5A3D" w:rsidRDefault="004A5A3D" w:rsidP="004A5A3D">
      <w:pPr>
        <w:pStyle w:val="Default"/>
        <w:spacing w:after="200"/>
        <w:contextualSpacing/>
        <w:jc w:val="center"/>
        <w:rPr>
          <w:b/>
          <w:bCs/>
          <w:sz w:val="26"/>
          <w:szCs w:val="26"/>
        </w:rPr>
      </w:pPr>
      <w:r>
        <w:rPr>
          <w:b/>
          <w:bCs/>
          <w:sz w:val="26"/>
          <w:szCs w:val="26"/>
        </w:rPr>
        <w:t>2016</w:t>
      </w:r>
    </w:p>
    <w:p w:rsidR="004A5A3D" w:rsidRDefault="004A5A3D" w:rsidP="00980BCF">
      <w:pPr>
        <w:pStyle w:val="Default"/>
        <w:spacing w:after="200"/>
        <w:rPr>
          <w:sz w:val="26"/>
          <w:szCs w:val="26"/>
        </w:rPr>
      </w:pPr>
    </w:p>
    <w:p w:rsidR="00980BCF" w:rsidRDefault="004A5A3D" w:rsidP="00980BCF">
      <w:pPr>
        <w:pStyle w:val="Default"/>
        <w:spacing w:after="200"/>
        <w:rPr>
          <w:sz w:val="23"/>
          <w:szCs w:val="23"/>
        </w:rPr>
      </w:pPr>
      <w:r>
        <w:rPr>
          <w:sz w:val="23"/>
          <w:szCs w:val="23"/>
        </w:rPr>
        <w:t xml:space="preserve">Wolfe County Board of Education </w:t>
      </w:r>
      <w:r w:rsidR="00980BCF">
        <w:rPr>
          <w:sz w:val="23"/>
          <w:szCs w:val="23"/>
        </w:rPr>
        <w:t xml:space="preserve">is participating in the Summer Food Service Program. Meals will be provided to all children without charge and are the same for all children regardless of race, color, national origin, sex, age or disability, and there will be no discrimination in the course of the meal service. Meals will be provided, at a first come, first serve basis, at the sites and times as follows: </w:t>
      </w:r>
    </w:p>
    <w:p w:rsidR="004A5A3D" w:rsidRDefault="004A5A3D" w:rsidP="00980BCF">
      <w:pPr>
        <w:pStyle w:val="Default"/>
        <w:rPr>
          <w:sz w:val="23"/>
          <w:szCs w:val="23"/>
        </w:rPr>
      </w:pPr>
    </w:p>
    <w:p w:rsidR="00CC4343" w:rsidRDefault="004A5A3D" w:rsidP="00980BCF">
      <w:pPr>
        <w:pStyle w:val="Default"/>
        <w:rPr>
          <w:sz w:val="23"/>
          <w:szCs w:val="23"/>
        </w:rPr>
      </w:pPr>
      <w:r>
        <w:rPr>
          <w:sz w:val="23"/>
          <w:szCs w:val="23"/>
        </w:rPr>
        <w:t>Campton Elementary- Starting June 1, 2016 and ending on July 15, 2016.  Meals will be</w:t>
      </w:r>
    </w:p>
    <w:p w:rsidR="004A5A3D" w:rsidRDefault="004A5A3D" w:rsidP="00980BCF">
      <w:pPr>
        <w:pStyle w:val="Default"/>
        <w:rPr>
          <w:sz w:val="22"/>
          <w:szCs w:val="22"/>
        </w:rPr>
      </w:pPr>
      <w:r>
        <w:rPr>
          <w:sz w:val="23"/>
          <w:szCs w:val="23"/>
        </w:rPr>
        <w:t xml:space="preserve">served Monday through Friday beginning at </w:t>
      </w:r>
      <w:r w:rsidR="00097F72">
        <w:rPr>
          <w:sz w:val="23"/>
          <w:szCs w:val="23"/>
        </w:rPr>
        <w:t>8:00 am through 12 noon.</w:t>
      </w:r>
    </w:p>
    <w:p w:rsidR="00CC4343" w:rsidRDefault="00CC4343" w:rsidP="00980BCF">
      <w:pPr>
        <w:pStyle w:val="Default"/>
        <w:rPr>
          <w:sz w:val="22"/>
          <w:szCs w:val="22"/>
        </w:rPr>
      </w:pPr>
    </w:p>
    <w:p w:rsidR="004A5A3D" w:rsidRDefault="004A5A3D" w:rsidP="00980BCF">
      <w:pPr>
        <w:pStyle w:val="Default"/>
        <w:rPr>
          <w:sz w:val="22"/>
          <w:szCs w:val="22"/>
        </w:rPr>
      </w:pPr>
    </w:p>
    <w:p w:rsidR="004A5A3D" w:rsidRDefault="004A5A3D" w:rsidP="00980BCF">
      <w:pPr>
        <w:pStyle w:val="Default"/>
        <w:rPr>
          <w:sz w:val="22"/>
          <w:szCs w:val="22"/>
        </w:rPr>
      </w:pPr>
    </w:p>
    <w:p w:rsidR="004A5A3D" w:rsidRDefault="004A5A3D" w:rsidP="00980BCF">
      <w:pPr>
        <w:pStyle w:val="Default"/>
        <w:rPr>
          <w:sz w:val="22"/>
          <w:szCs w:val="22"/>
        </w:rPr>
      </w:pPr>
      <w:r>
        <w:rPr>
          <w:sz w:val="22"/>
          <w:szCs w:val="22"/>
        </w:rPr>
        <w:t xml:space="preserve">For additional information contact, Sandra L. Allen, Food Service Director; Wolfe County Board of Education, P.O. Box 160, Campton, KY  41301; phone: 606-668-8002; e-mail address: </w:t>
      </w:r>
      <w:hyperlink r:id="rId4" w:history="1">
        <w:r w:rsidRPr="004B4422">
          <w:rPr>
            <w:rStyle w:val="Hyperlink"/>
            <w:sz w:val="22"/>
            <w:szCs w:val="22"/>
          </w:rPr>
          <w:t>sandy.allen@wolfe.kyschools.us</w:t>
        </w:r>
      </w:hyperlink>
      <w:r>
        <w:rPr>
          <w:sz w:val="22"/>
          <w:szCs w:val="22"/>
        </w:rPr>
        <w:t xml:space="preserve"> . </w:t>
      </w:r>
    </w:p>
    <w:p w:rsidR="00CC4343" w:rsidRDefault="00CC4343" w:rsidP="00980BCF">
      <w:pPr>
        <w:pStyle w:val="Default"/>
        <w:rPr>
          <w:sz w:val="22"/>
          <w:szCs w:val="22"/>
        </w:rPr>
      </w:pPr>
    </w:p>
    <w:p w:rsidR="00CC4343" w:rsidRDefault="00CC4343" w:rsidP="00980BCF">
      <w:pPr>
        <w:pStyle w:val="Default"/>
        <w:rPr>
          <w:sz w:val="22"/>
          <w:szCs w:val="22"/>
        </w:rPr>
      </w:pPr>
    </w:p>
    <w:p w:rsidR="00CC4343" w:rsidRDefault="00CC4343" w:rsidP="00980BCF">
      <w:pPr>
        <w:pStyle w:val="Default"/>
        <w:rPr>
          <w:sz w:val="22"/>
          <w:szCs w:val="22"/>
        </w:rPr>
      </w:pPr>
    </w:p>
    <w:p w:rsidR="00CC4343" w:rsidRDefault="00CC4343" w:rsidP="00980BCF">
      <w:pPr>
        <w:pStyle w:val="Default"/>
        <w:rPr>
          <w:sz w:val="22"/>
          <w:szCs w:val="22"/>
        </w:rPr>
      </w:pPr>
    </w:p>
    <w:p w:rsidR="00980BCF" w:rsidRPr="00097F72" w:rsidRDefault="00980BCF" w:rsidP="00097F72">
      <w:pPr>
        <w:pStyle w:val="Default"/>
        <w:rPr>
          <w:sz w:val="22"/>
          <w:szCs w:val="22"/>
        </w:rPr>
      </w:pPr>
      <w:r>
        <w:rPr>
          <w:sz w:val="20"/>
          <w:szCs w:val="20"/>
        </w:rPr>
        <w:t xml:space="preserve">To file a program complaint of discrimination, complete the USDA Program Discrimination Complaint Form (AD-3027), found online </w:t>
      </w:r>
      <w:r w:rsidRPr="00CC4343">
        <w:rPr>
          <w:sz w:val="20"/>
          <w:szCs w:val="20"/>
          <w:highlight w:val="yellow"/>
        </w:rPr>
        <w:t xml:space="preserve">at </w:t>
      </w:r>
      <w:hyperlink r:id="rId5" w:history="1">
        <w:r w:rsidR="00CC4343" w:rsidRPr="00CE0E3D">
          <w:rPr>
            <w:rStyle w:val="Hyperlink"/>
            <w:sz w:val="20"/>
            <w:szCs w:val="20"/>
            <w:highlight w:val="yellow"/>
          </w:rPr>
          <w:t>http://www.ascr.usda.gov/complaint_filing_cust.html</w:t>
        </w:r>
      </w:hyperlink>
      <w:r>
        <w:rPr>
          <w:sz w:val="20"/>
          <w:szCs w:val="20"/>
        </w:rPr>
        <w:t xml:space="preserve"> and at any USDA office, or write a letter addressed to USDA and provide in the letter all of the information requested in the form. To request a copy of the complaint form, call (866) 632-9992. </w:t>
      </w:r>
    </w:p>
    <w:p w:rsidR="00CC4343" w:rsidRDefault="00CC4343" w:rsidP="00980BCF">
      <w:pPr>
        <w:pStyle w:val="Default"/>
        <w:ind w:left="-720"/>
        <w:rPr>
          <w:sz w:val="20"/>
          <w:szCs w:val="20"/>
        </w:rPr>
      </w:pPr>
    </w:p>
    <w:p w:rsidR="00CC4343" w:rsidRDefault="00CC4343" w:rsidP="00980BCF">
      <w:pPr>
        <w:pStyle w:val="Default"/>
        <w:ind w:left="-720"/>
        <w:rPr>
          <w:sz w:val="20"/>
          <w:szCs w:val="20"/>
        </w:rPr>
      </w:pPr>
    </w:p>
    <w:p w:rsidR="00980BCF" w:rsidRDefault="00980BCF" w:rsidP="00980BCF">
      <w:pPr>
        <w:pStyle w:val="Default"/>
        <w:rPr>
          <w:sz w:val="20"/>
          <w:szCs w:val="20"/>
        </w:rPr>
      </w:pPr>
      <w:r>
        <w:rPr>
          <w:sz w:val="20"/>
          <w:szCs w:val="20"/>
        </w:rPr>
        <w:t xml:space="preserve">Submit your completed form or letter to USDA by: </w:t>
      </w:r>
    </w:p>
    <w:p w:rsidR="00980BCF" w:rsidRDefault="00980BCF" w:rsidP="00980BCF">
      <w:pPr>
        <w:pStyle w:val="Default"/>
        <w:ind w:left="900" w:hanging="900"/>
        <w:rPr>
          <w:sz w:val="20"/>
          <w:szCs w:val="20"/>
        </w:rPr>
      </w:pPr>
      <w:r>
        <w:rPr>
          <w:sz w:val="20"/>
          <w:szCs w:val="20"/>
        </w:rPr>
        <w:t xml:space="preserve">(1) Mail: U.S. Department of Agriculture </w:t>
      </w:r>
    </w:p>
    <w:p w:rsidR="00980BCF" w:rsidRDefault="00980BCF" w:rsidP="00980BCF">
      <w:pPr>
        <w:pStyle w:val="Default"/>
        <w:rPr>
          <w:sz w:val="20"/>
          <w:szCs w:val="20"/>
        </w:rPr>
      </w:pPr>
    </w:p>
    <w:p w:rsidR="00980BCF" w:rsidRDefault="00980BCF" w:rsidP="00980BCF">
      <w:pPr>
        <w:pStyle w:val="Default"/>
        <w:ind w:left="900" w:hanging="900"/>
        <w:rPr>
          <w:sz w:val="20"/>
          <w:szCs w:val="20"/>
        </w:rPr>
      </w:pPr>
      <w:r>
        <w:rPr>
          <w:sz w:val="20"/>
          <w:szCs w:val="20"/>
        </w:rPr>
        <w:t xml:space="preserve">Office of the Assistant Secretary for Civil Rights </w:t>
      </w:r>
    </w:p>
    <w:p w:rsidR="00980BCF" w:rsidRDefault="00980BCF" w:rsidP="00980BCF">
      <w:pPr>
        <w:pStyle w:val="Default"/>
        <w:ind w:left="900" w:hanging="900"/>
        <w:rPr>
          <w:sz w:val="20"/>
          <w:szCs w:val="20"/>
        </w:rPr>
      </w:pPr>
      <w:r>
        <w:rPr>
          <w:sz w:val="20"/>
          <w:szCs w:val="20"/>
        </w:rPr>
        <w:t xml:space="preserve">1400 Independence Avenue, SW </w:t>
      </w:r>
    </w:p>
    <w:p w:rsidR="00980BCF" w:rsidRDefault="00980BCF" w:rsidP="00980BCF">
      <w:pPr>
        <w:pStyle w:val="Default"/>
        <w:ind w:left="900" w:hanging="900"/>
        <w:rPr>
          <w:sz w:val="20"/>
          <w:szCs w:val="20"/>
        </w:rPr>
      </w:pPr>
      <w:r>
        <w:rPr>
          <w:sz w:val="20"/>
          <w:szCs w:val="20"/>
        </w:rPr>
        <w:t xml:space="preserve">Washington, D.C. 20250-9410; </w:t>
      </w:r>
    </w:p>
    <w:p w:rsidR="00980BCF" w:rsidRDefault="00980BCF" w:rsidP="00980BCF">
      <w:pPr>
        <w:pStyle w:val="Default"/>
        <w:spacing w:after="200"/>
        <w:rPr>
          <w:sz w:val="20"/>
          <w:szCs w:val="20"/>
        </w:rPr>
      </w:pPr>
      <w:r>
        <w:rPr>
          <w:sz w:val="20"/>
          <w:szCs w:val="20"/>
        </w:rPr>
        <w:t xml:space="preserve">(2) Fax: (202) 690-7442; or </w:t>
      </w:r>
    </w:p>
    <w:p w:rsidR="00980BCF" w:rsidRDefault="00980BCF" w:rsidP="00980BCF">
      <w:pPr>
        <w:pStyle w:val="Default"/>
        <w:rPr>
          <w:sz w:val="20"/>
          <w:szCs w:val="20"/>
        </w:rPr>
      </w:pPr>
      <w:r>
        <w:rPr>
          <w:sz w:val="20"/>
          <w:szCs w:val="20"/>
        </w:rPr>
        <w:lastRenderedPageBreak/>
        <w:t xml:space="preserve">(3) Email: </w:t>
      </w:r>
      <w:hyperlink r:id="rId6" w:history="1">
        <w:r w:rsidR="00CC4343" w:rsidRPr="00CE0E3D">
          <w:rPr>
            <w:rStyle w:val="Hyperlink"/>
            <w:sz w:val="20"/>
            <w:szCs w:val="20"/>
          </w:rPr>
          <w:t>program.intake@usda.gov</w:t>
        </w:r>
      </w:hyperlink>
      <w:r>
        <w:rPr>
          <w:sz w:val="20"/>
          <w:szCs w:val="20"/>
        </w:rPr>
        <w:t xml:space="preserve">. </w:t>
      </w:r>
    </w:p>
    <w:p w:rsidR="00CC4343" w:rsidRDefault="00CC4343" w:rsidP="00980BCF">
      <w:pPr>
        <w:pStyle w:val="Default"/>
        <w:rPr>
          <w:sz w:val="20"/>
          <w:szCs w:val="20"/>
        </w:rPr>
      </w:pPr>
    </w:p>
    <w:p w:rsidR="00980BCF" w:rsidRDefault="00980BCF" w:rsidP="00980BCF">
      <w:r>
        <w:rPr>
          <w:sz w:val="20"/>
          <w:szCs w:val="20"/>
        </w:rPr>
        <w:t>This institution is an equal opportunity provider</w:t>
      </w:r>
    </w:p>
    <w:p w:rsidR="00980BCF" w:rsidRDefault="00980BCF"/>
    <w:p w:rsidR="00A972AF" w:rsidRDefault="00A972AF"/>
    <w:p w:rsidR="00A972AF" w:rsidRDefault="00A972AF" w:rsidP="00A972AF">
      <w:pPr>
        <w:pStyle w:val="Default"/>
        <w:ind w:left="702"/>
        <w:rPr>
          <w:b/>
          <w:bCs/>
          <w:sz w:val="26"/>
          <w:szCs w:val="26"/>
        </w:rPr>
      </w:pPr>
    </w:p>
    <w:p w:rsidR="00A972AF" w:rsidRDefault="00A972AF" w:rsidP="00A972AF">
      <w:pPr>
        <w:pStyle w:val="Default"/>
        <w:ind w:left="702"/>
        <w:rPr>
          <w:b/>
          <w:bCs/>
          <w:sz w:val="26"/>
          <w:szCs w:val="26"/>
        </w:rPr>
      </w:pPr>
    </w:p>
    <w:p w:rsidR="00A972AF" w:rsidRDefault="00A972AF" w:rsidP="00A972AF">
      <w:pPr>
        <w:pStyle w:val="Default"/>
        <w:ind w:left="702"/>
        <w:rPr>
          <w:b/>
          <w:bCs/>
          <w:sz w:val="26"/>
          <w:szCs w:val="26"/>
        </w:rPr>
      </w:pPr>
    </w:p>
    <w:p w:rsidR="00A972AF" w:rsidRDefault="00A972AF" w:rsidP="00A972AF">
      <w:pPr>
        <w:pStyle w:val="Default"/>
        <w:ind w:left="702"/>
        <w:rPr>
          <w:b/>
          <w:bCs/>
          <w:sz w:val="26"/>
          <w:szCs w:val="26"/>
        </w:rPr>
      </w:pPr>
    </w:p>
    <w:p w:rsidR="00A972AF" w:rsidRDefault="00A972AF" w:rsidP="00A972AF">
      <w:pPr>
        <w:pStyle w:val="Default"/>
        <w:ind w:left="702"/>
        <w:rPr>
          <w:b/>
          <w:bCs/>
          <w:sz w:val="26"/>
          <w:szCs w:val="26"/>
        </w:rPr>
      </w:pPr>
    </w:p>
    <w:p w:rsidR="004A5A3D" w:rsidRDefault="004A5A3D" w:rsidP="000E2980">
      <w:pPr>
        <w:pStyle w:val="Default"/>
        <w:rPr>
          <w:b/>
          <w:bCs/>
          <w:sz w:val="26"/>
          <w:szCs w:val="26"/>
        </w:rPr>
      </w:pPr>
    </w:p>
    <w:p w:rsidR="004A5A3D" w:rsidRDefault="004A5A3D" w:rsidP="000E2980">
      <w:pPr>
        <w:pStyle w:val="Default"/>
        <w:rPr>
          <w:b/>
          <w:bCs/>
          <w:sz w:val="26"/>
          <w:szCs w:val="26"/>
        </w:rPr>
      </w:pPr>
    </w:p>
    <w:p w:rsidR="004A5A3D" w:rsidRDefault="004A5A3D" w:rsidP="000E2980">
      <w:pPr>
        <w:pStyle w:val="Default"/>
        <w:rPr>
          <w:b/>
          <w:bCs/>
          <w:sz w:val="26"/>
          <w:szCs w:val="26"/>
        </w:rPr>
      </w:pPr>
    </w:p>
    <w:sectPr w:rsidR="004A5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BCF"/>
    <w:rsid w:val="00097F72"/>
    <w:rsid w:val="000E2980"/>
    <w:rsid w:val="004A5A3D"/>
    <w:rsid w:val="004B68C7"/>
    <w:rsid w:val="004B69F7"/>
    <w:rsid w:val="006A4612"/>
    <w:rsid w:val="006D3D1A"/>
    <w:rsid w:val="00980BCF"/>
    <w:rsid w:val="00982B1B"/>
    <w:rsid w:val="00A972AF"/>
    <w:rsid w:val="00CC4343"/>
    <w:rsid w:val="00CE6E15"/>
    <w:rsid w:val="00D42313"/>
    <w:rsid w:val="00DF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8EFBFC-3265-46EB-8741-95E23293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0BC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43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hyperlink" Target="http://www.ascr.usda.gov/complaint_filing_cust.html" TargetMode="External"/><Relationship Id="rId4" Type="http://schemas.openxmlformats.org/officeDocument/2006/relationships/hyperlink" Target="mailto:sandy.allen@wolfe.kyschool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Willmarth, Cyndi - Division of School and Community Nutrition</dc:creator>
  <cp:lastModifiedBy>Pelfrey, Wendy</cp:lastModifiedBy>
  <cp:revision>2</cp:revision>
  <cp:lastPrinted>2016-03-07T19:35:00Z</cp:lastPrinted>
  <dcterms:created xsi:type="dcterms:W3CDTF">2016-03-08T20:20:00Z</dcterms:created>
  <dcterms:modified xsi:type="dcterms:W3CDTF">2016-03-08T20:20:00Z</dcterms:modified>
</cp:coreProperties>
</file>