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345"/>
        <w:gridCol w:w="4595"/>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0DEBDADB" w:rsidR="000276C0" w:rsidRPr="0001423C" w:rsidRDefault="00506A21" w:rsidP="001055F1">
            <w:pPr>
              <w:rPr>
                <w:b/>
                <w:color w:val="FFFFFF" w:themeColor="background1"/>
                <w:sz w:val="28"/>
              </w:rPr>
            </w:pPr>
            <w:r>
              <w:rPr>
                <w:rFonts w:ascii="Arial" w:hAnsi="Arial" w:cs="Arial"/>
                <w:sz w:val="48"/>
                <w:szCs w:val="48"/>
              </w:rPr>
              <w:t>Meteorology</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7F1EF531" w:rsidR="000276C0" w:rsidRPr="00757C5A" w:rsidRDefault="000276C0" w:rsidP="00686CD9">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686CD9">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52EA6A51" w:rsidR="000276C0" w:rsidRPr="0001423C" w:rsidRDefault="000F6ED9" w:rsidP="001055F1">
            <w:pPr>
              <w:rPr>
                <w:b/>
                <w:color w:val="FFFFFF" w:themeColor="background1"/>
                <w:sz w:val="28"/>
              </w:rPr>
            </w:pPr>
            <w:r>
              <w:rPr>
                <w:b/>
                <w:color w:val="FFFFFF" w:themeColor="background1"/>
                <w:sz w:val="28"/>
              </w:rPr>
              <w:t>1</w:t>
            </w:r>
            <w:r w:rsidR="008262F7">
              <w:rPr>
                <w:b/>
                <w:color w:val="FFFFFF" w:themeColor="background1"/>
                <w:sz w:val="28"/>
              </w:rPr>
              <w:t>2</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0ADB5A8B" w:rsidR="000276C0" w:rsidRPr="00506A21" w:rsidRDefault="00506A21" w:rsidP="00816E99">
            <w:pPr>
              <w:rPr>
                <w:rFonts w:ascii="Calibri" w:hAnsi="Calibri" w:cs="Calibri"/>
                <w:i/>
                <w:color w:val="000000"/>
              </w:rPr>
            </w:pPr>
            <w:r w:rsidRPr="00506A21">
              <w:rPr>
                <w:rFonts w:ascii="Calibri" w:hAnsi="Calibri" w:cs="Calibri"/>
                <w:i/>
                <w:color w:val="000000"/>
              </w:rPr>
              <w:t>The Atmosphere</w:t>
            </w:r>
          </w:p>
        </w:tc>
      </w:tr>
      <w:tr w:rsidR="00506A21" w14:paraId="073B08AB" w14:textId="77777777" w:rsidTr="002F6662">
        <w:tc>
          <w:tcPr>
            <w:tcW w:w="1345" w:type="dxa"/>
            <w:tcBorders>
              <w:top w:val="single" w:sz="8" w:space="0" w:color="404040" w:themeColor="text1" w:themeTint="BF"/>
            </w:tcBorders>
            <w:shd w:val="clear" w:color="auto" w:fill="auto"/>
            <w:vAlign w:val="center"/>
          </w:tcPr>
          <w:p w14:paraId="3C4B3FBF" w14:textId="1AFC6E7E" w:rsidR="00506A21" w:rsidRDefault="00BB3E51" w:rsidP="00506A21">
            <w:pPr>
              <w:spacing w:before="60" w:after="60"/>
              <w:contextualSpacing/>
              <w:rPr>
                <w:rFonts w:cstheme="minorHAnsi"/>
              </w:rPr>
            </w:pPr>
            <w:r>
              <w:rPr>
                <w:rFonts w:ascii="Calibri" w:hAnsi="Calibri" w:cs="Calibri"/>
                <w:color w:val="000000"/>
              </w:rPr>
              <w:t>HS-ESS2-1</w:t>
            </w:r>
          </w:p>
        </w:tc>
        <w:tc>
          <w:tcPr>
            <w:tcW w:w="9445" w:type="dxa"/>
            <w:gridSpan w:val="2"/>
            <w:tcBorders>
              <w:top w:val="single" w:sz="8" w:space="0" w:color="404040" w:themeColor="text1" w:themeTint="BF"/>
            </w:tcBorders>
            <w:shd w:val="clear" w:color="auto" w:fill="auto"/>
            <w:vAlign w:val="bottom"/>
          </w:tcPr>
          <w:p w14:paraId="2DD95FC0" w14:textId="6D47F065" w:rsidR="00506A21" w:rsidRPr="00481DE6" w:rsidRDefault="00506A21" w:rsidP="00506A21">
            <w:pPr>
              <w:autoSpaceDE w:val="0"/>
              <w:autoSpaceDN w:val="0"/>
              <w:adjustRightInd w:val="0"/>
              <w:spacing w:before="60" w:after="60"/>
              <w:contextualSpacing/>
              <w:rPr>
                <w:rFonts w:cstheme="minorHAnsi"/>
                <w:noProof/>
              </w:rPr>
            </w:pPr>
            <w:r>
              <w:rPr>
                <w:rFonts w:ascii="Calibri" w:hAnsi="Calibri" w:cs="Calibri"/>
                <w:color w:val="000000"/>
              </w:rPr>
              <w:t>Develop a model to illustrate how Earths internal and surface processes operate at different spatial and</w:t>
            </w:r>
            <w:bookmarkStart w:id="0" w:name="_GoBack"/>
            <w:bookmarkEnd w:id="0"/>
            <w:r>
              <w:rPr>
                <w:rFonts w:ascii="Calibri" w:hAnsi="Calibri" w:cs="Calibri"/>
                <w:color w:val="000000"/>
              </w:rPr>
              <w:t xml:space="preserve"> temporal scales to form continental and ocean-floor features.</w:t>
            </w:r>
          </w:p>
        </w:tc>
      </w:tr>
      <w:tr w:rsidR="00506A21" w14:paraId="4EAB7A77" w14:textId="77777777" w:rsidTr="002F6662">
        <w:tc>
          <w:tcPr>
            <w:tcW w:w="1345" w:type="dxa"/>
            <w:shd w:val="clear" w:color="auto" w:fill="auto"/>
            <w:vAlign w:val="center"/>
          </w:tcPr>
          <w:p w14:paraId="7EC83945" w14:textId="7EEA4907" w:rsidR="00506A21" w:rsidRDefault="00BB3E51" w:rsidP="00506A21">
            <w:pPr>
              <w:spacing w:before="60" w:after="60"/>
              <w:contextualSpacing/>
              <w:rPr>
                <w:rFonts w:cstheme="minorHAnsi"/>
              </w:rPr>
            </w:pPr>
            <w:r>
              <w:rPr>
                <w:rFonts w:ascii="Calibri" w:hAnsi="Calibri" w:cs="Calibri"/>
                <w:color w:val="000000"/>
              </w:rPr>
              <w:t>9-</w:t>
            </w:r>
            <w:proofErr w:type="gramStart"/>
            <w:r>
              <w:rPr>
                <w:rFonts w:ascii="Calibri" w:hAnsi="Calibri" w:cs="Calibri"/>
                <w:color w:val="000000"/>
              </w:rPr>
              <w:t>12.ESS2.C</w:t>
            </w:r>
            <w:proofErr w:type="gramEnd"/>
          </w:p>
        </w:tc>
        <w:tc>
          <w:tcPr>
            <w:tcW w:w="9445" w:type="dxa"/>
            <w:gridSpan w:val="2"/>
            <w:shd w:val="clear" w:color="auto" w:fill="auto"/>
            <w:vAlign w:val="bottom"/>
          </w:tcPr>
          <w:p w14:paraId="624A1243" w14:textId="1D58C053" w:rsidR="00506A21" w:rsidRPr="00481DE6" w:rsidRDefault="00506A21" w:rsidP="00506A21">
            <w:pPr>
              <w:autoSpaceDE w:val="0"/>
              <w:autoSpaceDN w:val="0"/>
              <w:adjustRightInd w:val="0"/>
              <w:spacing w:before="60" w:after="60"/>
              <w:contextualSpacing/>
              <w:rPr>
                <w:rFonts w:cstheme="minorHAnsi"/>
                <w:noProof/>
              </w:rPr>
            </w:pPr>
            <w:r>
              <w:rPr>
                <w:rFonts w:ascii="Calibri" w:hAnsi="Calibri" w:cs="Calibri"/>
                <w:color w:val="000000"/>
              </w:rPr>
              <w:t>Earth is a system that contains essentially a fixed amount of each stable chemical element existing in different chemical forms. Each element on earth moves among reservoirs in the solid Earth, oceans, atmosphere, and organisms as part of biogeochemical cycles driven by energy from earth's interior and from the sun.</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22DFD072" w:rsidR="0078281C" w:rsidRPr="003C6270" w:rsidRDefault="003C6270" w:rsidP="003D4829">
            <w:pPr>
              <w:rPr>
                <w:rFonts w:ascii="Calibri" w:hAnsi="Calibri" w:cs="Calibri"/>
                <w:i/>
                <w:color w:val="000000"/>
              </w:rPr>
            </w:pPr>
            <w:r w:rsidRPr="003C6270">
              <w:rPr>
                <w:rFonts w:ascii="Calibri" w:hAnsi="Calibri" w:cs="Calibri"/>
                <w:i/>
                <w:color w:val="000000"/>
              </w:rPr>
              <w:t>Weather</w:t>
            </w:r>
          </w:p>
        </w:tc>
      </w:tr>
      <w:tr w:rsidR="003C6270" w14:paraId="0BBA095B" w14:textId="77777777" w:rsidTr="000F46FD">
        <w:tc>
          <w:tcPr>
            <w:tcW w:w="1345" w:type="dxa"/>
            <w:tcBorders>
              <w:top w:val="single" w:sz="8" w:space="0" w:color="404040" w:themeColor="text1" w:themeTint="BF"/>
              <w:bottom w:val="single" w:sz="8" w:space="0" w:color="BFBFBF" w:themeColor="background1" w:themeShade="BF"/>
            </w:tcBorders>
            <w:shd w:val="clear" w:color="auto" w:fill="auto"/>
            <w:vAlign w:val="center"/>
          </w:tcPr>
          <w:p w14:paraId="46388975" w14:textId="4BAF6496" w:rsidR="003C6270" w:rsidRPr="00990599" w:rsidRDefault="00BB3E51" w:rsidP="003C6270">
            <w:pPr>
              <w:spacing w:before="60" w:after="60"/>
              <w:contextualSpacing/>
              <w:rPr>
                <w:rFonts w:cstheme="minorHAnsi"/>
              </w:rPr>
            </w:pPr>
            <w:r>
              <w:rPr>
                <w:rFonts w:ascii="Calibri" w:hAnsi="Calibri" w:cs="Calibri"/>
                <w:color w:val="000000"/>
              </w:rPr>
              <w:t>HS-ESS2-2</w:t>
            </w:r>
          </w:p>
        </w:tc>
        <w:tc>
          <w:tcPr>
            <w:tcW w:w="9445" w:type="dxa"/>
            <w:gridSpan w:val="2"/>
            <w:tcBorders>
              <w:top w:val="single" w:sz="8" w:space="0" w:color="404040" w:themeColor="text1" w:themeTint="BF"/>
              <w:bottom w:val="single" w:sz="8" w:space="0" w:color="BFBFBF" w:themeColor="background1" w:themeShade="BF"/>
            </w:tcBorders>
            <w:shd w:val="clear" w:color="auto" w:fill="auto"/>
            <w:vAlign w:val="bottom"/>
          </w:tcPr>
          <w:p w14:paraId="01FE16B7" w14:textId="06E40D59" w:rsidR="003C6270" w:rsidRPr="00481DE6" w:rsidRDefault="003C6270" w:rsidP="003C6270">
            <w:pPr>
              <w:autoSpaceDE w:val="0"/>
              <w:autoSpaceDN w:val="0"/>
              <w:adjustRightInd w:val="0"/>
              <w:spacing w:before="60" w:after="60"/>
              <w:contextualSpacing/>
              <w:rPr>
                <w:rFonts w:cstheme="minorHAnsi"/>
                <w:noProof/>
              </w:rPr>
            </w:pPr>
            <w:r>
              <w:rPr>
                <w:rFonts w:ascii="Calibri" w:hAnsi="Calibri" w:cs="Calibri"/>
                <w:color w:val="000000"/>
              </w:rPr>
              <w:t>Analyze geoscience data to make the claim that one change to Earth's surface can create feedbacks that cause changes to other Earth Systems.</w:t>
            </w:r>
          </w:p>
        </w:tc>
      </w:tr>
      <w:tr w:rsidR="003C6270" w14:paraId="53598E50" w14:textId="77777777" w:rsidTr="000F46FD">
        <w:tc>
          <w:tcPr>
            <w:tcW w:w="1345" w:type="dxa"/>
            <w:tcBorders>
              <w:top w:val="single" w:sz="8" w:space="0" w:color="BFBFBF" w:themeColor="background1" w:themeShade="BF"/>
              <w:bottom w:val="single" w:sz="8" w:space="0" w:color="BFBFBF" w:themeColor="background1" w:themeShade="BF"/>
            </w:tcBorders>
            <w:shd w:val="clear" w:color="auto" w:fill="auto"/>
            <w:vAlign w:val="center"/>
          </w:tcPr>
          <w:p w14:paraId="588243C1" w14:textId="667176F4" w:rsidR="003C6270" w:rsidRDefault="00BB3E51" w:rsidP="003C6270">
            <w:pPr>
              <w:spacing w:before="60" w:after="60"/>
              <w:contextualSpacing/>
              <w:rPr>
                <w:rFonts w:cstheme="minorHAnsi"/>
              </w:rPr>
            </w:pPr>
            <w:r>
              <w:rPr>
                <w:rFonts w:ascii="Calibri" w:hAnsi="Calibri" w:cs="Calibri"/>
                <w:color w:val="000000"/>
              </w:rPr>
              <w:t>9-</w:t>
            </w:r>
            <w:proofErr w:type="gramStart"/>
            <w:r>
              <w:rPr>
                <w:rFonts w:ascii="Calibri" w:hAnsi="Calibri" w:cs="Calibri"/>
                <w:color w:val="000000"/>
              </w:rPr>
              <w:t>12.APPF</w:t>
            </w:r>
            <w:proofErr w:type="gramEnd"/>
          </w:p>
        </w:tc>
        <w:tc>
          <w:tcPr>
            <w:tcW w:w="9445"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186E1CF4" w14:textId="588AF8A3" w:rsidR="003C6270" w:rsidRDefault="003C6270" w:rsidP="003C6270">
            <w:pPr>
              <w:autoSpaceDE w:val="0"/>
              <w:autoSpaceDN w:val="0"/>
              <w:adjustRightInd w:val="0"/>
              <w:spacing w:before="60" w:after="60"/>
              <w:contextualSpacing/>
              <w:rPr>
                <w:rFonts w:ascii="Calibri" w:hAnsi="Calibri" w:cs="Calibri"/>
                <w:color w:val="000000"/>
              </w:rPr>
            </w:pPr>
            <w:r>
              <w:rPr>
                <w:rFonts w:ascii="Calibri" w:hAnsi="Calibri" w:cs="Calibri"/>
                <w:color w:val="000000"/>
              </w:rPr>
              <w:t>It is important for all citizens to apply science and technology to critical issues that influence society.</w:t>
            </w:r>
          </w:p>
        </w:tc>
      </w:tr>
      <w:tr w:rsidR="003C6270" w14:paraId="340909A6" w14:textId="77777777" w:rsidTr="000F46FD">
        <w:tc>
          <w:tcPr>
            <w:tcW w:w="1345" w:type="dxa"/>
            <w:tcBorders>
              <w:top w:val="single" w:sz="8" w:space="0" w:color="BFBFBF" w:themeColor="background1" w:themeShade="BF"/>
              <w:bottom w:val="single" w:sz="8" w:space="0" w:color="BFBFBF" w:themeColor="background1" w:themeShade="BF"/>
            </w:tcBorders>
            <w:shd w:val="clear" w:color="auto" w:fill="auto"/>
            <w:vAlign w:val="center"/>
          </w:tcPr>
          <w:p w14:paraId="3E29EB7C" w14:textId="5B4DE9D6" w:rsidR="003C6270" w:rsidRDefault="00BB3E51" w:rsidP="003C6270">
            <w:pPr>
              <w:spacing w:before="60" w:after="60"/>
              <w:contextualSpacing/>
              <w:rPr>
                <w:rFonts w:cstheme="minorHAnsi"/>
              </w:rPr>
            </w:pPr>
            <w:r>
              <w:rPr>
                <w:rFonts w:ascii="Calibri" w:hAnsi="Calibri" w:cs="Calibri"/>
                <w:color w:val="000000"/>
              </w:rPr>
              <w:t>9-12.PS2.I</w:t>
            </w:r>
          </w:p>
        </w:tc>
        <w:tc>
          <w:tcPr>
            <w:tcW w:w="9445" w:type="dxa"/>
            <w:gridSpan w:val="2"/>
            <w:tcBorders>
              <w:top w:val="single" w:sz="8" w:space="0" w:color="BFBFBF" w:themeColor="background1" w:themeShade="BF"/>
              <w:bottom w:val="single" w:sz="8" w:space="0" w:color="BFBFBF" w:themeColor="background1" w:themeShade="BF"/>
            </w:tcBorders>
            <w:shd w:val="clear" w:color="auto" w:fill="auto"/>
            <w:vAlign w:val="bottom"/>
          </w:tcPr>
          <w:p w14:paraId="693BBE86" w14:textId="0548F78F" w:rsidR="003C6270" w:rsidRDefault="003C6270" w:rsidP="003C6270">
            <w:pPr>
              <w:autoSpaceDE w:val="0"/>
              <w:autoSpaceDN w:val="0"/>
              <w:adjustRightInd w:val="0"/>
              <w:spacing w:before="60" w:after="60"/>
              <w:contextualSpacing/>
              <w:rPr>
                <w:rFonts w:ascii="Calibri" w:hAnsi="Calibri" w:cs="Calibri"/>
                <w:color w:val="000000"/>
              </w:rPr>
            </w:pPr>
            <w:r>
              <w:rPr>
                <w:rFonts w:ascii="Calibri" w:hAnsi="Calibri" w:cs="Calibri"/>
                <w:color w:val="000000"/>
              </w:rPr>
              <w:t>The rate of physical or chemical change may be affected by factors such as temperature, surface area, and pressure</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5CDB9CA7" w:rsidR="00334ABD" w:rsidRPr="003C6270" w:rsidRDefault="003C6270" w:rsidP="00D24DF5">
            <w:pPr>
              <w:rPr>
                <w:rFonts w:ascii="Calibri" w:hAnsi="Calibri" w:cs="Calibri"/>
                <w:i/>
                <w:color w:val="000000"/>
              </w:rPr>
            </w:pPr>
            <w:r w:rsidRPr="003C6270">
              <w:rPr>
                <w:rFonts w:ascii="Calibri" w:hAnsi="Calibri" w:cs="Calibri"/>
                <w:i/>
                <w:color w:val="000000"/>
              </w:rPr>
              <w:t>Forecasting</w:t>
            </w:r>
          </w:p>
        </w:tc>
      </w:tr>
      <w:tr w:rsidR="003C6270" w14:paraId="28115A43" w14:textId="77777777" w:rsidTr="001A7234">
        <w:tc>
          <w:tcPr>
            <w:tcW w:w="1345" w:type="dxa"/>
            <w:tcBorders>
              <w:top w:val="single" w:sz="8" w:space="0" w:color="404040" w:themeColor="text1" w:themeTint="BF"/>
            </w:tcBorders>
            <w:shd w:val="clear" w:color="auto" w:fill="auto"/>
            <w:vAlign w:val="center"/>
          </w:tcPr>
          <w:p w14:paraId="4305F9C9" w14:textId="30E7DA2B" w:rsidR="003C6270" w:rsidRPr="00990599" w:rsidRDefault="00BB3E51" w:rsidP="003C6270">
            <w:pPr>
              <w:spacing w:before="60" w:after="60"/>
              <w:contextualSpacing/>
              <w:rPr>
                <w:rFonts w:cstheme="minorHAnsi"/>
              </w:rPr>
            </w:pPr>
            <w:r>
              <w:rPr>
                <w:rFonts w:ascii="Calibri" w:hAnsi="Calibri" w:cs="Calibri"/>
                <w:color w:val="000000"/>
              </w:rPr>
              <w:t>9-</w:t>
            </w:r>
            <w:proofErr w:type="gramStart"/>
            <w:r>
              <w:rPr>
                <w:rFonts w:ascii="Calibri" w:hAnsi="Calibri" w:cs="Calibri"/>
                <w:color w:val="000000"/>
              </w:rPr>
              <w:t>12.INQG</w:t>
            </w:r>
            <w:proofErr w:type="gramEnd"/>
          </w:p>
        </w:tc>
        <w:tc>
          <w:tcPr>
            <w:tcW w:w="9445" w:type="dxa"/>
            <w:gridSpan w:val="2"/>
            <w:tcBorders>
              <w:top w:val="single" w:sz="8" w:space="0" w:color="404040" w:themeColor="text1" w:themeTint="BF"/>
            </w:tcBorders>
            <w:shd w:val="clear" w:color="auto" w:fill="auto"/>
            <w:vAlign w:val="bottom"/>
          </w:tcPr>
          <w:p w14:paraId="574C6025" w14:textId="0B1AC607" w:rsidR="003C6270" w:rsidRPr="00D34BC5" w:rsidRDefault="003C6270" w:rsidP="003C6270">
            <w:pPr>
              <w:autoSpaceDE w:val="0"/>
              <w:autoSpaceDN w:val="0"/>
              <w:adjustRightInd w:val="0"/>
              <w:spacing w:before="60" w:after="60"/>
              <w:contextualSpacing/>
              <w:rPr>
                <w:rFonts w:cstheme="minorHAnsi"/>
                <w:noProof/>
              </w:rPr>
            </w:pPr>
            <w:r>
              <w:rPr>
                <w:rFonts w:ascii="Calibri" w:hAnsi="Calibri" w:cs="Calibri"/>
                <w:color w:val="000000"/>
              </w:rPr>
              <w:t>Public communication among scientists is an essential aspect of research. Scientists evaluate the validity of one another's investigations, check the reliability of results, and explain inconsistencies in findings.</w:t>
            </w:r>
          </w:p>
        </w:tc>
      </w:tr>
      <w:tr w:rsidR="003C6270" w14:paraId="32738EC8" w14:textId="77777777" w:rsidTr="001A7234">
        <w:tc>
          <w:tcPr>
            <w:tcW w:w="1345" w:type="dxa"/>
            <w:shd w:val="clear" w:color="auto" w:fill="auto"/>
            <w:vAlign w:val="center"/>
          </w:tcPr>
          <w:p w14:paraId="3CC0889E" w14:textId="6C6D66A4" w:rsidR="003C6270" w:rsidRPr="00990599" w:rsidRDefault="00BB3E51" w:rsidP="003C6270">
            <w:pPr>
              <w:spacing w:before="60" w:after="60"/>
              <w:contextualSpacing/>
              <w:rPr>
                <w:rFonts w:cstheme="minorHAnsi"/>
              </w:rPr>
            </w:pPr>
            <w:r>
              <w:rPr>
                <w:rFonts w:ascii="Calibri" w:hAnsi="Calibri" w:cs="Calibri"/>
                <w:color w:val="000000"/>
              </w:rPr>
              <w:t>HS-ESS3-5</w:t>
            </w:r>
          </w:p>
        </w:tc>
        <w:tc>
          <w:tcPr>
            <w:tcW w:w="9445" w:type="dxa"/>
            <w:gridSpan w:val="2"/>
            <w:shd w:val="clear" w:color="auto" w:fill="auto"/>
            <w:vAlign w:val="bottom"/>
          </w:tcPr>
          <w:p w14:paraId="4145EBCA" w14:textId="69D80AC9" w:rsidR="003C6270" w:rsidRPr="00D34BC5" w:rsidRDefault="003C6270" w:rsidP="003C6270">
            <w:pPr>
              <w:autoSpaceDE w:val="0"/>
              <w:autoSpaceDN w:val="0"/>
              <w:adjustRightInd w:val="0"/>
              <w:spacing w:before="60" w:after="60"/>
              <w:contextualSpacing/>
              <w:rPr>
                <w:rFonts w:cstheme="minorHAnsi"/>
                <w:noProof/>
              </w:rPr>
            </w:pPr>
            <w:r>
              <w:rPr>
                <w:rFonts w:ascii="Calibri" w:hAnsi="Calibri" w:cs="Calibri"/>
                <w:color w:val="000000"/>
              </w:rPr>
              <w:t>Analyze geoscience data and the results from global climate models to make an evidence-based forecast of the current global or regional climate change and associated future impacts to Earth's Systems.</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797A8949" w:rsidR="00D03B3F" w:rsidRPr="00DE32AD" w:rsidRDefault="00DE32AD" w:rsidP="00185E41">
            <w:pPr>
              <w:rPr>
                <w:rFonts w:ascii="Calibri" w:hAnsi="Calibri" w:cs="Calibri"/>
                <w:i/>
                <w:color w:val="000000"/>
              </w:rPr>
            </w:pPr>
            <w:r w:rsidRPr="00DE32AD">
              <w:rPr>
                <w:rFonts w:ascii="Calibri" w:hAnsi="Calibri" w:cs="Calibri"/>
                <w:i/>
                <w:color w:val="000000"/>
              </w:rPr>
              <w:t>Climate</w:t>
            </w:r>
          </w:p>
        </w:tc>
      </w:tr>
      <w:tr w:rsidR="00DE32AD" w14:paraId="49920F93" w14:textId="77777777" w:rsidTr="002E32AA">
        <w:tc>
          <w:tcPr>
            <w:tcW w:w="1345" w:type="dxa"/>
            <w:tcBorders>
              <w:top w:val="single" w:sz="8" w:space="0" w:color="404040" w:themeColor="text1" w:themeTint="BF"/>
            </w:tcBorders>
            <w:shd w:val="clear" w:color="auto" w:fill="auto"/>
            <w:vAlign w:val="center"/>
          </w:tcPr>
          <w:p w14:paraId="20675393" w14:textId="17C0D0F5" w:rsidR="00DE32AD" w:rsidRPr="00990599" w:rsidRDefault="00BB3E51" w:rsidP="00DE32AD">
            <w:pPr>
              <w:spacing w:before="60" w:after="60"/>
              <w:contextualSpacing/>
              <w:rPr>
                <w:rFonts w:cstheme="minorHAnsi"/>
              </w:rPr>
            </w:pPr>
            <w:r>
              <w:rPr>
                <w:rFonts w:ascii="Calibri" w:hAnsi="Calibri" w:cs="Calibri"/>
                <w:color w:val="000000"/>
              </w:rPr>
              <w:t>HS-ESS2-4</w:t>
            </w:r>
          </w:p>
        </w:tc>
        <w:tc>
          <w:tcPr>
            <w:tcW w:w="9445" w:type="dxa"/>
            <w:gridSpan w:val="2"/>
            <w:tcBorders>
              <w:top w:val="single" w:sz="8" w:space="0" w:color="404040" w:themeColor="text1" w:themeTint="BF"/>
            </w:tcBorders>
            <w:shd w:val="clear" w:color="auto" w:fill="auto"/>
            <w:vAlign w:val="bottom"/>
          </w:tcPr>
          <w:p w14:paraId="36FE01A6" w14:textId="642E69F4" w:rsidR="00DE32AD" w:rsidRPr="00941F7E" w:rsidRDefault="00DE32AD" w:rsidP="00DE32AD">
            <w:pPr>
              <w:autoSpaceDE w:val="0"/>
              <w:autoSpaceDN w:val="0"/>
              <w:adjustRightInd w:val="0"/>
              <w:spacing w:before="60" w:after="60"/>
              <w:contextualSpacing/>
              <w:rPr>
                <w:rFonts w:cstheme="minorHAnsi"/>
                <w:noProof/>
              </w:rPr>
            </w:pPr>
            <w:r>
              <w:rPr>
                <w:rFonts w:ascii="Calibri" w:hAnsi="Calibri" w:cs="Calibri"/>
                <w:color w:val="000000"/>
              </w:rPr>
              <w:t>Use a model to describe how variations in the flow of energy into and out of Earth's systems result in changes in climate</w:t>
            </w:r>
          </w:p>
        </w:tc>
      </w:tr>
      <w:tr w:rsidR="00DE32AD" w14:paraId="6A7FF2D7" w14:textId="77777777" w:rsidTr="002E32AA">
        <w:tc>
          <w:tcPr>
            <w:tcW w:w="1345" w:type="dxa"/>
            <w:shd w:val="clear" w:color="auto" w:fill="auto"/>
            <w:vAlign w:val="center"/>
          </w:tcPr>
          <w:p w14:paraId="036C652E" w14:textId="3DD6A458" w:rsidR="00DE32AD" w:rsidRPr="00990599" w:rsidRDefault="00BB3E51" w:rsidP="00DE32AD">
            <w:pPr>
              <w:spacing w:before="60" w:after="60"/>
              <w:contextualSpacing/>
              <w:rPr>
                <w:rFonts w:cstheme="minorHAnsi"/>
              </w:rPr>
            </w:pPr>
            <w:r>
              <w:rPr>
                <w:rFonts w:ascii="Calibri" w:hAnsi="Calibri" w:cs="Calibri"/>
                <w:color w:val="000000"/>
              </w:rPr>
              <w:t>9-12.ES2.B</w:t>
            </w:r>
          </w:p>
        </w:tc>
        <w:tc>
          <w:tcPr>
            <w:tcW w:w="9445" w:type="dxa"/>
            <w:gridSpan w:val="2"/>
            <w:shd w:val="clear" w:color="auto" w:fill="auto"/>
            <w:vAlign w:val="bottom"/>
          </w:tcPr>
          <w:p w14:paraId="707242F7" w14:textId="5F96B744" w:rsidR="00DE32AD" w:rsidRPr="00941F7E" w:rsidRDefault="00DE32AD" w:rsidP="00DE32AD">
            <w:pPr>
              <w:autoSpaceDE w:val="0"/>
              <w:autoSpaceDN w:val="0"/>
              <w:adjustRightInd w:val="0"/>
              <w:spacing w:before="60" w:after="60"/>
              <w:contextualSpacing/>
              <w:rPr>
                <w:rFonts w:cstheme="minorHAnsi"/>
                <w:noProof/>
              </w:rPr>
            </w:pPr>
            <w:r>
              <w:rPr>
                <w:rFonts w:ascii="Calibri" w:hAnsi="Calibri" w:cs="Calibri"/>
                <w:color w:val="000000"/>
              </w:rPr>
              <w:t>Climate is determined by energy transfer from the sun at and near earth's surface. This energy transfer is influenced by dynamic processes such as cloud cover and Earth's rotation, as well as static conditions such as proximity to mountain ranges and the ocean. Human activities, such as burning of fossil fuels, also affect the global climate.</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721C5519" w:rsidR="009817AF" w:rsidRPr="00C15FB3" w:rsidRDefault="00C15FB3" w:rsidP="00F20A78">
            <w:pPr>
              <w:rPr>
                <w:rFonts w:ascii="Calibri" w:hAnsi="Calibri" w:cs="Calibri"/>
                <w:i/>
                <w:color w:val="000000"/>
              </w:rPr>
            </w:pPr>
            <w:r w:rsidRPr="00C15FB3">
              <w:rPr>
                <w:rFonts w:ascii="Calibri" w:hAnsi="Calibri" w:cs="Calibri"/>
                <w:i/>
                <w:color w:val="000000"/>
              </w:rPr>
              <w:t>Literacy in Science</w:t>
            </w:r>
          </w:p>
        </w:tc>
      </w:tr>
      <w:tr w:rsidR="00A168AE" w:rsidRPr="00941F7E" w14:paraId="46FF9A79" w14:textId="77777777" w:rsidTr="00F50EFD">
        <w:tc>
          <w:tcPr>
            <w:tcW w:w="1345" w:type="dxa"/>
            <w:tcBorders>
              <w:top w:val="single" w:sz="8" w:space="0" w:color="404040" w:themeColor="text1" w:themeTint="BF"/>
            </w:tcBorders>
            <w:shd w:val="clear" w:color="auto" w:fill="auto"/>
            <w:vAlign w:val="center"/>
          </w:tcPr>
          <w:p w14:paraId="43882566" w14:textId="02D2696B" w:rsidR="00A168AE" w:rsidRPr="00990599" w:rsidRDefault="00BB3E51" w:rsidP="00A168AE">
            <w:pPr>
              <w:spacing w:before="60" w:after="60"/>
              <w:contextualSpacing/>
              <w:rPr>
                <w:rFonts w:cstheme="minorHAnsi"/>
              </w:rPr>
            </w:pPr>
            <w:r>
              <w:rPr>
                <w:rFonts w:ascii="Calibri" w:hAnsi="Calibri" w:cs="Calibri"/>
                <w:color w:val="000000"/>
              </w:rPr>
              <w:t>11-12.RST.1</w:t>
            </w:r>
          </w:p>
        </w:tc>
        <w:tc>
          <w:tcPr>
            <w:tcW w:w="9445" w:type="dxa"/>
            <w:gridSpan w:val="2"/>
            <w:tcBorders>
              <w:top w:val="single" w:sz="8" w:space="0" w:color="404040" w:themeColor="text1" w:themeTint="BF"/>
            </w:tcBorders>
            <w:shd w:val="clear" w:color="auto" w:fill="auto"/>
            <w:vAlign w:val="bottom"/>
          </w:tcPr>
          <w:p w14:paraId="590F9CCF" w14:textId="5E17E244" w:rsidR="00A168AE" w:rsidRPr="00941F7E" w:rsidRDefault="00A168AE" w:rsidP="00A168AE">
            <w:pPr>
              <w:autoSpaceDE w:val="0"/>
              <w:autoSpaceDN w:val="0"/>
              <w:adjustRightInd w:val="0"/>
              <w:spacing w:before="60" w:after="60"/>
              <w:contextualSpacing/>
              <w:rPr>
                <w:rFonts w:cstheme="minorHAnsi"/>
                <w:noProof/>
              </w:rPr>
            </w:pPr>
            <w:r>
              <w:rPr>
                <w:rFonts w:ascii="Calibri" w:hAnsi="Calibri" w:cs="Calibri"/>
                <w:color w:val="000000"/>
              </w:rPr>
              <w:t>Cite specific textual evidence to support analysis of science and technical texts, attending to important distinctions the author makes and to any gaps or inconsistencies in the account.</w:t>
            </w:r>
          </w:p>
        </w:tc>
      </w:tr>
      <w:tr w:rsidR="00A168AE" w:rsidRPr="00941F7E" w14:paraId="16714C91" w14:textId="77777777" w:rsidTr="00EB21EF">
        <w:tc>
          <w:tcPr>
            <w:tcW w:w="1345" w:type="dxa"/>
            <w:shd w:val="clear" w:color="auto" w:fill="auto"/>
            <w:vAlign w:val="center"/>
          </w:tcPr>
          <w:p w14:paraId="56D5F5AA" w14:textId="5E8E807B" w:rsidR="00A168AE" w:rsidRPr="00990599" w:rsidRDefault="00BB3E51" w:rsidP="00A168AE">
            <w:pPr>
              <w:spacing w:before="60" w:after="60"/>
              <w:contextualSpacing/>
              <w:rPr>
                <w:rFonts w:cstheme="minorHAnsi"/>
              </w:rPr>
            </w:pPr>
            <w:r>
              <w:rPr>
                <w:rFonts w:ascii="Calibri" w:hAnsi="Calibri" w:cs="Calibri"/>
                <w:color w:val="000000"/>
              </w:rPr>
              <w:t>11-12.RST.2</w:t>
            </w:r>
          </w:p>
        </w:tc>
        <w:tc>
          <w:tcPr>
            <w:tcW w:w="9445" w:type="dxa"/>
            <w:gridSpan w:val="2"/>
            <w:shd w:val="clear" w:color="auto" w:fill="auto"/>
            <w:vAlign w:val="bottom"/>
          </w:tcPr>
          <w:p w14:paraId="693E4F33" w14:textId="2733524B" w:rsidR="00A168AE" w:rsidRPr="00941F7E" w:rsidRDefault="00A168AE" w:rsidP="00A168AE">
            <w:pPr>
              <w:autoSpaceDE w:val="0"/>
              <w:autoSpaceDN w:val="0"/>
              <w:adjustRightInd w:val="0"/>
              <w:spacing w:before="60" w:after="60"/>
              <w:contextualSpacing/>
              <w:rPr>
                <w:rFonts w:cstheme="minorHAnsi"/>
                <w:noProof/>
              </w:rPr>
            </w:pPr>
            <w:r>
              <w:rPr>
                <w:rFonts w:ascii="Calibri" w:hAnsi="Calibri" w:cs="Calibri"/>
                <w:color w:val="000000"/>
              </w:rPr>
              <w:t>Determine the central ideas or conclusions of a text; summarize complex concepts, processes, or information presented in a text by paraphrasing them in simpler but still accurate terms.</w:t>
            </w:r>
          </w:p>
        </w:tc>
      </w:tr>
      <w:tr w:rsidR="00A168AE" w14:paraId="7AA45C09" w14:textId="77777777" w:rsidTr="00E00310">
        <w:tc>
          <w:tcPr>
            <w:tcW w:w="1345" w:type="dxa"/>
            <w:shd w:val="clear" w:color="auto" w:fill="auto"/>
            <w:vAlign w:val="center"/>
          </w:tcPr>
          <w:p w14:paraId="139325E1" w14:textId="54870BC9" w:rsidR="00A168AE" w:rsidRDefault="00BB3E51" w:rsidP="00A168AE">
            <w:pPr>
              <w:spacing w:before="60" w:after="60"/>
              <w:contextualSpacing/>
              <w:rPr>
                <w:rFonts w:cstheme="minorHAnsi"/>
              </w:rPr>
            </w:pPr>
            <w:r>
              <w:rPr>
                <w:rFonts w:ascii="Calibri" w:hAnsi="Calibri" w:cs="Calibri"/>
                <w:color w:val="000000"/>
              </w:rPr>
              <w:t>11-12.RST.4</w:t>
            </w:r>
          </w:p>
        </w:tc>
        <w:tc>
          <w:tcPr>
            <w:tcW w:w="9445" w:type="dxa"/>
            <w:gridSpan w:val="2"/>
            <w:shd w:val="clear" w:color="auto" w:fill="auto"/>
            <w:vAlign w:val="bottom"/>
          </w:tcPr>
          <w:p w14:paraId="0F20DBFE" w14:textId="68C479F1" w:rsidR="00A168AE" w:rsidRDefault="00A168AE" w:rsidP="00A168AE">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 xml:space="preserve">Determine the meaning of symbols, key terms, and other domain-specific words and phrases as they are used in a specific scientific or technical context relevant to grades 11-12 texts and topics. </w:t>
            </w:r>
          </w:p>
        </w:tc>
      </w:tr>
      <w:tr w:rsidR="00A168AE" w14:paraId="6945723B" w14:textId="77777777" w:rsidTr="00F50EFD">
        <w:tc>
          <w:tcPr>
            <w:tcW w:w="1345" w:type="dxa"/>
            <w:shd w:val="clear" w:color="auto" w:fill="auto"/>
            <w:vAlign w:val="center"/>
          </w:tcPr>
          <w:p w14:paraId="0E6BD164" w14:textId="635807F2" w:rsidR="00A168AE" w:rsidRDefault="00BB3E51" w:rsidP="00A168AE">
            <w:pPr>
              <w:spacing w:before="60" w:after="60"/>
              <w:contextualSpacing/>
              <w:rPr>
                <w:rFonts w:cstheme="minorHAnsi"/>
              </w:rPr>
            </w:pPr>
            <w:r>
              <w:rPr>
                <w:rFonts w:ascii="Calibri" w:hAnsi="Calibri" w:cs="Calibri"/>
                <w:color w:val="000000"/>
              </w:rPr>
              <w:t>11-12.RST.7</w:t>
            </w:r>
          </w:p>
        </w:tc>
        <w:tc>
          <w:tcPr>
            <w:tcW w:w="9445" w:type="dxa"/>
            <w:gridSpan w:val="2"/>
            <w:shd w:val="clear" w:color="auto" w:fill="auto"/>
            <w:vAlign w:val="bottom"/>
          </w:tcPr>
          <w:p w14:paraId="594C9037" w14:textId="51D13E83" w:rsidR="00A168AE" w:rsidRDefault="00A168AE" w:rsidP="00A168AE">
            <w:pPr>
              <w:autoSpaceDE w:val="0"/>
              <w:autoSpaceDN w:val="0"/>
              <w:adjustRightInd w:val="0"/>
              <w:spacing w:before="60" w:after="60"/>
              <w:contextualSpacing/>
              <w:rPr>
                <w:rFonts w:ascii="Calibri" w:hAnsi="Calibri" w:cs="Calibri"/>
                <w:color w:val="000000"/>
              </w:rPr>
            </w:pPr>
            <w:r>
              <w:rPr>
                <w:rFonts w:ascii="Calibri" w:hAnsi="Calibri" w:cs="Calibri"/>
                <w:color w:val="000000"/>
              </w:rPr>
              <w:t>Integrate and evaluate multiple sources of information presented in diverse formats and media (e.g., quantitative data, video, multimedia) in order to address a question or solve a problem.</w:t>
            </w:r>
          </w:p>
        </w:tc>
      </w:tr>
      <w:tr w:rsidR="00A168AE" w14:paraId="48CA88A1" w14:textId="77777777" w:rsidTr="00F50EFD">
        <w:tc>
          <w:tcPr>
            <w:tcW w:w="1345" w:type="dxa"/>
            <w:shd w:val="clear" w:color="auto" w:fill="auto"/>
            <w:vAlign w:val="center"/>
          </w:tcPr>
          <w:p w14:paraId="6E1E3854" w14:textId="7869ACA5" w:rsidR="00A168AE" w:rsidRDefault="00BB3E51" w:rsidP="00A168AE">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WHST.1</w:t>
            </w:r>
          </w:p>
        </w:tc>
        <w:tc>
          <w:tcPr>
            <w:tcW w:w="9445" w:type="dxa"/>
            <w:gridSpan w:val="2"/>
            <w:shd w:val="clear" w:color="auto" w:fill="auto"/>
            <w:vAlign w:val="bottom"/>
          </w:tcPr>
          <w:p w14:paraId="1863D40C" w14:textId="7C9C7463" w:rsidR="00A168AE" w:rsidRDefault="00A168AE" w:rsidP="00A168AE">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Write arguments focused on discipline-specific content. a. Introduce precise, knowledgeable claim(s), establish the significance of the claim(s), distinguish the claim(s) from alternate or opposing claims, and create an organization that logically sequences the claim(s), counterclaims, reasons, and evidence. b. 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w:t>
            </w:r>
          </w:p>
        </w:tc>
      </w:tr>
      <w:tr w:rsidR="00A168AE" w14:paraId="04ADE437" w14:textId="77777777" w:rsidTr="00F50EFD">
        <w:tc>
          <w:tcPr>
            <w:tcW w:w="1345" w:type="dxa"/>
            <w:shd w:val="clear" w:color="auto" w:fill="auto"/>
            <w:vAlign w:val="center"/>
          </w:tcPr>
          <w:p w14:paraId="7D970BC1" w14:textId="3CF3EDB2" w:rsidR="00A168AE" w:rsidRDefault="00BB3E51" w:rsidP="00A168AE">
            <w:pPr>
              <w:spacing w:before="60" w:after="60"/>
              <w:contextualSpacing/>
              <w:rPr>
                <w:rFonts w:cstheme="minorHAnsi"/>
              </w:rPr>
            </w:pPr>
            <w:r>
              <w:rPr>
                <w:rFonts w:ascii="Calibri" w:hAnsi="Calibri" w:cs="Calibri"/>
                <w:color w:val="000000"/>
              </w:rPr>
              <w:lastRenderedPageBreak/>
              <w:t>11-12.</w:t>
            </w:r>
            <w:r>
              <w:rPr>
                <w:rFonts w:ascii="Calibri" w:hAnsi="Calibri" w:cs="Calibri"/>
                <w:color w:val="000000"/>
              </w:rPr>
              <w:t xml:space="preserve"> </w:t>
            </w:r>
            <w:r>
              <w:rPr>
                <w:rFonts w:ascii="Calibri" w:hAnsi="Calibri" w:cs="Calibri"/>
                <w:color w:val="000000"/>
              </w:rPr>
              <w:t>WHST.4</w:t>
            </w:r>
          </w:p>
        </w:tc>
        <w:tc>
          <w:tcPr>
            <w:tcW w:w="9445" w:type="dxa"/>
            <w:gridSpan w:val="2"/>
            <w:shd w:val="clear" w:color="auto" w:fill="auto"/>
            <w:vAlign w:val="bottom"/>
          </w:tcPr>
          <w:p w14:paraId="26AAE207" w14:textId="4C5B7A54" w:rsidR="00A168AE" w:rsidRDefault="00A168AE" w:rsidP="00A168AE">
            <w:pPr>
              <w:autoSpaceDE w:val="0"/>
              <w:autoSpaceDN w:val="0"/>
              <w:adjustRightInd w:val="0"/>
              <w:spacing w:before="60" w:after="60"/>
              <w:contextualSpacing/>
              <w:rPr>
                <w:rFonts w:ascii="Calibri" w:hAnsi="Calibri" w:cs="Calibri"/>
                <w:color w:val="000000"/>
              </w:rPr>
            </w:pPr>
            <w:r>
              <w:rPr>
                <w:rFonts w:ascii="Calibri" w:hAnsi="Calibri" w:cs="Calibri"/>
                <w:color w:val="000000"/>
              </w:rPr>
              <w:t>Produce clear and coherent writing in which the development, organization, and style are appropriate to task, purpose, and audience</w:t>
            </w:r>
          </w:p>
        </w:tc>
      </w:tr>
      <w:tr w:rsidR="00A168AE" w14:paraId="492402FC" w14:textId="77777777" w:rsidTr="00F50EFD">
        <w:tc>
          <w:tcPr>
            <w:tcW w:w="1345" w:type="dxa"/>
            <w:shd w:val="clear" w:color="auto" w:fill="auto"/>
            <w:vAlign w:val="center"/>
          </w:tcPr>
          <w:p w14:paraId="6E900146" w14:textId="207B76E4" w:rsidR="00A168AE" w:rsidRDefault="00BB3E51" w:rsidP="00A168AE">
            <w:pPr>
              <w:spacing w:before="60" w:after="60"/>
              <w:contextualSpacing/>
              <w:rPr>
                <w:rFonts w:cstheme="minorHAnsi"/>
              </w:rPr>
            </w:pPr>
            <w:r>
              <w:rPr>
                <w:rFonts w:ascii="Calibri" w:hAnsi="Calibri" w:cs="Calibri"/>
                <w:color w:val="000000"/>
              </w:rPr>
              <w:t>11-12.</w:t>
            </w:r>
            <w:r>
              <w:rPr>
                <w:rFonts w:ascii="Calibri" w:hAnsi="Calibri" w:cs="Calibri"/>
                <w:color w:val="000000"/>
              </w:rPr>
              <w:t xml:space="preserve"> </w:t>
            </w:r>
            <w:r>
              <w:rPr>
                <w:rFonts w:ascii="Calibri" w:hAnsi="Calibri" w:cs="Calibri"/>
                <w:color w:val="000000"/>
              </w:rPr>
              <w:t>WHST.8</w:t>
            </w:r>
          </w:p>
        </w:tc>
        <w:tc>
          <w:tcPr>
            <w:tcW w:w="9445" w:type="dxa"/>
            <w:gridSpan w:val="2"/>
            <w:shd w:val="clear" w:color="auto" w:fill="auto"/>
            <w:vAlign w:val="bottom"/>
          </w:tcPr>
          <w:p w14:paraId="258DB9F7" w14:textId="190926E0" w:rsidR="00A168AE" w:rsidRDefault="00A168AE" w:rsidP="00A168AE">
            <w:pPr>
              <w:autoSpaceDE w:val="0"/>
              <w:autoSpaceDN w:val="0"/>
              <w:adjustRightInd w:val="0"/>
              <w:spacing w:before="60" w:after="60"/>
              <w:contextualSpacing/>
              <w:rPr>
                <w:rFonts w:ascii="Calibri" w:hAnsi="Calibri" w:cs="Calibri"/>
                <w:color w:val="000000"/>
              </w:rPr>
            </w:pPr>
            <w:r>
              <w:rPr>
                <w:rFonts w:ascii="Calibri" w:hAnsi="Calibri" w:cs="Calibri"/>
                <w:color w:val="000000"/>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456270CF"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686CD9">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27A6F"/>
    <w:rsid w:val="00034802"/>
    <w:rsid w:val="00046E53"/>
    <w:rsid w:val="000513EA"/>
    <w:rsid w:val="00054AB7"/>
    <w:rsid w:val="0005509C"/>
    <w:rsid w:val="00066689"/>
    <w:rsid w:val="00071391"/>
    <w:rsid w:val="000A190C"/>
    <w:rsid w:val="000A1C4A"/>
    <w:rsid w:val="000B55E0"/>
    <w:rsid w:val="000C63CC"/>
    <w:rsid w:val="000D5A44"/>
    <w:rsid w:val="000F3CDA"/>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1F4F9E"/>
    <w:rsid w:val="00214607"/>
    <w:rsid w:val="00217BF0"/>
    <w:rsid w:val="002213EF"/>
    <w:rsid w:val="00226A60"/>
    <w:rsid w:val="00227086"/>
    <w:rsid w:val="002327DD"/>
    <w:rsid w:val="00250530"/>
    <w:rsid w:val="0025308B"/>
    <w:rsid w:val="00260A01"/>
    <w:rsid w:val="0026161B"/>
    <w:rsid w:val="00265CE6"/>
    <w:rsid w:val="00273E71"/>
    <w:rsid w:val="00286478"/>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C6270"/>
    <w:rsid w:val="003D399E"/>
    <w:rsid w:val="003D4829"/>
    <w:rsid w:val="003E380B"/>
    <w:rsid w:val="003F4865"/>
    <w:rsid w:val="00401CEC"/>
    <w:rsid w:val="00402F48"/>
    <w:rsid w:val="00413BDC"/>
    <w:rsid w:val="00415669"/>
    <w:rsid w:val="00433B27"/>
    <w:rsid w:val="00437FA3"/>
    <w:rsid w:val="004571D3"/>
    <w:rsid w:val="00457B2F"/>
    <w:rsid w:val="0046314B"/>
    <w:rsid w:val="0046530E"/>
    <w:rsid w:val="00473154"/>
    <w:rsid w:val="00473927"/>
    <w:rsid w:val="00480FC3"/>
    <w:rsid w:val="00481DE6"/>
    <w:rsid w:val="004B5331"/>
    <w:rsid w:val="004B7D65"/>
    <w:rsid w:val="004C0926"/>
    <w:rsid w:val="004C222D"/>
    <w:rsid w:val="004D1BA1"/>
    <w:rsid w:val="004F5870"/>
    <w:rsid w:val="004F7CF7"/>
    <w:rsid w:val="0050073D"/>
    <w:rsid w:val="00506A21"/>
    <w:rsid w:val="005141FB"/>
    <w:rsid w:val="00520754"/>
    <w:rsid w:val="005209DD"/>
    <w:rsid w:val="00521757"/>
    <w:rsid w:val="00523936"/>
    <w:rsid w:val="00530DBD"/>
    <w:rsid w:val="00531B20"/>
    <w:rsid w:val="00542767"/>
    <w:rsid w:val="00550766"/>
    <w:rsid w:val="005569B0"/>
    <w:rsid w:val="00557A9C"/>
    <w:rsid w:val="005617F9"/>
    <w:rsid w:val="005618A4"/>
    <w:rsid w:val="005679B1"/>
    <w:rsid w:val="00570AE1"/>
    <w:rsid w:val="005761CD"/>
    <w:rsid w:val="0057782D"/>
    <w:rsid w:val="0058391A"/>
    <w:rsid w:val="00585D9D"/>
    <w:rsid w:val="00586410"/>
    <w:rsid w:val="005877F6"/>
    <w:rsid w:val="00593E2A"/>
    <w:rsid w:val="005A2927"/>
    <w:rsid w:val="005C26D1"/>
    <w:rsid w:val="005D69AE"/>
    <w:rsid w:val="005E2A63"/>
    <w:rsid w:val="005F3C4D"/>
    <w:rsid w:val="00601A86"/>
    <w:rsid w:val="00610F0C"/>
    <w:rsid w:val="006159AD"/>
    <w:rsid w:val="0061739F"/>
    <w:rsid w:val="00617778"/>
    <w:rsid w:val="0062308D"/>
    <w:rsid w:val="00626D09"/>
    <w:rsid w:val="00643083"/>
    <w:rsid w:val="00643394"/>
    <w:rsid w:val="00647C66"/>
    <w:rsid w:val="00662473"/>
    <w:rsid w:val="006732EF"/>
    <w:rsid w:val="00684AE2"/>
    <w:rsid w:val="00686CD9"/>
    <w:rsid w:val="006A0979"/>
    <w:rsid w:val="006A3BA0"/>
    <w:rsid w:val="006B04F1"/>
    <w:rsid w:val="006B2983"/>
    <w:rsid w:val="006B2FE5"/>
    <w:rsid w:val="006B5623"/>
    <w:rsid w:val="006C07A5"/>
    <w:rsid w:val="006C3019"/>
    <w:rsid w:val="006C50CF"/>
    <w:rsid w:val="006F69F1"/>
    <w:rsid w:val="006F6ABB"/>
    <w:rsid w:val="007020C2"/>
    <w:rsid w:val="0070767E"/>
    <w:rsid w:val="0072796B"/>
    <w:rsid w:val="00733E7E"/>
    <w:rsid w:val="007431B6"/>
    <w:rsid w:val="007469C3"/>
    <w:rsid w:val="00756ED6"/>
    <w:rsid w:val="007628F2"/>
    <w:rsid w:val="00765298"/>
    <w:rsid w:val="00766EFC"/>
    <w:rsid w:val="00782334"/>
    <w:rsid w:val="0078281C"/>
    <w:rsid w:val="00784050"/>
    <w:rsid w:val="007C105D"/>
    <w:rsid w:val="007C4F4D"/>
    <w:rsid w:val="007E16FA"/>
    <w:rsid w:val="00811AA2"/>
    <w:rsid w:val="00811D2A"/>
    <w:rsid w:val="00816E99"/>
    <w:rsid w:val="00817384"/>
    <w:rsid w:val="008221D0"/>
    <w:rsid w:val="00823181"/>
    <w:rsid w:val="0082351B"/>
    <w:rsid w:val="008262F7"/>
    <w:rsid w:val="00831996"/>
    <w:rsid w:val="00843C33"/>
    <w:rsid w:val="00853D42"/>
    <w:rsid w:val="00870006"/>
    <w:rsid w:val="00871B78"/>
    <w:rsid w:val="00881D00"/>
    <w:rsid w:val="008934FD"/>
    <w:rsid w:val="008A24FC"/>
    <w:rsid w:val="008A2BD7"/>
    <w:rsid w:val="008B17B8"/>
    <w:rsid w:val="008C0FCA"/>
    <w:rsid w:val="008C1B95"/>
    <w:rsid w:val="008C5BD0"/>
    <w:rsid w:val="008D00B2"/>
    <w:rsid w:val="008D1F97"/>
    <w:rsid w:val="008E29CC"/>
    <w:rsid w:val="008E6A5C"/>
    <w:rsid w:val="008F06D8"/>
    <w:rsid w:val="008F3408"/>
    <w:rsid w:val="00907154"/>
    <w:rsid w:val="00910E7E"/>
    <w:rsid w:val="00917270"/>
    <w:rsid w:val="0092093A"/>
    <w:rsid w:val="009238DC"/>
    <w:rsid w:val="0093529B"/>
    <w:rsid w:val="009408A9"/>
    <w:rsid w:val="00941F7E"/>
    <w:rsid w:val="009455C7"/>
    <w:rsid w:val="009515E0"/>
    <w:rsid w:val="009612C1"/>
    <w:rsid w:val="00961B0C"/>
    <w:rsid w:val="00964BB1"/>
    <w:rsid w:val="00967610"/>
    <w:rsid w:val="00970B65"/>
    <w:rsid w:val="009777CE"/>
    <w:rsid w:val="00977BF5"/>
    <w:rsid w:val="009817AF"/>
    <w:rsid w:val="0098507B"/>
    <w:rsid w:val="00990599"/>
    <w:rsid w:val="009A27B0"/>
    <w:rsid w:val="009A52E4"/>
    <w:rsid w:val="009A654C"/>
    <w:rsid w:val="009B5AE1"/>
    <w:rsid w:val="009B6F71"/>
    <w:rsid w:val="009C012F"/>
    <w:rsid w:val="009C2D8E"/>
    <w:rsid w:val="009F20AC"/>
    <w:rsid w:val="00A02D36"/>
    <w:rsid w:val="00A168AE"/>
    <w:rsid w:val="00A242CF"/>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114B4"/>
    <w:rsid w:val="00B17C67"/>
    <w:rsid w:val="00B17F6C"/>
    <w:rsid w:val="00B22FF2"/>
    <w:rsid w:val="00B256EA"/>
    <w:rsid w:val="00B63D0B"/>
    <w:rsid w:val="00B709CE"/>
    <w:rsid w:val="00B83604"/>
    <w:rsid w:val="00B872A5"/>
    <w:rsid w:val="00B97092"/>
    <w:rsid w:val="00BA0A71"/>
    <w:rsid w:val="00BA5B5B"/>
    <w:rsid w:val="00BB3E51"/>
    <w:rsid w:val="00BC42A7"/>
    <w:rsid w:val="00BD7FF7"/>
    <w:rsid w:val="00BE2FB3"/>
    <w:rsid w:val="00BF10A6"/>
    <w:rsid w:val="00BF33F5"/>
    <w:rsid w:val="00BF5009"/>
    <w:rsid w:val="00BF7E48"/>
    <w:rsid w:val="00C0049A"/>
    <w:rsid w:val="00C05C27"/>
    <w:rsid w:val="00C1239C"/>
    <w:rsid w:val="00C14569"/>
    <w:rsid w:val="00C15FB3"/>
    <w:rsid w:val="00C22081"/>
    <w:rsid w:val="00C236C3"/>
    <w:rsid w:val="00C264F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D03B3F"/>
    <w:rsid w:val="00D05D54"/>
    <w:rsid w:val="00D1141F"/>
    <w:rsid w:val="00D157A9"/>
    <w:rsid w:val="00D15D31"/>
    <w:rsid w:val="00D1658A"/>
    <w:rsid w:val="00D21124"/>
    <w:rsid w:val="00D21C71"/>
    <w:rsid w:val="00D24DF5"/>
    <w:rsid w:val="00D27359"/>
    <w:rsid w:val="00D316B9"/>
    <w:rsid w:val="00D34BC5"/>
    <w:rsid w:val="00D42D2D"/>
    <w:rsid w:val="00D46753"/>
    <w:rsid w:val="00D46890"/>
    <w:rsid w:val="00D53C89"/>
    <w:rsid w:val="00D60652"/>
    <w:rsid w:val="00D63AA4"/>
    <w:rsid w:val="00D66AFA"/>
    <w:rsid w:val="00D70FF6"/>
    <w:rsid w:val="00D75AD2"/>
    <w:rsid w:val="00D866FE"/>
    <w:rsid w:val="00DA0EB5"/>
    <w:rsid w:val="00DB57A3"/>
    <w:rsid w:val="00DC0278"/>
    <w:rsid w:val="00DC0B2E"/>
    <w:rsid w:val="00DC3B06"/>
    <w:rsid w:val="00DD2D28"/>
    <w:rsid w:val="00DE32AD"/>
    <w:rsid w:val="00DE5976"/>
    <w:rsid w:val="00DF20D0"/>
    <w:rsid w:val="00E00EC6"/>
    <w:rsid w:val="00E01C04"/>
    <w:rsid w:val="00E0369A"/>
    <w:rsid w:val="00E04C65"/>
    <w:rsid w:val="00E150CE"/>
    <w:rsid w:val="00E24F1F"/>
    <w:rsid w:val="00E36F44"/>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07AC"/>
    <w:rsid w:val="00EF3311"/>
    <w:rsid w:val="00F02DCE"/>
    <w:rsid w:val="00F037BB"/>
    <w:rsid w:val="00F04159"/>
    <w:rsid w:val="00F20D50"/>
    <w:rsid w:val="00F24D11"/>
    <w:rsid w:val="00F27612"/>
    <w:rsid w:val="00F34064"/>
    <w:rsid w:val="00F427EE"/>
    <w:rsid w:val="00F526C1"/>
    <w:rsid w:val="00F63103"/>
    <w:rsid w:val="00F638A9"/>
    <w:rsid w:val="00F67857"/>
    <w:rsid w:val="00F70EC5"/>
    <w:rsid w:val="00F72E54"/>
    <w:rsid w:val="00F72F76"/>
    <w:rsid w:val="00F82D04"/>
    <w:rsid w:val="00FA7118"/>
    <w:rsid w:val="00FB1BAB"/>
    <w:rsid w:val="00FC3C9E"/>
    <w:rsid w:val="00FD05ED"/>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419">
      <w:bodyDiv w:val="1"/>
      <w:marLeft w:val="0"/>
      <w:marRight w:val="0"/>
      <w:marTop w:val="0"/>
      <w:marBottom w:val="0"/>
      <w:divBdr>
        <w:top w:val="none" w:sz="0" w:space="0" w:color="auto"/>
        <w:left w:val="none" w:sz="0" w:space="0" w:color="auto"/>
        <w:bottom w:val="none" w:sz="0" w:space="0" w:color="auto"/>
        <w:right w:val="none" w:sz="0" w:space="0" w:color="auto"/>
      </w:divBdr>
    </w:div>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417675884">
      <w:bodyDiv w:val="1"/>
      <w:marLeft w:val="0"/>
      <w:marRight w:val="0"/>
      <w:marTop w:val="0"/>
      <w:marBottom w:val="0"/>
      <w:divBdr>
        <w:top w:val="none" w:sz="0" w:space="0" w:color="auto"/>
        <w:left w:val="none" w:sz="0" w:space="0" w:color="auto"/>
        <w:bottom w:val="none" w:sz="0" w:space="0" w:color="auto"/>
        <w:right w:val="none" w:sz="0" w:space="0" w:color="auto"/>
      </w:divBdr>
    </w:div>
    <w:div w:id="496389101">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598877012">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32174321">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36518803">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01122036">
      <w:bodyDiv w:val="1"/>
      <w:marLeft w:val="0"/>
      <w:marRight w:val="0"/>
      <w:marTop w:val="0"/>
      <w:marBottom w:val="0"/>
      <w:divBdr>
        <w:top w:val="none" w:sz="0" w:space="0" w:color="auto"/>
        <w:left w:val="none" w:sz="0" w:space="0" w:color="auto"/>
        <w:bottom w:val="none" w:sz="0" w:space="0" w:color="auto"/>
        <w:right w:val="none" w:sz="0" w:space="0" w:color="auto"/>
      </w:divBdr>
    </w:div>
    <w:div w:id="825711154">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983851852">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080450054">
      <w:bodyDiv w:val="1"/>
      <w:marLeft w:val="0"/>
      <w:marRight w:val="0"/>
      <w:marTop w:val="0"/>
      <w:marBottom w:val="0"/>
      <w:divBdr>
        <w:top w:val="none" w:sz="0" w:space="0" w:color="auto"/>
        <w:left w:val="none" w:sz="0" w:space="0" w:color="auto"/>
        <w:bottom w:val="none" w:sz="0" w:space="0" w:color="auto"/>
        <w:right w:val="none" w:sz="0" w:space="0" w:color="auto"/>
      </w:divBdr>
    </w:div>
    <w:div w:id="1143231835">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1211984">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578784670">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1026439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051606064">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EE3B-E7C3-404E-B148-55B78488E643}"/>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D37051B-6EB2-436B-9DD8-4F1B0283B4B6}">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f19ad033-83d3-4c24-a0bc-ea978ae32912"/>
    <ds:schemaRef ds:uri="http://schemas.microsoft.com/office/infopath/2007/PartnerControls"/>
    <ds:schemaRef ds:uri="6de0b781-56b2-43bc-9d5c-6e3d2f8e259e"/>
    <ds:schemaRef ds:uri="http://www.w3.org/XML/1998/namespace"/>
    <ds:schemaRef ds:uri="http://purl.org/dc/dcmitype/"/>
  </ds:schemaRefs>
</ds:datastoreItem>
</file>

<file path=customXml/itemProps4.xml><?xml version="1.0" encoding="utf-8"?>
<ds:datastoreItem xmlns:ds="http://schemas.openxmlformats.org/officeDocument/2006/customXml" ds:itemID="{8CDAB145-54B2-4775-B2FC-A79FE88B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8</cp:revision>
  <cp:lastPrinted>2015-06-12T15:31:00Z</cp:lastPrinted>
  <dcterms:created xsi:type="dcterms:W3CDTF">2020-08-20T18:46:00Z</dcterms:created>
  <dcterms:modified xsi:type="dcterms:W3CDTF">2020-12-01T21:11:00Z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