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410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5A291866" w:rsidR="000276C0" w:rsidRPr="0001423C" w:rsidRDefault="00910E7E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IB DP Biology 1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7381B3C1" w:rsidR="000276C0" w:rsidRPr="00757C5A" w:rsidRDefault="000276C0" w:rsidP="006D69D0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6D69D0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3BB7E3F3" w:rsidR="000276C0" w:rsidRPr="0001423C" w:rsidRDefault="000F6ED9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</w:t>
            </w:r>
            <w:r w:rsidR="0098507B">
              <w:rPr>
                <w:b/>
                <w:color w:val="FFFFFF" w:themeColor="background1"/>
                <w:sz w:val="28"/>
              </w:rPr>
              <w:t>1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26A90F05" w:rsidR="000276C0" w:rsidRPr="00910E7E" w:rsidRDefault="00910E7E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910E7E">
              <w:rPr>
                <w:rFonts w:ascii="Calibri" w:hAnsi="Calibri" w:cs="Calibri"/>
                <w:i/>
                <w:color w:val="000000"/>
              </w:rPr>
              <w:t>Ecosystems - Populations and Communities</w:t>
            </w:r>
          </w:p>
        </w:tc>
      </w:tr>
      <w:tr w:rsidR="003B4C89" w14:paraId="073B08AB" w14:textId="77777777" w:rsidTr="006D69D0">
        <w:tc>
          <w:tcPr>
            <w:tcW w:w="153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C4B3FBF" w14:textId="404E943F" w:rsidR="003B4C89" w:rsidRDefault="006D69D0" w:rsidP="003B4C8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DD95FC0" w14:textId="6466686A" w:rsidR="003B4C89" w:rsidRPr="00481DE6" w:rsidRDefault="003B4C89" w:rsidP="003B4C8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The continued survival of living organisms including humans depends on sustainable communities.</w:t>
            </w:r>
          </w:p>
        </w:tc>
      </w:tr>
      <w:tr w:rsidR="003B4C89" w14:paraId="4EAB7A77" w14:textId="77777777" w:rsidTr="006D69D0">
        <w:tc>
          <w:tcPr>
            <w:tcW w:w="1530" w:type="dxa"/>
            <w:shd w:val="clear" w:color="auto" w:fill="auto"/>
            <w:vAlign w:val="center"/>
          </w:tcPr>
          <w:p w14:paraId="7EC83945" w14:textId="20424E35" w:rsidR="003B4C89" w:rsidRDefault="006D69D0" w:rsidP="003B4C8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C.1/C.2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624A1243" w14:textId="4712A47F" w:rsidR="003B4C89" w:rsidRPr="00481DE6" w:rsidRDefault="003B4C89" w:rsidP="003B4C8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Community structure is an emergent property of an ecosystem. Changes affect and are affected by organisms.</w:t>
            </w:r>
          </w:p>
        </w:tc>
      </w:tr>
      <w:tr w:rsidR="003B4C89" w14:paraId="7102C37D" w14:textId="77777777" w:rsidTr="006D69D0">
        <w:tc>
          <w:tcPr>
            <w:tcW w:w="1530" w:type="dxa"/>
            <w:shd w:val="clear" w:color="auto" w:fill="auto"/>
            <w:vAlign w:val="center"/>
          </w:tcPr>
          <w:p w14:paraId="3CE8E785" w14:textId="6C1AEADB" w:rsidR="003B4C89" w:rsidRDefault="006D69D0" w:rsidP="003B4C8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C.4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4E06AC09" w14:textId="30CAB8A9" w:rsidR="003B4C89" w:rsidRDefault="003B4C89" w:rsidP="003B4C8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Entire communities need to be conserved in order to preserve biodiversity.</w:t>
            </w:r>
          </w:p>
        </w:tc>
      </w:tr>
      <w:tr w:rsidR="003B4C89" w14:paraId="09B858E3" w14:textId="77777777" w:rsidTr="006D69D0">
        <w:tc>
          <w:tcPr>
            <w:tcW w:w="1530" w:type="dxa"/>
            <w:shd w:val="clear" w:color="auto" w:fill="auto"/>
            <w:vAlign w:val="center"/>
          </w:tcPr>
          <w:p w14:paraId="49377E0A" w14:textId="66636A93" w:rsidR="003B4C89" w:rsidRDefault="006D69D0" w:rsidP="003B4C8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C.5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70EB30B4" w14:textId="2656AE24" w:rsidR="003B4C89" w:rsidRDefault="003B4C89" w:rsidP="003B4C8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Dynamic biological processes impact population density and population growth.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293CF092" w:rsidR="0078281C" w:rsidRPr="000F3CDA" w:rsidRDefault="000F3CDA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0F3CDA">
              <w:rPr>
                <w:rFonts w:ascii="Calibri" w:hAnsi="Calibri" w:cs="Calibri"/>
                <w:i/>
                <w:color w:val="000000"/>
              </w:rPr>
              <w:t>Ecosystems - Matter and Energy</w:t>
            </w:r>
          </w:p>
        </w:tc>
      </w:tr>
      <w:tr w:rsidR="000F3CDA" w14:paraId="0BBA095B" w14:textId="77777777" w:rsidTr="006D69D0">
        <w:tc>
          <w:tcPr>
            <w:tcW w:w="153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6388975" w14:textId="4CE5B579" w:rsidR="000F3CDA" w:rsidRPr="00990599" w:rsidRDefault="006D69D0" w:rsidP="000F3CD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01FE16B7" w14:textId="2403E036" w:rsidR="000F3CDA" w:rsidRPr="00481DE6" w:rsidRDefault="000F3CDA" w:rsidP="000F3CD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Ecosystems require a continuous supply of energy to fuel life processes and to replace energy lost as heat.</w:t>
            </w:r>
          </w:p>
        </w:tc>
      </w:tr>
      <w:tr w:rsidR="000F3CDA" w14:paraId="1D9E2DFD" w14:textId="77777777" w:rsidTr="006D69D0">
        <w:tc>
          <w:tcPr>
            <w:tcW w:w="1530" w:type="dxa"/>
            <w:shd w:val="clear" w:color="auto" w:fill="auto"/>
            <w:vAlign w:val="center"/>
          </w:tcPr>
          <w:p w14:paraId="7B05953D" w14:textId="0A435561" w:rsidR="000F3CDA" w:rsidRPr="00990599" w:rsidRDefault="006D69D0" w:rsidP="000F3CD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4.3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203B4A4D" w14:textId="35DCB41E" w:rsidR="000F3CDA" w:rsidRPr="00481DE6" w:rsidRDefault="000F3CDA" w:rsidP="000F3CD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Continued availability of carbon in ecosystems depends on carbon cycling.</w:t>
            </w:r>
          </w:p>
        </w:tc>
      </w:tr>
      <w:tr w:rsidR="000F3CDA" w14:paraId="4F5DD17D" w14:textId="77777777" w:rsidTr="006D69D0">
        <w:tc>
          <w:tcPr>
            <w:tcW w:w="1530" w:type="dxa"/>
            <w:shd w:val="clear" w:color="auto" w:fill="auto"/>
            <w:vAlign w:val="center"/>
          </w:tcPr>
          <w:p w14:paraId="6F94BF70" w14:textId="0B919AD5" w:rsidR="000F3CDA" w:rsidRDefault="006D69D0" w:rsidP="000F3CD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388131BC" w14:textId="179A0A80" w:rsidR="000F3CDA" w:rsidRDefault="000F3CDA" w:rsidP="000F3CD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Concentrations of gases in the atmosphere affect climates experienced at the Earth’s surface.</w:t>
            </w:r>
          </w:p>
        </w:tc>
      </w:tr>
      <w:tr w:rsidR="000F3CDA" w14:paraId="6A466077" w14:textId="77777777" w:rsidTr="006D69D0">
        <w:tc>
          <w:tcPr>
            <w:tcW w:w="1530" w:type="dxa"/>
            <w:shd w:val="clear" w:color="auto" w:fill="auto"/>
            <w:vAlign w:val="center"/>
          </w:tcPr>
          <w:p w14:paraId="113FCED3" w14:textId="7020FB15" w:rsidR="000F3CDA" w:rsidRDefault="006D69D0" w:rsidP="000F3CD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C.3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57EE4127" w14:textId="2C19AD7A" w:rsidR="000F3CDA" w:rsidRDefault="000F3CDA" w:rsidP="000F3CD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Human activities impact on ecosystem function.</w:t>
            </w:r>
          </w:p>
        </w:tc>
      </w:tr>
      <w:tr w:rsidR="000F3CDA" w14:paraId="7CE7770E" w14:textId="77777777" w:rsidTr="006D69D0">
        <w:tc>
          <w:tcPr>
            <w:tcW w:w="1530" w:type="dxa"/>
            <w:shd w:val="clear" w:color="auto" w:fill="auto"/>
            <w:vAlign w:val="center"/>
          </w:tcPr>
          <w:p w14:paraId="0E6155E3" w14:textId="29946CB2" w:rsidR="000F3CDA" w:rsidRDefault="006D69D0" w:rsidP="000F3CD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C.6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4728A24E" w14:textId="368BBB12" w:rsidR="000F3CDA" w:rsidRDefault="000F3CDA" w:rsidP="000F3CD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Soil cycles are subject to disruption.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72A97429" w:rsidR="00334ABD" w:rsidRPr="000F3CDA" w:rsidRDefault="000F3CDA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0F3CDA">
              <w:rPr>
                <w:rFonts w:ascii="Calibri" w:hAnsi="Calibri" w:cs="Calibri"/>
                <w:i/>
                <w:color w:val="000000"/>
              </w:rPr>
              <w:t>Cell and Molecular Biology</w:t>
            </w:r>
          </w:p>
        </w:tc>
      </w:tr>
      <w:tr w:rsidR="00227086" w14:paraId="28115A43" w14:textId="77777777" w:rsidTr="006D69D0">
        <w:tc>
          <w:tcPr>
            <w:tcW w:w="153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05F9C9" w14:textId="75103024" w:rsidR="00227086" w:rsidRPr="00990599" w:rsidRDefault="006D69D0" w:rsidP="002270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74C6025" w14:textId="5CFD04C0" w:rsidR="00227086" w:rsidRPr="00D34BC5" w:rsidRDefault="00227086" w:rsidP="002270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Eukaryotes have a much more complex structure than prokaryotes.</w:t>
            </w:r>
          </w:p>
        </w:tc>
      </w:tr>
      <w:tr w:rsidR="00227086" w14:paraId="32738EC8" w14:textId="77777777" w:rsidTr="006D69D0">
        <w:tc>
          <w:tcPr>
            <w:tcW w:w="1530" w:type="dxa"/>
            <w:shd w:val="clear" w:color="auto" w:fill="auto"/>
            <w:vAlign w:val="center"/>
          </w:tcPr>
          <w:p w14:paraId="3CC0889E" w14:textId="017CD25D" w:rsidR="00227086" w:rsidRPr="00990599" w:rsidRDefault="006D69D0" w:rsidP="002270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1.3/1.4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4145EBCA" w14:textId="35AEF7B5" w:rsidR="00227086" w:rsidRPr="00D34BC5" w:rsidRDefault="00227086" w:rsidP="002270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The structure of biological membranes makes them fluid and dynamic, which allows for the control of the transport of materials in and out of the cell.</w:t>
            </w:r>
          </w:p>
        </w:tc>
      </w:tr>
      <w:tr w:rsidR="00227086" w14:paraId="5BE66E7E" w14:textId="77777777" w:rsidTr="006D69D0">
        <w:tc>
          <w:tcPr>
            <w:tcW w:w="1530" w:type="dxa"/>
            <w:shd w:val="clear" w:color="auto" w:fill="auto"/>
            <w:vAlign w:val="center"/>
          </w:tcPr>
          <w:p w14:paraId="62FC0A0B" w14:textId="63299F70" w:rsidR="00227086" w:rsidRDefault="006D69D0" w:rsidP="002270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2.1/2.2/2.3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7A1A3EC1" w14:textId="66764B0A" w:rsidR="00227086" w:rsidRDefault="00227086" w:rsidP="002270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 Organisms control their composition by a complex web of chemical reactions involving water, carbon, hydrogen, and oxygen.</w:t>
            </w:r>
          </w:p>
        </w:tc>
      </w:tr>
      <w:tr w:rsidR="00227086" w14:paraId="37D3CB3B" w14:textId="77777777" w:rsidTr="006D69D0">
        <w:tc>
          <w:tcPr>
            <w:tcW w:w="1530" w:type="dxa"/>
            <w:shd w:val="clear" w:color="auto" w:fill="auto"/>
            <w:vAlign w:val="center"/>
          </w:tcPr>
          <w:p w14:paraId="0D08F0DF" w14:textId="7FF3C633" w:rsidR="00227086" w:rsidRDefault="006D69D0" w:rsidP="002270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2B0D49C5" w14:textId="7CB67D59" w:rsidR="00227086" w:rsidRDefault="00227086" w:rsidP="002270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Proteins have a wide range of functions in living organisms.</w:t>
            </w:r>
          </w:p>
        </w:tc>
      </w:tr>
      <w:tr w:rsidR="00227086" w14:paraId="0555F1C5" w14:textId="77777777" w:rsidTr="006D69D0">
        <w:tc>
          <w:tcPr>
            <w:tcW w:w="1530" w:type="dxa"/>
            <w:shd w:val="clear" w:color="auto" w:fill="auto"/>
            <w:vAlign w:val="center"/>
          </w:tcPr>
          <w:p w14:paraId="078BC4D8" w14:textId="66AA3BB8" w:rsidR="00227086" w:rsidRDefault="006D69D0" w:rsidP="002270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2.5/8.1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180B5203" w14:textId="3498D82E" w:rsidR="00227086" w:rsidRDefault="00227086" w:rsidP="002270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Enzymes regulate the metabolism of the cell in response to the cell’s needs.</w:t>
            </w:r>
          </w:p>
        </w:tc>
      </w:tr>
      <w:tr w:rsidR="00227086" w14:paraId="52B84AF1" w14:textId="77777777" w:rsidTr="006D69D0">
        <w:tc>
          <w:tcPr>
            <w:tcW w:w="1530" w:type="dxa"/>
            <w:shd w:val="clear" w:color="auto" w:fill="auto"/>
            <w:vAlign w:val="center"/>
          </w:tcPr>
          <w:p w14:paraId="6B5E90AE" w14:textId="5DB0B5CC" w:rsidR="00227086" w:rsidRDefault="006D69D0" w:rsidP="002270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2.8/8.2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25E163A4" w14:textId="4F8FE0D2" w:rsidR="00227086" w:rsidRDefault="00227086" w:rsidP="002270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 respiration supplies energy for the functions of life by converting energy to a usable form.</w:t>
            </w:r>
          </w:p>
        </w:tc>
      </w:tr>
      <w:tr w:rsidR="00D03B3F" w14:paraId="6C309F97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B656717" w14:textId="15804061" w:rsidR="00D03B3F" w:rsidRPr="00227086" w:rsidRDefault="00227086" w:rsidP="00185E41">
            <w:pPr>
              <w:rPr>
                <w:rFonts w:ascii="Calibri" w:hAnsi="Calibri" w:cs="Calibri"/>
                <w:i/>
                <w:color w:val="000000"/>
              </w:rPr>
            </w:pPr>
            <w:r w:rsidRPr="00227086">
              <w:rPr>
                <w:rFonts w:ascii="Calibri" w:hAnsi="Calibri" w:cs="Calibri"/>
                <w:i/>
                <w:color w:val="000000"/>
              </w:rPr>
              <w:t>Human Physiology</w:t>
            </w:r>
          </w:p>
        </w:tc>
      </w:tr>
      <w:tr w:rsidR="00027A6F" w14:paraId="49920F93" w14:textId="77777777" w:rsidTr="006D69D0">
        <w:tc>
          <w:tcPr>
            <w:tcW w:w="153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0675393" w14:textId="60173BC8" w:rsidR="00027A6F" w:rsidRPr="00990599" w:rsidRDefault="006D69D0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6.1/D.1/D.2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6FE01A6" w14:textId="6E19F610" w:rsidR="00027A6F" w:rsidRPr="00941F7E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Digestive systems and structures allow for the breakdown of food and absorption of nutrients.</w:t>
            </w:r>
          </w:p>
        </w:tc>
      </w:tr>
      <w:tr w:rsidR="00027A6F" w14:paraId="6A7FF2D7" w14:textId="77777777" w:rsidTr="006D69D0">
        <w:tc>
          <w:tcPr>
            <w:tcW w:w="1530" w:type="dxa"/>
            <w:shd w:val="clear" w:color="auto" w:fill="auto"/>
            <w:vAlign w:val="center"/>
          </w:tcPr>
          <w:p w14:paraId="036C652E" w14:textId="46890B6F" w:rsidR="00027A6F" w:rsidRPr="00990599" w:rsidRDefault="006D69D0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6.2/D.4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707242F7" w14:textId="0FBA463C" w:rsidR="00027A6F" w:rsidRPr="00941F7E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The blood system continuously transports substances to cells and simultaneously collects waste products.</w:t>
            </w:r>
          </w:p>
        </w:tc>
      </w:tr>
      <w:tr w:rsidR="00027A6F" w14:paraId="348AA69D" w14:textId="77777777" w:rsidTr="006D69D0">
        <w:tc>
          <w:tcPr>
            <w:tcW w:w="1530" w:type="dxa"/>
            <w:shd w:val="clear" w:color="auto" w:fill="auto"/>
            <w:vAlign w:val="center"/>
          </w:tcPr>
          <w:p w14:paraId="210C27D8" w14:textId="30F6559E" w:rsidR="00027A6F" w:rsidRDefault="006D69D0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6.3/11.1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6A615F1C" w14:textId="27638BC9" w:rsidR="00027A6F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Immunity is based on recognition of self and destruction of foreign material.</w:t>
            </w:r>
          </w:p>
        </w:tc>
      </w:tr>
      <w:tr w:rsidR="00027A6F" w14:paraId="406763A4" w14:textId="77777777" w:rsidTr="006D69D0">
        <w:tc>
          <w:tcPr>
            <w:tcW w:w="1530" w:type="dxa"/>
            <w:shd w:val="clear" w:color="auto" w:fill="auto"/>
            <w:vAlign w:val="center"/>
          </w:tcPr>
          <w:p w14:paraId="5C5AB3C3" w14:textId="72351646" w:rsidR="00027A6F" w:rsidRDefault="006D69D0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6.4/D.6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1EAF2692" w14:textId="3308C332" w:rsidR="00027A6F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lungs are actively ventilated to ensure that gas exchange can occur passively.</w:t>
            </w:r>
          </w:p>
        </w:tc>
      </w:tr>
      <w:tr w:rsidR="009817AF" w:rsidRPr="006B04F1" w14:paraId="454357B2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0D79CF73" w:rsidR="009817AF" w:rsidRPr="00E04C65" w:rsidRDefault="00E04C65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E04C65">
              <w:rPr>
                <w:rFonts w:ascii="Calibri" w:hAnsi="Calibri" w:cs="Calibri"/>
                <w:i/>
                <w:color w:val="000000"/>
              </w:rPr>
              <w:t>Literacy in Science</w:t>
            </w:r>
          </w:p>
        </w:tc>
      </w:tr>
      <w:tr w:rsidR="00027A6F" w:rsidRPr="00941F7E" w14:paraId="46FF9A79" w14:textId="77777777" w:rsidTr="006D69D0">
        <w:tc>
          <w:tcPr>
            <w:tcW w:w="153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23821DC8" w:rsidR="00027A6F" w:rsidRPr="00990599" w:rsidRDefault="006D69D0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11-12.RST.1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90F9CCF" w14:textId="023EAC15" w:rsidR="00027A6F" w:rsidRPr="00941F7E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Cite specific textual evidence to support analysis of science and technical texts, attending to important distinctions the author makes and to any gaps or inconsistencies in the account.</w:t>
            </w:r>
          </w:p>
        </w:tc>
      </w:tr>
      <w:tr w:rsidR="00027A6F" w:rsidRPr="00941F7E" w14:paraId="16714C91" w14:textId="77777777" w:rsidTr="006D69D0">
        <w:tc>
          <w:tcPr>
            <w:tcW w:w="1530" w:type="dxa"/>
            <w:shd w:val="clear" w:color="auto" w:fill="auto"/>
            <w:vAlign w:val="center"/>
          </w:tcPr>
          <w:p w14:paraId="56D5F5AA" w14:textId="7AD389EF" w:rsidR="00027A6F" w:rsidRPr="00990599" w:rsidRDefault="006D69D0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11-12.RST.3: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93E4F33" w14:textId="0EC4FB69" w:rsidR="00027A6F" w:rsidRPr="00941F7E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Follow precisely a complex multistep procedure when carrying out experiments, taking measurements, or performing technical tasks; analyze the specific results based on explanations in the text.</w:t>
            </w:r>
          </w:p>
        </w:tc>
      </w:tr>
      <w:tr w:rsidR="00027A6F" w14:paraId="7AA45C09" w14:textId="77777777" w:rsidTr="006D69D0">
        <w:tc>
          <w:tcPr>
            <w:tcW w:w="1530" w:type="dxa"/>
            <w:shd w:val="clear" w:color="auto" w:fill="auto"/>
            <w:vAlign w:val="center"/>
          </w:tcPr>
          <w:p w14:paraId="139325E1" w14:textId="1E77BB47" w:rsidR="00027A6F" w:rsidRDefault="006D69D0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11-12.RST.7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0F20DBFE" w14:textId="3436340E" w:rsidR="00027A6F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</w:tr>
      <w:tr w:rsidR="00027A6F" w14:paraId="6945723B" w14:textId="77777777" w:rsidTr="006D69D0">
        <w:tc>
          <w:tcPr>
            <w:tcW w:w="1530" w:type="dxa"/>
            <w:shd w:val="clear" w:color="auto" w:fill="auto"/>
            <w:vAlign w:val="center"/>
          </w:tcPr>
          <w:p w14:paraId="0E6BD164" w14:textId="677E84D1" w:rsidR="00027A6F" w:rsidRDefault="006D69D0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</w:t>
            </w:r>
            <w:proofErr w:type="gramStart"/>
            <w:r>
              <w:rPr>
                <w:rFonts w:ascii="Calibri" w:hAnsi="Calibri" w:cs="Calibri"/>
                <w:color w:val="000000"/>
              </w:rPr>
              <w:t>12.WHST</w:t>
            </w:r>
            <w:proofErr w:type="gramEnd"/>
            <w:r>
              <w:rPr>
                <w:rFonts w:ascii="Calibri" w:hAnsi="Calibri" w:cs="Calibri"/>
                <w:color w:val="000000"/>
              </w:rPr>
              <w:t>.1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594C9037" w14:textId="5682803D" w:rsidR="00027A6F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027A6F" w14:paraId="5229DEE3" w14:textId="77777777" w:rsidTr="006D69D0">
        <w:tc>
          <w:tcPr>
            <w:tcW w:w="1530" w:type="dxa"/>
            <w:shd w:val="clear" w:color="auto" w:fill="auto"/>
            <w:vAlign w:val="center"/>
          </w:tcPr>
          <w:p w14:paraId="283C42FD" w14:textId="6E0629F0" w:rsidR="00027A6F" w:rsidRDefault="006D69D0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</w:t>
            </w:r>
            <w:proofErr w:type="gramStart"/>
            <w:r>
              <w:rPr>
                <w:rFonts w:ascii="Calibri" w:hAnsi="Calibri" w:cs="Calibri"/>
                <w:color w:val="000000"/>
              </w:rPr>
              <w:t>12.WHST</w:t>
            </w:r>
            <w:proofErr w:type="gramEnd"/>
            <w:r>
              <w:rPr>
                <w:rFonts w:ascii="Calibri" w:hAnsi="Calibri" w:cs="Calibri"/>
                <w:color w:val="000000"/>
              </w:rPr>
              <w:t>.4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2AE2998F" w14:textId="66F8B35F" w:rsidR="00027A6F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Produce clear and coherent writing in which the development, organization, and style are appropriate to task, purpose, and audience.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955C" w14:textId="77777777" w:rsidR="00A47CD8" w:rsidRDefault="00A47CD8" w:rsidP="00C771E6">
      <w:pPr>
        <w:spacing w:after="0" w:line="240" w:lineRule="auto"/>
      </w:pPr>
      <w:r>
        <w:separator/>
      </w:r>
    </w:p>
  </w:endnote>
  <w:endnote w:type="continuationSeparator" w:id="0">
    <w:p w14:paraId="2E49AA65" w14:textId="77777777" w:rsidR="00A47CD8" w:rsidRDefault="00A47CD8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7B52EFCF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6D69D0">
          <w:rPr>
            <w:rFonts w:ascii="Arial" w:hAnsi="Arial" w:cs="Arial"/>
            <w:noProof/>
            <w:sz w:val="18"/>
          </w:rPr>
          <w:t>12/1/2020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5FD6" w14:textId="77777777" w:rsidR="00A47CD8" w:rsidRDefault="00A47CD8" w:rsidP="00C771E6">
      <w:pPr>
        <w:spacing w:after="0" w:line="240" w:lineRule="auto"/>
      </w:pPr>
      <w:r>
        <w:separator/>
      </w:r>
    </w:p>
  </w:footnote>
  <w:footnote w:type="continuationSeparator" w:id="0">
    <w:p w14:paraId="4AD43EFA" w14:textId="77777777" w:rsidR="00A47CD8" w:rsidRDefault="00A47CD8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27A6F"/>
    <w:rsid w:val="00034802"/>
    <w:rsid w:val="00046E53"/>
    <w:rsid w:val="000513EA"/>
    <w:rsid w:val="0005509C"/>
    <w:rsid w:val="00066689"/>
    <w:rsid w:val="00071391"/>
    <w:rsid w:val="000A190C"/>
    <w:rsid w:val="000A1C4A"/>
    <w:rsid w:val="000B55E0"/>
    <w:rsid w:val="000C63CC"/>
    <w:rsid w:val="000D5A44"/>
    <w:rsid w:val="000F3CDA"/>
    <w:rsid w:val="000F662D"/>
    <w:rsid w:val="000F6ED9"/>
    <w:rsid w:val="001068E6"/>
    <w:rsid w:val="001150FD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214607"/>
    <w:rsid w:val="00217BF0"/>
    <w:rsid w:val="002213EF"/>
    <w:rsid w:val="00226A60"/>
    <w:rsid w:val="00227086"/>
    <w:rsid w:val="002327DD"/>
    <w:rsid w:val="0025053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2F37F8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6F06"/>
    <w:rsid w:val="003625A0"/>
    <w:rsid w:val="00375426"/>
    <w:rsid w:val="003A7F96"/>
    <w:rsid w:val="003B1734"/>
    <w:rsid w:val="003B4C89"/>
    <w:rsid w:val="003B559C"/>
    <w:rsid w:val="003C3C9E"/>
    <w:rsid w:val="003D399E"/>
    <w:rsid w:val="003D4829"/>
    <w:rsid w:val="003E380B"/>
    <w:rsid w:val="003F4865"/>
    <w:rsid w:val="00401CEC"/>
    <w:rsid w:val="00402F48"/>
    <w:rsid w:val="00415669"/>
    <w:rsid w:val="00437FA3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D1BA1"/>
    <w:rsid w:val="004F7CF7"/>
    <w:rsid w:val="0050073D"/>
    <w:rsid w:val="005141FB"/>
    <w:rsid w:val="00520754"/>
    <w:rsid w:val="005209DD"/>
    <w:rsid w:val="00521757"/>
    <w:rsid w:val="00523936"/>
    <w:rsid w:val="00530DBD"/>
    <w:rsid w:val="00531B20"/>
    <w:rsid w:val="00542767"/>
    <w:rsid w:val="00550766"/>
    <w:rsid w:val="00557A9C"/>
    <w:rsid w:val="005618A4"/>
    <w:rsid w:val="005679B1"/>
    <w:rsid w:val="00570AE1"/>
    <w:rsid w:val="005761CD"/>
    <w:rsid w:val="0057782D"/>
    <w:rsid w:val="0058391A"/>
    <w:rsid w:val="00585D9D"/>
    <w:rsid w:val="005877F6"/>
    <w:rsid w:val="00593E2A"/>
    <w:rsid w:val="005A2927"/>
    <w:rsid w:val="005C26D1"/>
    <w:rsid w:val="005D69AE"/>
    <w:rsid w:val="005E2A63"/>
    <w:rsid w:val="00601A86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A0979"/>
    <w:rsid w:val="006B04F1"/>
    <w:rsid w:val="006B2983"/>
    <w:rsid w:val="006C07A5"/>
    <w:rsid w:val="006C3019"/>
    <w:rsid w:val="006C50CF"/>
    <w:rsid w:val="006D69D0"/>
    <w:rsid w:val="006F69F1"/>
    <w:rsid w:val="006F6ABB"/>
    <w:rsid w:val="007020C2"/>
    <w:rsid w:val="0070767E"/>
    <w:rsid w:val="00733E7E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6E99"/>
    <w:rsid w:val="00817384"/>
    <w:rsid w:val="008221D0"/>
    <w:rsid w:val="00823181"/>
    <w:rsid w:val="0082351B"/>
    <w:rsid w:val="00843C33"/>
    <w:rsid w:val="00853D42"/>
    <w:rsid w:val="00871B78"/>
    <w:rsid w:val="00881D00"/>
    <w:rsid w:val="008A24FC"/>
    <w:rsid w:val="008A2BD7"/>
    <w:rsid w:val="008B17B8"/>
    <w:rsid w:val="008C0FCA"/>
    <w:rsid w:val="008C1B95"/>
    <w:rsid w:val="008C5BD0"/>
    <w:rsid w:val="008D1F97"/>
    <w:rsid w:val="008E29CC"/>
    <w:rsid w:val="008F06D8"/>
    <w:rsid w:val="00907154"/>
    <w:rsid w:val="00910E7E"/>
    <w:rsid w:val="00917270"/>
    <w:rsid w:val="0092093A"/>
    <w:rsid w:val="009238DC"/>
    <w:rsid w:val="0093529B"/>
    <w:rsid w:val="009408A9"/>
    <w:rsid w:val="00941F7E"/>
    <w:rsid w:val="009515E0"/>
    <w:rsid w:val="009612C1"/>
    <w:rsid w:val="00961B0C"/>
    <w:rsid w:val="00964BB1"/>
    <w:rsid w:val="00970B65"/>
    <w:rsid w:val="009777CE"/>
    <w:rsid w:val="00977BF5"/>
    <w:rsid w:val="009817AF"/>
    <w:rsid w:val="0098507B"/>
    <w:rsid w:val="00990599"/>
    <w:rsid w:val="009A27B0"/>
    <w:rsid w:val="009A654C"/>
    <w:rsid w:val="009B5AE1"/>
    <w:rsid w:val="009B6F71"/>
    <w:rsid w:val="009C012F"/>
    <w:rsid w:val="009C2D8E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01FAD"/>
    <w:rsid w:val="00B17C67"/>
    <w:rsid w:val="00B17F6C"/>
    <w:rsid w:val="00B22FF2"/>
    <w:rsid w:val="00B256EA"/>
    <w:rsid w:val="00B63D0B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0049A"/>
    <w:rsid w:val="00C05C27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E708F"/>
    <w:rsid w:val="00CF1A7F"/>
    <w:rsid w:val="00D03B3F"/>
    <w:rsid w:val="00D05D54"/>
    <w:rsid w:val="00D1141F"/>
    <w:rsid w:val="00D157A9"/>
    <w:rsid w:val="00D15D31"/>
    <w:rsid w:val="00D21124"/>
    <w:rsid w:val="00D21C71"/>
    <w:rsid w:val="00D24DF5"/>
    <w:rsid w:val="00D27359"/>
    <w:rsid w:val="00D316B9"/>
    <w:rsid w:val="00D34BC5"/>
    <w:rsid w:val="00D42D2D"/>
    <w:rsid w:val="00D46753"/>
    <w:rsid w:val="00D53C89"/>
    <w:rsid w:val="00D60652"/>
    <w:rsid w:val="00D63AA4"/>
    <w:rsid w:val="00D66AFA"/>
    <w:rsid w:val="00D70FF6"/>
    <w:rsid w:val="00D75AD2"/>
    <w:rsid w:val="00DA0EB5"/>
    <w:rsid w:val="00DB57A3"/>
    <w:rsid w:val="00DC0278"/>
    <w:rsid w:val="00DD2D28"/>
    <w:rsid w:val="00DE5976"/>
    <w:rsid w:val="00DF20D0"/>
    <w:rsid w:val="00E00EC6"/>
    <w:rsid w:val="00E01C04"/>
    <w:rsid w:val="00E0369A"/>
    <w:rsid w:val="00E04C65"/>
    <w:rsid w:val="00E150CE"/>
    <w:rsid w:val="00E24F1F"/>
    <w:rsid w:val="00E37E19"/>
    <w:rsid w:val="00E43504"/>
    <w:rsid w:val="00E44472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3" ma:contentTypeDescription="Create a new document." ma:contentTypeScope="" ma:versionID="0a9a74308259c0d61a53d6e0fee99283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e4ec06f651624bef2cfe6078c499145c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http://schemas.microsoft.com/office/2006/documentManagement/types"/>
    <ds:schemaRef ds:uri="http://purl.org/dc/elements/1.1/"/>
    <ds:schemaRef ds:uri="6de0b781-56b2-43bc-9d5c-6e3d2f8e259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f19ad033-83d3-4c24-a0bc-ea978ae329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966C8-BCEC-4944-A815-E3767B8FAF59}"/>
</file>

<file path=customXml/itemProps4.xml><?xml version="1.0" encoding="utf-8"?>
<ds:datastoreItem xmlns:ds="http://schemas.openxmlformats.org/officeDocument/2006/customXml" ds:itemID="{190393B6-F759-491B-BB12-BA40F0B4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8</cp:revision>
  <cp:lastPrinted>2015-06-12T15:31:00Z</cp:lastPrinted>
  <dcterms:created xsi:type="dcterms:W3CDTF">2020-08-20T17:25:00Z</dcterms:created>
  <dcterms:modified xsi:type="dcterms:W3CDTF">2020-12-01T18:58:00Z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