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E43" w:rsidRDefault="00EF4D32" w:rsidP="00EF4D32">
      <w:pPr>
        <w:spacing w:after="0"/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1</w:t>
      </w:r>
      <w:r w:rsidRPr="00EF4D32">
        <w:rPr>
          <w:rFonts w:cstheme="minorHAnsi"/>
          <w:b/>
          <w:sz w:val="32"/>
          <w:szCs w:val="32"/>
          <w:vertAlign w:val="superscript"/>
        </w:rPr>
        <w:t>st</w:t>
      </w:r>
      <w:r>
        <w:rPr>
          <w:rFonts w:cstheme="minorHAnsi"/>
          <w:b/>
          <w:sz w:val="32"/>
          <w:szCs w:val="32"/>
        </w:rPr>
        <w:t xml:space="preserve"> Grade Singapore </w:t>
      </w:r>
    </w:p>
    <w:p w:rsidR="00EF4D32" w:rsidRDefault="005346A6" w:rsidP="005346A6">
      <w:pPr>
        <w:spacing w:after="0"/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Math: </w:t>
      </w:r>
      <w:r w:rsidR="00E52252">
        <w:rPr>
          <w:rFonts w:cstheme="minorHAnsi"/>
          <w:b/>
          <w:sz w:val="32"/>
          <w:szCs w:val="32"/>
        </w:rPr>
        <w:t>Shapes, Length, Weight</w:t>
      </w:r>
    </w:p>
    <w:p w:rsidR="006540E3" w:rsidRPr="0090395C" w:rsidRDefault="006540E3" w:rsidP="005346A6">
      <w:pPr>
        <w:spacing w:after="0"/>
        <w:jc w:val="center"/>
        <w:rPr>
          <w:rFonts w:cstheme="minorHAnsi"/>
          <w:b/>
          <w:sz w:val="20"/>
          <w:szCs w:val="20"/>
        </w:rPr>
      </w:pPr>
    </w:p>
    <w:p w:rsidR="00DC299C" w:rsidRPr="0090395C" w:rsidRDefault="009F3E43" w:rsidP="00EB76FA">
      <w:pPr>
        <w:spacing w:after="0"/>
        <w:rPr>
          <w:rFonts w:cstheme="minorHAnsi"/>
          <w:sz w:val="20"/>
          <w:szCs w:val="20"/>
        </w:rPr>
      </w:pPr>
      <w:r w:rsidRPr="0090395C">
        <w:rPr>
          <w:rFonts w:cstheme="minorHAnsi"/>
          <w:b/>
          <w:sz w:val="20"/>
          <w:szCs w:val="20"/>
          <w:u w:val="single"/>
        </w:rPr>
        <w:t>Summary:</w:t>
      </w:r>
      <w:r w:rsidRPr="0090395C">
        <w:rPr>
          <w:rFonts w:cstheme="minorHAnsi"/>
          <w:sz w:val="20"/>
          <w:szCs w:val="20"/>
        </w:rPr>
        <w:t xml:space="preserve"> </w:t>
      </w:r>
      <w:r w:rsidR="003B499A" w:rsidRPr="0090395C">
        <w:rPr>
          <w:rFonts w:cstheme="minorHAnsi"/>
          <w:sz w:val="20"/>
          <w:szCs w:val="20"/>
        </w:rPr>
        <w:t xml:space="preserve">  </w:t>
      </w:r>
      <w:r w:rsidR="003B499A" w:rsidRPr="0090395C">
        <w:rPr>
          <w:rFonts w:cstheme="minorHAnsi"/>
          <w:b/>
          <w:sz w:val="20"/>
          <w:szCs w:val="20"/>
          <w:u w:val="single"/>
        </w:rPr>
        <w:t>Common Shapes</w:t>
      </w:r>
      <w:r w:rsidR="003B499A" w:rsidRPr="0090395C">
        <w:rPr>
          <w:rFonts w:cstheme="minorHAnsi"/>
          <w:sz w:val="20"/>
          <w:szCs w:val="20"/>
        </w:rPr>
        <w:t xml:space="preserve"> -</w:t>
      </w:r>
      <w:r w:rsidRPr="0090395C">
        <w:rPr>
          <w:rFonts w:cstheme="minorHAnsi"/>
          <w:sz w:val="20"/>
          <w:szCs w:val="20"/>
        </w:rPr>
        <w:t>In this domain, students will</w:t>
      </w:r>
      <w:r w:rsidR="003B499A" w:rsidRPr="0090395C">
        <w:rPr>
          <w:rFonts w:cstheme="minorHAnsi"/>
          <w:sz w:val="20"/>
          <w:szCs w:val="20"/>
        </w:rPr>
        <w:t xml:space="preserve"> learn to recognize</w:t>
      </w:r>
      <w:r w:rsidR="009D3ACF" w:rsidRPr="0090395C">
        <w:rPr>
          <w:rFonts w:cstheme="minorHAnsi"/>
          <w:sz w:val="20"/>
          <w:szCs w:val="20"/>
        </w:rPr>
        <w:t xml:space="preserve"> and name the four basic shapes</w:t>
      </w:r>
      <w:r w:rsidR="00CF0CC6" w:rsidRPr="0090395C">
        <w:rPr>
          <w:rFonts w:cstheme="minorHAnsi"/>
          <w:sz w:val="20"/>
          <w:szCs w:val="20"/>
        </w:rPr>
        <w:t xml:space="preserve"> and identify solid figures</w:t>
      </w:r>
      <w:r w:rsidR="009D3ACF" w:rsidRPr="0090395C">
        <w:rPr>
          <w:rFonts w:cstheme="minorHAnsi"/>
          <w:sz w:val="20"/>
          <w:szCs w:val="20"/>
        </w:rPr>
        <w:t>;</w:t>
      </w:r>
      <w:r w:rsidR="003B499A" w:rsidRPr="0090395C">
        <w:rPr>
          <w:rFonts w:cstheme="minorHAnsi"/>
          <w:sz w:val="20"/>
          <w:szCs w:val="20"/>
        </w:rPr>
        <w:t xml:space="preserve"> </w:t>
      </w:r>
      <w:r w:rsidR="00CF0CC6" w:rsidRPr="0090395C">
        <w:rPr>
          <w:rFonts w:cstheme="minorHAnsi"/>
          <w:sz w:val="20"/>
          <w:szCs w:val="20"/>
        </w:rPr>
        <w:t>circle, triangle, rectangle,</w:t>
      </w:r>
      <w:r w:rsidR="003B499A" w:rsidRPr="0090395C">
        <w:rPr>
          <w:rFonts w:cstheme="minorHAnsi"/>
          <w:sz w:val="20"/>
          <w:szCs w:val="20"/>
        </w:rPr>
        <w:t xml:space="preserve"> square</w:t>
      </w:r>
      <w:r w:rsidR="00CF0CC6" w:rsidRPr="0090395C">
        <w:rPr>
          <w:rFonts w:cstheme="minorHAnsi"/>
          <w:sz w:val="20"/>
          <w:szCs w:val="20"/>
        </w:rPr>
        <w:t>, sphere, cube, cone</w:t>
      </w:r>
      <w:r w:rsidR="003B499A" w:rsidRPr="0090395C">
        <w:rPr>
          <w:rFonts w:cstheme="minorHAnsi"/>
          <w:sz w:val="20"/>
          <w:szCs w:val="20"/>
        </w:rPr>
        <w:t xml:space="preserve">. Students will </w:t>
      </w:r>
      <w:r w:rsidR="009D3ACF" w:rsidRPr="0090395C">
        <w:rPr>
          <w:rFonts w:cstheme="minorHAnsi"/>
          <w:sz w:val="20"/>
          <w:szCs w:val="20"/>
        </w:rPr>
        <w:t>be able to predict the extension of a pattern and indicate which item does not belong in a given set.</w:t>
      </w:r>
    </w:p>
    <w:p w:rsidR="003B499A" w:rsidRPr="0090395C" w:rsidRDefault="003B499A" w:rsidP="00EB76FA">
      <w:pPr>
        <w:spacing w:after="0"/>
        <w:rPr>
          <w:rFonts w:cstheme="minorHAnsi"/>
          <w:sz w:val="20"/>
          <w:szCs w:val="20"/>
        </w:rPr>
      </w:pPr>
      <w:r w:rsidRPr="0090395C">
        <w:rPr>
          <w:rFonts w:cstheme="minorHAnsi"/>
          <w:b/>
          <w:sz w:val="20"/>
          <w:szCs w:val="20"/>
          <w:u w:val="single"/>
        </w:rPr>
        <w:t>Length (comparing</w:t>
      </w:r>
      <w:r w:rsidR="00B02FC4" w:rsidRPr="0090395C">
        <w:rPr>
          <w:rFonts w:cstheme="minorHAnsi"/>
          <w:b/>
          <w:sz w:val="20"/>
          <w:szCs w:val="20"/>
          <w:u w:val="single"/>
        </w:rPr>
        <w:t>/measuring</w:t>
      </w:r>
      <w:r w:rsidRPr="0090395C">
        <w:rPr>
          <w:rFonts w:cstheme="minorHAnsi"/>
          <w:b/>
          <w:sz w:val="20"/>
          <w:szCs w:val="20"/>
          <w:u w:val="single"/>
        </w:rPr>
        <w:t>)</w:t>
      </w:r>
      <w:r w:rsidRPr="0090395C">
        <w:rPr>
          <w:rFonts w:cstheme="minorHAnsi"/>
          <w:sz w:val="20"/>
          <w:szCs w:val="20"/>
        </w:rPr>
        <w:t xml:space="preserve"> - In this domain, students are introduced to the concepts of length</w:t>
      </w:r>
      <w:r w:rsidR="009D3ACF" w:rsidRPr="0090395C">
        <w:rPr>
          <w:rFonts w:cstheme="minorHAnsi"/>
          <w:sz w:val="20"/>
          <w:szCs w:val="20"/>
        </w:rPr>
        <w:t xml:space="preserve"> and height.  They will use </w:t>
      </w:r>
      <w:r w:rsidRPr="0090395C">
        <w:rPr>
          <w:rFonts w:cstheme="minorHAnsi"/>
          <w:sz w:val="20"/>
          <w:szCs w:val="20"/>
        </w:rPr>
        <w:t>vocabulary</w:t>
      </w:r>
      <w:r w:rsidR="009D3ACF" w:rsidRPr="0090395C">
        <w:rPr>
          <w:rFonts w:cstheme="minorHAnsi"/>
          <w:sz w:val="20"/>
          <w:szCs w:val="20"/>
        </w:rPr>
        <w:t xml:space="preserve"> </w:t>
      </w:r>
      <w:r w:rsidRPr="0090395C">
        <w:rPr>
          <w:rFonts w:cstheme="minorHAnsi"/>
          <w:sz w:val="20"/>
          <w:szCs w:val="20"/>
        </w:rPr>
        <w:t>to describe and compare lengths and heights.</w:t>
      </w:r>
      <w:r w:rsidR="00B02FC4" w:rsidRPr="0090395C">
        <w:rPr>
          <w:rFonts w:cstheme="minorHAnsi"/>
          <w:sz w:val="20"/>
          <w:szCs w:val="20"/>
        </w:rPr>
        <w:t xml:space="preserve"> S</w:t>
      </w:r>
      <w:r w:rsidR="00E52252" w:rsidRPr="0090395C">
        <w:rPr>
          <w:rFonts w:cstheme="minorHAnsi"/>
          <w:sz w:val="20"/>
          <w:szCs w:val="20"/>
        </w:rPr>
        <w:t>tudent</w:t>
      </w:r>
      <w:r w:rsidR="00B02FC4" w:rsidRPr="0090395C">
        <w:rPr>
          <w:rFonts w:cstheme="minorHAnsi"/>
          <w:sz w:val="20"/>
          <w:szCs w:val="20"/>
        </w:rPr>
        <w:t>s</w:t>
      </w:r>
      <w:r w:rsidR="00E52252" w:rsidRPr="0090395C">
        <w:rPr>
          <w:rFonts w:cstheme="minorHAnsi"/>
          <w:sz w:val="20"/>
          <w:szCs w:val="20"/>
        </w:rPr>
        <w:t xml:space="preserve"> will learn how to use objects like paper clips, sticks, beads as non-standard units of length.</w:t>
      </w:r>
    </w:p>
    <w:p w:rsidR="00E52252" w:rsidRPr="0090395C" w:rsidRDefault="00E52252" w:rsidP="00EB76FA">
      <w:pPr>
        <w:spacing w:after="0"/>
        <w:rPr>
          <w:rFonts w:cstheme="minorHAnsi"/>
          <w:sz w:val="20"/>
          <w:szCs w:val="20"/>
        </w:rPr>
      </w:pPr>
      <w:r w:rsidRPr="0090395C">
        <w:rPr>
          <w:rFonts w:cstheme="minorHAnsi"/>
          <w:b/>
          <w:sz w:val="20"/>
          <w:szCs w:val="20"/>
          <w:u w:val="single"/>
        </w:rPr>
        <w:t>Weight (</w:t>
      </w:r>
      <w:r w:rsidR="00B02FC4" w:rsidRPr="0090395C">
        <w:rPr>
          <w:rFonts w:cstheme="minorHAnsi"/>
          <w:b/>
          <w:sz w:val="20"/>
          <w:szCs w:val="20"/>
          <w:u w:val="single"/>
        </w:rPr>
        <w:t>comparing/</w:t>
      </w:r>
      <w:r w:rsidRPr="0090395C">
        <w:rPr>
          <w:rFonts w:cstheme="minorHAnsi"/>
          <w:b/>
          <w:sz w:val="20"/>
          <w:szCs w:val="20"/>
          <w:u w:val="single"/>
        </w:rPr>
        <w:t>measuring)</w:t>
      </w:r>
      <w:r w:rsidRPr="0090395C">
        <w:rPr>
          <w:rFonts w:cstheme="minorHAnsi"/>
          <w:sz w:val="20"/>
          <w:szCs w:val="20"/>
        </w:rPr>
        <w:t xml:space="preserve"> - Students are introduced to</w:t>
      </w:r>
      <w:r w:rsidR="009D3ACF" w:rsidRPr="0090395C">
        <w:rPr>
          <w:rFonts w:cstheme="minorHAnsi"/>
          <w:sz w:val="20"/>
          <w:szCs w:val="20"/>
        </w:rPr>
        <w:t xml:space="preserve"> the</w:t>
      </w:r>
      <w:r w:rsidR="00DC299C" w:rsidRPr="0090395C">
        <w:rPr>
          <w:rFonts w:cstheme="minorHAnsi"/>
          <w:sz w:val="20"/>
          <w:szCs w:val="20"/>
        </w:rPr>
        <w:t xml:space="preserve"> concept of weight and the vocabulary</w:t>
      </w:r>
      <w:r w:rsidRPr="0090395C">
        <w:rPr>
          <w:rFonts w:cstheme="minorHAnsi"/>
          <w:sz w:val="20"/>
          <w:szCs w:val="20"/>
        </w:rPr>
        <w:t xml:space="preserve"> to describe and compare different weights.</w:t>
      </w:r>
      <w:r w:rsidR="009D3ACF" w:rsidRPr="0090395C">
        <w:rPr>
          <w:rFonts w:cstheme="minorHAnsi"/>
          <w:sz w:val="20"/>
          <w:szCs w:val="20"/>
        </w:rPr>
        <w:t xml:space="preserve"> They will be able to compare </w:t>
      </w:r>
      <w:r w:rsidR="00B02FC4" w:rsidRPr="0090395C">
        <w:rPr>
          <w:rFonts w:cstheme="minorHAnsi"/>
          <w:sz w:val="20"/>
          <w:szCs w:val="20"/>
        </w:rPr>
        <w:t xml:space="preserve">weights using a balance scale, and measure weight in non-standard units. </w:t>
      </w:r>
      <w:r w:rsidR="009D3ACF" w:rsidRPr="0090395C">
        <w:rPr>
          <w:rFonts w:cstheme="minorHAnsi"/>
          <w:sz w:val="20"/>
          <w:szCs w:val="20"/>
        </w:rPr>
        <w:t xml:space="preserve"> </w:t>
      </w:r>
    </w:p>
    <w:p w:rsidR="0074766D" w:rsidRPr="0090395C" w:rsidRDefault="0074766D" w:rsidP="00EB76FA">
      <w:pPr>
        <w:spacing w:after="0"/>
        <w:rPr>
          <w:rFonts w:cstheme="minorHAnsi"/>
          <w:sz w:val="20"/>
          <w:szCs w:val="20"/>
        </w:rPr>
      </w:pPr>
    </w:p>
    <w:p w:rsidR="00E52252" w:rsidRPr="0090395C" w:rsidRDefault="006B293B" w:rsidP="00EB76FA">
      <w:pPr>
        <w:spacing w:after="0"/>
        <w:rPr>
          <w:rFonts w:cstheme="minorHAnsi"/>
          <w:sz w:val="20"/>
          <w:szCs w:val="20"/>
        </w:rPr>
      </w:pPr>
      <w:r w:rsidRPr="0090395C">
        <w:rPr>
          <w:rFonts w:cstheme="minorHAnsi"/>
          <w:b/>
          <w:sz w:val="20"/>
          <w:szCs w:val="20"/>
          <w:u w:val="single"/>
        </w:rPr>
        <w:t>The Big Idea:</w:t>
      </w:r>
      <w:r w:rsidR="00AC7128" w:rsidRPr="0090395C">
        <w:rPr>
          <w:rFonts w:cstheme="minorHAnsi"/>
          <w:sz w:val="20"/>
          <w:szCs w:val="20"/>
        </w:rPr>
        <w:t xml:space="preserve"> </w:t>
      </w:r>
      <w:r w:rsidR="00C342A6" w:rsidRPr="0090395C">
        <w:rPr>
          <w:rFonts w:cstheme="minorHAnsi"/>
          <w:sz w:val="20"/>
          <w:szCs w:val="20"/>
        </w:rPr>
        <w:t xml:space="preserve">Geometric terms can be used to describe orientation and relative position. Plane and solid figures can be </w:t>
      </w:r>
      <w:r w:rsidR="00DC299C" w:rsidRPr="0090395C">
        <w:rPr>
          <w:rFonts w:cstheme="minorHAnsi"/>
          <w:sz w:val="20"/>
          <w:szCs w:val="20"/>
        </w:rPr>
        <w:t>identified based on their size and shape</w:t>
      </w:r>
      <w:r w:rsidR="00B02FC4" w:rsidRPr="0090395C">
        <w:rPr>
          <w:rFonts w:cstheme="minorHAnsi"/>
          <w:sz w:val="20"/>
          <w:szCs w:val="20"/>
        </w:rPr>
        <w:t xml:space="preserve"> and other attributes</w:t>
      </w:r>
      <w:r w:rsidR="00DC299C" w:rsidRPr="0090395C">
        <w:rPr>
          <w:rFonts w:cstheme="minorHAnsi"/>
          <w:sz w:val="20"/>
          <w:szCs w:val="20"/>
        </w:rPr>
        <w:t>.  Length, height, and weight can all be measured using non-standard units of measurements (Singapore) and instruments (Core Knowledge).</w:t>
      </w:r>
    </w:p>
    <w:p w:rsidR="00DC299C" w:rsidRPr="0090395C" w:rsidRDefault="00DC299C" w:rsidP="00EB76FA">
      <w:pPr>
        <w:spacing w:after="0"/>
        <w:rPr>
          <w:rFonts w:cstheme="minorHAnsi"/>
          <w:sz w:val="20"/>
          <w:szCs w:val="20"/>
        </w:rPr>
      </w:pPr>
    </w:p>
    <w:p w:rsidR="00E070F2" w:rsidRPr="0090395C" w:rsidRDefault="000A79BD" w:rsidP="008E4F6A">
      <w:pPr>
        <w:spacing w:after="0"/>
        <w:rPr>
          <w:rFonts w:cstheme="minorHAnsi"/>
          <w:b/>
          <w:sz w:val="20"/>
          <w:szCs w:val="20"/>
          <w:u w:val="single"/>
        </w:rPr>
      </w:pPr>
      <w:r w:rsidRPr="0090395C">
        <w:rPr>
          <w:rFonts w:cstheme="minorHAnsi"/>
          <w:b/>
          <w:sz w:val="20"/>
          <w:szCs w:val="20"/>
          <w:u w:val="single"/>
        </w:rPr>
        <w:t>Colorado</w:t>
      </w:r>
      <w:r w:rsidR="008E4F6A" w:rsidRPr="0090395C">
        <w:rPr>
          <w:rFonts w:cstheme="minorHAnsi"/>
          <w:b/>
          <w:sz w:val="20"/>
          <w:szCs w:val="20"/>
          <w:u w:val="single"/>
        </w:rPr>
        <w:t xml:space="preserve"> State Standards: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0908"/>
      </w:tblGrid>
      <w:tr w:rsidR="00BC0E93" w:rsidRPr="00BC0E93" w:rsidTr="00AA49C1">
        <w:trPr>
          <w:trHeight w:val="333"/>
        </w:trPr>
        <w:tc>
          <w:tcPr>
            <w:tcW w:w="0" w:type="auto"/>
          </w:tcPr>
          <w:p w:rsidR="00BC0E93" w:rsidRPr="00BC0E93" w:rsidRDefault="00BC0E93" w:rsidP="00BC0E9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C0E93">
              <w:rPr>
                <w:rFonts w:cstheme="minorHAnsi"/>
                <w:color w:val="000000"/>
                <w:sz w:val="20"/>
                <w:szCs w:val="20"/>
              </w:rPr>
              <w:t>K.1.1.c. Compare sets up to 10 objects and use lang</w:t>
            </w:r>
            <w:r w:rsidR="00526076" w:rsidRPr="0090395C">
              <w:rPr>
                <w:rFonts w:cstheme="minorHAnsi"/>
                <w:color w:val="000000"/>
                <w:sz w:val="20"/>
                <w:szCs w:val="20"/>
              </w:rPr>
              <w:t xml:space="preserve">uage to describe more, less, or </w:t>
            </w:r>
            <w:r w:rsidRPr="00BC0E93">
              <w:rPr>
                <w:rFonts w:cstheme="minorHAnsi"/>
                <w:color w:val="000000"/>
                <w:sz w:val="20"/>
                <w:szCs w:val="20"/>
              </w:rPr>
              <w:t xml:space="preserve">same </w:t>
            </w:r>
          </w:p>
          <w:p w:rsidR="00BC0E93" w:rsidRPr="0090395C" w:rsidRDefault="00BC0E93" w:rsidP="00BC0E9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C0E93">
              <w:rPr>
                <w:rFonts w:cstheme="minorHAnsi"/>
                <w:color w:val="000000"/>
                <w:sz w:val="20"/>
                <w:szCs w:val="20"/>
              </w:rPr>
              <w:t>K.1.1.d. Compare two sets of objects to at least 25 using lang</w:t>
            </w:r>
            <w:r w:rsidR="00526076" w:rsidRPr="0090395C">
              <w:rPr>
                <w:rFonts w:cstheme="minorHAnsi"/>
                <w:color w:val="000000"/>
                <w:sz w:val="20"/>
                <w:szCs w:val="20"/>
              </w:rPr>
              <w:t xml:space="preserve">uage such as “more,” “less,” or </w:t>
            </w:r>
            <w:r w:rsidRPr="00BC0E93">
              <w:rPr>
                <w:rFonts w:cstheme="minorHAnsi"/>
                <w:color w:val="000000"/>
                <w:sz w:val="20"/>
                <w:szCs w:val="20"/>
              </w:rPr>
              <w:t xml:space="preserve">“the same” </w:t>
            </w:r>
          </w:p>
          <w:p w:rsidR="00526076" w:rsidRPr="00BC0E93" w:rsidRDefault="00526076" w:rsidP="00AA49C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90395C">
              <w:rPr>
                <w:rFonts w:asciiTheme="minorHAnsi" w:hAnsiTheme="minorHAnsi" w:cstheme="minorHAnsi"/>
                <w:sz w:val="20"/>
                <w:szCs w:val="20"/>
              </w:rPr>
              <w:t xml:space="preserve">K.4.1.b. Use relational vocabulary, such as above, below and next to, to describe spatial relationships </w:t>
            </w:r>
          </w:p>
        </w:tc>
      </w:tr>
      <w:tr w:rsidR="00BC0E93" w:rsidRPr="00BC0E93" w:rsidTr="00AA49C1">
        <w:trPr>
          <w:trHeight w:val="216"/>
        </w:trPr>
        <w:tc>
          <w:tcPr>
            <w:tcW w:w="0" w:type="auto"/>
          </w:tcPr>
          <w:p w:rsidR="00BC0E93" w:rsidRPr="00BC0E93" w:rsidRDefault="00BC0E93" w:rsidP="00BC0E9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C0E93">
              <w:rPr>
                <w:rFonts w:cstheme="minorHAnsi"/>
                <w:color w:val="000000"/>
                <w:sz w:val="20"/>
                <w:szCs w:val="20"/>
              </w:rPr>
              <w:t xml:space="preserve">1.1.1.e. Compare two sets of objects, including pennies, up to at least 25 using language such as "three more or three fewer" </w:t>
            </w:r>
          </w:p>
        </w:tc>
      </w:tr>
      <w:tr w:rsidR="00526076" w:rsidRPr="00526076" w:rsidTr="00AA49C1">
        <w:trPr>
          <w:trHeight w:val="452"/>
        </w:trPr>
        <w:tc>
          <w:tcPr>
            <w:tcW w:w="0" w:type="auto"/>
          </w:tcPr>
          <w:p w:rsidR="00526076" w:rsidRPr="00526076" w:rsidRDefault="00526076" w:rsidP="0052607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26076">
              <w:rPr>
                <w:rFonts w:cstheme="minorHAnsi"/>
                <w:color w:val="000000"/>
                <w:sz w:val="20"/>
                <w:szCs w:val="20"/>
              </w:rPr>
              <w:t xml:space="preserve">1.2.1.b. Extend a repeating pattern based on a rule </w:t>
            </w:r>
          </w:p>
          <w:p w:rsidR="00526076" w:rsidRPr="00526076" w:rsidRDefault="00526076" w:rsidP="0052607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26076">
              <w:rPr>
                <w:rFonts w:cstheme="minorHAnsi"/>
                <w:color w:val="000000"/>
                <w:sz w:val="20"/>
                <w:szCs w:val="20"/>
              </w:rPr>
              <w:t xml:space="preserve">1.2.2.a. Duplicate a simple pattern </w:t>
            </w:r>
          </w:p>
          <w:p w:rsidR="00526076" w:rsidRPr="0090395C" w:rsidRDefault="00526076" w:rsidP="0052607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26076">
              <w:rPr>
                <w:rFonts w:cstheme="minorHAnsi"/>
                <w:color w:val="000000"/>
                <w:sz w:val="20"/>
                <w:szCs w:val="20"/>
              </w:rPr>
              <w:t xml:space="preserve">1.2.2.b. Extend a repeating two-element pattern using a variety of materials such as numbers, letters, shapes, and manipulatives </w:t>
            </w:r>
          </w:p>
          <w:p w:rsidR="00526076" w:rsidRPr="0090395C" w:rsidRDefault="00526076" w:rsidP="00AA49C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90395C">
              <w:rPr>
                <w:rFonts w:asciiTheme="minorHAnsi" w:hAnsiTheme="minorHAnsi" w:cstheme="minorHAnsi"/>
                <w:sz w:val="20"/>
                <w:szCs w:val="20"/>
              </w:rPr>
              <w:t xml:space="preserve">1.4.1.a. Recognize, describe, and make shapes according to given relationships, attributes, or properties </w:t>
            </w:r>
          </w:p>
          <w:p w:rsidR="00526076" w:rsidRPr="0090395C" w:rsidRDefault="00526076" w:rsidP="0052607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90395C">
              <w:rPr>
                <w:rFonts w:asciiTheme="minorHAnsi" w:hAnsiTheme="minorHAnsi" w:cstheme="minorHAnsi"/>
                <w:sz w:val="20"/>
                <w:szCs w:val="20"/>
              </w:rPr>
              <w:t xml:space="preserve">1.4.1.b. Sort geometric figures and describe how they are alike and different </w:t>
            </w:r>
          </w:p>
          <w:p w:rsidR="00526076" w:rsidRPr="00526076" w:rsidRDefault="00526076" w:rsidP="00AA49C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90395C">
              <w:rPr>
                <w:rFonts w:asciiTheme="minorHAnsi" w:hAnsiTheme="minorHAnsi" w:cstheme="minorHAnsi"/>
                <w:sz w:val="20"/>
                <w:szCs w:val="20"/>
              </w:rPr>
              <w:t xml:space="preserve">1.4.1.c. Combine and take apart shapes to create new shapes and describe results </w:t>
            </w:r>
          </w:p>
        </w:tc>
      </w:tr>
      <w:tr w:rsidR="00526076" w:rsidRPr="00526076" w:rsidTr="00AA49C1">
        <w:trPr>
          <w:trHeight w:val="567"/>
        </w:trPr>
        <w:tc>
          <w:tcPr>
            <w:tcW w:w="0" w:type="auto"/>
          </w:tcPr>
          <w:p w:rsidR="00526076" w:rsidRPr="00526076" w:rsidRDefault="00526076" w:rsidP="0052607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26076">
              <w:rPr>
                <w:rFonts w:cstheme="minorHAnsi"/>
                <w:color w:val="000000"/>
                <w:sz w:val="20"/>
                <w:szCs w:val="20"/>
              </w:rPr>
              <w:t xml:space="preserve">1.4.2.a. Measure the length of common objects using nonstandard units such as created units, popsicle sticks, or paper clips </w:t>
            </w:r>
          </w:p>
          <w:p w:rsidR="00526076" w:rsidRPr="0090395C" w:rsidRDefault="00526076" w:rsidP="0052607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26076">
              <w:rPr>
                <w:rFonts w:cstheme="minorHAnsi"/>
                <w:color w:val="000000"/>
                <w:sz w:val="20"/>
                <w:szCs w:val="20"/>
              </w:rPr>
              <w:t xml:space="preserve">1.4.2.b. Compare and order objects by length and weight </w:t>
            </w:r>
          </w:p>
          <w:p w:rsidR="00526076" w:rsidRPr="00526076" w:rsidRDefault="00526076" w:rsidP="00AA49C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90395C">
              <w:rPr>
                <w:rFonts w:asciiTheme="minorHAnsi" w:hAnsiTheme="minorHAnsi" w:cstheme="minorHAnsi"/>
                <w:sz w:val="20"/>
                <w:szCs w:val="20"/>
              </w:rPr>
              <w:t xml:space="preserve">2.4.1.a. Recognize, describe, and create geometric figures according to given quantifiable attributes such as number of sides and size </w:t>
            </w:r>
          </w:p>
          <w:p w:rsidR="00526076" w:rsidRPr="00526076" w:rsidRDefault="00526076" w:rsidP="0052607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26076">
              <w:rPr>
                <w:rFonts w:cstheme="minorHAnsi"/>
                <w:color w:val="000000"/>
                <w:sz w:val="20"/>
                <w:szCs w:val="20"/>
              </w:rPr>
              <w:t xml:space="preserve">2.4.2.c. Use standard linear measuring tools to measure to the nearest whole unit </w:t>
            </w:r>
          </w:p>
          <w:p w:rsidR="00526076" w:rsidRPr="00526076" w:rsidRDefault="00526076" w:rsidP="0052607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26076">
              <w:rPr>
                <w:rFonts w:cstheme="minorHAnsi"/>
                <w:color w:val="000000"/>
                <w:sz w:val="20"/>
                <w:szCs w:val="20"/>
              </w:rPr>
              <w:t xml:space="preserve">2.4.2.d. Identify common units of time, weight, and temperature and their appropriate use </w:t>
            </w:r>
          </w:p>
        </w:tc>
      </w:tr>
    </w:tbl>
    <w:p w:rsidR="00E070F2" w:rsidRPr="0090395C" w:rsidRDefault="00E070F2" w:rsidP="008E4F6A">
      <w:pPr>
        <w:spacing w:after="0"/>
        <w:rPr>
          <w:rFonts w:cstheme="minorHAnsi"/>
          <w:b/>
          <w:sz w:val="20"/>
          <w:szCs w:val="20"/>
          <w:highlight w:val="yellow"/>
        </w:rPr>
      </w:pPr>
    </w:p>
    <w:p w:rsidR="00C83FF8" w:rsidRPr="0090395C" w:rsidRDefault="006B293B" w:rsidP="00C83FF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0395C">
        <w:rPr>
          <w:rFonts w:cstheme="minorHAnsi"/>
          <w:b/>
          <w:color w:val="000000"/>
          <w:sz w:val="20"/>
          <w:szCs w:val="20"/>
          <w:u w:val="single"/>
        </w:rPr>
        <w:t>Common Core</w:t>
      </w:r>
      <w:r w:rsidR="002F0494" w:rsidRPr="0090395C">
        <w:rPr>
          <w:rFonts w:cstheme="minorHAnsi"/>
          <w:b/>
          <w:color w:val="000000"/>
          <w:sz w:val="20"/>
          <w:szCs w:val="20"/>
          <w:u w:val="single"/>
        </w:rPr>
        <w:t xml:space="preserve"> Standards</w:t>
      </w:r>
      <w:r w:rsidR="002F0494" w:rsidRPr="0090395C">
        <w:rPr>
          <w:rFonts w:cstheme="minorHAnsi"/>
          <w:color w:val="000000"/>
          <w:sz w:val="20"/>
          <w:szCs w:val="20"/>
        </w:rPr>
        <w:t>:</w:t>
      </w:r>
    </w:p>
    <w:p w:rsidR="001A57C9" w:rsidRPr="0090395C" w:rsidRDefault="001A57C9" w:rsidP="001A57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0395C">
        <w:rPr>
          <w:rFonts w:cstheme="minorHAnsi"/>
          <w:b/>
          <w:bCs/>
          <w:sz w:val="20"/>
          <w:szCs w:val="20"/>
        </w:rPr>
        <w:t xml:space="preserve">K.G 3. </w:t>
      </w:r>
      <w:r w:rsidRPr="0090395C">
        <w:rPr>
          <w:rFonts w:cstheme="minorHAnsi"/>
          <w:sz w:val="20"/>
          <w:szCs w:val="20"/>
        </w:rPr>
        <w:t>Identify shapes as two-dimensional (lying in a plane, “flat”) or three-dimensional (“solid”).</w:t>
      </w:r>
    </w:p>
    <w:p w:rsidR="001A57C9" w:rsidRPr="0090395C" w:rsidRDefault="001A57C9" w:rsidP="001A57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0395C">
        <w:rPr>
          <w:rFonts w:cstheme="minorHAnsi"/>
          <w:b/>
          <w:bCs/>
          <w:sz w:val="20"/>
          <w:szCs w:val="20"/>
        </w:rPr>
        <w:t xml:space="preserve">K.G. 4. </w:t>
      </w:r>
      <w:r w:rsidRPr="0090395C">
        <w:rPr>
          <w:rFonts w:cstheme="minorHAnsi"/>
          <w:sz w:val="20"/>
          <w:szCs w:val="20"/>
        </w:rPr>
        <w:t>Analyze and compare two- and three-dimensional shapes, in different sizes and orientations, using informal language to describe their similarities, differences, parts (e.g., number of sides and vertices</w:t>
      </w:r>
      <w:proofErr w:type="gramStart"/>
      <w:r w:rsidRPr="0090395C">
        <w:rPr>
          <w:rFonts w:cstheme="minorHAnsi"/>
          <w:sz w:val="20"/>
          <w:szCs w:val="20"/>
        </w:rPr>
        <w:t>/“</w:t>
      </w:r>
      <w:proofErr w:type="gramEnd"/>
      <w:r w:rsidRPr="0090395C">
        <w:rPr>
          <w:rFonts w:cstheme="minorHAnsi"/>
          <w:sz w:val="20"/>
          <w:szCs w:val="20"/>
        </w:rPr>
        <w:t>corners”) and other attributes (e.g., having sides of equal length).</w:t>
      </w:r>
    </w:p>
    <w:p w:rsidR="001A57C9" w:rsidRPr="0090395C" w:rsidRDefault="001A57C9" w:rsidP="001A57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0395C">
        <w:rPr>
          <w:rFonts w:cstheme="minorHAnsi"/>
          <w:b/>
          <w:bCs/>
          <w:sz w:val="20"/>
          <w:szCs w:val="20"/>
        </w:rPr>
        <w:t xml:space="preserve">K.MD 1 </w:t>
      </w:r>
      <w:r w:rsidRPr="0090395C">
        <w:rPr>
          <w:rFonts w:cstheme="minorHAnsi"/>
          <w:sz w:val="20"/>
          <w:szCs w:val="20"/>
        </w:rPr>
        <w:t>Describe measurable attributes of objects, such as length or weight. Describe several measurable attributes of a single object.</w:t>
      </w:r>
    </w:p>
    <w:p w:rsidR="0074766D" w:rsidRPr="0090395C" w:rsidRDefault="0074766D" w:rsidP="0074766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0395C">
        <w:rPr>
          <w:rFonts w:cstheme="minorHAnsi"/>
          <w:b/>
          <w:bCs/>
          <w:sz w:val="20"/>
          <w:szCs w:val="20"/>
        </w:rPr>
        <w:t>K.MD 3</w:t>
      </w:r>
      <w:r w:rsidRPr="0090395C">
        <w:rPr>
          <w:rFonts w:cstheme="minorHAnsi"/>
          <w:sz w:val="20"/>
          <w:szCs w:val="20"/>
        </w:rPr>
        <w:t>. Classify objects i</w:t>
      </w:r>
      <w:r w:rsidR="001A57C9" w:rsidRPr="0090395C">
        <w:rPr>
          <w:rFonts w:cstheme="minorHAnsi"/>
          <w:sz w:val="20"/>
          <w:szCs w:val="20"/>
        </w:rPr>
        <w:t xml:space="preserve">nto given categories; count the </w:t>
      </w:r>
      <w:r w:rsidRPr="0090395C">
        <w:rPr>
          <w:rFonts w:cstheme="minorHAnsi"/>
          <w:sz w:val="20"/>
          <w:szCs w:val="20"/>
        </w:rPr>
        <w:t>numbers of objects in each c</w:t>
      </w:r>
      <w:r w:rsidR="001A57C9" w:rsidRPr="0090395C">
        <w:rPr>
          <w:rFonts w:cstheme="minorHAnsi"/>
          <w:sz w:val="20"/>
          <w:szCs w:val="20"/>
        </w:rPr>
        <w:t xml:space="preserve">ategory and sort the categories </w:t>
      </w:r>
      <w:r w:rsidRPr="0090395C">
        <w:rPr>
          <w:rFonts w:cstheme="minorHAnsi"/>
          <w:sz w:val="20"/>
          <w:szCs w:val="20"/>
        </w:rPr>
        <w:t>by count.</w:t>
      </w:r>
    </w:p>
    <w:p w:rsidR="001A57C9" w:rsidRPr="0090395C" w:rsidRDefault="001A57C9" w:rsidP="001A57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0395C">
        <w:rPr>
          <w:rFonts w:cstheme="minorHAnsi"/>
          <w:b/>
          <w:bCs/>
          <w:sz w:val="20"/>
          <w:szCs w:val="20"/>
        </w:rPr>
        <w:t xml:space="preserve">1.G1. </w:t>
      </w:r>
      <w:r w:rsidRPr="0090395C">
        <w:rPr>
          <w:rFonts w:cstheme="minorHAnsi"/>
          <w:sz w:val="20"/>
          <w:szCs w:val="20"/>
        </w:rPr>
        <w:t xml:space="preserve">Distinguish between defining attributes (e.g., triangles are closed and three-sided) versus </w:t>
      </w:r>
      <w:proofErr w:type="spellStart"/>
      <w:r w:rsidRPr="0090395C">
        <w:rPr>
          <w:rFonts w:cstheme="minorHAnsi"/>
          <w:sz w:val="20"/>
          <w:szCs w:val="20"/>
        </w:rPr>
        <w:t>nondefining</w:t>
      </w:r>
      <w:proofErr w:type="spellEnd"/>
      <w:r w:rsidRPr="0090395C">
        <w:rPr>
          <w:rFonts w:cstheme="minorHAnsi"/>
          <w:sz w:val="20"/>
          <w:szCs w:val="20"/>
        </w:rPr>
        <w:t xml:space="preserve"> attributes (e.g., color, orientation, overall size); build and draw shapes to possess defining attributes.</w:t>
      </w:r>
    </w:p>
    <w:p w:rsidR="001A57C9" w:rsidRPr="0090395C" w:rsidRDefault="001A57C9" w:rsidP="001A57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0395C">
        <w:rPr>
          <w:rFonts w:cstheme="minorHAnsi"/>
          <w:b/>
          <w:bCs/>
          <w:sz w:val="20"/>
          <w:szCs w:val="20"/>
        </w:rPr>
        <w:t xml:space="preserve">1.G2. </w:t>
      </w:r>
      <w:r w:rsidR="00BC0E93" w:rsidRPr="0090395C">
        <w:rPr>
          <w:rFonts w:cstheme="minorHAnsi"/>
          <w:sz w:val="20"/>
          <w:szCs w:val="20"/>
        </w:rPr>
        <w:t xml:space="preserve">Compose two-dimensional shapes </w:t>
      </w:r>
      <w:r w:rsidRPr="0090395C">
        <w:rPr>
          <w:rFonts w:cstheme="minorHAnsi"/>
          <w:sz w:val="20"/>
          <w:szCs w:val="20"/>
        </w:rPr>
        <w:t>(rectangles, squares, trap</w:t>
      </w:r>
      <w:r w:rsidR="00BC0E93" w:rsidRPr="0090395C">
        <w:rPr>
          <w:rFonts w:cstheme="minorHAnsi"/>
          <w:sz w:val="20"/>
          <w:szCs w:val="20"/>
        </w:rPr>
        <w:t xml:space="preserve">ezoids, triangles, </w:t>
      </w:r>
      <w:proofErr w:type="spellStart"/>
      <w:r w:rsidR="00BC0E93" w:rsidRPr="0090395C">
        <w:rPr>
          <w:rFonts w:cstheme="minorHAnsi"/>
          <w:sz w:val="20"/>
          <w:szCs w:val="20"/>
        </w:rPr>
        <w:t>halfcircles</w:t>
      </w:r>
      <w:proofErr w:type="spellEnd"/>
      <w:r w:rsidR="00BC0E93" w:rsidRPr="0090395C">
        <w:rPr>
          <w:rFonts w:cstheme="minorHAnsi"/>
          <w:sz w:val="20"/>
          <w:szCs w:val="20"/>
        </w:rPr>
        <w:t xml:space="preserve">, </w:t>
      </w:r>
      <w:r w:rsidRPr="0090395C">
        <w:rPr>
          <w:rFonts w:cstheme="minorHAnsi"/>
          <w:sz w:val="20"/>
          <w:szCs w:val="20"/>
        </w:rPr>
        <w:t>and quarte</w:t>
      </w:r>
      <w:r w:rsidR="00BC0E93" w:rsidRPr="0090395C">
        <w:rPr>
          <w:rFonts w:cstheme="minorHAnsi"/>
          <w:sz w:val="20"/>
          <w:szCs w:val="20"/>
        </w:rPr>
        <w:t xml:space="preserve">r-circles) or three-dimensional </w:t>
      </w:r>
      <w:r w:rsidRPr="0090395C">
        <w:rPr>
          <w:rFonts w:cstheme="minorHAnsi"/>
          <w:sz w:val="20"/>
          <w:szCs w:val="20"/>
        </w:rPr>
        <w:t xml:space="preserve">shapes (cubes, </w:t>
      </w:r>
      <w:r w:rsidR="00BC0E93" w:rsidRPr="0090395C">
        <w:rPr>
          <w:rFonts w:cstheme="minorHAnsi"/>
          <w:sz w:val="20"/>
          <w:szCs w:val="20"/>
        </w:rPr>
        <w:t xml:space="preserve">right rectangular prisms, right </w:t>
      </w:r>
      <w:r w:rsidRPr="0090395C">
        <w:rPr>
          <w:rFonts w:cstheme="minorHAnsi"/>
          <w:sz w:val="20"/>
          <w:szCs w:val="20"/>
        </w:rPr>
        <w:t>circular cones, and righ</w:t>
      </w:r>
      <w:r w:rsidR="00BC0E93" w:rsidRPr="0090395C">
        <w:rPr>
          <w:rFonts w:cstheme="minorHAnsi"/>
          <w:sz w:val="20"/>
          <w:szCs w:val="20"/>
        </w:rPr>
        <w:t xml:space="preserve">t circular cylinders) to create </w:t>
      </w:r>
      <w:r w:rsidRPr="0090395C">
        <w:rPr>
          <w:rFonts w:cstheme="minorHAnsi"/>
          <w:sz w:val="20"/>
          <w:szCs w:val="20"/>
        </w:rPr>
        <w:t>a composite sha</w:t>
      </w:r>
      <w:r w:rsidR="00BC0E93" w:rsidRPr="0090395C">
        <w:rPr>
          <w:rFonts w:cstheme="minorHAnsi"/>
          <w:sz w:val="20"/>
          <w:szCs w:val="20"/>
        </w:rPr>
        <w:t xml:space="preserve">pe, and compose new shapes from </w:t>
      </w:r>
      <w:r w:rsidRPr="0090395C">
        <w:rPr>
          <w:rFonts w:cstheme="minorHAnsi"/>
          <w:sz w:val="20"/>
          <w:szCs w:val="20"/>
        </w:rPr>
        <w:t>the composite shape.</w:t>
      </w:r>
    </w:p>
    <w:p w:rsidR="0074766D" w:rsidRPr="0090395C" w:rsidRDefault="0074766D" w:rsidP="0074766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0395C">
        <w:rPr>
          <w:rFonts w:cstheme="minorHAnsi"/>
          <w:b/>
          <w:bCs/>
          <w:sz w:val="20"/>
          <w:szCs w:val="20"/>
        </w:rPr>
        <w:t xml:space="preserve">1.MD 1. </w:t>
      </w:r>
      <w:r w:rsidRPr="0090395C">
        <w:rPr>
          <w:rFonts w:cstheme="minorHAnsi"/>
          <w:sz w:val="20"/>
          <w:szCs w:val="20"/>
        </w:rPr>
        <w:t>Order three</w:t>
      </w:r>
      <w:r w:rsidR="00BC0E93" w:rsidRPr="0090395C">
        <w:rPr>
          <w:rFonts w:cstheme="minorHAnsi"/>
          <w:sz w:val="20"/>
          <w:szCs w:val="20"/>
        </w:rPr>
        <w:t xml:space="preserve"> objects by length; compare the </w:t>
      </w:r>
      <w:r w:rsidRPr="0090395C">
        <w:rPr>
          <w:rFonts w:cstheme="minorHAnsi"/>
          <w:sz w:val="20"/>
          <w:szCs w:val="20"/>
        </w:rPr>
        <w:t>lengths of two obje</w:t>
      </w:r>
      <w:r w:rsidR="00BC0E93" w:rsidRPr="0090395C">
        <w:rPr>
          <w:rFonts w:cstheme="minorHAnsi"/>
          <w:sz w:val="20"/>
          <w:szCs w:val="20"/>
        </w:rPr>
        <w:t xml:space="preserve">cts indirectly by using a third </w:t>
      </w:r>
      <w:r w:rsidRPr="0090395C">
        <w:rPr>
          <w:rFonts w:cstheme="minorHAnsi"/>
          <w:sz w:val="20"/>
          <w:szCs w:val="20"/>
        </w:rPr>
        <w:t>object.</w:t>
      </w:r>
    </w:p>
    <w:p w:rsidR="0074766D" w:rsidRPr="0090395C" w:rsidRDefault="0074766D" w:rsidP="0074766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0395C">
        <w:rPr>
          <w:rFonts w:cstheme="minorHAnsi"/>
          <w:b/>
          <w:bCs/>
          <w:sz w:val="20"/>
          <w:szCs w:val="20"/>
        </w:rPr>
        <w:t xml:space="preserve">1.MD 2. </w:t>
      </w:r>
      <w:r w:rsidRPr="0090395C">
        <w:rPr>
          <w:rFonts w:cstheme="minorHAnsi"/>
          <w:sz w:val="20"/>
          <w:szCs w:val="20"/>
        </w:rPr>
        <w:t>Express the</w:t>
      </w:r>
      <w:r w:rsidR="00BC0E93" w:rsidRPr="0090395C">
        <w:rPr>
          <w:rFonts w:cstheme="minorHAnsi"/>
          <w:sz w:val="20"/>
          <w:szCs w:val="20"/>
        </w:rPr>
        <w:t xml:space="preserve"> length of an object as a whole </w:t>
      </w:r>
      <w:r w:rsidRPr="0090395C">
        <w:rPr>
          <w:rFonts w:cstheme="minorHAnsi"/>
          <w:sz w:val="20"/>
          <w:szCs w:val="20"/>
        </w:rPr>
        <w:t>number of length unit</w:t>
      </w:r>
      <w:r w:rsidR="00BC0E93" w:rsidRPr="0090395C">
        <w:rPr>
          <w:rFonts w:cstheme="minorHAnsi"/>
          <w:sz w:val="20"/>
          <w:szCs w:val="20"/>
        </w:rPr>
        <w:t xml:space="preserve">s, by laying multiple copies of </w:t>
      </w:r>
      <w:r w:rsidRPr="0090395C">
        <w:rPr>
          <w:rFonts w:cstheme="minorHAnsi"/>
          <w:sz w:val="20"/>
          <w:szCs w:val="20"/>
        </w:rPr>
        <w:t>a shorter objec</w:t>
      </w:r>
      <w:r w:rsidR="00BC0E93" w:rsidRPr="0090395C">
        <w:rPr>
          <w:rFonts w:cstheme="minorHAnsi"/>
          <w:sz w:val="20"/>
          <w:szCs w:val="20"/>
        </w:rPr>
        <w:t xml:space="preserve">t (the length unit) end to end; </w:t>
      </w:r>
      <w:r w:rsidRPr="0090395C">
        <w:rPr>
          <w:rFonts w:cstheme="minorHAnsi"/>
          <w:sz w:val="20"/>
          <w:szCs w:val="20"/>
        </w:rPr>
        <w:t>understand th</w:t>
      </w:r>
      <w:r w:rsidR="00BC0E93" w:rsidRPr="0090395C">
        <w:rPr>
          <w:rFonts w:cstheme="minorHAnsi"/>
          <w:sz w:val="20"/>
          <w:szCs w:val="20"/>
        </w:rPr>
        <w:t xml:space="preserve">at the length measurement of an </w:t>
      </w:r>
      <w:r w:rsidRPr="0090395C">
        <w:rPr>
          <w:rFonts w:cstheme="minorHAnsi"/>
          <w:sz w:val="20"/>
          <w:szCs w:val="20"/>
        </w:rPr>
        <w:t>object is the number</w:t>
      </w:r>
      <w:r w:rsidR="00BC0E93" w:rsidRPr="0090395C">
        <w:rPr>
          <w:rFonts w:cstheme="minorHAnsi"/>
          <w:sz w:val="20"/>
          <w:szCs w:val="20"/>
        </w:rPr>
        <w:t xml:space="preserve"> of same-size length units that </w:t>
      </w:r>
      <w:r w:rsidRPr="0090395C">
        <w:rPr>
          <w:rFonts w:cstheme="minorHAnsi"/>
          <w:sz w:val="20"/>
          <w:szCs w:val="20"/>
        </w:rPr>
        <w:t>span it with no gaps</w:t>
      </w:r>
      <w:r w:rsidR="00BC0E93" w:rsidRPr="0090395C">
        <w:rPr>
          <w:rFonts w:cstheme="minorHAnsi"/>
          <w:sz w:val="20"/>
          <w:szCs w:val="20"/>
        </w:rPr>
        <w:t xml:space="preserve"> or overlaps. Limit to contexts </w:t>
      </w:r>
      <w:r w:rsidRPr="0090395C">
        <w:rPr>
          <w:rFonts w:cstheme="minorHAnsi"/>
          <w:sz w:val="20"/>
          <w:szCs w:val="20"/>
        </w:rPr>
        <w:t>where the object</w:t>
      </w:r>
      <w:r w:rsidR="00BC0E93" w:rsidRPr="0090395C">
        <w:rPr>
          <w:rFonts w:cstheme="minorHAnsi"/>
          <w:sz w:val="20"/>
          <w:szCs w:val="20"/>
        </w:rPr>
        <w:t xml:space="preserve"> being measured is spanned by a </w:t>
      </w:r>
      <w:r w:rsidRPr="0090395C">
        <w:rPr>
          <w:rFonts w:cstheme="minorHAnsi"/>
          <w:sz w:val="20"/>
          <w:szCs w:val="20"/>
        </w:rPr>
        <w:t>whole number of length units with no gaps or</w:t>
      </w:r>
      <w:r w:rsidR="001A57C9" w:rsidRPr="0090395C">
        <w:rPr>
          <w:rFonts w:cstheme="minorHAnsi"/>
          <w:sz w:val="20"/>
          <w:szCs w:val="20"/>
        </w:rPr>
        <w:t xml:space="preserve"> </w:t>
      </w:r>
      <w:r w:rsidRPr="0090395C">
        <w:rPr>
          <w:rFonts w:cstheme="minorHAnsi"/>
          <w:sz w:val="20"/>
          <w:szCs w:val="20"/>
        </w:rPr>
        <w:t>overlaps.</w:t>
      </w:r>
    </w:p>
    <w:p w:rsidR="001A57C9" w:rsidRPr="0090395C" w:rsidRDefault="001A57C9" w:rsidP="001A57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0395C">
        <w:rPr>
          <w:rFonts w:cstheme="minorHAnsi"/>
          <w:b/>
          <w:bCs/>
          <w:sz w:val="20"/>
          <w:szCs w:val="20"/>
        </w:rPr>
        <w:t xml:space="preserve">2.MD 2. </w:t>
      </w:r>
      <w:r w:rsidRPr="0090395C">
        <w:rPr>
          <w:rFonts w:cstheme="minorHAnsi"/>
          <w:sz w:val="20"/>
          <w:szCs w:val="20"/>
        </w:rPr>
        <w:t>Measure the length o</w:t>
      </w:r>
      <w:r w:rsidR="00BC0E93" w:rsidRPr="0090395C">
        <w:rPr>
          <w:rFonts w:cstheme="minorHAnsi"/>
          <w:sz w:val="20"/>
          <w:szCs w:val="20"/>
        </w:rPr>
        <w:t xml:space="preserve">f an object twice, using length </w:t>
      </w:r>
      <w:r w:rsidRPr="0090395C">
        <w:rPr>
          <w:rFonts w:cstheme="minorHAnsi"/>
          <w:sz w:val="20"/>
          <w:szCs w:val="20"/>
        </w:rPr>
        <w:t>units of different lengths for</w:t>
      </w:r>
      <w:r w:rsidR="00BC0E93" w:rsidRPr="0090395C">
        <w:rPr>
          <w:rFonts w:cstheme="minorHAnsi"/>
          <w:sz w:val="20"/>
          <w:szCs w:val="20"/>
        </w:rPr>
        <w:t xml:space="preserve"> the two measurements; describe </w:t>
      </w:r>
      <w:r w:rsidRPr="0090395C">
        <w:rPr>
          <w:rFonts w:cstheme="minorHAnsi"/>
          <w:sz w:val="20"/>
          <w:szCs w:val="20"/>
        </w:rPr>
        <w:t>how the two measurements</w:t>
      </w:r>
      <w:r w:rsidR="00BC0E93" w:rsidRPr="0090395C">
        <w:rPr>
          <w:rFonts w:cstheme="minorHAnsi"/>
          <w:sz w:val="20"/>
          <w:szCs w:val="20"/>
        </w:rPr>
        <w:t xml:space="preserve"> relate to the size of the unit </w:t>
      </w:r>
      <w:r w:rsidRPr="0090395C">
        <w:rPr>
          <w:rFonts w:cstheme="minorHAnsi"/>
          <w:sz w:val="20"/>
          <w:szCs w:val="20"/>
        </w:rPr>
        <w:t>chosen.</w:t>
      </w:r>
    </w:p>
    <w:p w:rsidR="001A57C9" w:rsidRPr="0090395C" w:rsidRDefault="001A57C9" w:rsidP="001A57C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0395C">
        <w:rPr>
          <w:rFonts w:cstheme="minorHAnsi"/>
          <w:b/>
          <w:bCs/>
          <w:sz w:val="20"/>
          <w:szCs w:val="20"/>
        </w:rPr>
        <w:lastRenderedPageBreak/>
        <w:t xml:space="preserve">4.OA 5. </w:t>
      </w:r>
      <w:r w:rsidRPr="0090395C">
        <w:rPr>
          <w:rFonts w:cstheme="minorHAnsi"/>
          <w:sz w:val="20"/>
          <w:szCs w:val="20"/>
        </w:rPr>
        <w:t xml:space="preserve">Generate a number </w:t>
      </w:r>
      <w:r w:rsidR="00BC0E93" w:rsidRPr="0090395C">
        <w:rPr>
          <w:rFonts w:cstheme="minorHAnsi"/>
          <w:sz w:val="20"/>
          <w:szCs w:val="20"/>
        </w:rPr>
        <w:t xml:space="preserve">or shape pattern that follows a </w:t>
      </w:r>
      <w:r w:rsidRPr="0090395C">
        <w:rPr>
          <w:rFonts w:cstheme="minorHAnsi"/>
          <w:sz w:val="20"/>
          <w:szCs w:val="20"/>
        </w:rPr>
        <w:t>given rule. Identify appare</w:t>
      </w:r>
      <w:r w:rsidR="00BC0E93" w:rsidRPr="0090395C">
        <w:rPr>
          <w:rFonts w:cstheme="minorHAnsi"/>
          <w:sz w:val="20"/>
          <w:szCs w:val="20"/>
        </w:rPr>
        <w:t xml:space="preserve">nt features of the pattern that </w:t>
      </w:r>
      <w:r w:rsidRPr="0090395C">
        <w:rPr>
          <w:rFonts w:cstheme="minorHAnsi"/>
          <w:sz w:val="20"/>
          <w:szCs w:val="20"/>
        </w:rPr>
        <w:t>were not explicit in the rule itself.</w:t>
      </w:r>
    </w:p>
    <w:p w:rsidR="001A57C9" w:rsidRPr="0090395C" w:rsidRDefault="001A57C9" w:rsidP="001A57C9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0"/>
          <w:szCs w:val="20"/>
        </w:rPr>
      </w:pPr>
    </w:p>
    <w:p w:rsidR="006B293B" w:rsidRPr="00281765" w:rsidRDefault="006B293B" w:rsidP="006C2E8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281765">
        <w:rPr>
          <w:rFonts w:cstheme="minorHAnsi"/>
          <w:b/>
          <w:sz w:val="20"/>
          <w:szCs w:val="20"/>
          <w:u w:val="single"/>
        </w:rPr>
        <w:t>Singapore Unit:</w:t>
      </w:r>
    </w:p>
    <w:p w:rsidR="006B293B" w:rsidRDefault="00281765" w:rsidP="0018410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Shapes</w:t>
      </w:r>
    </w:p>
    <w:p w:rsidR="00281765" w:rsidRDefault="00281765" w:rsidP="00281765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Describing shapes</w:t>
      </w:r>
    </w:p>
    <w:p w:rsidR="00281765" w:rsidRDefault="00281765" w:rsidP="00281765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Basic geometrical shapes</w:t>
      </w:r>
    </w:p>
    <w:p w:rsidR="00281765" w:rsidRDefault="00281765" w:rsidP="00281765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Attributes</w:t>
      </w:r>
    </w:p>
    <w:p w:rsidR="00281765" w:rsidRDefault="00281765" w:rsidP="00281765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Repeated patterns</w:t>
      </w:r>
    </w:p>
    <w:p w:rsidR="00281765" w:rsidRPr="00281765" w:rsidRDefault="00281765" w:rsidP="00281765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Construction of shapes</w:t>
      </w:r>
    </w:p>
    <w:p w:rsidR="00281765" w:rsidRDefault="00281765" w:rsidP="0018410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Length</w:t>
      </w:r>
    </w:p>
    <w:p w:rsidR="00281765" w:rsidRDefault="00281765" w:rsidP="00281765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Comparison of lengths</w:t>
      </w:r>
    </w:p>
    <w:p w:rsidR="00281765" w:rsidRPr="00281765" w:rsidRDefault="00281765" w:rsidP="00281765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Measurement of length</w:t>
      </w:r>
    </w:p>
    <w:p w:rsidR="00281765" w:rsidRDefault="00281765" w:rsidP="0018410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Weight</w:t>
      </w:r>
    </w:p>
    <w:p w:rsidR="00281765" w:rsidRDefault="00281765" w:rsidP="00281765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Comparison of weight</w:t>
      </w:r>
    </w:p>
    <w:p w:rsidR="00281765" w:rsidRPr="00281765" w:rsidRDefault="00281765" w:rsidP="00281765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Measurement of weight</w:t>
      </w:r>
      <w:bookmarkStart w:id="0" w:name="_GoBack"/>
      <w:bookmarkEnd w:id="0"/>
    </w:p>
    <w:p w:rsidR="00281765" w:rsidRPr="00281765" w:rsidRDefault="00281765" w:rsidP="0028176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506E3C" w:rsidRPr="0090395C" w:rsidRDefault="00506E3C" w:rsidP="00506E3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highlight w:val="yellow"/>
          <w:u w:val="single"/>
        </w:rPr>
      </w:pPr>
    </w:p>
    <w:p w:rsidR="00506E3C" w:rsidRPr="0090395C" w:rsidRDefault="00506E3C" w:rsidP="00506E3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0395C">
        <w:rPr>
          <w:rFonts w:cstheme="minorHAnsi"/>
          <w:b/>
          <w:sz w:val="20"/>
          <w:szCs w:val="20"/>
          <w:u w:val="single"/>
        </w:rPr>
        <w:t>Core Knowledge Language Arts:</w:t>
      </w:r>
    </w:p>
    <w:p w:rsidR="00506E3C" w:rsidRPr="0090395C" w:rsidRDefault="00E36C30" w:rsidP="00E36C3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0395C">
        <w:rPr>
          <w:rFonts w:cstheme="minorHAnsi"/>
          <w:sz w:val="20"/>
          <w:szCs w:val="20"/>
        </w:rPr>
        <w:tab/>
        <w:t xml:space="preserve">I. </w:t>
      </w:r>
      <w:r w:rsidRPr="0090395C">
        <w:rPr>
          <w:rFonts w:cstheme="minorHAnsi"/>
          <w:sz w:val="20"/>
          <w:szCs w:val="20"/>
        </w:rPr>
        <w:tab/>
        <w:t>Listening and Speaking</w:t>
      </w:r>
    </w:p>
    <w:p w:rsidR="00E36C30" w:rsidRPr="0090395C" w:rsidRDefault="00E36C30" w:rsidP="00E36C30">
      <w:pPr>
        <w:spacing w:after="0"/>
        <w:rPr>
          <w:sz w:val="20"/>
          <w:szCs w:val="20"/>
        </w:rPr>
      </w:pPr>
      <w:r w:rsidRPr="0090395C">
        <w:rPr>
          <w:sz w:val="20"/>
          <w:szCs w:val="20"/>
        </w:rPr>
        <w:tab/>
      </w:r>
      <w:r w:rsidRPr="0090395C">
        <w:rPr>
          <w:sz w:val="20"/>
          <w:szCs w:val="20"/>
        </w:rPr>
        <w:tab/>
        <w:t xml:space="preserve">A. </w:t>
      </w:r>
      <w:r w:rsidR="0074766D" w:rsidRPr="0090395C">
        <w:rPr>
          <w:sz w:val="20"/>
          <w:szCs w:val="20"/>
        </w:rPr>
        <w:t>Comprehension and Discussion of Read-</w:t>
      </w:r>
      <w:proofErr w:type="spellStart"/>
      <w:r w:rsidR="0074766D" w:rsidRPr="0090395C">
        <w:rPr>
          <w:sz w:val="20"/>
          <w:szCs w:val="20"/>
        </w:rPr>
        <w:t>Alouds</w:t>
      </w:r>
      <w:proofErr w:type="spellEnd"/>
      <w:r w:rsidR="0074766D" w:rsidRPr="0090395C">
        <w:rPr>
          <w:sz w:val="20"/>
          <w:szCs w:val="20"/>
        </w:rPr>
        <w:t xml:space="preserve"> – All Texts</w:t>
      </w:r>
    </w:p>
    <w:p w:rsidR="00E36C30" w:rsidRPr="0090395C" w:rsidRDefault="0074766D" w:rsidP="00E36C30">
      <w:pPr>
        <w:pStyle w:val="ListParagraph"/>
        <w:numPr>
          <w:ilvl w:val="0"/>
          <w:numId w:val="6"/>
        </w:numPr>
        <w:spacing w:after="0"/>
        <w:rPr>
          <w:sz w:val="20"/>
          <w:szCs w:val="20"/>
        </w:rPr>
      </w:pPr>
      <w:r w:rsidRPr="0090395C">
        <w:rPr>
          <w:sz w:val="20"/>
          <w:szCs w:val="20"/>
        </w:rPr>
        <w:t>Describe illustrations.</w:t>
      </w:r>
    </w:p>
    <w:p w:rsidR="00E36C30" w:rsidRPr="0090395C" w:rsidRDefault="00E36C30" w:rsidP="00E36C30">
      <w:pPr>
        <w:spacing w:after="0"/>
        <w:rPr>
          <w:sz w:val="20"/>
          <w:szCs w:val="20"/>
          <w:highlight w:val="yellow"/>
        </w:rPr>
      </w:pPr>
    </w:p>
    <w:p w:rsidR="00E36C30" w:rsidRPr="0090395C" w:rsidRDefault="00E36C30" w:rsidP="00E36C30">
      <w:pPr>
        <w:spacing w:after="0"/>
        <w:rPr>
          <w:sz w:val="20"/>
          <w:szCs w:val="20"/>
        </w:rPr>
      </w:pPr>
      <w:r w:rsidRPr="0090395C">
        <w:rPr>
          <w:b/>
          <w:sz w:val="20"/>
          <w:szCs w:val="20"/>
          <w:u w:val="single"/>
        </w:rPr>
        <w:t>Previous Unit:</w:t>
      </w:r>
      <w:r w:rsidRPr="0090395C">
        <w:rPr>
          <w:sz w:val="20"/>
          <w:szCs w:val="20"/>
        </w:rPr>
        <w:t xml:space="preserve"> </w:t>
      </w:r>
      <w:r w:rsidR="0074766D" w:rsidRPr="0090395C">
        <w:rPr>
          <w:sz w:val="20"/>
          <w:szCs w:val="20"/>
        </w:rPr>
        <w:t>Numbers to 20</w:t>
      </w:r>
    </w:p>
    <w:p w:rsidR="002672FD" w:rsidRPr="0090395C" w:rsidRDefault="002672FD" w:rsidP="00E36C30">
      <w:pPr>
        <w:spacing w:after="0"/>
        <w:rPr>
          <w:sz w:val="20"/>
          <w:szCs w:val="20"/>
          <w:highlight w:val="yellow"/>
        </w:rPr>
      </w:pPr>
    </w:p>
    <w:p w:rsidR="00E36C30" w:rsidRPr="0028240F" w:rsidRDefault="00E36C30" w:rsidP="00E36C30">
      <w:pPr>
        <w:spacing w:after="0"/>
        <w:rPr>
          <w:sz w:val="20"/>
          <w:szCs w:val="20"/>
        </w:rPr>
      </w:pPr>
      <w:r w:rsidRPr="0028240F">
        <w:rPr>
          <w:b/>
          <w:sz w:val="20"/>
          <w:szCs w:val="20"/>
          <w:u w:val="single"/>
        </w:rPr>
        <w:t>Prior Knowledge:</w:t>
      </w:r>
    </w:p>
    <w:p w:rsidR="00393416" w:rsidRPr="0028240F" w:rsidRDefault="00393416" w:rsidP="00393416">
      <w:pPr>
        <w:spacing w:after="0"/>
        <w:rPr>
          <w:sz w:val="20"/>
          <w:szCs w:val="20"/>
        </w:rPr>
      </w:pPr>
      <w:r w:rsidRPr="0028240F">
        <w:rPr>
          <w:sz w:val="20"/>
          <w:szCs w:val="20"/>
        </w:rPr>
        <w:t>Kindergarten</w:t>
      </w:r>
    </w:p>
    <w:p w:rsidR="006C54EF" w:rsidRDefault="0028240F" w:rsidP="00393416">
      <w:pPr>
        <w:pStyle w:val="ListParagraph"/>
        <w:numPr>
          <w:ilvl w:val="0"/>
          <w:numId w:val="7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Length </w:t>
      </w:r>
    </w:p>
    <w:p w:rsidR="0028240F" w:rsidRDefault="0028240F" w:rsidP="00393416">
      <w:pPr>
        <w:pStyle w:val="ListParagraph"/>
        <w:numPr>
          <w:ilvl w:val="0"/>
          <w:numId w:val="7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Weight</w:t>
      </w:r>
    </w:p>
    <w:p w:rsidR="0028240F" w:rsidRPr="0028240F" w:rsidRDefault="0028240F" w:rsidP="00393416">
      <w:pPr>
        <w:pStyle w:val="ListParagraph"/>
        <w:numPr>
          <w:ilvl w:val="0"/>
          <w:numId w:val="7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Shapes</w:t>
      </w:r>
    </w:p>
    <w:p w:rsidR="006C54EF" w:rsidRPr="0090395C" w:rsidRDefault="006C54EF" w:rsidP="006C54EF">
      <w:pPr>
        <w:spacing w:after="0"/>
        <w:rPr>
          <w:sz w:val="20"/>
          <w:szCs w:val="20"/>
          <w:highlight w:val="yellow"/>
        </w:rPr>
      </w:pPr>
    </w:p>
    <w:p w:rsidR="00E36C30" w:rsidRPr="0090395C" w:rsidRDefault="00E36C30" w:rsidP="00E36C30">
      <w:pPr>
        <w:spacing w:after="0"/>
        <w:rPr>
          <w:sz w:val="20"/>
          <w:szCs w:val="20"/>
        </w:rPr>
      </w:pPr>
      <w:r w:rsidRPr="0090395C">
        <w:rPr>
          <w:b/>
          <w:sz w:val="20"/>
          <w:szCs w:val="20"/>
          <w:u w:val="single"/>
        </w:rPr>
        <w:t>Next: Unit:</w:t>
      </w:r>
      <w:r w:rsidRPr="0090395C">
        <w:rPr>
          <w:sz w:val="20"/>
          <w:szCs w:val="20"/>
        </w:rPr>
        <w:t xml:space="preserve"> </w:t>
      </w:r>
      <w:r w:rsidR="0074766D" w:rsidRPr="0090395C">
        <w:rPr>
          <w:sz w:val="20"/>
          <w:szCs w:val="20"/>
        </w:rPr>
        <w:t>Comparing Numbers</w:t>
      </w:r>
    </w:p>
    <w:p w:rsidR="002672FD" w:rsidRPr="0090395C" w:rsidRDefault="002672FD" w:rsidP="00E36C30">
      <w:pPr>
        <w:spacing w:after="0"/>
        <w:rPr>
          <w:sz w:val="20"/>
          <w:szCs w:val="20"/>
          <w:highlight w:val="yellow"/>
        </w:rPr>
      </w:pPr>
    </w:p>
    <w:p w:rsidR="002672FD" w:rsidRPr="005E1C25" w:rsidRDefault="005E1C25" w:rsidP="00E36C30">
      <w:pPr>
        <w:spacing w:after="0"/>
        <w:rPr>
          <w:sz w:val="20"/>
          <w:szCs w:val="20"/>
        </w:rPr>
      </w:pPr>
      <w:r>
        <w:rPr>
          <w:b/>
          <w:sz w:val="20"/>
          <w:szCs w:val="20"/>
          <w:u w:val="single"/>
        </w:rPr>
        <w:t>What Students W</w:t>
      </w:r>
      <w:r w:rsidR="002672FD" w:rsidRPr="005E1C25">
        <w:rPr>
          <w:b/>
          <w:sz w:val="20"/>
          <w:szCs w:val="20"/>
          <w:u w:val="single"/>
        </w:rPr>
        <w:t>ill Learn in Future Grades:</w:t>
      </w:r>
    </w:p>
    <w:p w:rsidR="002672FD" w:rsidRPr="005E1C25" w:rsidRDefault="002672FD" w:rsidP="00E36C30">
      <w:pPr>
        <w:spacing w:after="0"/>
        <w:rPr>
          <w:sz w:val="20"/>
          <w:szCs w:val="20"/>
        </w:rPr>
      </w:pPr>
      <w:r w:rsidRPr="005E1C25">
        <w:rPr>
          <w:sz w:val="20"/>
          <w:szCs w:val="20"/>
        </w:rPr>
        <w:t>Second Grade</w:t>
      </w:r>
    </w:p>
    <w:p w:rsidR="009C0C78" w:rsidRDefault="00B63608" w:rsidP="002672FD">
      <w:pPr>
        <w:pStyle w:val="ListParagraph"/>
        <w:numPr>
          <w:ilvl w:val="0"/>
          <w:numId w:val="8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Length</w:t>
      </w:r>
    </w:p>
    <w:p w:rsidR="00B63608" w:rsidRDefault="00B63608" w:rsidP="00B63608">
      <w:pPr>
        <w:pStyle w:val="ListParagraph"/>
        <w:numPr>
          <w:ilvl w:val="1"/>
          <w:numId w:val="8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Part 1: Measuring Length in Meters</w:t>
      </w:r>
    </w:p>
    <w:p w:rsidR="00B63608" w:rsidRDefault="00B63608" w:rsidP="00B63608">
      <w:pPr>
        <w:pStyle w:val="ListParagraph"/>
        <w:numPr>
          <w:ilvl w:val="1"/>
          <w:numId w:val="8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Part 2: Measuring Length in Centimeters</w:t>
      </w:r>
    </w:p>
    <w:p w:rsidR="00B63608" w:rsidRDefault="00B63608" w:rsidP="00B63608">
      <w:pPr>
        <w:pStyle w:val="ListParagraph"/>
        <w:numPr>
          <w:ilvl w:val="1"/>
          <w:numId w:val="8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US Part 3: Measuring Length in Yards and Feet</w:t>
      </w:r>
    </w:p>
    <w:p w:rsidR="00B63608" w:rsidRDefault="00B63608" w:rsidP="00B63608">
      <w:pPr>
        <w:pStyle w:val="ListParagraph"/>
        <w:numPr>
          <w:ilvl w:val="1"/>
          <w:numId w:val="8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US Part 4: Measuring Length in Inches</w:t>
      </w:r>
    </w:p>
    <w:p w:rsidR="00CC2FB1" w:rsidRDefault="00CC2FB1" w:rsidP="00CC2FB1">
      <w:pPr>
        <w:pStyle w:val="ListParagraph"/>
        <w:numPr>
          <w:ilvl w:val="0"/>
          <w:numId w:val="8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Weight</w:t>
      </w:r>
    </w:p>
    <w:p w:rsidR="00CC2FB1" w:rsidRDefault="00CC2FB1" w:rsidP="00CC2FB1">
      <w:pPr>
        <w:pStyle w:val="ListParagraph"/>
        <w:numPr>
          <w:ilvl w:val="1"/>
          <w:numId w:val="8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Part 1: Measuring Weight in Kilograms</w:t>
      </w:r>
    </w:p>
    <w:p w:rsidR="00CC2FB1" w:rsidRDefault="00CC2FB1" w:rsidP="00CC2FB1">
      <w:pPr>
        <w:pStyle w:val="ListParagraph"/>
        <w:numPr>
          <w:ilvl w:val="1"/>
          <w:numId w:val="8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Part 2: Measuring Weight in Grams</w:t>
      </w:r>
    </w:p>
    <w:p w:rsidR="00CC2FB1" w:rsidRDefault="00CC2FB1" w:rsidP="00CC2FB1">
      <w:pPr>
        <w:pStyle w:val="ListParagraph"/>
        <w:numPr>
          <w:ilvl w:val="1"/>
          <w:numId w:val="8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US Part 3: Measuring Weight in Pounds</w:t>
      </w:r>
    </w:p>
    <w:p w:rsidR="00CC2FB1" w:rsidRDefault="00CC2FB1" w:rsidP="00CC2FB1">
      <w:pPr>
        <w:pStyle w:val="ListParagraph"/>
        <w:numPr>
          <w:ilvl w:val="1"/>
          <w:numId w:val="8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US Part 4: Measuring Weight in Ounces</w:t>
      </w:r>
    </w:p>
    <w:p w:rsidR="00CC2FB1" w:rsidRDefault="0028240F" w:rsidP="00CC2FB1">
      <w:pPr>
        <w:pStyle w:val="ListParagraph"/>
        <w:numPr>
          <w:ilvl w:val="0"/>
          <w:numId w:val="8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Geometry</w:t>
      </w:r>
    </w:p>
    <w:p w:rsidR="0028240F" w:rsidRDefault="0028240F" w:rsidP="0028240F">
      <w:pPr>
        <w:pStyle w:val="ListParagraph"/>
        <w:numPr>
          <w:ilvl w:val="1"/>
          <w:numId w:val="8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Part 1: Flat and Curved Surfaces</w:t>
      </w:r>
    </w:p>
    <w:p w:rsidR="0028240F" w:rsidRPr="005E1C25" w:rsidRDefault="0028240F" w:rsidP="0028240F">
      <w:pPr>
        <w:pStyle w:val="ListParagraph"/>
        <w:numPr>
          <w:ilvl w:val="1"/>
          <w:numId w:val="8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Part 2: Making Shapes</w:t>
      </w:r>
    </w:p>
    <w:p w:rsidR="00EF4D32" w:rsidRPr="0090395C" w:rsidRDefault="00EF4D32" w:rsidP="00EF4D32">
      <w:pPr>
        <w:spacing w:after="0"/>
        <w:rPr>
          <w:sz w:val="20"/>
          <w:szCs w:val="20"/>
          <w:highlight w:val="yellow"/>
        </w:rPr>
      </w:pPr>
    </w:p>
    <w:p w:rsidR="00AA49C1" w:rsidRPr="0090395C" w:rsidRDefault="00AA49C1" w:rsidP="00AA49C1">
      <w:pPr>
        <w:spacing w:after="0"/>
        <w:rPr>
          <w:sz w:val="20"/>
          <w:szCs w:val="20"/>
        </w:rPr>
      </w:pPr>
      <w:r w:rsidRPr="0090395C">
        <w:rPr>
          <w:b/>
          <w:sz w:val="20"/>
          <w:szCs w:val="20"/>
          <w:u w:val="single"/>
        </w:rPr>
        <w:t>Cross Curricular Links:</w:t>
      </w:r>
    </w:p>
    <w:p w:rsidR="00AA49C1" w:rsidRPr="0090395C" w:rsidRDefault="00AA49C1" w:rsidP="00AA49C1">
      <w:pPr>
        <w:spacing w:after="0"/>
        <w:rPr>
          <w:sz w:val="20"/>
          <w:szCs w:val="20"/>
        </w:rPr>
      </w:pPr>
      <w:r w:rsidRPr="0090395C">
        <w:rPr>
          <w:sz w:val="20"/>
          <w:szCs w:val="20"/>
        </w:rPr>
        <w:t>Science: Properties of Matter – Measuring length in centimeters, inches, feet</w:t>
      </w:r>
    </w:p>
    <w:p w:rsidR="00FD1B9E" w:rsidRPr="0090395C" w:rsidRDefault="00FD1B9E" w:rsidP="00FD1B9E">
      <w:pPr>
        <w:spacing w:after="0"/>
        <w:ind w:left="1080"/>
        <w:rPr>
          <w:sz w:val="20"/>
          <w:szCs w:val="20"/>
          <w:highlight w:val="yellow"/>
        </w:rPr>
      </w:pPr>
    </w:p>
    <w:p w:rsidR="00EF4D32" w:rsidRPr="0090395C" w:rsidRDefault="00EF4D32" w:rsidP="00EF4D32">
      <w:pPr>
        <w:spacing w:after="0"/>
        <w:rPr>
          <w:sz w:val="20"/>
          <w:szCs w:val="20"/>
        </w:rPr>
      </w:pPr>
      <w:r w:rsidRPr="0090395C">
        <w:rPr>
          <w:b/>
          <w:sz w:val="20"/>
          <w:szCs w:val="20"/>
          <w:u w:val="single"/>
        </w:rPr>
        <w:t>Additional Resources:</w:t>
      </w:r>
    </w:p>
    <w:p w:rsidR="00EF4D32" w:rsidRPr="0090395C" w:rsidRDefault="00EF4D32" w:rsidP="00EF4D32">
      <w:pPr>
        <w:spacing w:after="0"/>
        <w:rPr>
          <w:sz w:val="20"/>
          <w:szCs w:val="20"/>
        </w:rPr>
      </w:pPr>
      <w:r w:rsidRPr="0090395C">
        <w:rPr>
          <w:sz w:val="20"/>
          <w:szCs w:val="20"/>
        </w:rPr>
        <w:lastRenderedPageBreak/>
        <w:t>For Teachers:</w:t>
      </w:r>
    </w:p>
    <w:p w:rsidR="00EF4D32" w:rsidRPr="0090395C" w:rsidRDefault="00EF4D32" w:rsidP="00EF4D32">
      <w:pPr>
        <w:pStyle w:val="ListParagraph"/>
        <w:numPr>
          <w:ilvl w:val="0"/>
          <w:numId w:val="9"/>
        </w:numPr>
        <w:spacing w:after="0"/>
        <w:rPr>
          <w:sz w:val="20"/>
          <w:szCs w:val="20"/>
        </w:rPr>
      </w:pPr>
      <w:r w:rsidRPr="0090395C">
        <w:rPr>
          <w:i/>
          <w:sz w:val="20"/>
          <w:szCs w:val="20"/>
        </w:rPr>
        <w:t xml:space="preserve">Singapore Standard Edition Primary Mathematics Extra Practice, </w:t>
      </w:r>
      <w:proofErr w:type="spellStart"/>
      <w:r w:rsidRPr="0090395C">
        <w:rPr>
          <w:sz w:val="20"/>
          <w:szCs w:val="20"/>
        </w:rPr>
        <w:t>Tay</w:t>
      </w:r>
      <w:proofErr w:type="spellEnd"/>
      <w:r w:rsidRPr="0090395C">
        <w:rPr>
          <w:sz w:val="20"/>
          <w:szCs w:val="20"/>
        </w:rPr>
        <w:t xml:space="preserve"> </w:t>
      </w:r>
      <w:proofErr w:type="spellStart"/>
      <w:r w:rsidRPr="0090395C">
        <w:rPr>
          <w:sz w:val="20"/>
          <w:szCs w:val="20"/>
        </w:rPr>
        <w:t>Choon</w:t>
      </w:r>
      <w:proofErr w:type="spellEnd"/>
      <w:r w:rsidRPr="0090395C">
        <w:rPr>
          <w:sz w:val="20"/>
          <w:szCs w:val="20"/>
        </w:rPr>
        <w:t xml:space="preserve"> </w:t>
      </w:r>
      <w:proofErr w:type="spellStart"/>
      <w:r w:rsidRPr="0090395C">
        <w:rPr>
          <w:sz w:val="20"/>
          <w:szCs w:val="20"/>
        </w:rPr>
        <w:t>Mong</w:t>
      </w:r>
      <w:proofErr w:type="spellEnd"/>
    </w:p>
    <w:p w:rsidR="00EF4D32" w:rsidRPr="0090395C" w:rsidRDefault="00EF4D32" w:rsidP="00EF4D32">
      <w:pPr>
        <w:pStyle w:val="ListParagraph"/>
        <w:numPr>
          <w:ilvl w:val="0"/>
          <w:numId w:val="9"/>
        </w:numPr>
        <w:spacing w:after="0"/>
        <w:rPr>
          <w:sz w:val="20"/>
          <w:szCs w:val="20"/>
        </w:rPr>
      </w:pPr>
      <w:r w:rsidRPr="0090395C">
        <w:rPr>
          <w:i/>
          <w:sz w:val="20"/>
          <w:szCs w:val="20"/>
        </w:rPr>
        <w:t>New Enrichment Mathematics for Primary,</w:t>
      </w:r>
      <w:r w:rsidRPr="0090395C">
        <w:rPr>
          <w:sz w:val="20"/>
          <w:szCs w:val="20"/>
        </w:rPr>
        <w:t xml:space="preserve"> Pan Pacific Publications, Pauline Ong</w:t>
      </w:r>
    </w:p>
    <w:p w:rsidR="00C83FF8" w:rsidRPr="0090395C" w:rsidRDefault="00EF4D32" w:rsidP="00707B5F">
      <w:pPr>
        <w:pStyle w:val="ListParagraph"/>
        <w:numPr>
          <w:ilvl w:val="0"/>
          <w:numId w:val="9"/>
        </w:numPr>
        <w:spacing w:after="0"/>
        <w:rPr>
          <w:sz w:val="20"/>
          <w:szCs w:val="20"/>
        </w:rPr>
      </w:pPr>
      <w:r w:rsidRPr="0090395C">
        <w:rPr>
          <w:i/>
          <w:sz w:val="20"/>
          <w:szCs w:val="20"/>
        </w:rPr>
        <w:t xml:space="preserve">Know Your </w:t>
      </w:r>
      <w:proofErr w:type="spellStart"/>
      <w:r w:rsidRPr="0090395C">
        <w:rPr>
          <w:i/>
          <w:sz w:val="20"/>
          <w:szCs w:val="20"/>
        </w:rPr>
        <w:t>Maths</w:t>
      </w:r>
      <w:proofErr w:type="spellEnd"/>
      <w:r w:rsidRPr="0090395C">
        <w:rPr>
          <w:i/>
          <w:sz w:val="20"/>
          <w:szCs w:val="20"/>
        </w:rPr>
        <w:t>: Topical Exercises for Primary One</w:t>
      </w:r>
      <w:r w:rsidRPr="0090395C">
        <w:rPr>
          <w:sz w:val="20"/>
          <w:szCs w:val="20"/>
        </w:rPr>
        <w:t xml:space="preserve">, </w:t>
      </w:r>
      <w:proofErr w:type="spellStart"/>
      <w:r w:rsidRPr="0090395C">
        <w:rPr>
          <w:sz w:val="20"/>
          <w:szCs w:val="20"/>
        </w:rPr>
        <w:t>Tinoh</w:t>
      </w:r>
      <w:proofErr w:type="spellEnd"/>
      <w:r w:rsidRPr="0090395C">
        <w:rPr>
          <w:sz w:val="20"/>
          <w:szCs w:val="20"/>
        </w:rPr>
        <w:t xml:space="preserve"> Chan</w:t>
      </w:r>
    </w:p>
    <w:sectPr w:rsidR="00C83FF8" w:rsidRPr="0090395C" w:rsidSect="001F6E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Georgia">
    <w:charset w:val="00"/>
    <w:family w:val="roman"/>
    <w:pitch w:val="variable"/>
    <w:sig w:usb0="00000287" w:usb1="00000000" w:usb2="00000000" w:usb3="00000000" w:csb0="0000009F" w:csb1="00000000"/>
  </w:font>
  <w:font w:name="Cambria">
    <w:altName w:val="Cambria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62006"/>
    <w:multiLevelType w:val="hybridMultilevel"/>
    <w:tmpl w:val="5D84F00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B2838A8"/>
    <w:multiLevelType w:val="hybridMultilevel"/>
    <w:tmpl w:val="822416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ADD4E35"/>
    <w:multiLevelType w:val="hybridMultilevel"/>
    <w:tmpl w:val="2C9CD1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DC48AC"/>
    <w:multiLevelType w:val="hybridMultilevel"/>
    <w:tmpl w:val="60B216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4311E59"/>
    <w:multiLevelType w:val="hybridMultilevel"/>
    <w:tmpl w:val="B704A4F8"/>
    <w:lvl w:ilvl="0" w:tplc="4538D8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BE40BAC"/>
    <w:multiLevelType w:val="hybridMultilevel"/>
    <w:tmpl w:val="A38CA6F6"/>
    <w:lvl w:ilvl="0" w:tplc="BD1A1512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49174279"/>
    <w:multiLevelType w:val="hybridMultilevel"/>
    <w:tmpl w:val="960857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4336E6E"/>
    <w:multiLevelType w:val="hybridMultilevel"/>
    <w:tmpl w:val="6BCA7F78"/>
    <w:lvl w:ilvl="0" w:tplc="F97A5DF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9571D57"/>
    <w:multiLevelType w:val="hybridMultilevel"/>
    <w:tmpl w:val="885A781C"/>
    <w:lvl w:ilvl="0" w:tplc="EE7CA3E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F7131A5"/>
    <w:multiLevelType w:val="hybridMultilevel"/>
    <w:tmpl w:val="851C16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2A4710E"/>
    <w:multiLevelType w:val="hybridMultilevel"/>
    <w:tmpl w:val="E2964D28"/>
    <w:lvl w:ilvl="0" w:tplc="D022479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4AD66C7"/>
    <w:multiLevelType w:val="hybridMultilevel"/>
    <w:tmpl w:val="7B421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10"/>
  </w:num>
  <w:num w:numId="5">
    <w:abstractNumId w:val="5"/>
  </w:num>
  <w:num w:numId="6">
    <w:abstractNumId w:val="0"/>
  </w:num>
  <w:num w:numId="7">
    <w:abstractNumId w:val="2"/>
  </w:num>
  <w:num w:numId="8">
    <w:abstractNumId w:val="1"/>
  </w:num>
  <w:num w:numId="9">
    <w:abstractNumId w:val="11"/>
  </w:num>
  <w:num w:numId="10">
    <w:abstractNumId w:val="6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6FA"/>
    <w:rsid w:val="00075B65"/>
    <w:rsid w:val="000A79BD"/>
    <w:rsid w:val="000E7151"/>
    <w:rsid w:val="00155AC4"/>
    <w:rsid w:val="00184107"/>
    <w:rsid w:val="001A57C9"/>
    <w:rsid w:val="001F6EA5"/>
    <w:rsid w:val="002672FD"/>
    <w:rsid w:val="00281765"/>
    <w:rsid w:val="0028240F"/>
    <w:rsid w:val="002F0494"/>
    <w:rsid w:val="00393416"/>
    <w:rsid w:val="003B499A"/>
    <w:rsid w:val="004664DB"/>
    <w:rsid w:val="00506E3C"/>
    <w:rsid w:val="00526076"/>
    <w:rsid w:val="005346A6"/>
    <w:rsid w:val="005E1C25"/>
    <w:rsid w:val="005E6ADC"/>
    <w:rsid w:val="006540E3"/>
    <w:rsid w:val="006A7E68"/>
    <w:rsid w:val="006B293B"/>
    <w:rsid w:val="006C2E8E"/>
    <w:rsid w:val="006C54EF"/>
    <w:rsid w:val="006F33BB"/>
    <w:rsid w:val="0070288C"/>
    <w:rsid w:val="00707B5F"/>
    <w:rsid w:val="0074766D"/>
    <w:rsid w:val="00876F8D"/>
    <w:rsid w:val="008836E2"/>
    <w:rsid w:val="008879E1"/>
    <w:rsid w:val="008E4F6A"/>
    <w:rsid w:val="0090395C"/>
    <w:rsid w:val="009B6775"/>
    <w:rsid w:val="009C0C78"/>
    <w:rsid w:val="009D3ACF"/>
    <w:rsid w:val="009F3E43"/>
    <w:rsid w:val="00A75ECB"/>
    <w:rsid w:val="00AA49C1"/>
    <w:rsid w:val="00AC7128"/>
    <w:rsid w:val="00B02FC4"/>
    <w:rsid w:val="00B35BE0"/>
    <w:rsid w:val="00B63608"/>
    <w:rsid w:val="00BB6091"/>
    <w:rsid w:val="00BC0E93"/>
    <w:rsid w:val="00C07F46"/>
    <w:rsid w:val="00C342A6"/>
    <w:rsid w:val="00C83FF8"/>
    <w:rsid w:val="00CC2FB1"/>
    <w:rsid w:val="00CF0CC6"/>
    <w:rsid w:val="00DB4DB8"/>
    <w:rsid w:val="00DC299C"/>
    <w:rsid w:val="00E070F2"/>
    <w:rsid w:val="00E36C30"/>
    <w:rsid w:val="00E45A81"/>
    <w:rsid w:val="00E475F8"/>
    <w:rsid w:val="00E52252"/>
    <w:rsid w:val="00EA7963"/>
    <w:rsid w:val="00EB76FA"/>
    <w:rsid w:val="00EF4D32"/>
    <w:rsid w:val="00FD1B9E"/>
    <w:rsid w:val="00FD3EAE"/>
    <w:rsid w:val="00FD6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9CAC2"/>
  <w15:docId w15:val="{E8DAA2DE-38B6-4CFC-A4B2-347701B74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76FA"/>
    <w:pPr>
      <w:ind w:left="720"/>
      <w:contextualSpacing/>
    </w:pPr>
  </w:style>
  <w:style w:type="paragraph" w:customStyle="1" w:styleId="Default">
    <w:name w:val="Default"/>
    <w:rsid w:val="008E4F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7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5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3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891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5963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Tamez</dc:creator>
  <cp:lastModifiedBy>Jessica Rencher</cp:lastModifiedBy>
  <cp:revision>9</cp:revision>
  <cp:lastPrinted>2012-05-23T21:22:00Z</cp:lastPrinted>
  <dcterms:created xsi:type="dcterms:W3CDTF">2017-04-11T19:41:00Z</dcterms:created>
  <dcterms:modified xsi:type="dcterms:W3CDTF">2017-04-25T20:32:00Z</dcterms:modified>
</cp:coreProperties>
</file>