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D32" w:rsidRPr="00E54968" w:rsidRDefault="00EF4D32" w:rsidP="00EF4D32">
      <w:pPr>
        <w:spacing w:after="0"/>
        <w:jc w:val="center"/>
        <w:rPr>
          <w:rFonts w:cstheme="minorHAnsi"/>
          <w:b/>
          <w:sz w:val="28"/>
          <w:szCs w:val="28"/>
        </w:rPr>
      </w:pPr>
      <w:r w:rsidRPr="00E54968">
        <w:rPr>
          <w:rFonts w:cstheme="minorHAnsi"/>
          <w:b/>
          <w:sz w:val="28"/>
          <w:szCs w:val="28"/>
        </w:rPr>
        <w:t>1</w:t>
      </w:r>
      <w:r w:rsidRPr="00E54968">
        <w:rPr>
          <w:rFonts w:cstheme="minorHAnsi"/>
          <w:b/>
          <w:sz w:val="28"/>
          <w:szCs w:val="28"/>
          <w:vertAlign w:val="superscript"/>
        </w:rPr>
        <w:t>st</w:t>
      </w:r>
      <w:r w:rsidRPr="00E54968">
        <w:rPr>
          <w:rFonts w:cstheme="minorHAnsi"/>
          <w:b/>
          <w:sz w:val="28"/>
          <w:szCs w:val="28"/>
        </w:rPr>
        <w:t xml:space="preserve"> Grade Singapore Math</w:t>
      </w:r>
    </w:p>
    <w:p w:rsidR="00EF4D32" w:rsidRDefault="00EF4D32" w:rsidP="00EF4D32">
      <w:pPr>
        <w:spacing w:after="0"/>
        <w:jc w:val="center"/>
        <w:rPr>
          <w:rFonts w:cstheme="minorHAnsi"/>
          <w:b/>
          <w:sz w:val="28"/>
          <w:szCs w:val="28"/>
        </w:rPr>
      </w:pPr>
      <w:r w:rsidRPr="00E54968">
        <w:rPr>
          <w:rFonts w:cstheme="minorHAnsi"/>
          <w:b/>
          <w:sz w:val="28"/>
          <w:szCs w:val="28"/>
        </w:rPr>
        <w:t>Number</w:t>
      </w:r>
      <w:r w:rsidR="007C0D69" w:rsidRPr="00E54968">
        <w:rPr>
          <w:rFonts w:cstheme="minorHAnsi"/>
          <w:b/>
          <w:sz w:val="28"/>
          <w:szCs w:val="28"/>
        </w:rPr>
        <w:t>s 0-10</w:t>
      </w:r>
    </w:p>
    <w:p w:rsidR="00E54968" w:rsidRPr="00E54968" w:rsidRDefault="00E54968" w:rsidP="00EF4D32">
      <w:pPr>
        <w:spacing w:after="0"/>
        <w:jc w:val="center"/>
        <w:rPr>
          <w:rFonts w:cstheme="minorHAnsi"/>
          <w:b/>
          <w:sz w:val="28"/>
          <w:szCs w:val="28"/>
        </w:rPr>
      </w:pPr>
    </w:p>
    <w:p w:rsidR="00E36C30" w:rsidRPr="00E54968" w:rsidRDefault="009F3E43" w:rsidP="00EB76FA">
      <w:pPr>
        <w:spacing w:after="0"/>
        <w:rPr>
          <w:rFonts w:cstheme="minorHAnsi"/>
          <w:sz w:val="24"/>
          <w:szCs w:val="24"/>
        </w:rPr>
      </w:pPr>
      <w:r w:rsidRPr="00E54968">
        <w:rPr>
          <w:rFonts w:cstheme="minorHAnsi"/>
          <w:b/>
          <w:sz w:val="24"/>
          <w:szCs w:val="24"/>
          <w:u w:val="single"/>
        </w:rPr>
        <w:t>Summary:</w:t>
      </w:r>
      <w:r w:rsidRPr="00E54968">
        <w:rPr>
          <w:rFonts w:cstheme="minorHAnsi"/>
          <w:sz w:val="24"/>
          <w:szCs w:val="24"/>
        </w:rPr>
        <w:t xml:space="preserve"> In this domain, students will </w:t>
      </w:r>
      <w:r w:rsidR="007E3B02" w:rsidRPr="00E54968">
        <w:rPr>
          <w:rFonts w:cstheme="minorHAnsi"/>
          <w:sz w:val="24"/>
          <w:szCs w:val="24"/>
        </w:rPr>
        <w:t>learn how to count, read and write within 10. Students will count objects in pictures and develop the association between the physical representation of the number, the number symbol and the number-word. Students will compare numbers, and understand the order of numbers arranged in increasing or decreasing order.</w:t>
      </w:r>
    </w:p>
    <w:p w:rsidR="00E54968" w:rsidRPr="00E54968" w:rsidRDefault="00E54968" w:rsidP="00EB76FA">
      <w:pPr>
        <w:spacing w:after="0"/>
        <w:rPr>
          <w:rFonts w:cstheme="minorHAnsi"/>
          <w:sz w:val="24"/>
          <w:szCs w:val="24"/>
        </w:rPr>
      </w:pPr>
    </w:p>
    <w:p w:rsidR="006B293B" w:rsidRPr="00E54968" w:rsidRDefault="006B293B" w:rsidP="00EB76FA">
      <w:pPr>
        <w:spacing w:after="0"/>
        <w:rPr>
          <w:rFonts w:cstheme="minorHAnsi"/>
          <w:sz w:val="24"/>
          <w:szCs w:val="24"/>
        </w:rPr>
      </w:pPr>
      <w:r w:rsidRPr="00E54968">
        <w:rPr>
          <w:rFonts w:cstheme="minorHAnsi"/>
          <w:b/>
          <w:sz w:val="24"/>
          <w:szCs w:val="24"/>
          <w:u w:val="single"/>
        </w:rPr>
        <w:t>The Big Idea:</w:t>
      </w:r>
      <w:r w:rsidRPr="00E54968">
        <w:rPr>
          <w:rFonts w:cstheme="minorHAnsi"/>
          <w:sz w:val="24"/>
          <w:szCs w:val="24"/>
        </w:rPr>
        <w:t xml:space="preserve"> </w:t>
      </w:r>
      <w:r w:rsidR="007E3B02" w:rsidRPr="00E54968">
        <w:rPr>
          <w:rFonts w:cstheme="minorHAnsi"/>
          <w:sz w:val="24"/>
          <w:szCs w:val="24"/>
        </w:rPr>
        <w:t>Numerals are used to represent a specific amount of objects.</w:t>
      </w:r>
    </w:p>
    <w:p w:rsidR="00E54968" w:rsidRPr="00E54968" w:rsidRDefault="00E54968" w:rsidP="00EB76FA">
      <w:pPr>
        <w:spacing w:after="0"/>
        <w:rPr>
          <w:rFonts w:cstheme="minorHAnsi"/>
          <w:sz w:val="24"/>
          <w:szCs w:val="24"/>
        </w:rPr>
      </w:pPr>
    </w:p>
    <w:p w:rsidR="00E070F2" w:rsidRPr="00E54968" w:rsidRDefault="000A79BD" w:rsidP="008E4F6A">
      <w:pPr>
        <w:spacing w:after="0"/>
        <w:rPr>
          <w:rFonts w:cstheme="minorHAnsi"/>
          <w:b/>
          <w:sz w:val="24"/>
          <w:szCs w:val="24"/>
          <w:u w:val="single"/>
        </w:rPr>
      </w:pPr>
      <w:r w:rsidRPr="00E54968">
        <w:rPr>
          <w:rFonts w:cstheme="minorHAnsi"/>
          <w:b/>
          <w:sz w:val="24"/>
          <w:szCs w:val="24"/>
          <w:u w:val="single"/>
        </w:rPr>
        <w:t>Colorado</w:t>
      </w:r>
      <w:r w:rsidR="008E4F6A" w:rsidRPr="00E54968">
        <w:rPr>
          <w:rFonts w:cstheme="minorHAnsi"/>
          <w:b/>
          <w:sz w:val="24"/>
          <w:szCs w:val="24"/>
          <w:u w:val="single"/>
        </w:rPr>
        <w:t xml:space="preserve"> State Standards:</w:t>
      </w:r>
    </w:p>
    <w:p w:rsidR="00E070F2" w:rsidRPr="00E54968" w:rsidRDefault="00E070F2" w:rsidP="008E4F6A">
      <w:pPr>
        <w:spacing w:after="0"/>
        <w:rPr>
          <w:rFonts w:cstheme="minorHAnsi"/>
          <w:sz w:val="24"/>
          <w:szCs w:val="24"/>
        </w:rPr>
      </w:pPr>
      <w:r w:rsidRPr="00E54968">
        <w:rPr>
          <w:rFonts w:cstheme="minorHAnsi"/>
          <w:sz w:val="24"/>
          <w:szCs w:val="24"/>
        </w:rPr>
        <w:t>1.1.1.a. Count, read, and write numbers to 100.</w:t>
      </w:r>
    </w:p>
    <w:p w:rsidR="00E070F2" w:rsidRPr="00E54968" w:rsidRDefault="00E070F2" w:rsidP="008E4F6A">
      <w:pPr>
        <w:spacing w:after="0"/>
        <w:rPr>
          <w:rFonts w:cstheme="minorHAnsi"/>
          <w:sz w:val="24"/>
          <w:szCs w:val="24"/>
        </w:rPr>
      </w:pPr>
      <w:r w:rsidRPr="00E54968">
        <w:rPr>
          <w:rFonts w:cstheme="minorHAnsi"/>
          <w:sz w:val="24"/>
          <w:szCs w:val="24"/>
        </w:rPr>
        <w:t>1.1.1.d. Locate numbers up to 100 on a number display.</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5598"/>
        <w:gridCol w:w="5268"/>
      </w:tblGrid>
      <w:tr w:rsidR="00374BDF" w:rsidRPr="00374BDF" w:rsidTr="00374BDF">
        <w:tblPrEx>
          <w:tblCellMar>
            <w:top w:w="0" w:type="dxa"/>
            <w:bottom w:w="0" w:type="dxa"/>
          </w:tblCellMar>
        </w:tblPrEx>
        <w:trPr>
          <w:trHeight w:val="216"/>
        </w:trPr>
        <w:tc>
          <w:tcPr>
            <w:tcW w:w="10866" w:type="dxa"/>
            <w:gridSpan w:val="2"/>
          </w:tcPr>
          <w:p w:rsidR="00374BDF" w:rsidRPr="00374BDF" w:rsidRDefault="00374BDF" w:rsidP="00374BDF">
            <w:pPr>
              <w:autoSpaceDE w:val="0"/>
              <w:autoSpaceDN w:val="0"/>
              <w:adjustRightInd w:val="0"/>
              <w:spacing w:after="0" w:line="240" w:lineRule="auto"/>
              <w:rPr>
                <w:rFonts w:ascii="Calibri" w:hAnsi="Calibri" w:cs="Calibri"/>
                <w:color w:val="000000"/>
                <w:sz w:val="24"/>
                <w:szCs w:val="24"/>
              </w:rPr>
            </w:pPr>
            <w:r w:rsidRPr="00374BDF">
              <w:rPr>
                <w:rFonts w:ascii="Calibri" w:hAnsi="Calibri" w:cs="Calibri"/>
                <w:color w:val="000000"/>
                <w:sz w:val="24"/>
                <w:szCs w:val="24"/>
              </w:rPr>
              <w:t>1.1.1.e. Compare two sets of objects, including p</w:t>
            </w:r>
            <w:r w:rsidRPr="00E54968">
              <w:rPr>
                <w:rFonts w:ascii="Calibri" w:hAnsi="Calibri" w:cs="Calibri"/>
                <w:color w:val="000000"/>
                <w:sz w:val="24"/>
                <w:szCs w:val="24"/>
              </w:rPr>
              <w:t xml:space="preserve">ennies, up to at least 25 using </w:t>
            </w:r>
            <w:r w:rsidRPr="00374BDF">
              <w:rPr>
                <w:rFonts w:ascii="Calibri" w:hAnsi="Calibri" w:cs="Calibri"/>
                <w:color w:val="000000"/>
                <w:sz w:val="24"/>
                <w:szCs w:val="24"/>
              </w:rPr>
              <w:t xml:space="preserve">language such as "three more or three fewer" </w:t>
            </w:r>
          </w:p>
        </w:tc>
      </w:tr>
      <w:tr w:rsidR="00374BDF" w:rsidRPr="00374BDF" w:rsidTr="00374BDF">
        <w:tblPrEx>
          <w:tblCellMar>
            <w:top w:w="0" w:type="dxa"/>
            <w:bottom w:w="0" w:type="dxa"/>
          </w:tblCellMar>
        </w:tblPrEx>
        <w:trPr>
          <w:gridAfter w:val="1"/>
          <w:wAfter w:w="5268" w:type="dxa"/>
          <w:trHeight w:val="99"/>
        </w:trPr>
        <w:tc>
          <w:tcPr>
            <w:tcW w:w="5598" w:type="dxa"/>
          </w:tcPr>
          <w:p w:rsidR="00374BDF" w:rsidRPr="00E54968" w:rsidRDefault="00374BDF" w:rsidP="00374BDF">
            <w:pPr>
              <w:autoSpaceDE w:val="0"/>
              <w:autoSpaceDN w:val="0"/>
              <w:adjustRightInd w:val="0"/>
              <w:spacing w:after="0" w:line="240" w:lineRule="auto"/>
              <w:rPr>
                <w:rFonts w:ascii="Calibri" w:hAnsi="Calibri" w:cs="Calibri"/>
                <w:color w:val="000000"/>
                <w:sz w:val="24"/>
                <w:szCs w:val="24"/>
              </w:rPr>
            </w:pPr>
            <w:r w:rsidRPr="00374BDF">
              <w:rPr>
                <w:rFonts w:ascii="Calibri" w:hAnsi="Calibri" w:cs="Calibri"/>
                <w:color w:val="000000"/>
                <w:sz w:val="24"/>
                <w:szCs w:val="24"/>
              </w:rPr>
              <w:t xml:space="preserve">1.1.3.a. Give and follow simple two-step directions </w:t>
            </w:r>
          </w:p>
          <w:p w:rsidR="00E54968" w:rsidRPr="00374BDF" w:rsidRDefault="00E54968" w:rsidP="00374BDF">
            <w:pPr>
              <w:autoSpaceDE w:val="0"/>
              <w:autoSpaceDN w:val="0"/>
              <w:adjustRightInd w:val="0"/>
              <w:spacing w:after="0" w:line="240" w:lineRule="auto"/>
              <w:rPr>
                <w:rFonts w:ascii="Calibri" w:hAnsi="Calibri" w:cs="Calibri"/>
                <w:color w:val="000000"/>
                <w:sz w:val="24"/>
                <w:szCs w:val="24"/>
              </w:rPr>
            </w:pPr>
          </w:p>
        </w:tc>
      </w:tr>
    </w:tbl>
    <w:p w:rsidR="00C83FF8" w:rsidRPr="00E54968" w:rsidRDefault="006B293B" w:rsidP="00C83FF8">
      <w:pPr>
        <w:autoSpaceDE w:val="0"/>
        <w:autoSpaceDN w:val="0"/>
        <w:adjustRightInd w:val="0"/>
        <w:spacing w:after="0" w:line="240" w:lineRule="auto"/>
        <w:rPr>
          <w:rFonts w:cstheme="minorHAnsi"/>
          <w:color w:val="000000"/>
          <w:sz w:val="24"/>
          <w:szCs w:val="24"/>
        </w:rPr>
      </w:pPr>
      <w:r w:rsidRPr="00E54968">
        <w:rPr>
          <w:rFonts w:cstheme="minorHAnsi"/>
          <w:b/>
          <w:color w:val="000000"/>
          <w:sz w:val="24"/>
          <w:szCs w:val="24"/>
          <w:u w:val="single"/>
        </w:rPr>
        <w:t>Common Core</w:t>
      </w:r>
      <w:r w:rsidR="002F0494" w:rsidRPr="00E54968">
        <w:rPr>
          <w:rFonts w:cstheme="minorHAnsi"/>
          <w:b/>
          <w:color w:val="000000"/>
          <w:sz w:val="24"/>
          <w:szCs w:val="24"/>
          <w:u w:val="single"/>
        </w:rPr>
        <w:t xml:space="preserve"> Standards</w:t>
      </w:r>
      <w:r w:rsidR="002F0494" w:rsidRPr="00E54968">
        <w:rPr>
          <w:rFonts w:cstheme="minorHAnsi"/>
          <w:color w:val="000000"/>
          <w:sz w:val="24"/>
          <w:szCs w:val="24"/>
        </w:rPr>
        <w:t>:</w:t>
      </w:r>
    </w:p>
    <w:p w:rsidR="00C83FF8" w:rsidRPr="00E54968" w:rsidRDefault="00C83FF8" w:rsidP="00C83FF8">
      <w:pPr>
        <w:autoSpaceDE w:val="0"/>
        <w:autoSpaceDN w:val="0"/>
        <w:adjustRightInd w:val="0"/>
        <w:spacing w:after="0" w:line="240" w:lineRule="auto"/>
        <w:rPr>
          <w:rFonts w:cstheme="minorHAnsi"/>
          <w:sz w:val="24"/>
          <w:szCs w:val="24"/>
        </w:rPr>
      </w:pPr>
      <w:r w:rsidRPr="00E54968">
        <w:rPr>
          <w:rFonts w:cstheme="minorHAnsi"/>
          <w:sz w:val="24"/>
          <w:szCs w:val="24"/>
        </w:rPr>
        <w:t>1.NBT 1. Count to 120, starting at any number less than 120. In this range, read and write numerals</w:t>
      </w:r>
    </w:p>
    <w:p w:rsidR="00C83FF8" w:rsidRPr="00E54968" w:rsidRDefault="00C83FF8" w:rsidP="00C83FF8">
      <w:pPr>
        <w:autoSpaceDE w:val="0"/>
        <w:autoSpaceDN w:val="0"/>
        <w:adjustRightInd w:val="0"/>
        <w:spacing w:after="0" w:line="240" w:lineRule="auto"/>
        <w:rPr>
          <w:rFonts w:cstheme="minorHAnsi"/>
          <w:sz w:val="24"/>
          <w:szCs w:val="24"/>
        </w:rPr>
      </w:pPr>
      <w:r w:rsidRPr="00E54968">
        <w:rPr>
          <w:rFonts w:cstheme="minorHAnsi"/>
          <w:sz w:val="24"/>
          <w:szCs w:val="24"/>
        </w:rPr>
        <w:t>and represent a number of objects with a written numeral</w:t>
      </w:r>
      <w:r w:rsidR="00707B5F" w:rsidRPr="00E54968">
        <w:rPr>
          <w:rFonts w:cstheme="minorHAnsi"/>
          <w:sz w:val="24"/>
          <w:szCs w:val="24"/>
        </w:rPr>
        <w:t>.</w:t>
      </w:r>
    </w:p>
    <w:p w:rsidR="00E54968" w:rsidRPr="00E54968" w:rsidRDefault="00E54968" w:rsidP="00C83FF8">
      <w:pPr>
        <w:autoSpaceDE w:val="0"/>
        <w:autoSpaceDN w:val="0"/>
        <w:adjustRightInd w:val="0"/>
        <w:spacing w:after="0" w:line="240" w:lineRule="auto"/>
        <w:rPr>
          <w:rFonts w:cstheme="minorHAnsi"/>
          <w:sz w:val="24"/>
          <w:szCs w:val="24"/>
        </w:rPr>
      </w:pPr>
    </w:p>
    <w:p w:rsidR="006B293B" w:rsidRPr="00E54968" w:rsidRDefault="006B293B" w:rsidP="006C2E8E">
      <w:pPr>
        <w:autoSpaceDE w:val="0"/>
        <w:autoSpaceDN w:val="0"/>
        <w:adjustRightInd w:val="0"/>
        <w:spacing w:after="0" w:line="240" w:lineRule="auto"/>
        <w:rPr>
          <w:rFonts w:cstheme="minorHAnsi"/>
          <w:sz w:val="24"/>
          <w:szCs w:val="24"/>
        </w:rPr>
      </w:pPr>
      <w:r w:rsidRPr="00E54968">
        <w:rPr>
          <w:rFonts w:cstheme="minorHAnsi"/>
          <w:b/>
          <w:sz w:val="24"/>
          <w:szCs w:val="24"/>
          <w:u w:val="single"/>
        </w:rPr>
        <w:t>Singapore Unit:</w:t>
      </w:r>
    </w:p>
    <w:p w:rsidR="006B293B" w:rsidRPr="00E54968" w:rsidRDefault="00DC686E" w:rsidP="00184107">
      <w:pPr>
        <w:pStyle w:val="ListParagraph"/>
        <w:numPr>
          <w:ilvl w:val="0"/>
          <w:numId w:val="4"/>
        </w:numPr>
        <w:autoSpaceDE w:val="0"/>
        <w:autoSpaceDN w:val="0"/>
        <w:adjustRightInd w:val="0"/>
        <w:spacing w:after="0" w:line="240" w:lineRule="auto"/>
        <w:rPr>
          <w:rFonts w:cstheme="minorHAnsi"/>
          <w:sz w:val="24"/>
          <w:szCs w:val="24"/>
        </w:rPr>
      </w:pPr>
      <w:r w:rsidRPr="00E54968">
        <w:rPr>
          <w:rFonts w:cstheme="minorHAnsi"/>
          <w:sz w:val="24"/>
          <w:szCs w:val="24"/>
        </w:rPr>
        <w:t>Number 0-10</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Mental image of digits 0 to 9</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Count within 10</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Equality and disparity</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Compare two numbers within 10</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Count from 0 to 10</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Count backwards from 10 to 0</w:t>
      </w:r>
    </w:p>
    <w:p w:rsidR="00DC686E" w:rsidRPr="00E54968" w:rsidRDefault="00DC686E" w:rsidP="00DC686E">
      <w:pPr>
        <w:pStyle w:val="ListParagraph"/>
        <w:numPr>
          <w:ilvl w:val="1"/>
          <w:numId w:val="4"/>
        </w:numPr>
        <w:autoSpaceDE w:val="0"/>
        <w:autoSpaceDN w:val="0"/>
        <w:adjustRightInd w:val="0"/>
        <w:spacing w:after="0" w:line="240" w:lineRule="auto"/>
        <w:rPr>
          <w:rFonts w:cstheme="minorHAnsi"/>
          <w:sz w:val="24"/>
          <w:szCs w:val="24"/>
        </w:rPr>
      </w:pPr>
      <w:r w:rsidRPr="00E54968">
        <w:rPr>
          <w:rFonts w:cstheme="minorHAnsi"/>
          <w:sz w:val="24"/>
          <w:szCs w:val="24"/>
        </w:rPr>
        <w:t>Arrange numbers 0 to 10 in order</w:t>
      </w:r>
    </w:p>
    <w:p w:rsidR="00E54968" w:rsidRPr="00E54968" w:rsidRDefault="00E54968" w:rsidP="00E54968">
      <w:pPr>
        <w:pStyle w:val="ListParagraph"/>
        <w:autoSpaceDE w:val="0"/>
        <w:autoSpaceDN w:val="0"/>
        <w:adjustRightInd w:val="0"/>
        <w:spacing w:after="0" w:line="240" w:lineRule="auto"/>
        <w:ind w:left="1800"/>
        <w:rPr>
          <w:rFonts w:cstheme="minorHAnsi"/>
          <w:sz w:val="24"/>
          <w:szCs w:val="24"/>
        </w:rPr>
      </w:pPr>
    </w:p>
    <w:p w:rsidR="00506E3C" w:rsidRPr="00E54968" w:rsidRDefault="00506E3C" w:rsidP="00506E3C">
      <w:pPr>
        <w:autoSpaceDE w:val="0"/>
        <w:autoSpaceDN w:val="0"/>
        <w:adjustRightInd w:val="0"/>
        <w:spacing w:after="0" w:line="240" w:lineRule="auto"/>
        <w:rPr>
          <w:rFonts w:cstheme="minorHAnsi"/>
          <w:sz w:val="24"/>
          <w:szCs w:val="24"/>
        </w:rPr>
      </w:pPr>
      <w:r w:rsidRPr="00E54968">
        <w:rPr>
          <w:rFonts w:cstheme="minorHAnsi"/>
          <w:b/>
          <w:sz w:val="24"/>
          <w:szCs w:val="24"/>
          <w:u w:val="single"/>
        </w:rPr>
        <w:t>Core Knowledge Language Arts:</w:t>
      </w:r>
    </w:p>
    <w:p w:rsidR="00506E3C" w:rsidRPr="00E54968" w:rsidRDefault="00E36C30" w:rsidP="00E36C30">
      <w:pPr>
        <w:autoSpaceDE w:val="0"/>
        <w:autoSpaceDN w:val="0"/>
        <w:adjustRightInd w:val="0"/>
        <w:spacing w:after="0" w:line="240" w:lineRule="auto"/>
        <w:rPr>
          <w:rFonts w:cstheme="minorHAnsi"/>
          <w:sz w:val="24"/>
          <w:szCs w:val="24"/>
        </w:rPr>
      </w:pPr>
      <w:r w:rsidRPr="00E54968">
        <w:rPr>
          <w:rFonts w:cstheme="minorHAnsi"/>
          <w:sz w:val="24"/>
          <w:szCs w:val="24"/>
        </w:rPr>
        <w:tab/>
        <w:t xml:space="preserve">I. </w:t>
      </w:r>
      <w:r w:rsidRPr="00E54968">
        <w:rPr>
          <w:rFonts w:cstheme="minorHAnsi"/>
          <w:sz w:val="24"/>
          <w:szCs w:val="24"/>
        </w:rPr>
        <w:tab/>
        <w:t>Listening and Speaking</w:t>
      </w:r>
    </w:p>
    <w:p w:rsidR="00E36C30" w:rsidRPr="00E54968" w:rsidRDefault="00E36C30" w:rsidP="00E36C30">
      <w:pPr>
        <w:spacing w:after="0"/>
        <w:rPr>
          <w:sz w:val="24"/>
          <w:szCs w:val="24"/>
        </w:rPr>
      </w:pPr>
      <w:r w:rsidRPr="00E54968">
        <w:rPr>
          <w:sz w:val="24"/>
          <w:szCs w:val="24"/>
        </w:rPr>
        <w:tab/>
      </w:r>
      <w:r w:rsidRPr="00E54968">
        <w:rPr>
          <w:sz w:val="24"/>
          <w:szCs w:val="24"/>
        </w:rPr>
        <w:tab/>
        <w:t>A. Presentation of Ideas and Information</w:t>
      </w:r>
    </w:p>
    <w:p w:rsidR="00E36C30" w:rsidRPr="00E54968" w:rsidRDefault="00E36C30" w:rsidP="00E36C30">
      <w:pPr>
        <w:pStyle w:val="ListParagraph"/>
        <w:numPr>
          <w:ilvl w:val="0"/>
          <w:numId w:val="6"/>
        </w:numPr>
        <w:spacing w:after="0"/>
        <w:rPr>
          <w:sz w:val="24"/>
          <w:szCs w:val="24"/>
        </w:rPr>
      </w:pPr>
      <w:r w:rsidRPr="00E54968">
        <w:rPr>
          <w:sz w:val="24"/>
          <w:szCs w:val="24"/>
        </w:rPr>
        <w:t>Follow multi-step, oral directions.</w:t>
      </w:r>
    </w:p>
    <w:p w:rsidR="00E36C30" w:rsidRPr="00E54968" w:rsidRDefault="00E36C30" w:rsidP="00E36C30">
      <w:pPr>
        <w:pStyle w:val="ListParagraph"/>
        <w:numPr>
          <w:ilvl w:val="0"/>
          <w:numId w:val="6"/>
        </w:numPr>
        <w:spacing w:after="0"/>
        <w:rPr>
          <w:sz w:val="24"/>
          <w:szCs w:val="24"/>
        </w:rPr>
      </w:pPr>
      <w:r w:rsidRPr="00E54968">
        <w:rPr>
          <w:sz w:val="24"/>
          <w:szCs w:val="24"/>
        </w:rPr>
        <w:t>Provide simple explanations.</w:t>
      </w:r>
    </w:p>
    <w:p w:rsidR="00E54968" w:rsidRPr="00E54968" w:rsidRDefault="00E54968" w:rsidP="00E54968">
      <w:pPr>
        <w:pStyle w:val="ListParagraph"/>
        <w:spacing w:after="0"/>
        <w:ind w:left="2880"/>
        <w:rPr>
          <w:sz w:val="24"/>
          <w:szCs w:val="24"/>
        </w:rPr>
      </w:pPr>
    </w:p>
    <w:p w:rsidR="00E36C30" w:rsidRPr="00E54968" w:rsidRDefault="00E36C30" w:rsidP="00E36C30">
      <w:pPr>
        <w:spacing w:after="0"/>
        <w:rPr>
          <w:sz w:val="24"/>
          <w:szCs w:val="24"/>
        </w:rPr>
      </w:pPr>
      <w:r w:rsidRPr="00E54968">
        <w:rPr>
          <w:b/>
          <w:sz w:val="24"/>
          <w:szCs w:val="24"/>
          <w:u w:val="single"/>
        </w:rPr>
        <w:t>Previous Unit:</w:t>
      </w:r>
      <w:r w:rsidRPr="00E54968">
        <w:rPr>
          <w:sz w:val="24"/>
          <w:szCs w:val="24"/>
        </w:rPr>
        <w:t xml:space="preserve"> </w:t>
      </w:r>
      <w:r w:rsidR="00DC686E" w:rsidRPr="00E54968">
        <w:rPr>
          <w:sz w:val="24"/>
          <w:szCs w:val="24"/>
        </w:rPr>
        <w:t>N/A</w:t>
      </w:r>
    </w:p>
    <w:p w:rsidR="00E54968" w:rsidRPr="00E54968" w:rsidRDefault="00E54968" w:rsidP="00E36C30">
      <w:pPr>
        <w:spacing w:after="0"/>
        <w:rPr>
          <w:sz w:val="24"/>
          <w:szCs w:val="24"/>
        </w:rPr>
      </w:pPr>
    </w:p>
    <w:p w:rsidR="002672FD" w:rsidRPr="00E54968" w:rsidRDefault="00E36C30" w:rsidP="00E36C30">
      <w:pPr>
        <w:spacing w:after="0"/>
        <w:rPr>
          <w:sz w:val="24"/>
          <w:szCs w:val="24"/>
        </w:rPr>
      </w:pPr>
      <w:r w:rsidRPr="00E54968">
        <w:rPr>
          <w:b/>
          <w:sz w:val="24"/>
          <w:szCs w:val="24"/>
          <w:u w:val="single"/>
        </w:rPr>
        <w:t>Prior Knowledge:</w:t>
      </w:r>
      <w:r w:rsidR="00E54968" w:rsidRPr="00E54968">
        <w:rPr>
          <w:sz w:val="24"/>
          <w:szCs w:val="24"/>
        </w:rPr>
        <w:t xml:space="preserve"> </w:t>
      </w:r>
      <w:r w:rsidR="002672FD" w:rsidRPr="00E54968">
        <w:rPr>
          <w:sz w:val="24"/>
          <w:szCs w:val="24"/>
        </w:rPr>
        <w:t>Kindergarten</w:t>
      </w:r>
    </w:p>
    <w:p w:rsidR="00DC686E" w:rsidRPr="00E54968" w:rsidRDefault="00DC686E" w:rsidP="002672FD">
      <w:pPr>
        <w:pStyle w:val="ListParagraph"/>
        <w:numPr>
          <w:ilvl w:val="0"/>
          <w:numId w:val="7"/>
        </w:numPr>
        <w:spacing w:after="0"/>
        <w:rPr>
          <w:sz w:val="24"/>
          <w:szCs w:val="24"/>
        </w:rPr>
      </w:pPr>
      <w:r w:rsidRPr="00E54968">
        <w:rPr>
          <w:sz w:val="24"/>
          <w:szCs w:val="24"/>
        </w:rPr>
        <w:t>Match and Sort</w:t>
      </w:r>
    </w:p>
    <w:p w:rsidR="00DC686E" w:rsidRPr="00E54968" w:rsidRDefault="00DC686E" w:rsidP="002672FD">
      <w:pPr>
        <w:pStyle w:val="ListParagraph"/>
        <w:numPr>
          <w:ilvl w:val="0"/>
          <w:numId w:val="7"/>
        </w:numPr>
        <w:spacing w:after="0"/>
        <w:rPr>
          <w:sz w:val="24"/>
          <w:szCs w:val="24"/>
        </w:rPr>
      </w:pPr>
      <w:r w:rsidRPr="00E54968">
        <w:rPr>
          <w:sz w:val="24"/>
          <w:szCs w:val="24"/>
        </w:rPr>
        <w:t>Numbers to 5</w:t>
      </w:r>
    </w:p>
    <w:p w:rsidR="00DC686E" w:rsidRPr="00E54968" w:rsidRDefault="00DC686E" w:rsidP="002672FD">
      <w:pPr>
        <w:pStyle w:val="ListParagraph"/>
        <w:numPr>
          <w:ilvl w:val="0"/>
          <w:numId w:val="7"/>
        </w:numPr>
        <w:spacing w:after="0"/>
        <w:rPr>
          <w:sz w:val="24"/>
          <w:szCs w:val="24"/>
        </w:rPr>
      </w:pPr>
      <w:r w:rsidRPr="00E54968">
        <w:rPr>
          <w:sz w:val="24"/>
          <w:szCs w:val="24"/>
        </w:rPr>
        <w:t>Numbers to 10</w:t>
      </w:r>
    </w:p>
    <w:p w:rsidR="00DC686E" w:rsidRPr="00E54968" w:rsidRDefault="00DC686E" w:rsidP="002672FD">
      <w:pPr>
        <w:pStyle w:val="ListParagraph"/>
        <w:numPr>
          <w:ilvl w:val="0"/>
          <w:numId w:val="7"/>
        </w:numPr>
        <w:spacing w:after="0"/>
        <w:rPr>
          <w:sz w:val="24"/>
          <w:szCs w:val="24"/>
        </w:rPr>
      </w:pPr>
      <w:r w:rsidRPr="00E54968">
        <w:rPr>
          <w:sz w:val="24"/>
          <w:szCs w:val="24"/>
        </w:rPr>
        <w:t>Comparing numbers</w:t>
      </w:r>
    </w:p>
    <w:p w:rsidR="00E54968" w:rsidRPr="00E54968" w:rsidRDefault="00E54968" w:rsidP="00E54968">
      <w:pPr>
        <w:pStyle w:val="ListParagraph"/>
        <w:spacing w:after="0"/>
        <w:ind w:left="1440"/>
        <w:rPr>
          <w:sz w:val="24"/>
          <w:szCs w:val="24"/>
        </w:rPr>
      </w:pPr>
    </w:p>
    <w:p w:rsidR="00E36C30" w:rsidRPr="00E54968" w:rsidRDefault="00E36C30" w:rsidP="00E36C30">
      <w:pPr>
        <w:spacing w:after="0"/>
        <w:rPr>
          <w:sz w:val="24"/>
          <w:szCs w:val="24"/>
        </w:rPr>
      </w:pPr>
      <w:r w:rsidRPr="00E54968">
        <w:rPr>
          <w:b/>
          <w:sz w:val="24"/>
          <w:szCs w:val="24"/>
          <w:u w:val="single"/>
        </w:rPr>
        <w:t>Next: Unit:</w:t>
      </w:r>
      <w:r w:rsidR="00DC686E" w:rsidRPr="00E54968">
        <w:rPr>
          <w:sz w:val="24"/>
          <w:szCs w:val="24"/>
        </w:rPr>
        <w:t xml:space="preserve"> Number bonds</w:t>
      </w:r>
    </w:p>
    <w:p w:rsidR="00E54968" w:rsidRPr="00E54968" w:rsidRDefault="00E54968" w:rsidP="00E36C30">
      <w:pPr>
        <w:spacing w:after="0"/>
        <w:rPr>
          <w:sz w:val="24"/>
          <w:szCs w:val="24"/>
        </w:rPr>
      </w:pPr>
    </w:p>
    <w:p w:rsidR="002672FD" w:rsidRPr="00E54968" w:rsidRDefault="00DC686E" w:rsidP="00E36C30">
      <w:pPr>
        <w:spacing w:after="0"/>
        <w:rPr>
          <w:sz w:val="24"/>
          <w:szCs w:val="24"/>
        </w:rPr>
      </w:pPr>
      <w:r w:rsidRPr="00E54968">
        <w:rPr>
          <w:b/>
          <w:sz w:val="24"/>
          <w:szCs w:val="24"/>
          <w:u w:val="single"/>
        </w:rPr>
        <w:t>What Students W</w:t>
      </w:r>
      <w:r w:rsidR="002672FD" w:rsidRPr="00E54968">
        <w:rPr>
          <w:b/>
          <w:sz w:val="24"/>
          <w:szCs w:val="24"/>
          <w:u w:val="single"/>
        </w:rPr>
        <w:t>ill Learn in Future Grades:</w:t>
      </w:r>
    </w:p>
    <w:p w:rsidR="002672FD" w:rsidRPr="00E54968" w:rsidRDefault="002672FD" w:rsidP="00E36C30">
      <w:pPr>
        <w:spacing w:after="0"/>
        <w:rPr>
          <w:sz w:val="24"/>
          <w:szCs w:val="24"/>
        </w:rPr>
      </w:pPr>
      <w:r w:rsidRPr="00E54968">
        <w:rPr>
          <w:sz w:val="24"/>
          <w:szCs w:val="24"/>
        </w:rPr>
        <w:t>Second Grade</w:t>
      </w:r>
    </w:p>
    <w:p w:rsidR="00DC686E" w:rsidRPr="00E54968" w:rsidRDefault="00DC686E" w:rsidP="002672FD">
      <w:pPr>
        <w:pStyle w:val="ListParagraph"/>
        <w:numPr>
          <w:ilvl w:val="0"/>
          <w:numId w:val="8"/>
        </w:numPr>
        <w:spacing w:after="0"/>
        <w:rPr>
          <w:sz w:val="24"/>
          <w:szCs w:val="24"/>
        </w:rPr>
      </w:pPr>
      <w:r w:rsidRPr="00E54968">
        <w:rPr>
          <w:sz w:val="24"/>
          <w:szCs w:val="24"/>
        </w:rPr>
        <w:t>Review</w:t>
      </w:r>
    </w:p>
    <w:p w:rsidR="00DC686E" w:rsidRPr="00E54968" w:rsidRDefault="00DC686E" w:rsidP="002672FD">
      <w:pPr>
        <w:pStyle w:val="ListParagraph"/>
        <w:numPr>
          <w:ilvl w:val="0"/>
          <w:numId w:val="8"/>
        </w:numPr>
        <w:spacing w:after="0"/>
        <w:rPr>
          <w:sz w:val="24"/>
          <w:szCs w:val="24"/>
        </w:rPr>
      </w:pPr>
      <w:r w:rsidRPr="00E54968">
        <w:rPr>
          <w:sz w:val="24"/>
          <w:szCs w:val="24"/>
        </w:rPr>
        <w:t>Numbers to 1000</w:t>
      </w:r>
    </w:p>
    <w:p w:rsidR="00DC686E" w:rsidRPr="00E54968" w:rsidRDefault="00DC686E" w:rsidP="002672FD">
      <w:pPr>
        <w:pStyle w:val="ListParagraph"/>
        <w:numPr>
          <w:ilvl w:val="0"/>
          <w:numId w:val="8"/>
        </w:numPr>
        <w:spacing w:after="0"/>
        <w:rPr>
          <w:sz w:val="24"/>
          <w:szCs w:val="24"/>
        </w:rPr>
      </w:pPr>
      <w:r w:rsidRPr="00E54968">
        <w:rPr>
          <w:sz w:val="24"/>
          <w:szCs w:val="24"/>
        </w:rPr>
        <w:t>Hundreds, Tens and Ones</w:t>
      </w:r>
    </w:p>
    <w:p w:rsidR="00E54968" w:rsidRPr="00E54968" w:rsidRDefault="00E54968" w:rsidP="00E54968">
      <w:pPr>
        <w:pStyle w:val="ListParagraph"/>
        <w:spacing w:after="0"/>
        <w:ind w:left="1440"/>
        <w:rPr>
          <w:sz w:val="24"/>
          <w:szCs w:val="24"/>
        </w:rPr>
      </w:pPr>
    </w:p>
    <w:p w:rsidR="00E54968" w:rsidRPr="00E54968" w:rsidRDefault="00E54968" w:rsidP="00E54968">
      <w:pPr>
        <w:pStyle w:val="ListParagraph"/>
        <w:spacing w:after="0"/>
        <w:ind w:left="1440"/>
        <w:rPr>
          <w:sz w:val="24"/>
          <w:szCs w:val="24"/>
        </w:rPr>
      </w:pPr>
    </w:p>
    <w:p w:rsidR="00EF4D32" w:rsidRPr="00E54968" w:rsidRDefault="00EF4D32" w:rsidP="00EF4D32">
      <w:pPr>
        <w:spacing w:after="0"/>
        <w:rPr>
          <w:sz w:val="24"/>
          <w:szCs w:val="24"/>
        </w:rPr>
      </w:pPr>
      <w:r w:rsidRPr="00E54968">
        <w:rPr>
          <w:b/>
          <w:sz w:val="24"/>
          <w:szCs w:val="24"/>
          <w:u w:val="single"/>
        </w:rPr>
        <w:t>Cross Curricular Links:</w:t>
      </w:r>
    </w:p>
    <w:p w:rsidR="00EF4D32" w:rsidRPr="00E54968" w:rsidRDefault="00EF4D32" w:rsidP="00EF4D32">
      <w:pPr>
        <w:spacing w:after="0"/>
        <w:rPr>
          <w:sz w:val="24"/>
          <w:szCs w:val="24"/>
        </w:rPr>
      </w:pPr>
      <w:r w:rsidRPr="00E54968">
        <w:rPr>
          <w:sz w:val="24"/>
          <w:szCs w:val="24"/>
        </w:rPr>
        <w:t>Language Arts</w:t>
      </w:r>
    </w:p>
    <w:p w:rsidR="00EF4D32" w:rsidRDefault="00B22BFB" w:rsidP="00EF4D32">
      <w:pPr>
        <w:spacing w:after="0"/>
        <w:rPr>
          <w:sz w:val="24"/>
          <w:szCs w:val="24"/>
        </w:rPr>
      </w:pPr>
      <w:r>
        <w:rPr>
          <w:sz w:val="24"/>
          <w:szCs w:val="24"/>
        </w:rPr>
        <w:tab/>
        <w:t>I. Reading</w:t>
      </w:r>
    </w:p>
    <w:p w:rsidR="00B22BFB" w:rsidRPr="00B22BFB" w:rsidRDefault="00B22BFB" w:rsidP="00B22BFB">
      <w:pPr>
        <w:pStyle w:val="ListParagraph"/>
        <w:numPr>
          <w:ilvl w:val="0"/>
          <w:numId w:val="13"/>
        </w:numPr>
        <w:spacing w:after="0"/>
        <w:rPr>
          <w:sz w:val="24"/>
          <w:szCs w:val="24"/>
        </w:rPr>
      </w:pPr>
      <w:r>
        <w:rPr>
          <w:sz w:val="24"/>
          <w:szCs w:val="24"/>
        </w:rPr>
        <w:t>Reading number words</w:t>
      </w:r>
    </w:p>
    <w:p w:rsidR="00E54968" w:rsidRPr="00E54968" w:rsidRDefault="00E54968" w:rsidP="00E54968">
      <w:pPr>
        <w:pStyle w:val="ListParagraph"/>
        <w:spacing w:after="0"/>
        <w:ind w:left="1440"/>
        <w:rPr>
          <w:sz w:val="24"/>
          <w:szCs w:val="24"/>
        </w:rPr>
      </w:pPr>
      <w:bookmarkStart w:id="0" w:name="_GoBack"/>
      <w:bookmarkEnd w:id="0"/>
    </w:p>
    <w:p w:rsidR="00EF4D32" w:rsidRPr="00E54968" w:rsidRDefault="00EF4D32" w:rsidP="00EF4D32">
      <w:pPr>
        <w:spacing w:after="0"/>
        <w:rPr>
          <w:sz w:val="24"/>
          <w:szCs w:val="24"/>
        </w:rPr>
      </w:pPr>
      <w:r w:rsidRPr="00E54968">
        <w:rPr>
          <w:b/>
          <w:sz w:val="24"/>
          <w:szCs w:val="24"/>
          <w:u w:val="single"/>
        </w:rPr>
        <w:t>Additional Resources:</w:t>
      </w:r>
    </w:p>
    <w:p w:rsidR="00EF4D32" w:rsidRPr="00E54968" w:rsidRDefault="00EF4D32" w:rsidP="00EF4D32">
      <w:pPr>
        <w:spacing w:after="0"/>
        <w:rPr>
          <w:sz w:val="24"/>
          <w:szCs w:val="24"/>
        </w:rPr>
      </w:pPr>
      <w:r w:rsidRPr="00E54968">
        <w:rPr>
          <w:sz w:val="24"/>
          <w:szCs w:val="24"/>
        </w:rPr>
        <w:t>For Teachers:</w:t>
      </w:r>
    </w:p>
    <w:p w:rsidR="00EF4D32" w:rsidRPr="00E54968" w:rsidRDefault="00EF4D32" w:rsidP="00EF4D32">
      <w:pPr>
        <w:pStyle w:val="ListParagraph"/>
        <w:numPr>
          <w:ilvl w:val="0"/>
          <w:numId w:val="9"/>
        </w:numPr>
        <w:spacing w:after="0"/>
        <w:rPr>
          <w:sz w:val="24"/>
          <w:szCs w:val="24"/>
        </w:rPr>
      </w:pPr>
      <w:r w:rsidRPr="00E54968">
        <w:rPr>
          <w:i/>
          <w:sz w:val="24"/>
          <w:szCs w:val="24"/>
        </w:rPr>
        <w:t xml:space="preserve">Singapore Standard Edition Primary Mathematics Extra Practice, </w:t>
      </w:r>
      <w:proofErr w:type="spellStart"/>
      <w:r w:rsidRPr="00E54968">
        <w:rPr>
          <w:sz w:val="24"/>
          <w:szCs w:val="24"/>
        </w:rPr>
        <w:t>Tay</w:t>
      </w:r>
      <w:proofErr w:type="spellEnd"/>
      <w:r w:rsidRPr="00E54968">
        <w:rPr>
          <w:sz w:val="24"/>
          <w:szCs w:val="24"/>
        </w:rPr>
        <w:t xml:space="preserve"> </w:t>
      </w:r>
      <w:proofErr w:type="spellStart"/>
      <w:r w:rsidRPr="00E54968">
        <w:rPr>
          <w:sz w:val="24"/>
          <w:szCs w:val="24"/>
        </w:rPr>
        <w:t>Choon</w:t>
      </w:r>
      <w:proofErr w:type="spellEnd"/>
      <w:r w:rsidRPr="00E54968">
        <w:rPr>
          <w:sz w:val="24"/>
          <w:szCs w:val="24"/>
        </w:rPr>
        <w:t xml:space="preserve"> </w:t>
      </w:r>
      <w:proofErr w:type="spellStart"/>
      <w:r w:rsidRPr="00E54968">
        <w:rPr>
          <w:sz w:val="24"/>
          <w:szCs w:val="24"/>
        </w:rPr>
        <w:t>Mong</w:t>
      </w:r>
      <w:proofErr w:type="spellEnd"/>
    </w:p>
    <w:p w:rsidR="00EF4D32" w:rsidRPr="00E54968" w:rsidRDefault="00EF4D32" w:rsidP="00EF4D32">
      <w:pPr>
        <w:pStyle w:val="ListParagraph"/>
        <w:numPr>
          <w:ilvl w:val="0"/>
          <w:numId w:val="9"/>
        </w:numPr>
        <w:spacing w:after="0"/>
        <w:rPr>
          <w:sz w:val="24"/>
          <w:szCs w:val="24"/>
        </w:rPr>
      </w:pPr>
      <w:r w:rsidRPr="00E54968">
        <w:rPr>
          <w:i/>
          <w:sz w:val="24"/>
          <w:szCs w:val="24"/>
        </w:rPr>
        <w:t>New Enrichment Mathematics for Primary,</w:t>
      </w:r>
      <w:r w:rsidRPr="00E54968">
        <w:rPr>
          <w:sz w:val="24"/>
          <w:szCs w:val="24"/>
        </w:rPr>
        <w:t xml:space="preserve"> Pan Pacific Publications, Pauline Ong</w:t>
      </w:r>
    </w:p>
    <w:p w:rsidR="00C83FF8" w:rsidRPr="00E54968" w:rsidRDefault="00EF4D32" w:rsidP="00707B5F">
      <w:pPr>
        <w:pStyle w:val="ListParagraph"/>
        <w:numPr>
          <w:ilvl w:val="0"/>
          <w:numId w:val="9"/>
        </w:numPr>
        <w:spacing w:after="0"/>
        <w:rPr>
          <w:sz w:val="24"/>
          <w:szCs w:val="24"/>
        </w:rPr>
      </w:pPr>
      <w:r w:rsidRPr="00E54968">
        <w:rPr>
          <w:i/>
          <w:sz w:val="24"/>
          <w:szCs w:val="24"/>
        </w:rPr>
        <w:t xml:space="preserve">Know Your </w:t>
      </w:r>
      <w:proofErr w:type="spellStart"/>
      <w:r w:rsidRPr="00E54968">
        <w:rPr>
          <w:i/>
          <w:sz w:val="24"/>
          <w:szCs w:val="24"/>
        </w:rPr>
        <w:t>Maths</w:t>
      </w:r>
      <w:proofErr w:type="spellEnd"/>
      <w:r w:rsidRPr="00E54968">
        <w:rPr>
          <w:i/>
          <w:sz w:val="24"/>
          <w:szCs w:val="24"/>
        </w:rPr>
        <w:t>: Topical Exercises for Primary One</w:t>
      </w:r>
      <w:r w:rsidRPr="00E54968">
        <w:rPr>
          <w:sz w:val="24"/>
          <w:szCs w:val="24"/>
        </w:rPr>
        <w:t xml:space="preserve">, </w:t>
      </w:r>
      <w:proofErr w:type="spellStart"/>
      <w:r w:rsidRPr="00E54968">
        <w:rPr>
          <w:sz w:val="24"/>
          <w:szCs w:val="24"/>
        </w:rPr>
        <w:t>Tinoh</w:t>
      </w:r>
      <w:proofErr w:type="spellEnd"/>
      <w:r w:rsidRPr="00E54968">
        <w:rPr>
          <w:sz w:val="24"/>
          <w:szCs w:val="24"/>
        </w:rPr>
        <w:t xml:space="preserve"> Chan</w:t>
      </w:r>
    </w:p>
    <w:sectPr w:rsidR="00C83FF8" w:rsidRPr="00E54968"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006"/>
    <w:multiLevelType w:val="hybridMultilevel"/>
    <w:tmpl w:val="5D84F0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B2838A8"/>
    <w:multiLevelType w:val="hybridMultilevel"/>
    <w:tmpl w:val="82241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DD4E35"/>
    <w:multiLevelType w:val="hybridMultilevel"/>
    <w:tmpl w:val="2C9CD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DC48AC"/>
    <w:multiLevelType w:val="hybridMultilevel"/>
    <w:tmpl w:val="60B21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E40BAC"/>
    <w:multiLevelType w:val="hybridMultilevel"/>
    <w:tmpl w:val="A38CA6F6"/>
    <w:lvl w:ilvl="0" w:tplc="BD1A15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174279"/>
    <w:multiLevelType w:val="hybridMultilevel"/>
    <w:tmpl w:val="96085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F7131A5"/>
    <w:multiLevelType w:val="hybridMultilevel"/>
    <w:tmpl w:val="851C1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2A4710E"/>
    <w:multiLevelType w:val="hybridMultilevel"/>
    <w:tmpl w:val="E2964D28"/>
    <w:lvl w:ilvl="0" w:tplc="D0224798">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E161E5B"/>
    <w:multiLevelType w:val="hybridMultilevel"/>
    <w:tmpl w:val="945057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4AD66C7"/>
    <w:multiLevelType w:val="hybridMultilevel"/>
    <w:tmpl w:val="7B4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5"/>
  </w:num>
  <w:num w:numId="6">
    <w:abstractNumId w:val="0"/>
  </w:num>
  <w:num w:numId="7">
    <w:abstractNumId w:val="2"/>
  </w:num>
  <w:num w:numId="8">
    <w:abstractNumId w:val="1"/>
  </w:num>
  <w:num w:numId="9">
    <w:abstractNumId w:val="12"/>
  </w:num>
  <w:num w:numId="10">
    <w:abstractNumId w:val="6"/>
  </w:num>
  <w:num w:numId="11">
    <w:abstractNumId w:val="3"/>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6FA"/>
    <w:rsid w:val="000A79BD"/>
    <w:rsid w:val="000E7151"/>
    <w:rsid w:val="00155AC4"/>
    <w:rsid w:val="00184107"/>
    <w:rsid w:val="001F6EA5"/>
    <w:rsid w:val="002672FD"/>
    <w:rsid w:val="002F0494"/>
    <w:rsid w:val="00374BDF"/>
    <w:rsid w:val="00506E3C"/>
    <w:rsid w:val="006B293B"/>
    <w:rsid w:val="006C2E8E"/>
    <w:rsid w:val="006F33BB"/>
    <w:rsid w:val="00707B5F"/>
    <w:rsid w:val="007C0D69"/>
    <w:rsid w:val="007E3B02"/>
    <w:rsid w:val="00876F8D"/>
    <w:rsid w:val="008E4F6A"/>
    <w:rsid w:val="009F3E43"/>
    <w:rsid w:val="00A75ECB"/>
    <w:rsid w:val="00B22BFB"/>
    <w:rsid w:val="00B35BE0"/>
    <w:rsid w:val="00B86950"/>
    <w:rsid w:val="00C83FF8"/>
    <w:rsid w:val="00DC686E"/>
    <w:rsid w:val="00E070F2"/>
    <w:rsid w:val="00E36C30"/>
    <w:rsid w:val="00E475F8"/>
    <w:rsid w:val="00E54968"/>
    <w:rsid w:val="00EA7963"/>
    <w:rsid w:val="00EB76FA"/>
    <w:rsid w:val="00EF4D32"/>
    <w:rsid w:val="00FD1B9E"/>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F5F2"/>
  <w15:docId w15:val="{EB1A3D93-713C-4FDB-9C66-1EEE6CC12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Amy Tamez</cp:lastModifiedBy>
  <cp:revision>6</cp:revision>
  <cp:lastPrinted>2012-05-23T21:22:00Z</cp:lastPrinted>
  <dcterms:created xsi:type="dcterms:W3CDTF">2018-09-12T17:51:00Z</dcterms:created>
  <dcterms:modified xsi:type="dcterms:W3CDTF">2018-09-17T21:30:00Z</dcterms:modified>
</cp:coreProperties>
</file>