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6FA" w:rsidRPr="00202F6C" w:rsidRDefault="007A11FB" w:rsidP="007A11FB">
      <w:pPr>
        <w:spacing w:after="0" w:line="240" w:lineRule="auto"/>
        <w:jc w:val="center"/>
        <w:rPr>
          <w:rFonts w:cstheme="minorHAnsi"/>
          <w:b/>
        </w:rPr>
      </w:pPr>
      <w:r w:rsidRPr="00202F6C">
        <w:rPr>
          <w:rFonts w:cstheme="minorHAnsi"/>
          <w:b/>
        </w:rPr>
        <w:t>1</w:t>
      </w:r>
      <w:r w:rsidRPr="00202F6C">
        <w:rPr>
          <w:rFonts w:cstheme="minorHAnsi"/>
          <w:b/>
          <w:vertAlign w:val="superscript"/>
        </w:rPr>
        <w:t>st</w:t>
      </w:r>
      <w:r w:rsidRPr="00202F6C">
        <w:rPr>
          <w:rFonts w:cstheme="minorHAnsi"/>
          <w:b/>
        </w:rPr>
        <w:t xml:space="preserve"> Grade Core Knowledge</w:t>
      </w:r>
    </w:p>
    <w:p w:rsidR="007A11FB" w:rsidRPr="00202F6C" w:rsidRDefault="007A11FB" w:rsidP="007A11FB">
      <w:pPr>
        <w:spacing w:after="0" w:line="240" w:lineRule="auto"/>
        <w:jc w:val="center"/>
        <w:rPr>
          <w:rFonts w:cstheme="minorHAnsi"/>
          <w:b/>
        </w:rPr>
      </w:pPr>
      <w:r w:rsidRPr="00202F6C">
        <w:rPr>
          <w:rFonts w:cstheme="minorHAnsi"/>
          <w:b/>
        </w:rPr>
        <w:t>Science</w:t>
      </w:r>
    </w:p>
    <w:p w:rsidR="007A11FB" w:rsidRPr="00202F6C" w:rsidRDefault="00BD5031" w:rsidP="007A11FB">
      <w:pPr>
        <w:spacing w:after="0" w:line="240" w:lineRule="auto"/>
        <w:jc w:val="center"/>
        <w:rPr>
          <w:rFonts w:cstheme="minorHAnsi"/>
          <w:b/>
        </w:rPr>
      </w:pPr>
      <w:r w:rsidRPr="00202F6C">
        <w:rPr>
          <w:rFonts w:cstheme="minorHAnsi"/>
          <w:b/>
        </w:rPr>
        <w:t xml:space="preserve"> Earth </w:t>
      </w:r>
    </w:p>
    <w:p w:rsidR="00EB76FA" w:rsidRPr="00202F6C" w:rsidRDefault="00EB76FA" w:rsidP="00EB76FA">
      <w:pPr>
        <w:spacing w:after="0"/>
        <w:rPr>
          <w:rFonts w:cstheme="minorHAnsi"/>
          <w:b/>
        </w:rPr>
      </w:pPr>
    </w:p>
    <w:p w:rsidR="00BB4FEA" w:rsidRPr="00202F6C" w:rsidRDefault="007A11FB" w:rsidP="00EB76FA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Summary:</w:t>
      </w:r>
      <w:r w:rsidRPr="00202F6C">
        <w:rPr>
          <w:rFonts w:cstheme="minorHAnsi"/>
          <w:sz w:val="20"/>
          <w:szCs w:val="20"/>
        </w:rPr>
        <w:t xml:space="preserve"> In this domain,</w:t>
      </w:r>
      <w:r w:rsidR="00296764" w:rsidRPr="00202F6C">
        <w:rPr>
          <w:rFonts w:cstheme="minorHAnsi"/>
          <w:sz w:val="20"/>
          <w:szCs w:val="20"/>
        </w:rPr>
        <w:t xml:space="preserve"> students</w:t>
      </w:r>
      <w:r w:rsidR="00FD2ADF" w:rsidRPr="00202F6C">
        <w:rPr>
          <w:rFonts w:cstheme="minorHAnsi"/>
          <w:sz w:val="20"/>
          <w:szCs w:val="20"/>
        </w:rPr>
        <w:t xml:space="preserve"> will learn that </w:t>
      </w:r>
      <w:r w:rsidR="00296764" w:rsidRPr="00202F6C">
        <w:rPr>
          <w:rFonts w:cstheme="minorHAnsi"/>
          <w:sz w:val="20"/>
          <w:szCs w:val="20"/>
        </w:rPr>
        <w:t xml:space="preserve">the </w:t>
      </w:r>
      <w:r w:rsidR="00FD2ADF" w:rsidRPr="00202F6C">
        <w:rPr>
          <w:rFonts w:cstheme="minorHAnsi"/>
          <w:sz w:val="20"/>
          <w:szCs w:val="20"/>
        </w:rPr>
        <w:t>earth is made of three distinct layers-core (inner and outer), mantle, and crust.</w:t>
      </w:r>
      <w:r w:rsidR="00425ED0" w:rsidRPr="00202F6C">
        <w:rPr>
          <w:rFonts w:cstheme="minorHAnsi"/>
          <w:sz w:val="20"/>
          <w:szCs w:val="20"/>
        </w:rPr>
        <w:t xml:space="preserve">  Students will learn that the properties of the earth’s layers may be studied by observing volcanoes and geysers.</w:t>
      </w:r>
      <w:r w:rsidR="00FD2ADF" w:rsidRPr="00202F6C">
        <w:rPr>
          <w:rFonts w:cstheme="minorHAnsi"/>
          <w:sz w:val="20"/>
          <w:szCs w:val="20"/>
        </w:rPr>
        <w:t xml:space="preserve"> They will learn that there are three main types of rocks</w:t>
      </w:r>
      <w:r w:rsidR="00A52D93" w:rsidRPr="00202F6C">
        <w:rPr>
          <w:rFonts w:cstheme="minorHAnsi"/>
          <w:sz w:val="20"/>
          <w:szCs w:val="20"/>
        </w:rPr>
        <w:t xml:space="preserve"> (igneous, sedimentary, metamorphic) and </w:t>
      </w:r>
      <w:r w:rsidR="00425ED0" w:rsidRPr="00202F6C">
        <w:rPr>
          <w:rFonts w:cstheme="minorHAnsi"/>
          <w:sz w:val="20"/>
          <w:szCs w:val="20"/>
        </w:rPr>
        <w:t>that these rocks are made of one or more minerals.</w:t>
      </w:r>
    </w:p>
    <w:p w:rsidR="00425ED0" w:rsidRPr="00202F6C" w:rsidRDefault="00425ED0" w:rsidP="00EB76FA">
      <w:pPr>
        <w:spacing w:after="0"/>
        <w:rPr>
          <w:rFonts w:cstheme="minorHAnsi"/>
          <w:sz w:val="20"/>
          <w:szCs w:val="20"/>
          <w:highlight w:val="yellow"/>
        </w:rPr>
      </w:pPr>
    </w:p>
    <w:p w:rsidR="00EF2BBA" w:rsidRPr="00202F6C" w:rsidRDefault="007A11FB" w:rsidP="00EB76FA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The Big Idea</w:t>
      </w:r>
      <w:r w:rsidR="00FD2ADF" w:rsidRPr="00202F6C">
        <w:rPr>
          <w:rFonts w:cstheme="minorHAnsi"/>
          <w:b/>
          <w:sz w:val="20"/>
          <w:szCs w:val="20"/>
          <w:u w:val="single"/>
        </w:rPr>
        <w:t>:</w:t>
      </w:r>
      <w:r w:rsidR="00FD2ADF" w:rsidRPr="00202F6C">
        <w:rPr>
          <w:rFonts w:cstheme="minorHAnsi"/>
          <w:sz w:val="20"/>
          <w:szCs w:val="20"/>
        </w:rPr>
        <w:t xml:space="preserve"> Earth is a huge sphere covered by oceans and continents.  The inside of Earth consists of three distinct layers and is responsible for certain phenomena.</w:t>
      </w:r>
    </w:p>
    <w:p w:rsidR="00FD2ADF" w:rsidRPr="00202F6C" w:rsidRDefault="00FD2ADF" w:rsidP="00EB76FA">
      <w:pPr>
        <w:spacing w:after="0"/>
        <w:rPr>
          <w:rFonts w:cstheme="minorHAnsi"/>
          <w:sz w:val="20"/>
          <w:szCs w:val="20"/>
          <w:highlight w:val="yellow"/>
        </w:rPr>
      </w:pPr>
    </w:p>
    <w:p w:rsidR="007A11FB" w:rsidRPr="00202F6C" w:rsidRDefault="007A11FB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202F6C">
        <w:rPr>
          <w:rFonts w:cstheme="minorHAnsi"/>
          <w:b/>
          <w:sz w:val="20"/>
          <w:szCs w:val="20"/>
          <w:u w:val="single"/>
        </w:rPr>
        <w:t>Colorado State Standards:</w:t>
      </w:r>
    </w:p>
    <w:p w:rsidR="00160A28" w:rsidRPr="00160A28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 xml:space="preserve">1.3.1.a. Identify and represent similarities and differences such as the texture, size, color, and shape of various materials on Earth </w:t>
      </w:r>
    </w:p>
    <w:p w:rsidR="00160A28" w:rsidRPr="00160A28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 xml:space="preserve">1.3.1.b. Sort, group, and classify Earth’s materials based on observations and explorations </w:t>
      </w:r>
    </w:p>
    <w:p w:rsidR="00160A28" w:rsidRPr="00160A28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 xml:space="preserve">1.3.1.c. Make predictions about how a material on Earth might be useful based on its properties </w:t>
      </w:r>
    </w:p>
    <w:p w:rsidR="00160A28" w:rsidRPr="00160A28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 xml:space="preserve">1.3.1.d. Communicate ideas about the differences between soils from different places </w:t>
      </w:r>
    </w:p>
    <w:p w:rsidR="00160A28" w:rsidRPr="00202F6C" w:rsidRDefault="00160A28" w:rsidP="00160A28">
      <w:pPr>
        <w:spacing w:after="0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 xml:space="preserve">1.3.1.e. Use a variety of tools to observe, analyze, record, and compare Earth’s materials 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60A28">
        <w:rPr>
          <w:rFonts w:cstheme="minorHAnsi"/>
          <w:color w:val="000000"/>
          <w:sz w:val="20"/>
          <w:szCs w:val="20"/>
        </w:rPr>
        <w:t>3.3.1.a. Investigate and identify two or more ways that Earth’s mate</w:t>
      </w:r>
      <w:r w:rsidRPr="00202F6C">
        <w:rPr>
          <w:rFonts w:cstheme="minorHAnsi"/>
          <w:color w:val="000000"/>
          <w:sz w:val="20"/>
          <w:szCs w:val="20"/>
        </w:rPr>
        <w:t xml:space="preserve">rials can be broken down and/or </w:t>
      </w:r>
      <w:r w:rsidR="00202F6C" w:rsidRPr="00202F6C">
        <w:rPr>
          <w:rFonts w:cstheme="minorHAnsi"/>
          <w:color w:val="000000"/>
          <w:sz w:val="20"/>
          <w:szCs w:val="20"/>
        </w:rPr>
        <w:t xml:space="preserve">combined in </w:t>
      </w:r>
      <w:r w:rsidRPr="00160A28">
        <w:rPr>
          <w:rFonts w:cstheme="minorHAnsi"/>
          <w:color w:val="000000"/>
          <w:sz w:val="20"/>
          <w:szCs w:val="20"/>
        </w:rPr>
        <w:t xml:space="preserve">different ways such as minerals into rocks, rock cycle, formation of soil, and sand </w:t>
      </w:r>
    </w:p>
    <w:p w:rsidR="00160A28" w:rsidRPr="00160A28" w:rsidRDefault="00160A28" w:rsidP="00160A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160A28">
        <w:rPr>
          <w:rFonts w:ascii="Calibri" w:hAnsi="Calibri" w:cs="Calibri"/>
          <w:color w:val="000000"/>
          <w:sz w:val="20"/>
          <w:szCs w:val="20"/>
        </w:rPr>
        <w:t xml:space="preserve">5.3.2.a. Analyze and interpret data identifying ways Earth’s surface is constantly changing through a variety of processes and forces such as plate tectonics, erosion, deposition, solar influences, climate, and human activity 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160A28">
        <w:rPr>
          <w:rFonts w:ascii="Calibri" w:hAnsi="Calibri" w:cs="Calibri"/>
          <w:color w:val="000000"/>
          <w:sz w:val="20"/>
          <w:szCs w:val="20"/>
        </w:rPr>
        <w:t xml:space="preserve">5.3.2.b. Develop and communicate an evidence based scientific explanation around one or more factors that change Earth’s surface </w:t>
      </w:r>
    </w:p>
    <w:p w:rsidR="00160A28" w:rsidRPr="00202F6C" w:rsidRDefault="00160A28" w:rsidP="00160A28">
      <w:pPr>
        <w:spacing w:after="0"/>
        <w:rPr>
          <w:rFonts w:cstheme="minorHAnsi"/>
          <w:b/>
          <w:sz w:val="20"/>
          <w:szCs w:val="20"/>
          <w:u w:val="single"/>
        </w:rPr>
      </w:pPr>
    </w:p>
    <w:p w:rsidR="007A11FB" w:rsidRPr="00202F6C" w:rsidRDefault="007A11FB" w:rsidP="007A11FB">
      <w:pPr>
        <w:spacing w:after="0"/>
        <w:rPr>
          <w:rFonts w:cstheme="minorHAnsi"/>
          <w:color w:val="000000"/>
          <w:sz w:val="20"/>
          <w:szCs w:val="20"/>
        </w:rPr>
      </w:pPr>
      <w:r w:rsidRPr="00202F6C">
        <w:rPr>
          <w:rFonts w:cstheme="minorHAnsi"/>
          <w:b/>
          <w:color w:val="000000"/>
          <w:sz w:val="20"/>
          <w:szCs w:val="20"/>
          <w:u w:val="single"/>
        </w:rPr>
        <w:t>Common Core Standards</w:t>
      </w:r>
      <w:r w:rsidRPr="00202F6C">
        <w:rPr>
          <w:rFonts w:cstheme="minorHAnsi"/>
          <w:color w:val="000000"/>
          <w:sz w:val="20"/>
          <w:szCs w:val="20"/>
        </w:rPr>
        <w:t>:</w:t>
      </w:r>
    </w:p>
    <w:p w:rsidR="00202F6C" w:rsidRDefault="00272BDA" w:rsidP="00202F6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L1.5 </w:t>
      </w:r>
      <w:r w:rsidRPr="00202F6C">
        <w:rPr>
          <w:rFonts w:cstheme="minorHAnsi"/>
          <w:sz w:val="20"/>
          <w:szCs w:val="20"/>
        </w:rPr>
        <w:t>With gu</w:t>
      </w:r>
      <w:r w:rsidRPr="00202F6C">
        <w:rPr>
          <w:rFonts w:cstheme="minorHAnsi"/>
          <w:sz w:val="20"/>
          <w:szCs w:val="20"/>
        </w:rPr>
        <w:t xml:space="preserve">idance and support from adults, </w:t>
      </w:r>
      <w:r w:rsidRPr="00202F6C">
        <w:rPr>
          <w:rFonts w:cstheme="minorHAnsi"/>
          <w:sz w:val="20"/>
          <w:szCs w:val="20"/>
        </w:rPr>
        <w:t>demonstrate understa</w:t>
      </w:r>
      <w:r w:rsidRPr="00202F6C">
        <w:rPr>
          <w:rFonts w:cstheme="minorHAnsi"/>
          <w:sz w:val="20"/>
          <w:szCs w:val="20"/>
        </w:rPr>
        <w:t xml:space="preserve">nding of word relationships and </w:t>
      </w:r>
      <w:r w:rsidR="00202F6C" w:rsidRPr="00202F6C">
        <w:rPr>
          <w:rFonts w:cstheme="minorHAnsi"/>
          <w:sz w:val="20"/>
          <w:szCs w:val="20"/>
        </w:rPr>
        <w:t xml:space="preserve">nuances in word meanings. </w:t>
      </w:r>
    </w:p>
    <w:p w:rsidR="00272BDA" w:rsidRPr="00202F6C" w:rsidRDefault="00202F6C" w:rsidP="00202F6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Pr="00202F6C">
        <w:rPr>
          <w:rFonts w:cstheme="minorHAnsi"/>
          <w:sz w:val="20"/>
          <w:szCs w:val="20"/>
        </w:rPr>
        <w:t xml:space="preserve"> </w:t>
      </w:r>
      <w:r w:rsidR="00272BDA" w:rsidRPr="00202F6C">
        <w:rPr>
          <w:rFonts w:cstheme="minorHAnsi"/>
          <w:b/>
          <w:bCs/>
          <w:sz w:val="20"/>
          <w:szCs w:val="20"/>
        </w:rPr>
        <w:t xml:space="preserve">a. </w:t>
      </w:r>
      <w:r w:rsidR="00272BDA" w:rsidRPr="00202F6C">
        <w:rPr>
          <w:rFonts w:cstheme="minorHAnsi"/>
          <w:sz w:val="20"/>
          <w:szCs w:val="20"/>
        </w:rPr>
        <w:t>Sort common objects</w:t>
      </w:r>
      <w:r w:rsidR="00272BDA" w:rsidRPr="00202F6C">
        <w:rPr>
          <w:rFonts w:cstheme="minorHAnsi"/>
          <w:sz w:val="20"/>
          <w:szCs w:val="20"/>
        </w:rPr>
        <w:t xml:space="preserve"> into categories (e.g., colors, </w:t>
      </w:r>
      <w:r w:rsidR="00272BDA" w:rsidRPr="00202F6C">
        <w:rPr>
          <w:rFonts w:cstheme="minorHAnsi"/>
          <w:sz w:val="20"/>
          <w:szCs w:val="20"/>
        </w:rPr>
        <w:t>clothing) to gain a sense of the concept</w:t>
      </w:r>
      <w:r w:rsidR="00272BDA" w:rsidRPr="00202F6C">
        <w:rPr>
          <w:rFonts w:cstheme="minorHAnsi"/>
          <w:sz w:val="20"/>
          <w:szCs w:val="20"/>
        </w:rPr>
        <w:t xml:space="preserve">s the </w:t>
      </w:r>
      <w:r w:rsidR="00272BDA" w:rsidRPr="00202F6C">
        <w:rPr>
          <w:rFonts w:cstheme="minorHAnsi"/>
          <w:sz w:val="20"/>
          <w:szCs w:val="20"/>
        </w:rPr>
        <w:t>categories represent.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RI1.1 </w:t>
      </w:r>
      <w:r w:rsidRPr="00202F6C">
        <w:rPr>
          <w:rFonts w:cstheme="minorHAnsi"/>
          <w:sz w:val="20"/>
          <w:szCs w:val="20"/>
        </w:rPr>
        <w:t>Ask and answer q</w:t>
      </w:r>
      <w:r w:rsidRPr="00202F6C">
        <w:rPr>
          <w:rFonts w:cstheme="minorHAnsi"/>
          <w:sz w:val="20"/>
          <w:szCs w:val="20"/>
        </w:rPr>
        <w:t xml:space="preserve">uestions about key details in a </w:t>
      </w:r>
      <w:r w:rsidRPr="00202F6C">
        <w:rPr>
          <w:rFonts w:cstheme="minorHAnsi"/>
          <w:sz w:val="20"/>
          <w:szCs w:val="20"/>
        </w:rPr>
        <w:t>text.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RI1.2 </w:t>
      </w:r>
      <w:r w:rsidRPr="00202F6C">
        <w:rPr>
          <w:rFonts w:cstheme="minorHAnsi"/>
          <w:sz w:val="20"/>
          <w:szCs w:val="20"/>
        </w:rPr>
        <w:t>Identify the main to</w:t>
      </w:r>
      <w:r w:rsidRPr="00202F6C">
        <w:rPr>
          <w:rFonts w:cstheme="minorHAnsi"/>
          <w:sz w:val="20"/>
          <w:szCs w:val="20"/>
        </w:rPr>
        <w:t xml:space="preserve">pic and retell key details of a </w:t>
      </w:r>
      <w:r w:rsidRPr="00202F6C">
        <w:rPr>
          <w:rFonts w:cstheme="minorHAnsi"/>
          <w:sz w:val="20"/>
          <w:szCs w:val="20"/>
        </w:rPr>
        <w:t>text.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RI1.3 </w:t>
      </w:r>
      <w:r w:rsidRPr="00202F6C">
        <w:rPr>
          <w:rFonts w:cstheme="minorHAnsi"/>
          <w:sz w:val="20"/>
          <w:szCs w:val="20"/>
        </w:rPr>
        <w:t>Describe the conn</w:t>
      </w:r>
      <w:r w:rsidRPr="00202F6C">
        <w:rPr>
          <w:rFonts w:cstheme="minorHAnsi"/>
          <w:sz w:val="20"/>
          <w:szCs w:val="20"/>
        </w:rPr>
        <w:t xml:space="preserve">ection between two individuals, </w:t>
      </w:r>
      <w:r w:rsidRPr="00202F6C">
        <w:rPr>
          <w:rFonts w:cstheme="minorHAnsi"/>
          <w:sz w:val="20"/>
          <w:szCs w:val="20"/>
        </w:rPr>
        <w:t>events, ideas, or pieces of information in a text.</w:t>
      </w:r>
    </w:p>
    <w:p w:rsidR="006D2FD1" w:rsidRPr="00202F6C" w:rsidRDefault="006D2FD1" w:rsidP="006D2FD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RI1.6 </w:t>
      </w:r>
      <w:r w:rsidRPr="00202F6C">
        <w:rPr>
          <w:rFonts w:cstheme="minorHAnsi"/>
          <w:sz w:val="20"/>
          <w:szCs w:val="20"/>
        </w:rPr>
        <w:t xml:space="preserve">Distinguish </w:t>
      </w:r>
      <w:r w:rsidR="00272BDA" w:rsidRPr="00202F6C">
        <w:rPr>
          <w:rFonts w:cstheme="minorHAnsi"/>
          <w:sz w:val="20"/>
          <w:szCs w:val="20"/>
        </w:rPr>
        <w:t xml:space="preserve">between information provided by </w:t>
      </w:r>
      <w:r w:rsidRPr="00202F6C">
        <w:rPr>
          <w:rFonts w:cstheme="minorHAnsi"/>
          <w:sz w:val="20"/>
          <w:szCs w:val="20"/>
        </w:rPr>
        <w:t>pictures or other illustr</w:t>
      </w:r>
      <w:r w:rsidR="00202F6C" w:rsidRPr="00202F6C">
        <w:rPr>
          <w:rFonts w:cstheme="minorHAnsi"/>
          <w:sz w:val="20"/>
          <w:szCs w:val="20"/>
        </w:rPr>
        <w:t xml:space="preserve">ations and information provided by the words </w:t>
      </w:r>
      <w:r w:rsidRPr="00202F6C">
        <w:rPr>
          <w:rFonts w:cstheme="minorHAnsi"/>
          <w:sz w:val="20"/>
          <w:szCs w:val="20"/>
        </w:rPr>
        <w:t>in a text.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RI1.7 </w:t>
      </w:r>
      <w:r w:rsidRPr="00202F6C">
        <w:rPr>
          <w:rFonts w:cstheme="minorHAnsi"/>
          <w:sz w:val="20"/>
          <w:szCs w:val="20"/>
        </w:rPr>
        <w:t>Use illustrations and de</w:t>
      </w:r>
      <w:r w:rsidRPr="00202F6C">
        <w:rPr>
          <w:rFonts w:cstheme="minorHAnsi"/>
          <w:sz w:val="20"/>
          <w:szCs w:val="20"/>
        </w:rPr>
        <w:t xml:space="preserve">tails in a text to describe its </w:t>
      </w:r>
      <w:r w:rsidRPr="00202F6C">
        <w:rPr>
          <w:rFonts w:cstheme="minorHAnsi"/>
          <w:sz w:val="20"/>
          <w:szCs w:val="20"/>
        </w:rPr>
        <w:t>key ideas.</w:t>
      </w:r>
    </w:p>
    <w:p w:rsidR="00160A28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RI1.8 </w:t>
      </w:r>
      <w:r w:rsidRPr="00202F6C">
        <w:rPr>
          <w:rFonts w:cstheme="minorHAnsi"/>
          <w:sz w:val="20"/>
          <w:szCs w:val="20"/>
        </w:rPr>
        <w:t>Identify the rea</w:t>
      </w:r>
      <w:r w:rsidRPr="00202F6C">
        <w:rPr>
          <w:rFonts w:cstheme="minorHAnsi"/>
          <w:sz w:val="20"/>
          <w:szCs w:val="20"/>
        </w:rPr>
        <w:t xml:space="preserve">sons an author gives to support </w:t>
      </w:r>
      <w:r w:rsidRPr="00202F6C">
        <w:rPr>
          <w:rFonts w:cstheme="minorHAnsi"/>
          <w:sz w:val="20"/>
          <w:szCs w:val="20"/>
        </w:rPr>
        <w:t>points in a text.</w:t>
      </w:r>
    </w:p>
    <w:p w:rsidR="006D2FD1" w:rsidRPr="00202F6C" w:rsidRDefault="006D2FD1" w:rsidP="006D2FD1">
      <w:pPr>
        <w:autoSpaceDE w:val="0"/>
        <w:autoSpaceDN w:val="0"/>
        <w:adjustRightInd w:val="0"/>
        <w:spacing w:after="0" w:line="240" w:lineRule="auto"/>
        <w:rPr>
          <w:rFonts w:cs="Georgia"/>
          <w:sz w:val="20"/>
          <w:szCs w:val="20"/>
        </w:rPr>
      </w:pPr>
      <w:r w:rsidRPr="00202F6C">
        <w:rPr>
          <w:rFonts w:cs="Georgia"/>
          <w:b/>
          <w:bCs/>
          <w:sz w:val="20"/>
          <w:szCs w:val="20"/>
        </w:rPr>
        <w:t xml:space="preserve">RI1.10 </w:t>
      </w:r>
      <w:r w:rsidRPr="00202F6C">
        <w:rPr>
          <w:rFonts w:cs="Georgia"/>
          <w:sz w:val="20"/>
          <w:szCs w:val="20"/>
        </w:rPr>
        <w:t>With prompting and support, read informational texts appropriately complex for grade 1.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="Georgia"/>
          <w:sz w:val="20"/>
          <w:szCs w:val="20"/>
        </w:rPr>
      </w:pPr>
      <w:r w:rsidRPr="00202F6C">
        <w:rPr>
          <w:rFonts w:cs="Georgia"/>
          <w:b/>
          <w:bCs/>
          <w:sz w:val="20"/>
          <w:szCs w:val="20"/>
        </w:rPr>
        <w:t xml:space="preserve">RL1.1 </w:t>
      </w:r>
      <w:r w:rsidRPr="00202F6C">
        <w:rPr>
          <w:rFonts w:cs="Georgia"/>
          <w:sz w:val="20"/>
          <w:szCs w:val="20"/>
        </w:rPr>
        <w:t>Ask and answer questions about key details in a text.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RL1.2 </w:t>
      </w:r>
      <w:r w:rsidRPr="00202F6C">
        <w:rPr>
          <w:rFonts w:cstheme="minorHAnsi"/>
          <w:sz w:val="20"/>
          <w:szCs w:val="20"/>
        </w:rPr>
        <w:t>Retell stories, including key details, and demonstrate understanding of thei</w:t>
      </w:r>
      <w:r w:rsidR="00202F6C" w:rsidRPr="00202F6C">
        <w:rPr>
          <w:rFonts w:cstheme="minorHAnsi"/>
          <w:sz w:val="20"/>
          <w:szCs w:val="20"/>
        </w:rPr>
        <w:t xml:space="preserve">r central message or </w:t>
      </w:r>
      <w:r w:rsidRPr="00202F6C">
        <w:rPr>
          <w:rFonts w:cstheme="minorHAnsi"/>
          <w:sz w:val="20"/>
          <w:szCs w:val="20"/>
        </w:rPr>
        <w:t>lesson.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RL1.3 </w:t>
      </w:r>
      <w:r w:rsidRPr="00202F6C">
        <w:rPr>
          <w:rFonts w:cstheme="minorHAnsi"/>
          <w:sz w:val="20"/>
          <w:szCs w:val="20"/>
        </w:rPr>
        <w:t>Describe characters, settings, and major events in a story, using key details.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SL1.1 </w:t>
      </w:r>
      <w:r w:rsidRPr="00202F6C">
        <w:rPr>
          <w:rFonts w:cstheme="minorHAnsi"/>
          <w:sz w:val="20"/>
          <w:szCs w:val="20"/>
        </w:rPr>
        <w:t xml:space="preserve">Participate in collaborative conversations with diverse partners about grade 1 topics and texts with peers </w:t>
      </w:r>
      <w:r w:rsidR="00202F6C" w:rsidRPr="00202F6C">
        <w:rPr>
          <w:rFonts w:cstheme="minorHAnsi"/>
          <w:sz w:val="20"/>
          <w:szCs w:val="20"/>
        </w:rPr>
        <w:t xml:space="preserve">and </w:t>
      </w:r>
      <w:r w:rsidRPr="00202F6C">
        <w:rPr>
          <w:rFonts w:cstheme="minorHAnsi"/>
          <w:sz w:val="20"/>
          <w:szCs w:val="20"/>
        </w:rPr>
        <w:t>adults in small and larger groups.</w:t>
      </w:r>
    </w:p>
    <w:p w:rsidR="006D2FD1" w:rsidRPr="00202F6C" w:rsidRDefault="006D2FD1" w:rsidP="006D2FD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SL1.4 </w:t>
      </w:r>
      <w:r w:rsidRPr="00202F6C">
        <w:rPr>
          <w:rFonts w:cstheme="minorHAnsi"/>
          <w:sz w:val="20"/>
          <w:szCs w:val="20"/>
        </w:rPr>
        <w:t>Describe people, places, things, and events with</w:t>
      </w:r>
      <w:r w:rsidRPr="00202F6C">
        <w:rPr>
          <w:rFonts w:cstheme="minorHAnsi"/>
          <w:sz w:val="20"/>
          <w:szCs w:val="20"/>
        </w:rPr>
        <w:t xml:space="preserve"> </w:t>
      </w:r>
      <w:r w:rsidRPr="00202F6C">
        <w:rPr>
          <w:rFonts w:cstheme="minorHAnsi"/>
          <w:sz w:val="20"/>
          <w:szCs w:val="20"/>
        </w:rPr>
        <w:t>relevant details, expressing ideas and feelings clearly.</w:t>
      </w:r>
    </w:p>
    <w:p w:rsidR="009F395A" w:rsidRPr="00202F6C" w:rsidRDefault="00160A28" w:rsidP="00160A2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W1.1 </w:t>
      </w:r>
      <w:r w:rsidRPr="00202F6C">
        <w:rPr>
          <w:rFonts w:cstheme="minorHAnsi"/>
          <w:sz w:val="20"/>
          <w:szCs w:val="20"/>
        </w:rPr>
        <w:t>Write opinion pie</w:t>
      </w:r>
      <w:r w:rsidRPr="00202F6C">
        <w:rPr>
          <w:rFonts w:cstheme="minorHAnsi"/>
          <w:sz w:val="20"/>
          <w:szCs w:val="20"/>
        </w:rPr>
        <w:t xml:space="preserve">ces in which they introduce the </w:t>
      </w:r>
      <w:r w:rsidRPr="00202F6C">
        <w:rPr>
          <w:rFonts w:cstheme="minorHAnsi"/>
          <w:sz w:val="20"/>
          <w:szCs w:val="20"/>
        </w:rPr>
        <w:t>topic or name the book t</w:t>
      </w:r>
      <w:r w:rsidR="00202F6C" w:rsidRPr="00202F6C">
        <w:rPr>
          <w:rFonts w:cstheme="minorHAnsi"/>
          <w:sz w:val="20"/>
          <w:szCs w:val="20"/>
        </w:rPr>
        <w:t xml:space="preserve">hey are writing about, state an </w:t>
      </w:r>
      <w:r w:rsidRPr="00202F6C">
        <w:rPr>
          <w:rFonts w:cstheme="minorHAnsi"/>
          <w:sz w:val="20"/>
          <w:szCs w:val="20"/>
        </w:rPr>
        <w:t>opinion, supply a reas</w:t>
      </w:r>
      <w:r w:rsidRPr="00202F6C">
        <w:rPr>
          <w:rFonts w:cstheme="minorHAnsi"/>
          <w:sz w:val="20"/>
          <w:szCs w:val="20"/>
        </w:rPr>
        <w:t xml:space="preserve">on for the opinion, and provide </w:t>
      </w:r>
      <w:r w:rsidRPr="00202F6C">
        <w:rPr>
          <w:rFonts w:cstheme="minorHAnsi"/>
          <w:sz w:val="20"/>
          <w:szCs w:val="20"/>
        </w:rPr>
        <w:t>some sense of closure.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W1.2 </w:t>
      </w:r>
      <w:r w:rsidRPr="00202F6C">
        <w:rPr>
          <w:rFonts w:cstheme="minorHAnsi"/>
          <w:sz w:val="20"/>
          <w:szCs w:val="20"/>
        </w:rPr>
        <w:t>Write informative/</w:t>
      </w:r>
      <w:r w:rsidRPr="00202F6C">
        <w:rPr>
          <w:rFonts w:cstheme="minorHAnsi"/>
          <w:sz w:val="20"/>
          <w:szCs w:val="20"/>
        </w:rPr>
        <w:t xml:space="preserve">explanatory texts in which they </w:t>
      </w:r>
      <w:r w:rsidRPr="00202F6C">
        <w:rPr>
          <w:rFonts w:cstheme="minorHAnsi"/>
          <w:sz w:val="20"/>
          <w:szCs w:val="20"/>
        </w:rPr>
        <w:t xml:space="preserve">name a topic, supply </w:t>
      </w:r>
      <w:r w:rsidR="00202F6C" w:rsidRPr="00202F6C">
        <w:rPr>
          <w:rFonts w:cstheme="minorHAnsi"/>
          <w:sz w:val="20"/>
          <w:szCs w:val="20"/>
        </w:rPr>
        <w:t xml:space="preserve">some facts about the topic, and </w:t>
      </w:r>
      <w:r w:rsidRPr="00202F6C">
        <w:rPr>
          <w:rFonts w:cstheme="minorHAnsi"/>
          <w:sz w:val="20"/>
          <w:szCs w:val="20"/>
        </w:rPr>
        <w:t>provide some sense of closure.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bCs/>
          <w:sz w:val="20"/>
          <w:szCs w:val="20"/>
        </w:rPr>
        <w:t xml:space="preserve">W1.8 </w:t>
      </w:r>
      <w:r w:rsidRPr="00202F6C">
        <w:rPr>
          <w:rFonts w:cstheme="minorHAnsi"/>
          <w:sz w:val="20"/>
          <w:szCs w:val="20"/>
        </w:rPr>
        <w:t xml:space="preserve">With guidance </w:t>
      </w:r>
      <w:r w:rsidRPr="00202F6C">
        <w:rPr>
          <w:rFonts w:cstheme="minorHAnsi"/>
          <w:sz w:val="20"/>
          <w:szCs w:val="20"/>
        </w:rPr>
        <w:t xml:space="preserve">and support from adults, recall </w:t>
      </w:r>
      <w:r w:rsidRPr="00202F6C">
        <w:rPr>
          <w:rFonts w:cstheme="minorHAnsi"/>
          <w:sz w:val="20"/>
          <w:szCs w:val="20"/>
        </w:rPr>
        <w:t>information from experiences or gather information fro</w:t>
      </w:r>
      <w:r w:rsidR="00202F6C" w:rsidRPr="00202F6C">
        <w:rPr>
          <w:rFonts w:cstheme="minorHAnsi"/>
          <w:sz w:val="20"/>
          <w:szCs w:val="20"/>
        </w:rPr>
        <w:t xml:space="preserve">m </w:t>
      </w:r>
      <w:r w:rsidRPr="00202F6C">
        <w:rPr>
          <w:rFonts w:cstheme="minorHAnsi"/>
          <w:sz w:val="20"/>
          <w:szCs w:val="20"/>
        </w:rPr>
        <w:t>provided sources to answer a question.</w:t>
      </w:r>
    </w:p>
    <w:p w:rsidR="00272BDA" w:rsidRPr="00202F6C" w:rsidRDefault="00272BDA" w:rsidP="00272BD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B76FA" w:rsidRPr="00202F6C" w:rsidRDefault="007A11FB" w:rsidP="00EB76FA">
      <w:pPr>
        <w:spacing w:after="0"/>
        <w:rPr>
          <w:rFonts w:cstheme="minorHAnsi"/>
          <w:b/>
          <w:sz w:val="20"/>
          <w:szCs w:val="20"/>
          <w:u w:val="single"/>
        </w:rPr>
      </w:pPr>
      <w:r w:rsidRPr="00202F6C">
        <w:rPr>
          <w:rFonts w:cstheme="minorHAnsi"/>
          <w:b/>
          <w:sz w:val="20"/>
          <w:szCs w:val="20"/>
          <w:u w:val="single"/>
        </w:rPr>
        <w:t>Core Knowledge Uni</w:t>
      </w:r>
      <w:r w:rsidR="00EB76FA" w:rsidRPr="00202F6C">
        <w:rPr>
          <w:rFonts w:cstheme="minorHAnsi"/>
          <w:b/>
          <w:sz w:val="20"/>
          <w:szCs w:val="20"/>
          <w:u w:val="single"/>
        </w:rPr>
        <w:t>t:</w:t>
      </w:r>
    </w:p>
    <w:p w:rsidR="00296764" w:rsidRPr="00202F6C" w:rsidRDefault="00892CB4" w:rsidP="00296764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What is inside the Earth</w:t>
      </w:r>
    </w:p>
    <w:p w:rsidR="00296764" w:rsidRPr="00202F6C" w:rsidRDefault="00892CB4" w:rsidP="00296764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Inside the earth</w:t>
      </w:r>
      <w:r w:rsidR="00296764" w:rsidRPr="00202F6C">
        <w:rPr>
          <w:rFonts w:cstheme="minorHAnsi"/>
          <w:sz w:val="20"/>
          <w:szCs w:val="20"/>
        </w:rPr>
        <w:t xml:space="preserve">  </w:t>
      </w:r>
    </w:p>
    <w:p w:rsidR="00892CB4" w:rsidRPr="00202F6C" w:rsidRDefault="00296764" w:rsidP="00296764">
      <w:pPr>
        <w:pStyle w:val="ListParagraph"/>
        <w:spacing w:after="0"/>
        <w:ind w:left="216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-</w:t>
      </w:r>
      <w:r w:rsidR="00892CB4" w:rsidRPr="00202F6C">
        <w:rPr>
          <w:rFonts w:cstheme="minorHAnsi"/>
          <w:sz w:val="20"/>
          <w:szCs w:val="20"/>
        </w:rPr>
        <w:t>Layers: crust, mantle, core</w:t>
      </w:r>
    </w:p>
    <w:p w:rsidR="004A5BDB" w:rsidRPr="00202F6C" w:rsidRDefault="00892CB4" w:rsidP="00296764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Volcanoes and geysers</w:t>
      </w:r>
    </w:p>
    <w:p w:rsidR="00892CB4" w:rsidRPr="00202F6C" w:rsidRDefault="00892CB4" w:rsidP="00296764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Rocks and minerals</w:t>
      </w:r>
    </w:p>
    <w:p w:rsidR="00892CB4" w:rsidRPr="00202F6C" w:rsidRDefault="00892CB4" w:rsidP="00892CB4">
      <w:pPr>
        <w:pStyle w:val="ListParagraph"/>
        <w:spacing w:after="0"/>
        <w:ind w:left="216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Formation and characteristics of different kinds of rocks: metamorphic, igneous, sedimentary</w:t>
      </w:r>
    </w:p>
    <w:p w:rsidR="00892CB4" w:rsidRPr="00202F6C" w:rsidRDefault="00892CB4" w:rsidP="00892CB4">
      <w:pPr>
        <w:pStyle w:val="ListParagraph"/>
        <w:spacing w:after="0"/>
        <w:ind w:left="216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Important minerals in the earth (such as quartz, gold, sulfur, coal, diamond, iron ore)</w:t>
      </w:r>
    </w:p>
    <w:p w:rsidR="001F1DF1" w:rsidRPr="00202F6C" w:rsidRDefault="001F1DF1" w:rsidP="00892CB4">
      <w:pPr>
        <w:pStyle w:val="ListParagraph"/>
        <w:spacing w:after="0"/>
        <w:ind w:left="2160"/>
        <w:rPr>
          <w:rFonts w:cstheme="minorHAnsi"/>
          <w:sz w:val="20"/>
          <w:szCs w:val="20"/>
        </w:rPr>
      </w:pPr>
    </w:p>
    <w:p w:rsidR="007A11FB" w:rsidRPr="00202F6C" w:rsidRDefault="007A11FB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202F6C">
        <w:rPr>
          <w:rFonts w:cstheme="minorHAnsi"/>
          <w:b/>
          <w:sz w:val="20"/>
          <w:szCs w:val="20"/>
          <w:u w:val="single"/>
        </w:rPr>
        <w:lastRenderedPageBreak/>
        <w:t>Core Knowledge Language Arts:</w:t>
      </w:r>
    </w:p>
    <w:p w:rsidR="00B21930" w:rsidRPr="00202F6C" w:rsidRDefault="00B21930" w:rsidP="00243C52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Listening and Speaking</w:t>
      </w:r>
    </w:p>
    <w:p w:rsidR="00243C52" w:rsidRPr="00202F6C" w:rsidRDefault="00272BDA" w:rsidP="00243C52">
      <w:pPr>
        <w:spacing w:after="0"/>
        <w:ind w:left="72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 xml:space="preserve">       A. Classroom Discussion</w:t>
      </w:r>
    </w:p>
    <w:p w:rsidR="00272BDA" w:rsidRPr="00202F6C" w:rsidRDefault="00272BDA" w:rsidP="00272BDA">
      <w:pPr>
        <w:pStyle w:val="ListParagraph"/>
        <w:numPr>
          <w:ilvl w:val="0"/>
          <w:numId w:val="8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Participate in age appropriate activities involving listening and speaking.</w:t>
      </w:r>
    </w:p>
    <w:p w:rsidR="00272BDA" w:rsidRPr="00202F6C" w:rsidRDefault="00272BDA" w:rsidP="00272BDA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Presentation of Ideas and Information</w:t>
      </w:r>
    </w:p>
    <w:p w:rsidR="00272BDA" w:rsidRPr="00202F6C" w:rsidRDefault="00272BDA" w:rsidP="00272BDA">
      <w:pPr>
        <w:pStyle w:val="ListParagraph"/>
        <w:numPr>
          <w:ilvl w:val="0"/>
          <w:numId w:val="8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Provide simple explanations.</w:t>
      </w:r>
    </w:p>
    <w:p w:rsidR="00272BDA" w:rsidRPr="00202F6C" w:rsidRDefault="00272BDA" w:rsidP="00272BDA">
      <w:pPr>
        <w:pStyle w:val="ListParagraph"/>
        <w:numPr>
          <w:ilvl w:val="0"/>
          <w:numId w:val="8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 xml:space="preserve">Give oral presentations about personal experiences, topics of interest, and/or stories, using appropriate eye contact, volume and clear enunciation. </w:t>
      </w:r>
    </w:p>
    <w:p w:rsidR="00272BDA" w:rsidRPr="00202F6C" w:rsidRDefault="00272BDA" w:rsidP="00272BDA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Comprehension and Discussion of Read-</w:t>
      </w:r>
      <w:proofErr w:type="spellStart"/>
      <w:r w:rsidRPr="00202F6C">
        <w:rPr>
          <w:rFonts w:cstheme="minorHAnsi"/>
          <w:sz w:val="20"/>
          <w:szCs w:val="20"/>
        </w:rPr>
        <w:t>Alouds</w:t>
      </w:r>
      <w:proofErr w:type="spellEnd"/>
      <w:r w:rsidRPr="00202F6C">
        <w:rPr>
          <w:rFonts w:cstheme="minorHAnsi"/>
          <w:sz w:val="20"/>
          <w:szCs w:val="20"/>
        </w:rPr>
        <w:t xml:space="preserve"> – All Texts</w:t>
      </w:r>
    </w:p>
    <w:p w:rsidR="007C1EAE" w:rsidRPr="00202F6C" w:rsidRDefault="007C1EAE" w:rsidP="007C1EAE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Prior to listening to a read-aloud, identify what they know and have learned that may be related to the specific story or topic to be read aloud.</w:t>
      </w:r>
    </w:p>
    <w:p w:rsidR="007C1EAE" w:rsidRPr="00202F6C" w:rsidRDefault="007C1EAE" w:rsidP="007C1EAE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Comprehension and Discussion of Read-</w:t>
      </w:r>
      <w:proofErr w:type="spellStart"/>
      <w:r w:rsidRPr="00202F6C">
        <w:rPr>
          <w:rFonts w:cstheme="minorHAnsi"/>
          <w:sz w:val="20"/>
          <w:szCs w:val="20"/>
        </w:rPr>
        <w:t>Alouds</w:t>
      </w:r>
      <w:proofErr w:type="spellEnd"/>
      <w:r w:rsidRPr="00202F6C">
        <w:rPr>
          <w:rFonts w:cstheme="minorHAnsi"/>
          <w:sz w:val="20"/>
          <w:szCs w:val="20"/>
        </w:rPr>
        <w:t xml:space="preserve"> – Nonfiction and Informational Text</w:t>
      </w:r>
    </w:p>
    <w:p w:rsidR="00243C52" w:rsidRPr="00202F6C" w:rsidRDefault="00202F6C" w:rsidP="00202F6C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With assistance, categorize and organize facts and information within a given topic.</w:t>
      </w:r>
    </w:p>
    <w:p w:rsidR="00243C52" w:rsidRPr="00202F6C" w:rsidRDefault="005A5299" w:rsidP="00243C52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 xml:space="preserve">Reading </w:t>
      </w:r>
    </w:p>
    <w:p w:rsidR="00243C52" w:rsidRPr="00202F6C" w:rsidRDefault="00243C52" w:rsidP="00243C52">
      <w:pPr>
        <w:pStyle w:val="ListParagraph"/>
        <w:spacing w:after="0"/>
        <w:ind w:left="108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 xml:space="preserve">B. </w:t>
      </w:r>
      <w:r w:rsidR="005A5299" w:rsidRPr="00202F6C">
        <w:rPr>
          <w:rFonts w:cstheme="minorHAnsi"/>
          <w:sz w:val="20"/>
          <w:szCs w:val="20"/>
        </w:rPr>
        <w:t>Reading Comprehension – All Texts</w:t>
      </w:r>
    </w:p>
    <w:p w:rsidR="00366563" w:rsidRPr="00202F6C" w:rsidRDefault="00366563" w:rsidP="00243C52">
      <w:pPr>
        <w:pStyle w:val="ListParagraph"/>
        <w:numPr>
          <w:ilvl w:val="0"/>
          <w:numId w:val="9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Prior to reading, identify what they know and have learned that may be related to the specific story or topic to be read.</w:t>
      </w:r>
    </w:p>
    <w:p w:rsidR="00E55EB7" w:rsidRPr="00202F6C" w:rsidRDefault="00E55EB7" w:rsidP="00E55EB7">
      <w:pPr>
        <w:pStyle w:val="ListParagraph"/>
        <w:spacing w:after="0"/>
        <w:ind w:left="1800"/>
        <w:rPr>
          <w:rFonts w:cstheme="minorHAnsi"/>
          <w:sz w:val="20"/>
          <w:szCs w:val="20"/>
          <w:highlight w:val="yellow"/>
        </w:rPr>
      </w:pPr>
    </w:p>
    <w:p w:rsidR="00E55EB7" w:rsidRDefault="00E55EB7" w:rsidP="00E55EB7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Previous Unit:</w:t>
      </w:r>
      <w:r w:rsidRPr="00202F6C">
        <w:rPr>
          <w:rFonts w:cstheme="minorHAnsi"/>
          <w:sz w:val="20"/>
          <w:szCs w:val="20"/>
        </w:rPr>
        <w:t xml:space="preserve">  None (First science unit of the year)</w:t>
      </w:r>
    </w:p>
    <w:p w:rsidR="00E55EB7" w:rsidRPr="00202F6C" w:rsidRDefault="00E55EB7" w:rsidP="00E55EB7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Prior Knowledge:</w:t>
      </w:r>
    </w:p>
    <w:p w:rsidR="00E55EB7" w:rsidRPr="00202F6C" w:rsidRDefault="00E55EB7" w:rsidP="00E55EB7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Kindergarten</w:t>
      </w:r>
    </w:p>
    <w:p w:rsidR="00E55EB7" w:rsidRDefault="00E55EB7" w:rsidP="00E55EB7">
      <w:pPr>
        <w:pStyle w:val="ListParagraph"/>
        <w:numPr>
          <w:ilvl w:val="0"/>
          <w:numId w:val="18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Oceans and Continents</w:t>
      </w:r>
    </w:p>
    <w:p w:rsidR="00202F6C" w:rsidRPr="00202F6C" w:rsidRDefault="00202F6C" w:rsidP="00202F6C">
      <w:pPr>
        <w:pStyle w:val="ListParagraph"/>
        <w:spacing w:after="0"/>
        <w:ind w:left="1080"/>
        <w:rPr>
          <w:rFonts w:cstheme="minorHAnsi"/>
          <w:sz w:val="20"/>
          <w:szCs w:val="20"/>
        </w:rPr>
      </w:pPr>
    </w:p>
    <w:p w:rsidR="008361CA" w:rsidRDefault="008361CA" w:rsidP="007A11FB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Next Unit:</w:t>
      </w:r>
      <w:r w:rsidR="0084524B" w:rsidRPr="00202F6C">
        <w:rPr>
          <w:rFonts w:cstheme="minorHAnsi"/>
          <w:sz w:val="20"/>
          <w:szCs w:val="20"/>
        </w:rPr>
        <w:t xml:space="preserve"> Solar System</w:t>
      </w:r>
    </w:p>
    <w:p w:rsidR="00202F6C" w:rsidRPr="00202F6C" w:rsidRDefault="00202F6C" w:rsidP="007A11FB">
      <w:pPr>
        <w:spacing w:after="0"/>
        <w:rPr>
          <w:rFonts w:cstheme="minorHAnsi"/>
          <w:sz w:val="20"/>
          <w:szCs w:val="20"/>
        </w:rPr>
      </w:pPr>
    </w:p>
    <w:p w:rsidR="008361CA" w:rsidRPr="00202F6C" w:rsidRDefault="00050E72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202F6C">
        <w:rPr>
          <w:rFonts w:cstheme="minorHAnsi"/>
          <w:b/>
          <w:sz w:val="20"/>
          <w:szCs w:val="20"/>
          <w:u w:val="single"/>
        </w:rPr>
        <w:t>What Students W</w:t>
      </w:r>
      <w:r w:rsidR="001F1DF1" w:rsidRPr="00202F6C">
        <w:rPr>
          <w:rFonts w:cstheme="minorHAnsi"/>
          <w:b/>
          <w:sz w:val="20"/>
          <w:szCs w:val="20"/>
          <w:u w:val="single"/>
        </w:rPr>
        <w:t>ill Learn in Future Grades:</w:t>
      </w:r>
    </w:p>
    <w:p w:rsidR="0081556F" w:rsidRPr="00202F6C" w:rsidRDefault="008904CC" w:rsidP="0081556F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Fourth Grade</w:t>
      </w:r>
    </w:p>
    <w:p w:rsidR="0081556F" w:rsidRPr="00202F6C" w:rsidRDefault="0081556F" w:rsidP="0081556F">
      <w:pPr>
        <w:pStyle w:val="ListParagraph"/>
        <w:numPr>
          <w:ilvl w:val="0"/>
          <w:numId w:val="1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Th</w:t>
      </w:r>
      <w:r w:rsidR="009B552F" w:rsidRPr="00202F6C">
        <w:rPr>
          <w:rFonts w:cstheme="minorHAnsi"/>
          <w:sz w:val="20"/>
          <w:szCs w:val="20"/>
        </w:rPr>
        <w:t>e E</w:t>
      </w:r>
      <w:r w:rsidRPr="00202F6C">
        <w:rPr>
          <w:rFonts w:cstheme="minorHAnsi"/>
          <w:sz w:val="20"/>
          <w:szCs w:val="20"/>
        </w:rPr>
        <w:t>arth’</w:t>
      </w:r>
      <w:r w:rsidR="009B552F" w:rsidRPr="00202F6C">
        <w:rPr>
          <w:rFonts w:cstheme="minorHAnsi"/>
          <w:sz w:val="20"/>
          <w:szCs w:val="20"/>
        </w:rPr>
        <w:t>s L</w:t>
      </w:r>
      <w:r w:rsidRPr="00202F6C">
        <w:rPr>
          <w:rFonts w:cstheme="minorHAnsi"/>
          <w:sz w:val="20"/>
          <w:szCs w:val="20"/>
        </w:rPr>
        <w:t>ayers</w:t>
      </w:r>
    </w:p>
    <w:p w:rsidR="0081556F" w:rsidRPr="00202F6C" w:rsidRDefault="0081556F" w:rsidP="0081556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Crust, mantle, core (outer and inner)</w:t>
      </w:r>
    </w:p>
    <w:p w:rsidR="0081556F" w:rsidRPr="00202F6C" w:rsidRDefault="0081556F" w:rsidP="0081556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Movement of crustal plates</w:t>
      </w:r>
    </w:p>
    <w:p w:rsidR="0081556F" w:rsidRPr="00202F6C" w:rsidRDefault="0081556F" w:rsidP="0081556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Earthquakes-faults, San Andreas fault, seismograph and Richter scale</w:t>
      </w:r>
      <w:r w:rsidR="009B552F" w:rsidRPr="00202F6C">
        <w:rPr>
          <w:rFonts w:cstheme="minorHAnsi"/>
          <w:sz w:val="20"/>
          <w:szCs w:val="20"/>
        </w:rPr>
        <w:t>, Tsu</w:t>
      </w:r>
      <w:r w:rsidRPr="00202F6C">
        <w:rPr>
          <w:rFonts w:cstheme="minorHAnsi"/>
          <w:sz w:val="20"/>
          <w:szCs w:val="20"/>
        </w:rPr>
        <w:t>namis</w:t>
      </w:r>
    </w:p>
    <w:p w:rsidR="0081556F" w:rsidRPr="00202F6C" w:rsidRDefault="0081556F" w:rsidP="0081556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Volcanoes-magma, lava and lava flow, active, dormant, or extinct: Vesuvius, Krakatoa, Mount St. Helens</w:t>
      </w:r>
    </w:p>
    <w:p w:rsidR="0081556F" w:rsidRPr="00202F6C" w:rsidRDefault="0081556F" w:rsidP="0081556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Hot Springs and geysers: Old Faithful</w:t>
      </w:r>
    </w:p>
    <w:p w:rsidR="009B552F" w:rsidRPr="00202F6C" w:rsidRDefault="0081556F" w:rsidP="009B552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Theories of how the continents and oceans were formed: Pangaea and continen</w:t>
      </w:r>
      <w:r w:rsidR="009B552F" w:rsidRPr="00202F6C">
        <w:rPr>
          <w:rFonts w:cstheme="minorHAnsi"/>
          <w:sz w:val="20"/>
          <w:szCs w:val="20"/>
        </w:rPr>
        <w:t>tal drift</w:t>
      </w:r>
    </w:p>
    <w:p w:rsidR="009B552F" w:rsidRPr="00202F6C" w:rsidRDefault="009B552F" w:rsidP="009B552F">
      <w:pPr>
        <w:pStyle w:val="ListParagraph"/>
        <w:numPr>
          <w:ilvl w:val="0"/>
          <w:numId w:val="1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How Mountains Are Formed</w:t>
      </w:r>
    </w:p>
    <w:p w:rsidR="009B552F" w:rsidRPr="00202F6C" w:rsidRDefault="009B552F" w:rsidP="009B552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Volcanic mountains, folded mountains, fault-black mountains, dome-shaped mountains</w:t>
      </w:r>
    </w:p>
    <w:p w:rsidR="009B552F" w:rsidRPr="00202F6C" w:rsidRDefault="009B552F" w:rsidP="009B552F">
      <w:pPr>
        <w:pStyle w:val="ListParagraph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Undersea mountain peaks and trenches</w:t>
      </w:r>
    </w:p>
    <w:p w:rsidR="009B552F" w:rsidRPr="00202F6C" w:rsidRDefault="009B552F" w:rsidP="009B552F">
      <w:pPr>
        <w:pStyle w:val="ListParagraph"/>
        <w:numPr>
          <w:ilvl w:val="0"/>
          <w:numId w:val="1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Rocks</w:t>
      </w:r>
    </w:p>
    <w:p w:rsidR="009B552F" w:rsidRPr="00202F6C" w:rsidRDefault="009B552F" w:rsidP="009B552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Formation and characteristics of metamorphic, igneous, sedimentary rock</w:t>
      </w:r>
    </w:p>
    <w:p w:rsidR="009B552F" w:rsidRPr="00202F6C" w:rsidRDefault="009B552F" w:rsidP="009B552F">
      <w:pPr>
        <w:pStyle w:val="ListParagraph"/>
        <w:numPr>
          <w:ilvl w:val="0"/>
          <w:numId w:val="13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 xml:space="preserve"> Weathering and Erosion</w:t>
      </w:r>
    </w:p>
    <w:p w:rsidR="009B552F" w:rsidRPr="00202F6C" w:rsidRDefault="009B552F" w:rsidP="009B552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Physical and chemical weathering</w:t>
      </w:r>
    </w:p>
    <w:p w:rsidR="009B552F" w:rsidRPr="00202F6C" w:rsidRDefault="009B552F" w:rsidP="009B552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Weathering and erosion by water, wind, and glaciers</w:t>
      </w:r>
    </w:p>
    <w:p w:rsidR="009B552F" w:rsidRPr="00202F6C" w:rsidRDefault="009B552F" w:rsidP="009B552F">
      <w:pPr>
        <w:pStyle w:val="ListParagraph"/>
        <w:numPr>
          <w:ilvl w:val="0"/>
          <w:numId w:val="15"/>
        </w:num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Formation of soil: topsoil, subsoil, bedrock</w:t>
      </w:r>
    </w:p>
    <w:p w:rsidR="008361CA" w:rsidRPr="00202F6C" w:rsidRDefault="008361CA" w:rsidP="007A11FB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b/>
          <w:sz w:val="20"/>
          <w:szCs w:val="20"/>
          <w:u w:val="single"/>
        </w:rPr>
        <w:t>Cross Curricular Links:</w:t>
      </w:r>
      <w:r w:rsidR="00202F6C" w:rsidRPr="00202F6C">
        <w:rPr>
          <w:rFonts w:cstheme="minorHAnsi"/>
          <w:sz w:val="20"/>
          <w:szCs w:val="20"/>
        </w:rPr>
        <w:t xml:space="preserve"> None for this unit.</w:t>
      </w:r>
    </w:p>
    <w:p w:rsidR="008361CA" w:rsidRPr="00202F6C" w:rsidRDefault="008361CA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202F6C">
        <w:rPr>
          <w:rFonts w:cstheme="minorHAnsi"/>
          <w:b/>
          <w:sz w:val="20"/>
          <w:szCs w:val="20"/>
          <w:u w:val="single"/>
        </w:rPr>
        <w:t>Additional Resources:</w:t>
      </w:r>
    </w:p>
    <w:p w:rsidR="002F0494" w:rsidRPr="00202F6C" w:rsidRDefault="001357DE" w:rsidP="00EB76FA">
      <w:pPr>
        <w:spacing w:after="0"/>
        <w:rPr>
          <w:rFonts w:cstheme="minorHAnsi"/>
          <w:sz w:val="20"/>
          <w:szCs w:val="20"/>
        </w:rPr>
      </w:pPr>
      <w:r w:rsidRPr="00202F6C">
        <w:rPr>
          <w:rFonts w:cstheme="minorHAnsi"/>
          <w:sz w:val="20"/>
          <w:szCs w:val="20"/>
        </w:rPr>
        <w:t>For teachers and students:</w:t>
      </w:r>
    </w:p>
    <w:p w:rsidR="001357DE" w:rsidRPr="00202F6C" w:rsidRDefault="001357DE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color w:val="000000"/>
          <w:sz w:val="20"/>
          <w:szCs w:val="20"/>
        </w:rPr>
      </w:pPr>
      <w:r w:rsidRPr="00202F6C">
        <w:rPr>
          <w:rFonts w:cstheme="minorHAnsi"/>
          <w:i/>
          <w:color w:val="000000"/>
          <w:sz w:val="20"/>
          <w:szCs w:val="20"/>
        </w:rPr>
        <w:t>Kids Discover Magazines,</w:t>
      </w:r>
      <w:r w:rsidRPr="00202F6C">
        <w:rPr>
          <w:rFonts w:cstheme="minorHAnsi"/>
          <w:color w:val="000000"/>
          <w:sz w:val="20"/>
          <w:szCs w:val="20"/>
        </w:rPr>
        <w:t xml:space="preserve"> published by Kids Discover</w:t>
      </w:r>
    </w:p>
    <w:p w:rsidR="001F1DF1" w:rsidRPr="00202F6C" w:rsidRDefault="001F1DF1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color w:val="000000"/>
          <w:sz w:val="20"/>
          <w:szCs w:val="20"/>
        </w:rPr>
      </w:pPr>
      <w:r w:rsidRPr="00202F6C">
        <w:rPr>
          <w:rFonts w:cstheme="minorHAnsi"/>
          <w:i/>
          <w:color w:val="000000"/>
          <w:sz w:val="20"/>
          <w:szCs w:val="20"/>
        </w:rPr>
        <w:t xml:space="preserve">Geo Safari Rock Collections, </w:t>
      </w:r>
      <w:r w:rsidRPr="00202F6C">
        <w:rPr>
          <w:rFonts w:cstheme="minorHAnsi"/>
          <w:color w:val="000000"/>
          <w:sz w:val="20"/>
          <w:szCs w:val="20"/>
        </w:rPr>
        <w:t>(metamorphic, sedimentary, igneous, minerals, fossils</w:t>
      </w:r>
      <w:r w:rsidR="00160A28" w:rsidRPr="00202F6C">
        <w:rPr>
          <w:rFonts w:cstheme="minorHAnsi"/>
          <w:color w:val="000000"/>
          <w:sz w:val="20"/>
          <w:szCs w:val="20"/>
        </w:rPr>
        <w:t>)</w:t>
      </w:r>
    </w:p>
    <w:p w:rsidR="001F1DF1" w:rsidRPr="00202F6C" w:rsidRDefault="001F1DF1" w:rsidP="001357DE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color w:val="000000"/>
          <w:sz w:val="20"/>
          <w:szCs w:val="20"/>
        </w:rPr>
      </w:pPr>
      <w:r w:rsidRPr="00202F6C">
        <w:rPr>
          <w:rFonts w:cstheme="minorHAnsi"/>
          <w:i/>
          <w:color w:val="000000"/>
          <w:sz w:val="20"/>
          <w:szCs w:val="20"/>
        </w:rPr>
        <w:t xml:space="preserve">Rocks and Fossils, </w:t>
      </w:r>
      <w:r w:rsidRPr="00202F6C">
        <w:rPr>
          <w:rFonts w:cstheme="minorHAnsi"/>
          <w:color w:val="000000"/>
          <w:sz w:val="20"/>
          <w:szCs w:val="20"/>
        </w:rPr>
        <w:t>published by Kingfisher Young Knowledge</w:t>
      </w:r>
    </w:p>
    <w:p w:rsidR="002F0494" w:rsidRPr="00202F6C" w:rsidRDefault="001F1DF1" w:rsidP="00EB76FA">
      <w:pPr>
        <w:pStyle w:val="ListParagraph"/>
        <w:numPr>
          <w:ilvl w:val="0"/>
          <w:numId w:val="5"/>
        </w:numPr>
        <w:spacing w:after="0"/>
        <w:rPr>
          <w:rFonts w:cstheme="minorHAnsi"/>
          <w:i/>
          <w:color w:val="000000"/>
          <w:sz w:val="20"/>
          <w:szCs w:val="20"/>
        </w:rPr>
      </w:pPr>
      <w:r w:rsidRPr="00202F6C">
        <w:rPr>
          <w:rFonts w:cstheme="minorHAnsi"/>
          <w:i/>
          <w:color w:val="000000"/>
          <w:sz w:val="20"/>
          <w:szCs w:val="20"/>
        </w:rPr>
        <w:t>Rocks and Minerals,</w:t>
      </w:r>
      <w:r w:rsidRPr="00202F6C">
        <w:rPr>
          <w:rFonts w:cstheme="minorHAnsi"/>
          <w:color w:val="000000"/>
          <w:sz w:val="20"/>
          <w:szCs w:val="20"/>
        </w:rPr>
        <w:t xml:space="preserve"> by Judy </w:t>
      </w:r>
      <w:proofErr w:type="spellStart"/>
      <w:r w:rsidRPr="00202F6C">
        <w:rPr>
          <w:rFonts w:cstheme="minorHAnsi"/>
          <w:color w:val="000000"/>
          <w:sz w:val="20"/>
          <w:szCs w:val="20"/>
        </w:rPr>
        <w:t>Nayer</w:t>
      </w:r>
      <w:bookmarkStart w:id="0" w:name="_GoBack"/>
      <w:bookmarkEnd w:id="0"/>
      <w:proofErr w:type="spellEnd"/>
    </w:p>
    <w:sectPr w:rsidR="002F0494" w:rsidRPr="00202F6C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3397"/>
    <w:multiLevelType w:val="hybridMultilevel"/>
    <w:tmpl w:val="DF405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F318C"/>
    <w:multiLevelType w:val="hybridMultilevel"/>
    <w:tmpl w:val="FAEA6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5F3EEF"/>
    <w:multiLevelType w:val="hybridMultilevel"/>
    <w:tmpl w:val="53D0E5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311E59"/>
    <w:multiLevelType w:val="hybridMultilevel"/>
    <w:tmpl w:val="6AF21FDE"/>
    <w:lvl w:ilvl="0" w:tplc="FDF64F00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323895"/>
    <w:multiLevelType w:val="hybridMultilevel"/>
    <w:tmpl w:val="5FE093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86A33D9"/>
    <w:multiLevelType w:val="hybridMultilevel"/>
    <w:tmpl w:val="89C02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3A6627"/>
    <w:multiLevelType w:val="hybridMultilevel"/>
    <w:tmpl w:val="65001C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28C5687"/>
    <w:multiLevelType w:val="hybridMultilevel"/>
    <w:tmpl w:val="9EDCC83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3F166947"/>
    <w:multiLevelType w:val="hybridMultilevel"/>
    <w:tmpl w:val="F8405A70"/>
    <w:lvl w:ilvl="0" w:tplc="59BE66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E6791"/>
    <w:multiLevelType w:val="hybridMultilevel"/>
    <w:tmpl w:val="2C4002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9BE4E3B"/>
    <w:multiLevelType w:val="hybridMultilevel"/>
    <w:tmpl w:val="A2F082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413C4A"/>
    <w:multiLevelType w:val="hybridMultilevel"/>
    <w:tmpl w:val="DB8AFA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F00E21"/>
    <w:multiLevelType w:val="hybridMultilevel"/>
    <w:tmpl w:val="DFE25D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987802"/>
    <w:multiLevelType w:val="hybridMultilevel"/>
    <w:tmpl w:val="CDD84C98"/>
    <w:lvl w:ilvl="0" w:tplc="9F6A0C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525A73"/>
    <w:multiLevelType w:val="hybridMultilevel"/>
    <w:tmpl w:val="13D65972"/>
    <w:lvl w:ilvl="0" w:tplc="68589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B1BBB"/>
    <w:multiLevelType w:val="hybridMultilevel"/>
    <w:tmpl w:val="439C43BA"/>
    <w:lvl w:ilvl="0" w:tplc="73BA48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9477EC"/>
    <w:multiLevelType w:val="hybridMultilevel"/>
    <w:tmpl w:val="BC689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8"/>
  </w:num>
  <w:num w:numId="5">
    <w:abstractNumId w:val="10"/>
  </w:num>
  <w:num w:numId="6">
    <w:abstractNumId w:val="8"/>
  </w:num>
  <w:num w:numId="7">
    <w:abstractNumId w:val="16"/>
  </w:num>
  <w:num w:numId="8">
    <w:abstractNumId w:val="4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5"/>
  </w:num>
  <w:num w:numId="14">
    <w:abstractNumId w:val="6"/>
  </w:num>
  <w:num w:numId="15">
    <w:abstractNumId w:val="9"/>
  </w:num>
  <w:num w:numId="16">
    <w:abstractNumId w:val="7"/>
  </w:num>
  <w:num w:numId="17">
    <w:abstractNumId w:val="13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FA"/>
    <w:rsid w:val="000251C9"/>
    <w:rsid w:val="00050E72"/>
    <w:rsid w:val="000640DA"/>
    <w:rsid w:val="000A79BD"/>
    <w:rsid w:val="00127556"/>
    <w:rsid w:val="001357DE"/>
    <w:rsid w:val="00160A28"/>
    <w:rsid w:val="00162A83"/>
    <w:rsid w:val="001D7608"/>
    <w:rsid w:val="001F1DF1"/>
    <w:rsid w:val="001F6EA5"/>
    <w:rsid w:val="00202F6C"/>
    <w:rsid w:val="00243C52"/>
    <w:rsid w:val="00272BDA"/>
    <w:rsid w:val="00287A3B"/>
    <w:rsid w:val="00296764"/>
    <w:rsid w:val="002F0494"/>
    <w:rsid w:val="00366563"/>
    <w:rsid w:val="00424FF6"/>
    <w:rsid w:val="00425ED0"/>
    <w:rsid w:val="004A5BDB"/>
    <w:rsid w:val="00575F2D"/>
    <w:rsid w:val="005A5299"/>
    <w:rsid w:val="006D2FD1"/>
    <w:rsid w:val="00702684"/>
    <w:rsid w:val="00722161"/>
    <w:rsid w:val="0073729B"/>
    <w:rsid w:val="00777E4A"/>
    <w:rsid w:val="007A11FB"/>
    <w:rsid w:val="007C1EAE"/>
    <w:rsid w:val="0081556F"/>
    <w:rsid w:val="008361CA"/>
    <w:rsid w:val="0084524B"/>
    <w:rsid w:val="008904CC"/>
    <w:rsid w:val="00892CB4"/>
    <w:rsid w:val="008E4F6A"/>
    <w:rsid w:val="00943C5B"/>
    <w:rsid w:val="009616EE"/>
    <w:rsid w:val="009869D4"/>
    <w:rsid w:val="009B552F"/>
    <w:rsid w:val="009D73C1"/>
    <w:rsid w:val="009F395A"/>
    <w:rsid w:val="00A200AD"/>
    <w:rsid w:val="00A52D93"/>
    <w:rsid w:val="00B21930"/>
    <w:rsid w:val="00B30EBD"/>
    <w:rsid w:val="00BB2492"/>
    <w:rsid w:val="00BB4FEA"/>
    <w:rsid w:val="00BD5031"/>
    <w:rsid w:val="00D30146"/>
    <w:rsid w:val="00E475F8"/>
    <w:rsid w:val="00E55EB7"/>
    <w:rsid w:val="00E90D49"/>
    <w:rsid w:val="00EA7963"/>
    <w:rsid w:val="00EB76FA"/>
    <w:rsid w:val="00EF2BBA"/>
    <w:rsid w:val="00F5187F"/>
    <w:rsid w:val="00FD2ADF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D4BB5"/>
  <w15:docId w15:val="{605203BA-2ED7-4643-BDAB-B0553618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Amy Tamez</cp:lastModifiedBy>
  <cp:revision>11</cp:revision>
  <cp:lastPrinted>2012-11-28T22:53:00Z</cp:lastPrinted>
  <dcterms:created xsi:type="dcterms:W3CDTF">2016-11-10T17:46:00Z</dcterms:created>
  <dcterms:modified xsi:type="dcterms:W3CDTF">2016-11-11T21:51:00Z</dcterms:modified>
</cp:coreProperties>
</file>