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4F3" w:rsidRPr="005C10AB" w:rsidRDefault="00A444F3" w:rsidP="00A444F3">
      <w:pPr>
        <w:pStyle w:val="Heading3"/>
        <w:jc w:val="left"/>
      </w:pPr>
      <w:r w:rsidRPr="005C10AB">
        <w:t>Literature –</w:t>
      </w:r>
      <w:r>
        <w:t xml:space="preserve"> </w:t>
      </w:r>
      <w:r w:rsidR="002F5C8E">
        <w:t>Julius Caesar</w:t>
      </w:r>
      <w:r w:rsidRPr="005C10AB">
        <w:t xml:space="preserve"> Unit Organizer</w:t>
      </w:r>
    </w:p>
    <w:p w:rsidR="00A444F3" w:rsidRPr="005C10AB" w:rsidRDefault="00A444F3" w:rsidP="00A444F3">
      <w:pPr>
        <w:rPr>
          <w:b/>
          <w:bCs/>
          <w:sz w:val="32"/>
          <w:szCs w:val="32"/>
          <w:u w:val="single"/>
        </w:rPr>
      </w:pPr>
      <w:r w:rsidRPr="005C10AB">
        <w:rPr>
          <w:b/>
          <w:bCs/>
          <w:sz w:val="32"/>
          <w:szCs w:val="32"/>
          <w:u w:val="single"/>
        </w:rPr>
        <w:t>6</w:t>
      </w:r>
      <w:r w:rsidRPr="005C10AB">
        <w:rPr>
          <w:b/>
          <w:bCs/>
          <w:sz w:val="32"/>
          <w:szCs w:val="32"/>
          <w:u w:val="single"/>
          <w:vertAlign w:val="superscript"/>
        </w:rPr>
        <w:t>th</w:t>
      </w:r>
      <w:r w:rsidRPr="005C10AB">
        <w:rPr>
          <w:b/>
          <w:bCs/>
          <w:sz w:val="32"/>
          <w:szCs w:val="32"/>
          <w:u w:val="single"/>
        </w:rPr>
        <w:t xml:space="preserve"> Grade Core Knowledge </w:t>
      </w:r>
      <w:proofErr w:type="gramStart"/>
      <w:r w:rsidRPr="005C10AB">
        <w:rPr>
          <w:b/>
          <w:bCs/>
          <w:sz w:val="32"/>
          <w:szCs w:val="32"/>
          <w:u w:val="single"/>
        </w:rPr>
        <w:t>-  Huey</w:t>
      </w:r>
      <w:proofErr w:type="gramEnd"/>
      <w:r w:rsidRPr="005C10AB">
        <w:rPr>
          <w:b/>
          <w:bCs/>
          <w:sz w:val="32"/>
          <w:szCs w:val="32"/>
          <w:u w:val="single"/>
        </w:rPr>
        <w:t>/ Jurgens</w:t>
      </w:r>
      <w:r w:rsidR="00160991">
        <w:rPr>
          <w:b/>
          <w:bCs/>
          <w:sz w:val="32"/>
          <w:szCs w:val="32"/>
          <w:u w:val="single"/>
        </w:rPr>
        <w:t>/ Allen</w:t>
      </w:r>
    </w:p>
    <w:p w:rsidR="00A444F3" w:rsidRPr="005C10AB" w:rsidRDefault="00A444F3" w:rsidP="00A444F3">
      <w:pPr>
        <w:rPr>
          <w:b/>
          <w:bCs/>
        </w:rPr>
      </w:pPr>
    </w:p>
    <w:p w:rsidR="00A444F3" w:rsidRPr="005C10AB" w:rsidRDefault="00A444F3" w:rsidP="00A444F3">
      <w:pPr>
        <w:rPr>
          <w:b/>
          <w:sz w:val="28"/>
          <w:szCs w:val="28"/>
          <w:u w:val="single"/>
        </w:rPr>
      </w:pPr>
      <w:r w:rsidRPr="005C10AB">
        <w:rPr>
          <w:b/>
          <w:sz w:val="28"/>
          <w:szCs w:val="28"/>
          <w:u w:val="single"/>
        </w:rPr>
        <w:t>Summary</w:t>
      </w:r>
    </w:p>
    <w:p w:rsidR="00A444F3" w:rsidRPr="005C10AB" w:rsidRDefault="00A444F3" w:rsidP="00A444F3">
      <w:r w:rsidRPr="005C10AB">
        <w:t>In this domain, student</w:t>
      </w:r>
      <w:r>
        <w:t xml:space="preserve">s will read </w:t>
      </w:r>
      <w:r w:rsidR="007F7D5C">
        <w:t xml:space="preserve">aloud </w:t>
      </w:r>
      <w:r w:rsidR="007F7D5C">
        <w:rPr>
          <w:i/>
        </w:rPr>
        <w:t>Julius Caesar</w:t>
      </w:r>
      <w:r w:rsidR="00696B7B">
        <w:rPr>
          <w:i/>
        </w:rPr>
        <w:t xml:space="preserve">, </w:t>
      </w:r>
      <w:r w:rsidR="00696B7B">
        <w:t>using a parallel version of the story with Shakespeare’s English on one side and modern English on the other. In contrast to other sixth grade literature units, students will act out 100% of the play. Students will answer comprehension questions on each act.</w:t>
      </w:r>
      <w:r w:rsidR="00160991">
        <w:t xml:space="preserve"> </w:t>
      </w:r>
      <w:r w:rsidR="00696B7B">
        <w:t xml:space="preserve">Since this unit is typically falls close to or during our ancient Rome unit in history, students enjoy making connections as well as pointing out differences between fact and fiction. </w:t>
      </w:r>
      <w:r w:rsidR="00160991">
        <w:t>The final assessment</w:t>
      </w:r>
      <w:r w:rsidR="00184511">
        <w:t xml:space="preserve"> </w:t>
      </w:r>
      <w:r w:rsidR="00160991">
        <w:t>is a combination of multiple choice</w:t>
      </w:r>
      <w:r w:rsidR="00696B7B">
        <w:t xml:space="preserve"> and</w:t>
      </w:r>
      <w:r w:rsidR="00160991">
        <w:t xml:space="preserve"> </w:t>
      </w:r>
      <w:r w:rsidR="00696B7B">
        <w:t>short answer</w:t>
      </w:r>
      <w:r w:rsidR="00160991">
        <w:t xml:space="preserve"> in which students will have to demonstrate higher order thinking.</w:t>
      </w:r>
    </w:p>
    <w:p w:rsidR="00A444F3" w:rsidRPr="005C10AB" w:rsidRDefault="00A444F3" w:rsidP="00A444F3">
      <w:pPr>
        <w:rPr>
          <w:u w:val="single"/>
        </w:rPr>
      </w:pPr>
    </w:p>
    <w:p w:rsidR="00A444F3" w:rsidRPr="005C10AB" w:rsidRDefault="00A444F3" w:rsidP="00A444F3">
      <w:pPr>
        <w:rPr>
          <w:b/>
          <w:sz w:val="28"/>
          <w:szCs w:val="28"/>
          <w:u w:val="single"/>
        </w:rPr>
      </w:pPr>
      <w:r w:rsidRPr="005C10AB">
        <w:rPr>
          <w:b/>
          <w:sz w:val="28"/>
          <w:szCs w:val="28"/>
          <w:u w:val="single"/>
        </w:rPr>
        <w:t>The Big Idea</w:t>
      </w:r>
    </w:p>
    <w:p w:rsidR="00A444F3" w:rsidRPr="000D43FB" w:rsidRDefault="00696B7B" w:rsidP="00A444F3">
      <w:r>
        <w:t xml:space="preserve">In sixth grade, students become acquainted with Shakespeare through a previous unit and this reading of </w:t>
      </w:r>
      <w:r>
        <w:rPr>
          <w:i/>
        </w:rPr>
        <w:t>Julius Caesar.</w:t>
      </w:r>
      <w:r>
        <w:t xml:space="preserve"> </w:t>
      </w:r>
      <w:r w:rsidR="000D43FB">
        <w:t xml:space="preserve">Revolution is a big idea in sixth grade (ancient Rome, the French Revolution, and Latin American revolutions). </w:t>
      </w:r>
      <w:r>
        <w:t xml:space="preserve">Besides fostering an appreciation of classic literature, reading </w:t>
      </w:r>
      <w:r>
        <w:rPr>
          <w:i/>
        </w:rPr>
        <w:t xml:space="preserve">Julius Caesar </w:t>
      </w:r>
      <w:r>
        <w:t xml:space="preserve">in modern English brings to life </w:t>
      </w:r>
      <w:r w:rsidR="000D43FB">
        <w:t xml:space="preserve">these </w:t>
      </w:r>
      <w:r>
        <w:t>historical, political characters to students in a</w:t>
      </w:r>
      <w:r w:rsidR="000D43FB">
        <w:t xml:space="preserve"> new and</w:t>
      </w:r>
      <w:r>
        <w:t xml:space="preserve"> engaging way.</w:t>
      </w:r>
    </w:p>
    <w:p w:rsidR="008E7E80" w:rsidRPr="00A444F3" w:rsidRDefault="008E7E80" w:rsidP="00A444F3">
      <w:pPr>
        <w:rPr>
          <w:u w:val="single"/>
        </w:rPr>
      </w:pPr>
    </w:p>
    <w:p w:rsidR="00A444F3" w:rsidRPr="005C10AB" w:rsidRDefault="00A444F3" w:rsidP="00A444F3">
      <w:pPr>
        <w:rPr>
          <w:b/>
          <w:sz w:val="28"/>
          <w:szCs w:val="28"/>
          <w:u w:val="single"/>
        </w:rPr>
      </w:pPr>
      <w:r w:rsidRPr="005C10AB">
        <w:rPr>
          <w:b/>
          <w:sz w:val="28"/>
          <w:szCs w:val="28"/>
          <w:u w:val="single"/>
        </w:rPr>
        <w:t>Colorado State and Common Core Standards</w:t>
      </w:r>
    </w:p>
    <w:p w:rsidR="002F1BF4" w:rsidRPr="00F87C07" w:rsidRDefault="002F1BF4" w:rsidP="00F87C07"/>
    <w:p w:rsidR="002F1BF4" w:rsidRPr="00F87C07" w:rsidRDefault="00F87C07" w:rsidP="00F87C07">
      <w:r>
        <w:t>RWC.1.</w:t>
      </w:r>
      <w:r w:rsidR="002F1BF4" w:rsidRPr="00F87C07">
        <w:t>1. Successful group discussions require planning and participation by all</w:t>
      </w:r>
    </w:p>
    <w:p w:rsidR="00F87C07" w:rsidRPr="00F87C07" w:rsidRDefault="00F87C07" w:rsidP="00F87C07">
      <w:pPr>
        <w:ind w:left="720"/>
      </w:pPr>
      <w:r>
        <w:t xml:space="preserve">a. </w:t>
      </w:r>
      <w:r w:rsidRPr="00F87C07">
        <w:t>Present claims and findings, sequencing ideas logically and using pertinent descriptions, facts, and details to accentuate main ideas or themes; use appropriate eye contact, adequate volume, and clear pronunciation. (CCSS: SL.6.4)</w:t>
      </w:r>
    </w:p>
    <w:p w:rsidR="00F87C07" w:rsidRPr="00F87C07" w:rsidRDefault="00F87C07" w:rsidP="00F87C07">
      <w:pPr>
        <w:ind w:left="720"/>
      </w:pPr>
      <w:r>
        <w:t xml:space="preserve">c. </w:t>
      </w:r>
      <w:r w:rsidRPr="00F87C07">
        <w:t>Adapt speech to a variety of contexts and tasks, demonstrating command of formal English when indicated or appropriate. (CCSS: SL.6.6)</w:t>
      </w:r>
    </w:p>
    <w:p w:rsidR="00F87C07" w:rsidRPr="00F87C07" w:rsidRDefault="00F87C07" w:rsidP="00F87C07">
      <w:pPr>
        <w:ind w:left="720"/>
      </w:pPr>
      <w:r>
        <w:t xml:space="preserve">d. </w:t>
      </w:r>
      <w:r w:rsidRPr="00F87C07">
        <w:t>Engage effectively in a range of collaborative discussions (one-on-one, in groups, and teacher-led) with diverse partners on grade 6 topics, texts, and issues, building on others’ ideas and expressing their own clearly. (CCSS: SL.6.1)</w:t>
      </w:r>
    </w:p>
    <w:p w:rsidR="00F87C07" w:rsidRPr="00F87C07" w:rsidRDefault="00F87C07" w:rsidP="00F87C07">
      <w:pPr>
        <w:ind w:left="1440"/>
      </w:pPr>
      <w:proofErr w:type="spellStart"/>
      <w:r>
        <w:t>i</w:t>
      </w:r>
      <w:proofErr w:type="spellEnd"/>
      <w:r>
        <w:t xml:space="preserve">. </w:t>
      </w:r>
      <w:r w:rsidRPr="00F87C07">
        <w:t>Come to discussions prepared, having read or studied required material; explicitly draw on that preparation by referring to evidence on the topic, text, or issue to probe and reflect on ideas under discussion. (CCSS: SL.6.1a)</w:t>
      </w:r>
    </w:p>
    <w:p w:rsidR="00F87C07" w:rsidRPr="00F87C07" w:rsidRDefault="00F87C07" w:rsidP="00F87C07">
      <w:pPr>
        <w:ind w:left="1440"/>
      </w:pPr>
      <w:r>
        <w:t xml:space="preserve">iii. </w:t>
      </w:r>
      <w:r w:rsidRPr="00F87C07">
        <w:t>Pose and respond to specific questions with elaboration and detail by making comments that contribute to the topic, text, or issue under discussion. (CCSS: SL.6.1c)</w:t>
      </w:r>
    </w:p>
    <w:p w:rsidR="00F87C07" w:rsidRPr="00F87C07" w:rsidRDefault="00F87C07" w:rsidP="00F87C07">
      <w:pPr>
        <w:ind w:left="720"/>
      </w:pPr>
      <w:r>
        <w:t xml:space="preserve">g. </w:t>
      </w:r>
      <w:r w:rsidRPr="00F87C07">
        <w:t>Use evidence to develop credibility (such as citing textual evidence to support opinions)</w:t>
      </w:r>
    </w:p>
    <w:p w:rsidR="00F87C07" w:rsidRDefault="00F87C07" w:rsidP="00F87C07">
      <w:pPr>
        <w:ind w:left="720"/>
      </w:pPr>
      <w:r w:rsidRPr="00F87C07">
        <w:t>h. Recognize the difference between informal and formal language and make choices appropriate for group purposes</w:t>
      </w:r>
    </w:p>
    <w:p w:rsidR="00F87C07" w:rsidRDefault="00F87C07" w:rsidP="00F87C07">
      <w:r>
        <w:t>RWC.2.</w:t>
      </w:r>
      <w:r w:rsidRPr="00F87C07">
        <w:t>1. Understanding the meaning within different types of literature depends on properly analyzing literary components</w:t>
      </w:r>
    </w:p>
    <w:p w:rsidR="00F87C07" w:rsidRDefault="00F87C07" w:rsidP="00F87C07">
      <w:pPr>
        <w:ind w:left="720"/>
      </w:pPr>
      <w:r>
        <w:t>a. Use Key Ideas and Details to:</w:t>
      </w:r>
    </w:p>
    <w:p w:rsidR="00F87C07" w:rsidRDefault="00F87C07" w:rsidP="00F87C07">
      <w:pPr>
        <w:ind w:left="1440"/>
      </w:pPr>
      <w:proofErr w:type="spellStart"/>
      <w:r>
        <w:t>i</w:t>
      </w:r>
      <w:proofErr w:type="spellEnd"/>
      <w:r>
        <w:t>. Cite textual evidence to support analysis of what the text says explicitly as well as inferences drawn from the text. (CCSS: RL.6.1)</w:t>
      </w:r>
    </w:p>
    <w:p w:rsidR="00F87C07" w:rsidRDefault="00F87C07" w:rsidP="00F87C07">
      <w:pPr>
        <w:ind w:left="1440"/>
      </w:pPr>
      <w:r>
        <w:t>ii. Determine a theme or central idea of a text and how it is conveyed through particular details; provide a summary of the text distinct from personal opinions or judgments. (CCSS: RL.6.2)</w:t>
      </w:r>
    </w:p>
    <w:p w:rsidR="00F87C07" w:rsidRDefault="00F87C07" w:rsidP="00F87C07">
      <w:pPr>
        <w:ind w:left="1440"/>
      </w:pPr>
      <w:r>
        <w:t>iii. Describe how a particular story’s or drama’s plot unfolds in a series of episodes as well as how the characters respond or change as the plot moves toward a resolution. (CCSS: RL.6.3)</w:t>
      </w:r>
    </w:p>
    <w:p w:rsidR="00F87C07" w:rsidRDefault="00F87C07" w:rsidP="00F87C07">
      <w:pPr>
        <w:ind w:left="720"/>
      </w:pPr>
      <w:r>
        <w:t>b. Use Craft and Structure to:</w:t>
      </w:r>
    </w:p>
    <w:p w:rsidR="00F87C07" w:rsidRDefault="00F87C07" w:rsidP="00F87C07">
      <w:pPr>
        <w:ind w:left="1440"/>
      </w:pPr>
      <w:proofErr w:type="spellStart"/>
      <w:r>
        <w:t>i</w:t>
      </w:r>
      <w:proofErr w:type="spellEnd"/>
      <w:r>
        <w:t>. Determine the meaning of words and phrases as they are used in a text, including figurative and connotative meanings; analyze the impact of a specific word choice on meaning and tone. (CCSS: RL.6.4)</w:t>
      </w:r>
    </w:p>
    <w:p w:rsidR="00F87C07" w:rsidRDefault="00F87C07" w:rsidP="00F87C07">
      <w:pPr>
        <w:ind w:left="720"/>
      </w:pPr>
      <w:r>
        <w:t>d. Use Range of Reading and Complexity of Text to:</w:t>
      </w:r>
    </w:p>
    <w:p w:rsidR="00F87C07" w:rsidRDefault="00F87C07" w:rsidP="00F87C07">
      <w:pPr>
        <w:ind w:left="1440"/>
      </w:pPr>
      <w:proofErr w:type="spellStart"/>
      <w:r>
        <w:lastRenderedPageBreak/>
        <w:t>i</w:t>
      </w:r>
      <w:proofErr w:type="spellEnd"/>
      <w:r>
        <w:t>. By the end of the year, read and comprehend literature, including stories, dramas, and poems, in the grades 6–8 text complexity band proficiently, with scaffolding as needed at the high end of the range. (CCSS: RL.6.10)</w:t>
      </w:r>
    </w:p>
    <w:p w:rsidR="00F87C07" w:rsidRDefault="00F87C07" w:rsidP="00F87C07">
      <w:pPr>
        <w:ind w:left="720"/>
      </w:pPr>
      <w:r>
        <w:t>e. Use different kinds of questions to clarify and extend comprehension</w:t>
      </w:r>
    </w:p>
    <w:p w:rsidR="00A444F3" w:rsidRPr="002F1BF4" w:rsidRDefault="00A444F3" w:rsidP="00F87C07">
      <w:pPr>
        <w:ind w:left="720"/>
      </w:pPr>
    </w:p>
    <w:p w:rsidR="00182045" w:rsidRDefault="007C5EB6" w:rsidP="00182045">
      <w:pPr>
        <w:rPr>
          <w:b/>
          <w:bCs/>
          <w:sz w:val="28"/>
          <w:u w:val="single"/>
        </w:rPr>
      </w:pPr>
      <w:r w:rsidRPr="001E269D">
        <w:rPr>
          <w:b/>
          <w:bCs/>
          <w:sz w:val="28"/>
          <w:u w:val="single"/>
        </w:rPr>
        <w:t>Core Knowledge Unit</w:t>
      </w:r>
    </w:p>
    <w:p w:rsidR="002002EF" w:rsidRPr="002002EF" w:rsidRDefault="002002EF" w:rsidP="00182045">
      <w:pPr>
        <w:rPr>
          <w:b/>
          <w:bCs/>
          <w:sz w:val="28"/>
        </w:rPr>
      </w:pPr>
      <w:r w:rsidRPr="002002EF">
        <w:rPr>
          <w:b/>
          <w:bCs/>
          <w:sz w:val="28"/>
        </w:rPr>
        <w:t>English Grade 6</w:t>
      </w:r>
    </w:p>
    <w:p w:rsidR="00182045" w:rsidRDefault="002002EF" w:rsidP="00182045">
      <w:pPr>
        <w:pStyle w:val="ListParagraph"/>
        <w:numPr>
          <w:ilvl w:val="0"/>
          <w:numId w:val="14"/>
        </w:numPr>
        <w:rPr>
          <w:bCs/>
          <w:sz w:val="28"/>
        </w:rPr>
      </w:pPr>
      <w:r>
        <w:rPr>
          <w:bCs/>
          <w:sz w:val="28"/>
        </w:rPr>
        <w:t>Fiction and Drama</w:t>
      </w:r>
    </w:p>
    <w:p w:rsidR="002002EF" w:rsidRDefault="002002EF" w:rsidP="002002EF">
      <w:pPr>
        <w:pStyle w:val="ListParagraph"/>
        <w:ind w:left="2520"/>
        <w:rPr>
          <w:bCs/>
          <w:sz w:val="28"/>
        </w:rPr>
      </w:pPr>
      <w:r>
        <w:rPr>
          <w:bCs/>
          <w:sz w:val="28"/>
        </w:rPr>
        <w:t>B. Drama</w:t>
      </w:r>
    </w:p>
    <w:p w:rsidR="002002EF" w:rsidRPr="00182045" w:rsidRDefault="002002EF" w:rsidP="002002EF">
      <w:pPr>
        <w:pStyle w:val="ListParagraph"/>
        <w:ind w:left="2520"/>
        <w:rPr>
          <w:bCs/>
          <w:sz w:val="28"/>
        </w:rPr>
      </w:pPr>
      <w:r>
        <w:rPr>
          <w:bCs/>
          <w:sz w:val="28"/>
        </w:rPr>
        <w:tab/>
      </w:r>
      <w:r w:rsidRPr="00365372">
        <w:rPr>
          <w:i/>
          <w:sz w:val="28"/>
          <w:szCs w:val="28"/>
        </w:rPr>
        <w:t>Julius Caesar</w:t>
      </w:r>
      <w:r>
        <w:rPr>
          <w:sz w:val="28"/>
          <w:szCs w:val="28"/>
        </w:rPr>
        <w:t xml:space="preserve"> (William Shakespeare)</w:t>
      </w:r>
    </w:p>
    <w:p w:rsidR="007C5EB6" w:rsidRDefault="007C5EB6" w:rsidP="007C5EB6">
      <w:pPr>
        <w:rPr>
          <w:b/>
          <w:sz w:val="28"/>
          <w:u w:val="single"/>
        </w:rPr>
      </w:pPr>
      <w:r w:rsidRPr="001E269D">
        <w:rPr>
          <w:b/>
          <w:sz w:val="28"/>
          <w:u w:val="single"/>
        </w:rPr>
        <w:t>Core Knowledge Language Arts</w:t>
      </w:r>
    </w:p>
    <w:p w:rsidR="002002EF" w:rsidRPr="001E269D" w:rsidRDefault="002002EF" w:rsidP="002002EF">
      <w:pPr>
        <w:pStyle w:val="ListParagraph"/>
        <w:numPr>
          <w:ilvl w:val="0"/>
          <w:numId w:val="1"/>
        </w:numPr>
      </w:pPr>
      <w:r w:rsidRPr="00BF1E14">
        <w:t>Participate civilly and productively in group discussions.</w:t>
      </w:r>
    </w:p>
    <w:p w:rsidR="007C5EB6" w:rsidRPr="001E269D" w:rsidRDefault="007C5EB6" w:rsidP="007C5EB6">
      <w:pPr>
        <w:rPr>
          <w:bCs/>
          <w:u w:val="single"/>
        </w:rPr>
      </w:pPr>
    </w:p>
    <w:p w:rsidR="002002EF" w:rsidRDefault="007C5EB6" w:rsidP="007C5EB6">
      <w:pPr>
        <w:rPr>
          <w:sz w:val="28"/>
        </w:rPr>
      </w:pPr>
      <w:r w:rsidRPr="001E269D">
        <w:rPr>
          <w:b/>
          <w:sz w:val="28"/>
          <w:u w:val="single"/>
        </w:rPr>
        <w:t>Previous Unit:</w:t>
      </w:r>
      <w:r w:rsidRPr="001E269D">
        <w:rPr>
          <w:sz w:val="28"/>
        </w:rPr>
        <w:t xml:space="preserve"> </w:t>
      </w:r>
    </w:p>
    <w:p w:rsidR="007C5EB6" w:rsidRDefault="002002EF" w:rsidP="007C5EB6">
      <w:pPr>
        <w:rPr>
          <w:sz w:val="28"/>
        </w:rPr>
      </w:pPr>
      <w:r>
        <w:rPr>
          <w:sz w:val="28"/>
        </w:rPr>
        <w:tab/>
      </w:r>
      <w:r w:rsidR="007C5EB6" w:rsidRPr="001E269D">
        <w:rPr>
          <w:sz w:val="28"/>
        </w:rPr>
        <w:t xml:space="preserve"> </w:t>
      </w:r>
      <w:r w:rsidRPr="00365372">
        <w:rPr>
          <w:i/>
          <w:sz w:val="28"/>
          <w:szCs w:val="28"/>
        </w:rPr>
        <w:t>Tales from Shakespeare</w:t>
      </w:r>
      <w:r>
        <w:rPr>
          <w:i/>
          <w:sz w:val="28"/>
          <w:szCs w:val="28"/>
        </w:rPr>
        <w:t xml:space="preserve"> (William Shakespeare)</w:t>
      </w:r>
    </w:p>
    <w:p w:rsidR="00182045" w:rsidRPr="00182045" w:rsidRDefault="00182045" w:rsidP="005B3844">
      <w:pPr>
        <w:rPr>
          <w:bCs/>
          <w:sz w:val="28"/>
        </w:rPr>
      </w:pPr>
      <w:r>
        <w:rPr>
          <w:bCs/>
          <w:sz w:val="28"/>
        </w:rPr>
        <w:tab/>
      </w:r>
    </w:p>
    <w:p w:rsidR="007C5EB6" w:rsidRDefault="007C5EB6" w:rsidP="007C5EB6">
      <w:pPr>
        <w:rPr>
          <w:b/>
          <w:sz w:val="28"/>
          <w:u w:val="single"/>
        </w:rPr>
      </w:pPr>
      <w:r w:rsidRPr="001E269D">
        <w:rPr>
          <w:b/>
          <w:sz w:val="28"/>
          <w:u w:val="single"/>
        </w:rPr>
        <w:t>Prior Knowledge:</w:t>
      </w:r>
    </w:p>
    <w:p w:rsidR="002002EF" w:rsidRPr="005345E3" w:rsidRDefault="002002EF" w:rsidP="007C5EB6">
      <w:r w:rsidRPr="005345E3">
        <w:rPr>
          <w:b/>
        </w:rPr>
        <w:t>History Grade 3</w:t>
      </w:r>
      <w:r w:rsidRPr="005345E3">
        <w:t>: The Ancient Roman Civilization</w:t>
      </w:r>
    </w:p>
    <w:p w:rsidR="005345E3" w:rsidRPr="005345E3" w:rsidRDefault="005345E3" w:rsidP="005345E3">
      <w:pPr>
        <w:pStyle w:val="ListParagraph"/>
        <w:numPr>
          <w:ilvl w:val="0"/>
          <w:numId w:val="1"/>
        </w:numPr>
      </w:pPr>
      <w:r w:rsidRPr="005345E3">
        <w:t xml:space="preserve">The Republic: Senate, Patricians, </w:t>
      </w:r>
      <w:proofErr w:type="spellStart"/>
      <w:r w:rsidRPr="005345E3">
        <w:t>Plebians</w:t>
      </w:r>
      <w:proofErr w:type="spellEnd"/>
    </w:p>
    <w:p w:rsidR="005345E3" w:rsidRPr="005345E3" w:rsidRDefault="005345E3" w:rsidP="005345E3">
      <w:pPr>
        <w:pStyle w:val="ListParagraph"/>
        <w:numPr>
          <w:ilvl w:val="0"/>
          <w:numId w:val="1"/>
        </w:numPr>
      </w:pPr>
      <w:r w:rsidRPr="005345E3">
        <w:t>Julius Caesar: Defeats Pompey, becomes dictator; “</w:t>
      </w:r>
      <w:proofErr w:type="spellStart"/>
      <w:r w:rsidRPr="005345E3">
        <w:t>veni</w:t>
      </w:r>
      <w:proofErr w:type="spellEnd"/>
      <w:r w:rsidRPr="005345E3">
        <w:t xml:space="preserve">, </w:t>
      </w:r>
      <w:proofErr w:type="spellStart"/>
      <w:r w:rsidRPr="005345E3">
        <w:t>vidi</w:t>
      </w:r>
      <w:proofErr w:type="spellEnd"/>
      <w:r w:rsidRPr="005345E3">
        <w:t xml:space="preserve">, vici” </w:t>
      </w:r>
    </w:p>
    <w:p w:rsidR="005345E3" w:rsidRPr="005345E3" w:rsidRDefault="005345E3" w:rsidP="005345E3">
      <w:pPr>
        <w:pStyle w:val="ListParagraph"/>
        <w:numPr>
          <w:ilvl w:val="0"/>
          <w:numId w:val="1"/>
        </w:numPr>
      </w:pPr>
      <w:r w:rsidRPr="005345E3">
        <w:t xml:space="preserve">Caesar assassinated in the Senate, Brutus </w:t>
      </w:r>
    </w:p>
    <w:p w:rsidR="005345E3" w:rsidRPr="005345E3" w:rsidRDefault="005345E3" w:rsidP="005345E3">
      <w:r w:rsidRPr="005345E3">
        <w:rPr>
          <w:b/>
        </w:rPr>
        <w:t>Literature Grade 6:</w:t>
      </w:r>
      <w:r w:rsidRPr="005345E3">
        <w:t xml:space="preserve"> Tales from Shakespeare</w:t>
      </w:r>
    </w:p>
    <w:p w:rsidR="005345E3" w:rsidRPr="005345E3" w:rsidRDefault="005345E3" w:rsidP="005345E3">
      <w:r w:rsidRPr="005345E3">
        <w:rPr>
          <w:b/>
        </w:rPr>
        <w:t>History Grade 6:</w:t>
      </w:r>
      <w:r w:rsidRPr="005345E3">
        <w:t xml:space="preserve"> Ancient Rome</w:t>
      </w:r>
    </w:p>
    <w:p w:rsidR="005345E3" w:rsidRPr="005345E3" w:rsidRDefault="005345E3" w:rsidP="005345E3">
      <w:pPr>
        <w:pStyle w:val="ListParagraph"/>
        <w:numPr>
          <w:ilvl w:val="0"/>
          <w:numId w:val="22"/>
        </w:numPr>
      </w:pPr>
      <w:r w:rsidRPr="005345E3">
        <w:t>The Roman Republic; Roman government: consuls, tribunes, and senators</w:t>
      </w:r>
    </w:p>
    <w:p w:rsidR="005345E3" w:rsidRPr="005345E3" w:rsidRDefault="005345E3" w:rsidP="005345E3">
      <w:pPr>
        <w:pStyle w:val="ListParagraph"/>
        <w:numPr>
          <w:ilvl w:val="0"/>
          <w:numId w:val="22"/>
        </w:numPr>
      </w:pPr>
      <w:r w:rsidRPr="005345E3">
        <w:t>Julius Caesar</w:t>
      </w:r>
    </w:p>
    <w:p w:rsidR="002002EF" w:rsidRDefault="002002EF" w:rsidP="007C5EB6">
      <w:pPr>
        <w:rPr>
          <w:b/>
          <w:sz w:val="28"/>
          <w:u w:val="single"/>
        </w:rPr>
      </w:pPr>
    </w:p>
    <w:p w:rsidR="007C5EB6" w:rsidRDefault="007C5EB6" w:rsidP="007C5EB6">
      <w:r w:rsidRPr="001E269D">
        <w:rPr>
          <w:b/>
          <w:sz w:val="28"/>
          <w:u w:val="single"/>
        </w:rPr>
        <w:t>Next Unit:</w:t>
      </w:r>
      <w:r w:rsidRPr="001E269D">
        <w:rPr>
          <w:b/>
          <w:sz w:val="28"/>
        </w:rPr>
        <w:t xml:space="preserve"> </w:t>
      </w:r>
      <w:r w:rsidRPr="001E269D">
        <w:t xml:space="preserve"> </w:t>
      </w:r>
    </w:p>
    <w:p w:rsidR="00365372" w:rsidRPr="0032187D" w:rsidRDefault="002002EF" w:rsidP="007C5EB6">
      <w:r w:rsidRPr="0032187D">
        <w:rPr>
          <w:i/>
        </w:rPr>
        <w:t>The Prince and the Pauper</w:t>
      </w:r>
      <w:r w:rsidRPr="0032187D">
        <w:t xml:space="preserve"> (Mark Twain)</w:t>
      </w:r>
    </w:p>
    <w:p w:rsidR="00365372" w:rsidRPr="00365372" w:rsidRDefault="00365372" w:rsidP="007C5EB6">
      <w:pPr>
        <w:rPr>
          <w:sz w:val="28"/>
          <w:szCs w:val="28"/>
        </w:rPr>
      </w:pPr>
      <w:r>
        <w:rPr>
          <w:sz w:val="28"/>
          <w:szCs w:val="28"/>
        </w:rPr>
        <w:tab/>
      </w:r>
    </w:p>
    <w:p w:rsidR="007C5EB6" w:rsidRDefault="007C5EB6" w:rsidP="007C5EB6">
      <w:pPr>
        <w:rPr>
          <w:b/>
          <w:sz w:val="28"/>
          <w:u w:val="single"/>
        </w:rPr>
      </w:pPr>
      <w:r w:rsidRPr="001E269D">
        <w:rPr>
          <w:b/>
          <w:sz w:val="28"/>
          <w:u w:val="single"/>
        </w:rPr>
        <w:t>What Students Will Learn in Future Grades:</w:t>
      </w:r>
    </w:p>
    <w:p w:rsidR="005345E3" w:rsidRDefault="005345E3" w:rsidP="007C5EB6">
      <w:pPr>
        <w:rPr>
          <w:b/>
          <w:sz w:val="28"/>
        </w:rPr>
      </w:pPr>
    </w:p>
    <w:p w:rsidR="005345E3" w:rsidRPr="001E269D" w:rsidRDefault="005345E3" w:rsidP="005345E3">
      <w:pPr>
        <w:rPr>
          <w:b/>
        </w:rPr>
      </w:pPr>
      <w:r w:rsidRPr="001E269D">
        <w:rPr>
          <w:b/>
        </w:rPr>
        <w:t>English: Grade 7</w:t>
      </w:r>
    </w:p>
    <w:p w:rsidR="005345E3" w:rsidRPr="001E269D" w:rsidRDefault="005345E3" w:rsidP="005345E3">
      <w:pPr>
        <w:ind w:firstLine="720"/>
        <w:rPr>
          <w:b/>
        </w:rPr>
      </w:pPr>
      <w:r w:rsidRPr="001E269D">
        <w:rPr>
          <w:b/>
        </w:rPr>
        <w:t xml:space="preserve">Elements of fiction </w:t>
      </w:r>
    </w:p>
    <w:p w:rsidR="005345E3" w:rsidRPr="001E269D" w:rsidRDefault="005345E3" w:rsidP="005345E3">
      <w:pPr>
        <w:pStyle w:val="ListParagraph"/>
        <w:numPr>
          <w:ilvl w:val="0"/>
          <w:numId w:val="1"/>
        </w:numPr>
        <w:rPr>
          <w:b/>
        </w:rPr>
      </w:pPr>
      <w:r w:rsidRPr="001E269D">
        <w:t xml:space="preserve">Review aspects of plot and setting </w:t>
      </w:r>
    </w:p>
    <w:p w:rsidR="005345E3" w:rsidRPr="001E269D" w:rsidRDefault="005345E3" w:rsidP="005345E3">
      <w:pPr>
        <w:pStyle w:val="ListParagraph"/>
        <w:numPr>
          <w:ilvl w:val="0"/>
          <w:numId w:val="1"/>
        </w:numPr>
        <w:rPr>
          <w:b/>
        </w:rPr>
      </w:pPr>
      <w:r w:rsidRPr="001E269D">
        <w:t>Theme</w:t>
      </w:r>
    </w:p>
    <w:p w:rsidR="005345E3" w:rsidRPr="001E269D" w:rsidRDefault="005345E3" w:rsidP="005345E3">
      <w:pPr>
        <w:pStyle w:val="ListParagraph"/>
        <w:numPr>
          <w:ilvl w:val="0"/>
          <w:numId w:val="1"/>
        </w:numPr>
        <w:rPr>
          <w:b/>
        </w:rPr>
      </w:pPr>
      <w:r w:rsidRPr="001E269D">
        <w:t xml:space="preserve">Point of view in narration omniscient narrator unreliable narrator third person limited first person </w:t>
      </w:r>
    </w:p>
    <w:p w:rsidR="005345E3" w:rsidRPr="001E269D" w:rsidRDefault="005345E3" w:rsidP="005345E3">
      <w:pPr>
        <w:pStyle w:val="ListParagraph"/>
        <w:numPr>
          <w:ilvl w:val="0"/>
          <w:numId w:val="1"/>
        </w:numPr>
        <w:rPr>
          <w:b/>
        </w:rPr>
      </w:pPr>
      <w:r w:rsidRPr="001E269D">
        <w:t xml:space="preserve">Conflict: external and internal </w:t>
      </w:r>
    </w:p>
    <w:p w:rsidR="005345E3" w:rsidRPr="001E269D" w:rsidRDefault="005345E3" w:rsidP="005345E3">
      <w:pPr>
        <w:pStyle w:val="ListParagraph"/>
        <w:numPr>
          <w:ilvl w:val="0"/>
          <w:numId w:val="1"/>
        </w:numPr>
        <w:rPr>
          <w:b/>
        </w:rPr>
      </w:pPr>
      <w:r w:rsidRPr="001E269D">
        <w:t>Suspense and climax</w:t>
      </w:r>
    </w:p>
    <w:p w:rsidR="005345E3" w:rsidRPr="005345E3" w:rsidRDefault="005345E3" w:rsidP="007C5EB6">
      <w:pPr>
        <w:rPr>
          <w:b/>
          <w:sz w:val="28"/>
        </w:rPr>
      </w:pPr>
      <w:r w:rsidRPr="005345E3">
        <w:rPr>
          <w:b/>
        </w:rPr>
        <w:t>English Grade 8:</w:t>
      </w:r>
      <w:r w:rsidRPr="005345E3">
        <w:rPr>
          <w:b/>
          <w:sz w:val="28"/>
        </w:rPr>
        <w:t xml:space="preserve">  </w:t>
      </w:r>
      <w:r w:rsidRPr="005345E3">
        <w:rPr>
          <w:i/>
        </w:rPr>
        <w:t>Twelfth Night</w:t>
      </w:r>
      <w:r w:rsidRPr="005345E3">
        <w:t xml:space="preserve"> (William Shakespeare)</w:t>
      </w:r>
      <w:r w:rsidRPr="005345E3">
        <w:rPr>
          <w:b/>
        </w:rPr>
        <w:t xml:space="preserve"> </w:t>
      </w:r>
    </w:p>
    <w:p w:rsidR="007C5EB6" w:rsidRPr="001E269D" w:rsidRDefault="007C5EB6" w:rsidP="007C5EB6"/>
    <w:p w:rsidR="007C5EB6" w:rsidRPr="001E269D" w:rsidRDefault="007C5EB6" w:rsidP="007C5EB6"/>
    <w:p w:rsidR="007C5EB6" w:rsidRDefault="007C5EB6" w:rsidP="007C5EB6">
      <w:pPr>
        <w:rPr>
          <w:b/>
          <w:sz w:val="28"/>
          <w:u w:val="single"/>
        </w:rPr>
      </w:pPr>
      <w:r w:rsidRPr="001E269D">
        <w:rPr>
          <w:b/>
          <w:sz w:val="28"/>
          <w:u w:val="single"/>
        </w:rPr>
        <w:t>Cross Curricular Links</w:t>
      </w:r>
    </w:p>
    <w:p w:rsidR="0032187D" w:rsidRPr="0032187D" w:rsidRDefault="0032187D" w:rsidP="007C5EB6">
      <w:pPr>
        <w:rPr>
          <w:b/>
          <w:u w:val="single"/>
        </w:rPr>
      </w:pPr>
      <w:r w:rsidRPr="0032187D">
        <w:rPr>
          <w:b/>
        </w:rPr>
        <w:t>History Grade 6:</w:t>
      </w:r>
      <w:r w:rsidRPr="0032187D">
        <w:rPr>
          <w:b/>
          <w:u w:val="single"/>
        </w:rPr>
        <w:t xml:space="preserve"> </w:t>
      </w:r>
      <w:r w:rsidRPr="0032187D">
        <w:t>Ancient Rome and the Roman Republic</w:t>
      </w:r>
    </w:p>
    <w:p w:rsidR="007C5EB6" w:rsidRPr="001E269D" w:rsidRDefault="007C5EB6" w:rsidP="007C5EB6"/>
    <w:p w:rsidR="007C5EB6" w:rsidRPr="001E269D" w:rsidRDefault="007C5EB6" w:rsidP="007C5EB6">
      <w:pPr>
        <w:rPr>
          <w:b/>
          <w:sz w:val="28"/>
          <w:u w:val="single"/>
        </w:rPr>
      </w:pPr>
      <w:r w:rsidRPr="001E269D">
        <w:rPr>
          <w:b/>
          <w:sz w:val="28"/>
          <w:u w:val="single"/>
        </w:rPr>
        <w:t>Additional Resources:</w:t>
      </w:r>
    </w:p>
    <w:p w:rsidR="007C5EB6" w:rsidRPr="008B60A6" w:rsidRDefault="00E357C6" w:rsidP="007C5EB6">
      <w:pPr>
        <w:autoSpaceDE w:val="0"/>
        <w:autoSpaceDN w:val="0"/>
        <w:adjustRightInd w:val="0"/>
      </w:pPr>
      <w:r>
        <w:t>None</w:t>
      </w:r>
    </w:p>
    <w:p w:rsidR="00FF6B26" w:rsidRDefault="00FF6B26">
      <w:bookmarkStart w:id="0" w:name="_GoBack"/>
      <w:bookmarkEnd w:id="0"/>
    </w:p>
    <w:sectPr w:rsidR="00FF6B26" w:rsidSect="00BA6F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2DC2"/>
    <w:multiLevelType w:val="hybridMultilevel"/>
    <w:tmpl w:val="662E9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B50C67"/>
    <w:multiLevelType w:val="hybridMultilevel"/>
    <w:tmpl w:val="06BC9AA2"/>
    <w:lvl w:ilvl="0" w:tplc="2862BE6E">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DE7B0B"/>
    <w:multiLevelType w:val="hybridMultilevel"/>
    <w:tmpl w:val="43E89F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47192"/>
    <w:multiLevelType w:val="hybridMultilevel"/>
    <w:tmpl w:val="6D5E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04A50"/>
    <w:multiLevelType w:val="hybridMultilevel"/>
    <w:tmpl w:val="DCCE5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DF7433"/>
    <w:multiLevelType w:val="hybridMultilevel"/>
    <w:tmpl w:val="2F52DC6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D33F7A"/>
    <w:multiLevelType w:val="hybridMultilevel"/>
    <w:tmpl w:val="F8708E9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B23152"/>
    <w:multiLevelType w:val="hybridMultilevel"/>
    <w:tmpl w:val="AE1277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C418F7"/>
    <w:multiLevelType w:val="hybridMultilevel"/>
    <w:tmpl w:val="D226ABB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F31B80"/>
    <w:multiLevelType w:val="hybridMultilevel"/>
    <w:tmpl w:val="DE68E4FC"/>
    <w:lvl w:ilvl="0" w:tplc="0E901A22">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D27AE0"/>
    <w:multiLevelType w:val="hybridMultilevel"/>
    <w:tmpl w:val="8A28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1710BD"/>
    <w:multiLevelType w:val="hybridMultilevel"/>
    <w:tmpl w:val="ACEA0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6D286F"/>
    <w:multiLevelType w:val="hybridMultilevel"/>
    <w:tmpl w:val="BD028A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EDA3854"/>
    <w:multiLevelType w:val="hybridMultilevel"/>
    <w:tmpl w:val="6A26C562"/>
    <w:lvl w:ilvl="0" w:tplc="EB4663F4">
      <w:start w:val="1"/>
      <w:numFmt w:val="lowerLetter"/>
      <w:lvlText w:val="%1."/>
      <w:lvlJc w:val="left"/>
      <w:pPr>
        <w:ind w:left="72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0C70F9"/>
    <w:multiLevelType w:val="hybridMultilevel"/>
    <w:tmpl w:val="6688D29A"/>
    <w:lvl w:ilvl="0" w:tplc="3EEC3A7E">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27F5B3E"/>
    <w:multiLevelType w:val="hybridMultilevel"/>
    <w:tmpl w:val="5E7E841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6326622A"/>
    <w:multiLevelType w:val="hybridMultilevel"/>
    <w:tmpl w:val="4D16D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B0A5A"/>
    <w:multiLevelType w:val="hybridMultilevel"/>
    <w:tmpl w:val="A6022B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784C0B"/>
    <w:multiLevelType w:val="hybridMultilevel"/>
    <w:tmpl w:val="572A6930"/>
    <w:lvl w:ilvl="0" w:tplc="5628A69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55B03D8"/>
    <w:multiLevelType w:val="hybridMultilevel"/>
    <w:tmpl w:val="8E68AD36"/>
    <w:lvl w:ilvl="0" w:tplc="04090019">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67549A6"/>
    <w:multiLevelType w:val="hybridMultilevel"/>
    <w:tmpl w:val="712E906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7F570640"/>
    <w:multiLevelType w:val="hybridMultilevel"/>
    <w:tmpl w:val="02306BEC"/>
    <w:lvl w:ilvl="0" w:tplc="7A1274B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3"/>
  </w:num>
  <w:num w:numId="3">
    <w:abstractNumId w:val="6"/>
  </w:num>
  <w:num w:numId="4">
    <w:abstractNumId w:val="8"/>
  </w:num>
  <w:num w:numId="5">
    <w:abstractNumId w:val="2"/>
  </w:num>
  <w:num w:numId="6">
    <w:abstractNumId w:val="5"/>
  </w:num>
  <w:num w:numId="7">
    <w:abstractNumId w:val="19"/>
  </w:num>
  <w:num w:numId="8">
    <w:abstractNumId w:val="3"/>
  </w:num>
  <w:num w:numId="9">
    <w:abstractNumId w:val="9"/>
  </w:num>
  <w:num w:numId="10">
    <w:abstractNumId w:val="14"/>
  </w:num>
  <w:num w:numId="11">
    <w:abstractNumId w:val="21"/>
  </w:num>
  <w:num w:numId="12">
    <w:abstractNumId w:val="1"/>
  </w:num>
  <w:num w:numId="13">
    <w:abstractNumId w:val="18"/>
  </w:num>
  <w:num w:numId="14">
    <w:abstractNumId w:val="15"/>
  </w:num>
  <w:num w:numId="15">
    <w:abstractNumId w:val="20"/>
  </w:num>
  <w:num w:numId="16">
    <w:abstractNumId w:val="16"/>
  </w:num>
  <w:num w:numId="17">
    <w:abstractNumId w:val="12"/>
  </w:num>
  <w:num w:numId="18">
    <w:abstractNumId w:val="10"/>
  </w:num>
  <w:num w:numId="19">
    <w:abstractNumId w:val="0"/>
  </w:num>
  <w:num w:numId="20">
    <w:abstractNumId w:val="17"/>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B6"/>
    <w:rsid w:val="000C4690"/>
    <w:rsid w:val="000D43FB"/>
    <w:rsid w:val="00160991"/>
    <w:rsid w:val="00182045"/>
    <w:rsid w:val="00184511"/>
    <w:rsid w:val="002002EF"/>
    <w:rsid w:val="00227624"/>
    <w:rsid w:val="00253A38"/>
    <w:rsid w:val="002826BB"/>
    <w:rsid w:val="002F1BF4"/>
    <w:rsid w:val="002F5C8E"/>
    <w:rsid w:val="0032187D"/>
    <w:rsid w:val="00365372"/>
    <w:rsid w:val="00527FB2"/>
    <w:rsid w:val="005345E3"/>
    <w:rsid w:val="00566E00"/>
    <w:rsid w:val="005B3844"/>
    <w:rsid w:val="00645308"/>
    <w:rsid w:val="00652DE5"/>
    <w:rsid w:val="00696B7B"/>
    <w:rsid w:val="006D2483"/>
    <w:rsid w:val="007C5EB6"/>
    <w:rsid w:val="007F7D5C"/>
    <w:rsid w:val="008E7E80"/>
    <w:rsid w:val="009D6B0F"/>
    <w:rsid w:val="00A020A9"/>
    <w:rsid w:val="00A444F3"/>
    <w:rsid w:val="00CA2893"/>
    <w:rsid w:val="00E357C6"/>
    <w:rsid w:val="00EB4E88"/>
    <w:rsid w:val="00F034EC"/>
    <w:rsid w:val="00F33E87"/>
    <w:rsid w:val="00F87C07"/>
    <w:rsid w:val="00FF6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75E7A"/>
  <w15:docId w15:val="{18F32E09-6838-4206-8BEE-2770E832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5EB6"/>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A444F3"/>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EB6"/>
    <w:pPr>
      <w:ind w:left="720"/>
      <w:contextualSpacing/>
    </w:pPr>
  </w:style>
  <w:style w:type="character" w:customStyle="1" w:styleId="Heading3Char">
    <w:name w:val="Heading 3 Char"/>
    <w:basedOn w:val="DefaultParagraphFont"/>
    <w:link w:val="Heading3"/>
    <w:rsid w:val="00A444F3"/>
    <w:rPr>
      <w:rFonts w:ascii="Times New Roman" w:eastAsia="Times New Roman" w:hAnsi="Times New Roman" w:cs="Times New Roman"/>
      <w:b/>
      <w:bCs/>
      <w:sz w:val="32"/>
      <w:szCs w:val="24"/>
    </w:rPr>
  </w:style>
  <w:style w:type="paragraph" w:styleId="NoSpacing">
    <w:name w:val="No Spacing"/>
    <w:uiPriority w:val="99"/>
    <w:qFormat/>
    <w:rsid w:val="00A444F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4369">
      <w:bodyDiv w:val="1"/>
      <w:marLeft w:val="0"/>
      <w:marRight w:val="0"/>
      <w:marTop w:val="0"/>
      <w:marBottom w:val="0"/>
      <w:divBdr>
        <w:top w:val="none" w:sz="0" w:space="0" w:color="auto"/>
        <w:left w:val="none" w:sz="0" w:space="0" w:color="auto"/>
        <w:bottom w:val="none" w:sz="0" w:space="0" w:color="auto"/>
        <w:right w:val="none" w:sz="0" w:space="0" w:color="auto"/>
      </w:divBdr>
      <w:divsChild>
        <w:div w:id="1931546542">
          <w:marLeft w:val="0"/>
          <w:marRight w:val="0"/>
          <w:marTop w:val="0"/>
          <w:marBottom w:val="0"/>
          <w:divBdr>
            <w:top w:val="none" w:sz="0" w:space="0" w:color="auto"/>
            <w:left w:val="none" w:sz="0" w:space="0" w:color="auto"/>
            <w:bottom w:val="none" w:sz="0" w:space="0" w:color="auto"/>
            <w:right w:val="none" w:sz="0" w:space="0" w:color="auto"/>
          </w:divBdr>
        </w:div>
        <w:div w:id="450394898">
          <w:marLeft w:val="0"/>
          <w:marRight w:val="0"/>
          <w:marTop w:val="0"/>
          <w:marBottom w:val="0"/>
          <w:divBdr>
            <w:top w:val="none" w:sz="0" w:space="0" w:color="auto"/>
            <w:left w:val="none" w:sz="0" w:space="0" w:color="auto"/>
            <w:bottom w:val="none" w:sz="0" w:space="0" w:color="auto"/>
            <w:right w:val="none" w:sz="0" w:space="0" w:color="auto"/>
          </w:divBdr>
        </w:div>
      </w:divsChild>
    </w:div>
    <w:div w:id="677346426">
      <w:bodyDiv w:val="1"/>
      <w:marLeft w:val="0"/>
      <w:marRight w:val="0"/>
      <w:marTop w:val="0"/>
      <w:marBottom w:val="0"/>
      <w:divBdr>
        <w:top w:val="none" w:sz="0" w:space="0" w:color="auto"/>
        <w:left w:val="none" w:sz="0" w:space="0" w:color="auto"/>
        <w:bottom w:val="none" w:sz="0" w:space="0" w:color="auto"/>
        <w:right w:val="none" w:sz="0" w:space="0" w:color="auto"/>
      </w:divBdr>
      <w:divsChild>
        <w:div w:id="1396970771">
          <w:marLeft w:val="0"/>
          <w:marRight w:val="0"/>
          <w:marTop w:val="0"/>
          <w:marBottom w:val="0"/>
          <w:divBdr>
            <w:top w:val="none" w:sz="0" w:space="0" w:color="auto"/>
            <w:left w:val="none" w:sz="0" w:space="0" w:color="auto"/>
            <w:bottom w:val="none" w:sz="0" w:space="0" w:color="auto"/>
            <w:right w:val="none" w:sz="0" w:space="0" w:color="auto"/>
          </w:divBdr>
        </w:div>
        <w:div w:id="273905423">
          <w:marLeft w:val="0"/>
          <w:marRight w:val="0"/>
          <w:marTop w:val="0"/>
          <w:marBottom w:val="0"/>
          <w:divBdr>
            <w:top w:val="none" w:sz="0" w:space="0" w:color="auto"/>
            <w:left w:val="none" w:sz="0" w:space="0" w:color="auto"/>
            <w:bottom w:val="none" w:sz="0" w:space="0" w:color="auto"/>
            <w:right w:val="none" w:sz="0" w:space="0" w:color="auto"/>
          </w:divBdr>
        </w:div>
        <w:div w:id="868487602">
          <w:marLeft w:val="0"/>
          <w:marRight w:val="0"/>
          <w:marTop w:val="0"/>
          <w:marBottom w:val="0"/>
          <w:divBdr>
            <w:top w:val="none" w:sz="0" w:space="0" w:color="auto"/>
            <w:left w:val="none" w:sz="0" w:space="0" w:color="auto"/>
            <w:bottom w:val="none" w:sz="0" w:space="0" w:color="auto"/>
            <w:right w:val="none" w:sz="0" w:space="0" w:color="auto"/>
          </w:divBdr>
        </w:div>
        <w:div w:id="1788503274">
          <w:marLeft w:val="0"/>
          <w:marRight w:val="0"/>
          <w:marTop w:val="0"/>
          <w:marBottom w:val="0"/>
          <w:divBdr>
            <w:top w:val="none" w:sz="0" w:space="0" w:color="auto"/>
            <w:left w:val="none" w:sz="0" w:space="0" w:color="auto"/>
            <w:bottom w:val="none" w:sz="0" w:space="0" w:color="auto"/>
            <w:right w:val="none" w:sz="0" w:space="0" w:color="auto"/>
          </w:divBdr>
        </w:div>
        <w:div w:id="325280543">
          <w:marLeft w:val="0"/>
          <w:marRight w:val="0"/>
          <w:marTop w:val="0"/>
          <w:marBottom w:val="0"/>
          <w:divBdr>
            <w:top w:val="none" w:sz="0" w:space="0" w:color="auto"/>
            <w:left w:val="none" w:sz="0" w:space="0" w:color="auto"/>
            <w:bottom w:val="none" w:sz="0" w:space="0" w:color="auto"/>
            <w:right w:val="none" w:sz="0" w:space="0" w:color="auto"/>
          </w:divBdr>
        </w:div>
        <w:div w:id="1097479074">
          <w:marLeft w:val="0"/>
          <w:marRight w:val="0"/>
          <w:marTop w:val="0"/>
          <w:marBottom w:val="0"/>
          <w:divBdr>
            <w:top w:val="none" w:sz="0" w:space="0" w:color="auto"/>
            <w:left w:val="none" w:sz="0" w:space="0" w:color="auto"/>
            <w:bottom w:val="none" w:sz="0" w:space="0" w:color="auto"/>
            <w:right w:val="none" w:sz="0" w:space="0" w:color="auto"/>
          </w:divBdr>
        </w:div>
        <w:div w:id="1879510135">
          <w:marLeft w:val="0"/>
          <w:marRight w:val="0"/>
          <w:marTop w:val="0"/>
          <w:marBottom w:val="0"/>
          <w:divBdr>
            <w:top w:val="none" w:sz="0" w:space="0" w:color="auto"/>
            <w:left w:val="none" w:sz="0" w:space="0" w:color="auto"/>
            <w:bottom w:val="none" w:sz="0" w:space="0" w:color="auto"/>
            <w:right w:val="none" w:sz="0" w:space="0" w:color="auto"/>
          </w:divBdr>
        </w:div>
        <w:div w:id="1211309877">
          <w:marLeft w:val="0"/>
          <w:marRight w:val="0"/>
          <w:marTop w:val="0"/>
          <w:marBottom w:val="0"/>
          <w:divBdr>
            <w:top w:val="none" w:sz="0" w:space="0" w:color="auto"/>
            <w:left w:val="none" w:sz="0" w:space="0" w:color="auto"/>
            <w:bottom w:val="none" w:sz="0" w:space="0" w:color="auto"/>
            <w:right w:val="none" w:sz="0" w:space="0" w:color="auto"/>
          </w:divBdr>
        </w:div>
        <w:div w:id="864057943">
          <w:marLeft w:val="0"/>
          <w:marRight w:val="0"/>
          <w:marTop w:val="0"/>
          <w:marBottom w:val="0"/>
          <w:divBdr>
            <w:top w:val="none" w:sz="0" w:space="0" w:color="auto"/>
            <w:left w:val="none" w:sz="0" w:space="0" w:color="auto"/>
            <w:bottom w:val="none" w:sz="0" w:space="0" w:color="auto"/>
            <w:right w:val="none" w:sz="0" w:space="0" w:color="auto"/>
          </w:divBdr>
        </w:div>
        <w:div w:id="240529431">
          <w:marLeft w:val="0"/>
          <w:marRight w:val="0"/>
          <w:marTop w:val="0"/>
          <w:marBottom w:val="0"/>
          <w:divBdr>
            <w:top w:val="none" w:sz="0" w:space="0" w:color="auto"/>
            <w:left w:val="none" w:sz="0" w:space="0" w:color="auto"/>
            <w:bottom w:val="none" w:sz="0" w:space="0" w:color="auto"/>
            <w:right w:val="none" w:sz="0" w:space="0" w:color="auto"/>
          </w:divBdr>
        </w:div>
        <w:div w:id="1704281758">
          <w:marLeft w:val="0"/>
          <w:marRight w:val="0"/>
          <w:marTop w:val="0"/>
          <w:marBottom w:val="0"/>
          <w:divBdr>
            <w:top w:val="none" w:sz="0" w:space="0" w:color="auto"/>
            <w:left w:val="none" w:sz="0" w:space="0" w:color="auto"/>
            <w:bottom w:val="none" w:sz="0" w:space="0" w:color="auto"/>
            <w:right w:val="none" w:sz="0" w:space="0" w:color="auto"/>
          </w:divBdr>
        </w:div>
        <w:div w:id="819469362">
          <w:marLeft w:val="0"/>
          <w:marRight w:val="0"/>
          <w:marTop w:val="0"/>
          <w:marBottom w:val="0"/>
          <w:divBdr>
            <w:top w:val="none" w:sz="0" w:space="0" w:color="auto"/>
            <w:left w:val="none" w:sz="0" w:space="0" w:color="auto"/>
            <w:bottom w:val="none" w:sz="0" w:space="0" w:color="auto"/>
            <w:right w:val="none" w:sz="0" w:space="0" w:color="auto"/>
          </w:divBdr>
        </w:div>
        <w:div w:id="1168404435">
          <w:marLeft w:val="0"/>
          <w:marRight w:val="0"/>
          <w:marTop w:val="0"/>
          <w:marBottom w:val="0"/>
          <w:divBdr>
            <w:top w:val="none" w:sz="0" w:space="0" w:color="auto"/>
            <w:left w:val="none" w:sz="0" w:space="0" w:color="auto"/>
            <w:bottom w:val="none" w:sz="0" w:space="0" w:color="auto"/>
            <w:right w:val="none" w:sz="0" w:space="0" w:color="auto"/>
          </w:divBdr>
        </w:div>
        <w:div w:id="171989449">
          <w:marLeft w:val="0"/>
          <w:marRight w:val="0"/>
          <w:marTop w:val="0"/>
          <w:marBottom w:val="0"/>
          <w:divBdr>
            <w:top w:val="none" w:sz="0" w:space="0" w:color="auto"/>
            <w:left w:val="none" w:sz="0" w:space="0" w:color="auto"/>
            <w:bottom w:val="none" w:sz="0" w:space="0" w:color="auto"/>
            <w:right w:val="none" w:sz="0" w:space="0" w:color="auto"/>
          </w:divBdr>
        </w:div>
        <w:div w:id="681513051">
          <w:marLeft w:val="0"/>
          <w:marRight w:val="0"/>
          <w:marTop w:val="0"/>
          <w:marBottom w:val="0"/>
          <w:divBdr>
            <w:top w:val="none" w:sz="0" w:space="0" w:color="auto"/>
            <w:left w:val="none" w:sz="0" w:space="0" w:color="auto"/>
            <w:bottom w:val="none" w:sz="0" w:space="0" w:color="auto"/>
            <w:right w:val="none" w:sz="0" w:space="0" w:color="auto"/>
          </w:divBdr>
        </w:div>
        <w:div w:id="142283182">
          <w:marLeft w:val="0"/>
          <w:marRight w:val="0"/>
          <w:marTop w:val="0"/>
          <w:marBottom w:val="0"/>
          <w:divBdr>
            <w:top w:val="none" w:sz="0" w:space="0" w:color="auto"/>
            <w:left w:val="none" w:sz="0" w:space="0" w:color="auto"/>
            <w:bottom w:val="none" w:sz="0" w:space="0" w:color="auto"/>
            <w:right w:val="none" w:sz="0" w:space="0" w:color="auto"/>
          </w:divBdr>
        </w:div>
        <w:div w:id="1022629343">
          <w:marLeft w:val="0"/>
          <w:marRight w:val="0"/>
          <w:marTop w:val="0"/>
          <w:marBottom w:val="0"/>
          <w:divBdr>
            <w:top w:val="none" w:sz="0" w:space="0" w:color="auto"/>
            <w:left w:val="none" w:sz="0" w:space="0" w:color="auto"/>
            <w:bottom w:val="none" w:sz="0" w:space="0" w:color="auto"/>
            <w:right w:val="none" w:sz="0" w:space="0" w:color="auto"/>
          </w:divBdr>
        </w:div>
        <w:div w:id="576669197">
          <w:marLeft w:val="0"/>
          <w:marRight w:val="0"/>
          <w:marTop w:val="0"/>
          <w:marBottom w:val="0"/>
          <w:divBdr>
            <w:top w:val="none" w:sz="0" w:space="0" w:color="auto"/>
            <w:left w:val="none" w:sz="0" w:space="0" w:color="auto"/>
            <w:bottom w:val="none" w:sz="0" w:space="0" w:color="auto"/>
            <w:right w:val="none" w:sz="0" w:space="0" w:color="auto"/>
          </w:divBdr>
        </w:div>
        <w:div w:id="2067796690">
          <w:marLeft w:val="0"/>
          <w:marRight w:val="0"/>
          <w:marTop w:val="0"/>
          <w:marBottom w:val="0"/>
          <w:divBdr>
            <w:top w:val="none" w:sz="0" w:space="0" w:color="auto"/>
            <w:left w:val="none" w:sz="0" w:space="0" w:color="auto"/>
            <w:bottom w:val="none" w:sz="0" w:space="0" w:color="auto"/>
            <w:right w:val="none" w:sz="0" w:space="0" w:color="auto"/>
          </w:divBdr>
        </w:div>
        <w:div w:id="359208451">
          <w:marLeft w:val="0"/>
          <w:marRight w:val="0"/>
          <w:marTop w:val="0"/>
          <w:marBottom w:val="0"/>
          <w:divBdr>
            <w:top w:val="none" w:sz="0" w:space="0" w:color="auto"/>
            <w:left w:val="none" w:sz="0" w:space="0" w:color="auto"/>
            <w:bottom w:val="none" w:sz="0" w:space="0" w:color="auto"/>
            <w:right w:val="none" w:sz="0" w:space="0" w:color="auto"/>
          </w:divBdr>
        </w:div>
        <w:div w:id="69741881">
          <w:marLeft w:val="0"/>
          <w:marRight w:val="0"/>
          <w:marTop w:val="0"/>
          <w:marBottom w:val="0"/>
          <w:divBdr>
            <w:top w:val="none" w:sz="0" w:space="0" w:color="auto"/>
            <w:left w:val="none" w:sz="0" w:space="0" w:color="auto"/>
            <w:bottom w:val="none" w:sz="0" w:space="0" w:color="auto"/>
            <w:right w:val="none" w:sz="0" w:space="0" w:color="auto"/>
          </w:divBdr>
        </w:div>
        <w:div w:id="1884445403">
          <w:marLeft w:val="0"/>
          <w:marRight w:val="0"/>
          <w:marTop w:val="0"/>
          <w:marBottom w:val="0"/>
          <w:divBdr>
            <w:top w:val="none" w:sz="0" w:space="0" w:color="auto"/>
            <w:left w:val="none" w:sz="0" w:space="0" w:color="auto"/>
            <w:bottom w:val="none" w:sz="0" w:space="0" w:color="auto"/>
            <w:right w:val="none" w:sz="0" w:space="0" w:color="auto"/>
          </w:divBdr>
        </w:div>
        <w:div w:id="508061813">
          <w:marLeft w:val="0"/>
          <w:marRight w:val="0"/>
          <w:marTop w:val="0"/>
          <w:marBottom w:val="0"/>
          <w:divBdr>
            <w:top w:val="none" w:sz="0" w:space="0" w:color="auto"/>
            <w:left w:val="none" w:sz="0" w:space="0" w:color="auto"/>
            <w:bottom w:val="none" w:sz="0" w:space="0" w:color="auto"/>
            <w:right w:val="none" w:sz="0" w:space="0" w:color="auto"/>
          </w:divBdr>
        </w:div>
        <w:div w:id="1984891221">
          <w:marLeft w:val="0"/>
          <w:marRight w:val="0"/>
          <w:marTop w:val="0"/>
          <w:marBottom w:val="0"/>
          <w:divBdr>
            <w:top w:val="none" w:sz="0" w:space="0" w:color="auto"/>
            <w:left w:val="none" w:sz="0" w:space="0" w:color="auto"/>
            <w:bottom w:val="none" w:sz="0" w:space="0" w:color="auto"/>
            <w:right w:val="none" w:sz="0" w:space="0" w:color="auto"/>
          </w:divBdr>
        </w:div>
        <w:div w:id="2058164352">
          <w:marLeft w:val="0"/>
          <w:marRight w:val="0"/>
          <w:marTop w:val="0"/>
          <w:marBottom w:val="0"/>
          <w:divBdr>
            <w:top w:val="none" w:sz="0" w:space="0" w:color="auto"/>
            <w:left w:val="none" w:sz="0" w:space="0" w:color="auto"/>
            <w:bottom w:val="none" w:sz="0" w:space="0" w:color="auto"/>
            <w:right w:val="none" w:sz="0" w:space="0" w:color="auto"/>
          </w:divBdr>
        </w:div>
        <w:div w:id="1883402452">
          <w:marLeft w:val="0"/>
          <w:marRight w:val="0"/>
          <w:marTop w:val="0"/>
          <w:marBottom w:val="0"/>
          <w:divBdr>
            <w:top w:val="none" w:sz="0" w:space="0" w:color="auto"/>
            <w:left w:val="none" w:sz="0" w:space="0" w:color="auto"/>
            <w:bottom w:val="none" w:sz="0" w:space="0" w:color="auto"/>
            <w:right w:val="none" w:sz="0" w:space="0" w:color="auto"/>
          </w:divBdr>
        </w:div>
      </w:divsChild>
    </w:div>
    <w:div w:id="887760555">
      <w:bodyDiv w:val="1"/>
      <w:marLeft w:val="0"/>
      <w:marRight w:val="0"/>
      <w:marTop w:val="0"/>
      <w:marBottom w:val="0"/>
      <w:divBdr>
        <w:top w:val="none" w:sz="0" w:space="0" w:color="auto"/>
        <w:left w:val="none" w:sz="0" w:space="0" w:color="auto"/>
        <w:bottom w:val="none" w:sz="0" w:space="0" w:color="auto"/>
        <w:right w:val="none" w:sz="0" w:space="0" w:color="auto"/>
      </w:divBdr>
      <w:divsChild>
        <w:div w:id="1095594883">
          <w:marLeft w:val="0"/>
          <w:marRight w:val="0"/>
          <w:marTop w:val="0"/>
          <w:marBottom w:val="0"/>
          <w:divBdr>
            <w:top w:val="none" w:sz="0" w:space="0" w:color="auto"/>
            <w:left w:val="none" w:sz="0" w:space="0" w:color="auto"/>
            <w:bottom w:val="none" w:sz="0" w:space="0" w:color="auto"/>
            <w:right w:val="none" w:sz="0" w:space="0" w:color="auto"/>
          </w:divBdr>
        </w:div>
        <w:div w:id="168570231">
          <w:marLeft w:val="0"/>
          <w:marRight w:val="0"/>
          <w:marTop w:val="0"/>
          <w:marBottom w:val="0"/>
          <w:divBdr>
            <w:top w:val="none" w:sz="0" w:space="0" w:color="auto"/>
            <w:left w:val="none" w:sz="0" w:space="0" w:color="auto"/>
            <w:bottom w:val="none" w:sz="0" w:space="0" w:color="auto"/>
            <w:right w:val="none" w:sz="0" w:space="0" w:color="auto"/>
          </w:divBdr>
        </w:div>
        <w:div w:id="1379626324">
          <w:marLeft w:val="0"/>
          <w:marRight w:val="0"/>
          <w:marTop w:val="0"/>
          <w:marBottom w:val="0"/>
          <w:divBdr>
            <w:top w:val="none" w:sz="0" w:space="0" w:color="auto"/>
            <w:left w:val="none" w:sz="0" w:space="0" w:color="auto"/>
            <w:bottom w:val="none" w:sz="0" w:space="0" w:color="auto"/>
            <w:right w:val="none" w:sz="0" w:space="0" w:color="auto"/>
          </w:divBdr>
        </w:div>
        <w:div w:id="1756200064">
          <w:marLeft w:val="0"/>
          <w:marRight w:val="0"/>
          <w:marTop w:val="0"/>
          <w:marBottom w:val="0"/>
          <w:divBdr>
            <w:top w:val="none" w:sz="0" w:space="0" w:color="auto"/>
            <w:left w:val="none" w:sz="0" w:space="0" w:color="auto"/>
            <w:bottom w:val="none" w:sz="0" w:space="0" w:color="auto"/>
            <w:right w:val="none" w:sz="0" w:space="0" w:color="auto"/>
          </w:divBdr>
        </w:div>
        <w:div w:id="1441290881">
          <w:marLeft w:val="0"/>
          <w:marRight w:val="0"/>
          <w:marTop w:val="0"/>
          <w:marBottom w:val="0"/>
          <w:divBdr>
            <w:top w:val="none" w:sz="0" w:space="0" w:color="auto"/>
            <w:left w:val="none" w:sz="0" w:space="0" w:color="auto"/>
            <w:bottom w:val="none" w:sz="0" w:space="0" w:color="auto"/>
            <w:right w:val="none" w:sz="0" w:space="0" w:color="auto"/>
          </w:divBdr>
        </w:div>
      </w:divsChild>
    </w:div>
    <w:div w:id="1636566256">
      <w:bodyDiv w:val="1"/>
      <w:marLeft w:val="0"/>
      <w:marRight w:val="0"/>
      <w:marTop w:val="0"/>
      <w:marBottom w:val="0"/>
      <w:divBdr>
        <w:top w:val="none" w:sz="0" w:space="0" w:color="auto"/>
        <w:left w:val="none" w:sz="0" w:space="0" w:color="auto"/>
        <w:bottom w:val="none" w:sz="0" w:space="0" w:color="auto"/>
        <w:right w:val="none" w:sz="0" w:space="0" w:color="auto"/>
      </w:divBdr>
      <w:divsChild>
        <w:div w:id="1721318497">
          <w:marLeft w:val="0"/>
          <w:marRight w:val="0"/>
          <w:marTop w:val="0"/>
          <w:marBottom w:val="0"/>
          <w:divBdr>
            <w:top w:val="none" w:sz="0" w:space="0" w:color="auto"/>
            <w:left w:val="none" w:sz="0" w:space="0" w:color="auto"/>
            <w:bottom w:val="none" w:sz="0" w:space="0" w:color="auto"/>
            <w:right w:val="none" w:sz="0" w:space="0" w:color="auto"/>
          </w:divBdr>
        </w:div>
        <w:div w:id="1935899975">
          <w:marLeft w:val="0"/>
          <w:marRight w:val="0"/>
          <w:marTop w:val="0"/>
          <w:marBottom w:val="0"/>
          <w:divBdr>
            <w:top w:val="none" w:sz="0" w:space="0" w:color="auto"/>
            <w:left w:val="none" w:sz="0" w:space="0" w:color="auto"/>
            <w:bottom w:val="none" w:sz="0" w:space="0" w:color="auto"/>
            <w:right w:val="none" w:sz="0" w:space="0" w:color="auto"/>
          </w:divBdr>
        </w:div>
        <w:div w:id="1011034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Devin Duroux</dc:creator>
  <cp:lastModifiedBy>🗽 Jenna Allen</cp:lastModifiedBy>
  <cp:revision>2</cp:revision>
  <dcterms:created xsi:type="dcterms:W3CDTF">2021-10-22T18:10:00Z</dcterms:created>
  <dcterms:modified xsi:type="dcterms:W3CDTF">2021-10-22T18:10:00Z</dcterms:modified>
</cp:coreProperties>
</file>