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4F3" w:rsidRPr="005C10AB" w:rsidRDefault="00A444F3" w:rsidP="00A444F3">
      <w:pPr>
        <w:pStyle w:val="Heading3"/>
        <w:jc w:val="left"/>
      </w:pPr>
      <w:r w:rsidRPr="005C10AB">
        <w:t>Literature –</w:t>
      </w:r>
      <w:r>
        <w:t xml:space="preserve"> </w:t>
      </w:r>
      <w:r w:rsidR="00645308">
        <w:t>Children’s Homer</w:t>
      </w:r>
      <w:r w:rsidRPr="005C10AB">
        <w:t xml:space="preserve"> Unit Organizer</w:t>
      </w:r>
    </w:p>
    <w:p w:rsidR="00A444F3" w:rsidRPr="005C10AB" w:rsidRDefault="00A444F3" w:rsidP="00A444F3">
      <w:pPr>
        <w:rPr>
          <w:b/>
          <w:bCs/>
          <w:sz w:val="32"/>
          <w:szCs w:val="32"/>
          <w:u w:val="single"/>
        </w:rPr>
      </w:pPr>
      <w:r w:rsidRPr="005C10AB">
        <w:rPr>
          <w:b/>
          <w:bCs/>
          <w:sz w:val="32"/>
          <w:szCs w:val="32"/>
          <w:u w:val="single"/>
        </w:rPr>
        <w:t>6</w:t>
      </w:r>
      <w:r w:rsidRPr="005C10AB">
        <w:rPr>
          <w:b/>
          <w:bCs/>
          <w:sz w:val="32"/>
          <w:szCs w:val="32"/>
          <w:u w:val="single"/>
          <w:vertAlign w:val="superscript"/>
        </w:rPr>
        <w:t>th</w:t>
      </w:r>
      <w:r w:rsidRPr="005C10AB">
        <w:rPr>
          <w:b/>
          <w:bCs/>
          <w:sz w:val="32"/>
          <w:szCs w:val="32"/>
          <w:u w:val="single"/>
        </w:rPr>
        <w:t xml:space="preserve"> Grade Core Knowledge </w:t>
      </w:r>
      <w:proofErr w:type="gramStart"/>
      <w:r w:rsidRPr="005C10AB">
        <w:rPr>
          <w:b/>
          <w:bCs/>
          <w:sz w:val="32"/>
          <w:szCs w:val="32"/>
          <w:u w:val="single"/>
        </w:rPr>
        <w:t>-  Huey</w:t>
      </w:r>
      <w:proofErr w:type="gramEnd"/>
      <w:r w:rsidRPr="005C10AB">
        <w:rPr>
          <w:b/>
          <w:bCs/>
          <w:sz w:val="32"/>
          <w:szCs w:val="32"/>
          <w:u w:val="single"/>
        </w:rPr>
        <w:t>/ Jurgens</w:t>
      </w:r>
      <w:r w:rsidR="00160991">
        <w:rPr>
          <w:b/>
          <w:bCs/>
          <w:sz w:val="32"/>
          <w:szCs w:val="32"/>
          <w:u w:val="single"/>
        </w:rPr>
        <w:t>/ Allen</w:t>
      </w:r>
    </w:p>
    <w:p w:rsidR="00A444F3" w:rsidRPr="005C10AB" w:rsidRDefault="00A444F3" w:rsidP="00A444F3">
      <w:pPr>
        <w:rPr>
          <w:b/>
          <w:bCs/>
        </w:rPr>
      </w:pPr>
    </w:p>
    <w:p w:rsidR="00A444F3" w:rsidRPr="005C10AB" w:rsidRDefault="00A444F3" w:rsidP="00A444F3">
      <w:pPr>
        <w:rPr>
          <w:b/>
          <w:sz w:val="28"/>
          <w:szCs w:val="28"/>
          <w:u w:val="single"/>
        </w:rPr>
      </w:pPr>
      <w:r w:rsidRPr="005C10AB">
        <w:rPr>
          <w:b/>
          <w:sz w:val="28"/>
          <w:szCs w:val="28"/>
          <w:u w:val="single"/>
        </w:rPr>
        <w:t>Summary</w:t>
      </w:r>
    </w:p>
    <w:p w:rsidR="00A444F3" w:rsidRPr="005C10AB" w:rsidRDefault="00A444F3" w:rsidP="00A444F3">
      <w:r w:rsidRPr="005C10AB">
        <w:t>In this domain, student</w:t>
      </w:r>
      <w:r>
        <w:t xml:space="preserve">s will read </w:t>
      </w:r>
      <w:r w:rsidR="00160991">
        <w:t xml:space="preserve">the Children’s Homer, Padric Colum’s abridged version of </w:t>
      </w:r>
      <w:r w:rsidR="00184511" w:rsidRPr="00645308">
        <w:rPr>
          <w:i/>
        </w:rPr>
        <w:t>T</w:t>
      </w:r>
      <w:r w:rsidR="00160991" w:rsidRPr="00645308">
        <w:rPr>
          <w:i/>
        </w:rPr>
        <w:t>he Iliad</w:t>
      </w:r>
      <w:r w:rsidR="00160991">
        <w:t xml:space="preserve"> and </w:t>
      </w:r>
      <w:r w:rsidR="00184511" w:rsidRPr="00645308">
        <w:rPr>
          <w:i/>
        </w:rPr>
        <w:t>T</w:t>
      </w:r>
      <w:r w:rsidR="00160991" w:rsidRPr="00645308">
        <w:rPr>
          <w:i/>
        </w:rPr>
        <w:t>he Odyssey</w:t>
      </w:r>
      <w:r w:rsidR="00645308">
        <w:rPr>
          <w:i/>
        </w:rPr>
        <w:t xml:space="preserve">. </w:t>
      </w:r>
      <w:r w:rsidR="00160991" w:rsidRPr="00645308">
        <w:t>Students</w:t>
      </w:r>
      <w:r w:rsidR="00160991">
        <w:t xml:space="preserve"> will become </w:t>
      </w:r>
      <w:r w:rsidR="00184511">
        <w:t>familiar</w:t>
      </w:r>
      <w:r w:rsidR="00160991">
        <w:t xml:space="preserve"> with the storyline of the </w:t>
      </w:r>
      <w:r w:rsidR="00160991" w:rsidRPr="00645308">
        <w:rPr>
          <w:i/>
        </w:rPr>
        <w:t>Iliad</w:t>
      </w:r>
      <w:r w:rsidR="00160991">
        <w:t xml:space="preserve"> through flashbacks as they follow Telemachus on his journey to seek news of his father, Odysseus. Students will complete a comprehension exercise by illustrating captions from part I of Children’s Homer (</w:t>
      </w:r>
      <w:r w:rsidR="00227624" w:rsidRPr="00645308">
        <w:rPr>
          <w:i/>
        </w:rPr>
        <w:t>T</w:t>
      </w:r>
      <w:r w:rsidR="00160991" w:rsidRPr="00645308">
        <w:rPr>
          <w:i/>
        </w:rPr>
        <w:t>he Iliad</w:t>
      </w:r>
      <w:r w:rsidR="00160991">
        <w:t>), in effect creating a comic strip study guide. To show their understanding of part II (</w:t>
      </w:r>
      <w:r w:rsidR="00227624" w:rsidRPr="00645308">
        <w:rPr>
          <w:i/>
        </w:rPr>
        <w:t>T</w:t>
      </w:r>
      <w:r w:rsidR="00160991" w:rsidRPr="00645308">
        <w:rPr>
          <w:i/>
        </w:rPr>
        <w:t>he Odyssey),</w:t>
      </w:r>
      <w:r w:rsidR="00160991">
        <w:t xml:space="preserve"> students will complete several quizzes as well as act out a scene. The final assessment</w:t>
      </w:r>
      <w:r w:rsidR="00184511">
        <w:t xml:space="preserve"> over parts I and II</w:t>
      </w:r>
      <w:r w:rsidR="00160991">
        <w:t xml:space="preserve"> is a combination of multiple choice, short answer, and essay in which students will have to demonstrate higher order thinking. Several cross-curricular connections are made in this unit with </w:t>
      </w:r>
      <w:r w:rsidR="006D2483">
        <w:t>vocabulary (Caesar’s English) and history (Ancient Greece).</w:t>
      </w:r>
    </w:p>
    <w:p w:rsidR="00A444F3" w:rsidRPr="005C10AB" w:rsidRDefault="00A444F3" w:rsidP="00A444F3">
      <w:pPr>
        <w:rPr>
          <w:u w:val="single"/>
        </w:rPr>
      </w:pPr>
    </w:p>
    <w:p w:rsidR="00A444F3" w:rsidRPr="005C10AB" w:rsidRDefault="00A444F3" w:rsidP="00A444F3">
      <w:pPr>
        <w:rPr>
          <w:b/>
          <w:sz w:val="28"/>
          <w:szCs w:val="28"/>
          <w:u w:val="single"/>
        </w:rPr>
      </w:pPr>
      <w:r w:rsidRPr="005C10AB">
        <w:rPr>
          <w:b/>
          <w:sz w:val="28"/>
          <w:szCs w:val="28"/>
          <w:u w:val="single"/>
        </w:rPr>
        <w:t>The Big Idea</w:t>
      </w:r>
    </w:p>
    <w:p w:rsidR="00A444F3" w:rsidRPr="006D2483" w:rsidRDefault="006D2483" w:rsidP="00A444F3">
      <w:r>
        <w:t>The studies</w:t>
      </w:r>
      <w:r w:rsidR="000C4690">
        <w:t xml:space="preserve"> of the Ancient</w:t>
      </w:r>
      <w:bookmarkStart w:id="0" w:name="_GoBack"/>
      <w:bookmarkEnd w:id="0"/>
      <w:r>
        <w:t xml:space="preserve"> Greek and Roman civilizations are the foundations of a classical education and </w:t>
      </w:r>
      <w:r w:rsidRPr="00645308">
        <w:rPr>
          <w:i/>
        </w:rPr>
        <w:t>The Iliad</w:t>
      </w:r>
      <w:r>
        <w:t xml:space="preserve"> and </w:t>
      </w:r>
      <w:r w:rsidRPr="00645308">
        <w:rPr>
          <w:i/>
        </w:rPr>
        <w:t>The Odyssey</w:t>
      </w:r>
      <w:r>
        <w:t xml:space="preserve"> are the foundations of Greek and Roman literature.</w:t>
      </w:r>
      <w:r w:rsidR="002826BB">
        <w:t xml:space="preserve"> By becoming acquainted with the storylines of </w:t>
      </w:r>
      <w:r w:rsidR="002826BB" w:rsidRPr="00645308">
        <w:rPr>
          <w:i/>
        </w:rPr>
        <w:t>The Iliad</w:t>
      </w:r>
      <w:r w:rsidR="002826BB">
        <w:t xml:space="preserve"> and </w:t>
      </w:r>
      <w:r w:rsidR="002826BB" w:rsidRPr="00645308">
        <w:rPr>
          <w:i/>
        </w:rPr>
        <w:t>The Odyssey</w:t>
      </w:r>
      <w:r w:rsidR="002826BB">
        <w:t xml:space="preserve">, students </w:t>
      </w:r>
      <w:r w:rsidR="00184511">
        <w:t>not only form the groundwork of understanding that they will build on in later grades, they become familiar with timeless themes such as war, morality, loyalty, and the hero’s journey.</w:t>
      </w:r>
    </w:p>
    <w:p w:rsidR="008E7E80" w:rsidRPr="00A444F3" w:rsidRDefault="008E7E80" w:rsidP="00A444F3">
      <w:pPr>
        <w:rPr>
          <w:u w:val="single"/>
        </w:rPr>
      </w:pPr>
    </w:p>
    <w:p w:rsidR="00A444F3" w:rsidRPr="005C10AB" w:rsidRDefault="00A444F3" w:rsidP="00A444F3">
      <w:pPr>
        <w:rPr>
          <w:b/>
          <w:sz w:val="28"/>
          <w:szCs w:val="28"/>
          <w:u w:val="single"/>
        </w:rPr>
      </w:pPr>
      <w:r w:rsidRPr="005C10AB">
        <w:rPr>
          <w:b/>
          <w:sz w:val="28"/>
          <w:szCs w:val="28"/>
          <w:u w:val="single"/>
        </w:rPr>
        <w:t>Colorado State and Common Core Standards</w:t>
      </w:r>
    </w:p>
    <w:p w:rsidR="002F1BF4" w:rsidRPr="00F87C07" w:rsidRDefault="002F1BF4" w:rsidP="00F87C07"/>
    <w:p w:rsidR="002F1BF4" w:rsidRPr="00F87C07" w:rsidRDefault="00F87C07" w:rsidP="00F87C07">
      <w:r>
        <w:t>RWC.1.</w:t>
      </w:r>
      <w:r w:rsidR="002F1BF4" w:rsidRPr="00F87C07">
        <w:t>1. Successful group discussions require planning and participation by all</w:t>
      </w:r>
    </w:p>
    <w:p w:rsidR="00F87C07" w:rsidRPr="00F87C07" w:rsidRDefault="00F87C07" w:rsidP="00F87C07">
      <w:pPr>
        <w:ind w:left="720"/>
      </w:pPr>
      <w:r>
        <w:t xml:space="preserve">a. </w:t>
      </w:r>
      <w:r w:rsidRPr="00F87C07">
        <w:t>Present claims and findings, sequencing ideas logically and using pertinent descriptions, facts, and details to accentuate main ideas or themes; use appropriate eye contact, adequate volume, and clear pronunciation. (CCSS: SL.6.4)</w:t>
      </w:r>
    </w:p>
    <w:p w:rsidR="00F87C07" w:rsidRPr="00F87C07" w:rsidRDefault="00F87C07" w:rsidP="00F87C07">
      <w:pPr>
        <w:ind w:left="720"/>
      </w:pPr>
      <w:r>
        <w:t xml:space="preserve">b. </w:t>
      </w:r>
      <w:r w:rsidRPr="00F87C07">
        <w:t xml:space="preserve">Include multimedia components (e.g., graphics, images, music, sound) and visual displays in presentations to clarify information. (CCSS: SL.6.5) </w:t>
      </w:r>
    </w:p>
    <w:p w:rsidR="00F87C07" w:rsidRPr="00F87C07" w:rsidRDefault="00F87C07" w:rsidP="00F87C07">
      <w:pPr>
        <w:ind w:left="720"/>
      </w:pPr>
      <w:r>
        <w:t xml:space="preserve">c. </w:t>
      </w:r>
      <w:r w:rsidRPr="00F87C07">
        <w:t>Adapt speech to a variety of contexts and tasks, demonstrating command of formal English when indicated or appropriate. (CCSS: SL.6.6)</w:t>
      </w:r>
    </w:p>
    <w:p w:rsidR="00F87C07" w:rsidRPr="00F87C07" w:rsidRDefault="00F87C07" w:rsidP="00F87C07">
      <w:pPr>
        <w:ind w:left="720"/>
      </w:pPr>
      <w:r>
        <w:t xml:space="preserve">d. </w:t>
      </w:r>
      <w:r w:rsidRPr="00F87C07">
        <w:t>Engage effectively in a range of collaborative discussions (one-on-one, in groups, and teacher-led) with diverse partners on grade 6 topics, texts, and issues, building on others’ ideas and expressing their own clearly. (CCSS: SL.6.1)</w:t>
      </w:r>
    </w:p>
    <w:p w:rsidR="00F87C07" w:rsidRPr="00F87C07" w:rsidRDefault="00F87C07" w:rsidP="00F87C07">
      <w:pPr>
        <w:ind w:left="1440"/>
      </w:pPr>
      <w:proofErr w:type="spellStart"/>
      <w:r>
        <w:t>i</w:t>
      </w:r>
      <w:proofErr w:type="spellEnd"/>
      <w:r>
        <w:t xml:space="preserve">. </w:t>
      </w:r>
      <w:r w:rsidRPr="00F87C07">
        <w:t>Come to discussions prepared, having read or studied required material; explicitly draw on that preparation by referring to evidence on the topic, text, or issue to probe and reflect on ideas under discussion. (CCSS: SL.6.1a)</w:t>
      </w:r>
    </w:p>
    <w:p w:rsidR="00F87C07" w:rsidRPr="00F87C07" w:rsidRDefault="00F87C07" w:rsidP="00F87C07">
      <w:pPr>
        <w:ind w:left="1440"/>
      </w:pPr>
      <w:r>
        <w:t xml:space="preserve">iii. </w:t>
      </w:r>
      <w:r w:rsidRPr="00F87C07">
        <w:t>Pose and respond to specific questions with elaboration and detail by making comments that contribute to the topic, text, or issue under discussion. (CCSS: SL.6.1c)</w:t>
      </w:r>
    </w:p>
    <w:p w:rsidR="00F87C07" w:rsidRPr="00F87C07" w:rsidRDefault="00F87C07" w:rsidP="00F87C07">
      <w:pPr>
        <w:ind w:left="720"/>
      </w:pPr>
      <w:r>
        <w:t xml:space="preserve">g. </w:t>
      </w:r>
      <w:r w:rsidRPr="00F87C07">
        <w:t>Use evidence to develop credibility (such as citing textual evidence to support opinions)</w:t>
      </w:r>
    </w:p>
    <w:p w:rsidR="00F87C07" w:rsidRDefault="00F87C07" w:rsidP="00F87C07">
      <w:pPr>
        <w:ind w:left="720"/>
      </w:pPr>
      <w:r w:rsidRPr="00F87C07">
        <w:t>h. Recognize the difference between informal and formal language and make choices appropriate for group purposes</w:t>
      </w:r>
    </w:p>
    <w:p w:rsidR="00F87C07" w:rsidRDefault="00F87C07" w:rsidP="00F87C07">
      <w:r>
        <w:t>RWC.2.</w:t>
      </w:r>
      <w:r w:rsidRPr="00F87C07">
        <w:t>1. Understanding the meaning within different types of literature depends on properly analyzing literary components</w:t>
      </w:r>
    </w:p>
    <w:p w:rsidR="00F87C07" w:rsidRDefault="00F87C07" w:rsidP="00F87C07">
      <w:pPr>
        <w:ind w:left="720"/>
      </w:pPr>
      <w:r>
        <w:t>a. Use Key Ideas and Details to:</w:t>
      </w:r>
    </w:p>
    <w:p w:rsidR="00F87C07" w:rsidRDefault="00F87C07" w:rsidP="00F87C07">
      <w:pPr>
        <w:ind w:left="1440"/>
      </w:pPr>
      <w:proofErr w:type="spellStart"/>
      <w:r>
        <w:t>i</w:t>
      </w:r>
      <w:proofErr w:type="spellEnd"/>
      <w:r>
        <w:t>. Cite textual evidence to support analysis of what the text says explicitly as well as inferences drawn from the text. (CCSS: RL.6.1)</w:t>
      </w:r>
    </w:p>
    <w:p w:rsidR="00F87C07" w:rsidRDefault="00F87C07" w:rsidP="00F87C07">
      <w:pPr>
        <w:ind w:left="1440"/>
      </w:pPr>
      <w:r>
        <w:t>ii. Determine a theme or central idea of a text and how it is conveyed through particular details; provide a summary of the text distinct from personal opinions or judgments. (CCSS: RL.6.2)</w:t>
      </w:r>
    </w:p>
    <w:p w:rsidR="00F87C07" w:rsidRDefault="00F87C07" w:rsidP="00F87C07">
      <w:pPr>
        <w:ind w:left="1440"/>
      </w:pPr>
      <w:r>
        <w:t>iii. Describe how a particular story’s or drama’s plot unfolds in a series of episodes as well as how the characters respond or change as the plot moves toward a resolution. (CCSS: RL.6.3)</w:t>
      </w:r>
    </w:p>
    <w:p w:rsidR="00F87C07" w:rsidRDefault="00F87C07" w:rsidP="00F87C07">
      <w:pPr>
        <w:ind w:left="720"/>
      </w:pPr>
      <w:r>
        <w:t>b. Use Craft and Structure to:</w:t>
      </w:r>
    </w:p>
    <w:p w:rsidR="00F87C07" w:rsidRDefault="00F87C07" w:rsidP="00F87C07">
      <w:pPr>
        <w:ind w:left="1440"/>
      </w:pPr>
      <w:proofErr w:type="spellStart"/>
      <w:r>
        <w:lastRenderedPageBreak/>
        <w:t>i</w:t>
      </w:r>
      <w:proofErr w:type="spellEnd"/>
      <w:r>
        <w:t>. Determine the meaning of words and phrases as they are used in a text, including figurative and connotative meanings; analyze the impact of a specific word choice on meaning and tone. (CCSS: RL.6.4)</w:t>
      </w:r>
    </w:p>
    <w:p w:rsidR="00F87C07" w:rsidRDefault="00F87C07" w:rsidP="00F87C07">
      <w:pPr>
        <w:ind w:left="720"/>
      </w:pPr>
      <w:r>
        <w:t>d. Use Range of Reading and Complexity of Text to:</w:t>
      </w:r>
    </w:p>
    <w:p w:rsidR="00F87C07" w:rsidRDefault="00F87C07" w:rsidP="00F87C07">
      <w:pPr>
        <w:ind w:left="1440"/>
      </w:pPr>
      <w:proofErr w:type="spellStart"/>
      <w:r>
        <w:t>i</w:t>
      </w:r>
      <w:proofErr w:type="spellEnd"/>
      <w:r>
        <w:t>. By the end of the year, read and comprehend literature, including stories, dramas, and poems, in the grades 6–8 text complexity band proficiently, with scaffolding as needed at the high end of the range. (CCSS: RL.6.10)</w:t>
      </w:r>
    </w:p>
    <w:p w:rsidR="00F87C07" w:rsidRDefault="00F87C07" w:rsidP="00F87C07">
      <w:pPr>
        <w:ind w:left="720"/>
      </w:pPr>
      <w:r>
        <w:t>e. Use different kinds of questions to clarify and extend comprehension</w:t>
      </w:r>
    </w:p>
    <w:p w:rsidR="00A444F3" w:rsidRPr="002F1BF4" w:rsidRDefault="00A444F3" w:rsidP="00F87C07">
      <w:pPr>
        <w:ind w:left="720"/>
      </w:pPr>
    </w:p>
    <w:p w:rsidR="00182045" w:rsidRDefault="007C5EB6" w:rsidP="00182045">
      <w:pPr>
        <w:rPr>
          <w:b/>
          <w:bCs/>
          <w:sz w:val="28"/>
          <w:u w:val="single"/>
        </w:rPr>
      </w:pPr>
      <w:r w:rsidRPr="001E269D">
        <w:rPr>
          <w:b/>
          <w:bCs/>
          <w:sz w:val="28"/>
          <w:u w:val="single"/>
        </w:rPr>
        <w:t>Core Knowledge Unit</w:t>
      </w:r>
    </w:p>
    <w:p w:rsidR="00EB4E88" w:rsidRDefault="00182045" w:rsidP="00182045">
      <w:pPr>
        <w:rPr>
          <w:bCs/>
          <w:sz w:val="28"/>
        </w:rPr>
      </w:pPr>
      <w:r>
        <w:rPr>
          <w:bCs/>
          <w:sz w:val="28"/>
        </w:rPr>
        <w:tab/>
        <w:t xml:space="preserve">III. </w:t>
      </w:r>
      <w:r w:rsidR="00EB4E88" w:rsidRPr="00182045">
        <w:rPr>
          <w:bCs/>
          <w:sz w:val="28"/>
        </w:rPr>
        <w:t>Fiction and Drama</w:t>
      </w:r>
    </w:p>
    <w:p w:rsidR="00182045" w:rsidRPr="00182045" w:rsidRDefault="00182045" w:rsidP="00182045">
      <w:pPr>
        <w:pStyle w:val="ListParagraph"/>
        <w:numPr>
          <w:ilvl w:val="0"/>
          <w:numId w:val="13"/>
        </w:numPr>
        <w:rPr>
          <w:bCs/>
          <w:sz w:val="28"/>
        </w:rPr>
      </w:pPr>
      <w:r w:rsidRPr="00182045">
        <w:rPr>
          <w:bCs/>
          <w:sz w:val="28"/>
        </w:rPr>
        <w:t>Stories</w:t>
      </w:r>
    </w:p>
    <w:p w:rsidR="00182045" w:rsidRPr="00182045" w:rsidRDefault="00182045" w:rsidP="00182045">
      <w:pPr>
        <w:pStyle w:val="ListParagraph"/>
        <w:numPr>
          <w:ilvl w:val="0"/>
          <w:numId w:val="14"/>
        </w:numPr>
        <w:rPr>
          <w:bCs/>
          <w:sz w:val="28"/>
        </w:rPr>
      </w:pPr>
      <w:r w:rsidRPr="00182045">
        <w:rPr>
          <w:bCs/>
          <w:i/>
          <w:sz w:val="28"/>
        </w:rPr>
        <w:t>The Iliad</w:t>
      </w:r>
      <w:r w:rsidRPr="00182045">
        <w:rPr>
          <w:bCs/>
          <w:sz w:val="28"/>
        </w:rPr>
        <w:t xml:space="preserve"> and </w:t>
      </w:r>
      <w:r w:rsidRPr="00182045">
        <w:rPr>
          <w:bCs/>
          <w:i/>
          <w:sz w:val="28"/>
        </w:rPr>
        <w:t>The Odyssey</w:t>
      </w:r>
      <w:r w:rsidRPr="00182045">
        <w:rPr>
          <w:bCs/>
          <w:sz w:val="28"/>
        </w:rPr>
        <w:t xml:space="preserve"> (Homer)</w:t>
      </w:r>
    </w:p>
    <w:p w:rsidR="007C5EB6" w:rsidRPr="001E269D" w:rsidRDefault="007C5EB6" w:rsidP="007C5EB6">
      <w:pPr>
        <w:rPr>
          <w:b/>
          <w:sz w:val="28"/>
          <w:u w:val="single"/>
        </w:rPr>
      </w:pPr>
      <w:r w:rsidRPr="001E269D">
        <w:rPr>
          <w:b/>
          <w:sz w:val="28"/>
          <w:u w:val="single"/>
        </w:rPr>
        <w:t>Core Knowledge Language Arts</w:t>
      </w:r>
    </w:p>
    <w:p w:rsidR="00E357C6" w:rsidRPr="00527FB2" w:rsidRDefault="00E357C6" w:rsidP="00E357C6">
      <w:pPr>
        <w:numPr>
          <w:ilvl w:val="0"/>
          <w:numId w:val="1"/>
        </w:numPr>
        <w:contextualSpacing/>
        <w:rPr>
          <w:sz w:val="28"/>
          <w:szCs w:val="28"/>
        </w:rPr>
      </w:pPr>
      <w:r w:rsidRPr="00527FB2">
        <w:rPr>
          <w:sz w:val="28"/>
          <w:szCs w:val="28"/>
        </w:rPr>
        <w:t>Participate civilly and productively in group discussions.</w:t>
      </w:r>
    </w:p>
    <w:p w:rsidR="007C5EB6" w:rsidRPr="001E269D" w:rsidRDefault="007C5EB6" w:rsidP="007C5EB6">
      <w:pPr>
        <w:rPr>
          <w:bCs/>
          <w:u w:val="single"/>
        </w:rPr>
      </w:pPr>
    </w:p>
    <w:p w:rsidR="007C5EB6" w:rsidRDefault="007C5EB6" w:rsidP="007C5EB6">
      <w:pPr>
        <w:rPr>
          <w:sz w:val="28"/>
        </w:rPr>
      </w:pPr>
      <w:r w:rsidRPr="001E269D">
        <w:rPr>
          <w:b/>
          <w:sz w:val="28"/>
          <w:u w:val="single"/>
        </w:rPr>
        <w:t>Previous Unit:</w:t>
      </w:r>
      <w:r w:rsidRPr="001E269D">
        <w:rPr>
          <w:sz w:val="28"/>
        </w:rPr>
        <w:t xml:space="preserve">  </w:t>
      </w:r>
    </w:p>
    <w:p w:rsidR="00182045" w:rsidRDefault="00182045" w:rsidP="00182045">
      <w:pPr>
        <w:rPr>
          <w:bCs/>
          <w:sz w:val="28"/>
        </w:rPr>
      </w:pPr>
      <w:r>
        <w:rPr>
          <w:bCs/>
          <w:sz w:val="28"/>
        </w:rPr>
        <w:tab/>
        <w:t xml:space="preserve">III. </w:t>
      </w:r>
      <w:r w:rsidRPr="00182045">
        <w:rPr>
          <w:bCs/>
          <w:sz w:val="28"/>
        </w:rPr>
        <w:t>Fiction and Drama</w:t>
      </w:r>
    </w:p>
    <w:p w:rsidR="00182045" w:rsidRDefault="00182045" w:rsidP="00182045">
      <w:pPr>
        <w:rPr>
          <w:bCs/>
          <w:sz w:val="28"/>
        </w:rPr>
      </w:pPr>
      <w:r w:rsidRPr="00182045">
        <w:rPr>
          <w:bCs/>
          <w:sz w:val="28"/>
        </w:rPr>
        <w:tab/>
      </w:r>
      <w:r w:rsidRPr="00182045">
        <w:rPr>
          <w:bCs/>
          <w:sz w:val="28"/>
        </w:rPr>
        <w:tab/>
      </w:r>
      <w:r>
        <w:rPr>
          <w:bCs/>
          <w:sz w:val="28"/>
        </w:rPr>
        <w:t>C. Classical Mythology</w:t>
      </w:r>
    </w:p>
    <w:p w:rsidR="00182045" w:rsidRDefault="00182045" w:rsidP="00182045">
      <w:pPr>
        <w:pStyle w:val="ListParagraph"/>
        <w:ind w:left="1080"/>
        <w:rPr>
          <w:bCs/>
          <w:sz w:val="28"/>
        </w:rPr>
      </w:pPr>
      <w:r>
        <w:rPr>
          <w:bCs/>
          <w:sz w:val="28"/>
        </w:rPr>
        <w:tab/>
      </w:r>
      <w:r>
        <w:rPr>
          <w:bCs/>
          <w:sz w:val="28"/>
        </w:rPr>
        <w:tab/>
        <w:t>Apollo and Daphne</w:t>
      </w:r>
    </w:p>
    <w:p w:rsidR="00182045" w:rsidRDefault="00182045" w:rsidP="00182045">
      <w:pPr>
        <w:pStyle w:val="ListParagraph"/>
        <w:ind w:left="1080"/>
        <w:rPr>
          <w:bCs/>
          <w:sz w:val="28"/>
        </w:rPr>
      </w:pPr>
      <w:r>
        <w:rPr>
          <w:bCs/>
          <w:sz w:val="28"/>
        </w:rPr>
        <w:tab/>
      </w:r>
      <w:r>
        <w:rPr>
          <w:bCs/>
          <w:sz w:val="28"/>
        </w:rPr>
        <w:tab/>
        <w:t>Orpheus and Eurydice</w:t>
      </w:r>
    </w:p>
    <w:p w:rsidR="00182045" w:rsidRDefault="00182045" w:rsidP="00182045">
      <w:pPr>
        <w:pStyle w:val="ListParagraph"/>
        <w:ind w:left="1080"/>
        <w:rPr>
          <w:bCs/>
          <w:sz w:val="28"/>
        </w:rPr>
      </w:pPr>
      <w:r>
        <w:rPr>
          <w:bCs/>
          <w:sz w:val="28"/>
        </w:rPr>
        <w:tab/>
      </w:r>
      <w:r>
        <w:rPr>
          <w:bCs/>
          <w:sz w:val="28"/>
        </w:rPr>
        <w:tab/>
        <w:t>Narcissus and Echo</w:t>
      </w:r>
    </w:p>
    <w:p w:rsidR="00182045" w:rsidRPr="00182045" w:rsidRDefault="00182045" w:rsidP="00182045">
      <w:pPr>
        <w:pStyle w:val="ListParagraph"/>
        <w:ind w:left="1080"/>
        <w:rPr>
          <w:bCs/>
          <w:sz w:val="28"/>
        </w:rPr>
      </w:pPr>
      <w:r>
        <w:rPr>
          <w:bCs/>
          <w:sz w:val="28"/>
        </w:rPr>
        <w:tab/>
      </w:r>
      <w:r>
        <w:rPr>
          <w:bCs/>
          <w:sz w:val="28"/>
        </w:rPr>
        <w:tab/>
        <w:t>Pygmalion and Galatea</w:t>
      </w:r>
    </w:p>
    <w:p w:rsidR="007C5EB6" w:rsidRPr="001E269D" w:rsidRDefault="007C5EB6" w:rsidP="007C5EB6">
      <w:pPr>
        <w:rPr>
          <w:b/>
          <w:sz w:val="28"/>
          <w:u w:val="single"/>
        </w:rPr>
      </w:pPr>
      <w:r w:rsidRPr="001E269D">
        <w:rPr>
          <w:b/>
          <w:sz w:val="28"/>
          <w:u w:val="single"/>
        </w:rPr>
        <w:t>Prior Knowledge:</w:t>
      </w:r>
    </w:p>
    <w:p w:rsidR="007C5EB6" w:rsidRPr="00A020A9" w:rsidRDefault="00A020A9" w:rsidP="007C5EB6">
      <w:pPr>
        <w:rPr>
          <w:b/>
          <w:sz w:val="28"/>
        </w:rPr>
      </w:pPr>
      <w:r w:rsidRPr="00A020A9">
        <w:rPr>
          <w:b/>
          <w:sz w:val="28"/>
        </w:rPr>
        <w:t xml:space="preserve">Grade 2: </w:t>
      </w:r>
      <w:r>
        <w:rPr>
          <w:b/>
          <w:sz w:val="28"/>
        </w:rPr>
        <w:t>Fiction</w:t>
      </w:r>
    </w:p>
    <w:p w:rsidR="00A020A9" w:rsidRDefault="00A020A9" w:rsidP="00A020A9">
      <w:pPr>
        <w:rPr>
          <w:sz w:val="28"/>
        </w:rPr>
      </w:pPr>
      <w:r w:rsidRPr="00A020A9">
        <w:rPr>
          <w:b/>
          <w:sz w:val="28"/>
        </w:rPr>
        <w:tab/>
      </w:r>
      <w:r w:rsidRPr="00A020A9">
        <w:rPr>
          <w:sz w:val="28"/>
        </w:rPr>
        <w:t>Mythology of Ancient Greece</w:t>
      </w:r>
    </w:p>
    <w:p w:rsidR="00A020A9" w:rsidRDefault="00A020A9" w:rsidP="00A020A9">
      <w:pPr>
        <w:pStyle w:val="ListParagraph"/>
        <w:numPr>
          <w:ilvl w:val="0"/>
          <w:numId w:val="1"/>
        </w:numPr>
        <w:rPr>
          <w:sz w:val="28"/>
        </w:rPr>
      </w:pPr>
      <w:r w:rsidRPr="00A020A9">
        <w:rPr>
          <w:sz w:val="28"/>
        </w:rPr>
        <w:t>gods and goddesses</w:t>
      </w:r>
    </w:p>
    <w:p w:rsidR="00A020A9" w:rsidRDefault="00A020A9" w:rsidP="00A020A9">
      <w:pPr>
        <w:pStyle w:val="ListParagraph"/>
        <w:numPr>
          <w:ilvl w:val="0"/>
          <w:numId w:val="1"/>
        </w:numPr>
        <w:rPr>
          <w:sz w:val="28"/>
        </w:rPr>
      </w:pPr>
      <w:r w:rsidRPr="00A020A9">
        <w:rPr>
          <w:sz w:val="28"/>
        </w:rPr>
        <w:t>Mount Olympus</w:t>
      </w:r>
    </w:p>
    <w:p w:rsidR="00A020A9" w:rsidRDefault="00A020A9" w:rsidP="00A020A9">
      <w:pPr>
        <w:pStyle w:val="ListParagraph"/>
        <w:numPr>
          <w:ilvl w:val="0"/>
          <w:numId w:val="1"/>
        </w:numPr>
        <w:rPr>
          <w:sz w:val="28"/>
        </w:rPr>
      </w:pPr>
      <w:r w:rsidRPr="00A020A9">
        <w:rPr>
          <w:sz w:val="28"/>
        </w:rPr>
        <w:t>mythological creatures</w:t>
      </w:r>
    </w:p>
    <w:p w:rsidR="00A020A9" w:rsidRPr="00A020A9" w:rsidRDefault="00A020A9" w:rsidP="00A020A9">
      <w:pPr>
        <w:pStyle w:val="ListParagraph"/>
        <w:numPr>
          <w:ilvl w:val="0"/>
          <w:numId w:val="1"/>
        </w:numPr>
        <w:rPr>
          <w:sz w:val="28"/>
        </w:rPr>
      </w:pPr>
      <w:r w:rsidRPr="00A020A9">
        <w:rPr>
          <w:sz w:val="28"/>
        </w:rPr>
        <w:t>Greek Myths</w:t>
      </w:r>
    </w:p>
    <w:p w:rsidR="00A020A9" w:rsidRDefault="00A020A9" w:rsidP="00A020A9">
      <w:pPr>
        <w:rPr>
          <w:sz w:val="28"/>
        </w:rPr>
      </w:pPr>
      <w:r>
        <w:rPr>
          <w:sz w:val="28"/>
        </w:rPr>
        <w:tab/>
        <w:t>World History and Geography</w:t>
      </w:r>
    </w:p>
    <w:p w:rsidR="00A020A9" w:rsidRDefault="00A020A9" w:rsidP="00A020A9">
      <w:pPr>
        <w:pStyle w:val="ListParagraph"/>
        <w:numPr>
          <w:ilvl w:val="0"/>
          <w:numId w:val="19"/>
        </w:numPr>
        <w:rPr>
          <w:sz w:val="28"/>
        </w:rPr>
      </w:pPr>
      <w:r>
        <w:rPr>
          <w:sz w:val="28"/>
        </w:rPr>
        <w:t>Geography: Mediterranean Sea and Aegean Sea, Crete</w:t>
      </w:r>
    </w:p>
    <w:p w:rsidR="00A020A9" w:rsidRDefault="00A020A9" w:rsidP="00A020A9">
      <w:pPr>
        <w:pStyle w:val="ListParagraph"/>
        <w:numPr>
          <w:ilvl w:val="0"/>
          <w:numId w:val="19"/>
        </w:numPr>
        <w:rPr>
          <w:sz w:val="28"/>
        </w:rPr>
      </w:pPr>
      <w:r>
        <w:rPr>
          <w:sz w:val="28"/>
        </w:rPr>
        <w:t>Sparta</w:t>
      </w:r>
    </w:p>
    <w:p w:rsidR="00A020A9" w:rsidRDefault="00A020A9" w:rsidP="00A020A9">
      <w:pPr>
        <w:pStyle w:val="ListParagraph"/>
        <w:numPr>
          <w:ilvl w:val="0"/>
          <w:numId w:val="19"/>
        </w:numPr>
        <w:rPr>
          <w:sz w:val="28"/>
        </w:rPr>
      </w:pPr>
      <w:r>
        <w:rPr>
          <w:sz w:val="28"/>
        </w:rPr>
        <w:t>Athens as a city-state: the beginnings of democracy</w:t>
      </w:r>
    </w:p>
    <w:p w:rsidR="00365372" w:rsidRPr="00365372" w:rsidRDefault="00365372" w:rsidP="00365372">
      <w:pPr>
        <w:rPr>
          <w:b/>
          <w:sz w:val="28"/>
        </w:rPr>
      </w:pPr>
      <w:r w:rsidRPr="00365372">
        <w:rPr>
          <w:b/>
          <w:sz w:val="28"/>
        </w:rPr>
        <w:t>Grade 3: Fiction</w:t>
      </w:r>
    </w:p>
    <w:p w:rsidR="00365372" w:rsidRDefault="00365372" w:rsidP="00365372">
      <w:pPr>
        <w:rPr>
          <w:sz w:val="28"/>
        </w:rPr>
      </w:pPr>
      <w:r>
        <w:rPr>
          <w:sz w:val="28"/>
        </w:rPr>
        <w:tab/>
        <w:t>Myths and Mythical Characters</w:t>
      </w:r>
    </w:p>
    <w:p w:rsidR="00365372" w:rsidRDefault="00365372" w:rsidP="00365372">
      <w:pPr>
        <w:pStyle w:val="ListParagraph"/>
        <w:numPr>
          <w:ilvl w:val="0"/>
          <w:numId w:val="20"/>
        </w:numPr>
        <w:rPr>
          <w:sz w:val="28"/>
        </w:rPr>
      </w:pPr>
      <w:r>
        <w:rPr>
          <w:sz w:val="28"/>
        </w:rPr>
        <w:t>More Myths and Legends of Ancient Greece and Rome</w:t>
      </w:r>
    </w:p>
    <w:p w:rsidR="00365372" w:rsidRPr="00365372" w:rsidRDefault="00365372" w:rsidP="00365372">
      <w:pPr>
        <w:rPr>
          <w:b/>
          <w:sz w:val="28"/>
        </w:rPr>
      </w:pPr>
      <w:r w:rsidRPr="00365372">
        <w:rPr>
          <w:b/>
          <w:sz w:val="28"/>
        </w:rPr>
        <w:t>Grade 5: Fiction and Drama</w:t>
      </w:r>
    </w:p>
    <w:p w:rsidR="00365372" w:rsidRDefault="00365372" w:rsidP="00365372">
      <w:pPr>
        <w:rPr>
          <w:sz w:val="28"/>
        </w:rPr>
      </w:pPr>
      <w:r>
        <w:rPr>
          <w:sz w:val="28"/>
        </w:rPr>
        <w:tab/>
      </w:r>
      <w:r>
        <w:rPr>
          <w:sz w:val="28"/>
        </w:rPr>
        <w:tab/>
        <w:t xml:space="preserve">In fifth grade, students should be fluent, competent readers of appropriate </w:t>
      </w:r>
      <w:r>
        <w:rPr>
          <w:sz w:val="28"/>
        </w:rPr>
        <w:tab/>
      </w:r>
      <w:r>
        <w:rPr>
          <w:sz w:val="28"/>
        </w:rPr>
        <w:tab/>
      </w:r>
      <w:r>
        <w:rPr>
          <w:sz w:val="28"/>
        </w:rPr>
        <w:tab/>
      </w:r>
      <w:r>
        <w:rPr>
          <w:sz w:val="28"/>
        </w:rPr>
        <w:tab/>
        <w:t>materials. Regular independent silent reading should continue daily.</w:t>
      </w:r>
    </w:p>
    <w:p w:rsidR="00527FB2" w:rsidRDefault="00365372" w:rsidP="00365372">
      <w:pPr>
        <w:rPr>
          <w:sz w:val="28"/>
        </w:rPr>
      </w:pPr>
      <w:r>
        <w:rPr>
          <w:sz w:val="28"/>
        </w:rPr>
        <w:tab/>
        <w:t xml:space="preserve">Literary Terms:  </w:t>
      </w:r>
    </w:p>
    <w:p w:rsidR="00365372" w:rsidRDefault="00527FB2" w:rsidP="00365372">
      <w:pPr>
        <w:rPr>
          <w:sz w:val="28"/>
        </w:rPr>
      </w:pPr>
      <w:r>
        <w:rPr>
          <w:sz w:val="28"/>
        </w:rPr>
        <w:tab/>
      </w:r>
      <w:r>
        <w:rPr>
          <w:sz w:val="28"/>
        </w:rPr>
        <w:tab/>
      </w:r>
      <w:r w:rsidR="00365372">
        <w:rPr>
          <w:sz w:val="28"/>
        </w:rPr>
        <w:t>Literal and figurative language:</w:t>
      </w:r>
    </w:p>
    <w:p w:rsidR="00365372" w:rsidRDefault="00365372" w:rsidP="00365372">
      <w:pPr>
        <w:rPr>
          <w:sz w:val="28"/>
        </w:rPr>
      </w:pPr>
      <w:r>
        <w:rPr>
          <w:sz w:val="28"/>
        </w:rPr>
        <w:tab/>
      </w:r>
      <w:r>
        <w:rPr>
          <w:sz w:val="28"/>
        </w:rPr>
        <w:tab/>
        <w:t>Imagery</w:t>
      </w:r>
    </w:p>
    <w:p w:rsidR="00365372" w:rsidRDefault="00365372" w:rsidP="00365372">
      <w:pPr>
        <w:rPr>
          <w:sz w:val="28"/>
        </w:rPr>
      </w:pPr>
      <w:r>
        <w:rPr>
          <w:sz w:val="28"/>
        </w:rPr>
        <w:tab/>
      </w:r>
      <w:r>
        <w:rPr>
          <w:sz w:val="28"/>
        </w:rPr>
        <w:tab/>
        <w:t>Metaphor and simile</w:t>
      </w:r>
    </w:p>
    <w:p w:rsidR="00365372" w:rsidRDefault="00365372" w:rsidP="00365372">
      <w:pPr>
        <w:rPr>
          <w:sz w:val="28"/>
        </w:rPr>
      </w:pPr>
      <w:r>
        <w:rPr>
          <w:sz w:val="28"/>
        </w:rPr>
        <w:tab/>
      </w:r>
      <w:r>
        <w:rPr>
          <w:sz w:val="28"/>
        </w:rPr>
        <w:tab/>
        <w:t>Symbol</w:t>
      </w:r>
    </w:p>
    <w:p w:rsidR="00365372" w:rsidRPr="00365372" w:rsidRDefault="00365372" w:rsidP="00365372">
      <w:pPr>
        <w:rPr>
          <w:sz w:val="28"/>
        </w:rPr>
      </w:pPr>
      <w:r>
        <w:rPr>
          <w:sz w:val="28"/>
        </w:rPr>
        <w:lastRenderedPageBreak/>
        <w:tab/>
      </w:r>
      <w:r>
        <w:rPr>
          <w:sz w:val="28"/>
        </w:rPr>
        <w:tab/>
        <w:t>personification</w:t>
      </w:r>
    </w:p>
    <w:p w:rsidR="00A020A9" w:rsidRDefault="00A020A9" w:rsidP="007C5EB6">
      <w:pPr>
        <w:rPr>
          <w:b/>
          <w:sz w:val="28"/>
          <w:u w:val="single"/>
        </w:rPr>
      </w:pPr>
    </w:p>
    <w:p w:rsidR="007C5EB6" w:rsidRDefault="007C5EB6" w:rsidP="007C5EB6">
      <w:r w:rsidRPr="001E269D">
        <w:rPr>
          <w:b/>
          <w:sz w:val="28"/>
          <w:u w:val="single"/>
        </w:rPr>
        <w:t>Next Unit:</w:t>
      </w:r>
      <w:r w:rsidRPr="001E269D">
        <w:rPr>
          <w:b/>
          <w:sz w:val="28"/>
        </w:rPr>
        <w:t xml:space="preserve"> </w:t>
      </w:r>
      <w:r w:rsidRPr="001E269D">
        <w:t xml:space="preserve"> </w:t>
      </w:r>
    </w:p>
    <w:p w:rsidR="00365372" w:rsidRDefault="00365372" w:rsidP="007C5EB6">
      <w:pPr>
        <w:rPr>
          <w:sz w:val="28"/>
          <w:szCs w:val="28"/>
        </w:rPr>
      </w:pPr>
      <w:r w:rsidRPr="00365372">
        <w:rPr>
          <w:sz w:val="28"/>
          <w:szCs w:val="28"/>
        </w:rPr>
        <w:t>Fiction and Drama</w:t>
      </w:r>
    </w:p>
    <w:p w:rsidR="00365372" w:rsidRDefault="00365372" w:rsidP="007C5EB6">
      <w:pPr>
        <w:rPr>
          <w:sz w:val="28"/>
          <w:szCs w:val="28"/>
        </w:rPr>
      </w:pPr>
      <w:r>
        <w:rPr>
          <w:sz w:val="28"/>
          <w:szCs w:val="28"/>
        </w:rPr>
        <w:tab/>
      </w:r>
      <w:r w:rsidRPr="00365372">
        <w:rPr>
          <w:i/>
          <w:sz w:val="28"/>
          <w:szCs w:val="28"/>
        </w:rPr>
        <w:t>Tales from Shakespeare and Julius Caesar</w:t>
      </w:r>
      <w:r>
        <w:rPr>
          <w:sz w:val="28"/>
          <w:szCs w:val="28"/>
        </w:rPr>
        <w:t xml:space="preserve"> (William Shakespeare)</w:t>
      </w:r>
    </w:p>
    <w:p w:rsidR="00365372" w:rsidRPr="00365372" w:rsidRDefault="00365372" w:rsidP="007C5EB6">
      <w:pPr>
        <w:rPr>
          <w:sz w:val="28"/>
          <w:szCs w:val="28"/>
        </w:rPr>
      </w:pPr>
      <w:r>
        <w:rPr>
          <w:sz w:val="28"/>
          <w:szCs w:val="28"/>
        </w:rPr>
        <w:tab/>
      </w:r>
    </w:p>
    <w:p w:rsidR="007C5EB6" w:rsidRDefault="007C5EB6" w:rsidP="007C5EB6">
      <w:pPr>
        <w:rPr>
          <w:b/>
          <w:sz w:val="28"/>
          <w:u w:val="single"/>
        </w:rPr>
      </w:pPr>
      <w:r w:rsidRPr="001E269D">
        <w:rPr>
          <w:b/>
          <w:sz w:val="28"/>
          <w:u w:val="single"/>
        </w:rPr>
        <w:t>What Students Will Learn in Future Grades:</w:t>
      </w:r>
    </w:p>
    <w:p w:rsidR="00365372" w:rsidRPr="00527FB2" w:rsidRDefault="00365372" w:rsidP="00365372">
      <w:pPr>
        <w:rPr>
          <w:b/>
          <w:sz w:val="28"/>
          <w:szCs w:val="28"/>
        </w:rPr>
      </w:pPr>
      <w:r w:rsidRPr="00527FB2">
        <w:rPr>
          <w:b/>
          <w:sz w:val="28"/>
          <w:szCs w:val="28"/>
        </w:rPr>
        <w:t>English: Grade 7</w:t>
      </w:r>
    </w:p>
    <w:p w:rsidR="00365372" w:rsidRPr="00527FB2" w:rsidRDefault="00365372" w:rsidP="00365372">
      <w:pPr>
        <w:ind w:firstLine="720"/>
        <w:rPr>
          <w:b/>
          <w:sz w:val="28"/>
          <w:szCs w:val="28"/>
        </w:rPr>
      </w:pPr>
      <w:r w:rsidRPr="00527FB2">
        <w:rPr>
          <w:b/>
          <w:sz w:val="28"/>
          <w:szCs w:val="28"/>
        </w:rPr>
        <w:t xml:space="preserve">Elements of fiction </w:t>
      </w:r>
    </w:p>
    <w:p w:rsidR="00365372" w:rsidRPr="00527FB2" w:rsidRDefault="00365372" w:rsidP="00365372">
      <w:pPr>
        <w:pStyle w:val="ListParagraph"/>
        <w:numPr>
          <w:ilvl w:val="0"/>
          <w:numId w:val="1"/>
        </w:numPr>
        <w:rPr>
          <w:b/>
          <w:sz w:val="28"/>
          <w:szCs w:val="28"/>
        </w:rPr>
      </w:pPr>
      <w:r w:rsidRPr="00527FB2">
        <w:rPr>
          <w:sz w:val="28"/>
          <w:szCs w:val="28"/>
        </w:rPr>
        <w:t xml:space="preserve">Review aspects of plot and setting </w:t>
      </w:r>
    </w:p>
    <w:p w:rsidR="00365372" w:rsidRPr="00527FB2" w:rsidRDefault="00365372" w:rsidP="00365372">
      <w:pPr>
        <w:pStyle w:val="ListParagraph"/>
        <w:numPr>
          <w:ilvl w:val="0"/>
          <w:numId w:val="1"/>
        </w:numPr>
        <w:rPr>
          <w:b/>
          <w:sz w:val="28"/>
          <w:szCs w:val="28"/>
        </w:rPr>
      </w:pPr>
      <w:r w:rsidRPr="00527FB2">
        <w:rPr>
          <w:sz w:val="28"/>
          <w:szCs w:val="28"/>
        </w:rPr>
        <w:t>Theme</w:t>
      </w:r>
    </w:p>
    <w:p w:rsidR="00365372" w:rsidRPr="00527FB2" w:rsidRDefault="00365372" w:rsidP="00365372">
      <w:pPr>
        <w:pStyle w:val="ListParagraph"/>
        <w:numPr>
          <w:ilvl w:val="0"/>
          <w:numId w:val="1"/>
        </w:numPr>
        <w:rPr>
          <w:b/>
          <w:sz w:val="28"/>
          <w:szCs w:val="28"/>
        </w:rPr>
      </w:pPr>
      <w:r w:rsidRPr="00527FB2">
        <w:rPr>
          <w:sz w:val="28"/>
          <w:szCs w:val="28"/>
        </w:rPr>
        <w:t xml:space="preserve">Point of view in narration omniscient narrator unreliable narrator third person limited first person </w:t>
      </w:r>
    </w:p>
    <w:p w:rsidR="00365372" w:rsidRPr="00527FB2" w:rsidRDefault="00365372" w:rsidP="00365372">
      <w:pPr>
        <w:pStyle w:val="ListParagraph"/>
        <w:numPr>
          <w:ilvl w:val="0"/>
          <w:numId w:val="1"/>
        </w:numPr>
        <w:rPr>
          <w:b/>
          <w:sz w:val="28"/>
          <w:szCs w:val="28"/>
        </w:rPr>
      </w:pPr>
      <w:r w:rsidRPr="00527FB2">
        <w:rPr>
          <w:sz w:val="28"/>
          <w:szCs w:val="28"/>
        </w:rPr>
        <w:t xml:space="preserve">Conflict: external and internal </w:t>
      </w:r>
    </w:p>
    <w:p w:rsidR="00365372" w:rsidRPr="00527FB2" w:rsidRDefault="00365372" w:rsidP="00365372">
      <w:pPr>
        <w:pStyle w:val="ListParagraph"/>
        <w:numPr>
          <w:ilvl w:val="0"/>
          <w:numId w:val="1"/>
        </w:numPr>
        <w:rPr>
          <w:b/>
          <w:sz w:val="28"/>
          <w:szCs w:val="28"/>
        </w:rPr>
      </w:pPr>
      <w:r w:rsidRPr="00527FB2">
        <w:rPr>
          <w:sz w:val="28"/>
          <w:szCs w:val="28"/>
        </w:rPr>
        <w:t>Suspense and climax</w:t>
      </w:r>
    </w:p>
    <w:p w:rsidR="00365372" w:rsidRPr="001E269D" w:rsidRDefault="00365372" w:rsidP="007C5EB6">
      <w:pPr>
        <w:rPr>
          <w:b/>
          <w:u w:val="single"/>
        </w:rPr>
      </w:pPr>
    </w:p>
    <w:p w:rsidR="007C5EB6" w:rsidRPr="001E269D" w:rsidRDefault="007C5EB6" w:rsidP="007C5EB6"/>
    <w:p w:rsidR="007C5EB6" w:rsidRPr="001E269D" w:rsidRDefault="007C5EB6" w:rsidP="007C5EB6"/>
    <w:p w:rsidR="007C5EB6" w:rsidRDefault="007C5EB6" w:rsidP="007C5EB6">
      <w:pPr>
        <w:rPr>
          <w:b/>
          <w:sz w:val="28"/>
          <w:u w:val="single"/>
        </w:rPr>
      </w:pPr>
      <w:r w:rsidRPr="001E269D">
        <w:rPr>
          <w:b/>
          <w:sz w:val="28"/>
          <w:u w:val="single"/>
        </w:rPr>
        <w:t>Cross Curricular Links</w:t>
      </w:r>
    </w:p>
    <w:p w:rsidR="00527FB2" w:rsidRPr="00527FB2" w:rsidRDefault="00527FB2" w:rsidP="007C5EB6">
      <w:pPr>
        <w:rPr>
          <w:b/>
          <w:sz w:val="28"/>
        </w:rPr>
      </w:pPr>
      <w:r w:rsidRPr="00527FB2">
        <w:rPr>
          <w:b/>
          <w:sz w:val="28"/>
        </w:rPr>
        <w:t>History:  Ancient Greece</w:t>
      </w:r>
    </w:p>
    <w:p w:rsidR="00527FB2" w:rsidRPr="00527FB2" w:rsidRDefault="00527FB2" w:rsidP="00527FB2">
      <w:pPr>
        <w:pStyle w:val="ListParagraph"/>
        <w:numPr>
          <w:ilvl w:val="0"/>
          <w:numId w:val="21"/>
        </w:numPr>
        <w:rPr>
          <w:sz w:val="28"/>
        </w:rPr>
      </w:pPr>
      <w:r w:rsidRPr="00527FB2">
        <w:rPr>
          <w:sz w:val="28"/>
        </w:rPr>
        <w:t>The Greek polis (city-state) and patriotism</w:t>
      </w:r>
    </w:p>
    <w:p w:rsidR="00527FB2" w:rsidRPr="00527FB2" w:rsidRDefault="00527FB2" w:rsidP="00527FB2">
      <w:pPr>
        <w:pStyle w:val="ListParagraph"/>
        <w:numPr>
          <w:ilvl w:val="0"/>
          <w:numId w:val="21"/>
        </w:numPr>
        <w:rPr>
          <w:sz w:val="28"/>
        </w:rPr>
      </w:pPr>
      <w:r w:rsidRPr="00527FB2">
        <w:rPr>
          <w:sz w:val="28"/>
        </w:rPr>
        <w:t>Beginnings of democratic government</w:t>
      </w:r>
    </w:p>
    <w:p w:rsidR="00527FB2" w:rsidRPr="00527FB2" w:rsidRDefault="00527FB2" w:rsidP="00527FB2">
      <w:pPr>
        <w:pStyle w:val="ListParagraph"/>
        <w:numPr>
          <w:ilvl w:val="0"/>
          <w:numId w:val="21"/>
        </w:numPr>
        <w:rPr>
          <w:sz w:val="28"/>
        </w:rPr>
      </w:pPr>
      <w:r w:rsidRPr="00527FB2">
        <w:rPr>
          <w:sz w:val="28"/>
        </w:rPr>
        <w:t>The “classical” ideal of human life and works</w:t>
      </w:r>
    </w:p>
    <w:p w:rsidR="00527FB2" w:rsidRPr="00527FB2" w:rsidRDefault="00527FB2" w:rsidP="00527FB2">
      <w:pPr>
        <w:pStyle w:val="ListParagraph"/>
        <w:ind w:left="1440"/>
        <w:rPr>
          <w:sz w:val="28"/>
        </w:rPr>
      </w:pPr>
      <w:r w:rsidRPr="00527FB2">
        <w:rPr>
          <w:sz w:val="28"/>
        </w:rPr>
        <w:tab/>
        <w:t xml:space="preserve">The ideal of the </w:t>
      </w:r>
      <w:proofErr w:type="spellStart"/>
      <w:r w:rsidRPr="00527FB2">
        <w:rPr>
          <w:sz w:val="28"/>
        </w:rPr>
        <w:t>rell</w:t>
      </w:r>
      <w:proofErr w:type="spellEnd"/>
      <w:r w:rsidRPr="00527FB2">
        <w:rPr>
          <w:sz w:val="28"/>
        </w:rPr>
        <w:t>-rounded individual and worthy citizen</w:t>
      </w:r>
    </w:p>
    <w:p w:rsidR="00527FB2" w:rsidRPr="00527FB2" w:rsidRDefault="00527FB2" w:rsidP="00527FB2">
      <w:pPr>
        <w:pStyle w:val="ListParagraph"/>
        <w:ind w:left="1440"/>
        <w:rPr>
          <w:sz w:val="28"/>
        </w:rPr>
      </w:pPr>
      <w:r w:rsidRPr="00527FB2">
        <w:rPr>
          <w:sz w:val="28"/>
        </w:rPr>
        <w:tab/>
        <w:t>Pericles and the “Golden Age”</w:t>
      </w:r>
    </w:p>
    <w:p w:rsidR="00527FB2" w:rsidRPr="00527FB2" w:rsidRDefault="00527FB2" w:rsidP="00527FB2">
      <w:pPr>
        <w:pStyle w:val="ListParagraph"/>
        <w:ind w:left="1440"/>
        <w:rPr>
          <w:sz w:val="28"/>
        </w:rPr>
      </w:pPr>
      <w:r w:rsidRPr="00527FB2">
        <w:rPr>
          <w:sz w:val="28"/>
        </w:rPr>
        <w:tab/>
        <w:t>Architecture: the Parthenon</w:t>
      </w:r>
    </w:p>
    <w:p w:rsidR="00527FB2" w:rsidRPr="00527FB2" w:rsidRDefault="00527FB2" w:rsidP="00527FB2">
      <w:pPr>
        <w:pStyle w:val="ListParagraph"/>
        <w:ind w:left="1440"/>
        <w:rPr>
          <w:sz w:val="28"/>
        </w:rPr>
      </w:pPr>
      <w:r w:rsidRPr="00527FB2">
        <w:rPr>
          <w:sz w:val="28"/>
        </w:rPr>
        <w:tab/>
        <w:t>Games: The Olympics</w:t>
      </w:r>
    </w:p>
    <w:p w:rsidR="00527FB2" w:rsidRPr="00527FB2" w:rsidRDefault="00527FB2" w:rsidP="00527FB2">
      <w:pPr>
        <w:pStyle w:val="ListParagraph"/>
        <w:numPr>
          <w:ilvl w:val="0"/>
          <w:numId w:val="21"/>
        </w:numPr>
        <w:rPr>
          <w:sz w:val="28"/>
        </w:rPr>
      </w:pPr>
      <w:r w:rsidRPr="00527FB2">
        <w:rPr>
          <w:sz w:val="28"/>
        </w:rPr>
        <w:t>Greek wars: victory and hubris, defeat and shame</w:t>
      </w:r>
    </w:p>
    <w:p w:rsidR="00527FB2" w:rsidRPr="00527FB2" w:rsidRDefault="00527FB2" w:rsidP="00527FB2">
      <w:pPr>
        <w:pStyle w:val="ListParagraph"/>
        <w:ind w:left="1440"/>
        <w:rPr>
          <w:sz w:val="28"/>
        </w:rPr>
      </w:pPr>
      <w:r w:rsidRPr="00527FB2">
        <w:rPr>
          <w:sz w:val="28"/>
        </w:rPr>
        <w:tab/>
        <w:t>Persian Wars: Marathon, Thermopylae, Salamis</w:t>
      </w:r>
    </w:p>
    <w:p w:rsidR="00527FB2" w:rsidRPr="00527FB2" w:rsidRDefault="00527FB2" w:rsidP="00527FB2">
      <w:pPr>
        <w:pStyle w:val="ListParagraph"/>
        <w:ind w:left="1440"/>
        <w:rPr>
          <w:sz w:val="28"/>
        </w:rPr>
      </w:pPr>
      <w:r w:rsidRPr="00527FB2">
        <w:rPr>
          <w:sz w:val="28"/>
        </w:rPr>
        <w:tab/>
        <w:t>The Peloponnesian War: Sparta defeats Athens</w:t>
      </w:r>
    </w:p>
    <w:p w:rsidR="00527FB2" w:rsidRPr="00527FB2" w:rsidRDefault="00527FB2" w:rsidP="00527FB2">
      <w:pPr>
        <w:pStyle w:val="ListParagraph"/>
        <w:ind w:left="1440"/>
        <w:rPr>
          <w:b/>
          <w:sz w:val="28"/>
        </w:rPr>
      </w:pPr>
      <w:r>
        <w:rPr>
          <w:b/>
          <w:sz w:val="28"/>
        </w:rPr>
        <w:t xml:space="preserve"> </w:t>
      </w:r>
    </w:p>
    <w:p w:rsidR="00E357C6" w:rsidRPr="00527FB2" w:rsidRDefault="00527FB2" w:rsidP="00E357C6">
      <w:pPr>
        <w:rPr>
          <w:b/>
          <w:sz w:val="28"/>
          <w:szCs w:val="28"/>
        </w:rPr>
      </w:pPr>
      <w:r w:rsidRPr="00527FB2">
        <w:rPr>
          <w:b/>
          <w:sz w:val="28"/>
          <w:szCs w:val="28"/>
        </w:rPr>
        <w:t>Art:  Classical Art: The Art of Ancient Greece and Rome</w:t>
      </w:r>
    </w:p>
    <w:p w:rsidR="007C5EB6" w:rsidRPr="001E269D" w:rsidRDefault="007C5EB6" w:rsidP="007C5EB6"/>
    <w:p w:rsidR="007C5EB6" w:rsidRPr="001E269D" w:rsidRDefault="007C5EB6" w:rsidP="007C5EB6"/>
    <w:p w:rsidR="007C5EB6" w:rsidRPr="001E269D" w:rsidRDefault="007C5EB6" w:rsidP="007C5EB6">
      <w:pPr>
        <w:rPr>
          <w:b/>
          <w:sz w:val="28"/>
          <w:u w:val="single"/>
        </w:rPr>
      </w:pPr>
      <w:r w:rsidRPr="001E269D">
        <w:rPr>
          <w:b/>
          <w:sz w:val="28"/>
          <w:u w:val="single"/>
        </w:rPr>
        <w:t>Additional Resources:</w:t>
      </w:r>
    </w:p>
    <w:p w:rsidR="007C5EB6" w:rsidRPr="008B60A6" w:rsidRDefault="00E357C6" w:rsidP="007C5EB6">
      <w:pPr>
        <w:autoSpaceDE w:val="0"/>
        <w:autoSpaceDN w:val="0"/>
        <w:adjustRightInd w:val="0"/>
      </w:pPr>
      <w:r>
        <w:t>None</w:t>
      </w:r>
    </w:p>
    <w:p w:rsidR="00FF6B26" w:rsidRDefault="00FF6B26"/>
    <w:sectPr w:rsidR="00FF6B26" w:rsidSect="00BA6F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2DC2"/>
    <w:multiLevelType w:val="hybridMultilevel"/>
    <w:tmpl w:val="662E9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B50C67"/>
    <w:multiLevelType w:val="hybridMultilevel"/>
    <w:tmpl w:val="06BC9AA2"/>
    <w:lvl w:ilvl="0" w:tplc="2862BE6E">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DE7B0B"/>
    <w:multiLevelType w:val="hybridMultilevel"/>
    <w:tmpl w:val="43E89F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47192"/>
    <w:multiLevelType w:val="hybridMultilevel"/>
    <w:tmpl w:val="6D5E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04A50"/>
    <w:multiLevelType w:val="hybridMultilevel"/>
    <w:tmpl w:val="DCCE5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DF7433"/>
    <w:multiLevelType w:val="hybridMultilevel"/>
    <w:tmpl w:val="2F52DC6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D33F7A"/>
    <w:multiLevelType w:val="hybridMultilevel"/>
    <w:tmpl w:val="F8708E9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B23152"/>
    <w:multiLevelType w:val="hybridMultilevel"/>
    <w:tmpl w:val="F1247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C418F7"/>
    <w:multiLevelType w:val="hybridMultilevel"/>
    <w:tmpl w:val="D226ABB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F31B80"/>
    <w:multiLevelType w:val="hybridMultilevel"/>
    <w:tmpl w:val="DE68E4FC"/>
    <w:lvl w:ilvl="0" w:tplc="0E901A22">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D27AE0"/>
    <w:multiLevelType w:val="hybridMultilevel"/>
    <w:tmpl w:val="8A28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D286F"/>
    <w:multiLevelType w:val="hybridMultilevel"/>
    <w:tmpl w:val="BD028A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DA3854"/>
    <w:multiLevelType w:val="hybridMultilevel"/>
    <w:tmpl w:val="6A26C562"/>
    <w:lvl w:ilvl="0" w:tplc="EB4663F4">
      <w:start w:val="1"/>
      <w:numFmt w:val="lowerLetter"/>
      <w:lvlText w:val="%1."/>
      <w:lvlJc w:val="left"/>
      <w:pPr>
        <w:ind w:left="72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0C70F9"/>
    <w:multiLevelType w:val="hybridMultilevel"/>
    <w:tmpl w:val="6688D29A"/>
    <w:lvl w:ilvl="0" w:tplc="3EEC3A7E">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27F5B3E"/>
    <w:multiLevelType w:val="hybridMultilevel"/>
    <w:tmpl w:val="5E7E841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6326622A"/>
    <w:multiLevelType w:val="hybridMultilevel"/>
    <w:tmpl w:val="4D16D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B0A5A"/>
    <w:multiLevelType w:val="hybridMultilevel"/>
    <w:tmpl w:val="A6022B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784C0B"/>
    <w:multiLevelType w:val="hybridMultilevel"/>
    <w:tmpl w:val="572A6930"/>
    <w:lvl w:ilvl="0" w:tplc="5628A69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55B03D8"/>
    <w:multiLevelType w:val="hybridMultilevel"/>
    <w:tmpl w:val="8E68AD36"/>
    <w:lvl w:ilvl="0" w:tplc="04090019">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67549A6"/>
    <w:multiLevelType w:val="hybridMultilevel"/>
    <w:tmpl w:val="712E906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7F570640"/>
    <w:multiLevelType w:val="hybridMultilevel"/>
    <w:tmpl w:val="02306BEC"/>
    <w:lvl w:ilvl="0" w:tplc="7A1274B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2"/>
  </w:num>
  <w:num w:numId="3">
    <w:abstractNumId w:val="6"/>
  </w:num>
  <w:num w:numId="4">
    <w:abstractNumId w:val="8"/>
  </w:num>
  <w:num w:numId="5">
    <w:abstractNumId w:val="2"/>
  </w:num>
  <w:num w:numId="6">
    <w:abstractNumId w:val="5"/>
  </w:num>
  <w:num w:numId="7">
    <w:abstractNumId w:val="18"/>
  </w:num>
  <w:num w:numId="8">
    <w:abstractNumId w:val="3"/>
  </w:num>
  <w:num w:numId="9">
    <w:abstractNumId w:val="9"/>
  </w:num>
  <w:num w:numId="10">
    <w:abstractNumId w:val="13"/>
  </w:num>
  <w:num w:numId="11">
    <w:abstractNumId w:val="20"/>
  </w:num>
  <w:num w:numId="12">
    <w:abstractNumId w:val="1"/>
  </w:num>
  <w:num w:numId="13">
    <w:abstractNumId w:val="17"/>
  </w:num>
  <w:num w:numId="14">
    <w:abstractNumId w:val="14"/>
  </w:num>
  <w:num w:numId="15">
    <w:abstractNumId w:val="19"/>
  </w:num>
  <w:num w:numId="16">
    <w:abstractNumId w:val="15"/>
  </w:num>
  <w:num w:numId="17">
    <w:abstractNumId w:val="11"/>
  </w:num>
  <w:num w:numId="18">
    <w:abstractNumId w:val="10"/>
  </w:num>
  <w:num w:numId="19">
    <w:abstractNumId w:val="0"/>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B6"/>
    <w:rsid w:val="000C4690"/>
    <w:rsid w:val="00160991"/>
    <w:rsid w:val="00182045"/>
    <w:rsid w:val="00184511"/>
    <w:rsid w:val="00227624"/>
    <w:rsid w:val="002826BB"/>
    <w:rsid w:val="002F1BF4"/>
    <w:rsid w:val="00365372"/>
    <w:rsid w:val="00527FB2"/>
    <w:rsid w:val="00645308"/>
    <w:rsid w:val="00652DE5"/>
    <w:rsid w:val="006D2483"/>
    <w:rsid w:val="007C5EB6"/>
    <w:rsid w:val="008E7E80"/>
    <w:rsid w:val="009D6B0F"/>
    <w:rsid w:val="00A020A9"/>
    <w:rsid w:val="00A444F3"/>
    <w:rsid w:val="00CA2893"/>
    <w:rsid w:val="00E357C6"/>
    <w:rsid w:val="00EB4E88"/>
    <w:rsid w:val="00F034EC"/>
    <w:rsid w:val="00F33E87"/>
    <w:rsid w:val="00F87C07"/>
    <w:rsid w:val="00FF6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DCA3C"/>
  <w15:docId w15:val="{18F32E09-6838-4206-8BEE-2770E832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5EB6"/>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A444F3"/>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EB6"/>
    <w:pPr>
      <w:ind w:left="720"/>
      <w:contextualSpacing/>
    </w:pPr>
  </w:style>
  <w:style w:type="character" w:customStyle="1" w:styleId="Heading3Char">
    <w:name w:val="Heading 3 Char"/>
    <w:basedOn w:val="DefaultParagraphFont"/>
    <w:link w:val="Heading3"/>
    <w:rsid w:val="00A444F3"/>
    <w:rPr>
      <w:rFonts w:ascii="Times New Roman" w:eastAsia="Times New Roman" w:hAnsi="Times New Roman" w:cs="Times New Roman"/>
      <w:b/>
      <w:bCs/>
      <w:sz w:val="32"/>
      <w:szCs w:val="24"/>
    </w:rPr>
  </w:style>
  <w:style w:type="paragraph" w:styleId="NoSpacing">
    <w:name w:val="No Spacing"/>
    <w:uiPriority w:val="99"/>
    <w:qFormat/>
    <w:rsid w:val="00A444F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4369">
      <w:bodyDiv w:val="1"/>
      <w:marLeft w:val="0"/>
      <w:marRight w:val="0"/>
      <w:marTop w:val="0"/>
      <w:marBottom w:val="0"/>
      <w:divBdr>
        <w:top w:val="none" w:sz="0" w:space="0" w:color="auto"/>
        <w:left w:val="none" w:sz="0" w:space="0" w:color="auto"/>
        <w:bottom w:val="none" w:sz="0" w:space="0" w:color="auto"/>
        <w:right w:val="none" w:sz="0" w:space="0" w:color="auto"/>
      </w:divBdr>
      <w:divsChild>
        <w:div w:id="1931546542">
          <w:marLeft w:val="0"/>
          <w:marRight w:val="0"/>
          <w:marTop w:val="0"/>
          <w:marBottom w:val="0"/>
          <w:divBdr>
            <w:top w:val="none" w:sz="0" w:space="0" w:color="auto"/>
            <w:left w:val="none" w:sz="0" w:space="0" w:color="auto"/>
            <w:bottom w:val="none" w:sz="0" w:space="0" w:color="auto"/>
            <w:right w:val="none" w:sz="0" w:space="0" w:color="auto"/>
          </w:divBdr>
        </w:div>
        <w:div w:id="450394898">
          <w:marLeft w:val="0"/>
          <w:marRight w:val="0"/>
          <w:marTop w:val="0"/>
          <w:marBottom w:val="0"/>
          <w:divBdr>
            <w:top w:val="none" w:sz="0" w:space="0" w:color="auto"/>
            <w:left w:val="none" w:sz="0" w:space="0" w:color="auto"/>
            <w:bottom w:val="none" w:sz="0" w:space="0" w:color="auto"/>
            <w:right w:val="none" w:sz="0" w:space="0" w:color="auto"/>
          </w:divBdr>
        </w:div>
      </w:divsChild>
    </w:div>
    <w:div w:id="677346426">
      <w:bodyDiv w:val="1"/>
      <w:marLeft w:val="0"/>
      <w:marRight w:val="0"/>
      <w:marTop w:val="0"/>
      <w:marBottom w:val="0"/>
      <w:divBdr>
        <w:top w:val="none" w:sz="0" w:space="0" w:color="auto"/>
        <w:left w:val="none" w:sz="0" w:space="0" w:color="auto"/>
        <w:bottom w:val="none" w:sz="0" w:space="0" w:color="auto"/>
        <w:right w:val="none" w:sz="0" w:space="0" w:color="auto"/>
      </w:divBdr>
      <w:divsChild>
        <w:div w:id="1396970771">
          <w:marLeft w:val="0"/>
          <w:marRight w:val="0"/>
          <w:marTop w:val="0"/>
          <w:marBottom w:val="0"/>
          <w:divBdr>
            <w:top w:val="none" w:sz="0" w:space="0" w:color="auto"/>
            <w:left w:val="none" w:sz="0" w:space="0" w:color="auto"/>
            <w:bottom w:val="none" w:sz="0" w:space="0" w:color="auto"/>
            <w:right w:val="none" w:sz="0" w:space="0" w:color="auto"/>
          </w:divBdr>
        </w:div>
        <w:div w:id="273905423">
          <w:marLeft w:val="0"/>
          <w:marRight w:val="0"/>
          <w:marTop w:val="0"/>
          <w:marBottom w:val="0"/>
          <w:divBdr>
            <w:top w:val="none" w:sz="0" w:space="0" w:color="auto"/>
            <w:left w:val="none" w:sz="0" w:space="0" w:color="auto"/>
            <w:bottom w:val="none" w:sz="0" w:space="0" w:color="auto"/>
            <w:right w:val="none" w:sz="0" w:space="0" w:color="auto"/>
          </w:divBdr>
        </w:div>
        <w:div w:id="868487602">
          <w:marLeft w:val="0"/>
          <w:marRight w:val="0"/>
          <w:marTop w:val="0"/>
          <w:marBottom w:val="0"/>
          <w:divBdr>
            <w:top w:val="none" w:sz="0" w:space="0" w:color="auto"/>
            <w:left w:val="none" w:sz="0" w:space="0" w:color="auto"/>
            <w:bottom w:val="none" w:sz="0" w:space="0" w:color="auto"/>
            <w:right w:val="none" w:sz="0" w:space="0" w:color="auto"/>
          </w:divBdr>
        </w:div>
        <w:div w:id="1788503274">
          <w:marLeft w:val="0"/>
          <w:marRight w:val="0"/>
          <w:marTop w:val="0"/>
          <w:marBottom w:val="0"/>
          <w:divBdr>
            <w:top w:val="none" w:sz="0" w:space="0" w:color="auto"/>
            <w:left w:val="none" w:sz="0" w:space="0" w:color="auto"/>
            <w:bottom w:val="none" w:sz="0" w:space="0" w:color="auto"/>
            <w:right w:val="none" w:sz="0" w:space="0" w:color="auto"/>
          </w:divBdr>
        </w:div>
        <w:div w:id="325280543">
          <w:marLeft w:val="0"/>
          <w:marRight w:val="0"/>
          <w:marTop w:val="0"/>
          <w:marBottom w:val="0"/>
          <w:divBdr>
            <w:top w:val="none" w:sz="0" w:space="0" w:color="auto"/>
            <w:left w:val="none" w:sz="0" w:space="0" w:color="auto"/>
            <w:bottom w:val="none" w:sz="0" w:space="0" w:color="auto"/>
            <w:right w:val="none" w:sz="0" w:space="0" w:color="auto"/>
          </w:divBdr>
        </w:div>
        <w:div w:id="1097479074">
          <w:marLeft w:val="0"/>
          <w:marRight w:val="0"/>
          <w:marTop w:val="0"/>
          <w:marBottom w:val="0"/>
          <w:divBdr>
            <w:top w:val="none" w:sz="0" w:space="0" w:color="auto"/>
            <w:left w:val="none" w:sz="0" w:space="0" w:color="auto"/>
            <w:bottom w:val="none" w:sz="0" w:space="0" w:color="auto"/>
            <w:right w:val="none" w:sz="0" w:space="0" w:color="auto"/>
          </w:divBdr>
        </w:div>
        <w:div w:id="1879510135">
          <w:marLeft w:val="0"/>
          <w:marRight w:val="0"/>
          <w:marTop w:val="0"/>
          <w:marBottom w:val="0"/>
          <w:divBdr>
            <w:top w:val="none" w:sz="0" w:space="0" w:color="auto"/>
            <w:left w:val="none" w:sz="0" w:space="0" w:color="auto"/>
            <w:bottom w:val="none" w:sz="0" w:space="0" w:color="auto"/>
            <w:right w:val="none" w:sz="0" w:space="0" w:color="auto"/>
          </w:divBdr>
        </w:div>
        <w:div w:id="1211309877">
          <w:marLeft w:val="0"/>
          <w:marRight w:val="0"/>
          <w:marTop w:val="0"/>
          <w:marBottom w:val="0"/>
          <w:divBdr>
            <w:top w:val="none" w:sz="0" w:space="0" w:color="auto"/>
            <w:left w:val="none" w:sz="0" w:space="0" w:color="auto"/>
            <w:bottom w:val="none" w:sz="0" w:space="0" w:color="auto"/>
            <w:right w:val="none" w:sz="0" w:space="0" w:color="auto"/>
          </w:divBdr>
        </w:div>
        <w:div w:id="864057943">
          <w:marLeft w:val="0"/>
          <w:marRight w:val="0"/>
          <w:marTop w:val="0"/>
          <w:marBottom w:val="0"/>
          <w:divBdr>
            <w:top w:val="none" w:sz="0" w:space="0" w:color="auto"/>
            <w:left w:val="none" w:sz="0" w:space="0" w:color="auto"/>
            <w:bottom w:val="none" w:sz="0" w:space="0" w:color="auto"/>
            <w:right w:val="none" w:sz="0" w:space="0" w:color="auto"/>
          </w:divBdr>
        </w:div>
        <w:div w:id="240529431">
          <w:marLeft w:val="0"/>
          <w:marRight w:val="0"/>
          <w:marTop w:val="0"/>
          <w:marBottom w:val="0"/>
          <w:divBdr>
            <w:top w:val="none" w:sz="0" w:space="0" w:color="auto"/>
            <w:left w:val="none" w:sz="0" w:space="0" w:color="auto"/>
            <w:bottom w:val="none" w:sz="0" w:space="0" w:color="auto"/>
            <w:right w:val="none" w:sz="0" w:space="0" w:color="auto"/>
          </w:divBdr>
        </w:div>
        <w:div w:id="1704281758">
          <w:marLeft w:val="0"/>
          <w:marRight w:val="0"/>
          <w:marTop w:val="0"/>
          <w:marBottom w:val="0"/>
          <w:divBdr>
            <w:top w:val="none" w:sz="0" w:space="0" w:color="auto"/>
            <w:left w:val="none" w:sz="0" w:space="0" w:color="auto"/>
            <w:bottom w:val="none" w:sz="0" w:space="0" w:color="auto"/>
            <w:right w:val="none" w:sz="0" w:space="0" w:color="auto"/>
          </w:divBdr>
        </w:div>
        <w:div w:id="819469362">
          <w:marLeft w:val="0"/>
          <w:marRight w:val="0"/>
          <w:marTop w:val="0"/>
          <w:marBottom w:val="0"/>
          <w:divBdr>
            <w:top w:val="none" w:sz="0" w:space="0" w:color="auto"/>
            <w:left w:val="none" w:sz="0" w:space="0" w:color="auto"/>
            <w:bottom w:val="none" w:sz="0" w:space="0" w:color="auto"/>
            <w:right w:val="none" w:sz="0" w:space="0" w:color="auto"/>
          </w:divBdr>
        </w:div>
        <w:div w:id="1168404435">
          <w:marLeft w:val="0"/>
          <w:marRight w:val="0"/>
          <w:marTop w:val="0"/>
          <w:marBottom w:val="0"/>
          <w:divBdr>
            <w:top w:val="none" w:sz="0" w:space="0" w:color="auto"/>
            <w:left w:val="none" w:sz="0" w:space="0" w:color="auto"/>
            <w:bottom w:val="none" w:sz="0" w:space="0" w:color="auto"/>
            <w:right w:val="none" w:sz="0" w:space="0" w:color="auto"/>
          </w:divBdr>
        </w:div>
        <w:div w:id="171989449">
          <w:marLeft w:val="0"/>
          <w:marRight w:val="0"/>
          <w:marTop w:val="0"/>
          <w:marBottom w:val="0"/>
          <w:divBdr>
            <w:top w:val="none" w:sz="0" w:space="0" w:color="auto"/>
            <w:left w:val="none" w:sz="0" w:space="0" w:color="auto"/>
            <w:bottom w:val="none" w:sz="0" w:space="0" w:color="auto"/>
            <w:right w:val="none" w:sz="0" w:space="0" w:color="auto"/>
          </w:divBdr>
        </w:div>
        <w:div w:id="681513051">
          <w:marLeft w:val="0"/>
          <w:marRight w:val="0"/>
          <w:marTop w:val="0"/>
          <w:marBottom w:val="0"/>
          <w:divBdr>
            <w:top w:val="none" w:sz="0" w:space="0" w:color="auto"/>
            <w:left w:val="none" w:sz="0" w:space="0" w:color="auto"/>
            <w:bottom w:val="none" w:sz="0" w:space="0" w:color="auto"/>
            <w:right w:val="none" w:sz="0" w:space="0" w:color="auto"/>
          </w:divBdr>
        </w:div>
        <w:div w:id="142283182">
          <w:marLeft w:val="0"/>
          <w:marRight w:val="0"/>
          <w:marTop w:val="0"/>
          <w:marBottom w:val="0"/>
          <w:divBdr>
            <w:top w:val="none" w:sz="0" w:space="0" w:color="auto"/>
            <w:left w:val="none" w:sz="0" w:space="0" w:color="auto"/>
            <w:bottom w:val="none" w:sz="0" w:space="0" w:color="auto"/>
            <w:right w:val="none" w:sz="0" w:space="0" w:color="auto"/>
          </w:divBdr>
        </w:div>
        <w:div w:id="1022629343">
          <w:marLeft w:val="0"/>
          <w:marRight w:val="0"/>
          <w:marTop w:val="0"/>
          <w:marBottom w:val="0"/>
          <w:divBdr>
            <w:top w:val="none" w:sz="0" w:space="0" w:color="auto"/>
            <w:left w:val="none" w:sz="0" w:space="0" w:color="auto"/>
            <w:bottom w:val="none" w:sz="0" w:space="0" w:color="auto"/>
            <w:right w:val="none" w:sz="0" w:space="0" w:color="auto"/>
          </w:divBdr>
        </w:div>
        <w:div w:id="576669197">
          <w:marLeft w:val="0"/>
          <w:marRight w:val="0"/>
          <w:marTop w:val="0"/>
          <w:marBottom w:val="0"/>
          <w:divBdr>
            <w:top w:val="none" w:sz="0" w:space="0" w:color="auto"/>
            <w:left w:val="none" w:sz="0" w:space="0" w:color="auto"/>
            <w:bottom w:val="none" w:sz="0" w:space="0" w:color="auto"/>
            <w:right w:val="none" w:sz="0" w:space="0" w:color="auto"/>
          </w:divBdr>
        </w:div>
        <w:div w:id="2067796690">
          <w:marLeft w:val="0"/>
          <w:marRight w:val="0"/>
          <w:marTop w:val="0"/>
          <w:marBottom w:val="0"/>
          <w:divBdr>
            <w:top w:val="none" w:sz="0" w:space="0" w:color="auto"/>
            <w:left w:val="none" w:sz="0" w:space="0" w:color="auto"/>
            <w:bottom w:val="none" w:sz="0" w:space="0" w:color="auto"/>
            <w:right w:val="none" w:sz="0" w:space="0" w:color="auto"/>
          </w:divBdr>
        </w:div>
        <w:div w:id="359208451">
          <w:marLeft w:val="0"/>
          <w:marRight w:val="0"/>
          <w:marTop w:val="0"/>
          <w:marBottom w:val="0"/>
          <w:divBdr>
            <w:top w:val="none" w:sz="0" w:space="0" w:color="auto"/>
            <w:left w:val="none" w:sz="0" w:space="0" w:color="auto"/>
            <w:bottom w:val="none" w:sz="0" w:space="0" w:color="auto"/>
            <w:right w:val="none" w:sz="0" w:space="0" w:color="auto"/>
          </w:divBdr>
        </w:div>
        <w:div w:id="69741881">
          <w:marLeft w:val="0"/>
          <w:marRight w:val="0"/>
          <w:marTop w:val="0"/>
          <w:marBottom w:val="0"/>
          <w:divBdr>
            <w:top w:val="none" w:sz="0" w:space="0" w:color="auto"/>
            <w:left w:val="none" w:sz="0" w:space="0" w:color="auto"/>
            <w:bottom w:val="none" w:sz="0" w:space="0" w:color="auto"/>
            <w:right w:val="none" w:sz="0" w:space="0" w:color="auto"/>
          </w:divBdr>
        </w:div>
        <w:div w:id="1884445403">
          <w:marLeft w:val="0"/>
          <w:marRight w:val="0"/>
          <w:marTop w:val="0"/>
          <w:marBottom w:val="0"/>
          <w:divBdr>
            <w:top w:val="none" w:sz="0" w:space="0" w:color="auto"/>
            <w:left w:val="none" w:sz="0" w:space="0" w:color="auto"/>
            <w:bottom w:val="none" w:sz="0" w:space="0" w:color="auto"/>
            <w:right w:val="none" w:sz="0" w:space="0" w:color="auto"/>
          </w:divBdr>
        </w:div>
        <w:div w:id="508061813">
          <w:marLeft w:val="0"/>
          <w:marRight w:val="0"/>
          <w:marTop w:val="0"/>
          <w:marBottom w:val="0"/>
          <w:divBdr>
            <w:top w:val="none" w:sz="0" w:space="0" w:color="auto"/>
            <w:left w:val="none" w:sz="0" w:space="0" w:color="auto"/>
            <w:bottom w:val="none" w:sz="0" w:space="0" w:color="auto"/>
            <w:right w:val="none" w:sz="0" w:space="0" w:color="auto"/>
          </w:divBdr>
        </w:div>
        <w:div w:id="1984891221">
          <w:marLeft w:val="0"/>
          <w:marRight w:val="0"/>
          <w:marTop w:val="0"/>
          <w:marBottom w:val="0"/>
          <w:divBdr>
            <w:top w:val="none" w:sz="0" w:space="0" w:color="auto"/>
            <w:left w:val="none" w:sz="0" w:space="0" w:color="auto"/>
            <w:bottom w:val="none" w:sz="0" w:space="0" w:color="auto"/>
            <w:right w:val="none" w:sz="0" w:space="0" w:color="auto"/>
          </w:divBdr>
        </w:div>
        <w:div w:id="2058164352">
          <w:marLeft w:val="0"/>
          <w:marRight w:val="0"/>
          <w:marTop w:val="0"/>
          <w:marBottom w:val="0"/>
          <w:divBdr>
            <w:top w:val="none" w:sz="0" w:space="0" w:color="auto"/>
            <w:left w:val="none" w:sz="0" w:space="0" w:color="auto"/>
            <w:bottom w:val="none" w:sz="0" w:space="0" w:color="auto"/>
            <w:right w:val="none" w:sz="0" w:space="0" w:color="auto"/>
          </w:divBdr>
        </w:div>
        <w:div w:id="1883402452">
          <w:marLeft w:val="0"/>
          <w:marRight w:val="0"/>
          <w:marTop w:val="0"/>
          <w:marBottom w:val="0"/>
          <w:divBdr>
            <w:top w:val="none" w:sz="0" w:space="0" w:color="auto"/>
            <w:left w:val="none" w:sz="0" w:space="0" w:color="auto"/>
            <w:bottom w:val="none" w:sz="0" w:space="0" w:color="auto"/>
            <w:right w:val="none" w:sz="0" w:space="0" w:color="auto"/>
          </w:divBdr>
        </w:div>
      </w:divsChild>
    </w:div>
    <w:div w:id="887760555">
      <w:bodyDiv w:val="1"/>
      <w:marLeft w:val="0"/>
      <w:marRight w:val="0"/>
      <w:marTop w:val="0"/>
      <w:marBottom w:val="0"/>
      <w:divBdr>
        <w:top w:val="none" w:sz="0" w:space="0" w:color="auto"/>
        <w:left w:val="none" w:sz="0" w:space="0" w:color="auto"/>
        <w:bottom w:val="none" w:sz="0" w:space="0" w:color="auto"/>
        <w:right w:val="none" w:sz="0" w:space="0" w:color="auto"/>
      </w:divBdr>
      <w:divsChild>
        <w:div w:id="1095594883">
          <w:marLeft w:val="0"/>
          <w:marRight w:val="0"/>
          <w:marTop w:val="0"/>
          <w:marBottom w:val="0"/>
          <w:divBdr>
            <w:top w:val="none" w:sz="0" w:space="0" w:color="auto"/>
            <w:left w:val="none" w:sz="0" w:space="0" w:color="auto"/>
            <w:bottom w:val="none" w:sz="0" w:space="0" w:color="auto"/>
            <w:right w:val="none" w:sz="0" w:space="0" w:color="auto"/>
          </w:divBdr>
        </w:div>
        <w:div w:id="168570231">
          <w:marLeft w:val="0"/>
          <w:marRight w:val="0"/>
          <w:marTop w:val="0"/>
          <w:marBottom w:val="0"/>
          <w:divBdr>
            <w:top w:val="none" w:sz="0" w:space="0" w:color="auto"/>
            <w:left w:val="none" w:sz="0" w:space="0" w:color="auto"/>
            <w:bottom w:val="none" w:sz="0" w:space="0" w:color="auto"/>
            <w:right w:val="none" w:sz="0" w:space="0" w:color="auto"/>
          </w:divBdr>
        </w:div>
        <w:div w:id="1379626324">
          <w:marLeft w:val="0"/>
          <w:marRight w:val="0"/>
          <w:marTop w:val="0"/>
          <w:marBottom w:val="0"/>
          <w:divBdr>
            <w:top w:val="none" w:sz="0" w:space="0" w:color="auto"/>
            <w:left w:val="none" w:sz="0" w:space="0" w:color="auto"/>
            <w:bottom w:val="none" w:sz="0" w:space="0" w:color="auto"/>
            <w:right w:val="none" w:sz="0" w:space="0" w:color="auto"/>
          </w:divBdr>
        </w:div>
        <w:div w:id="1756200064">
          <w:marLeft w:val="0"/>
          <w:marRight w:val="0"/>
          <w:marTop w:val="0"/>
          <w:marBottom w:val="0"/>
          <w:divBdr>
            <w:top w:val="none" w:sz="0" w:space="0" w:color="auto"/>
            <w:left w:val="none" w:sz="0" w:space="0" w:color="auto"/>
            <w:bottom w:val="none" w:sz="0" w:space="0" w:color="auto"/>
            <w:right w:val="none" w:sz="0" w:space="0" w:color="auto"/>
          </w:divBdr>
        </w:div>
        <w:div w:id="1441290881">
          <w:marLeft w:val="0"/>
          <w:marRight w:val="0"/>
          <w:marTop w:val="0"/>
          <w:marBottom w:val="0"/>
          <w:divBdr>
            <w:top w:val="none" w:sz="0" w:space="0" w:color="auto"/>
            <w:left w:val="none" w:sz="0" w:space="0" w:color="auto"/>
            <w:bottom w:val="none" w:sz="0" w:space="0" w:color="auto"/>
            <w:right w:val="none" w:sz="0" w:space="0" w:color="auto"/>
          </w:divBdr>
        </w:div>
      </w:divsChild>
    </w:div>
    <w:div w:id="1636566256">
      <w:bodyDiv w:val="1"/>
      <w:marLeft w:val="0"/>
      <w:marRight w:val="0"/>
      <w:marTop w:val="0"/>
      <w:marBottom w:val="0"/>
      <w:divBdr>
        <w:top w:val="none" w:sz="0" w:space="0" w:color="auto"/>
        <w:left w:val="none" w:sz="0" w:space="0" w:color="auto"/>
        <w:bottom w:val="none" w:sz="0" w:space="0" w:color="auto"/>
        <w:right w:val="none" w:sz="0" w:space="0" w:color="auto"/>
      </w:divBdr>
      <w:divsChild>
        <w:div w:id="1721318497">
          <w:marLeft w:val="0"/>
          <w:marRight w:val="0"/>
          <w:marTop w:val="0"/>
          <w:marBottom w:val="0"/>
          <w:divBdr>
            <w:top w:val="none" w:sz="0" w:space="0" w:color="auto"/>
            <w:left w:val="none" w:sz="0" w:space="0" w:color="auto"/>
            <w:bottom w:val="none" w:sz="0" w:space="0" w:color="auto"/>
            <w:right w:val="none" w:sz="0" w:space="0" w:color="auto"/>
          </w:divBdr>
        </w:div>
        <w:div w:id="1935899975">
          <w:marLeft w:val="0"/>
          <w:marRight w:val="0"/>
          <w:marTop w:val="0"/>
          <w:marBottom w:val="0"/>
          <w:divBdr>
            <w:top w:val="none" w:sz="0" w:space="0" w:color="auto"/>
            <w:left w:val="none" w:sz="0" w:space="0" w:color="auto"/>
            <w:bottom w:val="none" w:sz="0" w:space="0" w:color="auto"/>
            <w:right w:val="none" w:sz="0" w:space="0" w:color="auto"/>
          </w:divBdr>
        </w:div>
        <w:div w:id="1011034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Devin Duroux</dc:creator>
  <cp:lastModifiedBy>🗽 Keri Jurgens</cp:lastModifiedBy>
  <cp:revision>2</cp:revision>
  <dcterms:created xsi:type="dcterms:W3CDTF">2019-11-25T22:09:00Z</dcterms:created>
  <dcterms:modified xsi:type="dcterms:W3CDTF">2019-11-25T22:09:00Z</dcterms:modified>
</cp:coreProperties>
</file>