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"/>
        <w:gridCol w:w="3149"/>
        <w:gridCol w:w="3690"/>
        <w:gridCol w:w="3059"/>
        <w:gridCol w:w="2627"/>
      </w:tblGrid>
      <w:tr w:rsidR="00E42F20" w:rsidTr="00FD5058">
        <w:tc>
          <w:tcPr>
            <w:tcW w:w="13176" w:type="dxa"/>
            <w:gridSpan w:val="5"/>
          </w:tcPr>
          <w:p w:rsidR="00E42F20" w:rsidRPr="00E42F20" w:rsidRDefault="00822734" w:rsidP="00FD50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American Music: Aaron Copland</w:t>
            </w:r>
          </w:p>
          <w:p w:rsidR="00E42F20" w:rsidRDefault="00822734" w:rsidP="00822734">
            <w:pPr>
              <w:jc w:val="center"/>
            </w:pPr>
            <w:r>
              <w:t>3</w:t>
            </w:r>
            <w:r w:rsidRPr="00822734">
              <w:rPr>
                <w:vertAlign w:val="superscript"/>
              </w:rPr>
              <w:t>rd</w:t>
            </w:r>
            <w:r>
              <w:t xml:space="preserve"> </w:t>
            </w:r>
            <w:bookmarkStart w:id="0" w:name="_GoBack"/>
            <w:bookmarkEnd w:id="0"/>
            <w:r w:rsidR="00E42F20">
              <w:t>Grade Lesson Organizer</w:t>
            </w:r>
          </w:p>
        </w:tc>
      </w:tr>
      <w:tr w:rsidR="00E42F20" w:rsidTr="00FD5058">
        <w:tc>
          <w:tcPr>
            <w:tcW w:w="13176" w:type="dxa"/>
            <w:gridSpan w:val="5"/>
          </w:tcPr>
          <w:p w:rsidR="00E42F20" w:rsidRPr="003F5230" w:rsidRDefault="00CD3567" w:rsidP="00822734">
            <w:pPr>
              <w:rPr>
                <w:sz w:val="18"/>
                <w:szCs w:val="18"/>
              </w:rPr>
            </w:pPr>
            <w:r w:rsidRPr="003F5230">
              <w:rPr>
                <w:b/>
                <w:sz w:val="18"/>
                <w:szCs w:val="18"/>
              </w:rPr>
              <w:t>Domain Vocabulary:</w:t>
            </w:r>
            <w:r w:rsidRPr="003F5230">
              <w:rPr>
                <w:sz w:val="18"/>
                <w:szCs w:val="18"/>
              </w:rPr>
              <w:t xml:space="preserve"> </w:t>
            </w:r>
            <w:r w:rsidR="00822734">
              <w:rPr>
                <w:sz w:val="18"/>
                <w:szCs w:val="18"/>
              </w:rPr>
              <w:t>patriotism, simple, World War II, “common man”, rodeo, fiddle, fiddle-tune, Shaker, hoedown, fanfare</w:t>
            </w:r>
          </w:p>
        </w:tc>
      </w:tr>
      <w:tr w:rsidR="00CD3567" w:rsidTr="00FD5058">
        <w:trPr>
          <w:trHeight w:val="242"/>
        </w:trPr>
        <w:tc>
          <w:tcPr>
            <w:tcW w:w="650" w:type="dxa"/>
          </w:tcPr>
          <w:p w:rsidR="00CD3567" w:rsidRDefault="00CD3567" w:rsidP="00FD5058">
            <w:r>
              <w:t>#</w:t>
            </w:r>
          </w:p>
        </w:tc>
        <w:tc>
          <w:tcPr>
            <w:tcW w:w="3147" w:type="dxa"/>
          </w:tcPr>
          <w:p w:rsidR="00CD3567" w:rsidRDefault="00CD3567" w:rsidP="00FD5058">
            <w:r>
              <w:t>Method</w:t>
            </w:r>
          </w:p>
        </w:tc>
        <w:tc>
          <w:tcPr>
            <w:tcW w:w="3691" w:type="dxa"/>
          </w:tcPr>
          <w:p w:rsidR="00CD3567" w:rsidRDefault="00CD3567" w:rsidP="00FD5058">
            <w:r>
              <w:t>Objectives</w:t>
            </w:r>
          </w:p>
        </w:tc>
        <w:tc>
          <w:tcPr>
            <w:tcW w:w="3060" w:type="dxa"/>
          </w:tcPr>
          <w:p w:rsidR="00CD3567" w:rsidRDefault="00CD3567" w:rsidP="00FD5058">
            <w:r>
              <w:t>Higher Order Questioning</w:t>
            </w:r>
          </w:p>
        </w:tc>
        <w:tc>
          <w:tcPr>
            <w:tcW w:w="2628" w:type="dxa"/>
          </w:tcPr>
          <w:p w:rsidR="00CD3567" w:rsidRDefault="00CD3567" w:rsidP="00FD5058">
            <w:r>
              <w:t>Thinking Framework</w:t>
            </w:r>
          </w:p>
        </w:tc>
      </w:tr>
      <w:tr w:rsidR="00CD3567" w:rsidTr="00822734">
        <w:tblPrEx>
          <w:tblLook w:val="0000" w:firstRow="0" w:lastRow="0" w:firstColumn="0" w:lastColumn="0" w:noHBand="0" w:noVBand="0"/>
        </w:tblPrEx>
        <w:trPr>
          <w:trHeight w:val="935"/>
        </w:trPr>
        <w:tc>
          <w:tcPr>
            <w:tcW w:w="650" w:type="dxa"/>
          </w:tcPr>
          <w:p w:rsidR="00CD3567" w:rsidRDefault="00CD3567" w:rsidP="00FD5058">
            <w:r>
              <w:t>Pre-unit</w:t>
            </w:r>
          </w:p>
        </w:tc>
        <w:tc>
          <w:tcPr>
            <w:tcW w:w="3147" w:type="dxa"/>
          </w:tcPr>
          <w:p w:rsidR="00CD3567" w:rsidRDefault="000A0B94" w:rsidP="00FD5058">
            <w:r>
              <w:t>Class Discussion, Review</w:t>
            </w:r>
          </w:p>
        </w:tc>
        <w:tc>
          <w:tcPr>
            <w:tcW w:w="3691" w:type="dxa"/>
          </w:tcPr>
          <w:p w:rsidR="00822734" w:rsidRDefault="003F5230" w:rsidP="00FD5058">
            <w:r>
              <w:t>-</w:t>
            </w:r>
            <w:r w:rsidR="00822734">
              <w:t>Review American music</w:t>
            </w:r>
          </w:p>
          <w:p w:rsidR="000A0B94" w:rsidRDefault="000A0B94" w:rsidP="00822734">
            <w:r>
              <w:t xml:space="preserve">-Review </w:t>
            </w:r>
            <w:r w:rsidR="00822734">
              <w:t>Gershwin and “Rhapsody in Blue”</w:t>
            </w:r>
          </w:p>
        </w:tc>
        <w:tc>
          <w:tcPr>
            <w:tcW w:w="3060" w:type="dxa"/>
          </w:tcPr>
          <w:p w:rsidR="00CD3567" w:rsidRDefault="003F5230" w:rsidP="00FD5058">
            <w:r>
              <w:t>-</w:t>
            </w:r>
            <w:r w:rsidR="00822734">
              <w:t>What makes a composer “American”? What does that sound like?</w:t>
            </w:r>
          </w:p>
          <w:p w:rsidR="00CD3567" w:rsidRDefault="00CD3567" w:rsidP="00FD5058"/>
        </w:tc>
        <w:tc>
          <w:tcPr>
            <w:tcW w:w="2628" w:type="dxa"/>
          </w:tcPr>
          <w:p w:rsidR="00CD3567" w:rsidRDefault="000A0B94" w:rsidP="00FD5058">
            <w:r>
              <w:t>Knowledge, Patterns</w:t>
            </w:r>
          </w:p>
        </w:tc>
      </w:tr>
      <w:tr w:rsidR="000A0B94" w:rsidTr="00FD5058">
        <w:tblPrEx>
          <w:tblLook w:val="0000" w:firstRow="0" w:lastRow="0" w:firstColumn="0" w:lastColumn="0" w:noHBand="0" w:noVBand="0"/>
        </w:tblPrEx>
        <w:trPr>
          <w:trHeight w:val="1133"/>
        </w:trPr>
        <w:tc>
          <w:tcPr>
            <w:tcW w:w="650" w:type="dxa"/>
          </w:tcPr>
          <w:p w:rsidR="000A0B94" w:rsidRDefault="000A0B94" w:rsidP="00FD5058">
            <w:r>
              <w:t>1</w:t>
            </w:r>
          </w:p>
        </w:tc>
        <w:tc>
          <w:tcPr>
            <w:tcW w:w="3147" w:type="dxa"/>
          </w:tcPr>
          <w:p w:rsidR="000A0B94" w:rsidRDefault="00360279" w:rsidP="00FD5058">
            <w:r>
              <w:t xml:space="preserve">Movement, Listening, </w:t>
            </w:r>
            <w:r w:rsidR="007252FA">
              <w:t xml:space="preserve">Reading Aloud, </w:t>
            </w:r>
            <w:r>
              <w:t>Class Discussion</w:t>
            </w:r>
          </w:p>
        </w:tc>
        <w:tc>
          <w:tcPr>
            <w:tcW w:w="3691" w:type="dxa"/>
          </w:tcPr>
          <w:p w:rsidR="000A0B94" w:rsidRDefault="000A0B94" w:rsidP="00FD5058">
            <w:r>
              <w:t xml:space="preserve">-Read </w:t>
            </w:r>
            <w:r w:rsidR="00822734">
              <w:t>Aaron Copland Bio</w:t>
            </w:r>
          </w:p>
          <w:p w:rsidR="00822734" w:rsidRDefault="000A0B94" w:rsidP="00822734">
            <w:r>
              <w:t>-</w:t>
            </w:r>
            <w:r w:rsidR="00822734">
              <w:t>Talk about a Rodeo</w:t>
            </w:r>
          </w:p>
          <w:p w:rsidR="00822734" w:rsidRDefault="00822734" w:rsidP="00822734">
            <w:r>
              <w:t>- Describe a Hoedown</w:t>
            </w:r>
          </w:p>
          <w:p w:rsidR="00822734" w:rsidRDefault="00822734" w:rsidP="00822734">
            <w:r>
              <w:t>-Listen to “Hoedown””</w:t>
            </w:r>
          </w:p>
          <w:p w:rsidR="000A0B94" w:rsidRDefault="00822734" w:rsidP="00822734">
            <w:r>
              <w:t>-Learn a hoedown dance</w:t>
            </w:r>
          </w:p>
        </w:tc>
        <w:tc>
          <w:tcPr>
            <w:tcW w:w="3060" w:type="dxa"/>
          </w:tcPr>
          <w:p w:rsidR="000A0B94" w:rsidRDefault="000A0B94" w:rsidP="00822734">
            <w:r>
              <w:t>-</w:t>
            </w:r>
            <w:r w:rsidR="00360279">
              <w:t xml:space="preserve">Why </w:t>
            </w:r>
            <w:r w:rsidR="00822734">
              <w:t>were hoedowns so important in the early days of America?</w:t>
            </w:r>
          </w:p>
        </w:tc>
        <w:tc>
          <w:tcPr>
            <w:tcW w:w="2628" w:type="dxa"/>
          </w:tcPr>
          <w:p w:rsidR="000A0B94" w:rsidRDefault="00360279" w:rsidP="00FD5058">
            <w:r>
              <w:t>Knowledge, Modeling, Creativity</w:t>
            </w:r>
          </w:p>
        </w:tc>
      </w:tr>
      <w:tr w:rsidR="00360279" w:rsidTr="00822734">
        <w:tblPrEx>
          <w:tblLook w:val="0000" w:firstRow="0" w:lastRow="0" w:firstColumn="0" w:lastColumn="0" w:noHBand="0" w:noVBand="0"/>
        </w:tblPrEx>
        <w:trPr>
          <w:trHeight w:val="1277"/>
        </w:trPr>
        <w:tc>
          <w:tcPr>
            <w:tcW w:w="650" w:type="dxa"/>
          </w:tcPr>
          <w:p w:rsidR="00360279" w:rsidRDefault="007252FA" w:rsidP="00FD5058">
            <w:r>
              <w:t>2</w:t>
            </w:r>
          </w:p>
        </w:tc>
        <w:tc>
          <w:tcPr>
            <w:tcW w:w="3147" w:type="dxa"/>
          </w:tcPr>
          <w:p w:rsidR="00360279" w:rsidRDefault="007252FA" w:rsidP="00822734">
            <w:r>
              <w:t>Movement, Listening</w:t>
            </w:r>
          </w:p>
        </w:tc>
        <w:tc>
          <w:tcPr>
            <w:tcW w:w="3691" w:type="dxa"/>
          </w:tcPr>
          <w:p w:rsidR="00394FD4" w:rsidRDefault="007252FA" w:rsidP="00822734">
            <w:r>
              <w:t xml:space="preserve">-Listen and move </w:t>
            </w:r>
            <w:r w:rsidR="00822734">
              <w:t>to “Simple Gifts”</w:t>
            </w:r>
          </w:p>
          <w:p w:rsidR="00822734" w:rsidRPr="00822734" w:rsidRDefault="00822734" w:rsidP="00822734">
            <w:pPr>
              <w:rPr>
                <w:i/>
              </w:rPr>
            </w:pPr>
            <w:r>
              <w:t xml:space="preserve">-Talk about the ballet, </w:t>
            </w:r>
            <w:r>
              <w:rPr>
                <w:i/>
              </w:rPr>
              <w:t>Appalachian Spring</w:t>
            </w:r>
          </w:p>
        </w:tc>
        <w:tc>
          <w:tcPr>
            <w:tcW w:w="3060" w:type="dxa"/>
          </w:tcPr>
          <w:p w:rsidR="00360279" w:rsidRDefault="00360279" w:rsidP="00FD5058"/>
        </w:tc>
        <w:tc>
          <w:tcPr>
            <w:tcW w:w="2628" w:type="dxa"/>
          </w:tcPr>
          <w:p w:rsidR="00360279" w:rsidRDefault="007252FA" w:rsidP="00FD5058">
            <w:r>
              <w:t>Creativity</w:t>
            </w:r>
          </w:p>
        </w:tc>
      </w:tr>
      <w:tr w:rsidR="007252FA" w:rsidTr="00FD5058">
        <w:tblPrEx>
          <w:tblLook w:val="0000" w:firstRow="0" w:lastRow="0" w:firstColumn="0" w:lastColumn="0" w:noHBand="0" w:noVBand="0"/>
        </w:tblPrEx>
        <w:trPr>
          <w:trHeight w:val="1275"/>
        </w:trPr>
        <w:tc>
          <w:tcPr>
            <w:tcW w:w="650" w:type="dxa"/>
          </w:tcPr>
          <w:p w:rsidR="007252FA" w:rsidRDefault="007252FA" w:rsidP="00FD5058">
            <w:r>
              <w:t>3</w:t>
            </w:r>
          </w:p>
        </w:tc>
        <w:tc>
          <w:tcPr>
            <w:tcW w:w="3147" w:type="dxa"/>
          </w:tcPr>
          <w:p w:rsidR="007252FA" w:rsidRDefault="00822734" w:rsidP="00822734">
            <w:r>
              <w:t>Class Discussion, Listening</w:t>
            </w:r>
          </w:p>
        </w:tc>
        <w:tc>
          <w:tcPr>
            <w:tcW w:w="3691" w:type="dxa"/>
          </w:tcPr>
          <w:p w:rsidR="00FD5058" w:rsidRDefault="007252FA" w:rsidP="00822734">
            <w:r>
              <w:t>-</w:t>
            </w:r>
            <w:r w:rsidR="00822734">
              <w:t>Listen to “Fanfare for the Common Man”</w:t>
            </w:r>
          </w:p>
          <w:p w:rsidR="00822734" w:rsidRDefault="00822734" w:rsidP="00822734">
            <w:r>
              <w:t>-Discuss what kind of movie it could be used for</w:t>
            </w:r>
          </w:p>
          <w:p w:rsidR="00822734" w:rsidRDefault="00822734" w:rsidP="00822734">
            <w:r>
              <w:t>-Write a movie proposal for the music</w:t>
            </w:r>
          </w:p>
        </w:tc>
        <w:tc>
          <w:tcPr>
            <w:tcW w:w="3060" w:type="dxa"/>
          </w:tcPr>
          <w:p w:rsidR="007252FA" w:rsidRDefault="00822734" w:rsidP="00172C0C">
            <w:r>
              <w:t>-Why would this music be good for a movie?</w:t>
            </w:r>
          </w:p>
        </w:tc>
        <w:tc>
          <w:tcPr>
            <w:tcW w:w="2628" w:type="dxa"/>
          </w:tcPr>
          <w:p w:rsidR="007252FA" w:rsidRDefault="00FD5058" w:rsidP="00822734">
            <w:r>
              <w:t>Knowledge,</w:t>
            </w:r>
            <w:r w:rsidR="00822734">
              <w:t xml:space="preserve"> Creativity, Writing</w:t>
            </w:r>
          </w:p>
        </w:tc>
      </w:tr>
      <w:tr w:rsidR="00FD5058" w:rsidTr="00C263FF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650" w:type="dxa"/>
          </w:tcPr>
          <w:p w:rsidR="00FD5058" w:rsidRDefault="00FD5058" w:rsidP="00FD5058">
            <w:r>
              <w:t>4</w:t>
            </w:r>
          </w:p>
        </w:tc>
        <w:tc>
          <w:tcPr>
            <w:tcW w:w="3150" w:type="dxa"/>
          </w:tcPr>
          <w:p w:rsidR="00FD5058" w:rsidRDefault="005451FA" w:rsidP="00FD5058">
            <w:r>
              <w:t>Listening, Movement, Review</w:t>
            </w:r>
            <w:r w:rsidR="00822734">
              <w:t>, Assessment</w:t>
            </w:r>
          </w:p>
        </w:tc>
        <w:tc>
          <w:tcPr>
            <w:tcW w:w="3688" w:type="dxa"/>
          </w:tcPr>
          <w:p w:rsidR="00C263FF" w:rsidRDefault="00C263FF" w:rsidP="00822734">
            <w:r>
              <w:t>-</w:t>
            </w:r>
            <w:r w:rsidR="00822734">
              <w:t xml:space="preserve">Review Aaron </w:t>
            </w:r>
            <w:proofErr w:type="spellStart"/>
            <w:r w:rsidR="00822734">
              <w:t>Coplan</w:t>
            </w:r>
            <w:proofErr w:type="spellEnd"/>
          </w:p>
          <w:p w:rsidR="00822734" w:rsidRDefault="00822734" w:rsidP="00822734">
            <w:r>
              <w:t>-Listen and move to his songs</w:t>
            </w:r>
          </w:p>
          <w:p w:rsidR="00822734" w:rsidRDefault="00822734" w:rsidP="00822734">
            <w:r>
              <w:t>-Take a quiz</w:t>
            </w:r>
          </w:p>
        </w:tc>
        <w:tc>
          <w:tcPr>
            <w:tcW w:w="3060" w:type="dxa"/>
          </w:tcPr>
          <w:p w:rsidR="00FD5058" w:rsidRDefault="00FD5058" w:rsidP="00822734"/>
        </w:tc>
        <w:tc>
          <w:tcPr>
            <w:tcW w:w="2628" w:type="dxa"/>
          </w:tcPr>
          <w:p w:rsidR="00FD5058" w:rsidRDefault="00FD5058" w:rsidP="00FD5058"/>
        </w:tc>
      </w:tr>
    </w:tbl>
    <w:p w:rsidR="00280096" w:rsidRDefault="00280096"/>
    <w:sectPr w:rsidR="00280096" w:rsidSect="00E42F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F20"/>
    <w:rsid w:val="000A0B94"/>
    <w:rsid w:val="000F2BAA"/>
    <w:rsid w:val="00172C0C"/>
    <w:rsid w:val="00243EED"/>
    <w:rsid w:val="00280096"/>
    <w:rsid w:val="00360279"/>
    <w:rsid w:val="00394FD4"/>
    <w:rsid w:val="003F5230"/>
    <w:rsid w:val="005451FA"/>
    <w:rsid w:val="007252FA"/>
    <w:rsid w:val="00822734"/>
    <w:rsid w:val="00C263FF"/>
    <w:rsid w:val="00CD3567"/>
    <w:rsid w:val="00E42F20"/>
    <w:rsid w:val="00FA26F9"/>
    <w:rsid w:val="00FA4560"/>
    <w:rsid w:val="00FD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4C391-5926-4496-AE1A-9339D37B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TechAdmin</dc:creator>
  <cp:lastModifiedBy>TechAdmin</cp:lastModifiedBy>
  <cp:revision>3</cp:revision>
  <dcterms:created xsi:type="dcterms:W3CDTF">2015-05-26T16:59:00Z</dcterms:created>
  <dcterms:modified xsi:type="dcterms:W3CDTF">2015-05-26T17:07:00Z</dcterms:modified>
</cp:coreProperties>
</file>