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2A0" w:rsidRPr="0013271B" w:rsidRDefault="000B7D61" w:rsidP="000822A0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Unit 6 Identify, comparing, and converting</w:t>
      </w:r>
      <w:r w:rsidR="001F423E">
        <w:rPr>
          <w:rFonts w:asciiTheme="majorHAnsi" w:hAnsiTheme="majorHAnsi"/>
          <w:b/>
          <w:sz w:val="24"/>
          <w:szCs w:val="24"/>
        </w:rPr>
        <w:t xml:space="preserve"> Decimal Numbers</w:t>
      </w:r>
      <w:r w:rsidR="000822A0" w:rsidRPr="0013271B">
        <w:rPr>
          <w:rFonts w:asciiTheme="majorHAnsi" w:hAnsiTheme="majorHAnsi"/>
          <w:b/>
          <w:sz w:val="24"/>
          <w:szCs w:val="24"/>
        </w:rPr>
        <w:t xml:space="preserve"> Unit</w:t>
      </w:r>
      <w:bookmarkStart w:id="0" w:name="_GoBack"/>
      <w:bookmarkEnd w:id="0"/>
      <w:r w:rsidR="000822A0" w:rsidRPr="0013271B">
        <w:rPr>
          <w:rFonts w:asciiTheme="majorHAnsi" w:hAnsiTheme="majorHAnsi"/>
          <w:b/>
          <w:sz w:val="24"/>
          <w:szCs w:val="24"/>
        </w:rPr>
        <w:t xml:space="preserve"> Organize</w:t>
      </w:r>
      <w:r w:rsidR="00E974A0">
        <w:rPr>
          <w:rFonts w:asciiTheme="majorHAnsi" w:hAnsiTheme="majorHAnsi"/>
          <w:b/>
          <w:sz w:val="24"/>
          <w:szCs w:val="24"/>
        </w:rPr>
        <w:t xml:space="preserve"> </w:t>
      </w:r>
      <w:r w:rsidR="000822A0" w:rsidRPr="0013271B">
        <w:rPr>
          <w:rFonts w:asciiTheme="majorHAnsi" w:hAnsiTheme="majorHAnsi"/>
          <w:b/>
          <w:sz w:val="24"/>
          <w:szCs w:val="24"/>
        </w:rPr>
        <w:t>4</w:t>
      </w:r>
      <w:r w:rsidR="000822A0" w:rsidRPr="0013271B">
        <w:rPr>
          <w:rFonts w:asciiTheme="majorHAnsi" w:hAnsiTheme="majorHAnsi"/>
          <w:b/>
          <w:sz w:val="24"/>
          <w:szCs w:val="24"/>
          <w:vertAlign w:val="superscript"/>
        </w:rPr>
        <w:t>th</w:t>
      </w:r>
      <w:r w:rsidR="000822A0" w:rsidRPr="0013271B">
        <w:rPr>
          <w:rFonts w:asciiTheme="majorHAnsi" w:hAnsiTheme="majorHAnsi"/>
          <w:b/>
          <w:sz w:val="24"/>
          <w:szCs w:val="24"/>
        </w:rPr>
        <w:t xml:space="preserve"> Grade Siener/Ronen/</w:t>
      </w:r>
      <w:proofErr w:type="spellStart"/>
      <w:r w:rsidR="00E974A0">
        <w:rPr>
          <w:rFonts w:asciiTheme="majorHAnsi" w:hAnsiTheme="majorHAnsi"/>
          <w:b/>
          <w:sz w:val="24"/>
          <w:szCs w:val="24"/>
        </w:rPr>
        <w:t>Manthei</w:t>
      </w:r>
      <w:proofErr w:type="spellEnd"/>
    </w:p>
    <w:p w:rsidR="000822A0" w:rsidRPr="0013271B" w:rsidRDefault="000822A0" w:rsidP="000822A0">
      <w:pPr>
        <w:pStyle w:val="NoSpacing"/>
        <w:rPr>
          <w:rFonts w:asciiTheme="majorHAnsi" w:hAnsiTheme="majorHAnsi"/>
          <w:sz w:val="24"/>
          <w:szCs w:val="24"/>
        </w:rPr>
      </w:pPr>
    </w:p>
    <w:p w:rsidR="000822A0" w:rsidRPr="0013271B" w:rsidRDefault="000822A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  <w:sectPr w:rsidR="000822A0" w:rsidRPr="0013271B" w:rsidSect="000822A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1444" w:rsidRPr="0013271B" w:rsidRDefault="00F1722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t>Summary</w:t>
      </w:r>
    </w:p>
    <w:p w:rsidR="00736ACA" w:rsidRPr="0013271B" w:rsidRDefault="00736ACA" w:rsidP="000822A0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ab/>
      </w:r>
      <w:r w:rsidR="00D74E17" w:rsidRPr="0013271B">
        <w:rPr>
          <w:rFonts w:asciiTheme="majorHAnsi" w:hAnsiTheme="majorHAnsi"/>
          <w:sz w:val="24"/>
          <w:szCs w:val="24"/>
        </w:rPr>
        <w:t>Studen</w:t>
      </w:r>
      <w:r w:rsidR="00F81B79" w:rsidRPr="0013271B">
        <w:rPr>
          <w:rFonts w:asciiTheme="majorHAnsi" w:hAnsiTheme="majorHAnsi"/>
          <w:sz w:val="24"/>
          <w:szCs w:val="24"/>
        </w:rPr>
        <w:t>ts lear</w:t>
      </w:r>
      <w:r w:rsidR="00CD0BA2" w:rsidRPr="0013271B">
        <w:rPr>
          <w:rFonts w:asciiTheme="majorHAnsi" w:hAnsiTheme="majorHAnsi"/>
          <w:sz w:val="24"/>
          <w:szCs w:val="24"/>
        </w:rPr>
        <w:t xml:space="preserve">n </w:t>
      </w:r>
      <w:r w:rsidR="000927C7" w:rsidRPr="0013271B">
        <w:rPr>
          <w:rFonts w:asciiTheme="majorHAnsi" w:hAnsiTheme="majorHAnsi"/>
          <w:sz w:val="24"/>
          <w:szCs w:val="24"/>
        </w:rPr>
        <w:t>to</w:t>
      </w:r>
      <w:r w:rsidR="000B7D61">
        <w:rPr>
          <w:rFonts w:asciiTheme="majorHAnsi" w:hAnsiTheme="majorHAnsi"/>
          <w:sz w:val="24"/>
          <w:szCs w:val="24"/>
        </w:rPr>
        <w:t xml:space="preserve"> identify, compare, and convert decimals and fractions</w:t>
      </w:r>
    </w:p>
    <w:p w:rsidR="00E90A96" w:rsidRPr="0013271B" w:rsidRDefault="00E90A96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F17220" w:rsidRPr="0013271B" w:rsidRDefault="00F1722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t>The Big Idea</w:t>
      </w:r>
    </w:p>
    <w:p w:rsidR="00736ACA" w:rsidRDefault="009646BD" w:rsidP="000822A0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ab/>
      </w:r>
      <w:r w:rsidR="008A4992" w:rsidRPr="0013271B">
        <w:rPr>
          <w:rFonts w:asciiTheme="majorHAnsi" w:hAnsiTheme="majorHAnsi"/>
          <w:sz w:val="24"/>
          <w:szCs w:val="24"/>
        </w:rPr>
        <w:t>Decimal numbers are used in many areas of daily life, especial the use of money</w:t>
      </w:r>
      <w:r w:rsidR="002355FE">
        <w:rPr>
          <w:rFonts w:asciiTheme="majorHAnsi" w:hAnsiTheme="majorHAnsi"/>
          <w:sz w:val="24"/>
          <w:szCs w:val="24"/>
        </w:rPr>
        <w:t xml:space="preserve"> and measurement</w:t>
      </w:r>
      <w:r w:rsidR="008A4992" w:rsidRPr="0013271B">
        <w:rPr>
          <w:rFonts w:asciiTheme="majorHAnsi" w:hAnsiTheme="majorHAnsi"/>
          <w:sz w:val="24"/>
          <w:szCs w:val="24"/>
        </w:rPr>
        <w:t xml:space="preserve">. Students need to be able to </w:t>
      </w:r>
      <w:r w:rsidR="000B7D61">
        <w:rPr>
          <w:rFonts w:asciiTheme="majorHAnsi" w:hAnsiTheme="majorHAnsi"/>
          <w:sz w:val="24"/>
          <w:szCs w:val="24"/>
        </w:rPr>
        <w:t>identify, compare, and convert</w:t>
      </w:r>
      <w:r w:rsidR="0013271B">
        <w:rPr>
          <w:rFonts w:asciiTheme="majorHAnsi" w:hAnsiTheme="majorHAnsi"/>
          <w:sz w:val="24"/>
          <w:szCs w:val="24"/>
        </w:rPr>
        <w:t xml:space="preserve"> decimals accurately</w:t>
      </w:r>
      <w:r w:rsidR="002355FE">
        <w:rPr>
          <w:rFonts w:asciiTheme="majorHAnsi" w:hAnsiTheme="majorHAnsi"/>
          <w:sz w:val="24"/>
          <w:szCs w:val="24"/>
        </w:rPr>
        <w:t>.</w:t>
      </w:r>
      <w:r w:rsidR="00A52BB9">
        <w:rPr>
          <w:rFonts w:asciiTheme="majorHAnsi" w:hAnsiTheme="majorHAnsi"/>
          <w:sz w:val="24"/>
          <w:szCs w:val="24"/>
        </w:rPr>
        <w:t xml:space="preserve">  </w:t>
      </w:r>
    </w:p>
    <w:p w:rsidR="0013271B" w:rsidRDefault="0013271B" w:rsidP="000822A0">
      <w:pPr>
        <w:pStyle w:val="NoSpacing"/>
        <w:rPr>
          <w:rFonts w:asciiTheme="majorHAnsi" w:hAnsiTheme="majorHAnsi"/>
          <w:sz w:val="24"/>
          <w:szCs w:val="24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 xml:space="preserve">Common </w:t>
      </w:r>
      <w:proofErr w:type="gramStart"/>
      <w:r w:rsidRPr="0013271B">
        <w:rPr>
          <w:rFonts w:asciiTheme="majorHAnsi" w:hAnsiTheme="majorHAnsi"/>
          <w:b/>
          <w:u w:val="single"/>
        </w:rPr>
        <w:t>Core  State</w:t>
      </w:r>
      <w:proofErr w:type="gramEnd"/>
      <w:r w:rsidRPr="0013271B">
        <w:rPr>
          <w:rFonts w:asciiTheme="majorHAnsi" w:hAnsiTheme="majorHAnsi"/>
          <w:b/>
          <w:u w:val="single"/>
        </w:rPr>
        <w:t xml:space="preserve"> Standards</w:t>
      </w:r>
    </w:p>
    <w:p w:rsidR="0013271B" w:rsidRPr="0013271B" w:rsidRDefault="0013271B" w:rsidP="0013271B">
      <w:pPr>
        <w:rPr>
          <w:rFonts w:asciiTheme="majorHAnsi" w:hAnsiTheme="majorHAnsi"/>
          <w:bCs/>
          <w:i/>
        </w:rPr>
      </w:pPr>
      <w:r w:rsidRPr="0013271B">
        <w:rPr>
          <w:rFonts w:asciiTheme="majorHAnsi" w:hAnsiTheme="majorHAnsi"/>
          <w:b/>
          <w:sz w:val="26"/>
          <w:szCs w:val="26"/>
        </w:rPr>
        <w:t>Standard: 1.  Number Sense, Properties, and Operations</w:t>
      </w:r>
    </w:p>
    <w:p w:rsidR="0013271B" w:rsidRPr="0013271B" w:rsidRDefault="0013271B" w:rsidP="0013271B">
      <w:pPr>
        <w:rPr>
          <w:rFonts w:asciiTheme="majorHAnsi" w:hAnsiTheme="majorHAnsi"/>
          <w:bCs/>
          <w:iCs/>
          <w:sz w:val="32"/>
          <w:szCs w:val="32"/>
        </w:rPr>
      </w:pPr>
      <w:r w:rsidRPr="0013271B">
        <w:rPr>
          <w:rFonts w:asciiTheme="majorHAnsi" w:hAnsiTheme="majorHAnsi"/>
          <w:bCs/>
          <w:iCs/>
          <w:sz w:val="32"/>
          <w:szCs w:val="32"/>
        </w:rPr>
        <w:t xml:space="preserve">Concepts and skills students master: </w:t>
      </w:r>
    </w:p>
    <w:p w:rsidR="0013271B" w:rsidRPr="0013271B" w:rsidRDefault="0013271B" w:rsidP="0013271B">
      <w:pPr>
        <w:pStyle w:val="ListParagraph"/>
        <w:numPr>
          <w:ilvl w:val="0"/>
          <w:numId w:val="30"/>
        </w:numPr>
        <w:rPr>
          <w:rFonts w:asciiTheme="majorHAnsi" w:hAnsiTheme="majorHAnsi"/>
          <w:bCs/>
          <w:iCs/>
          <w:sz w:val="32"/>
          <w:szCs w:val="32"/>
        </w:rPr>
      </w:pPr>
      <w:r w:rsidRPr="0013271B">
        <w:rPr>
          <w:rFonts w:asciiTheme="majorHAnsi" w:hAnsiTheme="majorHAnsi"/>
          <w:bCs/>
          <w:iCs/>
          <w:sz w:val="32"/>
          <w:szCs w:val="32"/>
        </w:rPr>
        <w:t>The decimal number system to hundredths place describes place value, patterns, and relationships that are repeated in large and small numbers and forms the foundation for efficient algorithms</w:t>
      </w:r>
    </w:p>
    <w:p w:rsidR="0013271B" w:rsidRPr="008A4992" w:rsidRDefault="0013271B" w:rsidP="0013271B">
      <w:pPr>
        <w:rPr>
          <w:rFonts w:asciiTheme="majorHAnsi" w:hAnsiTheme="majorHAnsi"/>
          <w:b/>
          <w:sz w:val="20"/>
          <w:szCs w:val="20"/>
        </w:rPr>
      </w:pPr>
      <w:r w:rsidRPr="008A4992">
        <w:rPr>
          <w:rFonts w:asciiTheme="majorHAnsi" w:hAnsiTheme="majorHAnsi"/>
          <w:b/>
          <w:sz w:val="20"/>
          <w:szCs w:val="20"/>
        </w:rPr>
        <w:t>Students can:</w:t>
      </w:r>
    </w:p>
    <w:p w:rsidR="0013271B" w:rsidRPr="008A4992" w:rsidRDefault="0013271B" w:rsidP="0013271B">
      <w:pPr>
        <w:numPr>
          <w:ilvl w:val="0"/>
          <w:numId w:val="24"/>
        </w:numPr>
        <w:ind w:left="36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 w:cs="Helvetica"/>
          <w:sz w:val="20"/>
          <w:szCs w:val="20"/>
        </w:rPr>
        <w:t>Generalize place value understanding for multi-digit whole numbers</w:t>
      </w:r>
      <w:r w:rsidRPr="008A4992">
        <w:rPr>
          <w:rFonts w:asciiTheme="majorHAnsi" w:hAnsiTheme="majorHAnsi" w:cs="Helvetica"/>
          <w:sz w:val="20"/>
          <w:szCs w:val="20"/>
          <w:vertAlign w:val="superscript"/>
        </w:rPr>
        <w:t xml:space="preserve"> </w:t>
      </w:r>
      <w:r w:rsidRPr="008A4992">
        <w:rPr>
          <w:rFonts w:asciiTheme="majorHAnsi" w:hAnsiTheme="majorHAnsi"/>
          <w:sz w:val="20"/>
          <w:szCs w:val="20"/>
        </w:rPr>
        <w:t>(CCSS: 4.NBT)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Explain that in a multi-digit whole number, a digit in one place represents ten times what it represents in the place to its right. (CCSS: 4.NBT.1)</w:t>
      </w:r>
      <w:r w:rsidRPr="008A4992">
        <w:rPr>
          <w:rFonts w:asciiTheme="majorHAnsi" w:hAnsiTheme="majorHAnsi"/>
          <w:i/>
          <w:iCs/>
          <w:sz w:val="20"/>
          <w:szCs w:val="20"/>
        </w:rPr>
        <w:t xml:space="preserve"> 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 xml:space="preserve">Read and write multi-digit whole numbers using base-ten numerals, number names, and expanded form. (CCSS: 4.NBT.2) 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Compare two multi-digit numbers based on meanings of the digits in each place, using &gt;, =, and &lt; symbols to record the results of comparisons. (CCSS: 4.NBT.2)</w:t>
      </w:r>
    </w:p>
    <w:p w:rsidR="0013271B" w:rsidRPr="008A4992" w:rsidRDefault="0013271B" w:rsidP="0013271B">
      <w:pPr>
        <w:numPr>
          <w:ilvl w:val="1"/>
          <w:numId w:val="25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Use place value understanding to round multi-digit whole numbers to any place. (CCSS: 4.NBT.3)</w:t>
      </w:r>
    </w:p>
    <w:p w:rsidR="0013271B" w:rsidRPr="008A4992" w:rsidRDefault="0013271B" w:rsidP="0013271B">
      <w:pPr>
        <w:numPr>
          <w:ilvl w:val="0"/>
          <w:numId w:val="25"/>
        </w:numPr>
        <w:ind w:left="360"/>
        <w:rPr>
          <w:rFonts w:asciiTheme="majorHAnsi" w:eastAsia="Gotham-Book" w:hAnsiTheme="majorHAnsi" w:cs="Gotham-Book"/>
          <w:sz w:val="20"/>
          <w:szCs w:val="20"/>
        </w:rPr>
      </w:pPr>
      <w:r w:rsidRPr="008A4992">
        <w:rPr>
          <w:rFonts w:asciiTheme="majorHAnsi" w:hAnsiTheme="majorHAnsi" w:cs="Helvetica"/>
          <w:sz w:val="20"/>
          <w:szCs w:val="20"/>
        </w:rPr>
        <w:t>Use</w:t>
      </w:r>
      <w:r w:rsidRPr="008A4992">
        <w:rPr>
          <w:rFonts w:asciiTheme="majorHAnsi" w:hAnsiTheme="majorHAnsi" w:cs="Helvetica"/>
          <w:i/>
          <w:sz w:val="20"/>
          <w:szCs w:val="20"/>
        </w:rPr>
        <w:t xml:space="preserve"> </w:t>
      </w:r>
      <w:r w:rsidRPr="008A4992">
        <w:rPr>
          <w:rFonts w:asciiTheme="majorHAnsi" w:hAnsiTheme="majorHAnsi" w:cs="Helvetica"/>
          <w:sz w:val="20"/>
          <w:szCs w:val="20"/>
        </w:rPr>
        <w:t>decimal notation to express fractions, and compare decimal fractions</w:t>
      </w:r>
      <w:r w:rsidRPr="008A4992">
        <w:rPr>
          <w:rFonts w:asciiTheme="majorHAnsi" w:hAnsiTheme="majorHAnsi" w:cs="Helvetica"/>
          <w:sz w:val="20"/>
          <w:szCs w:val="20"/>
          <w:vertAlign w:val="superscript"/>
        </w:rPr>
        <w:t xml:space="preserve"> </w:t>
      </w:r>
      <w:r w:rsidRPr="008A4992">
        <w:rPr>
          <w:rFonts w:asciiTheme="majorHAnsi" w:eastAsia="Gotham-Book" w:hAnsiTheme="majorHAnsi" w:cs="Gotham-Book"/>
          <w:sz w:val="20"/>
          <w:szCs w:val="20"/>
        </w:rPr>
        <w:t>(CCSS: 4.NF)</w:t>
      </w:r>
    </w:p>
    <w:p w:rsidR="0013271B" w:rsidRPr="008A4992" w:rsidRDefault="0013271B" w:rsidP="0013271B">
      <w:pPr>
        <w:numPr>
          <w:ilvl w:val="0"/>
          <w:numId w:val="26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Express a fraction with denominator 10 as an equivalent fraction with denominator 100, and use this technique to add two fractions with respective denominators 10 and 100.</w:t>
      </w:r>
      <w:r w:rsidRPr="0013271B">
        <w:rPr>
          <w:rFonts w:asciiTheme="majorHAnsi" w:hAnsiTheme="majorHAnsi"/>
          <w:sz w:val="20"/>
          <w:szCs w:val="20"/>
          <w:vertAlign w:val="superscript"/>
        </w:rPr>
        <w:endnoteReference w:id="1"/>
      </w:r>
      <w:r w:rsidRPr="008A4992">
        <w:rPr>
          <w:rFonts w:asciiTheme="majorHAnsi" w:hAnsiTheme="majorHAnsi"/>
          <w:sz w:val="20"/>
          <w:szCs w:val="20"/>
        </w:rPr>
        <w:t xml:space="preserve"> </w:t>
      </w:r>
      <w:r w:rsidRPr="008A4992">
        <w:rPr>
          <w:rFonts w:asciiTheme="majorHAnsi" w:eastAsia="Gotham-Book" w:hAnsiTheme="majorHAnsi" w:cs="Gotham-Book"/>
          <w:sz w:val="20"/>
          <w:szCs w:val="20"/>
        </w:rPr>
        <w:t>(CCSS: 4.NF.5)</w:t>
      </w:r>
    </w:p>
    <w:p w:rsidR="0013271B" w:rsidRPr="008A4992" w:rsidRDefault="0013271B" w:rsidP="0013271B">
      <w:pPr>
        <w:numPr>
          <w:ilvl w:val="0"/>
          <w:numId w:val="26"/>
        </w:numPr>
        <w:ind w:left="1080"/>
        <w:rPr>
          <w:rFonts w:asciiTheme="majorHAnsi" w:hAnsiTheme="majorHAnsi"/>
          <w:sz w:val="20"/>
          <w:szCs w:val="20"/>
        </w:rPr>
      </w:pPr>
      <w:r w:rsidRPr="008A4992">
        <w:rPr>
          <w:rFonts w:asciiTheme="majorHAnsi" w:hAnsiTheme="majorHAnsi"/>
          <w:sz w:val="20"/>
          <w:szCs w:val="20"/>
        </w:rPr>
        <w:t>Use decimal notation for fractions with denominators 10 or 100.</w:t>
      </w:r>
      <w:r w:rsidRPr="0013271B">
        <w:rPr>
          <w:rFonts w:asciiTheme="majorHAnsi" w:hAnsiTheme="majorHAnsi"/>
          <w:sz w:val="20"/>
          <w:szCs w:val="20"/>
          <w:vertAlign w:val="superscript"/>
        </w:rPr>
        <w:endnoteReference w:id="2"/>
      </w:r>
      <w:r w:rsidRPr="008A4992">
        <w:rPr>
          <w:rFonts w:asciiTheme="majorHAnsi" w:hAnsiTheme="majorHAnsi"/>
          <w:sz w:val="20"/>
          <w:szCs w:val="20"/>
        </w:rPr>
        <w:t xml:space="preserve"> </w:t>
      </w:r>
      <w:r w:rsidRPr="008A4992">
        <w:rPr>
          <w:rFonts w:asciiTheme="majorHAnsi" w:eastAsia="Gotham-Book" w:hAnsiTheme="majorHAnsi" w:cs="Gotham-Book"/>
          <w:sz w:val="20"/>
          <w:szCs w:val="20"/>
        </w:rPr>
        <w:t>(CCSS: 4.NF.6)</w:t>
      </w:r>
    </w:p>
    <w:p w:rsidR="0013271B" w:rsidRPr="0013271B" w:rsidRDefault="0013271B" w:rsidP="0013271B">
      <w:pPr>
        <w:rPr>
          <w:rFonts w:asciiTheme="majorHAnsi" w:hAnsiTheme="majorHAnsi"/>
          <w:bCs/>
          <w:iCs/>
          <w:sz w:val="20"/>
          <w:szCs w:val="20"/>
        </w:rPr>
      </w:pPr>
      <w:r w:rsidRPr="0013271B">
        <w:rPr>
          <w:rFonts w:asciiTheme="majorHAnsi" w:hAnsiTheme="majorHAnsi"/>
          <w:sz w:val="20"/>
          <w:szCs w:val="20"/>
        </w:rPr>
        <w:t>Compare two decimals to hundredths by reasoning about their size.</w:t>
      </w:r>
      <w:r w:rsidRPr="0013271B">
        <w:rPr>
          <w:rFonts w:asciiTheme="majorHAnsi" w:hAnsiTheme="majorHAnsi"/>
          <w:sz w:val="20"/>
          <w:szCs w:val="20"/>
          <w:vertAlign w:val="superscript"/>
        </w:rPr>
        <w:endnoteReference w:id="3"/>
      </w:r>
      <w:r w:rsidRPr="0013271B">
        <w:rPr>
          <w:rFonts w:asciiTheme="majorHAnsi" w:hAnsiTheme="majorHAnsi"/>
          <w:sz w:val="20"/>
          <w:szCs w:val="20"/>
        </w:rPr>
        <w:t xml:space="preserve"> </w:t>
      </w:r>
      <w:r w:rsidRPr="0013271B">
        <w:rPr>
          <w:rFonts w:asciiTheme="majorHAnsi" w:eastAsia="Gotham-Book" w:hAnsiTheme="majorHAnsi" w:cs="Gotham-Book"/>
          <w:sz w:val="20"/>
          <w:szCs w:val="20"/>
        </w:rPr>
        <w:t>(CCSS: 4.NF.7)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13271B" w:rsidRPr="0013271B" w:rsidRDefault="0013271B" w:rsidP="0013271B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13271B">
        <w:rPr>
          <w:rFonts w:asciiTheme="majorHAnsi" w:hAnsiTheme="majorHAnsi"/>
          <w:b/>
          <w:sz w:val="24"/>
          <w:szCs w:val="24"/>
          <w:u w:val="single"/>
        </w:rPr>
        <w:t>Core Knowledge Content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Math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II. Fractions and Decimals</w:t>
      </w:r>
    </w:p>
    <w:p w:rsidR="0013271B" w:rsidRPr="0013271B" w:rsidRDefault="0013271B" w:rsidP="0013271B">
      <w:pPr>
        <w:pStyle w:val="NoSpacing"/>
        <w:numPr>
          <w:ilvl w:val="0"/>
          <w:numId w:val="28"/>
        </w:numPr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Decimals</w:t>
      </w:r>
    </w:p>
    <w:p w:rsidR="0013271B" w:rsidRPr="0013271B" w:rsidRDefault="0059649A" w:rsidP="0013271B">
      <w:pPr>
        <w:pStyle w:val="NoSpacing"/>
        <w:numPr>
          <w:ilvl w:val="0"/>
          <w:numId w:val="29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Changing fractions to decimals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III. Money</w:t>
      </w:r>
    </w:p>
    <w:p w:rsidR="0013271B" w:rsidRPr="0013271B" w:rsidRDefault="0013271B" w:rsidP="0013271B">
      <w:pPr>
        <w:pStyle w:val="NoSpacing"/>
        <w:numPr>
          <w:ilvl w:val="0"/>
          <w:numId w:val="29"/>
        </w:numPr>
        <w:rPr>
          <w:rFonts w:asciiTheme="majorHAnsi" w:hAnsiTheme="majorHAnsi"/>
          <w:sz w:val="24"/>
          <w:szCs w:val="24"/>
        </w:rPr>
      </w:pPr>
      <w:r w:rsidRPr="0013271B">
        <w:rPr>
          <w:rFonts w:asciiTheme="majorHAnsi" w:hAnsiTheme="majorHAnsi"/>
          <w:sz w:val="24"/>
          <w:szCs w:val="24"/>
        </w:rPr>
        <w:t>Solve problems involving making change in amounts up to $100.00</w:t>
      </w: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  <w:r w:rsidRPr="0013271B">
        <w:rPr>
          <w:rFonts w:asciiTheme="majorHAnsi" w:hAnsiTheme="majorHAnsi"/>
          <w:b/>
          <w:u w:val="single"/>
        </w:rPr>
        <w:t>Previous Unit:</w:t>
      </w:r>
      <w:r w:rsidRPr="0013271B">
        <w:rPr>
          <w:rFonts w:asciiTheme="majorHAnsi" w:hAnsiTheme="majorHAnsi"/>
          <w:b/>
        </w:rPr>
        <w:t xml:space="preserve"> </w:t>
      </w:r>
      <w:r w:rsidR="0059649A" w:rsidRPr="0059649A">
        <w:rPr>
          <w:rFonts w:asciiTheme="majorHAnsi" w:hAnsiTheme="majorHAnsi"/>
        </w:rPr>
        <w:t>Area and perimeter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>Prior Knowledge</w:t>
      </w:r>
    </w:p>
    <w:p w:rsidR="00E974A0" w:rsidRPr="00E974A0" w:rsidRDefault="0013271B" w:rsidP="00E974A0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 w:rsidRPr="0013271B">
        <w:rPr>
          <w:rFonts w:asciiTheme="majorHAnsi" w:hAnsiTheme="majorHAnsi"/>
        </w:rPr>
        <w:t xml:space="preserve">Students </w:t>
      </w:r>
      <w:r w:rsidR="00E974A0">
        <w:rPr>
          <w:rFonts w:asciiTheme="majorHAnsi" w:hAnsiTheme="majorHAnsi"/>
        </w:rPr>
        <w:t>are able to identify fractions of tenths, hundredths, and thousandths</w:t>
      </w:r>
    </w:p>
    <w:p w:rsidR="0013271B" w:rsidRPr="0013271B" w:rsidRDefault="0013271B" w:rsidP="0013271B">
      <w:pPr>
        <w:pStyle w:val="Default"/>
        <w:ind w:left="1080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  <w:r w:rsidRPr="0013271B">
        <w:rPr>
          <w:rFonts w:asciiTheme="majorHAnsi" w:hAnsiTheme="majorHAnsi"/>
          <w:b/>
          <w:u w:val="single"/>
        </w:rPr>
        <w:t>Next Unit</w:t>
      </w:r>
      <w:r w:rsidRPr="0013271B">
        <w:rPr>
          <w:rFonts w:asciiTheme="majorHAnsi" w:hAnsiTheme="majorHAnsi"/>
        </w:rPr>
        <w:t xml:space="preserve">: </w:t>
      </w:r>
      <w:r w:rsidR="00E974A0">
        <w:rPr>
          <w:rFonts w:asciiTheme="majorHAnsi" w:hAnsiTheme="majorHAnsi"/>
        </w:rPr>
        <w:t>4 Operations of</w:t>
      </w:r>
      <w:r w:rsidRPr="0013271B">
        <w:rPr>
          <w:rFonts w:asciiTheme="majorHAnsi" w:hAnsiTheme="majorHAnsi"/>
        </w:rPr>
        <w:t xml:space="preserve"> Decimal Numbers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13271B">
        <w:rPr>
          <w:rFonts w:asciiTheme="majorHAnsi" w:hAnsiTheme="majorHAnsi"/>
          <w:b/>
          <w:u w:val="single"/>
        </w:rPr>
        <w:t>What Students will Learn in Future Grades</w:t>
      </w:r>
    </w:p>
    <w:p w:rsidR="0013271B" w:rsidRPr="0013271B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</w:rPr>
      </w:pPr>
      <w:r w:rsidRPr="0013271B">
        <w:rPr>
          <w:rFonts w:asciiTheme="majorHAnsi" w:hAnsiTheme="majorHAnsi"/>
        </w:rPr>
        <w:t>Continuation with practice in 5</w:t>
      </w:r>
      <w:r w:rsidRPr="0013271B">
        <w:rPr>
          <w:rFonts w:asciiTheme="majorHAnsi" w:hAnsiTheme="majorHAnsi"/>
          <w:vertAlign w:val="superscript"/>
        </w:rPr>
        <w:t>th</w:t>
      </w:r>
      <w:r w:rsidRPr="0013271B">
        <w:rPr>
          <w:rFonts w:asciiTheme="majorHAnsi" w:hAnsiTheme="majorHAnsi"/>
        </w:rPr>
        <w:t>- 12</w:t>
      </w:r>
      <w:r w:rsidRPr="0013271B">
        <w:rPr>
          <w:rFonts w:asciiTheme="majorHAnsi" w:hAnsiTheme="majorHAnsi"/>
          <w:vertAlign w:val="superscript"/>
        </w:rPr>
        <w:t>th</w:t>
      </w:r>
      <w:r w:rsidRPr="0013271B">
        <w:rPr>
          <w:rFonts w:asciiTheme="majorHAnsi" w:hAnsiTheme="majorHAnsi"/>
        </w:rPr>
        <w:t xml:space="preserve"> grades adding, subtracting, multiplying, and dividing decimal numbers</w:t>
      </w:r>
    </w:p>
    <w:p w:rsidR="0013271B" w:rsidRPr="0013271B" w:rsidRDefault="0013271B" w:rsidP="0013271B">
      <w:pPr>
        <w:pStyle w:val="Default"/>
        <w:rPr>
          <w:rFonts w:asciiTheme="majorHAnsi" w:hAnsiTheme="majorHAnsi"/>
        </w:rPr>
      </w:pPr>
    </w:p>
    <w:p w:rsidR="0013271B" w:rsidRPr="0013271B" w:rsidRDefault="0013271B" w:rsidP="0013271B">
      <w:pPr>
        <w:pStyle w:val="Default"/>
        <w:rPr>
          <w:rFonts w:asciiTheme="majorHAnsi" w:hAnsiTheme="majorHAnsi"/>
          <w:b/>
          <w:color w:val="auto"/>
          <w:u w:val="single"/>
        </w:rPr>
      </w:pPr>
      <w:r w:rsidRPr="0013271B">
        <w:rPr>
          <w:rFonts w:asciiTheme="majorHAnsi" w:hAnsiTheme="majorHAnsi"/>
          <w:b/>
          <w:color w:val="auto"/>
          <w:u w:val="single"/>
        </w:rPr>
        <w:t>Cross Curricular Links</w:t>
      </w:r>
    </w:p>
    <w:p w:rsidR="0013271B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>Economics: Use of money</w:t>
      </w:r>
    </w:p>
    <w:p w:rsidR="0013271B" w:rsidRPr="00E90A96" w:rsidRDefault="0013271B" w:rsidP="0013271B">
      <w:pPr>
        <w:pStyle w:val="Default"/>
        <w:numPr>
          <w:ilvl w:val="0"/>
          <w:numId w:val="22"/>
        </w:numPr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 xml:space="preserve">Science:  Chemistry </w:t>
      </w:r>
    </w:p>
    <w:p w:rsidR="0013271B" w:rsidRPr="00E90A96" w:rsidRDefault="0013271B" w:rsidP="0013271B">
      <w:pPr>
        <w:pStyle w:val="Default"/>
        <w:rPr>
          <w:rFonts w:asciiTheme="majorHAnsi" w:hAnsiTheme="majorHAnsi"/>
        </w:rPr>
      </w:pPr>
    </w:p>
    <w:p w:rsidR="0013271B" w:rsidRDefault="0013271B" w:rsidP="0013271B">
      <w:pPr>
        <w:pStyle w:val="Default"/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  <w:b/>
          <w:u w:val="single"/>
        </w:rPr>
        <w:t>Additional Resources</w:t>
      </w:r>
    </w:p>
    <w:p w:rsidR="0013271B" w:rsidRPr="0013271B" w:rsidRDefault="0013271B" w:rsidP="0013271B">
      <w:pPr>
        <w:pStyle w:val="NoSpacing"/>
        <w:rPr>
          <w:rFonts w:asciiTheme="majorHAnsi" w:hAnsiTheme="majorHAnsi"/>
          <w:sz w:val="24"/>
          <w:szCs w:val="24"/>
        </w:rPr>
        <w:sectPr w:rsidR="0013271B" w:rsidRPr="0013271B" w:rsidSect="00736AC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Theme="majorHAnsi" w:hAnsiTheme="majorHAnsi"/>
        </w:rPr>
        <w:t>Extra Practice for Mathematic 4</w:t>
      </w:r>
      <w:r w:rsidRPr="0013271B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Gra</w:t>
      </w:r>
      <w:r w:rsidR="000B7D61">
        <w:rPr>
          <w:rFonts w:asciiTheme="majorHAnsi" w:hAnsiTheme="majorHAnsi"/>
        </w:rPr>
        <w:t>de</w:t>
      </w:r>
    </w:p>
    <w:p w:rsidR="003424DC" w:rsidRPr="00DF3BB4" w:rsidRDefault="003424DC" w:rsidP="0013271B">
      <w:pPr>
        <w:pStyle w:val="Default"/>
        <w:rPr>
          <w:rFonts w:asciiTheme="majorHAnsi" w:hAnsiTheme="majorHAnsi"/>
        </w:rPr>
      </w:pPr>
    </w:p>
    <w:sectPr w:rsidR="003424DC" w:rsidRPr="00DF3BB4" w:rsidSect="008A49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5A0" w:rsidRDefault="00A775A0" w:rsidP="004C461B">
      <w:r>
        <w:separator/>
      </w:r>
    </w:p>
  </w:endnote>
  <w:endnote w:type="continuationSeparator" w:id="0">
    <w:p w:rsidR="00A775A0" w:rsidRDefault="00A775A0" w:rsidP="004C461B">
      <w:r>
        <w:continuationSeparator/>
      </w:r>
    </w:p>
  </w:endnote>
  <w:endnote w:id="1">
    <w:p w:rsidR="0013271B" w:rsidRPr="00E46EAA" w:rsidRDefault="0013271B" w:rsidP="0013271B">
      <w:pPr>
        <w:pStyle w:val="EndnoteText"/>
      </w:pPr>
    </w:p>
  </w:endnote>
  <w:endnote w:id="2">
    <w:p w:rsidR="0013271B" w:rsidRPr="00E46EAA" w:rsidRDefault="0013271B" w:rsidP="0013271B">
      <w:pPr>
        <w:pStyle w:val="EndnoteText"/>
      </w:pPr>
    </w:p>
  </w:endnote>
  <w:endnote w:id="3">
    <w:p w:rsidR="0013271B" w:rsidRPr="00E46EAA" w:rsidRDefault="0013271B" w:rsidP="0013271B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5A0" w:rsidRDefault="00A775A0" w:rsidP="004C461B">
      <w:r>
        <w:separator/>
      </w:r>
    </w:p>
  </w:footnote>
  <w:footnote w:type="continuationSeparator" w:id="0">
    <w:p w:rsidR="00A775A0" w:rsidRDefault="00A775A0" w:rsidP="004C4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4F30"/>
    <w:multiLevelType w:val="hybridMultilevel"/>
    <w:tmpl w:val="59965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40CB7"/>
    <w:multiLevelType w:val="hybridMultilevel"/>
    <w:tmpl w:val="B17690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B10E0DA0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54F4"/>
    <w:multiLevelType w:val="hybridMultilevel"/>
    <w:tmpl w:val="01EE82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E5A67"/>
    <w:multiLevelType w:val="hybridMultilevel"/>
    <w:tmpl w:val="E8325A7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8A416E"/>
    <w:multiLevelType w:val="hybridMultilevel"/>
    <w:tmpl w:val="C68C83C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C057AB"/>
    <w:multiLevelType w:val="hybridMultilevel"/>
    <w:tmpl w:val="43DA920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2FA1"/>
    <w:multiLevelType w:val="hybridMultilevel"/>
    <w:tmpl w:val="E766DD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875646B"/>
    <w:multiLevelType w:val="hybridMultilevel"/>
    <w:tmpl w:val="4CF4AE4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B45956"/>
    <w:multiLevelType w:val="hybridMultilevel"/>
    <w:tmpl w:val="09A4183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19701B22"/>
    <w:multiLevelType w:val="hybridMultilevel"/>
    <w:tmpl w:val="53DC9D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F1513A4"/>
    <w:multiLevelType w:val="hybridMultilevel"/>
    <w:tmpl w:val="3A5659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40DAC"/>
    <w:multiLevelType w:val="hybridMultilevel"/>
    <w:tmpl w:val="146E2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F31524"/>
    <w:multiLevelType w:val="hybridMultilevel"/>
    <w:tmpl w:val="DF289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C11FB"/>
    <w:multiLevelType w:val="hybridMultilevel"/>
    <w:tmpl w:val="216EBE86"/>
    <w:lvl w:ilvl="0" w:tplc="95EADD80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0F1E0F"/>
    <w:multiLevelType w:val="hybridMultilevel"/>
    <w:tmpl w:val="A52C2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65855"/>
    <w:multiLevelType w:val="hybridMultilevel"/>
    <w:tmpl w:val="39A25C26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D0AEB"/>
    <w:multiLevelType w:val="hybridMultilevel"/>
    <w:tmpl w:val="1AF823A8"/>
    <w:lvl w:ilvl="0" w:tplc="BEDC9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662A5"/>
    <w:multiLevelType w:val="hybridMultilevel"/>
    <w:tmpl w:val="1D3CC6F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734B9F6">
      <w:start w:val="4"/>
      <w:numFmt w:val="bullet"/>
      <w:lvlText w:val="-"/>
      <w:lvlJc w:val="left"/>
      <w:pPr>
        <w:ind w:left="1440" w:hanging="360"/>
      </w:pPr>
      <w:rPr>
        <w:rFonts w:ascii="Cambria" w:eastAsia="Times New Roman" w:hAnsi="Cambria" w:cs="Wingdings" w:hint="default"/>
      </w:rPr>
    </w:lvl>
    <w:lvl w:ilvl="2" w:tplc="F922574C">
      <w:start w:val="1"/>
      <w:numFmt w:val="upperLetter"/>
      <w:lvlText w:val="%3."/>
      <w:lvlJc w:val="left"/>
      <w:pPr>
        <w:ind w:left="2340" w:hanging="360"/>
      </w:pPr>
      <w:rPr>
        <w:rFonts w:ascii="Cambria" w:hAnsi="Cambria" w:cs="Cambria" w:hint="default"/>
        <w:b/>
        <w:color w:val="000000"/>
        <w:sz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D231C0">
      <w:start w:val="1"/>
      <w:numFmt w:val="lowerLetter"/>
      <w:lvlText w:val="%5."/>
      <w:lvlJc w:val="left"/>
      <w:pPr>
        <w:ind w:left="3600" w:hanging="360"/>
      </w:pPr>
      <w:rPr>
        <w:rFonts w:ascii="Cambria" w:hAnsi="Cambria" w:cs="Cambria" w:hint="default"/>
        <w:color w:val="000000"/>
        <w:sz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7C4CF2"/>
    <w:multiLevelType w:val="hybridMultilevel"/>
    <w:tmpl w:val="60A8AB4A"/>
    <w:lvl w:ilvl="0" w:tplc="0409000F">
      <w:start w:val="1"/>
      <w:numFmt w:val="lowerRoman"/>
      <w:lvlText w:val="%1."/>
      <w:lvlJc w:val="right"/>
      <w:pPr>
        <w:ind w:left="1440" w:hanging="360"/>
      </w:pPr>
    </w:lvl>
    <w:lvl w:ilvl="1" w:tplc="04090003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7460041"/>
    <w:multiLevelType w:val="hybridMultilevel"/>
    <w:tmpl w:val="972AB4B4"/>
    <w:lvl w:ilvl="0" w:tplc="22C066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BD575B"/>
    <w:multiLevelType w:val="hybridMultilevel"/>
    <w:tmpl w:val="969ED40A"/>
    <w:lvl w:ilvl="0" w:tplc="3A5C59AC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0734F"/>
    <w:multiLevelType w:val="hybridMultilevel"/>
    <w:tmpl w:val="E8045E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78547E"/>
    <w:multiLevelType w:val="hybridMultilevel"/>
    <w:tmpl w:val="652255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E070B4"/>
    <w:multiLevelType w:val="hybridMultilevel"/>
    <w:tmpl w:val="97D2C14A"/>
    <w:lvl w:ilvl="0" w:tplc="D0669584">
      <w:numFmt w:val="bullet"/>
      <w:lvlText w:val="-"/>
      <w:lvlJc w:val="left"/>
      <w:pPr>
        <w:ind w:left="408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4" w15:restartNumberingAfterBreak="0">
    <w:nsid w:val="5E1219DC"/>
    <w:multiLevelType w:val="hybridMultilevel"/>
    <w:tmpl w:val="62B4187C"/>
    <w:lvl w:ilvl="0" w:tplc="C6961FA4">
      <w:start w:val="1"/>
      <w:numFmt w:val="lowerRoman"/>
      <w:lvlText w:val="%1."/>
      <w:lvlJc w:val="right"/>
      <w:pPr>
        <w:ind w:left="144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F0702D"/>
    <w:multiLevelType w:val="hybridMultilevel"/>
    <w:tmpl w:val="9634B12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2B7888"/>
    <w:multiLevelType w:val="hybridMultilevel"/>
    <w:tmpl w:val="22240F28"/>
    <w:lvl w:ilvl="0" w:tplc="697E9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E7171A"/>
    <w:multiLevelType w:val="hybridMultilevel"/>
    <w:tmpl w:val="19706452"/>
    <w:lvl w:ilvl="0" w:tplc="46E66314">
      <w:start w:val="1"/>
      <w:numFmt w:val="upperLetter"/>
      <w:lvlText w:val="%1."/>
      <w:lvlJc w:val="left"/>
      <w:pPr>
        <w:ind w:left="16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19205F6C">
      <w:start w:val="1"/>
      <w:numFmt w:val="decimal"/>
      <w:lvlText w:val="%4."/>
      <w:lvlJc w:val="left"/>
      <w:pPr>
        <w:ind w:left="3780" w:hanging="360"/>
      </w:pPr>
      <w:rPr>
        <w:rFonts w:asciiTheme="majorHAnsi" w:eastAsia="Times New Roman" w:hAnsiTheme="majorHAnsi" w:cs="Cambria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6F346B2A"/>
    <w:multiLevelType w:val="hybridMultilevel"/>
    <w:tmpl w:val="F1281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6626F"/>
    <w:multiLevelType w:val="hybridMultilevel"/>
    <w:tmpl w:val="1AF0ADDA"/>
    <w:lvl w:ilvl="0" w:tplc="4A4A6D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28"/>
  </w:num>
  <w:num w:numId="4">
    <w:abstractNumId w:val="19"/>
  </w:num>
  <w:num w:numId="5">
    <w:abstractNumId w:val="16"/>
  </w:num>
  <w:num w:numId="6">
    <w:abstractNumId w:val="8"/>
  </w:num>
  <w:num w:numId="7">
    <w:abstractNumId w:val="6"/>
  </w:num>
  <w:num w:numId="8">
    <w:abstractNumId w:val="27"/>
  </w:num>
  <w:num w:numId="9">
    <w:abstractNumId w:val="11"/>
  </w:num>
  <w:num w:numId="10">
    <w:abstractNumId w:val="9"/>
  </w:num>
  <w:num w:numId="11">
    <w:abstractNumId w:val="14"/>
  </w:num>
  <w:num w:numId="12">
    <w:abstractNumId w:val="21"/>
  </w:num>
  <w:num w:numId="13">
    <w:abstractNumId w:val="22"/>
  </w:num>
  <w:num w:numId="14">
    <w:abstractNumId w:val="3"/>
  </w:num>
  <w:num w:numId="15">
    <w:abstractNumId w:val="7"/>
  </w:num>
  <w:num w:numId="16">
    <w:abstractNumId w:val="4"/>
  </w:num>
  <w:num w:numId="17">
    <w:abstractNumId w:val="25"/>
  </w:num>
  <w:num w:numId="18">
    <w:abstractNumId w:val="0"/>
  </w:num>
  <w:num w:numId="19">
    <w:abstractNumId w:val="5"/>
  </w:num>
  <w:num w:numId="20">
    <w:abstractNumId w:val="24"/>
  </w:num>
  <w:num w:numId="21">
    <w:abstractNumId w:val="1"/>
  </w:num>
  <w:num w:numId="22">
    <w:abstractNumId w:val="20"/>
  </w:num>
  <w:num w:numId="23">
    <w:abstractNumId w:val="23"/>
  </w:num>
  <w:num w:numId="24">
    <w:abstractNumId w:val="10"/>
  </w:num>
  <w:num w:numId="25">
    <w:abstractNumId w:val="2"/>
  </w:num>
  <w:num w:numId="26">
    <w:abstractNumId w:val="18"/>
  </w:num>
  <w:num w:numId="27">
    <w:abstractNumId w:val="29"/>
  </w:num>
  <w:num w:numId="28">
    <w:abstractNumId w:val="15"/>
  </w:num>
  <w:num w:numId="29">
    <w:abstractNumId w:val="1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2A0"/>
    <w:rsid w:val="00032304"/>
    <w:rsid w:val="00061128"/>
    <w:rsid w:val="000822A0"/>
    <w:rsid w:val="000927C7"/>
    <w:rsid w:val="000B681D"/>
    <w:rsid w:val="000B7D61"/>
    <w:rsid w:val="00103109"/>
    <w:rsid w:val="00123991"/>
    <w:rsid w:val="0013271B"/>
    <w:rsid w:val="001F423E"/>
    <w:rsid w:val="002221B7"/>
    <w:rsid w:val="002355FE"/>
    <w:rsid w:val="00255EE3"/>
    <w:rsid w:val="002624F2"/>
    <w:rsid w:val="00276D7B"/>
    <w:rsid w:val="00280A13"/>
    <w:rsid w:val="00280DFC"/>
    <w:rsid w:val="0029216F"/>
    <w:rsid w:val="002F0876"/>
    <w:rsid w:val="00334B0B"/>
    <w:rsid w:val="003424DC"/>
    <w:rsid w:val="00382A99"/>
    <w:rsid w:val="00387FEB"/>
    <w:rsid w:val="00391444"/>
    <w:rsid w:val="003E1A9F"/>
    <w:rsid w:val="00416A50"/>
    <w:rsid w:val="004434C7"/>
    <w:rsid w:val="004650AB"/>
    <w:rsid w:val="004B7547"/>
    <w:rsid w:val="004C461B"/>
    <w:rsid w:val="004C635D"/>
    <w:rsid w:val="004E1FA1"/>
    <w:rsid w:val="0053389A"/>
    <w:rsid w:val="0059649A"/>
    <w:rsid w:val="00736ACA"/>
    <w:rsid w:val="007A7205"/>
    <w:rsid w:val="00837331"/>
    <w:rsid w:val="008909D6"/>
    <w:rsid w:val="008A4992"/>
    <w:rsid w:val="008F1F37"/>
    <w:rsid w:val="0091160A"/>
    <w:rsid w:val="009579E1"/>
    <w:rsid w:val="009646BD"/>
    <w:rsid w:val="00997528"/>
    <w:rsid w:val="009A2F52"/>
    <w:rsid w:val="009E1573"/>
    <w:rsid w:val="00A52BB9"/>
    <w:rsid w:val="00A775A0"/>
    <w:rsid w:val="00AC3A71"/>
    <w:rsid w:val="00B56330"/>
    <w:rsid w:val="00BD16C8"/>
    <w:rsid w:val="00C16E1E"/>
    <w:rsid w:val="00C24B59"/>
    <w:rsid w:val="00C260CE"/>
    <w:rsid w:val="00C31EC4"/>
    <w:rsid w:val="00C863ED"/>
    <w:rsid w:val="00CC10CB"/>
    <w:rsid w:val="00CD0BA2"/>
    <w:rsid w:val="00CD7C31"/>
    <w:rsid w:val="00CF71DB"/>
    <w:rsid w:val="00D40429"/>
    <w:rsid w:val="00D41601"/>
    <w:rsid w:val="00D43C79"/>
    <w:rsid w:val="00D74E17"/>
    <w:rsid w:val="00DB03EC"/>
    <w:rsid w:val="00DD174D"/>
    <w:rsid w:val="00DF3BB4"/>
    <w:rsid w:val="00E061FD"/>
    <w:rsid w:val="00E705A3"/>
    <w:rsid w:val="00E90A96"/>
    <w:rsid w:val="00E974A0"/>
    <w:rsid w:val="00F038D8"/>
    <w:rsid w:val="00F17220"/>
    <w:rsid w:val="00F17C14"/>
    <w:rsid w:val="00F81B79"/>
    <w:rsid w:val="00FF1AC0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11118"/>
  <w15:docId w15:val="{1455D099-D98E-4238-945B-F7C788D5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399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822A0"/>
    <w:pPr>
      <w:spacing w:after="0" w:line="240" w:lineRule="auto"/>
    </w:pPr>
  </w:style>
  <w:style w:type="paragraph" w:customStyle="1" w:styleId="Default">
    <w:name w:val="Default"/>
    <w:rsid w:val="000822A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0822A0"/>
    <w:rPr>
      <w:b/>
      <w:i/>
    </w:rPr>
  </w:style>
  <w:style w:type="character" w:customStyle="1" w:styleId="BodyTextChar">
    <w:name w:val="Body Text Char"/>
    <w:basedOn w:val="DefaultParagraphFont"/>
    <w:link w:val="BodyText"/>
    <w:rsid w:val="000822A0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22A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22A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2F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1239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-size-large1">
    <w:name w:val="a-size-large1"/>
    <w:basedOn w:val="DefaultParagraphFont"/>
    <w:rsid w:val="004650AB"/>
    <w:rPr>
      <w:rFonts w:ascii="Arial" w:hAnsi="Arial" w:cs="Arial" w:hint="default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E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E17"/>
    <w:rPr>
      <w:rFonts w:ascii="Segoe UI" w:eastAsia="Times New Roman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4C46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C461B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461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461B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C461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32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0C1B4-5397-4BE3-BC3E-B5AC16802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Elissa Hersh</dc:creator>
  <cp:lastModifiedBy>🗽 Jeff Siener</cp:lastModifiedBy>
  <cp:revision>4</cp:revision>
  <cp:lastPrinted>2015-11-16T17:03:00Z</cp:lastPrinted>
  <dcterms:created xsi:type="dcterms:W3CDTF">2020-04-20T19:53:00Z</dcterms:created>
  <dcterms:modified xsi:type="dcterms:W3CDTF">2020-04-20T19:58:00Z</dcterms:modified>
</cp:coreProperties>
</file>